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89C" w:rsidRDefault="0006689C" w:rsidP="0006689C">
      <w:pPr>
        <w:jc w:val="center"/>
        <w:rPr>
          <w:b/>
          <w:color w:val="000066"/>
          <w:sz w:val="52"/>
          <w:szCs w:val="52"/>
        </w:rPr>
      </w:pPr>
      <w:r>
        <w:rPr>
          <w:b/>
          <w:noProof/>
          <w:color w:val="000066"/>
          <w:sz w:val="52"/>
          <w:szCs w:val="52"/>
          <w:lang w:eastAsia="en-ZA"/>
        </w:rPr>
        <w:drawing>
          <wp:inline distT="0" distB="0" distL="0" distR="0" wp14:anchorId="19D1B4F3" wp14:editId="1D178B32">
            <wp:extent cx="1133475" cy="1439545"/>
            <wp:effectExtent l="0" t="0" r="0" b="0"/>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439545"/>
                    </a:xfrm>
                    <a:prstGeom prst="rect">
                      <a:avLst/>
                    </a:prstGeom>
                    <a:noFill/>
                    <a:ln>
                      <a:noFill/>
                    </a:ln>
                  </pic:spPr>
                </pic:pic>
              </a:graphicData>
            </a:graphic>
          </wp:inline>
        </w:drawing>
      </w:r>
    </w:p>
    <w:p w:rsidR="0006689C" w:rsidRDefault="0006689C" w:rsidP="0006689C">
      <w:pPr>
        <w:jc w:val="center"/>
        <w:rPr>
          <w:b/>
          <w:color w:val="000066"/>
          <w:sz w:val="52"/>
          <w:szCs w:val="52"/>
        </w:rPr>
      </w:pPr>
    </w:p>
    <w:p w:rsidR="0006689C" w:rsidRPr="00376BFF" w:rsidRDefault="0006689C" w:rsidP="0006689C">
      <w:pPr>
        <w:jc w:val="center"/>
        <w:rPr>
          <w:rFonts w:ascii="Verdana" w:hAnsi="Verdana"/>
          <w:b/>
          <w:sz w:val="28"/>
        </w:rPr>
      </w:pPr>
      <w:bookmarkStart w:id="0" w:name="_Hlk34384763"/>
      <w:r w:rsidRPr="00376BFF">
        <w:rPr>
          <w:rFonts w:ascii="Verdana" w:hAnsi="Verdana"/>
          <w:b/>
          <w:sz w:val="28"/>
        </w:rPr>
        <w:t>BID SPECIFICATION</w:t>
      </w:r>
    </w:p>
    <w:p w:rsidR="0006689C" w:rsidRDefault="0006689C" w:rsidP="0006689C">
      <w:pPr>
        <w:jc w:val="center"/>
        <w:rPr>
          <w:rFonts w:ascii="Verdana" w:hAnsi="Verdana"/>
          <w:b/>
        </w:rPr>
      </w:pPr>
    </w:p>
    <w:p w:rsidR="0006689C" w:rsidRDefault="0006689C" w:rsidP="0006689C">
      <w:pPr>
        <w:jc w:val="center"/>
        <w:rPr>
          <w:rFonts w:ascii="Verdana" w:hAnsi="Verdana"/>
          <w:b/>
          <w:lang w:val="en-US"/>
        </w:rPr>
      </w:pPr>
      <w:r w:rsidRPr="009B4115">
        <w:rPr>
          <w:rFonts w:ascii="Verdana" w:hAnsi="Verdana"/>
          <w:b/>
        </w:rPr>
        <w:t xml:space="preserve">STATE </w:t>
      </w:r>
      <w:r>
        <w:rPr>
          <w:rFonts w:ascii="Verdana" w:hAnsi="Verdana"/>
          <w:b/>
          <w:lang w:val="en-US"/>
        </w:rPr>
        <w:t>INFORMATION TECHNOLOGY AGENCY (SOC) LTD</w:t>
      </w:r>
    </w:p>
    <w:p w:rsidR="0006689C" w:rsidRDefault="0006689C" w:rsidP="0006689C">
      <w:pPr>
        <w:jc w:val="center"/>
        <w:rPr>
          <w:rFonts w:ascii="Verdana" w:hAnsi="Verdana"/>
          <w:szCs w:val="18"/>
        </w:rPr>
      </w:pPr>
      <w:r>
        <w:rPr>
          <w:rFonts w:ascii="Verdana" w:hAnsi="Verdana"/>
          <w:szCs w:val="18"/>
        </w:rPr>
        <w:t>Registration number 1999/001899/30</w:t>
      </w:r>
    </w:p>
    <w:p w:rsidR="0006689C" w:rsidRPr="00EF77BB" w:rsidRDefault="0006689C" w:rsidP="0006689C">
      <w:pPr>
        <w:jc w:val="center"/>
        <w:rPr>
          <w:rFonts w:cs="Calibri"/>
          <w:szCs w:val="18"/>
        </w:rPr>
      </w:pPr>
    </w:p>
    <w:p w:rsidR="0006689C" w:rsidRPr="00EF77BB" w:rsidRDefault="0006689C" w:rsidP="0006689C">
      <w:pPr>
        <w:jc w:val="center"/>
        <w:rPr>
          <w:rFonts w:cs="Calibri"/>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6317"/>
      </w:tblGrid>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06689C" w:rsidP="00870638">
            <w:pPr>
              <w:rPr>
                <w:rFonts w:cs="Calibri"/>
                <w:b/>
                <w:bCs/>
                <w:sz w:val="22"/>
                <w:szCs w:val="22"/>
                <w:lang w:val="en-GB"/>
              </w:rPr>
            </w:pPr>
            <w:bookmarkStart w:id="1" w:name="_Hlk67408358"/>
            <w:r>
              <w:rPr>
                <w:rFonts w:cs="Calibri"/>
                <w:b/>
                <w:bCs/>
                <w:sz w:val="22"/>
                <w:szCs w:val="22"/>
                <w:lang w:val="en-GB"/>
              </w:rPr>
              <w:t>RFB REF. NO:</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975929" w:rsidP="00870638">
            <w:pPr>
              <w:rPr>
                <w:rFonts w:cs="Calibri"/>
                <w:b/>
                <w:bCs/>
                <w:sz w:val="22"/>
                <w:szCs w:val="22"/>
                <w:lang w:val="en-GB"/>
              </w:rPr>
            </w:pPr>
            <w:r w:rsidRPr="00975929">
              <w:rPr>
                <w:rFonts w:cs="Calibri"/>
                <w:b/>
              </w:rPr>
              <w:t>RFB 2803-2023</w:t>
            </w:r>
          </w:p>
        </w:tc>
      </w:tr>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Pr="006A5124" w:rsidRDefault="0006689C" w:rsidP="00870638">
            <w:pPr>
              <w:rPr>
                <w:rFonts w:cs="Calibri"/>
                <w:b/>
                <w:bCs/>
                <w:sz w:val="22"/>
                <w:szCs w:val="22"/>
                <w:highlight w:val="lightGray"/>
                <w:lang w:val="en-GB"/>
              </w:rPr>
            </w:pPr>
            <w:bookmarkStart w:id="2" w:name="_Hlk67409835"/>
            <w:r w:rsidRPr="00B12D4D">
              <w:rPr>
                <w:rFonts w:cs="Calibri"/>
                <w:b/>
                <w:bCs/>
                <w:sz w:val="22"/>
                <w:szCs w:val="22"/>
                <w:lang w:val="en-GB"/>
              </w:rPr>
              <w:t>DESCRIPTION</w:t>
            </w:r>
          </w:p>
        </w:tc>
        <w:tc>
          <w:tcPr>
            <w:tcW w:w="6317" w:type="dxa"/>
            <w:shd w:val="clear" w:color="auto" w:fill="auto"/>
            <w:hideMark/>
          </w:tcPr>
          <w:p w:rsidR="0006689C" w:rsidRPr="006A5124" w:rsidRDefault="0006689C" w:rsidP="00870638">
            <w:pPr>
              <w:jc w:val="both"/>
              <w:rPr>
                <w:rFonts w:cs="Calibri"/>
                <w:b/>
                <w:bCs/>
                <w:sz w:val="22"/>
                <w:szCs w:val="22"/>
                <w:highlight w:val="lightGray"/>
              </w:rPr>
            </w:pPr>
            <w:r w:rsidRPr="009E522C">
              <w:rPr>
                <w:rFonts w:cs="Calibri"/>
                <w:b/>
              </w:rPr>
              <w:t>SUPPLY AND INSTALL OF 2 (TWO) CUT SHEET HIGH-SPEED MONOCHROME PRINTERS INCLUDING MAINTENANCE AND SUPPORT FOR A PERIOD 0F (06) SIX YEARS</w:t>
            </w:r>
          </w:p>
        </w:tc>
      </w:tr>
      <w:bookmarkEnd w:id="2"/>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tcPr>
          <w:p w:rsidR="0006689C" w:rsidRDefault="0006689C" w:rsidP="00870638">
            <w:pPr>
              <w:rPr>
                <w:rFonts w:cs="Calibri"/>
                <w:b/>
                <w:bCs/>
                <w:sz w:val="22"/>
                <w:szCs w:val="22"/>
                <w:lang w:val="en-GB"/>
              </w:rPr>
            </w:pPr>
            <w:r>
              <w:rPr>
                <w:rFonts w:cs="Calibri"/>
                <w:b/>
                <w:bCs/>
                <w:sz w:val="22"/>
                <w:szCs w:val="22"/>
                <w:lang w:val="en-GB"/>
              </w:rPr>
              <w:t>PUBLICATION DATE</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tcPr>
          <w:p w:rsidR="0006689C" w:rsidRDefault="003C313A" w:rsidP="00870638">
            <w:pPr>
              <w:pStyle w:val="NoSpacing"/>
              <w:jc w:val="both"/>
              <w:rPr>
                <w:rFonts w:cs="Calibri"/>
                <w:b/>
                <w:bCs/>
                <w:sz w:val="22"/>
                <w:szCs w:val="22"/>
              </w:rPr>
            </w:pPr>
            <w:r w:rsidRPr="003C313A">
              <w:rPr>
                <w:rFonts w:cs="Calibri"/>
                <w:b/>
                <w:bCs/>
                <w:sz w:val="22"/>
                <w:szCs w:val="22"/>
              </w:rPr>
              <w:t>14 September 2023</w:t>
            </w:r>
          </w:p>
        </w:tc>
      </w:tr>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tcPr>
          <w:p w:rsidR="0006689C" w:rsidRDefault="0006689C" w:rsidP="00870638">
            <w:pPr>
              <w:rPr>
                <w:rFonts w:cs="Calibri"/>
                <w:b/>
                <w:bCs/>
                <w:sz w:val="22"/>
                <w:szCs w:val="22"/>
                <w:lang w:val="en-GB"/>
              </w:rPr>
            </w:pPr>
            <w:bookmarkStart w:id="3" w:name="_Hlk67409530"/>
            <w:r>
              <w:rPr>
                <w:rFonts w:cs="Calibri"/>
                <w:b/>
                <w:bCs/>
                <w:sz w:val="22"/>
                <w:szCs w:val="22"/>
              </w:rPr>
              <w:t>BRIEFING SESSION</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tcPr>
          <w:p w:rsidR="00211F8F" w:rsidRPr="005160F6" w:rsidRDefault="00211F8F" w:rsidP="00211F8F">
            <w:pPr>
              <w:rPr>
                <w:rFonts w:cs="Calibri"/>
                <w:b/>
                <w:bCs/>
                <w:szCs w:val="24"/>
              </w:rPr>
            </w:pPr>
            <w:bookmarkStart w:id="4" w:name="_Hlk67409882"/>
            <w:r>
              <w:rPr>
                <w:rFonts w:cs="Calibri"/>
                <w:b/>
                <w:bCs/>
                <w:szCs w:val="24"/>
              </w:rPr>
              <w:t xml:space="preserve">A Non - </w:t>
            </w:r>
            <w:r w:rsidRPr="00253881">
              <w:rPr>
                <w:rFonts w:cs="Calibri"/>
                <w:b/>
                <w:bCs/>
                <w:szCs w:val="24"/>
              </w:rPr>
              <w:t xml:space="preserve">Compulsory Virtual Briefing Session </w:t>
            </w:r>
            <w:r>
              <w:rPr>
                <w:rFonts w:cs="Calibri"/>
                <w:b/>
                <w:bCs/>
                <w:szCs w:val="24"/>
              </w:rPr>
              <w:t xml:space="preserve">will be held as follows: </w:t>
            </w:r>
          </w:p>
          <w:p w:rsidR="00211F8F" w:rsidRPr="005160F6" w:rsidRDefault="00211F8F" w:rsidP="00211F8F">
            <w:pPr>
              <w:rPr>
                <w:rFonts w:cs="Calibri"/>
                <w:b/>
                <w:bCs/>
                <w:color w:val="FF0000"/>
                <w:szCs w:val="24"/>
                <w:lang w:val="en-GB"/>
              </w:rPr>
            </w:pPr>
            <w:r w:rsidRPr="005160F6">
              <w:rPr>
                <w:rFonts w:cs="Calibri"/>
                <w:b/>
                <w:bCs/>
                <w:szCs w:val="24"/>
                <w:lang w:val="en-GB"/>
              </w:rPr>
              <w:t xml:space="preserve">Date: </w:t>
            </w:r>
            <w:r>
              <w:rPr>
                <w:rFonts w:cs="Calibri"/>
                <w:b/>
                <w:bCs/>
                <w:szCs w:val="24"/>
                <w:lang w:val="en-GB"/>
              </w:rPr>
              <w:t>2</w:t>
            </w:r>
            <w:r w:rsidR="00F17097">
              <w:rPr>
                <w:rFonts w:cs="Calibri"/>
                <w:b/>
                <w:bCs/>
                <w:szCs w:val="24"/>
                <w:lang w:val="en-GB"/>
              </w:rPr>
              <w:t>1</w:t>
            </w:r>
            <w:r>
              <w:rPr>
                <w:rFonts w:cs="Calibri"/>
                <w:b/>
                <w:bCs/>
                <w:szCs w:val="24"/>
                <w:lang w:val="en-GB"/>
              </w:rPr>
              <w:t xml:space="preserve"> September</w:t>
            </w:r>
            <w:r w:rsidRPr="005160F6">
              <w:rPr>
                <w:rFonts w:cs="Calibri"/>
                <w:b/>
                <w:bCs/>
                <w:szCs w:val="24"/>
                <w:lang w:val="en-GB"/>
              </w:rPr>
              <w:t xml:space="preserve"> 2023</w:t>
            </w:r>
          </w:p>
          <w:p w:rsidR="00211F8F" w:rsidRPr="005160F6" w:rsidRDefault="00211F8F" w:rsidP="00211F8F">
            <w:pPr>
              <w:rPr>
                <w:rFonts w:cs="Calibri"/>
                <w:b/>
                <w:bCs/>
                <w:color w:val="FF0000"/>
                <w:szCs w:val="24"/>
                <w:lang w:val="en-GB"/>
              </w:rPr>
            </w:pPr>
            <w:r w:rsidRPr="005160F6">
              <w:rPr>
                <w:rFonts w:cs="Calibri"/>
                <w:b/>
                <w:bCs/>
                <w:szCs w:val="24"/>
              </w:rPr>
              <w:t>Time</w:t>
            </w:r>
            <w:r w:rsidRPr="005160F6">
              <w:rPr>
                <w:rFonts w:cs="Calibri"/>
                <w:b/>
                <w:bCs/>
                <w:szCs w:val="24"/>
                <w:lang w:val="en-GB"/>
              </w:rPr>
              <w:t xml:space="preserve">: </w:t>
            </w:r>
            <w:r w:rsidRPr="00E262EE">
              <w:rPr>
                <w:rFonts w:cs="Calibri"/>
                <w:b/>
                <w:bCs/>
                <w:szCs w:val="24"/>
                <w:lang w:val="en-GB"/>
              </w:rPr>
              <w:t>10:00 am (South African Time)</w:t>
            </w:r>
          </w:p>
          <w:bookmarkEnd w:id="4"/>
          <w:p w:rsidR="0006689C" w:rsidRPr="00211F8F" w:rsidRDefault="00211F8F" w:rsidP="00211F8F">
            <w:pPr>
              <w:rPr>
                <w:rFonts w:ascii="Segoe UI" w:hAnsi="Segoe UI" w:cs="Segoe UI"/>
                <w:color w:val="252424"/>
                <w:sz w:val="22"/>
                <w:lang w:val="en-US"/>
              </w:rPr>
            </w:pPr>
            <w:r>
              <w:rPr>
                <w:rFonts w:ascii="Segoe UI" w:hAnsi="Segoe UI" w:cs="Segoe UI"/>
                <w:color w:val="252424"/>
                <w:lang w:val="en-US"/>
              </w:rPr>
              <w:fldChar w:fldCharType="begin"/>
            </w:r>
            <w:r>
              <w:rPr>
                <w:rFonts w:ascii="Segoe UI" w:hAnsi="Segoe UI" w:cs="Segoe UI"/>
                <w:color w:val="252424"/>
                <w:lang w:val="en-US"/>
              </w:rPr>
              <w:instrText xml:space="preserve"> HYPERLINK "https://teams.microsoft.com/l/meetup-join/19%3ameeting_YWRjZjg2NTktNDAyOC00NWQzLWE2ZTctMWM5OGFiMDgwYTNk%40thread.v2/0?context=%7b%22Tid%22%3a%2248cd5724-88c7-48c3-a665-945436edd7fc%22%2c%22Oid%22%3a%2291ea6964-0d4c-41d0-a20d-9b504963cb56%22%7d" \t "_blank" </w:instrText>
            </w:r>
            <w:r>
              <w:rPr>
                <w:rFonts w:ascii="Segoe UI" w:hAnsi="Segoe UI" w:cs="Segoe UI"/>
                <w:color w:val="252424"/>
                <w:lang w:val="en-US"/>
              </w:rPr>
              <w:fldChar w:fldCharType="separate"/>
            </w:r>
            <w:r>
              <w:rPr>
                <w:rStyle w:val="Hyperlink"/>
                <w:rFonts w:ascii="Segoe UI Semibold" w:hAnsi="Segoe UI Semibold" w:cs="Segoe UI Semibold"/>
                <w:color w:val="6264A7"/>
                <w:sz w:val="21"/>
                <w:szCs w:val="21"/>
                <w:lang w:val="en-US"/>
              </w:rPr>
              <w:t>Click here to join the meeting</w:t>
            </w:r>
            <w:r>
              <w:rPr>
                <w:rFonts w:ascii="Segoe UI" w:hAnsi="Segoe UI" w:cs="Segoe UI"/>
                <w:color w:val="252424"/>
                <w:lang w:val="en-US"/>
              </w:rPr>
              <w:fldChar w:fldCharType="end"/>
            </w:r>
            <w:r>
              <w:rPr>
                <w:rFonts w:ascii="Segoe UI" w:hAnsi="Segoe UI" w:cs="Segoe UI"/>
                <w:color w:val="252424"/>
                <w:lang w:val="en-US"/>
              </w:rPr>
              <w:t xml:space="preserve"> </w:t>
            </w:r>
          </w:p>
        </w:tc>
      </w:tr>
      <w:bookmarkEnd w:id="3"/>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tcPr>
          <w:p w:rsidR="0006689C" w:rsidRDefault="0006689C" w:rsidP="00870638">
            <w:pPr>
              <w:rPr>
                <w:rFonts w:cs="Calibri"/>
                <w:b/>
                <w:bCs/>
                <w:sz w:val="22"/>
                <w:szCs w:val="22"/>
                <w:lang w:val="en-GB"/>
              </w:rPr>
            </w:pPr>
            <w:r>
              <w:rPr>
                <w:rFonts w:cs="Calibri"/>
                <w:b/>
                <w:bCs/>
                <w:sz w:val="22"/>
                <w:szCs w:val="22"/>
                <w:lang w:val="en-GB"/>
              </w:rPr>
              <w:t>CLOSING DATE FOR QUESTIONS AND ANSWERS</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tcPr>
          <w:p w:rsidR="0006689C" w:rsidRDefault="003C313A" w:rsidP="00870638">
            <w:pPr>
              <w:rPr>
                <w:rFonts w:cs="Calibri"/>
                <w:b/>
                <w:bCs/>
                <w:color w:val="FF0000"/>
                <w:sz w:val="22"/>
                <w:szCs w:val="22"/>
                <w:lang w:val="en-GB"/>
              </w:rPr>
            </w:pPr>
            <w:r w:rsidRPr="003C313A">
              <w:rPr>
                <w:rFonts w:cs="Calibri"/>
                <w:b/>
                <w:bCs/>
                <w:color w:val="000000" w:themeColor="text1"/>
                <w:sz w:val="22"/>
                <w:szCs w:val="22"/>
                <w:lang w:val="en-GB"/>
              </w:rPr>
              <w:t>28 September 2023</w:t>
            </w:r>
          </w:p>
        </w:tc>
      </w:tr>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06689C" w:rsidP="00870638">
            <w:pPr>
              <w:rPr>
                <w:rFonts w:cs="Calibri"/>
                <w:b/>
                <w:bCs/>
                <w:sz w:val="22"/>
                <w:szCs w:val="22"/>
                <w:lang w:val="en-GB"/>
              </w:rPr>
            </w:pPr>
            <w:r>
              <w:rPr>
                <w:rFonts w:cs="Calibri"/>
                <w:b/>
                <w:bCs/>
                <w:sz w:val="22"/>
                <w:szCs w:val="22"/>
                <w:lang w:val="en-GB"/>
              </w:rPr>
              <w:t>RFB CLOSING DETAILS</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06689C" w:rsidP="00870638">
            <w:pPr>
              <w:spacing w:line="360" w:lineRule="auto"/>
              <w:rPr>
                <w:rFonts w:cs="Calibri"/>
                <w:b/>
                <w:bCs/>
                <w:sz w:val="22"/>
                <w:szCs w:val="22"/>
                <w:lang w:val="en-GB"/>
              </w:rPr>
            </w:pPr>
            <w:r>
              <w:rPr>
                <w:rFonts w:cs="Calibri"/>
                <w:b/>
                <w:bCs/>
                <w:sz w:val="22"/>
                <w:szCs w:val="22"/>
                <w:lang w:val="en-GB"/>
              </w:rPr>
              <w:t>DATE</w:t>
            </w:r>
            <w:r w:rsidRPr="003C313A">
              <w:rPr>
                <w:rFonts w:cs="Calibri"/>
                <w:b/>
                <w:bCs/>
                <w:color w:val="000000" w:themeColor="text1"/>
                <w:sz w:val="22"/>
                <w:szCs w:val="22"/>
                <w:lang w:val="en-GB"/>
              </w:rPr>
              <w:t xml:space="preserve">: </w:t>
            </w:r>
            <w:r w:rsidR="003C313A" w:rsidRPr="003C313A">
              <w:rPr>
                <w:rFonts w:cs="Calibri"/>
                <w:b/>
                <w:bCs/>
                <w:color w:val="000000" w:themeColor="text1"/>
                <w:sz w:val="22"/>
                <w:szCs w:val="22"/>
                <w:lang w:val="en-GB"/>
              </w:rPr>
              <w:t>09 October 2023</w:t>
            </w:r>
          </w:p>
          <w:p w:rsidR="0006689C" w:rsidRDefault="0006689C" w:rsidP="00870638">
            <w:pPr>
              <w:spacing w:line="360" w:lineRule="auto"/>
              <w:rPr>
                <w:rFonts w:cs="Calibri"/>
                <w:b/>
                <w:bCs/>
                <w:sz w:val="22"/>
                <w:szCs w:val="22"/>
                <w:lang w:val="en-GB"/>
              </w:rPr>
            </w:pPr>
            <w:r w:rsidRPr="0062544F">
              <w:rPr>
                <w:rFonts w:cs="Calibri"/>
                <w:b/>
                <w:bCs/>
                <w:sz w:val="22"/>
                <w:szCs w:val="22"/>
                <w:lang w:val="en-GB"/>
              </w:rPr>
              <w:t>TIME</w:t>
            </w:r>
            <w:r w:rsidRPr="0062544F">
              <w:rPr>
                <w:rFonts w:cs="Calibri"/>
                <w:b/>
                <w:bCs/>
                <w:color w:val="000000" w:themeColor="text1"/>
                <w:sz w:val="22"/>
                <w:szCs w:val="22"/>
                <w:lang w:val="en-GB"/>
              </w:rPr>
              <w:t xml:space="preserve">: </w:t>
            </w:r>
            <w:r w:rsidR="003C313A" w:rsidRPr="0062544F">
              <w:rPr>
                <w:rFonts w:cs="Calibri"/>
                <w:b/>
                <w:bCs/>
                <w:color w:val="000000" w:themeColor="text1"/>
                <w:sz w:val="22"/>
                <w:szCs w:val="22"/>
                <w:lang w:val="en-GB"/>
              </w:rPr>
              <w:t>1</w:t>
            </w:r>
            <w:r w:rsidR="0062544F" w:rsidRPr="0062544F">
              <w:rPr>
                <w:rFonts w:cs="Calibri"/>
                <w:b/>
                <w:bCs/>
                <w:color w:val="000000" w:themeColor="text1"/>
                <w:sz w:val="22"/>
                <w:szCs w:val="22"/>
                <w:lang w:val="en-GB"/>
              </w:rPr>
              <w:t>1</w:t>
            </w:r>
            <w:r w:rsidR="003C313A" w:rsidRPr="0062544F">
              <w:rPr>
                <w:rFonts w:cs="Calibri"/>
                <w:b/>
                <w:bCs/>
                <w:color w:val="000000" w:themeColor="text1"/>
                <w:sz w:val="22"/>
                <w:szCs w:val="22"/>
                <w:lang w:val="en-GB"/>
              </w:rPr>
              <w:t>am</w:t>
            </w:r>
            <w:r w:rsidRPr="0062544F">
              <w:rPr>
                <w:rFonts w:cs="Calibri"/>
                <w:b/>
                <w:bCs/>
                <w:color w:val="000000" w:themeColor="text1"/>
                <w:sz w:val="22"/>
                <w:szCs w:val="22"/>
                <w:lang w:val="en-GB"/>
              </w:rPr>
              <w:t xml:space="preserve"> (SOUTH </w:t>
            </w:r>
            <w:r w:rsidRPr="0062544F">
              <w:rPr>
                <w:rFonts w:cs="Calibri"/>
                <w:b/>
                <w:bCs/>
                <w:sz w:val="22"/>
                <w:szCs w:val="22"/>
                <w:lang w:val="en-GB"/>
              </w:rPr>
              <w:t>AFRICAN TIME)</w:t>
            </w:r>
          </w:p>
          <w:p w:rsidR="0006689C" w:rsidRDefault="0006689C" w:rsidP="00870638">
            <w:pPr>
              <w:spacing w:line="360" w:lineRule="auto"/>
              <w:rPr>
                <w:rFonts w:cs="Calibri"/>
                <w:b/>
                <w:bCs/>
                <w:sz w:val="22"/>
                <w:szCs w:val="22"/>
                <w:lang w:val="en-GB"/>
              </w:rPr>
            </w:pPr>
            <w:r>
              <w:rPr>
                <w:rFonts w:cs="Calibri"/>
                <w:b/>
                <w:bCs/>
                <w:sz w:val="22"/>
                <w:szCs w:val="22"/>
                <w:lang w:val="en-GB"/>
              </w:rPr>
              <w:t>PLACE: TENDER OFFICE, PONGOLA IN APOLLO, 459 TSITSA STREET, ERASMUSKLOOF, PRETORIA (HEAD OFFICE)</w:t>
            </w:r>
          </w:p>
        </w:tc>
      </w:tr>
      <w:tr w:rsidR="0006689C" w:rsidTr="00870638">
        <w:trPr>
          <w:trHeight w:val="567"/>
        </w:trPr>
        <w:tc>
          <w:tcPr>
            <w:tcW w:w="31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06689C" w:rsidP="00870638">
            <w:pPr>
              <w:rPr>
                <w:rFonts w:cs="Calibri"/>
                <w:b/>
                <w:bCs/>
                <w:sz w:val="22"/>
                <w:szCs w:val="22"/>
                <w:lang w:val="en-GB"/>
              </w:rPr>
            </w:pPr>
            <w:r>
              <w:rPr>
                <w:rFonts w:cs="Calibri"/>
                <w:b/>
                <w:bCs/>
                <w:sz w:val="22"/>
                <w:szCs w:val="22"/>
                <w:lang w:val="en-GB"/>
              </w:rPr>
              <w:t>RFB VALIDITY PERIOD</w:t>
            </w:r>
          </w:p>
        </w:tc>
        <w:tc>
          <w:tcPr>
            <w:tcW w:w="6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9C" w:rsidRDefault="0012192F" w:rsidP="00870638">
            <w:pPr>
              <w:rPr>
                <w:rFonts w:cs="Calibri"/>
                <w:b/>
                <w:bCs/>
                <w:sz w:val="22"/>
                <w:szCs w:val="22"/>
                <w:lang w:val="en-GB"/>
              </w:rPr>
            </w:pPr>
            <w:r>
              <w:rPr>
                <w:rFonts w:cs="Calibri"/>
                <w:b/>
                <w:bCs/>
                <w:color w:val="FF0000"/>
                <w:sz w:val="22"/>
                <w:szCs w:val="22"/>
                <w:lang w:val="en-GB"/>
              </w:rPr>
              <w:t>200</w:t>
            </w:r>
            <w:r w:rsidR="0006689C" w:rsidRPr="008F391F">
              <w:rPr>
                <w:rFonts w:cs="Calibri"/>
                <w:b/>
                <w:bCs/>
                <w:color w:val="FF0000"/>
                <w:sz w:val="22"/>
                <w:szCs w:val="22"/>
                <w:lang w:val="en-GB"/>
              </w:rPr>
              <w:t xml:space="preserve"> DAYS FROM THE CLOSING DATE</w:t>
            </w:r>
          </w:p>
        </w:tc>
      </w:tr>
    </w:tbl>
    <w:bookmarkEnd w:id="0"/>
    <w:bookmarkEnd w:id="1"/>
    <w:p w:rsidR="0006689C" w:rsidRPr="00EF77BB" w:rsidRDefault="0006689C" w:rsidP="0006689C">
      <w:pPr>
        <w:tabs>
          <w:tab w:val="left" w:pos="0"/>
          <w:tab w:val="left" w:pos="1944"/>
          <w:tab w:val="left" w:pos="3384"/>
          <w:tab w:val="left" w:pos="3744"/>
          <w:tab w:val="left" w:pos="4644"/>
          <w:tab w:val="left" w:pos="5760"/>
          <w:tab w:val="left" w:pos="7920"/>
        </w:tabs>
        <w:spacing w:after="240" w:line="360" w:lineRule="auto"/>
        <w:rPr>
          <w:rFonts w:cs="Calibri"/>
          <w:b/>
          <w:bCs/>
          <w:color w:val="FF0000"/>
          <w:sz w:val="32"/>
          <w:szCs w:val="32"/>
        </w:rPr>
      </w:pPr>
      <w:r w:rsidRPr="00EF77BB">
        <w:rPr>
          <w:rFonts w:cs="Calibri"/>
          <w:b/>
          <w:bCs/>
          <w:color w:val="FF0000"/>
          <w:sz w:val="32"/>
          <w:szCs w:val="32"/>
        </w:rPr>
        <w:t>PROSPECTIVE BIDDERS MUST REGISTER ON NATIONAL TREASURY’S CENTRAL SUPPLIER DATABASE PRIOR TO SUBMITTING BIDS.</w:t>
      </w:r>
    </w:p>
    <w:p w:rsidR="009517BD" w:rsidRDefault="009517BD" w:rsidP="00650461">
      <w:pPr>
        <w:spacing w:after="200" w:line="276" w:lineRule="auto"/>
        <w:ind w:left="567"/>
        <w:rPr>
          <w:rFonts w:asciiTheme="minorHAnsi" w:hAnsiTheme="minorHAnsi" w:cstheme="minorHAnsi"/>
          <w:b/>
          <w:i/>
          <w:color w:val="0070C0"/>
          <w:sz w:val="22"/>
          <w:szCs w:val="22"/>
        </w:rPr>
      </w:pPr>
    </w:p>
    <w:p w:rsidR="000D73A5" w:rsidRDefault="000D73A5" w:rsidP="00650461">
      <w:pPr>
        <w:spacing w:after="200" w:line="276" w:lineRule="auto"/>
        <w:ind w:left="567"/>
        <w:rPr>
          <w:rFonts w:asciiTheme="minorHAnsi" w:hAnsiTheme="minorHAnsi" w:cstheme="minorHAnsi"/>
          <w:b/>
          <w:i/>
          <w:color w:val="0070C0"/>
          <w:sz w:val="22"/>
          <w:szCs w:val="22"/>
        </w:rPr>
      </w:pPr>
    </w:p>
    <w:p w:rsidR="000D73A5" w:rsidRDefault="000D73A5" w:rsidP="00650461">
      <w:pPr>
        <w:spacing w:after="200" w:line="276" w:lineRule="auto"/>
        <w:ind w:left="567"/>
        <w:rPr>
          <w:rFonts w:asciiTheme="minorHAnsi" w:hAnsiTheme="minorHAnsi" w:cstheme="minorHAnsi"/>
          <w:b/>
          <w:i/>
          <w:color w:val="0070C0"/>
          <w:sz w:val="22"/>
          <w:szCs w:val="22"/>
        </w:rPr>
      </w:pPr>
    </w:p>
    <w:p w:rsidR="00A5021B" w:rsidRDefault="00A5021B" w:rsidP="00650461">
      <w:pPr>
        <w:spacing w:after="200" w:line="276" w:lineRule="auto"/>
        <w:ind w:left="567"/>
        <w:rPr>
          <w:rFonts w:asciiTheme="minorHAnsi" w:hAnsiTheme="minorHAnsi" w:cstheme="minorHAnsi"/>
          <w:b/>
          <w:i/>
          <w:color w:val="0070C0"/>
          <w:sz w:val="22"/>
          <w:szCs w:val="22"/>
        </w:rPr>
      </w:pPr>
    </w:p>
    <w:p w:rsidR="00760D12" w:rsidRPr="00A5021B" w:rsidRDefault="00760D12" w:rsidP="005D3B73">
      <w:pPr>
        <w:pStyle w:val="Title"/>
        <w:ind w:left="567" w:hanging="567"/>
        <w:rPr>
          <w:rFonts w:asciiTheme="minorHAnsi" w:hAnsiTheme="minorHAnsi" w:cstheme="minorHAnsi"/>
          <w:b/>
          <w:sz w:val="28"/>
          <w:szCs w:val="28"/>
        </w:rPr>
      </w:pPr>
      <w:r w:rsidRPr="004475BE">
        <w:rPr>
          <w:rFonts w:asciiTheme="minorHAnsi" w:hAnsiTheme="minorHAnsi" w:cstheme="minorHAnsi"/>
          <w:b/>
          <w:sz w:val="28"/>
          <w:szCs w:val="28"/>
        </w:rPr>
        <w:t>Contents</w:t>
      </w:r>
    </w:p>
    <w:p w:rsidR="004475BE" w:rsidRDefault="005952AC">
      <w:pPr>
        <w:pStyle w:val="TOC1"/>
        <w:tabs>
          <w:tab w:val="left" w:pos="144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r w:rsidRPr="005D3B73">
        <w:rPr>
          <w:rFonts w:asciiTheme="minorHAnsi" w:hAnsiTheme="minorHAnsi" w:cstheme="minorHAnsi"/>
          <w:sz w:val="22"/>
          <w:szCs w:val="22"/>
        </w:rPr>
        <w:fldChar w:fldCharType="begin"/>
      </w:r>
      <w:r w:rsidRPr="005D3B73">
        <w:rPr>
          <w:rFonts w:asciiTheme="minorHAnsi" w:hAnsiTheme="minorHAnsi" w:cstheme="minorHAnsi"/>
          <w:sz w:val="22"/>
          <w:szCs w:val="22"/>
        </w:rPr>
        <w:instrText xml:space="preserve"> TOC \h \z \t "Heading 1,1,Heading 2,2,Heading 3,3,Annex H1,1,Annex H2,1" </w:instrText>
      </w:r>
      <w:r w:rsidRPr="005D3B73">
        <w:rPr>
          <w:rFonts w:asciiTheme="minorHAnsi" w:hAnsiTheme="minorHAnsi" w:cstheme="minorHAnsi"/>
          <w:sz w:val="22"/>
          <w:szCs w:val="22"/>
        </w:rPr>
        <w:fldChar w:fldCharType="separate"/>
      </w:r>
      <w:hyperlink w:anchor="_Toc144996006" w:history="1">
        <w:r w:rsidR="004475BE" w:rsidRPr="002E2690">
          <w:rPr>
            <w:rStyle w:val="Hyperlink"/>
            <w:rFonts w:cstheme="minorHAnsi"/>
            <w:noProof/>
          </w:rPr>
          <w:t>ANNEX A.1:</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INTRODUCTION</w:t>
        </w:r>
        <w:r w:rsidR="004475BE">
          <w:rPr>
            <w:noProof/>
            <w:webHidden/>
          </w:rPr>
          <w:tab/>
        </w:r>
        <w:r w:rsidR="004475BE">
          <w:rPr>
            <w:noProof/>
            <w:webHidden/>
          </w:rPr>
          <w:fldChar w:fldCharType="begin"/>
        </w:r>
        <w:r w:rsidR="004475BE">
          <w:rPr>
            <w:noProof/>
            <w:webHidden/>
          </w:rPr>
          <w:instrText xml:space="preserve"> PAGEREF _Toc144996006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07" w:history="1">
        <w:r w:rsidR="004475BE" w:rsidRPr="002E2690">
          <w:rPr>
            <w:rStyle w:val="Hyperlink"/>
            <w:rFonts w:cstheme="minorHAnsi"/>
            <w:noProof/>
          </w:rPr>
          <w:t>1.1.</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PURPOSE</w:t>
        </w:r>
        <w:r w:rsidR="004475BE">
          <w:rPr>
            <w:noProof/>
            <w:webHidden/>
          </w:rPr>
          <w:tab/>
        </w:r>
        <w:r w:rsidR="004475BE">
          <w:rPr>
            <w:noProof/>
            <w:webHidden/>
          </w:rPr>
          <w:fldChar w:fldCharType="begin"/>
        </w:r>
        <w:r w:rsidR="004475BE">
          <w:rPr>
            <w:noProof/>
            <w:webHidden/>
          </w:rPr>
          <w:instrText xml:space="preserve"> PAGEREF _Toc144996007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08" w:history="1">
        <w:r w:rsidR="004475BE" w:rsidRPr="002E2690">
          <w:rPr>
            <w:rStyle w:val="Hyperlink"/>
            <w:rFonts w:cstheme="minorHAnsi"/>
            <w:noProof/>
          </w:rPr>
          <w:t>1.2.</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BACKGROUND</w:t>
        </w:r>
        <w:r w:rsidR="004475BE">
          <w:rPr>
            <w:noProof/>
            <w:webHidden/>
          </w:rPr>
          <w:tab/>
        </w:r>
        <w:r w:rsidR="004475BE">
          <w:rPr>
            <w:noProof/>
            <w:webHidden/>
          </w:rPr>
          <w:fldChar w:fldCharType="begin"/>
        </w:r>
        <w:r w:rsidR="004475BE">
          <w:rPr>
            <w:noProof/>
            <w:webHidden/>
          </w:rPr>
          <w:instrText xml:space="preserve"> PAGEREF _Toc144996008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09" w:history="1">
        <w:r w:rsidR="004475BE" w:rsidRPr="002E2690">
          <w:rPr>
            <w:rStyle w:val="Hyperlink"/>
            <w:rFonts w:cstheme="minorHAnsi"/>
            <w:noProof/>
          </w:rPr>
          <w:t>2.</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SCOPE OF BID</w:t>
        </w:r>
        <w:r w:rsidR="004475BE">
          <w:rPr>
            <w:noProof/>
            <w:webHidden/>
          </w:rPr>
          <w:tab/>
        </w:r>
        <w:r w:rsidR="004475BE">
          <w:rPr>
            <w:noProof/>
            <w:webHidden/>
          </w:rPr>
          <w:fldChar w:fldCharType="begin"/>
        </w:r>
        <w:r w:rsidR="004475BE">
          <w:rPr>
            <w:noProof/>
            <w:webHidden/>
          </w:rPr>
          <w:instrText xml:space="preserve"> PAGEREF _Toc144996009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10" w:history="1">
        <w:r w:rsidR="004475BE" w:rsidRPr="002E2690">
          <w:rPr>
            <w:rStyle w:val="Hyperlink"/>
            <w:rFonts w:cstheme="minorHAnsi"/>
            <w:noProof/>
          </w:rPr>
          <w:t>2.1.</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SCOPE OF WORK</w:t>
        </w:r>
        <w:r w:rsidR="004475BE">
          <w:rPr>
            <w:noProof/>
            <w:webHidden/>
          </w:rPr>
          <w:tab/>
        </w:r>
        <w:r w:rsidR="004475BE">
          <w:rPr>
            <w:noProof/>
            <w:webHidden/>
          </w:rPr>
          <w:fldChar w:fldCharType="begin"/>
        </w:r>
        <w:r w:rsidR="004475BE">
          <w:rPr>
            <w:noProof/>
            <w:webHidden/>
          </w:rPr>
          <w:instrText xml:space="preserve"> PAGEREF _Toc144996010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11" w:history="1">
        <w:r w:rsidR="004475BE" w:rsidRPr="002E2690">
          <w:rPr>
            <w:rStyle w:val="Hyperlink"/>
            <w:rFonts w:cstheme="minorHAnsi"/>
            <w:noProof/>
          </w:rPr>
          <w:t>2.2.</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DELIVERY ADDRESS</w:t>
        </w:r>
        <w:r w:rsidR="004475BE">
          <w:rPr>
            <w:noProof/>
            <w:webHidden/>
          </w:rPr>
          <w:tab/>
        </w:r>
        <w:r w:rsidR="004475BE">
          <w:rPr>
            <w:noProof/>
            <w:webHidden/>
          </w:rPr>
          <w:fldChar w:fldCharType="begin"/>
        </w:r>
        <w:r w:rsidR="004475BE">
          <w:rPr>
            <w:noProof/>
            <w:webHidden/>
          </w:rPr>
          <w:instrText xml:space="preserve"> PAGEREF _Toc144996011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12" w:history="1">
        <w:r w:rsidR="004475BE" w:rsidRPr="002E2690">
          <w:rPr>
            <w:rStyle w:val="Hyperlink"/>
            <w:rFonts w:cstheme="minorHAnsi"/>
            <w:noProof/>
          </w:rPr>
          <w:t>2.3.</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CUSTOMER CURRENT INFRASTRUCTURE</w:t>
        </w:r>
        <w:r w:rsidR="004475BE">
          <w:rPr>
            <w:noProof/>
            <w:webHidden/>
          </w:rPr>
          <w:tab/>
        </w:r>
        <w:r w:rsidR="004475BE">
          <w:rPr>
            <w:noProof/>
            <w:webHidden/>
          </w:rPr>
          <w:fldChar w:fldCharType="begin"/>
        </w:r>
        <w:r w:rsidR="004475BE">
          <w:rPr>
            <w:noProof/>
            <w:webHidden/>
          </w:rPr>
          <w:instrText xml:space="preserve"> PAGEREF _Toc144996012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13" w:history="1">
        <w:r w:rsidR="004475BE" w:rsidRPr="002E2690">
          <w:rPr>
            <w:rStyle w:val="Hyperlink"/>
            <w:rFonts w:cstheme="minorHAnsi"/>
            <w:noProof/>
          </w:rPr>
          <w:t>3.</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BID EVALUATION STAGES</w:t>
        </w:r>
        <w:r w:rsidR="004475BE">
          <w:rPr>
            <w:noProof/>
            <w:webHidden/>
          </w:rPr>
          <w:tab/>
        </w:r>
        <w:r w:rsidR="004475BE">
          <w:rPr>
            <w:noProof/>
            <w:webHidden/>
          </w:rPr>
          <w:fldChar w:fldCharType="begin"/>
        </w:r>
        <w:r w:rsidR="004475BE">
          <w:rPr>
            <w:noProof/>
            <w:webHidden/>
          </w:rPr>
          <w:instrText xml:space="preserve"> PAGEREF _Toc144996013 \h </w:instrText>
        </w:r>
        <w:r w:rsidR="004475BE">
          <w:rPr>
            <w:noProof/>
            <w:webHidden/>
          </w:rPr>
        </w:r>
        <w:r w:rsidR="004475BE">
          <w:rPr>
            <w:noProof/>
            <w:webHidden/>
          </w:rPr>
          <w:fldChar w:fldCharType="separate"/>
        </w:r>
        <w:r w:rsidR="008C0452">
          <w:rPr>
            <w:noProof/>
            <w:webHidden/>
          </w:rPr>
          <w:t>3</w:t>
        </w:r>
        <w:r w:rsidR="004475BE">
          <w:rPr>
            <w:noProof/>
            <w:webHidden/>
          </w:rPr>
          <w:fldChar w:fldCharType="end"/>
        </w:r>
      </w:hyperlink>
    </w:p>
    <w:p w:rsidR="004475BE" w:rsidRDefault="00BC0E36">
      <w:pPr>
        <w:pStyle w:val="TOC1"/>
        <w:tabs>
          <w:tab w:val="left" w:pos="144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14" w:history="1">
        <w:r w:rsidR="004475BE" w:rsidRPr="002E2690">
          <w:rPr>
            <w:rStyle w:val="Hyperlink"/>
            <w:rFonts w:cstheme="minorHAnsi"/>
            <w:noProof/>
          </w:rPr>
          <w:t>ANNEX A.2:</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ADMINISTRATIVE PRE-QUALIFICATION (Stage 1)</w:t>
        </w:r>
        <w:r w:rsidR="004475BE">
          <w:rPr>
            <w:noProof/>
            <w:webHidden/>
          </w:rPr>
          <w:tab/>
        </w:r>
        <w:r w:rsidR="004475BE">
          <w:rPr>
            <w:noProof/>
            <w:webHidden/>
          </w:rPr>
          <w:fldChar w:fldCharType="begin"/>
        </w:r>
        <w:r w:rsidR="004475BE">
          <w:rPr>
            <w:noProof/>
            <w:webHidden/>
          </w:rPr>
          <w:instrText xml:space="preserve"> PAGEREF _Toc144996014 \h </w:instrText>
        </w:r>
        <w:r w:rsidR="004475BE">
          <w:rPr>
            <w:noProof/>
            <w:webHidden/>
          </w:rPr>
        </w:r>
        <w:r w:rsidR="004475BE">
          <w:rPr>
            <w:noProof/>
            <w:webHidden/>
          </w:rPr>
          <w:fldChar w:fldCharType="separate"/>
        </w:r>
        <w:r w:rsidR="008C0452">
          <w:rPr>
            <w:noProof/>
            <w:webHidden/>
          </w:rPr>
          <w:t>5</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15" w:history="1">
        <w:r w:rsidR="004475BE" w:rsidRPr="002E2690">
          <w:rPr>
            <w:rStyle w:val="Hyperlink"/>
            <w:rFonts w:cstheme="minorHAnsi"/>
            <w:noProof/>
          </w:rPr>
          <w:t>4.</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ADMINISTRATIVE PRE-QUALIFICATION REQUIREMENTS</w:t>
        </w:r>
        <w:r w:rsidR="004475BE">
          <w:rPr>
            <w:noProof/>
            <w:webHidden/>
          </w:rPr>
          <w:tab/>
        </w:r>
        <w:r w:rsidR="004475BE">
          <w:rPr>
            <w:noProof/>
            <w:webHidden/>
          </w:rPr>
          <w:fldChar w:fldCharType="begin"/>
        </w:r>
        <w:r w:rsidR="004475BE">
          <w:rPr>
            <w:noProof/>
            <w:webHidden/>
          </w:rPr>
          <w:instrText xml:space="preserve"> PAGEREF _Toc144996015 \h </w:instrText>
        </w:r>
        <w:r w:rsidR="004475BE">
          <w:rPr>
            <w:noProof/>
            <w:webHidden/>
          </w:rPr>
        </w:r>
        <w:r w:rsidR="004475BE">
          <w:rPr>
            <w:noProof/>
            <w:webHidden/>
          </w:rPr>
          <w:fldChar w:fldCharType="separate"/>
        </w:r>
        <w:r w:rsidR="008C0452">
          <w:rPr>
            <w:noProof/>
            <w:webHidden/>
          </w:rPr>
          <w:t>5</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16" w:history="1">
        <w:r w:rsidR="004475BE" w:rsidRPr="002E2690">
          <w:rPr>
            <w:rStyle w:val="Hyperlink"/>
            <w:rFonts w:cstheme="minorHAnsi"/>
            <w:noProof/>
          </w:rPr>
          <w:t>4.1.</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ADMINISTRATIVE PRE-QUALIFICATION VERIFICATION</w:t>
        </w:r>
        <w:r w:rsidR="004475BE">
          <w:rPr>
            <w:noProof/>
            <w:webHidden/>
          </w:rPr>
          <w:tab/>
        </w:r>
        <w:r w:rsidR="004475BE">
          <w:rPr>
            <w:noProof/>
            <w:webHidden/>
          </w:rPr>
          <w:fldChar w:fldCharType="begin"/>
        </w:r>
        <w:r w:rsidR="004475BE">
          <w:rPr>
            <w:noProof/>
            <w:webHidden/>
          </w:rPr>
          <w:instrText xml:space="preserve"> PAGEREF _Toc144996016 \h </w:instrText>
        </w:r>
        <w:r w:rsidR="004475BE">
          <w:rPr>
            <w:noProof/>
            <w:webHidden/>
          </w:rPr>
        </w:r>
        <w:r w:rsidR="004475BE">
          <w:rPr>
            <w:noProof/>
            <w:webHidden/>
          </w:rPr>
          <w:fldChar w:fldCharType="separate"/>
        </w:r>
        <w:r w:rsidR="008C0452">
          <w:rPr>
            <w:noProof/>
            <w:webHidden/>
          </w:rPr>
          <w:t>5</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17" w:history="1">
        <w:r w:rsidR="004475BE" w:rsidRPr="002E2690">
          <w:rPr>
            <w:rStyle w:val="Hyperlink"/>
            <w:rFonts w:cstheme="minorHAnsi"/>
            <w:noProof/>
          </w:rPr>
          <w:t>4.2.</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ADMINISTRATIVE PRE-QUALIFICATION REQUIREMENTS</w:t>
        </w:r>
        <w:r w:rsidR="004475BE">
          <w:rPr>
            <w:noProof/>
            <w:webHidden/>
          </w:rPr>
          <w:tab/>
        </w:r>
        <w:r w:rsidR="004475BE">
          <w:rPr>
            <w:noProof/>
            <w:webHidden/>
          </w:rPr>
          <w:fldChar w:fldCharType="begin"/>
        </w:r>
        <w:r w:rsidR="004475BE">
          <w:rPr>
            <w:noProof/>
            <w:webHidden/>
          </w:rPr>
          <w:instrText xml:space="preserve"> PAGEREF _Toc144996017 \h </w:instrText>
        </w:r>
        <w:r w:rsidR="004475BE">
          <w:rPr>
            <w:noProof/>
            <w:webHidden/>
          </w:rPr>
        </w:r>
        <w:r w:rsidR="004475BE">
          <w:rPr>
            <w:noProof/>
            <w:webHidden/>
          </w:rPr>
          <w:fldChar w:fldCharType="separate"/>
        </w:r>
        <w:r w:rsidR="008C0452">
          <w:rPr>
            <w:noProof/>
            <w:webHidden/>
          </w:rPr>
          <w:t>5</w:t>
        </w:r>
        <w:r w:rsidR="004475BE">
          <w:rPr>
            <w:noProof/>
            <w:webHidden/>
          </w:rPr>
          <w:fldChar w:fldCharType="end"/>
        </w:r>
      </w:hyperlink>
    </w:p>
    <w:p w:rsidR="004475BE" w:rsidRDefault="00BC0E36">
      <w:pPr>
        <w:pStyle w:val="TOC1"/>
        <w:tabs>
          <w:tab w:val="left" w:pos="144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18" w:history="1">
        <w:r w:rsidR="004475BE" w:rsidRPr="002E2690">
          <w:rPr>
            <w:rStyle w:val="Hyperlink"/>
            <w:rFonts w:cstheme="minorHAnsi"/>
            <w:noProof/>
          </w:rPr>
          <w:t>ANNEX A.3:</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TECHNICAL MANDATORY REQUIREMENTS (Stage 2)</w:t>
        </w:r>
        <w:r w:rsidR="004475BE">
          <w:rPr>
            <w:noProof/>
            <w:webHidden/>
          </w:rPr>
          <w:tab/>
        </w:r>
        <w:r w:rsidR="004475BE">
          <w:rPr>
            <w:noProof/>
            <w:webHidden/>
          </w:rPr>
          <w:fldChar w:fldCharType="begin"/>
        </w:r>
        <w:r w:rsidR="004475BE">
          <w:rPr>
            <w:noProof/>
            <w:webHidden/>
          </w:rPr>
          <w:instrText xml:space="preserve"> PAGEREF _Toc144996018 \h </w:instrText>
        </w:r>
        <w:r w:rsidR="004475BE">
          <w:rPr>
            <w:noProof/>
            <w:webHidden/>
          </w:rPr>
        </w:r>
        <w:r w:rsidR="004475BE">
          <w:rPr>
            <w:noProof/>
            <w:webHidden/>
          </w:rPr>
          <w:fldChar w:fldCharType="separate"/>
        </w:r>
        <w:r w:rsidR="008C0452">
          <w:rPr>
            <w:noProof/>
            <w:webHidden/>
          </w:rPr>
          <w:t>6</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19" w:history="1">
        <w:r w:rsidR="004475BE" w:rsidRPr="002E2690">
          <w:rPr>
            <w:rStyle w:val="Hyperlink"/>
            <w:rFonts w:cstheme="minorHAnsi"/>
            <w:noProof/>
          </w:rPr>
          <w:t>5.</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TECHNICAL MANDATORY REQUIREMENTS</w:t>
        </w:r>
        <w:r w:rsidR="004475BE">
          <w:rPr>
            <w:noProof/>
            <w:webHidden/>
          </w:rPr>
          <w:tab/>
        </w:r>
        <w:r w:rsidR="004475BE">
          <w:rPr>
            <w:noProof/>
            <w:webHidden/>
          </w:rPr>
          <w:fldChar w:fldCharType="begin"/>
        </w:r>
        <w:r w:rsidR="004475BE">
          <w:rPr>
            <w:noProof/>
            <w:webHidden/>
          </w:rPr>
          <w:instrText xml:space="preserve"> PAGEREF _Toc144996019 \h </w:instrText>
        </w:r>
        <w:r w:rsidR="004475BE">
          <w:rPr>
            <w:noProof/>
            <w:webHidden/>
          </w:rPr>
        </w:r>
        <w:r w:rsidR="004475BE">
          <w:rPr>
            <w:noProof/>
            <w:webHidden/>
          </w:rPr>
          <w:fldChar w:fldCharType="separate"/>
        </w:r>
        <w:r w:rsidR="008C0452">
          <w:rPr>
            <w:noProof/>
            <w:webHidden/>
          </w:rPr>
          <w:t>6</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0" w:history="1">
        <w:r w:rsidR="004475BE" w:rsidRPr="002E2690">
          <w:rPr>
            <w:rStyle w:val="Hyperlink"/>
            <w:rFonts w:cstheme="minorHAnsi"/>
            <w:noProof/>
          </w:rPr>
          <w:t>5.1.</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INSTRUCTION AND EVALUATION CRITERIA</w:t>
        </w:r>
        <w:r w:rsidR="004475BE">
          <w:rPr>
            <w:noProof/>
            <w:webHidden/>
          </w:rPr>
          <w:tab/>
        </w:r>
        <w:r w:rsidR="004475BE">
          <w:rPr>
            <w:noProof/>
            <w:webHidden/>
          </w:rPr>
          <w:fldChar w:fldCharType="begin"/>
        </w:r>
        <w:r w:rsidR="004475BE">
          <w:rPr>
            <w:noProof/>
            <w:webHidden/>
          </w:rPr>
          <w:instrText xml:space="preserve"> PAGEREF _Toc144996020 \h </w:instrText>
        </w:r>
        <w:r w:rsidR="004475BE">
          <w:rPr>
            <w:noProof/>
            <w:webHidden/>
          </w:rPr>
        </w:r>
        <w:r w:rsidR="004475BE">
          <w:rPr>
            <w:noProof/>
            <w:webHidden/>
          </w:rPr>
          <w:fldChar w:fldCharType="separate"/>
        </w:r>
        <w:r w:rsidR="008C0452">
          <w:rPr>
            <w:noProof/>
            <w:webHidden/>
          </w:rPr>
          <w:t>6</w:t>
        </w:r>
        <w:r w:rsidR="004475BE">
          <w:rPr>
            <w:noProof/>
            <w:webHidden/>
          </w:rPr>
          <w:fldChar w:fldCharType="end"/>
        </w:r>
      </w:hyperlink>
    </w:p>
    <w:p w:rsidR="004475BE" w:rsidRDefault="00BC0E36">
      <w:pPr>
        <w:pStyle w:val="TOC2"/>
        <w:tabs>
          <w:tab w:val="left" w:pos="72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1" w:history="1">
        <w:r w:rsidR="004475BE" w:rsidRPr="002E2690">
          <w:rPr>
            <w:rStyle w:val="Hyperlink"/>
            <w:rFonts w:cstheme="minorHAnsi"/>
            <w:noProof/>
          </w:rPr>
          <w:t>5.</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No URL references or links will be accepted as evidence.</w:t>
        </w:r>
        <w:r w:rsidR="004475BE">
          <w:rPr>
            <w:noProof/>
            <w:webHidden/>
          </w:rPr>
          <w:tab/>
        </w:r>
        <w:r w:rsidR="004475BE">
          <w:rPr>
            <w:noProof/>
            <w:webHidden/>
          </w:rPr>
          <w:fldChar w:fldCharType="begin"/>
        </w:r>
        <w:r w:rsidR="004475BE">
          <w:rPr>
            <w:noProof/>
            <w:webHidden/>
          </w:rPr>
          <w:instrText xml:space="preserve"> PAGEREF _Toc144996021 \h </w:instrText>
        </w:r>
        <w:r w:rsidR="004475BE">
          <w:rPr>
            <w:noProof/>
            <w:webHidden/>
          </w:rPr>
        </w:r>
        <w:r w:rsidR="004475BE">
          <w:rPr>
            <w:noProof/>
            <w:webHidden/>
          </w:rPr>
          <w:fldChar w:fldCharType="separate"/>
        </w:r>
        <w:r w:rsidR="008C0452">
          <w:rPr>
            <w:noProof/>
            <w:webHidden/>
          </w:rPr>
          <w:t>6</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2" w:history="1">
        <w:r w:rsidR="004475BE" w:rsidRPr="002E2690">
          <w:rPr>
            <w:rStyle w:val="Hyperlink"/>
            <w:rFonts w:cstheme="minorHAnsi"/>
            <w:noProof/>
          </w:rPr>
          <w:t>5.2.</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TECHNICAL MANDATORY REQUIREMENTS</w:t>
        </w:r>
        <w:r w:rsidR="004475BE">
          <w:rPr>
            <w:noProof/>
            <w:webHidden/>
          </w:rPr>
          <w:tab/>
        </w:r>
        <w:r w:rsidR="004475BE">
          <w:rPr>
            <w:noProof/>
            <w:webHidden/>
          </w:rPr>
          <w:fldChar w:fldCharType="begin"/>
        </w:r>
        <w:r w:rsidR="004475BE">
          <w:rPr>
            <w:noProof/>
            <w:webHidden/>
          </w:rPr>
          <w:instrText xml:space="preserve"> PAGEREF _Toc144996022 \h </w:instrText>
        </w:r>
        <w:r w:rsidR="004475BE">
          <w:rPr>
            <w:noProof/>
            <w:webHidden/>
          </w:rPr>
        </w:r>
        <w:r w:rsidR="004475BE">
          <w:rPr>
            <w:noProof/>
            <w:webHidden/>
          </w:rPr>
          <w:fldChar w:fldCharType="separate"/>
        </w:r>
        <w:r w:rsidR="008C0452">
          <w:rPr>
            <w:noProof/>
            <w:webHidden/>
          </w:rPr>
          <w:t>6</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3" w:history="1">
        <w:r w:rsidR="004475BE" w:rsidRPr="002E2690">
          <w:rPr>
            <w:rStyle w:val="Hyperlink"/>
            <w:rFonts w:cstheme="minorHAnsi"/>
            <w:noProof/>
          </w:rPr>
          <w:t>5.3.</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DECLARATION OF COMPLIANCE</w:t>
        </w:r>
        <w:r w:rsidR="004475BE">
          <w:rPr>
            <w:noProof/>
            <w:webHidden/>
          </w:rPr>
          <w:tab/>
        </w:r>
        <w:r w:rsidR="004475BE">
          <w:rPr>
            <w:noProof/>
            <w:webHidden/>
          </w:rPr>
          <w:fldChar w:fldCharType="begin"/>
        </w:r>
        <w:r w:rsidR="004475BE">
          <w:rPr>
            <w:noProof/>
            <w:webHidden/>
          </w:rPr>
          <w:instrText xml:space="preserve"> PAGEREF _Toc144996023 \h </w:instrText>
        </w:r>
        <w:r w:rsidR="004475BE">
          <w:rPr>
            <w:noProof/>
            <w:webHidden/>
          </w:rPr>
        </w:r>
        <w:r w:rsidR="004475BE">
          <w:rPr>
            <w:noProof/>
            <w:webHidden/>
          </w:rPr>
          <w:fldChar w:fldCharType="separate"/>
        </w:r>
        <w:r w:rsidR="008C0452">
          <w:rPr>
            <w:noProof/>
            <w:webHidden/>
          </w:rPr>
          <w:t>8</w:t>
        </w:r>
        <w:r w:rsidR="004475BE">
          <w:rPr>
            <w:noProof/>
            <w:webHidden/>
          </w:rPr>
          <w:fldChar w:fldCharType="end"/>
        </w:r>
      </w:hyperlink>
    </w:p>
    <w:p w:rsidR="004475BE" w:rsidRDefault="00BC0E36">
      <w:pPr>
        <w:pStyle w:val="TOC1"/>
        <w:tabs>
          <w:tab w:val="left" w:pos="144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24" w:history="1">
        <w:r w:rsidR="004475BE" w:rsidRPr="002E2690">
          <w:rPr>
            <w:rStyle w:val="Hyperlink"/>
            <w:rFonts w:cstheme="minorHAnsi"/>
            <w:noProof/>
          </w:rPr>
          <w:t>ANNEX A.4:</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SPECIAL CONDITIONS OF CONTRACT (SCC) (Stage 3)</w:t>
        </w:r>
        <w:r w:rsidR="004475BE">
          <w:rPr>
            <w:noProof/>
            <w:webHidden/>
          </w:rPr>
          <w:tab/>
        </w:r>
        <w:r w:rsidR="004475BE">
          <w:rPr>
            <w:noProof/>
            <w:webHidden/>
          </w:rPr>
          <w:fldChar w:fldCharType="begin"/>
        </w:r>
        <w:r w:rsidR="004475BE">
          <w:rPr>
            <w:noProof/>
            <w:webHidden/>
          </w:rPr>
          <w:instrText xml:space="preserve"> PAGEREF _Toc144996024 \h </w:instrText>
        </w:r>
        <w:r w:rsidR="004475BE">
          <w:rPr>
            <w:noProof/>
            <w:webHidden/>
          </w:rPr>
        </w:r>
        <w:r w:rsidR="004475BE">
          <w:rPr>
            <w:noProof/>
            <w:webHidden/>
          </w:rPr>
          <w:fldChar w:fldCharType="separate"/>
        </w:r>
        <w:r w:rsidR="008C0452">
          <w:rPr>
            <w:noProof/>
            <w:webHidden/>
          </w:rPr>
          <w:t>9</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25" w:history="1">
        <w:r w:rsidR="004475BE" w:rsidRPr="002E2690">
          <w:rPr>
            <w:rStyle w:val="Hyperlink"/>
            <w:rFonts w:cstheme="minorHAnsi"/>
            <w:noProof/>
          </w:rPr>
          <w:t>6.</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SPECIAL CONDITIONS OF CONTRACT</w:t>
        </w:r>
        <w:r w:rsidR="004475BE">
          <w:rPr>
            <w:noProof/>
            <w:webHidden/>
          </w:rPr>
          <w:tab/>
        </w:r>
        <w:r w:rsidR="004475BE">
          <w:rPr>
            <w:noProof/>
            <w:webHidden/>
          </w:rPr>
          <w:fldChar w:fldCharType="begin"/>
        </w:r>
        <w:r w:rsidR="004475BE">
          <w:rPr>
            <w:noProof/>
            <w:webHidden/>
          </w:rPr>
          <w:instrText xml:space="preserve"> PAGEREF _Toc144996025 \h </w:instrText>
        </w:r>
        <w:r w:rsidR="004475BE">
          <w:rPr>
            <w:noProof/>
            <w:webHidden/>
          </w:rPr>
        </w:r>
        <w:r w:rsidR="004475BE">
          <w:rPr>
            <w:noProof/>
            <w:webHidden/>
          </w:rPr>
          <w:fldChar w:fldCharType="separate"/>
        </w:r>
        <w:r w:rsidR="008C0452">
          <w:rPr>
            <w:noProof/>
            <w:webHidden/>
          </w:rPr>
          <w:t>9</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6" w:history="1">
        <w:r w:rsidR="004475BE" w:rsidRPr="002E2690">
          <w:rPr>
            <w:rStyle w:val="Hyperlink"/>
            <w:rFonts w:cstheme="minorHAnsi"/>
            <w:noProof/>
          </w:rPr>
          <w:t>6.1.</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INSTRUCTION</w:t>
        </w:r>
        <w:r w:rsidR="004475BE">
          <w:rPr>
            <w:noProof/>
            <w:webHidden/>
          </w:rPr>
          <w:tab/>
        </w:r>
        <w:r w:rsidR="004475BE">
          <w:rPr>
            <w:noProof/>
            <w:webHidden/>
          </w:rPr>
          <w:fldChar w:fldCharType="begin"/>
        </w:r>
        <w:r w:rsidR="004475BE">
          <w:rPr>
            <w:noProof/>
            <w:webHidden/>
          </w:rPr>
          <w:instrText xml:space="preserve"> PAGEREF _Toc144996026 \h </w:instrText>
        </w:r>
        <w:r w:rsidR="004475BE">
          <w:rPr>
            <w:noProof/>
            <w:webHidden/>
          </w:rPr>
        </w:r>
        <w:r w:rsidR="004475BE">
          <w:rPr>
            <w:noProof/>
            <w:webHidden/>
          </w:rPr>
          <w:fldChar w:fldCharType="separate"/>
        </w:r>
        <w:r w:rsidR="008C0452">
          <w:rPr>
            <w:noProof/>
            <w:webHidden/>
          </w:rPr>
          <w:t>9</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7" w:history="1">
        <w:r w:rsidR="004475BE" w:rsidRPr="002E2690">
          <w:rPr>
            <w:rStyle w:val="Hyperlink"/>
            <w:rFonts w:cs="Calibri"/>
            <w:noProof/>
          </w:rPr>
          <w:t>6.2.</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SPECIAL CONDITIONS OF CONTRACT</w:t>
        </w:r>
        <w:r w:rsidR="004475BE">
          <w:rPr>
            <w:noProof/>
            <w:webHidden/>
          </w:rPr>
          <w:tab/>
        </w:r>
        <w:r w:rsidR="004475BE">
          <w:rPr>
            <w:noProof/>
            <w:webHidden/>
          </w:rPr>
          <w:fldChar w:fldCharType="begin"/>
        </w:r>
        <w:r w:rsidR="004475BE">
          <w:rPr>
            <w:noProof/>
            <w:webHidden/>
          </w:rPr>
          <w:instrText xml:space="preserve"> PAGEREF _Toc144996027 \h </w:instrText>
        </w:r>
        <w:r w:rsidR="004475BE">
          <w:rPr>
            <w:noProof/>
            <w:webHidden/>
          </w:rPr>
        </w:r>
        <w:r w:rsidR="004475BE">
          <w:rPr>
            <w:noProof/>
            <w:webHidden/>
          </w:rPr>
          <w:fldChar w:fldCharType="separate"/>
        </w:r>
        <w:r w:rsidR="008C0452">
          <w:rPr>
            <w:noProof/>
            <w:webHidden/>
          </w:rPr>
          <w:t>9</w:t>
        </w:r>
        <w:r w:rsidR="004475BE">
          <w:rPr>
            <w:noProof/>
            <w:webHidden/>
          </w:rPr>
          <w:fldChar w:fldCharType="end"/>
        </w:r>
      </w:hyperlink>
    </w:p>
    <w:p w:rsidR="004475BE" w:rsidRDefault="00BC0E36">
      <w:pPr>
        <w:pStyle w:val="TOC2"/>
        <w:tabs>
          <w:tab w:val="left" w:pos="960"/>
          <w:tab w:val="right" w:leader="dot" w:pos="9620"/>
        </w:tabs>
        <w:rPr>
          <w:rFonts w:asciiTheme="minorHAnsi" w:eastAsiaTheme="minorEastAsia" w:hAnsiTheme="minorHAnsi" w:cstheme="minorBidi"/>
          <w:smallCaps w:val="0"/>
          <w:noProof/>
          <w:kern w:val="2"/>
          <w:sz w:val="24"/>
          <w:szCs w:val="24"/>
          <w:lang w:eastAsia="en-GB"/>
          <w14:ligatures w14:val="standardContextual"/>
        </w:rPr>
      </w:pPr>
      <w:hyperlink w:anchor="_Toc144996028" w:history="1">
        <w:r w:rsidR="004475BE" w:rsidRPr="002E2690">
          <w:rPr>
            <w:rStyle w:val="Hyperlink"/>
            <w:rFonts w:cstheme="minorHAnsi"/>
            <w:noProof/>
          </w:rPr>
          <w:t>6.3.</w:t>
        </w:r>
        <w:r w:rsidR="004475BE">
          <w:rPr>
            <w:rFonts w:asciiTheme="minorHAnsi" w:eastAsiaTheme="minorEastAsia" w:hAnsiTheme="minorHAnsi" w:cstheme="minorBidi"/>
            <w:smallCaps w:val="0"/>
            <w:noProof/>
            <w:kern w:val="2"/>
            <w:sz w:val="24"/>
            <w:szCs w:val="24"/>
            <w:lang w:eastAsia="en-GB"/>
            <w14:ligatures w14:val="standardContextual"/>
          </w:rPr>
          <w:tab/>
        </w:r>
        <w:r w:rsidR="004475BE" w:rsidRPr="002E2690">
          <w:rPr>
            <w:rStyle w:val="Hyperlink"/>
            <w:rFonts w:cstheme="minorHAnsi"/>
            <w:noProof/>
          </w:rPr>
          <w:t>DECLARATION OF COMPLIANCE AND ACCEPTANCE SCC</w:t>
        </w:r>
        <w:r w:rsidR="004475BE">
          <w:rPr>
            <w:noProof/>
            <w:webHidden/>
          </w:rPr>
          <w:tab/>
        </w:r>
        <w:r w:rsidR="004475BE">
          <w:rPr>
            <w:noProof/>
            <w:webHidden/>
          </w:rPr>
          <w:fldChar w:fldCharType="begin"/>
        </w:r>
        <w:r w:rsidR="004475BE">
          <w:rPr>
            <w:noProof/>
            <w:webHidden/>
          </w:rPr>
          <w:instrText xml:space="preserve"> PAGEREF _Toc144996028 \h </w:instrText>
        </w:r>
        <w:r w:rsidR="004475BE">
          <w:rPr>
            <w:noProof/>
            <w:webHidden/>
          </w:rPr>
        </w:r>
        <w:r w:rsidR="004475BE">
          <w:rPr>
            <w:noProof/>
            <w:webHidden/>
          </w:rPr>
          <w:fldChar w:fldCharType="separate"/>
        </w:r>
        <w:r w:rsidR="008C0452">
          <w:rPr>
            <w:noProof/>
            <w:webHidden/>
          </w:rPr>
          <w:t>14</w:t>
        </w:r>
        <w:r w:rsidR="004475BE">
          <w:rPr>
            <w:noProof/>
            <w:webHidden/>
          </w:rPr>
          <w:fldChar w:fldCharType="end"/>
        </w:r>
      </w:hyperlink>
    </w:p>
    <w:p w:rsidR="004475BE" w:rsidRDefault="00BC0E36">
      <w:pPr>
        <w:pStyle w:val="TOC1"/>
        <w:tabs>
          <w:tab w:val="left" w:pos="144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29" w:history="1">
        <w:r w:rsidR="004475BE" w:rsidRPr="002E2690">
          <w:rPr>
            <w:rStyle w:val="Hyperlink"/>
            <w:rFonts w:cstheme="minorHAnsi"/>
            <w:noProof/>
          </w:rPr>
          <w:t>ANNEX A.5:</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COSTING AND PREFERENCE (Stage 4)</w:t>
        </w:r>
        <w:r w:rsidR="004475BE">
          <w:rPr>
            <w:noProof/>
            <w:webHidden/>
          </w:rPr>
          <w:tab/>
        </w:r>
        <w:r w:rsidR="004475BE">
          <w:rPr>
            <w:noProof/>
            <w:webHidden/>
          </w:rPr>
          <w:fldChar w:fldCharType="begin"/>
        </w:r>
        <w:r w:rsidR="004475BE">
          <w:rPr>
            <w:noProof/>
            <w:webHidden/>
          </w:rPr>
          <w:instrText xml:space="preserve"> PAGEREF _Toc144996029 \h </w:instrText>
        </w:r>
        <w:r w:rsidR="004475BE">
          <w:rPr>
            <w:noProof/>
            <w:webHidden/>
          </w:rPr>
        </w:r>
        <w:r w:rsidR="004475BE">
          <w:rPr>
            <w:noProof/>
            <w:webHidden/>
          </w:rPr>
          <w:fldChar w:fldCharType="separate"/>
        </w:r>
        <w:r w:rsidR="008C0452">
          <w:rPr>
            <w:noProof/>
            <w:webHidden/>
          </w:rPr>
          <w:t>15</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0" w:history="1">
        <w:r w:rsidR="004475BE" w:rsidRPr="002E2690">
          <w:rPr>
            <w:rStyle w:val="Hyperlink"/>
            <w:rFonts w:cstheme="minorHAnsi"/>
            <w:noProof/>
          </w:rPr>
          <w:t>7.</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COSTING AND PREFERENCE</w:t>
        </w:r>
        <w:r w:rsidR="004475BE">
          <w:rPr>
            <w:noProof/>
            <w:webHidden/>
          </w:rPr>
          <w:tab/>
        </w:r>
        <w:r w:rsidR="004475BE">
          <w:rPr>
            <w:noProof/>
            <w:webHidden/>
          </w:rPr>
          <w:fldChar w:fldCharType="begin"/>
        </w:r>
        <w:r w:rsidR="004475BE">
          <w:rPr>
            <w:noProof/>
            <w:webHidden/>
          </w:rPr>
          <w:instrText xml:space="preserve"> PAGEREF _Toc144996030 \h </w:instrText>
        </w:r>
        <w:r w:rsidR="004475BE">
          <w:rPr>
            <w:noProof/>
            <w:webHidden/>
          </w:rPr>
        </w:r>
        <w:r w:rsidR="004475BE">
          <w:rPr>
            <w:noProof/>
            <w:webHidden/>
          </w:rPr>
          <w:fldChar w:fldCharType="separate"/>
        </w:r>
        <w:r w:rsidR="008C0452">
          <w:rPr>
            <w:noProof/>
            <w:webHidden/>
          </w:rPr>
          <w:t>15</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1" w:history="1">
        <w:r w:rsidR="004475BE" w:rsidRPr="002E2690">
          <w:rPr>
            <w:rStyle w:val="Hyperlink"/>
            <w:rFonts w:cs="Calibri"/>
            <w:noProof/>
          </w:rPr>
          <w:t>8.</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Calibri"/>
            <w:noProof/>
          </w:rPr>
          <w:t>PREFERENCE REQUIREMENTS</w:t>
        </w:r>
        <w:r w:rsidR="004475BE">
          <w:rPr>
            <w:noProof/>
            <w:webHidden/>
          </w:rPr>
          <w:tab/>
        </w:r>
        <w:r w:rsidR="004475BE">
          <w:rPr>
            <w:noProof/>
            <w:webHidden/>
          </w:rPr>
          <w:fldChar w:fldCharType="begin"/>
        </w:r>
        <w:r w:rsidR="004475BE">
          <w:rPr>
            <w:noProof/>
            <w:webHidden/>
          </w:rPr>
          <w:instrText xml:space="preserve"> PAGEREF _Toc144996031 \h </w:instrText>
        </w:r>
        <w:r w:rsidR="004475BE">
          <w:rPr>
            <w:noProof/>
            <w:webHidden/>
          </w:rPr>
        </w:r>
        <w:r w:rsidR="004475BE">
          <w:rPr>
            <w:noProof/>
            <w:webHidden/>
          </w:rPr>
          <w:fldChar w:fldCharType="separate"/>
        </w:r>
        <w:r w:rsidR="008C0452">
          <w:rPr>
            <w:noProof/>
            <w:webHidden/>
          </w:rPr>
          <w:t>17</w:t>
        </w:r>
        <w:r w:rsidR="004475BE">
          <w:rPr>
            <w:noProof/>
            <w:webHidden/>
          </w:rPr>
          <w:fldChar w:fldCharType="end"/>
        </w:r>
      </w:hyperlink>
    </w:p>
    <w:p w:rsidR="004475BE" w:rsidRDefault="00BC0E36">
      <w:pPr>
        <w:pStyle w:val="TOC1"/>
        <w:tabs>
          <w:tab w:val="left" w:pos="48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2" w:history="1">
        <w:r w:rsidR="004475BE" w:rsidRPr="002E2690">
          <w:rPr>
            <w:rStyle w:val="Hyperlink"/>
            <w:rFonts w:cs="Calibri"/>
            <w:noProof/>
          </w:rPr>
          <w:t>9.</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Calibri"/>
            <w:noProof/>
          </w:rPr>
          <w:t>ABBREVIATIONS</w:t>
        </w:r>
        <w:r w:rsidR="004475BE">
          <w:rPr>
            <w:noProof/>
            <w:webHidden/>
          </w:rPr>
          <w:tab/>
        </w:r>
        <w:r w:rsidR="004475BE">
          <w:rPr>
            <w:noProof/>
            <w:webHidden/>
          </w:rPr>
          <w:fldChar w:fldCharType="begin"/>
        </w:r>
        <w:r w:rsidR="004475BE">
          <w:rPr>
            <w:noProof/>
            <w:webHidden/>
          </w:rPr>
          <w:instrText xml:space="preserve"> PAGEREF _Toc144996032 \h </w:instrText>
        </w:r>
        <w:r w:rsidR="004475BE">
          <w:rPr>
            <w:noProof/>
            <w:webHidden/>
          </w:rPr>
        </w:r>
        <w:r w:rsidR="004475BE">
          <w:rPr>
            <w:noProof/>
            <w:webHidden/>
          </w:rPr>
          <w:fldChar w:fldCharType="separate"/>
        </w:r>
        <w:r w:rsidR="008C0452">
          <w:rPr>
            <w:noProof/>
            <w:webHidden/>
          </w:rPr>
          <w:t>21</w:t>
        </w:r>
        <w:r w:rsidR="004475BE">
          <w:rPr>
            <w:noProof/>
            <w:webHidden/>
          </w:rPr>
          <w:fldChar w:fldCharType="end"/>
        </w:r>
      </w:hyperlink>
    </w:p>
    <w:p w:rsidR="004475BE" w:rsidRDefault="00BC0E36">
      <w:pPr>
        <w:pStyle w:val="TOC1"/>
        <w:tabs>
          <w:tab w:val="left" w:pos="120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3" w:history="1">
        <w:r w:rsidR="004475BE" w:rsidRPr="002E2690">
          <w:rPr>
            <w:rStyle w:val="Hyperlink"/>
            <w:rFonts w:cstheme="minorHAnsi"/>
            <w:noProof/>
          </w:rPr>
          <w:t>ANNEX B:</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theme="minorHAnsi"/>
            <w:noProof/>
          </w:rPr>
          <w:t>BIDDER SUBSTANTIATING EVIDENCE</w:t>
        </w:r>
        <w:r w:rsidR="004475BE">
          <w:rPr>
            <w:noProof/>
            <w:webHidden/>
          </w:rPr>
          <w:tab/>
        </w:r>
        <w:r w:rsidR="004475BE">
          <w:rPr>
            <w:noProof/>
            <w:webHidden/>
          </w:rPr>
          <w:fldChar w:fldCharType="begin"/>
        </w:r>
        <w:r w:rsidR="004475BE">
          <w:rPr>
            <w:noProof/>
            <w:webHidden/>
          </w:rPr>
          <w:instrText xml:space="preserve"> PAGEREF _Toc144996033 \h </w:instrText>
        </w:r>
        <w:r w:rsidR="004475BE">
          <w:rPr>
            <w:noProof/>
            <w:webHidden/>
          </w:rPr>
        </w:r>
        <w:r w:rsidR="004475BE">
          <w:rPr>
            <w:noProof/>
            <w:webHidden/>
          </w:rPr>
          <w:fldChar w:fldCharType="separate"/>
        </w:r>
        <w:r w:rsidR="008C0452">
          <w:rPr>
            <w:noProof/>
            <w:webHidden/>
          </w:rPr>
          <w:t>22</w:t>
        </w:r>
        <w:r w:rsidR="004475BE">
          <w:rPr>
            <w:noProof/>
            <w:webHidden/>
          </w:rPr>
          <w:fldChar w:fldCharType="end"/>
        </w:r>
      </w:hyperlink>
    </w:p>
    <w:p w:rsidR="004475BE" w:rsidRDefault="00BC0E36">
      <w:pPr>
        <w:pStyle w:val="TOC1"/>
        <w:tabs>
          <w:tab w:val="left" w:pos="720"/>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4" w:history="1">
        <w:r w:rsidR="004475BE" w:rsidRPr="002E2690">
          <w:rPr>
            <w:rStyle w:val="Hyperlink"/>
            <w:rFonts w:cs="Calibri"/>
            <w:noProof/>
          </w:rPr>
          <w:t>10.</w:t>
        </w:r>
        <w:r w:rsidR="004475BE">
          <w:rPr>
            <w:rFonts w:asciiTheme="minorHAnsi" w:eastAsiaTheme="minorEastAsia" w:hAnsiTheme="minorHAnsi" w:cstheme="minorBidi"/>
            <w:b w:val="0"/>
            <w:bCs w:val="0"/>
            <w:caps w:val="0"/>
            <w:noProof/>
            <w:kern w:val="2"/>
            <w:sz w:val="24"/>
            <w:szCs w:val="24"/>
            <w:lang w:eastAsia="en-GB"/>
            <w14:ligatures w14:val="standardContextual"/>
          </w:rPr>
          <w:tab/>
        </w:r>
        <w:r w:rsidR="004475BE" w:rsidRPr="002E2690">
          <w:rPr>
            <w:rStyle w:val="Hyperlink"/>
            <w:rFonts w:cs="Calibri"/>
            <w:noProof/>
          </w:rPr>
          <w:t>MANDATORY REQUIREMENT EVIDENCE</w:t>
        </w:r>
        <w:r w:rsidR="004475BE">
          <w:rPr>
            <w:noProof/>
            <w:webHidden/>
          </w:rPr>
          <w:tab/>
        </w:r>
        <w:r w:rsidR="004475BE">
          <w:rPr>
            <w:noProof/>
            <w:webHidden/>
          </w:rPr>
          <w:fldChar w:fldCharType="begin"/>
        </w:r>
        <w:r w:rsidR="004475BE">
          <w:rPr>
            <w:noProof/>
            <w:webHidden/>
          </w:rPr>
          <w:instrText xml:space="preserve"> PAGEREF _Toc144996034 \h </w:instrText>
        </w:r>
        <w:r w:rsidR="004475BE">
          <w:rPr>
            <w:noProof/>
            <w:webHidden/>
          </w:rPr>
        </w:r>
        <w:r w:rsidR="004475BE">
          <w:rPr>
            <w:noProof/>
            <w:webHidden/>
          </w:rPr>
          <w:fldChar w:fldCharType="separate"/>
        </w:r>
        <w:r w:rsidR="008C0452">
          <w:rPr>
            <w:noProof/>
            <w:webHidden/>
          </w:rPr>
          <w:t>22</w:t>
        </w:r>
        <w:r w:rsidR="004475BE">
          <w:rPr>
            <w:noProof/>
            <w:webHidden/>
          </w:rPr>
          <w:fldChar w:fldCharType="end"/>
        </w:r>
      </w:hyperlink>
    </w:p>
    <w:p w:rsidR="004475BE" w:rsidRDefault="00BC0E36">
      <w:pPr>
        <w:pStyle w:val="TOC1"/>
        <w:tabs>
          <w:tab w:val="right" w:leader="dot" w:pos="9620"/>
        </w:tabs>
        <w:rPr>
          <w:rFonts w:asciiTheme="minorHAnsi" w:eastAsiaTheme="minorEastAsia" w:hAnsiTheme="minorHAnsi" w:cstheme="minorBidi"/>
          <w:b w:val="0"/>
          <w:bCs w:val="0"/>
          <w:caps w:val="0"/>
          <w:noProof/>
          <w:kern w:val="2"/>
          <w:sz w:val="24"/>
          <w:szCs w:val="24"/>
          <w:lang w:eastAsia="en-GB"/>
          <w14:ligatures w14:val="standardContextual"/>
        </w:rPr>
      </w:pPr>
      <w:hyperlink w:anchor="_Toc144996035" w:history="1">
        <w:r w:rsidR="004475BE" w:rsidRPr="002E2690">
          <w:rPr>
            <w:rStyle w:val="Hyperlink"/>
            <w:rFonts w:cstheme="minorHAnsi"/>
            <w:noProof/>
          </w:rPr>
          <w:t>ANNEX C: ADDENDUM 1</w:t>
        </w:r>
        <w:r w:rsidR="004475BE">
          <w:rPr>
            <w:noProof/>
            <w:webHidden/>
          </w:rPr>
          <w:tab/>
        </w:r>
        <w:r w:rsidR="004475BE">
          <w:rPr>
            <w:noProof/>
            <w:webHidden/>
          </w:rPr>
          <w:fldChar w:fldCharType="begin"/>
        </w:r>
        <w:r w:rsidR="004475BE">
          <w:rPr>
            <w:noProof/>
            <w:webHidden/>
          </w:rPr>
          <w:instrText xml:space="preserve"> PAGEREF _Toc144996035 \h </w:instrText>
        </w:r>
        <w:r w:rsidR="004475BE">
          <w:rPr>
            <w:noProof/>
            <w:webHidden/>
          </w:rPr>
        </w:r>
        <w:r w:rsidR="004475BE">
          <w:rPr>
            <w:noProof/>
            <w:webHidden/>
          </w:rPr>
          <w:fldChar w:fldCharType="separate"/>
        </w:r>
        <w:r w:rsidR="008C0452">
          <w:rPr>
            <w:noProof/>
            <w:webHidden/>
          </w:rPr>
          <w:t>24</w:t>
        </w:r>
        <w:r w:rsidR="004475BE">
          <w:rPr>
            <w:noProof/>
            <w:webHidden/>
          </w:rPr>
          <w:fldChar w:fldCharType="end"/>
        </w:r>
      </w:hyperlink>
    </w:p>
    <w:p w:rsidR="001A25A4" w:rsidRPr="00A5021B" w:rsidRDefault="005952AC" w:rsidP="00120A14">
      <w:pPr>
        <w:pStyle w:val="AnnexH2"/>
        <w:numPr>
          <w:ilvl w:val="1"/>
          <w:numId w:val="17"/>
        </w:numPr>
        <w:ind w:left="1531" w:hanging="1531"/>
        <w:rPr>
          <w:rFonts w:asciiTheme="minorHAnsi" w:hAnsiTheme="minorHAnsi" w:cstheme="minorHAnsi"/>
          <w:sz w:val="28"/>
          <w:szCs w:val="28"/>
        </w:rPr>
      </w:pPr>
      <w:r w:rsidRPr="005D3B73">
        <w:rPr>
          <w:rFonts w:asciiTheme="minorHAnsi" w:hAnsiTheme="minorHAnsi" w:cstheme="minorHAnsi"/>
          <w:sz w:val="22"/>
          <w:szCs w:val="22"/>
        </w:rPr>
        <w:fldChar w:fldCharType="end"/>
      </w:r>
      <w:bookmarkStart w:id="5" w:name="_Toc144996006"/>
      <w:bookmarkStart w:id="6" w:name="_Toc435315878"/>
      <w:r w:rsidR="00486113" w:rsidRPr="00A5021B">
        <w:rPr>
          <w:rFonts w:asciiTheme="minorHAnsi" w:hAnsiTheme="minorHAnsi" w:cstheme="minorHAnsi"/>
          <w:sz w:val="28"/>
          <w:szCs w:val="28"/>
        </w:rPr>
        <w:t>INTRODUCTION</w:t>
      </w:r>
      <w:bookmarkEnd w:id="5"/>
    </w:p>
    <w:p w:rsidR="00EF447B" w:rsidRPr="00A5021B" w:rsidRDefault="00B558CD" w:rsidP="00A61ADA">
      <w:pPr>
        <w:pStyle w:val="Heading2"/>
        <w:tabs>
          <w:tab w:val="clear" w:pos="502"/>
        </w:tabs>
        <w:rPr>
          <w:rFonts w:asciiTheme="minorHAnsi" w:hAnsiTheme="minorHAnsi" w:cstheme="minorHAnsi"/>
          <w:sz w:val="22"/>
          <w:szCs w:val="22"/>
        </w:rPr>
      </w:pPr>
      <w:bookmarkStart w:id="7" w:name="_Toc144996007"/>
      <w:r w:rsidRPr="00A5021B">
        <w:rPr>
          <w:rFonts w:asciiTheme="minorHAnsi" w:hAnsiTheme="minorHAnsi" w:cstheme="minorHAnsi"/>
          <w:sz w:val="22"/>
          <w:szCs w:val="22"/>
        </w:rPr>
        <w:t>PURPOSE</w:t>
      </w:r>
      <w:bookmarkEnd w:id="6"/>
      <w:bookmarkEnd w:id="7"/>
    </w:p>
    <w:p w:rsidR="00AE22D4" w:rsidRPr="005D3B73" w:rsidRDefault="00127424" w:rsidP="001024B0">
      <w:pPr>
        <w:ind w:left="567"/>
        <w:jc w:val="both"/>
        <w:rPr>
          <w:rFonts w:asciiTheme="minorHAnsi" w:hAnsiTheme="minorHAnsi" w:cstheme="minorHAnsi"/>
          <w:sz w:val="22"/>
          <w:szCs w:val="22"/>
        </w:rPr>
      </w:pPr>
      <w:r w:rsidRPr="005D3B73">
        <w:rPr>
          <w:rFonts w:asciiTheme="minorHAnsi" w:hAnsiTheme="minorHAnsi" w:cstheme="minorHAnsi"/>
          <w:sz w:val="22"/>
          <w:szCs w:val="22"/>
        </w:rPr>
        <w:t xml:space="preserve">The purpose of this </w:t>
      </w:r>
      <w:r w:rsidR="00986096" w:rsidRPr="00986096">
        <w:rPr>
          <w:rFonts w:asciiTheme="minorHAnsi" w:hAnsiTheme="minorHAnsi" w:cstheme="minorHAnsi"/>
          <w:sz w:val="22"/>
          <w:szCs w:val="22"/>
        </w:rPr>
        <w:t>Request for BID</w:t>
      </w:r>
      <w:r w:rsidR="00986096">
        <w:rPr>
          <w:rFonts w:asciiTheme="minorHAnsi" w:hAnsiTheme="minorHAnsi" w:cstheme="minorHAnsi"/>
          <w:sz w:val="22"/>
          <w:szCs w:val="22"/>
        </w:rPr>
        <w:t xml:space="preserve"> (</w:t>
      </w:r>
      <w:r w:rsidRPr="00A5021B">
        <w:rPr>
          <w:rFonts w:asciiTheme="minorHAnsi" w:hAnsiTheme="minorHAnsi" w:cstheme="minorHAnsi"/>
          <w:b/>
          <w:bCs/>
          <w:sz w:val="22"/>
          <w:szCs w:val="22"/>
        </w:rPr>
        <w:t>RFB</w:t>
      </w:r>
      <w:r w:rsidR="00986096">
        <w:rPr>
          <w:rFonts w:asciiTheme="minorHAnsi" w:hAnsiTheme="minorHAnsi" w:cstheme="minorHAnsi"/>
          <w:b/>
          <w:bCs/>
          <w:sz w:val="22"/>
          <w:szCs w:val="22"/>
        </w:rPr>
        <w:t>)</w:t>
      </w:r>
      <w:r w:rsidRPr="005D3B73">
        <w:rPr>
          <w:rFonts w:asciiTheme="minorHAnsi" w:hAnsiTheme="minorHAnsi" w:cstheme="minorHAnsi"/>
          <w:sz w:val="22"/>
          <w:szCs w:val="22"/>
        </w:rPr>
        <w:t xml:space="preserve"> is to invite bidders (hereinafter referred to as “bidders”) to submit bids to </w:t>
      </w:r>
      <w:r w:rsidR="00B95904">
        <w:rPr>
          <w:rFonts w:asciiTheme="minorHAnsi" w:hAnsiTheme="minorHAnsi" w:cstheme="minorHAnsi"/>
          <w:sz w:val="22"/>
          <w:szCs w:val="22"/>
        </w:rPr>
        <w:t>s</w:t>
      </w:r>
      <w:r w:rsidR="00B95904" w:rsidRPr="005D3B73">
        <w:rPr>
          <w:rFonts w:asciiTheme="minorHAnsi" w:hAnsiTheme="minorHAnsi" w:cstheme="minorHAnsi"/>
          <w:sz w:val="22"/>
          <w:szCs w:val="22"/>
        </w:rPr>
        <w:t>upply and</w:t>
      </w:r>
      <w:r w:rsidR="000E27EA" w:rsidRPr="005D3B73">
        <w:rPr>
          <w:rFonts w:asciiTheme="minorHAnsi" w:hAnsiTheme="minorHAnsi" w:cstheme="minorHAnsi"/>
          <w:sz w:val="22"/>
          <w:szCs w:val="22"/>
        </w:rPr>
        <w:t xml:space="preserve"> install </w:t>
      </w:r>
      <w:r w:rsidRPr="005D3B73">
        <w:rPr>
          <w:rFonts w:asciiTheme="minorHAnsi" w:hAnsiTheme="minorHAnsi" w:cstheme="minorHAnsi"/>
          <w:sz w:val="22"/>
          <w:szCs w:val="22"/>
        </w:rPr>
        <w:t>two</w:t>
      </w:r>
      <w:r w:rsidR="004B7DE2">
        <w:rPr>
          <w:rFonts w:asciiTheme="minorHAnsi" w:hAnsiTheme="minorHAnsi" w:cstheme="minorHAnsi"/>
          <w:sz w:val="22"/>
          <w:szCs w:val="22"/>
        </w:rPr>
        <w:t xml:space="preserve"> (02)</w:t>
      </w:r>
      <w:r w:rsidRPr="005D3B73">
        <w:rPr>
          <w:rFonts w:asciiTheme="minorHAnsi" w:hAnsiTheme="minorHAnsi" w:cstheme="minorHAnsi"/>
          <w:sz w:val="22"/>
          <w:szCs w:val="22"/>
        </w:rPr>
        <w:t xml:space="preserve"> </w:t>
      </w:r>
      <w:r w:rsidR="0037093F" w:rsidRPr="005D3B73">
        <w:rPr>
          <w:rFonts w:asciiTheme="minorHAnsi" w:hAnsiTheme="minorHAnsi" w:cstheme="minorHAnsi"/>
          <w:sz w:val="22"/>
          <w:szCs w:val="22"/>
        </w:rPr>
        <w:t xml:space="preserve">cut sheet </w:t>
      </w:r>
      <w:r w:rsidRPr="005D3B73">
        <w:rPr>
          <w:rFonts w:asciiTheme="minorHAnsi" w:hAnsiTheme="minorHAnsi" w:cstheme="minorHAnsi"/>
          <w:sz w:val="22"/>
          <w:szCs w:val="22"/>
        </w:rPr>
        <w:t xml:space="preserve">high-speed Monochrome printers </w:t>
      </w:r>
      <w:r w:rsidR="004B7DE2">
        <w:rPr>
          <w:rFonts w:asciiTheme="minorHAnsi" w:hAnsiTheme="minorHAnsi" w:cstheme="minorHAnsi"/>
          <w:sz w:val="22"/>
          <w:szCs w:val="22"/>
        </w:rPr>
        <w:t>including</w:t>
      </w:r>
      <w:r w:rsidRPr="005D3B73">
        <w:rPr>
          <w:rFonts w:asciiTheme="minorHAnsi" w:hAnsiTheme="minorHAnsi" w:cstheme="minorHAnsi"/>
          <w:sz w:val="22"/>
          <w:szCs w:val="22"/>
        </w:rPr>
        <w:t xml:space="preserve"> maintenance </w:t>
      </w:r>
      <w:r w:rsidR="004B7DE2">
        <w:rPr>
          <w:rFonts w:asciiTheme="minorHAnsi" w:hAnsiTheme="minorHAnsi" w:cstheme="minorHAnsi"/>
          <w:sz w:val="22"/>
          <w:szCs w:val="22"/>
        </w:rPr>
        <w:t xml:space="preserve">and support </w:t>
      </w:r>
      <w:r w:rsidRPr="005D3B73">
        <w:rPr>
          <w:rFonts w:asciiTheme="minorHAnsi" w:hAnsiTheme="minorHAnsi" w:cstheme="minorHAnsi"/>
          <w:sz w:val="22"/>
          <w:szCs w:val="22"/>
        </w:rPr>
        <w:t>for</w:t>
      </w:r>
      <w:r w:rsidR="004B7DE2">
        <w:rPr>
          <w:rFonts w:asciiTheme="minorHAnsi" w:hAnsiTheme="minorHAnsi" w:cstheme="minorHAnsi"/>
          <w:sz w:val="22"/>
          <w:szCs w:val="22"/>
        </w:rPr>
        <w:t xml:space="preserve"> a period of</w:t>
      </w:r>
      <w:r w:rsidRPr="005D3B73">
        <w:rPr>
          <w:rFonts w:asciiTheme="minorHAnsi" w:hAnsiTheme="minorHAnsi" w:cstheme="minorHAnsi"/>
          <w:sz w:val="22"/>
          <w:szCs w:val="22"/>
        </w:rPr>
        <w:t xml:space="preserve"> six</w:t>
      </w:r>
      <w:r w:rsidR="004B7DE2">
        <w:rPr>
          <w:rFonts w:asciiTheme="minorHAnsi" w:hAnsiTheme="minorHAnsi" w:cstheme="minorHAnsi"/>
          <w:sz w:val="22"/>
          <w:szCs w:val="22"/>
        </w:rPr>
        <w:t xml:space="preserve"> (6)</w:t>
      </w:r>
      <w:r w:rsidRPr="005D3B73">
        <w:rPr>
          <w:rFonts w:asciiTheme="minorHAnsi" w:hAnsiTheme="minorHAnsi" w:cstheme="minorHAnsi"/>
          <w:sz w:val="22"/>
          <w:szCs w:val="22"/>
        </w:rPr>
        <w:t xml:space="preserve"> years at SITA Beta Data Centre in Pretoria.</w:t>
      </w:r>
    </w:p>
    <w:p w:rsidR="009169D6" w:rsidRPr="005D3B73" w:rsidRDefault="00B558CD" w:rsidP="001024B0">
      <w:pPr>
        <w:pStyle w:val="Heading2"/>
        <w:tabs>
          <w:tab w:val="clear" w:pos="502"/>
        </w:tabs>
        <w:jc w:val="both"/>
        <w:rPr>
          <w:rFonts w:asciiTheme="minorHAnsi" w:hAnsiTheme="minorHAnsi" w:cstheme="minorHAnsi"/>
          <w:sz w:val="22"/>
          <w:szCs w:val="22"/>
        </w:rPr>
      </w:pPr>
      <w:bookmarkStart w:id="8" w:name="_Toc435315879"/>
      <w:bookmarkStart w:id="9" w:name="_Toc144996008"/>
      <w:r w:rsidRPr="005D3B73">
        <w:rPr>
          <w:rFonts w:asciiTheme="minorHAnsi" w:hAnsiTheme="minorHAnsi" w:cstheme="minorHAnsi"/>
          <w:sz w:val="22"/>
          <w:szCs w:val="22"/>
        </w:rPr>
        <w:t>BACKGROUND</w:t>
      </w:r>
      <w:bookmarkEnd w:id="8"/>
      <w:bookmarkEnd w:id="9"/>
    </w:p>
    <w:p w:rsidR="00127424" w:rsidRPr="00A5021B" w:rsidRDefault="00127424" w:rsidP="00A5021B">
      <w:pPr>
        <w:ind w:left="567"/>
        <w:jc w:val="both"/>
        <w:rPr>
          <w:rFonts w:asciiTheme="minorHAnsi" w:hAnsiTheme="minorHAnsi" w:cstheme="minorHAnsi"/>
          <w:sz w:val="22"/>
          <w:szCs w:val="22"/>
        </w:rPr>
      </w:pPr>
      <w:bookmarkStart w:id="10" w:name="_Hlk125993012"/>
      <w:r w:rsidRPr="00A5021B">
        <w:rPr>
          <w:rFonts w:asciiTheme="minorHAnsi" w:hAnsiTheme="minorHAnsi" w:cstheme="minorHAnsi"/>
          <w:sz w:val="22"/>
          <w:szCs w:val="22"/>
        </w:rPr>
        <w:t xml:space="preserve">The Beta data centre is responsible for the printing of about 166 Government department pay slips and several municipality accounts.  SITA embarked on the downsizing of the print facilities in the regions KZN, Eastern Cape and Free State. To this end, all printing and folding tasks are spooled to BETA data centre for printing and processing. The capacities at BETA are limited to </w:t>
      </w:r>
      <w:r w:rsidR="008A4DA5" w:rsidRPr="00A5021B">
        <w:rPr>
          <w:rFonts w:asciiTheme="minorHAnsi" w:hAnsiTheme="minorHAnsi" w:cstheme="minorHAnsi"/>
          <w:sz w:val="22"/>
          <w:szCs w:val="22"/>
        </w:rPr>
        <w:t xml:space="preserve">cut sheet </w:t>
      </w:r>
      <w:r w:rsidRPr="00A5021B">
        <w:rPr>
          <w:rFonts w:asciiTheme="minorHAnsi" w:hAnsiTheme="minorHAnsi" w:cstheme="minorHAnsi"/>
          <w:sz w:val="22"/>
          <w:szCs w:val="22"/>
        </w:rPr>
        <w:t xml:space="preserve">5 monochrome printers and the current </w:t>
      </w:r>
      <w:r w:rsidR="000E27EA" w:rsidRPr="00A5021B">
        <w:rPr>
          <w:rFonts w:asciiTheme="minorHAnsi" w:hAnsiTheme="minorHAnsi" w:cstheme="minorHAnsi"/>
          <w:sz w:val="22"/>
          <w:szCs w:val="22"/>
        </w:rPr>
        <w:t>two</w:t>
      </w:r>
      <w:r w:rsidRPr="00A5021B">
        <w:rPr>
          <w:rFonts w:asciiTheme="minorHAnsi" w:hAnsiTheme="minorHAnsi" w:cstheme="minorHAnsi"/>
          <w:sz w:val="22"/>
          <w:szCs w:val="22"/>
        </w:rPr>
        <w:t xml:space="preserve"> printers are end of life</w:t>
      </w:r>
      <w:r w:rsidR="004B7DE2" w:rsidRPr="00A5021B">
        <w:rPr>
          <w:rFonts w:asciiTheme="minorHAnsi" w:hAnsiTheme="minorHAnsi" w:cstheme="minorHAnsi"/>
          <w:sz w:val="22"/>
          <w:szCs w:val="22"/>
        </w:rPr>
        <w:t>.</w:t>
      </w:r>
    </w:p>
    <w:p w:rsidR="00127424" w:rsidRPr="00A5021B" w:rsidRDefault="00127424" w:rsidP="00A5021B">
      <w:pPr>
        <w:ind w:left="567"/>
        <w:jc w:val="both"/>
        <w:rPr>
          <w:rFonts w:asciiTheme="minorHAnsi" w:hAnsiTheme="minorHAnsi" w:cstheme="minorHAnsi"/>
          <w:sz w:val="22"/>
          <w:szCs w:val="22"/>
        </w:rPr>
      </w:pPr>
      <w:r w:rsidRPr="00A5021B">
        <w:rPr>
          <w:rFonts w:asciiTheme="minorHAnsi" w:hAnsiTheme="minorHAnsi" w:cstheme="minorHAnsi"/>
          <w:sz w:val="22"/>
          <w:szCs w:val="22"/>
        </w:rPr>
        <w:t xml:space="preserve">The printing machines are used on a daily basis and cater for </w:t>
      </w:r>
      <w:r w:rsidR="004B7DE2" w:rsidRPr="00A5021B">
        <w:rPr>
          <w:rFonts w:asciiTheme="minorHAnsi" w:hAnsiTheme="minorHAnsi" w:cstheme="minorHAnsi"/>
          <w:sz w:val="22"/>
          <w:szCs w:val="22"/>
        </w:rPr>
        <w:t>(</w:t>
      </w:r>
      <w:r w:rsidRPr="00A5021B">
        <w:rPr>
          <w:rFonts w:asciiTheme="minorHAnsi" w:hAnsiTheme="minorHAnsi" w:cstheme="minorHAnsi"/>
          <w:sz w:val="22"/>
          <w:szCs w:val="22"/>
        </w:rPr>
        <w:t>166</w:t>
      </w:r>
      <w:r w:rsidR="004B7DE2" w:rsidRPr="00A5021B">
        <w:rPr>
          <w:rFonts w:asciiTheme="minorHAnsi" w:hAnsiTheme="minorHAnsi" w:cstheme="minorHAnsi"/>
          <w:sz w:val="22"/>
          <w:szCs w:val="22"/>
        </w:rPr>
        <w:t>)</w:t>
      </w:r>
      <w:r w:rsidRPr="00A5021B">
        <w:rPr>
          <w:rFonts w:asciiTheme="minorHAnsi" w:hAnsiTheme="minorHAnsi" w:cstheme="minorHAnsi"/>
          <w:sz w:val="22"/>
          <w:szCs w:val="22"/>
        </w:rPr>
        <w:t xml:space="preserve"> Government National and Provincial Departments and </w:t>
      </w:r>
      <w:r w:rsidR="004B7DE2" w:rsidRPr="00A5021B">
        <w:rPr>
          <w:rFonts w:asciiTheme="minorHAnsi" w:hAnsiTheme="minorHAnsi" w:cstheme="minorHAnsi"/>
          <w:sz w:val="22"/>
          <w:szCs w:val="22"/>
        </w:rPr>
        <w:t>(0</w:t>
      </w:r>
      <w:r w:rsidRPr="00A5021B">
        <w:rPr>
          <w:rFonts w:asciiTheme="minorHAnsi" w:hAnsiTheme="minorHAnsi" w:cstheme="minorHAnsi"/>
          <w:sz w:val="22"/>
          <w:szCs w:val="22"/>
        </w:rPr>
        <w:t>6</w:t>
      </w:r>
      <w:r w:rsidR="004B7DE2" w:rsidRPr="00A5021B">
        <w:rPr>
          <w:rFonts w:asciiTheme="minorHAnsi" w:hAnsiTheme="minorHAnsi" w:cstheme="minorHAnsi"/>
          <w:sz w:val="22"/>
          <w:szCs w:val="22"/>
        </w:rPr>
        <w:t>)</w:t>
      </w:r>
      <w:r w:rsidRPr="00A5021B">
        <w:rPr>
          <w:rFonts w:asciiTheme="minorHAnsi" w:hAnsiTheme="minorHAnsi" w:cstheme="minorHAnsi"/>
          <w:sz w:val="22"/>
          <w:szCs w:val="22"/>
        </w:rPr>
        <w:t xml:space="preserve"> Municipalities for whom it prints </w:t>
      </w:r>
      <w:proofErr w:type="spellStart"/>
      <w:r w:rsidRPr="00A5021B">
        <w:rPr>
          <w:rFonts w:asciiTheme="minorHAnsi" w:hAnsiTheme="minorHAnsi" w:cstheme="minorHAnsi"/>
          <w:sz w:val="22"/>
          <w:szCs w:val="22"/>
        </w:rPr>
        <w:t>Persal</w:t>
      </w:r>
      <w:proofErr w:type="spellEnd"/>
      <w:r w:rsidRPr="00A5021B">
        <w:rPr>
          <w:rFonts w:asciiTheme="minorHAnsi" w:hAnsiTheme="minorHAnsi" w:cstheme="minorHAnsi"/>
          <w:sz w:val="22"/>
          <w:szCs w:val="22"/>
        </w:rPr>
        <w:t xml:space="preserve"> payslips, reports and municipal accounts.  Both the</w:t>
      </w:r>
      <w:r w:rsidR="008A4DA5" w:rsidRPr="00A5021B">
        <w:rPr>
          <w:rFonts w:asciiTheme="minorHAnsi" w:hAnsiTheme="minorHAnsi" w:cstheme="minorHAnsi"/>
          <w:sz w:val="22"/>
          <w:szCs w:val="22"/>
        </w:rPr>
        <w:t xml:space="preserve"> new</w:t>
      </w:r>
      <w:r w:rsidRPr="00A5021B">
        <w:rPr>
          <w:rFonts w:asciiTheme="minorHAnsi" w:hAnsiTheme="minorHAnsi" w:cstheme="minorHAnsi"/>
          <w:sz w:val="22"/>
          <w:szCs w:val="22"/>
        </w:rPr>
        <w:t xml:space="preserve"> machines are part of the printing solution at the BETA facility, printing more than </w:t>
      </w:r>
      <w:r w:rsidR="004B7DE2" w:rsidRPr="00A5021B">
        <w:rPr>
          <w:rFonts w:asciiTheme="minorHAnsi" w:hAnsiTheme="minorHAnsi" w:cstheme="minorHAnsi"/>
          <w:sz w:val="22"/>
          <w:szCs w:val="22"/>
        </w:rPr>
        <w:t>eight (0</w:t>
      </w:r>
      <w:r w:rsidRPr="00A5021B">
        <w:rPr>
          <w:rFonts w:asciiTheme="minorHAnsi" w:hAnsiTheme="minorHAnsi" w:cstheme="minorHAnsi"/>
          <w:sz w:val="22"/>
          <w:szCs w:val="22"/>
        </w:rPr>
        <w:t>8</w:t>
      </w:r>
      <w:r w:rsidR="004B7DE2" w:rsidRPr="00A5021B">
        <w:rPr>
          <w:rFonts w:asciiTheme="minorHAnsi" w:hAnsiTheme="minorHAnsi" w:cstheme="minorHAnsi"/>
          <w:sz w:val="22"/>
          <w:szCs w:val="22"/>
        </w:rPr>
        <w:t>)</w:t>
      </w:r>
      <w:r w:rsidRPr="00A5021B">
        <w:rPr>
          <w:rFonts w:asciiTheme="minorHAnsi" w:hAnsiTheme="minorHAnsi" w:cstheme="minorHAnsi"/>
          <w:sz w:val="22"/>
          <w:szCs w:val="22"/>
        </w:rPr>
        <w:t xml:space="preserve"> million images per month and the print demand is dependent on the capacity of both these printers.</w:t>
      </w:r>
    </w:p>
    <w:p w:rsidR="009169D6" w:rsidRPr="005D3B73" w:rsidRDefault="004D7299" w:rsidP="001024B0">
      <w:pPr>
        <w:pStyle w:val="Heading1"/>
        <w:tabs>
          <w:tab w:val="clear" w:pos="502"/>
          <w:tab w:val="num" w:pos="1701"/>
        </w:tabs>
        <w:jc w:val="both"/>
        <w:rPr>
          <w:rFonts w:asciiTheme="minorHAnsi" w:hAnsiTheme="minorHAnsi" w:cstheme="minorHAnsi"/>
          <w:sz w:val="22"/>
          <w:szCs w:val="22"/>
        </w:rPr>
      </w:pPr>
      <w:bookmarkStart w:id="11" w:name="_Toc144996009"/>
      <w:bookmarkEnd w:id="10"/>
      <w:r w:rsidRPr="005D3B73">
        <w:rPr>
          <w:rFonts w:asciiTheme="minorHAnsi" w:hAnsiTheme="minorHAnsi" w:cstheme="minorHAnsi"/>
          <w:sz w:val="22"/>
          <w:szCs w:val="22"/>
        </w:rPr>
        <w:t>SCOPE OF BID</w:t>
      </w:r>
      <w:bookmarkEnd w:id="11"/>
    </w:p>
    <w:p w:rsidR="00A15EB3" w:rsidRPr="005D3B73" w:rsidRDefault="00A15EB3" w:rsidP="001024B0">
      <w:pPr>
        <w:pStyle w:val="Heading2"/>
        <w:tabs>
          <w:tab w:val="clear" w:pos="502"/>
        </w:tabs>
        <w:jc w:val="both"/>
        <w:rPr>
          <w:rFonts w:asciiTheme="minorHAnsi" w:hAnsiTheme="minorHAnsi" w:cstheme="minorHAnsi"/>
          <w:sz w:val="22"/>
          <w:szCs w:val="22"/>
        </w:rPr>
      </w:pPr>
      <w:bookmarkStart w:id="12" w:name="_Toc535856791"/>
      <w:bookmarkStart w:id="13" w:name="_Toc144996010"/>
      <w:r w:rsidRPr="005D3B73">
        <w:rPr>
          <w:rFonts w:asciiTheme="minorHAnsi" w:hAnsiTheme="minorHAnsi" w:cstheme="minorHAnsi"/>
          <w:sz w:val="22"/>
          <w:szCs w:val="22"/>
        </w:rPr>
        <w:t>SCOPE OF WORK</w:t>
      </w:r>
      <w:bookmarkEnd w:id="12"/>
      <w:bookmarkEnd w:id="13"/>
    </w:p>
    <w:p w:rsidR="00AE22D4" w:rsidRPr="005D3B73" w:rsidRDefault="00E16788" w:rsidP="001024B0">
      <w:pPr>
        <w:ind w:left="567" w:hanging="567"/>
        <w:jc w:val="both"/>
        <w:rPr>
          <w:rFonts w:asciiTheme="minorHAnsi" w:hAnsiTheme="minorHAnsi" w:cstheme="minorHAnsi"/>
          <w:sz w:val="22"/>
          <w:szCs w:val="22"/>
        </w:rPr>
      </w:pPr>
      <w:r w:rsidRPr="005D3B73">
        <w:rPr>
          <w:rFonts w:asciiTheme="minorHAnsi" w:hAnsiTheme="minorHAnsi" w:cstheme="minorHAnsi"/>
          <w:sz w:val="22"/>
          <w:szCs w:val="22"/>
        </w:rPr>
        <w:t xml:space="preserve"> </w:t>
      </w:r>
      <w:r w:rsidR="00A61ADA" w:rsidRPr="005D3B73">
        <w:rPr>
          <w:rFonts w:asciiTheme="minorHAnsi" w:hAnsiTheme="minorHAnsi" w:cstheme="minorHAnsi"/>
          <w:sz w:val="22"/>
          <w:szCs w:val="22"/>
        </w:rPr>
        <w:tab/>
      </w:r>
      <w:r w:rsidRPr="005D3B73">
        <w:rPr>
          <w:rFonts w:asciiTheme="minorHAnsi" w:hAnsiTheme="minorHAnsi" w:cstheme="minorHAnsi"/>
          <w:sz w:val="22"/>
          <w:szCs w:val="22"/>
        </w:rPr>
        <w:t>The scope of work by the bidders is to supply and install two (</w:t>
      </w:r>
      <w:r w:rsidR="004B7DE2">
        <w:rPr>
          <w:rFonts w:asciiTheme="minorHAnsi" w:hAnsiTheme="minorHAnsi" w:cstheme="minorHAnsi"/>
          <w:sz w:val="22"/>
          <w:szCs w:val="22"/>
        </w:rPr>
        <w:t>0</w:t>
      </w:r>
      <w:r w:rsidRPr="005D3B73">
        <w:rPr>
          <w:rFonts w:asciiTheme="minorHAnsi" w:hAnsiTheme="minorHAnsi" w:cstheme="minorHAnsi"/>
          <w:sz w:val="22"/>
          <w:szCs w:val="22"/>
        </w:rPr>
        <w:t xml:space="preserve">2) high speed </w:t>
      </w:r>
      <w:r w:rsidR="008A4DA5" w:rsidRPr="005D3B73">
        <w:rPr>
          <w:rFonts w:asciiTheme="minorHAnsi" w:hAnsiTheme="minorHAnsi" w:cstheme="minorHAnsi"/>
          <w:sz w:val="22"/>
          <w:szCs w:val="22"/>
        </w:rPr>
        <w:t xml:space="preserve">cut sheet </w:t>
      </w:r>
      <w:r w:rsidR="00BF5FB4" w:rsidRPr="005D3B73">
        <w:rPr>
          <w:rFonts w:asciiTheme="minorHAnsi" w:hAnsiTheme="minorHAnsi" w:cstheme="minorHAnsi"/>
          <w:sz w:val="22"/>
          <w:szCs w:val="22"/>
        </w:rPr>
        <w:t>Monochrome digital</w:t>
      </w:r>
      <w:r w:rsidRPr="005D3B73">
        <w:rPr>
          <w:rFonts w:asciiTheme="minorHAnsi" w:hAnsiTheme="minorHAnsi" w:cstheme="minorHAnsi"/>
          <w:sz w:val="22"/>
          <w:szCs w:val="22"/>
        </w:rPr>
        <w:t xml:space="preserve"> laser printers with </w:t>
      </w:r>
      <w:r w:rsidR="006B0225" w:rsidRPr="005D3B73">
        <w:rPr>
          <w:rFonts w:asciiTheme="minorHAnsi" w:hAnsiTheme="minorHAnsi" w:cstheme="minorHAnsi"/>
          <w:sz w:val="22"/>
          <w:szCs w:val="22"/>
        </w:rPr>
        <w:t>maintenance and support</w:t>
      </w:r>
      <w:r w:rsidRPr="005D3B73">
        <w:rPr>
          <w:rFonts w:asciiTheme="minorHAnsi" w:hAnsiTheme="minorHAnsi" w:cstheme="minorHAnsi"/>
          <w:sz w:val="22"/>
          <w:szCs w:val="22"/>
        </w:rPr>
        <w:t>. The printers must print a minimum</w:t>
      </w:r>
      <w:r w:rsidR="003A1EA0" w:rsidRPr="005D3B73">
        <w:rPr>
          <w:rFonts w:asciiTheme="minorHAnsi" w:hAnsiTheme="minorHAnsi" w:cstheme="minorHAnsi"/>
          <w:sz w:val="22"/>
          <w:szCs w:val="22"/>
        </w:rPr>
        <w:t xml:space="preserve"> of 300 (three hundred) </w:t>
      </w:r>
      <w:r w:rsidRPr="005D3B73">
        <w:rPr>
          <w:rFonts w:asciiTheme="minorHAnsi" w:hAnsiTheme="minorHAnsi" w:cstheme="minorHAnsi"/>
          <w:sz w:val="22"/>
          <w:szCs w:val="22"/>
        </w:rPr>
        <w:t>pages per minute.</w:t>
      </w:r>
    </w:p>
    <w:p w:rsidR="00BF5FB4" w:rsidRDefault="005D3B73" w:rsidP="001024B0">
      <w:pPr>
        <w:pStyle w:val="Heading2"/>
        <w:tabs>
          <w:tab w:val="clear" w:pos="502"/>
          <w:tab w:val="num" w:pos="567"/>
        </w:tabs>
        <w:ind w:left="1134" w:hanging="1134"/>
        <w:jc w:val="both"/>
        <w:rPr>
          <w:rFonts w:asciiTheme="minorHAnsi" w:hAnsiTheme="minorHAnsi" w:cstheme="minorHAnsi"/>
          <w:sz w:val="22"/>
          <w:szCs w:val="22"/>
        </w:rPr>
      </w:pPr>
      <w:bookmarkStart w:id="14" w:name="_Toc144996011"/>
      <w:r w:rsidRPr="005D3B73">
        <w:rPr>
          <w:rFonts w:asciiTheme="minorHAnsi" w:hAnsiTheme="minorHAnsi" w:cstheme="minorHAnsi"/>
          <w:sz w:val="22"/>
          <w:szCs w:val="22"/>
        </w:rPr>
        <w:t>DELIVERY ADDRESS</w:t>
      </w:r>
      <w:bookmarkEnd w:id="14"/>
    </w:p>
    <w:p w:rsidR="004B7DE2" w:rsidRDefault="004B7DE2" w:rsidP="00AD7085">
      <w:pPr>
        <w:jc w:val="center"/>
      </w:pPr>
      <w:r w:rsidRPr="00AD7085">
        <w:rPr>
          <w:b/>
        </w:rPr>
        <w:t>Table 1</w:t>
      </w:r>
      <w:r w:rsidRPr="004B7DE2">
        <w:t>: Physical Address</w:t>
      </w:r>
    </w:p>
    <w:p w:rsidR="00CE7C46" w:rsidRPr="00AD7085" w:rsidRDefault="00CE7C46" w:rsidP="00AD7085">
      <w:pPr>
        <w:jc w:val="center"/>
      </w:pPr>
    </w:p>
    <w:tbl>
      <w:tblPr>
        <w:tblW w:w="4720" w:type="pct"/>
        <w:tblInd w:w="553"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705"/>
        <w:gridCol w:w="8376"/>
      </w:tblGrid>
      <w:tr w:rsidR="009010EE" w:rsidRPr="009010EE" w:rsidTr="00A5021B">
        <w:trPr>
          <w:trHeight w:val="380"/>
        </w:trPr>
        <w:tc>
          <w:tcPr>
            <w:tcW w:w="388" w:type="pct"/>
            <w:shd w:val="clear" w:color="auto" w:fill="DEEAF6"/>
          </w:tcPr>
          <w:p w:rsidR="009010EE" w:rsidRPr="009010EE" w:rsidRDefault="009010EE" w:rsidP="001024B0">
            <w:pPr>
              <w:jc w:val="both"/>
              <w:rPr>
                <w:rFonts w:asciiTheme="minorHAnsi" w:hAnsiTheme="minorHAnsi" w:cstheme="minorHAnsi"/>
                <w:sz w:val="22"/>
                <w:szCs w:val="22"/>
              </w:rPr>
            </w:pPr>
            <w:r w:rsidRPr="009010EE">
              <w:rPr>
                <w:rFonts w:asciiTheme="minorHAnsi" w:hAnsiTheme="minorHAnsi" w:cstheme="minorHAnsi"/>
                <w:sz w:val="22"/>
                <w:szCs w:val="22"/>
              </w:rPr>
              <w:t>No.</w:t>
            </w:r>
          </w:p>
        </w:tc>
        <w:tc>
          <w:tcPr>
            <w:tcW w:w="4612" w:type="pct"/>
            <w:shd w:val="clear" w:color="auto" w:fill="DEEAF6"/>
          </w:tcPr>
          <w:p w:rsidR="009010EE" w:rsidRPr="009010EE" w:rsidRDefault="009010EE" w:rsidP="001024B0">
            <w:pPr>
              <w:jc w:val="both"/>
              <w:rPr>
                <w:rFonts w:asciiTheme="minorHAnsi" w:hAnsiTheme="minorHAnsi" w:cstheme="minorHAnsi"/>
                <w:sz w:val="22"/>
                <w:szCs w:val="22"/>
              </w:rPr>
            </w:pPr>
            <w:r w:rsidRPr="009010EE">
              <w:rPr>
                <w:rFonts w:asciiTheme="minorHAnsi" w:hAnsiTheme="minorHAnsi" w:cstheme="minorHAnsi"/>
                <w:sz w:val="22"/>
                <w:szCs w:val="22"/>
              </w:rPr>
              <w:t>Physical Address</w:t>
            </w:r>
          </w:p>
        </w:tc>
      </w:tr>
      <w:tr w:rsidR="009010EE" w:rsidRPr="009010EE" w:rsidTr="00A5021B">
        <w:trPr>
          <w:trHeight w:val="449"/>
        </w:trPr>
        <w:tc>
          <w:tcPr>
            <w:tcW w:w="388" w:type="pct"/>
            <w:shd w:val="clear" w:color="auto" w:fill="auto"/>
          </w:tcPr>
          <w:p w:rsidR="009010EE" w:rsidRPr="009010EE" w:rsidRDefault="009010EE" w:rsidP="00120A14">
            <w:pPr>
              <w:numPr>
                <w:ilvl w:val="0"/>
                <w:numId w:val="27"/>
              </w:numPr>
              <w:spacing w:after="120"/>
              <w:jc w:val="both"/>
              <w:rPr>
                <w:rFonts w:asciiTheme="minorHAnsi" w:hAnsiTheme="minorHAnsi" w:cstheme="minorHAnsi"/>
                <w:sz w:val="22"/>
                <w:szCs w:val="22"/>
              </w:rPr>
            </w:pPr>
          </w:p>
        </w:tc>
        <w:tc>
          <w:tcPr>
            <w:tcW w:w="4612" w:type="pct"/>
            <w:shd w:val="clear" w:color="auto" w:fill="auto"/>
          </w:tcPr>
          <w:p w:rsidR="009010EE" w:rsidRPr="009010EE" w:rsidRDefault="009010EE" w:rsidP="001024B0">
            <w:pPr>
              <w:spacing w:line="276" w:lineRule="auto"/>
              <w:jc w:val="both"/>
              <w:rPr>
                <w:rFonts w:asciiTheme="minorHAnsi" w:hAnsiTheme="minorHAnsi" w:cstheme="minorHAnsi"/>
                <w:sz w:val="22"/>
                <w:szCs w:val="22"/>
              </w:rPr>
            </w:pPr>
            <w:r w:rsidRPr="009010EE">
              <w:rPr>
                <w:rFonts w:asciiTheme="minorHAnsi" w:hAnsiTheme="minorHAnsi" w:cstheme="minorHAnsi"/>
                <w:sz w:val="22"/>
                <w:szCs w:val="22"/>
              </w:rPr>
              <w:t>SITA Beta Building, 222 Johannes Ramokhoase Street, Pretoria, Gauteng</w:t>
            </w:r>
          </w:p>
        </w:tc>
      </w:tr>
    </w:tbl>
    <w:p w:rsidR="00C0236C" w:rsidRDefault="00C0236C" w:rsidP="00C0236C">
      <w:pPr>
        <w:pStyle w:val="Heading2"/>
        <w:tabs>
          <w:tab w:val="clear" w:pos="502"/>
          <w:tab w:val="num" w:pos="567"/>
        </w:tabs>
        <w:ind w:left="1134" w:hanging="1134"/>
        <w:jc w:val="both"/>
        <w:rPr>
          <w:rFonts w:asciiTheme="minorHAnsi" w:hAnsiTheme="minorHAnsi" w:cstheme="minorHAnsi"/>
          <w:sz w:val="22"/>
          <w:szCs w:val="22"/>
        </w:rPr>
      </w:pPr>
      <w:bookmarkStart w:id="15" w:name="_Toc144996012"/>
      <w:bookmarkStart w:id="16" w:name="_Toc435315887"/>
      <w:r w:rsidRPr="005D3B73">
        <w:rPr>
          <w:rFonts w:asciiTheme="minorHAnsi" w:hAnsiTheme="minorHAnsi" w:cstheme="minorHAnsi"/>
          <w:sz w:val="22"/>
          <w:szCs w:val="22"/>
        </w:rPr>
        <w:t>CUSTOMER CURRENT INFRASTRUCTURE</w:t>
      </w:r>
      <w:bookmarkEnd w:id="15"/>
    </w:p>
    <w:p w:rsidR="00C0236C" w:rsidRPr="00A5021B" w:rsidRDefault="00C0236C" w:rsidP="00A5021B"/>
    <w:p w:rsidR="00C0236C" w:rsidRPr="00A5021B" w:rsidRDefault="00C0236C" w:rsidP="00A5021B">
      <w:pPr>
        <w:jc w:val="center"/>
        <w:rPr>
          <w:b/>
        </w:rPr>
      </w:pPr>
      <w:r w:rsidRPr="00A5021B">
        <w:rPr>
          <w:b/>
        </w:rPr>
        <w:t>Table 2: Customer Current Infrastructure</w:t>
      </w:r>
    </w:p>
    <w:p w:rsidR="00C0236C" w:rsidRPr="00AD7085" w:rsidRDefault="00C0236C" w:rsidP="00C0236C"/>
    <w:tbl>
      <w:tblPr>
        <w:tblStyle w:val="TableGrid"/>
        <w:tblW w:w="4564"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09"/>
        <w:gridCol w:w="8472"/>
      </w:tblGrid>
      <w:tr w:rsidR="00C0236C" w:rsidRPr="005D3B73" w:rsidTr="00870638">
        <w:tc>
          <w:tcPr>
            <w:tcW w:w="176" w:type="pct"/>
          </w:tcPr>
          <w:p w:rsidR="00C0236C" w:rsidRPr="005D3B73" w:rsidRDefault="00C0236C" w:rsidP="00870638">
            <w:pPr>
              <w:pStyle w:val="ListParagraph"/>
              <w:numPr>
                <w:ilvl w:val="0"/>
                <w:numId w:val="12"/>
              </w:numPr>
              <w:ind w:left="284" w:hanging="284"/>
              <w:jc w:val="both"/>
              <w:rPr>
                <w:rFonts w:asciiTheme="minorHAnsi" w:hAnsiTheme="minorHAnsi" w:cstheme="minorHAnsi"/>
                <w:sz w:val="22"/>
                <w:szCs w:val="22"/>
              </w:rPr>
            </w:pPr>
          </w:p>
        </w:tc>
        <w:tc>
          <w:tcPr>
            <w:tcW w:w="4824" w:type="pct"/>
          </w:tcPr>
          <w:p w:rsidR="00C0236C" w:rsidRPr="005D3B73" w:rsidRDefault="00C0236C" w:rsidP="00870638">
            <w:pPr>
              <w:jc w:val="both"/>
              <w:rPr>
                <w:rFonts w:asciiTheme="minorHAnsi" w:hAnsiTheme="minorHAnsi" w:cstheme="minorHAnsi"/>
                <w:sz w:val="22"/>
                <w:szCs w:val="22"/>
              </w:rPr>
            </w:pPr>
            <w:r w:rsidRPr="005D3B73">
              <w:rPr>
                <w:rFonts w:asciiTheme="minorHAnsi" w:hAnsiTheme="minorHAnsi" w:cstheme="minorHAnsi"/>
                <w:sz w:val="22"/>
                <w:szCs w:val="22"/>
              </w:rPr>
              <w:t>Adequate interface cables to ensure connectivity to existing systems and networks.</w:t>
            </w:r>
          </w:p>
        </w:tc>
      </w:tr>
      <w:tr w:rsidR="00C0236C" w:rsidRPr="005D3B73" w:rsidTr="00870638">
        <w:tc>
          <w:tcPr>
            <w:tcW w:w="176" w:type="pct"/>
          </w:tcPr>
          <w:p w:rsidR="00C0236C" w:rsidRPr="005D3B73" w:rsidRDefault="00C0236C" w:rsidP="00870638">
            <w:pPr>
              <w:pStyle w:val="ListParagraph"/>
              <w:numPr>
                <w:ilvl w:val="0"/>
                <w:numId w:val="12"/>
              </w:numPr>
              <w:ind w:left="284" w:hanging="284"/>
              <w:jc w:val="both"/>
              <w:rPr>
                <w:rFonts w:asciiTheme="minorHAnsi" w:hAnsiTheme="minorHAnsi" w:cstheme="minorHAnsi"/>
                <w:sz w:val="22"/>
                <w:szCs w:val="22"/>
              </w:rPr>
            </w:pPr>
          </w:p>
        </w:tc>
        <w:tc>
          <w:tcPr>
            <w:tcW w:w="4824" w:type="pct"/>
          </w:tcPr>
          <w:p w:rsidR="00C0236C" w:rsidRPr="005D3B73" w:rsidRDefault="00C0236C" w:rsidP="00870638">
            <w:pPr>
              <w:jc w:val="both"/>
              <w:rPr>
                <w:rFonts w:asciiTheme="minorHAnsi" w:hAnsiTheme="minorHAnsi" w:cstheme="minorHAnsi"/>
                <w:sz w:val="22"/>
                <w:szCs w:val="22"/>
              </w:rPr>
            </w:pPr>
            <w:r w:rsidRPr="005D3B73">
              <w:rPr>
                <w:rFonts w:asciiTheme="minorHAnsi" w:hAnsiTheme="minorHAnsi" w:cstheme="minorHAnsi"/>
                <w:sz w:val="22"/>
                <w:szCs w:val="22"/>
              </w:rPr>
              <w:t>The printer must integrate with the current PRISMA via TCPIP.</w:t>
            </w:r>
          </w:p>
        </w:tc>
      </w:tr>
    </w:tbl>
    <w:p w:rsidR="0066206F" w:rsidRPr="005D3B73" w:rsidRDefault="002C0B8F" w:rsidP="001024B0">
      <w:pPr>
        <w:pStyle w:val="Heading1"/>
        <w:tabs>
          <w:tab w:val="clear" w:pos="502"/>
          <w:tab w:val="num" w:pos="567"/>
        </w:tabs>
        <w:ind w:left="1134" w:hanging="1134"/>
        <w:jc w:val="both"/>
        <w:rPr>
          <w:rFonts w:asciiTheme="minorHAnsi" w:hAnsiTheme="minorHAnsi" w:cstheme="minorHAnsi"/>
          <w:sz w:val="22"/>
          <w:szCs w:val="22"/>
        </w:rPr>
      </w:pPr>
      <w:bookmarkStart w:id="17" w:name="_Toc144996013"/>
      <w:r w:rsidRPr="005D3B73">
        <w:rPr>
          <w:rFonts w:asciiTheme="minorHAnsi" w:hAnsiTheme="minorHAnsi" w:cstheme="minorHAnsi"/>
          <w:sz w:val="22"/>
          <w:szCs w:val="22"/>
        </w:rPr>
        <w:t>BID EVALUATION STAGES</w:t>
      </w:r>
      <w:bookmarkEnd w:id="16"/>
      <w:bookmarkEnd w:id="17"/>
    </w:p>
    <w:p w:rsidR="00BA5085" w:rsidRPr="005D3B73" w:rsidRDefault="000A1680" w:rsidP="00120A14">
      <w:pPr>
        <w:pStyle w:val="Specification"/>
        <w:numPr>
          <w:ilvl w:val="0"/>
          <w:numId w:val="25"/>
        </w:numPr>
        <w:ind w:left="993" w:hanging="426"/>
        <w:jc w:val="both"/>
        <w:rPr>
          <w:rFonts w:asciiTheme="minorHAnsi" w:hAnsiTheme="minorHAnsi" w:cstheme="minorHAnsi"/>
          <w:sz w:val="22"/>
          <w:szCs w:val="22"/>
        </w:rPr>
      </w:pPr>
      <w:r w:rsidRPr="005D3B73">
        <w:rPr>
          <w:rFonts w:asciiTheme="minorHAnsi" w:hAnsiTheme="minorHAnsi" w:cstheme="minorHAnsi"/>
          <w:sz w:val="22"/>
          <w:szCs w:val="22"/>
        </w:rPr>
        <w:t>T</w:t>
      </w:r>
      <w:r w:rsidR="0066206F" w:rsidRPr="005D3B73">
        <w:rPr>
          <w:rFonts w:asciiTheme="minorHAnsi" w:hAnsiTheme="minorHAnsi" w:cstheme="minorHAnsi"/>
          <w:sz w:val="22"/>
          <w:szCs w:val="22"/>
        </w:rPr>
        <w:t xml:space="preserve">he </w:t>
      </w:r>
      <w:r w:rsidR="00BA5085" w:rsidRPr="005D3B73">
        <w:rPr>
          <w:rFonts w:asciiTheme="minorHAnsi" w:hAnsiTheme="minorHAnsi" w:cstheme="minorHAnsi"/>
          <w:sz w:val="22"/>
          <w:szCs w:val="22"/>
        </w:rPr>
        <w:t xml:space="preserve">bid </w:t>
      </w:r>
      <w:r w:rsidR="0066206F" w:rsidRPr="005D3B73">
        <w:rPr>
          <w:rFonts w:asciiTheme="minorHAnsi" w:hAnsiTheme="minorHAnsi" w:cstheme="minorHAnsi"/>
          <w:sz w:val="22"/>
          <w:szCs w:val="22"/>
        </w:rPr>
        <w:t xml:space="preserve">evaluation </w:t>
      </w:r>
      <w:r w:rsidR="00BA5085" w:rsidRPr="005D3B73">
        <w:rPr>
          <w:rFonts w:asciiTheme="minorHAnsi" w:hAnsiTheme="minorHAnsi" w:cstheme="minorHAnsi"/>
          <w:sz w:val="22"/>
          <w:szCs w:val="22"/>
        </w:rPr>
        <w:t xml:space="preserve">process consists </w:t>
      </w:r>
      <w:r w:rsidR="0066206F" w:rsidRPr="005D3B73">
        <w:rPr>
          <w:rFonts w:asciiTheme="minorHAnsi" w:hAnsiTheme="minorHAnsi" w:cstheme="minorHAnsi"/>
          <w:sz w:val="22"/>
          <w:szCs w:val="22"/>
        </w:rPr>
        <w:t>of</w:t>
      </w:r>
      <w:r w:rsidR="00BA5085" w:rsidRPr="005D3B73">
        <w:rPr>
          <w:rFonts w:asciiTheme="minorHAnsi" w:hAnsiTheme="minorHAnsi" w:cstheme="minorHAnsi"/>
          <w:sz w:val="22"/>
          <w:szCs w:val="22"/>
        </w:rPr>
        <w:t xml:space="preserve"> several stages t</w:t>
      </w:r>
      <w:r w:rsidR="00BD73E5" w:rsidRPr="005D3B73">
        <w:rPr>
          <w:rFonts w:asciiTheme="minorHAnsi" w:hAnsiTheme="minorHAnsi" w:cstheme="minorHAnsi"/>
          <w:sz w:val="22"/>
          <w:szCs w:val="22"/>
        </w:rPr>
        <w:t>hat are</w:t>
      </w:r>
      <w:r w:rsidR="00BA5085" w:rsidRPr="005D3B73">
        <w:rPr>
          <w:rFonts w:asciiTheme="minorHAnsi" w:hAnsiTheme="minorHAnsi" w:cstheme="minorHAnsi"/>
          <w:sz w:val="22"/>
          <w:szCs w:val="22"/>
        </w:rPr>
        <w:t xml:space="preserve"> applicable according to the nature of the bi</w:t>
      </w:r>
      <w:r w:rsidR="00BD73E5" w:rsidRPr="005D3B73">
        <w:rPr>
          <w:rFonts w:asciiTheme="minorHAnsi" w:hAnsiTheme="minorHAnsi" w:cstheme="minorHAnsi"/>
          <w:sz w:val="22"/>
          <w:szCs w:val="22"/>
        </w:rPr>
        <w:t>d as defined in the table below</w:t>
      </w:r>
      <w:r w:rsidR="0051162B" w:rsidRPr="005D3B73">
        <w:rPr>
          <w:rFonts w:asciiTheme="minorHAnsi" w:hAnsiTheme="minorHAnsi" w:cstheme="minorHAnsi"/>
          <w:sz w:val="22"/>
          <w:szCs w:val="22"/>
        </w:rPr>
        <w:t>.</w:t>
      </w:r>
    </w:p>
    <w:p w:rsidR="009010EE" w:rsidRDefault="00F4004A" w:rsidP="00120A14">
      <w:pPr>
        <w:pStyle w:val="ListParagraph"/>
        <w:numPr>
          <w:ilvl w:val="0"/>
          <w:numId w:val="25"/>
        </w:numPr>
        <w:ind w:left="993" w:hanging="426"/>
        <w:jc w:val="both"/>
        <w:rPr>
          <w:rFonts w:asciiTheme="minorHAnsi" w:hAnsiTheme="minorHAnsi" w:cstheme="minorHAnsi"/>
          <w:sz w:val="22"/>
          <w:szCs w:val="22"/>
        </w:rPr>
      </w:pPr>
      <w:r w:rsidRPr="005D3B73">
        <w:rPr>
          <w:rFonts w:asciiTheme="minorHAnsi" w:hAnsiTheme="minorHAnsi" w:cstheme="minorHAnsi"/>
          <w:sz w:val="22"/>
          <w:szCs w:val="22"/>
        </w:rPr>
        <w:t>The bidder must meet all mandatory requirements and minimum threshold (if required in the bid document) to be eligible to proceed to the next stage of the evaluation.</w:t>
      </w:r>
    </w:p>
    <w:p w:rsidR="00CE7C46" w:rsidRDefault="00CE7C46" w:rsidP="00A5021B">
      <w:pPr>
        <w:pStyle w:val="ListParagraph"/>
        <w:ind w:left="993"/>
        <w:jc w:val="both"/>
        <w:rPr>
          <w:rFonts w:asciiTheme="minorHAnsi" w:hAnsiTheme="minorHAnsi" w:cstheme="minorHAnsi"/>
          <w:sz w:val="22"/>
          <w:szCs w:val="22"/>
        </w:rPr>
      </w:pPr>
    </w:p>
    <w:p w:rsidR="004B7DE2" w:rsidRPr="00A5021B" w:rsidRDefault="004B7DE2" w:rsidP="00C0236C">
      <w:pPr>
        <w:jc w:val="center"/>
        <w:rPr>
          <w:bCs/>
        </w:rPr>
      </w:pPr>
      <w:r w:rsidRPr="00A5021B">
        <w:rPr>
          <w:b/>
        </w:rPr>
        <w:t xml:space="preserve">Table </w:t>
      </w:r>
      <w:r w:rsidR="00C0236C" w:rsidRPr="00A5021B">
        <w:rPr>
          <w:b/>
        </w:rPr>
        <w:t>3</w:t>
      </w:r>
      <w:r w:rsidRPr="00A5021B">
        <w:rPr>
          <w:b/>
        </w:rPr>
        <w:t xml:space="preserve">: </w:t>
      </w:r>
      <w:r w:rsidRPr="00A5021B">
        <w:rPr>
          <w:bCs/>
        </w:rPr>
        <w:t>Bid Evaluation Stages</w:t>
      </w:r>
    </w:p>
    <w:p w:rsidR="00C0236C" w:rsidRPr="00A5021B" w:rsidRDefault="00C0236C" w:rsidP="00A5021B">
      <w:pPr>
        <w:jc w:val="center"/>
        <w:rPr>
          <w:b/>
          <w:highlight w:val="cyan"/>
        </w:rPr>
      </w:pPr>
    </w:p>
    <w:tbl>
      <w:tblPr>
        <w:tblStyle w:val="TableGrid"/>
        <w:tblW w:w="4634"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6"/>
        <w:gridCol w:w="5382"/>
        <w:gridCol w:w="2118"/>
      </w:tblGrid>
      <w:tr w:rsidR="009010EE" w:rsidRPr="005D3B73" w:rsidTr="006179F9">
        <w:tc>
          <w:tcPr>
            <w:tcW w:w="794" w:type="pct"/>
            <w:shd w:val="clear" w:color="auto" w:fill="DBE5F1" w:themeFill="accent1" w:themeFillTint="33"/>
          </w:tcPr>
          <w:p w:rsidR="00DA6F39" w:rsidRPr="00A5021B" w:rsidRDefault="00DA6F39" w:rsidP="001024B0">
            <w:pPr>
              <w:jc w:val="both"/>
              <w:rPr>
                <w:rFonts w:asciiTheme="minorHAnsi" w:hAnsiTheme="minorHAnsi" w:cstheme="minorHAnsi"/>
                <w:b/>
                <w:bCs/>
                <w:sz w:val="22"/>
                <w:szCs w:val="22"/>
              </w:rPr>
            </w:pPr>
            <w:r w:rsidRPr="00A5021B">
              <w:rPr>
                <w:rFonts w:asciiTheme="minorHAnsi" w:hAnsiTheme="minorHAnsi" w:cstheme="minorHAnsi"/>
                <w:b/>
                <w:bCs/>
                <w:sz w:val="22"/>
                <w:szCs w:val="22"/>
              </w:rPr>
              <w:t>Stage #</w:t>
            </w:r>
          </w:p>
        </w:tc>
        <w:tc>
          <w:tcPr>
            <w:tcW w:w="3018" w:type="pct"/>
            <w:shd w:val="clear" w:color="auto" w:fill="DBE5F1" w:themeFill="accent1" w:themeFillTint="33"/>
          </w:tcPr>
          <w:p w:rsidR="009010EE" w:rsidRPr="00A5021B" w:rsidRDefault="009010EE" w:rsidP="001024B0">
            <w:pPr>
              <w:jc w:val="both"/>
              <w:rPr>
                <w:rFonts w:asciiTheme="minorHAnsi" w:hAnsiTheme="minorHAnsi" w:cstheme="minorHAnsi"/>
                <w:b/>
                <w:bCs/>
                <w:sz w:val="22"/>
                <w:szCs w:val="22"/>
              </w:rPr>
            </w:pPr>
            <w:r w:rsidRPr="00A5021B">
              <w:rPr>
                <w:rFonts w:asciiTheme="minorHAnsi" w:hAnsiTheme="minorHAnsi" w:cstheme="minorHAnsi"/>
                <w:b/>
                <w:bCs/>
                <w:sz w:val="22"/>
                <w:szCs w:val="22"/>
              </w:rPr>
              <w:t>Description</w:t>
            </w:r>
          </w:p>
        </w:tc>
        <w:tc>
          <w:tcPr>
            <w:tcW w:w="1188" w:type="pct"/>
            <w:shd w:val="clear" w:color="auto" w:fill="DBE5F1" w:themeFill="accent1" w:themeFillTint="33"/>
          </w:tcPr>
          <w:p w:rsidR="009010EE" w:rsidRPr="00A5021B" w:rsidRDefault="009010EE" w:rsidP="00A5021B">
            <w:pPr>
              <w:jc w:val="center"/>
              <w:rPr>
                <w:rFonts w:asciiTheme="minorHAnsi" w:hAnsiTheme="minorHAnsi" w:cstheme="minorHAnsi"/>
                <w:b/>
                <w:bCs/>
                <w:sz w:val="22"/>
                <w:szCs w:val="22"/>
              </w:rPr>
            </w:pPr>
            <w:r w:rsidRPr="00A5021B">
              <w:rPr>
                <w:rFonts w:asciiTheme="minorHAnsi" w:hAnsiTheme="minorHAnsi" w:cstheme="minorHAnsi"/>
                <w:b/>
                <w:bCs/>
                <w:sz w:val="22"/>
                <w:szCs w:val="22"/>
              </w:rPr>
              <w:t>Applicable for this bid (YES/ NO)</w:t>
            </w:r>
          </w:p>
        </w:tc>
      </w:tr>
      <w:tr w:rsidR="009010EE" w:rsidRPr="005D3B73" w:rsidTr="006179F9">
        <w:tc>
          <w:tcPr>
            <w:tcW w:w="794"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Stage 1</w:t>
            </w:r>
            <w:r w:rsidRPr="005D3B73">
              <w:rPr>
                <w:rFonts w:asciiTheme="minorHAnsi" w:hAnsiTheme="minorHAnsi" w:cstheme="minorHAnsi"/>
                <w:sz w:val="22"/>
                <w:szCs w:val="22"/>
              </w:rPr>
              <w:tab/>
            </w:r>
          </w:p>
        </w:tc>
        <w:tc>
          <w:tcPr>
            <w:tcW w:w="3018"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Administrative pre-qualification verification</w:t>
            </w:r>
          </w:p>
        </w:tc>
        <w:tc>
          <w:tcPr>
            <w:tcW w:w="1188" w:type="pct"/>
            <w:shd w:val="clear" w:color="auto" w:fill="DBE5F1" w:themeFill="accent1" w:themeFillTint="33"/>
          </w:tcPr>
          <w:p w:rsidR="009010EE" w:rsidRPr="005D3B73" w:rsidRDefault="009010EE" w:rsidP="00A5021B">
            <w:pPr>
              <w:jc w:val="center"/>
              <w:rPr>
                <w:rFonts w:asciiTheme="minorHAnsi" w:hAnsiTheme="minorHAnsi" w:cstheme="minorHAnsi"/>
                <w:sz w:val="22"/>
                <w:szCs w:val="22"/>
              </w:rPr>
            </w:pPr>
            <w:r w:rsidRPr="005D3B73">
              <w:rPr>
                <w:rFonts w:asciiTheme="minorHAnsi" w:hAnsiTheme="minorHAnsi" w:cstheme="minorHAnsi"/>
                <w:sz w:val="22"/>
                <w:szCs w:val="22"/>
              </w:rPr>
              <w:t>YES</w:t>
            </w:r>
          </w:p>
        </w:tc>
      </w:tr>
      <w:tr w:rsidR="009010EE" w:rsidRPr="005D3B73" w:rsidTr="006179F9">
        <w:tc>
          <w:tcPr>
            <w:tcW w:w="794"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Stage 2</w:t>
            </w:r>
          </w:p>
        </w:tc>
        <w:tc>
          <w:tcPr>
            <w:tcW w:w="3018"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Technical Mandatory requirement evaluation</w:t>
            </w:r>
          </w:p>
        </w:tc>
        <w:tc>
          <w:tcPr>
            <w:tcW w:w="1188" w:type="pct"/>
            <w:shd w:val="clear" w:color="auto" w:fill="DBE5F1" w:themeFill="accent1" w:themeFillTint="33"/>
          </w:tcPr>
          <w:p w:rsidR="009010EE" w:rsidRPr="005D3B73" w:rsidRDefault="009010EE" w:rsidP="00A5021B">
            <w:pPr>
              <w:jc w:val="center"/>
              <w:rPr>
                <w:rFonts w:asciiTheme="minorHAnsi" w:hAnsiTheme="minorHAnsi" w:cstheme="minorHAnsi"/>
                <w:sz w:val="22"/>
                <w:szCs w:val="22"/>
              </w:rPr>
            </w:pPr>
            <w:r w:rsidRPr="005D3B73">
              <w:rPr>
                <w:rFonts w:asciiTheme="minorHAnsi" w:hAnsiTheme="minorHAnsi" w:cstheme="minorHAnsi"/>
                <w:sz w:val="22"/>
                <w:szCs w:val="22"/>
              </w:rPr>
              <w:t>YES</w:t>
            </w:r>
          </w:p>
        </w:tc>
      </w:tr>
      <w:tr w:rsidR="009010EE" w:rsidRPr="005D3B73" w:rsidTr="006179F9">
        <w:tc>
          <w:tcPr>
            <w:tcW w:w="794"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Stage 3</w:t>
            </w:r>
          </w:p>
        </w:tc>
        <w:tc>
          <w:tcPr>
            <w:tcW w:w="3018"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Special Conditions of Contract verification</w:t>
            </w:r>
          </w:p>
        </w:tc>
        <w:tc>
          <w:tcPr>
            <w:tcW w:w="1188" w:type="pct"/>
            <w:shd w:val="clear" w:color="auto" w:fill="DBE5F1" w:themeFill="accent1" w:themeFillTint="33"/>
          </w:tcPr>
          <w:p w:rsidR="009010EE" w:rsidRPr="005D3B73" w:rsidRDefault="009010EE" w:rsidP="00A5021B">
            <w:pPr>
              <w:jc w:val="center"/>
              <w:rPr>
                <w:rFonts w:asciiTheme="minorHAnsi" w:hAnsiTheme="minorHAnsi" w:cstheme="minorHAnsi"/>
                <w:sz w:val="22"/>
                <w:szCs w:val="22"/>
              </w:rPr>
            </w:pPr>
            <w:r w:rsidRPr="005D3B73">
              <w:rPr>
                <w:rFonts w:asciiTheme="minorHAnsi" w:hAnsiTheme="minorHAnsi" w:cstheme="minorHAnsi"/>
                <w:sz w:val="22"/>
                <w:szCs w:val="22"/>
              </w:rPr>
              <w:t>YES</w:t>
            </w:r>
          </w:p>
        </w:tc>
      </w:tr>
      <w:tr w:rsidR="009010EE" w:rsidRPr="005D3B73" w:rsidTr="006179F9">
        <w:tc>
          <w:tcPr>
            <w:tcW w:w="794"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Stage 4</w:t>
            </w:r>
            <w:r w:rsidRPr="005D3B73">
              <w:rPr>
                <w:rFonts w:asciiTheme="minorHAnsi" w:hAnsiTheme="minorHAnsi" w:cstheme="minorHAnsi"/>
                <w:sz w:val="22"/>
                <w:szCs w:val="22"/>
              </w:rPr>
              <w:tab/>
            </w:r>
          </w:p>
        </w:tc>
        <w:tc>
          <w:tcPr>
            <w:tcW w:w="3018" w:type="pct"/>
          </w:tcPr>
          <w:p w:rsidR="009010EE" w:rsidRPr="005D3B73" w:rsidRDefault="009010EE" w:rsidP="001024B0">
            <w:pPr>
              <w:jc w:val="both"/>
              <w:rPr>
                <w:rFonts w:asciiTheme="minorHAnsi" w:hAnsiTheme="minorHAnsi" w:cstheme="minorHAnsi"/>
                <w:sz w:val="22"/>
                <w:szCs w:val="22"/>
              </w:rPr>
            </w:pPr>
            <w:r w:rsidRPr="005D3B73">
              <w:rPr>
                <w:rFonts w:asciiTheme="minorHAnsi" w:hAnsiTheme="minorHAnsi" w:cstheme="minorHAnsi"/>
                <w:sz w:val="22"/>
                <w:szCs w:val="22"/>
              </w:rPr>
              <w:t>Price / B-BBEE evaluation</w:t>
            </w:r>
          </w:p>
        </w:tc>
        <w:tc>
          <w:tcPr>
            <w:tcW w:w="1188" w:type="pct"/>
            <w:shd w:val="clear" w:color="auto" w:fill="DBE5F1" w:themeFill="accent1" w:themeFillTint="33"/>
          </w:tcPr>
          <w:p w:rsidR="009010EE" w:rsidRPr="005D3B73" w:rsidRDefault="009010EE" w:rsidP="00A5021B">
            <w:pPr>
              <w:jc w:val="center"/>
              <w:rPr>
                <w:rFonts w:asciiTheme="minorHAnsi" w:hAnsiTheme="minorHAnsi" w:cstheme="minorHAnsi"/>
                <w:sz w:val="22"/>
                <w:szCs w:val="22"/>
              </w:rPr>
            </w:pPr>
            <w:r w:rsidRPr="005D3B73">
              <w:rPr>
                <w:rFonts w:asciiTheme="minorHAnsi" w:hAnsiTheme="minorHAnsi" w:cstheme="minorHAnsi"/>
                <w:sz w:val="22"/>
                <w:szCs w:val="22"/>
              </w:rPr>
              <w:t>YES</w:t>
            </w:r>
          </w:p>
        </w:tc>
      </w:tr>
    </w:tbl>
    <w:p w:rsidR="009010EE" w:rsidRPr="005D3B73" w:rsidRDefault="009010EE" w:rsidP="001024B0">
      <w:pPr>
        <w:jc w:val="both"/>
        <w:rPr>
          <w:rFonts w:asciiTheme="minorHAnsi" w:hAnsiTheme="minorHAnsi" w:cstheme="minorHAnsi"/>
          <w:sz w:val="22"/>
          <w:szCs w:val="22"/>
        </w:rPr>
      </w:pPr>
    </w:p>
    <w:p w:rsidR="00A00EC3" w:rsidRPr="00A5021B" w:rsidRDefault="009A3591" w:rsidP="00120A14">
      <w:pPr>
        <w:pStyle w:val="AnnexH2"/>
        <w:numPr>
          <w:ilvl w:val="1"/>
          <w:numId w:val="17"/>
        </w:numPr>
        <w:ind w:left="1531" w:hanging="1531"/>
        <w:jc w:val="both"/>
        <w:rPr>
          <w:rFonts w:asciiTheme="minorHAnsi" w:hAnsiTheme="minorHAnsi" w:cstheme="minorHAnsi"/>
          <w:sz w:val="28"/>
          <w:szCs w:val="28"/>
        </w:rPr>
      </w:pPr>
      <w:bookmarkStart w:id="18" w:name="_Toc435315888"/>
      <w:bookmarkStart w:id="19" w:name="_Toc144996014"/>
      <w:r w:rsidRPr="00A5021B">
        <w:rPr>
          <w:rFonts w:asciiTheme="minorHAnsi" w:hAnsiTheme="minorHAnsi" w:cstheme="minorHAnsi"/>
          <w:sz w:val="28"/>
          <w:szCs w:val="28"/>
        </w:rPr>
        <w:t>ADMINISTRATIVE</w:t>
      </w:r>
      <w:r w:rsidR="00A00EC3" w:rsidRPr="00A5021B">
        <w:rPr>
          <w:rFonts w:asciiTheme="minorHAnsi" w:hAnsiTheme="minorHAnsi" w:cstheme="minorHAnsi"/>
          <w:sz w:val="28"/>
          <w:szCs w:val="28"/>
        </w:rPr>
        <w:t xml:space="preserve"> PRE-QUALIFICATION</w:t>
      </w:r>
      <w:bookmarkEnd w:id="18"/>
      <w:r w:rsidR="00C0236C">
        <w:rPr>
          <w:rFonts w:asciiTheme="minorHAnsi" w:hAnsiTheme="minorHAnsi" w:cstheme="minorHAnsi"/>
          <w:sz w:val="28"/>
          <w:szCs w:val="28"/>
        </w:rPr>
        <w:t xml:space="preserve"> (Stage 1)</w:t>
      </w:r>
      <w:bookmarkEnd w:id="19"/>
    </w:p>
    <w:p w:rsidR="00FA52A7" w:rsidRPr="005D3B73" w:rsidRDefault="00FA52A7" w:rsidP="001024B0">
      <w:pPr>
        <w:pStyle w:val="Heading1"/>
        <w:tabs>
          <w:tab w:val="clear" w:pos="502"/>
          <w:tab w:val="num" w:pos="567"/>
        </w:tabs>
        <w:ind w:left="1134" w:hanging="1134"/>
        <w:jc w:val="both"/>
        <w:rPr>
          <w:rFonts w:asciiTheme="minorHAnsi" w:hAnsiTheme="minorHAnsi" w:cstheme="minorHAnsi"/>
          <w:sz w:val="22"/>
          <w:szCs w:val="22"/>
        </w:rPr>
      </w:pPr>
      <w:bookmarkStart w:id="20" w:name="_Toc144996015"/>
      <w:bookmarkStart w:id="21" w:name="_Toc435315889"/>
      <w:r w:rsidRPr="005D3B73">
        <w:rPr>
          <w:rFonts w:asciiTheme="minorHAnsi" w:hAnsiTheme="minorHAnsi" w:cstheme="minorHAnsi"/>
          <w:sz w:val="22"/>
          <w:szCs w:val="22"/>
        </w:rPr>
        <w:t>ADMINISTRATIVE PRE-QUALIFICATION REQUIREMENTS</w:t>
      </w:r>
      <w:bookmarkEnd w:id="20"/>
    </w:p>
    <w:p w:rsidR="00A00EC3" w:rsidRPr="005D3B73" w:rsidRDefault="009A3591" w:rsidP="001024B0">
      <w:pPr>
        <w:pStyle w:val="Heading2"/>
        <w:tabs>
          <w:tab w:val="clear" w:pos="502"/>
        </w:tabs>
        <w:jc w:val="both"/>
        <w:rPr>
          <w:rFonts w:asciiTheme="minorHAnsi" w:hAnsiTheme="minorHAnsi" w:cstheme="minorHAnsi"/>
          <w:sz w:val="22"/>
          <w:szCs w:val="22"/>
        </w:rPr>
      </w:pPr>
      <w:bookmarkStart w:id="22" w:name="_Toc144996016"/>
      <w:r w:rsidRPr="005D3B73">
        <w:rPr>
          <w:rFonts w:asciiTheme="minorHAnsi" w:hAnsiTheme="minorHAnsi" w:cstheme="minorHAnsi"/>
          <w:sz w:val="22"/>
          <w:szCs w:val="22"/>
        </w:rPr>
        <w:t>ADMINISTRATIVE</w:t>
      </w:r>
      <w:r w:rsidR="0008733A" w:rsidRPr="005D3B73">
        <w:rPr>
          <w:rFonts w:asciiTheme="minorHAnsi" w:hAnsiTheme="minorHAnsi" w:cstheme="minorHAnsi"/>
          <w:sz w:val="22"/>
          <w:szCs w:val="22"/>
        </w:rPr>
        <w:t xml:space="preserve"> PRE-QUALIFICATION </w:t>
      </w:r>
      <w:bookmarkEnd w:id="21"/>
      <w:r w:rsidR="00530398" w:rsidRPr="005D3B73">
        <w:rPr>
          <w:rFonts w:asciiTheme="minorHAnsi" w:hAnsiTheme="minorHAnsi" w:cstheme="minorHAnsi"/>
          <w:sz w:val="22"/>
          <w:szCs w:val="22"/>
        </w:rPr>
        <w:t>VERIFICATION</w:t>
      </w:r>
      <w:bookmarkEnd w:id="22"/>
    </w:p>
    <w:p w:rsidR="002C0B8F" w:rsidRPr="005D3B73" w:rsidRDefault="002C0B8F" w:rsidP="001024B0">
      <w:pPr>
        <w:pStyle w:val="Specification"/>
        <w:numPr>
          <w:ilvl w:val="0"/>
          <w:numId w:val="4"/>
        </w:numPr>
        <w:tabs>
          <w:tab w:val="clear" w:pos="56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The bidder must compl</w:t>
      </w:r>
      <w:r w:rsidR="005E6837" w:rsidRPr="005D3B73">
        <w:rPr>
          <w:rFonts w:asciiTheme="minorHAnsi" w:hAnsiTheme="minorHAnsi" w:cstheme="minorHAnsi"/>
          <w:sz w:val="22"/>
          <w:szCs w:val="22"/>
        </w:rPr>
        <w:t>y</w:t>
      </w:r>
      <w:r w:rsidRPr="005D3B73">
        <w:rPr>
          <w:rFonts w:asciiTheme="minorHAnsi" w:hAnsiTheme="minorHAnsi" w:cstheme="minorHAnsi"/>
          <w:sz w:val="22"/>
          <w:szCs w:val="22"/>
        </w:rPr>
        <w:t xml:space="preserve"> with ALL of the bid pre-qualification requirements </w:t>
      </w:r>
      <w:r w:rsidR="00C91264" w:rsidRPr="005D3B73">
        <w:rPr>
          <w:rFonts w:asciiTheme="minorHAnsi" w:hAnsiTheme="minorHAnsi" w:cstheme="minorHAnsi"/>
          <w:sz w:val="22"/>
          <w:szCs w:val="22"/>
        </w:rPr>
        <w:t xml:space="preserve">in </w:t>
      </w:r>
      <w:r w:rsidRPr="005D3B73">
        <w:rPr>
          <w:rFonts w:asciiTheme="minorHAnsi" w:hAnsiTheme="minorHAnsi" w:cstheme="minorHAnsi"/>
          <w:sz w:val="22"/>
          <w:szCs w:val="22"/>
        </w:rPr>
        <w:t xml:space="preserve">order for the bid to be accepted </w:t>
      </w:r>
      <w:r w:rsidR="00157C27" w:rsidRPr="005D3B73">
        <w:rPr>
          <w:rFonts w:asciiTheme="minorHAnsi" w:hAnsiTheme="minorHAnsi" w:cstheme="minorHAnsi"/>
          <w:sz w:val="22"/>
          <w:szCs w:val="22"/>
        </w:rPr>
        <w:t>for</w:t>
      </w:r>
      <w:r w:rsidRPr="005D3B73">
        <w:rPr>
          <w:rFonts w:asciiTheme="minorHAnsi" w:hAnsiTheme="minorHAnsi" w:cstheme="minorHAnsi"/>
          <w:sz w:val="22"/>
          <w:szCs w:val="22"/>
        </w:rPr>
        <w:t xml:space="preserve"> evaluation.</w:t>
      </w:r>
    </w:p>
    <w:p w:rsidR="00E32CF0" w:rsidRPr="005D3B73" w:rsidRDefault="002C0B8F" w:rsidP="001024B0">
      <w:pPr>
        <w:pStyle w:val="Specification"/>
        <w:numPr>
          <w:ilvl w:val="0"/>
          <w:numId w:val="4"/>
        </w:numPr>
        <w:tabs>
          <w:tab w:val="clear" w:pos="56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If the Bidder fail</w:t>
      </w:r>
      <w:r w:rsidR="00530398" w:rsidRPr="005D3B73">
        <w:rPr>
          <w:rFonts w:asciiTheme="minorHAnsi" w:hAnsiTheme="minorHAnsi" w:cstheme="minorHAnsi"/>
          <w:sz w:val="22"/>
          <w:szCs w:val="22"/>
        </w:rPr>
        <w:t xml:space="preserve">ed to </w:t>
      </w:r>
      <w:r w:rsidRPr="005D3B73">
        <w:rPr>
          <w:rFonts w:asciiTheme="minorHAnsi" w:hAnsiTheme="minorHAnsi" w:cstheme="minorHAnsi"/>
          <w:sz w:val="22"/>
          <w:szCs w:val="22"/>
        </w:rPr>
        <w:t xml:space="preserve">comply with any of the </w:t>
      </w:r>
      <w:r w:rsidR="00157C27" w:rsidRPr="005D3B73">
        <w:rPr>
          <w:rFonts w:asciiTheme="minorHAnsi" w:hAnsiTheme="minorHAnsi" w:cstheme="minorHAnsi"/>
          <w:sz w:val="22"/>
          <w:szCs w:val="22"/>
        </w:rPr>
        <w:t xml:space="preserve">administrative </w:t>
      </w:r>
      <w:r w:rsidRPr="005D3B73">
        <w:rPr>
          <w:rFonts w:asciiTheme="minorHAnsi" w:hAnsiTheme="minorHAnsi" w:cstheme="minorHAnsi"/>
          <w:sz w:val="22"/>
          <w:szCs w:val="22"/>
        </w:rPr>
        <w:t>pre-qualification requirements, or if SITA is unable to verify whether the pre-qualification requirement</w:t>
      </w:r>
      <w:r w:rsidR="00E90718" w:rsidRPr="005D3B73">
        <w:rPr>
          <w:rFonts w:asciiTheme="minorHAnsi" w:hAnsiTheme="minorHAnsi" w:cstheme="minorHAnsi"/>
          <w:sz w:val="22"/>
          <w:szCs w:val="22"/>
        </w:rPr>
        <w:t>s</w:t>
      </w:r>
      <w:r w:rsidRPr="005D3B73">
        <w:rPr>
          <w:rFonts w:asciiTheme="minorHAnsi" w:hAnsiTheme="minorHAnsi" w:cstheme="minorHAnsi"/>
          <w:sz w:val="22"/>
          <w:szCs w:val="22"/>
        </w:rPr>
        <w:t xml:space="preserve"> are met, then SITA reserves the right to </w:t>
      </w:r>
      <w:r w:rsidR="00E32CF0" w:rsidRPr="005D3B73">
        <w:rPr>
          <w:rFonts w:asciiTheme="minorHAnsi" w:hAnsiTheme="minorHAnsi" w:cstheme="minorHAnsi"/>
          <w:sz w:val="22"/>
          <w:szCs w:val="22"/>
        </w:rPr>
        <w:t>–</w:t>
      </w:r>
      <w:r w:rsidRPr="005D3B73">
        <w:rPr>
          <w:rFonts w:asciiTheme="minorHAnsi" w:hAnsiTheme="minorHAnsi" w:cstheme="minorHAnsi"/>
          <w:sz w:val="22"/>
          <w:szCs w:val="22"/>
        </w:rPr>
        <w:t xml:space="preserve"> </w:t>
      </w:r>
    </w:p>
    <w:p w:rsidR="00E32CF0" w:rsidRPr="005D3B73" w:rsidRDefault="002C0B8F" w:rsidP="001024B0">
      <w:pPr>
        <w:pStyle w:val="Specification"/>
        <w:numPr>
          <w:ilvl w:val="1"/>
          <w:numId w:val="2"/>
        </w:numPr>
        <w:tabs>
          <w:tab w:val="clear" w:pos="1107"/>
          <w:tab w:val="num" w:pos="1674"/>
        </w:tabs>
        <w:ind w:left="1674"/>
        <w:jc w:val="both"/>
        <w:rPr>
          <w:rFonts w:asciiTheme="minorHAnsi" w:hAnsiTheme="minorHAnsi" w:cstheme="minorHAnsi"/>
          <w:sz w:val="22"/>
          <w:szCs w:val="22"/>
        </w:rPr>
      </w:pPr>
      <w:r w:rsidRPr="005D3B73">
        <w:rPr>
          <w:rFonts w:asciiTheme="minorHAnsi" w:hAnsiTheme="minorHAnsi" w:cstheme="minorHAnsi"/>
          <w:sz w:val="22"/>
          <w:szCs w:val="22"/>
        </w:rPr>
        <w:t>Reject the bid and not evaluate it, or</w:t>
      </w:r>
    </w:p>
    <w:p w:rsidR="00124D31" w:rsidRPr="005D3B73" w:rsidRDefault="002C0B8F" w:rsidP="001024B0">
      <w:pPr>
        <w:pStyle w:val="Specification"/>
        <w:numPr>
          <w:ilvl w:val="1"/>
          <w:numId w:val="2"/>
        </w:numPr>
        <w:tabs>
          <w:tab w:val="clear" w:pos="1107"/>
          <w:tab w:val="num" w:pos="1674"/>
        </w:tabs>
        <w:ind w:left="1674"/>
        <w:jc w:val="both"/>
        <w:rPr>
          <w:rFonts w:asciiTheme="minorHAnsi" w:hAnsiTheme="minorHAnsi" w:cstheme="minorHAnsi"/>
          <w:sz w:val="22"/>
          <w:szCs w:val="22"/>
        </w:rPr>
      </w:pPr>
      <w:r w:rsidRPr="005D3B73">
        <w:rPr>
          <w:rFonts w:asciiTheme="minorHAnsi" w:hAnsiTheme="minorHAnsi" w:cstheme="minorHAnsi"/>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rsidR="00124D31" w:rsidRPr="005D3B73" w:rsidRDefault="00157C27" w:rsidP="001024B0">
      <w:pPr>
        <w:pStyle w:val="Heading2"/>
        <w:tabs>
          <w:tab w:val="clear" w:pos="502"/>
          <w:tab w:val="num" w:pos="567"/>
        </w:tabs>
        <w:ind w:left="1134" w:hanging="1134"/>
        <w:jc w:val="both"/>
        <w:rPr>
          <w:rFonts w:asciiTheme="minorHAnsi" w:hAnsiTheme="minorHAnsi" w:cstheme="minorHAnsi"/>
          <w:sz w:val="22"/>
          <w:szCs w:val="22"/>
        </w:rPr>
      </w:pPr>
      <w:bookmarkStart w:id="23" w:name="_Toc435315890"/>
      <w:bookmarkStart w:id="24" w:name="_Toc144996017"/>
      <w:r w:rsidRPr="005D3B73">
        <w:rPr>
          <w:rFonts w:asciiTheme="minorHAnsi" w:hAnsiTheme="minorHAnsi" w:cstheme="minorHAnsi"/>
          <w:sz w:val="22"/>
          <w:szCs w:val="22"/>
        </w:rPr>
        <w:t>ADMINISTRATIVE PRE-QUALIFICATION</w:t>
      </w:r>
      <w:r w:rsidR="009A5ECB" w:rsidRPr="005D3B73">
        <w:rPr>
          <w:rFonts w:asciiTheme="minorHAnsi" w:hAnsiTheme="minorHAnsi" w:cstheme="minorHAnsi"/>
          <w:sz w:val="22"/>
          <w:szCs w:val="22"/>
        </w:rPr>
        <w:t xml:space="preserve"> </w:t>
      </w:r>
      <w:r w:rsidR="00124D31" w:rsidRPr="005D3B73">
        <w:rPr>
          <w:rFonts w:asciiTheme="minorHAnsi" w:hAnsiTheme="minorHAnsi" w:cstheme="minorHAnsi"/>
          <w:sz w:val="22"/>
          <w:szCs w:val="22"/>
        </w:rPr>
        <w:t>REQUIREMENTS</w:t>
      </w:r>
      <w:bookmarkEnd w:id="23"/>
      <w:bookmarkEnd w:id="24"/>
    </w:p>
    <w:p w:rsidR="00E32CF0" w:rsidRPr="005D3B73" w:rsidRDefault="00C34E39" w:rsidP="001024B0">
      <w:pPr>
        <w:pStyle w:val="Specification"/>
        <w:numPr>
          <w:ilvl w:val="0"/>
          <w:numId w:val="5"/>
        </w:numPr>
        <w:tabs>
          <w:tab w:val="clear" w:pos="567"/>
          <w:tab w:val="num" w:pos="851"/>
        </w:tabs>
        <w:ind w:left="1134"/>
        <w:jc w:val="both"/>
        <w:rPr>
          <w:rFonts w:asciiTheme="minorHAnsi" w:hAnsiTheme="minorHAnsi" w:cstheme="minorHAnsi"/>
          <w:sz w:val="22"/>
          <w:szCs w:val="22"/>
        </w:rPr>
      </w:pPr>
      <w:r w:rsidRPr="005D3B73">
        <w:rPr>
          <w:rFonts w:cs="Calibri"/>
          <w:b/>
          <w:sz w:val="22"/>
          <w:szCs w:val="22"/>
        </w:rPr>
        <w:t>Submission of bid response</w:t>
      </w:r>
      <w:r w:rsidR="00E36E99" w:rsidRPr="005D3B73">
        <w:rPr>
          <w:rFonts w:asciiTheme="minorHAnsi" w:hAnsiTheme="minorHAnsi" w:cstheme="minorHAnsi"/>
          <w:sz w:val="22"/>
          <w:szCs w:val="22"/>
        </w:rPr>
        <w:t>: The bidder has submitted a bid response documentation pack</w:t>
      </w:r>
      <w:r w:rsidR="00A61ADA" w:rsidRPr="005D3B73">
        <w:rPr>
          <w:rFonts w:asciiTheme="minorHAnsi" w:hAnsiTheme="minorHAnsi" w:cstheme="minorHAnsi"/>
          <w:sz w:val="22"/>
          <w:szCs w:val="22"/>
        </w:rPr>
        <w:t>-</w:t>
      </w:r>
    </w:p>
    <w:p w:rsidR="001855DA" w:rsidRPr="005D3B73" w:rsidRDefault="001855DA" w:rsidP="001024B0">
      <w:pPr>
        <w:pStyle w:val="Specification"/>
        <w:numPr>
          <w:ilvl w:val="1"/>
          <w:numId w:val="2"/>
        </w:numPr>
        <w:tabs>
          <w:tab w:val="clear" w:pos="1107"/>
        </w:tabs>
        <w:ind w:left="1276" w:hanging="425"/>
        <w:jc w:val="both"/>
        <w:rPr>
          <w:rFonts w:asciiTheme="minorHAnsi" w:hAnsiTheme="minorHAnsi" w:cstheme="minorHAnsi"/>
          <w:sz w:val="22"/>
          <w:szCs w:val="22"/>
        </w:rPr>
      </w:pPr>
      <w:r w:rsidRPr="005D3B73">
        <w:rPr>
          <w:rFonts w:asciiTheme="minorHAnsi" w:hAnsiTheme="minorHAnsi" w:cstheme="minorHAnsi"/>
          <w:sz w:val="22"/>
          <w:szCs w:val="22"/>
        </w:rPr>
        <w:t>that was delivered at the correct physical or postal address and within the stipulated date and time as specified in the “Invitation to Bid” cover page, and;</w:t>
      </w:r>
    </w:p>
    <w:p w:rsidR="001855DA" w:rsidRPr="005D3B73" w:rsidRDefault="001855DA" w:rsidP="001024B0">
      <w:pPr>
        <w:pStyle w:val="Specification"/>
        <w:numPr>
          <w:ilvl w:val="1"/>
          <w:numId w:val="2"/>
        </w:numPr>
        <w:tabs>
          <w:tab w:val="clear" w:pos="1107"/>
        </w:tabs>
        <w:ind w:left="1276" w:hanging="425"/>
        <w:jc w:val="both"/>
        <w:rPr>
          <w:rFonts w:asciiTheme="minorHAnsi" w:hAnsiTheme="minorHAnsi" w:cstheme="minorHAnsi"/>
          <w:sz w:val="22"/>
          <w:szCs w:val="22"/>
        </w:rPr>
      </w:pPr>
      <w:r w:rsidRPr="005D3B73">
        <w:rPr>
          <w:rFonts w:asciiTheme="minorHAnsi" w:hAnsiTheme="minorHAnsi" w:cstheme="minorHAnsi"/>
          <w:sz w:val="22"/>
          <w:szCs w:val="22"/>
        </w:rPr>
        <w:t xml:space="preserve">in the correct format as one original document, one copy and two copies on memory stick / USB. </w:t>
      </w:r>
    </w:p>
    <w:p w:rsidR="009F2D2B" w:rsidRPr="00A5021B" w:rsidRDefault="009F2D2B" w:rsidP="001024B0">
      <w:pPr>
        <w:pStyle w:val="Specification"/>
        <w:numPr>
          <w:ilvl w:val="0"/>
          <w:numId w:val="2"/>
        </w:numPr>
        <w:tabs>
          <w:tab w:val="clear" w:pos="567"/>
          <w:tab w:val="num" w:pos="1134"/>
        </w:tabs>
        <w:ind w:left="1134"/>
        <w:jc w:val="both"/>
        <w:rPr>
          <w:rFonts w:asciiTheme="minorHAnsi" w:hAnsiTheme="minorHAnsi" w:cstheme="minorHAnsi"/>
          <w:sz w:val="22"/>
          <w:szCs w:val="22"/>
        </w:rPr>
      </w:pPr>
      <w:r w:rsidRPr="00A5021B">
        <w:rPr>
          <w:rFonts w:asciiTheme="minorHAnsi" w:hAnsiTheme="minorHAnsi" w:cstheme="minorHAnsi"/>
          <w:b/>
          <w:sz w:val="22"/>
          <w:szCs w:val="22"/>
        </w:rPr>
        <w:t>Attendance of briefing session</w:t>
      </w:r>
      <w:r w:rsidRPr="00A5021B">
        <w:rPr>
          <w:rFonts w:asciiTheme="minorHAnsi" w:hAnsiTheme="minorHAnsi" w:cstheme="minorHAnsi"/>
          <w:sz w:val="22"/>
          <w:szCs w:val="22"/>
        </w:rPr>
        <w:t xml:space="preserve">: </w:t>
      </w:r>
      <w:r w:rsidR="0045512C" w:rsidRPr="00A5021B">
        <w:rPr>
          <w:rFonts w:asciiTheme="minorHAnsi" w:hAnsiTheme="minorHAnsi" w:cstheme="minorHAnsi"/>
          <w:sz w:val="22"/>
          <w:szCs w:val="22"/>
        </w:rPr>
        <w:t>Non-compulsory</w:t>
      </w:r>
      <w:r w:rsidR="007210DD" w:rsidRPr="00A5021B">
        <w:rPr>
          <w:rFonts w:asciiTheme="minorHAnsi" w:hAnsiTheme="minorHAnsi" w:cstheme="minorHAnsi"/>
          <w:sz w:val="22"/>
          <w:szCs w:val="22"/>
        </w:rPr>
        <w:t xml:space="preserve"> </w:t>
      </w:r>
      <w:r w:rsidR="00C65A45" w:rsidRPr="00A5021B">
        <w:rPr>
          <w:rFonts w:asciiTheme="minorHAnsi" w:hAnsiTheme="minorHAnsi" w:cstheme="minorHAnsi"/>
          <w:sz w:val="22"/>
          <w:szCs w:val="22"/>
        </w:rPr>
        <w:t>briefing session required.</w:t>
      </w:r>
    </w:p>
    <w:p w:rsidR="0075458D" w:rsidRPr="005D3B73" w:rsidRDefault="004D3770" w:rsidP="001024B0">
      <w:pPr>
        <w:pStyle w:val="Specification"/>
        <w:numPr>
          <w:ilvl w:val="0"/>
          <w:numId w:val="2"/>
        </w:numPr>
        <w:tabs>
          <w:tab w:val="clear" w:pos="567"/>
          <w:tab w:val="num" w:pos="1134"/>
        </w:tabs>
        <w:ind w:left="1134"/>
        <w:jc w:val="both"/>
        <w:rPr>
          <w:rFonts w:asciiTheme="minorHAnsi" w:hAnsiTheme="minorHAnsi" w:cstheme="minorHAnsi"/>
          <w:sz w:val="22"/>
          <w:szCs w:val="22"/>
        </w:rPr>
      </w:pPr>
      <w:r w:rsidRPr="005D3B73">
        <w:rPr>
          <w:rFonts w:cs="Calibri"/>
          <w:b/>
          <w:sz w:val="22"/>
          <w:szCs w:val="22"/>
        </w:rPr>
        <w:t>Registration on National Treasury Central Supplier Database</w:t>
      </w:r>
      <w:r w:rsidRPr="005D3B73">
        <w:rPr>
          <w:rFonts w:asciiTheme="minorHAnsi" w:hAnsiTheme="minorHAnsi" w:cstheme="minorHAnsi"/>
          <w:sz w:val="22"/>
          <w:szCs w:val="22"/>
        </w:rPr>
        <w:t>:</w:t>
      </w:r>
      <w:r w:rsidR="009A3591" w:rsidRPr="005D3B73">
        <w:rPr>
          <w:rFonts w:asciiTheme="minorHAnsi" w:hAnsiTheme="minorHAnsi" w:cstheme="minorHAnsi"/>
          <w:sz w:val="22"/>
          <w:szCs w:val="22"/>
        </w:rPr>
        <w:t xml:space="preserve"> </w:t>
      </w:r>
      <w:r w:rsidR="00E662C9" w:rsidRPr="005D3B73">
        <w:rPr>
          <w:rFonts w:asciiTheme="minorHAnsi" w:hAnsiTheme="minorHAnsi" w:cstheme="minorHAnsi"/>
          <w:sz w:val="22"/>
          <w:szCs w:val="22"/>
        </w:rPr>
        <w:t xml:space="preserve">The bidder </w:t>
      </w:r>
      <w:r w:rsidR="009A3591" w:rsidRPr="005D3B73">
        <w:rPr>
          <w:rFonts w:asciiTheme="minorHAnsi" w:hAnsiTheme="minorHAnsi" w:cstheme="minorHAnsi"/>
          <w:sz w:val="22"/>
          <w:szCs w:val="22"/>
        </w:rPr>
        <w:t>is</w:t>
      </w:r>
      <w:r w:rsidR="00157C27" w:rsidRPr="005D3B73">
        <w:rPr>
          <w:rFonts w:asciiTheme="minorHAnsi" w:hAnsiTheme="minorHAnsi" w:cstheme="minorHAnsi"/>
          <w:sz w:val="22"/>
          <w:szCs w:val="22"/>
        </w:rPr>
        <w:t>, in terms of National Treasury Instruction Note 3 of 2016/17,</w:t>
      </w:r>
      <w:r w:rsidR="009A3591" w:rsidRPr="005D3B73">
        <w:rPr>
          <w:rFonts w:asciiTheme="minorHAnsi" w:hAnsiTheme="minorHAnsi" w:cstheme="minorHAnsi"/>
          <w:sz w:val="22"/>
          <w:szCs w:val="22"/>
        </w:rPr>
        <w:t xml:space="preserve"> registered as a Supplier on National Treasury Central Supplier Database (CSD).</w:t>
      </w:r>
      <w:bookmarkStart w:id="25" w:name="_Toc435315891"/>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jc w:val="both"/>
        <w:rPr>
          <w:rFonts w:asciiTheme="minorHAnsi" w:hAnsiTheme="minorHAnsi" w:cstheme="minorHAnsi"/>
          <w:sz w:val="22"/>
          <w:szCs w:val="22"/>
        </w:rPr>
      </w:pPr>
    </w:p>
    <w:p w:rsidR="004F0110" w:rsidRPr="005D3B73" w:rsidRDefault="004F0110" w:rsidP="001024B0">
      <w:pPr>
        <w:pStyle w:val="Specification"/>
        <w:ind w:left="567" w:firstLine="142"/>
        <w:jc w:val="both"/>
        <w:rPr>
          <w:rFonts w:asciiTheme="minorHAnsi" w:hAnsiTheme="minorHAnsi" w:cstheme="minorHAnsi"/>
          <w:sz w:val="22"/>
          <w:szCs w:val="22"/>
        </w:rPr>
      </w:pPr>
    </w:p>
    <w:p w:rsidR="004F0110" w:rsidRPr="00A5021B" w:rsidRDefault="00650461" w:rsidP="00120A14">
      <w:pPr>
        <w:pStyle w:val="AnnexH2"/>
        <w:numPr>
          <w:ilvl w:val="1"/>
          <w:numId w:val="17"/>
        </w:numPr>
        <w:tabs>
          <w:tab w:val="left" w:pos="567"/>
        </w:tabs>
        <w:ind w:left="709" w:hanging="567"/>
        <w:jc w:val="both"/>
        <w:rPr>
          <w:rFonts w:asciiTheme="minorHAnsi" w:hAnsiTheme="minorHAnsi" w:cstheme="minorHAnsi"/>
          <w:sz w:val="28"/>
          <w:szCs w:val="28"/>
        </w:rPr>
      </w:pPr>
      <w:bookmarkStart w:id="26" w:name="_Toc144996018"/>
      <w:r w:rsidRPr="00A5021B">
        <w:rPr>
          <w:rFonts w:asciiTheme="minorHAnsi" w:hAnsiTheme="minorHAnsi" w:cstheme="minorHAnsi"/>
          <w:sz w:val="28"/>
          <w:szCs w:val="28"/>
        </w:rPr>
        <w:t>T</w:t>
      </w:r>
      <w:r w:rsidR="004F0110" w:rsidRPr="00A5021B">
        <w:rPr>
          <w:rFonts w:asciiTheme="minorHAnsi" w:hAnsiTheme="minorHAnsi" w:cstheme="minorHAnsi"/>
          <w:sz w:val="28"/>
          <w:szCs w:val="28"/>
        </w:rPr>
        <w:t>ECHNICAL MANDATORY REQUIREMENTS</w:t>
      </w:r>
      <w:r w:rsidR="00C0236C">
        <w:rPr>
          <w:rFonts w:asciiTheme="minorHAnsi" w:hAnsiTheme="minorHAnsi" w:cstheme="minorHAnsi"/>
          <w:sz w:val="28"/>
          <w:szCs w:val="28"/>
        </w:rPr>
        <w:t xml:space="preserve"> (Stage 2)</w:t>
      </w:r>
      <w:bookmarkEnd w:id="26"/>
    </w:p>
    <w:p w:rsidR="00A33CB7" w:rsidRPr="005D3B73" w:rsidRDefault="0075458D" w:rsidP="001024B0">
      <w:pPr>
        <w:pStyle w:val="Heading1"/>
        <w:tabs>
          <w:tab w:val="clear" w:pos="502"/>
        </w:tabs>
        <w:ind w:left="426" w:hanging="426"/>
        <w:jc w:val="both"/>
        <w:rPr>
          <w:rFonts w:asciiTheme="minorHAnsi" w:hAnsiTheme="minorHAnsi" w:cstheme="minorHAnsi"/>
          <w:sz w:val="22"/>
          <w:szCs w:val="22"/>
        </w:rPr>
      </w:pPr>
      <w:bookmarkStart w:id="27" w:name="_Toc58407636"/>
      <w:bookmarkStart w:id="28" w:name="_Toc144996019"/>
      <w:bookmarkStart w:id="29" w:name="_Toc435315892"/>
      <w:bookmarkEnd w:id="25"/>
      <w:r w:rsidRPr="005D3B73">
        <w:rPr>
          <w:rFonts w:asciiTheme="minorHAnsi" w:hAnsiTheme="minorHAnsi" w:cstheme="minorHAnsi"/>
          <w:sz w:val="22"/>
          <w:szCs w:val="22"/>
        </w:rPr>
        <w:t>TECHNICAL MANDATORY REQUIREMENTS</w:t>
      </w:r>
      <w:bookmarkEnd w:id="27"/>
      <w:bookmarkEnd w:id="28"/>
    </w:p>
    <w:p w:rsidR="0070175D" w:rsidRPr="005D3B73" w:rsidRDefault="00B558CD" w:rsidP="001024B0">
      <w:pPr>
        <w:pStyle w:val="Heading2"/>
        <w:tabs>
          <w:tab w:val="clear" w:pos="502"/>
          <w:tab w:val="num" w:pos="851"/>
        </w:tabs>
        <w:jc w:val="both"/>
        <w:rPr>
          <w:rFonts w:asciiTheme="minorHAnsi" w:hAnsiTheme="minorHAnsi" w:cstheme="minorHAnsi"/>
          <w:sz w:val="22"/>
          <w:szCs w:val="22"/>
        </w:rPr>
      </w:pPr>
      <w:bookmarkStart w:id="30" w:name="_Toc144996020"/>
      <w:r w:rsidRPr="005D3B73">
        <w:rPr>
          <w:rFonts w:asciiTheme="minorHAnsi" w:hAnsiTheme="minorHAnsi" w:cstheme="minorHAnsi"/>
          <w:sz w:val="22"/>
          <w:szCs w:val="22"/>
        </w:rPr>
        <w:t>INSTRUCTION AND EVALUATION CRITERIA</w:t>
      </w:r>
      <w:bookmarkEnd w:id="29"/>
      <w:bookmarkEnd w:id="30"/>
    </w:p>
    <w:p w:rsidR="000424C6" w:rsidRPr="005D3B73" w:rsidRDefault="000424C6" w:rsidP="00120A14">
      <w:pPr>
        <w:pStyle w:val="Specification"/>
        <w:numPr>
          <w:ilvl w:val="0"/>
          <w:numId w:val="19"/>
        </w:numPr>
        <w:tabs>
          <w:tab w:val="clear" w:pos="567"/>
        </w:tabs>
        <w:jc w:val="both"/>
        <w:rPr>
          <w:rFonts w:asciiTheme="minorHAnsi" w:hAnsiTheme="minorHAnsi" w:cstheme="minorHAnsi"/>
          <w:sz w:val="22"/>
          <w:szCs w:val="22"/>
        </w:rPr>
      </w:pPr>
      <w:r w:rsidRPr="005D3B73">
        <w:rPr>
          <w:rFonts w:asciiTheme="minorHAnsi" w:hAnsiTheme="minorHAnsi" w:cstheme="minorHAnsi"/>
          <w:sz w:val="22"/>
          <w:szCs w:val="22"/>
        </w:rPr>
        <w:t>The bidder must comply with ALL the requirements by providing substantiating evidence in the form of documentation or information, failing which it will be regarded as “NOT COMPLY”.</w:t>
      </w:r>
    </w:p>
    <w:p w:rsidR="000424C6" w:rsidRPr="005D3B73" w:rsidRDefault="000424C6" w:rsidP="00120A14">
      <w:pPr>
        <w:pStyle w:val="Specification"/>
        <w:numPr>
          <w:ilvl w:val="0"/>
          <w:numId w:val="19"/>
        </w:numPr>
        <w:tabs>
          <w:tab w:val="clear" w:pos="567"/>
        </w:tabs>
        <w:jc w:val="both"/>
        <w:rPr>
          <w:rFonts w:asciiTheme="minorHAnsi" w:hAnsiTheme="minorHAnsi" w:cstheme="minorHAnsi"/>
          <w:sz w:val="22"/>
          <w:szCs w:val="22"/>
        </w:rPr>
      </w:pPr>
      <w:r w:rsidRPr="005D3B73">
        <w:rPr>
          <w:rFonts w:asciiTheme="minorHAnsi" w:hAnsiTheme="minorHAnsi" w:cstheme="minorHAnsi"/>
          <w:sz w:val="22"/>
          <w:szCs w:val="22"/>
        </w:rPr>
        <w:t>The bidder must provide a unique reference number (e.g. binder/folio, chapter, section, page) to locate substantiating evidence in the bid response. During evaluation, SITA reserves the right to treat substantiation evidence that cannot be located in the bid response as “NOT COMPLY”.</w:t>
      </w:r>
    </w:p>
    <w:p w:rsidR="000424C6" w:rsidRPr="005D3B73" w:rsidRDefault="000424C6" w:rsidP="00120A14">
      <w:pPr>
        <w:pStyle w:val="Specification"/>
        <w:numPr>
          <w:ilvl w:val="0"/>
          <w:numId w:val="19"/>
        </w:numPr>
        <w:tabs>
          <w:tab w:val="clear" w:pos="567"/>
        </w:tabs>
        <w:jc w:val="both"/>
        <w:rPr>
          <w:rFonts w:asciiTheme="minorHAnsi" w:hAnsiTheme="minorHAnsi" w:cstheme="minorHAnsi"/>
          <w:sz w:val="22"/>
          <w:szCs w:val="22"/>
        </w:rPr>
      </w:pPr>
      <w:r w:rsidRPr="005D3B73">
        <w:rPr>
          <w:rFonts w:asciiTheme="minorHAnsi" w:hAnsiTheme="minorHAnsi" w:cstheme="minorHAnsi"/>
          <w:sz w:val="22"/>
          <w:szCs w:val="22"/>
        </w:rPr>
        <w:t xml:space="preserve">The bidder must complete the declaration of compliance as per section </w:t>
      </w:r>
      <w:r w:rsidR="00870DD2">
        <w:rPr>
          <w:rFonts w:asciiTheme="minorHAnsi" w:hAnsiTheme="minorHAnsi" w:cstheme="minorHAnsi"/>
          <w:sz w:val="22"/>
          <w:szCs w:val="22"/>
        </w:rPr>
        <w:t>5.2</w:t>
      </w:r>
      <w:r w:rsidRPr="005D3B73">
        <w:rPr>
          <w:rFonts w:asciiTheme="minorHAnsi" w:hAnsiTheme="minorHAnsi" w:cstheme="minorHAnsi"/>
          <w:sz w:val="22"/>
          <w:szCs w:val="22"/>
        </w:rPr>
        <w:t xml:space="preserve"> below by marking with an “X” either “COMPLY”, or “NOT COMPLY” with ALL of the technical mandatory requirements, failing which it will be regarded as “NOT COMPLY”.</w:t>
      </w:r>
    </w:p>
    <w:p w:rsidR="000424C6" w:rsidRPr="005D3B73" w:rsidRDefault="000424C6" w:rsidP="00120A14">
      <w:pPr>
        <w:pStyle w:val="Specification"/>
        <w:numPr>
          <w:ilvl w:val="0"/>
          <w:numId w:val="19"/>
        </w:numPr>
        <w:tabs>
          <w:tab w:val="clear" w:pos="567"/>
        </w:tabs>
        <w:jc w:val="both"/>
        <w:rPr>
          <w:rFonts w:asciiTheme="minorHAnsi" w:hAnsiTheme="minorHAnsi" w:cstheme="minorHAnsi"/>
          <w:sz w:val="22"/>
          <w:szCs w:val="22"/>
        </w:rPr>
      </w:pPr>
      <w:r w:rsidRPr="005D3B73">
        <w:rPr>
          <w:rFonts w:asciiTheme="minorHAnsi" w:hAnsiTheme="minorHAnsi" w:cstheme="minorHAnsi"/>
          <w:sz w:val="22"/>
          <w:szCs w:val="22"/>
        </w:rPr>
        <w:t>The bidder must comply with ALL the TECHNICAL MANDATORY REQUIREMENTS in order for the bid to proceed to the next stage of the evaluation.</w:t>
      </w:r>
    </w:p>
    <w:p w:rsidR="00C60299" w:rsidRPr="005D3B73" w:rsidRDefault="000424C6" w:rsidP="00120A14">
      <w:pPr>
        <w:pStyle w:val="Heading2"/>
        <w:numPr>
          <w:ilvl w:val="0"/>
          <w:numId w:val="19"/>
        </w:numPr>
        <w:jc w:val="both"/>
        <w:rPr>
          <w:rFonts w:asciiTheme="minorHAnsi" w:eastAsia="Times New Roman" w:hAnsiTheme="minorHAnsi" w:cstheme="minorHAnsi"/>
          <w:b w:val="0"/>
          <w:bCs w:val="0"/>
          <w:color w:val="auto"/>
          <w:sz w:val="22"/>
          <w:szCs w:val="22"/>
        </w:rPr>
      </w:pPr>
      <w:bookmarkStart w:id="31" w:name="_Toc144996021"/>
      <w:r w:rsidRPr="005D3B73">
        <w:rPr>
          <w:rFonts w:asciiTheme="minorHAnsi" w:eastAsia="Times New Roman" w:hAnsiTheme="minorHAnsi" w:cstheme="minorHAnsi"/>
          <w:b w:val="0"/>
          <w:bCs w:val="0"/>
          <w:color w:val="auto"/>
          <w:sz w:val="22"/>
          <w:szCs w:val="22"/>
        </w:rPr>
        <w:t>No URL references or links will be accepted as evidence.</w:t>
      </w:r>
      <w:bookmarkStart w:id="32" w:name="_Toc435315893"/>
      <w:bookmarkStart w:id="33" w:name="_Ref455335758"/>
      <w:bookmarkEnd w:id="31"/>
      <w:r w:rsidR="00C60299" w:rsidRPr="005D3B73">
        <w:rPr>
          <w:rFonts w:asciiTheme="minorHAnsi" w:eastAsia="Times New Roman" w:hAnsiTheme="minorHAnsi" w:cstheme="minorHAnsi"/>
          <w:b w:val="0"/>
          <w:bCs w:val="0"/>
          <w:color w:val="auto"/>
          <w:sz w:val="22"/>
          <w:szCs w:val="22"/>
        </w:rPr>
        <w:t xml:space="preserve"> </w:t>
      </w:r>
    </w:p>
    <w:p w:rsidR="00593FC7" w:rsidRPr="005D3B73" w:rsidRDefault="00146A41" w:rsidP="001024B0">
      <w:pPr>
        <w:pStyle w:val="Heading2"/>
        <w:tabs>
          <w:tab w:val="clear" w:pos="502"/>
        </w:tabs>
        <w:ind w:left="709" w:hanging="709"/>
        <w:jc w:val="both"/>
        <w:rPr>
          <w:rFonts w:asciiTheme="minorHAnsi" w:hAnsiTheme="minorHAnsi" w:cstheme="minorHAnsi"/>
          <w:sz w:val="22"/>
          <w:szCs w:val="22"/>
        </w:rPr>
      </w:pPr>
      <w:bookmarkStart w:id="34" w:name="_Toc144996022"/>
      <w:r w:rsidRPr="005D3B73">
        <w:rPr>
          <w:rFonts w:asciiTheme="minorHAnsi" w:hAnsiTheme="minorHAnsi" w:cstheme="minorHAnsi"/>
          <w:sz w:val="22"/>
          <w:szCs w:val="22"/>
        </w:rPr>
        <w:t xml:space="preserve">TECHNICAL </w:t>
      </w:r>
      <w:r w:rsidR="00880ACA" w:rsidRPr="005D3B73">
        <w:rPr>
          <w:rFonts w:asciiTheme="minorHAnsi" w:hAnsiTheme="minorHAnsi" w:cstheme="minorHAnsi"/>
          <w:sz w:val="22"/>
          <w:szCs w:val="22"/>
        </w:rPr>
        <w:t>MANDATORY</w:t>
      </w:r>
      <w:r w:rsidR="0071532F" w:rsidRPr="005D3B73">
        <w:rPr>
          <w:rFonts w:asciiTheme="minorHAnsi" w:hAnsiTheme="minorHAnsi" w:cstheme="minorHAnsi"/>
          <w:sz w:val="22"/>
          <w:szCs w:val="22"/>
        </w:rPr>
        <w:t xml:space="preserve"> REQUIREMENTS</w:t>
      </w:r>
      <w:bookmarkEnd w:id="32"/>
      <w:bookmarkEnd w:id="33"/>
      <w:bookmarkEnd w:id="34"/>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6"/>
        <w:gridCol w:w="3971"/>
        <w:gridCol w:w="2113"/>
      </w:tblGrid>
      <w:tr w:rsidR="0037093F" w:rsidRPr="005D3B73" w:rsidTr="00A5021B">
        <w:trPr>
          <w:tblHeader/>
        </w:trPr>
        <w:tc>
          <w:tcPr>
            <w:tcW w:w="1838" w:type="pct"/>
            <w:shd w:val="clear" w:color="auto" w:fill="DBE5F1" w:themeFill="accent1" w:themeFillTint="33"/>
          </w:tcPr>
          <w:p w:rsidR="0037093F" w:rsidRPr="005D3B73" w:rsidRDefault="0037093F" w:rsidP="001024B0">
            <w:pPr>
              <w:jc w:val="both"/>
              <w:rPr>
                <w:rFonts w:asciiTheme="minorHAnsi" w:hAnsiTheme="minorHAnsi" w:cstheme="minorHAnsi"/>
                <w:color w:val="000066"/>
                <w:sz w:val="22"/>
                <w:szCs w:val="22"/>
              </w:rPr>
            </w:pPr>
            <w:r w:rsidRPr="005D3B73">
              <w:rPr>
                <w:rFonts w:asciiTheme="minorHAnsi" w:hAnsiTheme="minorHAnsi" w:cstheme="minorHAnsi"/>
                <w:color w:val="000066"/>
                <w:sz w:val="22"/>
                <w:szCs w:val="22"/>
              </w:rPr>
              <w:t>TECHNICAL MANDATORY REQUIREMENTS</w:t>
            </w:r>
          </w:p>
        </w:tc>
        <w:tc>
          <w:tcPr>
            <w:tcW w:w="2064" w:type="pct"/>
            <w:shd w:val="clear" w:color="auto" w:fill="DBE5F1" w:themeFill="accent1" w:themeFillTint="33"/>
          </w:tcPr>
          <w:p w:rsidR="0037093F" w:rsidRPr="005D3B73" w:rsidRDefault="0037093F" w:rsidP="001024B0">
            <w:pPr>
              <w:jc w:val="both"/>
              <w:rPr>
                <w:rFonts w:asciiTheme="minorHAnsi" w:hAnsiTheme="minorHAnsi" w:cstheme="minorHAnsi"/>
                <w:color w:val="000066"/>
                <w:sz w:val="22"/>
                <w:szCs w:val="22"/>
              </w:rPr>
            </w:pPr>
            <w:r w:rsidRPr="005D3B73">
              <w:rPr>
                <w:rFonts w:asciiTheme="minorHAnsi" w:hAnsiTheme="minorHAnsi" w:cstheme="minorHAnsi"/>
                <w:color w:val="000066"/>
                <w:sz w:val="22"/>
                <w:szCs w:val="22"/>
              </w:rPr>
              <w:t>Substantiating evidence of compliance</w:t>
            </w:r>
          </w:p>
          <w:p w:rsidR="0037093F" w:rsidRPr="005D3B73" w:rsidRDefault="0037093F" w:rsidP="001024B0">
            <w:pPr>
              <w:jc w:val="both"/>
              <w:rPr>
                <w:rFonts w:asciiTheme="minorHAnsi" w:hAnsiTheme="minorHAnsi" w:cstheme="minorHAnsi"/>
                <w:color w:val="000066"/>
                <w:sz w:val="22"/>
                <w:szCs w:val="22"/>
              </w:rPr>
            </w:pPr>
            <w:r w:rsidRPr="005D3B73">
              <w:rPr>
                <w:rFonts w:asciiTheme="minorHAnsi" w:hAnsiTheme="minorHAnsi" w:cstheme="minorHAnsi"/>
                <w:color w:val="000066"/>
                <w:sz w:val="22"/>
                <w:szCs w:val="22"/>
              </w:rPr>
              <w:t>(used to evaluate bid)</w:t>
            </w:r>
          </w:p>
        </w:tc>
        <w:tc>
          <w:tcPr>
            <w:tcW w:w="1098" w:type="pct"/>
            <w:shd w:val="clear" w:color="auto" w:fill="DBE5F1" w:themeFill="accent1" w:themeFillTint="33"/>
          </w:tcPr>
          <w:p w:rsidR="0037093F" w:rsidRPr="005D3B73" w:rsidRDefault="0037093F" w:rsidP="001024B0">
            <w:pPr>
              <w:jc w:val="both"/>
              <w:rPr>
                <w:rFonts w:asciiTheme="minorHAnsi" w:hAnsiTheme="minorHAnsi" w:cstheme="minorHAnsi"/>
                <w:color w:val="000066"/>
                <w:sz w:val="22"/>
                <w:szCs w:val="22"/>
              </w:rPr>
            </w:pPr>
            <w:r w:rsidRPr="005D3B73">
              <w:rPr>
                <w:rFonts w:asciiTheme="minorHAnsi" w:hAnsiTheme="minorHAnsi" w:cstheme="minorHAnsi"/>
                <w:color w:val="000066"/>
                <w:sz w:val="22"/>
                <w:szCs w:val="22"/>
              </w:rPr>
              <w:t>Evidence reference</w:t>
            </w:r>
          </w:p>
          <w:p w:rsidR="0037093F" w:rsidRPr="005D3B73" w:rsidRDefault="0037093F" w:rsidP="001024B0">
            <w:pPr>
              <w:jc w:val="both"/>
              <w:rPr>
                <w:rFonts w:asciiTheme="minorHAnsi" w:hAnsiTheme="minorHAnsi" w:cstheme="minorHAnsi"/>
                <w:color w:val="000066"/>
                <w:sz w:val="22"/>
                <w:szCs w:val="22"/>
              </w:rPr>
            </w:pPr>
            <w:r w:rsidRPr="005D3B73">
              <w:rPr>
                <w:rFonts w:asciiTheme="minorHAnsi" w:hAnsiTheme="minorHAnsi" w:cstheme="minorHAnsi"/>
                <w:color w:val="000066"/>
                <w:sz w:val="22"/>
                <w:szCs w:val="22"/>
              </w:rPr>
              <w:t>(to be completed by bidder)</w:t>
            </w:r>
          </w:p>
        </w:tc>
      </w:tr>
      <w:tr w:rsidR="004B7DE2" w:rsidRPr="005D3B73" w:rsidTr="00A5021B">
        <w:tc>
          <w:tcPr>
            <w:tcW w:w="1838" w:type="pct"/>
          </w:tcPr>
          <w:p w:rsidR="004B7DE2" w:rsidRPr="004475BE" w:rsidRDefault="004B7DE2" w:rsidP="00A5021B">
            <w:pPr>
              <w:pStyle w:val="Specification"/>
              <w:numPr>
                <w:ilvl w:val="0"/>
                <w:numId w:val="22"/>
              </w:numPr>
              <w:ind w:left="459" w:hanging="425"/>
              <w:rPr>
                <w:rStyle w:val="Strong"/>
                <w:rFonts w:asciiTheme="minorHAnsi" w:hAnsiTheme="minorHAnsi" w:cstheme="minorHAnsi"/>
                <w:sz w:val="22"/>
                <w:szCs w:val="22"/>
              </w:rPr>
            </w:pPr>
            <w:r w:rsidRPr="004475BE">
              <w:rPr>
                <w:rStyle w:val="Strong"/>
                <w:rFonts w:asciiTheme="minorHAnsi" w:hAnsiTheme="minorHAnsi" w:cstheme="minorHAnsi"/>
                <w:sz w:val="22"/>
                <w:szCs w:val="22"/>
              </w:rPr>
              <w:t>BIDDER CERTIFICATION / AFFILIATION REQUIREMENTS</w:t>
            </w:r>
          </w:p>
          <w:p w:rsidR="004B7DE2" w:rsidRPr="004475BE" w:rsidRDefault="004B7DE2" w:rsidP="004B7DE2">
            <w:pPr>
              <w:pStyle w:val="Specification"/>
              <w:ind w:left="462"/>
              <w:rPr>
                <w:rFonts w:asciiTheme="minorHAnsi" w:hAnsiTheme="minorHAnsi" w:cstheme="minorHAnsi"/>
                <w:bCs/>
                <w:sz w:val="22"/>
                <w:szCs w:val="22"/>
              </w:rPr>
            </w:pPr>
            <w:r w:rsidRPr="004475BE">
              <w:rPr>
                <w:rFonts w:asciiTheme="minorHAnsi" w:hAnsiTheme="minorHAnsi" w:cstheme="minorHAnsi"/>
                <w:bCs/>
                <w:sz w:val="22"/>
                <w:szCs w:val="22"/>
              </w:rPr>
              <w:t xml:space="preserve">The </w:t>
            </w:r>
            <w:r w:rsidR="00870DD2" w:rsidRPr="004475BE">
              <w:rPr>
                <w:rFonts w:asciiTheme="minorHAnsi" w:hAnsiTheme="minorHAnsi" w:cstheme="minorHAnsi"/>
                <w:bCs/>
                <w:sz w:val="22"/>
                <w:szCs w:val="22"/>
              </w:rPr>
              <w:t>B</w:t>
            </w:r>
            <w:r w:rsidRPr="004475BE">
              <w:rPr>
                <w:rFonts w:asciiTheme="minorHAnsi" w:hAnsiTheme="minorHAnsi" w:cstheme="minorHAnsi"/>
                <w:bCs/>
                <w:sz w:val="22"/>
                <w:szCs w:val="22"/>
              </w:rPr>
              <w:t xml:space="preserve">idder must be an OEM/OSM or accredited with the OEM/OSM to provide </w:t>
            </w:r>
            <w:r w:rsidR="00DE0C97" w:rsidRPr="004475BE">
              <w:t>C</w:t>
            </w:r>
            <w:r w:rsidR="00DE0C97" w:rsidRPr="004475BE">
              <w:rPr>
                <w:rFonts w:asciiTheme="minorHAnsi" w:hAnsiTheme="minorHAnsi" w:cstheme="minorHAnsi"/>
                <w:bCs/>
                <w:sz w:val="22"/>
                <w:szCs w:val="22"/>
              </w:rPr>
              <w:t>ut sheet High-speed Monochrome printers</w:t>
            </w:r>
            <w:r w:rsidRPr="004475BE">
              <w:rPr>
                <w:rFonts w:asciiTheme="minorHAnsi" w:hAnsiTheme="minorHAnsi" w:cstheme="minorHAnsi"/>
                <w:bCs/>
                <w:sz w:val="22"/>
                <w:szCs w:val="22"/>
              </w:rPr>
              <w:t>.</w:t>
            </w:r>
          </w:p>
          <w:p w:rsidR="004B7DE2" w:rsidRPr="004475BE" w:rsidRDefault="004B7DE2" w:rsidP="004B7DE2">
            <w:pPr>
              <w:pStyle w:val="Specification"/>
              <w:ind w:left="462"/>
              <w:rPr>
                <w:rStyle w:val="Strong"/>
              </w:rPr>
            </w:pPr>
          </w:p>
          <w:p w:rsidR="004B7DE2" w:rsidRPr="004475BE" w:rsidRDefault="004B7DE2" w:rsidP="004B7DE2">
            <w:pPr>
              <w:pStyle w:val="Specification"/>
              <w:jc w:val="both"/>
              <w:rPr>
                <w:rStyle w:val="Strong"/>
                <w:rFonts w:asciiTheme="minorHAnsi" w:hAnsiTheme="minorHAnsi" w:cstheme="minorHAnsi"/>
                <w:b w:val="0"/>
                <w:sz w:val="22"/>
                <w:szCs w:val="22"/>
              </w:rPr>
            </w:pPr>
          </w:p>
        </w:tc>
        <w:tc>
          <w:tcPr>
            <w:tcW w:w="2064" w:type="pct"/>
          </w:tcPr>
          <w:p w:rsidR="004B7DE2" w:rsidRPr="004475BE" w:rsidRDefault="004B7DE2" w:rsidP="004B7DE2">
            <w:pPr>
              <w:jc w:val="both"/>
              <w:rPr>
                <w:rFonts w:asciiTheme="minorHAnsi" w:hAnsiTheme="minorHAnsi" w:cstheme="minorHAnsi"/>
                <w:sz w:val="22"/>
                <w:szCs w:val="22"/>
              </w:rPr>
            </w:pPr>
          </w:p>
          <w:p w:rsidR="004B7DE2" w:rsidRPr="004475BE" w:rsidRDefault="004B7DE2" w:rsidP="004B7DE2">
            <w:pPr>
              <w:jc w:val="both"/>
              <w:rPr>
                <w:rFonts w:asciiTheme="minorHAnsi" w:hAnsiTheme="minorHAnsi" w:cstheme="minorHAnsi"/>
                <w:sz w:val="22"/>
                <w:szCs w:val="22"/>
              </w:rPr>
            </w:pPr>
          </w:p>
          <w:p w:rsidR="004B7DE2" w:rsidRPr="004475BE" w:rsidRDefault="004B7DE2" w:rsidP="004B7DE2">
            <w:pPr>
              <w:jc w:val="both"/>
              <w:rPr>
                <w:rFonts w:asciiTheme="minorHAnsi" w:hAnsiTheme="minorHAnsi" w:cstheme="minorHAnsi"/>
                <w:sz w:val="22"/>
                <w:szCs w:val="22"/>
              </w:rPr>
            </w:pPr>
          </w:p>
          <w:p w:rsidR="004B7DE2" w:rsidRPr="004475BE" w:rsidRDefault="004B7DE2" w:rsidP="004B7DE2">
            <w:pPr>
              <w:rPr>
                <w:rFonts w:asciiTheme="minorHAnsi" w:hAnsiTheme="minorHAnsi" w:cstheme="minorHAnsi"/>
                <w:sz w:val="22"/>
                <w:szCs w:val="22"/>
              </w:rPr>
            </w:pPr>
            <w:bookmarkStart w:id="35" w:name="_Hlk143015845"/>
            <w:r w:rsidRPr="004475BE">
              <w:rPr>
                <w:rFonts w:asciiTheme="minorHAnsi" w:hAnsiTheme="minorHAnsi" w:cstheme="minorHAnsi"/>
                <w:sz w:val="22"/>
                <w:szCs w:val="22"/>
              </w:rPr>
              <w:t xml:space="preserve">Attach to </w:t>
            </w:r>
            <w:r w:rsidRPr="004475BE">
              <w:rPr>
                <w:rFonts w:asciiTheme="minorHAnsi" w:hAnsiTheme="minorHAnsi" w:cstheme="minorHAnsi"/>
                <w:b/>
                <w:bCs/>
                <w:sz w:val="22"/>
                <w:szCs w:val="22"/>
              </w:rPr>
              <w:t>ANNEX B</w:t>
            </w:r>
            <w:r w:rsidRPr="004475BE">
              <w:rPr>
                <w:rFonts w:asciiTheme="minorHAnsi" w:hAnsiTheme="minorHAnsi" w:cstheme="minorHAnsi"/>
                <w:sz w:val="22"/>
                <w:szCs w:val="22"/>
              </w:rPr>
              <w:t xml:space="preserve"> a copy of a valid documentation (certification</w:t>
            </w:r>
            <w:r w:rsidR="002E4D51" w:rsidRPr="004475BE">
              <w:rPr>
                <w:rFonts w:asciiTheme="minorHAnsi" w:hAnsiTheme="minorHAnsi" w:cstheme="minorHAnsi"/>
                <w:sz w:val="22"/>
                <w:szCs w:val="22"/>
              </w:rPr>
              <w:t xml:space="preserve">, or </w:t>
            </w:r>
            <w:r w:rsidRPr="004475BE">
              <w:rPr>
                <w:rFonts w:asciiTheme="minorHAnsi" w:hAnsiTheme="minorHAnsi" w:cstheme="minorHAnsi"/>
                <w:sz w:val="22"/>
                <w:szCs w:val="22"/>
              </w:rPr>
              <w:t xml:space="preserve">letter) as proof that the bidder is an OEM/OSM or accredited with the OEM/OSM to provide </w:t>
            </w:r>
            <w:r w:rsidR="00DE0C97" w:rsidRPr="004475BE">
              <w:t>C</w:t>
            </w:r>
            <w:r w:rsidR="00DE0C97" w:rsidRPr="004475BE">
              <w:rPr>
                <w:rFonts w:asciiTheme="minorHAnsi" w:hAnsiTheme="minorHAnsi" w:cstheme="minorHAnsi"/>
                <w:bCs/>
                <w:sz w:val="22"/>
                <w:szCs w:val="22"/>
              </w:rPr>
              <w:t>ut sheet High-speed Monochrome printers</w:t>
            </w:r>
            <w:r w:rsidRPr="004475BE">
              <w:rPr>
                <w:rFonts w:asciiTheme="minorHAnsi" w:hAnsiTheme="minorHAnsi" w:cstheme="minorHAnsi"/>
                <w:sz w:val="22"/>
                <w:szCs w:val="22"/>
              </w:rPr>
              <w:t>.</w:t>
            </w:r>
          </w:p>
          <w:bookmarkEnd w:id="35"/>
          <w:p w:rsidR="004B7DE2" w:rsidRPr="004475BE" w:rsidRDefault="004B7DE2" w:rsidP="004B7DE2">
            <w:pPr>
              <w:pStyle w:val="Specification"/>
              <w:jc w:val="both"/>
              <w:rPr>
                <w:rFonts w:asciiTheme="minorHAnsi" w:hAnsiTheme="minorHAnsi" w:cstheme="minorHAnsi"/>
                <w:sz w:val="22"/>
                <w:szCs w:val="22"/>
              </w:rPr>
            </w:pPr>
          </w:p>
          <w:p w:rsidR="002E4D51" w:rsidRPr="004475BE" w:rsidRDefault="004B7DE2" w:rsidP="004B7DE2">
            <w:pPr>
              <w:jc w:val="both"/>
              <w:rPr>
                <w:rFonts w:asciiTheme="minorHAnsi" w:hAnsiTheme="minorHAnsi" w:cstheme="minorHAnsi"/>
                <w:sz w:val="22"/>
                <w:szCs w:val="22"/>
              </w:rPr>
            </w:pPr>
            <w:r w:rsidRPr="004475BE">
              <w:rPr>
                <w:rFonts w:asciiTheme="minorHAnsi" w:hAnsiTheme="minorHAnsi" w:cstheme="minorHAnsi"/>
                <w:b/>
                <w:sz w:val="22"/>
                <w:szCs w:val="22"/>
              </w:rPr>
              <w:t>Note</w:t>
            </w:r>
            <w:r w:rsidR="002E4D51" w:rsidRPr="004475BE">
              <w:rPr>
                <w:rFonts w:asciiTheme="minorHAnsi" w:hAnsiTheme="minorHAnsi" w:cstheme="minorHAnsi"/>
                <w:b/>
                <w:sz w:val="22"/>
                <w:szCs w:val="22"/>
              </w:rPr>
              <w:t xml:space="preserve"> (1)</w:t>
            </w:r>
            <w:r w:rsidRPr="004475BE">
              <w:rPr>
                <w:rFonts w:asciiTheme="minorHAnsi" w:hAnsiTheme="minorHAnsi" w:cstheme="minorHAnsi"/>
                <w:sz w:val="22"/>
                <w:szCs w:val="22"/>
              </w:rPr>
              <w:t xml:space="preserve">: </w:t>
            </w:r>
          </w:p>
          <w:p w:rsidR="004B7DE2" w:rsidRPr="004475BE" w:rsidRDefault="004B7DE2" w:rsidP="004B7DE2">
            <w:pPr>
              <w:jc w:val="both"/>
              <w:rPr>
                <w:rFonts w:asciiTheme="minorHAnsi" w:hAnsiTheme="minorHAnsi" w:cstheme="minorHAnsi"/>
                <w:sz w:val="22"/>
                <w:szCs w:val="22"/>
              </w:rPr>
            </w:pPr>
            <w:r w:rsidRPr="004475BE">
              <w:rPr>
                <w:rFonts w:asciiTheme="minorHAnsi" w:hAnsiTheme="minorHAnsi" w:cstheme="minorHAnsi"/>
                <w:sz w:val="22"/>
                <w:szCs w:val="22"/>
              </w:rPr>
              <w:t>SITA reserves the right to verify the information provided.</w:t>
            </w:r>
          </w:p>
          <w:p w:rsidR="002E4D51" w:rsidRPr="004475BE" w:rsidRDefault="002E4D51" w:rsidP="004B7DE2">
            <w:pPr>
              <w:jc w:val="both"/>
              <w:rPr>
                <w:rFonts w:asciiTheme="minorHAnsi" w:hAnsiTheme="minorHAnsi" w:cstheme="minorHAnsi"/>
                <w:sz w:val="22"/>
                <w:szCs w:val="22"/>
              </w:rPr>
            </w:pPr>
          </w:p>
        </w:tc>
        <w:tc>
          <w:tcPr>
            <w:tcW w:w="1098" w:type="pct"/>
          </w:tcPr>
          <w:p w:rsidR="004B7DE2" w:rsidRDefault="004B7DE2" w:rsidP="004B7DE2">
            <w:pPr>
              <w:jc w:val="both"/>
              <w:rPr>
                <w:rFonts w:asciiTheme="minorHAnsi" w:hAnsiTheme="minorHAnsi" w:cstheme="minorHAnsi"/>
                <w:color w:val="FF0000"/>
                <w:sz w:val="22"/>
                <w:szCs w:val="22"/>
              </w:rPr>
            </w:pPr>
          </w:p>
          <w:p w:rsidR="004B7DE2" w:rsidRDefault="004B7DE2" w:rsidP="004B7DE2">
            <w:pPr>
              <w:jc w:val="both"/>
              <w:rPr>
                <w:rFonts w:asciiTheme="minorHAnsi" w:hAnsiTheme="minorHAnsi" w:cstheme="minorHAnsi"/>
                <w:color w:val="FF0000"/>
                <w:sz w:val="22"/>
                <w:szCs w:val="22"/>
              </w:rPr>
            </w:pPr>
          </w:p>
          <w:p w:rsidR="004B7DE2" w:rsidRDefault="004B7DE2" w:rsidP="004B7DE2">
            <w:pPr>
              <w:jc w:val="both"/>
              <w:rPr>
                <w:rFonts w:asciiTheme="minorHAnsi" w:hAnsiTheme="minorHAnsi" w:cstheme="minorHAnsi"/>
                <w:color w:val="FF0000"/>
                <w:sz w:val="22"/>
                <w:szCs w:val="22"/>
              </w:rPr>
            </w:pPr>
          </w:p>
          <w:p w:rsidR="004B7DE2" w:rsidRPr="005D3B73" w:rsidRDefault="004B7DE2" w:rsidP="00A5021B">
            <w:pPr>
              <w:rPr>
                <w:rFonts w:asciiTheme="minorHAnsi" w:hAnsiTheme="minorHAnsi" w:cstheme="minorHAnsi"/>
                <w:color w:val="FF0000"/>
                <w:sz w:val="22"/>
                <w:szCs w:val="22"/>
              </w:rPr>
            </w:pPr>
            <w:r w:rsidRPr="005D3B73">
              <w:rPr>
                <w:rFonts w:asciiTheme="minorHAnsi" w:hAnsiTheme="minorHAnsi" w:cstheme="minorHAnsi"/>
                <w:color w:val="FF0000"/>
                <w:sz w:val="22"/>
                <w:szCs w:val="22"/>
              </w:rPr>
              <w:t xml:space="preserve">&lt;provide unique reference to locate substantiating evidence in the bid response – </w:t>
            </w:r>
            <w:r w:rsidRPr="007A377E">
              <w:rPr>
                <w:rFonts w:asciiTheme="minorHAnsi" w:hAnsiTheme="minorHAnsi" w:cstheme="minorHAnsi"/>
                <w:color w:val="FF0000"/>
                <w:sz w:val="22"/>
                <w:szCs w:val="22"/>
              </w:rPr>
              <w:t xml:space="preserve">see </w:t>
            </w:r>
            <w:r w:rsidRPr="00A5021B">
              <w:rPr>
                <w:rFonts w:asciiTheme="minorHAnsi" w:hAnsiTheme="minorHAnsi" w:cstheme="minorHAnsi"/>
                <w:b/>
                <w:bCs/>
                <w:color w:val="FF0000"/>
                <w:sz w:val="22"/>
                <w:szCs w:val="22"/>
              </w:rPr>
              <w:t>Annex B, section 10.1</w:t>
            </w:r>
            <w:r w:rsidRPr="007A377E">
              <w:rPr>
                <w:rFonts w:asciiTheme="minorHAnsi" w:hAnsiTheme="minorHAnsi" w:cstheme="minorHAnsi"/>
                <w:color w:val="FF0000"/>
                <w:sz w:val="22"/>
                <w:szCs w:val="22"/>
              </w:rPr>
              <w:t>&gt;</w:t>
            </w:r>
          </w:p>
        </w:tc>
      </w:tr>
      <w:tr w:rsidR="004B7DE2" w:rsidRPr="005D3B73" w:rsidTr="00A5021B">
        <w:tc>
          <w:tcPr>
            <w:tcW w:w="1838" w:type="pct"/>
          </w:tcPr>
          <w:p w:rsidR="004B7DE2" w:rsidRPr="004475BE" w:rsidRDefault="004B7DE2" w:rsidP="004B7DE2">
            <w:pPr>
              <w:pStyle w:val="Specification"/>
              <w:numPr>
                <w:ilvl w:val="0"/>
                <w:numId w:val="22"/>
              </w:numPr>
              <w:spacing w:after="0" w:line="276" w:lineRule="auto"/>
              <w:ind w:left="459" w:hanging="425"/>
              <w:jc w:val="both"/>
              <w:rPr>
                <w:rStyle w:val="Strong"/>
                <w:rFonts w:asciiTheme="minorHAnsi" w:hAnsiTheme="minorHAnsi" w:cstheme="minorHAnsi"/>
                <w:sz w:val="22"/>
                <w:szCs w:val="22"/>
              </w:rPr>
            </w:pPr>
            <w:r w:rsidRPr="004475BE">
              <w:rPr>
                <w:rStyle w:val="Strong"/>
                <w:rFonts w:asciiTheme="minorHAnsi" w:hAnsiTheme="minorHAnsi" w:cstheme="minorHAnsi"/>
                <w:sz w:val="22"/>
                <w:szCs w:val="22"/>
              </w:rPr>
              <w:t xml:space="preserve">BIDDER EXPERIENCE AND </w:t>
            </w:r>
          </w:p>
          <w:p w:rsidR="004B7DE2" w:rsidRPr="004475BE" w:rsidRDefault="004B7DE2" w:rsidP="004B7DE2">
            <w:pPr>
              <w:pStyle w:val="Specification"/>
              <w:spacing w:after="0" w:line="276" w:lineRule="auto"/>
              <w:ind w:left="462"/>
              <w:jc w:val="both"/>
              <w:rPr>
                <w:rStyle w:val="Strong"/>
                <w:rFonts w:asciiTheme="minorHAnsi" w:hAnsiTheme="minorHAnsi" w:cstheme="minorHAnsi"/>
                <w:sz w:val="22"/>
                <w:szCs w:val="22"/>
              </w:rPr>
            </w:pPr>
            <w:r w:rsidRPr="004475BE">
              <w:rPr>
                <w:rStyle w:val="Strong"/>
                <w:rFonts w:asciiTheme="minorHAnsi" w:hAnsiTheme="minorHAnsi" w:cstheme="minorHAnsi"/>
                <w:sz w:val="22"/>
                <w:szCs w:val="22"/>
              </w:rPr>
              <w:t>CAPABILITY REQUIREMENTS</w:t>
            </w:r>
          </w:p>
          <w:p w:rsidR="004B7DE2" w:rsidRPr="004475BE" w:rsidRDefault="004B7DE2" w:rsidP="004B7DE2">
            <w:pPr>
              <w:pStyle w:val="Specification"/>
              <w:spacing w:after="0" w:line="276" w:lineRule="auto"/>
              <w:ind w:left="462"/>
              <w:jc w:val="both"/>
              <w:rPr>
                <w:rStyle w:val="Strong"/>
                <w:rFonts w:asciiTheme="minorHAnsi" w:hAnsiTheme="minorHAnsi" w:cstheme="minorHAnsi"/>
                <w:sz w:val="22"/>
                <w:szCs w:val="22"/>
              </w:rPr>
            </w:pPr>
          </w:p>
          <w:p w:rsidR="004B7DE2" w:rsidRPr="004475BE" w:rsidRDefault="004B7DE2" w:rsidP="004B7DE2">
            <w:pPr>
              <w:pStyle w:val="Specification"/>
              <w:ind w:left="34"/>
              <w:jc w:val="both"/>
              <w:rPr>
                <w:rStyle w:val="Strong"/>
                <w:rFonts w:asciiTheme="minorHAnsi" w:hAnsiTheme="minorHAnsi" w:cstheme="minorHAnsi"/>
                <w:b w:val="0"/>
                <w:sz w:val="22"/>
                <w:szCs w:val="22"/>
              </w:rPr>
            </w:pPr>
            <w:r w:rsidRPr="004475BE">
              <w:rPr>
                <w:rFonts w:asciiTheme="minorHAnsi" w:hAnsiTheme="minorHAnsi" w:cstheme="minorHAnsi"/>
                <w:sz w:val="22"/>
                <w:szCs w:val="22"/>
              </w:rPr>
              <w:t xml:space="preserve">The </w:t>
            </w:r>
            <w:r w:rsidR="00870DD2" w:rsidRPr="004475BE">
              <w:rPr>
                <w:rFonts w:asciiTheme="minorHAnsi" w:hAnsiTheme="minorHAnsi" w:cstheme="minorHAnsi"/>
                <w:sz w:val="22"/>
                <w:szCs w:val="22"/>
              </w:rPr>
              <w:t>B</w:t>
            </w:r>
            <w:r w:rsidRPr="004475BE">
              <w:rPr>
                <w:rFonts w:asciiTheme="minorHAnsi" w:hAnsiTheme="minorHAnsi" w:cstheme="minorHAnsi"/>
                <w:sz w:val="22"/>
                <w:szCs w:val="22"/>
              </w:rPr>
              <w:t xml:space="preserve">idder must have </w:t>
            </w:r>
            <w:r w:rsidRPr="004475BE">
              <w:rPr>
                <w:rFonts w:asciiTheme="minorHAnsi" w:hAnsiTheme="minorHAnsi" w:cstheme="minorHAnsi"/>
                <w:bCs/>
                <w:sz w:val="22"/>
                <w:szCs w:val="22"/>
              </w:rPr>
              <w:t>supplied, installed</w:t>
            </w:r>
            <w:r w:rsidR="00DE0C97" w:rsidRPr="004475BE">
              <w:rPr>
                <w:rFonts w:asciiTheme="minorHAnsi" w:hAnsiTheme="minorHAnsi" w:cstheme="minorHAnsi"/>
                <w:bCs/>
                <w:sz w:val="22"/>
                <w:szCs w:val="22"/>
              </w:rPr>
              <w:t xml:space="preserve">, </w:t>
            </w:r>
            <w:r w:rsidRPr="004475BE">
              <w:rPr>
                <w:rFonts w:asciiTheme="minorHAnsi" w:hAnsiTheme="minorHAnsi" w:cstheme="minorHAnsi"/>
                <w:bCs/>
                <w:sz w:val="22"/>
                <w:szCs w:val="22"/>
              </w:rPr>
              <w:t>maintained</w:t>
            </w:r>
            <w:r w:rsidR="00DE0C97" w:rsidRPr="004475BE">
              <w:rPr>
                <w:rFonts w:asciiTheme="minorHAnsi" w:hAnsiTheme="minorHAnsi" w:cstheme="minorHAnsi"/>
                <w:bCs/>
                <w:sz w:val="22"/>
                <w:szCs w:val="22"/>
              </w:rPr>
              <w:t xml:space="preserve"> and supported</w:t>
            </w:r>
            <w:r w:rsidR="00DE0C97" w:rsidRPr="004475BE">
              <w:t xml:space="preserve"> C</w:t>
            </w:r>
            <w:r w:rsidR="00DE0C97" w:rsidRPr="004475BE">
              <w:rPr>
                <w:rFonts w:asciiTheme="minorHAnsi" w:hAnsiTheme="minorHAnsi" w:cstheme="minorHAnsi"/>
                <w:bCs/>
                <w:sz w:val="22"/>
                <w:szCs w:val="22"/>
              </w:rPr>
              <w:t xml:space="preserve">ut sheet High-speed Monochrome printers </w:t>
            </w:r>
            <w:r w:rsidRPr="004475BE">
              <w:rPr>
                <w:rFonts w:asciiTheme="minorHAnsi" w:hAnsiTheme="minorHAnsi" w:cstheme="minorHAnsi"/>
                <w:sz w:val="22"/>
                <w:szCs w:val="22"/>
              </w:rPr>
              <w:t>to at least one (1</w:t>
            </w:r>
            <w:r w:rsidR="00FA22BA" w:rsidRPr="004475BE">
              <w:rPr>
                <w:rFonts w:asciiTheme="minorHAnsi" w:hAnsiTheme="minorHAnsi" w:cstheme="minorHAnsi"/>
                <w:sz w:val="22"/>
                <w:szCs w:val="22"/>
              </w:rPr>
              <w:t>) customers</w:t>
            </w:r>
            <w:r w:rsidRPr="004475BE">
              <w:rPr>
                <w:rFonts w:asciiTheme="minorHAnsi" w:hAnsiTheme="minorHAnsi" w:cstheme="minorHAnsi"/>
                <w:sz w:val="22"/>
                <w:szCs w:val="22"/>
              </w:rPr>
              <w:t xml:space="preserve"> over the last five (5) years.</w:t>
            </w:r>
          </w:p>
        </w:tc>
        <w:tc>
          <w:tcPr>
            <w:tcW w:w="2064" w:type="pct"/>
          </w:tcPr>
          <w:p w:rsidR="004B7DE2" w:rsidRPr="004475BE" w:rsidRDefault="004B7DE2" w:rsidP="004B7DE2">
            <w:pPr>
              <w:pStyle w:val="Specification"/>
              <w:jc w:val="both"/>
              <w:rPr>
                <w:rFonts w:asciiTheme="minorHAnsi" w:hAnsiTheme="minorHAnsi" w:cstheme="minorHAnsi"/>
                <w:sz w:val="22"/>
                <w:szCs w:val="22"/>
              </w:rPr>
            </w:pPr>
          </w:p>
          <w:p w:rsidR="004B7DE2" w:rsidRPr="004475BE" w:rsidRDefault="004B7DE2" w:rsidP="004B7DE2">
            <w:pPr>
              <w:pStyle w:val="Specification"/>
              <w:jc w:val="both"/>
              <w:rPr>
                <w:rFonts w:asciiTheme="minorHAnsi" w:hAnsiTheme="minorHAnsi" w:cstheme="minorHAnsi"/>
                <w:sz w:val="22"/>
                <w:szCs w:val="22"/>
              </w:rPr>
            </w:pPr>
          </w:p>
          <w:p w:rsidR="004B7DE2" w:rsidRPr="004475BE" w:rsidRDefault="004B7DE2" w:rsidP="004B7DE2">
            <w:pPr>
              <w:pStyle w:val="Specification"/>
              <w:jc w:val="both"/>
              <w:rPr>
                <w:rFonts w:asciiTheme="minorHAnsi" w:hAnsiTheme="minorHAnsi" w:cstheme="minorHAnsi"/>
                <w:sz w:val="22"/>
                <w:szCs w:val="22"/>
              </w:rPr>
            </w:pPr>
          </w:p>
          <w:p w:rsidR="004B7DE2" w:rsidRPr="004475BE" w:rsidRDefault="004B7DE2" w:rsidP="004B7DE2">
            <w:pPr>
              <w:pStyle w:val="Specification"/>
              <w:jc w:val="both"/>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 xml:space="preserve">The Bidder </w:t>
            </w:r>
            <w:r w:rsidRPr="004475BE">
              <w:rPr>
                <w:rFonts w:asciiTheme="minorHAnsi" w:hAnsiTheme="minorHAnsi" w:cstheme="minorHAnsi"/>
                <w:b/>
                <w:bCs/>
                <w:color w:val="000000" w:themeColor="text1"/>
                <w:sz w:val="22"/>
                <w:szCs w:val="22"/>
              </w:rPr>
              <w:t>must</w:t>
            </w:r>
            <w:r w:rsidRPr="004475BE">
              <w:rPr>
                <w:rFonts w:asciiTheme="minorHAnsi" w:hAnsiTheme="minorHAnsi" w:cstheme="minorHAnsi"/>
                <w:color w:val="000000" w:themeColor="text1"/>
                <w:sz w:val="22"/>
                <w:szCs w:val="22"/>
              </w:rPr>
              <w:t xml:space="preserve"> provide </w:t>
            </w:r>
            <w:r w:rsidRPr="004475BE">
              <w:rPr>
                <w:rFonts w:asciiTheme="minorHAnsi" w:hAnsiTheme="minorHAnsi" w:cstheme="minorHAnsi"/>
                <w:b/>
                <w:bCs/>
                <w:color w:val="000000" w:themeColor="text1"/>
                <w:sz w:val="22"/>
                <w:szCs w:val="22"/>
              </w:rPr>
              <w:t>all</w:t>
            </w:r>
            <w:r w:rsidRPr="004475BE">
              <w:rPr>
                <w:rFonts w:asciiTheme="minorHAnsi" w:hAnsiTheme="minorHAnsi" w:cstheme="minorHAnsi"/>
                <w:color w:val="000000" w:themeColor="text1"/>
                <w:sz w:val="22"/>
                <w:szCs w:val="22"/>
              </w:rPr>
              <w:t xml:space="preserve"> of the following reference details from at least one (1) customer to whom </w:t>
            </w:r>
            <w:r w:rsidR="00DE0C97" w:rsidRPr="004475BE">
              <w:rPr>
                <w:rFonts w:asciiTheme="minorHAnsi" w:hAnsiTheme="minorHAnsi" w:cstheme="minorHAnsi"/>
                <w:color w:val="000000" w:themeColor="text1"/>
                <w:sz w:val="22"/>
                <w:szCs w:val="22"/>
              </w:rPr>
              <w:t xml:space="preserve">the </w:t>
            </w:r>
            <w:r w:rsidRPr="004475BE">
              <w:rPr>
                <w:rFonts w:asciiTheme="minorHAnsi" w:hAnsiTheme="minorHAnsi" w:cstheme="minorHAnsi"/>
                <w:color w:val="000000" w:themeColor="text1"/>
                <w:sz w:val="22"/>
                <w:szCs w:val="22"/>
              </w:rPr>
              <w:t xml:space="preserve">supply, installation, maintenance and support of </w:t>
            </w:r>
            <w:r w:rsidR="00DE0C97" w:rsidRPr="004475BE">
              <w:rPr>
                <w:rFonts w:asciiTheme="minorHAnsi" w:hAnsiTheme="minorHAnsi" w:cstheme="minorHAnsi"/>
                <w:sz w:val="22"/>
                <w:szCs w:val="22"/>
              </w:rPr>
              <w:t xml:space="preserve">Cut sheet High-speed Monochrome printers were provided </w:t>
            </w:r>
            <w:r w:rsidRPr="004475BE">
              <w:rPr>
                <w:rFonts w:asciiTheme="minorHAnsi" w:hAnsiTheme="minorHAnsi" w:cstheme="minorHAnsi"/>
                <w:color w:val="000000" w:themeColor="text1"/>
                <w:sz w:val="22"/>
                <w:szCs w:val="22"/>
              </w:rPr>
              <w:t>during the past five (5) years:</w:t>
            </w:r>
          </w:p>
          <w:p w:rsidR="004B7DE2" w:rsidRPr="004475BE" w:rsidRDefault="004B7DE2" w:rsidP="00A5021B">
            <w:pPr>
              <w:pStyle w:val="Specification"/>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(a)</w:t>
            </w:r>
            <w:r w:rsidRPr="004475BE">
              <w:rPr>
                <w:rFonts w:asciiTheme="minorHAnsi" w:hAnsiTheme="minorHAnsi" w:cstheme="minorHAnsi"/>
                <w:color w:val="000000" w:themeColor="text1"/>
                <w:sz w:val="22"/>
                <w:szCs w:val="22"/>
              </w:rPr>
              <w:tab/>
              <w:t>Company name;</w:t>
            </w:r>
            <w:r w:rsidRPr="004475BE">
              <w:rPr>
                <w:rFonts w:asciiTheme="minorHAnsi" w:hAnsiTheme="minorHAnsi" w:cstheme="minorHAnsi"/>
                <w:b/>
                <w:bCs/>
                <w:color w:val="000000" w:themeColor="text1"/>
                <w:sz w:val="22"/>
                <w:szCs w:val="22"/>
              </w:rPr>
              <w:t xml:space="preserve"> and</w:t>
            </w:r>
          </w:p>
          <w:p w:rsidR="004B7DE2" w:rsidRPr="004475BE" w:rsidRDefault="004B7DE2" w:rsidP="00A5021B">
            <w:pPr>
              <w:pStyle w:val="Specification"/>
              <w:ind w:left="603" w:hanging="567"/>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(b)</w:t>
            </w:r>
            <w:r w:rsidRPr="004475BE">
              <w:rPr>
                <w:rFonts w:asciiTheme="minorHAnsi" w:hAnsiTheme="minorHAnsi" w:cstheme="minorHAnsi"/>
                <w:color w:val="000000" w:themeColor="text1"/>
                <w:sz w:val="22"/>
                <w:szCs w:val="22"/>
              </w:rPr>
              <w:tab/>
              <w:t xml:space="preserve">Reference Person Name, Tel and/or email; </w:t>
            </w:r>
            <w:r w:rsidRPr="004475BE">
              <w:rPr>
                <w:rFonts w:asciiTheme="minorHAnsi" w:hAnsiTheme="minorHAnsi" w:cstheme="minorHAnsi"/>
                <w:b/>
                <w:bCs/>
                <w:color w:val="000000" w:themeColor="text1"/>
                <w:sz w:val="22"/>
                <w:szCs w:val="22"/>
              </w:rPr>
              <w:t>and</w:t>
            </w:r>
          </w:p>
          <w:p w:rsidR="004B7DE2" w:rsidRPr="004475BE" w:rsidRDefault="004B7DE2" w:rsidP="00A5021B">
            <w:pPr>
              <w:pStyle w:val="Specification"/>
              <w:ind w:left="609" w:hanging="609"/>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(c)</w:t>
            </w:r>
            <w:r w:rsidRPr="004475BE">
              <w:rPr>
                <w:rFonts w:asciiTheme="minorHAnsi" w:hAnsiTheme="minorHAnsi" w:cstheme="minorHAnsi"/>
                <w:color w:val="000000" w:themeColor="text1"/>
                <w:sz w:val="22"/>
                <w:szCs w:val="22"/>
              </w:rPr>
              <w:tab/>
              <w:t xml:space="preserve">Project Scope of Work; </w:t>
            </w:r>
            <w:r w:rsidRPr="004475BE">
              <w:rPr>
                <w:rFonts w:asciiTheme="minorHAnsi" w:hAnsiTheme="minorHAnsi" w:cstheme="minorHAnsi"/>
                <w:b/>
                <w:bCs/>
                <w:color w:val="000000" w:themeColor="text1"/>
                <w:sz w:val="22"/>
                <w:szCs w:val="22"/>
              </w:rPr>
              <w:t>and</w:t>
            </w:r>
          </w:p>
          <w:p w:rsidR="004B7DE2" w:rsidRPr="004475BE" w:rsidRDefault="004B7DE2" w:rsidP="00A5021B">
            <w:pPr>
              <w:pStyle w:val="Specification"/>
              <w:ind w:left="609" w:hanging="609"/>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(d)</w:t>
            </w:r>
            <w:r w:rsidRPr="004475BE">
              <w:rPr>
                <w:rFonts w:asciiTheme="minorHAnsi" w:hAnsiTheme="minorHAnsi" w:cstheme="minorHAnsi"/>
                <w:color w:val="000000" w:themeColor="text1"/>
                <w:sz w:val="22"/>
                <w:szCs w:val="22"/>
              </w:rPr>
              <w:tab/>
              <w:t>Project Start and End-date.</w:t>
            </w:r>
          </w:p>
          <w:p w:rsidR="004B7DE2" w:rsidRPr="004475BE" w:rsidRDefault="004B7DE2" w:rsidP="004B7DE2">
            <w:pPr>
              <w:pStyle w:val="Specification"/>
              <w:jc w:val="both"/>
              <w:rPr>
                <w:rFonts w:asciiTheme="minorHAnsi" w:hAnsiTheme="minorHAnsi" w:cstheme="minorHAnsi"/>
                <w:color w:val="000000" w:themeColor="text1"/>
                <w:sz w:val="22"/>
                <w:szCs w:val="22"/>
              </w:rPr>
            </w:pPr>
          </w:p>
          <w:p w:rsidR="004B7DE2" w:rsidRPr="004475BE" w:rsidRDefault="004B7DE2" w:rsidP="00A5021B">
            <w:pPr>
              <w:pStyle w:val="Specification"/>
              <w:rPr>
                <w:rFonts w:asciiTheme="minorHAnsi" w:hAnsiTheme="minorHAnsi" w:cstheme="minorHAnsi"/>
                <w:b/>
                <w:bCs/>
                <w:color w:val="000000" w:themeColor="text1"/>
                <w:sz w:val="22"/>
                <w:szCs w:val="22"/>
              </w:rPr>
            </w:pPr>
            <w:r w:rsidRPr="004475BE">
              <w:rPr>
                <w:rFonts w:asciiTheme="minorHAnsi" w:hAnsiTheme="minorHAnsi" w:cstheme="minorHAnsi"/>
                <w:b/>
                <w:bCs/>
                <w:color w:val="000000" w:themeColor="text1"/>
                <w:sz w:val="22"/>
                <w:szCs w:val="22"/>
              </w:rPr>
              <w:t>Note (1):</w:t>
            </w:r>
          </w:p>
          <w:p w:rsidR="004B7DE2" w:rsidRPr="004475BE" w:rsidRDefault="004B7DE2" w:rsidP="00A5021B">
            <w:pPr>
              <w:pStyle w:val="Specification"/>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 xml:space="preserve">Failure to complete </w:t>
            </w:r>
            <w:r w:rsidRPr="004475BE">
              <w:rPr>
                <w:rFonts w:asciiTheme="minorHAnsi" w:hAnsiTheme="minorHAnsi" w:cstheme="minorHAnsi"/>
                <w:b/>
                <w:bCs/>
                <w:color w:val="000000" w:themeColor="text1"/>
                <w:sz w:val="22"/>
                <w:szCs w:val="22"/>
              </w:rPr>
              <w:t xml:space="preserve">Table </w:t>
            </w:r>
            <w:r w:rsidR="00870DD2" w:rsidRPr="004475BE">
              <w:rPr>
                <w:rFonts w:asciiTheme="minorHAnsi" w:hAnsiTheme="minorHAnsi" w:cstheme="minorHAnsi"/>
                <w:b/>
                <w:bCs/>
                <w:color w:val="000000" w:themeColor="text1"/>
                <w:sz w:val="22"/>
                <w:szCs w:val="22"/>
              </w:rPr>
              <w:t>8</w:t>
            </w:r>
            <w:r w:rsidRPr="004475BE">
              <w:rPr>
                <w:rFonts w:asciiTheme="minorHAnsi" w:hAnsiTheme="minorHAnsi" w:cstheme="minorHAnsi"/>
                <w:color w:val="000000" w:themeColor="text1"/>
                <w:sz w:val="22"/>
                <w:szCs w:val="22"/>
              </w:rPr>
              <w:t xml:space="preserve"> fully will result in disqualification</w:t>
            </w:r>
          </w:p>
          <w:p w:rsidR="004B7DE2" w:rsidRPr="004475BE" w:rsidRDefault="004B7DE2" w:rsidP="00A5021B">
            <w:pPr>
              <w:pStyle w:val="Specification"/>
              <w:rPr>
                <w:rFonts w:asciiTheme="minorHAnsi" w:hAnsiTheme="minorHAnsi" w:cstheme="minorHAnsi"/>
                <w:color w:val="000000" w:themeColor="text1"/>
                <w:sz w:val="22"/>
                <w:szCs w:val="22"/>
              </w:rPr>
            </w:pPr>
          </w:p>
          <w:p w:rsidR="004B7DE2" w:rsidRPr="004475BE" w:rsidRDefault="004B7DE2" w:rsidP="00A5021B">
            <w:pPr>
              <w:pStyle w:val="Specification"/>
              <w:rPr>
                <w:rFonts w:asciiTheme="minorHAnsi" w:hAnsiTheme="minorHAnsi" w:cstheme="minorHAnsi"/>
                <w:b/>
                <w:bCs/>
                <w:color w:val="000000" w:themeColor="text1"/>
                <w:sz w:val="22"/>
                <w:szCs w:val="22"/>
              </w:rPr>
            </w:pPr>
            <w:r w:rsidRPr="004475BE">
              <w:rPr>
                <w:rFonts w:asciiTheme="minorHAnsi" w:hAnsiTheme="minorHAnsi" w:cstheme="minorHAnsi"/>
                <w:b/>
                <w:bCs/>
                <w:color w:val="000000" w:themeColor="text1"/>
                <w:sz w:val="22"/>
                <w:szCs w:val="22"/>
              </w:rPr>
              <w:t xml:space="preserve">Note (2): </w:t>
            </w:r>
          </w:p>
          <w:p w:rsidR="004B7DE2" w:rsidRPr="004475BE" w:rsidRDefault="004B7DE2" w:rsidP="00A5021B">
            <w:pPr>
              <w:pStyle w:val="Specification"/>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SITA reserve the right to verify information provided.</w:t>
            </w:r>
          </w:p>
          <w:p w:rsidR="004B7DE2" w:rsidRPr="004475BE" w:rsidRDefault="004B7DE2" w:rsidP="00432D46">
            <w:pPr>
              <w:jc w:val="both"/>
              <w:rPr>
                <w:rFonts w:asciiTheme="minorHAnsi" w:hAnsiTheme="minorHAnsi" w:cstheme="minorHAnsi"/>
                <w:sz w:val="22"/>
                <w:szCs w:val="22"/>
              </w:rPr>
            </w:pPr>
          </w:p>
        </w:tc>
        <w:tc>
          <w:tcPr>
            <w:tcW w:w="1098" w:type="pct"/>
          </w:tcPr>
          <w:p w:rsidR="004B7DE2" w:rsidRPr="00E56E44" w:rsidRDefault="004B7DE2" w:rsidP="004B7DE2">
            <w:pPr>
              <w:jc w:val="both"/>
              <w:rPr>
                <w:rFonts w:asciiTheme="minorHAnsi" w:hAnsiTheme="minorHAnsi" w:cstheme="minorHAnsi"/>
                <w:color w:val="FF0000"/>
                <w:sz w:val="22"/>
                <w:szCs w:val="22"/>
              </w:rPr>
            </w:pPr>
          </w:p>
          <w:p w:rsidR="00E70ABC" w:rsidRPr="00E56E44" w:rsidRDefault="00E70ABC" w:rsidP="004B7DE2">
            <w:pPr>
              <w:jc w:val="both"/>
              <w:rPr>
                <w:color w:val="FF0000"/>
              </w:rPr>
            </w:pPr>
          </w:p>
          <w:p w:rsidR="00E70ABC" w:rsidRPr="00E56E44" w:rsidRDefault="00E70ABC" w:rsidP="004B7DE2">
            <w:pPr>
              <w:jc w:val="both"/>
              <w:rPr>
                <w:color w:val="FF0000"/>
              </w:rPr>
            </w:pPr>
          </w:p>
          <w:p w:rsidR="00E70ABC" w:rsidRPr="00E56E44" w:rsidRDefault="00E70ABC" w:rsidP="004B7DE2">
            <w:pPr>
              <w:jc w:val="both"/>
              <w:rPr>
                <w:color w:val="FF0000"/>
              </w:rPr>
            </w:pPr>
          </w:p>
          <w:p w:rsidR="00E70ABC" w:rsidRPr="00E56E44" w:rsidRDefault="00E70ABC" w:rsidP="00A5021B">
            <w:pPr>
              <w:rPr>
                <w:rFonts w:asciiTheme="minorHAnsi" w:hAnsiTheme="minorHAnsi" w:cstheme="minorHAnsi"/>
                <w:color w:val="FF0000"/>
                <w:sz w:val="22"/>
                <w:szCs w:val="22"/>
              </w:rPr>
            </w:pPr>
            <w:r w:rsidRPr="00E56E44">
              <w:rPr>
                <w:rFonts w:asciiTheme="minorHAnsi" w:hAnsiTheme="minorHAnsi" w:cstheme="minorHAnsi"/>
                <w:color w:val="FF0000"/>
                <w:sz w:val="22"/>
                <w:szCs w:val="22"/>
              </w:rPr>
              <w:t xml:space="preserve">&lt;provide unique reference to locate substantiating evidence in the bid response – see </w:t>
            </w:r>
            <w:r w:rsidRPr="00E56E44">
              <w:rPr>
                <w:rFonts w:asciiTheme="minorHAnsi" w:hAnsiTheme="minorHAnsi" w:cstheme="minorHAnsi"/>
                <w:b/>
                <w:bCs/>
                <w:color w:val="FF0000"/>
                <w:sz w:val="22"/>
                <w:szCs w:val="22"/>
              </w:rPr>
              <w:t>Annex B, section 10.2</w:t>
            </w:r>
            <w:r w:rsidRPr="00E56E44">
              <w:rPr>
                <w:rFonts w:asciiTheme="minorHAnsi" w:hAnsiTheme="minorHAnsi" w:cstheme="minorHAnsi"/>
                <w:color w:val="FF0000"/>
                <w:sz w:val="22"/>
                <w:szCs w:val="22"/>
              </w:rPr>
              <w:t>&gt;</w:t>
            </w:r>
          </w:p>
        </w:tc>
      </w:tr>
      <w:tr w:rsidR="004B7DE2" w:rsidRPr="005D3B73" w:rsidTr="00A5021B">
        <w:trPr>
          <w:trHeight w:val="3006"/>
        </w:trPr>
        <w:tc>
          <w:tcPr>
            <w:tcW w:w="1838" w:type="pct"/>
          </w:tcPr>
          <w:p w:rsidR="004B7DE2" w:rsidRPr="005D3B73" w:rsidRDefault="004B7DE2" w:rsidP="00A5021B">
            <w:pPr>
              <w:pStyle w:val="Specification"/>
              <w:numPr>
                <w:ilvl w:val="0"/>
                <w:numId w:val="22"/>
              </w:numPr>
              <w:ind w:left="459" w:hanging="425"/>
              <w:rPr>
                <w:rStyle w:val="Strong"/>
                <w:rFonts w:asciiTheme="minorHAnsi" w:hAnsiTheme="minorHAnsi" w:cstheme="minorHAnsi"/>
                <w:sz w:val="22"/>
                <w:szCs w:val="22"/>
              </w:rPr>
            </w:pPr>
            <w:r w:rsidRPr="005D3B73">
              <w:rPr>
                <w:rStyle w:val="Strong"/>
                <w:rFonts w:asciiTheme="minorHAnsi" w:hAnsiTheme="minorHAnsi" w:cstheme="minorHAnsi"/>
                <w:sz w:val="22"/>
                <w:szCs w:val="22"/>
              </w:rPr>
              <w:t>BIDDER REPORTING, MONITORING AND EVALUATION SYSTEM</w:t>
            </w:r>
          </w:p>
          <w:p w:rsidR="004B7DE2" w:rsidRPr="005D3B73" w:rsidRDefault="004B7DE2" w:rsidP="004B7DE2">
            <w:pPr>
              <w:pStyle w:val="Specification"/>
              <w:spacing w:after="0"/>
              <w:jc w:val="both"/>
              <w:rPr>
                <w:rStyle w:val="Strong"/>
                <w:rFonts w:asciiTheme="minorHAnsi" w:hAnsiTheme="minorHAnsi" w:cstheme="minorHAnsi"/>
                <w:b w:val="0"/>
                <w:sz w:val="22"/>
                <w:szCs w:val="22"/>
              </w:rPr>
            </w:pPr>
          </w:p>
          <w:p w:rsidR="004B7DE2" w:rsidRPr="005D3B73" w:rsidRDefault="004B7DE2" w:rsidP="004B7DE2">
            <w:pPr>
              <w:pStyle w:val="Specification"/>
              <w:ind w:left="34"/>
              <w:jc w:val="both"/>
              <w:rPr>
                <w:rStyle w:val="Strong"/>
                <w:rFonts w:asciiTheme="minorHAnsi" w:hAnsiTheme="minorHAnsi" w:cstheme="minorHAnsi"/>
                <w:b w:val="0"/>
                <w:sz w:val="22"/>
                <w:szCs w:val="22"/>
              </w:rPr>
            </w:pPr>
            <w:r w:rsidRPr="005D3B73">
              <w:rPr>
                <w:rStyle w:val="Strong"/>
                <w:rFonts w:asciiTheme="minorHAnsi" w:hAnsiTheme="minorHAnsi" w:cstheme="minorHAnsi"/>
                <w:b w:val="0"/>
                <w:sz w:val="22"/>
                <w:szCs w:val="22"/>
              </w:rPr>
              <w:t xml:space="preserve">The </w:t>
            </w:r>
            <w:r w:rsidR="00870DD2">
              <w:rPr>
                <w:rStyle w:val="Strong"/>
                <w:rFonts w:asciiTheme="minorHAnsi" w:hAnsiTheme="minorHAnsi" w:cstheme="minorHAnsi"/>
                <w:b w:val="0"/>
                <w:sz w:val="22"/>
                <w:szCs w:val="22"/>
              </w:rPr>
              <w:t>B</w:t>
            </w:r>
            <w:r w:rsidRPr="005D3B73">
              <w:rPr>
                <w:rStyle w:val="Strong"/>
                <w:rFonts w:asciiTheme="minorHAnsi" w:hAnsiTheme="minorHAnsi" w:cstheme="minorHAnsi"/>
                <w:b w:val="0"/>
                <w:sz w:val="22"/>
                <w:szCs w:val="22"/>
              </w:rPr>
              <w:t>idder must have a reporting system that can supply reports on every job printed.</w:t>
            </w:r>
          </w:p>
        </w:tc>
        <w:tc>
          <w:tcPr>
            <w:tcW w:w="2064" w:type="pct"/>
          </w:tcPr>
          <w:p w:rsidR="004B7DE2" w:rsidRDefault="004B7DE2" w:rsidP="004B7DE2">
            <w:pPr>
              <w:spacing w:line="276" w:lineRule="auto"/>
              <w:jc w:val="both"/>
              <w:rPr>
                <w:rFonts w:asciiTheme="minorHAnsi" w:hAnsiTheme="minorHAnsi" w:cstheme="minorHAnsi"/>
                <w:sz w:val="22"/>
                <w:szCs w:val="22"/>
              </w:rPr>
            </w:pPr>
          </w:p>
          <w:p w:rsidR="004B7DE2" w:rsidRDefault="004B7DE2" w:rsidP="004B7DE2">
            <w:pPr>
              <w:spacing w:line="276" w:lineRule="auto"/>
              <w:jc w:val="both"/>
              <w:rPr>
                <w:rFonts w:asciiTheme="minorHAnsi" w:hAnsiTheme="minorHAnsi" w:cstheme="minorHAnsi"/>
                <w:sz w:val="22"/>
                <w:szCs w:val="22"/>
              </w:rPr>
            </w:pPr>
          </w:p>
          <w:p w:rsidR="004B7DE2" w:rsidRDefault="004B7DE2" w:rsidP="004B7DE2">
            <w:pPr>
              <w:spacing w:line="276" w:lineRule="auto"/>
              <w:jc w:val="both"/>
              <w:rPr>
                <w:rFonts w:asciiTheme="minorHAnsi" w:hAnsiTheme="minorHAnsi" w:cstheme="minorHAnsi"/>
                <w:sz w:val="22"/>
                <w:szCs w:val="22"/>
              </w:rPr>
            </w:pPr>
          </w:p>
          <w:p w:rsidR="004B7DE2" w:rsidRDefault="004B7DE2" w:rsidP="004B7DE2">
            <w:pPr>
              <w:spacing w:line="276" w:lineRule="auto"/>
              <w:jc w:val="both"/>
              <w:rPr>
                <w:rFonts w:asciiTheme="minorHAnsi" w:hAnsiTheme="minorHAnsi" w:cstheme="minorHAnsi"/>
                <w:sz w:val="22"/>
                <w:szCs w:val="22"/>
              </w:rPr>
            </w:pPr>
          </w:p>
          <w:p w:rsidR="004B7DE2" w:rsidRPr="005D3B73" w:rsidRDefault="004B7DE2" w:rsidP="004B7DE2">
            <w:pPr>
              <w:spacing w:line="276" w:lineRule="auto"/>
              <w:jc w:val="both"/>
              <w:rPr>
                <w:rFonts w:asciiTheme="minorHAnsi" w:hAnsiTheme="minorHAnsi" w:cstheme="minorHAnsi"/>
                <w:sz w:val="22"/>
                <w:szCs w:val="22"/>
              </w:rPr>
            </w:pPr>
            <w:r w:rsidRPr="005D3B73">
              <w:rPr>
                <w:rFonts w:asciiTheme="minorHAnsi" w:hAnsiTheme="minorHAnsi" w:cstheme="minorHAnsi"/>
                <w:sz w:val="22"/>
                <w:szCs w:val="22"/>
              </w:rPr>
              <w:t xml:space="preserve">Attach to </w:t>
            </w:r>
            <w:r w:rsidRPr="00A5021B">
              <w:rPr>
                <w:rFonts w:asciiTheme="minorHAnsi" w:hAnsiTheme="minorHAnsi" w:cstheme="minorHAnsi"/>
                <w:b/>
                <w:bCs/>
                <w:sz w:val="22"/>
                <w:szCs w:val="22"/>
              </w:rPr>
              <w:t>Annex B</w:t>
            </w:r>
            <w:r w:rsidRPr="005D3B73">
              <w:rPr>
                <w:rFonts w:asciiTheme="minorHAnsi" w:hAnsiTheme="minorHAnsi" w:cstheme="minorHAnsi"/>
                <w:sz w:val="22"/>
                <w:szCs w:val="22"/>
              </w:rPr>
              <w:t xml:space="preserve"> a sample of a report in XLSX or CSV format of a daily or monthly i.e. job name, time in, time completed, amount duplex and amount simplex pages printed.</w:t>
            </w:r>
          </w:p>
          <w:p w:rsidR="004B7DE2" w:rsidRPr="005D3B73" w:rsidRDefault="004B7DE2" w:rsidP="004B7DE2">
            <w:pPr>
              <w:spacing w:line="276" w:lineRule="auto"/>
              <w:jc w:val="both"/>
              <w:rPr>
                <w:rFonts w:asciiTheme="minorHAnsi" w:hAnsiTheme="minorHAnsi" w:cstheme="minorHAnsi"/>
                <w:sz w:val="22"/>
                <w:szCs w:val="22"/>
              </w:rPr>
            </w:pPr>
          </w:p>
          <w:p w:rsidR="00E70ABC" w:rsidRDefault="004B7DE2" w:rsidP="004B7DE2">
            <w:pPr>
              <w:jc w:val="both"/>
              <w:rPr>
                <w:rFonts w:asciiTheme="minorHAnsi" w:hAnsiTheme="minorHAnsi" w:cstheme="minorHAnsi"/>
                <w:sz w:val="22"/>
                <w:szCs w:val="22"/>
              </w:rPr>
            </w:pPr>
            <w:r w:rsidRPr="002034D0">
              <w:rPr>
                <w:rFonts w:asciiTheme="minorHAnsi" w:hAnsiTheme="minorHAnsi" w:cstheme="minorHAnsi"/>
                <w:b/>
                <w:sz w:val="22"/>
                <w:szCs w:val="22"/>
              </w:rPr>
              <w:t>Note</w:t>
            </w:r>
            <w:r w:rsidR="00E70ABC">
              <w:rPr>
                <w:rFonts w:asciiTheme="minorHAnsi" w:hAnsiTheme="minorHAnsi" w:cstheme="minorHAnsi"/>
                <w:b/>
                <w:sz w:val="22"/>
                <w:szCs w:val="22"/>
              </w:rPr>
              <w:t xml:space="preserve"> (1)</w:t>
            </w:r>
            <w:r w:rsidRPr="002034D0">
              <w:rPr>
                <w:rFonts w:asciiTheme="minorHAnsi" w:hAnsiTheme="minorHAnsi" w:cstheme="minorHAnsi"/>
                <w:b/>
                <w:sz w:val="22"/>
                <w:szCs w:val="22"/>
              </w:rPr>
              <w:t>:</w:t>
            </w:r>
            <w:r w:rsidRPr="005D3B73">
              <w:rPr>
                <w:rFonts w:asciiTheme="minorHAnsi" w:hAnsiTheme="minorHAnsi" w:cstheme="minorHAnsi"/>
                <w:sz w:val="22"/>
                <w:szCs w:val="22"/>
              </w:rPr>
              <w:t xml:space="preserve"> </w:t>
            </w:r>
          </w:p>
          <w:p w:rsidR="004B7DE2" w:rsidRDefault="004B7DE2" w:rsidP="004B7DE2">
            <w:pPr>
              <w:jc w:val="both"/>
              <w:rPr>
                <w:rFonts w:asciiTheme="minorHAnsi" w:hAnsiTheme="minorHAnsi" w:cstheme="minorHAnsi"/>
                <w:sz w:val="22"/>
                <w:szCs w:val="22"/>
              </w:rPr>
            </w:pPr>
            <w:r w:rsidRPr="005D3B73">
              <w:rPr>
                <w:rFonts w:asciiTheme="minorHAnsi" w:hAnsiTheme="minorHAnsi" w:cstheme="minorHAnsi"/>
                <w:sz w:val="22"/>
                <w:szCs w:val="22"/>
              </w:rPr>
              <w:t>SITA reserves the right to verify the information provided.</w:t>
            </w:r>
          </w:p>
          <w:p w:rsidR="00E70ABC" w:rsidRPr="005D3B73" w:rsidRDefault="00E70ABC" w:rsidP="004B7DE2">
            <w:pPr>
              <w:jc w:val="both"/>
              <w:rPr>
                <w:rFonts w:asciiTheme="minorHAnsi" w:hAnsiTheme="minorHAnsi" w:cstheme="minorHAnsi"/>
                <w:sz w:val="22"/>
                <w:szCs w:val="22"/>
              </w:rPr>
            </w:pPr>
          </w:p>
        </w:tc>
        <w:tc>
          <w:tcPr>
            <w:tcW w:w="1098" w:type="pct"/>
          </w:tcPr>
          <w:p w:rsidR="004B7DE2" w:rsidRPr="005D3B73" w:rsidRDefault="004B7DE2" w:rsidP="00A5021B">
            <w:pPr>
              <w:rPr>
                <w:rFonts w:asciiTheme="minorHAnsi" w:hAnsiTheme="minorHAnsi" w:cstheme="minorHAnsi"/>
                <w:color w:val="FF0000"/>
                <w:sz w:val="22"/>
                <w:szCs w:val="22"/>
              </w:rPr>
            </w:pPr>
            <w:r w:rsidRPr="005D3B73">
              <w:rPr>
                <w:rFonts w:asciiTheme="minorHAnsi" w:hAnsiTheme="minorHAnsi" w:cstheme="minorHAnsi"/>
                <w:color w:val="FF0000"/>
                <w:sz w:val="22"/>
                <w:szCs w:val="22"/>
              </w:rPr>
              <w:t xml:space="preserve">&lt;provide unique reference to locate substantiating evidence in the bid response – see </w:t>
            </w:r>
            <w:r w:rsidRPr="00A5021B">
              <w:rPr>
                <w:rFonts w:asciiTheme="minorHAnsi" w:hAnsiTheme="minorHAnsi" w:cstheme="minorHAnsi"/>
                <w:b/>
                <w:bCs/>
                <w:color w:val="FF0000"/>
                <w:sz w:val="22"/>
                <w:szCs w:val="22"/>
              </w:rPr>
              <w:t>Annex B, 10.3</w:t>
            </w:r>
            <w:r w:rsidRPr="005D3B73">
              <w:rPr>
                <w:rFonts w:asciiTheme="minorHAnsi" w:hAnsiTheme="minorHAnsi" w:cstheme="minorHAnsi"/>
                <w:color w:val="FF0000"/>
                <w:sz w:val="22"/>
                <w:szCs w:val="22"/>
              </w:rPr>
              <w:t>&gt;</w:t>
            </w:r>
          </w:p>
        </w:tc>
      </w:tr>
      <w:tr w:rsidR="004B7DE2" w:rsidRPr="005D3B73" w:rsidTr="00A5021B">
        <w:trPr>
          <w:trHeight w:val="2739"/>
        </w:trPr>
        <w:tc>
          <w:tcPr>
            <w:tcW w:w="1838" w:type="pct"/>
          </w:tcPr>
          <w:p w:rsidR="004B7DE2" w:rsidRPr="00E56E44" w:rsidRDefault="004B7DE2" w:rsidP="004B7DE2">
            <w:pPr>
              <w:pStyle w:val="Specification"/>
              <w:numPr>
                <w:ilvl w:val="0"/>
                <w:numId w:val="22"/>
              </w:numPr>
              <w:ind w:left="318" w:hanging="284"/>
              <w:jc w:val="both"/>
              <w:rPr>
                <w:rFonts w:asciiTheme="minorHAnsi" w:hAnsiTheme="minorHAnsi" w:cstheme="minorHAnsi"/>
                <w:bCs/>
                <w:sz w:val="22"/>
                <w:szCs w:val="22"/>
              </w:rPr>
            </w:pPr>
            <w:r w:rsidRPr="00E56E44">
              <w:rPr>
                <w:rStyle w:val="Strong"/>
                <w:rFonts w:asciiTheme="minorHAnsi" w:hAnsiTheme="minorHAnsi" w:cstheme="minorHAnsi"/>
                <w:sz w:val="22"/>
                <w:szCs w:val="22"/>
              </w:rPr>
              <w:t xml:space="preserve">TECHNICAL </w:t>
            </w:r>
            <w:r w:rsidR="00432D46" w:rsidRPr="00E56E44">
              <w:rPr>
                <w:rStyle w:val="Strong"/>
                <w:rFonts w:asciiTheme="minorHAnsi" w:hAnsiTheme="minorHAnsi" w:cstheme="minorHAnsi"/>
                <w:sz w:val="22"/>
                <w:szCs w:val="22"/>
              </w:rPr>
              <w:t>PRODUCT/</w:t>
            </w:r>
            <w:r w:rsidRPr="00E56E44">
              <w:rPr>
                <w:rStyle w:val="Strong"/>
                <w:rFonts w:asciiTheme="minorHAnsi" w:hAnsiTheme="minorHAnsi" w:cstheme="minorHAnsi"/>
                <w:sz w:val="22"/>
                <w:szCs w:val="22"/>
              </w:rPr>
              <w:t xml:space="preserve">SERVICE </w:t>
            </w:r>
            <w:r w:rsidR="00432D46" w:rsidRPr="00E56E44">
              <w:rPr>
                <w:rStyle w:val="Strong"/>
                <w:rFonts w:asciiTheme="minorHAnsi" w:hAnsiTheme="minorHAnsi" w:cstheme="minorHAnsi"/>
                <w:sz w:val="22"/>
                <w:szCs w:val="22"/>
              </w:rPr>
              <w:t xml:space="preserve">FUNCTIONAL </w:t>
            </w:r>
            <w:r w:rsidRPr="00E56E44">
              <w:rPr>
                <w:rStyle w:val="Strong"/>
                <w:rFonts w:asciiTheme="minorHAnsi" w:hAnsiTheme="minorHAnsi" w:cstheme="minorHAnsi"/>
                <w:sz w:val="22"/>
                <w:szCs w:val="22"/>
              </w:rPr>
              <w:t>REQUIREMENT</w:t>
            </w:r>
            <w:r w:rsidR="00432D46" w:rsidRPr="00E56E44">
              <w:rPr>
                <w:rStyle w:val="Strong"/>
                <w:rFonts w:asciiTheme="minorHAnsi" w:hAnsiTheme="minorHAnsi" w:cstheme="minorHAnsi"/>
                <w:sz w:val="22"/>
                <w:szCs w:val="22"/>
              </w:rPr>
              <w:t>S</w:t>
            </w:r>
          </w:p>
          <w:p w:rsidR="004B7DE2" w:rsidRPr="00E56E44" w:rsidRDefault="004B7DE2" w:rsidP="004B7DE2">
            <w:pPr>
              <w:pStyle w:val="Specification"/>
              <w:jc w:val="both"/>
              <w:rPr>
                <w:rStyle w:val="Strong"/>
                <w:rFonts w:asciiTheme="minorHAnsi" w:hAnsiTheme="minorHAnsi" w:cstheme="minorHAnsi"/>
                <w:b w:val="0"/>
                <w:sz w:val="22"/>
                <w:szCs w:val="22"/>
              </w:rPr>
            </w:pPr>
            <w:r w:rsidRPr="00E56E44">
              <w:rPr>
                <w:rStyle w:val="Strong"/>
                <w:rFonts w:asciiTheme="minorHAnsi" w:hAnsiTheme="minorHAnsi" w:cstheme="minorHAnsi"/>
                <w:b w:val="0"/>
                <w:bCs w:val="0"/>
                <w:sz w:val="22"/>
                <w:szCs w:val="22"/>
              </w:rPr>
              <w:t xml:space="preserve">The </w:t>
            </w:r>
            <w:r w:rsidR="00870DD2" w:rsidRPr="00E56E44">
              <w:rPr>
                <w:rStyle w:val="Strong"/>
                <w:rFonts w:asciiTheme="minorHAnsi" w:hAnsiTheme="minorHAnsi" w:cstheme="minorHAnsi"/>
                <w:b w:val="0"/>
                <w:bCs w:val="0"/>
                <w:sz w:val="22"/>
                <w:szCs w:val="22"/>
              </w:rPr>
              <w:t>B</w:t>
            </w:r>
            <w:r w:rsidRPr="00E56E44">
              <w:rPr>
                <w:rStyle w:val="Strong"/>
                <w:rFonts w:asciiTheme="minorHAnsi" w:hAnsiTheme="minorHAnsi" w:cstheme="minorHAnsi"/>
                <w:b w:val="0"/>
                <w:bCs w:val="0"/>
                <w:sz w:val="22"/>
                <w:szCs w:val="22"/>
              </w:rPr>
              <w:t xml:space="preserve">idder must confirm compliance to the Product / Service Functional </w:t>
            </w:r>
            <w:r w:rsidR="00432D46" w:rsidRPr="00E56E44">
              <w:rPr>
                <w:rStyle w:val="Strong"/>
                <w:rFonts w:asciiTheme="minorHAnsi" w:hAnsiTheme="minorHAnsi" w:cstheme="minorHAnsi"/>
                <w:b w:val="0"/>
                <w:bCs w:val="0"/>
                <w:sz w:val="22"/>
                <w:szCs w:val="22"/>
              </w:rPr>
              <w:t>R</w:t>
            </w:r>
            <w:r w:rsidRPr="00E56E44">
              <w:rPr>
                <w:rStyle w:val="Strong"/>
                <w:rFonts w:asciiTheme="minorHAnsi" w:hAnsiTheme="minorHAnsi" w:cstheme="minorHAnsi"/>
                <w:b w:val="0"/>
                <w:bCs w:val="0"/>
                <w:sz w:val="22"/>
                <w:szCs w:val="22"/>
              </w:rPr>
              <w:t>equirements for the monochrome printer solution</w:t>
            </w:r>
            <w:r w:rsidR="00432D46" w:rsidRPr="00E56E44">
              <w:rPr>
                <w:rStyle w:val="Strong"/>
                <w:rFonts w:asciiTheme="minorHAnsi" w:hAnsiTheme="minorHAnsi" w:cstheme="minorHAnsi"/>
                <w:b w:val="0"/>
                <w:bCs w:val="0"/>
                <w:sz w:val="22"/>
                <w:szCs w:val="22"/>
              </w:rPr>
              <w:t>.</w:t>
            </w:r>
            <w:r w:rsidRPr="00E56E44">
              <w:rPr>
                <w:rStyle w:val="Strong"/>
                <w:rFonts w:asciiTheme="minorHAnsi" w:hAnsiTheme="minorHAnsi" w:cstheme="minorHAnsi"/>
                <w:b w:val="0"/>
                <w:bCs w:val="0"/>
                <w:sz w:val="22"/>
                <w:szCs w:val="22"/>
              </w:rPr>
              <w:t xml:space="preserve"> </w:t>
            </w:r>
          </w:p>
          <w:p w:rsidR="004B7DE2" w:rsidRPr="00E56E44" w:rsidRDefault="004B7DE2" w:rsidP="004B7DE2">
            <w:pPr>
              <w:pStyle w:val="Specification"/>
              <w:ind w:left="394"/>
              <w:jc w:val="both"/>
              <w:rPr>
                <w:rStyle w:val="Strong"/>
                <w:rFonts w:asciiTheme="minorHAnsi" w:hAnsiTheme="minorHAnsi" w:cstheme="minorHAnsi"/>
                <w:b w:val="0"/>
                <w:sz w:val="22"/>
                <w:szCs w:val="22"/>
              </w:rPr>
            </w:pPr>
          </w:p>
        </w:tc>
        <w:tc>
          <w:tcPr>
            <w:tcW w:w="2064" w:type="pct"/>
          </w:tcPr>
          <w:p w:rsidR="005337C0" w:rsidRPr="00E56E44" w:rsidRDefault="005337C0" w:rsidP="004B7DE2">
            <w:pPr>
              <w:spacing w:line="276" w:lineRule="auto"/>
              <w:jc w:val="both"/>
              <w:rPr>
                <w:rStyle w:val="Strong"/>
                <w:rFonts w:asciiTheme="minorHAnsi" w:hAnsiTheme="minorHAnsi" w:cstheme="minorHAnsi"/>
                <w:b w:val="0"/>
                <w:sz w:val="22"/>
                <w:szCs w:val="22"/>
              </w:rPr>
            </w:pPr>
          </w:p>
          <w:p w:rsidR="005337C0" w:rsidRPr="00E56E44" w:rsidRDefault="005337C0" w:rsidP="004B7DE2">
            <w:pPr>
              <w:spacing w:line="276" w:lineRule="auto"/>
              <w:jc w:val="both"/>
              <w:rPr>
                <w:rStyle w:val="Strong"/>
              </w:rPr>
            </w:pPr>
          </w:p>
          <w:p w:rsidR="004B7DE2" w:rsidRPr="00E56E44" w:rsidRDefault="004B7DE2" w:rsidP="004B7DE2">
            <w:pPr>
              <w:spacing w:line="276" w:lineRule="auto"/>
              <w:jc w:val="both"/>
              <w:rPr>
                <w:rStyle w:val="Strong"/>
                <w:rFonts w:asciiTheme="minorHAnsi" w:hAnsiTheme="minorHAnsi" w:cstheme="minorHAnsi"/>
                <w:bCs w:val="0"/>
                <w:sz w:val="22"/>
                <w:szCs w:val="22"/>
              </w:rPr>
            </w:pPr>
            <w:r w:rsidRPr="00E56E44">
              <w:rPr>
                <w:rStyle w:val="Strong"/>
                <w:rFonts w:asciiTheme="minorHAnsi" w:hAnsiTheme="minorHAnsi" w:cstheme="minorHAnsi"/>
                <w:b w:val="0"/>
                <w:sz w:val="22"/>
                <w:szCs w:val="22"/>
              </w:rPr>
              <w:t xml:space="preserve">The </w:t>
            </w:r>
            <w:r w:rsidR="00870DD2" w:rsidRPr="00E56E44">
              <w:rPr>
                <w:rStyle w:val="Strong"/>
                <w:rFonts w:asciiTheme="minorHAnsi" w:hAnsiTheme="minorHAnsi" w:cstheme="minorHAnsi"/>
                <w:b w:val="0"/>
                <w:sz w:val="22"/>
                <w:szCs w:val="22"/>
              </w:rPr>
              <w:t>B</w:t>
            </w:r>
            <w:r w:rsidRPr="00E56E44">
              <w:rPr>
                <w:rStyle w:val="Strong"/>
                <w:rFonts w:asciiTheme="minorHAnsi" w:hAnsiTheme="minorHAnsi" w:cstheme="minorHAnsi"/>
                <w:b w:val="0"/>
                <w:sz w:val="22"/>
                <w:szCs w:val="22"/>
              </w:rPr>
              <w:t xml:space="preserve">idder must confirm that they comply with the </w:t>
            </w:r>
            <w:r w:rsidR="00432D46" w:rsidRPr="00E56E44">
              <w:rPr>
                <w:rStyle w:val="Strong"/>
                <w:rFonts w:asciiTheme="minorHAnsi" w:hAnsiTheme="minorHAnsi" w:cstheme="minorHAnsi"/>
                <w:b w:val="0"/>
                <w:sz w:val="22"/>
                <w:szCs w:val="22"/>
              </w:rPr>
              <w:t xml:space="preserve">Technical Product / Service Functional </w:t>
            </w:r>
            <w:r w:rsidRPr="00E56E44">
              <w:rPr>
                <w:rStyle w:val="Strong"/>
                <w:rFonts w:asciiTheme="minorHAnsi" w:hAnsiTheme="minorHAnsi" w:cstheme="minorHAnsi"/>
                <w:b w:val="0"/>
                <w:sz w:val="22"/>
                <w:szCs w:val="22"/>
              </w:rPr>
              <w:t xml:space="preserve">Requirements by </w:t>
            </w:r>
            <w:r w:rsidRPr="00E56E44">
              <w:rPr>
                <w:rStyle w:val="Strong"/>
                <w:rFonts w:asciiTheme="minorHAnsi" w:hAnsiTheme="minorHAnsi" w:cstheme="minorHAnsi"/>
                <w:bCs w:val="0"/>
                <w:sz w:val="22"/>
                <w:szCs w:val="22"/>
              </w:rPr>
              <w:t>completing</w:t>
            </w:r>
            <w:r w:rsidR="00432D46" w:rsidRPr="00E56E44">
              <w:rPr>
                <w:rStyle w:val="Strong"/>
                <w:rFonts w:asciiTheme="minorHAnsi" w:hAnsiTheme="minorHAnsi" w:cstheme="minorHAnsi"/>
                <w:bCs w:val="0"/>
                <w:sz w:val="22"/>
                <w:szCs w:val="22"/>
              </w:rPr>
              <w:t xml:space="preserve"> and signing</w:t>
            </w:r>
            <w:r w:rsidRPr="00E56E44">
              <w:rPr>
                <w:rStyle w:val="Strong"/>
                <w:rFonts w:asciiTheme="minorHAnsi" w:hAnsiTheme="minorHAnsi" w:cstheme="minorHAnsi"/>
                <w:bCs w:val="0"/>
                <w:sz w:val="22"/>
                <w:szCs w:val="22"/>
              </w:rPr>
              <w:t xml:space="preserve"> ANNEXC, Addendum 1.</w:t>
            </w:r>
          </w:p>
          <w:p w:rsidR="004B7DE2" w:rsidRPr="00E56E44" w:rsidRDefault="004B7DE2" w:rsidP="004B7DE2">
            <w:pPr>
              <w:spacing w:line="276" w:lineRule="auto"/>
              <w:jc w:val="both"/>
              <w:rPr>
                <w:rStyle w:val="Strong"/>
                <w:rFonts w:asciiTheme="minorHAnsi" w:hAnsiTheme="minorHAnsi" w:cstheme="minorHAnsi"/>
                <w:b w:val="0"/>
                <w:sz w:val="22"/>
                <w:szCs w:val="22"/>
              </w:rPr>
            </w:pPr>
          </w:p>
          <w:p w:rsidR="00E70ABC" w:rsidRPr="00E56E44" w:rsidRDefault="004B7DE2" w:rsidP="00A5021B">
            <w:pPr>
              <w:spacing w:line="276" w:lineRule="auto"/>
              <w:rPr>
                <w:rFonts w:asciiTheme="minorHAnsi" w:hAnsiTheme="minorHAnsi" w:cstheme="minorHAnsi"/>
                <w:b/>
                <w:bCs/>
                <w:sz w:val="22"/>
                <w:szCs w:val="22"/>
              </w:rPr>
            </w:pPr>
            <w:r w:rsidRPr="00E56E44">
              <w:rPr>
                <w:rFonts w:asciiTheme="minorHAnsi" w:hAnsiTheme="minorHAnsi" w:cstheme="minorHAnsi"/>
                <w:b/>
                <w:bCs/>
                <w:sz w:val="22"/>
                <w:szCs w:val="22"/>
              </w:rPr>
              <w:t>Note:</w:t>
            </w:r>
            <w:r w:rsidR="00E70ABC" w:rsidRPr="00E56E44">
              <w:rPr>
                <w:rFonts w:asciiTheme="minorHAnsi" w:hAnsiTheme="minorHAnsi" w:cstheme="minorHAnsi"/>
                <w:b/>
                <w:bCs/>
                <w:sz w:val="22"/>
                <w:szCs w:val="22"/>
              </w:rPr>
              <w:t xml:space="preserve"> (1):</w:t>
            </w:r>
            <w:r w:rsidRPr="00E56E44">
              <w:rPr>
                <w:rFonts w:asciiTheme="minorHAnsi" w:hAnsiTheme="minorHAnsi" w:cstheme="minorHAnsi"/>
                <w:b/>
                <w:bCs/>
                <w:sz w:val="22"/>
                <w:szCs w:val="22"/>
              </w:rPr>
              <w:t xml:space="preserve"> </w:t>
            </w:r>
          </w:p>
          <w:p w:rsidR="004B7DE2" w:rsidRPr="00E56E44" w:rsidRDefault="004B7DE2" w:rsidP="00A5021B">
            <w:pPr>
              <w:spacing w:line="276" w:lineRule="auto"/>
              <w:rPr>
                <w:rFonts w:asciiTheme="minorHAnsi" w:hAnsiTheme="minorHAnsi" w:cstheme="minorHAnsi"/>
                <w:sz w:val="22"/>
                <w:szCs w:val="22"/>
              </w:rPr>
            </w:pPr>
            <w:r w:rsidRPr="00E56E44">
              <w:rPr>
                <w:rFonts w:asciiTheme="minorHAnsi" w:hAnsiTheme="minorHAnsi" w:cstheme="minorHAnsi"/>
                <w:sz w:val="22"/>
                <w:szCs w:val="22"/>
              </w:rPr>
              <w:t>Failure to comply with this requirement will result in disqualification.</w:t>
            </w:r>
          </w:p>
          <w:p w:rsidR="00E70ABC" w:rsidRPr="00E56E44" w:rsidRDefault="00E70ABC" w:rsidP="00A5021B">
            <w:pPr>
              <w:spacing w:line="276" w:lineRule="auto"/>
              <w:rPr>
                <w:rFonts w:asciiTheme="minorHAnsi" w:hAnsiTheme="minorHAnsi" w:cstheme="minorHAnsi"/>
                <w:sz w:val="22"/>
                <w:szCs w:val="22"/>
              </w:rPr>
            </w:pPr>
          </w:p>
          <w:p w:rsidR="00E70ABC" w:rsidRPr="00E56E44" w:rsidRDefault="00E70ABC" w:rsidP="00A5021B">
            <w:pPr>
              <w:rPr>
                <w:rFonts w:asciiTheme="minorHAnsi" w:hAnsiTheme="minorHAnsi" w:cstheme="minorHAnsi"/>
                <w:sz w:val="22"/>
                <w:szCs w:val="22"/>
              </w:rPr>
            </w:pPr>
            <w:r w:rsidRPr="00E56E44">
              <w:rPr>
                <w:rFonts w:asciiTheme="minorHAnsi" w:hAnsiTheme="minorHAnsi" w:cstheme="minorHAnsi"/>
                <w:b/>
                <w:sz w:val="22"/>
                <w:szCs w:val="22"/>
              </w:rPr>
              <w:t>Note (2):</w:t>
            </w:r>
            <w:r w:rsidRPr="00E56E44">
              <w:rPr>
                <w:rFonts w:asciiTheme="minorHAnsi" w:hAnsiTheme="minorHAnsi" w:cstheme="minorHAnsi"/>
                <w:sz w:val="22"/>
                <w:szCs w:val="22"/>
              </w:rPr>
              <w:t xml:space="preserve"> </w:t>
            </w:r>
          </w:p>
          <w:p w:rsidR="00E70ABC" w:rsidRPr="00E56E44" w:rsidRDefault="00E70ABC" w:rsidP="00A5021B">
            <w:pPr>
              <w:rPr>
                <w:rFonts w:asciiTheme="minorHAnsi" w:hAnsiTheme="minorHAnsi" w:cstheme="minorHAnsi"/>
                <w:sz w:val="22"/>
                <w:szCs w:val="22"/>
              </w:rPr>
            </w:pPr>
            <w:r w:rsidRPr="00E56E44">
              <w:rPr>
                <w:rFonts w:asciiTheme="minorHAnsi" w:hAnsiTheme="minorHAnsi" w:cstheme="minorHAnsi"/>
                <w:sz w:val="22"/>
                <w:szCs w:val="22"/>
              </w:rPr>
              <w:t>SITA reserves the right to verify the information provided.</w:t>
            </w:r>
          </w:p>
        </w:tc>
        <w:tc>
          <w:tcPr>
            <w:tcW w:w="1098" w:type="pct"/>
          </w:tcPr>
          <w:p w:rsidR="005337C0" w:rsidRDefault="005337C0" w:rsidP="004B7DE2">
            <w:pPr>
              <w:jc w:val="both"/>
              <w:rPr>
                <w:rFonts w:asciiTheme="minorHAnsi" w:hAnsiTheme="minorHAnsi" w:cstheme="minorHAnsi"/>
                <w:color w:val="FF0000"/>
                <w:sz w:val="22"/>
                <w:szCs w:val="22"/>
              </w:rPr>
            </w:pPr>
          </w:p>
          <w:p w:rsidR="005337C0" w:rsidRDefault="005337C0" w:rsidP="004B7DE2">
            <w:pPr>
              <w:jc w:val="both"/>
              <w:rPr>
                <w:rFonts w:asciiTheme="minorHAnsi" w:hAnsiTheme="minorHAnsi" w:cstheme="minorHAnsi"/>
                <w:color w:val="FF0000"/>
                <w:sz w:val="22"/>
                <w:szCs w:val="22"/>
              </w:rPr>
            </w:pPr>
          </w:p>
          <w:p w:rsidR="004B7DE2" w:rsidRPr="005D3B73" w:rsidRDefault="004B7DE2" w:rsidP="00A5021B">
            <w:pPr>
              <w:rPr>
                <w:rFonts w:asciiTheme="minorHAnsi" w:hAnsiTheme="minorHAnsi" w:cstheme="minorHAnsi"/>
                <w:color w:val="FF0000"/>
                <w:sz w:val="22"/>
                <w:szCs w:val="22"/>
              </w:rPr>
            </w:pPr>
            <w:r w:rsidRPr="005D3B73">
              <w:rPr>
                <w:rFonts w:asciiTheme="minorHAnsi" w:hAnsiTheme="minorHAnsi" w:cstheme="minorHAnsi"/>
                <w:color w:val="FF0000"/>
                <w:sz w:val="22"/>
                <w:szCs w:val="22"/>
              </w:rPr>
              <w:t xml:space="preserve">&lt;provide unique reference to locate substantiating evidence in the bid response – see </w:t>
            </w:r>
            <w:r w:rsidRPr="00A5021B">
              <w:rPr>
                <w:rFonts w:asciiTheme="minorHAnsi" w:hAnsiTheme="minorHAnsi" w:cstheme="minorHAnsi"/>
                <w:b/>
                <w:bCs/>
                <w:color w:val="FF0000"/>
                <w:sz w:val="22"/>
                <w:szCs w:val="22"/>
              </w:rPr>
              <w:t>Annex B</w:t>
            </w:r>
            <w:r w:rsidR="0070583C">
              <w:rPr>
                <w:rFonts w:asciiTheme="minorHAnsi" w:hAnsiTheme="minorHAnsi" w:cstheme="minorHAnsi"/>
                <w:b/>
                <w:bCs/>
                <w:color w:val="FF0000"/>
                <w:sz w:val="22"/>
                <w:szCs w:val="22"/>
              </w:rPr>
              <w:t xml:space="preserve">, </w:t>
            </w:r>
            <w:r w:rsidRPr="00A5021B">
              <w:rPr>
                <w:rFonts w:asciiTheme="minorHAnsi" w:hAnsiTheme="minorHAnsi" w:cstheme="minorHAnsi"/>
                <w:b/>
                <w:bCs/>
                <w:color w:val="FF0000"/>
                <w:sz w:val="22"/>
                <w:szCs w:val="22"/>
              </w:rPr>
              <w:t>10.4</w:t>
            </w:r>
            <w:r w:rsidRPr="005D3B73">
              <w:rPr>
                <w:rFonts w:asciiTheme="minorHAnsi" w:hAnsiTheme="minorHAnsi" w:cstheme="minorHAnsi"/>
                <w:color w:val="FF0000"/>
                <w:sz w:val="22"/>
                <w:szCs w:val="22"/>
              </w:rPr>
              <w:t xml:space="preserve">&gt;  </w:t>
            </w:r>
          </w:p>
        </w:tc>
      </w:tr>
    </w:tbl>
    <w:p w:rsidR="000E0F85" w:rsidRPr="005D3B73" w:rsidRDefault="000E0F85" w:rsidP="00A5021B">
      <w:pPr>
        <w:jc w:val="both"/>
        <w:rPr>
          <w:rFonts w:asciiTheme="minorHAnsi" w:hAnsiTheme="minorHAnsi" w:cstheme="minorHAnsi"/>
          <w:sz w:val="22"/>
          <w:szCs w:val="22"/>
        </w:rPr>
      </w:pPr>
    </w:p>
    <w:p w:rsidR="00D5480C" w:rsidRPr="005D3B73" w:rsidRDefault="00D5480C" w:rsidP="001024B0">
      <w:pPr>
        <w:pStyle w:val="Heading2"/>
        <w:tabs>
          <w:tab w:val="clear" w:pos="502"/>
          <w:tab w:val="num" w:pos="567"/>
        </w:tabs>
        <w:ind w:left="1134" w:hanging="1134"/>
        <w:jc w:val="both"/>
        <w:rPr>
          <w:rFonts w:asciiTheme="minorHAnsi" w:hAnsiTheme="minorHAnsi" w:cstheme="minorHAnsi"/>
          <w:sz w:val="22"/>
          <w:szCs w:val="22"/>
        </w:rPr>
      </w:pPr>
      <w:bookmarkStart w:id="36" w:name="_Toc435315904"/>
      <w:bookmarkStart w:id="37" w:name="_Ref455335890"/>
      <w:bookmarkStart w:id="38" w:name="_Toc144996023"/>
      <w:r w:rsidRPr="005D3B73">
        <w:rPr>
          <w:rFonts w:asciiTheme="minorHAnsi" w:hAnsiTheme="minorHAnsi" w:cstheme="minorHAnsi"/>
          <w:sz w:val="22"/>
          <w:szCs w:val="22"/>
        </w:rPr>
        <w:t>DECLARATION OF COMPLIANCE</w:t>
      </w:r>
      <w:bookmarkEnd w:id="36"/>
      <w:bookmarkEnd w:id="37"/>
      <w:bookmarkEnd w:id="3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65"/>
        <w:gridCol w:w="1199"/>
        <w:gridCol w:w="1156"/>
      </w:tblGrid>
      <w:tr w:rsidR="00D5480C" w:rsidRPr="005D3B73" w:rsidTr="00650461">
        <w:trPr>
          <w:tblHeader/>
        </w:trPr>
        <w:tc>
          <w:tcPr>
            <w:tcW w:w="3776" w:type="pct"/>
            <w:shd w:val="clear" w:color="auto" w:fill="C6D9F1" w:themeFill="text2" w:themeFillTint="33"/>
          </w:tcPr>
          <w:p w:rsidR="00D5480C" w:rsidRPr="005D3B73" w:rsidRDefault="00D5480C" w:rsidP="001024B0">
            <w:pPr>
              <w:keepNext/>
              <w:keepLines/>
              <w:jc w:val="both"/>
              <w:rPr>
                <w:rFonts w:asciiTheme="minorHAnsi" w:hAnsiTheme="minorHAnsi" w:cstheme="minorHAnsi"/>
                <w:sz w:val="22"/>
                <w:szCs w:val="22"/>
              </w:rPr>
            </w:pPr>
          </w:p>
        </w:tc>
        <w:tc>
          <w:tcPr>
            <w:tcW w:w="623" w:type="pct"/>
            <w:shd w:val="clear" w:color="auto" w:fill="C6D9F1" w:themeFill="text2" w:themeFillTint="33"/>
          </w:tcPr>
          <w:p w:rsidR="00D5480C" w:rsidRPr="005D3B73" w:rsidRDefault="00D5480C" w:rsidP="001024B0">
            <w:pPr>
              <w:keepNext/>
              <w:keepLines/>
              <w:jc w:val="both"/>
              <w:rPr>
                <w:rFonts w:asciiTheme="minorHAnsi" w:hAnsiTheme="minorHAnsi" w:cstheme="minorHAnsi"/>
                <w:sz w:val="22"/>
                <w:szCs w:val="22"/>
              </w:rPr>
            </w:pPr>
            <w:r w:rsidRPr="005D3B73">
              <w:rPr>
                <w:rFonts w:asciiTheme="minorHAnsi" w:hAnsiTheme="minorHAnsi" w:cstheme="minorHAnsi"/>
                <w:sz w:val="22"/>
                <w:szCs w:val="22"/>
              </w:rPr>
              <w:t>Comply</w:t>
            </w:r>
          </w:p>
        </w:tc>
        <w:tc>
          <w:tcPr>
            <w:tcW w:w="601" w:type="pct"/>
            <w:shd w:val="clear" w:color="auto" w:fill="C6D9F1" w:themeFill="text2" w:themeFillTint="33"/>
          </w:tcPr>
          <w:p w:rsidR="00D5480C" w:rsidRPr="005D3B73" w:rsidRDefault="00D5480C" w:rsidP="001024B0">
            <w:pPr>
              <w:keepNext/>
              <w:keepLines/>
              <w:jc w:val="both"/>
              <w:rPr>
                <w:rFonts w:asciiTheme="minorHAnsi" w:hAnsiTheme="minorHAnsi" w:cstheme="minorHAnsi"/>
                <w:sz w:val="22"/>
                <w:szCs w:val="22"/>
              </w:rPr>
            </w:pPr>
            <w:r w:rsidRPr="005D3B73">
              <w:rPr>
                <w:rFonts w:asciiTheme="minorHAnsi" w:hAnsiTheme="minorHAnsi" w:cstheme="minorHAnsi"/>
                <w:sz w:val="22"/>
                <w:szCs w:val="22"/>
              </w:rPr>
              <w:t>Not Comply</w:t>
            </w:r>
          </w:p>
        </w:tc>
      </w:tr>
      <w:tr w:rsidR="00D5480C" w:rsidRPr="005D3B73" w:rsidTr="00650461">
        <w:tc>
          <w:tcPr>
            <w:tcW w:w="3776" w:type="pct"/>
          </w:tcPr>
          <w:p w:rsidR="00342818" w:rsidRPr="005D3B73" w:rsidRDefault="00D5480C" w:rsidP="001024B0">
            <w:pPr>
              <w:keepNext/>
              <w:keepLines/>
              <w:jc w:val="both"/>
              <w:rPr>
                <w:rFonts w:asciiTheme="minorHAnsi" w:hAnsiTheme="minorHAnsi" w:cstheme="minorHAnsi"/>
                <w:sz w:val="22"/>
                <w:szCs w:val="22"/>
              </w:rPr>
            </w:pPr>
            <w:r w:rsidRPr="005D3B73">
              <w:rPr>
                <w:rFonts w:asciiTheme="minorHAnsi" w:hAnsiTheme="minorHAnsi" w:cstheme="minorHAnsi"/>
                <w:sz w:val="22"/>
                <w:szCs w:val="22"/>
              </w:rPr>
              <w:t>The bidder decla</w:t>
            </w:r>
            <w:r w:rsidR="001A2C3A" w:rsidRPr="005D3B73">
              <w:rPr>
                <w:rFonts w:asciiTheme="minorHAnsi" w:hAnsiTheme="minorHAnsi" w:cstheme="minorHAnsi"/>
                <w:sz w:val="22"/>
                <w:szCs w:val="22"/>
              </w:rPr>
              <w:t xml:space="preserve">res </w:t>
            </w:r>
            <w:r w:rsidR="00687E81" w:rsidRPr="005D3B73">
              <w:rPr>
                <w:rFonts w:asciiTheme="minorHAnsi" w:hAnsiTheme="minorHAnsi" w:cstheme="minorHAnsi"/>
                <w:sz w:val="22"/>
                <w:szCs w:val="22"/>
              </w:rPr>
              <w:t xml:space="preserve">by indicating with an “X” </w:t>
            </w:r>
            <w:r w:rsidR="00275A66" w:rsidRPr="005D3B73">
              <w:rPr>
                <w:rFonts w:asciiTheme="minorHAnsi" w:hAnsiTheme="minorHAnsi" w:cstheme="minorHAnsi"/>
                <w:sz w:val="22"/>
                <w:szCs w:val="22"/>
              </w:rPr>
              <w:t xml:space="preserve">in either the “COMPLY” or “NOT COMPLY” </w:t>
            </w:r>
            <w:r w:rsidR="001F4BA5" w:rsidRPr="005D3B73">
              <w:rPr>
                <w:rFonts w:asciiTheme="minorHAnsi" w:hAnsiTheme="minorHAnsi" w:cstheme="minorHAnsi"/>
                <w:sz w:val="22"/>
                <w:szCs w:val="22"/>
              </w:rPr>
              <w:t xml:space="preserve">column </w:t>
            </w:r>
            <w:r w:rsidR="001A2C3A" w:rsidRPr="005D3B73">
              <w:rPr>
                <w:rFonts w:asciiTheme="minorHAnsi" w:hAnsiTheme="minorHAnsi" w:cstheme="minorHAnsi"/>
                <w:sz w:val="22"/>
                <w:szCs w:val="22"/>
              </w:rPr>
              <w:t xml:space="preserve">that </w:t>
            </w:r>
            <w:r w:rsidR="00687E81" w:rsidRPr="005D3B73">
              <w:rPr>
                <w:rFonts w:asciiTheme="minorHAnsi" w:hAnsiTheme="minorHAnsi" w:cstheme="minorHAnsi"/>
                <w:sz w:val="22"/>
                <w:szCs w:val="22"/>
              </w:rPr>
              <w:t>–</w:t>
            </w:r>
          </w:p>
          <w:p w:rsidR="00692BDE" w:rsidRPr="005D3B73" w:rsidRDefault="00692BDE" w:rsidP="001024B0">
            <w:pPr>
              <w:keepNext/>
              <w:keepLines/>
              <w:jc w:val="both"/>
              <w:rPr>
                <w:rFonts w:asciiTheme="minorHAnsi" w:hAnsiTheme="minorHAnsi" w:cstheme="minorHAnsi"/>
                <w:sz w:val="22"/>
                <w:szCs w:val="22"/>
              </w:rPr>
            </w:pPr>
          </w:p>
          <w:p w:rsidR="00342818" w:rsidRPr="005D3B73" w:rsidRDefault="00687E81" w:rsidP="001024B0">
            <w:pPr>
              <w:pStyle w:val="Specification"/>
              <w:keepNext/>
              <w:keepLines/>
              <w:numPr>
                <w:ilvl w:val="1"/>
                <w:numId w:val="6"/>
              </w:numPr>
              <w:tabs>
                <w:tab w:val="clear" w:pos="1107"/>
                <w:tab w:val="num" w:pos="743"/>
              </w:tabs>
              <w:ind w:left="743"/>
              <w:jc w:val="both"/>
              <w:rPr>
                <w:rFonts w:asciiTheme="minorHAnsi" w:hAnsiTheme="minorHAnsi" w:cstheme="minorHAnsi"/>
                <w:sz w:val="22"/>
                <w:szCs w:val="22"/>
              </w:rPr>
            </w:pPr>
            <w:r w:rsidRPr="005D3B73">
              <w:rPr>
                <w:rFonts w:asciiTheme="minorHAnsi" w:hAnsiTheme="minorHAnsi" w:cstheme="minorHAnsi"/>
                <w:sz w:val="22"/>
                <w:szCs w:val="22"/>
              </w:rPr>
              <w:t>T</w:t>
            </w:r>
            <w:r w:rsidR="00275A66" w:rsidRPr="005D3B73">
              <w:rPr>
                <w:rFonts w:asciiTheme="minorHAnsi" w:hAnsiTheme="minorHAnsi" w:cstheme="minorHAnsi"/>
                <w:sz w:val="22"/>
                <w:szCs w:val="22"/>
              </w:rPr>
              <w:t xml:space="preserve">he </w:t>
            </w:r>
            <w:r w:rsidR="00C35F25" w:rsidRPr="005D3B73">
              <w:rPr>
                <w:rFonts w:asciiTheme="minorHAnsi" w:hAnsiTheme="minorHAnsi" w:cstheme="minorHAnsi"/>
                <w:sz w:val="22"/>
                <w:szCs w:val="22"/>
              </w:rPr>
              <w:t>bid</w:t>
            </w:r>
            <w:r w:rsidR="00275A66" w:rsidRPr="005D3B73">
              <w:rPr>
                <w:rFonts w:asciiTheme="minorHAnsi" w:hAnsiTheme="minorHAnsi" w:cstheme="minorHAnsi"/>
                <w:sz w:val="22"/>
                <w:szCs w:val="22"/>
              </w:rPr>
              <w:t xml:space="preserve"> complies</w:t>
            </w:r>
            <w:r w:rsidR="001A2C3A" w:rsidRPr="005D3B73">
              <w:rPr>
                <w:rFonts w:asciiTheme="minorHAnsi" w:hAnsiTheme="minorHAnsi" w:cstheme="minorHAnsi"/>
                <w:sz w:val="22"/>
                <w:szCs w:val="22"/>
              </w:rPr>
              <w:t xml:space="preserve"> with each and every </w:t>
            </w:r>
            <w:r w:rsidR="001C7F0D" w:rsidRPr="005D3B73">
              <w:rPr>
                <w:rFonts w:asciiTheme="minorHAnsi" w:hAnsiTheme="minorHAnsi" w:cstheme="minorHAnsi"/>
                <w:sz w:val="22"/>
                <w:szCs w:val="22"/>
              </w:rPr>
              <w:t xml:space="preserve">TECHNICAL MANDATORY REQUIREMENT </w:t>
            </w:r>
            <w:r w:rsidR="001A2C3A" w:rsidRPr="005D3B73">
              <w:rPr>
                <w:rFonts w:asciiTheme="minorHAnsi" w:hAnsiTheme="minorHAnsi" w:cstheme="minorHAnsi"/>
                <w:sz w:val="22"/>
                <w:szCs w:val="22"/>
              </w:rPr>
              <w:t>as specified in</w:t>
            </w:r>
            <w:r w:rsidR="00FA52A7" w:rsidRPr="005D3B73">
              <w:rPr>
                <w:rFonts w:asciiTheme="minorHAnsi" w:hAnsiTheme="minorHAnsi" w:cstheme="minorHAnsi"/>
                <w:sz w:val="22"/>
                <w:szCs w:val="22"/>
              </w:rPr>
              <w:t xml:space="preserve"> </w:t>
            </w:r>
            <w:r w:rsidR="00FA52A7" w:rsidRPr="00A5021B">
              <w:rPr>
                <w:rFonts w:asciiTheme="minorHAnsi" w:hAnsiTheme="minorHAnsi" w:cstheme="minorHAnsi"/>
                <w:b/>
                <w:bCs/>
                <w:sz w:val="22"/>
                <w:szCs w:val="22"/>
              </w:rPr>
              <w:t>SECTION</w:t>
            </w:r>
            <w:r w:rsidR="001A2C3A" w:rsidRPr="00A5021B">
              <w:rPr>
                <w:rFonts w:asciiTheme="minorHAnsi" w:hAnsiTheme="minorHAnsi" w:cstheme="minorHAnsi"/>
                <w:b/>
                <w:bCs/>
                <w:sz w:val="22"/>
                <w:szCs w:val="22"/>
              </w:rPr>
              <w:t xml:space="preserve"> </w:t>
            </w:r>
            <w:r w:rsidR="00823601" w:rsidRPr="00A5021B">
              <w:rPr>
                <w:rFonts w:asciiTheme="minorHAnsi" w:hAnsiTheme="minorHAnsi" w:cstheme="minorHAnsi"/>
                <w:b/>
                <w:bCs/>
                <w:sz w:val="22"/>
                <w:szCs w:val="22"/>
              </w:rPr>
              <w:t>5.2</w:t>
            </w:r>
            <w:r w:rsidRPr="005D3B73">
              <w:rPr>
                <w:rFonts w:asciiTheme="minorHAnsi" w:hAnsiTheme="minorHAnsi" w:cstheme="minorHAnsi"/>
                <w:sz w:val="22"/>
                <w:szCs w:val="22"/>
              </w:rPr>
              <w:t xml:space="preserve"> above; </w:t>
            </w:r>
            <w:r w:rsidR="00D25D36" w:rsidRPr="005D3B73">
              <w:rPr>
                <w:rFonts w:asciiTheme="minorHAnsi" w:hAnsiTheme="minorHAnsi" w:cstheme="minorHAnsi"/>
                <w:sz w:val="22"/>
                <w:szCs w:val="22"/>
              </w:rPr>
              <w:t>AND</w:t>
            </w:r>
          </w:p>
          <w:p w:rsidR="00D5480C" w:rsidRPr="005D3B73" w:rsidRDefault="0074798D" w:rsidP="001024B0">
            <w:pPr>
              <w:pStyle w:val="Specification"/>
              <w:keepNext/>
              <w:keepLines/>
              <w:numPr>
                <w:ilvl w:val="1"/>
                <w:numId w:val="6"/>
              </w:numPr>
              <w:tabs>
                <w:tab w:val="clear" w:pos="1107"/>
                <w:tab w:val="num" w:pos="743"/>
              </w:tabs>
              <w:ind w:hanging="931"/>
              <w:jc w:val="both"/>
              <w:rPr>
                <w:rFonts w:asciiTheme="minorHAnsi" w:hAnsiTheme="minorHAnsi" w:cstheme="minorHAnsi"/>
                <w:sz w:val="22"/>
                <w:szCs w:val="22"/>
              </w:rPr>
            </w:pPr>
            <w:r w:rsidRPr="005D3B73">
              <w:rPr>
                <w:rFonts w:asciiTheme="minorHAnsi" w:hAnsiTheme="minorHAnsi" w:cstheme="minorHAnsi"/>
                <w:sz w:val="22"/>
                <w:szCs w:val="22"/>
              </w:rPr>
              <w:t xml:space="preserve">Each </w:t>
            </w:r>
            <w:r w:rsidR="005E1111" w:rsidRPr="005D3B73">
              <w:rPr>
                <w:rFonts w:asciiTheme="minorHAnsi" w:hAnsiTheme="minorHAnsi" w:cstheme="minorHAnsi"/>
                <w:sz w:val="22"/>
                <w:szCs w:val="22"/>
              </w:rPr>
              <w:t xml:space="preserve">and every </w:t>
            </w:r>
            <w:r w:rsidRPr="005D3B73">
              <w:rPr>
                <w:rFonts w:asciiTheme="minorHAnsi" w:hAnsiTheme="minorHAnsi" w:cstheme="minorHAnsi"/>
                <w:sz w:val="22"/>
                <w:szCs w:val="22"/>
              </w:rPr>
              <w:t xml:space="preserve">requirement </w:t>
            </w:r>
            <w:r w:rsidR="00476EE9" w:rsidRPr="005D3B73">
              <w:rPr>
                <w:rFonts w:asciiTheme="minorHAnsi" w:hAnsiTheme="minorHAnsi" w:cstheme="minorHAnsi"/>
                <w:sz w:val="22"/>
                <w:szCs w:val="22"/>
              </w:rPr>
              <w:t xml:space="preserve">specification </w:t>
            </w:r>
            <w:r w:rsidRPr="005D3B73">
              <w:rPr>
                <w:rFonts w:asciiTheme="minorHAnsi" w:hAnsiTheme="minorHAnsi" w:cstheme="minorHAnsi"/>
                <w:sz w:val="22"/>
                <w:szCs w:val="22"/>
              </w:rPr>
              <w:t xml:space="preserve">is </w:t>
            </w:r>
            <w:r w:rsidR="00687E81" w:rsidRPr="005D3B73">
              <w:rPr>
                <w:rFonts w:asciiTheme="minorHAnsi" w:hAnsiTheme="minorHAnsi" w:cstheme="minorHAnsi"/>
                <w:sz w:val="22"/>
                <w:szCs w:val="22"/>
              </w:rPr>
              <w:t>substantiat</w:t>
            </w:r>
            <w:r w:rsidRPr="005D3B73">
              <w:rPr>
                <w:rFonts w:asciiTheme="minorHAnsi" w:hAnsiTheme="minorHAnsi" w:cstheme="minorHAnsi"/>
                <w:sz w:val="22"/>
                <w:szCs w:val="22"/>
              </w:rPr>
              <w:t xml:space="preserve">ed </w:t>
            </w:r>
            <w:r w:rsidR="00476EE9" w:rsidRPr="005D3B73">
              <w:rPr>
                <w:rFonts w:asciiTheme="minorHAnsi" w:hAnsiTheme="minorHAnsi" w:cstheme="minorHAnsi"/>
                <w:sz w:val="22"/>
                <w:szCs w:val="22"/>
              </w:rPr>
              <w:t>by</w:t>
            </w:r>
            <w:r w:rsidRPr="005D3B73">
              <w:rPr>
                <w:rFonts w:asciiTheme="minorHAnsi" w:hAnsiTheme="minorHAnsi" w:cstheme="minorHAnsi"/>
                <w:sz w:val="22"/>
                <w:szCs w:val="22"/>
              </w:rPr>
              <w:t xml:space="preserve"> </w:t>
            </w:r>
            <w:r w:rsidR="00687E81" w:rsidRPr="005D3B73">
              <w:rPr>
                <w:rFonts w:asciiTheme="minorHAnsi" w:hAnsiTheme="minorHAnsi" w:cstheme="minorHAnsi"/>
                <w:sz w:val="22"/>
                <w:szCs w:val="22"/>
              </w:rPr>
              <w:t>evidence as proof of compliance.</w:t>
            </w:r>
          </w:p>
        </w:tc>
        <w:tc>
          <w:tcPr>
            <w:tcW w:w="623" w:type="pct"/>
          </w:tcPr>
          <w:p w:rsidR="00D5480C" w:rsidRPr="005D3B73" w:rsidRDefault="00D5480C" w:rsidP="001024B0">
            <w:pPr>
              <w:keepNext/>
              <w:keepLines/>
              <w:jc w:val="both"/>
              <w:rPr>
                <w:rFonts w:asciiTheme="minorHAnsi" w:hAnsiTheme="minorHAnsi" w:cstheme="minorHAnsi"/>
                <w:sz w:val="22"/>
                <w:szCs w:val="22"/>
              </w:rPr>
            </w:pPr>
          </w:p>
        </w:tc>
        <w:tc>
          <w:tcPr>
            <w:tcW w:w="601" w:type="pct"/>
          </w:tcPr>
          <w:p w:rsidR="00D5480C" w:rsidRPr="005D3B73" w:rsidRDefault="00D5480C" w:rsidP="001024B0">
            <w:pPr>
              <w:keepNext/>
              <w:keepLines/>
              <w:jc w:val="both"/>
              <w:rPr>
                <w:rFonts w:asciiTheme="minorHAnsi" w:hAnsiTheme="minorHAnsi" w:cstheme="minorHAnsi"/>
                <w:sz w:val="22"/>
                <w:szCs w:val="22"/>
              </w:rPr>
            </w:pPr>
          </w:p>
        </w:tc>
      </w:tr>
    </w:tbl>
    <w:p w:rsidR="00DB018A" w:rsidRPr="005D3B73" w:rsidRDefault="00DB018A" w:rsidP="001024B0">
      <w:pPr>
        <w:pStyle w:val="Heading1"/>
        <w:numPr>
          <w:ilvl w:val="0"/>
          <w:numId w:val="0"/>
        </w:numPr>
        <w:ind w:left="1134"/>
        <w:jc w:val="both"/>
        <w:rPr>
          <w:rFonts w:asciiTheme="minorHAnsi" w:hAnsiTheme="minorHAnsi" w:cstheme="minorHAnsi"/>
          <w:b w:val="0"/>
          <w:sz w:val="22"/>
          <w:szCs w:val="22"/>
        </w:rPr>
      </w:pPr>
      <w:bookmarkStart w:id="39" w:name="_Toc435315906"/>
    </w:p>
    <w:p w:rsidR="00DC433B" w:rsidRPr="005D3B73" w:rsidRDefault="00BD5FA7" w:rsidP="001024B0">
      <w:pPr>
        <w:ind w:left="567"/>
        <w:jc w:val="both"/>
        <w:rPr>
          <w:rFonts w:asciiTheme="minorHAnsi" w:hAnsiTheme="minorHAnsi" w:cstheme="minorHAnsi"/>
          <w:sz w:val="22"/>
          <w:szCs w:val="22"/>
        </w:rPr>
      </w:pPr>
      <w:r w:rsidRPr="005D3B73">
        <w:rPr>
          <w:rFonts w:asciiTheme="minorHAnsi" w:hAnsiTheme="minorHAnsi" w:cstheme="minorHAnsi"/>
          <w:sz w:val="22"/>
          <w:szCs w:val="22"/>
        </w:rPr>
        <w:t>-</w:t>
      </w:r>
      <w:r w:rsidR="00DB018A" w:rsidRPr="005D3B73">
        <w:rPr>
          <w:rFonts w:asciiTheme="minorHAnsi" w:hAnsiTheme="minorHAnsi" w:cstheme="minorHAnsi"/>
          <w:sz w:val="22"/>
          <w:szCs w:val="22"/>
        </w:rPr>
        <w:br w:type="page"/>
      </w:r>
    </w:p>
    <w:p w:rsidR="00AE66C6" w:rsidRPr="00A5021B" w:rsidRDefault="00AE66C6" w:rsidP="00120A14">
      <w:pPr>
        <w:pStyle w:val="AnnexH2"/>
        <w:numPr>
          <w:ilvl w:val="1"/>
          <w:numId w:val="17"/>
        </w:numPr>
        <w:ind w:left="1531" w:hanging="1531"/>
        <w:jc w:val="both"/>
        <w:rPr>
          <w:rFonts w:asciiTheme="minorHAnsi" w:hAnsiTheme="minorHAnsi" w:cstheme="minorHAnsi"/>
          <w:bCs w:val="0"/>
          <w:sz w:val="28"/>
          <w:szCs w:val="28"/>
        </w:rPr>
      </w:pPr>
      <w:bookmarkStart w:id="40" w:name="_Toc58407644"/>
      <w:bookmarkStart w:id="41" w:name="_Toc144996024"/>
      <w:bookmarkEnd w:id="39"/>
      <w:r w:rsidRPr="00A5021B">
        <w:rPr>
          <w:rFonts w:asciiTheme="minorHAnsi" w:hAnsiTheme="minorHAnsi" w:cstheme="minorHAnsi"/>
          <w:bCs w:val="0"/>
          <w:sz w:val="28"/>
          <w:szCs w:val="28"/>
        </w:rPr>
        <w:t>SPECIAL CONDITIONS OF CONTRACT (SCC)</w:t>
      </w:r>
      <w:bookmarkEnd w:id="40"/>
      <w:r w:rsidR="00C0236C">
        <w:rPr>
          <w:rFonts w:asciiTheme="minorHAnsi" w:hAnsiTheme="minorHAnsi" w:cstheme="minorHAnsi"/>
          <w:bCs w:val="0"/>
          <w:sz w:val="28"/>
          <w:szCs w:val="28"/>
        </w:rPr>
        <w:t xml:space="preserve"> (Stage 3)</w:t>
      </w:r>
      <w:bookmarkEnd w:id="41"/>
    </w:p>
    <w:p w:rsidR="00911D2A" w:rsidRPr="005D3B73" w:rsidRDefault="00911D2A" w:rsidP="001024B0">
      <w:pPr>
        <w:pStyle w:val="Heading1"/>
        <w:tabs>
          <w:tab w:val="clear" w:pos="502"/>
        </w:tabs>
        <w:ind w:left="709" w:hanging="709"/>
        <w:jc w:val="both"/>
        <w:rPr>
          <w:rFonts w:asciiTheme="minorHAnsi" w:hAnsiTheme="minorHAnsi" w:cstheme="minorHAnsi"/>
          <w:sz w:val="22"/>
          <w:szCs w:val="22"/>
        </w:rPr>
      </w:pPr>
      <w:bookmarkStart w:id="42" w:name="_Toc144996025"/>
      <w:r w:rsidRPr="005D3B73">
        <w:rPr>
          <w:rFonts w:asciiTheme="minorHAnsi" w:hAnsiTheme="minorHAnsi" w:cstheme="minorHAnsi"/>
          <w:sz w:val="22"/>
          <w:szCs w:val="22"/>
        </w:rPr>
        <w:t>SPECIAL CONDITIONS OF CONTRACT</w:t>
      </w:r>
      <w:bookmarkEnd w:id="42"/>
    </w:p>
    <w:p w:rsidR="0043548E" w:rsidRPr="005D3B73" w:rsidRDefault="00210C80" w:rsidP="001024B0">
      <w:pPr>
        <w:pStyle w:val="Heading2"/>
        <w:tabs>
          <w:tab w:val="clear" w:pos="502"/>
        </w:tabs>
        <w:ind w:left="709" w:hanging="709"/>
        <w:jc w:val="both"/>
        <w:rPr>
          <w:rFonts w:asciiTheme="minorHAnsi" w:hAnsiTheme="minorHAnsi" w:cstheme="minorHAnsi"/>
          <w:sz w:val="22"/>
          <w:szCs w:val="22"/>
        </w:rPr>
      </w:pPr>
      <w:bookmarkStart w:id="43" w:name="_Ref455588818"/>
      <w:bookmarkStart w:id="44" w:name="_Ref455588837"/>
      <w:bookmarkStart w:id="45" w:name="_Toc144996026"/>
      <w:r w:rsidRPr="005D3B73">
        <w:rPr>
          <w:rFonts w:asciiTheme="minorHAnsi" w:hAnsiTheme="minorHAnsi" w:cstheme="minorHAnsi"/>
          <w:sz w:val="22"/>
          <w:szCs w:val="22"/>
        </w:rPr>
        <w:t>INSTRUCTION</w:t>
      </w:r>
      <w:bookmarkEnd w:id="43"/>
      <w:bookmarkEnd w:id="44"/>
      <w:bookmarkEnd w:id="45"/>
    </w:p>
    <w:p w:rsidR="00F978B3" w:rsidRPr="00AD7085" w:rsidRDefault="00F978B3" w:rsidP="00AD7085">
      <w:pPr>
        <w:numPr>
          <w:ilvl w:val="0"/>
          <w:numId w:val="49"/>
        </w:numPr>
        <w:spacing w:after="120" w:line="276" w:lineRule="auto"/>
        <w:jc w:val="both"/>
        <w:rPr>
          <w:rFonts w:cs="Calibri"/>
          <w:sz w:val="22"/>
          <w:szCs w:val="22"/>
        </w:rPr>
      </w:pPr>
      <w:r w:rsidRPr="00AD7085">
        <w:rPr>
          <w:rFonts w:cs="Calibri"/>
          <w:sz w:val="22"/>
          <w:szCs w:val="22"/>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rsidR="00F978B3" w:rsidRPr="006121CF" w:rsidRDefault="00F978B3" w:rsidP="00AD7085">
      <w:pPr>
        <w:numPr>
          <w:ilvl w:val="0"/>
          <w:numId w:val="49"/>
        </w:numPr>
        <w:spacing w:after="120" w:line="276" w:lineRule="auto"/>
        <w:jc w:val="both"/>
        <w:rPr>
          <w:rFonts w:cs="Calibri"/>
          <w:sz w:val="22"/>
          <w:szCs w:val="22"/>
        </w:rPr>
      </w:pPr>
      <w:r w:rsidRPr="00AD7085">
        <w:rPr>
          <w:rFonts w:cs="Calibri"/>
          <w:sz w:val="22"/>
          <w:szCs w:val="22"/>
        </w:rPr>
        <w:t xml:space="preserve">SITA </w:t>
      </w:r>
      <w:r w:rsidRPr="006121CF">
        <w:rPr>
          <w:rFonts w:cs="Calibri"/>
          <w:sz w:val="22"/>
          <w:szCs w:val="22"/>
        </w:rPr>
        <w:t>reserves the right to –</w:t>
      </w:r>
    </w:p>
    <w:p w:rsidR="00F978B3" w:rsidRPr="006121CF" w:rsidRDefault="00F978B3" w:rsidP="00AD7085">
      <w:pPr>
        <w:numPr>
          <w:ilvl w:val="1"/>
          <w:numId w:val="49"/>
        </w:numPr>
        <w:tabs>
          <w:tab w:val="num" w:pos="1276"/>
        </w:tabs>
        <w:spacing w:after="120" w:line="276" w:lineRule="auto"/>
        <w:ind w:left="1134"/>
        <w:jc w:val="both"/>
        <w:rPr>
          <w:rFonts w:cs="Calibri"/>
          <w:sz w:val="22"/>
          <w:szCs w:val="22"/>
        </w:rPr>
      </w:pPr>
      <w:r w:rsidRPr="006121CF">
        <w:rPr>
          <w:rFonts w:cs="Calibri"/>
          <w:sz w:val="22"/>
          <w:szCs w:val="22"/>
        </w:rPr>
        <w:t>Negotiate the conditions; or</w:t>
      </w:r>
    </w:p>
    <w:p w:rsidR="00F978B3" w:rsidRPr="006121CF" w:rsidRDefault="00F978B3" w:rsidP="00AD7085">
      <w:pPr>
        <w:numPr>
          <w:ilvl w:val="1"/>
          <w:numId w:val="49"/>
        </w:numPr>
        <w:tabs>
          <w:tab w:val="num" w:pos="1276"/>
        </w:tabs>
        <w:spacing w:after="120" w:line="276" w:lineRule="auto"/>
        <w:ind w:left="1134"/>
        <w:jc w:val="both"/>
        <w:rPr>
          <w:rFonts w:cs="Calibri"/>
          <w:sz w:val="22"/>
          <w:szCs w:val="22"/>
        </w:rPr>
      </w:pPr>
      <w:r w:rsidRPr="006121CF">
        <w:rPr>
          <w:rFonts w:cs="Calibri"/>
          <w:sz w:val="22"/>
          <w:szCs w:val="22"/>
        </w:rPr>
        <w:t xml:space="preserve">Automatically disqualify a bidder for not accepting these conditions; </w:t>
      </w:r>
      <w:r w:rsidRPr="00A5021B">
        <w:rPr>
          <w:rFonts w:cs="Calibri"/>
          <w:sz w:val="22"/>
          <w:szCs w:val="22"/>
        </w:rPr>
        <w:t>or</w:t>
      </w:r>
    </w:p>
    <w:p w:rsidR="00F978B3" w:rsidRPr="006121CF" w:rsidRDefault="00F978B3" w:rsidP="00AD7085">
      <w:pPr>
        <w:numPr>
          <w:ilvl w:val="1"/>
          <w:numId w:val="49"/>
        </w:numPr>
        <w:tabs>
          <w:tab w:val="num" w:pos="1276"/>
        </w:tabs>
        <w:spacing w:after="120" w:line="276" w:lineRule="auto"/>
        <w:ind w:left="1134"/>
        <w:jc w:val="both"/>
        <w:rPr>
          <w:rFonts w:cs="Calibri"/>
          <w:sz w:val="22"/>
          <w:szCs w:val="22"/>
        </w:rPr>
      </w:pPr>
      <w:r w:rsidRPr="006121CF">
        <w:rPr>
          <w:rFonts w:cs="Calibri"/>
          <w:sz w:val="22"/>
          <w:szCs w:val="22"/>
        </w:rPr>
        <w:t xml:space="preserve">Award to multiple bidders; </w:t>
      </w:r>
      <w:r w:rsidRPr="00A5021B">
        <w:rPr>
          <w:rFonts w:cs="Calibri"/>
          <w:sz w:val="22"/>
          <w:szCs w:val="22"/>
        </w:rPr>
        <w:t>or</w:t>
      </w:r>
    </w:p>
    <w:p w:rsidR="00F978B3" w:rsidRPr="00A5021B" w:rsidRDefault="00F978B3" w:rsidP="00AD7085">
      <w:pPr>
        <w:numPr>
          <w:ilvl w:val="1"/>
          <w:numId w:val="49"/>
        </w:numPr>
        <w:tabs>
          <w:tab w:val="num" w:pos="1276"/>
        </w:tabs>
        <w:spacing w:after="120" w:line="276" w:lineRule="auto"/>
        <w:ind w:left="1134"/>
        <w:jc w:val="both"/>
        <w:rPr>
          <w:rFonts w:cs="Calibri"/>
          <w:sz w:val="22"/>
          <w:szCs w:val="22"/>
        </w:rPr>
      </w:pPr>
      <w:r w:rsidRPr="00A5021B">
        <w:rPr>
          <w:rFonts w:cs="Calibri"/>
          <w:sz w:val="22"/>
          <w:szCs w:val="22"/>
        </w:rPr>
        <w:t xml:space="preserve">Not to award; or </w:t>
      </w:r>
    </w:p>
    <w:p w:rsidR="00F978B3" w:rsidRPr="00A5021B" w:rsidRDefault="00F978B3" w:rsidP="00AD7085">
      <w:pPr>
        <w:numPr>
          <w:ilvl w:val="1"/>
          <w:numId w:val="49"/>
        </w:numPr>
        <w:tabs>
          <w:tab w:val="num" w:pos="1276"/>
        </w:tabs>
        <w:spacing w:after="120" w:line="276" w:lineRule="auto"/>
        <w:ind w:left="1134"/>
        <w:jc w:val="both"/>
        <w:rPr>
          <w:rFonts w:cs="Calibri"/>
          <w:sz w:val="22"/>
          <w:szCs w:val="22"/>
        </w:rPr>
      </w:pPr>
      <w:r w:rsidRPr="00A5021B">
        <w:rPr>
          <w:rFonts w:cs="Calibri"/>
          <w:sz w:val="22"/>
          <w:szCs w:val="22"/>
        </w:rPr>
        <w:t>To do a partial award.</w:t>
      </w:r>
    </w:p>
    <w:p w:rsidR="00F978B3" w:rsidRPr="00AD7085" w:rsidRDefault="00F978B3" w:rsidP="00AD7085">
      <w:pPr>
        <w:numPr>
          <w:ilvl w:val="0"/>
          <w:numId w:val="49"/>
        </w:numPr>
        <w:spacing w:after="120" w:line="276" w:lineRule="auto"/>
        <w:jc w:val="both"/>
        <w:rPr>
          <w:rFonts w:cs="Calibri"/>
          <w:sz w:val="22"/>
          <w:szCs w:val="22"/>
        </w:rPr>
      </w:pPr>
      <w:r w:rsidRPr="00AD7085">
        <w:rPr>
          <w:rFonts w:cs="Calibri"/>
          <w:sz w:val="22"/>
          <w:szCs w:val="22"/>
        </w:rPr>
        <w:t xml:space="preserve">In the event that the bidder qualifies the proposal with own conditions, and does not specifically withdraw such own conditions when called upon to do so, SITA will invoke the rights reserved in accordance with </w:t>
      </w:r>
      <w:r w:rsidRPr="00A5021B">
        <w:rPr>
          <w:rFonts w:cs="Calibri"/>
          <w:b/>
          <w:bCs/>
          <w:sz w:val="22"/>
          <w:szCs w:val="22"/>
        </w:rPr>
        <w:t xml:space="preserve">subsection </w:t>
      </w:r>
      <w:r w:rsidR="00870DD2" w:rsidRPr="00A5021B">
        <w:rPr>
          <w:rFonts w:cs="Calibri"/>
          <w:b/>
          <w:bCs/>
          <w:sz w:val="22"/>
          <w:szCs w:val="22"/>
        </w:rPr>
        <w:t>6</w:t>
      </w:r>
      <w:r w:rsidRPr="00A5021B">
        <w:rPr>
          <w:rFonts w:cs="Calibri"/>
          <w:b/>
          <w:bCs/>
          <w:sz w:val="22"/>
          <w:szCs w:val="22"/>
        </w:rPr>
        <w:t xml:space="preserve">.1 (2) </w:t>
      </w:r>
      <w:r w:rsidRPr="00AD7085">
        <w:rPr>
          <w:rFonts w:cs="Calibri"/>
          <w:sz w:val="22"/>
          <w:szCs w:val="22"/>
        </w:rPr>
        <w:t>above.</w:t>
      </w:r>
    </w:p>
    <w:p w:rsidR="00F978B3" w:rsidRPr="00AD7085" w:rsidRDefault="00F978B3" w:rsidP="00AD7085">
      <w:pPr>
        <w:numPr>
          <w:ilvl w:val="0"/>
          <w:numId w:val="49"/>
        </w:numPr>
        <w:spacing w:after="120" w:line="276" w:lineRule="auto"/>
        <w:jc w:val="both"/>
        <w:rPr>
          <w:rFonts w:cs="Calibri"/>
          <w:sz w:val="22"/>
          <w:szCs w:val="22"/>
        </w:rPr>
      </w:pPr>
      <w:r w:rsidRPr="00AD7085">
        <w:rPr>
          <w:rFonts w:cs="Calibri"/>
          <w:sz w:val="22"/>
          <w:szCs w:val="22"/>
        </w:rPr>
        <w:t xml:space="preserve">The bidder must </w:t>
      </w:r>
      <w:r w:rsidRPr="00AD7085">
        <w:rPr>
          <w:rFonts w:cs="Calibri"/>
          <w:b/>
          <w:sz w:val="22"/>
          <w:szCs w:val="22"/>
        </w:rPr>
        <w:t>complete the declaration of acceptance</w:t>
      </w:r>
      <w:r w:rsidRPr="00AD7085">
        <w:rPr>
          <w:rFonts w:cs="Calibri"/>
          <w:sz w:val="22"/>
          <w:szCs w:val="22"/>
        </w:rPr>
        <w:t xml:space="preserve"> as per </w:t>
      </w:r>
      <w:r w:rsidRPr="00A5021B">
        <w:rPr>
          <w:rFonts w:cs="Calibri"/>
          <w:b/>
          <w:bCs/>
          <w:sz w:val="22"/>
          <w:szCs w:val="22"/>
        </w:rPr>
        <w:t xml:space="preserve">section </w:t>
      </w:r>
      <w:r w:rsidR="00870DD2" w:rsidRPr="00A5021B">
        <w:rPr>
          <w:rFonts w:cs="Calibri"/>
          <w:b/>
          <w:bCs/>
          <w:sz w:val="22"/>
          <w:szCs w:val="22"/>
        </w:rPr>
        <w:t>6</w:t>
      </w:r>
      <w:r w:rsidRPr="00A5021B">
        <w:rPr>
          <w:rFonts w:cs="Calibri"/>
          <w:b/>
          <w:bCs/>
          <w:sz w:val="22"/>
          <w:szCs w:val="22"/>
        </w:rPr>
        <w:t>.3</w:t>
      </w:r>
      <w:r w:rsidRPr="00AD7085">
        <w:rPr>
          <w:rFonts w:cs="Calibri"/>
          <w:sz w:val="22"/>
          <w:szCs w:val="22"/>
        </w:rPr>
        <w:t xml:space="preserve"> below by marking with an </w:t>
      </w:r>
      <w:r w:rsidRPr="00AD7085">
        <w:rPr>
          <w:rFonts w:cs="Calibri"/>
          <w:b/>
          <w:sz w:val="22"/>
          <w:szCs w:val="22"/>
        </w:rPr>
        <w:t>“X”</w:t>
      </w:r>
      <w:r w:rsidRPr="00AD7085">
        <w:rPr>
          <w:rFonts w:cs="Calibri"/>
          <w:sz w:val="22"/>
          <w:szCs w:val="22"/>
        </w:rPr>
        <w:t xml:space="preserve"> either “ACCEPT ALL” or “DO NOT ACCEPT ALL”, failing which the declaration will be regarded as “DO NOT ACCEPT ALL” and the bid will be disqualified.</w:t>
      </w:r>
    </w:p>
    <w:p w:rsidR="00F978B3" w:rsidRPr="00AD7085" w:rsidRDefault="00F978B3" w:rsidP="00AD7085">
      <w:pPr>
        <w:pStyle w:val="Heading2"/>
        <w:tabs>
          <w:tab w:val="clear" w:pos="502"/>
        </w:tabs>
        <w:ind w:left="709" w:hanging="709"/>
        <w:jc w:val="both"/>
        <w:rPr>
          <w:rFonts w:cs="Calibri"/>
          <w:b w:val="0"/>
          <w:bCs w:val="0"/>
          <w:sz w:val="22"/>
          <w:szCs w:val="22"/>
        </w:rPr>
      </w:pPr>
      <w:bookmarkStart w:id="46" w:name="_Toc142973047"/>
      <w:bookmarkStart w:id="47" w:name="_Toc144996027"/>
      <w:r w:rsidRPr="00AD7085">
        <w:rPr>
          <w:rFonts w:asciiTheme="minorHAnsi" w:hAnsiTheme="minorHAnsi" w:cstheme="minorHAnsi"/>
          <w:sz w:val="22"/>
          <w:szCs w:val="22"/>
        </w:rPr>
        <w:t>SPECIAL CONDITIONS OF CONTRACT</w:t>
      </w:r>
      <w:bookmarkEnd w:id="46"/>
      <w:bookmarkEnd w:id="47"/>
    </w:p>
    <w:p w:rsidR="00F978B3" w:rsidRPr="00AD7085" w:rsidRDefault="00F978B3" w:rsidP="00AD7085">
      <w:pPr>
        <w:numPr>
          <w:ilvl w:val="0"/>
          <w:numId w:val="51"/>
        </w:numPr>
        <w:spacing w:after="120" w:line="276" w:lineRule="auto"/>
        <w:jc w:val="both"/>
        <w:rPr>
          <w:rFonts w:eastAsiaTheme="majorEastAsia" w:cs="Calibri"/>
          <w:color w:val="000066"/>
          <w:sz w:val="22"/>
          <w:szCs w:val="22"/>
          <w14:scene3d>
            <w14:camera w14:prst="orthographicFront"/>
            <w14:lightRig w14:rig="threePt" w14:dir="t">
              <w14:rot w14:lat="0" w14:lon="0" w14:rev="0"/>
            </w14:lightRig>
          </w14:scene3d>
        </w:rPr>
      </w:pPr>
      <w:r w:rsidRPr="00AD7085">
        <w:rPr>
          <w:rFonts w:cs="Calibri"/>
          <w:b/>
          <w:sz w:val="22"/>
          <w:szCs w:val="22"/>
        </w:rPr>
        <w:t>CONTRACTING CONDITIONS</w:t>
      </w:r>
    </w:p>
    <w:p w:rsidR="00F978B3" w:rsidRPr="00AD7085" w:rsidRDefault="00F978B3" w:rsidP="00AD7085">
      <w:pPr>
        <w:numPr>
          <w:ilvl w:val="1"/>
          <w:numId w:val="51"/>
        </w:numPr>
        <w:tabs>
          <w:tab w:val="num" w:pos="1560"/>
          <w:tab w:val="left" w:pos="1701"/>
        </w:tabs>
        <w:spacing w:after="120" w:line="276" w:lineRule="auto"/>
        <w:ind w:left="1134"/>
        <w:jc w:val="both"/>
        <w:rPr>
          <w:rFonts w:cs="Calibri"/>
          <w:sz w:val="22"/>
          <w:szCs w:val="22"/>
        </w:rPr>
      </w:pPr>
      <w:r w:rsidRPr="00AD7085">
        <w:rPr>
          <w:rFonts w:cs="Calibri"/>
          <w:b/>
          <w:sz w:val="22"/>
          <w:szCs w:val="22"/>
        </w:rPr>
        <w:t xml:space="preserve">Formal Contract. </w:t>
      </w:r>
      <w:r w:rsidRPr="00AD7085">
        <w:rPr>
          <w:rFonts w:cs="Calibri"/>
          <w:sz w:val="22"/>
          <w:szCs w:val="22"/>
        </w:rPr>
        <w:t>The Supplier must enter into a formal written Contract (Agreement) with SITA.</w:t>
      </w:r>
    </w:p>
    <w:p w:rsidR="00F978B3" w:rsidRPr="00AD7085" w:rsidRDefault="00F978B3" w:rsidP="00AD7085">
      <w:pPr>
        <w:numPr>
          <w:ilvl w:val="1"/>
          <w:numId w:val="51"/>
        </w:numPr>
        <w:tabs>
          <w:tab w:val="num" w:pos="1560"/>
          <w:tab w:val="left" w:pos="1701"/>
        </w:tabs>
        <w:spacing w:after="120" w:line="276" w:lineRule="auto"/>
        <w:ind w:left="1134"/>
        <w:jc w:val="both"/>
        <w:rPr>
          <w:rFonts w:cs="Calibri"/>
          <w:b/>
          <w:sz w:val="22"/>
          <w:szCs w:val="22"/>
        </w:rPr>
      </w:pPr>
      <w:r w:rsidRPr="00AD7085">
        <w:rPr>
          <w:rFonts w:cs="Calibri"/>
          <w:b/>
          <w:sz w:val="22"/>
          <w:szCs w:val="22"/>
        </w:rPr>
        <w:t xml:space="preserve">Right of Award. </w:t>
      </w:r>
      <w:r w:rsidRPr="00AD7085">
        <w:rPr>
          <w:rFonts w:cs="Calibri"/>
          <w:sz w:val="22"/>
          <w:szCs w:val="22"/>
        </w:rPr>
        <w:t>SITA reserves the right to award the contract for required goods or services to multiple Suppliers.</w:t>
      </w:r>
    </w:p>
    <w:p w:rsidR="00F978B3" w:rsidRPr="00AD7085" w:rsidRDefault="00F978B3" w:rsidP="00AD7085">
      <w:pPr>
        <w:numPr>
          <w:ilvl w:val="1"/>
          <w:numId w:val="51"/>
        </w:numPr>
        <w:tabs>
          <w:tab w:val="num" w:pos="1560"/>
          <w:tab w:val="left" w:pos="1701"/>
        </w:tabs>
        <w:spacing w:after="120" w:line="276" w:lineRule="auto"/>
        <w:ind w:left="1134"/>
        <w:jc w:val="both"/>
        <w:rPr>
          <w:rFonts w:cs="Calibri"/>
          <w:b/>
          <w:color w:val="000000"/>
          <w:sz w:val="22"/>
          <w:szCs w:val="22"/>
        </w:rPr>
      </w:pPr>
      <w:r w:rsidRPr="00AD7085">
        <w:rPr>
          <w:rFonts w:cs="Calibri"/>
          <w:b/>
          <w:sz w:val="22"/>
          <w:szCs w:val="22"/>
        </w:rPr>
        <w:t xml:space="preserve">Right to Audit. </w:t>
      </w:r>
      <w:r w:rsidRPr="00AD7085">
        <w:rPr>
          <w:rFonts w:cs="Calibri"/>
          <w:sz w:val="22"/>
          <w:szCs w:val="22"/>
        </w:rPr>
        <w:t xml:space="preserve">SITA reserves the right, before entering into a contract, to conduct or commission an external service provider to conduct a financial audit or probity to ascertain whether a qualifying bidder has the financial wherewithal or technical </w:t>
      </w:r>
      <w:r w:rsidRPr="00AD7085">
        <w:rPr>
          <w:rFonts w:cs="Calibri"/>
          <w:color w:val="000000"/>
          <w:sz w:val="22"/>
          <w:szCs w:val="22"/>
        </w:rPr>
        <w:t>capability to provide the goods and services as required by this tender.</w:t>
      </w:r>
    </w:p>
    <w:p w:rsidR="00870DD2" w:rsidRDefault="00F978B3" w:rsidP="00AD7085">
      <w:pPr>
        <w:numPr>
          <w:ilvl w:val="0"/>
          <w:numId w:val="51"/>
        </w:numPr>
        <w:spacing w:after="120" w:line="276" w:lineRule="auto"/>
        <w:jc w:val="both"/>
        <w:rPr>
          <w:rFonts w:cs="Calibri"/>
          <w:b/>
          <w:sz w:val="22"/>
          <w:szCs w:val="22"/>
        </w:rPr>
      </w:pPr>
      <w:r w:rsidRPr="00AD7085">
        <w:rPr>
          <w:rFonts w:cs="Calibri"/>
          <w:b/>
          <w:sz w:val="22"/>
          <w:szCs w:val="22"/>
        </w:rPr>
        <w:t>DELIVERY ADDRESS</w:t>
      </w:r>
    </w:p>
    <w:p w:rsidR="00F978B3" w:rsidRPr="00AD7085" w:rsidRDefault="00F978B3" w:rsidP="00A5021B">
      <w:pPr>
        <w:spacing w:after="120" w:line="276" w:lineRule="auto"/>
        <w:ind w:left="567"/>
        <w:jc w:val="both"/>
        <w:rPr>
          <w:rFonts w:cs="Calibri"/>
          <w:b/>
          <w:sz w:val="22"/>
          <w:szCs w:val="22"/>
        </w:rPr>
      </w:pPr>
      <w:r w:rsidRPr="00AD7085">
        <w:rPr>
          <w:rFonts w:cs="Calibri"/>
          <w:sz w:val="22"/>
          <w:szCs w:val="22"/>
        </w:rPr>
        <w:t>The supplier must deliver the required products or services at as indicated in Section 2.2, Delivery Address.</w:t>
      </w:r>
    </w:p>
    <w:p w:rsidR="00F978B3" w:rsidRPr="00AD7085" w:rsidRDefault="00F978B3" w:rsidP="00AD7085">
      <w:pPr>
        <w:numPr>
          <w:ilvl w:val="0"/>
          <w:numId w:val="51"/>
        </w:numPr>
        <w:spacing w:after="120" w:line="276" w:lineRule="auto"/>
        <w:jc w:val="both"/>
        <w:rPr>
          <w:rFonts w:cs="Calibri"/>
          <w:b/>
          <w:sz w:val="22"/>
          <w:szCs w:val="22"/>
        </w:rPr>
      </w:pPr>
      <w:r w:rsidRPr="00AD7085">
        <w:rPr>
          <w:rFonts w:cs="Calibri"/>
          <w:b/>
          <w:sz w:val="22"/>
          <w:szCs w:val="22"/>
        </w:rPr>
        <w:t>DELIVERY SCHEDULE</w:t>
      </w:r>
    </w:p>
    <w:p w:rsidR="00F978B3" w:rsidRDefault="00F978B3" w:rsidP="00AD7085">
      <w:pPr>
        <w:numPr>
          <w:ilvl w:val="1"/>
          <w:numId w:val="51"/>
        </w:numPr>
        <w:tabs>
          <w:tab w:val="num" w:pos="1560"/>
        </w:tabs>
        <w:spacing w:after="120" w:line="276" w:lineRule="auto"/>
        <w:ind w:left="1134"/>
        <w:jc w:val="both"/>
        <w:rPr>
          <w:rFonts w:cs="Calibri"/>
          <w:sz w:val="22"/>
          <w:szCs w:val="22"/>
        </w:rPr>
      </w:pPr>
      <w:r w:rsidRPr="00AD7085">
        <w:rPr>
          <w:rFonts w:cs="Calibri"/>
          <w:sz w:val="22"/>
          <w:szCs w:val="22"/>
        </w:rPr>
        <w:t xml:space="preserve">The Supplier is responsible to perform the work as outlined in the following Breakdown Structure (WBS): </w:t>
      </w:r>
    </w:p>
    <w:p w:rsidR="00CE7C46" w:rsidRPr="00AD7085" w:rsidRDefault="00CE7C46" w:rsidP="00A5021B">
      <w:pPr>
        <w:tabs>
          <w:tab w:val="num" w:pos="1560"/>
        </w:tabs>
        <w:spacing w:after="120" w:line="276" w:lineRule="auto"/>
        <w:ind w:left="1134"/>
        <w:jc w:val="both"/>
        <w:rPr>
          <w:rFonts w:cs="Calibri"/>
          <w:sz w:val="22"/>
          <w:szCs w:val="22"/>
        </w:rPr>
      </w:pPr>
    </w:p>
    <w:p w:rsidR="00C4043E" w:rsidRPr="005D3B73" w:rsidRDefault="00C4043E" w:rsidP="001024B0">
      <w:pPr>
        <w:pStyle w:val="Specification"/>
        <w:ind w:left="567"/>
        <w:jc w:val="both"/>
        <w:rPr>
          <w:rFonts w:asciiTheme="minorHAnsi" w:hAnsiTheme="minorHAnsi" w:cstheme="minorHAnsi"/>
          <w:sz w:val="22"/>
          <w:szCs w:val="22"/>
        </w:rPr>
      </w:pPr>
    </w:p>
    <w:tbl>
      <w:tblPr>
        <w:tblStyle w:val="TableGrid"/>
        <w:tblW w:w="4637" w:type="pct"/>
        <w:tblInd w:w="42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49"/>
        <w:gridCol w:w="8073"/>
      </w:tblGrid>
      <w:tr w:rsidR="00D075F7" w:rsidRPr="005D3B73" w:rsidTr="00A5021B">
        <w:trPr>
          <w:tblHeader/>
        </w:trPr>
        <w:tc>
          <w:tcPr>
            <w:tcW w:w="476" w:type="pct"/>
            <w:shd w:val="clear" w:color="auto" w:fill="DBE5F1" w:themeFill="accent1" w:themeFillTint="33"/>
          </w:tcPr>
          <w:p w:rsidR="00D075F7" w:rsidRPr="005D3B73" w:rsidRDefault="00D075F7" w:rsidP="001024B0">
            <w:pPr>
              <w:jc w:val="both"/>
              <w:rPr>
                <w:rFonts w:asciiTheme="minorHAnsi" w:hAnsiTheme="minorHAnsi" w:cstheme="minorHAnsi"/>
                <w:sz w:val="22"/>
                <w:szCs w:val="22"/>
              </w:rPr>
            </w:pPr>
            <w:r w:rsidRPr="005D3B73">
              <w:rPr>
                <w:rFonts w:asciiTheme="minorHAnsi" w:hAnsiTheme="minorHAnsi" w:cstheme="minorHAnsi"/>
                <w:sz w:val="22"/>
                <w:szCs w:val="22"/>
              </w:rPr>
              <w:t>WBS</w:t>
            </w:r>
          </w:p>
        </w:tc>
        <w:tc>
          <w:tcPr>
            <w:tcW w:w="4524" w:type="pct"/>
            <w:shd w:val="clear" w:color="auto" w:fill="DBE5F1" w:themeFill="accent1" w:themeFillTint="33"/>
          </w:tcPr>
          <w:p w:rsidR="00D075F7" w:rsidRPr="005D3B73" w:rsidRDefault="00D075F7" w:rsidP="001024B0">
            <w:pPr>
              <w:jc w:val="both"/>
              <w:rPr>
                <w:rFonts w:asciiTheme="minorHAnsi" w:hAnsiTheme="minorHAnsi" w:cstheme="minorHAnsi"/>
                <w:b/>
                <w:sz w:val="22"/>
                <w:szCs w:val="22"/>
              </w:rPr>
            </w:pPr>
            <w:r w:rsidRPr="005D3B73">
              <w:rPr>
                <w:rFonts w:asciiTheme="minorHAnsi" w:hAnsiTheme="minorHAnsi" w:cstheme="minorHAnsi"/>
                <w:b/>
                <w:sz w:val="22"/>
                <w:szCs w:val="22"/>
              </w:rPr>
              <w:t xml:space="preserve">Statement of Work for Service Required </w:t>
            </w:r>
          </w:p>
        </w:tc>
      </w:tr>
      <w:tr w:rsidR="00D075F7" w:rsidRPr="005D3B73" w:rsidTr="00A5021B">
        <w:tc>
          <w:tcPr>
            <w:tcW w:w="476" w:type="pct"/>
          </w:tcPr>
          <w:p w:rsidR="00D075F7" w:rsidRPr="00A5021B"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spacing w:line="276" w:lineRule="auto"/>
              <w:jc w:val="both"/>
              <w:outlineLvl w:val="0"/>
              <w:rPr>
                <w:rFonts w:asciiTheme="minorHAnsi" w:hAnsiTheme="minorHAnsi" w:cstheme="minorHAnsi"/>
                <w:sz w:val="22"/>
                <w:szCs w:val="22"/>
              </w:rPr>
            </w:pPr>
            <w:r w:rsidRPr="005D3B73">
              <w:rPr>
                <w:rFonts w:asciiTheme="minorHAnsi" w:hAnsiTheme="minorHAnsi" w:cstheme="minorHAnsi"/>
                <w:sz w:val="22"/>
                <w:szCs w:val="22"/>
              </w:rPr>
              <w:t>The service provider must also provide their Incident management process with escalation procedure</w:t>
            </w:r>
          </w:p>
          <w:p w:rsidR="00D075F7" w:rsidRPr="005D3B73" w:rsidRDefault="00D075F7" w:rsidP="001024B0">
            <w:pPr>
              <w:jc w:val="both"/>
              <w:rPr>
                <w:rFonts w:asciiTheme="minorHAnsi" w:hAnsiTheme="minorHAnsi" w:cstheme="minorHAnsi"/>
                <w:sz w:val="22"/>
                <w:szCs w:val="22"/>
              </w:rPr>
            </w:pPr>
          </w:p>
        </w:tc>
      </w:tr>
      <w:tr w:rsidR="00D075F7" w:rsidRPr="005D3B73" w:rsidTr="00A5021B">
        <w:tc>
          <w:tcPr>
            <w:tcW w:w="476" w:type="pct"/>
          </w:tcPr>
          <w:p w:rsidR="00D075F7" w:rsidRPr="005D3B73" w:rsidRDefault="00D075F7" w:rsidP="00120A14">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spacing w:line="276" w:lineRule="auto"/>
              <w:ind w:left="142"/>
              <w:jc w:val="both"/>
              <w:outlineLvl w:val="0"/>
              <w:rPr>
                <w:rFonts w:asciiTheme="minorHAnsi" w:hAnsiTheme="minorHAnsi" w:cstheme="minorHAnsi"/>
                <w:sz w:val="22"/>
                <w:szCs w:val="22"/>
              </w:rPr>
            </w:pPr>
            <w:r w:rsidRPr="005D3B73">
              <w:rPr>
                <w:rFonts w:asciiTheme="minorHAnsi" w:hAnsiTheme="minorHAnsi" w:cstheme="minorHAnsi"/>
                <w:sz w:val="22"/>
                <w:szCs w:val="22"/>
              </w:rPr>
              <w:t>All consumables i.e. toner, drums, spares, belts and maintenance cost must be included in the click charge. (excluding paper costs)</w:t>
            </w:r>
          </w:p>
          <w:p w:rsidR="00D075F7" w:rsidRPr="005D3B73" w:rsidRDefault="00D075F7" w:rsidP="001024B0">
            <w:pPr>
              <w:jc w:val="both"/>
              <w:rPr>
                <w:rFonts w:asciiTheme="minorHAnsi" w:hAnsiTheme="minorHAnsi" w:cstheme="minorHAnsi"/>
                <w:sz w:val="22"/>
                <w:szCs w:val="22"/>
              </w:rPr>
            </w:pPr>
          </w:p>
        </w:tc>
      </w:tr>
      <w:tr w:rsidR="00D075F7" w:rsidRPr="005D3B73" w:rsidTr="00A5021B">
        <w:tc>
          <w:tcPr>
            <w:tcW w:w="476" w:type="pct"/>
          </w:tcPr>
          <w:p w:rsidR="00D075F7" w:rsidRPr="005D3B73" w:rsidRDefault="00D075F7" w:rsidP="00120A14">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jc w:val="both"/>
              <w:rPr>
                <w:rFonts w:asciiTheme="minorHAnsi" w:hAnsiTheme="minorHAnsi" w:cstheme="minorHAnsi"/>
                <w:sz w:val="22"/>
                <w:szCs w:val="22"/>
              </w:rPr>
            </w:pPr>
            <w:r w:rsidRPr="005D3B73">
              <w:rPr>
                <w:rFonts w:asciiTheme="minorHAnsi" w:hAnsiTheme="minorHAnsi" w:cstheme="minorHAnsi"/>
                <w:sz w:val="22"/>
                <w:szCs w:val="22"/>
              </w:rPr>
              <w:t>In-house training for all operational personnel on the operation of the printer and software will be required.</w:t>
            </w:r>
          </w:p>
        </w:tc>
      </w:tr>
      <w:tr w:rsidR="00D075F7" w:rsidRPr="005D3B73" w:rsidTr="00A5021B">
        <w:trPr>
          <w:trHeight w:val="1411"/>
        </w:trPr>
        <w:tc>
          <w:tcPr>
            <w:tcW w:w="476" w:type="pct"/>
          </w:tcPr>
          <w:p w:rsidR="00D075F7" w:rsidRPr="005D3B73" w:rsidRDefault="00D075F7" w:rsidP="00120A14">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jc w:val="both"/>
              <w:rPr>
                <w:rFonts w:asciiTheme="minorHAnsi" w:hAnsiTheme="minorHAnsi" w:cstheme="minorHAnsi"/>
                <w:sz w:val="22"/>
                <w:szCs w:val="22"/>
              </w:rPr>
            </w:pPr>
            <w:r w:rsidRPr="005D3B73">
              <w:rPr>
                <w:rFonts w:asciiTheme="minorHAnsi" w:hAnsiTheme="minorHAnsi" w:cstheme="minorHAnsi"/>
                <w:sz w:val="22"/>
                <w:szCs w:val="22"/>
              </w:rPr>
              <w:t>In-house training for all operational personnel on the operation of the printer and software will be required. The training will only be considered completed when the successful bidder certifies in writing that the above-mentioned SITA personnel has completed the training to the supplier / SITA standards and satisfaction and meets the competency levels set by the supplier / SITA.</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2"/>
        </w:trPr>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2034D0">
            <w:pPr>
              <w:pBdr>
                <w:top w:val="none" w:sz="4" w:space="0" w:color="000000"/>
                <w:left w:val="none" w:sz="4" w:space="0" w:color="000000"/>
                <w:bottom w:val="none" w:sz="4" w:space="0" w:color="000000"/>
                <w:right w:val="none" w:sz="4" w:space="0" w:color="000000"/>
                <w:between w:val="none" w:sz="4" w:space="0" w:color="000000"/>
              </w:pBdr>
              <w:spacing w:line="276" w:lineRule="auto"/>
              <w:ind w:left="142"/>
              <w:jc w:val="both"/>
              <w:outlineLvl w:val="0"/>
              <w:rPr>
                <w:rFonts w:asciiTheme="minorHAnsi" w:hAnsiTheme="minorHAnsi" w:cstheme="minorHAnsi"/>
                <w:sz w:val="22"/>
                <w:szCs w:val="22"/>
              </w:rPr>
            </w:pPr>
            <w:r w:rsidRPr="005D3B73">
              <w:rPr>
                <w:rFonts w:asciiTheme="minorHAnsi" w:hAnsiTheme="minorHAnsi" w:cstheme="minorHAnsi"/>
                <w:sz w:val="22"/>
                <w:szCs w:val="22"/>
              </w:rPr>
              <w:t>The successful bidder must include full service and maintenance on the printers on a twenty-four (24) hours per day basis, 7 days a week</w:t>
            </w:r>
            <w:r w:rsidR="002034D0" w:rsidRPr="005D3B73">
              <w:rPr>
                <w:rFonts w:asciiTheme="minorHAnsi" w:hAnsiTheme="minorHAnsi" w:cstheme="minorHAnsi"/>
                <w:sz w:val="22"/>
                <w:szCs w:val="22"/>
              </w:rPr>
              <w:t>, 365</w:t>
            </w:r>
            <w:r w:rsidRPr="005D3B73">
              <w:rPr>
                <w:rFonts w:asciiTheme="minorHAnsi" w:hAnsiTheme="minorHAnsi" w:cstheme="minorHAnsi"/>
                <w:sz w:val="22"/>
                <w:szCs w:val="22"/>
              </w:rPr>
              <w:t xml:space="preserve"> days per year, with public holidays included.</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pStyle w:val="Specification"/>
              <w:jc w:val="both"/>
              <w:rPr>
                <w:rFonts w:asciiTheme="minorHAnsi" w:hAnsiTheme="minorHAnsi" w:cstheme="minorHAnsi"/>
                <w:sz w:val="22"/>
                <w:szCs w:val="22"/>
              </w:rPr>
            </w:pPr>
            <w:r w:rsidRPr="005D3B73">
              <w:rPr>
                <w:rFonts w:asciiTheme="minorHAnsi" w:hAnsiTheme="minorHAnsi" w:cstheme="minorHAnsi"/>
                <w:sz w:val="22"/>
                <w:szCs w:val="22"/>
              </w:rPr>
              <w:t>Call Outs after hours– Mean time to respond; The response time will be two (2) hours from the time that       the call was logged at the supplier mean time to repair three (3) hours   Normal calls on an eight (8) hour   basis, five (5) days a week Call made during normal office hours.</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pStyle w:val="Specification"/>
              <w:jc w:val="both"/>
              <w:rPr>
                <w:rFonts w:asciiTheme="minorHAnsi" w:hAnsiTheme="minorHAnsi" w:cstheme="minorHAnsi"/>
                <w:sz w:val="22"/>
                <w:szCs w:val="22"/>
              </w:rPr>
            </w:pPr>
            <w:r w:rsidRPr="005D3B73">
              <w:rPr>
                <w:rFonts w:asciiTheme="minorHAnsi" w:hAnsiTheme="minorHAnsi" w:cstheme="minorHAnsi"/>
                <w:sz w:val="22"/>
                <w:szCs w:val="22"/>
              </w:rPr>
              <w:t>SITA will allocate an area where operational consumables will be stored. A monthly stock level will be determined by SITA in</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pStyle w:val="Specification"/>
              <w:jc w:val="both"/>
              <w:rPr>
                <w:rFonts w:asciiTheme="minorHAnsi" w:hAnsiTheme="minorHAnsi" w:cstheme="minorHAnsi"/>
                <w:sz w:val="22"/>
                <w:szCs w:val="22"/>
              </w:rPr>
            </w:pPr>
            <w:r w:rsidRPr="005D3B73">
              <w:rPr>
                <w:rFonts w:asciiTheme="minorHAnsi" w:hAnsiTheme="minorHAnsi" w:cstheme="minorHAnsi"/>
                <w:sz w:val="22"/>
                <w:szCs w:val="22"/>
              </w:rPr>
              <w:t>Monthly meetings to be scheduled between SITA/Client and service provider and also ADHOC meetings from both sides</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pStyle w:val="Specification"/>
              <w:jc w:val="both"/>
              <w:rPr>
                <w:rFonts w:asciiTheme="minorHAnsi" w:hAnsiTheme="minorHAnsi" w:cstheme="minorHAnsi"/>
                <w:sz w:val="22"/>
                <w:szCs w:val="22"/>
              </w:rPr>
            </w:pPr>
            <w:r w:rsidRPr="005D3B73">
              <w:rPr>
                <w:rFonts w:asciiTheme="minorHAnsi" w:hAnsiTheme="minorHAnsi" w:cstheme="minorHAnsi"/>
                <w:sz w:val="22"/>
                <w:szCs w:val="22"/>
              </w:rPr>
              <w:t>Replacements parts must be available on the same day the call was logged</w:t>
            </w:r>
          </w:p>
        </w:tc>
      </w:tr>
      <w:tr w:rsidR="00D075F7" w:rsidRPr="005D3B73" w:rsidTr="00A50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476" w:type="pct"/>
          </w:tcPr>
          <w:p w:rsidR="00D075F7" w:rsidRPr="005D3B73" w:rsidRDefault="00D075F7" w:rsidP="00A5021B">
            <w:pPr>
              <w:pStyle w:val="ListParagraph"/>
              <w:numPr>
                <w:ilvl w:val="0"/>
                <w:numId w:val="24"/>
              </w:numPr>
              <w:ind w:left="284" w:hanging="284"/>
              <w:jc w:val="both"/>
              <w:rPr>
                <w:rFonts w:asciiTheme="minorHAnsi" w:hAnsiTheme="minorHAnsi" w:cstheme="minorHAnsi"/>
                <w:sz w:val="22"/>
                <w:szCs w:val="22"/>
              </w:rPr>
            </w:pPr>
          </w:p>
        </w:tc>
        <w:tc>
          <w:tcPr>
            <w:tcW w:w="4524" w:type="pct"/>
          </w:tcPr>
          <w:p w:rsidR="00D075F7" w:rsidRPr="005D3B73" w:rsidRDefault="00D075F7" w:rsidP="001024B0">
            <w:pPr>
              <w:pStyle w:val="Specification"/>
              <w:jc w:val="both"/>
              <w:rPr>
                <w:rFonts w:asciiTheme="minorHAnsi" w:hAnsiTheme="minorHAnsi" w:cstheme="minorHAnsi"/>
                <w:sz w:val="22"/>
                <w:szCs w:val="22"/>
              </w:rPr>
            </w:pPr>
            <w:r w:rsidRPr="005D3B73">
              <w:rPr>
                <w:rFonts w:asciiTheme="minorHAnsi" w:hAnsiTheme="minorHAnsi" w:cstheme="minorHAnsi"/>
                <w:sz w:val="22"/>
                <w:szCs w:val="22"/>
              </w:rPr>
              <w:t>Engineers to be on site during week days and be on standby after hours and weekends</w:t>
            </w:r>
          </w:p>
        </w:tc>
      </w:tr>
    </w:tbl>
    <w:p w:rsidR="003E2F94" w:rsidRPr="005D3B73" w:rsidRDefault="003E2F94" w:rsidP="001024B0">
      <w:pPr>
        <w:pStyle w:val="Specification"/>
        <w:ind w:left="1107"/>
        <w:jc w:val="both"/>
        <w:rPr>
          <w:rStyle w:val="Strong"/>
          <w:rFonts w:asciiTheme="minorHAnsi" w:hAnsiTheme="minorHAnsi" w:cstheme="minorHAnsi"/>
          <w:b w:val="0"/>
          <w:bCs w:val="0"/>
          <w:sz w:val="22"/>
          <w:szCs w:val="22"/>
        </w:rPr>
      </w:pPr>
      <w:bookmarkStart w:id="48" w:name="_Toc435315901"/>
    </w:p>
    <w:p w:rsidR="00EF174F" w:rsidRPr="005D3B73" w:rsidRDefault="00EF174F" w:rsidP="00AD7085">
      <w:pPr>
        <w:pStyle w:val="Specification"/>
        <w:numPr>
          <w:ilvl w:val="0"/>
          <w:numId w:val="51"/>
        </w:numPr>
        <w:jc w:val="both"/>
        <w:rPr>
          <w:rStyle w:val="Strong"/>
          <w:rFonts w:cs="Calibri"/>
          <w:sz w:val="22"/>
          <w:szCs w:val="22"/>
        </w:rPr>
      </w:pPr>
      <w:r w:rsidRPr="005D3B73">
        <w:rPr>
          <w:rStyle w:val="Strong"/>
          <w:rFonts w:cs="Calibri"/>
          <w:sz w:val="22"/>
          <w:szCs w:val="22"/>
        </w:rPr>
        <w:t>SUPPLIER PERFORMANCE REPORTING</w:t>
      </w:r>
    </w:p>
    <w:p w:rsidR="00AE66C6" w:rsidRPr="005D3B73" w:rsidRDefault="00AE66C6" w:rsidP="00AD7085">
      <w:pPr>
        <w:pStyle w:val="Specification"/>
        <w:numPr>
          <w:ilvl w:val="1"/>
          <w:numId w:val="51"/>
        </w:numPr>
        <w:jc w:val="both"/>
        <w:rPr>
          <w:rFonts w:cs="Calibri"/>
          <w:sz w:val="22"/>
          <w:szCs w:val="22"/>
        </w:rPr>
      </w:pPr>
      <w:r w:rsidRPr="005D3B73">
        <w:rPr>
          <w:rFonts w:cs="Calibri"/>
          <w:sz w:val="22"/>
          <w:szCs w:val="22"/>
        </w:rPr>
        <w:t xml:space="preserve">The service provider will report performance </w:t>
      </w:r>
      <w:r w:rsidR="00BC7A53" w:rsidRPr="005D3B73">
        <w:rPr>
          <w:rFonts w:cs="Calibri"/>
          <w:sz w:val="22"/>
          <w:szCs w:val="22"/>
        </w:rPr>
        <w:t xml:space="preserve">to the </w:t>
      </w:r>
      <w:r w:rsidR="00D5740B" w:rsidRPr="005D3B73">
        <w:rPr>
          <w:rFonts w:cs="Calibri"/>
          <w:sz w:val="22"/>
          <w:szCs w:val="22"/>
        </w:rPr>
        <w:t>SITA BETA Operations HOD</w:t>
      </w:r>
      <w:r w:rsidRPr="005D3B73">
        <w:rPr>
          <w:rFonts w:cs="Calibri"/>
          <w:sz w:val="22"/>
          <w:szCs w:val="22"/>
        </w:rPr>
        <w:t xml:space="preserve">. </w:t>
      </w:r>
    </w:p>
    <w:p w:rsidR="00AE66C6" w:rsidRPr="005D3B73" w:rsidRDefault="00AE66C6" w:rsidP="00AD7085">
      <w:pPr>
        <w:pStyle w:val="Specification"/>
        <w:numPr>
          <w:ilvl w:val="1"/>
          <w:numId w:val="51"/>
        </w:numPr>
        <w:jc w:val="both"/>
        <w:rPr>
          <w:rFonts w:cs="Calibri"/>
          <w:sz w:val="22"/>
          <w:szCs w:val="22"/>
        </w:rPr>
      </w:pPr>
      <w:r w:rsidRPr="005D3B73">
        <w:rPr>
          <w:rFonts w:cs="Calibri"/>
          <w:sz w:val="22"/>
          <w:szCs w:val="22"/>
        </w:rPr>
        <w:t xml:space="preserve">The service provider will be required to provide reports, including presentations on status of the project on a </w:t>
      </w:r>
      <w:r w:rsidR="00D5740B" w:rsidRPr="005D3B73">
        <w:rPr>
          <w:rFonts w:cs="Calibri"/>
          <w:sz w:val="22"/>
          <w:szCs w:val="22"/>
        </w:rPr>
        <w:t>monthly</w:t>
      </w:r>
      <w:r w:rsidRPr="005D3B73">
        <w:rPr>
          <w:rFonts w:cs="Calibri"/>
          <w:sz w:val="22"/>
          <w:szCs w:val="22"/>
        </w:rPr>
        <w:t xml:space="preserve"> basis / as required. </w:t>
      </w:r>
    </w:p>
    <w:p w:rsidR="00AE66C6" w:rsidRPr="005D3B73" w:rsidRDefault="00AE66C6" w:rsidP="00AD7085">
      <w:pPr>
        <w:pStyle w:val="Specification"/>
        <w:numPr>
          <w:ilvl w:val="1"/>
          <w:numId w:val="51"/>
        </w:numPr>
        <w:jc w:val="both"/>
        <w:rPr>
          <w:rFonts w:asciiTheme="minorHAnsi" w:hAnsiTheme="minorHAnsi" w:cstheme="minorHAnsi"/>
          <w:sz w:val="22"/>
          <w:szCs w:val="22"/>
        </w:rPr>
      </w:pPr>
      <w:r w:rsidRPr="005D3B73">
        <w:rPr>
          <w:rFonts w:cs="Calibri"/>
          <w:sz w:val="22"/>
          <w:szCs w:val="22"/>
        </w:rPr>
        <w:t>All reporting will be ali</w:t>
      </w:r>
      <w:r w:rsidR="00456472" w:rsidRPr="005D3B73">
        <w:rPr>
          <w:rFonts w:cs="Calibri"/>
          <w:sz w:val="22"/>
          <w:szCs w:val="22"/>
        </w:rPr>
        <w:t>gned to SITA approved templates</w:t>
      </w:r>
      <w:r w:rsidR="00456472" w:rsidRPr="005D3B73">
        <w:rPr>
          <w:rFonts w:asciiTheme="minorHAnsi" w:hAnsiTheme="minorHAnsi" w:cstheme="minorHAnsi"/>
          <w:sz w:val="22"/>
          <w:szCs w:val="22"/>
        </w:rPr>
        <w:t>.</w:t>
      </w:r>
    </w:p>
    <w:p w:rsidR="00203DF3" w:rsidRPr="005D3B73" w:rsidRDefault="00203DF3" w:rsidP="00AD7085">
      <w:pPr>
        <w:pStyle w:val="Specification"/>
        <w:numPr>
          <w:ilvl w:val="0"/>
          <w:numId w:val="51"/>
        </w:numPr>
        <w:jc w:val="both"/>
        <w:rPr>
          <w:rStyle w:val="Strong"/>
          <w:rFonts w:cs="Calibri"/>
          <w:bCs w:val="0"/>
          <w:sz w:val="22"/>
          <w:szCs w:val="22"/>
        </w:rPr>
      </w:pPr>
      <w:r w:rsidRPr="005D3B73">
        <w:rPr>
          <w:rStyle w:val="Strong"/>
          <w:rFonts w:cs="Calibri"/>
          <w:sz w:val="22"/>
          <w:szCs w:val="22"/>
        </w:rPr>
        <w:t xml:space="preserve">CERTIFICATION, EXPERTISE AND </w:t>
      </w:r>
      <w:r w:rsidR="00CE1B31" w:rsidRPr="005D3B73">
        <w:rPr>
          <w:rStyle w:val="Strong"/>
          <w:rFonts w:cs="Calibri"/>
          <w:sz w:val="22"/>
          <w:szCs w:val="22"/>
        </w:rPr>
        <w:t>QUALIFICATION</w:t>
      </w:r>
    </w:p>
    <w:p w:rsidR="00F461CD" w:rsidRPr="005D3B73" w:rsidRDefault="00203DF3" w:rsidP="001024B0">
      <w:pPr>
        <w:pStyle w:val="Specification"/>
        <w:numPr>
          <w:ilvl w:val="1"/>
          <w:numId w:val="9"/>
        </w:numPr>
        <w:jc w:val="both"/>
        <w:rPr>
          <w:rStyle w:val="Strong"/>
          <w:rFonts w:cs="Calibri"/>
          <w:b w:val="0"/>
          <w:bCs w:val="0"/>
          <w:sz w:val="22"/>
          <w:szCs w:val="22"/>
        </w:rPr>
      </w:pPr>
      <w:r w:rsidRPr="005D3B73">
        <w:rPr>
          <w:rStyle w:val="Strong"/>
          <w:rFonts w:cs="Calibri"/>
          <w:b w:val="0"/>
          <w:sz w:val="22"/>
          <w:szCs w:val="22"/>
        </w:rPr>
        <w:t>The Supplier represents that</w:t>
      </w:r>
      <w:r w:rsidR="00F461CD" w:rsidRPr="005D3B73">
        <w:rPr>
          <w:rStyle w:val="Strong"/>
          <w:rFonts w:cs="Calibri"/>
          <w:b w:val="0"/>
          <w:sz w:val="22"/>
          <w:szCs w:val="22"/>
        </w:rPr>
        <w:t>,</w:t>
      </w:r>
      <w:r w:rsidRPr="005D3B73">
        <w:rPr>
          <w:rStyle w:val="Strong"/>
          <w:rFonts w:cs="Calibri"/>
          <w:b w:val="0"/>
          <w:sz w:val="22"/>
          <w:szCs w:val="22"/>
        </w:rPr>
        <w:t xml:space="preserve"> </w:t>
      </w:r>
    </w:p>
    <w:p w:rsidR="00F461CD" w:rsidRPr="005D3B73" w:rsidRDefault="00203DF3" w:rsidP="001024B0">
      <w:pPr>
        <w:pStyle w:val="Specification"/>
        <w:numPr>
          <w:ilvl w:val="2"/>
          <w:numId w:val="9"/>
        </w:numPr>
        <w:jc w:val="both"/>
        <w:rPr>
          <w:rStyle w:val="Strong"/>
          <w:rFonts w:cs="Calibri"/>
          <w:b w:val="0"/>
          <w:bCs w:val="0"/>
          <w:sz w:val="22"/>
          <w:szCs w:val="22"/>
        </w:rPr>
      </w:pPr>
      <w:r w:rsidRPr="005D3B73">
        <w:rPr>
          <w:rStyle w:val="Strong"/>
          <w:rFonts w:cs="Calibri"/>
          <w:b w:val="0"/>
          <w:sz w:val="22"/>
          <w:szCs w:val="22"/>
        </w:rPr>
        <w:t>it has the necessary expertise, skill</w:t>
      </w:r>
      <w:r w:rsidR="00735CF0" w:rsidRPr="005D3B73">
        <w:rPr>
          <w:rStyle w:val="Strong"/>
          <w:rFonts w:cs="Calibri"/>
          <w:b w:val="0"/>
          <w:sz w:val="22"/>
          <w:szCs w:val="22"/>
        </w:rPr>
        <w:t>s</w:t>
      </w:r>
      <w:r w:rsidRPr="005D3B73">
        <w:rPr>
          <w:rStyle w:val="Strong"/>
          <w:rFonts w:cs="Calibri"/>
          <w:b w:val="0"/>
          <w:sz w:val="22"/>
          <w:szCs w:val="22"/>
        </w:rPr>
        <w:t xml:space="preserve">, qualifications and ability to undertake the work required in terms of the Statement of Work </w:t>
      </w:r>
      <w:r w:rsidR="00F461CD" w:rsidRPr="005D3B73">
        <w:rPr>
          <w:rStyle w:val="Strong"/>
          <w:rFonts w:cs="Calibri"/>
          <w:b w:val="0"/>
          <w:sz w:val="22"/>
          <w:szCs w:val="22"/>
        </w:rPr>
        <w:t xml:space="preserve">or Service Definition </w:t>
      </w:r>
      <w:r w:rsidRPr="005D3B73">
        <w:rPr>
          <w:rStyle w:val="Strong"/>
          <w:rFonts w:cs="Calibri"/>
          <w:b w:val="0"/>
          <w:sz w:val="22"/>
          <w:szCs w:val="22"/>
        </w:rPr>
        <w:t>and</w:t>
      </w:r>
      <w:r w:rsidR="00F461CD" w:rsidRPr="005D3B73">
        <w:rPr>
          <w:rStyle w:val="Strong"/>
          <w:rFonts w:cs="Calibri"/>
          <w:b w:val="0"/>
          <w:sz w:val="22"/>
          <w:szCs w:val="22"/>
        </w:rPr>
        <w:t>;</w:t>
      </w:r>
    </w:p>
    <w:p w:rsidR="00F461CD" w:rsidRPr="005D3B73" w:rsidRDefault="00203DF3" w:rsidP="001024B0">
      <w:pPr>
        <w:pStyle w:val="Specification"/>
        <w:numPr>
          <w:ilvl w:val="2"/>
          <w:numId w:val="9"/>
        </w:numPr>
        <w:jc w:val="both"/>
        <w:rPr>
          <w:rStyle w:val="Strong"/>
          <w:rFonts w:cs="Calibri"/>
          <w:b w:val="0"/>
          <w:bCs w:val="0"/>
          <w:sz w:val="22"/>
          <w:szCs w:val="22"/>
        </w:rPr>
      </w:pPr>
      <w:r w:rsidRPr="005D3B73">
        <w:rPr>
          <w:rStyle w:val="Strong"/>
          <w:rFonts w:cs="Calibri"/>
          <w:b w:val="0"/>
          <w:sz w:val="22"/>
          <w:szCs w:val="22"/>
        </w:rPr>
        <w:t xml:space="preserve">it </w:t>
      </w:r>
      <w:r w:rsidR="00F461CD" w:rsidRPr="005D3B73">
        <w:rPr>
          <w:rStyle w:val="Strong"/>
          <w:rFonts w:cs="Calibri"/>
          <w:b w:val="0"/>
          <w:sz w:val="22"/>
          <w:szCs w:val="22"/>
        </w:rPr>
        <w:t>is</w:t>
      </w:r>
      <w:r w:rsidRPr="005D3B73">
        <w:rPr>
          <w:rStyle w:val="Strong"/>
          <w:rFonts w:cs="Calibri"/>
          <w:b w:val="0"/>
          <w:sz w:val="22"/>
          <w:szCs w:val="22"/>
        </w:rPr>
        <w:t xml:space="preserve"> committed to </w:t>
      </w:r>
      <w:r w:rsidR="00F461CD" w:rsidRPr="005D3B73">
        <w:rPr>
          <w:rStyle w:val="Strong"/>
          <w:rFonts w:cs="Calibri"/>
          <w:b w:val="0"/>
          <w:sz w:val="22"/>
          <w:szCs w:val="22"/>
        </w:rPr>
        <w:t>provide</w:t>
      </w:r>
      <w:r w:rsidRPr="005D3B73">
        <w:rPr>
          <w:rStyle w:val="Strong"/>
          <w:rFonts w:cs="Calibri"/>
          <w:b w:val="0"/>
          <w:sz w:val="22"/>
          <w:szCs w:val="22"/>
        </w:rPr>
        <w:t xml:space="preserve"> </w:t>
      </w:r>
      <w:r w:rsidR="00CF1023" w:rsidRPr="005D3B73">
        <w:rPr>
          <w:rStyle w:val="Strong"/>
          <w:rFonts w:cs="Calibri"/>
          <w:b w:val="0"/>
          <w:sz w:val="22"/>
          <w:szCs w:val="22"/>
        </w:rPr>
        <w:t xml:space="preserve">the </w:t>
      </w:r>
      <w:r w:rsidRPr="005D3B73">
        <w:rPr>
          <w:rStyle w:val="Strong"/>
          <w:rFonts w:cs="Calibri"/>
          <w:b w:val="0"/>
          <w:sz w:val="22"/>
          <w:szCs w:val="22"/>
        </w:rPr>
        <w:t>Services</w:t>
      </w:r>
      <w:r w:rsidR="00CE1B31" w:rsidRPr="005D3B73">
        <w:rPr>
          <w:rStyle w:val="Strong"/>
          <w:rFonts w:cs="Calibri"/>
          <w:b w:val="0"/>
          <w:sz w:val="22"/>
          <w:szCs w:val="22"/>
        </w:rPr>
        <w:t>;</w:t>
      </w:r>
      <w:r w:rsidRPr="005D3B73">
        <w:rPr>
          <w:rStyle w:val="Strong"/>
          <w:rFonts w:cs="Calibri"/>
          <w:b w:val="0"/>
          <w:sz w:val="22"/>
          <w:szCs w:val="22"/>
        </w:rPr>
        <w:t xml:space="preserve"> and</w:t>
      </w:r>
    </w:p>
    <w:p w:rsidR="00203DF3" w:rsidRPr="005D3B73" w:rsidRDefault="00203DF3" w:rsidP="001024B0">
      <w:pPr>
        <w:pStyle w:val="Specification"/>
        <w:numPr>
          <w:ilvl w:val="2"/>
          <w:numId w:val="9"/>
        </w:numPr>
        <w:jc w:val="both"/>
        <w:rPr>
          <w:rStyle w:val="Strong"/>
          <w:rFonts w:cs="Calibri"/>
          <w:b w:val="0"/>
          <w:bCs w:val="0"/>
          <w:sz w:val="22"/>
          <w:szCs w:val="22"/>
        </w:rPr>
      </w:pPr>
      <w:r w:rsidRPr="005D3B73">
        <w:rPr>
          <w:rStyle w:val="Strong"/>
          <w:rFonts w:cs="Calibri"/>
          <w:b w:val="0"/>
          <w:sz w:val="22"/>
          <w:szCs w:val="22"/>
        </w:rPr>
        <w:t xml:space="preserve">perform all obligations detailed herein without any interruption to </w:t>
      </w:r>
      <w:r w:rsidR="00300FE4" w:rsidRPr="005D3B73">
        <w:rPr>
          <w:rStyle w:val="Strong"/>
          <w:rFonts w:cs="Calibri"/>
          <w:b w:val="0"/>
          <w:sz w:val="22"/>
          <w:szCs w:val="22"/>
        </w:rPr>
        <w:t>SITA</w:t>
      </w:r>
      <w:r w:rsidRPr="005D3B73">
        <w:rPr>
          <w:rStyle w:val="Strong"/>
          <w:rFonts w:cs="Calibri"/>
          <w:b w:val="0"/>
          <w:sz w:val="22"/>
          <w:szCs w:val="22"/>
        </w:rPr>
        <w:t>.</w:t>
      </w:r>
    </w:p>
    <w:p w:rsidR="00490F2A" w:rsidRPr="005D3B73" w:rsidRDefault="00490F2A" w:rsidP="001024B0">
      <w:pPr>
        <w:pStyle w:val="Specification"/>
        <w:numPr>
          <w:ilvl w:val="1"/>
          <w:numId w:val="9"/>
        </w:numPr>
        <w:jc w:val="both"/>
        <w:rPr>
          <w:rFonts w:cs="Calibri"/>
          <w:sz w:val="22"/>
          <w:szCs w:val="22"/>
        </w:rPr>
      </w:pPr>
      <w:bookmarkStart w:id="49" w:name="_Toc448483301"/>
      <w:bookmarkStart w:id="50" w:name="_Toc448483304"/>
      <w:r w:rsidRPr="005D3B73">
        <w:rPr>
          <w:rFonts w:cs="Calibri"/>
          <w:sz w:val="22"/>
          <w:szCs w:val="22"/>
        </w:rPr>
        <w:t>The Supplier must provide the service in a good and workmanlike manner and in accordance with the practices and high professional standards used in well-managed operations performing services similar to the Services;</w:t>
      </w:r>
      <w:bookmarkEnd w:id="49"/>
    </w:p>
    <w:p w:rsidR="00E73895" w:rsidRPr="005D3B73" w:rsidRDefault="00A47EB0" w:rsidP="001024B0">
      <w:pPr>
        <w:pStyle w:val="Specification"/>
        <w:numPr>
          <w:ilvl w:val="1"/>
          <w:numId w:val="9"/>
        </w:numPr>
        <w:jc w:val="both"/>
        <w:rPr>
          <w:rFonts w:cs="Calibri"/>
          <w:sz w:val="22"/>
          <w:szCs w:val="22"/>
        </w:rPr>
      </w:pPr>
      <w:r w:rsidRPr="005D3B73">
        <w:rPr>
          <w:rFonts w:cs="Calibri"/>
          <w:sz w:val="22"/>
          <w:szCs w:val="22"/>
        </w:rPr>
        <w:t xml:space="preserve">The Supplier must </w:t>
      </w:r>
      <w:r w:rsidR="00490F2A" w:rsidRPr="005D3B73">
        <w:rPr>
          <w:rFonts w:cs="Calibri"/>
          <w:sz w:val="22"/>
          <w:szCs w:val="22"/>
        </w:rPr>
        <w:t xml:space="preserve">perform the </w:t>
      </w:r>
      <w:r w:rsidR="00A73372" w:rsidRPr="005D3B73">
        <w:rPr>
          <w:rFonts w:cs="Calibri"/>
          <w:sz w:val="22"/>
          <w:szCs w:val="22"/>
        </w:rPr>
        <w:t>s</w:t>
      </w:r>
      <w:r w:rsidR="00490F2A" w:rsidRPr="005D3B73">
        <w:rPr>
          <w:rFonts w:cs="Calibri"/>
          <w:sz w:val="22"/>
          <w:szCs w:val="22"/>
        </w:rPr>
        <w:t>ervices in the most cost-effective manner consistent with the level of quality and performance as defined in Statement of Work or Service Definition</w:t>
      </w:r>
      <w:bookmarkEnd w:id="50"/>
      <w:r w:rsidR="00BC7A53" w:rsidRPr="005D3B73">
        <w:rPr>
          <w:rFonts w:cs="Calibri"/>
          <w:sz w:val="22"/>
          <w:szCs w:val="22"/>
        </w:rPr>
        <w:t>.</w:t>
      </w:r>
    </w:p>
    <w:p w:rsidR="000729B4" w:rsidRPr="005D3B73" w:rsidRDefault="00FC56C4" w:rsidP="00AD7085">
      <w:pPr>
        <w:pStyle w:val="Specification"/>
        <w:numPr>
          <w:ilvl w:val="0"/>
          <w:numId w:val="51"/>
        </w:numPr>
        <w:jc w:val="both"/>
        <w:rPr>
          <w:rFonts w:cs="Calibri"/>
          <w:b/>
          <w:sz w:val="22"/>
          <w:szCs w:val="22"/>
        </w:rPr>
      </w:pPr>
      <w:r w:rsidRPr="005D3B73">
        <w:rPr>
          <w:rFonts w:cs="Calibri"/>
          <w:b/>
          <w:sz w:val="22"/>
          <w:szCs w:val="22"/>
        </w:rPr>
        <w:t>LOGISTICAL CONDITIONS</w:t>
      </w:r>
    </w:p>
    <w:p w:rsidR="00C216B2" w:rsidRPr="005D3B73" w:rsidRDefault="00C216B2" w:rsidP="001024B0">
      <w:pPr>
        <w:pStyle w:val="Specification"/>
        <w:numPr>
          <w:ilvl w:val="1"/>
          <w:numId w:val="9"/>
        </w:numPr>
        <w:jc w:val="both"/>
        <w:rPr>
          <w:rFonts w:cs="Calibri"/>
          <w:sz w:val="22"/>
          <w:szCs w:val="22"/>
        </w:rPr>
      </w:pPr>
      <w:bookmarkStart w:id="51" w:name="_Toc448483118"/>
      <w:r w:rsidRPr="005D3B73">
        <w:rPr>
          <w:rFonts w:cs="Calibri"/>
          <w:sz w:val="22"/>
          <w:szCs w:val="22"/>
        </w:rPr>
        <w:t xml:space="preserve">In the event that SITA grants the </w:t>
      </w:r>
      <w:r w:rsidR="0083744A" w:rsidRPr="005D3B73">
        <w:rPr>
          <w:rFonts w:cs="Calibri"/>
          <w:sz w:val="22"/>
          <w:szCs w:val="22"/>
        </w:rPr>
        <w:t>Supplier</w:t>
      </w:r>
      <w:r w:rsidRPr="005D3B73">
        <w:rPr>
          <w:rFonts w:cs="Calibri"/>
          <w:sz w:val="22"/>
          <w:szCs w:val="22"/>
        </w:rPr>
        <w:t xml:space="preserve"> permission to access SITA's Environment including hardware, software, internet facilities, data, telecommunication facilities and/or network facilities remotely, the </w:t>
      </w:r>
      <w:r w:rsidR="0083744A" w:rsidRPr="005D3B73">
        <w:rPr>
          <w:rFonts w:cs="Calibri"/>
          <w:sz w:val="22"/>
          <w:szCs w:val="22"/>
        </w:rPr>
        <w:t>Supplier</w:t>
      </w:r>
      <w:r w:rsidRPr="005D3B73">
        <w:rPr>
          <w:rFonts w:cs="Calibri"/>
          <w:sz w:val="22"/>
          <w:szCs w:val="22"/>
        </w:rPr>
        <w:t xml:space="preserve"> </w:t>
      </w:r>
      <w:r w:rsidR="00867B5D" w:rsidRPr="005D3B73">
        <w:rPr>
          <w:rFonts w:cs="Calibri"/>
          <w:sz w:val="22"/>
          <w:szCs w:val="22"/>
        </w:rPr>
        <w:t>must</w:t>
      </w:r>
      <w:r w:rsidRPr="005D3B73">
        <w:rPr>
          <w:rFonts w:cs="Calibri"/>
          <w:sz w:val="22"/>
          <w:szCs w:val="22"/>
        </w:rPr>
        <w:t xml:space="preserve"> adhere to SITA's relevant policies and procedures (which policy and procedures are available to the </w:t>
      </w:r>
      <w:r w:rsidR="0083744A" w:rsidRPr="005D3B73">
        <w:rPr>
          <w:rFonts w:cs="Calibri"/>
          <w:sz w:val="22"/>
          <w:szCs w:val="22"/>
        </w:rPr>
        <w:t>Supplier</w:t>
      </w:r>
      <w:r w:rsidRPr="005D3B73">
        <w:rPr>
          <w:rFonts w:cs="Calibri"/>
          <w:sz w:val="22"/>
          <w:szCs w:val="22"/>
        </w:rPr>
        <w:t xml:space="preserve"> on request) or in the absence of such policy and procedures, in terms of, best industry practice.</w:t>
      </w:r>
      <w:bookmarkEnd w:id="51"/>
    </w:p>
    <w:p w:rsidR="000729B4" w:rsidRPr="005D3B73" w:rsidRDefault="00FC56C4" w:rsidP="00120A14">
      <w:pPr>
        <w:pStyle w:val="Specification"/>
        <w:numPr>
          <w:ilvl w:val="1"/>
          <w:numId w:val="15"/>
        </w:numPr>
        <w:jc w:val="both"/>
        <w:rPr>
          <w:rFonts w:cs="Calibri"/>
          <w:sz w:val="22"/>
          <w:szCs w:val="22"/>
        </w:rPr>
      </w:pPr>
      <w:r w:rsidRPr="005D3B73">
        <w:rPr>
          <w:rFonts w:cs="Calibri"/>
          <w:sz w:val="22"/>
          <w:szCs w:val="22"/>
        </w:rPr>
        <w:t xml:space="preserve">Tools of Trade. </w:t>
      </w:r>
      <w:r w:rsidR="000729B4" w:rsidRPr="005D3B73">
        <w:rPr>
          <w:rFonts w:cs="Calibri"/>
          <w:sz w:val="22"/>
          <w:szCs w:val="22"/>
        </w:rPr>
        <w:t xml:space="preserve">The </w:t>
      </w:r>
      <w:r w:rsidR="0083744A" w:rsidRPr="005D3B73">
        <w:rPr>
          <w:rFonts w:cs="Calibri"/>
          <w:sz w:val="22"/>
          <w:szCs w:val="22"/>
        </w:rPr>
        <w:t>Supplier</w:t>
      </w:r>
      <w:r w:rsidR="000729B4" w:rsidRPr="005D3B73">
        <w:rPr>
          <w:rFonts w:cs="Calibri"/>
          <w:sz w:val="22"/>
          <w:szCs w:val="22"/>
        </w:rPr>
        <w:t xml:space="preserve"> must </w:t>
      </w:r>
      <w:r w:rsidR="002E3344" w:rsidRPr="005D3B73">
        <w:rPr>
          <w:rFonts w:cs="Calibri"/>
          <w:sz w:val="22"/>
          <w:szCs w:val="22"/>
        </w:rPr>
        <w:t>bring own tools of trade</w:t>
      </w:r>
      <w:r w:rsidR="00456472" w:rsidRPr="005D3B73">
        <w:rPr>
          <w:rFonts w:cs="Calibri"/>
          <w:sz w:val="22"/>
          <w:szCs w:val="22"/>
        </w:rPr>
        <w:t>.</w:t>
      </w:r>
      <w:r w:rsidR="002E3344" w:rsidRPr="005D3B73">
        <w:rPr>
          <w:rFonts w:cs="Calibri"/>
          <w:sz w:val="22"/>
          <w:szCs w:val="22"/>
        </w:rPr>
        <w:t xml:space="preserve"> </w:t>
      </w:r>
    </w:p>
    <w:p w:rsidR="00456472" w:rsidRPr="005D3B73" w:rsidRDefault="002E3344" w:rsidP="00120A14">
      <w:pPr>
        <w:numPr>
          <w:ilvl w:val="1"/>
          <w:numId w:val="15"/>
        </w:numPr>
        <w:spacing w:after="120"/>
        <w:jc w:val="both"/>
        <w:rPr>
          <w:rFonts w:asciiTheme="minorHAnsi" w:hAnsiTheme="minorHAnsi" w:cstheme="minorHAnsi"/>
          <w:sz w:val="22"/>
          <w:szCs w:val="22"/>
        </w:rPr>
      </w:pPr>
      <w:r w:rsidRPr="005D3B73">
        <w:rPr>
          <w:rFonts w:asciiTheme="minorHAnsi" w:hAnsiTheme="minorHAnsi" w:cstheme="minorHAnsi"/>
          <w:sz w:val="22"/>
          <w:szCs w:val="22"/>
        </w:rPr>
        <w:t xml:space="preserve">On-site and Remote Support. The Supplier must be available on-site. </w:t>
      </w:r>
    </w:p>
    <w:p w:rsidR="00456472" w:rsidRPr="001E2587" w:rsidRDefault="00456472" w:rsidP="001024B0">
      <w:pPr>
        <w:pStyle w:val="Specification"/>
        <w:numPr>
          <w:ilvl w:val="0"/>
          <w:numId w:val="9"/>
        </w:numPr>
        <w:jc w:val="both"/>
        <w:rPr>
          <w:rStyle w:val="Strong"/>
          <w:rFonts w:asciiTheme="minorHAnsi" w:hAnsiTheme="minorHAnsi" w:cstheme="minorHAnsi"/>
          <w:bCs w:val="0"/>
          <w:sz w:val="22"/>
          <w:szCs w:val="22"/>
        </w:rPr>
      </w:pPr>
      <w:r w:rsidRPr="001E2587">
        <w:rPr>
          <w:rStyle w:val="Strong"/>
          <w:rFonts w:asciiTheme="minorHAnsi" w:hAnsiTheme="minorHAnsi" w:cstheme="minorHAnsi"/>
          <w:bCs w:val="0"/>
          <w:sz w:val="22"/>
          <w:szCs w:val="22"/>
        </w:rPr>
        <w:t>REGULATORY, QUALITY AND STANDARDS</w:t>
      </w:r>
    </w:p>
    <w:p w:rsidR="00456472" w:rsidRPr="005D3B73" w:rsidRDefault="00456472" w:rsidP="001024B0">
      <w:pPr>
        <w:pStyle w:val="Specification"/>
        <w:numPr>
          <w:ilvl w:val="1"/>
          <w:numId w:val="2"/>
        </w:numPr>
        <w:jc w:val="both"/>
        <w:rPr>
          <w:rStyle w:val="Strong"/>
          <w:rFonts w:asciiTheme="minorHAnsi" w:hAnsiTheme="minorHAnsi" w:cstheme="minorHAnsi"/>
          <w:b w:val="0"/>
          <w:bCs w:val="0"/>
          <w:sz w:val="22"/>
          <w:szCs w:val="22"/>
        </w:rPr>
      </w:pPr>
      <w:r w:rsidRPr="005D3B73">
        <w:rPr>
          <w:rStyle w:val="Strong"/>
          <w:rFonts w:asciiTheme="minorHAnsi" w:hAnsiTheme="minorHAnsi" w:cstheme="minorHAnsi"/>
          <w:b w:val="0"/>
          <w:bCs w:val="0"/>
          <w:sz w:val="22"/>
          <w:szCs w:val="22"/>
        </w:rPr>
        <w:t>The Supplier must for the duration of the contract ensure compliance with ISO/IEC General Quality Standards, ISO9001</w:t>
      </w:r>
    </w:p>
    <w:p w:rsidR="000C4966" w:rsidRPr="005D3B73" w:rsidRDefault="000C4966" w:rsidP="001024B0">
      <w:pPr>
        <w:pStyle w:val="ListParagraph"/>
        <w:numPr>
          <w:ilvl w:val="1"/>
          <w:numId w:val="2"/>
        </w:numPr>
        <w:jc w:val="both"/>
        <w:rPr>
          <w:rFonts w:asciiTheme="minorHAnsi" w:hAnsiTheme="minorHAnsi" w:cstheme="minorHAnsi"/>
          <w:sz w:val="22"/>
          <w:szCs w:val="22"/>
        </w:rPr>
      </w:pPr>
      <w:r w:rsidRPr="005D3B73">
        <w:rPr>
          <w:rFonts w:asciiTheme="minorHAnsi" w:hAnsiTheme="minorHAnsi" w:cstheme="minorHAnsi"/>
          <w:sz w:val="22"/>
          <w:szCs w:val="22"/>
        </w:rPr>
        <w:t>The Supplier must for the duration of the contract ensure compliance with Protection of Personal Information Act, 2013 (POPIA).</w:t>
      </w:r>
    </w:p>
    <w:bookmarkEnd w:id="48"/>
    <w:p w:rsidR="00624CF7" w:rsidRPr="001E2587" w:rsidRDefault="00624CF7" w:rsidP="001024B0">
      <w:pPr>
        <w:numPr>
          <w:ilvl w:val="0"/>
          <w:numId w:val="9"/>
        </w:numPr>
        <w:spacing w:after="120"/>
        <w:jc w:val="both"/>
        <w:rPr>
          <w:rFonts w:asciiTheme="minorHAnsi" w:hAnsiTheme="minorHAnsi" w:cstheme="minorHAnsi"/>
          <w:b/>
          <w:sz w:val="22"/>
          <w:szCs w:val="22"/>
        </w:rPr>
      </w:pPr>
      <w:r w:rsidRPr="001E2587">
        <w:rPr>
          <w:rFonts w:asciiTheme="minorHAnsi" w:hAnsiTheme="minorHAnsi" w:cstheme="minorHAnsi"/>
          <w:b/>
          <w:sz w:val="22"/>
          <w:szCs w:val="22"/>
        </w:rPr>
        <w:t xml:space="preserve">SECURITY SCREENING AND SECURITY CLEARANCE REQUIREMENTS </w:t>
      </w:r>
    </w:p>
    <w:p w:rsidR="00624CF7" w:rsidRPr="005D3B73" w:rsidRDefault="00624CF7" w:rsidP="001024B0">
      <w:pPr>
        <w:numPr>
          <w:ilvl w:val="1"/>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Copy of company registration documentation;</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Copy(</w:t>
      </w:r>
      <w:proofErr w:type="spellStart"/>
      <w:r w:rsidRPr="005D3B73">
        <w:rPr>
          <w:rFonts w:asciiTheme="minorHAnsi" w:hAnsiTheme="minorHAnsi" w:cstheme="minorHAnsi"/>
          <w:sz w:val="22"/>
          <w:szCs w:val="22"/>
        </w:rPr>
        <w:t>ies</w:t>
      </w:r>
      <w:proofErr w:type="spellEnd"/>
      <w:r w:rsidRPr="005D3B73">
        <w:rPr>
          <w:rFonts w:asciiTheme="minorHAnsi" w:hAnsiTheme="minorHAnsi" w:cstheme="minorHAnsi"/>
          <w:sz w:val="22"/>
          <w:szCs w:val="22"/>
        </w:rPr>
        <w:t xml:space="preserve">) of identity documentation of Director(s), Member(s) or Trustee(s); </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 xml:space="preserve">Copy of valid tax clearance certificate. </w:t>
      </w:r>
    </w:p>
    <w:p w:rsidR="00624CF7" w:rsidRPr="005D3B73" w:rsidRDefault="00624CF7" w:rsidP="001024B0">
      <w:pPr>
        <w:numPr>
          <w:ilvl w:val="1"/>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r w:rsidR="00085ED4" w:rsidRPr="005D3B73">
        <w:rPr>
          <w:rFonts w:asciiTheme="minorHAnsi" w:hAnsiTheme="minorHAnsi" w:cstheme="minorHAnsi"/>
          <w:sz w:val="22"/>
          <w:szCs w:val="22"/>
        </w:rPr>
        <w:t>minimum-security</w:t>
      </w:r>
      <w:r w:rsidRPr="005D3B73">
        <w:rPr>
          <w:rFonts w:asciiTheme="minorHAnsi" w:hAnsiTheme="minorHAnsi" w:cstheme="minorHAnsi"/>
          <w:sz w:val="22"/>
          <w:szCs w:val="22"/>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Copy of identity document;</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Copy(</w:t>
      </w:r>
      <w:proofErr w:type="spellStart"/>
      <w:r w:rsidRPr="005D3B73">
        <w:rPr>
          <w:rFonts w:asciiTheme="minorHAnsi" w:hAnsiTheme="minorHAnsi" w:cstheme="minorHAnsi"/>
          <w:sz w:val="22"/>
          <w:szCs w:val="22"/>
        </w:rPr>
        <w:t>ies</w:t>
      </w:r>
      <w:proofErr w:type="spellEnd"/>
      <w:r w:rsidRPr="005D3B73">
        <w:rPr>
          <w:rFonts w:asciiTheme="minorHAnsi" w:hAnsiTheme="minorHAnsi" w:cstheme="minorHAnsi"/>
          <w:sz w:val="22"/>
          <w:szCs w:val="22"/>
        </w:rPr>
        <w:t>) of qualification(s) if SITA requires verification thereof;</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Fingerprints – will be taken electronically;</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 xml:space="preserve">Signed consent form for the conduct of background checks. </w:t>
      </w:r>
    </w:p>
    <w:p w:rsidR="00624CF7" w:rsidRPr="005D3B73" w:rsidRDefault="00624CF7" w:rsidP="001024B0">
      <w:pPr>
        <w:numPr>
          <w:ilvl w:val="1"/>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Completed Z204 or DD1057 security clearance application form;</w:t>
      </w:r>
    </w:p>
    <w:p w:rsidR="00624CF7" w:rsidRPr="005D3B73" w:rsidRDefault="00624CF7" w:rsidP="001024B0">
      <w:pPr>
        <w:numPr>
          <w:ilvl w:val="2"/>
          <w:numId w:val="2"/>
        </w:numPr>
        <w:spacing w:after="120"/>
        <w:jc w:val="both"/>
        <w:rPr>
          <w:rFonts w:asciiTheme="minorHAnsi" w:hAnsiTheme="minorHAnsi" w:cstheme="minorHAnsi"/>
          <w:sz w:val="22"/>
          <w:szCs w:val="22"/>
        </w:rPr>
      </w:pPr>
      <w:r w:rsidRPr="005D3B73">
        <w:rPr>
          <w:rFonts w:asciiTheme="minorHAnsi" w:hAnsiTheme="minorHAnsi" w:cstheme="minorHAnsi"/>
          <w:sz w:val="22"/>
          <w:szCs w:val="22"/>
        </w:rPr>
        <w:t xml:space="preserve"> Fingerprints;</w:t>
      </w:r>
    </w:p>
    <w:p w:rsidR="003F007C" w:rsidRDefault="00624CF7" w:rsidP="006179F9">
      <w:pPr>
        <w:numPr>
          <w:ilvl w:val="2"/>
          <w:numId w:val="2"/>
        </w:numPr>
        <w:spacing w:after="120"/>
        <w:jc w:val="both"/>
        <w:rPr>
          <w:rFonts w:asciiTheme="minorHAnsi" w:hAnsiTheme="minorHAnsi" w:cstheme="minorHAnsi"/>
          <w:sz w:val="22"/>
          <w:szCs w:val="22"/>
        </w:rPr>
      </w:pPr>
      <w:r w:rsidRPr="001E2587">
        <w:rPr>
          <w:rFonts w:asciiTheme="minorHAnsi" w:hAnsiTheme="minorHAnsi" w:cstheme="minorHAnsi"/>
          <w:sz w:val="22"/>
          <w:szCs w:val="22"/>
        </w:rPr>
        <w:t xml:space="preserve">Personal documentation of the applicant, including but not limited to, identity document, passport, marriage certificate (if applicable), divorce order (if applicable), qualifications, salary advice and bank statements.      </w:t>
      </w:r>
    </w:p>
    <w:p w:rsidR="00C67D2F" w:rsidRPr="001E2587" w:rsidRDefault="00C67D2F" w:rsidP="00AD7085">
      <w:pPr>
        <w:pStyle w:val="Specification"/>
        <w:numPr>
          <w:ilvl w:val="0"/>
          <w:numId w:val="51"/>
        </w:numPr>
        <w:jc w:val="both"/>
        <w:rPr>
          <w:rStyle w:val="Strong"/>
          <w:rFonts w:asciiTheme="minorHAnsi" w:hAnsiTheme="minorHAnsi" w:cstheme="minorHAnsi"/>
          <w:bCs w:val="0"/>
          <w:sz w:val="22"/>
          <w:szCs w:val="22"/>
        </w:rPr>
      </w:pPr>
      <w:r w:rsidRPr="001E2587">
        <w:rPr>
          <w:rStyle w:val="Strong"/>
          <w:rFonts w:asciiTheme="minorHAnsi" w:hAnsiTheme="minorHAnsi" w:cstheme="minorHAnsi"/>
          <w:bCs w:val="0"/>
          <w:sz w:val="22"/>
          <w:szCs w:val="22"/>
        </w:rPr>
        <w:t>CONFIDENTIALITY AND NON-DISCLOSURE CONDITIONS</w:t>
      </w:r>
    </w:p>
    <w:p w:rsidR="00C67D2F" w:rsidRPr="005D3B73" w:rsidRDefault="00C67D2F" w:rsidP="00120A14">
      <w:pPr>
        <w:pStyle w:val="Specification"/>
        <w:numPr>
          <w:ilvl w:val="1"/>
          <w:numId w:val="16"/>
        </w:numPr>
        <w:jc w:val="both"/>
        <w:rPr>
          <w:rFonts w:asciiTheme="minorHAnsi" w:hAnsiTheme="minorHAnsi" w:cstheme="minorHAnsi"/>
          <w:sz w:val="22"/>
          <w:szCs w:val="22"/>
        </w:rPr>
      </w:pPr>
      <w:r w:rsidRPr="005D3B73">
        <w:rPr>
          <w:rStyle w:val="Strong"/>
          <w:rFonts w:asciiTheme="minorHAnsi" w:hAnsiTheme="minorHAnsi" w:cstheme="minorHAnsi"/>
          <w:b w:val="0"/>
          <w:bCs w:val="0"/>
          <w:sz w:val="22"/>
          <w:szCs w:val="22"/>
        </w:rPr>
        <w:t>The</w:t>
      </w:r>
      <w:r w:rsidR="00D033A4" w:rsidRPr="005D3B73">
        <w:rPr>
          <w:rStyle w:val="Strong"/>
          <w:rFonts w:asciiTheme="minorHAnsi" w:hAnsiTheme="minorHAnsi" w:cstheme="minorHAnsi"/>
          <w:b w:val="0"/>
          <w:bCs w:val="0"/>
          <w:sz w:val="22"/>
          <w:szCs w:val="22"/>
        </w:rPr>
        <w:t xml:space="preserve"> </w:t>
      </w:r>
      <w:r w:rsidR="00AE5334" w:rsidRPr="005D3B73">
        <w:rPr>
          <w:rStyle w:val="Strong"/>
          <w:rFonts w:asciiTheme="minorHAnsi" w:hAnsiTheme="minorHAnsi" w:cstheme="minorHAnsi"/>
          <w:b w:val="0"/>
          <w:bCs w:val="0"/>
          <w:sz w:val="22"/>
          <w:szCs w:val="22"/>
        </w:rPr>
        <w:t xml:space="preserve">service provider </w:t>
      </w:r>
      <w:r w:rsidRPr="005D3B73">
        <w:rPr>
          <w:rStyle w:val="Strong"/>
          <w:rFonts w:asciiTheme="minorHAnsi" w:hAnsiTheme="minorHAnsi" w:cstheme="minorHAnsi"/>
          <w:b w:val="0"/>
          <w:bCs w:val="0"/>
          <w:sz w:val="22"/>
          <w:szCs w:val="22"/>
        </w:rPr>
        <w:t xml:space="preserve">must before commencement of the </w:t>
      </w:r>
      <w:r w:rsidR="005F27D1" w:rsidRPr="005D3B73">
        <w:rPr>
          <w:rStyle w:val="Strong"/>
          <w:rFonts w:asciiTheme="minorHAnsi" w:hAnsiTheme="minorHAnsi" w:cstheme="minorHAnsi"/>
          <w:b w:val="0"/>
          <w:bCs w:val="0"/>
          <w:sz w:val="22"/>
          <w:szCs w:val="22"/>
        </w:rPr>
        <w:t>Contract</w:t>
      </w:r>
      <w:r w:rsidRPr="005D3B73">
        <w:rPr>
          <w:rStyle w:val="Strong"/>
          <w:rFonts w:asciiTheme="minorHAnsi" w:hAnsiTheme="minorHAnsi" w:cstheme="minorHAnsi"/>
          <w:b w:val="0"/>
          <w:bCs w:val="0"/>
          <w:sz w:val="22"/>
          <w:szCs w:val="22"/>
        </w:rPr>
        <w:t>, sign a non-disclosure agreement regarding Confidential Information.</w:t>
      </w:r>
    </w:p>
    <w:p w:rsidR="00C67D2F" w:rsidRPr="005D3B73" w:rsidRDefault="00C67D2F" w:rsidP="00120A14">
      <w:pPr>
        <w:pStyle w:val="Specification"/>
        <w:numPr>
          <w:ilvl w:val="1"/>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including information or data which is prohibited from disclosure by virtue of:</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the Promotion of Access to Information Act, 2000 (Act no. 2 of 2000);</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being clearly marked "Confidential" and which is provided by one Party to another Party in terms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being information or data, which one Party provides to another Party or to which a Party has access because of Services provided in terms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xml:space="preserve"> and in which a Party would have a reasonable expectation of confidentiality;</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being information provided by one Party to another Party in the course of contractual or other negotiations, which could reasonably be expected to prejudice the right of the non-disclosing Party;</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being information, the disclosure of which could reasonably be expected to endanger a life or physical security of a person;</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being technical, scientific, commercial, financial and market-related information, know-how and trade secrets of a Party;</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being financial, commercial, scientific or technical information, other than trade secrets, of a Party, the disclosure of which would be likely to cause harm to the commercial or financial interests of a non-disclosing Party; and</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being information supplied by a Party in confidence, the disclosure of which could reasonably be expected either to put the Party at a disadvantage in contractual or other negotiations or to prejudice the Party in commercial competition; or</w:t>
      </w:r>
    </w:p>
    <w:p w:rsidR="00C67D2F" w:rsidRPr="005D3B73" w:rsidRDefault="00C67D2F" w:rsidP="00120A14">
      <w:pPr>
        <w:pStyle w:val="Specification"/>
        <w:numPr>
          <w:ilvl w:val="2"/>
          <w:numId w:val="16"/>
        </w:numPr>
        <w:jc w:val="both"/>
        <w:rPr>
          <w:rFonts w:asciiTheme="minorHAnsi" w:hAnsiTheme="minorHAnsi" w:cstheme="minorHAnsi"/>
          <w:sz w:val="22"/>
          <w:szCs w:val="22"/>
        </w:rPr>
      </w:pPr>
      <w:r w:rsidRPr="005D3B73">
        <w:rPr>
          <w:rFonts w:asciiTheme="minorHAnsi" w:hAnsiTheme="minorHAnsi" w:cstheme="minorHAnsi"/>
          <w:sz w:val="22"/>
          <w:szCs w:val="22"/>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rsidRPr="005D3B73">
        <w:rPr>
          <w:rFonts w:asciiTheme="minorHAnsi" w:hAnsiTheme="minorHAnsi" w:cstheme="minorHAnsi"/>
          <w:sz w:val="22"/>
          <w:szCs w:val="22"/>
        </w:rPr>
        <w:t>ifications of a Party, but must</w:t>
      </w:r>
      <w:r w:rsidRPr="005D3B73">
        <w:rPr>
          <w:rFonts w:asciiTheme="minorHAnsi" w:hAnsiTheme="minorHAnsi" w:cstheme="minorHAnsi"/>
          <w:sz w:val="22"/>
          <w:szCs w:val="22"/>
        </w:rPr>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rsidR="00C67D2F" w:rsidRPr="005D3B73" w:rsidRDefault="00C67D2F" w:rsidP="00120A14">
      <w:pPr>
        <w:pStyle w:val="Specification"/>
        <w:numPr>
          <w:ilvl w:val="1"/>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Notwithstanding the provisions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xml:space="preserve">, no Party </w:t>
      </w:r>
      <w:r w:rsidR="00867B5D" w:rsidRPr="005D3B73">
        <w:rPr>
          <w:rFonts w:asciiTheme="minorHAnsi" w:hAnsiTheme="minorHAnsi" w:cstheme="minorHAnsi"/>
          <w:sz w:val="22"/>
          <w:szCs w:val="22"/>
        </w:rPr>
        <w:t>is</w:t>
      </w:r>
      <w:r w:rsidRPr="005D3B73">
        <w:rPr>
          <w:rFonts w:asciiTheme="minorHAnsi" w:hAnsiTheme="minorHAnsi" w:cstheme="minorHAnsi"/>
          <w:sz w:val="22"/>
          <w:szCs w:val="22"/>
        </w:rPr>
        <w:t xml:space="preserve"> entitled to disclose Confidential Information, except where required to do so in terms of a law, without the prior written consent of any other Party having an interest in the disclosure;</w:t>
      </w:r>
    </w:p>
    <w:p w:rsidR="00C67D2F" w:rsidRPr="005D3B73" w:rsidRDefault="00C67D2F" w:rsidP="00120A14">
      <w:pPr>
        <w:pStyle w:val="Specification"/>
        <w:numPr>
          <w:ilvl w:val="1"/>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Where a Party discloses Confidential Information which materially damages or could materially damage another Party, the disclosing Party </w:t>
      </w:r>
      <w:r w:rsidR="00867B5D" w:rsidRPr="005D3B73">
        <w:rPr>
          <w:rFonts w:asciiTheme="minorHAnsi" w:hAnsiTheme="minorHAnsi" w:cstheme="minorHAnsi"/>
          <w:sz w:val="22"/>
          <w:szCs w:val="22"/>
        </w:rPr>
        <w:t>must</w:t>
      </w:r>
      <w:r w:rsidRPr="005D3B73">
        <w:rPr>
          <w:rFonts w:asciiTheme="minorHAnsi" w:hAnsiTheme="minorHAnsi" w:cstheme="minorHAnsi"/>
          <w:sz w:val="22"/>
          <w:szCs w:val="22"/>
        </w:rPr>
        <w:t xml:space="preserve"> submit all facts related to the disclosure in writing to the other Party, who </w:t>
      </w:r>
      <w:r w:rsidR="00867B5D" w:rsidRPr="005D3B73">
        <w:rPr>
          <w:rFonts w:asciiTheme="minorHAnsi" w:hAnsiTheme="minorHAnsi" w:cstheme="minorHAnsi"/>
          <w:sz w:val="22"/>
          <w:szCs w:val="22"/>
        </w:rPr>
        <w:t>must</w:t>
      </w:r>
      <w:r w:rsidRPr="005D3B73">
        <w:rPr>
          <w:rFonts w:asciiTheme="minorHAnsi" w:hAnsiTheme="minorHAnsi" w:cstheme="minorHAnsi"/>
          <w:sz w:val="22"/>
          <w:szCs w:val="22"/>
        </w:rPr>
        <w:t xml:space="preserve"> submit information related to such actual or potential material damage to be resolved as a dispute;</w:t>
      </w:r>
    </w:p>
    <w:p w:rsidR="00C67D2F" w:rsidRPr="005D3B73" w:rsidRDefault="00C67D2F" w:rsidP="00120A14">
      <w:pPr>
        <w:pStyle w:val="Specification"/>
        <w:numPr>
          <w:ilvl w:val="1"/>
          <w:numId w:val="16"/>
        </w:numPr>
        <w:jc w:val="both"/>
        <w:rPr>
          <w:rFonts w:asciiTheme="minorHAnsi" w:hAnsiTheme="minorHAnsi" w:cstheme="minorHAnsi"/>
          <w:sz w:val="22"/>
          <w:szCs w:val="22"/>
        </w:rPr>
      </w:pPr>
      <w:r w:rsidRPr="005D3B73">
        <w:rPr>
          <w:rFonts w:asciiTheme="minorHAnsi" w:hAnsiTheme="minorHAnsi" w:cstheme="minorHAnsi"/>
          <w:sz w:val="22"/>
          <w:szCs w:val="22"/>
        </w:rPr>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rsidRPr="005D3B73">
        <w:rPr>
          <w:rFonts w:asciiTheme="minorHAnsi" w:hAnsiTheme="minorHAnsi" w:cstheme="minorHAnsi"/>
          <w:sz w:val="22"/>
          <w:szCs w:val="22"/>
        </w:rPr>
        <w:t>must</w:t>
      </w:r>
      <w:r w:rsidRPr="005D3B73">
        <w:rPr>
          <w:rFonts w:asciiTheme="minorHAnsi" w:hAnsiTheme="minorHAnsi" w:cstheme="minorHAnsi"/>
          <w:sz w:val="22"/>
          <w:szCs w:val="22"/>
        </w:rPr>
        <w:t xml:space="preserve"> not unreasonably be withheld.</w:t>
      </w:r>
    </w:p>
    <w:p w:rsidR="00C216B2" w:rsidRPr="001E2587" w:rsidRDefault="00A9079B" w:rsidP="00AD7085">
      <w:pPr>
        <w:pStyle w:val="Specification"/>
        <w:numPr>
          <w:ilvl w:val="0"/>
          <w:numId w:val="51"/>
        </w:numPr>
        <w:jc w:val="both"/>
        <w:rPr>
          <w:rFonts w:asciiTheme="minorHAnsi" w:hAnsiTheme="minorHAnsi" w:cstheme="minorHAnsi"/>
          <w:b/>
          <w:sz w:val="22"/>
          <w:szCs w:val="22"/>
        </w:rPr>
      </w:pPr>
      <w:bookmarkStart w:id="52" w:name="_Toc402958037"/>
      <w:bookmarkStart w:id="53" w:name="_Toc448483311"/>
      <w:bookmarkStart w:id="54" w:name="_Toc448872276"/>
      <w:r w:rsidRPr="001E2587">
        <w:rPr>
          <w:rFonts w:asciiTheme="minorHAnsi" w:hAnsiTheme="minorHAnsi" w:cstheme="minorHAnsi"/>
          <w:b/>
          <w:sz w:val="22"/>
          <w:szCs w:val="22"/>
        </w:rPr>
        <w:t>INTELLECTUAL PROPERTY RIGHTS</w:t>
      </w:r>
      <w:bookmarkEnd w:id="52"/>
      <w:bookmarkEnd w:id="53"/>
      <w:bookmarkEnd w:id="54"/>
      <w:r w:rsidR="00C216B2" w:rsidRPr="001E2587">
        <w:rPr>
          <w:rFonts w:asciiTheme="minorHAnsi" w:hAnsiTheme="minorHAnsi" w:cstheme="minorHAnsi"/>
          <w:b/>
          <w:sz w:val="22"/>
          <w:szCs w:val="22"/>
        </w:rPr>
        <w:t xml:space="preserve"> </w:t>
      </w:r>
    </w:p>
    <w:p w:rsidR="00C216B2" w:rsidRPr="005D3B73" w:rsidRDefault="00C216B2" w:rsidP="001024B0">
      <w:pPr>
        <w:pStyle w:val="Specification"/>
        <w:numPr>
          <w:ilvl w:val="1"/>
          <w:numId w:val="9"/>
        </w:numPr>
        <w:jc w:val="both"/>
        <w:rPr>
          <w:rFonts w:asciiTheme="minorHAnsi" w:hAnsiTheme="minorHAnsi" w:cstheme="minorHAnsi"/>
          <w:sz w:val="22"/>
          <w:szCs w:val="22"/>
        </w:rPr>
      </w:pPr>
      <w:bookmarkStart w:id="55" w:name="_Toc448483312"/>
      <w:bookmarkStart w:id="56" w:name="_Ref348437513"/>
      <w:r w:rsidRPr="005D3B73">
        <w:rPr>
          <w:rFonts w:asciiTheme="minorHAnsi" w:hAnsiTheme="minorHAnsi" w:cstheme="minorHAnsi"/>
          <w:sz w:val="22"/>
          <w:szCs w:val="22"/>
        </w:rPr>
        <w:t xml:space="preserve">SITA retains all Intellectual Property Rights in and to SITA's Intellectual Property. As of the Effective Date, the </w:t>
      </w:r>
      <w:r w:rsidR="0083744A" w:rsidRPr="005D3B73">
        <w:rPr>
          <w:rFonts w:asciiTheme="minorHAnsi" w:hAnsiTheme="minorHAnsi" w:cstheme="minorHAnsi"/>
          <w:sz w:val="22"/>
          <w:szCs w:val="22"/>
        </w:rPr>
        <w:t>Supplier</w:t>
      </w:r>
      <w:r w:rsidRPr="005D3B73">
        <w:rPr>
          <w:rFonts w:asciiTheme="minorHAnsi" w:hAnsiTheme="minorHAnsi" w:cstheme="minorHAnsi"/>
          <w:sz w:val="22"/>
          <w:szCs w:val="22"/>
        </w:rPr>
        <w:t xml:space="preserve"> is granted a non-exclusive license, for the continued duration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xml:space="preserve">, to perform any lawful act including the right to use, copy, maintain, modify, enhance and create derivative works of SITA's Intellectual Property for the sole purpose of providing the </w:t>
      </w:r>
      <w:r w:rsidR="00A9079B" w:rsidRPr="005D3B73">
        <w:rPr>
          <w:rFonts w:asciiTheme="minorHAnsi" w:hAnsiTheme="minorHAnsi" w:cstheme="minorHAnsi"/>
          <w:sz w:val="22"/>
          <w:szCs w:val="22"/>
        </w:rPr>
        <w:t xml:space="preserve">Products or </w:t>
      </w:r>
      <w:r w:rsidRPr="005D3B73">
        <w:rPr>
          <w:rFonts w:asciiTheme="minorHAnsi" w:hAnsiTheme="minorHAnsi" w:cstheme="minorHAnsi"/>
          <w:sz w:val="22"/>
          <w:szCs w:val="22"/>
        </w:rPr>
        <w:t xml:space="preserve">Services to SITA pursuant to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xml:space="preserve">; provided that the Supplier </w:t>
      </w:r>
      <w:r w:rsidR="00867B5D" w:rsidRPr="005D3B73">
        <w:rPr>
          <w:rFonts w:asciiTheme="minorHAnsi" w:hAnsiTheme="minorHAnsi" w:cstheme="minorHAnsi"/>
          <w:sz w:val="22"/>
          <w:szCs w:val="22"/>
        </w:rPr>
        <w:t xml:space="preserve">must </w:t>
      </w:r>
      <w:r w:rsidRPr="005D3B73">
        <w:rPr>
          <w:rFonts w:asciiTheme="minorHAnsi" w:hAnsiTheme="minorHAnsi" w:cstheme="minorHAnsi"/>
          <w:sz w:val="22"/>
          <w:szCs w:val="22"/>
        </w:rPr>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rsidRPr="005D3B73">
        <w:rPr>
          <w:rFonts w:asciiTheme="minorHAnsi" w:hAnsiTheme="minorHAnsi" w:cstheme="minorHAnsi"/>
          <w:sz w:val="22"/>
          <w:szCs w:val="22"/>
        </w:rPr>
        <w:t>is</w:t>
      </w:r>
      <w:r w:rsidRPr="005D3B73">
        <w:rPr>
          <w:rFonts w:asciiTheme="minorHAnsi" w:hAnsiTheme="minorHAnsi" w:cstheme="minorHAnsi"/>
          <w:sz w:val="22"/>
          <w:szCs w:val="22"/>
        </w:rPr>
        <w:t xml:space="preserve"> in SITA's sole and absolute discretion, the </w:t>
      </w:r>
      <w:r w:rsidR="0083744A" w:rsidRPr="005D3B73">
        <w:rPr>
          <w:rFonts w:asciiTheme="minorHAnsi" w:hAnsiTheme="minorHAnsi" w:cstheme="minorHAnsi"/>
          <w:sz w:val="22"/>
          <w:szCs w:val="22"/>
        </w:rPr>
        <w:t>Supplier</w:t>
      </w:r>
      <w:r w:rsidRPr="005D3B73">
        <w:rPr>
          <w:rFonts w:asciiTheme="minorHAnsi" w:hAnsiTheme="minorHAnsi" w:cstheme="minorHAnsi"/>
          <w:sz w:val="22"/>
          <w:szCs w:val="22"/>
        </w:rPr>
        <w:t xml:space="preserve"> </w:t>
      </w:r>
      <w:r w:rsidR="00867B5D" w:rsidRPr="005D3B73">
        <w:rPr>
          <w:rFonts w:asciiTheme="minorHAnsi" w:hAnsiTheme="minorHAnsi" w:cstheme="minorHAnsi"/>
          <w:sz w:val="22"/>
          <w:szCs w:val="22"/>
        </w:rPr>
        <w:t>must</w:t>
      </w:r>
      <w:r w:rsidRPr="005D3B73">
        <w:rPr>
          <w:rFonts w:asciiTheme="minorHAnsi" w:hAnsiTheme="minorHAnsi" w:cstheme="minorHAnsi"/>
          <w:sz w:val="22"/>
          <w:szCs w:val="22"/>
        </w:rPr>
        <w:t xml:space="preserve"> cease all use of SITA's Intellectual Property, at of the earliest of:</w:t>
      </w:r>
      <w:bookmarkEnd w:id="55"/>
      <w:r w:rsidRPr="005D3B73">
        <w:rPr>
          <w:rFonts w:asciiTheme="minorHAnsi" w:hAnsiTheme="minorHAnsi" w:cstheme="minorHAnsi"/>
          <w:sz w:val="22"/>
          <w:szCs w:val="22"/>
        </w:rPr>
        <w:t xml:space="preserve"> </w:t>
      </w:r>
    </w:p>
    <w:p w:rsidR="00C216B2" w:rsidRPr="005D3B73" w:rsidRDefault="00C216B2" w:rsidP="001024B0">
      <w:pPr>
        <w:pStyle w:val="Specification"/>
        <w:numPr>
          <w:ilvl w:val="2"/>
          <w:numId w:val="9"/>
        </w:numPr>
        <w:jc w:val="both"/>
        <w:rPr>
          <w:rFonts w:asciiTheme="minorHAnsi" w:hAnsiTheme="minorHAnsi" w:cstheme="minorHAnsi"/>
          <w:sz w:val="22"/>
          <w:szCs w:val="22"/>
        </w:rPr>
      </w:pPr>
      <w:bookmarkStart w:id="57" w:name="_Toc448483313"/>
      <w:r w:rsidRPr="005D3B73">
        <w:rPr>
          <w:rFonts w:asciiTheme="minorHAnsi" w:hAnsiTheme="minorHAnsi" w:cstheme="minorHAnsi"/>
          <w:sz w:val="22"/>
          <w:szCs w:val="22"/>
        </w:rPr>
        <w:t xml:space="preserve">termination or expiration date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w:t>
      </w:r>
      <w:bookmarkEnd w:id="57"/>
      <w:r w:rsidRPr="005D3B73">
        <w:rPr>
          <w:rFonts w:asciiTheme="minorHAnsi" w:hAnsiTheme="minorHAnsi" w:cstheme="minorHAnsi"/>
          <w:sz w:val="22"/>
          <w:szCs w:val="22"/>
        </w:rPr>
        <w:t xml:space="preserve"> </w:t>
      </w:r>
    </w:p>
    <w:p w:rsidR="00C216B2" w:rsidRPr="005D3B73" w:rsidRDefault="00C216B2" w:rsidP="001024B0">
      <w:pPr>
        <w:pStyle w:val="Specification"/>
        <w:numPr>
          <w:ilvl w:val="2"/>
          <w:numId w:val="9"/>
        </w:numPr>
        <w:jc w:val="both"/>
        <w:rPr>
          <w:rFonts w:asciiTheme="minorHAnsi" w:hAnsiTheme="minorHAnsi" w:cstheme="minorHAnsi"/>
          <w:sz w:val="22"/>
          <w:szCs w:val="22"/>
        </w:rPr>
      </w:pPr>
      <w:bookmarkStart w:id="58" w:name="_Toc448483314"/>
      <w:r w:rsidRPr="005D3B73">
        <w:rPr>
          <w:rFonts w:asciiTheme="minorHAnsi" w:hAnsiTheme="minorHAnsi" w:cstheme="minorHAnsi"/>
          <w:sz w:val="22"/>
          <w:szCs w:val="22"/>
        </w:rPr>
        <w:t>the date of completion of the Services; and</w:t>
      </w:r>
      <w:bookmarkEnd w:id="58"/>
      <w:r w:rsidRPr="005D3B73">
        <w:rPr>
          <w:rFonts w:asciiTheme="minorHAnsi" w:hAnsiTheme="minorHAnsi" w:cstheme="minorHAnsi"/>
          <w:sz w:val="22"/>
          <w:szCs w:val="22"/>
        </w:rPr>
        <w:t xml:space="preserve"> </w:t>
      </w:r>
    </w:p>
    <w:p w:rsidR="00C216B2" w:rsidRPr="005D3B73" w:rsidRDefault="00C216B2" w:rsidP="001024B0">
      <w:pPr>
        <w:pStyle w:val="Specification"/>
        <w:numPr>
          <w:ilvl w:val="2"/>
          <w:numId w:val="9"/>
        </w:numPr>
        <w:jc w:val="both"/>
        <w:rPr>
          <w:rFonts w:asciiTheme="minorHAnsi" w:hAnsiTheme="minorHAnsi" w:cstheme="minorHAnsi"/>
          <w:sz w:val="22"/>
          <w:szCs w:val="22"/>
        </w:rPr>
      </w:pPr>
      <w:bookmarkStart w:id="59" w:name="_Toc448483315"/>
      <w:r w:rsidRPr="005D3B73">
        <w:rPr>
          <w:rFonts w:asciiTheme="minorHAnsi" w:hAnsiTheme="minorHAnsi" w:cstheme="minorHAnsi"/>
          <w:sz w:val="22"/>
          <w:szCs w:val="22"/>
        </w:rPr>
        <w:t>the date of rendering of the last of the Deliverables.</w:t>
      </w:r>
      <w:bookmarkEnd w:id="59"/>
      <w:r w:rsidRPr="005D3B73">
        <w:rPr>
          <w:rFonts w:asciiTheme="minorHAnsi" w:hAnsiTheme="minorHAnsi" w:cstheme="minorHAnsi"/>
          <w:sz w:val="22"/>
          <w:szCs w:val="22"/>
        </w:rPr>
        <w:t xml:space="preserve"> </w:t>
      </w:r>
    </w:p>
    <w:p w:rsidR="00C216B2" w:rsidRPr="005D3B73" w:rsidRDefault="00C216B2" w:rsidP="001024B0">
      <w:pPr>
        <w:pStyle w:val="Specification"/>
        <w:numPr>
          <w:ilvl w:val="1"/>
          <w:numId w:val="9"/>
        </w:numPr>
        <w:jc w:val="both"/>
        <w:rPr>
          <w:rFonts w:asciiTheme="minorHAnsi" w:hAnsiTheme="minorHAnsi" w:cstheme="minorHAnsi"/>
          <w:sz w:val="22"/>
          <w:szCs w:val="22"/>
        </w:rPr>
      </w:pPr>
      <w:bookmarkStart w:id="60" w:name="_Toc448483316"/>
      <w:r w:rsidRPr="005D3B73">
        <w:rPr>
          <w:rFonts w:asciiTheme="minorHAnsi" w:hAnsiTheme="minorHAnsi" w:cstheme="minorHAnsi"/>
          <w:sz w:val="22"/>
          <w:szCs w:val="22"/>
        </w:rPr>
        <w:t xml:space="preserve">If so required by SITA, the Supplier </w:t>
      </w:r>
      <w:r w:rsidR="00490F2A" w:rsidRPr="005D3B73">
        <w:rPr>
          <w:rFonts w:asciiTheme="minorHAnsi" w:hAnsiTheme="minorHAnsi" w:cstheme="minorHAnsi"/>
          <w:sz w:val="22"/>
          <w:szCs w:val="22"/>
        </w:rPr>
        <w:t>must</w:t>
      </w:r>
      <w:r w:rsidRPr="005D3B73">
        <w:rPr>
          <w:rFonts w:asciiTheme="minorHAnsi" w:hAnsiTheme="minorHAnsi" w:cstheme="minorHAnsi"/>
          <w:sz w:val="22"/>
          <w:szCs w:val="22"/>
        </w:rPr>
        <w:t xml:space="preserve"> certify in writing to SITA that it has either returned all SITA Intellectual Property to SITA or destroyed or deleted all other SITA Intellectual Property in its possession or under its control.</w:t>
      </w:r>
      <w:bookmarkEnd w:id="56"/>
      <w:bookmarkEnd w:id="60"/>
    </w:p>
    <w:p w:rsidR="00C216B2" w:rsidRPr="005D3B73" w:rsidRDefault="00C216B2" w:rsidP="001024B0">
      <w:pPr>
        <w:pStyle w:val="Specification"/>
        <w:numPr>
          <w:ilvl w:val="1"/>
          <w:numId w:val="9"/>
        </w:numPr>
        <w:jc w:val="both"/>
        <w:rPr>
          <w:rFonts w:asciiTheme="minorHAnsi" w:hAnsiTheme="minorHAnsi" w:cstheme="minorHAnsi"/>
          <w:sz w:val="22"/>
          <w:szCs w:val="22"/>
        </w:rPr>
      </w:pPr>
      <w:bookmarkStart w:id="61" w:name="_Toc448483317"/>
      <w:r w:rsidRPr="005D3B73">
        <w:rPr>
          <w:rFonts w:asciiTheme="minorHAnsi" w:hAnsiTheme="minorHAnsi" w:cstheme="minorHAnsi"/>
          <w:sz w:val="22"/>
          <w:szCs w:val="22"/>
        </w:rPr>
        <w:t>SITA</w:t>
      </w:r>
      <w:r w:rsidR="00490F2A" w:rsidRPr="005D3B73">
        <w:rPr>
          <w:rFonts w:asciiTheme="minorHAnsi" w:hAnsiTheme="minorHAnsi" w:cstheme="minorHAnsi"/>
          <w:sz w:val="22"/>
          <w:szCs w:val="22"/>
        </w:rPr>
        <w:t xml:space="preserve">, </w:t>
      </w:r>
      <w:r w:rsidRPr="005D3B73">
        <w:rPr>
          <w:rFonts w:asciiTheme="minorHAnsi" w:hAnsiTheme="minorHAnsi" w:cstheme="minorHAnsi"/>
          <w:sz w:val="22"/>
          <w:szCs w:val="22"/>
        </w:rPr>
        <w:t>at all times</w:t>
      </w:r>
      <w:r w:rsidR="00490F2A" w:rsidRPr="005D3B73">
        <w:rPr>
          <w:rFonts w:asciiTheme="minorHAnsi" w:hAnsiTheme="minorHAnsi" w:cstheme="minorHAnsi"/>
          <w:sz w:val="22"/>
          <w:szCs w:val="22"/>
        </w:rPr>
        <w:t>,</w:t>
      </w:r>
      <w:r w:rsidRPr="005D3B73">
        <w:rPr>
          <w:rFonts w:asciiTheme="minorHAnsi" w:hAnsiTheme="minorHAnsi" w:cstheme="minorHAnsi"/>
          <w:sz w:val="22"/>
          <w:szCs w:val="22"/>
        </w:rPr>
        <w:t xml:space="preserve"> own</w:t>
      </w:r>
      <w:r w:rsidR="00490F2A" w:rsidRPr="005D3B73">
        <w:rPr>
          <w:rFonts w:asciiTheme="minorHAnsi" w:hAnsiTheme="minorHAnsi" w:cstheme="minorHAnsi"/>
          <w:sz w:val="22"/>
          <w:szCs w:val="22"/>
        </w:rPr>
        <w:t>s</w:t>
      </w:r>
      <w:r w:rsidRPr="005D3B73">
        <w:rPr>
          <w:rFonts w:asciiTheme="minorHAnsi" w:hAnsiTheme="minorHAnsi" w:cstheme="minorHAnsi"/>
          <w:sz w:val="22"/>
          <w:szCs w:val="22"/>
        </w:rPr>
        <w:t xml:space="preserve"> all Intellectual Property Rights in and to all Bespoke Intellectual Property. </w:t>
      </w:r>
      <w:bookmarkEnd w:id="61"/>
    </w:p>
    <w:p w:rsidR="00A800D7" w:rsidRPr="005D3B73" w:rsidRDefault="00C216B2" w:rsidP="001024B0">
      <w:pPr>
        <w:pStyle w:val="Specification"/>
        <w:numPr>
          <w:ilvl w:val="1"/>
          <w:numId w:val="9"/>
        </w:numPr>
        <w:jc w:val="both"/>
        <w:rPr>
          <w:rFonts w:asciiTheme="minorHAnsi" w:hAnsiTheme="minorHAnsi" w:cstheme="minorHAnsi"/>
          <w:sz w:val="22"/>
          <w:szCs w:val="22"/>
        </w:rPr>
      </w:pPr>
      <w:bookmarkStart w:id="62" w:name="_Toc448483320"/>
      <w:r w:rsidRPr="005D3B73">
        <w:rPr>
          <w:rFonts w:asciiTheme="minorHAnsi" w:hAnsiTheme="minorHAnsi" w:cstheme="minorHAnsi"/>
          <w:sz w:val="22"/>
          <w:szCs w:val="22"/>
        </w:rPr>
        <w:t xml:space="preserve">Save for the license granted in terms of this </w:t>
      </w:r>
      <w:r w:rsidR="005F27D1" w:rsidRPr="005D3B73">
        <w:rPr>
          <w:rFonts w:asciiTheme="minorHAnsi" w:hAnsiTheme="minorHAnsi" w:cstheme="minorHAnsi"/>
          <w:sz w:val="22"/>
          <w:szCs w:val="22"/>
        </w:rPr>
        <w:t>Contract</w:t>
      </w:r>
      <w:r w:rsidRPr="005D3B73">
        <w:rPr>
          <w:rFonts w:asciiTheme="minorHAnsi" w:hAnsiTheme="minorHAnsi" w:cstheme="minorHAnsi"/>
          <w:sz w:val="22"/>
          <w:szCs w:val="22"/>
        </w:rPr>
        <w:t xml:space="preserve">, the </w:t>
      </w:r>
      <w:r w:rsidR="0083744A" w:rsidRPr="005D3B73">
        <w:rPr>
          <w:rFonts w:asciiTheme="minorHAnsi" w:hAnsiTheme="minorHAnsi" w:cstheme="minorHAnsi"/>
          <w:sz w:val="22"/>
          <w:szCs w:val="22"/>
        </w:rPr>
        <w:t>Supplier</w:t>
      </w:r>
      <w:r w:rsidRPr="005D3B73">
        <w:rPr>
          <w:rFonts w:asciiTheme="minorHAnsi" w:hAnsiTheme="minorHAnsi" w:cstheme="minorHAnsi"/>
          <w:sz w:val="22"/>
          <w:szCs w:val="22"/>
        </w:rPr>
        <w:t xml:space="preserve"> retains all Intellectual Property Rights in and to the </w:t>
      </w:r>
      <w:r w:rsidR="0083744A" w:rsidRPr="005D3B73">
        <w:rPr>
          <w:rFonts w:asciiTheme="minorHAnsi" w:hAnsiTheme="minorHAnsi" w:cstheme="minorHAnsi"/>
          <w:sz w:val="22"/>
          <w:szCs w:val="22"/>
        </w:rPr>
        <w:t>Supplier</w:t>
      </w:r>
      <w:r w:rsidRPr="005D3B73">
        <w:rPr>
          <w:rFonts w:asciiTheme="minorHAnsi" w:hAnsiTheme="minorHAnsi" w:cstheme="minorHAnsi"/>
          <w:sz w:val="22"/>
          <w:szCs w:val="22"/>
        </w:rPr>
        <w:t xml:space="preserve">’s pre-existing Intellectual Property that is used or supplied in connection with the </w:t>
      </w:r>
      <w:r w:rsidR="00C67D2F" w:rsidRPr="005D3B73">
        <w:rPr>
          <w:rFonts w:asciiTheme="minorHAnsi" w:hAnsiTheme="minorHAnsi" w:cstheme="minorHAnsi"/>
          <w:sz w:val="22"/>
          <w:szCs w:val="22"/>
        </w:rPr>
        <w:t xml:space="preserve">Products or </w:t>
      </w:r>
      <w:r w:rsidRPr="005D3B73">
        <w:rPr>
          <w:rFonts w:asciiTheme="minorHAnsi" w:hAnsiTheme="minorHAnsi" w:cstheme="minorHAnsi"/>
          <w:sz w:val="22"/>
          <w:szCs w:val="22"/>
        </w:rPr>
        <w:t>Services.</w:t>
      </w:r>
      <w:bookmarkStart w:id="63" w:name="_Toc435315924"/>
      <w:bookmarkStart w:id="64" w:name="_Ref455338474"/>
      <w:bookmarkEnd w:id="62"/>
    </w:p>
    <w:p w:rsidR="00B258AC" w:rsidRPr="001E2587" w:rsidRDefault="00B258AC" w:rsidP="00AD7085">
      <w:pPr>
        <w:pStyle w:val="Specification"/>
        <w:numPr>
          <w:ilvl w:val="0"/>
          <w:numId w:val="51"/>
        </w:numPr>
        <w:jc w:val="both"/>
        <w:rPr>
          <w:rFonts w:asciiTheme="minorHAnsi" w:hAnsiTheme="minorHAnsi" w:cstheme="minorHAnsi"/>
          <w:b/>
          <w:sz w:val="22"/>
          <w:szCs w:val="22"/>
        </w:rPr>
      </w:pPr>
      <w:r w:rsidRPr="001E2587">
        <w:rPr>
          <w:rFonts w:asciiTheme="minorHAnsi" w:hAnsiTheme="minorHAnsi" w:cstheme="minorHAnsi"/>
          <w:b/>
          <w:sz w:val="22"/>
          <w:szCs w:val="22"/>
        </w:rPr>
        <w:t>SUPPLIER DUE DILIGENCE</w:t>
      </w:r>
    </w:p>
    <w:p w:rsidR="00B258AC" w:rsidRPr="005D3B73" w:rsidRDefault="00B258AC" w:rsidP="001024B0">
      <w:pPr>
        <w:spacing w:before="60" w:line="276" w:lineRule="auto"/>
        <w:ind w:left="567"/>
        <w:contextualSpacing/>
        <w:jc w:val="both"/>
        <w:rPr>
          <w:rFonts w:asciiTheme="minorHAnsi" w:hAnsiTheme="minorHAnsi" w:cstheme="minorHAnsi"/>
          <w:sz w:val="22"/>
          <w:szCs w:val="22"/>
        </w:rPr>
      </w:pPr>
      <w:r w:rsidRPr="005D3B73">
        <w:rPr>
          <w:rFonts w:asciiTheme="minorHAnsi" w:hAnsiTheme="minorHAnsi" w:cstheme="minorHAnsi"/>
          <w:sz w:val="22"/>
          <w:szCs w:val="22"/>
        </w:rPr>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rsidR="00FC6F79" w:rsidRPr="001E2587" w:rsidRDefault="00FC6F79" w:rsidP="00AD7085">
      <w:pPr>
        <w:pStyle w:val="Specification"/>
        <w:keepNext/>
        <w:numPr>
          <w:ilvl w:val="0"/>
          <w:numId w:val="51"/>
        </w:numPr>
        <w:jc w:val="both"/>
        <w:rPr>
          <w:rFonts w:asciiTheme="minorHAnsi" w:hAnsiTheme="minorHAnsi" w:cstheme="minorHAnsi"/>
          <w:b/>
          <w:sz w:val="22"/>
          <w:szCs w:val="22"/>
        </w:rPr>
      </w:pPr>
      <w:r w:rsidRPr="001E2587">
        <w:rPr>
          <w:rFonts w:asciiTheme="minorHAnsi" w:hAnsiTheme="minorHAnsi" w:cstheme="minorHAnsi"/>
          <w:b/>
          <w:sz w:val="22"/>
          <w:szCs w:val="22"/>
        </w:rPr>
        <w:t>GENERAL</w:t>
      </w:r>
    </w:p>
    <w:p w:rsidR="00FC6F79" w:rsidRPr="005D3B73" w:rsidRDefault="00FC6F79" w:rsidP="001024B0">
      <w:pPr>
        <w:pStyle w:val="Specification"/>
        <w:numPr>
          <w:ilvl w:val="1"/>
          <w:numId w:val="2"/>
        </w:numPr>
        <w:tabs>
          <w:tab w:val="clear" w:pos="110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The supplier will be bound by Government Procurement: General Conditions of Contract.</w:t>
      </w:r>
    </w:p>
    <w:p w:rsidR="00FC6F79" w:rsidRPr="005D3B73" w:rsidRDefault="00FC6F79" w:rsidP="001024B0">
      <w:pPr>
        <w:pStyle w:val="Specification"/>
        <w:numPr>
          <w:ilvl w:val="1"/>
          <w:numId w:val="2"/>
        </w:numPr>
        <w:tabs>
          <w:tab w:val="clear" w:pos="110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(GCC) as well as this Special Conditions of Contract (SCC), which will form part of the signed contract with the Supplier. However, SITA reserves the right to include or waive the condition in the signed contract.</w:t>
      </w:r>
    </w:p>
    <w:p w:rsidR="00FC6F79" w:rsidRPr="005D3B73" w:rsidRDefault="00FC6F79" w:rsidP="001024B0">
      <w:pPr>
        <w:pStyle w:val="Specification"/>
        <w:numPr>
          <w:ilvl w:val="1"/>
          <w:numId w:val="2"/>
        </w:numPr>
        <w:tabs>
          <w:tab w:val="clear" w:pos="110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SITA reserves the right to:</w:t>
      </w:r>
    </w:p>
    <w:p w:rsidR="00FC6F79" w:rsidRPr="005D3B73" w:rsidRDefault="00FC6F79" w:rsidP="001024B0">
      <w:pPr>
        <w:pStyle w:val="Specification"/>
        <w:numPr>
          <w:ilvl w:val="2"/>
          <w:numId w:val="2"/>
        </w:numPr>
        <w:jc w:val="both"/>
        <w:rPr>
          <w:rFonts w:asciiTheme="minorHAnsi" w:hAnsiTheme="minorHAnsi" w:cstheme="minorHAnsi"/>
          <w:sz w:val="22"/>
          <w:szCs w:val="22"/>
        </w:rPr>
      </w:pPr>
      <w:r w:rsidRPr="005D3B73">
        <w:rPr>
          <w:rFonts w:asciiTheme="minorHAnsi" w:hAnsiTheme="minorHAnsi" w:cstheme="minorHAnsi"/>
          <w:sz w:val="22"/>
          <w:szCs w:val="22"/>
        </w:rPr>
        <w:t>Negotiate the conditions, or</w:t>
      </w:r>
    </w:p>
    <w:p w:rsidR="00FC6F79" w:rsidRPr="005D3B73" w:rsidRDefault="00FC6F79" w:rsidP="001024B0">
      <w:pPr>
        <w:pStyle w:val="Specification"/>
        <w:numPr>
          <w:ilvl w:val="2"/>
          <w:numId w:val="2"/>
        </w:numPr>
        <w:jc w:val="both"/>
        <w:rPr>
          <w:rFonts w:asciiTheme="minorHAnsi" w:hAnsiTheme="minorHAnsi" w:cstheme="minorHAnsi"/>
          <w:sz w:val="22"/>
          <w:szCs w:val="22"/>
        </w:rPr>
      </w:pPr>
      <w:r w:rsidRPr="005D3B73">
        <w:rPr>
          <w:rFonts w:asciiTheme="minorHAnsi" w:hAnsiTheme="minorHAnsi" w:cstheme="minorHAnsi"/>
          <w:sz w:val="22"/>
          <w:szCs w:val="22"/>
        </w:rPr>
        <w:t>Automatically disqualify a bidder for not accepting these conditions.</w:t>
      </w:r>
    </w:p>
    <w:p w:rsidR="00FC6F79" w:rsidRPr="005D3B73" w:rsidRDefault="00FC6F79" w:rsidP="001024B0">
      <w:pPr>
        <w:pStyle w:val="Specification"/>
        <w:numPr>
          <w:ilvl w:val="2"/>
          <w:numId w:val="2"/>
        </w:numPr>
        <w:jc w:val="both"/>
        <w:rPr>
          <w:rFonts w:asciiTheme="minorHAnsi" w:hAnsiTheme="minorHAnsi" w:cstheme="minorHAnsi"/>
          <w:sz w:val="22"/>
          <w:szCs w:val="22"/>
        </w:rPr>
      </w:pPr>
      <w:r w:rsidRPr="005D3B73">
        <w:rPr>
          <w:rFonts w:asciiTheme="minorHAnsi" w:hAnsiTheme="minorHAnsi" w:cstheme="minorHAnsi"/>
          <w:sz w:val="22"/>
          <w:szCs w:val="22"/>
        </w:rPr>
        <w:t>Right to Audit: SITA reserves the right, before entering into a contract, to conduct or commission an external service provider to conduct probity to ascertain whether a qualifying bidder has the technical capability to provide the goods and services as required by this tender.</w:t>
      </w:r>
    </w:p>
    <w:p w:rsidR="00FC6F79" w:rsidRPr="005D3B73" w:rsidRDefault="00FC6F79" w:rsidP="001024B0">
      <w:pPr>
        <w:pStyle w:val="Specification"/>
        <w:numPr>
          <w:ilvl w:val="1"/>
          <w:numId w:val="2"/>
        </w:numPr>
        <w:tabs>
          <w:tab w:val="clear" w:pos="1107"/>
          <w:tab w:val="num" w:pos="1134"/>
        </w:tabs>
        <w:ind w:left="1134"/>
        <w:jc w:val="both"/>
        <w:rPr>
          <w:rFonts w:asciiTheme="minorHAnsi" w:hAnsiTheme="minorHAnsi" w:cstheme="minorHAnsi"/>
          <w:sz w:val="22"/>
          <w:szCs w:val="22"/>
        </w:rPr>
      </w:pPr>
      <w:r w:rsidRPr="005D3B73">
        <w:rPr>
          <w:rFonts w:asciiTheme="minorHAnsi" w:hAnsiTheme="minorHAnsi" w:cstheme="minorHAnsi"/>
          <w:sz w:val="22"/>
          <w:szCs w:val="22"/>
        </w:rPr>
        <w:t>“The parties in this Agreement agree that the offer price of all the equipment shall be at the wholesale price or below wholesale price as agreed with the OEM. Should, at any time during the existence of the agreement that the offered price which is higher than the wholesale price or as agreed with the OEM, SITA client shall be entitled to such wholesale price with the exclusion of the mark-up which the reseller may have charged”.</w:t>
      </w:r>
    </w:p>
    <w:p w:rsidR="00FC6F79" w:rsidRPr="005D3B73" w:rsidRDefault="00FC6F79" w:rsidP="001024B0">
      <w:pPr>
        <w:pStyle w:val="ListParagraph"/>
        <w:ind w:left="1155"/>
        <w:jc w:val="both"/>
        <w:rPr>
          <w:rFonts w:asciiTheme="minorHAnsi" w:hAnsiTheme="minorHAnsi" w:cstheme="minorHAnsi"/>
          <w:sz w:val="22"/>
          <w:szCs w:val="22"/>
        </w:rPr>
      </w:pPr>
      <w:r w:rsidRPr="005D3B73">
        <w:rPr>
          <w:rFonts w:asciiTheme="minorHAnsi" w:hAnsiTheme="minorHAnsi" w:cstheme="minorHAnsi"/>
          <w:sz w:val="22"/>
          <w:szCs w:val="22"/>
        </w:rPr>
        <w:t>NOTE: These conditions will form part of the contract obligations and suppliers are expected to comply in order for SITA to conclude an agreement with the potential suppliers. Failure to comply during finalisation of a contract may result to disqualification.</w:t>
      </w:r>
    </w:p>
    <w:p w:rsidR="00FC6F79" w:rsidRPr="001E2587" w:rsidRDefault="00FC6F79" w:rsidP="001024B0">
      <w:pPr>
        <w:pStyle w:val="Specification"/>
        <w:numPr>
          <w:ilvl w:val="0"/>
          <w:numId w:val="2"/>
        </w:numPr>
        <w:jc w:val="both"/>
        <w:rPr>
          <w:rFonts w:asciiTheme="minorHAnsi" w:hAnsiTheme="minorHAnsi" w:cstheme="minorHAnsi"/>
          <w:b/>
          <w:sz w:val="22"/>
          <w:szCs w:val="22"/>
        </w:rPr>
      </w:pPr>
      <w:bookmarkStart w:id="65" w:name="_Toc340574974"/>
      <w:r w:rsidRPr="001E2587">
        <w:rPr>
          <w:rFonts w:asciiTheme="minorHAnsi" w:hAnsiTheme="minorHAnsi" w:cstheme="minorHAnsi"/>
          <w:b/>
          <w:bCs/>
          <w:sz w:val="22"/>
          <w:szCs w:val="22"/>
        </w:rPr>
        <w:t>COUNTER CONDITIONS</w:t>
      </w:r>
      <w:bookmarkEnd w:id="65"/>
    </w:p>
    <w:p w:rsidR="00FC6F79" w:rsidRPr="005D3B73" w:rsidRDefault="00FC6F79" w:rsidP="00120A14">
      <w:pPr>
        <w:pStyle w:val="Specification"/>
        <w:numPr>
          <w:ilvl w:val="0"/>
          <w:numId w:val="23"/>
        </w:numPr>
        <w:jc w:val="both"/>
        <w:rPr>
          <w:rFonts w:asciiTheme="minorHAnsi" w:hAnsiTheme="minorHAnsi" w:cstheme="minorHAnsi"/>
          <w:sz w:val="22"/>
          <w:szCs w:val="22"/>
        </w:rPr>
      </w:pPr>
      <w:r w:rsidRPr="005D3B73">
        <w:rPr>
          <w:rFonts w:asciiTheme="minorHAnsi" w:hAnsiTheme="minorHAnsi" w:cstheme="minorHAnsi"/>
          <w:sz w:val="22"/>
          <w:szCs w:val="22"/>
        </w:rPr>
        <w:t>Bidders’ attention is drawn to the fact that amendments to any of the Bid Conditions or setting of counter conditions by bidders may result in the invalidation of such bids.</w:t>
      </w:r>
    </w:p>
    <w:p w:rsidR="00FC6F79" w:rsidRPr="001E2587" w:rsidRDefault="00FC6F79" w:rsidP="001024B0">
      <w:pPr>
        <w:pStyle w:val="Specification"/>
        <w:numPr>
          <w:ilvl w:val="0"/>
          <w:numId w:val="2"/>
        </w:numPr>
        <w:jc w:val="both"/>
        <w:rPr>
          <w:rFonts w:asciiTheme="minorHAnsi" w:hAnsiTheme="minorHAnsi" w:cstheme="minorHAnsi"/>
          <w:b/>
          <w:sz w:val="22"/>
          <w:szCs w:val="22"/>
        </w:rPr>
      </w:pPr>
      <w:bookmarkStart w:id="66" w:name="_Toc268861714"/>
      <w:bookmarkStart w:id="67" w:name="_Toc268873770"/>
      <w:bookmarkStart w:id="68" w:name="_Toc340574975"/>
      <w:r w:rsidRPr="001E2587">
        <w:rPr>
          <w:rFonts w:asciiTheme="minorHAnsi" w:hAnsiTheme="minorHAnsi" w:cstheme="minorHAnsi"/>
          <w:b/>
          <w:bCs/>
          <w:sz w:val="22"/>
          <w:szCs w:val="22"/>
        </w:rPr>
        <w:t>FRONTING</w:t>
      </w:r>
      <w:bookmarkEnd w:id="66"/>
      <w:bookmarkEnd w:id="67"/>
      <w:bookmarkEnd w:id="68"/>
    </w:p>
    <w:p w:rsidR="00FC6F79" w:rsidRPr="005D3B73" w:rsidRDefault="00FC6F79" w:rsidP="00AD7085">
      <w:pPr>
        <w:pStyle w:val="Specification"/>
        <w:numPr>
          <w:ilvl w:val="1"/>
          <w:numId w:val="51"/>
        </w:numPr>
        <w:ind w:left="1134"/>
        <w:jc w:val="both"/>
        <w:rPr>
          <w:rFonts w:asciiTheme="minorHAnsi" w:hAnsiTheme="minorHAnsi" w:cstheme="minorHAnsi"/>
          <w:sz w:val="22"/>
          <w:szCs w:val="22"/>
        </w:rPr>
      </w:pPr>
      <w:bookmarkStart w:id="69" w:name="_Toc268781587"/>
      <w:bookmarkStart w:id="70" w:name="_Toc268861715"/>
      <w:r w:rsidRPr="005D3B73">
        <w:rPr>
          <w:rFonts w:asciiTheme="minorHAnsi" w:hAnsiTheme="minorHAnsi" w:cstheme="minorHAnsi"/>
          <w:sz w:val="22"/>
          <w:szCs w:val="22"/>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any form of fronting.</w:t>
      </w:r>
      <w:bookmarkEnd w:id="69"/>
      <w:bookmarkEnd w:id="70"/>
    </w:p>
    <w:p w:rsidR="00DF56E2" w:rsidRPr="001E2587" w:rsidRDefault="00FC6F79" w:rsidP="00A5021B">
      <w:pPr>
        <w:pStyle w:val="Specification"/>
        <w:ind w:left="1134" w:hanging="567"/>
        <w:jc w:val="both"/>
      </w:pPr>
      <w:r w:rsidRPr="005D3B73">
        <w:rPr>
          <w:rFonts w:asciiTheme="minorHAnsi" w:hAnsiTheme="minorHAnsi" w:cstheme="minorHAnsi"/>
          <w:sz w:val="22"/>
          <w:szCs w:val="22"/>
        </w:rPr>
        <w:t>(b)</w:t>
      </w:r>
      <w:r w:rsidRPr="005D3B73">
        <w:rPr>
          <w:rFonts w:asciiTheme="minorHAnsi" w:hAnsiTheme="minorHAnsi" w:cstheme="minorHAnsi"/>
          <w:sz w:val="22"/>
          <w:szCs w:val="22"/>
        </w:rPr>
        <w:tab/>
      </w:r>
      <w:bookmarkStart w:id="71" w:name="_Toc268781588"/>
      <w:bookmarkStart w:id="72" w:name="_Toc268861716"/>
      <w:r w:rsidRPr="005D3B73">
        <w:rPr>
          <w:rFonts w:asciiTheme="minorHAnsi" w:hAnsiTheme="minorHAnsi" w:cstheme="minorHAnsi"/>
          <w:sz w:val="22"/>
          <w:szCs w:val="22"/>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bookmarkEnd w:id="63"/>
      <w:bookmarkEnd w:id="64"/>
      <w:bookmarkEnd w:id="71"/>
      <w:bookmarkEnd w:id="72"/>
    </w:p>
    <w:p w:rsidR="00373DDA" w:rsidRPr="00AD7085" w:rsidRDefault="00373DDA" w:rsidP="00AD7085">
      <w:pPr>
        <w:pStyle w:val="Heading2"/>
        <w:jc w:val="both"/>
        <w:rPr>
          <w:rFonts w:asciiTheme="minorHAnsi" w:hAnsiTheme="minorHAnsi" w:cstheme="minorHAnsi"/>
          <w:b w:val="0"/>
          <w:bCs w:val="0"/>
          <w:sz w:val="22"/>
          <w:szCs w:val="22"/>
        </w:rPr>
      </w:pPr>
      <w:bookmarkStart w:id="73" w:name="_Toc106894479"/>
      <w:bookmarkStart w:id="74" w:name="_Toc140992878"/>
      <w:bookmarkStart w:id="75" w:name="_Toc142973048"/>
      <w:bookmarkStart w:id="76" w:name="_Toc144996028"/>
      <w:r w:rsidRPr="00AD7085">
        <w:rPr>
          <w:rFonts w:asciiTheme="minorHAnsi" w:hAnsiTheme="minorHAnsi" w:cstheme="minorHAnsi"/>
          <w:sz w:val="22"/>
          <w:szCs w:val="22"/>
        </w:rPr>
        <w:t>DECLARATION OF COMPLIANCE AND ACCEPTANCE SCC</w:t>
      </w:r>
      <w:bookmarkEnd w:id="73"/>
      <w:bookmarkEnd w:id="74"/>
      <w:bookmarkEnd w:id="75"/>
      <w:bookmarkEnd w:id="76"/>
    </w:p>
    <w:p w:rsidR="00373DDA" w:rsidRPr="00A5021B" w:rsidRDefault="00373DDA" w:rsidP="00373DDA">
      <w:pPr>
        <w:ind w:left="567"/>
        <w:rPr>
          <w:lang w:val="en-GB"/>
        </w:rPr>
      </w:pPr>
      <w:r w:rsidRPr="00A5021B">
        <w:rPr>
          <w:lang w:val="en-GB"/>
        </w:rPr>
        <w:t xml:space="preserve">I (we), the bidder hereby declare that I (we) </w:t>
      </w:r>
      <w:r w:rsidRPr="00A5021B">
        <w:rPr>
          <w:b/>
          <w:bCs/>
          <w:lang w:val="en-GB"/>
        </w:rPr>
        <w:t>accept ALL</w:t>
      </w:r>
      <w:r w:rsidRPr="00A5021B">
        <w:rPr>
          <w:lang w:val="en-GB"/>
        </w:rPr>
        <w:t xml:space="preserve"> the Special Conditions of Contract as specified in </w:t>
      </w:r>
      <w:r w:rsidRPr="00A5021B">
        <w:rPr>
          <w:b/>
          <w:bCs/>
          <w:lang w:val="en-GB"/>
        </w:rPr>
        <w:t>Section 6.2</w:t>
      </w:r>
      <w:r w:rsidRPr="00A5021B">
        <w:rPr>
          <w:lang w:val="en-GB"/>
        </w:rPr>
        <w:t xml:space="preserve"> above and shall comply with all stated obligations:</w:t>
      </w:r>
    </w:p>
    <w:p w:rsidR="00373DDA" w:rsidRPr="00A5021B" w:rsidRDefault="00373DDA" w:rsidP="00373DDA">
      <w:pPr>
        <w:ind w:left="567"/>
        <w:rPr>
          <w:lang w:val="en-GB"/>
        </w:rPr>
      </w:pPr>
    </w:p>
    <w:p w:rsidR="00373DDA" w:rsidRPr="00A5021B" w:rsidRDefault="00373DDA" w:rsidP="00373DDA">
      <w:pPr>
        <w:rPr>
          <w:lang w:val="en-GB"/>
        </w:rPr>
      </w:pPr>
    </w:p>
    <w:p w:rsidR="00373DDA" w:rsidRPr="00A5021B" w:rsidRDefault="00373DDA" w:rsidP="00373DDA">
      <w:pPr>
        <w:ind w:left="567"/>
        <w:rPr>
          <w:lang w:val="en-GB"/>
        </w:rPr>
      </w:pPr>
      <w:r w:rsidRPr="00A5021B">
        <w:rPr>
          <w:lang w:val="en-GB"/>
        </w:rPr>
        <w:t>Name of Bidder:_____________________________</w:t>
      </w:r>
      <w:r w:rsidRPr="00A5021B">
        <w:rPr>
          <w:lang w:val="en-GB"/>
        </w:rPr>
        <w:tab/>
        <w:t>Signature: _________________________</w:t>
      </w:r>
    </w:p>
    <w:p w:rsidR="00373DDA" w:rsidRPr="00A5021B" w:rsidRDefault="00373DDA" w:rsidP="00373DDA">
      <w:pPr>
        <w:ind w:left="567"/>
      </w:pPr>
    </w:p>
    <w:p w:rsidR="00373DDA" w:rsidRPr="00373DDA" w:rsidRDefault="00373DDA" w:rsidP="00373DDA">
      <w:pPr>
        <w:ind w:left="567"/>
      </w:pPr>
      <w:r w:rsidRPr="00A5021B">
        <w:t>Date:______________</w:t>
      </w:r>
    </w:p>
    <w:p w:rsidR="00DF56E2" w:rsidRPr="005D3B73" w:rsidRDefault="00DF56E2" w:rsidP="001024B0">
      <w:pPr>
        <w:jc w:val="both"/>
        <w:rPr>
          <w:rFonts w:asciiTheme="minorHAnsi" w:hAnsiTheme="minorHAnsi" w:cstheme="minorHAnsi"/>
          <w:sz w:val="22"/>
          <w:szCs w:val="22"/>
        </w:rPr>
      </w:pPr>
      <w:r w:rsidRPr="005D3B73">
        <w:rPr>
          <w:rFonts w:asciiTheme="minorHAnsi" w:hAnsiTheme="minorHAnsi" w:cstheme="minorHAnsi"/>
          <w:sz w:val="22"/>
          <w:szCs w:val="22"/>
        </w:rPr>
        <w:br w:type="page"/>
      </w:r>
    </w:p>
    <w:p w:rsidR="006920A8" w:rsidRPr="00A5021B" w:rsidRDefault="006920A8" w:rsidP="00120A14">
      <w:pPr>
        <w:pStyle w:val="AnnexH2"/>
        <w:numPr>
          <w:ilvl w:val="1"/>
          <w:numId w:val="17"/>
        </w:numPr>
        <w:jc w:val="both"/>
        <w:rPr>
          <w:rFonts w:asciiTheme="minorHAnsi" w:hAnsiTheme="minorHAnsi" w:cstheme="minorHAnsi"/>
          <w:sz w:val="28"/>
          <w:szCs w:val="28"/>
        </w:rPr>
      </w:pPr>
      <w:bookmarkStart w:id="77" w:name="_Toc58407650"/>
      <w:bookmarkStart w:id="78" w:name="_Toc144996029"/>
      <w:r w:rsidRPr="00A5021B">
        <w:rPr>
          <w:rFonts w:asciiTheme="minorHAnsi" w:hAnsiTheme="minorHAnsi" w:cstheme="minorHAnsi"/>
          <w:sz w:val="28"/>
          <w:szCs w:val="28"/>
        </w:rPr>
        <w:t>COSTING AND PR</w:t>
      </w:r>
      <w:r w:rsidR="005F67F1" w:rsidRPr="00A5021B">
        <w:rPr>
          <w:rFonts w:asciiTheme="minorHAnsi" w:hAnsiTheme="minorHAnsi" w:cstheme="minorHAnsi"/>
          <w:sz w:val="28"/>
          <w:szCs w:val="28"/>
        </w:rPr>
        <w:t>EFERENCE</w:t>
      </w:r>
      <w:bookmarkEnd w:id="77"/>
      <w:r w:rsidR="00C0236C" w:rsidRPr="00A5021B">
        <w:rPr>
          <w:rFonts w:asciiTheme="minorHAnsi" w:hAnsiTheme="minorHAnsi" w:cstheme="minorHAnsi"/>
          <w:sz w:val="28"/>
          <w:szCs w:val="28"/>
        </w:rPr>
        <w:t xml:space="preserve"> (Stage 4)</w:t>
      </w:r>
      <w:bookmarkEnd w:id="78"/>
    </w:p>
    <w:p w:rsidR="005F67F1" w:rsidRDefault="005F67F1" w:rsidP="001024B0">
      <w:pPr>
        <w:pStyle w:val="Heading1"/>
        <w:tabs>
          <w:tab w:val="clear" w:pos="502"/>
        </w:tabs>
        <w:ind w:left="426" w:hanging="426"/>
        <w:jc w:val="both"/>
        <w:rPr>
          <w:rFonts w:asciiTheme="minorHAnsi" w:hAnsiTheme="minorHAnsi" w:cstheme="minorHAnsi"/>
          <w:sz w:val="22"/>
          <w:szCs w:val="22"/>
        </w:rPr>
      </w:pPr>
      <w:bookmarkStart w:id="79" w:name="_Ref455599421"/>
      <w:bookmarkStart w:id="80" w:name="_Toc132177809"/>
      <w:bookmarkStart w:id="81" w:name="_Toc134523684"/>
      <w:bookmarkStart w:id="82" w:name="_Toc144996030"/>
      <w:bookmarkStart w:id="83" w:name="_Toc435315926"/>
      <w:r w:rsidRPr="005F67F1">
        <w:rPr>
          <w:rFonts w:asciiTheme="minorHAnsi" w:hAnsiTheme="minorHAnsi" w:cstheme="minorHAnsi"/>
          <w:sz w:val="22"/>
          <w:szCs w:val="22"/>
        </w:rPr>
        <w:t xml:space="preserve">COSTING AND </w:t>
      </w:r>
      <w:bookmarkEnd w:id="79"/>
      <w:r w:rsidRPr="005F67F1">
        <w:rPr>
          <w:rFonts w:asciiTheme="minorHAnsi" w:hAnsiTheme="minorHAnsi" w:cstheme="minorHAnsi"/>
          <w:sz w:val="22"/>
          <w:szCs w:val="22"/>
        </w:rPr>
        <w:t>PREFERENCE</w:t>
      </w:r>
      <w:bookmarkEnd w:id="80"/>
      <w:bookmarkEnd w:id="81"/>
      <w:bookmarkEnd w:id="82"/>
    </w:p>
    <w:p w:rsidR="009A74CB" w:rsidRPr="00A5021B" w:rsidRDefault="009A74CB" w:rsidP="00A5021B">
      <w:pPr>
        <w:pStyle w:val="ListParagraph"/>
        <w:keepNext/>
        <w:numPr>
          <w:ilvl w:val="2"/>
          <w:numId w:val="57"/>
        </w:numPr>
        <w:spacing w:before="240" w:line="276" w:lineRule="auto"/>
        <w:jc w:val="both"/>
        <w:outlineLvl w:val="1"/>
        <w:rPr>
          <w:rFonts w:eastAsiaTheme="majorEastAsia" w:cs="Calibri"/>
          <w:b/>
          <w:bCs/>
          <w:color w:val="000066"/>
          <w:sz w:val="22"/>
          <w:szCs w:val="22"/>
          <w14:scene3d>
            <w14:camera w14:prst="orthographicFront"/>
            <w14:lightRig w14:rig="threePt" w14:dir="t">
              <w14:rot w14:lat="0" w14:lon="0" w14:rev="0"/>
            </w14:lightRig>
          </w14:scene3d>
        </w:rPr>
      </w:pPr>
      <w:bookmarkStart w:id="84" w:name="_Toc142973051"/>
      <w:r w:rsidRPr="00A5021B">
        <w:rPr>
          <w:rFonts w:eastAsiaTheme="majorEastAsia" w:cs="Calibri"/>
          <w:b/>
          <w:bCs/>
          <w:color w:val="000066"/>
          <w:sz w:val="22"/>
          <w:szCs w:val="22"/>
          <w14:scene3d>
            <w14:camera w14:prst="orthographicFront"/>
            <w14:lightRig w14:rig="threePt" w14:dir="t">
              <w14:rot w14:lat="0" w14:lon="0" w14:rev="0"/>
            </w14:lightRig>
          </w14:scene3d>
        </w:rPr>
        <w:t>COSTING AND PREFERENCE EVALUATION</w:t>
      </w:r>
      <w:bookmarkEnd w:id="84"/>
    </w:p>
    <w:p w:rsidR="009A74CB" w:rsidRPr="00A5021B" w:rsidRDefault="009A74CB" w:rsidP="009A74CB">
      <w:pPr>
        <w:numPr>
          <w:ilvl w:val="0"/>
          <w:numId w:val="21"/>
        </w:numPr>
        <w:tabs>
          <w:tab w:val="num" w:pos="1134"/>
        </w:tabs>
        <w:spacing w:after="120" w:line="276" w:lineRule="auto"/>
        <w:ind w:left="1134"/>
        <w:jc w:val="both"/>
        <w:rPr>
          <w:rFonts w:cs="Calibri"/>
          <w:sz w:val="22"/>
          <w:szCs w:val="22"/>
        </w:rPr>
      </w:pPr>
      <w:bookmarkStart w:id="85" w:name="_Toc435315929"/>
      <w:bookmarkStart w:id="86" w:name="_Ref455341462"/>
      <w:r w:rsidRPr="00A5021B">
        <w:rPr>
          <w:rFonts w:cs="Calibri"/>
          <w:sz w:val="22"/>
          <w:szCs w:val="22"/>
          <w:lang w:val="en-GB"/>
        </w:rPr>
        <w:t xml:space="preserve">In terms of the SITA Preferential Procurement Policy (PPP), the following preference point system is applicable </w:t>
      </w:r>
      <w:r w:rsidRPr="00A5021B">
        <w:rPr>
          <w:rFonts w:cs="Calibri"/>
          <w:b/>
          <w:bCs/>
          <w:sz w:val="22"/>
          <w:szCs w:val="22"/>
          <w:lang w:val="en-GB"/>
        </w:rPr>
        <w:t>for this</w:t>
      </w:r>
      <w:r w:rsidRPr="00A5021B">
        <w:rPr>
          <w:rFonts w:cs="Calibri"/>
          <w:sz w:val="22"/>
          <w:szCs w:val="22"/>
          <w:lang w:val="en-GB"/>
        </w:rPr>
        <w:t xml:space="preserve"> Bid:</w:t>
      </w:r>
    </w:p>
    <w:p w:rsidR="009A74CB" w:rsidRPr="00A5021B" w:rsidRDefault="009A74CB" w:rsidP="009A74CB">
      <w:pPr>
        <w:numPr>
          <w:ilvl w:val="1"/>
          <w:numId w:val="29"/>
        </w:numPr>
        <w:tabs>
          <w:tab w:val="num" w:pos="1764"/>
        </w:tabs>
        <w:spacing w:after="120" w:line="276" w:lineRule="auto"/>
        <w:ind w:left="1701"/>
        <w:jc w:val="both"/>
        <w:rPr>
          <w:rFonts w:asciiTheme="minorHAnsi" w:hAnsiTheme="minorHAnsi" w:cstheme="minorHAnsi"/>
          <w:sz w:val="22"/>
          <w:szCs w:val="22"/>
        </w:rPr>
      </w:pPr>
      <w:r w:rsidRPr="00A5021B">
        <w:rPr>
          <w:rFonts w:asciiTheme="minorHAnsi" w:hAnsiTheme="minorHAnsi" w:cstheme="minorHAnsi"/>
          <w:sz w:val="22"/>
          <w:szCs w:val="22"/>
        </w:rPr>
        <w:t xml:space="preserve">the 80/20 system (80 Price, 20 Specific Goals) for requirements with a Rand value of up to R50 000 000 (all applicable taxes included); or </w:t>
      </w:r>
    </w:p>
    <w:p w:rsidR="009A74CB" w:rsidRPr="00A5021B" w:rsidRDefault="009A74CB" w:rsidP="009A74CB">
      <w:pPr>
        <w:numPr>
          <w:ilvl w:val="1"/>
          <w:numId w:val="29"/>
        </w:numPr>
        <w:tabs>
          <w:tab w:val="num" w:pos="1764"/>
        </w:tabs>
        <w:spacing w:after="120" w:line="276" w:lineRule="auto"/>
        <w:ind w:left="1701"/>
        <w:jc w:val="both"/>
        <w:rPr>
          <w:rFonts w:asciiTheme="minorHAnsi" w:hAnsiTheme="minorHAnsi" w:cstheme="minorHAnsi"/>
          <w:sz w:val="22"/>
          <w:szCs w:val="22"/>
        </w:rPr>
      </w:pPr>
      <w:r w:rsidRPr="00A5021B">
        <w:rPr>
          <w:rFonts w:asciiTheme="minorHAnsi" w:hAnsiTheme="minorHAnsi" w:cstheme="minorHAnsi"/>
          <w:sz w:val="22"/>
          <w:szCs w:val="22"/>
        </w:rPr>
        <w:t>the 90/10 system (90 Price and 10 Specific Goals) for requirements with a Rand value above R50 000 000 (all applicable taxes included).</w:t>
      </w:r>
    </w:p>
    <w:p w:rsidR="009A74CB" w:rsidRPr="00A5021B" w:rsidRDefault="009A74CB" w:rsidP="009A74CB">
      <w:pPr>
        <w:numPr>
          <w:ilvl w:val="0"/>
          <w:numId w:val="29"/>
        </w:numPr>
        <w:tabs>
          <w:tab w:val="clear" w:pos="567"/>
        </w:tabs>
        <w:spacing w:after="120" w:line="276" w:lineRule="auto"/>
        <w:ind w:left="1134"/>
        <w:jc w:val="both"/>
        <w:rPr>
          <w:rFonts w:cs="Calibri"/>
          <w:sz w:val="22"/>
          <w:szCs w:val="22"/>
        </w:rPr>
      </w:pPr>
      <w:r w:rsidRPr="00A5021B">
        <w:rPr>
          <w:rFonts w:cs="Calibri"/>
          <w:sz w:val="22"/>
          <w:szCs w:val="22"/>
        </w:rPr>
        <w:t xml:space="preserve">The Bidder must complete </w:t>
      </w:r>
      <w:r w:rsidRPr="00A5021B">
        <w:rPr>
          <w:rFonts w:cs="Calibri"/>
          <w:b/>
          <w:bCs/>
          <w:sz w:val="22"/>
          <w:szCs w:val="22"/>
        </w:rPr>
        <w:t>either the 80/20 or 90/10 preference point system</w:t>
      </w:r>
      <w:r w:rsidRPr="00A5021B">
        <w:rPr>
          <w:rFonts w:cs="Calibri"/>
          <w:sz w:val="22"/>
          <w:szCs w:val="22"/>
        </w:rPr>
        <w:t xml:space="preserve"> based on the offer submitted by the Bidder and submit proof of documentation required in terms of this tender.</w:t>
      </w:r>
    </w:p>
    <w:p w:rsidR="009A74CB" w:rsidRPr="00A5021B" w:rsidRDefault="009A74CB" w:rsidP="009A74CB">
      <w:pPr>
        <w:numPr>
          <w:ilvl w:val="0"/>
          <w:numId w:val="29"/>
        </w:numPr>
        <w:tabs>
          <w:tab w:val="clear" w:pos="567"/>
        </w:tabs>
        <w:spacing w:after="120" w:line="276" w:lineRule="auto"/>
        <w:ind w:left="1134"/>
        <w:jc w:val="both"/>
        <w:rPr>
          <w:rFonts w:cs="Calibri"/>
          <w:sz w:val="22"/>
          <w:szCs w:val="22"/>
        </w:rPr>
      </w:pPr>
      <w:r w:rsidRPr="00A5021B">
        <w:rPr>
          <w:rFonts w:cs="Calibri"/>
          <w:sz w:val="22"/>
          <w:szCs w:val="22"/>
        </w:rPr>
        <w:t xml:space="preserve">SITA reserve the right to apply either the </w:t>
      </w:r>
      <w:r w:rsidRPr="00A5021B">
        <w:rPr>
          <w:rFonts w:cs="Calibri"/>
          <w:b/>
          <w:bCs/>
          <w:sz w:val="22"/>
          <w:szCs w:val="22"/>
        </w:rPr>
        <w:t>80/20, or 90/10</w:t>
      </w:r>
      <w:r w:rsidRPr="00A5021B">
        <w:rPr>
          <w:rFonts w:cs="Calibri"/>
          <w:sz w:val="22"/>
          <w:szCs w:val="22"/>
        </w:rPr>
        <w:t xml:space="preserve"> preference point system based on the following conditions:</w:t>
      </w:r>
    </w:p>
    <w:p w:rsidR="009A74CB" w:rsidRPr="00A5021B" w:rsidRDefault="009A74CB" w:rsidP="009A74CB">
      <w:pPr>
        <w:numPr>
          <w:ilvl w:val="1"/>
          <w:numId w:val="29"/>
        </w:numPr>
        <w:spacing w:after="120" w:line="276" w:lineRule="auto"/>
        <w:ind w:left="1701"/>
        <w:jc w:val="both"/>
        <w:rPr>
          <w:rFonts w:cs="Calibri"/>
          <w:sz w:val="22"/>
          <w:szCs w:val="22"/>
        </w:rPr>
      </w:pPr>
      <w:r w:rsidRPr="00A5021B">
        <w:rPr>
          <w:rFonts w:cs="Calibri"/>
          <w:sz w:val="22"/>
          <w:szCs w:val="22"/>
        </w:rPr>
        <w:t xml:space="preserve">If the lowest acceptable bid price is up to and including R50 000 000 (all applicable taxes included) then the 80/20 preferential point system will apply to all acceptable bids; </w:t>
      </w:r>
      <w:r w:rsidRPr="00A5021B">
        <w:rPr>
          <w:rFonts w:cs="Calibri"/>
          <w:b/>
          <w:bCs/>
          <w:sz w:val="22"/>
          <w:szCs w:val="22"/>
        </w:rPr>
        <w:t>or</w:t>
      </w:r>
    </w:p>
    <w:p w:rsidR="009A74CB" w:rsidRPr="00A5021B" w:rsidRDefault="009A74CB" w:rsidP="009A74CB">
      <w:pPr>
        <w:numPr>
          <w:ilvl w:val="1"/>
          <w:numId w:val="29"/>
        </w:numPr>
        <w:spacing w:after="120" w:line="276" w:lineRule="auto"/>
        <w:ind w:left="1701"/>
        <w:jc w:val="both"/>
        <w:rPr>
          <w:rFonts w:cs="Calibri"/>
          <w:sz w:val="22"/>
          <w:szCs w:val="22"/>
        </w:rPr>
      </w:pPr>
      <w:r w:rsidRPr="00A5021B">
        <w:rPr>
          <w:rFonts w:cs="Calibri"/>
          <w:sz w:val="22"/>
          <w:szCs w:val="22"/>
        </w:rPr>
        <w:t>If the lowest acceptable bid price is above R50 000 000 (all applicable taxes included) then the 90/10 preferential point system will apply to all acceptable bids;</w:t>
      </w:r>
    </w:p>
    <w:p w:rsidR="009A74CB" w:rsidRPr="00A5021B" w:rsidRDefault="009A74CB" w:rsidP="009A74CB">
      <w:pPr>
        <w:numPr>
          <w:ilvl w:val="0"/>
          <w:numId w:val="29"/>
        </w:numPr>
        <w:tabs>
          <w:tab w:val="clear" w:pos="567"/>
        </w:tabs>
        <w:spacing w:after="120" w:line="276" w:lineRule="auto"/>
        <w:ind w:left="1134"/>
        <w:jc w:val="both"/>
        <w:rPr>
          <w:rFonts w:cs="Calibri"/>
          <w:sz w:val="22"/>
          <w:szCs w:val="22"/>
        </w:rPr>
      </w:pPr>
      <w:r w:rsidRPr="00A5021B">
        <w:rPr>
          <w:rFonts w:cs="Calibri"/>
          <w:sz w:val="22"/>
          <w:szCs w:val="22"/>
        </w:rPr>
        <w:t xml:space="preserve">Points will be allocated for each of the </w:t>
      </w:r>
      <w:r w:rsidRPr="00A5021B">
        <w:rPr>
          <w:rFonts w:cs="Calibri"/>
          <w:b/>
          <w:bCs/>
          <w:sz w:val="22"/>
          <w:szCs w:val="22"/>
        </w:rPr>
        <w:t>Preferential Goal Requirements</w:t>
      </w:r>
      <w:r w:rsidRPr="00A5021B">
        <w:rPr>
          <w:rFonts w:cs="Calibri"/>
          <w:sz w:val="22"/>
          <w:szCs w:val="22"/>
        </w:rPr>
        <w:t xml:space="preserve"> for this tender as  indicated in </w:t>
      </w:r>
      <w:r w:rsidRPr="004475BE">
        <w:rPr>
          <w:rFonts w:cs="Calibri"/>
          <w:b/>
          <w:bCs/>
          <w:sz w:val="22"/>
          <w:szCs w:val="22"/>
        </w:rPr>
        <w:t xml:space="preserve">table </w:t>
      </w:r>
      <w:r w:rsidR="001E78B6" w:rsidRPr="004475BE">
        <w:rPr>
          <w:rFonts w:cs="Calibri"/>
          <w:b/>
          <w:bCs/>
          <w:sz w:val="22"/>
          <w:szCs w:val="22"/>
        </w:rPr>
        <w:t>5</w:t>
      </w:r>
      <w:r w:rsidRPr="004475BE">
        <w:rPr>
          <w:rFonts w:cs="Calibri"/>
          <w:b/>
          <w:bCs/>
          <w:sz w:val="22"/>
          <w:szCs w:val="22"/>
        </w:rPr>
        <w:t xml:space="preserve">, </w:t>
      </w:r>
      <w:r w:rsidRPr="004475BE">
        <w:rPr>
          <w:rFonts w:cs="Calibri"/>
          <w:sz w:val="22"/>
          <w:szCs w:val="22"/>
        </w:rPr>
        <w:t>dependant</w:t>
      </w:r>
      <w:r w:rsidRPr="00A5021B">
        <w:rPr>
          <w:rFonts w:cs="Calibri"/>
          <w:sz w:val="22"/>
          <w:szCs w:val="22"/>
        </w:rPr>
        <w:t xml:space="preserve"> on paragraphs (2) and (3) above.</w:t>
      </w:r>
    </w:p>
    <w:p w:rsidR="009A74CB" w:rsidRPr="00A5021B" w:rsidRDefault="009A74CB" w:rsidP="009A74CB">
      <w:pPr>
        <w:numPr>
          <w:ilvl w:val="0"/>
          <w:numId w:val="29"/>
        </w:numPr>
        <w:tabs>
          <w:tab w:val="clear" w:pos="567"/>
        </w:tabs>
        <w:spacing w:after="120" w:line="276" w:lineRule="auto"/>
        <w:ind w:left="1134"/>
        <w:jc w:val="both"/>
        <w:rPr>
          <w:rFonts w:cs="Calibri"/>
          <w:sz w:val="22"/>
          <w:szCs w:val="22"/>
        </w:rPr>
      </w:pPr>
      <w:r w:rsidRPr="00A5021B">
        <w:rPr>
          <w:rFonts w:cs="Calibri"/>
          <w:sz w:val="22"/>
          <w:szCs w:val="22"/>
        </w:rPr>
        <w:t>The maximum points for this tender will be allocated as follows, subject to paragraph 4 above.</w:t>
      </w:r>
    </w:p>
    <w:p w:rsidR="009A74CB" w:rsidRPr="00A5021B" w:rsidRDefault="009A74CB" w:rsidP="009A74CB">
      <w:pPr>
        <w:numPr>
          <w:ilvl w:val="0"/>
          <w:numId w:val="29"/>
        </w:numPr>
        <w:tabs>
          <w:tab w:val="clear" w:pos="567"/>
        </w:tabs>
        <w:spacing w:after="120" w:line="276" w:lineRule="auto"/>
        <w:ind w:left="1134"/>
        <w:jc w:val="both"/>
        <w:rPr>
          <w:rFonts w:cs="Calibri"/>
          <w:sz w:val="22"/>
          <w:szCs w:val="22"/>
        </w:rPr>
      </w:pPr>
      <w:r w:rsidRPr="00A5021B">
        <w:rPr>
          <w:rFonts w:cs="Calibri"/>
          <w:sz w:val="22"/>
          <w:szCs w:val="22"/>
        </w:rPr>
        <w:t xml:space="preserve">Points for this tender shall be awarded for: </w:t>
      </w:r>
    </w:p>
    <w:p w:rsidR="009A74CB" w:rsidRPr="00A5021B" w:rsidRDefault="009A74CB" w:rsidP="009A74CB">
      <w:pPr>
        <w:numPr>
          <w:ilvl w:val="1"/>
          <w:numId w:val="45"/>
        </w:numPr>
        <w:spacing w:after="120" w:line="276" w:lineRule="auto"/>
        <w:ind w:firstLine="27"/>
        <w:jc w:val="both"/>
        <w:rPr>
          <w:rFonts w:asciiTheme="minorHAnsi" w:hAnsiTheme="minorHAnsi" w:cstheme="minorHAnsi"/>
          <w:sz w:val="22"/>
          <w:szCs w:val="22"/>
        </w:rPr>
      </w:pPr>
      <w:r w:rsidRPr="00A5021B">
        <w:rPr>
          <w:rFonts w:asciiTheme="minorHAnsi" w:hAnsiTheme="minorHAnsi" w:cstheme="minorHAnsi"/>
          <w:sz w:val="22"/>
          <w:szCs w:val="22"/>
        </w:rPr>
        <w:t>Price; and</w:t>
      </w:r>
    </w:p>
    <w:p w:rsidR="00CE7C46" w:rsidRPr="00A5021B" w:rsidRDefault="009A74CB" w:rsidP="00CE7C46">
      <w:pPr>
        <w:numPr>
          <w:ilvl w:val="1"/>
          <w:numId w:val="45"/>
        </w:numPr>
        <w:spacing w:after="120" w:line="276" w:lineRule="auto"/>
        <w:ind w:left="1134" w:firstLine="27"/>
        <w:jc w:val="both"/>
        <w:rPr>
          <w:rFonts w:asciiTheme="minorHAnsi" w:hAnsiTheme="minorHAnsi" w:cstheme="minorHAnsi"/>
          <w:sz w:val="22"/>
          <w:szCs w:val="22"/>
        </w:rPr>
      </w:pPr>
      <w:r w:rsidRPr="00A5021B">
        <w:rPr>
          <w:rFonts w:asciiTheme="minorHAnsi" w:hAnsiTheme="minorHAnsi" w:cstheme="minorHAnsi"/>
          <w:sz w:val="22"/>
          <w:szCs w:val="22"/>
        </w:rPr>
        <w:t>Preference points for specific goals.</w:t>
      </w:r>
    </w:p>
    <w:p w:rsidR="00CE7C46" w:rsidRPr="00E56E44" w:rsidRDefault="00CE7C46" w:rsidP="00CE7C46">
      <w:pPr>
        <w:jc w:val="center"/>
        <w:rPr>
          <w:bCs/>
        </w:rPr>
      </w:pPr>
      <w:r w:rsidRPr="00E56E44">
        <w:rPr>
          <w:b/>
        </w:rPr>
        <w:t xml:space="preserve">Table 4: </w:t>
      </w:r>
      <w:r w:rsidRPr="00E56E44">
        <w:rPr>
          <w:bCs/>
        </w:rPr>
        <w:t>Bid Evaluation Stages</w:t>
      </w:r>
    </w:p>
    <w:p w:rsidR="00CE7C46" w:rsidRPr="00AD7085" w:rsidRDefault="00CE7C46" w:rsidP="009A74CB">
      <w:pPr>
        <w:keepNext/>
        <w:spacing w:before="120" w:after="120"/>
        <w:ind w:left="567"/>
        <w:rPr>
          <w:b/>
          <w:noProof/>
          <w:sz w:val="22"/>
          <w:szCs w:val="22"/>
        </w:rPr>
      </w:pPr>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9A74CB" w:rsidRPr="009A74CB" w:rsidTr="009A74CB">
        <w:tc>
          <w:tcPr>
            <w:tcW w:w="5976" w:type="dxa"/>
            <w:shd w:val="solid" w:color="DBE5F1" w:themeColor="accent1" w:themeTint="33" w:fill="DBE5F1" w:themeFill="accent1" w:themeFillTint="33"/>
          </w:tcPr>
          <w:p w:rsidR="009A74CB" w:rsidRPr="00AD7085" w:rsidRDefault="009A74CB" w:rsidP="009A74CB">
            <w:pPr>
              <w:autoSpaceDE w:val="0"/>
              <w:autoSpaceDN w:val="0"/>
              <w:adjustRightInd w:val="0"/>
              <w:rPr>
                <w:rFonts w:asciiTheme="minorHAnsi" w:hAnsiTheme="minorHAnsi" w:cstheme="minorHAnsi"/>
                <w:b/>
                <w:bCs/>
                <w:color w:val="002060"/>
                <w:sz w:val="22"/>
                <w:szCs w:val="22"/>
                <w:lang w:eastAsia="en-ZA"/>
              </w:rPr>
            </w:pPr>
            <w:r w:rsidRPr="00AD7085">
              <w:rPr>
                <w:rFonts w:asciiTheme="minorHAnsi" w:hAnsiTheme="minorHAnsi" w:cstheme="minorHAnsi"/>
                <w:b/>
                <w:bCs/>
                <w:color w:val="002060"/>
                <w:sz w:val="22"/>
                <w:szCs w:val="22"/>
                <w:lang w:eastAsia="en-ZA"/>
              </w:rPr>
              <w:t>Description</w:t>
            </w:r>
          </w:p>
        </w:tc>
        <w:tc>
          <w:tcPr>
            <w:tcW w:w="1265" w:type="dxa"/>
            <w:shd w:val="solid" w:color="DBE5F1" w:themeColor="accent1" w:themeTint="33" w:fill="DBE5F1" w:themeFill="accent1" w:themeFillTint="33"/>
          </w:tcPr>
          <w:p w:rsidR="009A74CB" w:rsidRPr="00E56E44" w:rsidRDefault="009A74CB" w:rsidP="009A74CB">
            <w:pPr>
              <w:autoSpaceDE w:val="0"/>
              <w:autoSpaceDN w:val="0"/>
              <w:adjustRightInd w:val="0"/>
              <w:jc w:val="center"/>
              <w:rPr>
                <w:rFonts w:asciiTheme="minorHAnsi" w:hAnsiTheme="minorHAnsi" w:cstheme="minorHAnsi"/>
                <w:b/>
                <w:bCs/>
                <w:color w:val="002060"/>
                <w:sz w:val="22"/>
                <w:szCs w:val="22"/>
                <w:lang w:eastAsia="en-ZA"/>
              </w:rPr>
            </w:pPr>
            <w:r w:rsidRPr="00E56E44">
              <w:rPr>
                <w:rFonts w:asciiTheme="minorHAnsi" w:hAnsiTheme="minorHAnsi" w:cstheme="minorHAnsi"/>
                <w:b/>
                <w:bCs/>
                <w:color w:val="002060"/>
                <w:sz w:val="22"/>
                <w:szCs w:val="22"/>
                <w:lang w:eastAsia="en-ZA"/>
              </w:rPr>
              <w:t>Points</w:t>
            </w:r>
          </w:p>
          <w:p w:rsidR="009A74CB" w:rsidRPr="00E56E44" w:rsidRDefault="009A74CB" w:rsidP="009A74CB">
            <w:pPr>
              <w:autoSpaceDE w:val="0"/>
              <w:autoSpaceDN w:val="0"/>
              <w:adjustRightInd w:val="0"/>
              <w:jc w:val="center"/>
              <w:rPr>
                <w:rFonts w:asciiTheme="minorHAnsi" w:hAnsiTheme="minorHAnsi" w:cstheme="minorHAnsi"/>
                <w:b/>
                <w:bCs/>
                <w:color w:val="002060"/>
                <w:sz w:val="22"/>
                <w:szCs w:val="22"/>
                <w:lang w:eastAsia="en-ZA"/>
              </w:rPr>
            </w:pPr>
            <w:r w:rsidRPr="00E56E44">
              <w:rPr>
                <w:rFonts w:asciiTheme="minorHAnsi" w:hAnsiTheme="minorHAnsi" w:cstheme="minorHAnsi"/>
                <w:b/>
                <w:bCs/>
                <w:sz w:val="22"/>
                <w:szCs w:val="22"/>
                <w:lang w:eastAsia="en-ZA"/>
              </w:rPr>
              <w:t xml:space="preserve">Table </w:t>
            </w:r>
            <w:r w:rsidR="001E78B6" w:rsidRPr="00E56E44">
              <w:rPr>
                <w:rFonts w:asciiTheme="minorHAnsi" w:hAnsiTheme="minorHAnsi" w:cstheme="minorHAnsi"/>
                <w:b/>
                <w:bCs/>
                <w:sz w:val="22"/>
                <w:szCs w:val="22"/>
                <w:lang w:eastAsia="en-ZA"/>
              </w:rPr>
              <w:t>6</w:t>
            </w:r>
            <w:r w:rsidRPr="00E56E44">
              <w:rPr>
                <w:rFonts w:asciiTheme="minorHAnsi" w:hAnsiTheme="minorHAnsi" w:cstheme="minorHAnsi"/>
                <w:b/>
                <w:bCs/>
                <w:sz w:val="22"/>
                <w:szCs w:val="22"/>
                <w:lang w:eastAsia="en-ZA"/>
              </w:rPr>
              <w:t>A</w:t>
            </w:r>
          </w:p>
        </w:tc>
        <w:tc>
          <w:tcPr>
            <w:tcW w:w="1250" w:type="dxa"/>
            <w:shd w:val="solid" w:color="DBE5F1" w:themeColor="accent1" w:themeTint="33" w:fill="DBE5F1" w:themeFill="accent1" w:themeFillTint="33"/>
          </w:tcPr>
          <w:p w:rsidR="009A74CB" w:rsidRPr="00E56E44" w:rsidRDefault="009A74CB" w:rsidP="009A74CB">
            <w:pPr>
              <w:autoSpaceDE w:val="0"/>
              <w:autoSpaceDN w:val="0"/>
              <w:adjustRightInd w:val="0"/>
              <w:spacing w:line="276" w:lineRule="auto"/>
              <w:jc w:val="center"/>
              <w:rPr>
                <w:rFonts w:asciiTheme="minorHAnsi" w:hAnsiTheme="minorHAnsi" w:cstheme="minorHAnsi"/>
                <w:b/>
                <w:bCs/>
                <w:sz w:val="22"/>
                <w:szCs w:val="22"/>
              </w:rPr>
            </w:pPr>
            <w:r w:rsidRPr="00E56E44">
              <w:rPr>
                <w:rFonts w:asciiTheme="minorHAnsi" w:hAnsiTheme="minorHAnsi" w:cstheme="minorHAnsi"/>
                <w:b/>
                <w:bCs/>
                <w:sz w:val="22"/>
                <w:szCs w:val="22"/>
              </w:rPr>
              <w:t>Points</w:t>
            </w:r>
          </w:p>
          <w:p w:rsidR="009A74CB" w:rsidRPr="00E56E44" w:rsidRDefault="009A74CB" w:rsidP="009A74CB">
            <w:pPr>
              <w:autoSpaceDE w:val="0"/>
              <w:autoSpaceDN w:val="0"/>
              <w:adjustRightInd w:val="0"/>
              <w:rPr>
                <w:rFonts w:asciiTheme="minorHAnsi" w:hAnsiTheme="minorHAnsi" w:cstheme="minorHAnsi"/>
                <w:b/>
                <w:bCs/>
                <w:color w:val="002060"/>
                <w:sz w:val="22"/>
                <w:szCs w:val="22"/>
                <w:lang w:eastAsia="en-ZA"/>
              </w:rPr>
            </w:pPr>
            <w:r w:rsidRPr="00E56E44">
              <w:rPr>
                <w:rFonts w:asciiTheme="minorHAnsi" w:hAnsiTheme="minorHAnsi" w:cstheme="minorHAnsi"/>
                <w:b/>
                <w:bCs/>
                <w:sz w:val="22"/>
                <w:szCs w:val="22"/>
                <w:lang w:eastAsia="en-ZA"/>
              </w:rPr>
              <w:t xml:space="preserve">Table </w:t>
            </w:r>
            <w:r w:rsidR="001E78B6" w:rsidRPr="00E56E44">
              <w:rPr>
                <w:rFonts w:asciiTheme="minorHAnsi" w:hAnsiTheme="minorHAnsi" w:cstheme="minorHAnsi"/>
                <w:b/>
                <w:bCs/>
                <w:sz w:val="22"/>
                <w:szCs w:val="22"/>
                <w:lang w:eastAsia="en-ZA"/>
              </w:rPr>
              <w:t>6</w:t>
            </w:r>
            <w:r w:rsidRPr="00E56E44">
              <w:rPr>
                <w:rFonts w:asciiTheme="minorHAnsi" w:hAnsiTheme="minorHAnsi" w:cstheme="minorHAnsi"/>
                <w:b/>
                <w:bCs/>
                <w:sz w:val="22"/>
                <w:szCs w:val="22"/>
                <w:lang w:eastAsia="en-ZA"/>
              </w:rPr>
              <w:t>B</w:t>
            </w:r>
          </w:p>
        </w:tc>
      </w:tr>
      <w:tr w:rsidR="009A74CB" w:rsidRPr="009A74CB" w:rsidTr="009A74CB">
        <w:tc>
          <w:tcPr>
            <w:tcW w:w="5976" w:type="dxa"/>
          </w:tcPr>
          <w:p w:rsidR="009A74CB" w:rsidRPr="009A74CB" w:rsidRDefault="009A74CB" w:rsidP="009A74CB">
            <w:pPr>
              <w:autoSpaceDE w:val="0"/>
              <w:autoSpaceDN w:val="0"/>
              <w:adjustRightInd w:val="0"/>
              <w:rPr>
                <w:rFonts w:asciiTheme="minorHAnsi" w:hAnsiTheme="minorHAnsi" w:cstheme="minorHAnsi"/>
                <w:color w:val="000000"/>
                <w:sz w:val="22"/>
                <w:szCs w:val="22"/>
                <w:lang w:eastAsia="en-ZA"/>
              </w:rPr>
            </w:pPr>
            <w:r w:rsidRPr="009A74CB">
              <w:rPr>
                <w:rFonts w:asciiTheme="minorHAnsi" w:hAnsiTheme="minorHAnsi" w:cstheme="minorHAnsi"/>
                <w:color w:val="000000"/>
                <w:sz w:val="22"/>
                <w:szCs w:val="22"/>
                <w:lang w:eastAsia="en-ZA"/>
              </w:rPr>
              <w:t>Price</w:t>
            </w:r>
          </w:p>
        </w:tc>
        <w:tc>
          <w:tcPr>
            <w:tcW w:w="1265" w:type="dxa"/>
          </w:tcPr>
          <w:p w:rsidR="009A74CB" w:rsidRPr="00CE7C46" w:rsidRDefault="009A74CB" w:rsidP="009A74CB">
            <w:pPr>
              <w:autoSpaceDE w:val="0"/>
              <w:autoSpaceDN w:val="0"/>
              <w:adjustRightInd w:val="0"/>
              <w:jc w:val="center"/>
              <w:rPr>
                <w:rFonts w:asciiTheme="minorHAnsi" w:hAnsiTheme="minorHAnsi" w:cstheme="minorHAnsi"/>
                <w:b/>
                <w:bCs/>
                <w:sz w:val="22"/>
                <w:szCs w:val="22"/>
                <w:lang w:eastAsia="en-ZA"/>
              </w:rPr>
            </w:pPr>
            <w:r w:rsidRPr="00CE7C46">
              <w:rPr>
                <w:rFonts w:asciiTheme="minorHAnsi" w:hAnsiTheme="minorHAnsi" w:cstheme="minorHAnsi"/>
                <w:b/>
                <w:bCs/>
                <w:sz w:val="22"/>
                <w:szCs w:val="22"/>
                <w:lang w:eastAsia="en-ZA"/>
              </w:rPr>
              <w:t>80</w:t>
            </w:r>
          </w:p>
        </w:tc>
        <w:tc>
          <w:tcPr>
            <w:tcW w:w="1250" w:type="dxa"/>
          </w:tcPr>
          <w:p w:rsidR="009A74CB" w:rsidRPr="00A5021B" w:rsidRDefault="009A74CB" w:rsidP="009A74CB">
            <w:pPr>
              <w:autoSpaceDE w:val="0"/>
              <w:autoSpaceDN w:val="0"/>
              <w:adjustRightInd w:val="0"/>
              <w:jc w:val="center"/>
              <w:rPr>
                <w:rFonts w:asciiTheme="minorHAnsi" w:hAnsiTheme="minorHAnsi" w:cstheme="minorHAnsi"/>
                <w:b/>
                <w:bCs/>
                <w:sz w:val="22"/>
                <w:szCs w:val="22"/>
                <w:lang w:eastAsia="en-ZA"/>
              </w:rPr>
            </w:pPr>
            <w:r w:rsidRPr="00A5021B">
              <w:rPr>
                <w:rFonts w:asciiTheme="minorHAnsi" w:hAnsiTheme="minorHAnsi" w:cstheme="minorHAnsi"/>
                <w:b/>
                <w:bCs/>
                <w:sz w:val="22"/>
                <w:szCs w:val="22"/>
                <w:lang w:eastAsia="en-ZA"/>
              </w:rPr>
              <w:t>90</w:t>
            </w:r>
          </w:p>
        </w:tc>
      </w:tr>
      <w:tr w:rsidR="009A74CB" w:rsidRPr="009A74CB" w:rsidTr="009A74CB">
        <w:tc>
          <w:tcPr>
            <w:tcW w:w="5976" w:type="dxa"/>
          </w:tcPr>
          <w:p w:rsidR="009A74CB" w:rsidRPr="009A74CB" w:rsidRDefault="009A74CB" w:rsidP="009A74CB">
            <w:pPr>
              <w:autoSpaceDE w:val="0"/>
              <w:autoSpaceDN w:val="0"/>
              <w:adjustRightInd w:val="0"/>
              <w:rPr>
                <w:rFonts w:asciiTheme="minorHAnsi" w:hAnsiTheme="minorHAnsi" w:cstheme="minorHAnsi"/>
                <w:color w:val="000000"/>
                <w:sz w:val="22"/>
                <w:szCs w:val="22"/>
                <w:lang w:eastAsia="en-ZA"/>
              </w:rPr>
            </w:pPr>
            <w:r w:rsidRPr="009A74CB">
              <w:rPr>
                <w:rFonts w:asciiTheme="minorHAnsi" w:hAnsiTheme="minorHAnsi" w:cstheme="minorHAnsi"/>
                <w:color w:val="000000"/>
                <w:sz w:val="22"/>
                <w:szCs w:val="22"/>
                <w:lang w:eastAsia="en-ZA"/>
              </w:rPr>
              <w:t>Preference points for specific goals</w:t>
            </w:r>
          </w:p>
        </w:tc>
        <w:tc>
          <w:tcPr>
            <w:tcW w:w="1265" w:type="dxa"/>
          </w:tcPr>
          <w:p w:rsidR="009A74CB" w:rsidRPr="00CE7C46" w:rsidRDefault="009A74CB" w:rsidP="009A74CB">
            <w:pPr>
              <w:autoSpaceDE w:val="0"/>
              <w:autoSpaceDN w:val="0"/>
              <w:adjustRightInd w:val="0"/>
              <w:jc w:val="center"/>
              <w:rPr>
                <w:rFonts w:asciiTheme="minorHAnsi" w:hAnsiTheme="minorHAnsi" w:cstheme="minorHAnsi"/>
                <w:b/>
                <w:bCs/>
                <w:sz w:val="22"/>
                <w:szCs w:val="22"/>
                <w:lang w:eastAsia="en-ZA"/>
              </w:rPr>
            </w:pPr>
            <w:r w:rsidRPr="00CE7C46">
              <w:rPr>
                <w:rFonts w:asciiTheme="minorHAnsi" w:hAnsiTheme="minorHAnsi" w:cstheme="minorHAnsi"/>
                <w:b/>
                <w:bCs/>
                <w:sz w:val="22"/>
                <w:szCs w:val="22"/>
                <w:lang w:eastAsia="en-ZA"/>
              </w:rPr>
              <w:t>20</w:t>
            </w:r>
          </w:p>
        </w:tc>
        <w:tc>
          <w:tcPr>
            <w:tcW w:w="1250" w:type="dxa"/>
          </w:tcPr>
          <w:p w:rsidR="009A74CB" w:rsidRPr="00A5021B" w:rsidRDefault="009A74CB" w:rsidP="009A74CB">
            <w:pPr>
              <w:autoSpaceDE w:val="0"/>
              <w:autoSpaceDN w:val="0"/>
              <w:adjustRightInd w:val="0"/>
              <w:jc w:val="center"/>
              <w:rPr>
                <w:rFonts w:asciiTheme="minorHAnsi" w:hAnsiTheme="minorHAnsi" w:cstheme="minorHAnsi"/>
                <w:b/>
                <w:bCs/>
                <w:sz w:val="22"/>
                <w:szCs w:val="22"/>
                <w:lang w:eastAsia="en-ZA"/>
              </w:rPr>
            </w:pPr>
            <w:r w:rsidRPr="00A5021B">
              <w:rPr>
                <w:rFonts w:asciiTheme="minorHAnsi" w:hAnsiTheme="minorHAnsi" w:cstheme="minorHAnsi"/>
                <w:b/>
                <w:bCs/>
                <w:sz w:val="22"/>
                <w:szCs w:val="22"/>
                <w:lang w:eastAsia="en-ZA"/>
              </w:rPr>
              <w:t>10</w:t>
            </w:r>
          </w:p>
        </w:tc>
      </w:tr>
      <w:tr w:rsidR="009A74CB" w:rsidRPr="009A74CB" w:rsidTr="009A74CB">
        <w:tc>
          <w:tcPr>
            <w:tcW w:w="5976" w:type="dxa"/>
          </w:tcPr>
          <w:p w:rsidR="009A74CB" w:rsidRPr="009A74CB" w:rsidRDefault="009A74CB" w:rsidP="009A74CB">
            <w:pPr>
              <w:autoSpaceDE w:val="0"/>
              <w:autoSpaceDN w:val="0"/>
              <w:adjustRightInd w:val="0"/>
              <w:rPr>
                <w:rFonts w:asciiTheme="minorHAnsi" w:hAnsiTheme="minorHAnsi" w:cstheme="minorHAnsi"/>
                <w:color w:val="000000"/>
                <w:sz w:val="22"/>
                <w:szCs w:val="22"/>
                <w:lang w:eastAsia="en-ZA"/>
              </w:rPr>
            </w:pPr>
            <w:r w:rsidRPr="009A74CB">
              <w:rPr>
                <w:rFonts w:asciiTheme="minorHAnsi" w:hAnsiTheme="minorHAnsi" w:cstheme="minorHAnsi"/>
                <w:color w:val="000000"/>
                <w:sz w:val="22"/>
                <w:szCs w:val="22"/>
                <w:lang w:eastAsia="en-ZA"/>
              </w:rPr>
              <w:t>Total points for Price and preference points for specific goals</w:t>
            </w:r>
          </w:p>
        </w:tc>
        <w:tc>
          <w:tcPr>
            <w:tcW w:w="1265" w:type="dxa"/>
          </w:tcPr>
          <w:p w:rsidR="009A74CB" w:rsidRPr="00CE7C46" w:rsidRDefault="009A74CB" w:rsidP="009A74CB">
            <w:pPr>
              <w:autoSpaceDE w:val="0"/>
              <w:autoSpaceDN w:val="0"/>
              <w:adjustRightInd w:val="0"/>
              <w:jc w:val="center"/>
              <w:rPr>
                <w:rFonts w:asciiTheme="minorHAnsi" w:hAnsiTheme="minorHAnsi" w:cstheme="minorHAnsi"/>
                <w:b/>
                <w:bCs/>
                <w:color w:val="000000"/>
                <w:sz w:val="22"/>
                <w:szCs w:val="22"/>
                <w:lang w:eastAsia="en-ZA"/>
              </w:rPr>
            </w:pPr>
            <w:r w:rsidRPr="00CE7C46">
              <w:rPr>
                <w:rFonts w:asciiTheme="minorHAnsi" w:hAnsiTheme="minorHAnsi" w:cstheme="minorHAnsi"/>
                <w:b/>
                <w:bCs/>
                <w:color w:val="000000"/>
                <w:sz w:val="22"/>
                <w:szCs w:val="22"/>
                <w:lang w:eastAsia="en-ZA"/>
              </w:rPr>
              <w:t>100</w:t>
            </w:r>
          </w:p>
        </w:tc>
        <w:tc>
          <w:tcPr>
            <w:tcW w:w="1250" w:type="dxa"/>
          </w:tcPr>
          <w:p w:rsidR="009A74CB" w:rsidRPr="00A5021B" w:rsidRDefault="009A74CB" w:rsidP="009A74CB">
            <w:pPr>
              <w:autoSpaceDE w:val="0"/>
              <w:autoSpaceDN w:val="0"/>
              <w:adjustRightInd w:val="0"/>
              <w:jc w:val="center"/>
              <w:rPr>
                <w:rFonts w:asciiTheme="minorHAnsi" w:hAnsiTheme="minorHAnsi" w:cstheme="minorHAnsi"/>
                <w:sz w:val="22"/>
                <w:szCs w:val="22"/>
                <w:lang w:eastAsia="en-ZA"/>
              </w:rPr>
            </w:pPr>
            <w:r w:rsidRPr="00A5021B">
              <w:rPr>
                <w:rFonts w:asciiTheme="minorHAnsi" w:hAnsiTheme="minorHAnsi" w:cstheme="minorHAnsi"/>
                <w:b/>
                <w:bCs/>
                <w:sz w:val="22"/>
                <w:szCs w:val="22"/>
                <w:lang w:eastAsia="en-ZA"/>
              </w:rPr>
              <w:t>100</w:t>
            </w:r>
          </w:p>
        </w:tc>
      </w:tr>
    </w:tbl>
    <w:p w:rsidR="009A74CB" w:rsidRPr="00A5021B" w:rsidRDefault="009A74CB" w:rsidP="00A5021B">
      <w:pPr>
        <w:pStyle w:val="ListParagraph"/>
        <w:keepNext/>
        <w:numPr>
          <w:ilvl w:val="1"/>
          <w:numId w:val="57"/>
        </w:numPr>
        <w:spacing w:before="240" w:line="276" w:lineRule="auto"/>
        <w:jc w:val="both"/>
        <w:outlineLvl w:val="1"/>
        <w:rPr>
          <w:rFonts w:eastAsiaTheme="majorEastAsia" w:cs="Calibri"/>
          <w:b/>
          <w:bCs/>
          <w:color w:val="000066"/>
          <w:sz w:val="22"/>
          <w:szCs w:val="22"/>
          <w14:scene3d>
            <w14:camera w14:prst="orthographicFront"/>
            <w14:lightRig w14:rig="threePt" w14:dir="t">
              <w14:rot w14:lat="0" w14:lon="0" w14:rev="0"/>
            </w14:lightRig>
          </w14:scene3d>
        </w:rPr>
      </w:pPr>
      <w:bookmarkStart w:id="87" w:name="_Toc142973052"/>
      <w:r w:rsidRPr="00A5021B">
        <w:rPr>
          <w:rFonts w:eastAsiaTheme="majorEastAsia" w:cs="Calibri"/>
          <w:b/>
          <w:bCs/>
          <w:color w:val="000066"/>
          <w:sz w:val="22"/>
          <w:szCs w:val="22"/>
          <w14:scene3d>
            <w14:camera w14:prst="orthographicFront"/>
            <w14:lightRig w14:rig="threePt" w14:dir="t">
              <w14:rot w14:lat="0" w14:lon="0" w14:rev="0"/>
            </w14:lightRig>
          </w14:scene3d>
        </w:rPr>
        <w:t>COSTING AND PRICING CONDITIONS</w:t>
      </w:r>
      <w:bookmarkEnd w:id="85"/>
      <w:bookmarkEnd w:id="86"/>
      <w:bookmarkEnd w:id="87"/>
    </w:p>
    <w:p w:rsidR="009A74CB" w:rsidRPr="00AD7085" w:rsidRDefault="009A74CB" w:rsidP="009A74CB">
      <w:pPr>
        <w:numPr>
          <w:ilvl w:val="0"/>
          <w:numId w:val="41"/>
        </w:numPr>
        <w:spacing w:after="120" w:line="276" w:lineRule="auto"/>
        <w:jc w:val="both"/>
        <w:rPr>
          <w:rFonts w:cs="Calibri"/>
          <w:sz w:val="22"/>
          <w:szCs w:val="22"/>
        </w:rPr>
      </w:pPr>
      <w:r w:rsidRPr="00AD7085">
        <w:rPr>
          <w:rFonts w:cs="Calibri"/>
          <w:b/>
          <w:sz w:val="22"/>
          <w:szCs w:val="22"/>
        </w:rPr>
        <w:t>SOUTH AFRICAN PRICING</w:t>
      </w:r>
    </w:p>
    <w:p w:rsidR="009A74CB" w:rsidRDefault="009A74CB" w:rsidP="009A74CB">
      <w:pPr>
        <w:spacing w:after="120" w:line="276" w:lineRule="auto"/>
        <w:ind w:left="567"/>
        <w:jc w:val="both"/>
        <w:rPr>
          <w:rFonts w:cs="Calibri"/>
          <w:sz w:val="22"/>
          <w:szCs w:val="22"/>
        </w:rPr>
      </w:pPr>
      <w:r w:rsidRPr="00AD7085">
        <w:rPr>
          <w:rFonts w:cs="Calibri"/>
          <w:sz w:val="22"/>
          <w:szCs w:val="22"/>
        </w:rPr>
        <w:t>The total price must be VAT inclusive and be quoted in South African Rand (ZAR), payable yearly in advance.</w:t>
      </w:r>
      <w:r w:rsidRPr="00AD7085">
        <w:rPr>
          <w:rFonts w:cs="Calibri"/>
          <w:sz w:val="22"/>
          <w:szCs w:val="22"/>
        </w:rPr>
        <w:tab/>
      </w:r>
    </w:p>
    <w:p w:rsidR="00E56E44" w:rsidRPr="00AD7085" w:rsidRDefault="00E56E44" w:rsidP="009A74CB">
      <w:pPr>
        <w:spacing w:after="120" w:line="276" w:lineRule="auto"/>
        <w:ind w:left="567"/>
        <w:jc w:val="both"/>
        <w:rPr>
          <w:rFonts w:cs="Calibri"/>
          <w:sz w:val="22"/>
          <w:szCs w:val="22"/>
        </w:rPr>
      </w:pPr>
    </w:p>
    <w:p w:rsidR="009A74CB" w:rsidRPr="00AD7085" w:rsidRDefault="009A74CB" w:rsidP="009A74CB">
      <w:pPr>
        <w:numPr>
          <w:ilvl w:val="0"/>
          <w:numId w:val="41"/>
        </w:numPr>
        <w:spacing w:after="120" w:line="276" w:lineRule="auto"/>
        <w:jc w:val="both"/>
        <w:rPr>
          <w:rFonts w:cs="Calibri"/>
          <w:b/>
          <w:sz w:val="22"/>
          <w:szCs w:val="22"/>
        </w:rPr>
      </w:pPr>
      <w:r w:rsidRPr="00AD7085">
        <w:rPr>
          <w:rFonts w:cs="Calibri"/>
          <w:b/>
          <w:sz w:val="22"/>
          <w:szCs w:val="22"/>
        </w:rPr>
        <w:t>TOTAL PRICE</w:t>
      </w:r>
    </w:p>
    <w:p w:rsidR="009A74CB" w:rsidRPr="00AD7085" w:rsidRDefault="009A74CB" w:rsidP="009A74CB">
      <w:pPr>
        <w:numPr>
          <w:ilvl w:val="1"/>
          <w:numId w:val="43"/>
        </w:numPr>
        <w:spacing w:after="120" w:line="276" w:lineRule="auto"/>
        <w:ind w:left="567" w:hanging="567"/>
        <w:jc w:val="both"/>
        <w:rPr>
          <w:rFonts w:asciiTheme="minorHAnsi" w:hAnsiTheme="minorHAnsi" w:cstheme="minorHAnsi"/>
          <w:sz w:val="22"/>
          <w:szCs w:val="22"/>
        </w:rPr>
      </w:pPr>
      <w:bookmarkStart w:id="88" w:name="_Toc435315931"/>
      <w:r w:rsidRPr="00AD7085">
        <w:rPr>
          <w:rFonts w:asciiTheme="minorHAnsi" w:hAnsiTheme="minorHAnsi" w:cstheme="minorHAnsi"/>
          <w:sz w:val="22"/>
          <w:szCs w:val="22"/>
        </w:rPr>
        <w:t>Bidder will be bound by the following general costing and pricing conditions and SITA reserves the right to negotiate the conditions or automatically disqualify the bidder for not accepting these conditions:</w:t>
      </w:r>
    </w:p>
    <w:p w:rsidR="009A74CB" w:rsidRPr="00AD7085" w:rsidRDefault="009A74CB" w:rsidP="009A74CB">
      <w:pPr>
        <w:numPr>
          <w:ilvl w:val="1"/>
          <w:numId w:val="42"/>
        </w:numPr>
        <w:tabs>
          <w:tab w:val="clear" w:pos="1107"/>
          <w:tab w:val="num" w:pos="993"/>
          <w:tab w:val="num" w:pos="1134"/>
        </w:tabs>
        <w:spacing w:line="276" w:lineRule="auto"/>
        <w:ind w:left="1134"/>
        <w:jc w:val="both"/>
        <w:rPr>
          <w:rFonts w:asciiTheme="minorHAnsi" w:hAnsiTheme="minorHAnsi" w:cstheme="minorHAnsi"/>
          <w:sz w:val="22"/>
          <w:szCs w:val="22"/>
        </w:rPr>
      </w:pPr>
      <w:r w:rsidRPr="00AD7085">
        <w:rPr>
          <w:rFonts w:asciiTheme="minorHAnsi" w:hAnsiTheme="minorHAnsi" w:cstheme="minorHAnsi"/>
          <w:sz w:val="22"/>
          <w:szCs w:val="22"/>
        </w:rPr>
        <w:t>All quoted prices are the total price for the entire scope of required services and deliverables to be provided by the bidder.</w:t>
      </w:r>
    </w:p>
    <w:p w:rsidR="009A74CB" w:rsidRPr="00AD7085" w:rsidRDefault="009A74CB" w:rsidP="009A74CB">
      <w:pPr>
        <w:numPr>
          <w:ilvl w:val="1"/>
          <w:numId w:val="42"/>
        </w:numPr>
        <w:tabs>
          <w:tab w:val="clear" w:pos="1107"/>
          <w:tab w:val="num" w:pos="993"/>
          <w:tab w:val="num" w:pos="1134"/>
        </w:tabs>
        <w:spacing w:line="276" w:lineRule="auto"/>
        <w:ind w:left="1134"/>
        <w:jc w:val="both"/>
        <w:rPr>
          <w:rFonts w:asciiTheme="minorHAnsi" w:hAnsiTheme="minorHAnsi" w:cstheme="minorHAnsi"/>
          <w:sz w:val="22"/>
          <w:szCs w:val="22"/>
        </w:rPr>
      </w:pPr>
      <w:r w:rsidRPr="00AD7085">
        <w:rPr>
          <w:rFonts w:asciiTheme="minorHAnsi" w:hAnsiTheme="minorHAnsi" w:cstheme="minorHAnsi"/>
          <w:sz w:val="22"/>
          <w:szCs w:val="22"/>
        </w:rPr>
        <w:t>The cost of delivery, labour, S&amp;T, overtime, etc. must be included in this bid.</w:t>
      </w:r>
    </w:p>
    <w:p w:rsidR="009A74CB" w:rsidRPr="00AD7085" w:rsidRDefault="009A74CB" w:rsidP="009A74CB">
      <w:pPr>
        <w:numPr>
          <w:ilvl w:val="1"/>
          <w:numId w:val="42"/>
        </w:numPr>
        <w:tabs>
          <w:tab w:val="clear" w:pos="1107"/>
          <w:tab w:val="num" w:pos="993"/>
          <w:tab w:val="num" w:pos="1134"/>
        </w:tabs>
        <w:spacing w:line="276" w:lineRule="auto"/>
        <w:ind w:left="1134"/>
        <w:jc w:val="both"/>
        <w:rPr>
          <w:rFonts w:asciiTheme="minorHAnsi" w:hAnsiTheme="minorHAnsi" w:cstheme="minorHAnsi"/>
          <w:sz w:val="22"/>
          <w:szCs w:val="22"/>
        </w:rPr>
      </w:pPr>
      <w:r w:rsidRPr="00AD7085">
        <w:rPr>
          <w:rFonts w:asciiTheme="minorHAnsi" w:hAnsiTheme="minorHAnsi" w:cstheme="minorHAnsi"/>
          <w:sz w:val="22"/>
          <w:szCs w:val="22"/>
        </w:rPr>
        <w:t>All additional costs must be clearly specified.</w:t>
      </w:r>
    </w:p>
    <w:p w:rsidR="009A74CB" w:rsidRPr="00AD7085" w:rsidRDefault="009A74CB" w:rsidP="009A74CB">
      <w:pPr>
        <w:numPr>
          <w:ilvl w:val="1"/>
          <w:numId w:val="42"/>
        </w:numPr>
        <w:tabs>
          <w:tab w:val="clear" w:pos="1107"/>
          <w:tab w:val="num" w:pos="993"/>
          <w:tab w:val="num" w:pos="1134"/>
        </w:tabs>
        <w:spacing w:after="120"/>
        <w:ind w:left="1134"/>
        <w:rPr>
          <w:sz w:val="22"/>
          <w:szCs w:val="22"/>
        </w:rPr>
      </w:pPr>
      <w:r w:rsidRPr="00AD7085">
        <w:rPr>
          <w:sz w:val="22"/>
          <w:szCs w:val="22"/>
        </w:rPr>
        <w:t>The delivery of licenses and maintenance will be paid annually for the active year.</w:t>
      </w:r>
    </w:p>
    <w:p w:rsidR="009A74CB" w:rsidRPr="00AD7085" w:rsidRDefault="009A74CB" w:rsidP="009A74CB">
      <w:pPr>
        <w:numPr>
          <w:ilvl w:val="1"/>
          <w:numId w:val="42"/>
        </w:numPr>
        <w:tabs>
          <w:tab w:val="clear" w:pos="1107"/>
          <w:tab w:val="num" w:pos="993"/>
          <w:tab w:val="num" w:pos="1134"/>
        </w:tabs>
        <w:spacing w:line="276" w:lineRule="auto"/>
        <w:ind w:left="1134"/>
        <w:jc w:val="both"/>
        <w:rPr>
          <w:rFonts w:asciiTheme="minorHAnsi" w:hAnsiTheme="minorHAnsi" w:cstheme="minorHAnsi"/>
          <w:bCs/>
          <w:sz w:val="22"/>
          <w:szCs w:val="22"/>
        </w:rPr>
      </w:pPr>
      <w:r w:rsidRPr="00AD7085">
        <w:rPr>
          <w:rFonts w:asciiTheme="minorHAnsi" w:hAnsiTheme="minorHAnsi" w:cstheme="minorHAnsi"/>
          <w:bCs/>
          <w:sz w:val="22"/>
          <w:szCs w:val="22"/>
        </w:rPr>
        <w:t>SITA reserves the right to: negotiate pricing with the successful bidder prior to the award as well as envisaged quantities</w:t>
      </w:r>
    </w:p>
    <w:p w:rsidR="009A74CB" w:rsidRPr="00AD7085" w:rsidRDefault="009A74CB" w:rsidP="009A74CB">
      <w:pPr>
        <w:numPr>
          <w:ilvl w:val="1"/>
          <w:numId w:val="43"/>
        </w:numPr>
        <w:spacing w:before="120" w:after="120" w:line="276" w:lineRule="auto"/>
        <w:ind w:left="567" w:hanging="567"/>
        <w:jc w:val="both"/>
        <w:rPr>
          <w:rFonts w:asciiTheme="minorHAnsi" w:hAnsiTheme="minorHAnsi" w:cstheme="minorHAnsi"/>
          <w:sz w:val="22"/>
          <w:szCs w:val="22"/>
        </w:rPr>
      </w:pPr>
      <w:r w:rsidRPr="00AD7085">
        <w:rPr>
          <w:rFonts w:asciiTheme="minorHAnsi" w:hAnsiTheme="minorHAnsi" w:cstheme="minorHAnsi"/>
          <w:sz w:val="22"/>
          <w:szCs w:val="22"/>
        </w:rPr>
        <w:t>These conditions will form part of the Contract between SITA and the bidder. However, SITA reserves the right to include or waive the condition in the Contract.</w:t>
      </w:r>
    </w:p>
    <w:p w:rsidR="009A74CB" w:rsidRPr="00AD7085" w:rsidRDefault="009A74CB" w:rsidP="009A74CB">
      <w:pPr>
        <w:numPr>
          <w:ilvl w:val="1"/>
          <w:numId w:val="43"/>
        </w:numPr>
        <w:spacing w:before="120" w:after="120" w:line="276" w:lineRule="auto"/>
        <w:ind w:left="567" w:hanging="567"/>
        <w:jc w:val="both"/>
        <w:rPr>
          <w:rFonts w:asciiTheme="minorHAnsi" w:hAnsiTheme="minorHAnsi" w:cstheme="minorHAnsi"/>
          <w:sz w:val="22"/>
          <w:szCs w:val="22"/>
        </w:rPr>
      </w:pPr>
      <w:r w:rsidRPr="00AD7085">
        <w:rPr>
          <w:rFonts w:asciiTheme="minorHAnsi" w:hAnsiTheme="minorHAnsi" w:cstheme="minorHAnsi"/>
          <w:sz w:val="22"/>
          <w:szCs w:val="22"/>
        </w:rPr>
        <w:t xml:space="preserve">The bidder must complete the declaration of acceptance as per </w:t>
      </w:r>
      <w:r w:rsidRPr="00AD7085">
        <w:rPr>
          <w:rFonts w:asciiTheme="minorHAnsi" w:hAnsiTheme="minorHAnsi" w:cstheme="minorHAnsi"/>
          <w:b/>
          <w:bCs/>
          <w:sz w:val="22"/>
          <w:szCs w:val="22"/>
        </w:rPr>
        <w:t xml:space="preserve">section </w:t>
      </w:r>
      <w:r w:rsidR="00F6152E">
        <w:rPr>
          <w:rFonts w:asciiTheme="minorHAnsi" w:hAnsiTheme="minorHAnsi" w:cstheme="minorHAnsi"/>
          <w:b/>
          <w:bCs/>
          <w:sz w:val="22"/>
          <w:szCs w:val="22"/>
        </w:rPr>
        <w:t>7</w:t>
      </w:r>
      <w:r w:rsidRPr="00AD7085">
        <w:rPr>
          <w:rFonts w:asciiTheme="minorHAnsi" w:hAnsiTheme="minorHAnsi" w:cstheme="minorHAnsi"/>
          <w:b/>
          <w:bCs/>
          <w:sz w:val="22"/>
          <w:szCs w:val="22"/>
        </w:rPr>
        <w:t>.3</w:t>
      </w:r>
      <w:r w:rsidRPr="00AD7085">
        <w:rPr>
          <w:rFonts w:asciiTheme="minorHAnsi" w:hAnsiTheme="minorHAnsi" w:cstheme="minorHAnsi"/>
          <w:sz w:val="22"/>
          <w:szCs w:val="22"/>
        </w:rPr>
        <w:t xml:space="preserve"> below by marking with an “X” either “ACCEPT ALL”, or “DO NOT ACCEPT ALL”, failing which the declaration will be regarded as “DO NOT ACCEPT ALL” and the bid will be disqualified. </w:t>
      </w:r>
    </w:p>
    <w:bookmarkEnd w:id="88"/>
    <w:p w:rsidR="009A74CB" w:rsidRPr="00AD7085" w:rsidRDefault="009A74CB" w:rsidP="00AD7085"/>
    <w:p w:rsidR="005F67F1" w:rsidRPr="00A5021B" w:rsidRDefault="005F67F1" w:rsidP="00A5021B">
      <w:pPr>
        <w:numPr>
          <w:ilvl w:val="0"/>
          <w:numId w:val="41"/>
        </w:numPr>
        <w:spacing w:after="120" w:line="276" w:lineRule="auto"/>
        <w:jc w:val="both"/>
        <w:rPr>
          <w:rFonts w:cs="Calibri"/>
          <w:b/>
          <w:sz w:val="22"/>
          <w:szCs w:val="22"/>
        </w:rPr>
      </w:pPr>
      <w:bookmarkStart w:id="89" w:name="_Ref455341955"/>
      <w:bookmarkStart w:id="90" w:name="_Toc57764329"/>
      <w:bookmarkStart w:id="91" w:name="_Toc61897851"/>
      <w:bookmarkStart w:id="92" w:name="_Toc127265750"/>
      <w:bookmarkStart w:id="93" w:name="_Toc132177812"/>
      <w:bookmarkEnd w:id="83"/>
      <w:r w:rsidRPr="00A5021B">
        <w:rPr>
          <w:rFonts w:cs="Calibri"/>
          <w:b/>
          <w:sz w:val="22"/>
          <w:szCs w:val="22"/>
        </w:rPr>
        <w:t>BID PRICING SCHEDULE</w:t>
      </w:r>
      <w:bookmarkEnd w:id="89"/>
      <w:bookmarkEnd w:id="90"/>
      <w:bookmarkEnd w:id="91"/>
      <w:bookmarkEnd w:id="92"/>
      <w:bookmarkEnd w:id="93"/>
    </w:p>
    <w:p w:rsidR="00B07A3E" w:rsidRPr="0062595D" w:rsidRDefault="00B07A3E" w:rsidP="00AD7085">
      <w:pPr>
        <w:pStyle w:val="ListParagraph"/>
        <w:numPr>
          <w:ilvl w:val="1"/>
          <w:numId w:val="47"/>
        </w:numPr>
        <w:spacing w:after="60" w:line="276" w:lineRule="auto"/>
        <w:ind w:left="709" w:hanging="426"/>
        <w:contextualSpacing/>
        <w:jc w:val="both"/>
        <w:rPr>
          <w:rFonts w:cs="Calibri"/>
        </w:rPr>
      </w:pPr>
      <w:r w:rsidRPr="0062595D">
        <w:rPr>
          <w:rFonts w:cs="Calibri"/>
          <w:lang w:val="en-GB"/>
        </w:rPr>
        <w:t xml:space="preserve">Bidders </w:t>
      </w:r>
      <w:r w:rsidRPr="0062595D">
        <w:rPr>
          <w:rFonts w:cs="Calibri"/>
          <w:b/>
          <w:bCs/>
          <w:lang w:val="en-GB"/>
        </w:rPr>
        <w:t xml:space="preserve">must </w:t>
      </w:r>
      <w:r w:rsidRPr="0062595D">
        <w:rPr>
          <w:rFonts w:cs="Calibri"/>
          <w:lang w:val="en-GB"/>
        </w:rPr>
        <w:t>complete the bid pricing schedule in the Excel spreadsheet format provided and upload this as part of their submission.</w:t>
      </w:r>
    </w:p>
    <w:p w:rsidR="005F67F1" w:rsidRPr="005F67F1" w:rsidRDefault="005F67F1" w:rsidP="001024B0">
      <w:pPr>
        <w:spacing w:after="120"/>
        <w:jc w:val="both"/>
        <w:rPr>
          <w:rFonts w:asciiTheme="minorHAnsi" w:hAnsiTheme="minorHAnsi" w:cstheme="minorHAnsi"/>
          <w:sz w:val="22"/>
          <w:szCs w:val="22"/>
        </w:rPr>
      </w:pPr>
    </w:p>
    <w:p w:rsidR="005F67F1" w:rsidRPr="00A5021B" w:rsidRDefault="005F67F1" w:rsidP="00A5021B">
      <w:pPr>
        <w:pStyle w:val="ListParagraph"/>
        <w:keepNext/>
        <w:numPr>
          <w:ilvl w:val="1"/>
          <w:numId w:val="57"/>
        </w:numPr>
        <w:spacing w:before="240" w:line="276" w:lineRule="auto"/>
        <w:jc w:val="both"/>
        <w:outlineLvl w:val="1"/>
        <w:rPr>
          <w:rFonts w:eastAsiaTheme="majorEastAsia" w:cs="Calibri"/>
          <w:b/>
          <w:bCs/>
          <w:color w:val="000066"/>
          <w:sz w:val="22"/>
          <w:szCs w:val="22"/>
          <w14:scene3d>
            <w14:camera w14:prst="orthographicFront"/>
            <w14:lightRig w14:rig="threePt" w14:dir="t">
              <w14:rot w14:lat="0" w14:lon="0" w14:rev="0"/>
            </w14:lightRig>
          </w14:scene3d>
        </w:rPr>
      </w:pPr>
      <w:bookmarkStart w:id="94" w:name="_Toc61897852"/>
      <w:bookmarkStart w:id="95" w:name="_Toc127265751"/>
      <w:bookmarkStart w:id="96" w:name="_Toc132177813"/>
      <w:r w:rsidRPr="00A5021B">
        <w:rPr>
          <w:rFonts w:eastAsiaTheme="majorEastAsia" w:cs="Calibri"/>
          <w:b/>
          <w:bCs/>
          <w:color w:val="000066"/>
          <w:sz w:val="22"/>
          <w:szCs w:val="22"/>
          <w14:scene3d>
            <w14:camera w14:prst="orthographicFront"/>
            <w14:lightRig w14:rig="threePt" w14:dir="t">
              <w14:rot w14:lat="0" w14:lon="0" w14:rev="0"/>
            </w14:lightRig>
          </w14:scene3d>
        </w:rPr>
        <w:t>DECLARATION OF ACCEPTANCE</w:t>
      </w:r>
      <w:bookmarkEnd w:id="94"/>
      <w:bookmarkEnd w:id="95"/>
      <w:bookmarkEnd w:id="96"/>
    </w:p>
    <w:tbl>
      <w:tblPr>
        <w:tblStyle w:val="TableGrid6"/>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1"/>
        <w:gridCol w:w="1383"/>
        <w:gridCol w:w="1626"/>
      </w:tblGrid>
      <w:tr w:rsidR="005F67F1" w:rsidRPr="005F67F1" w:rsidTr="006179F9">
        <w:trPr>
          <w:tblHeader/>
        </w:trPr>
        <w:tc>
          <w:tcPr>
            <w:tcW w:w="3436" w:type="pct"/>
            <w:shd w:val="clear" w:color="auto" w:fill="C6D9F1" w:themeFill="text2" w:themeFillTint="33"/>
          </w:tcPr>
          <w:p w:rsidR="005F67F1" w:rsidRPr="005F67F1" w:rsidRDefault="005F67F1" w:rsidP="001024B0">
            <w:pPr>
              <w:jc w:val="both"/>
              <w:rPr>
                <w:rFonts w:asciiTheme="minorHAnsi" w:hAnsiTheme="minorHAnsi" w:cstheme="minorHAnsi"/>
                <w:sz w:val="22"/>
                <w:szCs w:val="22"/>
              </w:rPr>
            </w:pPr>
          </w:p>
        </w:tc>
        <w:tc>
          <w:tcPr>
            <w:tcW w:w="719" w:type="pct"/>
            <w:shd w:val="clear" w:color="auto" w:fill="C6D9F1" w:themeFill="text2" w:themeFillTint="33"/>
          </w:tcPr>
          <w:p w:rsidR="005F67F1" w:rsidRPr="00A5021B" w:rsidRDefault="005F67F1" w:rsidP="00A5021B">
            <w:pPr>
              <w:rPr>
                <w:rFonts w:asciiTheme="minorHAnsi" w:hAnsiTheme="minorHAnsi" w:cstheme="minorHAnsi"/>
                <w:b/>
                <w:bCs/>
                <w:sz w:val="22"/>
                <w:szCs w:val="22"/>
              </w:rPr>
            </w:pPr>
            <w:r w:rsidRPr="00A5021B">
              <w:rPr>
                <w:rFonts w:asciiTheme="minorHAnsi" w:hAnsiTheme="minorHAnsi" w:cstheme="minorHAnsi"/>
                <w:b/>
                <w:bCs/>
                <w:sz w:val="22"/>
                <w:szCs w:val="22"/>
              </w:rPr>
              <w:t>ACCEPT ALL</w:t>
            </w:r>
          </w:p>
        </w:tc>
        <w:tc>
          <w:tcPr>
            <w:tcW w:w="845" w:type="pct"/>
            <w:shd w:val="clear" w:color="auto" w:fill="C6D9F1" w:themeFill="text2" w:themeFillTint="33"/>
          </w:tcPr>
          <w:p w:rsidR="005F67F1" w:rsidRPr="00A5021B" w:rsidRDefault="005F67F1" w:rsidP="00A5021B">
            <w:pPr>
              <w:rPr>
                <w:rFonts w:asciiTheme="minorHAnsi" w:hAnsiTheme="minorHAnsi" w:cstheme="minorHAnsi"/>
                <w:b/>
                <w:bCs/>
                <w:sz w:val="22"/>
                <w:szCs w:val="22"/>
              </w:rPr>
            </w:pPr>
            <w:r w:rsidRPr="00A5021B">
              <w:rPr>
                <w:rFonts w:asciiTheme="minorHAnsi" w:hAnsiTheme="minorHAnsi" w:cstheme="minorHAnsi"/>
                <w:b/>
                <w:bCs/>
                <w:sz w:val="22"/>
                <w:szCs w:val="22"/>
              </w:rPr>
              <w:t>DO NOT ACCEPT ALL</w:t>
            </w:r>
          </w:p>
        </w:tc>
      </w:tr>
      <w:tr w:rsidR="005F67F1" w:rsidRPr="005F67F1" w:rsidTr="006179F9">
        <w:tc>
          <w:tcPr>
            <w:tcW w:w="3436" w:type="pct"/>
          </w:tcPr>
          <w:p w:rsidR="005F67F1" w:rsidRPr="005F67F1" w:rsidRDefault="005F67F1" w:rsidP="00120A14">
            <w:pPr>
              <w:numPr>
                <w:ilvl w:val="0"/>
                <w:numId w:val="36"/>
              </w:numPr>
              <w:spacing w:after="120"/>
              <w:ind w:left="459" w:hanging="459"/>
              <w:jc w:val="both"/>
              <w:rPr>
                <w:rFonts w:asciiTheme="minorHAnsi" w:hAnsiTheme="minorHAnsi" w:cstheme="minorHAnsi"/>
                <w:sz w:val="22"/>
                <w:szCs w:val="22"/>
              </w:rPr>
            </w:pPr>
            <w:r w:rsidRPr="005F67F1">
              <w:rPr>
                <w:rFonts w:asciiTheme="minorHAnsi" w:hAnsiTheme="minorHAnsi" w:cstheme="minorHAnsi"/>
                <w:sz w:val="22"/>
                <w:szCs w:val="22"/>
              </w:rPr>
              <w:t xml:space="preserve">The bidder declares to ACCEPT ALL the Costing and Preference conditions as specified in </w:t>
            </w:r>
            <w:r w:rsidRPr="00A5021B">
              <w:rPr>
                <w:rFonts w:asciiTheme="minorHAnsi" w:hAnsiTheme="minorHAnsi" w:cstheme="minorHAnsi"/>
                <w:b/>
                <w:bCs/>
                <w:sz w:val="22"/>
                <w:szCs w:val="22"/>
              </w:rPr>
              <w:t>section 7.2</w:t>
            </w:r>
            <w:r w:rsidRPr="005F67F1">
              <w:rPr>
                <w:rFonts w:asciiTheme="minorHAnsi" w:hAnsiTheme="minorHAnsi" w:cstheme="minorHAnsi"/>
                <w:sz w:val="22"/>
                <w:szCs w:val="22"/>
              </w:rPr>
              <w:t xml:space="preserve"> above by indicating with an “X” in the “ACCEPT ALL” column, or</w:t>
            </w:r>
          </w:p>
          <w:p w:rsidR="005F67F1" w:rsidRPr="005F67F1" w:rsidRDefault="005F67F1" w:rsidP="00120A14">
            <w:pPr>
              <w:numPr>
                <w:ilvl w:val="0"/>
                <w:numId w:val="36"/>
              </w:numPr>
              <w:spacing w:after="120"/>
              <w:ind w:left="459" w:hanging="459"/>
              <w:jc w:val="both"/>
              <w:rPr>
                <w:rFonts w:asciiTheme="minorHAnsi" w:hAnsiTheme="minorHAnsi" w:cstheme="minorHAnsi"/>
                <w:sz w:val="22"/>
                <w:szCs w:val="22"/>
              </w:rPr>
            </w:pPr>
            <w:r w:rsidRPr="005F67F1">
              <w:rPr>
                <w:rFonts w:asciiTheme="minorHAnsi" w:hAnsiTheme="minorHAnsi" w:cstheme="minorHAnsi"/>
                <w:sz w:val="22"/>
                <w:szCs w:val="22"/>
              </w:rPr>
              <w:t xml:space="preserve">The bidder declares to NOT ACCEPT ALL the Costing and Pricing Conditions as specified in </w:t>
            </w:r>
            <w:r w:rsidRPr="00A5021B">
              <w:rPr>
                <w:rFonts w:asciiTheme="minorHAnsi" w:hAnsiTheme="minorHAnsi" w:cstheme="minorHAnsi"/>
                <w:b/>
                <w:bCs/>
                <w:sz w:val="22"/>
                <w:szCs w:val="22"/>
              </w:rPr>
              <w:t>section 7.2</w:t>
            </w:r>
            <w:r w:rsidRPr="005F67F1">
              <w:rPr>
                <w:rFonts w:asciiTheme="minorHAnsi" w:hAnsiTheme="minorHAnsi" w:cstheme="minorHAnsi"/>
                <w:sz w:val="22"/>
                <w:szCs w:val="22"/>
              </w:rPr>
              <w:t xml:space="preserve"> above by - </w:t>
            </w:r>
          </w:p>
          <w:p w:rsidR="005F67F1" w:rsidRPr="005F67F1" w:rsidRDefault="005F67F1" w:rsidP="00120A14">
            <w:pPr>
              <w:numPr>
                <w:ilvl w:val="1"/>
                <w:numId w:val="37"/>
              </w:numPr>
              <w:spacing w:after="120"/>
              <w:jc w:val="both"/>
              <w:rPr>
                <w:rFonts w:asciiTheme="minorHAnsi" w:hAnsiTheme="minorHAnsi" w:cstheme="minorHAnsi"/>
                <w:sz w:val="22"/>
                <w:szCs w:val="22"/>
              </w:rPr>
            </w:pPr>
            <w:r w:rsidRPr="005F67F1">
              <w:rPr>
                <w:rFonts w:asciiTheme="minorHAnsi" w:hAnsiTheme="minorHAnsi" w:cstheme="minorHAnsi"/>
                <w:sz w:val="22"/>
                <w:szCs w:val="22"/>
              </w:rPr>
              <w:t>Indicating with an “X” in the “DO NOT ACCEPT ALL” column, and;</w:t>
            </w:r>
          </w:p>
          <w:p w:rsidR="005F67F1" w:rsidRPr="005F67F1" w:rsidRDefault="005F67F1" w:rsidP="00120A14">
            <w:pPr>
              <w:numPr>
                <w:ilvl w:val="1"/>
                <w:numId w:val="37"/>
              </w:numPr>
              <w:spacing w:after="120"/>
              <w:jc w:val="both"/>
              <w:rPr>
                <w:rFonts w:asciiTheme="minorHAnsi" w:hAnsiTheme="minorHAnsi" w:cstheme="minorHAnsi"/>
                <w:sz w:val="22"/>
                <w:szCs w:val="22"/>
              </w:rPr>
            </w:pPr>
            <w:r w:rsidRPr="005F67F1">
              <w:rPr>
                <w:rFonts w:asciiTheme="minorHAnsi" w:hAnsiTheme="minorHAnsi" w:cstheme="minorHAnsi"/>
                <w:sz w:val="22"/>
                <w:szCs w:val="22"/>
              </w:rPr>
              <w:t xml:space="preserve">Provide reason and proposal for each of the condition not accepted. </w:t>
            </w:r>
          </w:p>
        </w:tc>
        <w:tc>
          <w:tcPr>
            <w:tcW w:w="719" w:type="pct"/>
          </w:tcPr>
          <w:p w:rsidR="005F67F1" w:rsidRPr="005F67F1" w:rsidRDefault="005F67F1" w:rsidP="001024B0">
            <w:pPr>
              <w:jc w:val="both"/>
              <w:rPr>
                <w:rFonts w:asciiTheme="minorHAnsi" w:hAnsiTheme="minorHAnsi" w:cstheme="minorHAnsi"/>
                <w:sz w:val="22"/>
                <w:szCs w:val="22"/>
              </w:rPr>
            </w:pPr>
          </w:p>
        </w:tc>
        <w:tc>
          <w:tcPr>
            <w:tcW w:w="845" w:type="pct"/>
          </w:tcPr>
          <w:p w:rsidR="005F67F1" w:rsidRPr="005F67F1" w:rsidRDefault="005F67F1" w:rsidP="001024B0">
            <w:pPr>
              <w:jc w:val="both"/>
              <w:rPr>
                <w:rFonts w:asciiTheme="minorHAnsi" w:hAnsiTheme="minorHAnsi" w:cstheme="minorHAnsi"/>
                <w:sz w:val="22"/>
                <w:szCs w:val="22"/>
              </w:rPr>
            </w:pPr>
          </w:p>
        </w:tc>
      </w:tr>
      <w:tr w:rsidR="005F67F1" w:rsidRPr="005F67F1" w:rsidTr="006179F9">
        <w:tc>
          <w:tcPr>
            <w:tcW w:w="5000" w:type="pct"/>
            <w:gridSpan w:val="3"/>
          </w:tcPr>
          <w:p w:rsidR="005F67F1" w:rsidRPr="00AD7085" w:rsidRDefault="005F67F1" w:rsidP="001024B0">
            <w:pPr>
              <w:jc w:val="both"/>
              <w:rPr>
                <w:rFonts w:asciiTheme="minorHAnsi" w:hAnsiTheme="minorHAnsi" w:cstheme="minorHAnsi"/>
                <w:b/>
                <w:sz w:val="22"/>
                <w:szCs w:val="22"/>
              </w:rPr>
            </w:pPr>
            <w:r w:rsidRPr="00AD7085">
              <w:rPr>
                <w:rFonts w:asciiTheme="minorHAnsi" w:hAnsiTheme="minorHAnsi" w:cstheme="minorHAnsi"/>
                <w:b/>
                <w:sz w:val="22"/>
                <w:szCs w:val="22"/>
              </w:rPr>
              <w:t>Comments by bidder:</w:t>
            </w:r>
          </w:p>
          <w:p w:rsidR="005F67F1" w:rsidRPr="005F67F1" w:rsidRDefault="005F67F1" w:rsidP="001024B0">
            <w:pPr>
              <w:jc w:val="both"/>
              <w:rPr>
                <w:rFonts w:asciiTheme="minorHAnsi" w:hAnsiTheme="minorHAnsi" w:cstheme="minorHAnsi"/>
                <w:sz w:val="22"/>
                <w:szCs w:val="22"/>
              </w:rPr>
            </w:pPr>
            <w:r w:rsidRPr="005F67F1">
              <w:rPr>
                <w:rFonts w:asciiTheme="minorHAnsi" w:hAnsiTheme="minorHAnsi" w:cstheme="minorHAnsi"/>
                <w:sz w:val="22"/>
                <w:szCs w:val="22"/>
              </w:rPr>
              <w:t>Provide the condition reference, the reasons for not accepting the condition.</w:t>
            </w:r>
          </w:p>
        </w:tc>
      </w:tr>
    </w:tbl>
    <w:p w:rsidR="005F67F1" w:rsidRPr="005F67F1" w:rsidRDefault="005F67F1" w:rsidP="001024B0">
      <w:pPr>
        <w:jc w:val="both"/>
        <w:rPr>
          <w:rFonts w:asciiTheme="minorHAnsi" w:hAnsiTheme="minorHAnsi" w:cstheme="minorHAnsi"/>
          <w:sz w:val="22"/>
          <w:szCs w:val="22"/>
        </w:rPr>
      </w:pPr>
    </w:p>
    <w:p w:rsidR="005F67F1" w:rsidRDefault="005F67F1" w:rsidP="001024B0">
      <w:pPr>
        <w:jc w:val="both"/>
        <w:rPr>
          <w:rFonts w:asciiTheme="minorHAnsi" w:hAnsiTheme="minorHAnsi" w:cstheme="minorHAnsi"/>
          <w:sz w:val="22"/>
          <w:szCs w:val="22"/>
        </w:rPr>
      </w:pPr>
    </w:p>
    <w:p w:rsidR="00A5021B" w:rsidRDefault="00A5021B" w:rsidP="001024B0">
      <w:pPr>
        <w:jc w:val="both"/>
        <w:rPr>
          <w:rFonts w:asciiTheme="minorHAnsi" w:hAnsiTheme="minorHAnsi" w:cstheme="minorHAnsi"/>
          <w:sz w:val="22"/>
          <w:szCs w:val="22"/>
        </w:rPr>
      </w:pPr>
    </w:p>
    <w:p w:rsidR="00A5021B" w:rsidRDefault="00A5021B" w:rsidP="001024B0">
      <w:pPr>
        <w:jc w:val="both"/>
        <w:rPr>
          <w:rFonts w:asciiTheme="minorHAnsi" w:hAnsiTheme="minorHAnsi" w:cstheme="minorHAnsi"/>
          <w:sz w:val="22"/>
          <w:szCs w:val="22"/>
        </w:rPr>
      </w:pPr>
    </w:p>
    <w:p w:rsidR="00A5021B" w:rsidRDefault="00A5021B" w:rsidP="001024B0">
      <w:pPr>
        <w:jc w:val="both"/>
        <w:rPr>
          <w:rFonts w:asciiTheme="minorHAnsi" w:hAnsiTheme="minorHAnsi" w:cstheme="minorHAnsi"/>
          <w:sz w:val="22"/>
          <w:szCs w:val="22"/>
        </w:rPr>
      </w:pPr>
    </w:p>
    <w:p w:rsidR="00A5021B" w:rsidRPr="005D3B73" w:rsidRDefault="00A5021B" w:rsidP="001024B0">
      <w:pPr>
        <w:jc w:val="both"/>
        <w:rPr>
          <w:rFonts w:asciiTheme="minorHAnsi" w:hAnsiTheme="minorHAnsi" w:cstheme="minorHAnsi"/>
          <w:sz w:val="22"/>
          <w:szCs w:val="22"/>
        </w:rPr>
      </w:pPr>
    </w:p>
    <w:p w:rsidR="005F67F1" w:rsidRPr="005F67F1" w:rsidRDefault="005F67F1" w:rsidP="001024B0">
      <w:pPr>
        <w:pStyle w:val="Heading1"/>
        <w:tabs>
          <w:tab w:val="clear" w:pos="502"/>
        </w:tabs>
        <w:ind w:left="426" w:hanging="426"/>
        <w:jc w:val="both"/>
        <w:rPr>
          <w:rFonts w:cs="Calibri"/>
          <w:sz w:val="22"/>
          <w:szCs w:val="22"/>
        </w:rPr>
      </w:pPr>
      <w:bookmarkStart w:id="97" w:name="_Toc132177814"/>
      <w:bookmarkStart w:id="98" w:name="_Toc134523685"/>
      <w:bookmarkStart w:id="99" w:name="_Toc144996031"/>
      <w:r w:rsidRPr="005F67F1">
        <w:rPr>
          <w:rFonts w:cs="Calibri"/>
          <w:sz w:val="22"/>
          <w:szCs w:val="22"/>
        </w:rPr>
        <w:t>PREFERENCE REQUIREMENTS</w:t>
      </w:r>
      <w:bookmarkEnd w:id="97"/>
      <w:bookmarkEnd w:id="98"/>
      <w:bookmarkEnd w:id="99"/>
    </w:p>
    <w:p w:rsidR="00B07A3E" w:rsidRPr="00AD7085" w:rsidRDefault="00B07A3E" w:rsidP="00B07A3E">
      <w:pPr>
        <w:keepNext/>
        <w:keepLines/>
        <w:spacing w:before="240" w:after="120"/>
        <w:outlineLvl w:val="0"/>
        <w:rPr>
          <w:rFonts w:eastAsiaTheme="majorEastAsia" w:cstheme="majorBidi"/>
          <w:b/>
          <w:bCs/>
          <w:color w:val="002060"/>
          <w:sz w:val="22"/>
          <w:szCs w:val="22"/>
          <w14:scene3d>
            <w14:camera w14:prst="orthographicFront"/>
            <w14:lightRig w14:rig="threePt" w14:dir="t">
              <w14:rot w14:lat="0" w14:lon="0" w14:rev="0"/>
            </w14:lightRig>
          </w14:scene3d>
        </w:rPr>
      </w:pPr>
      <w:bookmarkStart w:id="100" w:name="_Toc127847390"/>
      <w:bookmarkStart w:id="101" w:name="_Toc142973055"/>
      <w:bookmarkStart w:id="102" w:name="_Toc126513533"/>
      <w:r w:rsidRPr="00B07A3E">
        <w:rPr>
          <w:rFonts w:eastAsiaTheme="majorEastAsia" w:cstheme="majorBidi"/>
          <w:b/>
          <w:bCs/>
          <w:color w:val="002060"/>
          <w:szCs w:val="24"/>
          <w14:scene3d>
            <w14:camera w14:prst="orthographicFront"/>
            <w14:lightRig w14:rig="threePt" w14:dir="t">
              <w14:rot w14:lat="0" w14:lon="0" w14:rev="0"/>
            </w14:lightRig>
          </w14:scene3d>
        </w:rPr>
        <w:t>8.1</w:t>
      </w:r>
      <w:r w:rsidRPr="00B07A3E">
        <w:rPr>
          <w:rFonts w:eastAsiaTheme="majorEastAsia" w:cstheme="majorBidi"/>
          <w:b/>
          <w:bCs/>
          <w:color w:val="002060"/>
          <w:szCs w:val="24"/>
          <w14:scene3d>
            <w14:camera w14:prst="orthographicFront"/>
            <w14:lightRig w14:rig="threePt" w14:dir="t">
              <w14:rot w14:lat="0" w14:lon="0" w14:rev="0"/>
            </w14:lightRig>
          </w14:scene3d>
        </w:rPr>
        <w:tab/>
      </w:r>
      <w:r w:rsidRPr="00AD7085">
        <w:rPr>
          <w:rFonts w:eastAsiaTheme="majorEastAsia" w:cstheme="majorBidi"/>
          <w:b/>
          <w:bCs/>
          <w:color w:val="002060"/>
          <w:sz w:val="22"/>
          <w:szCs w:val="22"/>
          <w14:scene3d>
            <w14:camera w14:prst="orthographicFront"/>
            <w14:lightRig w14:rig="threePt" w14:dir="t">
              <w14:rot w14:lat="0" w14:lon="0" w14:rev="0"/>
            </w14:lightRig>
          </w14:scene3d>
        </w:rPr>
        <w:t>INSTRUCTION AND POINT ALLOCATION</w:t>
      </w:r>
      <w:bookmarkEnd w:id="100"/>
      <w:bookmarkEnd w:id="101"/>
    </w:p>
    <w:p w:rsidR="00B07A3E" w:rsidRPr="00AD7085" w:rsidRDefault="00B07A3E" w:rsidP="00B07A3E">
      <w:pPr>
        <w:numPr>
          <w:ilvl w:val="0"/>
          <w:numId w:val="31"/>
        </w:numPr>
        <w:spacing w:after="120" w:line="276" w:lineRule="auto"/>
        <w:jc w:val="both"/>
        <w:rPr>
          <w:rFonts w:cs="Calibri"/>
          <w:b/>
          <w:bCs/>
          <w:sz w:val="22"/>
          <w:szCs w:val="22"/>
        </w:rPr>
      </w:pPr>
      <w:r w:rsidRPr="00AD7085">
        <w:rPr>
          <w:rFonts w:cs="Calibri"/>
          <w:b/>
          <w:bCs/>
          <w:sz w:val="22"/>
          <w:szCs w:val="22"/>
        </w:rPr>
        <w:t xml:space="preserve">The bidder must complete in full all the PREFERENCE requirements. </w:t>
      </w:r>
    </w:p>
    <w:p w:rsidR="00B07A3E" w:rsidRPr="00182B60" w:rsidRDefault="00B07A3E" w:rsidP="00B07A3E">
      <w:pPr>
        <w:numPr>
          <w:ilvl w:val="0"/>
          <w:numId w:val="31"/>
        </w:numPr>
        <w:spacing w:after="120" w:line="276" w:lineRule="auto"/>
        <w:jc w:val="both"/>
        <w:rPr>
          <w:rFonts w:cs="Calibri"/>
          <w:sz w:val="22"/>
          <w:szCs w:val="22"/>
        </w:rPr>
      </w:pPr>
      <w:r w:rsidRPr="00AD7085">
        <w:rPr>
          <w:rFonts w:cs="Calibri"/>
          <w:b/>
          <w:bCs/>
          <w:sz w:val="22"/>
          <w:szCs w:val="22"/>
        </w:rPr>
        <w:t xml:space="preserve">Allocation of points per requirements: </w:t>
      </w:r>
      <w:r w:rsidRPr="00AD7085">
        <w:rPr>
          <w:rFonts w:cs="Calibri"/>
          <w:sz w:val="22"/>
          <w:szCs w:val="22"/>
        </w:rPr>
        <w:t xml:space="preserve">The points allocation of bidders’ responses to the requirements will be determined by the completeness, relevance and accuracy of substantiating </w:t>
      </w:r>
      <w:r w:rsidRPr="00182B60">
        <w:rPr>
          <w:rFonts w:cs="Calibri"/>
          <w:sz w:val="22"/>
          <w:szCs w:val="22"/>
        </w:rPr>
        <w:t xml:space="preserve">evidence. </w:t>
      </w:r>
    </w:p>
    <w:p w:rsidR="00B07A3E" w:rsidRPr="00A5021B" w:rsidRDefault="00B07A3E" w:rsidP="00B07A3E">
      <w:pPr>
        <w:numPr>
          <w:ilvl w:val="0"/>
          <w:numId w:val="31"/>
        </w:numPr>
        <w:spacing w:after="120" w:line="276" w:lineRule="auto"/>
        <w:jc w:val="both"/>
        <w:rPr>
          <w:rFonts w:cs="Calibri"/>
          <w:b/>
          <w:bCs/>
          <w:sz w:val="22"/>
          <w:szCs w:val="22"/>
        </w:rPr>
      </w:pPr>
      <w:r w:rsidRPr="00A5021B">
        <w:rPr>
          <w:rFonts w:cs="Calibri"/>
          <w:b/>
          <w:bCs/>
          <w:sz w:val="22"/>
          <w:szCs w:val="22"/>
        </w:rPr>
        <w:t xml:space="preserve">Points will be allocated for each PREFERENCE requirement as per the criteria set in tables </w:t>
      </w:r>
      <w:r w:rsidR="00182B60" w:rsidRPr="00A5021B">
        <w:rPr>
          <w:rFonts w:cs="Calibri"/>
          <w:b/>
          <w:bCs/>
          <w:sz w:val="22"/>
          <w:szCs w:val="22"/>
        </w:rPr>
        <w:t>7</w:t>
      </w:r>
      <w:r w:rsidRPr="00A5021B">
        <w:rPr>
          <w:rFonts w:cs="Calibri"/>
          <w:b/>
          <w:bCs/>
          <w:sz w:val="22"/>
          <w:szCs w:val="22"/>
        </w:rPr>
        <w:t xml:space="preserve">A, or </w:t>
      </w:r>
      <w:r w:rsidR="00182B60" w:rsidRPr="00A5021B">
        <w:rPr>
          <w:rFonts w:cs="Calibri"/>
          <w:b/>
          <w:bCs/>
          <w:sz w:val="22"/>
          <w:szCs w:val="22"/>
        </w:rPr>
        <w:t>7</w:t>
      </w:r>
      <w:r w:rsidRPr="00A5021B">
        <w:rPr>
          <w:rFonts w:cs="Calibri"/>
          <w:b/>
          <w:bCs/>
          <w:sz w:val="22"/>
          <w:szCs w:val="22"/>
        </w:rPr>
        <w:t>B, based on the offer submitted by the Bidder.</w:t>
      </w:r>
    </w:p>
    <w:p w:rsidR="00B07A3E" w:rsidRPr="00182B60" w:rsidRDefault="00B07A3E" w:rsidP="00B07A3E">
      <w:pPr>
        <w:numPr>
          <w:ilvl w:val="0"/>
          <w:numId w:val="31"/>
        </w:numPr>
        <w:spacing w:after="120" w:line="276" w:lineRule="auto"/>
        <w:jc w:val="both"/>
        <w:rPr>
          <w:rFonts w:cs="Calibri"/>
          <w:sz w:val="22"/>
          <w:szCs w:val="22"/>
        </w:rPr>
      </w:pPr>
      <w:r w:rsidRPr="00182B60">
        <w:rPr>
          <w:rFonts w:cs="Calibri"/>
          <w:b/>
          <w:bCs/>
          <w:sz w:val="22"/>
          <w:szCs w:val="22"/>
        </w:rPr>
        <w:t>The bidder must provide a unique reference number</w:t>
      </w:r>
      <w:r w:rsidRPr="00182B60">
        <w:rPr>
          <w:rFonts w:cs="Calibri"/>
          <w:sz w:val="22"/>
          <w:szCs w:val="22"/>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182B60">
        <w:rPr>
          <w:rFonts w:cs="Calibri"/>
          <w:b/>
          <w:bCs/>
          <w:sz w:val="22"/>
          <w:szCs w:val="22"/>
        </w:rPr>
        <w:t>ANNEX B</w:t>
      </w:r>
      <w:r w:rsidRPr="00182B60">
        <w:rPr>
          <w:rFonts w:cs="Calibri"/>
          <w:sz w:val="22"/>
          <w:szCs w:val="22"/>
        </w:rPr>
        <w:t>.</w:t>
      </w:r>
    </w:p>
    <w:p w:rsidR="00B07A3E" w:rsidRPr="00182B60" w:rsidRDefault="00B07A3E" w:rsidP="00B07A3E">
      <w:pPr>
        <w:numPr>
          <w:ilvl w:val="0"/>
          <w:numId w:val="31"/>
        </w:numPr>
        <w:spacing w:after="120" w:line="276" w:lineRule="auto"/>
        <w:jc w:val="both"/>
        <w:rPr>
          <w:rFonts w:cs="Calibri"/>
          <w:b/>
          <w:bCs/>
          <w:sz w:val="22"/>
          <w:szCs w:val="22"/>
        </w:rPr>
      </w:pPr>
      <w:r w:rsidRPr="00182B60">
        <w:rPr>
          <w:rFonts w:asciiTheme="minorHAnsi" w:hAnsiTheme="minorHAnsi" w:cstheme="minorHAnsi"/>
          <w:b/>
          <w:bCs/>
          <w:sz w:val="22"/>
          <w:szCs w:val="22"/>
        </w:rPr>
        <w:t>Preference Goal Requirements:</w:t>
      </w:r>
    </w:p>
    <w:p w:rsidR="00B07A3E" w:rsidRPr="00A5021B" w:rsidRDefault="00B07A3E" w:rsidP="00B07A3E">
      <w:pPr>
        <w:numPr>
          <w:ilvl w:val="1"/>
          <w:numId w:val="48"/>
        </w:numPr>
        <w:spacing w:after="120" w:line="276" w:lineRule="auto"/>
        <w:ind w:left="1701"/>
        <w:jc w:val="both"/>
        <w:rPr>
          <w:rFonts w:cs="Calibri"/>
          <w:b/>
          <w:bCs/>
          <w:sz w:val="22"/>
          <w:szCs w:val="22"/>
        </w:rPr>
      </w:pPr>
      <w:r w:rsidRPr="00A5021B">
        <w:rPr>
          <w:rFonts w:cs="Calibri"/>
          <w:b/>
          <w:bCs/>
          <w:sz w:val="22"/>
          <w:szCs w:val="22"/>
        </w:rPr>
        <w:t>The Bidder must complete either the 90/10 or 80/20 preference point system based on the offer submitted by the Bidder and submit proof or documentation required in terms of this tender.</w:t>
      </w:r>
    </w:p>
    <w:p w:rsidR="00B07A3E" w:rsidRPr="00AD7085" w:rsidRDefault="00B07A3E" w:rsidP="00B07A3E">
      <w:pPr>
        <w:numPr>
          <w:ilvl w:val="1"/>
          <w:numId w:val="48"/>
        </w:numPr>
        <w:spacing w:after="120" w:line="276" w:lineRule="auto"/>
        <w:ind w:left="1701"/>
        <w:jc w:val="both"/>
        <w:rPr>
          <w:sz w:val="22"/>
          <w:szCs w:val="22"/>
        </w:rPr>
      </w:pPr>
      <w:r w:rsidRPr="00AD7085">
        <w:rPr>
          <w:rFonts w:cs="Calibri"/>
          <w:sz w:val="22"/>
          <w:szCs w:val="22"/>
        </w:rPr>
        <w:t xml:space="preserve">The specific Preferential Goal Requirements for </w:t>
      </w:r>
      <w:r w:rsidRPr="00182B60">
        <w:rPr>
          <w:rFonts w:cs="Calibri"/>
          <w:sz w:val="22"/>
          <w:szCs w:val="22"/>
        </w:rPr>
        <w:t xml:space="preserve">this tender is indicated in </w:t>
      </w:r>
      <w:r w:rsidRPr="00E75F65">
        <w:rPr>
          <w:rFonts w:cs="Calibri"/>
          <w:b/>
          <w:bCs/>
          <w:sz w:val="22"/>
          <w:szCs w:val="22"/>
        </w:rPr>
        <w:t xml:space="preserve">table </w:t>
      </w:r>
      <w:r w:rsidR="001E78B6" w:rsidRPr="004475BE">
        <w:rPr>
          <w:rFonts w:cs="Calibri"/>
          <w:b/>
          <w:bCs/>
          <w:sz w:val="22"/>
          <w:szCs w:val="22"/>
        </w:rPr>
        <w:t>5</w:t>
      </w:r>
      <w:r w:rsidRPr="00E75F65">
        <w:rPr>
          <w:rFonts w:cs="Calibri"/>
          <w:sz w:val="22"/>
          <w:szCs w:val="22"/>
        </w:rPr>
        <w:t xml:space="preserve"> below</w:t>
      </w:r>
      <w:r w:rsidRPr="00182B60">
        <w:rPr>
          <w:rFonts w:cs="Calibri"/>
          <w:sz w:val="22"/>
          <w:szCs w:val="22"/>
        </w:rPr>
        <w:t>.</w:t>
      </w:r>
    </w:p>
    <w:p w:rsidR="00B07A3E" w:rsidRPr="00AD7085" w:rsidRDefault="00B07A3E" w:rsidP="00B07A3E">
      <w:pPr>
        <w:numPr>
          <w:ilvl w:val="1"/>
          <w:numId w:val="48"/>
        </w:numPr>
        <w:spacing w:after="120" w:line="276" w:lineRule="auto"/>
        <w:ind w:left="1701"/>
        <w:jc w:val="both"/>
        <w:rPr>
          <w:rFonts w:cs="Calibri"/>
          <w:sz w:val="22"/>
          <w:szCs w:val="22"/>
        </w:rPr>
      </w:pPr>
      <w:r w:rsidRPr="00AD7085">
        <w:rPr>
          <w:rFonts w:cs="Calibri"/>
          <w:sz w:val="22"/>
          <w:szCs w:val="22"/>
        </w:rPr>
        <w:t xml:space="preserve">The Bidder </w:t>
      </w:r>
      <w:r w:rsidRPr="00AD7085">
        <w:rPr>
          <w:rFonts w:cs="Calibri"/>
          <w:b/>
          <w:bCs/>
          <w:sz w:val="22"/>
          <w:szCs w:val="22"/>
        </w:rPr>
        <w:t>must indicate their commitment</w:t>
      </w:r>
      <w:r w:rsidRPr="00AD7085">
        <w:rPr>
          <w:rFonts w:cs="Calibri"/>
          <w:sz w:val="22"/>
          <w:szCs w:val="22"/>
        </w:rPr>
        <w:t xml:space="preserve"> to claim points for each of the preference points by signing at  par 4.5 in the Invitation to Bid document.</w:t>
      </w:r>
    </w:p>
    <w:p w:rsidR="00B07A3E" w:rsidRPr="00AD7085" w:rsidRDefault="00B07A3E" w:rsidP="00B07A3E">
      <w:pPr>
        <w:numPr>
          <w:ilvl w:val="1"/>
          <w:numId w:val="48"/>
        </w:numPr>
        <w:spacing w:after="120" w:line="276" w:lineRule="auto"/>
        <w:ind w:left="1701"/>
        <w:jc w:val="both"/>
        <w:rPr>
          <w:rFonts w:cs="Calibri"/>
          <w:sz w:val="22"/>
          <w:szCs w:val="22"/>
        </w:rPr>
      </w:pPr>
      <w:r w:rsidRPr="00AD7085">
        <w:rPr>
          <w:rFonts w:cs="Calibri"/>
          <w:sz w:val="22"/>
          <w:szCs w:val="22"/>
        </w:rPr>
        <w:t xml:space="preserve">Failure on the part of a bidder to submit proof or documentation required or to comply </w:t>
      </w:r>
      <w:r w:rsidRPr="001E78B6">
        <w:rPr>
          <w:rFonts w:cs="Calibri"/>
          <w:sz w:val="22"/>
          <w:szCs w:val="22"/>
        </w:rPr>
        <w:t xml:space="preserve">to </w:t>
      </w:r>
      <w:r w:rsidRPr="00A5021B">
        <w:rPr>
          <w:rFonts w:cs="Calibri"/>
          <w:sz w:val="22"/>
          <w:szCs w:val="22"/>
        </w:rPr>
        <w:t>paragraph (b)</w:t>
      </w:r>
      <w:r w:rsidRPr="00AD7085">
        <w:rPr>
          <w:rFonts w:cs="Calibri"/>
          <w:sz w:val="22"/>
          <w:szCs w:val="22"/>
        </w:rPr>
        <w:t xml:space="preserve"> above  in terms of this tender to claim preference points for the </w:t>
      </w:r>
      <w:r w:rsidRPr="00AD7085">
        <w:rPr>
          <w:rFonts w:cs="Calibri"/>
          <w:b/>
          <w:bCs/>
          <w:sz w:val="22"/>
          <w:szCs w:val="22"/>
        </w:rPr>
        <w:t>Preference Goal Requirements</w:t>
      </w:r>
      <w:r w:rsidRPr="00AD7085">
        <w:rPr>
          <w:rFonts w:cs="Calibri"/>
          <w:sz w:val="22"/>
          <w:szCs w:val="22"/>
        </w:rPr>
        <w:t xml:space="preserve"> for this tender, will be interpreted to mean that preference points are not claimed.</w:t>
      </w:r>
    </w:p>
    <w:p w:rsidR="00B07A3E" w:rsidRPr="00AD7085" w:rsidRDefault="00B07A3E" w:rsidP="00B07A3E">
      <w:pPr>
        <w:numPr>
          <w:ilvl w:val="1"/>
          <w:numId w:val="48"/>
        </w:numPr>
        <w:spacing w:after="120" w:line="276" w:lineRule="auto"/>
        <w:ind w:left="1701"/>
        <w:jc w:val="both"/>
        <w:rPr>
          <w:rFonts w:cs="Calibri"/>
          <w:sz w:val="22"/>
          <w:szCs w:val="22"/>
        </w:rPr>
      </w:pPr>
      <w:r w:rsidRPr="00AD7085">
        <w:rPr>
          <w:sz w:val="22"/>
          <w:szCs w:val="22"/>
        </w:rPr>
        <w:t xml:space="preserve">The Bidder’s </w:t>
      </w:r>
      <w:r w:rsidRPr="00AD7085">
        <w:rPr>
          <w:b/>
          <w:bCs/>
          <w:sz w:val="22"/>
          <w:szCs w:val="22"/>
        </w:rPr>
        <w:t>commitment</w:t>
      </w:r>
      <w:r w:rsidRPr="00AD7085">
        <w:rPr>
          <w:sz w:val="22"/>
          <w:szCs w:val="22"/>
        </w:rPr>
        <w:t xml:space="preserve"> for the </w:t>
      </w:r>
      <w:r w:rsidRPr="00AD7085">
        <w:rPr>
          <w:b/>
          <w:bCs/>
          <w:sz w:val="22"/>
          <w:szCs w:val="22"/>
        </w:rPr>
        <w:t xml:space="preserve">Preference Goal Requirements </w:t>
      </w:r>
      <w:r w:rsidRPr="00AD7085">
        <w:rPr>
          <w:sz w:val="22"/>
          <w:szCs w:val="22"/>
        </w:rPr>
        <w:t xml:space="preserve">in this tender will be </w:t>
      </w:r>
      <w:r w:rsidRPr="00AD7085">
        <w:rPr>
          <w:b/>
          <w:bCs/>
          <w:sz w:val="22"/>
          <w:szCs w:val="22"/>
        </w:rPr>
        <w:t>legally binding</w:t>
      </w:r>
      <w:r w:rsidRPr="00AD7085">
        <w:rPr>
          <w:sz w:val="22"/>
          <w:szCs w:val="22"/>
        </w:rPr>
        <w:t xml:space="preserve"> and the Bidder needs to </w:t>
      </w:r>
      <w:r w:rsidRPr="00AD7085">
        <w:rPr>
          <w:b/>
          <w:bCs/>
          <w:sz w:val="22"/>
          <w:szCs w:val="22"/>
        </w:rPr>
        <w:t>perform against their commitment</w:t>
      </w:r>
      <w:r w:rsidRPr="00AD7085">
        <w:rPr>
          <w:sz w:val="22"/>
          <w:szCs w:val="22"/>
        </w:rPr>
        <w:t xml:space="preserve"> for the duration of the contract which will form part of the Contractual Agreement.</w:t>
      </w:r>
    </w:p>
    <w:p w:rsidR="00B07A3E" w:rsidRPr="00AD7085" w:rsidRDefault="00B07A3E" w:rsidP="00B07A3E">
      <w:pPr>
        <w:numPr>
          <w:ilvl w:val="1"/>
          <w:numId w:val="48"/>
        </w:numPr>
        <w:spacing w:after="120" w:line="276" w:lineRule="auto"/>
        <w:ind w:left="1701"/>
        <w:jc w:val="both"/>
        <w:rPr>
          <w:sz w:val="22"/>
          <w:szCs w:val="22"/>
        </w:rPr>
      </w:pPr>
      <w:r w:rsidRPr="00AD7085">
        <w:rPr>
          <w:sz w:val="22"/>
          <w:szCs w:val="22"/>
        </w:rPr>
        <w:t xml:space="preserve">The Bidder </w:t>
      </w:r>
      <w:r w:rsidRPr="00AD7085">
        <w:rPr>
          <w:b/>
          <w:bCs/>
          <w:sz w:val="22"/>
          <w:szCs w:val="22"/>
        </w:rPr>
        <w:t>must sustain, or improve</w:t>
      </w:r>
      <w:r w:rsidRPr="00AD7085">
        <w:rPr>
          <w:sz w:val="22"/>
          <w:szCs w:val="22"/>
        </w:rPr>
        <w:t xml:space="preserve"> the company’s </w:t>
      </w:r>
      <w:r w:rsidRPr="00AD7085">
        <w:rPr>
          <w:b/>
          <w:bCs/>
          <w:sz w:val="22"/>
          <w:szCs w:val="22"/>
        </w:rPr>
        <w:t>BBBEE Level</w:t>
      </w:r>
      <w:r w:rsidRPr="00AD7085">
        <w:rPr>
          <w:sz w:val="22"/>
          <w:szCs w:val="22"/>
        </w:rPr>
        <w:t xml:space="preserve"> for the duration of the contact which will form part of the Contractual Agreement.</w:t>
      </w:r>
    </w:p>
    <w:p w:rsidR="00B07A3E" w:rsidRPr="00AD7085" w:rsidRDefault="00B07A3E" w:rsidP="00B07A3E">
      <w:pPr>
        <w:numPr>
          <w:ilvl w:val="1"/>
          <w:numId w:val="48"/>
        </w:numPr>
        <w:spacing w:after="120" w:line="276" w:lineRule="auto"/>
        <w:ind w:left="1701"/>
        <w:jc w:val="both"/>
        <w:rPr>
          <w:sz w:val="22"/>
          <w:szCs w:val="22"/>
        </w:rPr>
      </w:pPr>
      <w:r w:rsidRPr="00AD7085">
        <w:rPr>
          <w:sz w:val="22"/>
          <w:szCs w:val="22"/>
        </w:rPr>
        <w:t xml:space="preserve">Performance of Preference Goal Requirements will be determined annually. Bidders must submit their Preference status report to SITA indicating progress against the Bidder’s Preferential commitments </w:t>
      </w:r>
      <w:r w:rsidRPr="00AD7085">
        <w:rPr>
          <w:b/>
          <w:bCs/>
          <w:sz w:val="22"/>
          <w:szCs w:val="22"/>
        </w:rPr>
        <w:t>within 30 days after each quarter from the commencement date of the contract</w:t>
      </w:r>
      <w:r w:rsidRPr="00AD7085">
        <w:rPr>
          <w:sz w:val="22"/>
          <w:szCs w:val="22"/>
        </w:rPr>
        <w:t>.</w:t>
      </w:r>
    </w:p>
    <w:p w:rsidR="00B07A3E" w:rsidRPr="00AD7085" w:rsidRDefault="00B07A3E" w:rsidP="00B07A3E">
      <w:pPr>
        <w:numPr>
          <w:ilvl w:val="1"/>
          <w:numId w:val="48"/>
        </w:numPr>
        <w:spacing w:after="120" w:line="276" w:lineRule="auto"/>
        <w:ind w:left="1701"/>
        <w:jc w:val="both"/>
        <w:rPr>
          <w:sz w:val="22"/>
          <w:szCs w:val="22"/>
        </w:rPr>
      </w:pPr>
      <w:r w:rsidRPr="00AD7085">
        <w:rPr>
          <w:sz w:val="22"/>
          <w:szCs w:val="22"/>
        </w:rPr>
        <w:t xml:space="preserve">Bidders need to keep auditable substantive records / evidence and upon request by </w:t>
      </w:r>
      <w:r w:rsidRPr="00AD7085">
        <w:rPr>
          <w:b/>
          <w:bCs/>
          <w:sz w:val="22"/>
          <w:szCs w:val="22"/>
        </w:rPr>
        <w:t xml:space="preserve">SITA </w:t>
      </w:r>
      <w:r w:rsidRPr="00AD7085">
        <w:rPr>
          <w:sz w:val="22"/>
          <w:szCs w:val="22"/>
        </w:rPr>
        <w:t>must be made available for audit and, or due diligence purposes.</w:t>
      </w:r>
    </w:p>
    <w:p w:rsidR="00B07A3E" w:rsidRPr="00AD7085" w:rsidRDefault="00B07A3E" w:rsidP="00B07A3E">
      <w:pPr>
        <w:numPr>
          <w:ilvl w:val="1"/>
          <w:numId w:val="48"/>
        </w:numPr>
        <w:spacing w:after="120" w:line="276" w:lineRule="auto"/>
        <w:ind w:left="1701"/>
        <w:jc w:val="both"/>
        <w:rPr>
          <w:sz w:val="22"/>
          <w:szCs w:val="22"/>
        </w:rPr>
      </w:pPr>
      <w:r w:rsidRPr="00AD7085">
        <w:rPr>
          <w:b/>
          <w:bCs/>
          <w:sz w:val="22"/>
          <w:szCs w:val="22"/>
        </w:rPr>
        <w:t>SITA reserves the right</w:t>
      </w:r>
      <w:r w:rsidRPr="00AD7085">
        <w:rPr>
          <w:sz w:val="22"/>
          <w:szCs w:val="22"/>
        </w:rPr>
        <w:t xml:space="preserve"> </w:t>
      </w:r>
      <w:r w:rsidRPr="00AD7085">
        <w:rPr>
          <w:b/>
          <w:bCs/>
          <w:sz w:val="22"/>
          <w:szCs w:val="22"/>
        </w:rPr>
        <w:t>to</w:t>
      </w:r>
      <w:r w:rsidRPr="00AD7085">
        <w:rPr>
          <w:sz w:val="22"/>
          <w:szCs w:val="22"/>
        </w:rPr>
        <w:t xml:space="preserve"> require from a Bidder, either before a bid is adjudicated or at any time subsequently, to substantiate any claim with regards to preferences, in any manner required by SITA.</w:t>
      </w:r>
    </w:p>
    <w:p w:rsidR="00B07A3E" w:rsidRPr="00AD7085" w:rsidRDefault="00B07A3E" w:rsidP="00B07A3E">
      <w:pPr>
        <w:numPr>
          <w:ilvl w:val="1"/>
          <w:numId w:val="48"/>
        </w:numPr>
        <w:spacing w:after="120" w:line="276" w:lineRule="auto"/>
        <w:ind w:left="1701"/>
        <w:jc w:val="both"/>
        <w:rPr>
          <w:sz w:val="22"/>
          <w:szCs w:val="22"/>
        </w:rPr>
      </w:pPr>
      <w:r w:rsidRPr="00AD7085">
        <w:rPr>
          <w:b/>
          <w:bCs/>
          <w:sz w:val="22"/>
          <w:szCs w:val="22"/>
        </w:rPr>
        <w:t>SITA reserves the right to</w:t>
      </w:r>
      <w:r w:rsidRPr="00AD7085">
        <w:rPr>
          <w:sz w:val="22"/>
          <w:szCs w:val="22"/>
        </w:rPr>
        <w:t xml:space="preserve"> verify information / evidence provided by the Bidder.</w:t>
      </w:r>
    </w:p>
    <w:p w:rsidR="00B07A3E" w:rsidRPr="00AD7085" w:rsidRDefault="00B07A3E" w:rsidP="00B07A3E">
      <w:pPr>
        <w:numPr>
          <w:ilvl w:val="1"/>
          <w:numId w:val="48"/>
        </w:numPr>
        <w:spacing w:after="120" w:line="276" w:lineRule="auto"/>
        <w:ind w:left="1701"/>
        <w:jc w:val="both"/>
        <w:rPr>
          <w:b/>
          <w:bCs/>
          <w:sz w:val="22"/>
          <w:szCs w:val="22"/>
        </w:rPr>
      </w:pPr>
      <w:r w:rsidRPr="00AD7085">
        <w:rPr>
          <w:b/>
          <w:bCs/>
          <w:sz w:val="22"/>
          <w:szCs w:val="22"/>
        </w:rPr>
        <w:t>SITA reserves the right to</w:t>
      </w:r>
      <w:r w:rsidRPr="00AD7085">
        <w:rPr>
          <w:sz w:val="22"/>
          <w:szCs w:val="22"/>
        </w:rPr>
        <w:t xml:space="preserve"> introduce a </w:t>
      </w:r>
      <w:r w:rsidRPr="00AD7085">
        <w:rPr>
          <w:b/>
          <w:bCs/>
          <w:sz w:val="22"/>
          <w:szCs w:val="22"/>
        </w:rPr>
        <w:t>penalty of 1%</w:t>
      </w:r>
      <w:r w:rsidRPr="00AD7085">
        <w:rPr>
          <w:sz w:val="22"/>
          <w:szCs w:val="22"/>
        </w:rPr>
        <w:t xml:space="preserve"> of the overall annual year spent by </w:t>
      </w:r>
      <w:r w:rsidRPr="00AD7085">
        <w:rPr>
          <w:b/>
          <w:bCs/>
          <w:sz w:val="22"/>
          <w:szCs w:val="22"/>
        </w:rPr>
        <w:t>SITA</w:t>
      </w:r>
      <w:r w:rsidRPr="00AD7085">
        <w:rPr>
          <w:sz w:val="22"/>
          <w:szCs w:val="22"/>
        </w:rPr>
        <w:t xml:space="preserve"> for the prior year if the Bidder fails to comply to </w:t>
      </w:r>
      <w:r w:rsidRPr="00AD7085">
        <w:rPr>
          <w:b/>
          <w:bCs/>
          <w:sz w:val="22"/>
          <w:szCs w:val="22"/>
        </w:rPr>
        <w:t>paragraphs (e), (f) and (g) above.</w:t>
      </w:r>
    </w:p>
    <w:p w:rsidR="00B07A3E" w:rsidRPr="00AD7085" w:rsidRDefault="00B07A3E" w:rsidP="00AD7085">
      <w:pPr>
        <w:spacing w:after="120" w:line="276" w:lineRule="auto"/>
        <w:ind w:left="1701"/>
        <w:jc w:val="center"/>
        <w:rPr>
          <w:b/>
          <w:bCs/>
          <w:sz w:val="22"/>
          <w:szCs w:val="22"/>
        </w:rPr>
      </w:pPr>
    </w:p>
    <w:p w:rsidR="00B07A3E" w:rsidRPr="00A5021B" w:rsidRDefault="00B07A3E" w:rsidP="00CE7C46">
      <w:pPr>
        <w:jc w:val="center"/>
        <w:rPr>
          <w:b/>
        </w:rPr>
      </w:pPr>
      <w:r w:rsidRPr="00E56E44">
        <w:rPr>
          <w:b/>
        </w:rPr>
        <w:t xml:space="preserve">Table </w:t>
      </w:r>
      <w:r w:rsidR="0006689C" w:rsidRPr="00E56E44">
        <w:rPr>
          <w:b/>
        </w:rPr>
        <w:t>5</w:t>
      </w:r>
      <w:r w:rsidRPr="00E56E44">
        <w:rPr>
          <w:b/>
        </w:rPr>
        <w:t xml:space="preserve">: </w:t>
      </w:r>
      <w:r w:rsidRPr="00E56E44">
        <w:rPr>
          <w:bCs/>
        </w:rPr>
        <w:t>Preference Goal Requirements (Specific Goals)</w:t>
      </w:r>
    </w:p>
    <w:p w:rsidR="00CE7C46" w:rsidRPr="00A5021B" w:rsidRDefault="00CE7C46" w:rsidP="00A5021B">
      <w:pPr>
        <w:jc w:val="center"/>
        <w:rPr>
          <w:b/>
          <w:highlight w:val="cyan"/>
        </w:rPr>
      </w:pPr>
    </w:p>
    <w:tbl>
      <w:tblPr>
        <w:tblW w:w="10220" w:type="dxa"/>
        <w:tblInd w:w="118" w:type="dxa"/>
        <w:tblLook w:val="04A0" w:firstRow="1" w:lastRow="0" w:firstColumn="1" w:lastColumn="0" w:noHBand="0" w:noVBand="1"/>
      </w:tblPr>
      <w:tblGrid>
        <w:gridCol w:w="1857"/>
        <w:gridCol w:w="2163"/>
        <w:gridCol w:w="3790"/>
        <w:gridCol w:w="2410"/>
      </w:tblGrid>
      <w:tr w:rsidR="00B07A3E" w:rsidRPr="00B07A3E" w:rsidTr="007534DF">
        <w:trPr>
          <w:trHeight w:val="1383"/>
          <w:tblHeader/>
        </w:trPr>
        <w:tc>
          <w:tcPr>
            <w:tcW w:w="1857" w:type="dxa"/>
            <w:tcBorders>
              <w:top w:val="nil"/>
              <w:left w:val="single" w:sz="8" w:space="0" w:color="4F81BD"/>
              <w:bottom w:val="single" w:sz="8" w:space="0" w:color="4F81BD"/>
              <w:right w:val="single" w:sz="8" w:space="0" w:color="4F81BD"/>
            </w:tcBorders>
            <w:shd w:val="clear" w:color="000000" w:fill="DBE5F1"/>
          </w:tcPr>
          <w:p w:rsidR="00B07A3E" w:rsidRPr="00AD7085" w:rsidRDefault="00B07A3E" w:rsidP="00B07A3E">
            <w:pPr>
              <w:rPr>
                <w:rFonts w:cs="Calibri"/>
                <w:b/>
                <w:bCs/>
                <w:color w:val="0E1B8D"/>
                <w:sz w:val="22"/>
                <w:szCs w:val="22"/>
              </w:rPr>
            </w:pPr>
          </w:p>
          <w:p w:rsidR="00B07A3E" w:rsidRPr="00AD7085" w:rsidRDefault="00B07A3E" w:rsidP="00B07A3E">
            <w:pPr>
              <w:rPr>
                <w:rFonts w:cs="Calibri"/>
                <w:b/>
                <w:bCs/>
                <w:color w:val="0E1B8D"/>
                <w:sz w:val="22"/>
                <w:szCs w:val="22"/>
              </w:rPr>
            </w:pPr>
          </w:p>
          <w:p w:rsidR="00B07A3E" w:rsidRPr="00AD7085" w:rsidRDefault="00B07A3E" w:rsidP="00B07A3E">
            <w:pPr>
              <w:rPr>
                <w:rFonts w:cs="Calibri"/>
                <w:b/>
                <w:bCs/>
                <w:color w:val="0E1B8D"/>
                <w:sz w:val="22"/>
                <w:szCs w:val="22"/>
              </w:rPr>
            </w:pPr>
            <w:r w:rsidRPr="00AD7085">
              <w:rPr>
                <w:rFonts w:cs="Calibri"/>
                <w:b/>
                <w:bCs/>
                <w:color w:val="0E1B8D"/>
                <w:sz w:val="22"/>
                <w:szCs w:val="22"/>
              </w:rPr>
              <w:t>Preference Goal Requirement  #</w:t>
            </w:r>
          </w:p>
        </w:tc>
        <w:tc>
          <w:tcPr>
            <w:tcW w:w="8363" w:type="dxa"/>
            <w:gridSpan w:val="3"/>
            <w:tcBorders>
              <w:top w:val="nil"/>
              <w:left w:val="single" w:sz="8" w:space="0" w:color="4F81BD"/>
              <w:bottom w:val="single" w:sz="8" w:space="0" w:color="4F81BD"/>
              <w:right w:val="single" w:sz="8" w:space="0" w:color="4F81BD"/>
            </w:tcBorders>
            <w:shd w:val="clear" w:color="000000" w:fill="DBE5F1"/>
          </w:tcPr>
          <w:p w:rsidR="00B07A3E" w:rsidRPr="00AD7085" w:rsidRDefault="00B07A3E" w:rsidP="00B07A3E">
            <w:pPr>
              <w:jc w:val="center"/>
              <w:rPr>
                <w:rFonts w:cs="Calibri"/>
                <w:b/>
                <w:bCs/>
                <w:color w:val="0E1B8D"/>
                <w:sz w:val="22"/>
                <w:szCs w:val="22"/>
              </w:rPr>
            </w:pPr>
          </w:p>
          <w:p w:rsidR="00B07A3E" w:rsidRPr="00AD7085" w:rsidRDefault="00B07A3E" w:rsidP="00B07A3E">
            <w:pPr>
              <w:jc w:val="center"/>
              <w:rPr>
                <w:rFonts w:cs="Calibri"/>
                <w:b/>
                <w:bCs/>
                <w:color w:val="0E1B8D"/>
                <w:sz w:val="22"/>
                <w:szCs w:val="22"/>
              </w:rPr>
            </w:pPr>
          </w:p>
          <w:p w:rsidR="00B07A3E" w:rsidRPr="00AD7085" w:rsidRDefault="00B07A3E" w:rsidP="00B07A3E">
            <w:pPr>
              <w:jc w:val="center"/>
              <w:rPr>
                <w:rFonts w:cs="Calibri"/>
                <w:b/>
                <w:bCs/>
                <w:color w:val="0E1B8D"/>
                <w:sz w:val="22"/>
                <w:szCs w:val="22"/>
              </w:rPr>
            </w:pPr>
            <w:r w:rsidRPr="00AD7085">
              <w:rPr>
                <w:rFonts w:cs="Calibri"/>
                <w:b/>
                <w:bCs/>
                <w:color w:val="0E1B8D"/>
                <w:sz w:val="22"/>
                <w:szCs w:val="22"/>
              </w:rPr>
              <w:t>Preferential  Goal Requirements</w:t>
            </w:r>
          </w:p>
          <w:p w:rsidR="00B07A3E" w:rsidRPr="00AD7085" w:rsidRDefault="00B07A3E" w:rsidP="00B07A3E">
            <w:pPr>
              <w:jc w:val="center"/>
              <w:rPr>
                <w:rFonts w:cs="Calibri"/>
                <w:b/>
                <w:bCs/>
                <w:color w:val="0E1B8D"/>
                <w:sz w:val="22"/>
                <w:szCs w:val="22"/>
              </w:rPr>
            </w:pPr>
            <w:r w:rsidRPr="00AD7085">
              <w:rPr>
                <w:rFonts w:cs="Calibri"/>
                <w:b/>
                <w:bCs/>
                <w:color w:val="0E1B8D"/>
                <w:sz w:val="22"/>
                <w:szCs w:val="22"/>
              </w:rPr>
              <w:t>(Specific Goals)</w:t>
            </w:r>
          </w:p>
        </w:tc>
      </w:tr>
      <w:tr w:rsidR="00B07A3E" w:rsidRPr="00B07A3E" w:rsidTr="007534DF">
        <w:trPr>
          <w:trHeight w:val="2100"/>
          <w:tblHeader/>
        </w:trPr>
        <w:tc>
          <w:tcPr>
            <w:tcW w:w="1857" w:type="dxa"/>
            <w:tcBorders>
              <w:top w:val="nil"/>
              <w:left w:val="single" w:sz="8" w:space="0" w:color="4F81BD"/>
              <w:bottom w:val="single" w:sz="8" w:space="0" w:color="4F81BD"/>
              <w:right w:val="single" w:sz="8" w:space="0" w:color="4F81BD"/>
            </w:tcBorders>
            <w:shd w:val="clear" w:color="000000" w:fill="DBE5F1"/>
          </w:tcPr>
          <w:p w:rsidR="00B07A3E" w:rsidRPr="00AD7085" w:rsidRDefault="00B07A3E" w:rsidP="00B07A3E">
            <w:pPr>
              <w:rPr>
                <w:rFonts w:cs="Calibri"/>
                <w:b/>
                <w:bCs/>
                <w:color w:val="0E1B8D"/>
                <w:sz w:val="22"/>
                <w:szCs w:val="22"/>
              </w:rPr>
            </w:pPr>
          </w:p>
        </w:tc>
        <w:tc>
          <w:tcPr>
            <w:tcW w:w="2163" w:type="dxa"/>
            <w:tcBorders>
              <w:top w:val="nil"/>
              <w:left w:val="single" w:sz="8" w:space="0" w:color="4F81BD"/>
              <w:bottom w:val="single" w:sz="8" w:space="0" w:color="4F81BD"/>
              <w:right w:val="single" w:sz="8" w:space="0" w:color="4F81BD"/>
            </w:tcBorders>
            <w:shd w:val="clear" w:color="000000" w:fill="DBE5F1"/>
            <w:hideMark/>
          </w:tcPr>
          <w:p w:rsidR="00B07A3E" w:rsidRPr="00AD7085" w:rsidRDefault="00B07A3E" w:rsidP="00B07A3E">
            <w:pPr>
              <w:rPr>
                <w:rFonts w:cs="Calibri"/>
                <w:b/>
                <w:bCs/>
                <w:color w:val="0E1B8D"/>
                <w:sz w:val="22"/>
                <w:szCs w:val="22"/>
              </w:rPr>
            </w:pPr>
            <w:r w:rsidRPr="00AD7085">
              <w:rPr>
                <w:rFonts w:cs="Calibri"/>
                <w:b/>
                <w:bCs/>
                <w:color w:val="0E1B8D"/>
                <w:sz w:val="22"/>
                <w:szCs w:val="22"/>
              </w:rPr>
              <w:t>Preferential Goal Requirements allocated for this  tender</w:t>
            </w:r>
          </w:p>
        </w:tc>
        <w:tc>
          <w:tcPr>
            <w:tcW w:w="3790" w:type="dxa"/>
            <w:tcBorders>
              <w:top w:val="nil"/>
              <w:left w:val="nil"/>
              <w:bottom w:val="single" w:sz="8" w:space="0" w:color="4F81BD"/>
              <w:right w:val="single" w:sz="8" w:space="0" w:color="4F81BD"/>
            </w:tcBorders>
            <w:shd w:val="clear" w:color="000000" w:fill="DBE5F1"/>
            <w:hideMark/>
          </w:tcPr>
          <w:p w:rsidR="00B07A3E" w:rsidRPr="00182B60" w:rsidRDefault="00B07A3E" w:rsidP="00B07A3E">
            <w:pPr>
              <w:rPr>
                <w:rFonts w:cs="Calibri"/>
                <w:b/>
                <w:bCs/>
                <w:color w:val="0E1B8D"/>
                <w:sz w:val="22"/>
                <w:szCs w:val="22"/>
              </w:rPr>
            </w:pPr>
            <w:r w:rsidRPr="00A5021B">
              <w:rPr>
                <w:rFonts w:cs="Calibri"/>
                <w:b/>
                <w:bCs/>
                <w:color w:val="0E1B8D"/>
                <w:sz w:val="22"/>
                <w:szCs w:val="22"/>
              </w:rPr>
              <w:t xml:space="preserve">Substantiating evidence and evidence reference to be completed by bidder. </w:t>
            </w:r>
            <w:r w:rsidRPr="00A5021B">
              <w:rPr>
                <w:rFonts w:cs="Calibri"/>
                <w:b/>
                <w:bCs/>
                <w:color w:val="0E1B8D"/>
                <w:sz w:val="22"/>
                <w:szCs w:val="22"/>
              </w:rPr>
              <w:br/>
            </w:r>
            <w:r w:rsidRPr="00A5021B">
              <w:rPr>
                <w:rFonts w:cs="Calibri"/>
                <w:color w:val="0E1B8D"/>
                <w:sz w:val="22"/>
                <w:szCs w:val="22"/>
              </w:rPr>
              <w:t>Evaluation per requirement: Each requirement indicated in the table below must be completed and points will be allocated based on the  evidence required below</w:t>
            </w:r>
            <w:r w:rsidRPr="00A5021B">
              <w:rPr>
                <w:rFonts w:cs="Calibri"/>
                <w:b/>
                <w:bCs/>
                <w:color w:val="0E1B8D"/>
                <w:sz w:val="22"/>
                <w:szCs w:val="22"/>
              </w:rPr>
              <w:t>:</w:t>
            </w:r>
          </w:p>
        </w:tc>
        <w:tc>
          <w:tcPr>
            <w:tcW w:w="2410" w:type="dxa"/>
            <w:tcBorders>
              <w:top w:val="nil"/>
              <w:left w:val="nil"/>
              <w:bottom w:val="single" w:sz="8" w:space="0" w:color="4F81BD"/>
              <w:right w:val="single" w:sz="8" w:space="0" w:color="4F81BD"/>
            </w:tcBorders>
            <w:shd w:val="clear" w:color="000000" w:fill="DBE5F1"/>
            <w:hideMark/>
          </w:tcPr>
          <w:p w:rsidR="00B07A3E" w:rsidRPr="00AD7085" w:rsidRDefault="00B07A3E" w:rsidP="00B07A3E">
            <w:pPr>
              <w:rPr>
                <w:rFonts w:cs="Calibri"/>
                <w:b/>
                <w:bCs/>
                <w:color w:val="0E1B8D"/>
                <w:sz w:val="22"/>
                <w:szCs w:val="22"/>
                <w:highlight w:val="yellow"/>
              </w:rPr>
            </w:pPr>
            <w:r w:rsidRPr="00AD7085">
              <w:rPr>
                <w:rFonts w:cs="Calibri"/>
                <w:b/>
                <w:bCs/>
                <w:color w:val="0E1B8D"/>
                <w:sz w:val="22"/>
                <w:szCs w:val="22"/>
              </w:rPr>
              <w:t xml:space="preserve">Evidence reference </w:t>
            </w:r>
          </w:p>
        </w:tc>
      </w:tr>
      <w:tr w:rsidR="00B07A3E" w:rsidRPr="00B07A3E" w:rsidTr="007534DF">
        <w:trPr>
          <w:trHeight w:val="741"/>
        </w:trPr>
        <w:tc>
          <w:tcPr>
            <w:tcW w:w="1857" w:type="dxa"/>
            <w:tcBorders>
              <w:top w:val="nil"/>
              <w:left w:val="single" w:sz="8" w:space="0" w:color="4F81BD"/>
              <w:bottom w:val="single" w:sz="8" w:space="0" w:color="4F81BD"/>
              <w:right w:val="single" w:sz="8" w:space="0" w:color="4F81BD"/>
            </w:tcBorders>
            <w:shd w:val="clear" w:color="000000" w:fill="DBE5F1"/>
          </w:tcPr>
          <w:p w:rsidR="00B07A3E" w:rsidRPr="00AD7085" w:rsidRDefault="00B07A3E" w:rsidP="00B07A3E">
            <w:pPr>
              <w:rPr>
                <w:rFonts w:cs="Calibri"/>
                <w:b/>
                <w:bCs/>
                <w:color w:val="305496"/>
                <w:sz w:val="22"/>
                <w:szCs w:val="22"/>
                <w:highlight w:val="yellow"/>
              </w:rPr>
            </w:pPr>
          </w:p>
        </w:tc>
        <w:tc>
          <w:tcPr>
            <w:tcW w:w="2163" w:type="dxa"/>
            <w:tcBorders>
              <w:top w:val="nil"/>
              <w:left w:val="single" w:sz="8" w:space="0" w:color="4F81BD"/>
              <w:bottom w:val="single" w:sz="8" w:space="0" w:color="4F81BD"/>
              <w:right w:val="single" w:sz="8" w:space="0" w:color="4F81BD"/>
            </w:tcBorders>
            <w:shd w:val="clear" w:color="000000" w:fill="DBE5F1"/>
            <w:vAlign w:val="center"/>
            <w:hideMark/>
          </w:tcPr>
          <w:p w:rsidR="00B07A3E" w:rsidRPr="00AD7085" w:rsidRDefault="00B07A3E" w:rsidP="00B07A3E">
            <w:pPr>
              <w:rPr>
                <w:rFonts w:cs="Calibri"/>
                <w:b/>
                <w:bCs/>
                <w:color w:val="305496"/>
                <w:sz w:val="22"/>
                <w:szCs w:val="22"/>
              </w:rPr>
            </w:pPr>
            <w:r w:rsidRPr="00B07A3E">
              <w:rPr>
                <w:rFonts w:cs="Calibri"/>
                <w:b/>
                <w:bCs/>
                <w:sz w:val="22"/>
                <w:szCs w:val="22"/>
              </w:rPr>
              <w:t>B-BBEE Requirements</w:t>
            </w:r>
          </w:p>
        </w:tc>
        <w:tc>
          <w:tcPr>
            <w:tcW w:w="6200" w:type="dxa"/>
            <w:gridSpan w:val="2"/>
            <w:tcBorders>
              <w:top w:val="single" w:sz="8" w:space="0" w:color="4F81BD"/>
              <w:left w:val="nil"/>
              <w:bottom w:val="single" w:sz="8" w:space="0" w:color="4F81BD"/>
              <w:right w:val="single" w:sz="8" w:space="0" w:color="4F81BD"/>
            </w:tcBorders>
            <w:shd w:val="clear" w:color="000000" w:fill="DBE5F1"/>
            <w:hideMark/>
          </w:tcPr>
          <w:p w:rsidR="00B07A3E" w:rsidRPr="00182B60" w:rsidRDefault="00B07A3E" w:rsidP="00B07A3E">
            <w:pPr>
              <w:rPr>
                <w:rFonts w:cs="Calibri"/>
                <w:b/>
                <w:bCs/>
                <w:color w:val="0E1B8D"/>
                <w:sz w:val="22"/>
                <w:szCs w:val="22"/>
              </w:rPr>
            </w:pPr>
            <w:r w:rsidRPr="00182B60">
              <w:rPr>
                <w:rFonts w:cs="Calibri"/>
                <w:b/>
                <w:bCs/>
                <w:color w:val="0E1B8D"/>
                <w:sz w:val="22"/>
                <w:szCs w:val="22"/>
              </w:rPr>
              <w:t> </w:t>
            </w:r>
          </w:p>
        </w:tc>
      </w:tr>
      <w:tr w:rsidR="00B07A3E" w:rsidRPr="00B07A3E" w:rsidTr="007534DF">
        <w:trPr>
          <w:trHeight w:val="49"/>
        </w:trPr>
        <w:tc>
          <w:tcPr>
            <w:tcW w:w="1857" w:type="dxa"/>
            <w:tcBorders>
              <w:top w:val="nil"/>
              <w:left w:val="single" w:sz="8" w:space="0" w:color="4F81BD"/>
              <w:bottom w:val="single" w:sz="8" w:space="0" w:color="4F81BD"/>
              <w:right w:val="single" w:sz="8" w:space="0" w:color="4F81BD"/>
            </w:tcBorders>
          </w:tcPr>
          <w:p w:rsidR="00B07A3E" w:rsidRPr="00AD7085" w:rsidRDefault="00B07A3E" w:rsidP="00B07A3E">
            <w:pPr>
              <w:rPr>
                <w:rFonts w:cs="Calibri"/>
                <w:sz w:val="22"/>
                <w:szCs w:val="22"/>
              </w:rPr>
            </w:pPr>
            <w:r w:rsidRPr="00AD7085">
              <w:rPr>
                <w:rFonts w:cs="Calibri"/>
                <w:sz w:val="22"/>
                <w:szCs w:val="22"/>
              </w:rPr>
              <w:t>1)</w:t>
            </w:r>
          </w:p>
        </w:tc>
        <w:tc>
          <w:tcPr>
            <w:tcW w:w="2163" w:type="dxa"/>
            <w:tcBorders>
              <w:top w:val="nil"/>
              <w:left w:val="single" w:sz="8" w:space="0" w:color="4F81BD"/>
              <w:bottom w:val="single" w:sz="8" w:space="0" w:color="4F81BD"/>
              <w:right w:val="single" w:sz="8" w:space="0" w:color="4F81BD"/>
            </w:tcBorders>
            <w:shd w:val="clear" w:color="auto" w:fill="auto"/>
            <w:hideMark/>
          </w:tcPr>
          <w:p w:rsidR="00B07A3E" w:rsidRPr="00AD7085" w:rsidRDefault="00B07A3E" w:rsidP="00B07A3E">
            <w:pPr>
              <w:rPr>
                <w:rFonts w:cs="Calibri"/>
                <w:b/>
                <w:bCs/>
                <w:sz w:val="22"/>
                <w:szCs w:val="22"/>
              </w:rPr>
            </w:pPr>
            <w:r w:rsidRPr="00AD7085">
              <w:rPr>
                <w:rFonts w:cs="Calibri"/>
                <w:b/>
                <w:bCs/>
                <w:sz w:val="22"/>
                <w:szCs w:val="22"/>
              </w:rPr>
              <w:t>B-BBEE Requirements:</w:t>
            </w:r>
          </w:p>
          <w:p w:rsidR="00B07A3E" w:rsidRPr="00AD7085" w:rsidRDefault="00B07A3E" w:rsidP="00B07A3E">
            <w:pPr>
              <w:rPr>
                <w:rFonts w:cs="Calibri"/>
                <w:sz w:val="22"/>
                <w:szCs w:val="22"/>
              </w:rPr>
            </w:pPr>
            <w:r w:rsidRPr="00AD7085">
              <w:rPr>
                <w:rFonts w:cs="Calibri"/>
                <w:sz w:val="22"/>
                <w:szCs w:val="22"/>
              </w:rPr>
              <w:t>Promotion of Transformational Objectives.</w:t>
            </w:r>
          </w:p>
        </w:tc>
        <w:tc>
          <w:tcPr>
            <w:tcW w:w="3790" w:type="dxa"/>
            <w:tcBorders>
              <w:top w:val="nil"/>
              <w:left w:val="nil"/>
              <w:bottom w:val="single" w:sz="8" w:space="0" w:color="4F81BD"/>
              <w:right w:val="single" w:sz="8" w:space="0" w:color="4F81BD"/>
            </w:tcBorders>
            <w:shd w:val="clear" w:color="auto" w:fill="auto"/>
            <w:hideMark/>
          </w:tcPr>
          <w:p w:rsidR="00B07A3E" w:rsidRPr="00182B60" w:rsidRDefault="00B07A3E" w:rsidP="00B07A3E">
            <w:pPr>
              <w:rPr>
                <w:rFonts w:cs="Calibri"/>
                <w:sz w:val="22"/>
                <w:szCs w:val="22"/>
              </w:rPr>
            </w:pPr>
            <w:r w:rsidRPr="00A5021B">
              <w:rPr>
                <w:rFonts w:cs="Calibri"/>
                <w:b/>
                <w:bCs/>
                <w:sz w:val="22"/>
                <w:szCs w:val="22"/>
              </w:rPr>
              <w:t>Evidence:</w:t>
            </w:r>
            <w:r w:rsidRPr="00A5021B">
              <w:rPr>
                <w:rFonts w:cs="Calibri"/>
                <w:sz w:val="22"/>
                <w:szCs w:val="22"/>
              </w:rPr>
              <w:br/>
              <w:t>The Bidder must provide a copy of  relevant evidence for the Preferential Goal points which the Bidder qualifies for.</w:t>
            </w:r>
            <w:r w:rsidRPr="00182B60">
              <w:rPr>
                <w:rFonts w:cs="Calibri"/>
                <w:sz w:val="22"/>
                <w:szCs w:val="22"/>
              </w:rPr>
              <w:br/>
            </w:r>
            <w:r w:rsidRPr="00182B60">
              <w:rPr>
                <w:rFonts w:cs="Calibri"/>
                <w:sz w:val="22"/>
                <w:szCs w:val="22"/>
              </w:rPr>
              <w:br/>
            </w:r>
            <w:r w:rsidRPr="00A5021B">
              <w:rPr>
                <w:rFonts w:cs="Calibri"/>
                <w:b/>
                <w:bCs/>
                <w:sz w:val="22"/>
                <w:szCs w:val="22"/>
              </w:rPr>
              <w:t>Points allocation:</w:t>
            </w:r>
            <w:r w:rsidRPr="00A5021B">
              <w:rPr>
                <w:rFonts w:cs="Calibri"/>
                <w:sz w:val="22"/>
                <w:szCs w:val="22"/>
              </w:rPr>
              <w:br/>
              <w:t xml:space="preserve">Points will be allocated for bidders that meets the requirements as indicated in </w:t>
            </w:r>
            <w:r w:rsidRPr="00E56E44">
              <w:rPr>
                <w:rFonts w:cs="Calibri"/>
                <w:sz w:val="22"/>
                <w:szCs w:val="22"/>
              </w:rPr>
              <w:t xml:space="preserve">either </w:t>
            </w:r>
            <w:r w:rsidRPr="00E56E44" w:rsidDel="00FC1EAF">
              <w:rPr>
                <w:rFonts w:cs="Calibri"/>
                <w:sz w:val="22"/>
                <w:szCs w:val="22"/>
              </w:rPr>
              <w:t xml:space="preserve"> </w:t>
            </w:r>
            <w:r w:rsidRPr="00E56E44">
              <w:rPr>
                <w:rFonts w:cs="Calibri"/>
                <w:b/>
                <w:bCs/>
                <w:sz w:val="22"/>
                <w:szCs w:val="22"/>
              </w:rPr>
              <w:t xml:space="preserve">table </w:t>
            </w:r>
            <w:r w:rsidR="0006689C" w:rsidRPr="00E56E44">
              <w:rPr>
                <w:rFonts w:cs="Calibri"/>
                <w:b/>
                <w:bCs/>
                <w:sz w:val="22"/>
                <w:szCs w:val="22"/>
              </w:rPr>
              <w:t>6</w:t>
            </w:r>
            <w:r w:rsidRPr="00E56E44">
              <w:rPr>
                <w:rFonts w:cs="Calibri"/>
                <w:b/>
                <w:bCs/>
                <w:sz w:val="22"/>
                <w:szCs w:val="22"/>
              </w:rPr>
              <w:t xml:space="preserve">A, or </w:t>
            </w:r>
            <w:r w:rsidR="0006689C" w:rsidRPr="00E56E44">
              <w:rPr>
                <w:rFonts w:cs="Calibri"/>
                <w:b/>
                <w:bCs/>
                <w:sz w:val="22"/>
                <w:szCs w:val="22"/>
              </w:rPr>
              <w:t>6</w:t>
            </w:r>
            <w:r w:rsidRPr="00E56E44">
              <w:rPr>
                <w:rFonts w:cs="Calibri"/>
                <w:b/>
                <w:bCs/>
                <w:sz w:val="22"/>
                <w:szCs w:val="22"/>
              </w:rPr>
              <w:t>B in section 8.1.</w:t>
            </w:r>
          </w:p>
          <w:p w:rsidR="00B07A3E" w:rsidRPr="00A5021B" w:rsidRDefault="00B07A3E" w:rsidP="00B07A3E">
            <w:pPr>
              <w:rPr>
                <w:rFonts w:cs="Calibri"/>
                <w:sz w:val="22"/>
                <w:szCs w:val="22"/>
              </w:rPr>
            </w:pPr>
          </w:p>
          <w:p w:rsidR="00B07A3E" w:rsidRPr="00A5021B" w:rsidRDefault="00B07A3E" w:rsidP="00B07A3E">
            <w:pPr>
              <w:rPr>
                <w:rFonts w:cs="Calibri"/>
                <w:sz w:val="22"/>
                <w:szCs w:val="22"/>
              </w:rPr>
            </w:pPr>
          </w:p>
          <w:p w:rsidR="00B07A3E" w:rsidRPr="00A5021B" w:rsidRDefault="00B07A3E" w:rsidP="00B07A3E">
            <w:pPr>
              <w:rPr>
                <w:rFonts w:cs="Calibri"/>
                <w:sz w:val="22"/>
                <w:szCs w:val="22"/>
              </w:rPr>
            </w:pPr>
          </w:p>
          <w:p w:rsidR="00B07A3E" w:rsidRPr="00A5021B" w:rsidRDefault="00B07A3E" w:rsidP="00B07A3E">
            <w:pPr>
              <w:rPr>
                <w:rFonts w:cs="Calibri"/>
                <w:sz w:val="22"/>
                <w:szCs w:val="22"/>
              </w:rPr>
            </w:pPr>
          </w:p>
        </w:tc>
        <w:tc>
          <w:tcPr>
            <w:tcW w:w="2410" w:type="dxa"/>
            <w:tcBorders>
              <w:top w:val="nil"/>
              <w:left w:val="nil"/>
              <w:bottom w:val="single" w:sz="8" w:space="0" w:color="4F81BD"/>
              <w:right w:val="single" w:sz="8" w:space="0" w:color="4F81BD"/>
            </w:tcBorders>
            <w:shd w:val="clear" w:color="auto" w:fill="auto"/>
            <w:hideMark/>
          </w:tcPr>
          <w:p w:rsidR="00B07A3E" w:rsidRPr="00AD7085" w:rsidRDefault="00B07A3E" w:rsidP="00B07A3E">
            <w:pPr>
              <w:rPr>
                <w:rFonts w:cs="Calibri"/>
                <w:color w:val="FF0000"/>
                <w:sz w:val="22"/>
                <w:szCs w:val="22"/>
              </w:rPr>
            </w:pPr>
            <w:r w:rsidRPr="00AD7085">
              <w:rPr>
                <w:rFonts w:cs="Calibri"/>
                <w:color w:val="FF0000"/>
                <w:sz w:val="22"/>
                <w:szCs w:val="22"/>
              </w:rPr>
              <w:t xml:space="preserve">&lt;provide unique reference to locate  substantiating evidence in the bid response – </w:t>
            </w:r>
            <w:r w:rsidRPr="00A5021B">
              <w:rPr>
                <w:rFonts w:cs="Calibri"/>
                <w:b/>
                <w:bCs/>
                <w:color w:val="FF0000"/>
                <w:sz w:val="22"/>
                <w:szCs w:val="22"/>
              </w:rPr>
              <w:t>Annex B, section 10.5</w:t>
            </w:r>
            <w:r w:rsidRPr="00A5021B">
              <w:rPr>
                <w:rFonts w:cs="Calibri"/>
                <w:color w:val="FF0000"/>
                <w:sz w:val="22"/>
                <w:szCs w:val="22"/>
              </w:rPr>
              <w:t>&gt;</w:t>
            </w:r>
          </w:p>
        </w:tc>
      </w:tr>
    </w:tbl>
    <w:p w:rsidR="00B07A3E" w:rsidRPr="00AD7085" w:rsidRDefault="00B07A3E" w:rsidP="00B07A3E">
      <w:pPr>
        <w:spacing w:after="120" w:line="276" w:lineRule="auto"/>
        <w:ind w:left="567" w:hanging="567"/>
        <w:jc w:val="both"/>
        <w:rPr>
          <w:rFonts w:cs="Calibri"/>
          <w:b/>
          <w:bCs/>
          <w:sz w:val="22"/>
          <w:szCs w:val="22"/>
        </w:rPr>
        <w:sectPr w:rsidR="00B07A3E" w:rsidRPr="00AD7085" w:rsidSect="007534DF">
          <w:footerReference w:type="default" r:id="rId9"/>
          <w:pgSz w:w="11906" w:h="16838"/>
          <w:pgMar w:top="1138" w:right="1138" w:bottom="1138" w:left="1138" w:header="677" w:footer="677" w:gutter="0"/>
          <w:cols w:space="708"/>
          <w:docGrid w:linePitch="360"/>
        </w:sectPr>
      </w:pPr>
    </w:p>
    <w:p w:rsidR="00B07A3E" w:rsidRPr="00AD7085" w:rsidRDefault="00B07A3E" w:rsidP="00B07A3E">
      <w:pPr>
        <w:rPr>
          <w:rFonts w:cs="Calibri"/>
          <w:b/>
          <w:bCs/>
          <w:sz w:val="22"/>
          <w:szCs w:val="22"/>
          <w:lang w:eastAsia="en-GB"/>
        </w:rPr>
      </w:pPr>
      <w:r w:rsidRPr="00A5021B">
        <w:rPr>
          <w:rFonts w:cs="Calibri"/>
          <w:b/>
          <w:bCs/>
          <w:sz w:val="22"/>
          <w:szCs w:val="22"/>
        </w:rPr>
        <w:t xml:space="preserve">Table </w:t>
      </w:r>
      <w:r w:rsidR="0006689C">
        <w:rPr>
          <w:rFonts w:cs="Calibri"/>
          <w:b/>
          <w:bCs/>
          <w:sz w:val="22"/>
          <w:szCs w:val="22"/>
        </w:rPr>
        <w:t>6</w:t>
      </w:r>
      <w:r w:rsidRPr="00A5021B">
        <w:rPr>
          <w:rFonts w:cs="Calibri"/>
          <w:b/>
          <w:bCs/>
          <w:sz w:val="22"/>
          <w:szCs w:val="22"/>
        </w:rPr>
        <w:t xml:space="preserve">A: </w:t>
      </w:r>
      <w:r w:rsidRPr="00A5021B">
        <w:rPr>
          <w:rFonts w:cs="Calibri"/>
          <w:b/>
          <w:bCs/>
          <w:sz w:val="22"/>
          <w:szCs w:val="22"/>
          <w:lang w:eastAsia="en-GB"/>
        </w:rPr>
        <w:t>B: B-BBEE Points as part of the Preference Goal requirements</w:t>
      </w:r>
      <w:r w:rsidRPr="00A5021B">
        <w:rPr>
          <w:rFonts w:cs="Calibri"/>
          <w:b/>
          <w:bCs/>
          <w:color w:val="0E1B8D"/>
          <w:sz w:val="22"/>
          <w:szCs w:val="22"/>
          <w:lang w:eastAsia="en-GB"/>
        </w:rPr>
        <w:t xml:space="preserve"> </w:t>
      </w:r>
      <w:r w:rsidRPr="00A5021B">
        <w:rPr>
          <w:rFonts w:cs="Calibri"/>
          <w:b/>
          <w:bCs/>
          <w:sz w:val="22"/>
          <w:szCs w:val="22"/>
          <w:lang w:eastAsia="en-GB"/>
        </w:rPr>
        <w:t>(Preferential Goal Requirements for (80/20) system)</w:t>
      </w:r>
    </w:p>
    <w:p w:rsidR="00B07A3E" w:rsidRPr="00AD7085" w:rsidRDefault="00B07A3E" w:rsidP="00B07A3E">
      <w:pPr>
        <w:spacing w:line="276" w:lineRule="auto"/>
        <w:jc w:val="both"/>
        <w:rPr>
          <w:rFonts w:cs="Calibri Light"/>
          <w:b/>
          <w:color w:val="FF0000"/>
          <w:kern w:val="24"/>
          <w:sz w:val="22"/>
          <w:szCs w:val="22"/>
        </w:rPr>
      </w:pPr>
      <w:r w:rsidRPr="00AD7085">
        <w:rPr>
          <w:rFonts w:cs="Calibri Light"/>
          <w:b/>
          <w:color w:val="FF0000"/>
          <w:kern w:val="24"/>
          <w:sz w:val="22"/>
          <w:szCs w:val="22"/>
        </w:rPr>
        <w:t>Note: Bidder to select the section for points they wish to claim (Mark as Y=Yes) in the table below.</w:t>
      </w:r>
    </w:p>
    <w:tbl>
      <w:tblPr>
        <w:tblW w:w="14742" w:type="dxa"/>
        <w:tblLayout w:type="fixed"/>
        <w:tblLook w:val="04A0" w:firstRow="1" w:lastRow="0" w:firstColumn="1" w:lastColumn="0" w:noHBand="0" w:noVBand="1"/>
      </w:tblPr>
      <w:tblGrid>
        <w:gridCol w:w="1418"/>
        <w:gridCol w:w="2410"/>
        <w:gridCol w:w="850"/>
        <w:gridCol w:w="992"/>
        <w:gridCol w:w="1134"/>
        <w:gridCol w:w="1560"/>
        <w:gridCol w:w="1984"/>
        <w:gridCol w:w="1134"/>
        <w:gridCol w:w="3260"/>
      </w:tblGrid>
      <w:tr w:rsidR="00B07A3E" w:rsidRPr="00B07A3E" w:rsidTr="007534DF">
        <w:trPr>
          <w:trHeight w:val="286"/>
          <w:tblHeader/>
        </w:trPr>
        <w:tc>
          <w:tcPr>
            <w:tcW w:w="1418" w:type="dxa"/>
            <w:noWrap/>
            <w:hideMark/>
          </w:tcPr>
          <w:p w:rsidR="00B07A3E" w:rsidRPr="00AD7085" w:rsidRDefault="00B07A3E" w:rsidP="00B07A3E">
            <w:pPr>
              <w:rPr>
                <w:rFonts w:cs="Calibri Light"/>
                <w:b/>
                <w:color w:val="FF0000"/>
                <w:kern w:val="24"/>
                <w:sz w:val="22"/>
                <w:szCs w:val="22"/>
              </w:rPr>
            </w:pPr>
          </w:p>
        </w:tc>
        <w:tc>
          <w:tcPr>
            <w:tcW w:w="2410" w:type="dxa"/>
            <w:hideMark/>
          </w:tcPr>
          <w:p w:rsidR="00B07A3E" w:rsidRPr="00AD7085" w:rsidRDefault="00B07A3E" w:rsidP="00B07A3E">
            <w:pPr>
              <w:spacing w:after="200" w:line="276" w:lineRule="auto"/>
              <w:rPr>
                <w:rFonts w:asciiTheme="minorHAnsi" w:hAnsiTheme="minorHAnsi" w:cstheme="minorBidi"/>
                <w:sz w:val="22"/>
                <w:szCs w:val="22"/>
                <w:lang w:eastAsia="en-ZA"/>
              </w:rPr>
            </w:pPr>
          </w:p>
        </w:tc>
        <w:tc>
          <w:tcPr>
            <w:tcW w:w="850" w:type="dxa"/>
            <w:tcBorders>
              <w:top w:val="nil"/>
              <w:left w:val="nil"/>
              <w:bottom w:val="single" w:sz="8" w:space="0" w:color="auto"/>
              <w:right w:val="nil"/>
            </w:tcBorders>
            <w:hideMark/>
          </w:tcPr>
          <w:p w:rsidR="00B07A3E" w:rsidRPr="00AD7085" w:rsidRDefault="00B07A3E" w:rsidP="00B07A3E">
            <w:pPr>
              <w:spacing w:line="276" w:lineRule="auto"/>
              <w:rPr>
                <w:rFonts w:cs="Calibri"/>
                <w:color w:val="000000"/>
                <w:sz w:val="22"/>
                <w:szCs w:val="22"/>
                <w:lang w:eastAsia="en-GB"/>
              </w:rPr>
            </w:pPr>
            <w:r w:rsidRPr="00AD7085">
              <w:rPr>
                <w:rFonts w:cs="Calibri"/>
                <w:color w:val="000000"/>
                <w:sz w:val="22"/>
                <w:szCs w:val="22"/>
                <w:lang w:eastAsia="en-GB"/>
              </w:rPr>
              <w:t> </w:t>
            </w:r>
          </w:p>
        </w:tc>
        <w:tc>
          <w:tcPr>
            <w:tcW w:w="992"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 </w:t>
            </w:r>
          </w:p>
        </w:tc>
        <w:tc>
          <w:tcPr>
            <w:tcW w:w="4678" w:type="dxa"/>
            <w:gridSpan w:val="3"/>
            <w:tcBorders>
              <w:top w:val="single" w:sz="8" w:space="0" w:color="auto"/>
              <w:left w:val="nil"/>
              <w:bottom w:val="single" w:sz="8" w:space="0" w:color="auto"/>
              <w:right w:val="single" w:sz="8" w:space="0" w:color="000000"/>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Ownership of at least 51% of People who are:</w:t>
            </w:r>
          </w:p>
        </w:tc>
        <w:tc>
          <w:tcPr>
            <w:tcW w:w="1134" w:type="dxa"/>
            <w:hideMark/>
          </w:tcPr>
          <w:p w:rsidR="00B07A3E" w:rsidRPr="00AD7085" w:rsidRDefault="00B07A3E" w:rsidP="00B07A3E">
            <w:pPr>
              <w:rPr>
                <w:rFonts w:cs="Calibri"/>
                <w:b/>
                <w:bCs/>
                <w:color w:val="000000"/>
                <w:sz w:val="22"/>
                <w:szCs w:val="22"/>
                <w:lang w:eastAsia="en-GB"/>
              </w:rPr>
            </w:pPr>
          </w:p>
        </w:tc>
        <w:tc>
          <w:tcPr>
            <w:tcW w:w="3260" w:type="dxa"/>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1380"/>
          <w:tblHeader/>
        </w:trPr>
        <w:tc>
          <w:tcPr>
            <w:tcW w:w="1418" w:type="dxa"/>
            <w:tcBorders>
              <w:top w:val="single" w:sz="8" w:space="0" w:color="auto"/>
              <w:left w:val="single" w:sz="8" w:space="0" w:color="auto"/>
              <w:bottom w:val="single" w:sz="8" w:space="0" w:color="auto"/>
              <w:right w:val="single" w:sz="8" w:space="0" w:color="auto"/>
            </w:tcBorders>
            <w:noWrap/>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Reference #</w:t>
            </w:r>
          </w:p>
        </w:tc>
        <w:tc>
          <w:tcPr>
            <w:tcW w:w="2410" w:type="dxa"/>
            <w:tcBorders>
              <w:top w:val="single" w:sz="8" w:space="0" w:color="auto"/>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Contributor Level as defined in the Broad-Based Black Economic Empowerment Act</w:t>
            </w:r>
          </w:p>
        </w:tc>
        <w:tc>
          <w:tcPr>
            <w:tcW w:w="850"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Local Entity</w:t>
            </w:r>
          </w:p>
        </w:tc>
        <w:tc>
          <w:tcPr>
            <w:tcW w:w="992"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EME/QSEs</w:t>
            </w:r>
          </w:p>
        </w:tc>
        <w:tc>
          <w:tcPr>
            <w:tcW w:w="1134"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Woman Owned</w:t>
            </w:r>
          </w:p>
        </w:tc>
        <w:tc>
          <w:tcPr>
            <w:tcW w:w="1560"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Youth Owned</w:t>
            </w:r>
          </w:p>
        </w:tc>
        <w:tc>
          <w:tcPr>
            <w:tcW w:w="1984" w:type="dxa"/>
            <w:tcBorders>
              <w:top w:val="nil"/>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Owned by People living with disabilities</w:t>
            </w:r>
          </w:p>
        </w:tc>
        <w:tc>
          <w:tcPr>
            <w:tcW w:w="1134" w:type="dxa"/>
            <w:tcBorders>
              <w:top w:val="single" w:sz="8" w:space="0" w:color="auto"/>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Score</w:t>
            </w:r>
          </w:p>
        </w:tc>
        <w:tc>
          <w:tcPr>
            <w:tcW w:w="3260" w:type="dxa"/>
            <w:tcBorders>
              <w:top w:val="single" w:sz="8" w:space="0" w:color="auto"/>
              <w:left w:val="nil"/>
              <w:bottom w:val="single" w:sz="8" w:space="0" w:color="auto"/>
              <w:right w:val="single" w:sz="8" w:space="0" w:color="auto"/>
            </w:tcBorders>
            <w:hideMark/>
          </w:tcPr>
          <w:p w:rsidR="00B07A3E" w:rsidRPr="00AD7085" w:rsidRDefault="00B07A3E" w:rsidP="00B07A3E">
            <w:pPr>
              <w:spacing w:line="276" w:lineRule="auto"/>
              <w:jc w:val="center"/>
              <w:rPr>
                <w:rFonts w:cs="Calibri"/>
                <w:b/>
                <w:bCs/>
                <w:color w:val="FF0000"/>
                <w:sz w:val="22"/>
                <w:szCs w:val="22"/>
                <w:lang w:eastAsia="en-GB"/>
              </w:rPr>
            </w:pPr>
            <w:r w:rsidRPr="00AD7085">
              <w:rPr>
                <w:rFonts w:cs="Calibri"/>
                <w:b/>
                <w:bCs/>
                <w:color w:val="FF0000"/>
                <w:sz w:val="22"/>
                <w:szCs w:val="22"/>
                <w:lang w:eastAsia="en-GB"/>
              </w:rPr>
              <w:t>Bidder to select the section for points they wish to claim</w:t>
            </w:r>
          </w:p>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FF0000"/>
                <w:sz w:val="22"/>
                <w:szCs w:val="22"/>
                <w:lang w:eastAsia="en-GB"/>
              </w:rPr>
              <w:t>(Mark as Y= Yes)</w:t>
            </w:r>
          </w:p>
        </w:tc>
      </w:tr>
      <w:tr w:rsidR="00B07A3E" w:rsidRPr="00B07A3E" w:rsidTr="007534DF">
        <w:trPr>
          <w:trHeight w:val="360"/>
        </w:trPr>
        <w:tc>
          <w:tcPr>
            <w:tcW w:w="1418" w:type="dxa"/>
            <w:tcBorders>
              <w:top w:val="nil"/>
              <w:left w:val="single" w:sz="8" w:space="0" w:color="auto"/>
              <w:bottom w:val="single" w:sz="8" w:space="0" w:color="auto"/>
              <w:right w:val="single" w:sz="8" w:space="0" w:color="auto"/>
            </w:tcBorders>
            <w:noWrap/>
            <w:vAlign w:val="center"/>
            <w:hideMark/>
          </w:tcPr>
          <w:p w:rsidR="00B07A3E" w:rsidRPr="00AD7085" w:rsidRDefault="00B07A3E" w:rsidP="00B07A3E">
            <w:pPr>
              <w:spacing w:line="276" w:lineRule="auto"/>
              <w:rPr>
                <w:rFonts w:cs="Calibri"/>
                <w:color w:val="000000"/>
                <w:sz w:val="22"/>
                <w:szCs w:val="22"/>
                <w:lang w:eastAsia="en-GB"/>
              </w:rPr>
            </w:pPr>
            <w:r w:rsidRPr="00AD7085">
              <w:rPr>
                <w:rFonts w:cs="Calibri"/>
                <w:color w:val="000000"/>
                <w:sz w:val="22"/>
                <w:szCs w:val="22"/>
                <w:lang w:eastAsia="en-GB"/>
              </w:rPr>
              <w:t> </w:t>
            </w:r>
          </w:p>
        </w:tc>
        <w:tc>
          <w:tcPr>
            <w:tcW w:w="2410"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(A)</w:t>
            </w:r>
          </w:p>
        </w:tc>
        <w:tc>
          <w:tcPr>
            <w:tcW w:w="850"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(B)</w:t>
            </w:r>
          </w:p>
        </w:tc>
        <w:tc>
          <w:tcPr>
            <w:tcW w:w="992"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(C)</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(D)</w:t>
            </w:r>
          </w:p>
        </w:tc>
        <w:tc>
          <w:tcPr>
            <w:tcW w:w="1560"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(E)</w:t>
            </w:r>
          </w:p>
        </w:tc>
        <w:tc>
          <w:tcPr>
            <w:tcW w:w="198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(F)</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(G)</w:t>
            </w:r>
          </w:p>
        </w:tc>
        <w:tc>
          <w:tcPr>
            <w:tcW w:w="3260" w:type="dxa"/>
            <w:tcBorders>
              <w:top w:val="nil"/>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523"/>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1</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4</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8</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6</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20</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2</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1</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4</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8</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6</w:t>
            </w:r>
          </w:p>
        </w:tc>
        <w:tc>
          <w:tcPr>
            <w:tcW w:w="1984" w:type="dxa"/>
            <w:tcBorders>
              <w:top w:val="nil"/>
              <w:left w:val="nil"/>
              <w:bottom w:val="single" w:sz="4"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18</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3</w:t>
            </w:r>
          </w:p>
        </w:tc>
        <w:tc>
          <w:tcPr>
            <w:tcW w:w="2410" w:type="dxa"/>
            <w:tcBorders>
              <w:top w:val="nil"/>
              <w:left w:val="nil"/>
              <w:bottom w:val="single" w:sz="8"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1</w:t>
            </w:r>
          </w:p>
        </w:tc>
        <w:tc>
          <w:tcPr>
            <w:tcW w:w="850" w:type="dxa"/>
            <w:tcBorders>
              <w:top w:val="nil"/>
              <w:left w:val="single" w:sz="4" w:space="0" w:color="auto"/>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4</w:t>
            </w:r>
          </w:p>
        </w:tc>
        <w:tc>
          <w:tcPr>
            <w:tcW w:w="1134"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8</w:t>
            </w:r>
          </w:p>
        </w:tc>
        <w:tc>
          <w:tcPr>
            <w:tcW w:w="1560"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12</w:t>
            </w:r>
          </w:p>
        </w:tc>
        <w:tc>
          <w:tcPr>
            <w:tcW w:w="3260" w:type="dxa"/>
            <w:tcBorders>
              <w:top w:val="nil"/>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4</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2</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4</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10</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5</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2</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4</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984" w:type="dxa"/>
            <w:tcBorders>
              <w:top w:val="nil"/>
              <w:left w:val="nil"/>
              <w:bottom w:val="single" w:sz="4"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8</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6</w:t>
            </w:r>
          </w:p>
        </w:tc>
        <w:tc>
          <w:tcPr>
            <w:tcW w:w="2410" w:type="dxa"/>
            <w:tcBorders>
              <w:top w:val="nil"/>
              <w:left w:val="nil"/>
              <w:bottom w:val="single" w:sz="8"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2 and 3</w:t>
            </w:r>
          </w:p>
        </w:tc>
        <w:tc>
          <w:tcPr>
            <w:tcW w:w="850" w:type="dxa"/>
            <w:tcBorders>
              <w:top w:val="nil"/>
              <w:left w:val="single" w:sz="4" w:space="0" w:color="auto"/>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2</w:t>
            </w:r>
          </w:p>
        </w:tc>
        <w:tc>
          <w:tcPr>
            <w:tcW w:w="1134"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4</w:t>
            </w:r>
          </w:p>
        </w:tc>
        <w:tc>
          <w:tcPr>
            <w:tcW w:w="1560"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6</w:t>
            </w:r>
          </w:p>
        </w:tc>
        <w:tc>
          <w:tcPr>
            <w:tcW w:w="3260" w:type="dxa"/>
            <w:tcBorders>
              <w:top w:val="nil"/>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7</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1</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1</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5</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8</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1</w:t>
            </w:r>
          </w:p>
        </w:tc>
        <w:tc>
          <w:tcPr>
            <w:tcW w:w="1984" w:type="dxa"/>
            <w:tcBorders>
              <w:top w:val="nil"/>
              <w:left w:val="nil"/>
              <w:bottom w:val="single" w:sz="4"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4</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9</w:t>
            </w:r>
          </w:p>
        </w:tc>
        <w:tc>
          <w:tcPr>
            <w:tcW w:w="2410" w:type="dxa"/>
            <w:tcBorders>
              <w:top w:val="nil"/>
              <w:left w:val="nil"/>
              <w:bottom w:val="single" w:sz="8"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4 and 5</w:t>
            </w:r>
          </w:p>
        </w:tc>
        <w:tc>
          <w:tcPr>
            <w:tcW w:w="850" w:type="dxa"/>
            <w:tcBorders>
              <w:top w:val="nil"/>
              <w:left w:val="single" w:sz="4" w:space="0" w:color="auto"/>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w:t>
            </w:r>
          </w:p>
        </w:tc>
        <w:tc>
          <w:tcPr>
            <w:tcW w:w="1134"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b/>
                <w:bCs/>
                <w:sz w:val="22"/>
                <w:szCs w:val="22"/>
                <w:lang w:eastAsia="en-GB"/>
              </w:rPr>
            </w:pPr>
            <w:r w:rsidRPr="00AD7085">
              <w:rPr>
                <w:rFonts w:cs="Calibri"/>
                <w:b/>
                <w:bCs/>
                <w:sz w:val="22"/>
                <w:szCs w:val="22"/>
                <w:lang w:eastAsia="en-GB"/>
              </w:rPr>
              <w:t>2</w:t>
            </w:r>
          </w:p>
        </w:tc>
        <w:tc>
          <w:tcPr>
            <w:tcW w:w="1560"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rsidR="00B07A3E" w:rsidRPr="00AD7085" w:rsidRDefault="00B07A3E" w:rsidP="00B07A3E">
            <w:pPr>
              <w:spacing w:line="276" w:lineRule="auto"/>
              <w:jc w:val="center"/>
              <w:rPr>
                <w:rFonts w:cs="Calibri"/>
                <w:sz w:val="22"/>
                <w:szCs w:val="22"/>
                <w:lang w:eastAsia="en-GB"/>
              </w:rPr>
            </w:pPr>
            <w:r w:rsidRPr="00AD7085">
              <w:rPr>
                <w:rFonts w:cs="Calibri"/>
                <w:sz w:val="22"/>
                <w:szCs w:val="22"/>
                <w:lang w:eastAsia="en-GB"/>
              </w:rPr>
              <w:t>0</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3</w:t>
            </w:r>
          </w:p>
        </w:tc>
        <w:tc>
          <w:tcPr>
            <w:tcW w:w="3260" w:type="dxa"/>
            <w:tcBorders>
              <w:top w:val="nil"/>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10</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6</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0</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11</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7</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0</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12</w:t>
            </w:r>
          </w:p>
        </w:tc>
        <w:tc>
          <w:tcPr>
            <w:tcW w:w="2410" w:type="dxa"/>
            <w:tcBorders>
              <w:top w:val="nil"/>
              <w:left w:val="nil"/>
              <w:bottom w:val="single" w:sz="4"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Level  8</w:t>
            </w:r>
          </w:p>
        </w:tc>
        <w:tc>
          <w:tcPr>
            <w:tcW w:w="850" w:type="dxa"/>
            <w:tcBorders>
              <w:top w:val="nil"/>
              <w:left w:val="single" w:sz="4" w:space="0" w:color="auto"/>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560"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984" w:type="dxa"/>
            <w:tcBorders>
              <w:top w:val="nil"/>
              <w:left w:val="nil"/>
              <w:bottom w:val="single" w:sz="4"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4"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0</w:t>
            </w:r>
          </w:p>
        </w:tc>
        <w:tc>
          <w:tcPr>
            <w:tcW w:w="3260" w:type="dxa"/>
            <w:tcBorders>
              <w:top w:val="nil"/>
              <w:left w:val="nil"/>
              <w:bottom w:val="single" w:sz="4"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noWrap/>
            <w:vAlign w:val="bottom"/>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13</w:t>
            </w:r>
          </w:p>
        </w:tc>
        <w:tc>
          <w:tcPr>
            <w:tcW w:w="2410" w:type="dxa"/>
            <w:tcBorders>
              <w:top w:val="nil"/>
              <w:left w:val="nil"/>
              <w:bottom w:val="single" w:sz="8" w:space="0" w:color="auto"/>
              <w:right w:val="nil"/>
            </w:tcBorders>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Non-</w:t>
            </w:r>
            <w:proofErr w:type="spellStart"/>
            <w:r w:rsidRPr="00AD7085">
              <w:rPr>
                <w:rFonts w:cs="Calibri"/>
                <w:b/>
                <w:bCs/>
                <w:color w:val="000000"/>
                <w:sz w:val="22"/>
                <w:szCs w:val="22"/>
                <w:lang w:eastAsia="en-GB"/>
              </w:rPr>
              <w:t>Contibutor</w:t>
            </w:r>
            <w:proofErr w:type="spellEnd"/>
          </w:p>
        </w:tc>
        <w:tc>
          <w:tcPr>
            <w:tcW w:w="850" w:type="dxa"/>
            <w:tcBorders>
              <w:top w:val="nil"/>
              <w:left w:val="single" w:sz="4" w:space="0" w:color="auto"/>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992"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560"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984" w:type="dxa"/>
            <w:tcBorders>
              <w:top w:val="nil"/>
              <w:left w:val="nil"/>
              <w:bottom w:val="single" w:sz="8" w:space="0" w:color="auto"/>
              <w:right w:val="single" w:sz="4" w:space="0" w:color="auto"/>
            </w:tcBorders>
            <w:vAlign w:val="center"/>
            <w:hideMark/>
          </w:tcPr>
          <w:p w:rsidR="00B07A3E" w:rsidRPr="00AD7085" w:rsidRDefault="00B07A3E" w:rsidP="00B07A3E">
            <w:pPr>
              <w:spacing w:line="276" w:lineRule="auto"/>
              <w:jc w:val="center"/>
              <w:rPr>
                <w:rFonts w:cs="Calibri"/>
                <w:color w:val="000000"/>
                <w:sz w:val="22"/>
                <w:szCs w:val="22"/>
                <w:lang w:eastAsia="en-GB"/>
              </w:rPr>
            </w:pPr>
            <w:r w:rsidRPr="00AD7085">
              <w:rPr>
                <w:rFonts w:cs="Calibri"/>
                <w:color w:val="000000"/>
                <w:sz w:val="22"/>
                <w:szCs w:val="22"/>
                <w:lang w:eastAsia="en-GB"/>
              </w:rPr>
              <w:t>0</w:t>
            </w:r>
          </w:p>
        </w:tc>
        <w:tc>
          <w:tcPr>
            <w:tcW w:w="1134" w:type="dxa"/>
            <w:tcBorders>
              <w:top w:val="nil"/>
              <w:left w:val="nil"/>
              <w:bottom w:val="single" w:sz="8" w:space="0" w:color="auto"/>
              <w:right w:val="single" w:sz="8" w:space="0" w:color="auto"/>
            </w:tcBorders>
            <w:vAlign w:val="center"/>
            <w:hideMark/>
          </w:tcPr>
          <w:p w:rsidR="00B07A3E" w:rsidRPr="00AD7085" w:rsidRDefault="00B07A3E" w:rsidP="00B07A3E">
            <w:pPr>
              <w:spacing w:line="276" w:lineRule="auto"/>
              <w:jc w:val="center"/>
              <w:rPr>
                <w:rFonts w:cs="Calibri"/>
                <w:b/>
                <w:bCs/>
                <w:color w:val="000000"/>
                <w:sz w:val="22"/>
                <w:szCs w:val="22"/>
                <w:lang w:eastAsia="en-GB"/>
              </w:rPr>
            </w:pPr>
            <w:r w:rsidRPr="00AD7085">
              <w:rPr>
                <w:rFonts w:cs="Calibri"/>
                <w:b/>
                <w:bCs/>
                <w:color w:val="000000"/>
                <w:sz w:val="22"/>
                <w:szCs w:val="22"/>
                <w:lang w:eastAsia="en-GB"/>
              </w:rPr>
              <w:t>0</w:t>
            </w:r>
          </w:p>
        </w:tc>
        <w:tc>
          <w:tcPr>
            <w:tcW w:w="3260" w:type="dxa"/>
            <w:tcBorders>
              <w:top w:val="nil"/>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000000"/>
                <w:sz w:val="22"/>
                <w:szCs w:val="22"/>
                <w:lang w:eastAsia="en-GB"/>
              </w:rPr>
            </w:pPr>
          </w:p>
        </w:tc>
      </w:tr>
      <w:tr w:rsidR="00B07A3E" w:rsidRPr="00B07A3E" w:rsidTr="007534DF">
        <w:trPr>
          <w:trHeight w:val="201"/>
        </w:trPr>
        <w:tc>
          <w:tcPr>
            <w:tcW w:w="1418" w:type="dxa"/>
            <w:noWrap/>
            <w:vAlign w:val="bottom"/>
            <w:hideMark/>
          </w:tcPr>
          <w:p w:rsidR="00B07A3E" w:rsidRPr="00AD7085" w:rsidRDefault="00B07A3E" w:rsidP="00B07A3E">
            <w:pPr>
              <w:rPr>
                <w:rFonts w:cs="Calibri"/>
                <w:b/>
                <w:bCs/>
                <w:color w:val="000000"/>
                <w:sz w:val="22"/>
                <w:szCs w:val="22"/>
                <w:lang w:eastAsia="en-GB"/>
              </w:rPr>
            </w:pPr>
          </w:p>
        </w:tc>
        <w:tc>
          <w:tcPr>
            <w:tcW w:w="5386" w:type="dxa"/>
            <w:gridSpan w:val="4"/>
            <w:vAlign w:val="bottom"/>
            <w:hideMark/>
          </w:tcPr>
          <w:p w:rsidR="00B07A3E" w:rsidRPr="00AD7085" w:rsidRDefault="00B07A3E" w:rsidP="00B07A3E">
            <w:pPr>
              <w:spacing w:line="276" w:lineRule="auto"/>
              <w:rPr>
                <w:rFonts w:cs="Calibri"/>
                <w:b/>
                <w:bCs/>
                <w:color w:val="000000"/>
                <w:sz w:val="22"/>
                <w:szCs w:val="22"/>
                <w:lang w:eastAsia="en-GB"/>
              </w:rPr>
            </w:pPr>
            <w:r w:rsidRPr="00AD7085">
              <w:rPr>
                <w:rFonts w:cs="Calibri"/>
                <w:b/>
                <w:bCs/>
                <w:color w:val="000000"/>
                <w:sz w:val="22"/>
                <w:szCs w:val="22"/>
                <w:lang w:eastAsia="en-GB"/>
              </w:rPr>
              <w:t>Total Maximum Score Allocation: 20</w:t>
            </w:r>
          </w:p>
          <w:p w:rsidR="00B07A3E" w:rsidRPr="00AD7085" w:rsidRDefault="00B07A3E" w:rsidP="00B07A3E">
            <w:pPr>
              <w:spacing w:line="276" w:lineRule="auto"/>
              <w:rPr>
                <w:rFonts w:cs="Calibri"/>
                <w:color w:val="000000"/>
                <w:sz w:val="22"/>
                <w:szCs w:val="22"/>
                <w:lang w:eastAsia="en-GB"/>
              </w:rPr>
            </w:pPr>
            <w:r w:rsidRPr="00AD7085">
              <w:rPr>
                <w:rFonts w:cs="Calibri"/>
                <w:color w:val="000000"/>
                <w:sz w:val="22"/>
                <w:szCs w:val="22"/>
                <w:lang w:eastAsia="en-GB"/>
              </w:rPr>
              <w:t>G= A+B+C+D+E+F</w:t>
            </w:r>
          </w:p>
        </w:tc>
        <w:tc>
          <w:tcPr>
            <w:tcW w:w="1560" w:type="dxa"/>
            <w:vAlign w:val="bottom"/>
            <w:hideMark/>
          </w:tcPr>
          <w:p w:rsidR="00B07A3E" w:rsidRPr="00AD7085" w:rsidRDefault="00B07A3E" w:rsidP="00B07A3E">
            <w:pPr>
              <w:rPr>
                <w:rFonts w:cs="Calibri"/>
                <w:color w:val="000000"/>
                <w:sz w:val="22"/>
                <w:szCs w:val="22"/>
                <w:lang w:eastAsia="en-GB"/>
              </w:rPr>
            </w:pPr>
          </w:p>
        </w:tc>
        <w:tc>
          <w:tcPr>
            <w:tcW w:w="1984" w:type="dxa"/>
            <w:vAlign w:val="bottom"/>
            <w:hideMark/>
          </w:tcPr>
          <w:p w:rsidR="00B07A3E" w:rsidRPr="00AD7085" w:rsidRDefault="00B07A3E" w:rsidP="00B07A3E">
            <w:pPr>
              <w:spacing w:line="276" w:lineRule="auto"/>
              <w:rPr>
                <w:rFonts w:asciiTheme="minorHAnsi" w:hAnsiTheme="minorHAnsi" w:cstheme="minorBidi"/>
                <w:sz w:val="22"/>
                <w:szCs w:val="22"/>
                <w:lang w:eastAsia="en-ZA"/>
              </w:rPr>
            </w:pPr>
          </w:p>
        </w:tc>
        <w:tc>
          <w:tcPr>
            <w:tcW w:w="1134" w:type="dxa"/>
            <w:vAlign w:val="bottom"/>
            <w:hideMark/>
          </w:tcPr>
          <w:p w:rsidR="00B07A3E" w:rsidRPr="00AD7085" w:rsidRDefault="00B07A3E" w:rsidP="00B07A3E">
            <w:pPr>
              <w:spacing w:line="276" w:lineRule="auto"/>
              <w:rPr>
                <w:rFonts w:asciiTheme="minorHAnsi" w:hAnsiTheme="minorHAnsi" w:cstheme="minorBidi"/>
                <w:sz w:val="22"/>
                <w:szCs w:val="22"/>
                <w:lang w:eastAsia="en-ZA"/>
              </w:rPr>
            </w:pPr>
          </w:p>
        </w:tc>
        <w:tc>
          <w:tcPr>
            <w:tcW w:w="3260" w:type="dxa"/>
          </w:tcPr>
          <w:p w:rsidR="00B07A3E" w:rsidRPr="00AD7085" w:rsidRDefault="00B07A3E" w:rsidP="00B07A3E">
            <w:pPr>
              <w:spacing w:line="276" w:lineRule="auto"/>
              <w:rPr>
                <w:rFonts w:ascii="Times New Roman" w:hAnsi="Times New Roman"/>
                <w:sz w:val="22"/>
                <w:szCs w:val="22"/>
                <w:lang w:eastAsia="en-GB"/>
              </w:rPr>
            </w:pPr>
          </w:p>
        </w:tc>
      </w:tr>
    </w:tbl>
    <w:p w:rsidR="00B07A3E" w:rsidRPr="00AD7085" w:rsidRDefault="00B07A3E" w:rsidP="00B07A3E">
      <w:pPr>
        <w:rPr>
          <w:rFonts w:cs="Calibri"/>
          <w:b/>
          <w:bCs/>
          <w:sz w:val="22"/>
          <w:szCs w:val="22"/>
          <w:highlight w:val="cyan"/>
          <w:lang w:eastAsia="en-GB"/>
        </w:rPr>
      </w:pPr>
    </w:p>
    <w:p w:rsidR="00B07A3E" w:rsidRPr="00AD7085" w:rsidRDefault="00B07A3E" w:rsidP="00B07A3E">
      <w:pPr>
        <w:rPr>
          <w:rFonts w:cs="Calibri"/>
          <w:b/>
          <w:bCs/>
          <w:sz w:val="22"/>
          <w:szCs w:val="22"/>
          <w:lang w:eastAsia="en-GB"/>
        </w:rPr>
      </w:pPr>
      <w:r w:rsidRPr="00A5021B">
        <w:rPr>
          <w:rFonts w:cs="Calibri"/>
          <w:b/>
          <w:bCs/>
          <w:sz w:val="22"/>
          <w:szCs w:val="22"/>
          <w:lang w:eastAsia="en-GB"/>
        </w:rPr>
        <w:t xml:space="preserve">Table </w:t>
      </w:r>
      <w:r w:rsidR="0006689C">
        <w:rPr>
          <w:rFonts w:cs="Calibri"/>
          <w:b/>
          <w:bCs/>
          <w:sz w:val="22"/>
          <w:szCs w:val="22"/>
          <w:lang w:eastAsia="en-GB"/>
        </w:rPr>
        <w:t>6</w:t>
      </w:r>
      <w:r w:rsidRPr="00A5021B">
        <w:rPr>
          <w:rFonts w:cs="Calibri"/>
          <w:b/>
          <w:bCs/>
          <w:sz w:val="22"/>
          <w:szCs w:val="22"/>
          <w:lang w:eastAsia="en-GB"/>
        </w:rPr>
        <w:t>B: B-BBEE Points as part of the Preference Goal requirements</w:t>
      </w:r>
      <w:r w:rsidRPr="00A5021B">
        <w:rPr>
          <w:rFonts w:cs="Calibri"/>
          <w:b/>
          <w:bCs/>
          <w:color w:val="0E1B8D"/>
          <w:sz w:val="22"/>
          <w:szCs w:val="22"/>
          <w:lang w:eastAsia="en-GB"/>
        </w:rPr>
        <w:t xml:space="preserve"> </w:t>
      </w:r>
      <w:r w:rsidRPr="00A5021B">
        <w:rPr>
          <w:rFonts w:cs="Calibri"/>
          <w:b/>
          <w:bCs/>
          <w:sz w:val="22"/>
          <w:szCs w:val="22"/>
          <w:lang w:eastAsia="en-GB"/>
        </w:rPr>
        <w:t>(Preferential Goal Requirements for (90/10) system)</w:t>
      </w:r>
    </w:p>
    <w:p w:rsidR="00B07A3E" w:rsidRPr="00B07A3E" w:rsidRDefault="00B07A3E" w:rsidP="00B07A3E">
      <w:pPr>
        <w:rPr>
          <w:rFonts w:cs="Calibri"/>
          <w:b/>
          <w:color w:val="FF0000"/>
          <w:kern w:val="24"/>
          <w:sz w:val="22"/>
          <w:szCs w:val="22"/>
          <w:lang w:eastAsia="en-GB"/>
        </w:rPr>
      </w:pPr>
      <w:r w:rsidRPr="00B07A3E">
        <w:rPr>
          <w:rFonts w:cs="Calibri"/>
          <w:b/>
          <w:color w:val="FF0000"/>
          <w:kern w:val="24"/>
          <w:sz w:val="22"/>
          <w:szCs w:val="22"/>
          <w:lang w:eastAsia="en-GB"/>
        </w:rPr>
        <w:t>Note: Bidder to select the section for points they wish to claim (Mark as Y=Yes) in the table below.</w:t>
      </w:r>
    </w:p>
    <w:tbl>
      <w:tblPr>
        <w:tblW w:w="15593" w:type="dxa"/>
        <w:tblLayout w:type="fixed"/>
        <w:tblLook w:val="04A0" w:firstRow="1" w:lastRow="0" w:firstColumn="1" w:lastColumn="0" w:noHBand="0" w:noVBand="1"/>
      </w:tblPr>
      <w:tblGrid>
        <w:gridCol w:w="1418"/>
        <w:gridCol w:w="2268"/>
        <w:gridCol w:w="1276"/>
        <w:gridCol w:w="1275"/>
        <w:gridCol w:w="1276"/>
        <w:gridCol w:w="1418"/>
        <w:gridCol w:w="2268"/>
        <w:gridCol w:w="1701"/>
        <w:gridCol w:w="2693"/>
      </w:tblGrid>
      <w:tr w:rsidR="00B07A3E" w:rsidRPr="00B07A3E" w:rsidTr="007534DF">
        <w:trPr>
          <w:trHeight w:val="827"/>
        </w:trPr>
        <w:tc>
          <w:tcPr>
            <w:tcW w:w="1418" w:type="dxa"/>
            <w:tcBorders>
              <w:top w:val="nil"/>
              <w:left w:val="nil"/>
              <w:bottom w:val="nil"/>
              <w:right w:val="nil"/>
            </w:tcBorders>
            <w:shd w:val="clear" w:color="auto" w:fill="auto"/>
            <w:noWrap/>
            <w:vAlign w:val="bottom"/>
            <w:hideMark/>
          </w:tcPr>
          <w:p w:rsidR="00B07A3E" w:rsidRPr="00AD7085" w:rsidRDefault="00B07A3E" w:rsidP="00B07A3E">
            <w:pPr>
              <w:rPr>
                <w:rFonts w:cs="Calibri"/>
                <w:sz w:val="22"/>
                <w:szCs w:val="22"/>
                <w:lang w:eastAsia="en-GB"/>
              </w:rPr>
            </w:pPr>
          </w:p>
        </w:tc>
        <w:tc>
          <w:tcPr>
            <w:tcW w:w="2268" w:type="dxa"/>
            <w:tcBorders>
              <w:top w:val="nil"/>
              <w:left w:val="nil"/>
              <w:bottom w:val="nil"/>
              <w:right w:val="nil"/>
            </w:tcBorders>
            <w:shd w:val="clear" w:color="auto" w:fill="auto"/>
            <w:vAlign w:val="bottom"/>
            <w:hideMark/>
          </w:tcPr>
          <w:p w:rsidR="00B07A3E" w:rsidRPr="00AD7085" w:rsidRDefault="00B07A3E" w:rsidP="00B07A3E">
            <w:pPr>
              <w:rPr>
                <w:rFonts w:cs="Calibri"/>
                <w:sz w:val="22"/>
                <w:szCs w:val="22"/>
                <w:lang w:eastAsia="en-GB"/>
              </w:rPr>
            </w:pPr>
          </w:p>
        </w:tc>
        <w:tc>
          <w:tcPr>
            <w:tcW w:w="1276" w:type="dxa"/>
            <w:tcBorders>
              <w:top w:val="nil"/>
              <w:left w:val="nil"/>
              <w:bottom w:val="single" w:sz="8" w:space="0" w:color="auto"/>
              <w:right w:val="nil"/>
            </w:tcBorders>
            <w:shd w:val="clear" w:color="auto" w:fill="auto"/>
            <w:vAlign w:val="bottom"/>
            <w:hideMark/>
          </w:tcPr>
          <w:p w:rsidR="00B07A3E" w:rsidRPr="00AD7085" w:rsidRDefault="00B07A3E" w:rsidP="00B07A3E">
            <w:pPr>
              <w:rPr>
                <w:rFonts w:cs="Calibri"/>
                <w:color w:val="000000"/>
                <w:sz w:val="22"/>
                <w:szCs w:val="22"/>
                <w:lang w:eastAsia="en-GB"/>
              </w:rPr>
            </w:pPr>
            <w:r w:rsidRPr="00AD7085">
              <w:rPr>
                <w:rFonts w:cs="Calibri"/>
                <w:color w:val="000000"/>
                <w:sz w:val="22"/>
                <w:szCs w:val="22"/>
                <w:lang w:eastAsia="en-GB"/>
              </w:rPr>
              <w:t> </w:t>
            </w:r>
          </w:p>
        </w:tc>
        <w:tc>
          <w:tcPr>
            <w:tcW w:w="1275" w:type="dxa"/>
            <w:tcBorders>
              <w:top w:val="nil"/>
              <w:left w:val="nil"/>
              <w:bottom w:val="single" w:sz="8" w:space="0" w:color="auto"/>
              <w:right w:val="single" w:sz="8" w:space="0" w:color="auto"/>
            </w:tcBorders>
            <w:shd w:val="clear" w:color="auto" w:fill="auto"/>
            <w:vAlign w:val="bottom"/>
            <w:hideMark/>
          </w:tcPr>
          <w:p w:rsidR="00B07A3E" w:rsidRPr="00AD7085" w:rsidRDefault="00B07A3E" w:rsidP="00B07A3E">
            <w:pPr>
              <w:jc w:val="center"/>
              <w:rPr>
                <w:rFonts w:cs="Calibri"/>
                <w:b/>
                <w:bCs/>
                <w:color w:val="000000"/>
                <w:sz w:val="22"/>
                <w:szCs w:val="22"/>
                <w:lang w:eastAsia="en-GB"/>
              </w:rPr>
            </w:pPr>
            <w:r w:rsidRPr="00AD7085">
              <w:rPr>
                <w:rFonts w:cs="Calibri"/>
                <w:b/>
                <w:bCs/>
                <w:color w:val="000000"/>
                <w:sz w:val="22"/>
                <w:szCs w:val="22"/>
                <w:lang w:eastAsia="en-GB"/>
              </w:rPr>
              <w:t> </w:t>
            </w:r>
          </w:p>
        </w:tc>
        <w:tc>
          <w:tcPr>
            <w:tcW w:w="4962" w:type="dxa"/>
            <w:gridSpan w:val="3"/>
            <w:tcBorders>
              <w:top w:val="single" w:sz="8" w:space="0" w:color="auto"/>
              <w:left w:val="nil"/>
              <w:bottom w:val="single" w:sz="8" w:space="0" w:color="auto"/>
              <w:right w:val="single" w:sz="8" w:space="0" w:color="000000"/>
            </w:tcBorders>
            <w:shd w:val="clear" w:color="auto" w:fill="auto"/>
            <w:vAlign w:val="center"/>
            <w:hideMark/>
          </w:tcPr>
          <w:p w:rsidR="00B07A3E" w:rsidRPr="00AD7085" w:rsidRDefault="00B07A3E" w:rsidP="00B07A3E">
            <w:pPr>
              <w:jc w:val="center"/>
              <w:rPr>
                <w:rFonts w:cs="Calibri"/>
                <w:b/>
                <w:bCs/>
                <w:color w:val="000000"/>
                <w:sz w:val="22"/>
                <w:szCs w:val="22"/>
                <w:lang w:eastAsia="en-GB"/>
              </w:rPr>
            </w:pPr>
            <w:r w:rsidRPr="00AD7085">
              <w:rPr>
                <w:rFonts w:cs="Calibri"/>
                <w:b/>
                <w:bCs/>
                <w:color w:val="000000"/>
                <w:sz w:val="22"/>
                <w:szCs w:val="22"/>
                <w:lang w:eastAsia="en-GB"/>
              </w:rPr>
              <w:t>Ownership of at least 51% of People who are:</w:t>
            </w:r>
          </w:p>
        </w:tc>
        <w:tc>
          <w:tcPr>
            <w:tcW w:w="1701" w:type="dxa"/>
            <w:tcBorders>
              <w:top w:val="nil"/>
              <w:left w:val="nil"/>
              <w:bottom w:val="nil"/>
              <w:right w:val="nil"/>
            </w:tcBorders>
            <w:shd w:val="clear" w:color="auto" w:fill="auto"/>
            <w:vAlign w:val="bottom"/>
            <w:hideMark/>
          </w:tcPr>
          <w:p w:rsidR="00B07A3E" w:rsidRPr="00AD7085" w:rsidRDefault="00B07A3E" w:rsidP="00B07A3E">
            <w:pPr>
              <w:jc w:val="center"/>
              <w:rPr>
                <w:rFonts w:cs="Calibri"/>
                <w:b/>
                <w:bCs/>
                <w:color w:val="000000"/>
                <w:sz w:val="22"/>
                <w:szCs w:val="22"/>
                <w:lang w:eastAsia="en-GB"/>
              </w:rPr>
            </w:pPr>
          </w:p>
        </w:tc>
        <w:tc>
          <w:tcPr>
            <w:tcW w:w="2693" w:type="dxa"/>
            <w:tcBorders>
              <w:top w:val="nil"/>
              <w:left w:val="nil"/>
              <w:bottom w:val="nil"/>
              <w:right w:val="nil"/>
            </w:tcBorders>
          </w:tcPr>
          <w:p w:rsidR="00B07A3E" w:rsidRPr="00AD7085" w:rsidRDefault="00B07A3E" w:rsidP="00B07A3E">
            <w:pPr>
              <w:jc w:val="center"/>
              <w:rPr>
                <w:rFonts w:cs="Calibri"/>
                <w:b/>
                <w:bCs/>
                <w:color w:val="000000"/>
                <w:sz w:val="22"/>
                <w:szCs w:val="22"/>
                <w:lang w:eastAsia="en-GB"/>
              </w:rPr>
            </w:pPr>
          </w:p>
        </w:tc>
      </w:tr>
      <w:tr w:rsidR="00B07A3E" w:rsidRPr="00B07A3E" w:rsidTr="007534DF">
        <w:trPr>
          <w:trHeight w:val="831"/>
        </w:trPr>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07A3E" w:rsidRPr="00B07A3E" w:rsidRDefault="00B07A3E" w:rsidP="00B07A3E">
            <w:pPr>
              <w:rPr>
                <w:rFonts w:cs="Calibri"/>
                <w:b/>
                <w:bCs/>
                <w:color w:val="000000"/>
                <w:sz w:val="22"/>
                <w:szCs w:val="22"/>
                <w:lang w:eastAsia="en-GB"/>
              </w:rPr>
            </w:pPr>
            <w:r w:rsidRPr="00B07A3E">
              <w:rPr>
                <w:rFonts w:cs="Calibri"/>
                <w:b/>
                <w:bCs/>
                <w:color w:val="000000"/>
                <w:sz w:val="22"/>
                <w:szCs w:val="22"/>
                <w:lang w:eastAsia="en-GB"/>
              </w:rPr>
              <w:t>Reference #</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61429C">
              <w:rPr>
                <w:rFonts w:cs="Calibri"/>
                <w:b/>
                <w:bCs/>
                <w:color w:val="000000"/>
                <w:sz w:val="22"/>
                <w:szCs w:val="22"/>
                <w:lang w:eastAsia="en-GB"/>
              </w:rPr>
              <w:t>Contributor Level as defined in the Broad-Based Black Economic Empowerment Act</w:t>
            </w:r>
          </w:p>
        </w:tc>
        <w:tc>
          <w:tcPr>
            <w:tcW w:w="1276" w:type="dxa"/>
            <w:tcBorders>
              <w:top w:val="nil"/>
              <w:left w:val="nil"/>
              <w:bottom w:val="single" w:sz="8" w:space="0" w:color="auto"/>
              <w:right w:val="single" w:sz="8"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Local Entity</w:t>
            </w:r>
          </w:p>
        </w:tc>
        <w:tc>
          <w:tcPr>
            <w:tcW w:w="1275" w:type="dxa"/>
            <w:tcBorders>
              <w:top w:val="nil"/>
              <w:left w:val="nil"/>
              <w:bottom w:val="single" w:sz="8" w:space="0" w:color="auto"/>
              <w:right w:val="single" w:sz="8"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EME/QSEs</w:t>
            </w:r>
          </w:p>
        </w:tc>
        <w:tc>
          <w:tcPr>
            <w:tcW w:w="1276"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Woman Owned</w:t>
            </w:r>
          </w:p>
        </w:tc>
        <w:tc>
          <w:tcPr>
            <w:tcW w:w="1418"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Youth  Owned</w:t>
            </w:r>
          </w:p>
        </w:tc>
        <w:tc>
          <w:tcPr>
            <w:tcW w:w="2268"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Owned by People living with disabilities</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Score</w:t>
            </w:r>
          </w:p>
        </w:tc>
        <w:tc>
          <w:tcPr>
            <w:tcW w:w="2693" w:type="dxa"/>
            <w:tcBorders>
              <w:top w:val="single" w:sz="8" w:space="0" w:color="auto"/>
              <w:left w:val="nil"/>
              <w:bottom w:val="single" w:sz="8" w:space="0" w:color="auto"/>
              <w:right w:val="single" w:sz="8" w:space="0" w:color="auto"/>
            </w:tcBorders>
          </w:tcPr>
          <w:p w:rsidR="00B07A3E" w:rsidRPr="00AD7085" w:rsidRDefault="00B07A3E" w:rsidP="00B07A3E">
            <w:pPr>
              <w:spacing w:line="276" w:lineRule="auto"/>
              <w:jc w:val="center"/>
              <w:rPr>
                <w:rFonts w:cs="Calibri"/>
                <w:b/>
                <w:bCs/>
                <w:color w:val="FF0000"/>
                <w:sz w:val="22"/>
                <w:szCs w:val="22"/>
                <w:lang w:eastAsia="en-GB"/>
              </w:rPr>
            </w:pPr>
            <w:r w:rsidRPr="00AD7085">
              <w:rPr>
                <w:rFonts w:cs="Calibri"/>
                <w:b/>
                <w:bCs/>
                <w:color w:val="FF0000"/>
                <w:sz w:val="22"/>
                <w:szCs w:val="22"/>
                <w:lang w:eastAsia="en-GB"/>
              </w:rPr>
              <w:t>Bidder to select the section for points they wish to claim</w:t>
            </w:r>
          </w:p>
          <w:p w:rsidR="00B07A3E" w:rsidRPr="00B07A3E" w:rsidRDefault="00B07A3E" w:rsidP="00B07A3E">
            <w:pPr>
              <w:jc w:val="center"/>
              <w:rPr>
                <w:rFonts w:cs="Calibri"/>
                <w:b/>
                <w:bCs/>
                <w:color w:val="FF0000"/>
                <w:sz w:val="22"/>
                <w:szCs w:val="22"/>
                <w:lang w:eastAsia="en-GB"/>
              </w:rPr>
            </w:pPr>
            <w:r w:rsidRPr="00AD7085">
              <w:rPr>
                <w:rFonts w:cs="Calibri"/>
                <w:b/>
                <w:bCs/>
                <w:color w:val="FF0000"/>
                <w:sz w:val="22"/>
                <w:szCs w:val="22"/>
                <w:lang w:eastAsia="en-GB"/>
              </w:rPr>
              <w:t>(Mark as Y= Yes)</w:t>
            </w:r>
          </w:p>
        </w:tc>
      </w:tr>
      <w:tr w:rsidR="00B07A3E" w:rsidRPr="00B07A3E" w:rsidTr="007534DF">
        <w:trPr>
          <w:trHeight w:val="360"/>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07A3E" w:rsidRPr="00B07A3E" w:rsidRDefault="00B07A3E" w:rsidP="00B07A3E">
            <w:pPr>
              <w:rPr>
                <w:rFonts w:cs="Calibri"/>
                <w:color w:val="000000"/>
                <w:sz w:val="22"/>
                <w:szCs w:val="22"/>
                <w:lang w:eastAsia="en-GB"/>
              </w:rPr>
            </w:pPr>
            <w:r w:rsidRPr="00B07A3E">
              <w:rPr>
                <w:rFonts w:cs="Calibri"/>
                <w:color w:val="000000"/>
                <w:sz w:val="22"/>
                <w:szCs w:val="22"/>
                <w:lang w:eastAsia="en-GB"/>
              </w:rPr>
              <w:t> </w:t>
            </w:r>
          </w:p>
        </w:tc>
        <w:tc>
          <w:tcPr>
            <w:tcW w:w="2268" w:type="dxa"/>
            <w:tcBorders>
              <w:top w:val="nil"/>
              <w:left w:val="nil"/>
              <w:bottom w:val="single" w:sz="8" w:space="0" w:color="auto"/>
              <w:right w:val="single" w:sz="8" w:space="0" w:color="auto"/>
            </w:tcBorders>
            <w:shd w:val="clear" w:color="auto" w:fill="auto"/>
            <w:vAlign w:val="center"/>
            <w:hideMark/>
          </w:tcPr>
          <w:p w:rsidR="00B07A3E" w:rsidRPr="0061429C" w:rsidRDefault="00B07A3E" w:rsidP="00B07A3E">
            <w:pPr>
              <w:jc w:val="center"/>
              <w:rPr>
                <w:rFonts w:cs="Calibri"/>
                <w:b/>
                <w:bCs/>
                <w:color w:val="000000"/>
                <w:sz w:val="22"/>
                <w:szCs w:val="22"/>
                <w:lang w:eastAsia="en-GB"/>
              </w:rPr>
            </w:pPr>
            <w:r w:rsidRPr="0061429C">
              <w:rPr>
                <w:rFonts w:cs="Calibri"/>
                <w:b/>
                <w:bCs/>
                <w:color w:val="000000"/>
                <w:sz w:val="22"/>
                <w:szCs w:val="22"/>
                <w:lang w:eastAsia="en-GB"/>
              </w:rPr>
              <w:t>(A)</w:t>
            </w:r>
          </w:p>
        </w:tc>
        <w:tc>
          <w:tcPr>
            <w:tcW w:w="1276" w:type="dxa"/>
            <w:tcBorders>
              <w:top w:val="nil"/>
              <w:left w:val="nil"/>
              <w:bottom w:val="single" w:sz="8" w:space="0" w:color="auto"/>
              <w:right w:val="single" w:sz="8"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(B)</w:t>
            </w:r>
          </w:p>
        </w:tc>
        <w:tc>
          <w:tcPr>
            <w:tcW w:w="1275" w:type="dxa"/>
            <w:tcBorders>
              <w:top w:val="nil"/>
              <w:left w:val="nil"/>
              <w:bottom w:val="single" w:sz="8" w:space="0" w:color="auto"/>
              <w:right w:val="single" w:sz="8"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(C)</w:t>
            </w:r>
          </w:p>
        </w:tc>
        <w:tc>
          <w:tcPr>
            <w:tcW w:w="1276"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(D)</w:t>
            </w:r>
          </w:p>
        </w:tc>
        <w:tc>
          <w:tcPr>
            <w:tcW w:w="1418"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(E)</w:t>
            </w:r>
          </w:p>
        </w:tc>
        <w:tc>
          <w:tcPr>
            <w:tcW w:w="2268"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(G)</w:t>
            </w:r>
          </w:p>
        </w:tc>
        <w:tc>
          <w:tcPr>
            <w:tcW w:w="2693" w:type="dxa"/>
            <w:tcBorders>
              <w:top w:val="nil"/>
              <w:left w:val="nil"/>
              <w:bottom w:val="single" w:sz="8"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09"/>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1</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2</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4</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3</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10</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2</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1</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2</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4</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3</w:t>
            </w:r>
          </w:p>
        </w:tc>
        <w:tc>
          <w:tcPr>
            <w:tcW w:w="2268" w:type="dxa"/>
            <w:tcBorders>
              <w:top w:val="nil"/>
              <w:left w:val="nil"/>
              <w:bottom w:val="single" w:sz="4"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9</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3</w:t>
            </w:r>
          </w:p>
        </w:tc>
        <w:tc>
          <w:tcPr>
            <w:tcW w:w="2268" w:type="dxa"/>
            <w:tcBorders>
              <w:top w:val="nil"/>
              <w:left w:val="nil"/>
              <w:bottom w:val="single" w:sz="8"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1</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2</w:t>
            </w:r>
          </w:p>
        </w:tc>
        <w:tc>
          <w:tcPr>
            <w:tcW w:w="1276" w:type="dxa"/>
            <w:tcBorders>
              <w:top w:val="nil"/>
              <w:left w:val="nil"/>
              <w:bottom w:val="single" w:sz="8"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4</w:t>
            </w:r>
          </w:p>
        </w:tc>
        <w:tc>
          <w:tcPr>
            <w:tcW w:w="141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226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6</w:t>
            </w:r>
          </w:p>
        </w:tc>
        <w:tc>
          <w:tcPr>
            <w:tcW w:w="2693" w:type="dxa"/>
            <w:tcBorders>
              <w:top w:val="nil"/>
              <w:left w:val="nil"/>
              <w:bottom w:val="single" w:sz="8"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4</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2 and 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2</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1</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1</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5</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5</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2 and 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2</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1</w:t>
            </w:r>
          </w:p>
        </w:tc>
        <w:tc>
          <w:tcPr>
            <w:tcW w:w="2268" w:type="dxa"/>
            <w:tcBorders>
              <w:top w:val="nil"/>
              <w:left w:val="nil"/>
              <w:bottom w:val="single" w:sz="4"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4</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6</w:t>
            </w:r>
          </w:p>
        </w:tc>
        <w:tc>
          <w:tcPr>
            <w:tcW w:w="2268" w:type="dxa"/>
            <w:tcBorders>
              <w:top w:val="nil"/>
              <w:left w:val="nil"/>
              <w:bottom w:val="single" w:sz="8"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2 and 3</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1</w:t>
            </w:r>
          </w:p>
        </w:tc>
        <w:tc>
          <w:tcPr>
            <w:tcW w:w="1276" w:type="dxa"/>
            <w:tcBorders>
              <w:top w:val="nil"/>
              <w:left w:val="nil"/>
              <w:bottom w:val="single" w:sz="8"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2</w:t>
            </w:r>
          </w:p>
        </w:tc>
        <w:tc>
          <w:tcPr>
            <w:tcW w:w="141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226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3</w:t>
            </w:r>
          </w:p>
        </w:tc>
        <w:tc>
          <w:tcPr>
            <w:tcW w:w="2693" w:type="dxa"/>
            <w:tcBorders>
              <w:top w:val="nil"/>
              <w:left w:val="nil"/>
              <w:bottom w:val="single" w:sz="8"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7</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4 and 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0,5</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0,5</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0,5</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2,5</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8</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4 and 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0,5</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b/>
                <w:bCs/>
                <w:sz w:val="22"/>
                <w:szCs w:val="22"/>
                <w:lang w:eastAsia="en-GB"/>
              </w:rPr>
            </w:pPr>
            <w:r w:rsidRPr="00F978B3">
              <w:rPr>
                <w:rFonts w:cs="Calibri"/>
                <w:b/>
                <w:bCs/>
                <w:sz w:val="22"/>
                <w:szCs w:val="22"/>
                <w:lang w:eastAsia="en-GB"/>
              </w:rPr>
              <w:t>0,5</w:t>
            </w:r>
          </w:p>
        </w:tc>
        <w:tc>
          <w:tcPr>
            <w:tcW w:w="2268" w:type="dxa"/>
            <w:tcBorders>
              <w:top w:val="nil"/>
              <w:left w:val="nil"/>
              <w:bottom w:val="single" w:sz="4"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2</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9</w:t>
            </w:r>
          </w:p>
        </w:tc>
        <w:tc>
          <w:tcPr>
            <w:tcW w:w="2268" w:type="dxa"/>
            <w:tcBorders>
              <w:top w:val="nil"/>
              <w:left w:val="nil"/>
              <w:bottom w:val="single" w:sz="8"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4 and 5</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b/>
                <w:bCs/>
                <w:color w:val="000000"/>
                <w:sz w:val="22"/>
                <w:szCs w:val="22"/>
                <w:lang w:eastAsia="en-GB"/>
              </w:rPr>
            </w:pPr>
            <w:r w:rsidRPr="007534DF">
              <w:rPr>
                <w:rFonts w:cs="Calibri"/>
                <w:b/>
                <w:bCs/>
                <w:color w:val="000000"/>
                <w:sz w:val="22"/>
                <w:szCs w:val="22"/>
                <w:lang w:eastAsia="en-GB"/>
              </w:rPr>
              <w:t>0,5</w:t>
            </w:r>
          </w:p>
        </w:tc>
        <w:tc>
          <w:tcPr>
            <w:tcW w:w="1276" w:type="dxa"/>
            <w:tcBorders>
              <w:top w:val="nil"/>
              <w:left w:val="nil"/>
              <w:bottom w:val="single" w:sz="8" w:space="0" w:color="auto"/>
              <w:right w:val="single" w:sz="4"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w:t>
            </w:r>
          </w:p>
        </w:tc>
        <w:tc>
          <w:tcPr>
            <w:tcW w:w="141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2268" w:type="dxa"/>
            <w:tcBorders>
              <w:top w:val="nil"/>
              <w:left w:val="nil"/>
              <w:bottom w:val="single" w:sz="8" w:space="0" w:color="auto"/>
              <w:right w:val="single" w:sz="4" w:space="0" w:color="auto"/>
            </w:tcBorders>
            <w:shd w:val="clear" w:color="000000" w:fill="A6A6A6"/>
            <w:vAlign w:val="center"/>
            <w:hideMark/>
          </w:tcPr>
          <w:p w:rsidR="00B07A3E" w:rsidRPr="00F978B3" w:rsidRDefault="00B07A3E" w:rsidP="00B07A3E">
            <w:pPr>
              <w:jc w:val="center"/>
              <w:rPr>
                <w:rFonts w:cs="Calibri"/>
                <w:sz w:val="22"/>
                <w:szCs w:val="22"/>
                <w:lang w:eastAsia="en-GB"/>
              </w:rPr>
            </w:pPr>
            <w:r w:rsidRPr="00F978B3">
              <w:rPr>
                <w:rFonts w:cs="Calibri"/>
                <w:sz w:val="22"/>
                <w:szCs w:val="22"/>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1,5</w:t>
            </w:r>
          </w:p>
        </w:tc>
        <w:tc>
          <w:tcPr>
            <w:tcW w:w="2693" w:type="dxa"/>
            <w:tcBorders>
              <w:top w:val="nil"/>
              <w:left w:val="nil"/>
              <w:bottom w:val="single" w:sz="8"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10</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0</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11</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0</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40"/>
        </w:trPr>
        <w:tc>
          <w:tcPr>
            <w:tcW w:w="1418" w:type="dxa"/>
            <w:tcBorders>
              <w:top w:val="nil"/>
              <w:left w:val="single" w:sz="8" w:space="0" w:color="auto"/>
              <w:bottom w:val="single" w:sz="4"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12</w:t>
            </w:r>
          </w:p>
        </w:tc>
        <w:tc>
          <w:tcPr>
            <w:tcW w:w="2268" w:type="dxa"/>
            <w:tcBorders>
              <w:top w:val="nil"/>
              <w:left w:val="nil"/>
              <w:bottom w:val="single" w:sz="4"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Level  8</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41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2268" w:type="dxa"/>
            <w:tcBorders>
              <w:top w:val="nil"/>
              <w:left w:val="nil"/>
              <w:bottom w:val="single" w:sz="4"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701" w:type="dxa"/>
            <w:tcBorders>
              <w:top w:val="nil"/>
              <w:left w:val="nil"/>
              <w:bottom w:val="single" w:sz="4"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0</w:t>
            </w:r>
          </w:p>
        </w:tc>
        <w:tc>
          <w:tcPr>
            <w:tcW w:w="2693" w:type="dxa"/>
            <w:tcBorders>
              <w:top w:val="nil"/>
              <w:left w:val="nil"/>
              <w:bottom w:val="single" w:sz="4"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60"/>
        </w:trPr>
        <w:tc>
          <w:tcPr>
            <w:tcW w:w="1418" w:type="dxa"/>
            <w:tcBorders>
              <w:top w:val="nil"/>
              <w:left w:val="single" w:sz="8" w:space="0" w:color="auto"/>
              <w:bottom w:val="single" w:sz="8" w:space="0" w:color="auto"/>
              <w:right w:val="single" w:sz="4" w:space="0" w:color="auto"/>
            </w:tcBorders>
            <w:shd w:val="clear" w:color="auto" w:fill="auto"/>
            <w:noWrap/>
            <w:vAlign w:val="bottom"/>
            <w:hideMark/>
          </w:tcPr>
          <w:p w:rsidR="00B07A3E" w:rsidRPr="00B07A3E"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13</w:t>
            </w:r>
          </w:p>
        </w:tc>
        <w:tc>
          <w:tcPr>
            <w:tcW w:w="2268" w:type="dxa"/>
            <w:tcBorders>
              <w:top w:val="nil"/>
              <w:left w:val="nil"/>
              <w:bottom w:val="single" w:sz="8" w:space="0" w:color="auto"/>
              <w:right w:val="nil"/>
            </w:tcBorders>
            <w:shd w:val="clear" w:color="auto" w:fill="auto"/>
            <w:vAlign w:val="bottom"/>
            <w:hideMark/>
          </w:tcPr>
          <w:p w:rsidR="00B07A3E" w:rsidRPr="0061429C" w:rsidRDefault="00B07A3E" w:rsidP="00B07A3E">
            <w:pPr>
              <w:rPr>
                <w:rFonts w:cs="Calibri"/>
                <w:b/>
                <w:bCs/>
                <w:color w:val="000000"/>
                <w:sz w:val="22"/>
                <w:szCs w:val="22"/>
                <w:lang w:eastAsia="en-GB"/>
              </w:rPr>
            </w:pPr>
            <w:r w:rsidRPr="0061429C">
              <w:rPr>
                <w:rFonts w:cs="Calibri"/>
                <w:b/>
                <w:bCs/>
                <w:color w:val="000000"/>
                <w:sz w:val="22"/>
                <w:szCs w:val="22"/>
                <w:lang w:eastAsia="en-GB"/>
              </w:rPr>
              <w:t>Non-Contributor</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276" w:type="dxa"/>
            <w:tcBorders>
              <w:top w:val="nil"/>
              <w:left w:val="nil"/>
              <w:bottom w:val="single" w:sz="8" w:space="0" w:color="auto"/>
              <w:right w:val="single" w:sz="4" w:space="0" w:color="auto"/>
            </w:tcBorders>
            <w:shd w:val="clear" w:color="auto" w:fill="auto"/>
            <w:vAlign w:val="center"/>
            <w:hideMark/>
          </w:tcPr>
          <w:p w:rsidR="00B07A3E" w:rsidRPr="007534DF" w:rsidRDefault="00B07A3E" w:rsidP="00B07A3E">
            <w:pPr>
              <w:jc w:val="center"/>
              <w:rPr>
                <w:rFonts w:cs="Calibri"/>
                <w:color w:val="000000"/>
                <w:sz w:val="22"/>
                <w:szCs w:val="22"/>
                <w:lang w:eastAsia="en-GB"/>
              </w:rPr>
            </w:pPr>
            <w:r w:rsidRPr="007534DF">
              <w:rPr>
                <w:rFonts w:cs="Calibri"/>
                <w:color w:val="000000"/>
                <w:sz w:val="22"/>
                <w:szCs w:val="22"/>
                <w:lang w:eastAsia="en-GB"/>
              </w:rPr>
              <w:t>0</w:t>
            </w:r>
          </w:p>
        </w:tc>
        <w:tc>
          <w:tcPr>
            <w:tcW w:w="1418" w:type="dxa"/>
            <w:tcBorders>
              <w:top w:val="nil"/>
              <w:left w:val="nil"/>
              <w:bottom w:val="single" w:sz="8"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2268" w:type="dxa"/>
            <w:tcBorders>
              <w:top w:val="nil"/>
              <w:left w:val="nil"/>
              <w:bottom w:val="single" w:sz="8" w:space="0" w:color="auto"/>
              <w:right w:val="single" w:sz="4" w:space="0" w:color="auto"/>
            </w:tcBorders>
            <w:shd w:val="clear" w:color="auto" w:fill="auto"/>
            <w:vAlign w:val="center"/>
            <w:hideMark/>
          </w:tcPr>
          <w:p w:rsidR="00B07A3E" w:rsidRPr="00F978B3" w:rsidRDefault="00B07A3E" w:rsidP="00B07A3E">
            <w:pPr>
              <w:jc w:val="center"/>
              <w:rPr>
                <w:rFonts w:cs="Calibri"/>
                <w:color w:val="000000"/>
                <w:sz w:val="22"/>
                <w:szCs w:val="22"/>
                <w:lang w:eastAsia="en-GB"/>
              </w:rPr>
            </w:pPr>
            <w:r w:rsidRPr="00F978B3">
              <w:rPr>
                <w:rFonts w:cs="Calibri"/>
                <w:color w:val="000000"/>
                <w:sz w:val="22"/>
                <w:szCs w:val="22"/>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rsidR="00B07A3E" w:rsidRPr="00F978B3" w:rsidRDefault="00B07A3E" w:rsidP="00B07A3E">
            <w:pPr>
              <w:jc w:val="center"/>
              <w:rPr>
                <w:rFonts w:cs="Calibri"/>
                <w:b/>
                <w:bCs/>
                <w:color w:val="000000"/>
                <w:sz w:val="22"/>
                <w:szCs w:val="22"/>
                <w:lang w:eastAsia="en-GB"/>
              </w:rPr>
            </w:pPr>
            <w:r w:rsidRPr="00F978B3">
              <w:rPr>
                <w:rFonts w:cs="Calibri"/>
                <w:b/>
                <w:bCs/>
                <w:color w:val="000000"/>
                <w:sz w:val="22"/>
                <w:szCs w:val="22"/>
                <w:lang w:eastAsia="en-GB"/>
              </w:rPr>
              <w:t>0</w:t>
            </w:r>
          </w:p>
        </w:tc>
        <w:tc>
          <w:tcPr>
            <w:tcW w:w="2693" w:type="dxa"/>
            <w:tcBorders>
              <w:top w:val="nil"/>
              <w:left w:val="nil"/>
              <w:bottom w:val="single" w:sz="8" w:space="0" w:color="auto"/>
              <w:right w:val="single" w:sz="8" w:space="0" w:color="auto"/>
            </w:tcBorders>
          </w:tcPr>
          <w:p w:rsidR="00B07A3E" w:rsidRPr="00F978B3" w:rsidRDefault="00B07A3E" w:rsidP="00B07A3E">
            <w:pPr>
              <w:jc w:val="center"/>
              <w:rPr>
                <w:rFonts w:cs="Calibri"/>
                <w:b/>
                <w:bCs/>
                <w:color w:val="000000"/>
                <w:sz w:val="22"/>
                <w:szCs w:val="22"/>
                <w:lang w:eastAsia="en-GB"/>
              </w:rPr>
            </w:pPr>
          </w:p>
        </w:tc>
      </w:tr>
      <w:tr w:rsidR="00B07A3E" w:rsidRPr="00B07A3E" w:rsidTr="007534DF">
        <w:trPr>
          <w:trHeight w:val="320"/>
        </w:trPr>
        <w:tc>
          <w:tcPr>
            <w:tcW w:w="3686" w:type="dxa"/>
            <w:gridSpan w:val="2"/>
            <w:tcBorders>
              <w:top w:val="nil"/>
              <w:left w:val="nil"/>
              <w:bottom w:val="nil"/>
              <w:right w:val="nil"/>
            </w:tcBorders>
            <w:shd w:val="clear" w:color="auto" w:fill="auto"/>
            <w:noWrap/>
            <w:vAlign w:val="bottom"/>
            <w:hideMark/>
          </w:tcPr>
          <w:p w:rsidR="00B07A3E" w:rsidRPr="00B07A3E" w:rsidRDefault="00B07A3E" w:rsidP="00B07A3E">
            <w:pPr>
              <w:rPr>
                <w:rFonts w:cs="Calibri"/>
                <w:b/>
                <w:bCs/>
                <w:color w:val="000000"/>
                <w:sz w:val="22"/>
                <w:szCs w:val="22"/>
                <w:lang w:eastAsia="en-GB"/>
              </w:rPr>
            </w:pPr>
            <w:r w:rsidRPr="00B07A3E">
              <w:rPr>
                <w:rFonts w:cs="Calibri"/>
                <w:b/>
                <w:bCs/>
                <w:color w:val="000000"/>
                <w:sz w:val="22"/>
                <w:szCs w:val="22"/>
                <w:lang w:eastAsia="en-GB"/>
              </w:rPr>
              <w:t>Total Maximum Score Allocation:</w:t>
            </w:r>
          </w:p>
        </w:tc>
        <w:tc>
          <w:tcPr>
            <w:tcW w:w="1276" w:type="dxa"/>
            <w:tcBorders>
              <w:top w:val="nil"/>
              <w:left w:val="nil"/>
              <w:bottom w:val="nil"/>
              <w:right w:val="nil"/>
            </w:tcBorders>
            <w:shd w:val="clear" w:color="auto" w:fill="auto"/>
            <w:vAlign w:val="bottom"/>
            <w:hideMark/>
          </w:tcPr>
          <w:p w:rsidR="00B07A3E" w:rsidRPr="00B07A3E" w:rsidRDefault="00B07A3E" w:rsidP="00B07A3E">
            <w:pPr>
              <w:rPr>
                <w:rFonts w:cs="Calibri"/>
                <w:b/>
                <w:bCs/>
                <w:color w:val="000000"/>
                <w:sz w:val="22"/>
                <w:szCs w:val="22"/>
                <w:lang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7A3E" w:rsidRPr="0061429C" w:rsidRDefault="00B07A3E" w:rsidP="00B07A3E">
            <w:pPr>
              <w:jc w:val="center"/>
              <w:rPr>
                <w:rFonts w:cs="Calibri"/>
                <w:b/>
                <w:bCs/>
                <w:color w:val="000000"/>
                <w:sz w:val="22"/>
                <w:szCs w:val="22"/>
                <w:lang w:eastAsia="en-GB"/>
              </w:rPr>
            </w:pPr>
            <w:r w:rsidRPr="00B07A3E">
              <w:rPr>
                <w:rFonts w:cs="Calibri"/>
                <w:b/>
                <w:bCs/>
                <w:color w:val="000000"/>
                <w:sz w:val="22"/>
                <w:szCs w:val="22"/>
                <w:lang w:eastAsia="en-GB"/>
              </w:rPr>
              <w:t>10</w:t>
            </w:r>
          </w:p>
        </w:tc>
        <w:tc>
          <w:tcPr>
            <w:tcW w:w="1276" w:type="dxa"/>
            <w:tcBorders>
              <w:top w:val="nil"/>
              <w:left w:val="nil"/>
              <w:bottom w:val="nil"/>
              <w:right w:val="nil"/>
            </w:tcBorders>
            <w:shd w:val="clear" w:color="auto" w:fill="auto"/>
            <w:noWrap/>
            <w:vAlign w:val="bottom"/>
            <w:hideMark/>
          </w:tcPr>
          <w:p w:rsidR="00B07A3E" w:rsidRPr="007534DF" w:rsidRDefault="00B07A3E" w:rsidP="00B07A3E">
            <w:pPr>
              <w:jc w:val="center"/>
              <w:rPr>
                <w:rFonts w:cs="Calibri"/>
                <w:b/>
                <w:bCs/>
                <w:color w:val="000000"/>
                <w:sz w:val="22"/>
                <w:szCs w:val="22"/>
                <w:lang w:eastAsia="en-GB"/>
              </w:rPr>
            </w:pPr>
          </w:p>
        </w:tc>
        <w:tc>
          <w:tcPr>
            <w:tcW w:w="1418" w:type="dxa"/>
            <w:tcBorders>
              <w:top w:val="nil"/>
              <w:left w:val="nil"/>
              <w:bottom w:val="nil"/>
              <w:right w:val="nil"/>
            </w:tcBorders>
            <w:shd w:val="clear" w:color="auto" w:fill="auto"/>
            <w:noWrap/>
            <w:vAlign w:val="bottom"/>
            <w:hideMark/>
          </w:tcPr>
          <w:p w:rsidR="00B07A3E" w:rsidRPr="007534DF" w:rsidRDefault="00B07A3E" w:rsidP="00B07A3E">
            <w:pPr>
              <w:rPr>
                <w:rFonts w:cs="Calibri"/>
                <w:sz w:val="22"/>
                <w:szCs w:val="22"/>
                <w:lang w:eastAsia="en-GB"/>
              </w:rPr>
            </w:pPr>
          </w:p>
        </w:tc>
        <w:tc>
          <w:tcPr>
            <w:tcW w:w="2268" w:type="dxa"/>
            <w:tcBorders>
              <w:top w:val="nil"/>
              <w:left w:val="nil"/>
              <w:bottom w:val="nil"/>
              <w:right w:val="nil"/>
            </w:tcBorders>
            <w:shd w:val="clear" w:color="auto" w:fill="auto"/>
            <w:noWrap/>
            <w:vAlign w:val="bottom"/>
            <w:hideMark/>
          </w:tcPr>
          <w:p w:rsidR="00B07A3E" w:rsidRPr="007534DF" w:rsidRDefault="00B07A3E" w:rsidP="00B07A3E">
            <w:pPr>
              <w:rPr>
                <w:rFonts w:cs="Calibri"/>
                <w:sz w:val="22"/>
                <w:szCs w:val="22"/>
                <w:lang w:eastAsia="en-GB"/>
              </w:rPr>
            </w:pPr>
          </w:p>
        </w:tc>
        <w:tc>
          <w:tcPr>
            <w:tcW w:w="1701" w:type="dxa"/>
            <w:tcBorders>
              <w:top w:val="nil"/>
              <w:left w:val="nil"/>
              <w:bottom w:val="nil"/>
              <w:right w:val="nil"/>
            </w:tcBorders>
            <w:shd w:val="clear" w:color="auto" w:fill="auto"/>
            <w:noWrap/>
            <w:vAlign w:val="bottom"/>
            <w:hideMark/>
          </w:tcPr>
          <w:p w:rsidR="00B07A3E" w:rsidRPr="007534DF" w:rsidRDefault="00B07A3E" w:rsidP="00B07A3E">
            <w:pPr>
              <w:rPr>
                <w:rFonts w:cs="Calibri"/>
                <w:sz w:val="22"/>
                <w:szCs w:val="22"/>
                <w:lang w:eastAsia="en-GB"/>
              </w:rPr>
            </w:pPr>
          </w:p>
        </w:tc>
        <w:tc>
          <w:tcPr>
            <w:tcW w:w="2693" w:type="dxa"/>
            <w:tcBorders>
              <w:top w:val="nil"/>
              <w:left w:val="nil"/>
              <w:bottom w:val="nil"/>
              <w:right w:val="nil"/>
            </w:tcBorders>
          </w:tcPr>
          <w:p w:rsidR="00B07A3E" w:rsidRPr="007534DF" w:rsidRDefault="00B07A3E" w:rsidP="00B07A3E">
            <w:pPr>
              <w:rPr>
                <w:rFonts w:cs="Calibri"/>
                <w:sz w:val="22"/>
                <w:szCs w:val="22"/>
                <w:lang w:eastAsia="en-GB"/>
              </w:rPr>
            </w:pPr>
          </w:p>
        </w:tc>
      </w:tr>
    </w:tbl>
    <w:p w:rsidR="00B07A3E" w:rsidRPr="00B07A3E" w:rsidRDefault="00B07A3E" w:rsidP="00B07A3E">
      <w:pPr>
        <w:rPr>
          <w:rFonts w:cs="Calibri"/>
          <w:color w:val="000000"/>
          <w:sz w:val="22"/>
          <w:szCs w:val="22"/>
          <w:lang w:eastAsia="en-GB"/>
        </w:rPr>
      </w:pPr>
      <w:r w:rsidRPr="00B07A3E">
        <w:rPr>
          <w:rFonts w:cs="Calibri"/>
          <w:color w:val="000000"/>
          <w:sz w:val="22"/>
          <w:szCs w:val="22"/>
          <w:lang w:eastAsia="en-GB"/>
        </w:rPr>
        <w:t>G= A+B+C+D+E+F</w:t>
      </w:r>
    </w:p>
    <w:p w:rsidR="00334E98" w:rsidRPr="00AD7085" w:rsidRDefault="005F67F1" w:rsidP="00AD7085">
      <w:pPr>
        <w:rPr>
          <w:b/>
        </w:rPr>
        <w:sectPr w:rsidR="00334E98" w:rsidRPr="00AD7085" w:rsidSect="00AD7085">
          <w:footerReference w:type="default" r:id="rId10"/>
          <w:pgSz w:w="16838" w:h="11906" w:orient="landscape"/>
          <w:pgMar w:top="1134" w:right="1134" w:bottom="1134" w:left="1134" w:header="680" w:footer="680" w:gutter="0"/>
          <w:cols w:space="708"/>
          <w:docGrid w:linePitch="360"/>
        </w:sectPr>
      </w:pPr>
      <w:r w:rsidRPr="00B07A3E">
        <w:rPr>
          <w:rFonts w:eastAsiaTheme="majorEastAsia" w:cs="Calibri"/>
          <w:b/>
          <w:bCs/>
          <w:color w:val="000066"/>
          <w:sz w:val="22"/>
          <w:szCs w:val="22"/>
          <w14:scene3d>
            <w14:camera w14:prst="orthographicFront"/>
            <w14:lightRig w14:rig="threePt" w14:dir="t">
              <w14:rot w14:lat="0" w14:lon="0" w14:rev="0"/>
            </w14:lightRig>
          </w14:scene3d>
        </w:rPr>
        <w:t xml:space="preserve"> </w:t>
      </w:r>
      <w:bookmarkEnd w:id="102"/>
    </w:p>
    <w:p w:rsidR="00DE7089" w:rsidRPr="00A5021B" w:rsidRDefault="00697DFD" w:rsidP="00120A14">
      <w:pPr>
        <w:keepNext/>
        <w:pageBreakBefore/>
        <w:numPr>
          <w:ilvl w:val="1"/>
          <w:numId w:val="17"/>
        </w:numPr>
        <w:pBdr>
          <w:bottom w:val="single" w:sz="4" w:space="1" w:color="000066"/>
        </w:pBdr>
        <w:spacing w:before="240" w:after="240"/>
        <w:ind w:left="1701" w:hanging="1701"/>
        <w:jc w:val="both"/>
        <w:outlineLvl w:val="1"/>
        <w:rPr>
          <w:rFonts w:cs="Calibri"/>
          <w:b/>
          <w:bCs/>
          <w:color w:val="000066"/>
          <w:kern w:val="28"/>
          <w:sz w:val="28"/>
          <w:szCs w:val="28"/>
          <w14:scene3d>
            <w14:camera w14:prst="orthographicFront"/>
            <w14:lightRig w14:rig="threePt" w14:dir="t">
              <w14:rot w14:lat="0" w14:lon="0" w14:rev="0"/>
            </w14:lightRig>
          </w14:scene3d>
        </w:rPr>
      </w:pPr>
      <w:bookmarkStart w:id="103" w:name="_Toc509508233"/>
      <w:bookmarkStart w:id="104" w:name="_Toc435315942"/>
      <w:r w:rsidRPr="00A5021B">
        <w:rPr>
          <w:rFonts w:cs="Calibri"/>
          <w:b/>
          <w:bCs/>
          <w:color w:val="000066"/>
          <w:kern w:val="28"/>
          <w:sz w:val="28"/>
          <w:szCs w:val="28"/>
          <w14:scene3d>
            <w14:camera w14:prst="orthographicFront"/>
            <w14:lightRig w14:rig="threePt" w14:dir="t">
              <w14:rot w14:lat="0" w14:lon="0" w14:rev="0"/>
            </w14:lightRig>
          </w14:scene3d>
        </w:rPr>
        <w:t>TERMS AND DEFINITIONS</w:t>
      </w:r>
      <w:bookmarkEnd w:id="103"/>
    </w:p>
    <w:p w:rsidR="00DE7089" w:rsidRPr="005D3B73" w:rsidRDefault="00DE7089" w:rsidP="001024B0">
      <w:pPr>
        <w:pStyle w:val="Heading1"/>
        <w:jc w:val="both"/>
        <w:rPr>
          <w:rFonts w:cs="Calibri"/>
          <w:sz w:val="22"/>
          <w:szCs w:val="22"/>
        </w:rPr>
      </w:pPr>
      <w:bookmarkStart w:id="105" w:name="_Toc509508234"/>
      <w:bookmarkStart w:id="106" w:name="_Toc144996032"/>
      <w:r w:rsidRPr="005D3B73">
        <w:rPr>
          <w:rFonts w:cs="Calibri"/>
          <w:sz w:val="22"/>
          <w:szCs w:val="22"/>
        </w:rPr>
        <w:t>ABBREVIATIONS</w:t>
      </w:r>
      <w:bookmarkEnd w:id="105"/>
      <w:bookmarkEnd w:id="106"/>
    </w:p>
    <w:p w:rsidR="006F1F3B" w:rsidRPr="005D3B73" w:rsidRDefault="006F1F3B" w:rsidP="001024B0">
      <w:pPr>
        <w:jc w:val="both"/>
        <w:rPr>
          <w:rFonts w:cs="Calibri"/>
          <w:sz w:val="22"/>
          <w:szCs w:val="22"/>
        </w:rPr>
      </w:pPr>
      <w:r w:rsidRPr="005D3B73">
        <w:rPr>
          <w:rFonts w:cs="Calibri"/>
          <w:sz w:val="22"/>
          <w:szCs w:val="22"/>
        </w:rPr>
        <w:t>B</w:t>
      </w:r>
      <w:r w:rsidR="005D3B73">
        <w:rPr>
          <w:rFonts w:cs="Calibri"/>
          <w:sz w:val="22"/>
          <w:szCs w:val="22"/>
        </w:rPr>
        <w:t>-</w:t>
      </w:r>
      <w:r w:rsidRPr="005D3B73">
        <w:rPr>
          <w:rFonts w:cs="Calibri"/>
          <w:sz w:val="22"/>
          <w:szCs w:val="22"/>
        </w:rPr>
        <w:t>BBEE</w:t>
      </w:r>
      <w:r w:rsidRPr="005D3B73">
        <w:rPr>
          <w:rFonts w:cs="Calibri"/>
          <w:sz w:val="22"/>
          <w:szCs w:val="22"/>
        </w:rPr>
        <w:tab/>
        <w:t>Broad Based Black Economic Empowerment</w:t>
      </w:r>
    </w:p>
    <w:p w:rsidR="006F1F3B" w:rsidRPr="005D3B73" w:rsidRDefault="006F1F3B" w:rsidP="001024B0">
      <w:pPr>
        <w:jc w:val="both"/>
        <w:rPr>
          <w:rFonts w:cs="Calibri"/>
          <w:sz w:val="22"/>
          <w:szCs w:val="22"/>
        </w:rPr>
      </w:pPr>
      <w:r w:rsidRPr="005D3B73">
        <w:rPr>
          <w:rFonts w:cs="Calibri"/>
          <w:sz w:val="22"/>
          <w:szCs w:val="22"/>
        </w:rPr>
        <w:t>CSD</w:t>
      </w:r>
      <w:r w:rsidRPr="005D3B73">
        <w:rPr>
          <w:rFonts w:cs="Calibri"/>
          <w:sz w:val="22"/>
          <w:szCs w:val="22"/>
        </w:rPr>
        <w:tab/>
      </w:r>
      <w:r w:rsidRPr="005D3B73">
        <w:rPr>
          <w:rFonts w:cs="Calibri"/>
          <w:sz w:val="22"/>
          <w:szCs w:val="22"/>
        </w:rPr>
        <w:tab/>
        <w:t>Central Supplier Database</w:t>
      </w:r>
    </w:p>
    <w:p w:rsidR="006F1F3B" w:rsidRPr="005D3B73" w:rsidRDefault="006F1F3B" w:rsidP="001024B0">
      <w:pPr>
        <w:jc w:val="both"/>
        <w:rPr>
          <w:rFonts w:cs="Calibri"/>
          <w:sz w:val="22"/>
          <w:szCs w:val="22"/>
        </w:rPr>
      </w:pPr>
      <w:r w:rsidRPr="005D3B73">
        <w:rPr>
          <w:rFonts w:cs="Calibri"/>
          <w:sz w:val="22"/>
          <w:szCs w:val="22"/>
        </w:rPr>
        <w:t>DICC</w:t>
      </w:r>
      <w:r w:rsidRPr="005D3B73">
        <w:rPr>
          <w:rFonts w:cs="Calibri"/>
          <w:sz w:val="22"/>
          <w:szCs w:val="22"/>
        </w:rPr>
        <w:tab/>
      </w:r>
      <w:r w:rsidRPr="005D3B73">
        <w:rPr>
          <w:rFonts w:cs="Calibri"/>
          <w:sz w:val="22"/>
          <w:szCs w:val="22"/>
        </w:rPr>
        <w:tab/>
        <w:t>Durban International Convention Centre</w:t>
      </w:r>
    </w:p>
    <w:p w:rsidR="006F1F3B" w:rsidRPr="005D3B73" w:rsidRDefault="006F1F3B" w:rsidP="001024B0">
      <w:pPr>
        <w:jc w:val="both"/>
        <w:rPr>
          <w:rFonts w:cs="Calibri"/>
          <w:sz w:val="22"/>
          <w:szCs w:val="22"/>
        </w:rPr>
      </w:pPr>
      <w:r w:rsidRPr="005D3B73">
        <w:rPr>
          <w:rFonts w:cs="Calibri"/>
          <w:sz w:val="22"/>
          <w:szCs w:val="22"/>
        </w:rPr>
        <w:t>ICT</w:t>
      </w:r>
      <w:r w:rsidRPr="005D3B73">
        <w:rPr>
          <w:rFonts w:cs="Calibri"/>
          <w:sz w:val="22"/>
          <w:szCs w:val="22"/>
        </w:rPr>
        <w:tab/>
      </w:r>
      <w:r w:rsidRPr="005D3B73">
        <w:rPr>
          <w:rFonts w:cs="Calibri"/>
          <w:sz w:val="22"/>
          <w:szCs w:val="22"/>
        </w:rPr>
        <w:tab/>
        <w:t>Information and Communication Technology</w:t>
      </w:r>
    </w:p>
    <w:p w:rsidR="006F1F3B" w:rsidRPr="005D3B73" w:rsidRDefault="006F1F3B" w:rsidP="001024B0">
      <w:pPr>
        <w:jc w:val="both"/>
        <w:rPr>
          <w:rFonts w:cs="Calibri"/>
          <w:sz w:val="22"/>
          <w:szCs w:val="22"/>
        </w:rPr>
      </w:pPr>
      <w:r w:rsidRPr="005D3B73">
        <w:rPr>
          <w:rFonts w:cs="Calibri"/>
          <w:sz w:val="22"/>
          <w:szCs w:val="22"/>
        </w:rPr>
        <w:t xml:space="preserve">IT </w:t>
      </w:r>
      <w:r w:rsidRPr="005D3B73">
        <w:rPr>
          <w:rFonts w:cs="Calibri"/>
          <w:sz w:val="22"/>
          <w:szCs w:val="22"/>
        </w:rPr>
        <w:tab/>
      </w:r>
      <w:r w:rsidRPr="005D3B73">
        <w:rPr>
          <w:rFonts w:cs="Calibri"/>
          <w:sz w:val="22"/>
          <w:szCs w:val="22"/>
        </w:rPr>
        <w:tab/>
        <w:t>Information Technology</w:t>
      </w:r>
    </w:p>
    <w:p w:rsidR="006F1F3B" w:rsidRPr="005D3B73" w:rsidRDefault="006F1F3B" w:rsidP="001024B0">
      <w:pPr>
        <w:jc w:val="both"/>
        <w:rPr>
          <w:rFonts w:cs="Calibri"/>
          <w:sz w:val="22"/>
          <w:szCs w:val="22"/>
        </w:rPr>
      </w:pPr>
      <w:r w:rsidRPr="005D3B73">
        <w:rPr>
          <w:rFonts w:cs="Calibri"/>
          <w:sz w:val="22"/>
          <w:szCs w:val="22"/>
        </w:rPr>
        <w:t>PPPFA</w:t>
      </w:r>
      <w:r w:rsidRPr="005D3B73">
        <w:rPr>
          <w:rFonts w:cs="Calibri"/>
          <w:sz w:val="22"/>
          <w:szCs w:val="22"/>
        </w:rPr>
        <w:tab/>
        <w:t>Preferential Procurement Policy Framework Act</w:t>
      </w:r>
    </w:p>
    <w:p w:rsidR="006F1F3B" w:rsidRPr="005D3B73" w:rsidRDefault="006F1F3B" w:rsidP="001024B0">
      <w:pPr>
        <w:jc w:val="both"/>
        <w:rPr>
          <w:rFonts w:cs="Calibri"/>
          <w:sz w:val="22"/>
          <w:szCs w:val="22"/>
        </w:rPr>
      </w:pPr>
      <w:r w:rsidRPr="005D3B73">
        <w:rPr>
          <w:rFonts w:cs="Calibri"/>
          <w:sz w:val="22"/>
          <w:szCs w:val="22"/>
        </w:rPr>
        <w:t>RFP</w:t>
      </w:r>
      <w:r w:rsidRPr="005D3B73">
        <w:rPr>
          <w:rFonts w:cs="Calibri"/>
          <w:sz w:val="22"/>
          <w:szCs w:val="22"/>
        </w:rPr>
        <w:tab/>
      </w:r>
      <w:r w:rsidRPr="005D3B73">
        <w:rPr>
          <w:rFonts w:cs="Calibri"/>
          <w:sz w:val="22"/>
          <w:szCs w:val="22"/>
        </w:rPr>
        <w:tab/>
        <w:t xml:space="preserve">Request for proposal </w:t>
      </w:r>
    </w:p>
    <w:p w:rsidR="006F1F3B" w:rsidRPr="005D3B73" w:rsidRDefault="006F1F3B" w:rsidP="001024B0">
      <w:pPr>
        <w:jc w:val="both"/>
        <w:rPr>
          <w:rFonts w:cs="Calibri"/>
          <w:sz w:val="22"/>
          <w:szCs w:val="22"/>
        </w:rPr>
      </w:pPr>
      <w:r w:rsidRPr="005D3B73">
        <w:rPr>
          <w:rFonts w:cs="Calibri"/>
          <w:sz w:val="22"/>
          <w:szCs w:val="22"/>
        </w:rPr>
        <w:t>SCM</w:t>
      </w:r>
      <w:r w:rsidRPr="005D3B73">
        <w:rPr>
          <w:rFonts w:cs="Calibri"/>
          <w:sz w:val="22"/>
          <w:szCs w:val="22"/>
        </w:rPr>
        <w:tab/>
      </w:r>
      <w:r w:rsidRPr="005D3B73">
        <w:rPr>
          <w:rFonts w:cs="Calibri"/>
          <w:sz w:val="22"/>
          <w:szCs w:val="22"/>
        </w:rPr>
        <w:tab/>
        <w:t xml:space="preserve">Supply Chain Management </w:t>
      </w:r>
    </w:p>
    <w:p w:rsidR="006F1F3B" w:rsidRPr="005D3B73" w:rsidRDefault="006F1F3B" w:rsidP="001024B0">
      <w:pPr>
        <w:jc w:val="both"/>
        <w:rPr>
          <w:rFonts w:cs="Calibri"/>
          <w:sz w:val="22"/>
          <w:szCs w:val="22"/>
        </w:rPr>
      </w:pPr>
      <w:r w:rsidRPr="005D3B73">
        <w:rPr>
          <w:rFonts w:cs="Calibri"/>
          <w:sz w:val="22"/>
          <w:szCs w:val="22"/>
        </w:rPr>
        <w:t xml:space="preserve">SITA </w:t>
      </w:r>
      <w:r w:rsidRPr="005D3B73">
        <w:rPr>
          <w:rFonts w:cs="Calibri"/>
          <w:sz w:val="22"/>
          <w:szCs w:val="22"/>
        </w:rPr>
        <w:tab/>
      </w:r>
      <w:r w:rsidRPr="005D3B73">
        <w:rPr>
          <w:rFonts w:cs="Calibri"/>
          <w:sz w:val="22"/>
          <w:szCs w:val="22"/>
        </w:rPr>
        <w:tab/>
        <w:t>State Information Technology Agency</w:t>
      </w:r>
    </w:p>
    <w:p w:rsidR="006F1F3B" w:rsidRPr="005D3B73" w:rsidRDefault="006F1F3B" w:rsidP="001024B0">
      <w:pPr>
        <w:jc w:val="both"/>
        <w:rPr>
          <w:rFonts w:cs="Calibri"/>
          <w:sz w:val="22"/>
          <w:szCs w:val="22"/>
        </w:rPr>
      </w:pPr>
      <w:r w:rsidRPr="005D3B73">
        <w:rPr>
          <w:rFonts w:cs="Calibri"/>
          <w:sz w:val="22"/>
          <w:szCs w:val="22"/>
        </w:rPr>
        <w:t>SLA</w:t>
      </w:r>
      <w:r w:rsidRPr="005D3B73">
        <w:rPr>
          <w:rFonts w:cs="Calibri"/>
          <w:sz w:val="22"/>
          <w:szCs w:val="22"/>
        </w:rPr>
        <w:tab/>
      </w:r>
      <w:r w:rsidRPr="005D3B73">
        <w:rPr>
          <w:rFonts w:cs="Calibri"/>
          <w:sz w:val="22"/>
          <w:szCs w:val="22"/>
        </w:rPr>
        <w:tab/>
        <w:t>Service Level Agreement</w:t>
      </w:r>
    </w:p>
    <w:p w:rsidR="006F1F3B" w:rsidRPr="005D3B73" w:rsidRDefault="006F1F3B" w:rsidP="001024B0">
      <w:pPr>
        <w:jc w:val="both"/>
        <w:rPr>
          <w:rFonts w:cs="Calibri"/>
          <w:sz w:val="22"/>
          <w:szCs w:val="22"/>
        </w:rPr>
      </w:pPr>
      <w:r w:rsidRPr="005D3B73">
        <w:rPr>
          <w:rFonts w:cs="Calibri"/>
          <w:sz w:val="22"/>
          <w:szCs w:val="22"/>
        </w:rPr>
        <w:t xml:space="preserve">SMME </w:t>
      </w:r>
      <w:r w:rsidRPr="005D3B73">
        <w:rPr>
          <w:rFonts w:cs="Calibri"/>
          <w:sz w:val="22"/>
          <w:szCs w:val="22"/>
        </w:rPr>
        <w:tab/>
        <w:t>Small Medium Micro Enterprise</w:t>
      </w:r>
    </w:p>
    <w:p w:rsidR="006F1F3B" w:rsidRDefault="006F1F3B" w:rsidP="001024B0">
      <w:pPr>
        <w:jc w:val="both"/>
        <w:rPr>
          <w:rFonts w:cs="Calibri"/>
          <w:sz w:val="22"/>
          <w:szCs w:val="22"/>
        </w:rPr>
      </w:pPr>
      <w:r w:rsidRPr="005D3B73">
        <w:rPr>
          <w:rFonts w:cs="Calibri"/>
          <w:sz w:val="22"/>
          <w:szCs w:val="22"/>
        </w:rPr>
        <w:t xml:space="preserve">SRM </w:t>
      </w:r>
      <w:r w:rsidRPr="005D3B73">
        <w:rPr>
          <w:rFonts w:cs="Calibri"/>
          <w:sz w:val="22"/>
          <w:szCs w:val="22"/>
        </w:rPr>
        <w:tab/>
      </w:r>
      <w:r w:rsidRPr="005D3B73">
        <w:rPr>
          <w:rFonts w:cs="Calibri"/>
          <w:sz w:val="22"/>
          <w:szCs w:val="22"/>
        </w:rPr>
        <w:tab/>
        <w:t>Stakeholder Relationship Management</w:t>
      </w:r>
    </w:p>
    <w:p w:rsidR="002034D0" w:rsidRDefault="002034D0" w:rsidP="001024B0">
      <w:pPr>
        <w:jc w:val="both"/>
        <w:rPr>
          <w:rFonts w:cs="Calibri"/>
          <w:sz w:val="22"/>
          <w:szCs w:val="22"/>
        </w:rPr>
      </w:pPr>
      <w:r>
        <w:rPr>
          <w:rFonts w:cs="Calibri"/>
          <w:sz w:val="22"/>
          <w:szCs w:val="22"/>
        </w:rPr>
        <w:t>OEM</w:t>
      </w:r>
      <w:r>
        <w:rPr>
          <w:rFonts w:cs="Calibri"/>
          <w:sz w:val="22"/>
          <w:szCs w:val="22"/>
        </w:rPr>
        <w:tab/>
      </w:r>
      <w:r>
        <w:rPr>
          <w:rFonts w:cs="Calibri"/>
          <w:sz w:val="22"/>
          <w:szCs w:val="22"/>
        </w:rPr>
        <w:tab/>
        <w:t>Original Equipment Manufacturer</w:t>
      </w:r>
    </w:p>
    <w:p w:rsidR="002034D0" w:rsidRPr="005D3B73" w:rsidRDefault="002034D0" w:rsidP="001024B0">
      <w:pPr>
        <w:jc w:val="both"/>
        <w:rPr>
          <w:rFonts w:cs="Calibri"/>
          <w:sz w:val="22"/>
          <w:szCs w:val="22"/>
        </w:rPr>
      </w:pPr>
      <w:r>
        <w:rPr>
          <w:rFonts w:cs="Calibri"/>
          <w:sz w:val="22"/>
          <w:szCs w:val="22"/>
        </w:rPr>
        <w:t>OSM</w:t>
      </w:r>
      <w:r>
        <w:rPr>
          <w:rFonts w:cs="Calibri"/>
          <w:sz w:val="22"/>
          <w:szCs w:val="22"/>
        </w:rPr>
        <w:tab/>
      </w:r>
      <w:r>
        <w:rPr>
          <w:rFonts w:cs="Calibri"/>
          <w:sz w:val="22"/>
          <w:szCs w:val="22"/>
        </w:rPr>
        <w:tab/>
        <w:t>Original Software Manufacture</w:t>
      </w:r>
    </w:p>
    <w:p w:rsidR="00DE7089" w:rsidRPr="005D3B73" w:rsidRDefault="00DE7089" w:rsidP="001024B0">
      <w:pPr>
        <w:jc w:val="both"/>
        <w:rPr>
          <w:rFonts w:cs="Calibri"/>
          <w:sz w:val="22"/>
          <w:szCs w:val="22"/>
        </w:rPr>
      </w:pPr>
    </w:p>
    <w:p w:rsidR="00A750CD" w:rsidRPr="00A5021B" w:rsidRDefault="00A750CD" w:rsidP="00120A14">
      <w:pPr>
        <w:pStyle w:val="AnnexH1"/>
        <w:numPr>
          <w:ilvl w:val="0"/>
          <w:numId w:val="17"/>
        </w:numPr>
        <w:jc w:val="both"/>
        <w:rPr>
          <w:rFonts w:asciiTheme="minorHAnsi" w:hAnsiTheme="minorHAnsi" w:cstheme="minorHAnsi"/>
          <w:sz w:val="28"/>
          <w:szCs w:val="28"/>
        </w:rPr>
      </w:pPr>
      <w:bookmarkStart w:id="107" w:name="_Toc144996033"/>
      <w:bookmarkEnd w:id="104"/>
      <w:r w:rsidRPr="00A5021B">
        <w:rPr>
          <w:rFonts w:asciiTheme="minorHAnsi" w:hAnsiTheme="minorHAnsi" w:cstheme="minorHAnsi"/>
          <w:sz w:val="28"/>
          <w:szCs w:val="28"/>
        </w:rPr>
        <w:t>BIDDER SUBSTANTIATING EVIDENCE</w:t>
      </w:r>
      <w:bookmarkEnd w:id="107"/>
    </w:p>
    <w:p w:rsidR="00A750CD" w:rsidRPr="00E56E44" w:rsidRDefault="00B052FE" w:rsidP="001024B0">
      <w:pPr>
        <w:pStyle w:val="Heading1"/>
        <w:jc w:val="both"/>
        <w:rPr>
          <w:rFonts w:cs="Calibri"/>
          <w:sz w:val="22"/>
          <w:szCs w:val="22"/>
        </w:rPr>
      </w:pPr>
      <w:bookmarkStart w:id="108" w:name="_Toc51626306"/>
      <w:bookmarkStart w:id="109" w:name="_Toc51687859"/>
      <w:bookmarkStart w:id="110" w:name="_Toc55568544"/>
      <w:bookmarkStart w:id="111" w:name="_Toc57764343"/>
      <w:bookmarkStart w:id="112" w:name="_Toc61897857"/>
      <w:r w:rsidRPr="005D3B73">
        <w:rPr>
          <w:rFonts w:cs="Calibri"/>
          <w:b w:val="0"/>
          <w:sz w:val="22"/>
          <w:szCs w:val="22"/>
        </w:rPr>
        <w:t xml:space="preserve"> </w:t>
      </w:r>
      <w:bookmarkStart w:id="113" w:name="_Toc144996034"/>
      <w:r w:rsidR="00A750CD" w:rsidRPr="00E56E44">
        <w:rPr>
          <w:rFonts w:cs="Calibri"/>
          <w:sz w:val="22"/>
          <w:szCs w:val="22"/>
        </w:rPr>
        <w:t>MANDATORY REQUIREMENT EVIDENCE</w:t>
      </w:r>
      <w:bookmarkStart w:id="114" w:name="_Toc51626308"/>
      <w:bookmarkEnd w:id="108"/>
      <w:bookmarkEnd w:id="109"/>
      <w:bookmarkEnd w:id="110"/>
      <w:bookmarkEnd w:id="111"/>
      <w:bookmarkEnd w:id="112"/>
      <w:bookmarkEnd w:id="113"/>
    </w:p>
    <w:p w:rsidR="005F67F1" w:rsidRPr="00E56E44" w:rsidRDefault="005F67F1" w:rsidP="001024B0">
      <w:pPr>
        <w:jc w:val="both"/>
        <w:rPr>
          <w:rFonts w:cs="Calibri"/>
          <w:sz w:val="22"/>
          <w:szCs w:val="22"/>
        </w:rPr>
      </w:pPr>
    </w:p>
    <w:p w:rsidR="00870DD2" w:rsidRPr="004475BE" w:rsidRDefault="005F67F1" w:rsidP="00A5021B">
      <w:pPr>
        <w:pStyle w:val="Specification"/>
        <w:numPr>
          <w:ilvl w:val="1"/>
          <w:numId w:val="40"/>
        </w:numPr>
        <w:ind w:left="567" w:hanging="567"/>
        <w:jc w:val="both"/>
      </w:pPr>
      <w:r w:rsidRPr="00E56E44">
        <w:rPr>
          <w:rStyle w:val="Strong"/>
          <w:rFonts w:cs="Calibri"/>
          <w:sz w:val="22"/>
          <w:szCs w:val="22"/>
        </w:rPr>
        <w:t xml:space="preserve"> </w:t>
      </w:r>
      <w:r w:rsidR="00FF1626" w:rsidRPr="004475BE">
        <w:rPr>
          <w:rFonts w:cs="Calibri"/>
          <w:b/>
          <w:bCs/>
          <w:sz w:val="22"/>
          <w:szCs w:val="22"/>
        </w:rPr>
        <w:t>BIDDER CERTIFICATION / AFFILIATION REQUIREMENTS</w:t>
      </w:r>
    </w:p>
    <w:p w:rsidR="00870DD2" w:rsidRPr="004475BE" w:rsidRDefault="00870DD2" w:rsidP="00A5021B">
      <w:pPr>
        <w:ind w:left="567"/>
        <w:rPr>
          <w:rFonts w:asciiTheme="minorHAnsi" w:hAnsiTheme="minorHAnsi" w:cstheme="minorHAnsi"/>
          <w:sz w:val="22"/>
          <w:szCs w:val="22"/>
        </w:rPr>
      </w:pPr>
      <w:r w:rsidRPr="004475BE">
        <w:rPr>
          <w:rFonts w:asciiTheme="minorHAnsi" w:hAnsiTheme="minorHAnsi" w:cstheme="minorHAnsi"/>
          <w:b/>
          <w:bCs/>
          <w:sz w:val="22"/>
          <w:szCs w:val="22"/>
        </w:rPr>
        <w:t>Attach</w:t>
      </w:r>
      <w:r w:rsidRPr="004475BE">
        <w:rPr>
          <w:rFonts w:asciiTheme="minorHAnsi" w:hAnsiTheme="minorHAnsi" w:cstheme="minorHAnsi"/>
          <w:sz w:val="22"/>
          <w:szCs w:val="22"/>
        </w:rPr>
        <w:t xml:space="preserve"> a copy of a valid documentation (certification, or letter) as proof that the bidder is an OEM/OSM or accredited with the OEM/OSM to provide </w:t>
      </w:r>
      <w:r w:rsidR="00DE0C97" w:rsidRPr="004475BE">
        <w:rPr>
          <w:rFonts w:asciiTheme="minorHAnsi" w:hAnsiTheme="minorHAnsi" w:cstheme="minorHAnsi"/>
          <w:sz w:val="22"/>
          <w:szCs w:val="22"/>
        </w:rPr>
        <w:t>Cut sheet High-speed Monochrome printers</w:t>
      </w:r>
      <w:r w:rsidR="00DE0C97" w:rsidRPr="004475BE">
        <w:rPr>
          <w:rFonts w:asciiTheme="minorHAnsi" w:hAnsiTheme="minorHAnsi" w:cstheme="minorHAnsi"/>
          <w:bCs/>
          <w:sz w:val="22"/>
          <w:szCs w:val="22"/>
        </w:rPr>
        <w:t xml:space="preserve"> </w:t>
      </w:r>
      <w:r w:rsidRPr="004475BE">
        <w:rPr>
          <w:rFonts w:asciiTheme="minorHAnsi" w:hAnsiTheme="minorHAnsi" w:cstheme="minorHAnsi"/>
          <w:b/>
          <w:bCs/>
          <w:sz w:val="22"/>
          <w:szCs w:val="22"/>
        </w:rPr>
        <w:t>here</w:t>
      </w:r>
      <w:r w:rsidRPr="004475BE">
        <w:rPr>
          <w:rFonts w:asciiTheme="minorHAnsi" w:hAnsiTheme="minorHAnsi" w:cstheme="minorHAnsi"/>
          <w:sz w:val="22"/>
          <w:szCs w:val="22"/>
        </w:rPr>
        <w:t>.</w:t>
      </w:r>
    </w:p>
    <w:p w:rsidR="00870DD2" w:rsidRPr="004475BE" w:rsidRDefault="00870DD2" w:rsidP="00A5021B">
      <w:pPr>
        <w:pStyle w:val="Specification"/>
        <w:ind w:left="567"/>
        <w:jc w:val="both"/>
        <w:rPr>
          <w:rFonts w:asciiTheme="minorHAnsi" w:hAnsiTheme="minorHAnsi" w:cstheme="minorHAnsi"/>
          <w:sz w:val="22"/>
          <w:szCs w:val="22"/>
        </w:rPr>
      </w:pPr>
    </w:p>
    <w:p w:rsidR="00870DD2" w:rsidRPr="004475BE" w:rsidRDefault="00870DD2" w:rsidP="00A5021B">
      <w:pPr>
        <w:ind w:left="567"/>
        <w:jc w:val="both"/>
        <w:rPr>
          <w:rFonts w:asciiTheme="minorHAnsi" w:hAnsiTheme="minorHAnsi" w:cstheme="minorHAnsi"/>
          <w:sz w:val="22"/>
          <w:szCs w:val="22"/>
        </w:rPr>
      </w:pPr>
      <w:r w:rsidRPr="004475BE">
        <w:rPr>
          <w:rFonts w:asciiTheme="minorHAnsi" w:hAnsiTheme="minorHAnsi" w:cstheme="minorHAnsi"/>
          <w:b/>
          <w:sz w:val="22"/>
          <w:szCs w:val="22"/>
        </w:rPr>
        <w:t>Note (1)</w:t>
      </w:r>
      <w:r w:rsidRPr="004475BE">
        <w:rPr>
          <w:rFonts w:asciiTheme="minorHAnsi" w:hAnsiTheme="minorHAnsi" w:cstheme="minorHAnsi"/>
          <w:sz w:val="22"/>
          <w:szCs w:val="22"/>
        </w:rPr>
        <w:t xml:space="preserve">: </w:t>
      </w:r>
    </w:p>
    <w:p w:rsidR="00870DD2" w:rsidRPr="004475BE" w:rsidRDefault="00870DD2" w:rsidP="00A5021B">
      <w:pPr>
        <w:ind w:left="567"/>
        <w:jc w:val="both"/>
        <w:rPr>
          <w:rFonts w:asciiTheme="minorHAnsi" w:hAnsiTheme="minorHAnsi" w:cstheme="minorHAnsi"/>
          <w:sz w:val="22"/>
          <w:szCs w:val="22"/>
        </w:rPr>
      </w:pPr>
      <w:r w:rsidRPr="004475BE">
        <w:rPr>
          <w:rFonts w:asciiTheme="minorHAnsi" w:hAnsiTheme="minorHAnsi" w:cstheme="minorHAnsi"/>
          <w:sz w:val="22"/>
          <w:szCs w:val="22"/>
        </w:rPr>
        <w:t>SITA reserves the right to verify the information provided.</w:t>
      </w:r>
    </w:p>
    <w:p w:rsidR="00870DD2" w:rsidRPr="004475BE" w:rsidRDefault="00870DD2" w:rsidP="00FF1626">
      <w:pPr>
        <w:spacing w:line="276" w:lineRule="auto"/>
        <w:ind w:left="567"/>
        <w:jc w:val="both"/>
        <w:rPr>
          <w:rFonts w:cs="Calibri"/>
          <w:sz w:val="22"/>
          <w:szCs w:val="22"/>
        </w:rPr>
      </w:pPr>
    </w:p>
    <w:p w:rsidR="00FF1626" w:rsidRPr="004475BE" w:rsidRDefault="00FF1626" w:rsidP="00FF1626">
      <w:pPr>
        <w:numPr>
          <w:ilvl w:val="1"/>
          <w:numId w:val="40"/>
        </w:numPr>
        <w:spacing w:after="120"/>
        <w:ind w:left="567" w:hanging="567"/>
        <w:jc w:val="both"/>
        <w:rPr>
          <w:rFonts w:cs="Calibri"/>
          <w:b/>
          <w:sz w:val="22"/>
          <w:szCs w:val="22"/>
        </w:rPr>
      </w:pPr>
      <w:r w:rsidRPr="004475BE">
        <w:rPr>
          <w:rFonts w:cs="Calibri"/>
          <w:b/>
          <w:sz w:val="22"/>
          <w:szCs w:val="22"/>
        </w:rPr>
        <w:t>BIDDER EXPERIENCE AND CAPABILITY REQUIREMENTS</w:t>
      </w:r>
    </w:p>
    <w:p w:rsidR="00FF1626" w:rsidRPr="004475BE" w:rsidRDefault="00FF1626" w:rsidP="00FF1626">
      <w:pPr>
        <w:spacing w:after="120"/>
        <w:ind w:left="567"/>
        <w:jc w:val="both"/>
        <w:rPr>
          <w:rFonts w:cs="Calibri"/>
          <w:sz w:val="22"/>
          <w:szCs w:val="22"/>
        </w:rPr>
      </w:pPr>
      <w:r w:rsidRPr="004475BE">
        <w:rPr>
          <w:rFonts w:cs="Calibri"/>
          <w:sz w:val="22"/>
          <w:szCs w:val="22"/>
        </w:rPr>
        <w:t>Complete table below, noting that:</w:t>
      </w:r>
    </w:p>
    <w:p w:rsidR="00870DD2" w:rsidRPr="004475BE" w:rsidRDefault="00870DD2" w:rsidP="00870DD2">
      <w:pPr>
        <w:pStyle w:val="Specification"/>
        <w:numPr>
          <w:ilvl w:val="0"/>
          <w:numId w:val="53"/>
        </w:numPr>
        <w:jc w:val="both"/>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 xml:space="preserve">The Bidder </w:t>
      </w:r>
      <w:r w:rsidRPr="004475BE">
        <w:rPr>
          <w:rFonts w:asciiTheme="minorHAnsi" w:hAnsiTheme="minorHAnsi" w:cstheme="minorHAnsi"/>
          <w:b/>
          <w:bCs/>
          <w:color w:val="000000" w:themeColor="text1"/>
          <w:sz w:val="22"/>
          <w:szCs w:val="22"/>
        </w:rPr>
        <w:t>must</w:t>
      </w:r>
      <w:r w:rsidRPr="004475BE">
        <w:rPr>
          <w:rFonts w:asciiTheme="minorHAnsi" w:hAnsiTheme="minorHAnsi" w:cstheme="minorHAnsi"/>
          <w:color w:val="000000" w:themeColor="text1"/>
          <w:sz w:val="22"/>
          <w:szCs w:val="22"/>
        </w:rPr>
        <w:t xml:space="preserve"> provide </w:t>
      </w:r>
      <w:r w:rsidRPr="004475BE">
        <w:rPr>
          <w:rFonts w:asciiTheme="minorHAnsi" w:hAnsiTheme="minorHAnsi" w:cstheme="minorHAnsi"/>
          <w:b/>
          <w:bCs/>
          <w:color w:val="000000" w:themeColor="text1"/>
          <w:sz w:val="22"/>
          <w:szCs w:val="22"/>
        </w:rPr>
        <w:t>all</w:t>
      </w:r>
      <w:r w:rsidRPr="004475BE">
        <w:rPr>
          <w:rFonts w:asciiTheme="minorHAnsi" w:hAnsiTheme="minorHAnsi" w:cstheme="minorHAnsi"/>
          <w:color w:val="000000" w:themeColor="text1"/>
          <w:sz w:val="22"/>
          <w:szCs w:val="22"/>
        </w:rPr>
        <w:t xml:space="preserve"> of the following reference details from at least one (1) customer to whom </w:t>
      </w:r>
      <w:r w:rsidR="00DE0C97" w:rsidRPr="004475BE">
        <w:rPr>
          <w:rFonts w:asciiTheme="minorHAnsi" w:hAnsiTheme="minorHAnsi" w:cstheme="minorHAnsi"/>
          <w:color w:val="000000" w:themeColor="text1"/>
          <w:sz w:val="22"/>
          <w:szCs w:val="22"/>
        </w:rPr>
        <w:t xml:space="preserve">the </w:t>
      </w:r>
      <w:r w:rsidRPr="004475BE">
        <w:rPr>
          <w:rFonts w:asciiTheme="minorHAnsi" w:hAnsiTheme="minorHAnsi" w:cstheme="minorHAnsi"/>
          <w:color w:val="000000" w:themeColor="text1"/>
          <w:sz w:val="22"/>
          <w:szCs w:val="22"/>
        </w:rPr>
        <w:t xml:space="preserve">supply, installation, maintenance and support of </w:t>
      </w:r>
      <w:r w:rsidR="00DE0C97" w:rsidRPr="004475BE">
        <w:rPr>
          <w:rFonts w:asciiTheme="minorHAnsi" w:hAnsiTheme="minorHAnsi" w:cstheme="minorHAnsi"/>
          <w:color w:val="000000" w:themeColor="text1"/>
          <w:sz w:val="22"/>
          <w:szCs w:val="22"/>
        </w:rPr>
        <w:t>Cut sheet High-speed Monochrome printers</w:t>
      </w:r>
      <w:r w:rsidR="00DE0C97" w:rsidRPr="004475BE">
        <w:rPr>
          <w:rFonts w:asciiTheme="minorHAnsi" w:hAnsiTheme="minorHAnsi" w:cstheme="minorHAnsi"/>
          <w:bCs/>
          <w:sz w:val="22"/>
          <w:szCs w:val="22"/>
        </w:rPr>
        <w:t xml:space="preserve"> </w:t>
      </w:r>
      <w:r w:rsidRPr="004475BE">
        <w:rPr>
          <w:rFonts w:asciiTheme="minorHAnsi" w:hAnsiTheme="minorHAnsi" w:cstheme="minorHAnsi"/>
          <w:color w:val="000000" w:themeColor="text1"/>
          <w:sz w:val="22"/>
          <w:szCs w:val="22"/>
        </w:rPr>
        <w:t>during the past five (5) years:</w:t>
      </w:r>
    </w:p>
    <w:p w:rsidR="00870DD2" w:rsidRPr="004475BE" w:rsidRDefault="00870DD2" w:rsidP="00A5021B">
      <w:pPr>
        <w:pStyle w:val="Specification"/>
        <w:ind w:firstLine="567"/>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(a)</w:t>
      </w:r>
      <w:r w:rsidRPr="004475BE">
        <w:rPr>
          <w:rFonts w:asciiTheme="minorHAnsi" w:hAnsiTheme="minorHAnsi" w:cstheme="minorHAnsi"/>
          <w:color w:val="000000" w:themeColor="text1"/>
          <w:sz w:val="22"/>
          <w:szCs w:val="22"/>
        </w:rPr>
        <w:tab/>
        <w:t>Company name;</w:t>
      </w:r>
      <w:r w:rsidRPr="004475BE">
        <w:rPr>
          <w:rFonts w:asciiTheme="minorHAnsi" w:hAnsiTheme="minorHAnsi" w:cstheme="minorHAnsi"/>
          <w:b/>
          <w:bCs/>
          <w:color w:val="000000" w:themeColor="text1"/>
          <w:sz w:val="22"/>
          <w:szCs w:val="22"/>
        </w:rPr>
        <w:t xml:space="preserve"> and</w:t>
      </w:r>
    </w:p>
    <w:p w:rsidR="00870DD2" w:rsidRPr="004475BE" w:rsidRDefault="00870DD2" w:rsidP="00A5021B">
      <w:pPr>
        <w:pStyle w:val="Specification"/>
        <w:ind w:left="567"/>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(b)</w:t>
      </w:r>
      <w:r w:rsidRPr="004475BE">
        <w:rPr>
          <w:rFonts w:asciiTheme="minorHAnsi" w:hAnsiTheme="minorHAnsi" w:cstheme="minorHAnsi"/>
          <w:color w:val="000000" w:themeColor="text1"/>
          <w:sz w:val="22"/>
          <w:szCs w:val="22"/>
        </w:rPr>
        <w:tab/>
        <w:t xml:space="preserve">Reference Person Name, Tel and/or email; </w:t>
      </w:r>
      <w:r w:rsidRPr="004475BE">
        <w:rPr>
          <w:rFonts w:asciiTheme="minorHAnsi" w:hAnsiTheme="minorHAnsi" w:cstheme="minorHAnsi"/>
          <w:b/>
          <w:bCs/>
          <w:color w:val="000000" w:themeColor="text1"/>
          <w:sz w:val="22"/>
          <w:szCs w:val="22"/>
        </w:rPr>
        <w:t>and</w:t>
      </w:r>
    </w:p>
    <w:p w:rsidR="00870DD2" w:rsidRPr="00E56E44" w:rsidRDefault="00870DD2" w:rsidP="00A5021B">
      <w:pPr>
        <w:pStyle w:val="Specification"/>
        <w:ind w:left="567"/>
        <w:rPr>
          <w:rFonts w:asciiTheme="minorHAnsi" w:hAnsiTheme="minorHAnsi" w:cstheme="minorHAnsi"/>
          <w:color w:val="000000" w:themeColor="text1"/>
          <w:sz w:val="22"/>
          <w:szCs w:val="22"/>
        </w:rPr>
      </w:pPr>
      <w:r w:rsidRPr="004475BE">
        <w:rPr>
          <w:rFonts w:asciiTheme="minorHAnsi" w:hAnsiTheme="minorHAnsi" w:cstheme="minorHAnsi"/>
          <w:color w:val="000000" w:themeColor="text1"/>
          <w:sz w:val="22"/>
          <w:szCs w:val="22"/>
        </w:rPr>
        <w:t>(c)</w:t>
      </w:r>
      <w:r w:rsidRPr="004475BE">
        <w:rPr>
          <w:rFonts w:asciiTheme="minorHAnsi" w:hAnsiTheme="minorHAnsi" w:cstheme="minorHAnsi"/>
          <w:color w:val="000000" w:themeColor="text1"/>
          <w:sz w:val="22"/>
          <w:szCs w:val="22"/>
        </w:rPr>
        <w:tab/>
        <w:t xml:space="preserve">Project Scope of Work; </w:t>
      </w:r>
      <w:r w:rsidRPr="004475BE">
        <w:rPr>
          <w:rFonts w:asciiTheme="minorHAnsi" w:hAnsiTheme="minorHAnsi" w:cstheme="minorHAnsi"/>
          <w:b/>
          <w:bCs/>
          <w:color w:val="000000" w:themeColor="text1"/>
          <w:sz w:val="22"/>
          <w:szCs w:val="22"/>
        </w:rPr>
        <w:t>and</w:t>
      </w:r>
    </w:p>
    <w:p w:rsidR="00FF1626" w:rsidRPr="00E56E44" w:rsidRDefault="00870DD2" w:rsidP="00E56E44">
      <w:pPr>
        <w:pStyle w:val="Specification"/>
        <w:ind w:left="567"/>
        <w:rPr>
          <w:rFonts w:asciiTheme="minorHAnsi" w:hAnsiTheme="minorHAnsi" w:cstheme="minorHAnsi"/>
          <w:color w:val="000000" w:themeColor="text1"/>
          <w:sz w:val="22"/>
          <w:szCs w:val="22"/>
        </w:rPr>
      </w:pPr>
      <w:r w:rsidRPr="00E56E44">
        <w:rPr>
          <w:rFonts w:asciiTheme="minorHAnsi" w:hAnsiTheme="minorHAnsi" w:cstheme="minorHAnsi"/>
          <w:color w:val="000000" w:themeColor="text1"/>
          <w:sz w:val="22"/>
          <w:szCs w:val="22"/>
        </w:rPr>
        <w:t>(d)</w:t>
      </w:r>
      <w:r w:rsidRPr="00E56E44">
        <w:rPr>
          <w:rFonts w:asciiTheme="minorHAnsi" w:hAnsiTheme="minorHAnsi" w:cstheme="minorHAnsi"/>
          <w:color w:val="000000" w:themeColor="text1"/>
          <w:sz w:val="22"/>
          <w:szCs w:val="22"/>
        </w:rPr>
        <w:tab/>
        <w:t>Project Start and End-date.</w:t>
      </w:r>
    </w:p>
    <w:p w:rsidR="00A750CD" w:rsidRPr="004475BE" w:rsidRDefault="00FF1626" w:rsidP="00AD7085">
      <w:pPr>
        <w:numPr>
          <w:ilvl w:val="0"/>
          <w:numId w:val="53"/>
        </w:numPr>
        <w:spacing w:after="120"/>
        <w:jc w:val="both"/>
        <w:rPr>
          <w:rFonts w:cs="Calibri"/>
          <w:sz w:val="22"/>
          <w:szCs w:val="22"/>
        </w:rPr>
      </w:pPr>
      <w:r w:rsidRPr="00FF1626">
        <w:rPr>
          <w:rFonts w:cs="Calibri"/>
          <w:sz w:val="22"/>
          <w:szCs w:val="22"/>
        </w:rPr>
        <w:t>Scope of work must be related.</w:t>
      </w:r>
      <w:bookmarkEnd w:id="114"/>
    </w:p>
    <w:p w:rsidR="00FF06AE" w:rsidRPr="00A5021B" w:rsidRDefault="00FF06AE" w:rsidP="00A5021B">
      <w:pPr>
        <w:jc w:val="center"/>
        <w:rPr>
          <w:b/>
        </w:rPr>
      </w:pPr>
      <w:r w:rsidRPr="00A5021B">
        <w:rPr>
          <w:b/>
        </w:rPr>
        <w:t xml:space="preserve">Table </w:t>
      </w:r>
      <w:r w:rsidR="00CE7C46" w:rsidRPr="00A5021B">
        <w:rPr>
          <w:b/>
        </w:rPr>
        <w:t>8</w:t>
      </w:r>
      <w:r w:rsidRPr="00A5021B">
        <w:rPr>
          <w:b/>
        </w:rPr>
        <w:t>:</w:t>
      </w:r>
      <w:r w:rsidRPr="00A5021B">
        <w:rPr>
          <w:bCs/>
        </w:rPr>
        <w:t xml:space="preserve"> References</w:t>
      </w:r>
    </w:p>
    <w:p w:rsidR="00A750CD" w:rsidRPr="005D3B73" w:rsidRDefault="00A750CD" w:rsidP="001024B0">
      <w:pPr>
        <w:jc w:val="both"/>
        <w:rPr>
          <w:rFonts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182B60" w:rsidRPr="005D3B73" w:rsidTr="004F0110">
        <w:tc>
          <w:tcPr>
            <w:tcW w:w="324" w:type="pct"/>
            <w:shd w:val="clear" w:color="auto" w:fill="DBE5F1" w:themeFill="accent1" w:themeFillTint="33"/>
          </w:tcPr>
          <w:p w:rsidR="00A750CD" w:rsidRPr="005D3B73" w:rsidRDefault="00A750CD" w:rsidP="001024B0">
            <w:pPr>
              <w:jc w:val="both"/>
              <w:rPr>
                <w:rFonts w:cs="Calibri"/>
                <w:bCs/>
                <w:sz w:val="22"/>
                <w:szCs w:val="22"/>
                <w:lang w:val="en-US"/>
              </w:rPr>
            </w:pPr>
            <w:r w:rsidRPr="005D3B73">
              <w:rPr>
                <w:rFonts w:cs="Calibri"/>
                <w:bCs/>
                <w:sz w:val="22"/>
                <w:szCs w:val="22"/>
                <w:lang w:val="en-US"/>
              </w:rPr>
              <w:t>No</w:t>
            </w:r>
          </w:p>
        </w:tc>
        <w:tc>
          <w:tcPr>
            <w:tcW w:w="1067" w:type="pct"/>
            <w:shd w:val="clear" w:color="auto" w:fill="DBE5F1" w:themeFill="accent1" w:themeFillTint="33"/>
          </w:tcPr>
          <w:p w:rsidR="00A750CD" w:rsidRPr="005D3B73" w:rsidRDefault="00A750CD" w:rsidP="001024B0">
            <w:pPr>
              <w:jc w:val="both"/>
              <w:rPr>
                <w:rFonts w:cs="Calibri"/>
                <w:bCs/>
                <w:sz w:val="22"/>
                <w:szCs w:val="22"/>
                <w:lang w:val="en-US"/>
              </w:rPr>
            </w:pPr>
            <w:r w:rsidRPr="005D3B73">
              <w:rPr>
                <w:rFonts w:cs="Calibri"/>
                <w:bCs/>
                <w:sz w:val="22"/>
                <w:szCs w:val="22"/>
                <w:lang w:val="en-US"/>
              </w:rPr>
              <w:t>Company name</w:t>
            </w:r>
          </w:p>
        </w:tc>
        <w:tc>
          <w:tcPr>
            <w:tcW w:w="1255" w:type="pct"/>
            <w:shd w:val="clear" w:color="auto" w:fill="DBE5F1" w:themeFill="accent1" w:themeFillTint="33"/>
          </w:tcPr>
          <w:p w:rsidR="00A750CD" w:rsidRPr="005D3B73" w:rsidRDefault="00A750CD" w:rsidP="001024B0">
            <w:pPr>
              <w:jc w:val="both"/>
              <w:rPr>
                <w:rFonts w:cs="Calibri"/>
                <w:bCs/>
                <w:sz w:val="22"/>
                <w:szCs w:val="22"/>
                <w:lang w:val="en-US"/>
              </w:rPr>
            </w:pPr>
            <w:r w:rsidRPr="005D3B73">
              <w:rPr>
                <w:rFonts w:cs="Calibri"/>
                <w:bCs/>
                <w:sz w:val="22"/>
                <w:szCs w:val="22"/>
                <w:lang w:val="en-US"/>
              </w:rPr>
              <w:t xml:space="preserve">Reference Person Name, Tel </w:t>
            </w:r>
            <w:r w:rsidRPr="00A5021B">
              <w:rPr>
                <w:rFonts w:cs="Calibri"/>
                <w:bCs/>
                <w:color w:val="FF0000"/>
                <w:sz w:val="22"/>
                <w:szCs w:val="22"/>
                <w:lang w:val="en-US"/>
              </w:rPr>
              <w:t xml:space="preserve">and/or </w:t>
            </w:r>
            <w:r w:rsidRPr="005D3B73">
              <w:rPr>
                <w:rFonts w:cs="Calibri"/>
                <w:bCs/>
                <w:sz w:val="22"/>
                <w:szCs w:val="22"/>
                <w:lang w:val="en-US"/>
              </w:rPr>
              <w:t>email</w:t>
            </w:r>
          </w:p>
        </w:tc>
        <w:tc>
          <w:tcPr>
            <w:tcW w:w="1174" w:type="pct"/>
            <w:shd w:val="clear" w:color="auto" w:fill="DBE5F1" w:themeFill="accent1" w:themeFillTint="33"/>
          </w:tcPr>
          <w:p w:rsidR="00A750CD" w:rsidRPr="005D3B73" w:rsidRDefault="00A750CD" w:rsidP="001024B0">
            <w:pPr>
              <w:jc w:val="both"/>
              <w:rPr>
                <w:rFonts w:cs="Calibri"/>
                <w:sz w:val="22"/>
                <w:szCs w:val="22"/>
                <w:lang w:val="en-US"/>
              </w:rPr>
            </w:pPr>
            <w:r w:rsidRPr="005D3B73">
              <w:rPr>
                <w:rFonts w:cs="Calibri"/>
                <w:bCs/>
                <w:sz w:val="22"/>
                <w:szCs w:val="22"/>
                <w:lang w:val="en-US"/>
              </w:rPr>
              <w:t>Project Scope of work</w:t>
            </w:r>
            <w:r w:rsidRPr="005D3B73">
              <w:rPr>
                <w:rFonts w:cs="Calibri"/>
                <w:sz w:val="22"/>
                <w:szCs w:val="22"/>
                <w:lang w:val="en-US"/>
              </w:rPr>
              <w:t xml:space="preserve"> </w:t>
            </w:r>
          </w:p>
        </w:tc>
        <w:tc>
          <w:tcPr>
            <w:tcW w:w="1180" w:type="pct"/>
            <w:shd w:val="clear" w:color="auto" w:fill="DBE5F1" w:themeFill="accent1" w:themeFillTint="33"/>
          </w:tcPr>
          <w:p w:rsidR="00A750CD" w:rsidRPr="005D3B73" w:rsidRDefault="00A750CD" w:rsidP="001024B0">
            <w:pPr>
              <w:jc w:val="both"/>
              <w:rPr>
                <w:rFonts w:cs="Calibri"/>
                <w:bCs/>
                <w:sz w:val="22"/>
                <w:szCs w:val="22"/>
                <w:lang w:val="en-US"/>
              </w:rPr>
            </w:pPr>
            <w:r w:rsidRPr="005D3B73">
              <w:rPr>
                <w:rFonts w:cs="Calibri"/>
                <w:bCs/>
                <w:sz w:val="22"/>
                <w:szCs w:val="22"/>
                <w:lang w:val="en-US"/>
              </w:rPr>
              <w:t>Project Start and End-date</w:t>
            </w:r>
          </w:p>
        </w:tc>
      </w:tr>
      <w:tr w:rsidR="00182B60" w:rsidRPr="005D3B73" w:rsidTr="004F0110">
        <w:tc>
          <w:tcPr>
            <w:tcW w:w="324" w:type="pct"/>
          </w:tcPr>
          <w:p w:rsidR="00A750CD" w:rsidRPr="005D3B73" w:rsidRDefault="00A750CD" w:rsidP="001024B0">
            <w:pPr>
              <w:jc w:val="both"/>
              <w:rPr>
                <w:rFonts w:cs="Calibri"/>
                <w:sz w:val="22"/>
                <w:szCs w:val="22"/>
                <w:lang w:val="en-US"/>
              </w:rPr>
            </w:pPr>
            <w:r w:rsidRPr="005D3B73">
              <w:rPr>
                <w:rFonts w:cs="Calibri"/>
                <w:sz w:val="22"/>
                <w:szCs w:val="22"/>
                <w:lang w:val="en-US"/>
              </w:rPr>
              <w:t>1</w:t>
            </w:r>
          </w:p>
        </w:tc>
        <w:tc>
          <w:tcPr>
            <w:tcW w:w="1067" w:type="pct"/>
          </w:tcPr>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&lt;Company name&gt;</w:t>
            </w:r>
          </w:p>
        </w:tc>
        <w:tc>
          <w:tcPr>
            <w:tcW w:w="1255" w:type="pct"/>
          </w:tcPr>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&lt;Person Name&gt;</w:t>
            </w:r>
          </w:p>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&lt;Tel&gt;</w:t>
            </w:r>
          </w:p>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&lt;email&gt;</w:t>
            </w:r>
          </w:p>
        </w:tc>
        <w:tc>
          <w:tcPr>
            <w:tcW w:w="1174" w:type="pct"/>
          </w:tcPr>
          <w:p w:rsidR="00A750CD" w:rsidRPr="00182B60" w:rsidRDefault="00A750CD" w:rsidP="00A5021B">
            <w:pPr>
              <w:rPr>
                <w:rFonts w:cs="Calibri"/>
                <w:color w:val="FF0000"/>
                <w:sz w:val="22"/>
                <w:szCs w:val="22"/>
                <w:lang w:val="en-US"/>
              </w:rPr>
            </w:pPr>
            <w:r w:rsidRPr="00E56E44">
              <w:rPr>
                <w:rFonts w:cs="Calibri"/>
                <w:color w:val="FF0000"/>
                <w:sz w:val="22"/>
                <w:szCs w:val="22"/>
              </w:rPr>
              <w:t>&lt;</w:t>
            </w:r>
            <w:r w:rsidR="00182B60" w:rsidRPr="00E56E44">
              <w:rPr>
                <w:rFonts w:cs="Calibri"/>
                <w:color w:val="FF0000"/>
                <w:sz w:val="22"/>
                <w:szCs w:val="22"/>
              </w:rPr>
              <w:t xml:space="preserve"> Provide scope details of a project to</w:t>
            </w:r>
            <w:r w:rsidR="00182B60" w:rsidRPr="00182B60">
              <w:rPr>
                <w:rFonts w:cs="Calibri"/>
                <w:color w:val="FF0000"/>
                <w:szCs w:val="24"/>
              </w:rPr>
              <w:t xml:space="preserve"> </w:t>
            </w:r>
            <w:r w:rsidRPr="00182B60">
              <w:rPr>
                <w:rFonts w:cs="Calibri"/>
                <w:color w:val="FF0000"/>
                <w:sz w:val="22"/>
                <w:szCs w:val="22"/>
              </w:rPr>
              <w:t xml:space="preserve">from a customer to whom </w:t>
            </w:r>
            <w:r w:rsidR="000132F6" w:rsidRPr="00182B60">
              <w:rPr>
                <w:rFonts w:cs="Calibri"/>
                <w:color w:val="FF0000"/>
                <w:sz w:val="22"/>
                <w:szCs w:val="22"/>
              </w:rPr>
              <w:t>the</w:t>
            </w:r>
            <w:r w:rsidRPr="00182B60">
              <w:rPr>
                <w:rFonts w:cs="Calibri"/>
                <w:color w:val="FF0000"/>
                <w:sz w:val="22"/>
                <w:szCs w:val="22"/>
              </w:rPr>
              <w:t xml:space="preserve"> </w:t>
            </w:r>
            <w:r w:rsidR="001024B0" w:rsidRPr="00182B60">
              <w:rPr>
                <w:rFonts w:cs="Calibri"/>
                <w:color w:val="FF0000"/>
                <w:sz w:val="22"/>
                <w:szCs w:val="22"/>
              </w:rPr>
              <w:t xml:space="preserve">supply, </w:t>
            </w:r>
            <w:r w:rsidR="001024B0" w:rsidRPr="004475BE">
              <w:rPr>
                <w:rFonts w:cs="Calibri"/>
                <w:color w:val="FF0000"/>
                <w:sz w:val="22"/>
                <w:szCs w:val="22"/>
              </w:rPr>
              <w:t xml:space="preserve">installation, maintenance and support of </w:t>
            </w:r>
            <w:r w:rsidR="00E75F65" w:rsidRPr="004475BE">
              <w:rPr>
                <w:rFonts w:cs="Calibri"/>
                <w:color w:val="FF0000"/>
                <w:sz w:val="22"/>
                <w:szCs w:val="22"/>
              </w:rPr>
              <w:t>Cut sheet High-speed Monochrome printers were</w:t>
            </w:r>
            <w:r w:rsidR="001024B0" w:rsidRPr="004475BE">
              <w:rPr>
                <w:rFonts w:cs="Calibri"/>
                <w:color w:val="FF0000"/>
                <w:sz w:val="22"/>
                <w:szCs w:val="22"/>
              </w:rPr>
              <w:t xml:space="preserve"> provided </w:t>
            </w:r>
            <w:r w:rsidRPr="004475BE">
              <w:rPr>
                <w:rFonts w:cs="Calibri"/>
                <w:color w:val="FF0000"/>
                <w:sz w:val="22"/>
                <w:szCs w:val="22"/>
              </w:rPr>
              <w:t>&gt;</w:t>
            </w:r>
            <w:r w:rsidRPr="00182B60">
              <w:rPr>
                <w:rFonts w:cs="Calibri"/>
                <w:color w:val="FF0000"/>
                <w:sz w:val="22"/>
                <w:szCs w:val="22"/>
              </w:rPr>
              <w:t xml:space="preserve"> </w:t>
            </w:r>
          </w:p>
        </w:tc>
        <w:tc>
          <w:tcPr>
            <w:tcW w:w="1180" w:type="pct"/>
          </w:tcPr>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Start Date:</w:t>
            </w:r>
          </w:p>
          <w:p w:rsidR="00A750CD" w:rsidRPr="005D3B73" w:rsidRDefault="00A750CD" w:rsidP="001024B0">
            <w:pPr>
              <w:jc w:val="both"/>
              <w:rPr>
                <w:rFonts w:cs="Calibri"/>
                <w:color w:val="FF0000"/>
                <w:sz w:val="22"/>
                <w:szCs w:val="22"/>
                <w:lang w:val="en-US"/>
              </w:rPr>
            </w:pPr>
            <w:r w:rsidRPr="005D3B73">
              <w:rPr>
                <w:rFonts w:cs="Calibri"/>
                <w:color w:val="FF0000"/>
                <w:sz w:val="22"/>
                <w:szCs w:val="22"/>
                <w:lang w:val="en-US"/>
              </w:rPr>
              <w:t>End Date:</w:t>
            </w:r>
          </w:p>
        </w:tc>
      </w:tr>
    </w:tbl>
    <w:p w:rsidR="00D907A7" w:rsidRDefault="00D907A7" w:rsidP="001024B0">
      <w:pPr>
        <w:pStyle w:val="Specification"/>
        <w:tabs>
          <w:tab w:val="left" w:pos="720"/>
        </w:tabs>
        <w:ind w:left="567"/>
        <w:jc w:val="both"/>
        <w:rPr>
          <w:rFonts w:cs="Calibri"/>
          <w:sz w:val="22"/>
          <w:szCs w:val="22"/>
        </w:rPr>
      </w:pPr>
    </w:p>
    <w:p w:rsidR="00182B60" w:rsidRPr="00E56E44" w:rsidRDefault="00182B60" w:rsidP="00182B60">
      <w:pPr>
        <w:pStyle w:val="Specification"/>
        <w:ind w:left="567"/>
        <w:rPr>
          <w:rFonts w:asciiTheme="minorHAnsi" w:hAnsiTheme="minorHAnsi" w:cstheme="minorHAnsi"/>
          <w:b/>
          <w:bCs/>
          <w:color w:val="000000" w:themeColor="text1"/>
          <w:sz w:val="22"/>
          <w:szCs w:val="22"/>
        </w:rPr>
      </w:pPr>
      <w:r w:rsidRPr="00E56E44">
        <w:rPr>
          <w:rFonts w:asciiTheme="minorHAnsi" w:hAnsiTheme="minorHAnsi" w:cstheme="minorHAnsi"/>
          <w:b/>
          <w:bCs/>
          <w:color w:val="000000" w:themeColor="text1"/>
          <w:sz w:val="22"/>
          <w:szCs w:val="22"/>
        </w:rPr>
        <w:t>Note (1):</w:t>
      </w:r>
    </w:p>
    <w:p w:rsidR="00182B60" w:rsidRPr="00E56E44" w:rsidRDefault="00182B60" w:rsidP="00182B60">
      <w:pPr>
        <w:pStyle w:val="Specification"/>
        <w:ind w:left="567"/>
        <w:rPr>
          <w:rFonts w:asciiTheme="minorHAnsi" w:hAnsiTheme="minorHAnsi" w:cstheme="minorHAnsi"/>
          <w:color w:val="000000" w:themeColor="text1"/>
          <w:sz w:val="22"/>
          <w:szCs w:val="22"/>
        </w:rPr>
      </w:pPr>
      <w:r w:rsidRPr="00E56E44">
        <w:rPr>
          <w:rFonts w:asciiTheme="minorHAnsi" w:hAnsiTheme="minorHAnsi" w:cstheme="minorHAnsi"/>
          <w:color w:val="000000" w:themeColor="text1"/>
          <w:sz w:val="22"/>
          <w:szCs w:val="22"/>
        </w:rPr>
        <w:t xml:space="preserve">Failure to complete </w:t>
      </w:r>
      <w:r w:rsidRPr="00E56E44">
        <w:rPr>
          <w:rFonts w:asciiTheme="minorHAnsi" w:hAnsiTheme="minorHAnsi" w:cstheme="minorHAnsi"/>
          <w:b/>
          <w:bCs/>
          <w:color w:val="000000" w:themeColor="text1"/>
          <w:sz w:val="22"/>
          <w:szCs w:val="22"/>
        </w:rPr>
        <w:t>Table 8</w:t>
      </w:r>
      <w:r w:rsidRPr="00E56E44">
        <w:rPr>
          <w:rFonts w:asciiTheme="minorHAnsi" w:hAnsiTheme="minorHAnsi" w:cstheme="minorHAnsi"/>
          <w:color w:val="000000" w:themeColor="text1"/>
          <w:sz w:val="22"/>
          <w:szCs w:val="22"/>
        </w:rPr>
        <w:t xml:space="preserve"> fully as indicated above will result in disqualification</w:t>
      </w:r>
    </w:p>
    <w:p w:rsidR="00182B60" w:rsidRPr="00E56E44" w:rsidRDefault="00182B60" w:rsidP="00182B60">
      <w:pPr>
        <w:pStyle w:val="Specification"/>
        <w:ind w:left="567"/>
        <w:rPr>
          <w:rFonts w:asciiTheme="minorHAnsi" w:hAnsiTheme="minorHAnsi" w:cstheme="minorHAnsi"/>
          <w:color w:val="000000" w:themeColor="text1"/>
          <w:sz w:val="22"/>
          <w:szCs w:val="22"/>
        </w:rPr>
      </w:pPr>
    </w:p>
    <w:p w:rsidR="00182B60" w:rsidRPr="00E56E44" w:rsidRDefault="00182B60" w:rsidP="00182B60">
      <w:pPr>
        <w:pStyle w:val="Specification"/>
        <w:ind w:left="567"/>
        <w:rPr>
          <w:rFonts w:asciiTheme="minorHAnsi" w:hAnsiTheme="minorHAnsi" w:cstheme="minorHAnsi"/>
          <w:b/>
          <w:bCs/>
          <w:color w:val="000000" w:themeColor="text1"/>
          <w:sz w:val="22"/>
          <w:szCs w:val="22"/>
        </w:rPr>
      </w:pPr>
      <w:r w:rsidRPr="00E56E44">
        <w:rPr>
          <w:rFonts w:asciiTheme="minorHAnsi" w:hAnsiTheme="minorHAnsi" w:cstheme="minorHAnsi"/>
          <w:b/>
          <w:bCs/>
          <w:color w:val="000000" w:themeColor="text1"/>
          <w:sz w:val="22"/>
          <w:szCs w:val="22"/>
        </w:rPr>
        <w:t xml:space="preserve">Note (2): </w:t>
      </w:r>
    </w:p>
    <w:p w:rsidR="00182B60" w:rsidRPr="00870638" w:rsidRDefault="00182B60" w:rsidP="00182B60">
      <w:pPr>
        <w:pStyle w:val="Specification"/>
        <w:ind w:left="567"/>
        <w:rPr>
          <w:rFonts w:asciiTheme="minorHAnsi" w:hAnsiTheme="minorHAnsi" w:cstheme="minorHAnsi"/>
          <w:color w:val="000000" w:themeColor="text1"/>
          <w:sz w:val="22"/>
          <w:szCs w:val="22"/>
        </w:rPr>
      </w:pPr>
      <w:r w:rsidRPr="00E56E44">
        <w:rPr>
          <w:rFonts w:asciiTheme="minorHAnsi" w:hAnsiTheme="minorHAnsi" w:cstheme="minorHAnsi"/>
          <w:color w:val="000000" w:themeColor="text1"/>
          <w:sz w:val="22"/>
          <w:szCs w:val="22"/>
        </w:rPr>
        <w:t>SITA reserve the right to verify information provided.</w:t>
      </w:r>
    </w:p>
    <w:p w:rsidR="00E56E44" w:rsidRPr="005D3B73" w:rsidRDefault="00E56E44" w:rsidP="00A5021B">
      <w:pPr>
        <w:pStyle w:val="Specification"/>
        <w:tabs>
          <w:tab w:val="left" w:pos="720"/>
        </w:tabs>
        <w:jc w:val="both"/>
        <w:rPr>
          <w:rFonts w:cs="Calibri"/>
          <w:sz w:val="22"/>
          <w:szCs w:val="22"/>
        </w:rPr>
      </w:pPr>
    </w:p>
    <w:p w:rsidR="001024B0" w:rsidRPr="005D3B73" w:rsidRDefault="001024B0" w:rsidP="00120A14">
      <w:pPr>
        <w:pStyle w:val="Specification"/>
        <w:numPr>
          <w:ilvl w:val="1"/>
          <w:numId w:val="40"/>
        </w:numPr>
        <w:ind w:left="567" w:hanging="567"/>
        <w:jc w:val="both"/>
        <w:rPr>
          <w:rStyle w:val="Strong"/>
          <w:rFonts w:cs="Calibri"/>
          <w:sz w:val="22"/>
          <w:szCs w:val="22"/>
        </w:rPr>
      </w:pPr>
      <w:r w:rsidRPr="005D3B73">
        <w:rPr>
          <w:rStyle w:val="Strong"/>
          <w:rFonts w:cs="Calibri"/>
          <w:sz w:val="22"/>
          <w:szCs w:val="22"/>
        </w:rPr>
        <w:t>BIDDER REPORTING, MONITORING AND EVALUATION SYSTEM</w:t>
      </w:r>
    </w:p>
    <w:p w:rsidR="00870DD2" w:rsidRDefault="00870DD2" w:rsidP="00986096">
      <w:pPr>
        <w:pStyle w:val="ListParagraph"/>
        <w:spacing w:line="276" w:lineRule="auto"/>
        <w:ind w:left="420"/>
        <w:jc w:val="both"/>
        <w:rPr>
          <w:rFonts w:asciiTheme="minorHAnsi" w:hAnsiTheme="minorHAnsi" w:cstheme="minorHAnsi"/>
          <w:sz w:val="22"/>
          <w:szCs w:val="22"/>
        </w:rPr>
      </w:pPr>
      <w:r w:rsidRPr="00986096">
        <w:rPr>
          <w:rFonts w:asciiTheme="minorHAnsi" w:hAnsiTheme="minorHAnsi" w:cstheme="minorHAnsi"/>
          <w:b/>
          <w:bCs/>
          <w:sz w:val="22"/>
          <w:szCs w:val="22"/>
        </w:rPr>
        <w:t>Attach</w:t>
      </w:r>
      <w:r w:rsidRPr="00986096">
        <w:rPr>
          <w:rFonts w:asciiTheme="minorHAnsi" w:hAnsiTheme="minorHAnsi" w:cstheme="minorHAnsi"/>
          <w:sz w:val="22"/>
          <w:szCs w:val="22"/>
        </w:rPr>
        <w:t xml:space="preserve"> a sample of a report in XLSX or CSV format of a daily or monthly i.e. job name, time in, time completed, amount duplex and amount simplex pages printed </w:t>
      </w:r>
      <w:r w:rsidRPr="00986096">
        <w:rPr>
          <w:rFonts w:asciiTheme="minorHAnsi" w:hAnsiTheme="minorHAnsi" w:cstheme="minorHAnsi"/>
          <w:b/>
          <w:bCs/>
          <w:sz w:val="22"/>
          <w:szCs w:val="22"/>
        </w:rPr>
        <w:t>here</w:t>
      </w:r>
      <w:r w:rsidRPr="00986096">
        <w:rPr>
          <w:rFonts w:asciiTheme="minorHAnsi" w:hAnsiTheme="minorHAnsi" w:cstheme="minorHAnsi"/>
          <w:sz w:val="22"/>
          <w:szCs w:val="22"/>
        </w:rPr>
        <w:t>.</w:t>
      </w:r>
    </w:p>
    <w:p w:rsidR="00986096" w:rsidRPr="00986096" w:rsidRDefault="00986096" w:rsidP="00986096">
      <w:pPr>
        <w:pStyle w:val="ListParagraph"/>
        <w:spacing w:line="276" w:lineRule="auto"/>
        <w:ind w:left="420"/>
        <w:jc w:val="both"/>
        <w:rPr>
          <w:rFonts w:asciiTheme="minorHAnsi" w:hAnsiTheme="minorHAnsi" w:cstheme="minorHAnsi"/>
          <w:sz w:val="22"/>
          <w:szCs w:val="22"/>
        </w:rPr>
      </w:pPr>
    </w:p>
    <w:p w:rsidR="00870DD2" w:rsidRPr="00986096" w:rsidRDefault="00870DD2" w:rsidP="00A5021B">
      <w:pPr>
        <w:pStyle w:val="ListParagraph"/>
        <w:ind w:left="420"/>
        <w:jc w:val="both"/>
        <w:rPr>
          <w:rFonts w:asciiTheme="minorHAnsi" w:hAnsiTheme="minorHAnsi" w:cstheme="minorHAnsi"/>
          <w:sz w:val="22"/>
          <w:szCs w:val="22"/>
        </w:rPr>
      </w:pPr>
      <w:r w:rsidRPr="00986096">
        <w:rPr>
          <w:rFonts w:asciiTheme="minorHAnsi" w:hAnsiTheme="minorHAnsi" w:cstheme="minorHAnsi"/>
          <w:b/>
          <w:sz w:val="22"/>
          <w:szCs w:val="22"/>
        </w:rPr>
        <w:t>Note (1):</w:t>
      </w:r>
      <w:r w:rsidRPr="00986096">
        <w:rPr>
          <w:rFonts w:asciiTheme="minorHAnsi" w:hAnsiTheme="minorHAnsi" w:cstheme="minorHAnsi"/>
          <w:sz w:val="22"/>
          <w:szCs w:val="22"/>
        </w:rPr>
        <w:t xml:space="preserve"> </w:t>
      </w:r>
    </w:p>
    <w:p w:rsidR="00870DD2" w:rsidRPr="00986096" w:rsidRDefault="00870DD2" w:rsidP="00A5021B">
      <w:pPr>
        <w:pStyle w:val="ListParagraph"/>
        <w:ind w:left="420"/>
        <w:jc w:val="both"/>
        <w:rPr>
          <w:rFonts w:asciiTheme="minorHAnsi" w:hAnsiTheme="minorHAnsi" w:cstheme="minorHAnsi"/>
          <w:sz w:val="22"/>
          <w:szCs w:val="22"/>
        </w:rPr>
      </w:pPr>
      <w:r w:rsidRPr="00986096">
        <w:rPr>
          <w:rFonts w:asciiTheme="minorHAnsi" w:hAnsiTheme="minorHAnsi" w:cstheme="minorHAnsi"/>
          <w:sz w:val="22"/>
          <w:szCs w:val="22"/>
        </w:rPr>
        <w:t>SITA reserves the right to verify the information provided.</w:t>
      </w:r>
    </w:p>
    <w:p w:rsidR="001024B0" w:rsidRPr="00986096" w:rsidRDefault="001024B0" w:rsidP="001024B0">
      <w:pPr>
        <w:pStyle w:val="Specification"/>
        <w:jc w:val="both"/>
        <w:rPr>
          <w:rStyle w:val="Strong"/>
          <w:rFonts w:cs="Calibri"/>
          <w:b w:val="0"/>
          <w:sz w:val="22"/>
          <w:szCs w:val="22"/>
        </w:rPr>
      </w:pPr>
    </w:p>
    <w:p w:rsidR="001024B0" w:rsidRPr="00986096" w:rsidRDefault="001E78B6" w:rsidP="00120A14">
      <w:pPr>
        <w:pStyle w:val="Specification"/>
        <w:numPr>
          <w:ilvl w:val="1"/>
          <w:numId w:val="40"/>
        </w:numPr>
        <w:ind w:left="567" w:hanging="567"/>
        <w:jc w:val="both"/>
        <w:rPr>
          <w:rFonts w:cs="Calibri"/>
          <w:bCs/>
          <w:sz w:val="22"/>
          <w:szCs w:val="22"/>
        </w:rPr>
      </w:pPr>
      <w:r w:rsidRPr="00986096">
        <w:rPr>
          <w:rStyle w:val="Strong"/>
          <w:rFonts w:cs="Calibri"/>
          <w:sz w:val="22"/>
          <w:szCs w:val="22"/>
        </w:rPr>
        <w:t>Technical Product / Service Functional Requirements</w:t>
      </w:r>
    </w:p>
    <w:p w:rsidR="00870DD2" w:rsidRPr="00870DD2" w:rsidRDefault="00870DD2" w:rsidP="00A5021B">
      <w:pPr>
        <w:pStyle w:val="ListParagraph"/>
        <w:spacing w:line="276" w:lineRule="auto"/>
        <w:ind w:left="420"/>
        <w:jc w:val="both"/>
        <w:rPr>
          <w:rStyle w:val="Strong"/>
          <w:rFonts w:asciiTheme="minorHAnsi" w:hAnsiTheme="minorHAnsi" w:cstheme="minorHAnsi"/>
          <w:bCs w:val="0"/>
          <w:sz w:val="22"/>
          <w:szCs w:val="22"/>
        </w:rPr>
      </w:pPr>
      <w:r w:rsidRPr="00986096">
        <w:rPr>
          <w:rStyle w:val="Strong"/>
          <w:rFonts w:asciiTheme="minorHAnsi" w:hAnsiTheme="minorHAnsi" w:cstheme="minorHAnsi"/>
          <w:b w:val="0"/>
          <w:sz w:val="22"/>
          <w:szCs w:val="22"/>
        </w:rPr>
        <w:t xml:space="preserve">The Bidder must confirm that they comply with the </w:t>
      </w:r>
      <w:r w:rsidRPr="00986096">
        <w:rPr>
          <w:rStyle w:val="Strong"/>
          <w:rFonts w:asciiTheme="minorHAnsi" w:hAnsiTheme="minorHAnsi" w:cstheme="minorHAnsi"/>
          <w:bCs w:val="0"/>
          <w:sz w:val="22"/>
          <w:szCs w:val="22"/>
        </w:rPr>
        <w:t>Technical Product / Service Functional Requirements</w:t>
      </w:r>
      <w:r w:rsidRPr="00986096">
        <w:rPr>
          <w:rStyle w:val="Strong"/>
          <w:rFonts w:asciiTheme="minorHAnsi" w:hAnsiTheme="minorHAnsi" w:cstheme="minorHAnsi"/>
          <w:b w:val="0"/>
          <w:sz w:val="22"/>
          <w:szCs w:val="22"/>
        </w:rPr>
        <w:t xml:space="preserve"> by </w:t>
      </w:r>
      <w:r w:rsidRPr="00986096">
        <w:rPr>
          <w:rStyle w:val="Strong"/>
          <w:rFonts w:asciiTheme="minorHAnsi" w:hAnsiTheme="minorHAnsi" w:cstheme="minorHAnsi"/>
          <w:bCs w:val="0"/>
          <w:sz w:val="22"/>
          <w:szCs w:val="22"/>
        </w:rPr>
        <w:t>completing and signing ANNEXC, Addendum 1.</w:t>
      </w:r>
    </w:p>
    <w:p w:rsidR="00870DD2" w:rsidRPr="00870DD2" w:rsidRDefault="00870DD2" w:rsidP="00A5021B">
      <w:pPr>
        <w:pStyle w:val="ListParagraph"/>
        <w:spacing w:line="276" w:lineRule="auto"/>
        <w:ind w:left="420"/>
        <w:jc w:val="both"/>
        <w:rPr>
          <w:rStyle w:val="Strong"/>
          <w:rFonts w:asciiTheme="minorHAnsi" w:hAnsiTheme="minorHAnsi" w:cstheme="minorHAnsi"/>
          <w:b w:val="0"/>
          <w:sz w:val="22"/>
          <w:szCs w:val="22"/>
        </w:rPr>
      </w:pPr>
    </w:p>
    <w:p w:rsidR="00870DD2" w:rsidRPr="00986096" w:rsidRDefault="00870DD2" w:rsidP="00A5021B">
      <w:pPr>
        <w:pStyle w:val="ListParagraph"/>
        <w:spacing w:line="276" w:lineRule="auto"/>
        <w:ind w:left="420"/>
        <w:rPr>
          <w:rFonts w:asciiTheme="minorHAnsi" w:hAnsiTheme="minorHAnsi" w:cstheme="minorHAnsi"/>
          <w:b/>
          <w:bCs/>
          <w:sz w:val="22"/>
          <w:szCs w:val="22"/>
        </w:rPr>
      </w:pPr>
      <w:r w:rsidRPr="00986096">
        <w:rPr>
          <w:rFonts w:asciiTheme="minorHAnsi" w:hAnsiTheme="minorHAnsi" w:cstheme="minorHAnsi"/>
          <w:b/>
          <w:bCs/>
          <w:sz w:val="22"/>
          <w:szCs w:val="22"/>
        </w:rPr>
        <w:t xml:space="preserve">Note: (1): </w:t>
      </w:r>
    </w:p>
    <w:p w:rsidR="00870DD2" w:rsidRPr="00986096" w:rsidRDefault="00870DD2" w:rsidP="00A5021B">
      <w:pPr>
        <w:pStyle w:val="ListParagraph"/>
        <w:spacing w:line="276" w:lineRule="auto"/>
        <w:ind w:left="420"/>
        <w:rPr>
          <w:rFonts w:asciiTheme="minorHAnsi" w:hAnsiTheme="minorHAnsi" w:cstheme="minorHAnsi"/>
          <w:sz w:val="22"/>
          <w:szCs w:val="22"/>
        </w:rPr>
      </w:pPr>
      <w:r w:rsidRPr="00986096">
        <w:rPr>
          <w:rFonts w:asciiTheme="minorHAnsi" w:hAnsiTheme="minorHAnsi" w:cstheme="minorHAnsi"/>
          <w:sz w:val="22"/>
          <w:szCs w:val="22"/>
        </w:rPr>
        <w:t>Failure to comply with this requirement will result in disqualification.</w:t>
      </w:r>
    </w:p>
    <w:p w:rsidR="00870DD2" w:rsidRPr="00986096" w:rsidRDefault="00870DD2" w:rsidP="00986096">
      <w:pPr>
        <w:spacing w:line="276" w:lineRule="auto"/>
        <w:rPr>
          <w:rFonts w:asciiTheme="minorHAnsi" w:hAnsiTheme="minorHAnsi" w:cstheme="minorHAnsi"/>
          <w:sz w:val="22"/>
          <w:szCs w:val="22"/>
        </w:rPr>
      </w:pPr>
    </w:p>
    <w:p w:rsidR="00870DD2" w:rsidRPr="00986096" w:rsidRDefault="00870DD2" w:rsidP="00A5021B">
      <w:pPr>
        <w:pStyle w:val="ListParagraph"/>
        <w:ind w:left="420"/>
        <w:rPr>
          <w:rFonts w:asciiTheme="minorHAnsi" w:hAnsiTheme="minorHAnsi" w:cstheme="minorHAnsi"/>
          <w:sz w:val="22"/>
          <w:szCs w:val="22"/>
        </w:rPr>
      </w:pPr>
      <w:r w:rsidRPr="00986096">
        <w:rPr>
          <w:rFonts w:asciiTheme="minorHAnsi" w:hAnsiTheme="minorHAnsi" w:cstheme="minorHAnsi"/>
          <w:b/>
          <w:sz w:val="22"/>
          <w:szCs w:val="22"/>
        </w:rPr>
        <w:t>Note (2):</w:t>
      </w:r>
      <w:r w:rsidRPr="00986096">
        <w:rPr>
          <w:rFonts w:asciiTheme="minorHAnsi" w:hAnsiTheme="minorHAnsi" w:cstheme="minorHAnsi"/>
          <w:sz w:val="22"/>
          <w:szCs w:val="22"/>
        </w:rPr>
        <w:t xml:space="preserve"> </w:t>
      </w:r>
    </w:p>
    <w:p w:rsidR="001024B0" w:rsidRPr="00986096" w:rsidRDefault="00870DD2" w:rsidP="00A5021B">
      <w:pPr>
        <w:pStyle w:val="Specification"/>
        <w:ind w:firstLine="360"/>
        <w:jc w:val="both"/>
        <w:rPr>
          <w:rFonts w:asciiTheme="minorHAnsi" w:hAnsiTheme="minorHAnsi" w:cstheme="minorHAnsi"/>
          <w:sz w:val="22"/>
          <w:szCs w:val="22"/>
        </w:rPr>
      </w:pPr>
      <w:r w:rsidRPr="00986096">
        <w:rPr>
          <w:rFonts w:asciiTheme="minorHAnsi" w:hAnsiTheme="minorHAnsi" w:cstheme="minorHAnsi"/>
          <w:sz w:val="22"/>
          <w:szCs w:val="22"/>
        </w:rPr>
        <w:t>SITA reserves the right to verify the information provided.</w:t>
      </w:r>
    </w:p>
    <w:p w:rsidR="00986096" w:rsidRPr="00986096" w:rsidRDefault="00986096" w:rsidP="00A5021B">
      <w:pPr>
        <w:pStyle w:val="Specification"/>
        <w:ind w:firstLine="360"/>
        <w:jc w:val="both"/>
        <w:rPr>
          <w:rStyle w:val="Strong"/>
          <w:rFonts w:cs="Calibri"/>
          <w:b w:val="0"/>
          <w:sz w:val="22"/>
          <w:szCs w:val="22"/>
        </w:rPr>
      </w:pPr>
    </w:p>
    <w:p w:rsidR="00432D46" w:rsidRPr="00986096" w:rsidRDefault="00432D46" w:rsidP="00A5021B">
      <w:pPr>
        <w:pStyle w:val="Specification"/>
        <w:numPr>
          <w:ilvl w:val="1"/>
          <w:numId w:val="40"/>
        </w:numPr>
        <w:ind w:left="567" w:hanging="567"/>
        <w:jc w:val="both"/>
        <w:rPr>
          <w:rStyle w:val="Strong"/>
        </w:rPr>
      </w:pPr>
      <w:bookmarkStart w:id="115" w:name="_Toc142973064"/>
      <w:r w:rsidRPr="00986096">
        <w:rPr>
          <w:rStyle w:val="Strong"/>
          <w:rFonts w:cs="Calibri"/>
          <w:sz w:val="22"/>
          <w:szCs w:val="22"/>
        </w:rPr>
        <w:t>PREFERENTIAL GOAL REQUIREMENTS</w:t>
      </w:r>
      <w:bookmarkEnd w:id="115"/>
    </w:p>
    <w:p w:rsidR="00432D46" w:rsidRPr="00986096" w:rsidRDefault="00432D46" w:rsidP="00432D46">
      <w:pPr>
        <w:ind w:left="567"/>
        <w:jc w:val="both"/>
        <w:rPr>
          <w:bCs/>
          <w:sz w:val="22"/>
          <w:szCs w:val="22"/>
        </w:rPr>
      </w:pPr>
      <w:r w:rsidRPr="00986096">
        <w:rPr>
          <w:bCs/>
          <w:sz w:val="22"/>
          <w:szCs w:val="22"/>
        </w:rPr>
        <w:t xml:space="preserve">The Bidder </w:t>
      </w:r>
      <w:r w:rsidRPr="00986096">
        <w:rPr>
          <w:b/>
          <w:sz w:val="22"/>
          <w:szCs w:val="22"/>
        </w:rPr>
        <w:t>must</w:t>
      </w:r>
      <w:r w:rsidRPr="00986096">
        <w:rPr>
          <w:bCs/>
          <w:sz w:val="22"/>
          <w:szCs w:val="22"/>
        </w:rPr>
        <w:t>:</w:t>
      </w:r>
    </w:p>
    <w:p w:rsidR="00432D46" w:rsidRPr="00986096" w:rsidRDefault="00432D46" w:rsidP="00432D46">
      <w:pPr>
        <w:ind w:left="567"/>
        <w:jc w:val="both"/>
        <w:rPr>
          <w:bCs/>
          <w:sz w:val="22"/>
          <w:szCs w:val="22"/>
        </w:rPr>
      </w:pPr>
    </w:p>
    <w:p w:rsidR="00432D46" w:rsidRPr="00986096" w:rsidRDefault="00432D46" w:rsidP="00432D46">
      <w:pPr>
        <w:numPr>
          <w:ilvl w:val="1"/>
          <w:numId w:val="56"/>
        </w:numPr>
        <w:spacing w:after="120"/>
        <w:jc w:val="both"/>
        <w:rPr>
          <w:b/>
          <w:sz w:val="22"/>
          <w:szCs w:val="22"/>
        </w:rPr>
      </w:pPr>
      <w:r w:rsidRPr="00986096">
        <w:rPr>
          <w:b/>
          <w:sz w:val="22"/>
          <w:szCs w:val="22"/>
        </w:rPr>
        <w:t xml:space="preserve">Preference Goal Requirements: </w:t>
      </w:r>
    </w:p>
    <w:p w:rsidR="00432D46" w:rsidRPr="00986096" w:rsidRDefault="00432D46" w:rsidP="00432D46">
      <w:pPr>
        <w:numPr>
          <w:ilvl w:val="2"/>
          <w:numId w:val="56"/>
        </w:numPr>
        <w:spacing w:after="120"/>
        <w:jc w:val="both"/>
        <w:rPr>
          <w:rFonts w:cs="Calibri"/>
          <w:sz w:val="22"/>
          <w:szCs w:val="22"/>
        </w:rPr>
      </w:pPr>
      <w:r w:rsidRPr="00986096">
        <w:rPr>
          <w:bCs/>
          <w:sz w:val="22"/>
          <w:szCs w:val="22"/>
        </w:rPr>
        <w:t xml:space="preserve">Provide a copy of relevant proof of B-BBEE status level of contributor </w:t>
      </w:r>
      <w:r w:rsidRPr="00986096">
        <w:rPr>
          <w:rFonts w:cs="Calibri"/>
          <w:sz w:val="22"/>
          <w:szCs w:val="22"/>
        </w:rPr>
        <w:t xml:space="preserve">as defined in </w:t>
      </w:r>
      <w:r w:rsidRPr="00986096">
        <w:rPr>
          <w:bCs/>
          <w:sz w:val="22"/>
          <w:szCs w:val="22"/>
        </w:rPr>
        <w:t>the</w:t>
      </w:r>
      <w:r w:rsidRPr="00986096">
        <w:rPr>
          <w:rFonts w:cs="Calibri"/>
          <w:sz w:val="22"/>
          <w:szCs w:val="22"/>
        </w:rPr>
        <w:t xml:space="preserve"> Broad-Based Black Economic Empowerment Act as set out in </w:t>
      </w:r>
      <w:r w:rsidRPr="00986096">
        <w:rPr>
          <w:rFonts w:cs="Calibri"/>
          <w:b/>
          <w:bCs/>
          <w:sz w:val="22"/>
          <w:szCs w:val="22"/>
        </w:rPr>
        <w:t xml:space="preserve">table </w:t>
      </w:r>
      <w:r w:rsidR="0006689C" w:rsidRPr="00986096">
        <w:rPr>
          <w:rFonts w:cs="Calibri"/>
          <w:b/>
          <w:bCs/>
          <w:sz w:val="22"/>
          <w:szCs w:val="22"/>
        </w:rPr>
        <w:t>5</w:t>
      </w:r>
      <w:r w:rsidRPr="00986096">
        <w:rPr>
          <w:rFonts w:cs="Calibri"/>
          <w:sz w:val="22"/>
          <w:szCs w:val="22"/>
        </w:rPr>
        <w:t xml:space="preserve"> in </w:t>
      </w:r>
      <w:r w:rsidRPr="00986096">
        <w:rPr>
          <w:rFonts w:cs="Calibri"/>
          <w:b/>
          <w:bCs/>
          <w:sz w:val="22"/>
          <w:szCs w:val="22"/>
        </w:rPr>
        <w:t>section 8.1</w:t>
      </w:r>
      <w:r w:rsidRPr="00986096">
        <w:rPr>
          <w:rFonts w:cs="Calibri"/>
          <w:sz w:val="22"/>
          <w:szCs w:val="22"/>
        </w:rPr>
        <w:t xml:space="preserve"> and </w:t>
      </w:r>
      <w:r w:rsidRPr="00986096">
        <w:rPr>
          <w:rFonts w:cs="Calibri"/>
          <w:b/>
          <w:bCs/>
          <w:sz w:val="22"/>
          <w:szCs w:val="22"/>
        </w:rPr>
        <w:t>attach it here</w:t>
      </w:r>
      <w:r w:rsidRPr="00986096">
        <w:rPr>
          <w:rFonts w:cs="Calibri"/>
          <w:sz w:val="22"/>
          <w:szCs w:val="22"/>
        </w:rPr>
        <w:t>.</w:t>
      </w:r>
    </w:p>
    <w:p w:rsidR="00432D46" w:rsidRPr="00986096" w:rsidRDefault="00432D46" w:rsidP="00432D46">
      <w:pPr>
        <w:numPr>
          <w:ilvl w:val="2"/>
          <w:numId w:val="56"/>
        </w:numPr>
        <w:spacing w:after="120" w:line="276" w:lineRule="auto"/>
        <w:jc w:val="both"/>
        <w:rPr>
          <w:rFonts w:cs="Calibri"/>
          <w:sz w:val="22"/>
          <w:szCs w:val="22"/>
        </w:rPr>
      </w:pPr>
      <w:r w:rsidRPr="00986096">
        <w:rPr>
          <w:rFonts w:cs="Calibri"/>
          <w:sz w:val="22"/>
          <w:szCs w:val="22"/>
        </w:rPr>
        <w:t xml:space="preserve">Bidder to select the section for points they wish to claim (Mark as Y=Yes) in </w:t>
      </w:r>
      <w:r w:rsidRPr="00986096">
        <w:rPr>
          <w:rFonts w:cs="Calibri"/>
          <w:b/>
          <w:bCs/>
          <w:sz w:val="22"/>
          <w:szCs w:val="22"/>
        </w:rPr>
        <w:t xml:space="preserve">either tables </w:t>
      </w:r>
      <w:r w:rsidR="0006689C" w:rsidRPr="00986096">
        <w:rPr>
          <w:rFonts w:cs="Calibri"/>
          <w:b/>
          <w:bCs/>
          <w:sz w:val="22"/>
          <w:szCs w:val="22"/>
        </w:rPr>
        <w:t>6</w:t>
      </w:r>
      <w:r w:rsidRPr="00986096">
        <w:rPr>
          <w:rFonts w:cs="Calibri"/>
          <w:b/>
          <w:bCs/>
          <w:sz w:val="22"/>
          <w:szCs w:val="22"/>
        </w:rPr>
        <w:t xml:space="preserve">A or </w:t>
      </w:r>
      <w:r w:rsidR="0006689C" w:rsidRPr="00986096">
        <w:rPr>
          <w:rFonts w:cs="Calibri"/>
          <w:b/>
          <w:bCs/>
          <w:sz w:val="22"/>
          <w:szCs w:val="22"/>
        </w:rPr>
        <w:t>6</w:t>
      </w:r>
      <w:r w:rsidRPr="00986096">
        <w:rPr>
          <w:rFonts w:cs="Calibri"/>
          <w:b/>
          <w:bCs/>
          <w:sz w:val="22"/>
          <w:szCs w:val="22"/>
        </w:rPr>
        <w:t>B in section 8.1</w:t>
      </w:r>
      <w:r w:rsidRPr="00986096">
        <w:rPr>
          <w:rFonts w:cs="Calibri"/>
          <w:sz w:val="22"/>
          <w:szCs w:val="22"/>
        </w:rPr>
        <w:t xml:space="preserve">, dependant on which preference system the Bidder selects in line with </w:t>
      </w:r>
      <w:r w:rsidRPr="00986096">
        <w:rPr>
          <w:rFonts w:cs="Calibri"/>
          <w:b/>
          <w:bCs/>
          <w:sz w:val="22"/>
          <w:szCs w:val="22"/>
          <w:lang w:eastAsia="en-GB"/>
        </w:rPr>
        <w:t>section 8.1; and</w:t>
      </w:r>
    </w:p>
    <w:p w:rsidR="00432D46" w:rsidRPr="00986096" w:rsidRDefault="00432D46" w:rsidP="00432D46">
      <w:pPr>
        <w:ind w:left="1701"/>
        <w:jc w:val="both"/>
        <w:rPr>
          <w:rFonts w:cs="Calibri"/>
          <w:sz w:val="22"/>
          <w:szCs w:val="22"/>
        </w:rPr>
      </w:pPr>
    </w:p>
    <w:p w:rsidR="00432D46" w:rsidRPr="00986096" w:rsidRDefault="00432D46" w:rsidP="00432D46">
      <w:pPr>
        <w:numPr>
          <w:ilvl w:val="1"/>
          <w:numId w:val="56"/>
        </w:numPr>
        <w:spacing w:after="120"/>
        <w:jc w:val="both"/>
        <w:rPr>
          <w:bCs/>
          <w:sz w:val="22"/>
          <w:szCs w:val="22"/>
        </w:rPr>
      </w:pPr>
      <w:r w:rsidRPr="00986096">
        <w:rPr>
          <w:bCs/>
          <w:sz w:val="22"/>
          <w:szCs w:val="22"/>
        </w:rPr>
        <w:t xml:space="preserve">Indicate their </w:t>
      </w:r>
      <w:r w:rsidRPr="00986096">
        <w:rPr>
          <w:b/>
          <w:sz w:val="22"/>
          <w:szCs w:val="22"/>
        </w:rPr>
        <w:t>commitment</w:t>
      </w:r>
      <w:r w:rsidRPr="00986096">
        <w:rPr>
          <w:bCs/>
          <w:sz w:val="22"/>
          <w:szCs w:val="22"/>
        </w:rPr>
        <w:t xml:space="preserve"> to claim points for each of the preference points </w:t>
      </w:r>
      <w:r w:rsidRPr="00986096">
        <w:rPr>
          <w:b/>
          <w:sz w:val="22"/>
          <w:szCs w:val="22"/>
        </w:rPr>
        <w:t>by signing at par 4.5 in the Invitation to Bid document</w:t>
      </w:r>
      <w:r w:rsidRPr="00986096">
        <w:rPr>
          <w:bCs/>
          <w:sz w:val="22"/>
          <w:szCs w:val="22"/>
        </w:rPr>
        <w:t>.</w:t>
      </w:r>
    </w:p>
    <w:p w:rsidR="00432D46" w:rsidRPr="00986096" w:rsidRDefault="00432D46" w:rsidP="00432D46">
      <w:pPr>
        <w:ind w:left="360" w:hanging="360"/>
        <w:jc w:val="both"/>
        <w:rPr>
          <w:rFonts w:cs="Calibri"/>
          <w:b/>
          <w:sz w:val="22"/>
          <w:szCs w:val="22"/>
        </w:rPr>
      </w:pPr>
    </w:p>
    <w:p w:rsidR="00432D46" w:rsidRPr="00986096" w:rsidRDefault="00432D46" w:rsidP="00432D46">
      <w:pPr>
        <w:spacing w:after="120"/>
        <w:ind w:left="567" w:firstLine="567"/>
        <w:jc w:val="both"/>
        <w:rPr>
          <w:rFonts w:cs="Calibri"/>
          <w:b/>
          <w:sz w:val="22"/>
          <w:szCs w:val="22"/>
        </w:rPr>
      </w:pPr>
      <w:r w:rsidRPr="00986096">
        <w:rPr>
          <w:rFonts w:cs="Calibri"/>
          <w:b/>
          <w:sz w:val="22"/>
          <w:szCs w:val="22"/>
        </w:rPr>
        <w:t>NOTE (1):</w:t>
      </w:r>
    </w:p>
    <w:p w:rsidR="00432D46" w:rsidRPr="00A5021B" w:rsidRDefault="00432D46" w:rsidP="00432D46">
      <w:pPr>
        <w:ind w:left="1134"/>
        <w:jc w:val="both"/>
        <w:rPr>
          <w:b/>
          <w:bCs/>
          <w:sz w:val="22"/>
          <w:szCs w:val="22"/>
        </w:rPr>
      </w:pPr>
      <w:r w:rsidRPr="00986096">
        <w:rPr>
          <w:rFonts w:cs="Calibri"/>
          <w:b/>
          <w:bCs/>
          <w:sz w:val="22"/>
          <w:szCs w:val="22"/>
        </w:rPr>
        <w:t>Failure on the part of a bidder to comply to paragraphs (a) and (b) above, will be interpreted to mean that preference points are not claimed.</w:t>
      </w:r>
    </w:p>
    <w:p w:rsidR="001024B0" w:rsidRPr="001024B0" w:rsidRDefault="001024B0" w:rsidP="001024B0">
      <w:pPr>
        <w:pStyle w:val="Specification"/>
        <w:jc w:val="both"/>
        <w:rPr>
          <w:rStyle w:val="Strong"/>
          <w:rFonts w:asciiTheme="minorHAnsi" w:hAnsiTheme="minorHAnsi" w:cstheme="minorHAnsi"/>
          <w:b w:val="0"/>
          <w:sz w:val="22"/>
          <w:szCs w:val="22"/>
        </w:rPr>
      </w:pPr>
    </w:p>
    <w:p w:rsidR="00A750CD" w:rsidRPr="00A5021B" w:rsidRDefault="00A750CD" w:rsidP="001024B0">
      <w:pPr>
        <w:pStyle w:val="AnnexH2"/>
        <w:numPr>
          <w:ilvl w:val="0"/>
          <w:numId w:val="0"/>
        </w:numPr>
        <w:jc w:val="both"/>
        <w:rPr>
          <w:rFonts w:asciiTheme="minorHAnsi" w:hAnsiTheme="minorHAnsi" w:cstheme="minorHAnsi"/>
          <w:sz w:val="28"/>
          <w:szCs w:val="28"/>
        </w:rPr>
      </w:pPr>
      <w:bookmarkStart w:id="116" w:name="_Toc61897862"/>
      <w:bookmarkStart w:id="117" w:name="_Toc144996035"/>
      <w:r w:rsidRPr="00A5021B">
        <w:rPr>
          <w:rFonts w:asciiTheme="minorHAnsi" w:hAnsiTheme="minorHAnsi" w:cstheme="minorHAnsi"/>
          <w:sz w:val="28"/>
          <w:szCs w:val="28"/>
        </w:rPr>
        <w:t>ANNEX C: ADDENDUM 1</w:t>
      </w:r>
      <w:bookmarkEnd w:id="116"/>
      <w:bookmarkEnd w:id="117"/>
    </w:p>
    <w:p w:rsidR="00B07A3E" w:rsidRDefault="00B07A3E" w:rsidP="001024B0">
      <w:pPr>
        <w:jc w:val="both"/>
        <w:rPr>
          <w:rFonts w:asciiTheme="minorHAnsi" w:hAnsiTheme="minorHAnsi" w:cstheme="minorHAnsi"/>
          <w:sz w:val="22"/>
          <w:szCs w:val="22"/>
        </w:rPr>
      </w:pPr>
    </w:p>
    <w:p w:rsidR="00A750CD" w:rsidRDefault="00A750CD" w:rsidP="001024B0">
      <w:pPr>
        <w:jc w:val="both"/>
        <w:rPr>
          <w:rFonts w:asciiTheme="minorHAnsi" w:hAnsiTheme="minorHAnsi" w:cstheme="minorHAnsi"/>
          <w:sz w:val="22"/>
          <w:szCs w:val="22"/>
        </w:rPr>
      </w:pPr>
      <w:r w:rsidRPr="00986096">
        <w:rPr>
          <w:rFonts w:asciiTheme="minorHAnsi" w:hAnsiTheme="minorHAnsi" w:cstheme="minorHAnsi"/>
          <w:sz w:val="22"/>
          <w:szCs w:val="22"/>
        </w:rPr>
        <w:t xml:space="preserve">NB:  The bidder must confirm that they comply with the following Technical </w:t>
      </w:r>
      <w:r w:rsidR="001E78B6" w:rsidRPr="00986096">
        <w:rPr>
          <w:rFonts w:asciiTheme="minorHAnsi" w:hAnsiTheme="minorHAnsi" w:cstheme="minorHAnsi"/>
          <w:b/>
          <w:bCs/>
          <w:sz w:val="22"/>
          <w:szCs w:val="22"/>
        </w:rPr>
        <w:t>Product / Service Functional Requirements</w:t>
      </w:r>
      <w:r w:rsidR="001E78B6" w:rsidRPr="00986096">
        <w:rPr>
          <w:rFonts w:asciiTheme="minorHAnsi" w:hAnsiTheme="minorHAnsi" w:cstheme="minorHAnsi"/>
          <w:sz w:val="22"/>
          <w:szCs w:val="22"/>
        </w:rPr>
        <w:t xml:space="preserve"> </w:t>
      </w:r>
      <w:r w:rsidR="000132F6" w:rsidRPr="00986096">
        <w:rPr>
          <w:rFonts w:asciiTheme="minorHAnsi" w:hAnsiTheme="minorHAnsi" w:cstheme="minorHAnsi"/>
          <w:sz w:val="22"/>
          <w:szCs w:val="22"/>
        </w:rPr>
        <w:t>as</w:t>
      </w:r>
      <w:r w:rsidRPr="00986096">
        <w:rPr>
          <w:rFonts w:asciiTheme="minorHAnsi" w:hAnsiTheme="minorHAnsi" w:cstheme="minorHAnsi"/>
          <w:sz w:val="22"/>
          <w:szCs w:val="22"/>
        </w:rPr>
        <w:t xml:space="preserve"> indicated</w:t>
      </w:r>
      <w:r w:rsidRPr="001024B0">
        <w:rPr>
          <w:rFonts w:asciiTheme="minorHAnsi" w:hAnsiTheme="minorHAnsi" w:cstheme="minorHAnsi"/>
          <w:sz w:val="22"/>
          <w:szCs w:val="22"/>
        </w:rPr>
        <w:t xml:space="preserve"> below as this will be legal contractual binding:</w:t>
      </w:r>
    </w:p>
    <w:p w:rsidR="001024B0" w:rsidRDefault="001024B0" w:rsidP="001024B0">
      <w:pPr>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351"/>
      </w:tblGrid>
      <w:tr w:rsidR="00B07A3E" w:rsidTr="00AD7085">
        <w:tc>
          <w:tcPr>
            <w:tcW w:w="9351" w:type="dxa"/>
          </w:tcPr>
          <w:p w:rsidR="00B07A3E" w:rsidRPr="005D3B73" w:rsidRDefault="00B07A3E" w:rsidP="00AD7085">
            <w:pPr>
              <w:pStyle w:val="Specification"/>
              <w:spacing w:line="360" w:lineRule="auto"/>
              <w:jc w:val="both"/>
              <w:rPr>
                <w:rFonts w:cs="Calibri"/>
                <w:bCs/>
                <w:sz w:val="22"/>
                <w:szCs w:val="22"/>
              </w:rPr>
            </w:pPr>
            <w:r w:rsidRPr="005D3B73">
              <w:rPr>
                <w:rStyle w:val="Strong"/>
                <w:rFonts w:cs="Calibri"/>
                <w:sz w:val="22"/>
                <w:szCs w:val="22"/>
              </w:rPr>
              <w:t>TECHNICAL SERVICE REQUIREMENT</w:t>
            </w:r>
          </w:p>
          <w:p w:rsidR="00B07A3E" w:rsidRDefault="00B07A3E" w:rsidP="00AD7085">
            <w:pPr>
              <w:spacing w:line="360" w:lineRule="auto"/>
              <w:jc w:val="both"/>
              <w:rPr>
                <w:rFonts w:asciiTheme="minorHAnsi" w:hAnsiTheme="minorHAnsi" w:cstheme="minorHAnsi"/>
                <w:sz w:val="22"/>
                <w:szCs w:val="22"/>
              </w:rPr>
            </w:pPr>
          </w:p>
        </w:tc>
      </w:tr>
      <w:tr w:rsidR="00B07A3E" w:rsidTr="00AD7085">
        <w:tc>
          <w:tcPr>
            <w:tcW w:w="9351" w:type="dxa"/>
          </w:tcPr>
          <w:p w:rsidR="00B07A3E" w:rsidRPr="001E2587" w:rsidRDefault="00B07A3E" w:rsidP="00AD7085">
            <w:pPr>
              <w:numPr>
                <w:ilvl w:val="0"/>
                <w:numId w:val="26"/>
              </w:numPr>
              <w:spacing w:line="360" w:lineRule="auto"/>
              <w:jc w:val="both"/>
              <w:rPr>
                <w:rFonts w:asciiTheme="minorHAnsi" w:hAnsiTheme="minorHAnsi" w:cstheme="minorHAnsi"/>
                <w:bCs/>
                <w:sz w:val="22"/>
                <w:szCs w:val="22"/>
              </w:rPr>
            </w:pPr>
            <w:r w:rsidRPr="001E2587">
              <w:rPr>
                <w:rFonts w:asciiTheme="minorHAnsi" w:hAnsiTheme="minorHAnsi" w:cstheme="minorHAnsi"/>
                <w:bCs/>
                <w:sz w:val="22"/>
                <w:szCs w:val="22"/>
              </w:rPr>
              <w:t>That can print simplex and duplex images on A4 and A3 cut sheet paper.</w:t>
            </w:r>
          </w:p>
          <w:p w:rsidR="00B07A3E" w:rsidRDefault="00B07A3E" w:rsidP="00AD7085">
            <w:pPr>
              <w:spacing w:line="360" w:lineRule="auto"/>
              <w:jc w:val="both"/>
              <w:rPr>
                <w:rFonts w:asciiTheme="minorHAnsi" w:hAnsiTheme="minorHAnsi" w:cstheme="minorHAnsi"/>
                <w:sz w:val="22"/>
                <w:szCs w:val="22"/>
              </w:rPr>
            </w:pP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rPr>
                <w:rFonts w:asciiTheme="minorHAnsi" w:hAnsiTheme="minorHAnsi" w:cstheme="minorHAnsi"/>
                <w:bCs/>
                <w:sz w:val="22"/>
                <w:szCs w:val="22"/>
              </w:rPr>
              <w:t>The</w:t>
            </w:r>
            <w:r w:rsidRPr="001E2587">
              <w:rPr>
                <w:rFonts w:asciiTheme="minorHAnsi" w:hAnsiTheme="minorHAnsi" w:cstheme="minorHAnsi"/>
                <w:sz w:val="22"/>
                <w:szCs w:val="22"/>
              </w:rPr>
              <w:t xml:space="preserve"> proposed printer must be able to print at a speed of at least minimum 300 pages per minute.</w:t>
            </w:r>
            <w:r w:rsidRPr="001E2587">
              <w:rPr>
                <w:rFonts w:asciiTheme="minorHAnsi" w:hAnsiTheme="minorHAnsi" w:cstheme="minorHAnsi"/>
                <w:bCs/>
                <w:sz w:val="22"/>
                <w:szCs w:val="22"/>
              </w:rPr>
              <w:t xml:space="preserve">  </w:t>
            </w:r>
          </w:p>
        </w:tc>
      </w:tr>
      <w:tr w:rsidR="00B07A3E" w:rsidTr="00AD7085">
        <w:tc>
          <w:tcPr>
            <w:tcW w:w="9351" w:type="dxa"/>
          </w:tcPr>
          <w:p w:rsidR="00B07A3E" w:rsidRPr="001024B0" w:rsidRDefault="00B07A3E" w:rsidP="00AD7085">
            <w:pPr>
              <w:numPr>
                <w:ilvl w:val="0"/>
                <w:numId w:val="26"/>
              </w:numPr>
              <w:spacing w:line="360" w:lineRule="auto"/>
              <w:jc w:val="both"/>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 xml:space="preserve">The proposed printer must be </w:t>
            </w:r>
            <w:r w:rsidRPr="001E2587">
              <w:rPr>
                <w:rFonts w:asciiTheme="minorHAnsi" w:hAnsiTheme="minorHAnsi" w:cstheme="minorHAnsi"/>
                <w:sz w:val="22"/>
                <w:szCs w:val="22"/>
              </w:rPr>
              <w:t>able to print</w:t>
            </w:r>
            <w:r>
              <w:rPr>
                <w:rStyle w:val="Strong"/>
                <w:rFonts w:asciiTheme="minorHAnsi" w:hAnsiTheme="minorHAnsi" w:cstheme="minorHAnsi"/>
                <w:b w:val="0"/>
                <w:bCs w:val="0"/>
                <w:sz w:val="22"/>
                <w:szCs w:val="22"/>
              </w:rPr>
              <w:t xml:space="preserve"> 80gsm to 250gsm</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The proposed printers must be able to do an average of 3 (three) million images over a period of 1 (one) month (30 days).</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The proposed printer must be able to print on pre-printed (coated and not coated) stationary</w:t>
            </w:r>
          </w:p>
        </w:tc>
      </w:tr>
      <w:tr w:rsidR="00B07A3E" w:rsidTr="00AD7085">
        <w:tc>
          <w:tcPr>
            <w:tcW w:w="9351" w:type="dxa"/>
          </w:tcPr>
          <w:p w:rsidR="00B07A3E" w:rsidRPr="001E2587" w:rsidRDefault="00B07A3E" w:rsidP="00AD7085">
            <w:pPr>
              <w:numPr>
                <w:ilvl w:val="0"/>
                <w:numId w:val="26"/>
              </w:numPr>
              <w:spacing w:line="360" w:lineRule="auto"/>
              <w:jc w:val="both"/>
              <w:rPr>
                <w:rFonts w:asciiTheme="minorHAnsi" w:hAnsiTheme="minorHAnsi" w:cstheme="minorHAnsi"/>
                <w:bCs/>
                <w:sz w:val="22"/>
                <w:szCs w:val="22"/>
              </w:rPr>
            </w:pPr>
            <w:r w:rsidRPr="001E2587">
              <w:rPr>
                <w:rFonts w:asciiTheme="minorHAnsi" w:hAnsiTheme="minorHAnsi" w:cstheme="minorHAnsi"/>
                <w:bCs/>
                <w:sz w:val="22"/>
                <w:szCs w:val="22"/>
              </w:rPr>
              <w:t>Each printer must have at least 3 (three) or more input trays that   handles a capacity of at least 3000 (three thousand) A4/A3 cut sheet of paper in total.</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rPr>
                <w:rFonts w:asciiTheme="minorHAnsi" w:hAnsiTheme="minorHAnsi" w:cstheme="minorHAnsi"/>
                <w:bCs/>
                <w:sz w:val="22"/>
                <w:szCs w:val="22"/>
              </w:rPr>
              <w:t>Printers</w:t>
            </w:r>
            <w:r w:rsidRPr="001E2587">
              <w:rPr>
                <w:rFonts w:asciiTheme="minorHAnsi" w:hAnsiTheme="minorHAnsi" w:cstheme="minorHAnsi"/>
                <w:sz w:val="22"/>
                <w:szCs w:val="22"/>
              </w:rPr>
              <w:t xml:space="preserve"> must have a sample tray for testing purposes</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rPr>
                <w:rFonts w:asciiTheme="minorHAnsi" w:hAnsiTheme="minorHAnsi" w:cstheme="minorHAnsi"/>
                <w:sz w:val="22"/>
                <w:szCs w:val="22"/>
              </w:rPr>
              <w:t>Proposed printers must have a print resolution of 300 to 1200 dpi</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t>Printers</w:t>
            </w:r>
            <w:r w:rsidRPr="001024B0">
              <w:rPr>
                <w:rStyle w:val="Strong"/>
                <w:rFonts w:asciiTheme="minorHAnsi" w:hAnsiTheme="minorHAnsi" w:cstheme="minorHAnsi"/>
                <w:b w:val="0"/>
                <w:bCs w:val="0"/>
                <w:sz w:val="22"/>
                <w:szCs w:val="22"/>
              </w:rPr>
              <w:t xml:space="preserve"> must be able to offset between jobs and within a single job.</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The printing solution must be able to handle the following print data streams. AFP / IPDS, PDF, PostScript 1 to level 3 deviation from the list will result in non-compliance.</w:t>
            </w:r>
          </w:p>
        </w:tc>
      </w:tr>
      <w:tr w:rsidR="00B07A3E" w:rsidTr="00AD7085">
        <w:tc>
          <w:tcPr>
            <w:tcW w:w="9351" w:type="dxa"/>
          </w:tcPr>
          <w:p w:rsidR="00B07A3E" w:rsidRPr="001E2587" w:rsidRDefault="00B07A3E" w:rsidP="00AD7085">
            <w:pPr>
              <w:numPr>
                <w:ilvl w:val="0"/>
                <w:numId w:val="26"/>
              </w:numPr>
              <w:spacing w:line="360" w:lineRule="auto"/>
              <w:jc w:val="both"/>
              <w:rPr>
                <w:rFonts w:asciiTheme="minorHAnsi" w:hAnsiTheme="minorHAnsi" w:cstheme="minorHAnsi"/>
                <w:bCs/>
                <w:sz w:val="22"/>
                <w:szCs w:val="22"/>
              </w:rPr>
            </w:pPr>
            <w:r w:rsidRPr="001E2587">
              <w:t>In-house training for all operational personnel on the operation of the printer and software will be required. The training will only be considered completed when the successful bidder certifies in writing that the above-mentioned SITA personnel has completed the training to the supplier / SITA standards and satisfaction and meets the competency levels set by the supplier / SITA.</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The successful bidder must include full service and maintenance on the printers on a twenty-four (24) hours per day basis, 7 days a week,</w:t>
            </w:r>
            <w:r>
              <w:rPr>
                <w:rStyle w:val="Strong"/>
                <w:rFonts w:asciiTheme="minorHAnsi" w:hAnsiTheme="minorHAnsi" w:cstheme="minorHAnsi"/>
                <w:b w:val="0"/>
                <w:bCs w:val="0"/>
                <w:sz w:val="22"/>
                <w:szCs w:val="22"/>
              </w:rPr>
              <w:t xml:space="preserve"> </w:t>
            </w:r>
            <w:r w:rsidRPr="001024B0">
              <w:rPr>
                <w:rStyle w:val="Strong"/>
                <w:rFonts w:asciiTheme="minorHAnsi" w:hAnsiTheme="minorHAnsi" w:cstheme="minorHAnsi"/>
                <w:b w:val="0"/>
                <w:bCs w:val="0"/>
                <w:sz w:val="22"/>
                <w:szCs w:val="22"/>
              </w:rPr>
              <w:t>365 days per year, with public holidays included.</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Call Outs after hours– Mean time to respond; The response time will be two (2) hours from the time that       the call was logged at the supplier mean time to repair three (3) hours   Normal calls on an eight (8) hour   basis, five (5) days a week Call made during normal office hours.</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t>SITA</w:t>
            </w:r>
            <w:r w:rsidRPr="001024B0">
              <w:rPr>
                <w:rStyle w:val="Strong"/>
                <w:rFonts w:asciiTheme="minorHAnsi" w:hAnsiTheme="minorHAnsi" w:cstheme="minorHAnsi"/>
                <w:b w:val="0"/>
                <w:bCs w:val="0"/>
                <w:sz w:val="22"/>
                <w:szCs w:val="22"/>
              </w:rPr>
              <w:t xml:space="preserve"> will allocate an area where operational consumables will be stored. A monthly stock level will be determined by SITA in conjunction with the successful bidder. The bidder will be responsible to keep stock levels up to date</w:t>
            </w:r>
          </w:p>
        </w:tc>
      </w:tr>
      <w:tr w:rsidR="00B07A3E" w:rsidTr="00AD7085">
        <w:tc>
          <w:tcPr>
            <w:tcW w:w="9351" w:type="dxa"/>
          </w:tcPr>
          <w:p w:rsidR="00B07A3E" w:rsidRPr="001E2587" w:rsidRDefault="00B07A3E" w:rsidP="00AD7085">
            <w:pPr>
              <w:numPr>
                <w:ilvl w:val="0"/>
                <w:numId w:val="26"/>
              </w:numPr>
              <w:spacing w:line="360" w:lineRule="auto"/>
              <w:jc w:val="both"/>
              <w:rPr>
                <w:rFonts w:asciiTheme="minorHAnsi" w:hAnsiTheme="minorHAnsi" w:cstheme="minorHAnsi"/>
                <w:bCs/>
                <w:sz w:val="22"/>
                <w:szCs w:val="22"/>
              </w:rPr>
            </w:pPr>
            <w:r w:rsidRPr="001E2587">
              <w:t>The bidder must ensure that all spare parts on the total solution will be freely available for the duration of the contract.</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E2587">
              <w:t>On</w:t>
            </w:r>
            <w:r w:rsidRPr="001024B0">
              <w:rPr>
                <w:rStyle w:val="Strong"/>
                <w:rFonts w:asciiTheme="minorHAnsi" w:hAnsiTheme="minorHAnsi" w:cstheme="minorHAnsi"/>
                <w:b w:val="0"/>
                <w:bCs w:val="0"/>
                <w:sz w:val="22"/>
                <w:szCs w:val="22"/>
              </w:rPr>
              <w:t xml:space="preserve"> the last working day of every month the bidder must supply a detailed report on the machine i.e. maintenance and repairs done, downtime, percentage (%) uptime.</w:t>
            </w:r>
          </w:p>
        </w:tc>
      </w:tr>
      <w:tr w:rsidR="00B07A3E" w:rsidTr="00AD7085">
        <w:tc>
          <w:tcPr>
            <w:tcW w:w="9351" w:type="dxa"/>
          </w:tcPr>
          <w:p w:rsidR="00B07A3E" w:rsidRDefault="00B07A3E" w:rsidP="00AD7085">
            <w:pPr>
              <w:numPr>
                <w:ilvl w:val="0"/>
                <w:numId w:val="26"/>
              </w:numPr>
              <w:spacing w:line="360" w:lineRule="auto"/>
              <w:jc w:val="both"/>
              <w:rPr>
                <w:rFonts w:asciiTheme="minorHAnsi" w:hAnsiTheme="minorHAnsi" w:cstheme="minorHAnsi"/>
                <w:sz w:val="22"/>
                <w:szCs w:val="22"/>
              </w:rPr>
            </w:pPr>
            <w:r w:rsidRPr="001024B0">
              <w:rPr>
                <w:rStyle w:val="Strong"/>
                <w:rFonts w:asciiTheme="minorHAnsi" w:hAnsiTheme="minorHAnsi" w:cstheme="minorHAnsi"/>
                <w:b w:val="0"/>
                <w:bCs w:val="0"/>
                <w:sz w:val="22"/>
                <w:szCs w:val="22"/>
              </w:rPr>
              <w:t>The final solution proposed must be workable to SITA standards, including the accounting system.</w:t>
            </w:r>
          </w:p>
        </w:tc>
      </w:tr>
    </w:tbl>
    <w:p w:rsidR="001024B0" w:rsidRDefault="001024B0" w:rsidP="001024B0">
      <w:pPr>
        <w:jc w:val="both"/>
        <w:rPr>
          <w:rFonts w:asciiTheme="minorHAnsi" w:hAnsiTheme="minorHAnsi" w:cstheme="minorHAnsi"/>
          <w:sz w:val="22"/>
          <w:szCs w:val="22"/>
        </w:rPr>
      </w:pPr>
    </w:p>
    <w:p w:rsidR="00A750CD" w:rsidRPr="001024B0" w:rsidRDefault="00A750CD" w:rsidP="001024B0">
      <w:pPr>
        <w:jc w:val="both"/>
        <w:rPr>
          <w:rFonts w:asciiTheme="minorHAnsi" w:hAnsiTheme="minorHAnsi" w:cstheme="minorHAnsi"/>
          <w:sz w:val="22"/>
          <w:szCs w:val="22"/>
        </w:rPr>
      </w:pPr>
    </w:p>
    <w:p w:rsidR="00A750CD" w:rsidRPr="001024B0" w:rsidRDefault="00A750CD" w:rsidP="00AD7085">
      <w:pPr>
        <w:pStyle w:val="Specification"/>
        <w:jc w:val="both"/>
        <w:rPr>
          <w:rFonts w:asciiTheme="minorHAnsi" w:hAnsiTheme="minorHAnsi" w:cstheme="minorHAnsi"/>
          <w:sz w:val="22"/>
          <w:szCs w:val="22"/>
        </w:rPr>
      </w:pPr>
      <w:r w:rsidRPr="00986096">
        <w:rPr>
          <w:rFonts w:asciiTheme="minorHAnsi" w:hAnsiTheme="minorHAnsi" w:cstheme="minorHAnsi"/>
          <w:sz w:val="22"/>
          <w:szCs w:val="22"/>
        </w:rPr>
        <w:t xml:space="preserve">I, the bidder (Full </w:t>
      </w:r>
      <w:r w:rsidR="00491B98" w:rsidRPr="00986096">
        <w:rPr>
          <w:rFonts w:asciiTheme="minorHAnsi" w:hAnsiTheme="minorHAnsi" w:cstheme="minorHAnsi"/>
          <w:sz w:val="22"/>
          <w:szCs w:val="22"/>
        </w:rPr>
        <w:t>names) …</w:t>
      </w:r>
      <w:r w:rsidRPr="00986096">
        <w:rPr>
          <w:rFonts w:asciiTheme="minorHAnsi" w:hAnsiTheme="minorHAnsi" w:cstheme="minorHAnsi"/>
          <w:sz w:val="22"/>
          <w:szCs w:val="22"/>
        </w:rPr>
        <w:t>……………………………………………………</w:t>
      </w:r>
      <w:r w:rsidR="00491B98" w:rsidRPr="00986096">
        <w:rPr>
          <w:rFonts w:asciiTheme="minorHAnsi" w:hAnsiTheme="minorHAnsi" w:cstheme="minorHAnsi"/>
          <w:sz w:val="22"/>
          <w:szCs w:val="22"/>
        </w:rPr>
        <w:t>…. representing</w:t>
      </w:r>
      <w:r w:rsidRPr="00986096">
        <w:rPr>
          <w:rFonts w:asciiTheme="minorHAnsi" w:hAnsiTheme="minorHAnsi" w:cstheme="minorHAnsi"/>
          <w:sz w:val="22"/>
          <w:szCs w:val="22"/>
        </w:rPr>
        <w:t xml:space="preserve"> (company </w:t>
      </w:r>
      <w:r w:rsidR="00491B98" w:rsidRPr="00986096">
        <w:rPr>
          <w:rFonts w:asciiTheme="minorHAnsi" w:hAnsiTheme="minorHAnsi" w:cstheme="minorHAnsi"/>
          <w:sz w:val="22"/>
          <w:szCs w:val="22"/>
        </w:rPr>
        <w:t>name) …</w:t>
      </w:r>
      <w:r w:rsidRPr="00986096">
        <w:rPr>
          <w:rFonts w:asciiTheme="minorHAnsi" w:hAnsiTheme="minorHAnsi" w:cstheme="minorHAnsi"/>
          <w:sz w:val="22"/>
          <w:szCs w:val="22"/>
        </w:rPr>
        <w:t xml:space="preserve">………………………………………………………….. Hereby confirm that I comply with the above </w:t>
      </w:r>
      <w:r w:rsidRPr="00986096">
        <w:rPr>
          <w:rFonts w:asciiTheme="minorHAnsi" w:hAnsiTheme="minorHAnsi" w:cstheme="minorHAnsi"/>
          <w:b/>
          <w:bCs/>
          <w:sz w:val="22"/>
          <w:szCs w:val="22"/>
        </w:rPr>
        <w:t xml:space="preserve">Technical </w:t>
      </w:r>
      <w:r w:rsidR="0006689C" w:rsidRPr="00986096">
        <w:rPr>
          <w:rFonts w:asciiTheme="minorHAnsi" w:hAnsiTheme="minorHAnsi" w:cstheme="minorHAnsi"/>
          <w:b/>
          <w:bCs/>
          <w:sz w:val="22"/>
          <w:szCs w:val="22"/>
        </w:rPr>
        <w:t>Product/Service</w:t>
      </w:r>
      <w:r w:rsidR="001E78B6" w:rsidRPr="00986096">
        <w:rPr>
          <w:rFonts w:asciiTheme="minorHAnsi" w:hAnsiTheme="minorHAnsi" w:cstheme="minorHAnsi"/>
          <w:b/>
          <w:bCs/>
          <w:sz w:val="22"/>
          <w:szCs w:val="22"/>
        </w:rPr>
        <w:t xml:space="preserve"> Functional </w:t>
      </w:r>
      <w:r w:rsidRPr="00986096">
        <w:rPr>
          <w:rFonts w:asciiTheme="minorHAnsi" w:hAnsiTheme="minorHAnsi" w:cstheme="minorHAnsi"/>
          <w:b/>
          <w:bCs/>
          <w:sz w:val="22"/>
          <w:szCs w:val="22"/>
        </w:rPr>
        <w:t xml:space="preserve">Requirements </w:t>
      </w:r>
      <w:r w:rsidRPr="00986096">
        <w:rPr>
          <w:rFonts w:asciiTheme="minorHAnsi" w:hAnsiTheme="minorHAnsi" w:cstheme="minorHAnsi"/>
          <w:sz w:val="22"/>
          <w:szCs w:val="22"/>
        </w:rPr>
        <w:t>and understand</w:t>
      </w:r>
      <w:r w:rsidRPr="001024B0">
        <w:rPr>
          <w:rFonts w:asciiTheme="minorHAnsi" w:hAnsiTheme="minorHAnsi" w:cstheme="minorHAnsi"/>
          <w:sz w:val="22"/>
          <w:szCs w:val="22"/>
        </w:rPr>
        <w:t xml:space="preserve"> that it will form part of the contract and is legally binding.</w:t>
      </w:r>
    </w:p>
    <w:p w:rsidR="00B07A3E" w:rsidRPr="001024B0" w:rsidRDefault="00B07A3E" w:rsidP="00AD7085">
      <w:pPr>
        <w:pStyle w:val="Specification"/>
        <w:jc w:val="both"/>
        <w:rPr>
          <w:rFonts w:asciiTheme="minorHAnsi" w:hAnsiTheme="minorHAnsi" w:cstheme="minorHAnsi"/>
          <w:sz w:val="22"/>
          <w:szCs w:val="22"/>
        </w:rPr>
      </w:pPr>
    </w:p>
    <w:p w:rsidR="00A750CD" w:rsidRPr="001024B0" w:rsidRDefault="00A750CD" w:rsidP="00AD7085">
      <w:pPr>
        <w:pStyle w:val="Specification"/>
        <w:jc w:val="both"/>
        <w:rPr>
          <w:rFonts w:asciiTheme="minorHAnsi" w:hAnsiTheme="minorHAnsi" w:cstheme="minorHAnsi"/>
          <w:sz w:val="22"/>
          <w:szCs w:val="22"/>
        </w:rPr>
      </w:pPr>
      <w:r w:rsidRPr="001024B0">
        <w:rPr>
          <w:rFonts w:asciiTheme="minorHAnsi" w:hAnsiTheme="minorHAnsi" w:cstheme="minorHAnsi"/>
          <w:sz w:val="22"/>
          <w:szCs w:val="22"/>
        </w:rPr>
        <w:t xml:space="preserve">Thus done and signed at …………………………………….. </w:t>
      </w:r>
      <w:r w:rsidR="0032640B" w:rsidRPr="001024B0">
        <w:rPr>
          <w:rFonts w:asciiTheme="minorHAnsi" w:hAnsiTheme="minorHAnsi" w:cstheme="minorHAnsi"/>
          <w:sz w:val="22"/>
          <w:szCs w:val="22"/>
        </w:rPr>
        <w:t>o</w:t>
      </w:r>
      <w:r w:rsidRPr="001024B0">
        <w:rPr>
          <w:rFonts w:asciiTheme="minorHAnsi" w:hAnsiTheme="minorHAnsi" w:cstheme="minorHAnsi"/>
          <w:sz w:val="22"/>
          <w:szCs w:val="22"/>
        </w:rPr>
        <w:t xml:space="preserve">n this………day of……………..….20…. </w:t>
      </w:r>
    </w:p>
    <w:p w:rsidR="00A750CD" w:rsidRPr="001024B0" w:rsidRDefault="00A750CD" w:rsidP="00AD7085">
      <w:pPr>
        <w:pStyle w:val="Specification"/>
        <w:ind w:left="142" w:hanging="142"/>
        <w:jc w:val="both"/>
        <w:rPr>
          <w:rFonts w:asciiTheme="minorHAnsi" w:hAnsiTheme="minorHAnsi" w:cstheme="minorHAnsi"/>
          <w:sz w:val="22"/>
          <w:szCs w:val="22"/>
        </w:rPr>
      </w:pPr>
      <w:r w:rsidRPr="001024B0">
        <w:rPr>
          <w:rFonts w:asciiTheme="minorHAnsi" w:hAnsiTheme="minorHAnsi" w:cstheme="minorHAnsi"/>
          <w:sz w:val="22"/>
          <w:szCs w:val="22"/>
        </w:rPr>
        <w:t>……………………………….</w:t>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r w:rsidRPr="001024B0">
        <w:rPr>
          <w:rFonts w:asciiTheme="minorHAnsi" w:hAnsiTheme="minorHAnsi" w:cstheme="minorHAnsi"/>
          <w:sz w:val="22"/>
          <w:szCs w:val="22"/>
        </w:rPr>
        <w:tab/>
      </w:r>
    </w:p>
    <w:p w:rsidR="00A750CD" w:rsidRPr="001024B0" w:rsidRDefault="00A750CD" w:rsidP="00AD7085">
      <w:pPr>
        <w:pStyle w:val="Specification"/>
        <w:ind w:left="142" w:hanging="142"/>
        <w:jc w:val="both"/>
        <w:rPr>
          <w:rFonts w:asciiTheme="minorHAnsi" w:hAnsiTheme="minorHAnsi" w:cstheme="minorHAnsi"/>
          <w:sz w:val="22"/>
          <w:szCs w:val="22"/>
        </w:rPr>
      </w:pPr>
      <w:r w:rsidRPr="001024B0">
        <w:rPr>
          <w:rFonts w:asciiTheme="minorHAnsi" w:hAnsiTheme="minorHAnsi" w:cstheme="minorHAnsi"/>
          <w:sz w:val="22"/>
          <w:szCs w:val="22"/>
        </w:rPr>
        <w:t>Signature</w:t>
      </w:r>
    </w:p>
    <w:p w:rsidR="00A750CD" w:rsidRPr="001024B0" w:rsidRDefault="00A750CD" w:rsidP="00AD7085">
      <w:pPr>
        <w:pStyle w:val="Specification"/>
        <w:ind w:left="142" w:hanging="142"/>
        <w:jc w:val="both"/>
        <w:rPr>
          <w:rFonts w:asciiTheme="minorHAnsi" w:hAnsiTheme="minorHAnsi" w:cstheme="minorHAnsi"/>
          <w:sz w:val="22"/>
          <w:szCs w:val="22"/>
        </w:rPr>
      </w:pPr>
      <w:r w:rsidRPr="001024B0">
        <w:rPr>
          <w:rFonts w:asciiTheme="minorHAnsi" w:hAnsiTheme="minorHAnsi" w:cstheme="minorHAnsi"/>
          <w:sz w:val="22"/>
          <w:szCs w:val="22"/>
        </w:rPr>
        <w:t>Designation:</w:t>
      </w:r>
    </w:p>
    <w:p w:rsidR="00372274" w:rsidRPr="001E2587" w:rsidRDefault="00372274" w:rsidP="00AD7085">
      <w:pPr>
        <w:ind w:left="142" w:hanging="142"/>
        <w:jc w:val="both"/>
        <w:rPr>
          <w:rFonts w:asciiTheme="minorHAnsi" w:hAnsiTheme="minorHAnsi" w:cstheme="minorHAnsi"/>
          <w:bCs/>
          <w:sz w:val="22"/>
          <w:szCs w:val="22"/>
        </w:rPr>
      </w:pPr>
    </w:p>
    <w:sectPr w:rsidR="00372274" w:rsidRPr="001E2587"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0E36" w:rsidRDefault="00BC0E36" w:rsidP="0096715B">
      <w:r>
        <w:separator/>
      </w:r>
    </w:p>
    <w:p w:rsidR="00BC0E36" w:rsidRDefault="00BC0E36"/>
  </w:endnote>
  <w:endnote w:type="continuationSeparator" w:id="0">
    <w:p w:rsidR="00BC0E36" w:rsidRDefault="00BC0E36" w:rsidP="0096715B">
      <w:r>
        <w:continuationSeparator/>
      </w:r>
    </w:p>
    <w:p w:rsidR="00BC0E36" w:rsidRDefault="00BC0E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626" w:rsidRPr="00FF1626" w:rsidRDefault="00FF1626" w:rsidP="00FF1626">
    <w:pPr>
      <w:jc w:val="right"/>
      <w:rPr>
        <w:noProof/>
      </w:rPr>
    </w:pPr>
    <w:r w:rsidRPr="00FF1626">
      <w:rPr>
        <w:noProof/>
      </w:rPr>
      <w:fldChar w:fldCharType="begin"/>
    </w:r>
    <w:r w:rsidRPr="00FF1626">
      <w:rPr>
        <w:noProof/>
      </w:rPr>
      <w:instrText xml:space="preserve"> PAGE  \* Arabic  \* MERGEFORMAT </w:instrText>
    </w:r>
    <w:r w:rsidRPr="00FF1626">
      <w:rPr>
        <w:noProof/>
      </w:rPr>
      <w:fldChar w:fldCharType="separate"/>
    </w:r>
    <w:r w:rsidRPr="00FF1626">
      <w:rPr>
        <w:noProof/>
      </w:rPr>
      <w:t>1</w:t>
    </w:r>
    <w:r w:rsidRPr="00FF1626">
      <w:rPr>
        <w:noProof/>
      </w:rPr>
      <w:fldChar w:fldCharType="end"/>
    </w:r>
    <w:r w:rsidRPr="00FF1626">
      <w:rPr>
        <w:noProof/>
      </w:rPr>
      <w:t xml:space="preserve"> of </w:t>
    </w:r>
    <w:r w:rsidRPr="00FF1626">
      <w:rPr>
        <w:noProof/>
      </w:rPr>
      <w:fldChar w:fldCharType="begin"/>
    </w:r>
    <w:r w:rsidRPr="00FF1626">
      <w:rPr>
        <w:noProof/>
      </w:rPr>
      <w:instrText xml:space="preserve"> NUMPAGES  \* Arabic  \* MERGEFORMAT </w:instrText>
    </w:r>
    <w:r w:rsidRPr="00FF1626">
      <w:rPr>
        <w:noProof/>
      </w:rPr>
      <w:fldChar w:fldCharType="separate"/>
    </w:r>
    <w:r w:rsidRPr="00FF1626">
      <w:rPr>
        <w:noProof/>
      </w:rPr>
      <w:t>40</w:t>
    </w:r>
    <w:r w:rsidRPr="00FF1626">
      <w:rPr>
        <w:noProof/>
      </w:rPr>
      <w:fldChar w:fldCharType="end"/>
    </w:r>
  </w:p>
  <w:p w:rsidR="00FF1626" w:rsidRPr="00FF1626" w:rsidRDefault="00FF1626" w:rsidP="00FF1626">
    <w:pPr>
      <w:jc w:val="center"/>
      <w:rPr>
        <w:b/>
        <w:sz w:val="22"/>
      </w:rPr>
    </w:pPr>
    <w:r w:rsidRPr="00FF1626">
      <w:rPr>
        <w:b/>
        <w:sz w:val="22"/>
      </w:rPr>
      <w:t>CONFIDENTIAL</w:t>
    </w:r>
  </w:p>
  <w:p w:rsidR="00FF1626" w:rsidRDefault="00FF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7DE2" w:rsidRDefault="004B7DE2" w:rsidP="00DB4744">
    <w:pPr>
      <w:pStyle w:val="Footer"/>
      <w:tabs>
        <w:tab w:val="clear" w:pos="4513"/>
        <w:tab w:val="clear" w:pos="9026"/>
        <w:tab w:val="right" w:pos="9639"/>
      </w:tabs>
      <w:jc w:val="right"/>
      <w:rPr>
        <w:noProof/>
      </w:rPr>
    </w:pPr>
  </w:p>
  <w:p w:rsidR="004B7DE2" w:rsidRDefault="004B7DE2"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23</w:t>
    </w:r>
    <w:r>
      <w:rPr>
        <w:noProof/>
      </w:rPr>
      <w:fldChar w:fldCharType="end"/>
    </w:r>
  </w:p>
  <w:p w:rsidR="004B7DE2" w:rsidRPr="006302B2" w:rsidRDefault="004B7DE2" w:rsidP="00626A04">
    <w:pPr>
      <w:pStyle w:val="Header"/>
      <w:tabs>
        <w:tab w:val="clear" w:pos="4513"/>
        <w:tab w:val="clear" w:pos="9026"/>
      </w:tabs>
      <w:jc w:val="center"/>
      <w:rPr>
        <w:b/>
        <w:sz w:val="22"/>
      </w:rPr>
    </w:pPr>
    <w:r w:rsidRPr="006302B2">
      <w:rPr>
        <w:b/>
        <w:sz w:val="22"/>
      </w:rPr>
      <w:t>CONFIDENTIAL</w:t>
    </w:r>
  </w:p>
  <w:p w:rsidR="004B7DE2" w:rsidRDefault="004B7DE2"/>
  <w:p w:rsidR="004B7DE2" w:rsidRDefault="004B7D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0E36" w:rsidRDefault="00BC0E36" w:rsidP="0096715B">
      <w:r>
        <w:separator/>
      </w:r>
    </w:p>
    <w:p w:rsidR="00BC0E36" w:rsidRDefault="00BC0E36"/>
  </w:footnote>
  <w:footnote w:type="continuationSeparator" w:id="0">
    <w:p w:rsidR="00BC0E36" w:rsidRDefault="00BC0E36" w:rsidP="0096715B">
      <w:r>
        <w:continuationSeparator/>
      </w:r>
    </w:p>
    <w:p w:rsidR="00BC0E36" w:rsidRDefault="00BC0E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C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 w15:restartNumberingAfterBreak="0">
    <w:nsid w:val="0CA9660F"/>
    <w:multiLevelType w:val="multilevel"/>
    <w:tmpl w:val="332ECF4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0E00AA1"/>
    <w:multiLevelType w:val="multilevel"/>
    <w:tmpl w:val="ED3EE73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139323D0"/>
    <w:multiLevelType w:val="multilevel"/>
    <w:tmpl w:val="ED3EE73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15452612"/>
    <w:multiLevelType w:val="multilevel"/>
    <w:tmpl w:val="53AA28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620E16"/>
    <w:multiLevelType w:val="multilevel"/>
    <w:tmpl w:val="29307528"/>
    <w:lvl w:ilvl="0">
      <w:start w:val="8"/>
      <w:numFmt w:val="decimal"/>
      <w:lvlText w:val="%1"/>
      <w:lvlJc w:val="left"/>
      <w:pPr>
        <w:ind w:left="360" w:hanging="360"/>
      </w:pPr>
      <w:rPr>
        <w:rFonts w:hint="default"/>
        <w:color w:val="000066"/>
      </w:rPr>
    </w:lvl>
    <w:lvl w:ilvl="1">
      <w:start w:val="1"/>
      <w:numFmt w:val="decimal"/>
      <w:lvlText w:val="%1.%2"/>
      <w:lvlJc w:val="left"/>
      <w:pPr>
        <w:ind w:left="360" w:hanging="360"/>
      </w:pPr>
      <w:rPr>
        <w:rFonts w:hint="default"/>
        <w:color w:val="000066"/>
      </w:rPr>
    </w:lvl>
    <w:lvl w:ilvl="2">
      <w:start w:val="1"/>
      <w:numFmt w:val="decimal"/>
      <w:lvlText w:val="%1.%2.%3"/>
      <w:lvlJc w:val="left"/>
      <w:pPr>
        <w:ind w:left="720" w:hanging="720"/>
      </w:pPr>
      <w:rPr>
        <w:rFonts w:hint="default"/>
        <w:color w:val="000066"/>
      </w:rPr>
    </w:lvl>
    <w:lvl w:ilvl="3">
      <w:start w:val="1"/>
      <w:numFmt w:val="decimal"/>
      <w:lvlText w:val="%1.%2.%3.%4"/>
      <w:lvlJc w:val="left"/>
      <w:pPr>
        <w:ind w:left="720" w:hanging="720"/>
      </w:pPr>
      <w:rPr>
        <w:rFonts w:hint="default"/>
        <w:color w:val="000066"/>
      </w:rPr>
    </w:lvl>
    <w:lvl w:ilvl="4">
      <w:start w:val="1"/>
      <w:numFmt w:val="decimal"/>
      <w:lvlText w:val="%1.%2.%3.%4.%5"/>
      <w:lvlJc w:val="left"/>
      <w:pPr>
        <w:ind w:left="1080" w:hanging="1080"/>
      </w:pPr>
      <w:rPr>
        <w:rFonts w:hint="default"/>
        <w:color w:val="000066"/>
      </w:rPr>
    </w:lvl>
    <w:lvl w:ilvl="5">
      <w:start w:val="1"/>
      <w:numFmt w:val="decimal"/>
      <w:lvlText w:val="%1.%2.%3.%4.%5.%6"/>
      <w:lvlJc w:val="left"/>
      <w:pPr>
        <w:ind w:left="1080" w:hanging="1080"/>
      </w:pPr>
      <w:rPr>
        <w:rFonts w:hint="default"/>
        <w:color w:val="000066"/>
      </w:rPr>
    </w:lvl>
    <w:lvl w:ilvl="6">
      <w:start w:val="1"/>
      <w:numFmt w:val="decimal"/>
      <w:lvlText w:val="%1.%2.%3.%4.%5.%6.%7"/>
      <w:lvlJc w:val="left"/>
      <w:pPr>
        <w:ind w:left="1440" w:hanging="1440"/>
      </w:pPr>
      <w:rPr>
        <w:rFonts w:hint="default"/>
        <w:color w:val="000066"/>
      </w:rPr>
    </w:lvl>
    <w:lvl w:ilvl="7">
      <w:start w:val="1"/>
      <w:numFmt w:val="decimal"/>
      <w:lvlText w:val="%1.%2.%3.%4.%5.%6.%7.%8"/>
      <w:lvlJc w:val="left"/>
      <w:pPr>
        <w:ind w:left="1440" w:hanging="1440"/>
      </w:pPr>
      <w:rPr>
        <w:rFonts w:hint="default"/>
        <w:color w:val="000066"/>
      </w:rPr>
    </w:lvl>
    <w:lvl w:ilvl="8">
      <w:start w:val="1"/>
      <w:numFmt w:val="decimal"/>
      <w:lvlText w:val="%1.%2.%3.%4.%5.%6.%7.%8.%9"/>
      <w:lvlJc w:val="left"/>
      <w:pPr>
        <w:ind w:left="1800" w:hanging="1800"/>
      </w:pPr>
      <w:rPr>
        <w:rFonts w:hint="default"/>
        <w:color w:val="000066"/>
      </w:rPr>
    </w:lvl>
  </w:abstractNum>
  <w:abstractNum w:abstractNumId="9" w15:restartNumberingAfterBreak="0">
    <w:nsid w:val="17820B9F"/>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192F684E"/>
    <w:multiLevelType w:val="multilevel"/>
    <w:tmpl w:val="A224EF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E93E77"/>
    <w:multiLevelType w:val="multilevel"/>
    <w:tmpl w:val="0E90250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1F4412A"/>
    <w:multiLevelType w:val="multilevel"/>
    <w:tmpl w:val="47B66DEA"/>
    <w:lvl w:ilvl="0">
      <w:start w:val="4"/>
      <w:numFmt w:val="decimal"/>
      <w:lvlText w:val="(%1)"/>
      <w:lvlJc w:val="left"/>
      <w:pPr>
        <w:tabs>
          <w:tab w:val="num" w:pos="567"/>
        </w:tabs>
        <w:ind w:left="567" w:hanging="567"/>
      </w:pPr>
      <w:rPr>
        <w:rFonts w:hint="default"/>
        <w:b w:val="0"/>
      </w:rPr>
    </w:lvl>
    <w:lvl w:ilvl="1">
      <w:start w:val="3"/>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2845535"/>
    <w:multiLevelType w:val="multilevel"/>
    <w:tmpl w:val="3B9C4D5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asciiTheme="minorHAnsi" w:hAnsiTheme="minorHAnsi" w:hint="default"/>
        <w:b/>
        <w:strike w:val="0"/>
      </w:rPr>
    </w:lvl>
    <w:lvl w:ilvl="2">
      <w:start w:val="1"/>
      <w:numFmt w:val="decimal"/>
      <w:pStyle w:val="Heading3"/>
      <w:isLgl/>
      <w:lvlText w:val="%1.%2.%3."/>
      <w:lvlJc w:val="left"/>
      <w:pPr>
        <w:tabs>
          <w:tab w:val="num" w:pos="2932"/>
        </w:tabs>
        <w:ind w:left="299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6"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45F1BBC"/>
    <w:multiLevelType w:val="multilevel"/>
    <w:tmpl w:val="ED3EE73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49237A4"/>
    <w:multiLevelType w:val="hybridMultilevel"/>
    <w:tmpl w:val="A7A6FBD8"/>
    <w:lvl w:ilvl="0" w:tplc="1C090017">
      <w:start w:val="1"/>
      <w:numFmt w:val="lowerLetter"/>
      <w:lvlText w:val="%1)"/>
      <w:lvlJc w:val="left"/>
      <w:pPr>
        <w:ind w:left="1800" w:hanging="360"/>
      </w:pPr>
    </w:lvl>
    <w:lvl w:ilvl="1" w:tplc="1C090019">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15:restartNumberingAfterBreak="0">
    <w:nsid w:val="29084A74"/>
    <w:multiLevelType w:val="multilevel"/>
    <w:tmpl w:val="F7C299F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BEC30B9"/>
    <w:multiLevelType w:val="multilevel"/>
    <w:tmpl w:val="D492699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F0F1F1C"/>
    <w:multiLevelType w:val="hybridMultilevel"/>
    <w:tmpl w:val="78C482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5D6A9D"/>
    <w:multiLevelType w:val="multilevel"/>
    <w:tmpl w:val="9C4A72DE"/>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345AC3"/>
    <w:multiLevelType w:val="multilevel"/>
    <w:tmpl w:val="CBB8E068"/>
    <w:lvl w:ilvl="0">
      <w:start w:val="1"/>
      <w:numFmt w:val="upperLetter"/>
      <w:lvlText w:val="ANNEX %1:"/>
      <w:lvlJc w:val="left"/>
      <w:pPr>
        <w:ind w:left="964" w:hanging="964"/>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NNEX %1.%2:"/>
      <w:lvlJc w:val="left"/>
      <w:pPr>
        <w:ind w:left="964" w:hanging="964"/>
      </w:pPr>
      <w:rPr>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64" w:hanging="964"/>
      </w:pPr>
      <w:rPr>
        <w:rFonts w:hint="default"/>
      </w:rPr>
    </w:lvl>
    <w:lvl w:ilvl="3">
      <w:start w:val="1"/>
      <w:numFmt w:val="decimal"/>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6" w15:restartNumberingAfterBreak="0">
    <w:nsid w:val="45185D1F"/>
    <w:multiLevelType w:val="multilevel"/>
    <w:tmpl w:val="3892C08E"/>
    <w:lvl w:ilvl="0">
      <w:start w:val="1"/>
      <w:numFmt w:val="upperLetter"/>
      <w:lvlText w:val="ANNEX %1:"/>
      <w:lvlJc w:val="left"/>
      <w:pPr>
        <w:ind w:left="964" w:hanging="964"/>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NNEX %1.%2:"/>
      <w:lvlJc w:val="left"/>
      <w:pPr>
        <w:ind w:left="1954" w:hanging="964"/>
      </w:pPr>
      <w:rPr>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64" w:hanging="964"/>
      </w:pPr>
      <w:rPr>
        <w:rFonts w:hint="default"/>
      </w:rPr>
    </w:lvl>
    <w:lvl w:ilvl="3">
      <w:start w:val="1"/>
      <w:numFmt w:val="decimal"/>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7" w15:restartNumberingAfterBreak="0">
    <w:nsid w:val="46502CEC"/>
    <w:multiLevelType w:val="multilevel"/>
    <w:tmpl w:val="0B82003E"/>
    <w:lvl w:ilvl="0">
      <w:start w:val="4"/>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15:restartNumberingAfterBreak="0">
    <w:nsid w:val="49370ABE"/>
    <w:multiLevelType w:val="hybridMultilevel"/>
    <w:tmpl w:val="93662852"/>
    <w:lvl w:ilvl="0" w:tplc="FE466208">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49AF0D75"/>
    <w:multiLevelType w:val="multilevel"/>
    <w:tmpl w:val="472A6598"/>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993"/>
        </w:tabs>
        <w:ind w:left="993" w:hanging="567"/>
      </w:pPr>
      <w:rPr>
        <w:rFonts w:asciiTheme="minorHAnsi" w:eastAsia="Times New Roman" w:hAnsiTheme="minorHAnsi" w:cstheme="minorHAnsi"/>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1" w15:restartNumberingAfterBreak="0">
    <w:nsid w:val="49EE64C1"/>
    <w:multiLevelType w:val="multilevel"/>
    <w:tmpl w:val="F3989A7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4D8705BA"/>
    <w:multiLevelType w:val="multilevel"/>
    <w:tmpl w:val="649ACA3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6E549A"/>
    <w:multiLevelType w:val="multilevel"/>
    <w:tmpl w:val="08FE6D5C"/>
    <w:lvl w:ilvl="0">
      <w:start w:val="1"/>
      <w:numFmt w:val="decimal"/>
      <w:lvlText w:val="%1."/>
      <w:lvlJc w:val="left"/>
      <w:pPr>
        <w:ind w:left="720" w:hanging="360"/>
      </w:pPr>
      <w:rPr>
        <w:sz w:val="24"/>
        <w:szCs w:val="24"/>
      </w:rPr>
    </w:lvl>
    <w:lvl w:ilvl="1">
      <w:start w:val="2"/>
      <w:numFmt w:val="decimal"/>
      <w:isLgl/>
      <w:lvlText w:val="%1.%2."/>
      <w:lvlJc w:val="left"/>
      <w:pPr>
        <w:ind w:left="610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91A7283"/>
    <w:multiLevelType w:val="multilevel"/>
    <w:tmpl w:val="3B7A3744"/>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ascii="Calibri" w:eastAsia="Times New Roman" w:hAnsi="Calibri" w:cs="Times New Roman"/>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680D0742"/>
    <w:multiLevelType w:val="multilevel"/>
    <w:tmpl w:val="217E2A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07"/>
        </w:tabs>
        <w:ind w:left="1107" w:hanging="567"/>
      </w:pPr>
      <w:rPr>
        <w:rFonts w:hint="default"/>
        <w:b w:val="0"/>
        <w:color w:val="auto"/>
      </w:rPr>
    </w:lvl>
    <w:lvl w:ilvl="2">
      <w:start w:val="1"/>
      <w:numFmt w:val="lowerLetter"/>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706F209D"/>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75F74DF4"/>
    <w:multiLevelType w:val="hybridMultilevel"/>
    <w:tmpl w:val="A14EC2F8"/>
    <w:lvl w:ilvl="0" w:tplc="1C09000F">
      <w:start w:val="1"/>
      <w:numFmt w:val="decimal"/>
      <w:lvlText w:val="%1."/>
      <w:lvlJc w:val="lef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2"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77C47C2F"/>
    <w:multiLevelType w:val="hybridMultilevel"/>
    <w:tmpl w:val="65260204"/>
    <w:lvl w:ilvl="0" w:tplc="FCE0BC2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45" w15:restartNumberingAfterBreak="0">
    <w:nsid w:val="7984149A"/>
    <w:multiLevelType w:val="hybridMultilevel"/>
    <w:tmpl w:val="DE7CC32A"/>
    <w:lvl w:ilvl="0" w:tplc="04090019">
      <w:start w:val="1"/>
      <w:numFmt w:val="lowerLetter"/>
      <w:pStyle w:val="ListBullet"/>
      <w:lvlText w:val="%1."/>
      <w:lvlJc w:val="left"/>
      <w:pPr>
        <w:ind w:left="1440" w:hanging="360"/>
      </w:pPr>
    </w:lvl>
    <w:lvl w:ilvl="1" w:tplc="A8E29354">
      <w:start w:val="1"/>
      <w:numFmt w:val="lowerRoman"/>
      <w:pStyle w:val="Bulletlistlevel1"/>
      <w:lvlText w:val="%2."/>
      <w:lvlJc w:val="right"/>
      <w:pPr>
        <w:ind w:left="2250" w:hanging="360"/>
      </w:pPr>
    </w:lvl>
    <w:lvl w:ilvl="2" w:tplc="C70A8544">
      <w:start w:val="1"/>
      <w:numFmt w:val="lowerRoman"/>
      <w:lvlText w:val="%3."/>
      <w:lvlJc w:val="right"/>
      <w:pPr>
        <w:ind w:left="2880" w:hanging="180"/>
      </w:pPr>
    </w:lvl>
    <w:lvl w:ilvl="3" w:tplc="E6B0A046">
      <w:start w:val="1"/>
      <w:numFmt w:val="low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8"/>
  </w:num>
  <w:num w:numId="2">
    <w:abstractNumId w:val="17"/>
  </w:num>
  <w:num w:numId="3">
    <w:abstractNumId w:val="15"/>
  </w:num>
  <w:num w:numId="4">
    <w:abstractNumId w:val="17"/>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4"/>
  </w:num>
  <w:num w:numId="11">
    <w:abstractNumId w:val="36"/>
  </w:num>
  <w:num w:numId="12">
    <w:abstractNumId w:val="11"/>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num>
  <w:num w:numId="15">
    <w:abstractNumId w:val="14"/>
  </w:num>
  <w:num w:numId="16">
    <w:abstractNumId w:val="27"/>
  </w:num>
  <w:num w:numId="17">
    <w:abstractNumId w:val="25"/>
  </w:num>
  <w:num w:numId="18">
    <w:abstractNumId w:val="42"/>
  </w:num>
  <w:num w:numId="19">
    <w:abstractNumId w:val="31"/>
  </w:num>
  <w:num w:numId="20">
    <w:abstractNumId w:val="38"/>
  </w:num>
  <w:num w:numId="21">
    <w:abstractNumId w:val="46"/>
  </w:num>
  <w:num w:numId="22">
    <w:abstractNumId w:val="3"/>
  </w:num>
  <w:num w:numId="23">
    <w:abstractNumId w:val="43"/>
  </w:num>
  <w:num w:numId="24">
    <w:abstractNumId w:val="39"/>
  </w:num>
  <w:num w:numId="25">
    <w:abstractNumId w:val="41"/>
  </w:num>
  <w:num w:numId="26">
    <w:abstractNumId w:val="29"/>
  </w:num>
  <w:num w:numId="27">
    <w:abstractNumId w:val="33"/>
  </w:num>
  <w:num w:numId="28">
    <w:abstractNumId w:val="26"/>
  </w:num>
  <w:num w:numId="29">
    <w:abstractNumId w:val="35"/>
  </w:num>
  <w:num w:numId="30">
    <w:abstractNumId w:val="9"/>
  </w:num>
  <w:num w:numId="31">
    <w:abstractNumId w:val="2"/>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22"/>
  </w:num>
  <w:num w:numId="37">
    <w:abstractNumId w:val="19"/>
  </w:num>
  <w:num w:numId="38">
    <w:abstractNumId w:val="10"/>
  </w:num>
  <w:num w:numId="39">
    <w:abstractNumId w:val="8"/>
  </w:num>
  <w:num w:numId="40">
    <w:abstractNumId w:val="21"/>
  </w:num>
  <w:num w:numId="41">
    <w:abstractNumId w:val="47"/>
  </w:num>
  <w:num w:numId="4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18"/>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0"/>
  </w:num>
  <w:num w:numId="48">
    <w:abstractNumId w:val="20"/>
  </w:num>
  <w:num w:numId="49">
    <w:abstractNumId w:val="5"/>
  </w:num>
  <w:num w:numId="50">
    <w:abstractNumId w:val="15"/>
  </w:num>
  <w:num w:numId="51">
    <w:abstractNumId w:val="6"/>
  </w:num>
  <w:num w:numId="52">
    <w:abstractNumId w:val="15"/>
  </w:num>
  <w:num w:numId="53">
    <w:abstractNumId w:val="34"/>
  </w:num>
  <w:num w:numId="54">
    <w:abstractNumId w:val="15"/>
  </w:num>
  <w:num w:numId="55">
    <w:abstractNumId w:val="32"/>
  </w:num>
  <w:num w:numId="56">
    <w:abstractNumId w:val="37"/>
  </w:num>
  <w:num w:numId="57">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338F"/>
    <w:rsid w:val="000039AD"/>
    <w:rsid w:val="00005691"/>
    <w:rsid w:val="00010E47"/>
    <w:rsid w:val="000132F6"/>
    <w:rsid w:val="0001343F"/>
    <w:rsid w:val="000139AD"/>
    <w:rsid w:val="00013E9B"/>
    <w:rsid w:val="00015062"/>
    <w:rsid w:val="00015AAB"/>
    <w:rsid w:val="00016B33"/>
    <w:rsid w:val="00020286"/>
    <w:rsid w:val="00020804"/>
    <w:rsid w:val="000222AD"/>
    <w:rsid w:val="00022FBE"/>
    <w:rsid w:val="000233BE"/>
    <w:rsid w:val="0002364A"/>
    <w:rsid w:val="00023DC1"/>
    <w:rsid w:val="00024A22"/>
    <w:rsid w:val="00025D72"/>
    <w:rsid w:val="00026222"/>
    <w:rsid w:val="0003164A"/>
    <w:rsid w:val="00032114"/>
    <w:rsid w:val="00033E26"/>
    <w:rsid w:val="000402F6"/>
    <w:rsid w:val="000424C6"/>
    <w:rsid w:val="000425F2"/>
    <w:rsid w:val="00043A64"/>
    <w:rsid w:val="000452C9"/>
    <w:rsid w:val="0004589C"/>
    <w:rsid w:val="00045C7A"/>
    <w:rsid w:val="00046429"/>
    <w:rsid w:val="00047C03"/>
    <w:rsid w:val="0005065C"/>
    <w:rsid w:val="00051E3A"/>
    <w:rsid w:val="00052E16"/>
    <w:rsid w:val="0005533C"/>
    <w:rsid w:val="00055A94"/>
    <w:rsid w:val="0006092E"/>
    <w:rsid w:val="00063922"/>
    <w:rsid w:val="00065596"/>
    <w:rsid w:val="00066328"/>
    <w:rsid w:val="00066606"/>
    <w:rsid w:val="0006689C"/>
    <w:rsid w:val="000678E0"/>
    <w:rsid w:val="00071BC3"/>
    <w:rsid w:val="000729B4"/>
    <w:rsid w:val="000746E3"/>
    <w:rsid w:val="0007567D"/>
    <w:rsid w:val="00076207"/>
    <w:rsid w:val="000762FF"/>
    <w:rsid w:val="0007648E"/>
    <w:rsid w:val="00076AF6"/>
    <w:rsid w:val="000804E4"/>
    <w:rsid w:val="000812D1"/>
    <w:rsid w:val="00081714"/>
    <w:rsid w:val="0008213C"/>
    <w:rsid w:val="00082CC1"/>
    <w:rsid w:val="0008305B"/>
    <w:rsid w:val="00085939"/>
    <w:rsid w:val="00085ED4"/>
    <w:rsid w:val="00085F6D"/>
    <w:rsid w:val="00087329"/>
    <w:rsid w:val="0008733A"/>
    <w:rsid w:val="000918D4"/>
    <w:rsid w:val="0009222A"/>
    <w:rsid w:val="000948C0"/>
    <w:rsid w:val="00094B22"/>
    <w:rsid w:val="00094B3F"/>
    <w:rsid w:val="00095A8D"/>
    <w:rsid w:val="00096369"/>
    <w:rsid w:val="000A0052"/>
    <w:rsid w:val="000A0763"/>
    <w:rsid w:val="000A1065"/>
    <w:rsid w:val="000A1680"/>
    <w:rsid w:val="000A18BA"/>
    <w:rsid w:val="000A4536"/>
    <w:rsid w:val="000A4590"/>
    <w:rsid w:val="000A460F"/>
    <w:rsid w:val="000A50CF"/>
    <w:rsid w:val="000A5CDB"/>
    <w:rsid w:val="000B0B85"/>
    <w:rsid w:val="000B0E14"/>
    <w:rsid w:val="000B17A9"/>
    <w:rsid w:val="000B36F6"/>
    <w:rsid w:val="000B442E"/>
    <w:rsid w:val="000B57FA"/>
    <w:rsid w:val="000B600E"/>
    <w:rsid w:val="000B73D1"/>
    <w:rsid w:val="000C13E5"/>
    <w:rsid w:val="000C14C0"/>
    <w:rsid w:val="000C2FDB"/>
    <w:rsid w:val="000C4966"/>
    <w:rsid w:val="000C7471"/>
    <w:rsid w:val="000D178E"/>
    <w:rsid w:val="000D2B41"/>
    <w:rsid w:val="000D4B6A"/>
    <w:rsid w:val="000D71B4"/>
    <w:rsid w:val="000D73A5"/>
    <w:rsid w:val="000E0F85"/>
    <w:rsid w:val="000E1B83"/>
    <w:rsid w:val="000E2564"/>
    <w:rsid w:val="000E27EA"/>
    <w:rsid w:val="000E459E"/>
    <w:rsid w:val="000E64E6"/>
    <w:rsid w:val="000F097F"/>
    <w:rsid w:val="000F2930"/>
    <w:rsid w:val="000F31FA"/>
    <w:rsid w:val="000F3673"/>
    <w:rsid w:val="000F634F"/>
    <w:rsid w:val="001013A2"/>
    <w:rsid w:val="001024B0"/>
    <w:rsid w:val="001046D6"/>
    <w:rsid w:val="001066D8"/>
    <w:rsid w:val="00112E4A"/>
    <w:rsid w:val="001135B0"/>
    <w:rsid w:val="00114439"/>
    <w:rsid w:val="00120A14"/>
    <w:rsid w:val="0012192F"/>
    <w:rsid w:val="00121E4D"/>
    <w:rsid w:val="0012281D"/>
    <w:rsid w:val="00122918"/>
    <w:rsid w:val="00124D31"/>
    <w:rsid w:val="0012533D"/>
    <w:rsid w:val="00125EC0"/>
    <w:rsid w:val="00127424"/>
    <w:rsid w:val="0012754D"/>
    <w:rsid w:val="001306FF"/>
    <w:rsid w:val="00130B23"/>
    <w:rsid w:val="00130BAF"/>
    <w:rsid w:val="00134A07"/>
    <w:rsid w:val="00137FF6"/>
    <w:rsid w:val="00140895"/>
    <w:rsid w:val="00141312"/>
    <w:rsid w:val="00141FD7"/>
    <w:rsid w:val="00142447"/>
    <w:rsid w:val="00142FAA"/>
    <w:rsid w:val="00143330"/>
    <w:rsid w:val="001440B5"/>
    <w:rsid w:val="0014430A"/>
    <w:rsid w:val="0014450B"/>
    <w:rsid w:val="00144B09"/>
    <w:rsid w:val="00146A41"/>
    <w:rsid w:val="00146CEB"/>
    <w:rsid w:val="00147A09"/>
    <w:rsid w:val="00150C5A"/>
    <w:rsid w:val="00153ADC"/>
    <w:rsid w:val="00154D5D"/>
    <w:rsid w:val="0015741F"/>
    <w:rsid w:val="00157C27"/>
    <w:rsid w:val="001600DC"/>
    <w:rsid w:val="0016093F"/>
    <w:rsid w:val="00160A2C"/>
    <w:rsid w:val="00163551"/>
    <w:rsid w:val="00163FB4"/>
    <w:rsid w:val="00164B22"/>
    <w:rsid w:val="00164C89"/>
    <w:rsid w:val="00164ED7"/>
    <w:rsid w:val="00165934"/>
    <w:rsid w:val="00167009"/>
    <w:rsid w:val="001678C1"/>
    <w:rsid w:val="00167F31"/>
    <w:rsid w:val="00173E0B"/>
    <w:rsid w:val="00176153"/>
    <w:rsid w:val="0017710D"/>
    <w:rsid w:val="00177D2F"/>
    <w:rsid w:val="00180935"/>
    <w:rsid w:val="00182B60"/>
    <w:rsid w:val="001855DA"/>
    <w:rsid w:val="00185F72"/>
    <w:rsid w:val="00186DCB"/>
    <w:rsid w:val="001870EC"/>
    <w:rsid w:val="00190C04"/>
    <w:rsid w:val="00190E5E"/>
    <w:rsid w:val="001913B8"/>
    <w:rsid w:val="00191607"/>
    <w:rsid w:val="00192FCC"/>
    <w:rsid w:val="00193827"/>
    <w:rsid w:val="00194A27"/>
    <w:rsid w:val="001959D6"/>
    <w:rsid w:val="001963CD"/>
    <w:rsid w:val="00196509"/>
    <w:rsid w:val="001A0182"/>
    <w:rsid w:val="001A19C0"/>
    <w:rsid w:val="001A25A4"/>
    <w:rsid w:val="001A2C3A"/>
    <w:rsid w:val="001A3029"/>
    <w:rsid w:val="001A4A4C"/>
    <w:rsid w:val="001A4EAF"/>
    <w:rsid w:val="001A52EB"/>
    <w:rsid w:val="001A7C0D"/>
    <w:rsid w:val="001B4C3B"/>
    <w:rsid w:val="001B4D96"/>
    <w:rsid w:val="001B78A1"/>
    <w:rsid w:val="001C0CCC"/>
    <w:rsid w:val="001C26E4"/>
    <w:rsid w:val="001C2CA9"/>
    <w:rsid w:val="001C33D3"/>
    <w:rsid w:val="001C353D"/>
    <w:rsid w:val="001C394A"/>
    <w:rsid w:val="001C3A0E"/>
    <w:rsid w:val="001C5223"/>
    <w:rsid w:val="001C527D"/>
    <w:rsid w:val="001C529A"/>
    <w:rsid w:val="001C73D9"/>
    <w:rsid w:val="001C7B1B"/>
    <w:rsid w:val="001C7D1C"/>
    <w:rsid w:val="001C7F0D"/>
    <w:rsid w:val="001D12D1"/>
    <w:rsid w:val="001D15A0"/>
    <w:rsid w:val="001D182A"/>
    <w:rsid w:val="001D1AAA"/>
    <w:rsid w:val="001D2F39"/>
    <w:rsid w:val="001D34CA"/>
    <w:rsid w:val="001D59F1"/>
    <w:rsid w:val="001D63A5"/>
    <w:rsid w:val="001D6778"/>
    <w:rsid w:val="001E047C"/>
    <w:rsid w:val="001E2587"/>
    <w:rsid w:val="001E2DE9"/>
    <w:rsid w:val="001E2F02"/>
    <w:rsid w:val="001E358D"/>
    <w:rsid w:val="001E3703"/>
    <w:rsid w:val="001E64D0"/>
    <w:rsid w:val="001E6A90"/>
    <w:rsid w:val="001E78B6"/>
    <w:rsid w:val="001E7EBF"/>
    <w:rsid w:val="001F0DE7"/>
    <w:rsid w:val="001F1465"/>
    <w:rsid w:val="001F2130"/>
    <w:rsid w:val="001F4BA5"/>
    <w:rsid w:val="001F4BD1"/>
    <w:rsid w:val="001F7032"/>
    <w:rsid w:val="00201A5E"/>
    <w:rsid w:val="00201BBC"/>
    <w:rsid w:val="0020315B"/>
    <w:rsid w:val="002034D0"/>
    <w:rsid w:val="00203761"/>
    <w:rsid w:val="00203DF3"/>
    <w:rsid w:val="002043D4"/>
    <w:rsid w:val="0020667E"/>
    <w:rsid w:val="0020753C"/>
    <w:rsid w:val="00210C80"/>
    <w:rsid w:val="002115BA"/>
    <w:rsid w:val="00211F8F"/>
    <w:rsid w:val="00213444"/>
    <w:rsid w:val="00213665"/>
    <w:rsid w:val="0021780E"/>
    <w:rsid w:val="00220A26"/>
    <w:rsid w:val="00221161"/>
    <w:rsid w:val="00223376"/>
    <w:rsid w:val="00225F5E"/>
    <w:rsid w:val="00227C30"/>
    <w:rsid w:val="002303A1"/>
    <w:rsid w:val="002312F1"/>
    <w:rsid w:val="0023246C"/>
    <w:rsid w:val="00232F10"/>
    <w:rsid w:val="002339F9"/>
    <w:rsid w:val="0023470F"/>
    <w:rsid w:val="0023490B"/>
    <w:rsid w:val="00234C61"/>
    <w:rsid w:val="00236444"/>
    <w:rsid w:val="00246379"/>
    <w:rsid w:val="0024694C"/>
    <w:rsid w:val="00247863"/>
    <w:rsid w:val="0025011D"/>
    <w:rsid w:val="00253387"/>
    <w:rsid w:val="002542A8"/>
    <w:rsid w:val="00254637"/>
    <w:rsid w:val="00254B18"/>
    <w:rsid w:val="00255B01"/>
    <w:rsid w:val="00256FF8"/>
    <w:rsid w:val="0025738B"/>
    <w:rsid w:val="0026041C"/>
    <w:rsid w:val="00261D58"/>
    <w:rsid w:val="002629C9"/>
    <w:rsid w:val="002631ED"/>
    <w:rsid w:val="002671A5"/>
    <w:rsid w:val="002678A3"/>
    <w:rsid w:val="00273113"/>
    <w:rsid w:val="002733FD"/>
    <w:rsid w:val="00273C1F"/>
    <w:rsid w:val="0027491C"/>
    <w:rsid w:val="00275A66"/>
    <w:rsid w:val="00276163"/>
    <w:rsid w:val="002773CA"/>
    <w:rsid w:val="002828AF"/>
    <w:rsid w:val="00283419"/>
    <w:rsid w:val="0028673B"/>
    <w:rsid w:val="00287230"/>
    <w:rsid w:val="00291232"/>
    <w:rsid w:val="002925D3"/>
    <w:rsid w:val="00293868"/>
    <w:rsid w:val="00293CFE"/>
    <w:rsid w:val="002948CD"/>
    <w:rsid w:val="00296E66"/>
    <w:rsid w:val="00297CF8"/>
    <w:rsid w:val="002A17B9"/>
    <w:rsid w:val="002A2792"/>
    <w:rsid w:val="002A36E6"/>
    <w:rsid w:val="002A3DE7"/>
    <w:rsid w:val="002A4BA8"/>
    <w:rsid w:val="002A624E"/>
    <w:rsid w:val="002A69B2"/>
    <w:rsid w:val="002B0A9F"/>
    <w:rsid w:val="002B60C2"/>
    <w:rsid w:val="002C0AEC"/>
    <w:rsid w:val="002C0B8F"/>
    <w:rsid w:val="002C2407"/>
    <w:rsid w:val="002C2E47"/>
    <w:rsid w:val="002C5974"/>
    <w:rsid w:val="002C597E"/>
    <w:rsid w:val="002C5A90"/>
    <w:rsid w:val="002C66FF"/>
    <w:rsid w:val="002D0CBE"/>
    <w:rsid w:val="002D4270"/>
    <w:rsid w:val="002E00A1"/>
    <w:rsid w:val="002E089D"/>
    <w:rsid w:val="002E3344"/>
    <w:rsid w:val="002E4D51"/>
    <w:rsid w:val="002E5167"/>
    <w:rsid w:val="002E5C4D"/>
    <w:rsid w:val="002E5CC4"/>
    <w:rsid w:val="002E6C73"/>
    <w:rsid w:val="002E7E8B"/>
    <w:rsid w:val="002F3DA3"/>
    <w:rsid w:val="002F424E"/>
    <w:rsid w:val="002F4352"/>
    <w:rsid w:val="003005CE"/>
    <w:rsid w:val="00300FE4"/>
    <w:rsid w:val="00301B04"/>
    <w:rsid w:val="00301D9D"/>
    <w:rsid w:val="003026D6"/>
    <w:rsid w:val="00304D99"/>
    <w:rsid w:val="003079CD"/>
    <w:rsid w:val="00310D84"/>
    <w:rsid w:val="003115F5"/>
    <w:rsid w:val="00312540"/>
    <w:rsid w:val="003129A2"/>
    <w:rsid w:val="0031424E"/>
    <w:rsid w:val="00315CC5"/>
    <w:rsid w:val="00316158"/>
    <w:rsid w:val="00316677"/>
    <w:rsid w:val="00317133"/>
    <w:rsid w:val="00321AF0"/>
    <w:rsid w:val="00321EA2"/>
    <w:rsid w:val="003225D4"/>
    <w:rsid w:val="00326251"/>
    <w:rsid w:val="0032640B"/>
    <w:rsid w:val="00326D19"/>
    <w:rsid w:val="0032758F"/>
    <w:rsid w:val="003275DC"/>
    <w:rsid w:val="00332049"/>
    <w:rsid w:val="003341A2"/>
    <w:rsid w:val="00334E98"/>
    <w:rsid w:val="00335332"/>
    <w:rsid w:val="003353E5"/>
    <w:rsid w:val="00336A64"/>
    <w:rsid w:val="003421A6"/>
    <w:rsid w:val="00342818"/>
    <w:rsid w:val="00347E1A"/>
    <w:rsid w:val="003518D4"/>
    <w:rsid w:val="003529AD"/>
    <w:rsid w:val="00353173"/>
    <w:rsid w:val="003570DF"/>
    <w:rsid w:val="00357B34"/>
    <w:rsid w:val="003609F2"/>
    <w:rsid w:val="0036107A"/>
    <w:rsid w:val="00361192"/>
    <w:rsid w:val="00361C12"/>
    <w:rsid w:val="00362726"/>
    <w:rsid w:val="003643D2"/>
    <w:rsid w:val="00364C13"/>
    <w:rsid w:val="00365E39"/>
    <w:rsid w:val="00366A9F"/>
    <w:rsid w:val="00367F91"/>
    <w:rsid w:val="0037093F"/>
    <w:rsid w:val="00371F19"/>
    <w:rsid w:val="00372274"/>
    <w:rsid w:val="00373DDA"/>
    <w:rsid w:val="003740B7"/>
    <w:rsid w:val="00375099"/>
    <w:rsid w:val="00376BCF"/>
    <w:rsid w:val="003803E5"/>
    <w:rsid w:val="0038241D"/>
    <w:rsid w:val="00383370"/>
    <w:rsid w:val="00383E16"/>
    <w:rsid w:val="003840BB"/>
    <w:rsid w:val="00384CCB"/>
    <w:rsid w:val="003851A3"/>
    <w:rsid w:val="003857E0"/>
    <w:rsid w:val="00386A3C"/>
    <w:rsid w:val="00387743"/>
    <w:rsid w:val="003906D8"/>
    <w:rsid w:val="00393632"/>
    <w:rsid w:val="0039376E"/>
    <w:rsid w:val="003A1C04"/>
    <w:rsid w:val="003A1EA0"/>
    <w:rsid w:val="003A2485"/>
    <w:rsid w:val="003A3C3C"/>
    <w:rsid w:val="003A60FC"/>
    <w:rsid w:val="003A69DA"/>
    <w:rsid w:val="003B118D"/>
    <w:rsid w:val="003B2D54"/>
    <w:rsid w:val="003B4C9E"/>
    <w:rsid w:val="003B5180"/>
    <w:rsid w:val="003C02F0"/>
    <w:rsid w:val="003C2DC6"/>
    <w:rsid w:val="003C2E2F"/>
    <w:rsid w:val="003C313A"/>
    <w:rsid w:val="003C3E03"/>
    <w:rsid w:val="003C603D"/>
    <w:rsid w:val="003C6CFC"/>
    <w:rsid w:val="003C7033"/>
    <w:rsid w:val="003C7762"/>
    <w:rsid w:val="003C7B33"/>
    <w:rsid w:val="003D3A7D"/>
    <w:rsid w:val="003D3E69"/>
    <w:rsid w:val="003D7AFA"/>
    <w:rsid w:val="003E06FB"/>
    <w:rsid w:val="003E12EA"/>
    <w:rsid w:val="003E2F94"/>
    <w:rsid w:val="003E3A61"/>
    <w:rsid w:val="003E54B0"/>
    <w:rsid w:val="003E6300"/>
    <w:rsid w:val="003F007C"/>
    <w:rsid w:val="003F06B1"/>
    <w:rsid w:val="003F1217"/>
    <w:rsid w:val="003F2A33"/>
    <w:rsid w:val="003F37C9"/>
    <w:rsid w:val="003F4270"/>
    <w:rsid w:val="003F78CE"/>
    <w:rsid w:val="0040577D"/>
    <w:rsid w:val="00405A2E"/>
    <w:rsid w:val="00405DE0"/>
    <w:rsid w:val="0040700A"/>
    <w:rsid w:val="004148DD"/>
    <w:rsid w:val="004206AA"/>
    <w:rsid w:val="00420E51"/>
    <w:rsid w:val="00423B8C"/>
    <w:rsid w:val="00423E33"/>
    <w:rsid w:val="00425741"/>
    <w:rsid w:val="00425B15"/>
    <w:rsid w:val="00426B2A"/>
    <w:rsid w:val="0042738B"/>
    <w:rsid w:val="00430BBE"/>
    <w:rsid w:val="00430CE9"/>
    <w:rsid w:val="00430D2B"/>
    <w:rsid w:val="00432D46"/>
    <w:rsid w:val="00432FF3"/>
    <w:rsid w:val="00433516"/>
    <w:rsid w:val="0043548E"/>
    <w:rsid w:val="004362DB"/>
    <w:rsid w:val="004401FF"/>
    <w:rsid w:val="004423CD"/>
    <w:rsid w:val="00443881"/>
    <w:rsid w:val="00443950"/>
    <w:rsid w:val="00444503"/>
    <w:rsid w:val="00445077"/>
    <w:rsid w:val="004453BD"/>
    <w:rsid w:val="0044586E"/>
    <w:rsid w:val="004464D6"/>
    <w:rsid w:val="004473E8"/>
    <w:rsid w:val="004475BE"/>
    <w:rsid w:val="00447705"/>
    <w:rsid w:val="00452177"/>
    <w:rsid w:val="00453F98"/>
    <w:rsid w:val="00454A4F"/>
    <w:rsid w:val="00454A97"/>
    <w:rsid w:val="0045512C"/>
    <w:rsid w:val="00456472"/>
    <w:rsid w:val="004577B1"/>
    <w:rsid w:val="00460618"/>
    <w:rsid w:val="00460C2E"/>
    <w:rsid w:val="00465203"/>
    <w:rsid w:val="0046531B"/>
    <w:rsid w:val="0046767F"/>
    <w:rsid w:val="004679CE"/>
    <w:rsid w:val="00467E3C"/>
    <w:rsid w:val="004706C3"/>
    <w:rsid w:val="00470BA0"/>
    <w:rsid w:val="00475A12"/>
    <w:rsid w:val="00475E42"/>
    <w:rsid w:val="004767C0"/>
    <w:rsid w:val="00476EE9"/>
    <w:rsid w:val="00482622"/>
    <w:rsid w:val="00483D0B"/>
    <w:rsid w:val="00483E75"/>
    <w:rsid w:val="00485270"/>
    <w:rsid w:val="00486113"/>
    <w:rsid w:val="00486CA3"/>
    <w:rsid w:val="00490F2A"/>
    <w:rsid w:val="004913FD"/>
    <w:rsid w:val="00491646"/>
    <w:rsid w:val="0049187C"/>
    <w:rsid w:val="00491B98"/>
    <w:rsid w:val="00493F7A"/>
    <w:rsid w:val="00495810"/>
    <w:rsid w:val="004976FB"/>
    <w:rsid w:val="004A2A72"/>
    <w:rsid w:val="004A354E"/>
    <w:rsid w:val="004A37A4"/>
    <w:rsid w:val="004A4981"/>
    <w:rsid w:val="004A4E04"/>
    <w:rsid w:val="004A5B87"/>
    <w:rsid w:val="004A6388"/>
    <w:rsid w:val="004A7E24"/>
    <w:rsid w:val="004A7E97"/>
    <w:rsid w:val="004B1D0D"/>
    <w:rsid w:val="004B2929"/>
    <w:rsid w:val="004B399A"/>
    <w:rsid w:val="004B41EE"/>
    <w:rsid w:val="004B422D"/>
    <w:rsid w:val="004B4DF3"/>
    <w:rsid w:val="004B595A"/>
    <w:rsid w:val="004B5F77"/>
    <w:rsid w:val="004B6B4A"/>
    <w:rsid w:val="004B795A"/>
    <w:rsid w:val="004B7DE2"/>
    <w:rsid w:val="004B7E43"/>
    <w:rsid w:val="004C6E59"/>
    <w:rsid w:val="004C7890"/>
    <w:rsid w:val="004D0A18"/>
    <w:rsid w:val="004D16A7"/>
    <w:rsid w:val="004D3770"/>
    <w:rsid w:val="004D5B6F"/>
    <w:rsid w:val="004D67C1"/>
    <w:rsid w:val="004D7299"/>
    <w:rsid w:val="004E36BE"/>
    <w:rsid w:val="004E5BF2"/>
    <w:rsid w:val="004E73B4"/>
    <w:rsid w:val="004E7667"/>
    <w:rsid w:val="004F0110"/>
    <w:rsid w:val="004F2272"/>
    <w:rsid w:val="004F5250"/>
    <w:rsid w:val="004F57B3"/>
    <w:rsid w:val="004F7186"/>
    <w:rsid w:val="00500622"/>
    <w:rsid w:val="005006C1"/>
    <w:rsid w:val="0050224C"/>
    <w:rsid w:val="005045BC"/>
    <w:rsid w:val="005074AC"/>
    <w:rsid w:val="0051112E"/>
    <w:rsid w:val="0051127A"/>
    <w:rsid w:val="0051162B"/>
    <w:rsid w:val="00512622"/>
    <w:rsid w:val="00512C40"/>
    <w:rsid w:val="00513C4F"/>
    <w:rsid w:val="005144EA"/>
    <w:rsid w:val="00514AED"/>
    <w:rsid w:val="00516691"/>
    <w:rsid w:val="0051694E"/>
    <w:rsid w:val="00516C80"/>
    <w:rsid w:val="00520F28"/>
    <w:rsid w:val="00521AF7"/>
    <w:rsid w:val="00522348"/>
    <w:rsid w:val="005223E2"/>
    <w:rsid w:val="0052365E"/>
    <w:rsid w:val="00524C24"/>
    <w:rsid w:val="00530398"/>
    <w:rsid w:val="00530A36"/>
    <w:rsid w:val="00530D84"/>
    <w:rsid w:val="00531420"/>
    <w:rsid w:val="00531552"/>
    <w:rsid w:val="00532BE6"/>
    <w:rsid w:val="005337C0"/>
    <w:rsid w:val="005359C1"/>
    <w:rsid w:val="00535F92"/>
    <w:rsid w:val="005400C7"/>
    <w:rsid w:val="00540560"/>
    <w:rsid w:val="00541E6E"/>
    <w:rsid w:val="00542AF9"/>
    <w:rsid w:val="00543F63"/>
    <w:rsid w:val="0055081E"/>
    <w:rsid w:val="0055206B"/>
    <w:rsid w:val="00554251"/>
    <w:rsid w:val="00562808"/>
    <w:rsid w:val="00562E69"/>
    <w:rsid w:val="005643E2"/>
    <w:rsid w:val="00565E3F"/>
    <w:rsid w:val="005679E4"/>
    <w:rsid w:val="00570791"/>
    <w:rsid w:val="00571DDB"/>
    <w:rsid w:val="00576974"/>
    <w:rsid w:val="00577106"/>
    <w:rsid w:val="00577CC9"/>
    <w:rsid w:val="00577D8C"/>
    <w:rsid w:val="00581CD9"/>
    <w:rsid w:val="00581E80"/>
    <w:rsid w:val="0058511A"/>
    <w:rsid w:val="005862FB"/>
    <w:rsid w:val="0058704A"/>
    <w:rsid w:val="00591E3F"/>
    <w:rsid w:val="005929CE"/>
    <w:rsid w:val="00593FC7"/>
    <w:rsid w:val="005952AC"/>
    <w:rsid w:val="00595B43"/>
    <w:rsid w:val="00595D24"/>
    <w:rsid w:val="00596E0C"/>
    <w:rsid w:val="005976B0"/>
    <w:rsid w:val="00597B5E"/>
    <w:rsid w:val="00597C9F"/>
    <w:rsid w:val="005A1391"/>
    <w:rsid w:val="005A1DBF"/>
    <w:rsid w:val="005A2C1C"/>
    <w:rsid w:val="005A2E46"/>
    <w:rsid w:val="005A34AC"/>
    <w:rsid w:val="005A3CE0"/>
    <w:rsid w:val="005A3FC5"/>
    <w:rsid w:val="005A4A0B"/>
    <w:rsid w:val="005A6757"/>
    <w:rsid w:val="005A68C7"/>
    <w:rsid w:val="005A6E0A"/>
    <w:rsid w:val="005A7BBE"/>
    <w:rsid w:val="005B02C0"/>
    <w:rsid w:val="005B07BF"/>
    <w:rsid w:val="005B0BFA"/>
    <w:rsid w:val="005B1ADA"/>
    <w:rsid w:val="005B3ECA"/>
    <w:rsid w:val="005B68FB"/>
    <w:rsid w:val="005B6F7B"/>
    <w:rsid w:val="005B7AEA"/>
    <w:rsid w:val="005C08F3"/>
    <w:rsid w:val="005C1950"/>
    <w:rsid w:val="005C19B3"/>
    <w:rsid w:val="005C1A9A"/>
    <w:rsid w:val="005C1EF9"/>
    <w:rsid w:val="005C2883"/>
    <w:rsid w:val="005C2A6A"/>
    <w:rsid w:val="005C3405"/>
    <w:rsid w:val="005C482A"/>
    <w:rsid w:val="005C52F6"/>
    <w:rsid w:val="005C7042"/>
    <w:rsid w:val="005D013E"/>
    <w:rsid w:val="005D0426"/>
    <w:rsid w:val="005D0758"/>
    <w:rsid w:val="005D0BE0"/>
    <w:rsid w:val="005D1770"/>
    <w:rsid w:val="005D1D60"/>
    <w:rsid w:val="005D2D5C"/>
    <w:rsid w:val="005D3B73"/>
    <w:rsid w:val="005D74A6"/>
    <w:rsid w:val="005D775F"/>
    <w:rsid w:val="005E0AAE"/>
    <w:rsid w:val="005E1111"/>
    <w:rsid w:val="005E220C"/>
    <w:rsid w:val="005E39E0"/>
    <w:rsid w:val="005E3CF7"/>
    <w:rsid w:val="005E44C7"/>
    <w:rsid w:val="005E6837"/>
    <w:rsid w:val="005E6876"/>
    <w:rsid w:val="005E7986"/>
    <w:rsid w:val="005F212C"/>
    <w:rsid w:val="005F2754"/>
    <w:rsid w:val="005F27D1"/>
    <w:rsid w:val="005F40D5"/>
    <w:rsid w:val="005F4D38"/>
    <w:rsid w:val="005F4F9F"/>
    <w:rsid w:val="005F57CF"/>
    <w:rsid w:val="005F66C3"/>
    <w:rsid w:val="005F67F1"/>
    <w:rsid w:val="005F6861"/>
    <w:rsid w:val="00600841"/>
    <w:rsid w:val="006024DC"/>
    <w:rsid w:val="006025EA"/>
    <w:rsid w:val="00603080"/>
    <w:rsid w:val="00603475"/>
    <w:rsid w:val="00604037"/>
    <w:rsid w:val="0060495F"/>
    <w:rsid w:val="00607052"/>
    <w:rsid w:val="00607B3D"/>
    <w:rsid w:val="00610C62"/>
    <w:rsid w:val="006114C8"/>
    <w:rsid w:val="006121CF"/>
    <w:rsid w:val="00612C0E"/>
    <w:rsid w:val="0061429C"/>
    <w:rsid w:val="00614F56"/>
    <w:rsid w:val="006179F9"/>
    <w:rsid w:val="00620406"/>
    <w:rsid w:val="006206E9"/>
    <w:rsid w:val="00620E36"/>
    <w:rsid w:val="00622402"/>
    <w:rsid w:val="00622C06"/>
    <w:rsid w:val="006246E8"/>
    <w:rsid w:val="00624891"/>
    <w:rsid w:val="00624CF7"/>
    <w:rsid w:val="00624D61"/>
    <w:rsid w:val="0062544F"/>
    <w:rsid w:val="00626A04"/>
    <w:rsid w:val="00627DAE"/>
    <w:rsid w:val="006302B2"/>
    <w:rsid w:val="00631682"/>
    <w:rsid w:val="0063280A"/>
    <w:rsid w:val="0063488F"/>
    <w:rsid w:val="00635F28"/>
    <w:rsid w:val="00636C32"/>
    <w:rsid w:val="00637577"/>
    <w:rsid w:val="00637E1F"/>
    <w:rsid w:val="0064000A"/>
    <w:rsid w:val="0064026B"/>
    <w:rsid w:val="00641A31"/>
    <w:rsid w:val="0064294A"/>
    <w:rsid w:val="0064294B"/>
    <w:rsid w:val="00644B67"/>
    <w:rsid w:val="00644F1C"/>
    <w:rsid w:val="0064511F"/>
    <w:rsid w:val="00650461"/>
    <w:rsid w:val="00650787"/>
    <w:rsid w:val="00650A06"/>
    <w:rsid w:val="00650CC3"/>
    <w:rsid w:val="006515EB"/>
    <w:rsid w:val="00651BBA"/>
    <w:rsid w:val="0065212B"/>
    <w:rsid w:val="00652AD5"/>
    <w:rsid w:val="00655409"/>
    <w:rsid w:val="00657EBE"/>
    <w:rsid w:val="0066148C"/>
    <w:rsid w:val="006616C6"/>
    <w:rsid w:val="0066206F"/>
    <w:rsid w:val="0066207B"/>
    <w:rsid w:val="0066394F"/>
    <w:rsid w:val="00663AE7"/>
    <w:rsid w:val="00663E42"/>
    <w:rsid w:val="00664D76"/>
    <w:rsid w:val="006661D8"/>
    <w:rsid w:val="00666B41"/>
    <w:rsid w:val="00667E06"/>
    <w:rsid w:val="006704E1"/>
    <w:rsid w:val="006707EE"/>
    <w:rsid w:val="00671A65"/>
    <w:rsid w:val="00672CE6"/>
    <w:rsid w:val="00673957"/>
    <w:rsid w:val="0067596A"/>
    <w:rsid w:val="0067620C"/>
    <w:rsid w:val="00676362"/>
    <w:rsid w:val="006769C0"/>
    <w:rsid w:val="0067784B"/>
    <w:rsid w:val="006804C1"/>
    <w:rsid w:val="00682100"/>
    <w:rsid w:val="00682FC6"/>
    <w:rsid w:val="00684225"/>
    <w:rsid w:val="0068497B"/>
    <w:rsid w:val="00685393"/>
    <w:rsid w:val="00685A59"/>
    <w:rsid w:val="00687E81"/>
    <w:rsid w:val="00691089"/>
    <w:rsid w:val="006920A8"/>
    <w:rsid w:val="00692BDE"/>
    <w:rsid w:val="00696D39"/>
    <w:rsid w:val="00696EBD"/>
    <w:rsid w:val="00697C98"/>
    <w:rsid w:val="00697DFD"/>
    <w:rsid w:val="00697E76"/>
    <w:rsid w:val="006A11A7"/>
    <w:rsid w:val="006A13A0"/>
    <w:rsid w:val="006A13DB"/>
    <w:rsid w:val="006A22E0"/>
    <w:rsid w:val="006A3C4E"/>
    <w:rsid w:val="006A5668"/>
    <w:rsid w:val="006B0225"/>
    <w:rsid w:val="006B0541"/>
    <w:rsid w:val="006B06C3"/>
    <w:rsid w:val="006B124F"/>
    <w:rsid w:val="006B37FC"/>
    <w:rsid w:val="006B38A0"/>
    <w:rsid w:val="006B5499"/>
    <w:rsid w:val="006B5D24"/>
    <w:rsid w:val="006B6C10"/>
    <w:rsid w:val="006B7AFD"/>
    <w:rsid w:val="006C29D8"/>
    <w:rsid w:val="006C4006"/>
    <w:rsid w:val="006C4939"/>
    <w:rsid w:val="006C5A9C"/>
    <w:rsid w:val="006C7579"/>
    <w:rsid w:val="006D1832"/>
    <w:rsid w:val="006D1F17"/>
    <w:rsid w:val="006D2028"/>
    <w:rsid w:val="006D2D81"/>
    <w:rsid w:val="006D52DE"/>
    <w:rsid w:val="006D5B74"/>
    <w:rsid w:val="006D6365"/>
    <w:rsid w:val="006D7548"/>
    <w:rsid w:val="006D75A4"/>
    <w:rsid w:val="006E0D50"/>
    <w:rsid w:val="006E43E4"/>
    <w:rsid w:val="006E4D48"/>
    <w:rsid w:val="006E629E"/>
    <w:rsid w:val="006E76FA"/>
    <w:rsid w:val="006E7873"/>
    <w:rsid w:val="006F1F3B"/>
    <w:rsid w:val="006F22D4"/>
    <w:rsid w:val="006F2307"/>
    <w:rsid w:val="006F3010"/>
    <w:rsid w:val="006F3B4F"/>
    <w:rsid w:val="006F3D59"/>
    <w:rsid w:val="006F45CC"/>
    <w:rsid w:val="006F4A78"/>
    <w:rsid w:val="006F5304"/>
    <w:rsid w:val="006F5D24"/>
    <w:rsid w:val="0070175D"/>
    <w:rsid w:val="00701790"/>
    <w:rsid w:val="007020CE"/>
    <w:rsid w:val="007029DE"/>
    <w:rsid w:val="007054CA"/>
    <w:rsid w:val="0070583C"/>
    <w:rsid w:val="00706406"/>
    <w:rsid w:val="00707DAA"/>
    <w:rsid w:val="007102DD"/>
    <w:rsid w:val="0071135D"/>
    <w:rsid w:val="007113E1"/>
    <w:rsid w:val="00711B05"/>
    <w:rsid w:val="007146B6"/>
    <w:rsid w:val="0071532F"/>
    <w:rsid w:val="00715331"/>
    <w:rsid w:val="007160ED"/>
    <w:rsid w:val="0071683F"/>
    <w:rsid w:val="00716C95"/>
    <w:rsid w:val="00720042"/>
    <w:rsid w:val="007210DD"/>
    <w:rsid w:val="007218CD"/>
    <w:rsid w:val="0072464F"/>
    <w:rsid w:val="00724A28"/>
    <w:rsid w:val="00726B44"/>
    <w:rsid w:val="00727700"/>
    <w:rsid w:val="00727C64"/>
    <w:rsid w:val="00730348"/>
    <w:rsid w:val="00730643"/>
    <w:rsid w:val="00730CEA"/>
    <w:rsid w:val="007311A1"/>
    <w:rsid w:val="00732C07"/>
    <w:rsid w:val="007333BC"/>
    <w:rsid w:val="00733455"/>
    <w:rsid w:val="007342B8"/>
    <w:rsid w:val="00735CF0"/>
    <w:rsid w:val="00735DC9"/>
    <w:rsid w:val="007370B1"/>
    <w:rsid w:val="0073751D"/>
    <w:rsid w:val="00741C55"/>
    <w:rsid w:val="00745FE9"/>
    <w:rsid w:val="0074651B"/>
    <w:rsid w:val="0074798D"/>
    <w:rsid w:val="00750487"/>
    <w:rsid w:val="007505AF"/>
    <w:rsid w:val="00752E17"/>
    <w:rsid w:val="00752F62"/>
    <w:rsid w:val="007534DF"/>
    <w:rsid w:val="0075458D"/>
    <w:rsid w:val="00760D12"/>
    <w:rsid w:val="0076249F"/>
    <w:rsid w:val="007635FF"/>
    <w:rsid w:val="00764EB7"/>
    <w:rsid w:val="007674C9"/>
    <w:rsid w:val="00767E0A"/>
    <w:rsid w:val="0077043E"/>
    <w:rsid w:val="00770B75"/>
    <w:rsid w:val="0077195A"/>
    <w:rsid w:val="007719D7"/>
    <w:rsid w:val="00772917"/>
    <w:rsid w:val="007729FF"/>
    <w:rsid w:val="0077324C"/>
    <w:rsid w:val="00774627"/>
    <w:rsid w:val="007751FE"/>
    <w:rsid w:val="00775BCF"/>
    <w:rsid w:val="00780C9A"/>
    <w:rsid w:val="00781722"/>
    <w:rsid w:val="00781CFC"/>
    <w:rsid w:val="00782958"/>
    <w:rsid w:val="00785D78"/>
    <w:rsid w:val="00785D7D"/>
    <w:rsid w:val="007872A7"/>
    <w:rsid w:val="00787967"/>
    <w:rsid w:val="0079024E"/>
    <w:rsid w:val="00791DEB"/>
    <w:rsid w:val="0079581C"/>
    <w:rsid w:val="00796BA0"/>
    <w:rsid w:val="007A019F"/>
    <w:rsid w:val="007A077F"/>
    <w:rsid w:val="007A089D"/>
    <w:rsid w:val="007A3097"/>
    <w:rsid w:val="007A6097"/>
    <w:rsid w:val="007A6A90"/>
    <w:rsid w:val="007A7595"/>
    <w:rsid w:val="007A7E68"/>
    <w:rsid w:val="007B0C23"/>
    <w:rsid w:val="007B14C9"/>
    <w:rsid w:val="007B17A6"/>
    <w:rsid w:val="007B234D"/>
    <w:rsid w:val="007B2546"/>
    <w:rsid w:val="007B5E57"/>
    <w:rsid w:val="007B5F4C"/>
    <w:rsid w:val="007C0319"/>
    <w:rsid w:val="007C07FB"/>
    <w:rsid w:val="007C160B"/>
    <w:rsid w:val="007C1E5D"/>
    <w:rsid w:val="007C26DC"/>
    <w:rsid w:val="007C30FC"/>
    <w:rsid w:val="007C4040"/>
    <w:rsid w:val="007C6786"/>
    <w:rsid w:val="007C7571"/>
    <w:rsid w:val="007C791E"/>
    <w:rsid w:val="007D00B2"/>
    <w:rsid w:val="007D2E0D"/>
    <w:rsid w:val="007D32A5"/>
    <w:rsid w:val="007D3B23"/>
    <w:rsid w:val="007D5DDF"/>
    <w:rsid w:val="007D7B43"/>
    <w:rsid w:val="007E1A29"/>
    <w:rsid w:val="007E326B"/>
    <w:rsid w:val="007E3D2D"/>
    <w:rsid w:val="007E4194"/>
    <w:rsid w:val="007E4D87"/>
    <w:rsid w:val="007E512C"/>
    <w:rsid w:val="007E64BD"/>
    <w:rsid w:val="007F0473"/>
    <w:rsid w:val="007F06D2"/>
    <w:rsid w:val="007F1E2D"/>
    <w:rsid w:val="007F2073"/>
    <w:rsid w:val="007F2936"/>
    <w:rsid w:val="007F3370"/>
    <w:rsid w:val="007F3718"/>
    <w:rsid w:val="007F3B66"/>
    <w:rsid w:val="007F563A"/>
    <w:rsid w:val="007F7FCB"/>
    <w:rsid w:val="00800227"/>
    <w:rsid w:val="00802A32"/>
    <w:rsid w:val="008039DD"/>
    <w:rsid w:val="00803E2E"/>
    <w:rsid w:val="008045D8"/>
    <w:rsid w:val="00806BE3"/>
    <w:rsid w:val="008071B7"/>
    <w:rsid w:val="00810432"/>
    <w:rsid w:val="00810603"/>
    <w:rsid w:val="0081138F"/>
    <w:rsid w:val="00812195"/>
    <w:rsid w:val="0081229C"/>
    <w:rsid w:val="00812698"/>
    <w:rsid w:val="00812931"/>
    <w:rsid w:val="00812F93"/>
    <w:rsid w:val="0081441E"/>
    <w:rsid w:val="00814D95"/>
    <w:rsid w:val="00814EEA"/>
    <w:rsid w:val="00816702"/>
    <w:rsid w:val="00816DD7"/>
    <w:rsid w:val="0082033E"/>
    <w:rsid w:val="008212D5"/>
    <w:rsid w:val="008218F6"/>
    <w:rsid w:val="00822575"/>
    <w:rsid w:val="008230BF"/>
    <w:rsid w:val="00823601"/>
    <w:rsid w:val="00827964"/>
    <w:rsid w:val="00827CBC"/>
    <w:rsid w:val="00827D2F"/>
    <w:rsid w:val="00830EDB"/>
    <w:rsid w:val="008323FD"/>
    <w:rsid w:val="008332BD"/>
    <w:rsid w:val="00833A87"/>
    <w:rsid w:val="008346FD"/>
    <w:rsid w:val="00834A22"/>
    <w:rsid w:val="0083744A"/>
    <w:rsid w:val="00837ABB"/>
    <w:rsid w:val="00837C49"/>
    <w:rsid w:val="008425A7"/>
    <w:rsid w:val="00842987"/>
    <w:rsid w:val="008433E1"/>
    <w:rsid w:val="00845054"/>
    <w:rsid w:val="008464DA"/>
    <w:rsid w:val="00847D75"/>
    <w:rsid w:val="008512FA"/>
    <w:rsid w:val="00851C73"/>
    <w:rsid w:val="008524E9"/>
    <w:rsid w:val="0085250F"/>
    <w:rsid w:val="00852A55"/>
    <w:rsid w:val="00852CFF"/>
    <w:rsid w:val="00855070"/>
    <w:rsid w:val="008572B6"/>
    <w:rsid w:val="008611FF"/>
    <w:rsid w:val="00863651"/>
    <w:rsid w:val="0086790C"/>
    <w:rsid w:val="00867B5D"/>
    <w:rsid w:val="00870DD2"/>
    <w:rsid w:val="00871368"/>
    <w:rsid w:val="0087416E"/>
    <w:rsid w:val="008742FA"/>
    <w:rsid w:val="00875B45"/>
    <w:rsid w:val="00880A23"/>
    <w:rsid w:val="00880ACA"/>
    <w:rsid w:val="00880B6D"/>
    <w:rsid w:val="00880E82"/>
    <w:rsid w:val="00884292"/>
    <w:rsid w:val="00884BDF"/>
    <w:rsid w:val="00885428"/>
    <w:rsid w:val="0088595A"/>
    <w:rsid w:val="00892BA1"/>
    <w:rsid w:val="008934D8"/>
    <w:rsid w:val="008936B0"/>
    <w:rsid w:val="0089656C"/>
    <w:rsid w:val="008A0B3C"/>
    <w:rsid w:val="008A2A36"/>
    <w:rsid w:val="008A4BA0"/>
    <w:rsid w:val="008A4DA5"/>
    <w:rsid w:val="008A5DA1"/>
    <w:rsid w:val="008A6194"/>
    <w:rsid w:val="008A77AF"/>
    <w:rsid w:val="008A7B28"/>
    <w:rsid w:val="008B38AC"/>
    <w:rsid w:val="008B5BF9"/>
    <w:rsid w:val="008B720D"/>
    <w:rsid w:val="008C0452"/>
    <w:rsid w:val="008C3080"/>
    <w:rsid w:val="008C4888"/>
    <w:rsid w:val="008C52F4"/>
    <w:rsid w:val="008C5E0F"/>
    <w:rsid w:val="008C6011"/>
    <w:rsid w:val="008D27D9"/>
    <w:rsid w:val="008D6AE3"/>
    <w:rsid w:val="008D71D8"/>
    <w:rsid w:val="008E201B"/>
    <w:rsid w:val="008E33A3"/>
    <w:rsid w:val="008E3746"/>
    <w:rsid w:val="008E3C46"/>
    <w:rsid w:val="008E4774"/>
    <w:rsid w:val="008F1480"/>
    <w:rsid w:val="008F2CB7"/>
    <w:rsid w:val="008F4002"/>
    <w:rsid w:val="008F7060"/>
    <w:rsid w:val="009010EE"/>
    <w:rsid w:val="00901FCE"/>
    <w:rsid w:val="00903D0F"/>
    <w:rsid w:val="00904973"/>
    <w:rsid w:val="00907668"/>
    <w:rsid w:val="00911B72"/>
    <w:rsid w:val="00911D2A"/>
    <w:rsid w:val="00912DFE"/>
    <w:rsid w:val="00914073"/>
    <w:rsid w:val="009141C5"/>
    <w:rsid w:val="0091481A"/>
    <w:rsid w:val="009169D6"/>
    <w:rsid w:val="009218DA"/>
    <w:rsid w:val="00924C64"/>
    <w:rsid w:val="009256DF"/>
    <w:rsid w:val="0092593E"/>
    <w:rsid w:val="00925B0D"/>
    <w:rsid w:val="009274E3"/>
    <w:rsid w:val="009319EA"/>
    <w:rsid w:val="00931B8F"/>
    <w:rsid w:val="009324FB"/>
    <w:rsid w:val="00932583"/>
    <w:rsid w:val="00933540"/>
    <w:rsid w:val="00933A3E"/>
    <w:rsid w:val="009350EA"/>
    <w:rsid w:val="00936D4C"/>
    <w:rsid w:val="009370AB"/>
    <w:rsid w:val="0094056E"/>
    <w:rsid w:val="009408C2"/>
    <w:rsid w:val="009408E3"/>
    <w:rsid w:val="00942639"/>
    <w:rsid w:val="009430A3"/>
    <w:rsid w:val="00943E9F"/>
    <w:rsid w:val="0094693C"/>
    <w:rsid w:val="0094730F"/>
    <w:rsid w:val="0094747C"/>
    <w:rsid w:val="00947E63"/>
    <w:rsid w:val="009512B8"/>
    <w:rsid w:val="009517BD"/>
    <w:rsid w:val="0095406A"/>
    <w:rsid w:val="00954076"/>
    <w:rsid w:val="0095420B"/>
    <w:rsid w:val="009554D3"/>
    <w:rsid w:val="00955EA2"/>
    <w:rsid w:val="00956AD9"/>
    <w:rsid w:val="00957518"/>
    <w:rsid w:val="00957AB0"/>
    <w:rsid w:val="00957FA8"/>
    <w:rsid w:val="00960861"/>
    <w:rsid w:val="009609F4"/>
    <w:rsid w:val="00961D6F"/>
    <w:rsid w:val="009624D7"/>
    <w:rsid w:val="009636D6"/>
    <w:rsid w:val="00963979"/>
    <w:rsid w:val="00964A80"/>
    <w:rsid w:val="009659E3"/>
    <w:rsid w:val="0096715B"/>
    <w:rsid w:val="00971728"/>
    <w:rsid w:val="0097220C"/>
    <w:rsid w:val="009750B8"/>
    <w:rsid w:val="00975119"/>
    <w:rsid w:val="0097548D"/>
    <w:rsid w:val="00975929"/>
    <w:rsid w:val="00977A73"/>
    <w:rsid w:val="00981F37"/>
    <w:rsid w:val="00984FEE"/>
    <w:rsid w:val="00985DDE"/>
    <w:rsid w:val="00986096"/>
    <w:rsid w:val="0098626F"/>
    <w:rsid w:val="00986DF2"/>
    <w:rsid w:val="00992212"/>
    <w:rsid w:val="00994562"/>
    <w:rsid w:val="00995651"/>
    <w:rsid w:val="00996299"/>
    <w:rsid w:val="00997179"/>
    <w:rsid w:val="00997769"/>
    <w:rsid w:val="00997D1D"/>
    <w:rsid w:val="00997D8D"/>
    <w:rsid w:val="009A0042"/>
    <w:rsid w:val="009A006F"/>
    <w:rsid w:val="009A1681"/>
    <w:rsid w:val="009A206D"/>
    <w:rsid w:val="009A2C9B"/>
    <w:rsid w:val="009A3591"/>
    <w:rsid w:val="009A494F"/>
    <w:rsid w:val="009A4A88"/>
    <w:rsid w:val="009A5ECB"/>
    <w:rsid w:val="009A74CB"/>
    <w:rsid w:val="009B0A25"/>
    <w:rsid w:val="009B0AE3"/>
    <w:rsid w:val="009B180A"/>
    <w:rsid w:val="009B1AEF"/>
    <w:rsid w:val="009B2533"/>
    <w:rsid w:val="009B3A4F"/>
    <w:rsid w:val="009B3CAE"/>
    <w:rsid w:val="009B40BB"/>
    <w:rsid w:val="009B4B36"/>
    <w:rsid w:val="009B59B8"/>
    <w:rsid w:val="009B5AB2"/>
    <w:rsid w:val="009B60BD"/>
    <w:rsid w:val="009B6998"/>
    <w:rsid w:val="009C08D7"/>
    <w:rsid w:val="009C0BE1"/>
    <w:rsid w:val="009C1DB6"/>
    <w:rsid w:val="009C1EA8"/>
    <w:rsid w:val="009C31D2"/>
    <w:rsid w:val="009C4D5F"/>
    <w:rsid w:val="009D077F"/>
    <w:rsid w:val="009D097A"/>
    <w:rsid w:val="009D0D1F"/>
    <w:rsid w:val="009D4D94"/>
    <w:rsid w:val="009D584C"/>
    <w:rsid w:val="009E1071"/>
    <w:rsid w:val="009E3372"/>
    <w:rsid w:val="009E3698"/>
    <w:rsid w:val="009E423D"/>
    <w:rsid w:val="009E4608"/>
    <w:rsid w:val="009E4F48"/>
    <w:rsid w:val="009E6D23"/>
    <w:rsid w:val="009F11B4"/>
    <w:rsid w:val="009F15B5"/>
    <w:rsid w:val="009F1996"/>
    <w:rsid w:val="009F2D2B"/>
    <w:rsid w:val="009F2E5B"/>
    <w:rsid w:val="009F3711"/>
    <w:rsid w:val="009F3BD1"/>
    <w:rsid w:val="009F6AF6"/>
    <w:rsid w:val="00A00453"/>
    <w:rsid w:val="00A00EC3"/>
    <w:rsid w:val="00A01CFE"/>
    <w:rsid w:val="00A05250"/>
    <w:rsid w:val="00A077EF"/>
    <w:rsid w:val="00A10CE9"/>
    <w:rsid w:val="00A13091"/>
    <w:rsid w:val="00A13CCC"/>
    <w:rsid w:val="00A146A9"/>
    <w:rsid w:val="00A14CBD"/>
    <w:rsid w:val="00A15898"/>
    <w:rsid w:val="00A15EB3"/>
    <w:rsid w:val="00A16A27"/>
    <w:rsid w:val="00A16F3D"/>
    <w:rsid w:val="00A17EB8"/>
    <w:rsid w:val="00A20A29"/>
    <w:rsid w:val="00A21C3A"/>
    <w:rsid w:val="00A22A7F"/>
    <w:rsid w:val="00A23679"/>
    <w:rsid w:val="00A246D9"/>
    <w:rsid w:val="00A248B8"/>
    <w:rsid w:val="00A24F0C"/>
    <w:rsid w:val="00A25747"/>
    <w:rsid w:val="00A25CEA"/>
    <w:rsid w:val="00A26300"/>
    <w:rsid w:val="00A27A1D"/>
    <w:rsid w:val="00A314BB"/>
    <w:rsid w:val="00A3162D"/>
    <w:rsid w:val="00A33CB7"/>
    <w:rsid w:val="00A409B1"/>
    <w:rsid w:val="00A41109"/>
    <w:rsid w:val="00A43806"/>
    <w:rsid w:val="00A4381F"/>
    <w:rsid w:val="00A43E91"/>
    <w:rsid w:val="00A464BF"/>
    <w:rsid w:val="00A47EB0"/>
    <w:rsid w:val="00A5021B"/>
    <w:rsid w:val="00A515BC"/>
    <w:rsid w:val="00A532D4"/>
    <w:rsid w:val="00A55321"/>
    <w:rsid w:val="00A55601"/>
    <w:rsid w:val="00A57F7A"/>
    <w:rsid w:val="00A617BF"/>
    <w:rsid w:val="00A61ADA"/>
    <w:rsid w:val="00A63C17"/>
    <w:rsid w:val="00A65055"/>
    <w:rsid w:val="00A65416"/>
    <w:rsid w:val="00A672D9"/>
    <w:rsid w:val="00A67AD0"/>
    <w:rsid w:val="00A67DA9"/>
    <w:rsid w:val="00A709B6"/>
    <w:rsid w:val="00A7169E"/>
    <w:rsid w:val="00A7314D"/>
    <w:rsid w:val="00A73372"/>
    <w:rsid w:val="00A73815"/>
    <w:rsid w:val="00A74790"/>
    <w:rsid w:val="00A750CD"/>
    <w:rsid w:val="00A750E3"/>
    <w:rsid w:val="00A772D1"/>
    <w:rsid w:val="00A77A32"/>
    <w:rsid w:val="00A800D7"/>
    <w:rsid w:val="00A80B5E"/>
    <w:rsid w:val="00A80FF5"/>
    <w:rsid w:val="00A8187D"/>
    <w:rsid w:val="00A8192C"/>
    <w:rsid w:val="00A82C83"/>
    <w:rsid w:val="00A82EAA"/>
    <w:rsid w:val="00A83C3D"/>
    <w:rsid w:val="00A86DF1"/>
    <w:rsid w:val="00A87ED9"/>
    <w:rsid w:val="00A90316"/>
    <w:rsid w:val="00A9079B"/>
    <w:rsid w:val="00A917AA"/>
    <w:rsid w:val="00A91DEF"/>
    <w:rsid w:val="00A94826"/>
    <w:rsid w:val="00A954C8"/>
    <w:rsid w:val="00A97FAE"/>
    <w:rsid w:val="00AA0550"/>
    <w:rsid w:val="00AA2378"/>
    <w:rsid w:val="00AA2843"/>
    <w:rsid w:val="00AA2C0E"/>
    <w:rsid w:val="00AA4186"/>
    <w:rsid w:val="00AA561C"/>
    <w:rsid w:val="00AB30F9"/>
    <w:rsid w:val="00AB478D"/>
    <w:rsid w:val="00AB5F70"/>
    <w:rsid w:val="00AB6348"/>
    <w:rsid w:val="00AB78BD"/>
    <w:rsid w:val="00AC032A"/>
    <w:rsid w:val="00AC0610"/>
    <w:rsid w:val="00AC3A7D"/>
    <w:rsid w:val="00AC5BE8"/>
    <w:rsid w:val="00AD0928"/>
    <w:rsid w:val="00AD1F17"/>
    <w:rsid w:val="00AD248D"/>
    <w:rsid w:val="00AD46A2"/>
    <w:rsid w:val="00AD6C0C"/>
    <w:rsid w:val="00AD6C49"/>
    <w:rsid w:val="00AD7085"/>
    <w:rsid w:val="00AE12E3"/>
    <w:rsid w:val="00AE1859"/>
    <w:rsid w:val="00AE22D4"/>
    <w:rsid w:val="00AE268C"/>
    <w:rsid w:val="00AE5334"/>
    <w:rsid w:val="00AE5888"/>
    <w:rsid w:val="00AE5B51"/>
    <w:rsid w:val="00AE66C6"/>
    <w:rsid w:val="00AE7E98"/>
    <w:rsid w:val="00AF06F8"/>
    <w:rsid w:val="00AF0AF3"/>
    <w:rsid w:val="00AF2E72"/>
    <w:rsid w:val="00AF2F0A"/>
    <w:rsid w:val="00AF4D9A"/>
    <w:rsid w:val="00AF4E7D"/>
    <w:rsid w:val="00AF5886"/>
    <w:rsid w:val="00AF7880"/>
    <w:rsid w:val="00B01C45"/>
    <w:rsid w:val="00B02823"/>
    <w:rsid w:val="00B02D29"/>
    <w:rsid w:val="00B03625"/>
    <w:rsid w:val="00B04A94"/>
    <w:rsid w:val="00B052FE"/>
    <w:rsid w:val="00B0538C"/>
    <w:rsid w:val="00B0588F"/>
    <w:rsid w:val="00B05C2B"/>
    <w:rsid w:val="00B05CB2"/>
    <w:rsid w:val="00B06357"/>
    <w:rsid w:val="00B0712C"/>
    <w:rsid w:val="00B07A3E"/>
    <w:rsid w:val="00B10E0D"/>
    <w:rsid w:val="00B11A0E"/>
    <w:rsid w:val="00B145FE"/>
    <w:rsid w:val="00B171D5"/>
    <w:rsid w:val="00B20A83"/>
    <w:rsid w:val="00B22841"/>
    <w:rsid w:val="00B22D32"/>
    <w:rsid w:val="00B238DA"/>
    <w:rsid w:val="00B23EE8"/>
    <w:rsid w:val="00B258AC"/>
    <w:rsid w:val="00B26066"/>
    <w:rsid w:val="00B26A7A"/>
    <w:rsid w:val="00B31276"/>
    <w:rsid w:val="00B31535"/>
    <w:rsid w:val="00B324FF"/>
    <w:rsid w:val="00B3388D"/>
    <w:rsid w:val="00B35871"/>
    <w:rsid w:val="00B35AC4"/>
    <w:rsid w:val="00B35FB9"/>
    <w:rsid w:val="00B36279"/>
    <w:rsid w:val="00B37237"/>
    <w:rsid w:val="00B376A1"/>
    <w:rsid w:val="00B40696"/>
    <w:rsid w:val="00B41166"/>
    <w:rsid w:val="00B41677"/>
    <w:rsid w:val="00B42908"/>
    <w:rsid w:val="00B437B6"/>
    <w:rsid w:val="00B43FB8"/>
    <w:rsid w:val="00B455A0"/>
    <w:rsid w:val="00B46034"/>
    <w:rsid w:val="00B52F45"/>
    <w:rsid w:val="00B5321C"/>
    <w:rsid w:val="00B53440"/>
    <w:rsid w:val="00B5491D"/>
    <w:rsid w:val="00B558CD"/>
    <w:rsid w:val="00B5670A"/>
    <w:rsid w:val="00B571D0"/>
    <w:rsid w:val="00B61F90"/>
    <w:rsid w:val="00B6260C"/>
    <w:rsid w:val="00B6309C"/>
    <w:rsid w:val="00B64A77"/>
    <w:rsid w:val="00B65C4A"/>
    <w:rsid w:val="00B66994"/>
    <w:rsid w:val="00B67046"/>
    <w:rsid w:val="00B70465"/>
    <w:rsid w:val="00B710AD"/>
    <w:rsid w:val="00B715B5"/>
    <w:rsid w:val="00B73C57"/>
    <w:rsid w:val="00B767C7"/>
    <w:rsid w:val="00B76923"/>
    <w:rsid w:val="00B76B37"/>
    <w:rsid w:val="00B82786"/>
    <w:rsid w:val="00B83EE8"/>
    <w:rsid w:val="00B843F7"/>
    <w:rsid w:val="00B849CA"/>
    <w:rsid w:val="00B84B63"/>
    <w:rsid w:val="00B8613E"/>
    <w:rsid w:val="00B86C9D"/>
    <w:rsid w:val="00B87091"/>
    <w:rsid w:val="00B879B5"/>
    <w:rsid w:val="00B87E72"/>
    <w:rsid w:val="00B9078D"/>
    <w:rsid w:val="00B9142D"/>
    <w:rsid w:val="00B923C6"/>
    <w:rsid w:val="00B9379D"/>
    <w:rsid w:val="00B93E7E"/>
    <w:rsid w:val="00B94D26"/>
    <w:rsid w:val="00B94E4D"/>
    <w:rsid w:val="00B95904"/>
    <w:rsid w:val="00B9633B"/>
    <w:rsid w:val="00B96C1F"/>
    <w:rsid w:val="00BA0822"/>
    <w:rsid w:val="00BA1848"/>
    <w:rsid w:val="00BA1F12"/>
    <w:rsid w:val="00BA227B"/>
    <w:rsid w:val="00BA5085"/>
    <w:rsid w:val="00BA57AD"/>
    <w:rsid w:val="00BA6BFC"/>
    <w:rsid w:val="00BA75E3"/>
    <w:rsid w:val="00BA7905"/>
    <w:rsid w:val="00BA7BFD"/>
    <w:rsid w:val="00BB3213"/>
    <w:rsid w:val="00BB339E"/>
    <w:rsid w:val="00BC0E36"/>
    <w:rsid w:val="00BC1B2D"/>
    <w:rsid w:val="00BC269D"/>
    <w:rsid w:val="00BC3275"/>
    <w:rsid w:val="00BC3969"/>
    <w:rsid w:val="00BC4F44"/>
    <w:rsid w:val="00BC5E7A"/>
    <w:rsid w:val="00BC7A53"/>
    <w:rsid w:val="00BD179F"/>
    <w:rsid w:val="00BD3661"/>
    <w:rsid w:val="00BD5FA7"/>
    <w:rsid w:val="00BD73E5"/>
    <w:rsid w:val="00BE070E"/>
    <w:rsid w:val="00BE268D"/>
    <w:rsid w:val="00BE2906"/>
    <w:rsid w:val="00BE2F12"/>
    <w:rsid w:val="00BE312D"/>
    <w:rsid w:val="00BE36AF"/>
    <w:rsid w:val="00BE4075"/>
    <w:rsid w:val="00BE4419"/>
    <w:rsid w:val="00BE7A55"/>
    <w:rsid w:val="00BF03D5"/>
    <w:rsid w:val="00BF0CF7"/>
    <w:rsid w:val="00BF12F7"/>
    <w:rsid w:val="00BF2218"/>
    <w:rsid w:val="00BF45D9"/>
    <w:rsid w:val="00BF4D07"/>
    <w:rsid w:val="00BF5791"/>
    <w:rsid w:val="00BF5E5C"/>
    <w:rsid w:val="00BF5FB4"/>
    <w:rsid w:val="00C0236C"/>
    <w:rsid w:val="00C06F3A"/>
    <w:rsid w:val="00C07319"/>
    <w:rsid w:val="00C11D5E"/>
    <w:rsid w:val="00C12465"/>
    <w:rsid w:val="00C134F5"/>
    <w:rsid w:val="00C1415B"/>
    <w:rsid w:val="00C141BA"/>
    <w:rsid w:val="00C155A9"/>
    <w:rsid w:val="00C163BE"/>
    <w:rsid w:val="00C17DF3"/>
    <w:rsid w:val="00C20329"/>
    <w:rsid w:val="00C216B2"/>
    <w:rsid w:val="00C236FB"/>
    <w:rsid w:val="00C24040"/>
    <w:rsid w:val="00C30B9E"/>
    <w:rsid w:val="00C32328"/>
    <w:rsid w:val="00C3294E"/>
    <w:rsid w:val="00C34AEE"/>
    <w:rsid w:val="00C34E39"/>
    <w:rsid w:val="00C35F25"/>
    <w:rsid w:val="00C36873"/>
    <w:rsid w:val="00C36B4B"/>
    <w:rsid w:val="00C373BB"/>
    <w:rsid w:val="00C4043E"/>
    <w:rsid w:val="00C407BB"/>
    <w:rsid w:val="00C417BC"/>
    <w:rsid w:val="00C4252F"/>
    <w:rsid w:val="00C44A87"/>
    <w:rsid w:val="00C514A2"/>
    <w:rsid w:val="00C514F0"/>
    <w:rsid w:val="00C51652"/>
    <w:rsid w:val="00C5191B"/>
    <w:rsid w:val="00C5255E"/>
    <w:rsid w:val="00C55894"/>
    <w:rsid w:val="00C572A6"/>
    <w:rsid w:val="00C5777C"/>
    <w:rsid w:val="00C577C9"/>
    <w:rsid w:val="00C60299"/>
    <w:rsid w:val="00C64093"/>
    <w:rsid w:val="00C65A45"/>
    <w:rsid w:val="00C65AB6"/>
    <w:rsid w:val="00C65C4F"/>
    <w:rsid w:val="00C66087"/>
    <w:rsid w:val="00C67D2F"/>
    <w:rsid w:val="00C70184"/>
    <w:rsid w:val="00C70436"/>
    <w:rsid w:val="00C705B3"/>
    <w:rsid w:val="00C71C1F"/>
    <w:rsid w:val="00C73C2C"/>
    <w:rsid w:val="00C75C10"/>
    <w:rsid w:val="00C75EB2"/>
    <w:rsid w:val="00C76EF5"/>
    <w:rsid w:val="00C806B9"/>
    <w:rsid w:val="00C8167D"/>
    <w:rsid w:val="00C81F60"/>
    <w:rsid w:val="00C83595"/>
    <w:rsid w:val="00C845C1"/>
    <w:rsid w:val="00C85563"/>
    <w:rsid w:val="00C86A58"/>
    <w:rsid w:val="00C86C44"/>
    <w:rsid w:val="00C87C5F"/>
    <w:rsid w:val="00C87D14"/>
    <w:rsid w:val="00C90904"/>
    <w:rsid w:val="00C91264"/>
    <w:rsid w:val="00C936BF"/>
    <w:rsid w:val="00C96169"/>
    <w:rsid w:val="00C96EB8"/>
    <w:rsid w:val="00C97898"/>
    <w:rsid w:val="00CA1954"/>
    <w:rsid w:val="00CA242C"/>
    <w:rsid w:val="00CA7F1B"/>
    <w:rsid w:val="00CB539F"/>
    <w:rsid w:val="00CB5F67"/>
    <w:rsid w:val="00CB69FF"/>
    <w:rsid w:val="00CB6A56"/>
    <w:rsid w:val="00CB742B"/>
    <w:rsid w:val="00CC0265"/>
    <w:rsid w:val="00CC0540"/>
    <w:rsid w:val="00CC07DB"/>
    <w:rsid w:val="00CC103C"/>
    <w:rsid w:val="00CC1792"/>
    <w:rsid w:val="00CC263C"/>
    <w:rsid w:val="00CC3DC0"/>
    <w:rsid w:val="00CC52AA"/>
    <w:rsid w:val="00CD070A"/>
    <w:rsid w:val="00CD0EFB"/>
    <w:rsid w:val="00CD5CB3"/>
    <w:rsid w:val="00CE1940"/>
    <w:rsid w:val="00CE1B31"/>
    <w:rsid w:val="00CE3D18"/>
    <w:rsid w:val="00CE58BF"/>
    <w:rsid w:val="00CE68BB"/>
    <w:rsid w:val="00CE6D5C"/>
    <w:rsid w:val="00CE6FB4"/>
    <w:rsid w:val="00CE7A35"/>
    <w:rsid w:val="00CE7C46"/>
    <w:rsid w:val="00CF1023"/>
    <w:rsid w:val="00CF3AF6"/>
    <w:rsid w:val="00CF4604"/>
    <w:rsid w:val="00CF67E7"/>
    <w:rsid w:val="00CF70F6"/>
    <w:rsid w:val="00D00CDA"/>
    <w:rsid w:val="00D02C0B"/>
    <w:rsid w:val="00D033A4"/>
    <w:rsid w:val="00D0344A"/>
    <w:rsid w:val="00D03F8E"/>
    <w:rsid w:val="00D04452"/>
    <w:rsid w:val="00D064A4"/>
    <w:rsid w:val="00D07110"/>
    <w:rsid w:val="00D075F7"/>
    <w:rsid w:val="00D07FB1"/>
    <w:rsid w:val="00D10890"/>
    <w:rsid w:val="00D112F7"/>
    <w:rsid w:val="00D13D26"/>
    <w:rsid w:val="00D15506"/>
    <w:rsid w:val="00D15C2C"/>
    <w:rsid w:val="00D160F8"/>
    <w:rsid w:val="00D20AB4"/>
    <w:rsid w:val="00D2113F"/>
    <w:rsid w:val="00D218A9"/>
    <w:rsid w:val="00D21D6E"/>
    <w:rsid w:val="00D228B9"/>
    <w:rsid w:val="00D22D51"/>
    <w:rsid w:val="00D22D5F"/>
    <w:rsid w:val="00D25D36"/>
    <w:rsid w:val="00D25FE5"/>
    <w:rsid w:val="00D27A76"/>
    <w:rsid w:val="00D318BA"/>
    <w:rsid w:val="00D31EE6"/>
    <w:rsid w:val="00D326EB"/>
    <w:rsid w:val="00D32C83"/>
    <w:rsid w:val="00D3309B"/>
    <w:rsid w:val="00D34A7B"/>
    <w:rsid w:val="00D35DED"/>
    <w:rsid w:val="00D4058C"/>
    <w:rsid w:val="00D4083D"/>
    <w:rsid w:val="00D441FD"/>
    <w:rsid w:val="00D44BDC"/>
    <w:rsid w:val="00D45361"/>
    <w:rsid w:val="00D46579"/>
    <w:rsid w:val="00D47050"/>
    <w:rsid w:val="00D50ED0"/>
    <w:rsid w:val="00D52953"/>
    <w:rsid w:val="00D52D87"/>
    <w:rsid w:val="00D5340B"/>
    <w:rsid w:val="00D53E6D"/>
    <w:rsid w:val="00D5480C"/>
    <w:rsid w:val="00D55B32"/>
    <w:rsid w:val="00D55CC1"/>
    <w:rsid w:val="00D5740B"/>
    <w:rsid w:val="00D6069D"/>
    <w:rsid w:val="00D606DB"/>
    <w:rsid w:val="00D6216B"/>
    <w:rsid w:val="00D63DF6"/>
    <w:rsid w:val="00D64131"/>
    <w:rsid w:val="00D65E78"/>
    <w:rsid w:val="00D67B56"/>
    <w:rsid w:val="00D70F98"/>
    <w:rsid w:val="00D7199C"/>
    <w:rsid w:val="00D74E74"/>
    <w:rsid w:val="00D76A7E"/>
    <w:rsid w:val="00D77C7C"/>
    <w:rsid w:val="00D77E46"/>
    <w:rsid w:val="00D80461"/>
    <w:rsid w:val="00D80938"/>
    <w:rsid w:val="00D82218"/>
    <w:rsid w:val="00D87A26"/>
    <w:rsid w:val="00D87B7C"/>
    <w:rsid w:val="00D907A7"/>
    <w:rsid w:val="00D90A7C"/>
    <w:rsid w:val="00D90E33"/>
    <w:rsid w:val="00D92428"/>
    <w:rsid w:val="00D9269F"/>
    <w:rsid w:val="00D92F66"/>
    <w:rsid w:val="00D93924"/>
    <w:rsid w:val="00D94528"/>
    <w:rsid w:val="00D95FEE"/>
    <w:rsid w:val="00D97848"/>
    <w:rsid w:val="00D97881"/>
    <w:rsid w:val="00DA07C5"/>
    <w:rsid w:val="00DA0E2F"/>
    <w:rsid w:val="00DA2973"/>
    <w:rsid w:val="00DA569C"/>
    <w:rsid w:val="00DA6F39"/>
    <w:rsid w:val="00DA70EA"/>
    <w:rsid w:val="00DA7ACA"/>
    <w:rsid w:val="00DB018A"/>
    <w:rsid w:val="00DB4744"/>
    <w:rsid w:val="00DB47B9"/>
    <w:rsid w:val="00DB6F19"/>
    <w:rsid w:val="00DC1F4F"/>
    <w:rsid w:val="00DC37E2"/>
    <w:rsid w:val="00DC433B"/>
    <w:rsid w:val="00DC7696"/>
    <w:rsid w:val="00DC7899"/>
    <w:rsid w:val="00DD089C"/>
    <w:rsid w:val="00DD1B44"/>
    <w:rsid w:val="00DD1DFF"/>
    <w:rsid w:val="00DD244A"/>
    <w:rsid w:val="00DD2F60"/>
    <w:rsid w:val="00DD6ED1"/>
    <w:rsid w:val="00DD747C"/>
    <w:rsid w:val="00DE0C97"/>
    <w:rsid w:val="00DE14EE"/>
    <w:rsid w:val="00DE2C03"/>
    <w:rsid w:val="00DE46CD"/>
    <w:rsid w:val="00DE49F9"/>
    <w:rsid w:val="00DE4E6A"/>
    <w:rsid w:val="00DE53EF"/>
    <w:rsid w:val="00DE5743"/>
    <w:rsid w:val="00DE58AE"/>
    <w:rsid w:val="00DE6070"/>
    <w:rsid w:val="00DE61DD"/>
    <w:rsid w:val="00DE7089"/>
    <w:rsid w:val="00DE710B"/>
    <w:rsid w:val="00DF5302"/>
    <w:rsid w:val="00DF56E2"/>
    <w:rsid w:val="00DF5AC6"/>
    <w:rsid w:val="00DF6A95"/>
    <w:rsid w:val="00DF7AAD"/>
    <w:rsid w:val="00E021B7"/>
    <w:rsid w:val="00E04AB0"/>
    <w:rsid w:val="00E05960"/>
    <w:rsid w:val="00E06B28"/>
    <w:rsid w:val="00E077DB"/>
    <w:rsid w:val="00E07887"/>
    <w:rsid w:val="00E1092F"/>
    <w:rsid w:val="00E11BD6"/>
    <w:rsid w:val="00E12648"/>
    <w:rsid w:val="00E127D3"/>
    <w:rsid w:val="00E15221"/>
    <w:rsid w:val="00E1600F"/>
    <w:rsid w:val="00E16788"/>
    <w:rsid w:val="00E16F4A"/>
    <w:rsid w:val="00E211AE"/>
    <w:rsid w:val="00E22482"/>
    <w:rsid w:val="00E22488"/>
    <w:rsid w:val="00E22F6C"/>
    <w:rsid w:val="00E233A7"/>
    <w:rsid w:val="00E26895"/>
    <w:rsid w:val="00E31D75"/>
    <w:rsid w:val="00E32682"/>
    <w:rsid w:val="00E32686"/>
    <w:rsid w:val="00E32CF0"/>
    <w:rsid w:val="00E342D3"/>
    <w:rsid w:val="00E353D6"/>
    <w:rsid w:val="00E35C46"/>
    <w:rsid w:val="00E36AC4"/>
    <w:rsid w:val="00E36E99"/>
    <w:rsid w:val="00E40CE4"/>
    <w:rsid w:val="00E4339D"/>
    <w:rsid w:val="00E43862"/>
    <w:rsid w:val="00E4417F"/>
    <w:rsid w:val="00E467C5"/>
    <w:rsid w:val="00E476C3"/>
    <w:rsid w:val="00E50543"/>
    <w:rsid w:val="00E50BCD"/>
    <w:rsid w:val="00E52924"/>
    <w:rsid w:val="00E54BA5"/>
    <w:rsid w:val="00E54D48"/>
    <w:rsid w:val="00E56E44"/>
    <w:rsid w:val="00E60855"/>
    <w:rsid w:val="00E61AC6"/>
    <w:rsid w:val="00E65CE2"/>
    <w:rsid w:val="00E662C9"/>
    <w:rsid w:val="00E66BBD"/>
    <w:rsid w:val="00E70A01"/>
    <w:rsid w:val="00E70ABC"/>
    <w:rsid w:val="00E7199D"/>
    <w:rsid w:val="00E735A0"/>
    <w:rsid w:val="00E73895"/>
    <w:rsid w:val="00E750F3"/>
    <w:rsid w:val="00E75B17"/>
    <w:rsid w:val="00E75F65"/>
    <w:rsid w:val="00E77E18"/>
    <w:rsid w:val="00E8069C"/>
    <w:rsid w:val="00E81C60"/>
    <w:rsid w:val="00E84D90"/>
    <w:rsid w:val="00E874D1"/>
    <w:rsid w:val="00E90718"/>
    <w:rsid w:val="00E90F3B"/>
    <w:rsid w:val="00E9165D"/>
    <w:rsid w:val="00E94678"/>
    <w:rsid w:val="00E97227"/>
    <w:rsid w:val="00EA2E92"/>
    <w:rsid w:val="00EA6640"/>
    <w:rsid w:val="00EA6B24"/>
    <w:rsid w:val="00EA6E75"/>
    <w:rsid w:val="00EA7A14"/>
    <w:rsid w:val="00EA7C4A"/>
    <w:rsid w:val="00EB1C3C"/>
    <w:rsid w:val="00EB339C"/>
    <w:rsid w:val="00EB3FFE"/>
    <w:rsid w:val="00EB6AF0"/>
    <w:rsid w:val="00EB7EA9"/>
    <w:rsid w:val="00EC049A"/>
    <w:rsid w:val="00EC2A43"/>
    <w:rsid w:val="00EC2B41"/>
    <w:rsid w:val="00EC3893"/>
    <w:rsid w:val="00EC4547"/>
    <w:rsid w:val="00EC6328"/>
    <w:rsid w:val="00EC6CDF"/>
    <w:rsid w:val="00ED04A7"/>
    <w:rsid w:val="00ED04A8"/>
    <w:rsid w:val="00ED1275"/>
    <w:rsid w:val="00ED2F0E"/>
    <w:rsid w:val="00ED3362"/>
    <w:rsid w:val="00ED34CD"/>
    <w:rsid w:val="00EE0106"/>
    <w:rsid w:val="00EE308C"/>
    <w:rsid w:val="00EE4426"/>
    <w:rsid w:val="00EE46DA"/>
    <w:rsid w:val="00EE5776"/>
    <w:rsid w:val="00EE6366"/>
    <w:rsid w:val="00EE7684"/>
    <w:rsid w:val="00EF0B30"/>
    <w:rsid w:val="00EF0DBA"/>
    <w:rsid w:val="00EF174F"/>
    <w:rsid w:val="00EF1FC7"/>
    <w:rsid w:val="00EF2FC7"/>
    <w:rsid w:val="00EF3619"/>
    <w:rsid w:val="00EF447B"/>
    <w:rsid w:val="00EF49F9"/>
    <w:rsid w:val="00EF5C85"/>
    <w:rsid w:val="00EF66BD"/>
    <w:rsid w:val="00EF706F"/>
    <w:rsid w:val="00EF7B12"/>
    <w:rsid w:val="00F003F2"/>
    <w:rsid w:val="00F0085E"/>
    <w:rsid w:val="00F016A4"/>
    <w:rsid w:val="00F024FE"/>
    <w:rsid w:val="00F0346C"/>
    <w:rsid w:val="00F066C1"/>
    <w:rsid w:val="00F0753B"/>
    <w:rsid w:val="00F10A17"/>
    <w:rsid w:val="00F10A4E"/>
    <w:rsid w:val="00F13ECB"/>
    <w:rsid w:val="00F1675C"/>
    <w:rsid w:val="00F16DCB"/>
    <w:rsid w:val="00F17097"/>
    <w:rsid w:val="00F1787C"/>
    <w:rsid w:val="00F2095A"/>
    <w:rsid w:val="00F245F4"/>
    <w:rsid w:val="00F2682A"/>
    <w:rsid w:val="00F27AC1"/>
    <w:rsid w:val="00F27FC0"/>
    <w:rsid w:val="00F30042"/>
    <w:rsid w:val="00F31950"/>
    <w:rsid w:val="00F35324"/>
    <w:rsid w:val="00F4004A"/>
    <w:rsid w:val="00F4026B"/>
    <w:rsid w:val="00F407F5"/>
    <w:rsid w:val="00F44ABB"/>
    <w:rsid w:val="00F461CD"/>
    <w:rsid w:val="00F46999"/>
    <w:rsid w:val="00F4769D"/>
    <w:rsid w:val="00F47E29"/>
    <w:rsid w:val="00F50B59"/>
    <w:rsid w:val="00F51067"/>
    <w:rsid w:val="00F51603"/>
    <w:rsid w:val="00F52433"/>
    <w:rsid w:val="00F53022"/>
    <w:rsid w:val="00F57C9D"/>
    <w:rsid w:val="00F6152E"/>
    <w:rsid w:val="00F625ED"/>
    <w:rsid w:val="00F64E96"/>
    <w:rsid w:val="00F658DF"/>
    <w:rsid w:val="00F659FA"/>
    <w:rsid w:val="00F67121"/>
    <w:rsid w:val="00F7116C"/>
    <w:rsid w:val="00F71706"/>
    <w:rsid w:val="00F71DCB"/>
    <w:rsid w:val="00F739D0"/>
    <w:rsid w:val="00F74960"/>
    <w:rsid w:val="00F76069"/>
    <w:rsid w:val="00F762F1"/>
    <w:rsid w:val="00F80336"/>
    <w:rsid w:val="00F804E0"/>
    <w:rsid w:val="00F81E2D"/>
    <w:rsid w:val="00F83614"/>
    <w:rsid w:val="00F87B21"/>
    <w:rsid w:val="00F9198D"/>
    <w:rsid w:val="00F92C58"/>
    <w:rsid w:val="00F93998"/>
    <w:rsid w:val="00F945E5"/>
    <w:rsid w:val="00F94B25"/>
    <w:rsid w:val="00F9613C"/>
    <w:rsid w:val="00F96833"/>
    <w:rsid w:val="00F96A39"/>
    <w:rsid w:val="00F978B3"/>
    <w:rsid w:val="00FA09BB"/>
    <w:rsid w:val="00FA0EB8"/>
    <w:rsid w:val="00FA1710"/>
    <w:rsid w:val="00FA22A2"/>
    <w:rsid w:val="00FA22BA"/>
    <w:rsid w:val="00FA2A2E"/>
    <w:rsid w:val="00FA3123"/>
    <w:rsid w:val="00FA3AF5"/>
    <w:rsid w:val="00FA4010"/>
    <w:rsid w:val="00FA50CA"/>
    <w:rsid w:val="00FA52A7"/>
    <w:rsid w:val="00FA5542"/>
    <w:rsid w:val="00FA6262"/>
    <w:rsid w:val="00FA67BF"/>
    <w:rsid w:val="00FB0069"/>
    <w:rsid w:val="00FB1890"/>
    <w:rsid w:val="00FB1F96"/>
    <w:rsid w:val="00FB218E"/>
    <w:rsid w:val="00FB233D"/>
    <w:rsid w:val="00FB26EC"/>
    <w:rsid w:val="00FB327B"/>
    <w:rsid w:val="00FB499F"/>
    <w:rsid w:val="00FB4DCC"/>
    <w:rsid w:val="00FB5354"/>
    <w:rsid w:val="00FB5A19"/>
    <w:rsid w:val="00FB63F6"/>
    <w:rsid w:val="00FB73BE"/>
    <w:rsid w:val="00FB7CD0"/>
    <w:rsid w:val="00FB7F4B"/>
    <w:rsid w:val="00FC0B90"/>
    <w:rsid w:val="00FC1A90"/>
    <w:rsid w:val="00FC29F8"/>
    <w:rsid w:val="00FC3642"/>
    <w:rsid w:val="00FC56C4"/>
    <w:rsid w:val="00FC6197"/>
    <w:rsid w:val="00FC6687"/>
    <w:rsid w:val="00FC6BFA"/>
    <w:rsid w:val="00FC6F79"/>
    <w:rsid w:val="00FD0AB4"/>
    <w:rsid w:val="00FD0BA0"/>
    <w:rsid w:val="00FD19D5"/>
    <w:rsid w:val="00FD2992"/>
    <w:rsid w:val="00FD355D"/>
    <w:rsid w:val="00FD4DE8"/>
    <w:rsid w:val="00FD721B"/>
    <w:rsid w:val="00FE1EEC"/>
    <w:rsid w:val="00FE6C16"/>
    <w:rsid w:val="00FF06AE"/>
    <w:rsid w:val="00FF0B31"/>
    <w:rsid w:val="00FF1626"/>
    <w:rsid w:val="00FF2815"/>
    <w:rsid w:val="00FF3195"/>
    <w:rsid w:val="00FF4FE9"/>
    <w:rsid w:val="00FF6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DC4F0"/>
  <w15:docId w15:val="{01B4D064-19CD-47DD-ACDF-B516D7EF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7F1"/>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3"/>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ind w:left="851" w:hanging="851"/>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Table bullet,Table of contents numbered,Grey Bullet List,Grey Bullet Style,Bulletted,AB List 1,lp1,Chapter Numbering,(bullets,main),TOC style,Bullet List,FooterText,numbered,List Paragraph1,Paragraphe de liste1,Bulletr List Paragraph,列出段落"/>
    <w:basedOn w:val="Normal"/>
    <w:link w:val="ListParagraphChar"/>
    <w:uiPriority w:val="34"/>
    <w:qFormat/>
    <w:rsid w:val="00E90718"/>
    <w:p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0"/>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numId w:val="0"/>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numId w:val="0"/>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 Char,Table of contents numbered Char,Grey Bullet List Char,Grey Bullet Style Char,Bulletted Char,AB List 1 Char,lp1 Char,Chapter Numbering Char,(bullets Char,main) Char,TOC style Char,Bullet List Char,FooterText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1"/>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style>
  <w:style w:type="paragraph" w:customStyle="1" w:styleId="Level1">
    <w:name w:val="Level 1"/>
    <w:basedOn w:val="Normal"/>
    <w:next w:val="Normal"/>
    <w:uiPriority w:val="6"/>
    <w:rsid w:val="00C216B2"/>
    <w:pPr>
      <w:numPr>
        <w:numId w:val="10"/>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0"/>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0"/>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0"/>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0"/>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1"/>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7C791E"/>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7C791E"/>
    <w:rPr>
      <w:rFonts w:ascii="Calibri" w:eastAsia="Arial Unicode MS" w:hAnsi="Calibri" w:cs="Times New Roman"/>
      <w:b/>
      <w:bCs/>
      <w:sz w:val="20"/>
      <w:szCs w:val="20"/>
      <w:lang w:val="en-GB" w:eastAsia="en-US"/>
    </w:rPr>
  </w:style>
  <w:style w:type="paragraph" w:customStyle="1" w:styleId="Default">
    <w:name w:val="Default"/>
    <w:rsid w:val="00912DFE"/>
    <w:pPr>
      <w:autoSpaceDE w:val="0"/>
      <w:autoSpaceDN w:val="0"/>
      <w:adjustRightInd w:val="0"/>
      <w:spacing w:after="0" w:line="240" w:lineRule="auto"/>
    </w:pPr>
    <w:rPr>
      <w:rFonts w:ascii="Arial" w:hAnsi="Arial" w:cs="Arial"/>
      <w:color w:val="000000"/>
      <w:sz w:val="24"/>
      <w:szCs w:val="24"/>
      <w:lang w:val="en-US"/>
    </w:rPr>
  </w:style>
  <w:style w:type="table" w:customStyle="1" w:styleId="TableGrid1">
    <w:name w:val="Table Grid1"/>
    <w:basedOn w:val="TableNormal"/>
    <w:next w:val="TableGrid"/>
    <w:uiPriority w:val="59"/>
    <w:rsid w:val="002E5CC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A2C9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level1">
    <w:name w:val="Bullet list level 1"/>
    <w:basedOn w:val="ListBullet"/>
    <w:autoRedefine/>
    <w:qFormat/>
    <w:rsid w:val="00957FA8"/>
    <w:pPr>
      <w:numPr>
        <w:ilvl w:val="1"/>
      </w:numPr>
      <w:tabs>
        <w:tab w:val="left" w:pos="1980"/>
      </w:tabs>
      <w:spacing w:before="60"/>
      <w:contextualSpacing w:val="0"/>
      <w:jc w:val="both"/>
    </w:pPr>
    <w:rPr>
      <w:rFonts w:ascii="Verdana" w:hAnsi="Verdana"/>
      <w:sz w:val="20"/>
    </w:rPr>
  </w:style>
  <w:style w:type="paragraph" w:styleId="ListBullet">
    <w:name w:val="List Bullet"/>
    <w:basedOn w:val="Normal"/>
    <w:uiPriority w:val="99"/>
    <w:unhideWhenUsed/>
    <w:rsid w:val="00957FA8"/>
    <w:pPr>
      <w:numPr>
        <w:numId w:val="14"/>
      </w:numPr>
      <w:contextualSpacing/>
    </w:pPr>
  </w:style>
  <w:style w:type="table" w:customStyle="1" w:styleId="TableGrid3">
    <w:name w:val="Table Grid3"/>
    <w:basedOn w:val="TableNormal"/>
    <w:next w:val="TableGrid"/>
    <w:rsid w:val="00AB478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B478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C1B2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8192C"/>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344A"/>
    <w:pPr>
      <w:spacing w:after="0" w:line="240" w:lineRule="auto"/>
    </w:pPr>
    <w:rPr>
      <w:rFonts w:ascii="Calibri" w:hAnsi="Calibri" w:cs="Times New Roman"/>
      <w:sz w:val="24"/>
      <w:szCs w:val="20"/>
      <w:lang w:eastAsia="en-US"/>
    </w:rPr>
  </w:style>
  <w:style w:type="table" w:customStyle="1" w:styleId="TableGrid6">
    <w:name w:val="Table Grid6"/>
    <w:basedOn w:val="TableNormal"/>
    <w:next w:val="TableGrid"/>
    <w:uiPriority w:val="59"/>
    <w:qFormat/>
    <w:rsid w:val="005F67F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qFormat/>
    <w:rsid w:val="005F67F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6689C"/>
    <w:rPr>
      <w:rFonts w:ascii="Calibri" w:hAnsi="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9131">
      <w:bodyDiv w:val="1"/>
      <w:marLeft w:val="0"/>
      <w:marRight w:val="0"/>
      <w:marTop w:val="0"/>
      <w:marBottom w:val="0"/>
      <w:divBdr>
        <w:top w:val="none" w:sz="0" w:space="0" w:color="auto"/>
        <w:left w:val="none" w:sz="0" w:space="0" w:color="auto"/>
        <w:bottom w:val="none" w:sz="0" w:space="0" w:color="auto"/>
        <w:right w:val="none" w:sz="0" w:space="0" w:color="auto"/>
      </w:divBdr>
    </w:div>
    <w:div w:id="58291551">
      <w:bodyDiv w:val="1"/>
      <w:marLeft w:val="0"/>
      <w:marRight w:val="0"/>
      <w:marTop w:val="0"/>
      <w:marBottom w:val="0"/>
      <w:divBdr>
        <w:top w:val="none" w:sz="0" w:space="0" w:color="auto"/>
        <w:left w:val="none" w:sz="0" w:space="0" w:color="auto"/>
        <w:bottom w:val="none" w:sz="0" w:space="0" w:color="auto"/>
        <w:right w:val="none" w:sz="0" w:space="0" w:color="auto"/>
      </w:divBdr>
    </w:div>
    <w:div w:id="353310237">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453521437">
      <w:bodyDiv w:val="1"/>
      <w:marLeft w:val="0"/>
      <w:marRight w:val="0"/>
      <w:marTop w:val="0"/>
      <w:marBottom w:val="0"/>
      <w:divBdr>
        <w:top w:val="none" w:sz="0" w:space="0" w:color="auto"/>
        <w:left w:val="none" w:sz="0" w:space="0" w:color="auto"/>
        <w:bottom w:val="none" w:sz="0" w:space="0" w:color="auto"/>
        <w:right w:val="none" w:sz="0" w:space="0" w:color="auto"/>
      </w:divBdr>
    </w:div>
    <w:div w:id="590432926">
      <w:bodyDiv w:val="1"/>
      <w:marLeft w:val="0"/>
      <w:marRight w:val="0"/>
      <w:marTop w:val="0"/>
      <w:marBottom w:val="0"/>
      <w:divBdr>
        <w:top w:val="none" w:sz="0" w:space="0" w:color="auto"/>
        <w:left w:val="none" w:sz="0" w:space="0" w:color="auto"/>
        <w:bottom w:val="none" w:sz="0" w:space="0" w:color="auto"/>
        <w:right w:val="none" w:sz="0" w:space="0" w:color="auto"/>
      </w:divBdr>
    </w:div>
    <w:div w:id="881332947">
      <w:bodyDiv w:val="1"/>
      <w:marLeft w:val="0"/>
      <w:marRight w:val="0"/>
      <w:marTop w:val="0"/>
      <w:marBottom w:val="0"/>
      <w:divBdr>
        <w:top w:val="none" w:sz="0" w:space="0" w:color="auto"/>
        <w:left w:val="none" w:sz="0" w:space="0" w:color="auto"/>
        <w:bottom w:val="none" w:sz="0" w:space="0" w:color="auto"/>
        <w:right w:val="none" w:sz="0" w:space="0" w:color="auto"/>
      </w:divBdr>
    </w:div>
    <w:div w:id="1010330186">
      <w:bodyDiv w:val="1"/>
      <w:marLeft w:val="0"/>
      <w:marRight w:val="0"/>
      <w:marTop w:val="0"/>
      <w:marBottom w:val="0"/>
      <w:divBdr>
        <w:top w:val="none" w:sz="0" w:space="0" w:color="auto"/>
        <w:left w:val="none" w:sz="0" w:space="0" w:color="auto"/>
        <w:bottom w:val="none" w:sz="0" w:space="0" w:color="auto"/>
        <w:right w:val="none" w:sz="0" w:space="0" w:color="auto"/>
      </w:divBdr>
    </w:div>
    <w:div w:id="1070620839">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289779791">
      <w:bodyDiv w:val="1"/>
      <w:marLeft w:val="0"/>
      <w:marRight w:val="0"/>
      <w:marTop w:val="0"/>
      <w:marBottom w:val="0"/>
      <w:divBdr>
        <w:top w:val="none" w:sz="0" w:space="0" w:color="auto"/>
        <w:left w:val="none" w:sz="0" w:space="0" w:color="auto"/>
        <w:bottom w:val="none" w:sz="0" w:space="0" w:color="auto"/>
        <w:right w:val="none" w:sz="0" w:space="0" w:color="auto"/>
      </w:divBdr>
    </w:div>
    <w:div w:id="1298880775">
      <w:bodyDiv w:val="1"/>
      <w:marLeft w:val="0"/>
      <w:marRight w:val="0"/>
      <w:marTop w:val="0"/>
      <w:marBottom w:val="0"/>
      <w:divBdr>
        <w:top w:val="none" w:sz="0" w:space="0" w:color="auto"/>
        <w:left w:val="none" w:sz="0" w:space="0" w:color="auto"/>
        <w:bottom w:val="none" w:sz="0" w:space="0" w:color="auto"/>
        <w:right w:val="none" w:sz="0" w:space="0" w:color="auto"/>
      </w:divBdr>
    </w:div>
    <w:div w:id="1299339710">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347368642">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830095762">
      <w:bodyDiv w:val="1"/>
      <w:marLeft w:val="0"/>
      <w:marRight w:val="0"/>
      <w:marTop w:val="0"/>
      <w:marBottom w:val="0"/>
      <w:divBdr>
        <w:top w:val="none" w:sz="0" w:space="0" w:color="auto"/>
        <w:left w:val="none" w:sz="0" w:space="0" w:color="auto"/>
        <w:bottom w:val="none" w:sz="0" w:space="0" w:color="auto"/>
        <w:right w:val="none" w:sz="0" w:space="0" w:color="auto"/>
      </w:divBdr>
    </w:div>
    <w:div w:id="1899779857">
      <w:bodyDiv w:val="1"/>
      <w:marLeft w:val="0"/>
      <w:marRight w:val="0"/>
      <w:marTop w:val="0"/>
      <w:marBottom w:val="0"/>
      <w:divBdr>
        <w:top w:val="none" w:sz="0" w:space="0" w:color="auto"/>
        <w:left w:val="none" w:sz="0" w:space="0" w:color="auto"/>
        <w:bottom w:val="none" w:sz="0" w:space="0" w:color="auto"/>
        <w:right w:val="none" w:sz="0" w:space="0" w:color="auto"/>
      </w:divBdr>
    </w:div>
    <w:div w:id="1966276738">
      <w:bodyDiv w:val="1"/>
      <w:marLeft w:val="0"/>
      <w:marRight w:val="0"/>
      <w:marTop w:val="0"/>
      <w:marBottom w:val="0"/>
      <w:divBdr>
        <w:top w:val="none" w:sz="0" w:space="0" w:color="auto"/>
        <w:left w:val="none" w:sz="0" w:space="0" w:color="auto"/>
        <w:bottom w:val="none" w:sz="0" w:space="0" w:color="auto"/>
        <w:right w:val="none" w:sz="0" w:space="0" w:color="auto"/>
      </w:divBdr>
    </w:div>
    <w:div w:id="210117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C65E3-428D-4F7D-A9B3-91B890127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12</TotalTime>
  <Pages>1</Pages>
  <Words>6726</Words>
  <Characters>38344</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44981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Lungile Sibiya</cp:lastModifiedBy>
  <cp:revision>6</cp:revision>
  <cp:lastPrinted>2023-09-13T09:21:00Z</cp:lastPrinted>
  <dcterms:created xsi:type="dcterms:W3CDTF">2023-09-13T09:21:00Z</dcterms:created>
  <dcterms:modified xsi:type="dcterms:W3CDTF">2023-09-20T10:02:00Z</dcterms:modified>
  <cp:version>2016-06-30 v2.3c</cp:version>
</cp:coreProperties>
</file>