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1921" w:rsidRPr="00504D6D" w14:paraId="13CBE796" w14:textId="77777777" w:rsidTr="00504D6D">
        <w:trPr>
          <w:trHeight w:val="1151"/>
        </w:trPr>
        <w:tc>
          <w:tcPr>
            <w:tcW w:w="1058" w:type="dxa"/>
            <w:vAlign w:val="center"/>
          </w:tcPr>
          <w:p w14:paraId="6CA014A4" w14:textId="170EC6A9" w:rsidR="007D1921" w:rsidRPr="00504D6D" w:rsidRDefault="007D1921" w:rsidP="007D1921">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Pr>
                <w:rFonts w:ascii="Tahoma" w:hAnsi="Tahoma" w:cs="Tahoma"/>
                <w:color w:val="000000" w:themeColor="text1"/>
                <w:sz w:val="16"/>
                <w:szCs w:val="16"/>
              </w:rPr>
              <w:t>22</w:t>
            </w:r>
            <w:r w:rsidRPr="00504D6D">
              <w:rPr>
                <w:rFonts w:ascii="Tahoma" w:hAnsi="Tahoma" w:cs="Tahoma"/>
                <w:color w:val="000000" w:themeColor="text1"/>
                <w:sz w:val="16"/>
                <w:szCs w:val="16"/>
              </w:rPr>
              <w:t>/25</w:t>
            </w:r>
          </w:p>
        </w:tc>
        <w:tc>
          <w:tcPr>
            <w:tcW w:w="2090" w:type="dxa"/>
            <w:vAlign w:val="center"/>
          </w:tcPr>
          <w:p w14:paraId="5444CB6B" w14:textId="2BDC258E" w:rsidR="007D1921" w:rsidRPr="00CE1F38" w:rsidRDefault="007D1921" w:rsidP="007D1921">
            <w:pPr>
              <w:jc w:val="center"/>
              <w:rPr>
                <w:rFonts w:ascii="Tahoma" w:hAnsi="Tahoma" w:cs="Tahoma"/>
                <w:color w:val="000000" w:themeColor="text1"/>
                <w:sz w:val="16"/>
                <w:szCs w:val="16"/>
              </w:rPr>
            </w:pPr>
            <w:r w:rsidRPr="007D1921">
              <w:rPr>
                <w:rFonts w:ascii="Tahoma" w:hAnsi="Tahoma" w:cs="Tahoma"/>
                <w:color w:val="000000" w:themeColor="text1"/>
                <w:sz w:val="16"/>
                <w:szCs w:val="16"/>
              </w:rPr>
              <w:t>THE APPOINTMENT OF A TRANSACTIONAL ADVISOR (TA) FOR A PERIOD OF TWO (2) YEARS</w:t>
            </w:r>
          </w:p>
        </w:tc>
        <w:tc>
          <w:tcPr>
            <w:tcW w:w="1494" w:type="dxa"/>
            <w:vAlign w:val="center"/>
          </w:tcPr>
          <w:p w14:paraId="6E3C9AD0" w14:textId="060208E3"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260C20B0" w14:textId="171B95AE" w:rsidR="007D1921" w:rsidRDefault="007D1921" w:rsidP="007D1921">
            <w:pPr>
              <w:jc w:val="center"/>
              <w:rPr>
                <w:rFonts w:ascii="Tahoma" w:hAnsi="Tahoma" w:cs="Tahoma"/>
                <w:color w:val="000000" w:themeColor="text1"/>
                <w:sz w:val="16"/>
                <w:szCs w:val="16"/>
              </w:rPr>
            </w:pPr>
            <w:r>
              <w:rPr>
                <w:rFonts w:ascii="Tahoma" w:hAnsi="Tahoma" w:cs="Tahoma"/>
                <w:color w:val="000000" w:themeColor="text1"/>
                <w:sz w:val="16"/>
                <w:szCs w:val="16"/>
              </w:rPr>
              <w:t>13 March 2026</w:t>
            </w:r>
            <w:r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1849E3F1" w14:textId="77777777"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3A4ED4FB" w14:textId="65BA6313"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3A77B787" w14:textId="77777777"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7D4D813D" w14:textId="1DC897E7"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15A8B137" w14:textId="0D4CCAE5"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Pr="007D1921">
              <w:rPr>
                <w:rFonts w:ascii="Tahoma" w:hAnsi="Tahoma" w:cs="Tahoma"/>
                <w:color w:val="000000" w:themeColor="text1"/>
                <w:sz w:val="16"/>
                <w:szCs w:val="16"/>
              </w:rPr>
              <w:t>Ms. RB Mathikha at 053 838 0984</w:t>
            </w:r>
            <w:r>
              <w:rPr>
                <w:rFonts w:ascii="Tahoma" w:hAnsi="Tahoma" w:cs="Tahoma"/>
                <w:color w:val="000000" w:themeColor="text1"/>
                <w:sz w:val="16"/>
                <w:szCs w:val="16"/>
              </w:rPr>
              <w:t>.</w:t>
            </w:r>
          </w:p>
          <w:p w14:paraId="03A33EE9" w14:textId="77777777" w:rsidR="007D1921" w:rsidRPr="00504D6D" w:rsidRDefault="007D1921" w:rsidP="007D1921">
            <w:pPr>
              <w:jc w:val="center"/>
              <w:rPr>
                <w:rFonts w:ascii="Tahoma" w:hAnsi="Tahoma" w:cs="Tahoma"/>
                <w:color w:val="000000" w:themeColor="text1"/>
                <w:sz w:val="16"/>
                <w:szCs w:val="16"/>
              </w:rPr>
            </w:pPr>
          </w:p>
          <w:p w14:paraId="2163FC1F" w14:textId="28B11F67" w:rsidR="007D1921" w:rsidRPr="00CE1F38"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33DEC"/>
    <w:rsid w:val="00157B0B"/>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C50DA"/>
    <w:rsid w:val="005D12B9"/>
    <w:rsid w:val="005D130F"/>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821AF"/>
    <w:rsid w:val="00790201"/>
    <w:rsid w:val="007C22B9"/>
    <w:rsid w:val="007C6DD0"/>
    <w:rsid w:val="007D1921"/>
    <w:rsid w:val="007D4D3C"/>
    <w:rsid w:val="007E3F50"/>
    <w:rsid w:val="008367D0"/>
    <w:rsid w:val="00852D50"/>
    <w:rsid w:val="0088008A"/>
    <w:rsid w:val="00893D7D"/>
    <w:rsid w:val="008B0059"/>
    <w:rsid w:val="008C6E22"/>
    <w:rsid w:val="008D2C01"/>
    <w:rsid w:val="008D5D56"/>
    <w:rsid w:val="008F2740"/>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416F"/>
    <w:rsid w:val="00A4509B"/>
    <w:rsid w:val="00A53174"/>
    <w:rsid w:val="00A63C50"/>
    <w:rsid w:val="00A92973"/>
    <w:rsid w:val="00AD2308"/>
    <w:rsid w:val="00AE2375"/>
    <w:rsid w:val="00AE645C"/>
    <w:rsid w:val="00B21925"/>
    <w:rsid w:val="00B3617E"/>
    <w:rsid w:val="00B516DC"/>
    <w:rsid w:val="00BA550E"/>
    <w:rsid w:val="00BD267F"/>
    <w:rsid w:val="00BE1398"/>
    <w:rsid w:val="00C02F27"/>
    <w:rsid w:val="00C106AA"/>
    <w:rsid w:val="00C2670B"/>
    <w:rsid w:val="00C27CB2"/>
    <w:rsid w:val="00C31BBF"/>
    <w:rsid w:val="00C50CAD"/>
    <w:rsid w:val="00C603C8"/>
    <w:rsid w:val="00C657D6"/>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D16C2"/>
    <w:rsid w:val="00DE7A6A"/>
    <w:rsid w:val="00E007B0"/>
    <w:rsid w:val="00E21341"/>
    <w:rsid w:val="00E35F6B"/>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2026-02-25T08:57:00Z</cp:lastPrinted>
  <dcterms:created xsi:type="dcterms:W3CDTF">2026-02-25T09:05:00Z</dcterms:created>
  <dcterms:modified xsi:type="dcterms:W3CDTF">2026-02-25T09:05:00Z</dcterms:modified>
</cp:coreProperties>
</file>