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id w:val="391311504"/>
        <w:placeholder>
          <w:docPart w:val="D4C1BCB12F874F9A85432C6DD4904E61"/>
        </w:placeholder>
      </w:sdtPr>
      <w:sdtContent>
        <w:sdt>
          <w:sdtPr>
            <w:id w:val="-1462265599"/>
            <w:lock w:val="sdtContentLocked"/>
            <w:placeholder>
              <w:docPart w:val="D4C1BCB12F874F9A85432C6DD4904E61"/>
            </w:placeholder>
            <w15:appearance w15:val="hidden"/>
          </w:sdtPr>
          <w:sdtContent>
            <w:p w14:paraId="13A88277" w14:textId="77777777" w:rsidR="00AB0B86" w:rsidRDefault="00AB0B86" w:rsidP="00AB0B86">
              <w:pPr>
                <w:jc w:val="center"/>
              </w:pPr>
            </w:p>
            <w:p w14:paraId="42A1D42A"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2F7C1EBE" wp14:editId="47B43112">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55552D4B"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66CB5568" wp14:editId="219856C4">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3FB76E83" w14:textId="77777777" w:rsidR="00AB0B86" w:rsidRDefault="00AB0B86" w:rsidP="00AB0B86">
              <w:pPr>
                <w:jc w:val="center"/>
              </w:pPr>
            </w:p>
            <w:p w14:paraId="7B177060" w14:textId="77777777" w:rsidR="00AB0B86" w:rsidRDefault="00AB0B86" w:rsidP="00AB0B86">
              <w:pPr>
                <w:jc w:val="center"/>
              </w:pPr>
            </w:p>
            <w:p w14:paraId="4D3F1C71" w14:textId="77777777" w:rsidR="00AB0B86" w:rsidRDefault="00AB0B86" w:rsidP="00AB0B86">
              <w:pPr>
                <w:jc w:val="center"/>
              </w:pPr>
            </w:p>
            <w:p w14:paraId="093307C7" w14:textId="77777777" w:rsidR="00AB0B86" w:rsidRDefault="00AB0B86" w:rsidP="00AB0B86">
              <w:pPr>
                <w:jc w:val="center"/>
              </w:pPr>
            </w:p>
            <w:p w14:paraId="05BDFFEA" w14:textId="77777777" w:rsidR="00AB0B86" w:rsidRDefault="00AB0B86" w:rsidP="00AB0B86">
              <w:pPr>
                <w:jc w:val="center"/>
              </w:pPr>
            </w:p>
            <w:p w14:paraId="650F6456" w14:textId="77777777" w:rsidR="00AB0B86" w:rsidRDefault="00AB0B86" w:rsidP="00AB0B86">
              <w:pPr>
                <w:jc w:val="center"/>
              </w:pPr>
            </w:p>
            <w:p w14:paraId="1A891727" w14:textId="77777777" w:rsidR="00AB0B86" w:rsidRDefault="00AB0B86" w:rsidP="00AB0B86">
              <w:pPr>
                <w:jc w:val="center"/>
              </w:pPr>
            </w:p>
            <w:p w14:paraId="1849F9D4" w14:textId="77777777" w:rsidR="00F70A16" w:rsidRDefault="002044F2" w:rsidP="00AB0B86">
              <w:pPr>
                <w:jc w:val="center"/>
              </w:pPr>
            </w:p>
          </w:sdtContent>
        </w:sdt>
      </w:sdtContent>
    </w:sdt>
    <w:p w14:paraId="6013E902" w14:textId="3D960AA2" w:rsidR="00F85B05" w:rsidRDefault="009C0D1E" w:rsidP="009F6B4A">
      <w:pPr>
        <w:spacing w:line="360" w:lineRule="auto"/>
        <w:jc w:val="center"/>
        <w:rPr>
          <w:rFonts w:cs="Calibri Light"/>
          <w:b/>
          <w:color w:val="0E1B8D"/>
          <w:sz w:val="32"/>
          <w:szCs w:val="32"/>
        </w:rPr>
      </w:pPr>
      <w:r w:rsidRPr="009F6B4A">
        <w:rPr>
          <w:rFonts w:cs="Calibri Light"/>
          <w:b/>
          <w:color w:val="0E1B8D"/>
          <w:sz w:val="32"/>
          <w:szCs w:val="32"/>
        </w:rPr>
        <w:t>Annexure 1: Bid Specification</w:t>
      </w:r>
      <w:r w:rsidR="00504F20" w:rsidRPr="009F6B4A">
        <w:rPr>
          <w:rFonts w:cs="Calibri Light"/>
          <w:b/>
          <w:color w:val="0E1B8D"/>
          <w:sz w:val="32"/>
          <w:szCs w:val="3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6317"/>
      </w:tblGrid>
      <w:tr w:rsidR="00F85B05" w14:paraId="4FF0BE00"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4BB0F052" w14:textId="77777777" w:rsidR="00F85B05" w:rsidRDefault="00F85B05" w:rsidP="00F85B05">
            <w:pPr>
              <w:rPr>
                <w:rFonts w:cs="Calibri"/>
                <w:b/>
                <w:bCs/>
                <w:lang w:val="en-GB"/>
              </w:rPr>
            </w:pPr>
            <w:bookmarkStart w:id="0" w:name="_Hlk67408358"/>
            <w:bookmarkStart w:id="1" w:name="_Hlk165544587"/>
            <w:r>
              <w:rPr>
                <w:rFonts w:cs="Calibri"/>
                <w:b/>
                <w:bCs/>
                <w:lang w:val="en-GB"/>
              </w:rPr>
              <w:t>RFB REF. NO:</w:t>
            </w:r>
          </w:p>
        </w:tc>
        <w:tc>
          <w:tcPr>
            <w:tcW w:w="6317" w:type="dxa"/>
            <w:tcBorders>
              <w:top w:val="single" w:sz="4" w:space="0" w:color="auto"/>
              <w:left w:val="single" w:sz="4" w:space="0" w:color="auto"/>
              <w:bottom w:val="single" w:sz="4" w:space="0" w:color="auto"/>
              <w:right w:val="single" w:sz="4" w:space="0" w:color="auto"/>
            </w:tcBorders>
            <w:vAlign w:val="center"/>
            <w:hideMark/>
          </w:tcPr>
          <w:p w14:paraId="5E00635D" w14:textId="50FD2C94" w:rsidR="00F85B05" w:rsidRDefault="00F85B05" w:rsidP="00F85B05">
            <w:pPr>
              <w:rPr>
                <w:rFonts w:cs="Calibri"/>
                <w:b/>
                <w:bCs/>
                <w:lang w:val="en-GB"/>
              </w:rPr>
            </w:pPr>
            <w:r w:rsidRPr="00F85B05">
              <w:rPr>
                <w:rFonts w:asciiTheme="minorHAnsi" w:hAnsiTheme="minorHAnsi"/>
                <w:b/>
                <w:color w:val="000000" w:themeColor="text1"/>
                <w:szCs w:val="24"/>
              </w:rPr>
              <w:t>RFB 2864 - 2024</w:t>
            </w:r>
          </w:p>
        </w:tc>
      </w:tr>
      <w:tr w:rsidR="00F85B05" w14:paraId="4CCF07A1"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61B5F052" w14:textId="77777777" w:rsidR="00F85B05" w:rsidRDefault="00F85B05" w:rsidP="00F85B05">
            <w:pPr>
              <w:rPr>
                <w:rFonts w:cs="Calibri"/>
                <w:b/>
                <w:bCs/>
                <w:highlight w:val="lightGray"/>
                <w:lang w:val="en-GB"/>
              </w:rPr>
            </w:pPr>
            <w:bookmarkStart w:id="2" w:name="_Hlk67409835"/>
            <w:r>
              <w:rPr>
                <w:rFonts w:cs="Calibri"/>
                <w:b/>
                <w:bCs/>
                <w:lang w:val="en-GB"/>
              </w:rPr>
              <w:t>DESCRIPTION</w:t>
            </w:r>
          </w:p>
        </w:tc>
        <w:tc>
          <w:tcPr>
            <w:tcW w:w="6317" w:type="dxa"/>
            <w:tcBorders>
              <w:top w:val="single" w:sz="4" w:space="0" w:color="auto"/>
              <w:left w:val="single" w:sz="4" w:space="0" w:color="auto"/>
              <w:bottom w:val="single" w:sz="4" w:space="0" w:color="auto"/>
              <w:right w:val="single" w:sz="4" w:space="0" w:color="auto"/>
            </w:tcBorders>
            <w:hideMark/>
          </w:tcPr>
          <w:p w14:paraId="1BD17054" w14:textId="5D70FCD4" w:rsidR="00F85B05" w:rsidRDefault="00F85B05" w:rsidP="00F85B05">
            <w:pPr>
              <w:rPr>
                <w:rFonts w:cs="Calibri"/>
                <w:b/>
                <w:bCs/>
                <w:highlight w:val="lightGray"/>
              </w:rPr>
            </w:pPr>
            <w:r w:rsidRPr="00F85B05">
              <w:rPr>
                <w:rFonts w:asciiTheme="minorHAnsi" w:hAnsiTheme="minorHAnsi"/>
                <w:b/>
                <w:color w:val="000000" w:themeColor="text1"/>
                <w:szCs w:val="24"/>
              </w:rPr>
              <w:t>RENEWAL OF VEEAM BACK UP AND REPLICATION LICENCE FOR THE DEPARTMENT OF MILITARY VETERANS FOR A PERIOD OF 60 MONTHS</w:t>
            </w:r>
            <w:r>
              <w:rPr>
                <w:rFonts w:asciiTheme="minorHAnsi" w:hAnsiTheme="minorHAnsi"/>
                <w:b/>
                <w:color w:val="000000" w:themeColor="text1"/>
                <w:szCs w:val="24"/>
              </w:rPr>
              <w:t>.</w:t>
            </w:r>
          </w:p>
        </w:tc>
        <w:bookmarkEnd w:id="2"/>
      </w:tr>
      <w:tr w:rsidR="00F85B05" w14:paraId="56219277"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3D647F69" w14:textId="77777777" w:rsidR="00F85B05" w:rsidRPr="00846427" w:rsidRDefault="00F85B05" w:rsidP="00F85B05">
            <w:pPr>
              <w:rPr>
                <w:rFonts w:cs="Calibri"/>
                <w:b/>
                <w:bCs/>
                <w:lang w:val="en-GB"/>
              </w:rPr>
            </w:pPr>
            <w:r w:rsidRPr="00846427">
              <w:rPr>
                <w:rFonts w:cs="Calibri"/>
                <w:b/>
                <w:bCs/>
                <w:lang w:val="en-GB"/>
              </w:rPr>
              <w:t>PUBLICATION DATE</w:t>
            </w:r>
          </w:p>
        </w:tc>
        <w:tc>
          <w:tcPr>
            <w:tcW w:w="6317" w:type="dxa"/>
            <w:tcBorders>
              <w:top w:val="single" w:sz="4" w:space="0" w:color="auto"/>
              <w:left w:val="single" w:sz="4" w:space="0" w:color="auto"/>
              <w:bottom w:val="single" w:sz="4" w:space="0" w:color="auto"/>
              <w:right w:val="single" w:sz="4" w:space="0" w:color="auto"/>
            </w:tcBorders>
            <w:vAlign w:val="center"/>
            <w:hideMark/>
          </w:tcPr>
          <w:p w14:paraId="5378A367" w14:textId="762DDA76" w:rsidR="00F85B05" w:rsidRPr="00846427" w:rsidRDefault="00F85B05" w:rsidP="00F85B05">
            <w:pPr>
              <w:spacing w:after="0" w:line="240" w:lineRule="auto"/>
              <w:rPr>
                <w:rFonts w:asciiTheme="minorHAnsi" w:eastAsiaTheme="minorEastAsia" w:hAnsiTheme="minorHAnsi" w:cs="Calibri"/>
                <w:b/>
                <w:bCs/>
              </w:rPr>
            </w:pPr>
            <w:r w:rsidRPr="00846427">
              <w:rPr>
                <w:rFonts w:asciiTheme="minorHAnsi" w:eastAsiaTheme="minorEastAsia" w:hAnsiTheme="minorHAnsi" w:cs="Calibri"/>
                <w:b/>
                <w:bCs/>
              </w:rPr>
              <w:t>0</w:t>
            </w:r>
            <w:r w:rsidR="00846427" w:rsidRPr="00846427">
              <w:rPr>
                <w:rFonts w:asciiTheme="minorHAnsi" w:eastAsiaTheme="minorEastAsia" w:hAnsiTheme="minorHAnsi" w:cs="Calibri"/>
                <w:b/>
                <w:bCs/>
              </w:rPr>
              <w:t>8</w:t>
            </w:r>
            <w:r w:rsidRPr="00846427">
              <w:rPr>
                <w:rFonts w:asciiTheme="minorHAnsi" w:eastAsiaTheme="minorEastAsia" w:hAnsiTheme="minorHAnsi" w:cs="Calibri"/>
                <w:b/>
                <w:bCs/>
              </w:rPr>
              <w:t xml:space="preserve"> May 2024</w:t>
            </w:r>
          </w:p>
        </w:tc>
      </w:tr>
      <w:tr w:rsidR="00F85B05" w14:paraId="5C4A9439"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60FCB638" w14:textId="77777777" w:rsidR="00F85B05" w:rsidRPr="0087076B" w:rsidRDefault="00F85B05" w:rsidP="00F85B05">
            <w:pPr>
              <w:rPr>
                <w:rFonts w:cs="Calibri"/>
                <w:b/>
                <w:bCs/>
                <w:lang w:val="en-GB"/>
              </w:rPr>
            </w:pPr>
            <w:bookmarkStart w:id="3" w:name="_Hlk67409530"/>
            <w:r w:rsidRPr="0087076B">
              <w:rPr>
                <w:rFonts w:cs="Calibri"/>
                <w:b/>
                <w:bCs/>
              </w:rPr>
              <w:t>BRIEFING SESSION</w:t>
            </w:r>
          </w:p>
        </w:tc>
        <w:tc>
          <w:tcPr>
            <w:tcW w:w="6317" w:type="dxa"/>
            <w:tcBorders>
              <w:top w:val="single" w:sz="4" w:space="0" w:color="auto"/>
              <w:left w:val="single" w:sz="4" w:space="0" w:color="auto"/>
              <w:bottom w:val="single" w:sz="4" w:space="0" w:color="auto"/>
              <w:right w:val="single" w:sz="4" w:space="0" w:color="auto"/>
            </w:tcBorders>
            <w:vAlign w:val="center"/>
            <w:hideMark/>
          </w:tcPr>
          <w:p w14:paraId="59E77E20" w14:textId="77777777" w:rsidR="00F85B05" w:rsidRPr="0087076B" w:rsidRDefault="00F85B05" w:rsidP="00F85B05">
            <w:pPr>
              <w:spacing w:line="360" w:lineRule="auto"/>
              <w:rPr>
                <w:rFonts w:cs="Calibri"/>
                <w:b/>
                <w:bCs/>
                <w:lang w:val="en-GB"/>
              </w:rPr>
            </w:pPr>
            <w:bookmarkStart w:id="4" w:name="_Hlk67409882"/>
            <w:r w:rsidRPr="0087076B">
              <w:rPr>
                <w:rFonts w:cs="Calibri"/>
                <w:b/>
                <w:bCs/>
                <w:lang w:val="en-GB"/>
              </w:rPr>
              <w:t>COMPULSORY VIRTUAL BRIEFING SESSION</w:t>
            </w:r>
          </w:p>
          <w:p w14:paraId="20DE6E2A" w14:textId="28C1A1DC" w:rsidR="00F85B05" w:rsidRPr="0087076B" w:rsidRDefault="00F85B05" w:rsidP="00F85B05">
            <w:pPr>
              <w:spacing w:line="360" w:lineRule="auto"/>
              <w:rPr>
                <w:rFonts w:cs="Calibri"/>
                <w:b/>
                <w:bCs/>
                <w:color w:val="FF0000"/>
                <w:lang w:val="en-GB"/>
              </w:rPr>
            </w:pPr>
            <w:r w:rsidRPr="0087076B">
              <w:rPr>
                <w:rFonts w:cs="Calibri"/>
                <w:b/>
                <w:bCs/>
                <w:lang w:val="en-GB"/>
              </w:rPr>
              <w:t xml:space="preserve">DATE: </w:t>
            </w:r>
            <w:r w:rsidR="00846427" w:rsidRPr="00846427">
              <w:rPr>
                <w:rFonts w:cs="Calibri"/>
                <w:b/>
                <w:bCs/>
                <w:color w:val="FF0000"/>
                <w:lang w:val="en-GB"/>
              </w:rPr>
              <w:t xml:space="preserve">16 </w:t>
            </w:r>
            <w:r w:rsidRPr="0087076B">
              <w:rPr>
                <w:rFonts w:cs="Calibri"/>
                <w:b/>
                <w:bCs/>
                <w:color w:val="FF0000"/>
                <w:lang w:val="en-GB"/>
              </w:rPr>
              <w:t>May 2024</w:t>
            </w:r>
          </w:p>
          <w:p w14:paraId="10350140" w14:textId="2A20D06C" w:rsidR="00F85B05" w:rsidRPr="0087076B" w:rsidRDefault="00F85B05" w:rsidP="00F85B05">
            <w:pPr>
              <w:spacing w:line="360" w:lineRule="auto"/>
              <w:rPr>
                <w:rFonts w:cs="Calibri"/>
                <w:b/>
                <w:bCs/>
                <w:lang w:val="en-GB"/>
              </w:rPr>
            </w:pPr>
            <w:r w:rsidRPr="0087076B">
              <w:rPr>
                <w:rFonts w:cs="Calibri"/>
                <w:b/>
                <w:bCs/>
                <w:lang w:val="en-GB"/>
              </w:rPr>
              <w:t xml:space="preserve">TIME: </w:t>
            </w:r>
            <w:r w:rsidRPr="0087076B">
              <w:rPr>
                <w:rFonts w:cs="Calibri"/>
                <w:b/>
                <w:bCs/>
                <w:color w:val="FF0000"/>
                <w:lang w:val="en-GB"/>
              </w:rPr>
              <w:t>11:00</w:t>
            </w:r>
            <w:r w:rsidR="00CF1073">
              <w:rPr>
                <w:rFonts w:cs="Calibri"/>
                <w:b/>
                <w:bCs/>
                <w:color w:val="FF0000"/>
                <w:lang w:val="en-GB"/>
              </w:rPr>
              <w:t>am</w:t>
            </w:r>
          </w:p>
          <w:p w14:paraId="5C7DAC5F" w14:textId="702C74C5" w:rsidR="00F85B05" w:rsidRPr="00E643B5" w:rsidRDefault="00F85B05" w:rsidP="00F85B05">
            <w:pPr>
              <w:spacing w:after="0" w:line="360" w:lineRule="auto"/>
              <w:rPr>
                <w:rFonts w:ascii="Calibri" w:eastAsia="Times New Roman" w:hAnsi="Calibri" w:cs="Calibri"/>
                <w:b/>
                <w:bCs/>
                <w:sz w:val="24"/>
                <w:szCs w:val="20"/>
              </w:rPr>
            </w:pPr>
            <w:r w:rsidRPr="0087076B">
              <w:rPr>
                <w:rFonts w:ascii="Calibri" w:eastAsia="Times New Roman" w:hAnsi="Calibri" w:cs="Calibri"/>
                <w:b/>
                <w:bCs/>
                <w:lang w:val="en-GB"/>
              </w:rPr>
              <w:t>VENUE</w:t>
            </w:r>
            <w:bookmarkStart w:id="5" w:name="_Hlk67407823"/>
            <w:r w:rsidRPr="0087076B">
              <w:rPr>
                <w:rFonts w:ascii="Calibri" w:eastAsia="Times New Roman" w:hAnsi="Calibri" w:cs="Calibri"/>
                <w:b/>
                <w:bCs/>
                <w:lang w:val="en-GB"/>
              </w:rPr>
              <w:t>:</w:t>
            </w:r>
            <w:r w:rsidRPr="0087076B">
              <w:rPr>
                <w:rFonts w:ascii="Calibri" w:eastAsia="Times New Roman" w:hAnsi="Calibri" w:cs="Calibri"/>
                <w:b/>
                <w:bCs/>
                <w:sz w:val="24"/>
                <w:szCs w:val="20"/>
                <w:lang w:val="en-GB"/>
              </w:rPr>
              <w:t xml:space="preserve"> </w:t>
            </w:r>
            <w:bookmarkEnd w:id="4"/>
            <w:bookmarkEnd w:id="5"/>
            <w:r w:rsidR="00E643B5" w:rsidRPr="00E643B5">
              <w:rPr>
                <w:rFonts w:ascii="Calibri" w:eastAsia="Times New Roman" w:hAnsi="Calibri" w:cs="Calibri"/>
                <w:b/>
                <w:bCs/>
                <w:sz w:val="24"/>
                <w:szCs w:val="20"/>
              </w:rPr>
              <w:fldChar w:fldCharType="begin"/>
            </w:r>
            <w:r w:rsidR="00E643B5" w:rsidRPr="00E643B5">
              <w:rPr>
                <w:rFonts w:ascii="Calibri" w:eastAsia="Times New Roman" w:hAnsi="Calibri" w:cs="Calibri"/>
                <w:b/>
                <w:bCs/>
                <w:sz w:val="24"/>
                <w:szCs w:val="20"/>
              </w:rPr>
              <w:instrText xml:space="preserve"> HYPERLINK "https://teams.microsoft.com/l/meetup-join/19%3ameeting_Nzc2MTc0ZmItZjM2NS00ZWFlLWI5ZTEtOWQ3NDIwYTJjZGY4%40thread.v2/0?context=%7b%22Tid%22%3a%2248cd5724-88c7-48c3-a665-945436edd7fc%22%2c%22Oid%22%3a%22d9b1bddc-9f63-4548-84d5-5f08fae64bbb%22%7d" \t "_blank" </w:instrText>
            </w:r>
            <w:r w:rsidR="00E643B5" w:rsidRPr="00E643B5">
              <w:rPr>
                <w:rFonts w:ascii="Calibri" w:eastAsia="Times New Roman" w:hAnsi="Calibri" w:cs="Calibri"/>
                <w:b/>
                <w:bCs/>
                <w:sz w:val="24"/>
                <w:szCs w:val="20"/>
              </w:rPr>
              <w:fldChar w:fldCharType="separate"/>
            </w:r>
            <w:r w:rsidR="00E643B5" w:rsidRPr="00E643B5">
              <w:rPr>
                <w:rStyle w:val="Hyperlink"/>
                <w:rFonts w:ascii="Calibri" w:eastAsia="Times New Roman" w:hAnsi="Calibri" w:cs="Calibri"/>
                <w:b/>
                <w:bCs/>
                <w:sz w:val="24"/>
                <w:szCs w:val="20"/>
              </w:rPr>
              <w:t>Join the meeting now</w:t>
            </w:r>
            <w:r w:rsidR="00E643B5" w:rsidRPr="00E643B5">
              <w:rPr>
                <w:rFonts w:ascii="Calibri" w:eastAsia="Times New Roman" w:hAnsi="Calibri" w:cs="Calibri"/>
                <w:b/>
                <w:bCs/>
                <w:sz w:val="24"/>
                <w:szCs w:val="20"/>
                <w:lang w:val="en-GB"/>
              </w:rPr>
              <w:fldChar w:fldCharType="end"/>
            </w:r>
            <w:r w:rsidR="00E643B5" w:rsidRPr="00E643B5">
              <w:rPr>
                <w:rFonts w:ascii="Calibri" w:eastAsia="Times New Roman" w:hAnsi="Calibri" w:cs="Calibri"/>
                <w:b/>
                <w:bCs/>
                <w:sz w:val="24"/>
                <w:szCs w:val="20"/>
              </w:rPr>
              <w:t xml:space="preserve"> </w:t>
            </w:r>
          </w:p>
        </w:tc>
        <w:bookmarkEnd w:id="3"/>
      </w:tr>
      <w:tr w:rsidR="00F85B05" w14:paraId="109A3C6E"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34253523" w14:textId="77777777" w:rsidR="00F85B05" w:rsidRPr="00846427" w:rsidRDefault="00F85B05" w:rsidP="00F85B05">
            <w:pPr>
              <w:rPr>
                <w:rFonts w:cs="Calibri"/>
                <w:b/>
                <w:bCs/>
                <w:lang w:val="en-GB"/>
              </w:rPr>
            </w:pPr>
            <w:r w:rsidRPr="00846427">
              <w:rPr>
                <w:rFonts w:cs="Calibri"/>
                <w:b/>
                <w:bCs/>
                <w:lang w:val="en-GB"/>
              </w:rPr>
              <w:t>CLOSING DATE FOR QUESTIONS AND ANSWERS</w:t>
            </w:r>
          </w:p>
        </w:tc>
        <w:tc>
          <w:tcPr>
            <w:tcW w:w="6317" w:type="dxa"/>
            <w:tcBorders>
              <w:top w:val="single" w:sz="4" w:space="0" w:color="auto"/>
              <w:left w:val="single" w:sz="4" w:space="0" w:color="auto"/>
              <w:bottom w:val="single" w:sz="4" w:space="0" w:color="auto"/>
              <w:right w:val="single" w:sz="4" w:space="0" w:color="auto"/>
            </w:tcBorders>
            <w:vAlign w:val="center"/>
            <w:hideMark/>
          </w:tcPr>
          <w:p w14:paraId="12743ECF" w14:textId="6DB060EA" w:rsidR="00F85B05" w:rsidRPr="00846427" w:rsidRDefault="00F85B05" w:rsidP="00F85B05">
            <w:pPr>
              <w:rPr>
                <w:rFonts w:cs="Calibri"/>
                <w:b/>
                <w:bCs/>
                <w:color w:val="FF0000"/>
                <w:lang w:val="en-GB"/>
              </w:rPr>
            </w:pPr>
            <w:r w:rsidRPr="00846427">
              <w:rPr>
                <w:rFonts w:cs="Calibri"/>
                <w:b/>
                <w:bCs/>
                <w:color w:val="FF0000"/>
                <w:lang w:val="en-GB"/>
              </w:rPr>
              <w:t xml:space="preserve"> </w:t>
            </w:r>
            <w:r w:rsidR="00C649E4">
              <w:rPr>
                <w:rFonts w:cs="Calibri"/>
                <w:b/>
                <w:bCs/>
                <w:color w:val="FF0000"/>
                <w:lang w:val="en-GB"/>
              </w:rPr>
              <w:t>07 June</w:t>
            </w:r>
            <w:bookmarkStart w:id="6" w:name="_GoBack"/>
            <w:bookmarkEnd w:id="6"/>
            <w:r w:rsidR="00846427" w:rsidRPr="00846427">
              <w:rPr>
                <w:rFonts w:cs="Calibri"/>
                <w:b/>
                <w:bCs/>
                <w:color w:val="FF0000"/>
                <w:lang w:val="en-GB"/>
              </w:rPr>
              <w:t xml:space="preserve"> 202</w:t>
            </w:r>
            <w:r w:rsidR="00846427">
              <w:rPr>
                <w:rFonts w:cs="Calibri"/>
                <w:b/>
                <w:bCs/>
                <w:color w:val="FF0000"/>
                <w:lang w:val="en-GB"/>
              </w:rPr>
              <w:t>4</w:t>
            </w:r>
          </w:p>
        </w:tc>
      </w:tr>
      <w:tr w:rsidR="00F85B05" w14:paraId="0CCEEFB7"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080D0867" w14:textId="77777777" w:rsidR="00F85B05" w:rsidRPr="0087076B" w:rsidRDefault="00F85B05" w:rsidP="00F85B05">
            <w:pPr>
              <w:rPr>
                <w:rFonts w:cs="Calibri"/>
                <w:b/>
                <w:bCs/>
                <w:lang w:val="en-GB"/>
              </w:rPr>
            </w:pPr>
            <w:r w:rsidRPr="0087076B">
              <w:rPr>
                <w:rFonts w:cs="Calibri"/>
                <w:b/>
                <w:bCs/>
                <w:lang w:val="en-GB"/>
              </w:rPr>
              <w:t>RFB CLOSING DETAILS</w:t>
            </w:r>
          </w:p>
        </w:tc>
        <w:tc>
          <w:tcPr>
            <w:tcW w:w="6317" w:type="dxa"/>
            <w:tcBorders>
              <w:top w:val="single" w:sz="4" w:space="0" w:color="auto"/>
              <w:left w:val="single" w:sz="4" w:space="0" w:color="auto"/>
              <w:bottom w:val="single" w:sz="4" w:space="0" w:color="auto"/>
              <w:right w:val="single" w:sz="4" w:space="0" w:color="auto"/>
            </w:tcBorders>
            <w:vAlign w:val="center"/>
            <w:hideMark/>
          </w:tcPr>
          <w:p w14:paraId="770812FC" w14:textId="65AC703F" w:rsidR="00F85B05" w:rsidRPr="0087076B" w:rsidRDefault="00F85B05" w:rsidP="00F85B05">
            <w:pPr>
              <w:spacing w:line="360" w:lineRule="auto"/>
              <w:rPr>
                <w:rFonts w:cs="Calibri"/>
                <w:b/>
                <w:bCs/>
                <w:lang w:val="en-GB"/>
              </w:rPr>
            </w:pPr>
            <w:r w:rsidRPr="0087076B">
              <w:rPr>
                <w:rFonts w:cs="Calibri"/>
                <w:b/>
                <w:bCs/>
                <w:lang w:val="en-GB"/>
              </w:rPr>
              <w:t>DATE:</w:t>
            </w:r>
            <w:r w:rsidRPr="0087076B">
              <w:rPr>
                <w:rFonts w:cs="Calibri"/>
                <w:b/>
                <w:bCs/>
                <w:color w:val="FF0000"/>
                <w:lang w:val="en-GB"/>
              </w:rPr>
              <w:t xml:space="preserve">  </w:t>
            </w:r>
            <w:r w:rsidR="002044F2">
              <w:rPr>
                <w:rFonts w:cs="Calibri"/>
                <w:b/>
                <w:bCs/>
                <w:color w:val="FF0000"/>
                <w:lang w:val="en-GB"/>
              </w:rPr>
              <w:t>11</w:t>
            </w:r>
            <w:r w:rsidR="00846427" w:rsidRPr="00846427">
              <w:rPr>
                <w:rFonts w:cs="Calibri"/>
                <w:b/>
                <w:bCs/>
                <w:color w:val="FF0000"/>
                <w:lang w:val="en-GB"/>
              </w:rPr>
              <w:t xml:space="preserve"> June 2024</w:t>
            </w:r>
          </w:p>
          <w:p w14:paraId="0BCD36E6" w14:textId="77777777" w:rsidR="00F85B05" w:rsidRPr="0087076B" w:rsidRDefault="00F85B05" w:rsidP="00F85B05">
            <w:pPr>
              <w:spacing w:line="360" w:lineRule="auto"/>
              <w:rPr>
                <w:rFonts w:cs="Calibri"/>
                <w:b/>
                <w:bCs/>
                <w:lang w:val="en-GB"/>
              </w:rPr>
            </w:pPr>
            <w:r w:rsidRPr="0087076B">
              <w:rPr>
                <w:rFonts w:cs="Calibri"/>
                <w:b/>
                <w:bCs/>
                <w:lang w:val="en-GB"/>
              </w:rPr>
              <w:t>TIME:</w:t>
            </w:r>
            <w:r w:rsidRPr="0087076B">
              <w:rPr>
                <w:rFonts w:cs="Calibri"/>
                <w:b/>
                <w:bCs/>
                <w:color w:val="FF0000"/>
                <w:lang w:val="en-GB"/>
              </w:rPr>
              <w:t xml:space="preserve"> 11:00am </w:t>
            </w:r>
            <w:r w:rsidRPr="0087076B">
              <w:rPr>
                <w:rFonts w:cs="Calibri"/>
                <w:b/>
                <w:bCs/>
                <w:lang w:val="en-GB"/>
              </w:rPr>
              <w:t>(SOUTH AFRICAN TIME)</w:t>
            </w:r>
          </w:p>
          <w:p w14:paraId="5ABFD804" w14:textId="2C4BE422" w:rsidR="00F85B05" w:rsidRPr="0087076B" w:rsidRDefault="00F85B05" w:rsidP="00F85B05">
            <w:pPr>
              <w:spacing w:line="360" w:lineRule="auto"/>
              <w:rPr>
                <w:rFonts w:cs="Calibri"/>
                <w:b/>
                <w:bCs/>
                <w:lang w:val="en-GB"/>
              </w:rPr>
            </w:pPr>
            <w:r w:rsidRPr="0087076B">
              <w:rPr>
                <w:rFonts w:cs="Calibri"/>
                <w:b/>
                <w:bCs/>
                <w:lang w:val="en-GB"/>
              </w:rPr>
              <w:t xml:space="preserve">PLACE: </w:t>
            </w:r>
            <w:r w:rsidR="0087076B" w:rsidRPr="0087076B">
              <w:rPr>
                <w:rFonts w:cs="Calibri Light"/>
                <w:b/>
                <w:u w:val="single"/>
              </w:rPr>
              <w:t>Tender Office</w:t>
            </w:r>
            <w:r w:rsidR="0087076B" w:rsidRPr="0087076B">
              <w:rPr>
                <w:rFonts w:cs="Calibri Light"/>
                <w:b/>
              </w:rPr>
              <w:t xml:space="preserve">, </w:t>
            </w:r>
            <w:r w:rsidR="0087076B" w:rsidRPr="0087076B">
              <w:rPr>
                <w:rFonts w:cs="Calibri Light"/>
              </w:rPr>
              <w:t xml:space="preserve">459 </w:t>
            </w:r>
            <w:proofErr w:type="spellStart"/>
            <w:r w:rsidR="0087076B" w:rsidRPr="0087076B">
              <w:rPr>
                <w:rFonts w:cs="Calibri Light"/>
              </w:rPr>
              <w:t>Tsitsa</w:t>
            </w:r>
            <w:proofErr w:type="spellEnd"/>
            <w:r w:rsidR="0087076B" w:rsidRPr="0087076B">
              <w:rPr>
                <w:rFonts w:cs="Calibri Light"/>
              </w:rPr>
              <w:t xml:space="preserve"> Street, </w:t>
            </w:r>
            <w:proofErr w:type="spellStart"/>
            <w:r w:rsidR="0087076B" w:rsidRPr="0087076B">
              <w:rPr>
                <w:rFonts w:cs="Calibri Light"/>
              </w:rPr>
              <w:t>Erasmuskloof</w:t>
            </w:r>
            <w:proofErr w:type="spellEnd"/>
            <w:r w:rsidR="0087076B" w:rsidRPr="0087076B">
              <w:rPr>
                <w:rFonts w:cs="Calibri Light"/>
              </w:rPr>
              <w:t>, Pretoria, 0105</w:t>
            </w:r>
          </w:p>
        </w:tc>
      </w:tr>
      <w:tr w:rsidR="00F85B05" w14:paraId="7371E806"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79CF0649" w14:textId="77777777" w:rsidR="00F85B05" w:rsidRDefault="00F85B05" w:rsidP="00F85B05">
            <w:pPr>
              <w:rPr>
                <w:rFonts w:cs="Calibri"/>
                <w:b/>
                <w:bCs/>
                <w:lang w:val="en-GB"/>
              </w:rPr>
            </w:pPr>
            <w:r>
              <w:rPr>
                <w:rFonts w:cs="Calibri"/>
                <w:b/>
                <w:bCs/>
                <w:lang w:val="en-GB"/>
              </w:rPr>
              <w:t>PUBLIC OPENING OF RFB RESPONSES</w:t>
            </w:r>
          </w:p>
        </w:tc>
        <w:tc>
          <w:tcPr>
            <w:tcW w:w="6317" w:type="dxa"/>
            <w:tcBorders>
              <w:top w:val="single" w:sz="4" w:space="0" w:color="auto"/>
              <w:left w:val="single" w:sz="4" w:space="0" w:color="auto"/>
              <w:bottom w:val="single" w:sz="4" w:space="0" w:color="auto"/>
              <w:right w:val="single" w:sz="4" w:space="0" w:color="auto"/>
            </w:tcBorders>
            <w:vAlign w:val="center"/>
            <w:hideMark/>
          </w:tcPr>
          <w:p w14:paraId="16311150" w14:textId="77777777" w:rsidR="00F85B05" w:rsidRDefault="00F85B05" w:rsidP="00F85B05">
            <w:pPr>
              <w:spacing w:line="360" w:lineRule="auto"/>
              <w:rPr>
                <w:rFonts w:cs="Calibri"/>
                <w:b/>
                <w:bCs/>
                <w:lang w:val="en-GB"/>
              </w:rPr>
            </w:pPr>
            <w:r>
              <w:rPr>
                <w:rFonts w:cs="Calibri"/>
                <w:b/>
                <w:bCs/>
                <w:lang w:val="en-GB"/>
              </w:rPr>
              <w:t>N/A</w:t>
            </w:r>
          </w:p>
        </w:tc>
      </w:tr>
      <w:tr w:rsidR="00F85B05" w14:paraId="6AF9FB7F" w14:textId="77777777" w:rsidTr="00F85B05">
        <w:trPr>
          <w:trHeight w:val="567"/>
        </w:trPr>
        <w:tc>
          <w:tcPr>
            <w:tcW w:w="3176" w:type="dxa"/>
            <w:tcBorders>
              <w:top w:val="single" w:sz="4" w:space="0" w:color="auto"/>
              <w:left w:val="single" w:sz="4" w:space="0" w:color="auto"/>
              <w:bottom w:val="single" w:sz="4" w:space="0" w:color="auto"/>
              <w:right w:val="single" w:sz="4" w:space="0" w:color="auto"/>
            </w:tcBorders>
            <w:vAlign w:val="center"/>
            <w:hideMark/>
          </w:tcPr>
          <w:p w14:paraId="73DF36B2" w14:textId="77777777" w:rsidR="00F85B05" w:rsidRDefault="00F85B05" w:rsidP="00F85B05">
            <w:pPr>
              <w:rPr>
                <w:rFonts w:cs="Calibri"/>
                <w:b/>
                <w:bCs/>
                <w:lang w:val="en-GB"/>
              </w:rPr>
            </w:pPr>
            <w:r>
              <w:rPr>
                <w:rFonts w:cs="Calibri"/>
                <w:b/>
                <w:bCs/>
                <w:lang w:val="en-GB"/>
              </w:rPr>
              <w:t>RFB VALIDITY PERIOD</w:t>
            </w:r>
          </w:p>
        </w:tc>
        <w:tc>
          <w:tcPr>
            <w:tcW w:w="6317" w:type="dxa"/>
            <w:tcBorders>
              <w:top w:val="single" w:sz="4" w:space="0" w:color="auto"/>
              <w:left w:val="single" w:sz="4" w:space="0" w:color="auto"/>
              <w:bottom w:val="single" w:sz="4" w:space="0" w:color="auto"/>
              <w:right w:val="single" w:sz="4" w:space="0" w:color="auto"/>
            </w:tcBorders>
            <w:vAlign w:val="center"/>
            <w:hideMark/>
          </w:tcPr>
          <w:p w14:paraId="55424911" w14:textId="77777777" w:rsidR="00F85B05" w:rsidRDefault="00F85B05" w:rsidP="00F85B05">
            <w:pPr>
              <w:rPr>
                <w:rFonts w:cs="Calibri"/>
                <w:b/>
                <w:bCs/>
                <w:lang w:val="en-GB"/>
              </w:rPr>
            </w:pPr>
            <w:r>
              <w:rPr>
                <w:rFonts w:cs="Calibri"/>
                <w:b/>
                <w:bCs/>
                <w:lang w:val="en-GB"/>
              </w:rPr>
              <w:t>200</w:t>
            </w:r>
          </w:p>
        </w:tc>
        <w:bookmarkEnd w:id="0"/>
      </w:tr>
      <w:bookmarkEnd w:id="1"/>
    </w:tbl>
    <w:p w14:paraId="4022AC70" w14:textId="77777777" w:rsidR="00F85B05" w:rsidRDefault="00F85B05" w:rsidP="009F6B4A">
      <w:pPr>
        <w:spacing w:line="360" w:lineRule="auto"/>
        <w:jc w:val="center"/>
        <w:rPr>
          <w:rFonts w:cs="Calibri Light"/>
          <w:b/>
          <w:color w:val="0E1B8D"/>
          <w:sz w:val="32"/>
          <w:szCs w:val="32"/>
        </w:rPr>
      </w:pPr>
    </w:p>
    <w:p w14:paraId="5D0901C7" w14:textId="77777777" w:rsidR="00F85B05" w:rsidRDefault="00F85B05" w:rsidP="009F6B4A">
      <w:pPr>
        <w:spacing w:line="360" w:lineRule="auto"/>
        <w:jc w:val="center"/>
        <w:rPr>
          <w:rFonts w:cs="Calibri Light"/>
          <w:b/>
          <w:color w:val="0E1B8D"/>
          <w:sz w:val="32"/>
          <w:szCs w:val="32"/>
        </w:rPr>
      </w:pPr>
    </w:p>
    <w:p w14:paraId="32C40986" w14:textId="4395B6C4" w:rsidR="00A44D99" w:rsidRPr="006C0A8D" w:rsidRDefault="00F70A16" w:rsidP="00741B06">
      <w:r>
        <w:br w:type="page"/>
      </w:r>
      <w:r w:rsidR="00A44D99" w:rsidRPr="006C0A8D">
        <w:lastRenderedPageBreak/>
        <w:t>Contents</w:t>
      </w:r>
    </w:p>
    <w:p w14:paraId="6D09631C" w14:textId="6588614B" w:rsidR="00935FB6" w:rsidRDefault="00A44D99">
      <w:pPr>
        <w:pStyle w:val="TOC1"/>
        <w:rPr>
          <w:rFonts w:asciiTheme="minorHAnsi" w:eastAsiaTheme="minorEastAsia" w:hAnsiTheme="minorHAnsi" w:cstheme="minorBidi"/>
          <w:b w:val="0"/>
          <w:noProof/>
          <w:lang w:val="en-GB" w:eastAsia="en-GB"/>
        </w:rPr>
      </w:pPr>
      <w:r>
        <w:fldChar w:fldCharType="begin"/>
      </w:r>
      <w:r>
        <w:instrText xml:space="preserve"> TOC \o "2-2" \h \z \t "Heading 1,1,Heading 3,3,Annex H1,1" </w:instrText>
      </w:r>
      <w:r>
        <w:fldChar w:fldCharType="separate"/>
      </w:r>
      <w:hyperlink w:anchor="_Toc143082811" w:history="1">
        <w:r w:rsidR="00935FB6" w:rsidRPr="00226785">
          <w:rPr>
            <w:rStyle w:val="Hyperlink"/>
            <w:noProof/>
            <w14:scene3d>
              <w14:camera w14:prst="orthographicFront"/>
              <w14:lightRig w14:rig="threePt" w14:dir="t">
                <w14:rot w14:lat="0" w14:lon="0" w14:rev="0"/>
              </w14:lightRig>
            </w14:scene3d>
          </w:rPr>
          <w:t>Annex A:</w:t>
        </w:r>
        <w:r w:rsidR="00935FB6" w:rsidRPr="00226785">
          <w:rPr>
            <w:rStyle w:val="Hyperlink"/>
            <w:noProof/>
          </w:rPr>
          <w:t xml:space="preserve"> INTRODUCTION</w:t>
        </w:r>
        <w:r w:rsidR="00935FB6">
          <w:rPr>
            <w:noProof/>
            <w:webHidden/>
          </w:rPr>
          <w:tab/>
        </w:r>
        <w:r w:rsidR="00935FB6">
          <w:rPr>
            <w:noProof/>
            <w:webHidden/>
          </w:rPr>
          <w:fldChar w:fldCharType="begin"/>
        </w:r>
        <w:r w:rsidR="00935FB6">
          <w:rPr>
            <w:noProof/>
            <w:webHidden/>
          </w:rPr>
          <w:instrText xml:space="preserve"> PAGEREF _Toc143082811 \h </w:instrText>
        </w:r>
        <w:r w:rsidR="00935FB6">
          <w:rPr>
            <w:noProof/>
            <w:webHidden/>
          </w:rPr>
        </w:r>
        <w:r w:rsidR="00935FB6">
          <w:rPr>
            <w:noProof/>
            <w:webHidden/>
          </w:rPr>
          <w:fldChar w:fldCharType="separate"/>
        </w:r>
        <w:r w:rsidR="008255F0">
          <w:rPr>
            <w:noProof/>
            <w:webHidden/>
          </w:rPr>
          <w:t>3</w:t>
        </w:r>
        <w:r w:rsidR="00935FB6">
          <w:rPr>
            <w:noProof/>
            <w:webHidden/>
          </w:rPr>
          <w:fldChar w:fldCharType="end"/>
        </w:r>
      </w:hyperlink>
    </w:p>
    <w:p w14:paraId="1C2C1D8A" w14:textId="66176236" w:rsidR="00935FB6" w:rsidRDefault="002044F2">
      <w:pPr>
        <w:pStyle w:val="TOC1"/>
        <w:rPr>
          <w:rFonts w:asciiTheme="minorHAnsi" w:eastAsiaTheme="minorEastAsia" w:hAnsiTheme="minorHAnsi" w:cstheme="minorBidi"/>
          <w:b w:val="0"/>
          <w:noProof/>
          <w:lang w:val="en-GB" w:eastAsia="en-GB"/>
        </w:rPr>
      </w:pPr>
      <w:hyperlink w:anchor="_Toc143082812" w:history="1">
        <w:r w:rsidR="00935FB6" w:rsidRPr="00226785">
          <w:rPr>
            <w:rStyle w:val="Hyperlink"/>
            <w:rFonts w:cs="Calibri Light"/>
            <w:noProof/>
          </w:rPr>
          <w:t>1.</w:t>
        </w:r>
        <w:r w:rsidR="00935FB6">
          <w:rPr>
            <w:rFonts w:asciiTheme="minorHAnsi" w:eastAsiaTheme="minorEastAsia" w:hAnsiTheme="minorHAnsi" w:cstheme="minorBidi"/>
            <w:b w:val="0"/>
            <w:noProof/>
            <w:lang w:val="en-GB" w:eastAsia="en-GB"/>
          </w:rPr>
          <w:tab/>
        </w:r>
        <w:r w:rsidR="00935FB6" w:rsidRPr="00226785">
          <w:rPr>
            <w:rStyle w:val="Hyperlink"/>
            <w:rFonts w:cs="Calibri Light"/>
            <w:noProof/>
          </w:rPr>
          <w:t>Purpose and Background</w:t>
        </w:r>
        <w:r w:rsidR="00935FB6">
          <w:rPr>
            <w:noProof/>
            <w:webHidden/>
          </w:rPr>
          <w:tab/>
        </w:r>
        <w:r w:rsidR="00935FB6">
          <w:rPr>
            <w:noProof/>
            <w:webHidden/>
          </w:rPr>
          <w:fldChar w:fldCharType="begin"/>
        </w:r>
        <w:r w:rsidR="00935FB6">
          <w:rPr>
            <w:noProof/>
            <w:webHidden/>
          </w:rPr>
          <w:instrText xml:space="preserve"> PAGEREF _Toc143082812 \h </w:instrText>
        </w:r>
        <w:r w:rsidR="00935FB6">
          <w:rPr>
            <w:noProof/>
            <w:webHidden/>
          </w:rPr>
        </w:r>
        <w:r w:rsidR="00935FB6">
          <w:rPr>
            <w:noProof/>
            <w:webHidden/>
          </w:rPr>
          <w:fldChar w:fldCharType="separate"/>
        </w:r>
        <w:r w:rsidR="008255F0">
          <w:rPr>
            <w:noProof/>
            <w:webHidden/>
          </w:rPr>
          <w:t>3</w:t>
        </w:r>
        <w:r w:rsidR="00935FB6">
          <w:rPr>
            <w:noProof/>
            <w:webHidden/>
          </w:rPr>
          <w:fldChar w:fldCharType="end"/>
        </w:r>
      </w:hyperlink>
    </w:p>
    <w:p w14:paraId="6375EE0E" w14:textId="1ABF5071" w:rsidR="00935FB6" w:rsidRDefault="002044F2">
      <w:pPr>
        <w:pStyle w:val="TOC2"/>
        <w:rPr>
          <w:rFonts w:asciiTheme="minorHAnsi" w:eastAsiaTheme="minorEastAsia" w:hAnsiTheme="minorHAnsi" w:cstheme="minorBidi"/>
          <w:noProof/>
          <w:lang w:val="en-GB" w:eastAsia="en-GB"/>
        </w:rPr>
      </w:pPr>
      <w:hyperlink w:anchor="_Toc143082813" w:history="1">
        <w:r w:rsidR="00935FB6" w:rsidRPr="00226785">
          <w:rPr>
            <w:rStyle w:val="Hyperlink"/>
            <w:rFonts w:cs="Calibri Light"/>
            <w:noProof/>
            <w:lang w:val="en-GB"/>
          </w:rPr>
          <w:t>1.1</w:t>
        </w:r>
        <w:r w:rsidR="00935FB6">
          <w:rPr>
            <w:rFonts w:asciiTheme="minorHAnsi" w:eastAsiaTheme="minorEastAsia" w:hAnsiTheme="minorHAnsi" w:cstheme="minorBidi"/>
            <w:noProof/>
            <w:lang w:val="en-GB" w:eastAsia="en-GB"/>
          </w:rPr>
          <w:tab/>
        </w:r>
        <w:r w:rsidR="00935FB6" w:rsidRPr="00226785">
          <w:rPr>
            <w:rStyle w:val="Hyperlink"/>
            <w:rFonts w:cs="Calibri Light"/>
            <w:noProof/>
            <w:lang w:val="en-GB"/>
          </w:rPr>
          <w:t>Purpose</w:t>
        </w:r>
        <w:r w:rsidR="00935FB6">
          <w:rPr>
            <w:noProof/>
            <w:webHidden/>
          </w:rPr>
          <w:tab/>
        </w:r>
        <w:r w:rsidR="00935FB6">
          <w:rPr>
            <w:noProof/>
            <w:webHidden/>
          </w:rPr>
          <w:fldChar w:fldCharType="begin"/>
        </w:r>
        <w:r w:rsidR="00935FB6">
          <w:rPr>
            <w:noProof/>
            <w:webHidden/>
          </w:rPr>
          <w:instrText xml:space="preserve"> PAGEREF _Toc143082813 \h </w:instrText>
        </w:r>
        <w:r w:rsidR="00935FB6">
          <w:rPr>
            <w:noProof/>
            <w:webHidden/>
          </w:rPr>
        </w:r>
        <w:r w:rsidR="00935FB6">
          <w:rPr>
            <w:noProof/>
            <w:webHidden/>
          </w:rPr>
          <w:fldChar w:fldCharType="separate"/>
        </w:r>
        <w:r w:rsidR="008255F0">
          <w:rPr>
            <w:noProof/>
            <w:webHidden/>
          </w:rPr>
          <w:t>3</w:t>
        </w:r>
        <w:r w:rsidR="00935FB6">
          <w:rPr>
            <w:noProof/>
            <w:webHidden/>
          </w:rPr>
          <w:fldChar w:fldCharType="end"/>
        </w:r>
      </w:hyperlink>
    </w:p>
    <w:p w14:paraId="3E3A6E65" w14:textId="4A140CC2" w:rsidR="00935FB6" w:rsidRDefault="002044F2">
      <w:pPr>
        <w:pStyle w:val="TOC2"/>
        <w:rPr>
          <w:rFonts w:asciiTheme="minorHAnsi" w:eastAsiaTheme="minorEastAsia" w:hAnsiTheme="minorHAnsi" w:cstheme="minorBidi"/>
          <w:noProof/>
          <w:lang w:val="en-GB" w:eastAsia="en-GB"/>
        </w:rPr>
      </w:pPr>
      <w:hyperlink w:anchor="_Toc143082814" w:history="1">
        <w:r w:rsidR="00935FB6" w:rsidRPr="00226785">
          <w:rPr>
            <w:rStyle w:val="Hyperlink"/>
            <w:rFonts w:cs="Calibri Light"/>
            <w:noProof/>
          </w:rPr>
          <w:t>1.2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Background</w:t>
        </w:r>
        <w:r w:rsidR="00935FB6">
          <w:rPr>
            <w:noProof/>
            <w:webHidden/>
          </w:rPr>
          <w:tab/>
        </w:r>
        <w:r w:rsidR="00935FB6">
          <w:rPr>
            <w:noProof/>
            <w:webHidden/>
          </w:rPr>
          <w:fldChar w:fldCharType="begin"/>
        </w:r>
        <w:r w:rsidR="00935FB6">
          <w:rPr>
            <w:noProof/>
            <w:webHidden/>
          </w:rPr>
          <w:instrText xml:space="preserve"> PAGEREF _Toc143082814 \h </w:instrText>
        </w:r>
        <w:r w:rsidR="00935FB6">
          <w:rPr>
            <w:noProof/>
            <w:webHidden/>
          </w:rPr>
        </w:r>
        <w:r w:rsidR="00935FB6">
          <w:rPr>
            <w:noProof/>
            <w:webHidden/>
          </w:rPr>
          <w:fldChar w:fldCharType="separate"/>
        </w:r>
        <w:r w:rsidR="008255F0">
          <w:rPr>
            <w:noProof/>
            <w:webHidden/>
          </w:rPr>
          <w:t>3</w:t>
        </w:r>
        <w:r w:rsidR="00935FB6">
          <w:rPr>
            <w:noProof/>
            <w:webHidden/>
          </w:rPr>
          <w:fldChar w:fldCharType="end"/>
        </w:r>
      </w:hyperlink>
    </w:p>
    <w:p w14:paraId="62A9F454" w14:textId="1B544FDA" w:rsidR="00935FB6" w:rsidRDefault="002044F2">
      <w:pPr>
        <w:pStyle w:val="TOC1"/>
        <w:rPr>
          <w:rFonts w:asciiTheme="minorHAnsi" w:eastAsiaTheme="minorEastAsia" w:hAnsiTheme="minorHAnsi" w:cstheme="minorBidi"/>
          <w:b w:val="0"/>
          <w:noProof/>
          <w:lang w:val="en-GB" w:eastAsia="en-GB"/>
        </w:rPr>
      </w:pPr>
      <w:hyperlink w:anchor="_Toc143082815" w:history="1">
        <w:r w:rsidR="00935FB6" w:rsidRPr="00226785">
          <w:rPr>
            <w:rStyle w:val="Hyperlink"/>
            <w:rFonts w:cs="Calibri Light"/>
            <w:noProof/>
          </w:rPr>
          <w:t>2.</w:t>
        </w:r>
        <w:r w:rsidR="00935FB6">
          <w:rPr>
            <w:rFonts w:asciiTheme="minorHAnsi" w:eastAsiaTheme="minorEastAsia" w:hAnsiTheme="minorHAnsi" w:cstheme="minorBidi"/>
            <w:b w:val="0"/>
            <w:noProof/>
            <w:lang w:val="en-GB" w:eastAsia="en-GB"/>
          </w:rPr>
          <w:tab/>
        </w:r>
        <w:r w:rsidR="00935FB6" w:rsidRPr="00226785">
          <w:rPr>
            <w:rStyle w:val="Hyperlink"/>
            <w:rFonts w:cs="Calibri Light"/>
            <w:noProof/>
          </w:rPr>
          <w:t>Scope of Bid</w:t>
        </w:r>
        <w:r w:rsidR="00935FB6">
          <w:rPr>
            <w:noProof/>
            <w:webHidden/>
          </w:rPr>
          <w:tab/>
        </w:r>
        <w:r w:rsidR="00935FB6">
          <w:rPr>
            <w:noProof/>
            <w:webHidden/>
          </w:rPr>
          <w:fldChar w:fldCharType="begin"/>
        </w:r>
        <w:r w:rsidR="00935FB6">
          <w:rPr>
            <w:noProof/>
            <w:webHidden/>
          </w:rPr>
          <w:instrText xml:space="preserve"> PAGEREF _Toc143082815 \h </w:instrText>
        </w:r>
        <w:r w:rsidR="00935FB6">
          <w:rPr>
            <w:noProof/>
            <w:webHidden/>
          </w:rPr>
        </w:r>
        <w:r w:rsidR="00935FB6">
          <w:rPr>
            <w:noProof/>
            <w:webHidden/>
          </w:rPr>
          <w:fldChar w:fldCharType="separate"/>
        </w:r>
        <w:r w:rsidR="008255F0">
          <w:rPr>
            <w:noProof/>
            <w:webHidden/>
          </w:rPr>
          <w:t>3</w:t>
        </w:r>
        <w:r w:rsidR="00935FB6">
          <w:rPr>
            <w:noProof/>
            <w:webHidden/>
          </w:rPr>
          <w:fldChar w:fldCharType="end"/>
        </w:r>
      </w:hyperlink>
    </w:p>
    <w:p w14:paraId="2D0F19FA" w14:textId="5E5C5FA6" w:rsidR="00935FB6" w:rsidRDefault="002044F2">
      <w:pPr>
        <w:pStyle w:val="TOC2"/>
        <w:rPr>
          <w:rFonts w:asciiTheme="minorHAnsi" w:eastAsiaTheme="minorEastAsia" w:hAnsiTheme="minorHAnsi" w:cstheme="minorBidi"/>
          <w:noProof/>
          <w:lang w:val="en-GB" w:eastAsia="en-GB"/>
        </w:rPr>
      </w:pPr>
      <w:hyperlink w:anchor="_Toc143082816" w:history="1">
        <w:r w:rsidR="00935FB6" w:rsidRPr="00226785">
          <w:rPr>
            <w:rStyle w:val="Hyperlink"/>
            <w:rFonts w:cs="Calibri Light"/>
            <w:noProof/>
          </w:rPr>
          <w:t>2.1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Scope of Work</w:t>
        </w:r>
        <w:r w:rsidR="00935FB6">
          <w:rPr>
            <w:noProof/>
            <w:webHidden/>
          </w:rPr>
          <w:tab/>
        </w:r>
        <w:r w:rsidR="00935FB6">
          <w:rPr>
            <w:noProof/>
            <w:webHidden/>
          </w:rPr>
          <w:fldChar w:fldCharType="begin"/>
        </w:r>
        <w:r w:rsidR="00935FB6">
          <w:rPr>
            <w:noProof/>
            <w:webHidden/>
          </w:rPr>
          <w:instrText xml:space="preserve"> PAGEREF _Toc143082816 \h </w:instrText>
        </w:r>
        <w:r w:rsidR="00935FB6">
          <w:rPr>
            <w:noProof/>
            <w:webHidden/>
          </w:rPr>
        </w:r>
        <w:r w:rsidR="00935FB6">
          <w:rPr>
            <w:noProof/>
            <w:webHidden/>
          </w:rPr>
          <w:fldChar w:fldCharType="separate"/>
        </w:r>
        <w:r w:rsidR="008255F0">
          <w:rPr>
            <w:noProof/>
            <w:webHidden/>
          </w:rPr>
          <w:t>3</w:t>
        </w:r>
        <w:r w:rsidR="00935FB6">
          <w:rPr>
            <w:noProof/>
            <w:webHidden/>
          </w:rPr>
          <w:fldChar w:fldCharType="end"/>
        </w:r>
      </w:hyperlink>
    </w:p>
    <w:p w14:paraId="37644F08" w14:textId="3FDACEC3" w:rsidR="00935FB6" w:rsidRDefault="002044F2">
      <w:pPr>
        <w:pStyle w:val="TOC2"/>
        <w:rPr>
          <w:rFonts w:asciiTheme="minorHAnsi" w:eastAsiaTheme="minorEastAsia" w:hAnsiTheme="minorHAnsi" w:cstheme="minorBidi"/>
          <w:noProof/>
          <w:lang w:val="en-GB" w:eastAsia="en-GB"/>
        </w:rPr>
      </w:pPr>
      <w:hyperlink w:anchor="_Toc143082817" w:history="1">
        <w:r w:rsidR="00935FB6" w:rsidRPr="00226785">
          <w:rPr>
            <w:rStyle w:val="Hyperlink"/>
            <w:rFonts w:cs="Calibri Light"/>
            <w:noProof/>
          </w:rPr>
          <w:t>2.2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Delivery address</w:t>
        </w:r>
        <w:r w:rsidR="00935FB6">
          <w:rPr>
            <w:noProof/>
            <w:webHidden/>
          </w:rPr>
          <w:tab/>
        </w:r>
        <w:r w:rsidR="00935FB6">
          <w:rPr>
            <w:noProof/>
            <w:webHidden/>
          </w:rPr>
          <w:fldChar w:fldCharType="begin"/>
        </w:r>
        <w:r w:rsidR="00935FB6">
          <w:rPr>
            <w:noProof/>
            <w:webHidden/>
          </w:rPr>
          <w:instrText xml:space="preserve"> PAGEREF _Toc143082817 \h </w:instrText>
        </w:r>
        <w:r w:rsidR="00935FB6">
          <w:rPr>
            <w:noProof/>
            <w:webHidden/>
          </w:rPr>
        </w:r>
        <w:r w:rsidR="00935FB6">
          <w:rPr>
            <w:noProof/>
            <w:webHidden/>
          </w:rPr>
          <w:fldChar w:fldCharType="separate"/>
        </w:r>
        <w:r w:rsidR="008255F0">
          <w:rPr>
            <w:noProof/>
            <w:webHidden/>
          </w:rPr>
          <w:t>4</w:t>
        </w:r>
        <w:r w:rsidR="00935FB6">
          <w:rPr>
            <w:noProof/>
            <w:webHidden/>
          </w:rPr>
          <w:fldChar w:fldCharType="end"/>
        </w:r>
      </w:hyperlink>
    </w:p>
    <w:p w14:paraId="1E38BD20" w14:textId="170E6C1C" w:rsidR="00935FB6" w:rsidRDefault="002044F2">
      <w:pPr>
        <w:pStyle w:val="TOC2"/>
        <w:rPr>
          <w:rFonts w:asciiTheme="minorHAnsi" w:eastAsiaTheme="minorEastAsia" w:hAnsiTheme="minorHAnsi" w:cstheme="minorBidi"/>
          <w:noProof/>
          <w:lang w:val="en-GB" w:eastAsia="en-GB"/>
        </w:rPr>
      </w:pPr>
      <w:hyperlink w:anchor="_Toc143082818" w:history="1">
        <w:r w:rsidR="00935FB6" w:rsidRPr="00226785">
          <w:rPr>
            <w:rStyle w:val="Hyperlink"/>
            <w:rFonts w:cs="Calibri Light"/>
            <w:noProof/>
          </w:rPr>
          <w:t>2.3</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Customer Infrastructure and environment requirements</w:t>
        </w:r>
        <w:r w:rsidR="00935FB6">
          <w:rPr>
            <w:noProof/>
            <w:webHidden/>
          </w:rPr>
          <w:tab/>
        </w:r>
        <w:r w:rsidR="00935FB6">
          <w:rPr>
            <w:noProof/>
            <w:webHidden/>
          </w:rPr>
          <w:fldChar w:fldCharType="begin"/>
        </w:r>
        <w:r w:rsidR="00935FB6">
          <w:rPr>
            <w:noProof/>
            <w:webHidden/>
          </w:rPr>
          <w:instrText xml:space="preserve"> PAGEREF _Toc143082818 \h </w:instrText>
        </w:r>
        <w:r w:rsidR="00935FB6">
          <w:rPr>
            <w:noProof/>
            <w:webHidden/>
          </w:rPr>
        </w:r>
        <w:r w:rsidR="00935FB6">
          <w:rPr>
            <w:noProof/>
            <w:webHidden/>
          </w:rPr>
          <w:fldChar w:fldCharType="separate"/>
        </w:r>
        <w:r w:rsidR="008255F0">
          <w:rPr>
            <w:noProof/>
            <w:webHidden/>
          </w:rPr>
          <w:t>4</w:t>
        </w:r>
        <w:r w:rsidR="00935FB6">
          <w:rPr>
            <w:noProof/>
            <w:webHidden/>
          </w:rPr>
          <w:fldChar w:fldCharType="end"/>
        </w:r>
      </w:hyperlink>
    </w:p>
    <w:p w14:paraId="01BC3897" w14:textId="484F9837" w:rsidR="00935FB6" w:rsidRDefault="002044F2">
      <w:pPr>
        <w:pStyle w:val="TOC1"/>
        <w:rPr>
          <w:rFonts w:asciiTheme="minorHAnsi" w:eastAsiaTheme="minorEastAsia" w:hAnsiTheme="minorHAnsi" w:cstheme="minorBidi"/>
          <w:b w:val="0"/>
          <w:noProof/>
          <w:lang w:val="en-GB" w:eastAsia="en-GB"/>
        </w:rPr>
      </w:pPr>
      <w:hyperlink w:anchor="_Toc143082819" w:history="1">
        <w:r w:rsidR="00935FB6" w:rsidRPr="00226785">
          <w:rPr>
            <w:rStyle w:val="Hyperlink"/>
            <w:rFonts w:cs="Calibri Light"/>
            <w:noProof/>
          </w:rPr>
          <w:t>3.</w:t>
        </w:r>
        <w:r w:rsidR="00935FB6">
          <w:rPr>
            <w:rFonts w:asciiTheme="minorHAnsi" w:eastAsiaTheme="minorEastAsia" w:hAnsiTheme="minorHAnsi" w:cstheme="minorBidi"/>
            <w:b w:val="0"/>
            <w:noProof/>
            <w:lang w:val="en-GB" w:eastAsia="en-GB"/>
          </w:rPr>
          <w:tab/>
        </w:r>
        <w:r w:rsidR="00935FB6" w:rsidRPr="00226785">
          <w:rPr>
            <w:rStyle w:val="Hyperlink"/>
            <w:rFonts w:cs="Calibri Light"/>
            <w:noProof/>
          </w:rPr>
          <w:t>Requirements</w:t>
        </w:r>
        <w:r w:rsidR="00935FB6">
          <w:rPr>
            <w:noProof/>
            <w:webHidden/>
          </w:rPr>
          <w:tab/>
        </w:r>
        <w:r w:rsidR="00935FB6">
          <w:rPr>
            <w:noProof/>
            <w:webHidden/>
          </w:rPr>
          <w:fldChar w:fldCharType="begin"/>
        </w:r>
        <w:r w:rsidR="00935FB6">
          <w:rPr>
            <w:noProof/>
            <w:webHidden/>
          </w:rPr>
          <w:instrText xml:space="preserve"> PAGEREF _Toc143082819 \h </w:instrText>
        </w:r>
        <w:r w:rsidR="00935FB6">
          <w:rPr>
            <w:noProof/>
            <w:webHidden/>
          </w:rPr>
        </w:r>
        <w:r w:rsidR="00935FB6">
          <w:rPr>
            <w:noProof/>
            <w:webHidden/>
          </w:rPr>
          <w:fldChar w:fldCharType="separate"/>
        </w:r>
        <w:r w:rsidR="008255F0">
          <w:rPr>
            <w:noProof/>
            <w:webHidden/>
          </w:rPr>
          <w:t>4</w:t>
        </w:r>
        <w:r w:rsidR="00935FB6">
          <w:rPr>
            <w:noProof/>
            <w:webHidden/>
          </w:rPr>
          <w:fldChar w:fldCharType="end"/>
        </w:r>
      </w:hyperlink>
    </w:p>
    <w:p w14:paraId="2CD3A2AB" w14:textId="056EB788" w:rsidR="00935FB6" w:rsidRDefault="002044F2">
      <w:pPr>
        <w:pStyle w:val="TOC2"/>
        <w:rPr>
          <w:rFonts w:asciiTheme="minorHAnsi" w:eastAsiaTheme="minorEastAsia" w:hAnsiTheme="minorHAnsi" w:cstheme="minorBidi"/>
          <w:noProof/>
          <w:lang w:val="en-GB" w:eastAsia="en-GB"/>
        </w:rPr>
      </w:pPr>
      <w:hyperlink w:anchor="_Toc143082820" w:history="1">
        <w:r w:rsidR="00935FB6" w:rsidRPr="00226785">
          <w:rPr>
            <w:rStyle w:val="Hyperlink"/>
            <w:rFonts w:cs="Calibri Light"/>
            <w:noProof/>
          </w:rPr>
          <w:t>3.1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Solution Requirements</w:t>
        </w:r>
        <w:r w:rsidR="00935FB6">
          <w:rPr>
            <w:noProof/>
            <w:webHidden/>
          </w:rPr>
          <w:tab/>
        </w:r>
        <w:r w:rsidR="00935FB6">
          <w:rPr>
            <w:noProof/>
            <w:webHidden/>
          </w:rPr>
          <w:fldChar w:fldCharType="begin"/>
        </w:r>
        <w:r w:rsidR="00935FB6">
          <w:rPr>
            <w:noProof/>
            <w:webHidden/>
          </w:rPr>
          <w:instrText xml:space="preserve"> PAGEREF _Toc143082820 \h </w:instrText>
        </w:r>
        <w:r w:rsidR="00935FB6">
          <w:rPr>
            <w:noProof/>
            <w:webHidden/>
          </w:rPr>
        </w:r>
        <w:r w:rsidR="00935FB6">
          <w:rPr>
            <w:noProof/>
            <w:webHidden/>
          </w:rPr>
          <w:fldChar w:fldCharType="separate"/>
        </w:r>
        <w:r w:rsidR="008255F0">
          <w:rPr>
            <w:noProof/>
            <w:webHidden/>
          </w:rPr>
          <w:t>4</w:t>
        </w:r>
        <w:r w:rsidR="00935FB6">
          <w:rPr>
            <w:noProof/>
            <w:webHidden/>
          </w:rPr>
          <w:fldChar w:fldCharType="end"/>
        </w:r>
      </w:hyperlink>
    </w:p>
    <w:p w14:paraId="4E143B3C" w14:textId="6BF10337" w:rsidR="00935FB6" w:rsidRDefault="002044F2">
      <w:pPr>
        <w:pStyle w:val="TOC3"/>
        <w:rPr>
          <w:rFonts w:asciiTheme="minorHAnsi" w:eastAsiaTheme="minorEastAsia" w:hAnsiTheme="minorHAnsi" w:cstheme="minorBidi"/>
          <w:noProof/>
          <w:lang w:val="en-GB" w:eastAsia="en-GB"/>
        </w:rPr>
      </w:pPr>
      <w:hyperlink w:anchor="_Toc143082821" w:history="1">
        <w:r w:rsidR="00935FB6" w:rsidRPr="00226785">
          <w:rPr>
            <w:rStyle w:val="Hyperlink"/>
            <w:rFonts w:cs="Calibri Light"/>
            <w:noProof/>
          </w:rPr>
          <w:t>3.1.1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The following table depicts the licenses required.</w:t>
        </w:r>
        <w:r w:rsidR="00935FB6">
          <w:rPr>
            <w:noProof/>
            <w:webHidden/>
          </w:rPr>
          <w:tab/>
        </w:r>
        <w:r w:rsidR="00935FB6">
          <w:rPr>
            <w:noProof/>
            <w:webHidden/>
          </w:rPr>
          <w:fldChar w:fldCharType="begin"/>
        </w:r>
        <w:r w:rsidR="00935FB6">
          <w:rPr>
            <w:noProof/>
            <w:webHidden/>
          </w:rPr>
          <w:instrText xml:space="preserve"> PAGEREF _Toc143082821 \h </w:instrText>
        </w:r>
        <w:r w:rsidR="00935FB6">
          <w:rPr>
            <w:noProof/>
            <w:webHidden/>
          </w:rPr>
        </w:r>
        <w:r w:rsidR="00935FB6">
          <w:rPr>
            <w:noProof/>
            <w:webHidden/>
          </w:rPr>
          <w:fldChar w:fldCharType="separate"/>
        </w:r>
        <w:r w:rsidR="008255F0">
          <w:rPr>
            <w:noProof/>
            <w:webHidden/>
          </w:rPr>
          <w:t>4</w:t>
        </w:r>
        <w:r w:rsidR="00935FB6">
          <w:rPr>
            <w:noProof/>
            <w:webHidden/>
          </w:rPr>
          <w:fldChar w:fldCharType="end"/>
        </w:r>
      </w:hyperlink>
    </w:p>
    <w:p w14:paraId="793157B7" w14:textId="042A0C91" w:rsidR="00935FB6" w:rsidRDefault="002044F2">
      <w:pPr>
        <w:pStyle w:val="TOC3"/>
        <w:rPr>
          <w:rFonts w:asciiTheme="minorHAnsi" w:eastAsiaTheme="minorEastAsia" w:hAnsiTheme="minorHAnsi" w:cstheme="minorBidi"/>
          <w:noProof/>
          <w:lang w:val="en-GB" w:eastAsia="en-GB"/>
        </w:rPr>
      </w:pPr>
      <w:hyperlink w:anchor="_Toc143082822" w:history="1">
        <w:r w:rsidR="00935FB6" w:rsidRPr="00226785">
          <w:rPr>
            <w:rStyle w:val="Hyperlink"/>
            <w:rFonts w:cs="Calibri Light"/>
            <w:noProof/>
          </w:rPr>
          <w:t>3.1.2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Response time and distance</w:t>
        </w:r>
        <w:r w:rsidR="00935FB6">
          <w:rPr>
            <w:noProof/>
            <w:webHidden/>
          </w:rPr>
          <w:tab/>
        </w:r>
        <w:r w:rsidR="00935FB6">
          <w:rPr>
            <w:noProof/>
            <w:webHidden/>
          </w:rPr>
          <w:fldChar w:fldCharType="begin"/>
        </w:r>
        <w:r w:rsidR="00935FB6">
          <w:rPr>
            <w:noProof/>
            <w:webHidden/>
          </w:rPr>
          <w:instrText xml:space="preserve"> PAGEREF _Toc143082822 \h </w:instrText>
        </w:r>
        <w:r w:rsidR="00935FB6">
          <w:rPr>
            <w:noProof/>
            <w:webHidden/>
          </w:rPr>
        </w:r>
        <w:r w:rsidR="00935FB6">
          <w:rPr>
            <w:noProof/>
            <w:webHidden/>
          </w:rPr>
          <w:fldChar w:fldCharType="separate"/>
        </w:r>
        <w:r w:rsidR="008255F0">
          <w:rPr>
            <w:noProof/>
            <w:webHidden/>
          </w:rPr>
          <w:t>4</w:t>
        </w:r>
        <w:r w:rsidR="00935FB6">
          <w:rPr>
            <w:noProof/>
            <w:webHidden/>
          </w:rPr>
          <w:fldChar w:fldCharType="end"/>
        </w:r>
      </w:hyperlink>
    </w:p>
    <w:p w14:paraId="74FF0F66" w14:textId="592C504B" w:rsidR="00935FB6" w:rsidRDefault="002044F2">
      <w:pPr>
        <w:pStyle w:val="TOC1"/>
        <w:rPr>
          <w:rFonts w:asciiTheme="minorHAnsi" w:eastAsiaTheme="minorEastAsia" w:hAnsiTheme="minorHAnsi" w:cstheme="minorBidi"/>
          <w:b w:val="0"/>
          <w:noProof/>
          <w:lang w:val="en-GB" w:eastAsia="en-GB"/>
        </w:rPr>
      </w:pPr>
      <w:hyperlink w:anchor="_Toc143082823" w:history="1">
        <w:r w:rsidR="00935FB6" w:rsidRPr="00226785">
          <w:rPr>
            <w:rStyle w:val="Hyperlink"/>
            <w:noProof/>
          </w:rPr>
          <w:t>4.</w:t>
        </w:r>
        <w:r w:rsidR="00935FB6">
          <w:rPr>
            <w:rFonts w:asciiTheme="minorHAnsi" w:eastAsiaTheme="minorEastAsia" w:hAnsiTheme="minorHAnsi" w:cstheme="minorBidi"/>
            <w:b w:val="0"/>
            <w:noProof/>
            <w:lang w:val="en-GB" w:eastAsia="en-GB"/>
          </w:rPr>
          <w:tab/>
        </w:r>
        <w:r w:rsidR="00935FB6" w:rsidRPr="00226785">
          <w:rPr>
            <w:rStyle w:val="Hyperlink"/>
            <w:noProof/>
          </w:rPr>
          <w:t>Bid Evaluation Stages</w:t>
        </w:r>
        <w:r w:rsidR="00935FB6">
          <w:rPr>
            <w:noProof/>
            <w:webHidden/>
          </w:rPr>
          <w:tab/>
        </w:r>
        <w:r w:rsidR="00935FB6">
          <w:rPr>
            <w:noProof/>
            <w:webHidden/>
          </w:rPr>
          <w:fldChar w:fldCharType="begin"/>
        </w:r>
        <w:r w:rsidR="00935FB6">
          <w:rPr>
            <w:noProof/>
            <w:webHidden/>
          </w:rPr>
          <w:instrText xml:space="preserve"> PAGEREF _Toc143082823 \h </w:instrText>
        </w:r>
        <w:r w:rsidR="00935FB6">
          <w:rPr>
            <w:noProof/>
            <w:webHidden/>
          </w:rPr>
        </w:r>
        <w:r w:rsidR="00935FB6">
          <w:rPr>
            <w:noProof/>
            <w:webHidden/>
          </w:rPr>
          <w:fldChar w:fldCharType="separate"/>
        </w:r>
        <w:r w:rsidR="008255F0">
          <w:rPr>
            <w:noProof/>
            <w:webHidden/>
          </w:rPr>
          <w:t>4</w:t>
        </w:r>
        <w:r w:rsidR="00935FB6">
          <w:rPr>
            <w:noProof/>
            <w:webHidden/>
          </w:rPr>
          <w:fldChar w:fldCharType="end"/>
        </w:r>
      </w:hyperlink>
    </w:p>
    <w:p w14:paraId="77FEA913" w14:textId="71B3618C" w:rsidR="00935FB6" w:rsidRDefault="002044F2">
      <w:pPr>
        <w:pStyle w:val="TOC2"/>
        <w:rPr>
          <w:rFonts w:asciiTheme="minorHAnsi" w:eastAsiaTheme="minorEastAsia" w:hAnsiTheme="minorHAnsi" w:cstheme="minorBidi"/>
          <w:noProof/>
          <w:lang w:val="en-GB" w:eastAsia="en-GB"/>
        </w:rPr>
      </w:pPr>
      <w:hyperlink w:anchor="_Toc143082824" w:history="1">
        <w:r w:rsidR="00935FB6" w:rsidRPr="00226785">
          <w:rPr>
            <w:rStyle w:val="Hyperlink"/>
            <w:rFonts w:cs="Calibri Light"/>
            <w:noProof/>
          </w:rPr>
          <w:t>4.1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Administrative responsiveness (Stage 1)</w:t>
        </w:r>
        <w:r w:rsidR="00935FB6">
          <w:rPr>
            <w:noProof/>
            <w:webHidden/>
          </w:rPr>
          <w:tab/>
        </w:r>
        <w:r w:rsidR="00935FB6">
          <w:rPr>
            <w:noProof/>
            <w:webHidden/>
          </w:rPr>
          <w:fldChar w:fldCharType="begin"/>
        </w:r>
        <w:r w:rsidR="00935FB6">
          <w:rPr>
            <w:noProof/>
            <w:webHidden/>
          </w:rPr>
          <w:instrText xml:space="preserve"> PAGEREF _Toc143082824 \h </w:instrText>
        </w:r>
        <w:r w:rsidR="00935FB6">
          <w:rPr>
            <w:noProof/>
            <w:webHidden/>
          </w:rPr>
        </w:r>
        <w:r w:rsidR="00935FB6">
          <w:rPr>
            <w:noProof/>
            <w:webHidden/>
          </w:rPr>
          <w:fldChar w:fldCharType="separate"/>
        </w:r>
        <w:r w:rsidR="008255F0">
          <w:rPr>
            <w:noProof/>
            <w:webHidden/>
          </w:rPr>
          <w:t>5</w:t>
        </w:r>
        <w:r w:rsidR="00935FB6">
          <w:rPr>
            <w:noProof/>
            <w:webHidden/>
          </w:rPr>
          <w:fldChar w:fldCharType="end"/>
        </w:r>
      </w:hyperlink>
    </w:p>
    <w:p w14:paraId="7FA922D4" w14:textId="15936A2F" w:rsidR="00935FB6" w:rsidRDefault="002044F2">
      <w:pPr>
        <w:pStyle w:val="TOC3"/>
        <w:rPr>
          <w:rFonts w:asciiTheme="minorHAnsi" w:eastAsiaTheme="minorEastAsia" w:hAnsiTheme="minorHAnsi" w:cstheme="minorBidi"/>
          <w:noProof/>
          <w:lang w:val="en-GB" w:eastAsia="en-GB"/>
        </w:rPr>
      </w:pPr>
      <w:hyperlink w:anchor="_Toc143082825" w:history="1">
        <w:r w:rsidR="00935FB6" w:rsidRPr="00226785">
          <w:rPr>
            <w:rStyle w:val="Hyperlink"/>
            <w:rFonts w:cs="Calibri Light"/>
            <w:noProof/>
          </w:rPr>
          <w:t>4.1.1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Attendance of briefing session – N/A</w:t>
        </w:r>
        <w:r w:rsidR="00935FB6">
          <w:rPr>
            <w:noProof/>
            <w:webHidden/>
          </w:rPr>
          <w:tab/>
        </w:r>
        <w:r w:rsidR="00935FB6">
          <w:rPr>
            <w:noProof/>
            <w:webHidden/>
          </w:rPr>
          <w:fldChar w:fldCharType="begin"/>
        </w:r>
        <w:r w:rsidR="00935FB6">
          <w:rPr>
            <w:noProof/>
            <w:webHidden/>
          </w:rPr>
          <w:instrText xml:space="preserve"> PAGEREF _Toc143082825 \h </w:instrText>
        </w:r>
        <w:r w:rsidR="00935FB6">
          <w:rPr>
            <w:noProof/>
            <w:webHidden/>
          </w:rPr>
        </w:r>
        <w:r w:rsidR="00935FB6">
          <w:rPr>
            <w:noProof/>
            <w:webHidden/>
          </w:rPr>
          <w:fldChar w:fldCharType="separate"/>
        </w:r>
        <w:r w:rsidR="008255F0">
          <w:rPr>
            <w:noProof/>
            <w:webHidden/>
          </w:rPr>
          <w:t>5</w:t>
        </w:r>
        <w:r w:rsidR="00935FB6">
          <w:rPr>
            <w:noProof/>
            <w:webHidden/>
          </w:rPr>
          <w:fldChar w:fldCharType="end"/>
        </w:r>
      </w:hyperlink>
    </w:p>
    <w:p w14:paraId="16AA12A2" w14:textId="3EDDAC3A" w:rsidR="00935FB6" w:rsidRDefault="002044F2">
      <w:pPr>
        <w:pStyle w:val="TOC2"/>
        <w:rPr>
          <w:rFonts w:asciiTheme="minorHAnsi" w:eastAsiaTheme="minorEastAsia" w:hAnsiTheme="minorHAnsi" w:cstheme="minorBidi"/>
          <w:noProof/>
          <w:lang w:val="en-GB" w:eastAsia="en-GB"/>
        </w:rPr>
      </w:pPr>
      <w:hyperlink w:anchor="_Toc143082826" w:history="1">
        <w:r w:rsidR="00935FB6" w:rsidRPr="00226785">
          <w:rPr>
            <w:rStyle w:val="Hyperlink"/>
            <w:rFonts w:cs="Calibri Light"/>
            <w:noProof/>
          </w:rPr>
          <w:t>4.2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Technical returnable documents</w:t>
        </w:r>
        <w:r w:rsidR="00935FB6">
          <w:rPr>
            <w:noProof/>
            <w:webHidden/>
          </w:rPr>
          <w:tab/>
        </w:r>
        <w:r w:rsidR="00935FB6">
          <w:rPr>
            <w:noProof/>
            <w:webHidden/>
          </w:rPr>
          <w:fldChar w:fldCharType="begin"/>
        </w:r>
        <w:r w:rsidR="00935FB6">
          <w:rPr>
            <w:noProof/>
            <w:webHidden/>
          </w:rPr>
          <w:instrText xml:space="preserve"> PAGEREF _Toc143082826 \h </w:instrText>
        </w:r>
        <w:r w:rsidR="00935FB6">
          <w:rPr>
            <w:noProof/>
            <w:webHidden/>
          </w:rPr>
        </w:r>
        <w:r w:rsidR="00935FB6">
          <w:rPr>
            <w:noProof/>
            <w:webHidden/>
          </w:rPr>
          <w:fldChar w:fldCharType="separate"/>
        </w:r>
        <w:r w:rsidR="008255F0">
          <w:rPr>
            <w:noProof/>
            <w:webHidden/>
          </w:rPr>
          <w:t>5</w:t>
        </w:r>
        <w:r w:rsidR="00935FB6">
          <w:rPr>
            <w:noProof/>
            <w:webHidden/>
          </w:rPr>
          <w:fldChar w:fldCharType="end"/>
        </w:r>
      </w:hyperlink>
    </w:p>
    <w:p w14:paraId="15998ED2" w14:textId="7BC652FA" w:rsidR="00935FB6" w:rsidRDefault="002044F2">
      <w:pPr>
        <w:pStyle w:val="TOC3"/>
        <w:rPr>
          <w:rFonts w:asciiTheme="minorHAnsi" w:eastAsiaTheme="minorEastAsia" w:hAnsiTheme="minorHAnsi" w:cstheme="minorBidi"/>
          <w:noProof/>
          <w:lang w:val="en-GB" w:eastAsia="en-GB"/>
        </w:rPr>
      </w:pPr>
      <w:hyperlink w:anchor="_Toc143082827" w:history="1">
        <w:r w:rsidR="00935FB6" w:rsidRPr="00226785">
          <w:rPr>
            <w:rStyle w:val="Hyperlink"/>
            <w:rFonts w:cs="Calibri Light"/>
            <w:noProof/>
          </w:rPr>
          <w:t>4.2.1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Instruction and evaluation criteria</w:t>
        </w:r>
        <w:r w:rsidR="00935FB6">
          <w:rPr>
            <w:noProof/>
            <w:webHidden/>
          </w:rPr>
          <w:tab/>
        </w:r>
        <w:r w:rsidR="00935FB6">
          <w:rPr>
            <w:noProof/>
            <w:webHidden/>
          </w:rPr>
          <w:fldChar w:fldCharType="begin"/>
        </w:r>
        <w:r w:rsidR="00935FB6">
          <w:rPr>
            <w:noProof/>
            <w:webHidden/>
          </w:rPr>
          <w:instrText xml:space="preserve"> PAGEREF _Toc143082827 \h </w:instrText>
        </w:r>
        <w:r w:rsidR="00935FB6">
          <w:rPr>
            <w:noProof/>
            <w:webHidden/>
          </w:rPr>
        </w:r>
        <w:r w:rsidR="00935FB6">
          <w:rPr>
            <w:noProof/>
            <w:webHidden/>
          </w:rPr>
          <w:fldChar w:fldCharType="separate"/>
        </w:r>
        <w:r w:rsidR="008255F0">
          <w:rPr>
            <w:noProof/>
            <w:webHidden/>
          </w:rPr>
          <w:t>5</w:t>
        </w:r>
        <w:r w:rsidR="00935FB6">
          <w:rPr>
            <w:noProof/>
            <w:webHidden/>
          </w:rPr>
          <w:fldChar w:fldCharType="end"/>
        </w:r>
      </w:hyperlink>
    </w:p>
    <w:p w14:paraId="3F08CA15" w14:textId="425E68B7" w:rsidR="00935FB6" w:rsidRDefault="002044F2">
      <w:pPr>
        <w:pStyle w:val="TOC3"/>
        <w:rPr>
          <w:rFonts w:asciiTheme="minorHAnsi" w:eastAsiaTheme="minorEastAsia" w:hAnsiTheme="minorHAnsi" w:cstheme="minorBidi"/>
          <w:noProof/>
          <w:lang w:val="en-GB" w:eastAsia="en-GB"/>
        </w:rPr>
      </w:pPr>
      <w:hyperlink w:anchor="_Toc143082828" w:history="1">
        <w:r w:rsidR="00935FB6" w:rsidRPr="00226785">
          <w:rPr>
            <w:rStyle w:val="Hyperlink"/>
            <w:rFonts w:cs="Calibri Light"/>
            <w:noProof/>
          </w:rPr>
          <w:t>4.2.2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Technical mandatory requirements (Stage 2)</w:t>
        </w:r>
        <w:r w:rsidR="00935FB6">
          <w:rPr>
            <w:noProof/>
            <w:webHidden/>
          </w:rPr>
          <w:tab/>
        </w:r>
        <w:r w:rsidR="00935FB6">
          <w:rPr>
            <w:noProof/>
            <w:webHidden/>
          </w:rPr>
          <w:fldChar w:fldCharType="begin"/>
        </w:r>
        <w:r w:rsidR="00935FB6">
          <w:rPr>
            <w:noProof/>
            <w:webHidden/>
          </w:rPr>
          <w:instrText xml:space="preserve"> PAGEREF _Toc143082828 \h </w:instrText>
        </w:r>
        <w:r w:rsidR="00935FB6">
          <w:rPr>
            <w:noProof/>
            <w:webHidden/>
          </w:rPr>
        </w:r>
        <w:r w:rsidR="00935FB6">
          <w:rPr>
            <w:noProof/>
            <w:webHidden/>
          </w:rPr>
          <w:fldChar w:fldCharType="separate"/>
        </w:r>
        <w:r w:rsidR="008255F0">
          <w:rPr>
            <w:noProof/>
            <w:webHidden/>
          </w:rPr>
          <w:t>5</w:t>
        </w:r>
        <w:r w:rsidR="00935FB6">
          <w:rPr>
            <w:noProof/>
            <w:webHidden/>
          </w:rPr>
          <w:fldChar w:fldCharType="end"/>
        </w:r>
      </w:hyperlink>
    </w:p>
    <w:p w14:paraId="4F3D5F85" w14:textId="5ADDDEC3" w:rsidR="00935FB6" w:rsidRDefault="002044F2">
      <w:pPr>
        <w:pStyle w:val="TOC3"/>
        <w:rPr>
          <w:rFonts w:asciiTheme="minorHAnsi" w:eastAsiaTheme="minorEastAsia" w:hAnsiTheme="minorHAnsi" w:cstheme="minorBidi"/>
          <w:noProof/>
          <w:lang w:val="en-GB" w:eastAsia="en-GB"/>
        </w:rPr>
      </w:pPr>
      <w:hyperlink w:anchor="_Toc143082829" w:history="1">
        <w:r w:rsidR="00935FB6" w:rsidRPr="00226785">
          <w:rPr>
            <w:rStyle w:val="Hyperlink"/>
            <w:rFonts w:eastAsia="Times New Roman" w:cs="Calibri Light"/>
            <w:noProof/>
            <w14:scene3d>
              <w14:camera w14:prst="orthographicFront"/>
              <w14:lightRig w14:rig="threePt" w14:dir="t">
                <w14:rot w14:lat="0" w14:lon="0" w14:rev="0"/>
              </w14:lightRig>
            </w14:scene3d>
          </w:rPr>
          <w:t>4.2.3</w:t>
        </w:r>
        <w:r w:rsidR="00935FB6">
          <w:rPr>
            <w:rFonts w:asciiTheme="minorHAnsi" w:eastAsiaTheme="minorEastAsia" w:hAnsiTheme="minorHAnsi" w:cstheme="minorBidi"/>
            <w:noProof/>
            <w:lang w:val="en-GB" w:eastAsia="en-GB"/>
          </w:rPr>
          <w:tab/>
        </w:r>
        <w:r w:rsidR="00935FB6" w:rsidRPr="00226785">
          <w:rPr>
            <w:rStyle w:val="Hyperlink"/>
            <w:rFonts w:eastAsia="Times New Roman" w:cs="Calibri Light"/>
            <w:noProof/>
            <w14:scene3d>
              <w14:camera w14:prst="orthographicFront"/>
              <w14:lightRig w14:rig="threePt" w14:dir="t">
                <w14:rot w14:lat="0" w14:lon="0" w14:rev="0"/>
              </w14:lightRig>
            </w14:scene3d>
          </w:rPr>
          <w:t>DECLARATION OF COMPLIANCE</w:t>
        </w:r>
        <w:r w:rsidR="00935FB6">
          <w:rPr>
            <w:noProof/>
            <w:webHidden/>
          </w:rPr>
          <w:tab/>
        </w:r>
        <w:r w:rsidR="00935FB6">
          <w:rPr>
            <w:noProof/>
            <w:webHidden/>
          </w:rPr>
          <w:fldChar w:fldCharType="begin"/>
        </w:r>
        <w:r w:rsidR="00935FB6">
          <w:rPr>
            <w:noProof/>
            <w:webHidden/>
          </w:rPr>
          <w:instrText xml:space="preserve"> PAGEREF _Toc143082829 \h </w:instrText>
        </w:r>
        <w:r w:rsidR="00935FB6">
          <w:rPr>
            <w:noProof/>
            <w:webHidden/>
          </w:rPr>
        </w:r>
        <w:r w:rsidR="00935FB6">
          <w:rPr>
            <w:noProof/>
            <w:webHidden/>
          </w:rPr>
          <w:fldChar w:fldCharType="separate"/>
        </w:r>
        <w:r w:rsidR="008255F0">
          <w:rPr>
            <w:noProof/>
            <w:webHidden/>
          </w:rPr>
          <w:t>6</w:t>
        </w:r>
        <w:r w:rsidR="00935FB6">
          <w:rPr>
            <w:noProof/>
            <w:webHidden/>
          </w:rPr>
          <w:fldChar w:fldCharType="end"/>
        </w:r>
      </w:hyperlink>
    </w:p>
    <w:p w14:paraId="00864DA2" w14:textId="03340ED9" w:rsidR="00935FB6" w:rsidRDefault="002044F2">
      <w:pPr>
        <w:pStyle w:val="TOC2"/>
        <w:rPr>
          <w:rFonts w:asciiTheme="minorHAnsi" w:eastAsiaTheme="minorEastAsia" w:hAnsiTheme="minorHAnsi" w:cstheme="minorBidi"/>
          <w:noProof/>
          <w:lang w:val="en-GB" w:eastAsia="en-GB"/>
        </w:rPr>
      </w:pPr>
      <w:hyperlink w:anchor="_Toc143082830" w:history="1">
        <w:r w:rsidR="00935FB6" w:rsidRPr="00226785">
          <w:rPr>
            <w:rStyle w:val="Hyperlink"/>
            <w:rFonts w:cs="Calibri Light"/>
            <w:noProof/>
          </w:rPr>
          <w:t>4.3</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Special Conditions of Contract Verification (Stage 5)</w:t>
        </w:r>
        <w:r w:rsidR="00935FB6">
          <w:rPr>
            <w:noProof/>
            <w:webHidden/>
          </w:rPr>
          <w:tab/>
        </w:r>
        <w:r w:rsidR="00935FB6">
          <w:rPr>
            <w:noProof/>
            <w:webHidden/>
          </w:rPr>
          <w:fldChar w:fldCharType="begin"/>
        </w:r>
        <w:r w:rsidR="00935FB6">
          <w:rPr>
            <w:noProof/>
            <w:webHidden/>
          </w:rPr>
          <w:instrText xml:space="preserve"> PAGEREF _Toc143082830 \h </w:instrText>
        </w:r>
        <w:r w:rsidR="00935FB6">
          <w:rPr>
            <w:noProof/>
            <w:webHidden/>
          </w:rPr>
        </w:r>
        <w:r w:rsidR="00935FB6">
          <w:rPr>
            <w:noProof/>
            <w:webHidden/>
          </w:rPr>
          <w:fldChar w:fldCharType="separate"/>
        </w:r>
        <w:r w:rsidR="008255F0">
          <w:rPr>
            <w:noProof/>
            <w:webHidden/>
          </w:rPr>
          <w:t>7</w:t>
        </w:r>
        <w:r w:rsidR="00935FB6">
          <w:rPr>
            <w:noProof/>
            <w:webHidden/>
          </w:rPr>
          <w:fldChar w:fldCharType="end"/>
        </w:r>
      </w:hyperlink>
    </w:p>
    <w:p w14:paraId="3B5CEAF0" w14:textId="13954F30" w:rsidR="00935FB6" w:rsidRDefault="002044F2">
      <w:pPr>
        <w:pStyle w:val="TOC3"/>
        <w:rPr>
          <w:rFonts w:asciiTheme="minorHAnsi" w:eastAsiaTheme="minorEastAsia" w:hAnsiTheme="minorHAnsi" w:cstheme="minorBidi"/>
          <w:noProof/>
          <w:lang w:val="en-GB" w:eastAsia="en-GB"/>
        </w:rPr>
      </w:pPr>
      <w:hyperlink w:anchor="_Toc143082831" w:history="1">
        <w:r w:rsidR="00935FB6" w:rsidRPr="00226785">
          <w:rPr>
            <w:rStyle w:val="Hyperlink"/>
            <w:rFonts w:cs="Calibri Light"/>
            <w:noProof/>
          </w:rPr>
          <w:t>4.3.1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Special Conditions of Contract</w:t>
        </w:r>
        <w:r w:rsidR="00935FB6">
          <w:rPr>
            <w:noProof/>
            <w:webHidden/>
          </w:rPr>
          <w:tab/>
        </w:r>
        <w:r w:rsidR="00935FB6">
          <w:rPr>
            <w:noProof/>
            <w:webHidden/>
          </w:rPr>
          <w:fldChar w:fldCharType="begin"/>
        </w:r>
        <w:r w:rsidR="00935FB6">
          <w:rPr>
            <w:noProof/>
            <w:webHidden/>
          </w:rPr>
          <w:instrText xml:space="preserve"> PAGEREF _Toc143082831 \h </w:instrText>
        </w:r>
        <w:r w:rsidR="00935FB6">
          <w:rPr>
            <w:noProof/>
            <w:webHidden/>
          </w:rPr>
        </w:r>
        <w:r w:rsidR="00935FB6">
          <w:rPr>
            <w:noProof/>
            <w:webHidden/>
          </w:rPr>
          <w:fldChar w:fldCharType="separate"/>
        </w:r>
        <w:r w:rsidR="008255F0">
          <w:rPr>
            <w:noProof/>
            <w:webHidden/>
          </w:rPr>
          <w:t>7</w:t>
        </w:r>
        <w:r w:rsidR="00935FB6">
          <w:rPr>
            <w:noProof/>
            <w:webHidden/>
          </w:rPr>
          <w:fldChar w:fldCharType="end"/>
        </w:r>
      </w:hyperlink>
    </w:p>
    <w:p w14:paraId="76ADBDAC" w14:textId="750018F3" w:rsidR="00935FB6" w:rsidRDefault="002044F2">
      <w:pPr>
        <w:pStyle w:val="TOC3"/>
        <w:rPr>
          <w:rFonts w:asciiTheme="minorHAnsi" w:eastAsiaTheme="minorEastAsia" w:hAnsiTheme="minorHAnsi" w:cstheme="minorBidi"/>
          <w:noProof/>
          <w:lang w:val="en-GB" w:eastAsia="en-GB"/>
        </w:rPr>
      </w:pPr>
      <w:hyperlink w:anchor="_Toc143082832" w:history="1">
        <w:r w:rsidR="00935FB6" w:rsidRPr="00226785">
          <w:rPr>
            <w:rStyle w:val="Hyperlink"/>
            <w:rFonts w:cs="Calibri Light"/>
            <w:noProof/>
          </w:rPr>
          <w:t>4.3.2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Declaration of compliance and acceptance SCC</w:t>
        </w:r>
        <w:r w:rsidR="00935FB6">
          <w:rPr>
            <w:noProof/>
            <w:webHidden/>
          </w:rPr>
          <w:tab/>
        </w:r>
        <w:r w:rsidR="00935FB6">
          <w:rPr>
            <w:noProof/>
            <w:webHidden/>
          </w:rPr>
          <w:fldChar w:fldCharType="begin"/>
        </w:r>
        <w:r w:rsidR="00935FB6">
          <w:rPr>
            <w:noProof/>
            <w:webHidden/>
          </w:rPr>
          <w:instrText xml:space="preserve"> PAGEREF _Toc143082832 \h </w:instrText>
        </w:r>
        <w:r w:rsidR="00935FB6">
          <w:rPr>
            <w:noProof/>
            <w:webHidden/>
          </w:rPr>
        </w:r>
        <w:r w:rsidR="00935FB6">
          <w:rPr>
            <w:noProof/>
            <w:webHidden/>
          </w:rPr>
          <w:fldChar w:fldCharType="separate"/>
        </w:r>
        <w:r w:rsidR="008255F0">
          <w:rPr>
            <w:noProof/>
            <w:webHidden/>
          </w:rPr>
          <w:t>13</w:t>
        </w:r>
        <w:r w:rsidR="00935FB6">
          <w:rPr>
            <w:noProof/>
            <w:webHidden/>
          </w:rPr>
          <w:fldChar w:fldCharType="end"/>
        </w:r>
      </w:hyperlink>
    </w:p>
    <w:p w14:paraId="0252558A" w14:textId="259CFCD5" w:rsidR="00935FB6" w:rsidRDefault="002044F2">
      <w:pPr>
        <w:pStyle w:val="TOC1"/>
        <w:rPr>
          <w:rFonts w:asciiTheme="minorHAnsi" w:eastAsiaTheme="minorEastAsia" w:hAnsiTheme="minorHAnsi" w:cstheme="minorBidi"/>
          <w:b w:val="0"/>
          <w:noProof/>
          <w:lang w:val="en-GB" w:eastAsia="en-GB"/>
        </w:rPr>
      </w:pPr>
      <w:hyperlink w:anchor="_Toc143082833" w:history="1">
        <w:r w:rsidR="00935FB6" w:rsidRPr="00226785">
          <w:rPr>
            <w:rStyle w:val="Hyperlink"/>
            <w:noProof/>
            <w14:scene3d>
              <w14:camera w14:prst="orthographicFront"/>
              <w14:lightRig w14:rig="threePt" w14:dir="t">
                <w14:rot w14:lat="0" w14:lon="0" w14:rev="0"/>
              </w14:lightRig>
            </w14:scene3d>
          </w:rPr>
          <w:t>Annex B:</w:t>
        </w:r>
        <w:r w:rsidR="00935FB6" w:rsidRPr="00226785">
          <w:rPr>
            <w:rStyle w:val="Hyperlink"/>
            <w:noProof/>
          </w:rPr>
          <w:t xml:space="preserve"> COSTING</w:t>
        </w:r>
        <w:r w:rsidR="00935FB6">
          <w:rPr>
            <w:noProof/>
            <w:webHidden/>
          </w:rPr>
          <w:tab/>
        </w:r>
        <w:r w:rsidR="00935FB6">
          <w:rPr>
            <w:noProof/>
            <w:webHidden/>
          </w:rPr>
          <w:fldChar w:fldCharType="begin"/>
        </w:r>
        <w:r w:rsidR="00935FB6">
          <w:rPr>
            <w:noProof/>
            <w:webHidden/>
          </w:rPr>
          <w:instrText xml:space="preserve"> PAGEREF _Toc143082833 \h </w:instrText>
        </w:r>
        <w:r w:rsidR="00935FB6">
          <w:rPr>
            <w:noProof/>
            <w:webHidden/>
          </w:rPr>
        </w:r>
        <w:r w:rsidR="00935FB6">
          <w:rPr>
            <w:noProof/>
            <w:webHidden/>
          </w:rPr>
          <w:fldChar w:fldCharType="separate"/>
        </w:r>
        <w:r w:rsidR="008255F0">
          <w:rPr>
            <w:noProof/>
            <w:webHidden/>
          </w:rPr>
          <w:t>14</w:t>
        </w:r>
        <w:r w:rsidR="00935FB6">
          <w:rPr>
            <w:noProof/>
            <w:webHidden/>
          </w:rPr>
          <w:fldChar w:fldCharType="end"/>
        </w:r>
      </w:hyperlink>
    </w:p>
    <w:p w14:paraId="2BA851E5" w14:textId="106C13F6" w:rsidR="00935FB6" w:rsidRDefault="002044F2">
      <w:pPr>
        <w:pStyle w:val="TOC1"/>
        <w:rPr>
          <w:rFonts w:asciiTheme="minorHAnsi" w:eastAsiaTheme="minorEastAsia" w:hAnsiTheme="minorHAnsi" w:cstheme="minorBidi"/>
          <w:b w:val="0"/>
          <w:noProof/>
          <w:lang w:val="en-GB" w:eastAsia="en-GB"/>
        </w:rPr>
      </w:pPr>
      <w:hyperlink w:anchor="_Toc143082834" w:history="1">
        <w:r w:rsidR="00935FB6" w:rsidRPr="00226785">
          <w:rPr>
            <w:rStyle w:val="Hyperlink"/>
            <w:noProof/>
          </w:rPr>
          <w:t>5.</w:t>
        </w:r>
        <w:r w:rsidR="00935FB6">
          <w:rPr>
            <w:rFonts w:asciiTheme="minorHAnsi" w:eastAsiaTheme="minorEastAsia" w:hAnsiTheme="minorHAnsi" w:cstheme="minorBidi"/>
            <w:b w:val="0"/>
            <w:noProof/>
            <w:lang w:val="en-GB" w:eastAsia="en-GB"/>
          </w:rPr>
          <w:tab/>
        </w:r>
        <w:r w:rsidR="00935FB6" w:rsidRPr="00226785">
          <w:rPr>
            <w:rStyle w:val="Hyperlink"/>
            <w:noProof/>
          </w:rPr>
          <w:t>Price and Preference Points Evaluation (Stage 6)</w:t>
        </w:r>
        <w:r w:rsidR="00935FB6">
          <w:rPr>
            <w:noProof/>
            <w:webHidden/>
          </w:rPr>
          <w:tab/>
        </w:r>
        <w:r w:rsidR="00935FB6">
          <w:rPr>
            <w:noProof/>
            <w:webHidden/>
          </w:rPr>
          <w:fldChar w:fldCharType="begin"/>
        </w:r>
        <w:r w:rsidR="00935FB6">
          <w:rPr>
            <w:noProof/>
            <w:webHidden/>
          </w:rPr>
          <w:instrText xml:space="preserve"> PAGEREF _Toc143082834 \h </w:instrText>
        </w:r>
        <w:r w:rsidR="00935FB6">
          <w:rPr>
            <w:noProof/>
            <w:webHidden/>
          </w:rPr>
        </w:r>
        <w:r w:rsidR="00935FB6">
          <w:rPr>
            <w:noProof/>
            <w:webHidden/>
          </w:rPr>
          <w:fldChar w:fldCharType="separate"/>
        </w:r>
        <w:r w:rsidR="008255F0">
          <w:rPr>
            <w:noProof/>
            <w:webHidden/>
          </w:rPr>
          <w:t>14</w:t>
        </w:r>
        <w:r w:rsidR="00935FB6">
          <w:rPr>
            <w:noProof/>
            <w:webHidden/>
          </w:rPr>
          <w:fldChar w:fldCharType="end"/>
        </w:r>
      </w:hyperlink>
    </w:p>
    <w:p w14:paraId="735A91F6" w14:textId="33C98722" w:rsidR="00935FB6" w:rsidRDefault="002044F2">
      <w:pPr>
        <w:pStyle w:val="TOC3"/>
        <w:rPr>
          <w:rFonts w:asciiTheme="minorHAnsi" w:eastAsiaTheme="minorEastAsia" w:hAnsiTheme="minorHAnsi" w:cstheme="minorBidi"/>
          <w:noProof/>
          <w:lang w:val="en-GB" w:eastAsia="en-GB"/>
        </w:rPr>
      </w:pPr>
      <w:hyperlink w:anchor="_Toc143082835" w:history="1">
        <w:r w:rsidR="00935FB6" w:rsidRPr="00226785">
          <w:rPr>
            <w:rStyle w:val="Hyperlink"/>
            <w:rFonts w:cs="Calibri Light"/>
            <w:noProof/>
          </w:rPr>
          <w:t>5.1.1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Bid Pricing Schedule</w:t>
        </w:r>
        <w:r w:rsidR="00935FB6">
          <w:rPr>
            <w:noProof/>
            <w:webHidden/>
          </w:rPr>
          <w:tab/>
        </w:r>
        <w:r w:rsidR="00935FB6">
          <w:rPr>
            <w:noProof/>
            <w:webHidden/>
          </w:rPr>
          <w:fldChar w:fldCharType="begin"/>
        </w:r>
        <w:r w:rsidR="00935FB6">
          <w:rPr>
            <w:noProof/>
            <w:webHidden/>
          </w:rPr>
          <w:instrText xml:space="preserve"> PAGEREF _Toc143082835 \h </w:instrText>
        </w:r>
        <w:r w:rsidR="00935FB6">
          <w:rPr>
            <w:noProof/>
            <w:webHidden/>
          </w:rPr>
        </w:r>
        <w:r w:rsidR="00935FB6">
          <w:rPr>
            <w:noProof/>
            <w:webHidden/>
          </w:rPr>
          <w:fldChar w:fldCharType="separate"/>
        </w:r>
        <w:r w:rsidR="008255F0">
          <w:rPr>
            <w:noProof/>
            <w:webHidden/>
          </w:rPr>
          <w:t>14</w:t>
        </w:r>
        <w:r w:rsidR="00935FB6">
          <w:rPr>
            <w:noProof/>
            <w:webHidden/>
          </w:rPr>
          <w:fldChar w:fldCharType="end"/>
        </w:r>
      </w:hyperlink>
    </w:p>
    <w:p w14:paraId="749E7E0E" w14:textId="4374091B" w:rsidR="00935FB6" w:rsidRDefault="002044F2">
      <w:pPr>
        <w:pStyle w:val="TOC3"/>
        <w:rPr>
          <w:rFonts w:asciiTheme="minorHAnsi" w:eastAsiaTheme="minorEastAsia" w:hAnsiTheme="minorHAnsi" w:cstheme="minorBidi"/>
          <w:noProof/>
          <w:lang w:val="en-GB" w:eastAsia="en-GB"/>
        </w:rPr>
      </w:pPr>
      <w:hyperlink w:anchor="_Toc143082836" w:history="1">
        <w:r w:rsidR="00935FB6" w:rsidRPr="00226785">
          <w:rPr>
            <w:rStyle w:val="Hyperlink"/>
            <w:rFonts w:cs="Calibri Light"/>
            <w:noProof/>
          </w:rPr>
          <w:t>5.1.2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Costing and Pricing Conditions</w:t>
        </w:r>
        <w:r w:rsidR="00935FB6">
          <w:rPr>
            <w:noProof/>
            <w:webHidden/>
          </w:rPr>
          <w:tab/>
        </w:r>
        <w:r w:rsidR="00935FB6">
          <w:rPr>
            <w:noProof/>
            <w:webHidden/>
          </w:rPr>
          <w:fldChar w:fldCharType="begin"/>
        </w:r>
        <w:r w:rsidR="00935FB6">
          <w:rPr>
            <w:noProof/>
            <w:webHidden/>
          </w:rPr>
          <w:instrText xml:space="preserve"> PAGEREF _Toc143082836 \h </w:instrText>
        </w:r>
        <w:r w:rsidR="00935FB6">
          <w:rPr>
            <w:noProof/>
            <w:webHidden/>
          </w:rPr>
        </w:r>
        <w:r w:rsidR="00935FB6">
          <w:rPr>
            <w:noProof/>
            <w:webHidden/>
          </w:rPr>
          <w:fldChar w:fldCharType="separate"/>
        </w:r>
        <w:r w:rsidR="008255F0">
          <w:rPr>
            <w:noProof/>
            <w:webHidden/>
          </w:rPr>
          <w:t>14</w:t>
        </w:r>
        <w:r w:rsidR="00935FB6">
          <w:rPr>
            <w:noProof/>
            <w:webHidden/>
          </w:rPr>
          <w:fldChar w:fldCharType="end"/>
        </w:r>
      </w:hyperlink>
    </w:p>
    <w:p w14:paraId="7F56CA4E" w14:textId="48CDA213" w:rsidR="00935FB6" w:rsidRDefault="002044F2">
      <w:pPr>
        <w:pStyle w:val="TOC3"/>
        <w:rPr>
          <w:rFonts w:asciiTheme="minorHAnsi" w:eastAsiaTheme="minorEastAsia" w:hAnsiTheme="minorHAnsi" w:cstheme="minorBidi"/>
          <w:noProof/>
          <w:lang w:val="en-GB" w:eastAsia="en-GB"/>
        </w:rPr>
      </w:pPr>
      <w:hyperlink w:anchor="_Toc143082837" w:history="1">
        <w:r w:rsidR="00935FB6" w:rsidRPr="00226785">
          <w:rPr>
            <w:rStyle w:val="Hyperlink"/>
            <w:rFonts w:cs="Calibri Light"/>
            <w:noProof/>
          </w:rPr>
          <w:t>5.1.3</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Rate of Exchange Pricing Information</w:t>
        </w:r>
        <w:r w:rsidR="00935FB6">
          <w:rPr>
            <w:noProof/>
            <w:webHidden/>
          </w:rPr>
          <w:tab/>
        </w:r>
        <w:r w:rsidR="00935FB6">
          <w:rPr>
            <w:noProof/>
            <w:webHidden/>
          </w:rPr>
          <w:fldChar w:fldCharType="begin"/>
        </w:r>
        <w:r w:rsidR="00935FB6">
          <w:rPr>
            <w:noProof/>
            <w:webHidden/>
          </w:rPr>
          <w:instrText xml:space="preserve"> PAGEREF _Toc143082837 \h </w:instrText>
        </w:r>
        <w:r w:rsidR="00935FB6">
          <w:rPr>
            <w:noProof/>
            <w:webHidden/>
          </w:rPr>
        </w:r>
        <w:r w:rsidR="00935FB6">
          <w:rPr>
            <w:noProof/>
            <w:webHidden/>
          </w:rPr>
          <w:fldChar w:fldCharType="separate"/>
        </w:r>
        <w:r w:rsidR="008255F0">
          <w:rPr>
            <w:noProof/>
            <w:webHidden/>
          </w:rPr>
          <w:t>14</w:t>
        </w:r>
        <w:r w:rsidR="00935FB6">
          <w:rPr>
            <w:noProof/>
            <w:webHidden/>
          </w:rPr>
          <w:fldChar w:fldCharType="end"/>
        </w:r>
      </w:hyperlink>
    </w:p>
    <w:p w14:paraId="3F9C0FD7" w14:textId="1A999ABE" w:rsidR="00935FB6" w:rsidRDefault="002044F2">
      <w:pPr>
        <w:pStyle w:val="TOC3"/>
        <w:rPr>
          <w:rFonts w:asciiTheme="minorHAnsi" w:eastAsiaTheme="minorEastAsia" w:hAnsiTheme="minorHAnsi" w:cstheme="minorBidi"/>
          <w:noProof/>
          <w:lang w:val="en-GB" w:eastAsia="en-GB"/>
        </w:rPr>
      </w:pPr>
      <w:hyperlink w:anchor="_Toc143082838" w:history="1">
        <w:r w:rsidR="00935FB6" w:rsidRPr="00226785">
          <w:rPr>
            <w:rStyle w:val="Hyperlink"/>
            <w:rFonts w:cs="Calibri Light"/>
            <w:noProof/>
          </w:rPr>
          <w:t>5.1.4</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Bid Exchange Rate Conditions</w:t>
        </w:r>
        <w:r w:rsidR="00935FB6">
          <w:rPr>
            <w:noProof/>
            <w:webHidden/>
          </w:rPr>
          <w:tab/>
        </w:r>
        <w:r w:rsidR="00935FB6">
          <w:rPr>
            <w:noProof/>
            <w:webHidden/>
          </w:rPr>
          <w:fldChar w:fldCharType="begin"/>
        </w:r>
        <w:r w:rsidR="00935FB6">
          <w:rPr>
            <w:noProof/>
            <w:webHidden/>
          </w:rPr>
          <w:instrText xml:space="preserve"> PAGEREF _Toc143082838 \h </w:instrText>
        </w:r>
        <w:r w:rsidR="00935FB6">
          <w:rPr>
            <w:noProof/>
            <w:webHidden/>
          </w:rPr>
        </w:r>
        <w:r w:rsidR="00935FB6">
          <w:rPr>
            <w:noProof/>
            <w:webHidden/>
          </w:rPr>
          <w:fldChar w:fldCharType="separate"/>
        </w:r>
        <w:r w:rsidR="008255F0">
          <w:rPr>
            <w:noProof/>
            <w:webHidden/>
          </w:rPr>
          <w:t>15</w:t>
        </w:r>
        <w:r w:rsidR="00935FB6">
          <w:rPr>
            <w:noProof/>
            <w:webHidden/>
          </w:rPr>
          <w:fldChar w:fldCharType="end"/>
        </w:r>
      </w:hyperlink>
    </w:p>
    <w:p w14:paraId="61188E89" w14:textId="4894DBE2" w:rsidR="00935FB6" w:rsidRDefault="002044F2">
      <w:pPr>
        <w:pStyle w:val="TOC3"/>
        <w:rPr>
          <w:rFonts w:asciiTheme="minorHAnsi" w:eastAsiaTheme="minorEastAsia" w:hAnsiTheme="minorHAnsi" w:cstheme="minorBidi"/>
          <w:noProof/>
          <w:lang w:val="en-GB" w:eastAsia="en-GB"/>
        </w:rPr>
      </w:pPr>
      <w:hyperlink w:anchor="_Toc143082839" w:history="1">
        <w:r w:rsidR="00935FB6" w:rsidRPr="00226785">
          <w:rPr>
            <w:rStyle w:val="Hyperlink"/>
            <w:rFonts w:cs="Calibri Light"/>
            <w:noProof/>
          </w:rPr>
          <w:t>5.1.5</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Bid Pricing Schedule</w:t>
        </w:r>
        <w:r w:rsidR="00935FB6">
          <w:rPr>
            <w:noProof/>
            <w:webHidden/>
          </w:rPr>
          <w:tab/>
        </w:r>
        <w:r w:rsidR="00935FB6">
          <w:rPr>
            <w:noProof/>
            <w:webHidden/>
          </w:rPr>
          <w:fldChar w:fldCharType="begin"/>
        </w:r>
        <w:r w:rsidR="00935FB6">
          <w:rPr>
            <w:noProof/>
            <w:webHidden/>
          </w:rPr>
          <w:instrText xml:space="preserve"> PAGEREF _Toc143082839 \h </w:instrText>
        </w:r>
        <w:r w:rsidR="00935FB6">
          <w:rPr>
            <w:noProof/>
            <w:webHidden/>
          </w:rPr>
        </w:r>
        <w:r w:rsidR="00935FB6">
          <w:rPr>
            <w:noProof/>
            <w:webHidden/>
          </w:rPr>
          <w:fldChar w:fldCharType="separate"/>
        </w:r>
        <w:r w:rsidR="008255F0">
          <w:rPr>
            <w:noProof/>
            <w:webHidden/>
          </w:rPr>
          <w:t>15</w:t>
        </w:r>
        <w:r w:rsidR="00935FB6">
          <w:rPr>
            <w:noProof/>
            <w:webHidden/>
          </w:rPr>
          <w:fldChar w:fldCharType="end"/>
        </w:r>
      </w:hyperlink>
    </w:p>
    <w:p w14:paraId="0620F909" w14:textId="31164668" w:rsidR="00935FB6" w:rsidRDefault="002044F2">
      <w:pPr>
        <w:pStyle w:val="TOC2"/>
        <w:rPr>
          <w:rFonts w:asciiTheme="minorHAnsi" w:eastAsiaTheme="minorEastAsia" w:hAnsiTheme="minorHAnsi" w:cstheme="minorBidi"/>
          <w:noProof/>
          <w:lang w:val="en-GB" w:eastAsia="en-GB"/>
        </w:rPr>
      </w:pPr>
      <w:hyperlink w:anchor="_Toc143082840" w:history="1">
        <w:r w:rsidR="00935FB6" w:rsidRPr="00226785">
          <w:rPr>
            <w:rStyle w:val="Hyperlink"/>
            <w:rFonts w:cs="Calibri Light"/>
            <w:noProof/>
          </w:rPr>
          <w:t>5.2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Declaration of Acceptance</w:t>
        </w:r>
        <w:r w:rsidR="00935FB6">
          <w:rPr>
            <w:noProof/>
            <w:webHidden/>
          </w:rPr>
          <w:tab/>
        </w:r>
        <w:r w:rsidR="00935FB6">
          <w:rPr>
            <w:noProof/>
            <w:webHidden/>
          </w:rPr>
          <w:fldChar w:fldCharType="begin"/>
        </w:r>
        <w:r w:rsidR="00935FB6">
          <w:rPr>
            <w:noProof/>
            <w:webHidden/>
          </w:rPr>
          <w:instrText xml:space="preserve"> PAGEREF _Toc143082840 \h </w:instrText>
        </w:r>
        <w:r w:rsidR="00935FB6">
          <w:rPr>
            <w:noProof/>
            <w:webHidden/>
          </w:rPr>
        </w:r>
        <w:r w:rsidR="00935FB6">
          <w:rPr>
            <w:noProof/>
            <w:webHidden/>
          </w:rPr>
          <w:fldChar w:fldCharType="separate"/>
        </w:r>
        <w:r w:rsidR="008255F0">
          <w:rPr>
            <w:noProof/>
            <w:webHidden/>
          </w:rPr>
          <w:t>15</w:t>
        </w:r>
        <w:r w:rsidR="00935FB6">
          <w:rPr>
            <w:noProof/>
            <w:webHidden/>
          </w:rPr>
          <w:fldChar w:fldCharType="end"/>
        </w:r>
      </w:hyperlink>
    </w:p>
    <w:p w14:paraId="39FE8AE3" w14:textId="60E7A7E9" w:rsidR="00935FB6" w:rsidRDefault="002044F2">
      <w:pPr>
        <w:pStyle w:val="TOC1"/>
        <w:rPr>
          <w:rFonts w:asciiTheme="minorHAnsi" w:eastAsiaTheme="minorEastAsia" w:hAnsiTheme="minorHAnsi" w:cstheme="minorBidi"/>
          <w:b w:val="0"/>
          <w:noProof/>
          <w:lang w:val="en-GB" w:eastAsia="en-GB"/>
        </w:rPr>
      </w:pPr>
      <w:hyperlink w:anchor="_Toc143082841" w:history="1">
        <w:r w:rsidR="00935FB6" w:rsidRPr="00226785">
          <w:rPr>
            <w:rStyle w:val="Hyperlink"/>
            <w:noProof/>
            <w14:scene3d>
              <w14:camera w14:prst="orthographicFront"/>
              <w14:lightRig w14:rig="threePt" w14:dir="t">
                <w14:rot w14:lat="0" w14:lon="0" w14:rev="0"/>
              </w14:lightRig>
            </w14:scene3d>
          </w:rPr>
          <w:t>Annex C:</w:t>
        </w:r>
        <w:r w:rsidR="00935FB6" w:rsidRPr="00226785">
          <w:rPr>
            <w:rStyle w:val="Hyperlink"/>
            <w:noProof/>
          </w:rPr>
          <w:t xml:space="preserve"> Bidder substantiating evidence</w:t>
        </w:r>
        <w:r w:rsidR="00935FB6">
          <w:rPr>
            <w:noProof/>
            <w:webHidden/>
          </w:rPr>
          <w:tab/>
        </w:r>
        <w:r w:rsidR="00935FB6">
          <w:rPr>
            <w:noProof/>
            <w:webHidden/>
          </w:rPr>
          <w:fldChar w:fldCharType="begin"/>
        </w:r>
        <w:r w:rsidR="00935FB6">
          <w:rPr>
            <w:noProof/>
            <w:webHidden/>
          </w:rPr>
          <w:instrText xml:space="preserve"> PAGEREF _Toc143082841 \h </w:instrText>
        </w:r>
        <w:r w:rsidR="00935FB6">
          <w:rPr>
            <w:noProof/>
            <w:webHidden/>
          </w:rPr>
        </w:r>
        <w:r w:rsidR="00935FB6">
          <w:rPr>
            <w:noProof/>
            <w:webHidden/>
          </w:rPr>
          <w:fldChar w:fldCharType="separate"/>
        </w:r>
        <w:r w:rsidR="008255F0">
          <w:rPr>
            <w:noProof/>
            <w:webHidden/>
          </w:rPr>
          <w:t>16</w:t>
        </w:r>
        <w:r w:rsidR="00935FB6">
          <w:rPr>
            <w:noProof/>
            <w:webHidden/>
          </w:rPr>
          <w:fldChar w:fldCharType="end"/>
        </w:r>
      </w:hyperlink>
    </w:p>
    <w:p w14:paraId="7522FE47" w14:textId="489C0FC3" w:rsidR="00935FB6" w:rsidRDefault="002044F2">
      <w:pPr>
        <w:pStyle w:val="TOC1"/>
        <w:rPr>
          <w:rFonts w:asciiTheme="minorHAnsi" w:eastAsiaTheme="minorEastAsia" w:hAnsiTheme="minorHAnsi" w:cstheme="minorBidi"/>
          <w:b w:val="0"/>
          <w:noProof/>
          <w:lang w:val="en-GB" w:eastAsia="en-GB"/>
        </w:rPr>
      </w:pPr>
      <w:hyperlink w:anchor="_Toc143082842" w:history="1">
        <w:r w:rsidR="00935FB6" w:rsidRPr="00226785">
          <w:rPr>
            <w:rStyle w:val="Hyperlink"/>
            <w:rFonts w:cs="Calibri Light"/>
            <w:noProof/>
          </w:rPr>
          <w:t>6.</w:t>
        </w:r>
        <w:r w:rsidR="00935FB6">
          <w:rPr>
            <w:rFonts w:asciiTheme="minorHAnsi" w:eastAsiaTheme="minorEastAsia" w:hAnsiTheme="minorHAnsi" w:cstheme="minorBidi"/>
            <w:b w:val="0"/>
            <w:noProof/>
            <w:lang w:val="en-GB" w:eastAsia="en-GB"/>
          </w:rPr>
          <w:tab/>
        </w:r>
        <w:r w:rsidR="00935FB6" w:rsidRPr="00226785">
          <w:rPr>
            <w:rStyle w:val="Hyperlink"/>
            <w:rFonts w:cs="Calibri Light"/>
            <w:noProof/>
          </w:rPr>
          <w:t>Technical Mandatory Requirement Evidence</w:t>
        </w:r>
        <w:r w:rsidR="00935FB6">
          <w:rPr>
            <w:noProof/>
            <w:webHidden/>
          </w:rPr>
          <w:tab/>
        </w:r>
        <w:r w:rsidR="00935FB6">
          <w:rPr>
            <w:noProof/>
            <w:webHidden/>
          </w:rPr>
          <w:fldChar w:fldCharType="begin"/>
        </w:r>
        <w:r w:rsidR="00935FB6">
          <w:rPr>
            <w:noProof/>
            <w:webHidden/>
          </w:rPr>
          <w:instrText xml:space="preserve"> PAGEREF _Toc143082842 \h </w:instrText>
        </w:r>
        <w:r w:rsidR="00935FB6">
          <w:rPr>
            <w:noProof/>
            <w:webHidden/>
          </w:rPr>
        </w:r>
        <w:r w:rsidR="00935FB6">
          <w:rPr>
            <w:noProof/>
            <w:webHidden/>
          </w:rPr>
          <w:fldChar w:fldCharType="separate"/>
        </w:r>
        <w:r w:rsidR="008255F0">
          <w:rPr>
            <w:noProof/>
            <w:webHidden/>
          </w:rPr>
          <w:t>16</w:t>
        </w:r>
        <w:r w:rsidR="00935FB6">
          <w:rPr>
            <w:noProof/>
            <w:webHidden/>
          </w:rPr>
          <w:fldChar w:fldCharType="end"/>
        </w:r>
      </w:hyperlink>
    </w:p>
    <w:p w14:paraId="5A81E580" w14:textId="211568A3" w:rsidR="00935FB6" w:rsidRDefault="002044F2">
      <w:pPr>
        <w:pStyle w:val="TOC2"/>
        <w:rPr>
          <w:rFonts w:asciiTheme="minorHAnsi" w:eastAsiaTheme="minorEastAsia" w:hAnsiTheme="minorHAnsi" w:cstheme="minorBidi"/>
          <w:noProof/>
          <w:lang w:val="en-GB" w:eastAsia="en-GB"/>
        </w:rPr>
      </w:pPr>
      <w:hyperlink w:anchor="_Toc143082843" w:history="1">
        <w:r w:rsidR="00935FB6" w:rsidRPr="00226785">
          <w:rPr>
            <w:rStyle w:val="Hyperlink"/>
            <w:rFonts w:cs="Calibri Light"/>
            <w:noProof/>
          </w:rPr>
          <w:t>6.1</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Bidder Certification / Affiliation Requirements</w:t>
        </w:r>
        <w:r w:rsidR="00935FB6">
          <w:rPr>
            <w:noProof/>
            <w:webHidden/>
          </w:rPr>
          <w:tab/>
        </w:r>
        <w:r w:rsidR="00935FB6">
          <w:rPr>
            <w:noProof/>
            <w:webHidden/>
          </w:rPr>
          <w:fldChar w:fldCharType="begin"/>
        </w:r>
        <w:r w:rsidR="00935FB6">
          <w:rPr>
            <w:noProof/>
            <w:webHidden/>
          </w:rPr>
          <w:instrText xml:space="preserve"> PAGEREF _Toc143082843 \h </w:instrText>
        </w:r>
        <w:r w:rsidR="00935FB6">
          <w:rPr>
            <w:noProof/>
            <w:webHidden/>
          </w:rPr>
        </w:r>
        <w:r w:rsidR="00935FB6">
          <w:rPr>
            <w:noProof/>
            <w:webHidden/>
          </w:rPr>
          <w:fldChar w:fldCharType="separate"/>
        </w:r>
        <w:r w:rsidR="008255F0">
          <w:rPr>
            <w:noProof/>
            <w:webHidden/>
          </w:rPr>
          <w:t>16</w:t>
        </w:r>
        <w:r w:rsidR="00935FB6">
          <w:rPr>
            <w:noProof/>
            <w:webHidden/>
          </w:rPr>
          <w:fldChar w:fldCharType="end"/>
        </w:r>
      </w:hyperlink>
    </w:p>
    <w:p w14:paraId="444E3525" w14:textId="5D395A99" w:rsidR="00935FB6" w:rsidRDefault="002044F2">
      <w:pPr>
        <w:pStyle w:val="TOC2"/>
        <w:rPr>
          <w:rFonts w:asciiTheme="minorHAnsi" w:eastAsiaTheme="minorEastAsia" w:hAnsiTheme="minorHAnsi" w:cstheme="minorBidi"/>
          <w:noProof/>
          <w:lang w:val="en-GB" w:eastAsia="en-GB"/>
        </w:rPr>
      </w:pPr>
      <w:hyperlink w:anchor="_Toc143082844" w:history="1">
        <w:r w:rsidR="00935FB6" w:rsidRPr="00226785">
          <w:rPr>
            <w:rStyle w:val="Hyperlink"/>
            <w:rFonts w:cs="Calibri Light"/>
            <w:noProof/>
          </w:rPr>
          <w:t>6.2</w:t>
        </w:r>
        <w:r w:rsidR="00935FB6">
          <w:rPr>
            <w:rFonts w:asciiTheme="minorHAnsi" w:eastAsiaTheme="minorEastAsia" w:hAnsiTheme="minorHAnsi" w:cstheme="minorBidi"/>
            <w:noProof/>
            <w:lang w:val="en-GB" w:eastAsia="en-GB"/>
          </w:rPr>
          <w:tab/>
        </w:r>
        <w:r w:rsidR="00935FB6" w:rsidRPr="00226785">
          <w:rPr>
            <w:rStyle w:val="Hyperlink"/>
            <w:rFonts w:cs="Calibri Light"/>
            <w:noProof/>
          </w:rPr>
          <w:t>Bidder Experience and Capability Requirements</w:t>
        </w:r>
        <w:r w:rsidR="00935FB6">
          <w:rPr>
            <w:noProof/>
            <w:webHidden/>
          </w:rPr>
          <w:tab/>
        </w:r>
        <w:r w:rsidR="00935FB6">
          <w:rPr>
            <w:noProof/>
            <w:webHidden/>
          </w:rPr>
          <w:fldChar w:fldCharType="begin"/>
        </w:r>
        <w:r w:rsidR="00935FB6">
          <w:rPr>
            <w:noProof/>
            <w:webHidden/>
          </w:rPr>
          <w:instrText xml:space="preserve"> PAGEREF _Toc143082844 \h </w:instrText>
        </w:r>
        <w:r w:rsidR="00935FB6">
          <w:rPr>
            <w:noProof/>
            <w:webHidden/>
          </w:rPr>
        </w:r>
        <w:r w:rsidR="00935FB6">
          <w:rPr>
            <w:noProof/>
            <w:webHidden/>
          </w:rPr>
          <w:fldChar w:fldCharType="separate"/>
        </w:r>
        <w:r w:rsidR="008255F0">
          <w:rPr>
            <w:noProof/>
            <w:webHidden/>
          </w:rPr>
          <w:t>16</w:t>
        </w:r>
        <w:r w:rsidR="00935FB6">
          <w:rPr>
            <w:noProof/>
            <w:webHidden/>
          </w:rPr>
          <w:fldChar w:fldCharType="end"/>
        </w:r>
      </w:hyperlink>
    </w:p>
    <w:p w14:paraId="1FDB22D7" w14:textId="16AFB041" w:rsidR="00A44D99" w:rsidRDefault="00A44D99" w:rsidP="00A44D99">
      <w:r>
        <w:rPr>
          <w:rFonts w:asciiTheme="minorHAnsi" w:hAnsiTheme="minorHAnsi"/>
          <w:b/>
          <w:bCs/>
          <w:caps/>
          <w:sz w:val="20"/>
        </w:rPr>
        <w:fldChar w:fldCharType="end"/>
      </w:r>
    </w:p>
    <w:p w14:paraId="34D45910" w14:textId="77777777" w:rsidR="00A44D99" w:rsidRPr="00FA1710" w:rsidRDefault="00A44D99" w:rsidP="00C2646C">
      <w:pPr>
        <w:pStyle w:val="Title"/>
      </w:pPr>
      <w:r w:rsidRPr="00FA1710">
        <w:t>Figures</w:t>
      </w:r>
    </w:p>
    <w:p w14:paraId="5169952D" w14:textId="77777777" w:rsidR="00A44D99" w:rsidRPr="004B49C2" w:rsidRDefault="002044F2" w:rsidP="006C0A8D">
      <w:pPr>
        <w:pStyle w:val="TableofFigures"/>
      </w:pPr>
      <w:fldSimple w:instr=" TOC \f F \c &quot;Figure&quot; ">
        <w:r w:rsidR="00020ACA">
          <w:rPr>
            <w:b/>
            <w:bCs/>
            <w:noProof/>
            <w:lang w:val="en-US"/>
          </w:rPr>
          <w:t>No table of figures entries found.</w:t>
        </w:r>
      </w:fldSimple>
    </w:p>
    <w:p w14:paraId="5A8CBB6F" w14:textId="77777777" w:rsidR="00A44D99" w:rsidRPr="001C5223" w:rsidRDefault="00A44D99" w:rsidP="00C2646C">
      <w:pPr>
        <w:pStyle w:val="Title"/>
      </w:pPr>
      <w:r w:rsidRPr="001C5223">
        <w:t>Tables</w:t>
      </w:r>
    </w:p>
    <w:p w14:paraId="5D0EB19F" w14:textId="3787C7EE" w:rsidR="00B456F9" w:rsidRDefault="00A44D99">
      <w:pPr>
        <w:pStyle w:val="TableofFigures"/>
        <w:rPr>
          <w:rFonts w:eastAsiaTheme="minorEastAsia" w:cstheme="minorBidi"/>
          <w:noProof/>
          <w:szCs w:val="22"/>
          <w:lang w:eastAsia="en-ZA"/>
        </w:rPr>
      </w:pPr>
      <w:r w:rsidRPr="00A44D99">
        <w:fldChar w:fldCharType="begin"/>
      </w:r>
      <w:r w:rsidRPr="00A44D99">
        <w:instrText xml:space="preserve"> TOC \h \z \c "Table" </w:instrText>
      </w:r>
      <w:r w:rsidRPr="00A44D99">
        <w:fldChar w:fldCharType="separate"/>
      </w:r>
      <w:hyperlink w:anchor="_Toc134528243" w:history="1">
        <w:r w:rsidR="00B456F9" w:rsidRPr="00A90B08">
          <w:rPr>
            <w:rStyle w:val="Hyperlink"/>
            <w:noProof/>
          </w:rPr>
          <w:t>Table 1: Bid Evaluation Stages</w:t>
        </w:r>
        <w:r w:rsidR="00B456F9">
          <w:rPr>
            <w:noProof/>
            <w:webHidden/>
          </w:rPr>
          <w:tab/>
        </w:r>
        <w:r w:rsidR="00B456F9">
          <w:rPr>
            <w:noProof/>
            <w:webHidden/>
          </w:rPr>
          <w:fldChar w:fldCharType="begin"/>
        </w:r>
        <w:r w:rsidR="00B456F9">
          <w:rPr>
            <w:noProof/>
            <w:webHidden/>
          </w:rPr>
          <w:instrText xml:space="preserve"> PAGEREF _Toc134528243 \h </w:instrText>
        </w:r>
        <w:r w:rsidR="00B456F9">
          <w:rPr>
            <w:noProof/>
            <w:webHidden/>
          </w:rPr>
        </w:r>
        <w:r w:rsidR="00B456F9">
          <w:rPr>
            <w:noProof/>
            <w:webHidden/>
          </w:rPr>
          <w:fldChar w:fldCharType="separate"/>
        </w:r>
        <w:r w:rsidR="008255F0">
          <w:rPr>
            <w:noProof/>
            <w:webHidden/>
          </w:rPr>
          <w:t>5</w:t>
        </w:r>
        <w:r w:rsidR="00B456F9">
          <w:rPr>
            <w:noProof/>
            <w:webHidden/>
          </w:rPr>
          <w:fldChar w:fldCharType="end"/>
        </w:r>
      </w:hyperlink>
    </w:p>
    <w:p w14:paraId="17C11641" w14:textId="008306E4" w:rsidR="00B456F9" w:rsidRDefault="002044F2">
      <w:pPr>
        <w:pStyle w:val="TableofFigures"/>
        <w:rPr>
          <w:rFonts w:eastAsiaTheme="minorEastAsia" w:cstheme="minorBidi"/>
          <w:noProof/>
          <w:szCs w:val="22"/>
          <w:lang w:eastAsia="en-ZA"/>
        </w:rPr>
      </w:pPr>
      <w:hyperlink w:anchor="_Toc134528244" w:history="1">
        <w:r w:rsidR="00B456F9" w:rsidRPr="00A90B08">
          <w:rPr>
            <w:rStyle w:val="Hyperlink"/>
            <w:noProof/>
          </w:rPr>
          <w:t>Table 2: Technical Mandatory Requirements</w:t>
        </w:r>
        <w:r w:rsidR="00B456F9">
          <w:rPr>
            <w:noProof/>
            <w:webHidden/>
          </w:rPr>
          <w:tab/>
        </w:r>
        <w:r w:rsidR="00B456F9">
          <w:rPr>
            <w:noProof/>
            <w:webHidden/>
          </w:rPr>
          <w:fldChar w:fldCharType="begin"/>
        </w:r>
        <w:r w:rsidR="00B456F9">
          <w:rPr>
            <w:noProof/>
            <w:webHidden/>
          </w:rPr>
          <w:instrText xml:space="preserve"> PAGEREF _Toc134528244 \h </w:instrText>
        </w:r>
        <w:r w:rsidR="00B456F9">
          <w:rPr>
            <w:noProof/>
            <w:webHidden/>
          </w:rPr>
        </w:r>
        <w:r w:rsidR="00B456F9">
          <w:rPr>
            <w:noProof/>
            <w:webHidden/>
          </w:rPr>
          <w:fldChar w:fldCharType="separate"/>
        </w:r>
        <w:r w:rsidR="008255F0">
          <w:rPr>
            <w:noProof/>
            <w:webHidden/>
          </w:rPr>
          <w:t>5</w:t>
        </w:r>
        <w:r w:rsidR="00B456F9">
          <w:rPr>
            <w:noProof/>
            <w:webHidden/>
          </w:rPr>
          <w:fldChar w:fldCharType="end"/>
        </w:r>
      </w:hyperlink>
    </w:p>
    <w:p w14:paraId="657F67E5" w14:textId="09C5FC04" w:rsidR="00B456F9" w:rsidRDefault="002044F2">
      <w:pPr>
        <w:pStyle w:val="TableofFigures"/>
        <w:rPr>
          <w:rFonts w:eastAsiaTheme="minorEastAsia" w:cstheme="minorBidi"/>
          <w:noProof/>
          <w:szCs w:val="22"/>
          <w:lang w:eastAsia="en-ZA"/>
        </w:rPr>
      </w:pPr>
      <w:hyperlink w:anchor="_Toc134528245" w:history="1">
        <w:r w:rsidR="00B456F9" w:rsidRPr="00A90B08">
          <w:rPr>
            <w:rStyle w:val="Hyperlink"/>
            <w:noProof/>
          </w:rPr>
          <w:t>Table 5: References</w:t>
        </w:r>
        <w:r w:rsidR="00B456F9">
          <w:rPr>
            <w:noProof/>
            <w:webHidden/>
          </w:rPr>
          <w:tab/>
        </w:r>
        <w:r w:rsidR="00B456F9">
          <w:rPr>
            <w:noProof/>
            <w:webHidden/>
          </w:rPr>
          <w:fldChar w:fldCharType="begin"/>
        </w:r>
        <w:r w:rsidR="00B456F9">
          <w:rPr>
            <w:noProof/>
            <w:webHidden/>
          </w:rPr>
          <w:instrText xml:space="preserve"> PAGEREF _Toc134528245 \h </w:instrText>
        </w:r>
        <w:r w:rsidR="00B456F9">
          <w:rPr>
            <w:noProof/>
            <w:webHidden/>
          </w:rPr>
        </w:r>
        <w:r w:rsidR="00B456F9">
          <w:rPr>
            <w:noProof/>
            <w:webHidden/>
          </w:rPr>
          <w:fldChar w:fldCharType="separate"/>
        </w:r>
        <w:r w:rsidR="008255F0">
          <w:rPr>
            <w:noProof/>
            <w:webHidden/>
          </w:rPr>
          <w:t>16</w:t>
        </w:r>
        <w:r w:rsidR="00B456F9">
          <w:rPr>
            <w:noProof/>
            <w:webHidden/>
          </w:rPr>
          <w:fldChar w:fldCharType="end"/>
        </w:r>
      </w:hyperlink>
    </w:p>
    <w:p w14:paraId="01542ECF" w14:textId="6A23089F" w:rsidR="00AB361C" w:rsidRDefault="00A44D99" w:rsidP="00A44D99">
      <w:pPr>
        <w:sectPr w:rsidR="00AB361C" w:rsidSect="00D12769">
          <w:headerReference w:type="even" r:id="rId10"/>
          <w:headerReference w:type="default" r:id="rId11"/>
          <w:footerReference w:type="default" r:id="rId12"/>
          <w:headerReference w:type="first" r:id="rId13"/>
          <w:pgSz w:w="11906" w:h="16838" w:code="9"/>
          <w:pgMar w:top="1276" w:right="1134" w:bottom="993" w:left="1134" w:header="709" w:footer="584" w:gutter="0"/>
          <w:cols w:space="708"/>
          <w:docGrid w:linePitch="360"/>
        </w:sectPr>
      </w:pPr>
      <w:r w:rsidRPr="00A44D99">
        <w:fldChar w:fldCharType="end"/>
      </w:r>
    </w:p>
    <w:p w14:paraId="15947DF7" w14:textId="77777777" w:rsidR="00FF6A70" w:rsidRPr="00FF6A70" w:rsidRDefault="00FF6A70" w:rsidP="00065701">
      <w:pPr>
        <w:pStyle w:val="AnnexH1"/>
        <w:jc w:val="left"/>
      </w:pPr>
      <w:bookmarkStart w:id="7" w:name="_Toc143082811"/>
      <w:bookmarkStart w:id="8" w:name="_Toc435315878"/>
      <w:bookmarkStart w:id="9" w:name="_Toc394775451"/>
      <w:bookmarkStart w:id="10" w:name="_Toc394778358"/>
      <w:bookmarkStart w:id="11" w:name="_Toc498843318"/>
      <w:bookmarkStart w:id="12" w:name="_Toc505652265"/>
      <w:r w:rsidRPr="00FF6A70">
        <w:t>INTRODUCTION</w:t>
      </w:r>
      <w:bookmarkEnd w:id="7"/>
    </w:p>
    <w:p w14:paraId="7CB11A23" w14:textId="77777777" w:rsidR="00FF6A70" w:rsidRPr="00D55219" w:rsidRDefault="00FF6A70" w:rsidP="00FF6A70">
      <w:pPr>
        <w:pStyle w:val="Heading1"/>
        <w:rPr>
          <w:rFonts w:ascii="Calibri Light" w:hAnsi="Calibri Light" w:cs="Calibri Light"/>
          <w:sz w:val="24"/>
          <w:szCs w:val="24"/>
        </w:rPr>
      </w:pPr>
      <w:bookmarkStart w:id="13" w:name="_Toc127847362"/>
      <w:bookmarkStart w:id="14" w:name="_Toc143082812"/>
      <w:r w:rsidRPr="00D55219">
        <w:rPr>
          <w:rFonts w:ascii="Calibri Light" w:hAnsi="Calibri Light" w:cs="Calibri Light"/>
          <w:sz w:val="24"/>
          <w:szCs w:val="24"/>
        </w:rPr>
        <w:t>Purpose</w:t>
      </w:r>
      <w:bookmarkEnd w:id="8"/>
      <w:bookmarkEnd w:id="13"/>
      <w:r w:rsidRPr="00D55219">
        <w:rPr>
          <w:rFonts w:ascii="Calibri Light" w:hAnsi="Calibri Light" w:cs="Calibri Light"/>
          <w:sz w:val="24"/>
          <w:szCs w:val="24"/>
        </w:rPr>
        <w:t xml:space="preserve"> and Background</w:t>
      </w:r>
      <w:bookmarkEnd w:id="14"/>
    </w:p>
    <w:p w14:paraId="314498E7" w14:textId="77777777" w:rsidR="0057770A" w:rsidRPr="00D55219" w:rsidRDefault="00FF6A70" w:rsidP="0057770A">
      <w:pPr>
        <w:pStyle w:val="Heading2"/>
        <w:rPr>
          <w:rFonts w:ascii="Calibri Light" w:hAnsi="Calibri Light" w:cs="Calibri Light"/>
          <w:sz w:val="24"/>
          <w:szCs w:val="24"/>
          <w:lang w:val="en-GB"/>
        </w:rPr>
      </w:pPr>
      <w:bookmarkStart w:id="15" w:name="_Toc143082813"/>
      <w:r w:rsidRPr="00D55219">
        <w:rPr>
          <w:rFonts w:ascii="Calibri Light" w:hAnsi="Calibri Light" w:cs="Calibri Light"/>
          <w:sz w:val="24"/>
          <w:szCs w:val="24"/>
          <w:lang w:val="en-GB"/>
        </w:rPr>
        <w:t>Purpose</w:t>
      </w:r>
      <w:bookmarkStart w:id="16" w:name="_Toc121127807"/>
      <w:bookmarkEnd w:id="15"/>
    </w:p>
    <w:p w14:paraId="2FAAB29B" w14:textId="3BFF8592" w:rsidR="00FF6A70" w:rsidRPr="003B7A35" w:rsidRDefault="005B7138" w:rsidP="009F6B4A">
      <w:pPr>
        <w:spacing w:line="360" w:lineRule="auto"/>
        <w:ind w:left="567"/>
        <w:rPr>
          <w:rFonts w:cs="Calibri"/>
        </w:rPr>
      </w:pPr>
      <w:r w:rsidRPr="005B7138">
        <w:rPr>
          <w:rFonts w:cs="Calibri"/>
        </w:rPr>
        <w:t>The purpose of this RF</w:t>
      </w:r>
      <w:r w:rsidR="00F85B05">
        <w:rPr>
          <w:rFonts w:cs="Calibri"/>
        </w:rPr>
        <w:t>B</w:t>
      </w:r>
      <w:r w:rsidRPr="005B7138">
        <w:rPr>
          <w:rFonts w:cs="Calibri"/>
        </w:rPr>
        <w:t xml:space="preserve"> is to invite Suppliers (hereinafter referred to as “bidders”) to submit bids for the Renewal of Veeam Back up and Replication licence for the Department of Military Veterans (DMV) for a period of five (5) years</w:t>
      </w:r>
      <w:r w:rsidR="0057770A" w:rsidRPr="003B7A35">
        <w:rPr>
          <w:rFonts w:cs="Calibri"/>
        </w:rPr>
        <w:t>.</w:t>
      </w:r>
    </w:p>
    <w:p w14:paraId="4292B23C" w14:textId="77777777" w:rsidR="00C74013" w:rsidRPr="00D55219" w:rsidRDefault="00FF6A70" w:rsidP="00020ACA">
      <w:pPr>
        <w:pStyle w:val="Heading2"/>
        <w:rPr>
          <w:rFonts w:ascii="Calibri Light" w:hAnsi="Calibri Light" w:cs="Calibri Light"/>
          <w:sz w:val="24"/>
          <w:szCs w:val="24"/>
        </w:rPr>
      </w:pPr>
      <w:bookmarkStart w:id="17" w:name="_Toc143082814"/>
      <w:r w:rsidRPr="00D55219">
        <w:rPr>
          <w:rFonts w:ascii="Calibri Light" w:hAnsi="Calibri Light" w:cs="Calibri Light"/>
          <w:sz w:val="24"/>
          <w:szCs w:val="24"/>
        </w:rPr>
        <w:t>Background</w:t>
      </w:r>
      <w:bookmarkEnd w:id="16"/>
      <w:bookmarkEnd w:id="17"/>
    </w:p>
    <w:p w14:paraId="495DC8CA" w14:textId="77777777" w:rsidR="005B7138" w:rsidRPr="005B7138" w:rsidRDefault="005B7138" w:rsidP="005B7138">
      <w:pPr>
        <w:spacing w:line="360" w:lineRule="auto"/>
        <w:ind w:left="567"/>
        <w:rPr>
          <w:rFonts w:cs="Calibri"/>
        </w:rPr>
      </w:pPr>
      <w:bookmarkStart w:id="18" w:name="_Hlk126158838"/>
      <w:r w:rsidRPr="005B7138">
        <w:rPr>
          <w:rFonts w:cs="Calibri"/>
        </w:rPr>
        <w:t>The DMV is currently using Veeam Backup Enterprise Solution which expired on the 30th of June 2023.</w:t>
      </w:r>
    </w:p>
    <w:p w14:paraId="2DECC653" w14:textId="77777777" w:rsidR="005B7138" w:rsidRPr="005B7138" w:rsidRDefault="005B7138" w:rsidP="005B7138">
      <w:pPr>
        <w:spacing w:line="360" w:lineRule="auto"/>
        <w:ind w:left="567"/>
        <w:rPr>
          <w:rFonts w:cs="Calibri"/>
        </w:rPr>
      </w:pPr>
      <w:r w:rsidRPr="005B7138">
        <w:rPr>
          <w:rFonts w:cs="Calibri"/>
        </w:rPr>
        <w:t xml:space="preserve">The procurement of the licenses of Veeam Backup Enterprise Solution will provide the DMV with up-to-date software which will include but not limited to Backup Services of the department’s workstation and servers so that in case of data loss the departments data can be restored. DMV is not willing to move away from the Veeam Backup Enterprise solution as it is easy to manage and configure and it is also cost effective. </w:t>
      </w:r>
    </w:p>
    <w:p w14:paraId="6F8128EE" w14:textId="77777777" w:rsidR="005B7138" w:rsidRPr="005B7138" w:rsidRDefault="005B7138" w:rsidP="005B7138">
      <w:pPr>
        <w:spacing w:line="360" w:lineRule="auto"/>
        <w:ind w:left="567"/>
        <w:rPr>
          <w:rFonts w:cs="Calibri"/>
        </w:rPr>
      </w:pPr>
      <w:r w:rsidRPr="005B7138">
        <w:rPr>
          <w:rFonts w:cs="Calibri"/>
        </w:rPr>
        <w:t>Furthermore, costs to replace the product will be fruitless expenditure since the current product addresses all the current needs of the Department for this specific function.</w:t>
      </w:r>
    </w:p>
    <w:p w14:paraId="10CC7E0B" w14:textId="6F3EB83E" w:rsidR="00C74013" w:rsidRPr="003B7A35" w:rsidRDefault="005B7138" w:rsidP="005B7138">
      <w:pPr>
        <w:spacing w:line="360" w:lineRule="auto"/>
        <w:ind w:left="567"/>
        <w:rPr>
          <w:rFonts w:cs="Calibri"/>
        </w:rPr>
      </w:pPr>
      <w:r w:rsidRPr="005B7138">
        <w:rPr>
          <w:rFonts w:cs="Calibri"/>
        </w:rPr>
        <w:t>DMV is currently running Veeam Backup Enterprise solution on two sites; DMV Head Office in Hatfield and second one is the DMV Datacentre at SITA Centurion.</w:t>
      </w:r>
      <w:bookmarkEnd w:id="18"/>
    </w:p>
    <w:p w14:paraId="100C2219" w14:textId="77777777" w:rsidR="00496E1A" w:rsidRPr="00D55219" w:rsidRDefault="00AF05FE" w:rsidP="00AF05FE">
      <w:pPr>
        <w:pStyle w:val="Heading1"/>
        <w:rPr>
          <w:rFonts w:ascii="Calibri Light" w:hAnsi="Calibri Light" w:cs="Calibri Light"/>
          <w:sz w:val="24"/>
          <w:szCs w:val="24"/>
        </w:rPr>
      </w:pPr>
      <w:bookmarkStart w:id="19" w:name="_Toc143082815"/>
      <w:r w:rsidRPr="00D55219">
        <w:rPr>
          <w:rFonts w:ascii="Calibri Light" w:hAnsi="Calibri Light" w:cs="Calibri Light"/>
          <w:sz w:val="24"/>
          <w:szCs w:val="24"/>
        </w:rPr>
        <w:t>Scope of Bid</w:t>
      </w:r>
      <w:bookmarkEnd w:id="19"/>
    </w:p>
    <w:p w14:paraId="3C84D21A" w14:textId="77777777" w:rsidR="00AF05FE" w:rsidRPr="00D55219" w:rsidRDefault="00AF05FE" w:rsidP="00AF05FE">
      <w:pPr>
        <w:pStyle w:val="Heading2"/>
        <w:rPr>
          <w:rFonts w:ascii="Calibri Light" w:hAnsi="Calibri Light" w:cs="Calibri Light"/>
          <w:sz w:val="24"/>
          <w:szCs w:val="24"/>
        </w:rPr>
      </w:pPr>
      <w:bookmarkStart w:id="20" w:name="_Toc143082816"/>
      <w:r w:rsidRPr="00D55219">
        <w:rPr>
          <w:rFonts w:ascii="Calibri Light" w:hAnsi="Calibri Light" w:cs="Calibri Light"/>
          <w:sz w:val="24"/>
          <w:szCs w:val="24"/>
        </w:rPr>
        <w:t>Scope of Work</w:t>
      </w:r>
      <w:bookmarkEnd w:id="20"/>
    </w:p>
    <w:p w14:paraId="4E7D120D" w14:textId="19520C61" w:rsidR="00AF05FE" w:rsidRDefault="00AF05FE" w:rsidP="00D55219">
      <w:pPr>
        <w:ind w:firstLine="567"/>
        <w:rPr>
          <w:rFonts w:cs="Calibri"/>
        </w:rPr>
      </w:pPr>
      <w:r w:rsidRPr="000A4071">
        <w:rPr>
          <w:rFonts w:cs="Calibri"/>
        </w:rPr>
        <w:t xml:space="preserve">The scope of work </w:t>
      </w:r>
      <w:r>
        <w:rPr>
          <w:rFonts w:cs="Calibri"/>
        </w:rPr>
        <w:t>for</w:t>
      </w:r>
      <w:r w:rsidRPr="000A4071">
        <w:rPr>
          <w:rFonts w:cs="Calibri"/>
        </w:rPr>
        <w:t xml:space="preserve"> the bidders</w:t>
      </w:r>
      <w:r>
        <w:rPr>
          <w:rFonts w:cs="Calibri"/>
        </w:rPr>
        <w:t xml:space="preserve"> </w:t>
      </w:r>
      <w:r w:rsidR="00396A55">
        <w:rPr>
          <w:rFonts w:cs="Calibri"/>
        </w:rPr>
        <w:t>is as follow</w:t>
      </w:r>
      <w:r>
        <w:rPr>
          <w:rFonts w:cs="Calibri"/>
        </w:rPr>
        <w:t>:</w:t>
      </w:r>
    </w:p>
    <w:p w14:paraId="4D73E846" w14:textId="00CBF8B8" w:rsidR="005B7138" w:rsidRPr="005B7138" w:rsidRDefault="005B7138" w:rsidP="00734C92">
      <w:pPr>
        <w:spacing w:line="360" w:lineRule="auto"/>
        <w:ind w:left="567"/>
        <w:rPr>
          <w:rFonts w:cs="Calibri"/>
        </w:rPr>
      </w:pPr>
      <w:r w:rsidRPr="005B7138">
        <w:rPr>
          <w:rFonts w:cs="Calibri"/>
        </w:rPr>
        <w:t xml:space="preserve">The DMV is currently using Veeam Backup and Enterprise Solution which expired on the 30th of June </w:t>
      </w:r>
      <w:r>
        <w:rPr>
          <w:rFonts w:cs="Calibri"/>
        </w:rPr>
        <w:t xml:space="preserve">        </w:t>
      </w:r>
      <w:r w:rsidRPr="005B7138">
        <w:rPr>
          <w:rFonts w:cs="Calibri"/>
        </w:rPr>
        <w:t>2023.</w:t>
      </w:r>
    </w:p>
    <w:p w14:paraId="7BB1A932" w14:textId="72A29381" w:rsidR="005B7138" w:rsidRDefault="005B7138" w:rsidP="00734C92">
      <w:pPr>
        <w:spacing w:line="360" w:lineRule="auto"/>
        <w:ind w:left="567"/>
        <w:rPr>
          <w:rFonts w:cs="Calibri"/>
        </w:rPr>
      </w:pPr>
      <w:r w:rsidRPr="005B7138">
        <w:rPr>
          <w:rFonts w:cs="Calibri"/>
        </w:rPr>
        <w:t>The procurement of the licenses of Veeam Backup Enterprise Solution will provide the DMV with up-to-date software which will include but not limited to Backup Services of the department’s workstations and servers to ensure data recovery in the event of a disaster.</w:t>
      </w:r>
    </w:p>
    <w:p w14:paraId="7C2A7533" w14:textId="1B77586C" w:rsidR="00D55219" w:rsidRPr="00734C92" w:rsidRDefault="003730ED" w:rsidP="00734C92">
      <w:pPr>
        <w:spacing w:line="360" w:lineRule="auto"/>
        <w:ind w:left="567"/>
        <w:rPr>
          <w:rFonts w:cs="Calibri"/>
        </w:rPr>
      </w:pPr>
      <w:r w:rsidRPr="00734C92">
        <w:rPr>
          <w:rFonts w:cs="Calibri"/>
        </w:rPr>
        <w:t xml:space="preserve">To renew </w:t>
      </w:r>
      <w:r w:rsidR="00734C92" w:rsidRPr="00734C92">
        <w:rPr>
          <w:rFonts w:cs="Calibri"/>
        </w:rPr>
        <w:t>Veeam Backup Enterprise Solution</w:t>
      </w:r>
      <w:r w:rsidRPr="00734C92">
        <w:rPr>
          <w:rFonts w:cs="Calibri"/>
        </w:rPr>
        <w:t xml:space="preserve"> licenses </w:t>
      </w:r>
      <w:r w:rsidR="00F52455" w:rsidRPr="00734C92">
        <w:rPr>
          <w:rFonts w:cs="Calibri"/>
        </w:rPr>
        <w:t xml:space="preserve">with </w:t>
      </w:r>
      <w:r w:rsidRPr="00734C92">
        <w:rPr>
          <w:rFonts w:cs="Calibri"/>
        </w:rPr>
        <w:t>maintenance</w:t>
      </w:r>
      <w:r w:rsidR="00F52455" w:rsidRPr="00734C92">
        <w:rPr>
          <w:rFonts w:cs="Calibri"/>
        </w:rPr>
        <w:t xml:space="preserve"> and support for a period of </w:t>
      </w:r>
      <w:r w:rsidR="00734C92" w:rsidRPr="00734C92">
        <w:rPr>
          <w:rFonts w:cs="Calibri"/>
        </w:rPr>
        <w:t>5</w:t>
      </w:r>
      <w:r w:rsidR="00F52455" w:rsidRPr="00734C92">
        <w:rPr>
          <w:rFonts w:cs="Calibri"/>
        </w:rPr>
        <w:t xml:space="preserve"> years (6</w:t>
      </w:r>
      <w:r w:rsidR="00734C92" w:rsidRPr="00734C92">
        <w:rPr>
          <w:rFonts w:cs="Calibri"/>
        </w:rPr>
        <w:t>0</w:t>
      </w:r>
      <w:r w:rsidR="00F52455" w:rsidRPr="00734C92">
        <w:rPr>
          <w:rFonts w:cs="Calibri"/>
        </w:rPr>
        <w:t xml:space="preserve"> Months)</w:t>
      </w:r>
      <w:r w:rsidRPr="00734C92">
        <w:rPr>
          <w:rFonts w:cs="Calibri"/>
        </w:rPr>
        <w:t xml:space="preserve"> on behalf of </w:t>
      </w:r>
      <w:r w:rsidR="00734C92" w:rsidRPr="00734C92">
        <w:rPr>
          <w:rFonts w:cs="Calibri"/>
        </w:rPr>
        <w:t>the Department of Military Veterans</w:t>
      </w:r>
      <w:r w:rsidR="00F52455" w:rsidRPr="00734C92">
        <w:rPr>
          <w:rFonts w:cs="Calibri"/>
        </w:rPr>
        <w:t xml:space="preserve"> </w:t>
      </w:r>
      <w:r w:rsidRPr="00734C92">
        <w:rPr>
          <w:rFonts w:cs="Calibri"/>
        </w:rPr>
        <w:t xml:space="preserve">to ensure further rights to receive any upgrades, updates (all signature sets, policy and version/release updates, database updates for the software) and telephone support. </w:t>
      </w:r>
    </w:p>
    <w:p w14:paraId="06812167" w14:textId="70D0C69F" w:rsidR="003730ED" w:rsidRDefault="00734C92" w:rsidP="00734C92">
      <w:pPr>
        <w:spacing w:line="360" w:lineRule="auto"/>
        <w:ind w:left="567"/>
      </w:pPr>
      <w:r w:rsidRPr="00734C92">
        <w:rPr>
          <w:rFonts w:cs="Calibri"/>
        </w:rPr>
        <w:t xml:space="preserve">The Department of Military Veterans </w:t>
      </w:r>
      <w:r w:rsidR="003730ED" w:rsidRPr="00734C92">
        <w:rPr>
          <w:rFonts w:cs="Calibri"/>
        </w:rPr>
        <w:t xml:space="preserve">has the </w:t>
      </w:r>
      <w:r w:rsidRPr="00734C92">
        <w:rPr>
          <w:rFonts w:cs="Calibri"/>
        </w:rPr>
        <w:t xml:space="preserve">Veeam Backup Enterprise Solution </w:t>
      </w:r>
      <w:r w:rsidR="003730ED" w:rsidRPr="00734C92">
        <w:rPr>
          <w:rFonts w:cs="Calibri"/>
        </w:rPr>
        <w:t xml:space="preserve">deployed within its environment and requires licenses and maintenance for a period of </w:t>
      </w:r>
      <w:r w:rsidRPr="00734C92">
        <w:rPr>
          <w:rFonts w:cs="Calibri"/>
        </w:rPr>
        <w:t>five</w:t>
      </w:r>
      <w:r w:rsidR="003730ED" w:rsidRPr="00734C92">
        <w:rPr>
          <w:rFonts w:cs="Calibri"/>
        </w:rPr>
        <w:t xml:space="preserve"> years</w:t>
      </w:r>
      <w:r w:rsidR="003730ED" w:rsidRPr="00A43A72">
        <w:t xml:space="preserve"> (6</w:t>
      </w:r>
      <w:r>
        <w:t>0</w:t>
      </w:r>
      <w:r w:rsidR="003730ED" w:rsidRPr="00A43A72">
        <w:t xml:space="preserve"> Months). </w:t>
      </w:r>
    </w:p>
    <w:p w14:paraId="76C766DE" w14:textId="77777777" w:rsidR="00D55219" w:rsidRPr="00A43A72" w:rsidRDefault="00D55219" w:rsidP="00D55219">
      <w:pPr>
        <w:pStyle w:val="Default"/>
        <w:spacing w:line="276" w:lineRule="auto"/>
        <w:ind w:left="567" w:firstLine="48"/>
        <w:jc w:val="both"/>
        <w:rPr>
          <w:rFonts w:ascii="Calibri Light" w:hAnsi="Calibri Light"/>
          <w:color w:val="auto"/>
          <w:sz w:val="22"/>
          <w:szCs w:val="22"/>
        </w:rPr>
      </w:pPr>
    </w:p>
    <w:p w14:paraId="22EB19C0" w14:textId="6D291B4F" w:rsidR="003B7AA7" w:rsidRDefault="003730ED" w:rsidP="009F6B4A">
      <w:pPr>
        <w:spacing w:line="360" w:lineRule="auto"/>
        <w:ind w:left="567"/>
        <w:rPr>
          <w:rFonts w:cs="Calibri"/>
        </w:rPr>
      </w:pPr>
      <w:r w:rsidRPr="003730ED">
        <w:rPr>
          <w:rFonts w:cs="Calibri"/>
        </w:rPr>
        <w:t>The renewal of the maintenance</w:t>
      </w:r>
      <w:r w:rsidR="002728A8">
        <w:rPr>
          <w:rFonts w:cs="Calibri"/>
        </w:rPr>
        <w:t>, support</w:t>
      </w:r>
      <w:r w:rsidRPr="003730ED">
        <w:rPr>
          <w:rFonts w:cs="Calibri"/>
        </w:rPr>
        <w:t xml:space="preserve"> and licenses will ensure continuous </w:t>
      </w:r>
      <w:r w:rsidR="00734C92" w:rsidRPr="00734C92">
        <w:rPr>
          <w:rFonts w:cs="Calibri"/>
        </w:rPr>
        <w:t>Veeam Backup</w:t>
      </w:r>
      <w:r w:rsidR="002728A8">
        <w:rPr>
          <w:rFonts w:cs="Calibri"/>
        </w:rPr>
        <w:t xml:space="preserve"> functionality and support on all the endpoints</w:t>
      </w:r>
      <w:r w:rsidRPr="00E91B22">
        <w:rPr>
          <w:rFonts w:cs="Calibri"/>
        </w:rPr>
        <w:t>.</w:t>
      </w:r>
      <w:r w:rsidR="002728A8">
        <w:rPr>
          <w:rFonts w:cs="Calibri"/>
        </w:rPr>
        <w:t xml:space="preserve"> </w:t>
      </w:r>
    </w:p>
    <w:p w14:paraId="69B5409A" w14:textId="77777777" w:rsidR="00D55219" w:rsidRDefault="00D55219" w:rsidP="00D55219">
      <w:pPr>
        <w:ind w:left="567"/>
        <w:rPr>
          <w:rFonts w:cs="Calibri"/>
        </w:rPr>
      </w:pPr>
    </w:p>
    <w:p w14:paraId="3047B078" w14:textId="77777777" w:rsidR="00AF05FE" w:rsidRPr="00D55219" w:rsidRDefault="00AF05FE" w:rsidP="00AF05FE">
      <w:pPr>
        <w:pStyle w:val="Heading2"/>
        <w:rPr>
          <w:rFonts w:ascii="Calibri Light" w:hAnsi="Calibri Light" w:cs="Calibri Light"/>
          <w:sz w:val="24"/>
          <w:szCs w:val="24"/>
        </w:rPr>
      </w:pPr>
      <w:bookmarkStart w:id="21" w:name="_Toc143082817"/>
      <w:r w:rsidRPr="00D55219">
        <w:rPr>
          <w:rFonts w:ascii="Calibri Light" w:hAnsi="Calibri Light" w:cs="Calibri Light"/>
          <w:sz w:val="24"/>
          <w:szCs w:val="24"/>
        </w:rPr>
        <w:t>Delivery address</w:t>
      </w:r>
      <w:bookmarkEnd w:id="21"/>
    </w:p>
    <w:p w14:paraId="4949BDA4" w14:textId="77777777" w:rsidR="00AF05FE" w:rsidRDefault="00AF05FE" w:rsidP="00D55219">
      <w:pPr>
        <w:ind w:firstLine="567"/>
        <w:rPr>
          <w:color w:val="FF0000"/>
          <w:lang w:val="en-GB"/>
        </w:rPr>
      </w:pPr>
      <w:r w:rsidRPr="00F127C7">
        <w:rPr>
          <w:lang w:val="en-GB"/>
        </w:rPr>
        <w:t xml:space="preserve">The address where the required </w:t>
      </w:r>
      <w:r w:rsidR="003B7AA7">
        <w:rPr>
          <w:lang w:val="en-GB"/>
        </w:rPr>
        <w:t>licenses</w:t>
      </w:r>
      <w:r w:rsidRPr="00F127C7">
        <w:rPr>
          <w:lang w:val="en-GB"/>
        </w:rPr>
        <w:t xml:space="preserve"> </w:t>
      </w:r>
      <w:r w:rsidR="009B4055">
        <w:rPr>
          <w:lang w:val="en-GB"/>
        </w:rPr>
        <w:t>solution</w:t>
      </w:r>
      <w:r w:rsidR="009B4055" w:rsidRPr="00F127C7">
        <w:rPr>
          <w:lang w:val="en-GB"/>
        </w:rPr>
        <w:t xml:space="preserve"> </w:t>
      </w:r>
      <w:r w:rsidRPr="00F127C7">
        <w:rPr>
          <w:lang w:val="en-GB"/>
        </w:rPr>
        <w:t xml:space="preserve">must be delivered </w:t>
      </w:r>
      <w:r w:rsidR="003B7AA7">
        <w:rPr>
          <w:lang w:val="en-GB"/>
        </w:rPr>
        <w:t>to the following addresses</w:t>
      </w:r>
      <w:r w:rsidR="009B4055">
        <w:rPr>
          <w:lang w:val="en-GB"/>
        </w:rPr>
        <w:t>:</w:t>
      </w:r>
    </w:p>
    <w:tbl>
      <w:tblPr>
        <w:tblStyle w:val="TableGrid"/>
        <w:tblW w:w="0" w:type="auto"/>
        <w:tblInd w:w="562" w:type="dxa"/>
        <w:tblLook w:val="04A0" w:firstRow="1" w:lastRow="0" w:firstColumn="1" w:lastColumn="0" w:noHBand="0" w:noVBand="1"/>
      </w:tblPr>
      <w:tblGrid>
        <w:gridCol w:w="1134"/>
        <w:gridCol w:w="3261"/>
        <w:gridCol w:w="4671"/>
      </w:tblGrid>
      <w:tr w:rsidR="006C7BD5" w:rsidRPr="00D55219" w14:paraId="4006A8F2" w14:textId="77777777" w:rsidTr="00065701">
        <w:trPr>
          <w:trHeight w:val="613"/>
        </w:trPr>
        <w:tc>
          <w:tcPr>
            <w:tcW w:w="1134" w:type="dxa"/>
          </w:tcPr>
          <w:p w14:paraId="2CFD1273" w14:textId="77777777" w:rsidR="006C7BD5" w:rsidRPr="00D55219" w:rsidRDefault="006C7BD5" w:rsidP="00496E1A">
            <w:pPr>
              <w:rPr>
                <w:b/>
                <w:lang w:val="en-GB"/>
              </w:rPr>
            </w:pPr>
            <w:r w:rsidRPr="00D55219">
              <w:rPr>
                <w:b/>
                <w:lang w:val="en-GB"/>
              </w:rPr>
              <w:t>#No</w:t>
            </w:r>
          </w:p>
        </w:tc>
        <w:tc>
          <w:tcPr>
            <w:tcW w:w="3261" w:type="dxa"/>
          </w:tcPr>
          <w:p w14:paraId="03B97F67" w14:textId="77777777" w:rsidR="006C7BD5" w:rsidRPr="00D55219" w:rsidRDefault="006C7BD5" w:rsidP="00496E1A">
            <w:pPr>
              <w:rPr>
                <w:b/>
                <w:lang w:val="en-GB"/>
              </w:rPr>
            </w:pPr>
            <w:r w:rsidRPr="00D55219">
              <w:rPr>
                <w:b/>
                <w:lang w:val="en-GB"/>
              </w:rPr>
              <w:t>Province</w:t>
            </w:r>
          </w:p>
        </w:tc>
        <w:tc>
          <w:tcPr>
            <w:tcW w:w="4671" w:type="dxa"/>
          </w:tcPr>
          <w:p w14:paraId="7E5939AD" w14:textId="77777777" w:rsidR="006C7BD5" w:rsidRPr="00D55219" w:rsidRDefault="006C7BD5" w:rsidP="00496E1A">
            <w:pPr>
              <w:rPr>
                <w:b/>
                <w:lang w:val="en-GB"/>
              </w:rPr>
            </w:pPr>
            <w:r w:rsidRPr="00D55219">
              <w:rPr>
                <w:b/>
                <w:lang w:val="en-GB"/>
              </w:rPr>
              <w:t>Site Address</w:t>
            </w:r>
          </w:p>
        </w:tc>
      </w:tr>
      <w:tr w:rsidR="006C7BD5" w:rsidRPr="00D55219" w14:paraId="762B8C75" w14:textId="77777777" w:rsidTr="00065701">
        <w:tc>
          <w:tcPr>
            <w:tcW w:w="1134" w:type="dxa"/>
          </w:tcPr>
          <w:p w14:paraId="5A8C1292" w14:textId="77777777" w:rsidR="006C7BD5" w:rsidRPr="00D55219" w:rsidRDefault="00FF26D1" w:rsidP="00A43A72">
            <w:pPr>
              <w:rPr>
                <w:lang w:val="en-GB"/>
              </w:rPr>
            </w:pPr>
            <w:r w:rsidRPr="00D55219">
              <w:rPr>
                <w:lang w:val="en-GB"/>
              </w:rPr>
              <w:t>1.</w:t>
            </w:r>
          </w:p>
        </w:tc>
        <w:tc>
          <w:tcPr>
            <w:tcW w:w="3261" w:type="dxa"/>
          </w:tcPr>
          <w:p w14:paraId="4AB14FE4" w14:textId="7358F71E" w:rsidR="006C7BD5" w:rsidRPr="00D55219" w:rsidRDefault="00734C92" w:rsidP="006C7BD5">
            <w:pPr>
              <w:rPr>
                <w:lang w:val="en-GB"/>
              </w:rPr>
            </w:pPr>
            <w:r>
              <w:rPr>
                <w:rFonts w:asciiTheme="majorHAnsi" w:hAnsiTheme="majorHAnsi" w:cstheme="majorHAnsi"/>
                <w:bCs/>
                <w:color w:val="000000"/>
                <w:lang w:eastAsia="en-GB"/>
              </w:rPr>
              <w:t>Department of Military Veterans, Pretoria</w:t>
            </w:r>
          </w:p>
        </w:tc>
        <w:tc>
          <w:tcPr>
            <w:tcW w:w="4671" w:type="dxa"/>
          </w:tcPr>
          <w:p w14:paraId="0F52CA67" w14:textId="6BF7997C" w:rsidR="006C7BD5" w:rsidRPr="00D55219" w:rsidRDefault="00734C92" w:rsidP="00496E1A">
            <w:pPr>
              <w:rPr>
                <w:lang w:val="en-GB"/>
              </w:rPr>
            </w:pPr>
            <w:r>
              <w:rPr>
                <w:lang w:val="en-GB"/>
              </w:rPr>
              <w:t>328 Festival Street, Hatfield, Pretoria</w:t>
            </w:r>
          </w:p>
        </w:tc>
      </w:tr>
    </w:tbl>
    <w:p w14:paraId="60BFBCB4" w14:textId="77777777" w:rsidR="00AF05FE" w:rsidRPr="00F127C7" w:rsidRDefault="00AF05FE" w:rsidP="00496E1A">
      <w:pPr>
        <w:rPr>
          <w:lang w:val="en-GB"/>
        </w:rPr>
      </w:pPr>
    </w:p>
    <w:p w14:paraId="36B74080" w14:textId="77777777" w:rsidR="00AF05FE" w:rsidRPr="00D55219" w:rsidRDefault="00AF05FE" w:rsidP="00AF05FE">
      <w:pPr>
        <w:pStyle w:val="Heading2"/>
        <w:rPr>
          <w:rFonts w:ascii="Calibri Light" w:hAnsi="Calibri Light" w:cs="Calibri Light"/>
          <w:sz w:val="24"/>
          <w:szCs w:val="24"/>
        </w:rPr>
      </w:pPr>
      <w:bookmarkStart w:id="22" w:name="_Toc143082818"/>
      <w:r w:rsidRPr="00D55219">
        <w:rPr>
          <w:rFonts w:ascii="Calibri Light" w:hAnsi="Calibri Light" w:cs="Calibri Light"/>
          <w:sz w:val="24"/>
          <w:szCs w:val="24"/>
        </w:rPr>
        <w:t>Customer Infrastructure and environment requirements</w:t>
      </w:r>
      <w:bookmarkEnd w:id="22"/>
    </w:p>
    <w:p w14:paraId="6E794FA8" w14:textId="48DDFA07" w:rsidR="00060847" w:rsidRDefault="00734C92" w:rsidP="00060847">
      <w:r w:rsidRPr="00734C92">
        <w:t>Department of Military Veterans has the Veeam Backup Enterprise Solution</w:t>
      </w:r>
      <w:r>
        <w:t xml:space="preserve"> deployed</w:t>
      </w:r>
      <w:r w:rsidR="00060847">
        <w:t>.</w:t>
      </w:r>
    </w:p>
    <w:p w14:paraId="322309C8" w14:textId="77777777" w:rsidR="00AF05FE" w:rsidRPr="00D55219" w:rsidRDefault="00AF05FE" w:rsidP="00AF05FE">
      <w:pPr>
        <w:pStyle w:val="Heading1"/>
        <w:rPr>
          <w:rFonts w:ascii="Calibri Light" w:hAnsi="Calibri Light" w:cs="Calibri Light"/>
          <w:sz w:val="24"/>
          <w:szCs w:val="24"/>
        </w:rPr>
      </w:pPr>
      <w:bookmarkStart w:id="23" w:name="_Toc143082819"/>
      <w:r w:rsidRPr="00D55219">
        <w:rPr>
          <w:rFonts w:ascii="Calibri Light" w:hAnsi="Calibri Light" w:cs="Calibri Light"/>
          <w:sz w:val="24"/>
          <w:szCs w:val="24"/>
        </w:rPr>
        <w:t>Requirements</w:t>
      </w:r>
      <w:bookmarkEnd w:id="23"/>
    </w:p>
    <w:p w14:paraId="053B12B4" w14:textId="2FD8F975" w:rsidR="00AF05FE" w:rsidRPr="009F6B4A" w:rsidRDefault="00DC0275" w:rsidP="00AF05FE">
      <w:pPr>
        <w:pStyle w:val="Heading2"/>
        <w:rPr>
          <w:rFonts w:ascii="Calibri Light" w:hAnsi="Calibri Light" w:cs="Calibri Light"/>
          <w:sz w:val="22"/>
          <w:szCs w:val="22"/>
        </w:rPr>
      </w:pPr>
      <w:bookmarkStart w:id="24" w:name="_Toc143082820"/>
      <w:r w:rsidRPr="009F6B4A">
        <w:rPr>
          <w:rFonts w:ascii="Calibri Light" w:hAnsi="Calibri Light" w:cs="Calibri Light"/>
          <w:sz w:val="22"/>
          <w:szCs w:val="22"/>
        </w:rPr>
        <w:t>Solution</w:t>
      </w:r>
      <w:r w:rsidR="009F6B4A">
        <w:rPr>
          <w:rFonts w:ascii="Calibri Light" w:hAnsi="Calibri Light" w:cs="Calibri Light"/>
          <w:sz w:val="22"/>
          <w:szCs w:val="22"/>
        </w:rPr>
        <w:t xml:space="preserve"> </w:t>
      </w:r>
      <w:r w:rsidR="00AF05FE" w:rsidRPr="009F6B4A">
        <w:rPr>
          <w:rFonts w:ascii="Calibri Light" w:hAnsi="Calibri Light" w:cs="Calibri Light"/>
          <w:sz w:val="22"/>
          <w:szCs w:val="22"/>
        </w:rPr>
        <w:t>Requirements</w:t>
      </w:r>
      <w:bookmarkEnd w:id="24"/>
    </w:p>
    <w:p w14:paraId="1EDD511D" w14:textId="3884BB16" w:rsidR="0070584A" w:rsidRPr="009F6B4A" w:rsidRDefault="00106076" w:rsidP="0070584A">
      <w:pPr>
        <w:pStyle w:val="Heading3"/>
        <w:rPr>
          <w:rFonts w:ascii="Calibri Light" w:hAnsi="Calibri Light" w:cs="Calibri Light"/>
          <w:sz w:val="22"/>
          <w:szCs w:val="22"/>
        </w:rPr>
      </w:pPr>
      <w:bookmarkStart w:id="25" w:name="_Toc143082821"/>
      <w:r w:rsidRPr="009F6B4A">
        <w:rPr>
          <w:rFonts w:ascii="Calibri Light" w:hAnsi="Calibri Light" w:cs="Calibri Light"/>
          <w:sz w:val="22"/>
          <w:szCs w:val="22"/>
        </w:rPr>
        <w:t>The following table depicts the licenses required.</w:t>
      </w:r>
      <w:bookmarkEnd w:id="25"/>
    </w:p>
    <w:tbl>
      <w:tblPr>
        <w:tblStyle w:val="SITATable"/>
        <w:tblpPr w:leftFromText="180" w:rightFromText="180" w:vertAnchor="text" w:horzAnchor="margin" w:tblpX="562" w:tblpY="198"/>
        <w:tblW w:w="0" w:type="auto"/>
        <w:tblLook w:val="04A0" w:firstRow="1" w:lastRow="0" w:firstColumn="1" w:lastColumn="0" w:noHBand="0" w:noVBand="1"/>
      </w:tblPr>
      <w:tblGrid>
        <w:gridCol w:w="7938"/>
        <w:gridCol w:w="962"/>
      </w:tblGrid>
      <w:tr w:rsidR="00106076" w:rsidRPr="00D55219" w14:paraId="1948DC1B" w14:textId="77777777" w:rsidTr="00065701">
        <w:trPr>
          <w:cnfStyle w:val="100000000000" w:firstRow="1" w:lastRow="0" w:firstColumn="0" w:lastColumn="0" w:oddVBand="0" w:evenVBand="0" w:oddHBand="0" w:evenHBand="0" w:firstRowFirstColumn="0" w:firstRowLastColumn="0" w:lastRowFirstColumn="0" w:lastRowLastColumn="0"/>
          <w:trHeight w:val="246"/>
        </w:trPr>
        <w:tc>
          <w:tcPr>
            <w:tcW w:w="8900" w:type="dxa"/>
            <w:gridSpan w:val="2"/>
          </w:tcPr>
          <w:p w14:paraId="02B94997" w14:textId="77777777" w:rsidR="00106076" w:rsidRPr="00D55219" w:rsidRDefault="00106076" w:rsidP="00065701">
            <w:pPr>
              <w:jc w:val="center"/>
              <w:rPr>
                <w:rFonts w:ascii="Calibri Light" w:hAnsi="Calibri Light" w:cs="Calibri Light"/>
              </w:rPr>
            </w:pPr>
            <w:r w:rsidRPr="00D55219">
              <w:rPr>
                <w:rFonts w:ascii="Calibri Light" w:hAnsi="Calibri Light" w:cs="Calibri Light"/>
              </w:rPr>
              <w:t>Users and Sites</w:t>
            </w:r>
          </w:p>
        </w:tc>
      </w:tr>
      <w:tr w:rsidR="00106076" w:rsidRPr="00D55219" w14:paraId="58ECF20F" w14:textId="77777777" w:rsidTr="00065701">
        <w:trPr>
          <w:trHeight w:val="405"/>
        </w:trPr>
        <w:tc>
          <w:tcPr>
            <w:tcW w:w="7938" w:type="dxa"/>
          </w:tcPr>
          <w:p w14:paraId="1B30BEC5" w14:textId="77777777" w:rsidR="00106076" w:rsidRPr="00D55219" w:rsidRDefault="00106076" w:rsidP="00065701">
            <w:pPr>
              <w:rPr>
                <w:rFonts w:cs="Calibri Light"/>
                <w:b/>
              </w:rPr>
            </w:pPr>
            <w:r w:rsidRPr="00D55219">
              <w:rPr>
                <w:rFonts w:cs="Calibri Light"/>
                <w:b/>
              </w:rPr>
              <w:t>Description</w:t>
            </w:r>
          </w:p>
        </w:tc>
        <w:tc>
          <w:tcPr>
            <w:tcW w:w="962" w:type="dxa"/>
          </w:tcPr>
          <w:p w14:paraId="38135692" w14:textId="77777777" w:rsidR="00106076" w:rsidRPr="00D55219" w:rsidRDefault="00106076" w:rsidP="00065701">
            <w:pPr>
              <w:rPr>
                <w:rFonts w:cs="Calibri Light"/>
                <w:b/>
              </w:rPr>
            </w:pPr>
            <w:r w:rsidRPr="00D55219">
              <w:rPr>
                <w:rFonts w:cs="Calibri Light"/>
                <w:b/>
              </w:rPr>
              <w:t>QTY</w:t>
            </w:r>
          </w:p>
        </w:tc>
      </w:tr>
      <w:tr w:rsidR="00106076" w:rsidRPr="00D55219" w14:paraId="36905D8B" w14:textId="77777777" w:rsidTr="00065701">
        <w:trPr>
          <w:trHeight w:val="387"/>
        </w:trPr>
        <w:tc>
          <w:tcPr>
            <w:tcW w:w="7938" w:type="dxa"/>
          </w:tcPr>
          <w:p w14:paraId="150F0D2F" w14:textId="571B81DA" w:rsidR="00106076" w:rsidRPr="00D55219" w:rsidRDefault="00734C92" w:rsidP="00065701">
            <w:pPr>
              <w:rPr>
                <w:rFonts w:cs="Calibri Light"/>
                <w:highlight w:val="yellow"/>
              </w:rPr>
            </w:pPr>
            <w:r w:rsidRPr="00734C92">
              <w:rPr>
                <w:rFonts w:cs="Calibri Light"/>
              </w:rPr>
              <w:t>Veeam Backup Enterprise Servers</w:t>
            </w:r>
          </w:p>
        </w:tc>
        <w:tc>
          <w:tcPr>
            <w:tcW w:w="962" w:type="dxa"/>
          </w:tcPr>
          <w:p w14:paraId="7D796E7B" w14:textId="4702148F" w:rsidR="00106076" w:rsidRPr="00D55219" w:rsidRDefault="00734C92" w:rsidP="00065701">
            <w:pPr>
              <w:rPr>
                <w:rFonts w:cs="Calibri Light"/>
              </w:rPr>
            </w:pPr>
            <w:r>
              <w:rPr>
                <w:rFonts w:cs="Calibri Light"/>
              </w:rPr>
              <w:t>22</w:t>
            </w:r>
          </w:p>
        </w:tc>
      </w:tr>
      <w:tr w:rsidR="00734C92" w:rsidRPr="00D55219" w14:paraId="2BF9420E" w14:textId="77777777" w:rsidTr="00065701">
        <w:trPr>
          <w:trHeight w:val="387"/>
        </w:trPr>
        <w:tc>
          <w:tcPr>
            <w:tcW w:w="7938" w:type="dxa"/>
            <w:vAlign w:val="center"/>
          </w:tcPr>
          <w:p w14:paraId="5B6176E2" w14:textId="09D2B1E3" w:rsidR="00734C92" w:rsidRPr="00734C92" w:rsidRDefault="00734C92" w:rsidP="00065701">
            <w:pPr>
              <w:rPr>
                <w:rFonts w:cs="Calibri Light"/>
              </w:rPr>
            </w:pPr>
            <w:r w:rsidRPr="00734C92">
              <w:rPr>
                <w:rFonts w:cs="Calibri Light"/>
              </w:rPr>
              <w:t>Veeam Backup Enterprise Workstations</w:t>
            </w:r>
          </w:p>
        </w:tc>
        <w:tc>
          <w:tcPr>
            <w:tcW w:w="962" w:type="dxa"/>
            <w:vAlign w:val="center"/>
          </w:tcPr>
          <w:p w14:paraId="451AB0B1" w14:textId="3EEB8683" w:rsidR="00734C92" w:rsidRPr="00D55219" w:rsidRDefault="00734C92" w:rsidP="00065701">
            <w:pPr>
              <w:rPr>
                <w:rFonts w:cs="Calibri Light"/>
              </w:rPr>
            </w:pPr>
            <w:r w:rsidRPr="00734C92">
              <w:rPr>
                <w:rFonts w:cs="Calibri Light"/>
              </w:rPr>
              <w:t>200</w:t>
            </w:r>
          </w:p>
        </w:tc>
      </w:tr>
      <w:tr w:rsidR="00734C92" w:rsidRPr="00D55219" w14:paraId="4A49BAB9" w14:textId="77777777" w:rsidTr="00065701">
        <w:trPr>
          <w:trHeight w:val="387"/>
        </w:trPr>
        <w:tc>
          <w:tcPr>
            <w:tcW w:w="7938" w:type="dxa"/>
            <w:vAlign w:val="center"/>
          </w:tcPr>
          <w:p w14:paraId="414BEF50" w14:textId="7F4F2B69" w:rsidR="00734C92" w:rsidRPr="00D55219" w:rsidRDefault="00734C92" w:rsidP="00065701">
            <w:pPr>
              <w:rPr>
                <w:rFonts w:cs="Calibri Light"/>
              </w:rPr>
            </w:pPr>
            <w:r w:rsidRPr="00734C92">
              <w:rPr>
                <w:rFonts w:cs="Calibri Light"/>
              </w:rPr>
              <w:t>NAS capacity pack for Veeam Backup Enterprise 40TB</w:t>
            </w:r>
            <w:r w:rsidR="00C67483">
              <w:rPr>
                <w:rFonts w:cs="Calibri Light"/>
              </w:rPr>
              <w:t xml:space="preserve"> with rack and stack included</w:t>
            </w:r>
          </w:p>
        </w:tc>
        <w:tc>
          <w:tcPr>
            <w:tcW w:w="962" w:type="dxa"/>
            <w:vAlign w:val="center"/>
          </w:tcPr>
          <w:p w14:paraId="1928B8E4" w14:textId="0BD52953" w:rsidR="00734C92" w:rsidRPr="00D55219" w:rsidRDefault="00734C92" w:rsidP="00065701">
            <w:pPr>
              <w:rPr>
                <w:rFonts w:cs="Calibri Light"/>
              </w:rPr>
            </w:pPr>
            <w:r w:rsidRPr="00734C92">
              <w:rPr>
                <w:rFonts w:cs="Calibri Light"/>
              </w:rPr>
              <w:t>4</w:t>
            </w:r>
          </w:p>
        </w:tc>
      </w:tr>
      <w:tr w:rsidR="00734C92" w:rsidRPr="00D55219" w14:paraId="1928B910" w14:textId="77777777" w:rsidTr="00065701">
        <w:trPr>
          <w:trHeight w:val="387"/>
        </w:trPr>
        <w:tc>
          <w:tcPr>
            <w:tcW w:w="7938" w:type="dxa"/>
            <w:vAlign w:val="center"/>
          </w:tcPr>
          <w:p w14:paraId="53D80C41" w14:textId="0B9F1286" w:rsidR="00734C92" w:rsidRPr="00D55219" w:rsidRDefault="00734C92" w:rsidP="00065701">
            <w:pPr>
              <w:rPr>
                <w:rFonts w:cs="Calibri Light"/>
              </w:rPr>
            </w:pPr>
            <w:r w:rsidRPr="00734C92">
              <w:rPr>
                <w:rFonts w:cs="Calibri Light"/>
              </w:rPr>
              <w:t>Maintenance and support for 5 years (60 Months) included in license cost</w:t>
            </w:r>
          </w:p>
        </w:tc>
        <w:tc>
          <w:tcPr>
            <w:tcW w:w="962" w:type="dxa"/>
            <w:vAlign w:val="center"/>
          </w:tcPr>
          <w:p w14:paraId="225B0703" w14:textId="70964916" w:rsidR="00734C92" w:rsidRPr="00D55219" w:rsidRDefault="00734C92" w:rsidP="00065701">
            <w:pPr>
              <w:rPr>
                <w:rFonts w:cs="Calibri Light"/>
              </w:rPr>
            </w:pPr>
            <w:r w:rsidRPr="00734C92">
              <w:rPr>
                <w:rFonts w:cs="Calibri Light"/>
              </w:rPr>
              <w:t>1</w:t>
            </w:r>
          </w:p>
        </w:tc>
      </w:tr>
    </w:tbl>
    <w:p w14:paraId="6E7F0EB7" w14:textId="607AA533" w:rsidR="00106076" w:rsidRDefault="00106076" w:rsidP="00A43A72">
      <w:pPr>
        <w:rPr>
          <w:lang w:val="en-GB"/>
        </w:rPr>
      </w:pPr>
    </w:p>
    <w:p w14:paraId="1B6473ED" w14:textId="77777777" w:rsidR="009A07C6" w:rsidRPr="00D55219" w:rsidRDefault="009A07C6" w:rsidP="009A07C6">
      <w:pPr>
        <w:pStyle w:val="Heading3"/>
        <w:rPr>
          <w:rFonts w:ascii="Calibri Light" w:hAnsi="Calibri Light" w:cs="Calibri Light"/>
          <w:sz w:val="22"/>
          <w:szCs w:val="22"/>
        </w:rPr>
      </w:pPr>
      <w:bookmarkStart w:id="26" w:name="_Toc143082822"/>
      <w:r w:rsidRPr="00D55219">
        <w:rPr>
          <w:rFonts w:ascii="Calibri Light" w:hAnsi="Calibri Light" w:cs="Calibri Light"/>
          <w:sz w:val="22"/>
          <w:szCs w:val="22"/>
        </w:rPr>
        <w:t>Response time and distance</w:t>
      </w:r>
      <w:bookmarkEnd w:id="26"/>
    </w:p>
    <w:tbl>
      <w:tblPr>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567"/>
        <w:gridCol w:w="2814"/>
        <w:gridCol w:w="1906"/>
        <w:gridCol w:w="3779"/>
      </w:tblGrid>
      <w:tr w:rsidR="00340D71" w:rsidRPr="007533C6" w14:paraId="7E707AF7" w14:textId="77777777" w:rsidTr="00065701">
        <w:trPr>
          <w:tblHeader/>
        </w:trPr>
        <w:tc>
          <w:tcPr>
            <w:tcW w:w="313" w:type="pct"/>
            <w:shd w:val="clear" w:color="auto" w:fill="DBE5F1"/>
          </w:tcPr>
          <w:p w14:paraId="77BFFEDF" w14:textId="77777777" w:rsidR="00340D71" w:rsidRPr="007533C6" w:rsidRDefault="00340D71" w:rsidP="006F01FE">
            <w:pPr>
              <w:rPr>
                <w:b/>
                <w:szCs w:val="24"/>
              </w:rPr>
            </w:pPr>
            <w:r w:rsidRPr="007533C6">
              <w:rPr>
                <w:b/>
                <w:szCs w:val="24"/>
              </w:rPr>
              <w:t>SBS</w:t>
            </w:r>
          </w:p>
        </w:tc>
        <w:tc>
          <w:tcPr>
            <w:tcW w:w="1552" w:type="pct"/>
            <w:shd w:val="clear" w:color="auto" w:fill="DBE5F1"/>
          </w:tcPr>
          <w:p w14:paraId="1BA19E8F" w14:textId="77777777" w:rsidR="00340D71" w:rsidRPr="007533C6" w:rsidRDefault="00340D71" w:rsidP="006F01FE">
            <w:pPr>
              <w:rPr>
                <w:b/>
                <w:szCs w:val="24"/>
              </w:rPr>
            </w:pPr>
            <w:r w:rsidRPr="007533C6">
              <w:rPr>
                <w:b/>
                <w:szCs w:val="24"/>
              </w:rPr>
              <w:t>Service Element</w:t>
            </w:r>
          </w:p>
        </w:tc>
        <w:tc>
          <w:tcPr>
            <w:tcW w:w="1051" w:type="pct"/>
            <w:shd w:val="clear" w:color="auto" w:fill="DBE5F1"/>
          </w:tcPr>
          <w:p w14:paraId="224C9D02" w14:textId="77777777" w:rsidR="00340D71" w:rsidRPr="007533C6" w:rsidRDefault="00340D71" w:rsidP="006F01FE">
            <w:pPr>
              <w:rPr>
                <w:b/>
                <w:szCs w:val="24"/>
              </w:rPr>
            </w:pPr>
            <w:r w:rsidRPr="007533C6">
              <w:rPr>
                <w:b/>
                <w:szCs w:val="24"/>
              </w:rPr>
              <w:t>Service Grade</w:t>
            </w:r>
          </w:p>
        </w:tc>
        <w:tc>
          <w:tcPr>
            <w:tcW w:w="2084" w:type="pct"/>
            <w:shd w:val="clear" w:color="auto" w:fill="DBE5F1"/>
          </w:tcPr>
          <w:p w14:paraId="70300D05" w14:textId="77777777" w:rsidR="00340D71" w:rsidRPr="007533C6" w:rsidRDefault="00340D71" w:rsidP="006F01FE">
            <w:pPr>
              <w:rPr>
                <w:b/>
                <w:szCs w:val="24"/>
              </w:rPr>
            </w:pPr>
            <w:r w:rsidRPr="007533C6">
              <w:rPr>
                <w:b/>
                <w:szCs w:val="24"/>
              </w:rPr>
              <w:t>Service Level</w:t>
            </w:r>
          </w:p>
        </w:tc>
      </w:tr>
      <w:tr w:rsidR="00340D71" w:rsidRPr="007533C6" w14:paraId="6F119DD8" w14:textId="77777777" w:rsidTr="00065701">
        <w:tc>
          <w:tcPr>
            <w:tcW w:w="313" w:type="pct"/>
            <w:shd w:val="clear" w:color="auto" w:fill="auto"/>
          </w:tcPr>
          <w:p w14:paraId="3C2A4334" w14:textId="77777777" w:rsidR="00340D71" w:rsidRPr="007533C6" w:rsidRDefault="00340D71" w:rsidP="00F52455">
            <w:pPr>
              <w:pStyle w:val="ListParagraph"/>
              <w:numPr>
                <w:ilvl w:val="0"/>
                <w:numId w:val="32"/>
              </w:numPr>
              <w:spacing w:after="120" w:line="240" w:lineRule="auto"/>
              <w:ind w:left="284" w:hanging="284"/>
              <w:jc w:val="left"/>
              <w:outlineLvl w:val="9"/>
              <w:rPr>
                <w:rFonts w:ascii="Calibri Light" w:hAnsi="Calibri Light"/>
              </w:rPr>
            </w:pPr>
          </w:p>
        </w:tc>
        <w:tc>
          <w:tcPr>
            <w:tcW w:w="1552" w:type="pct"/>
            <w:shd w:val="clear" w:color="auto" w:fill="auto"/>
          </w:tcPr>
          <w:p w14:paraId="3C60E3E7" w14:textId="77777777" w:rsidR="00340D71" w:rsidRPr="007533C6" w:rsidRDefault="00340D71" w:rsidP="006F01FE">
            <w:pPr>
              <w:rPr>
                <w:szCs w:val="24"/>
              </w:rPr>
            </w:pPr>
            <w:r w:rsidRPr="007533C6">
              <w:rPr>
                <w:szCs w:val="24"/>
              </w:rPr>
              <w:t>Call Centre</w:t>
            </w:r>
          </w:p>
        </w:tc>
        <w:tc>
          <w:tcPr>
            <w:tcW w:w="1051" w:type="pct"/>
            <w:shd w:val="clear" w:color="auto" w:fill="auto"/>
          </w:tcPr>
          <w:p w14:paraId="6C13EFBB" w14:textId="77777777" w:rsidR="00340D71" w:rsidRPr="007533C6" w:rsidRDefault="00340D71" w:rsidP="006F01FE">
            <w:pPr>
              <w:rPr>
                <w:szCs w:val="24"/>
              </w:rPr>
            </w:pPr>
            <w:r w:rsidRPr="007533C6">
              <w:rPr>
                <w:szCs w:val="24"/>
              </w:rPr>
              <w:t>Normal</w:t>
            </w:r>
          </w:p>
        </w:tc>
        <w:tc>
          <w:tcPr>
            <w:tcW w:w="2084" w:type="pct"/>
            <w:shd w:val="clear" w:color="auto" w:fill="auto"/>
          </w:tcPr>
          <w:p w14:paraId="53E0B877" w14:textId="77777777" w:rsidR="00340D71" w:rsidRPr="007533C6" w:rsidRDefault="00340D71" w:rsidP="006F01FE">
            <w:pPr>
              <w:rPr>
                <w:szCs w:val="24"/>
              </w:rPr>
            </w:pPr>
            <w:r w:rsidRPr="007533C6">
              <w:rPr>
                <w:szCs w:val="24"/>
              </w:rPr>
              <w:t>24h x 7days x 52weeks</w:t>
            </w:r>
          </w:p>
        </w:tc>
      </w:tr>
      <w:tr w:rsidR="00340D71" w:rsidRPr="007533C6" w14:paraId="700B4CA1" w14:textId="77777777" w:rsidTr="00065701">
        <w:tc>
          <w:tcPr>
            <w:tcW w:w="313" w:type="pct"/>
            <w:shd w:val="clear" w:color="auto" w:fill="auto"/>
          </w:tcPr>
          <w:p w14:paraId="11E167E6" w14:textId="77777777" w:rsidR="00340D71" w:rsidRPr="007533C6" w:rsidRDefault="00340D71" w:rsidP="00F52455">
            <w:pPr>
              <w:pStyle w:val="ListParagraph"/>
              <w:numPr>
                <w:ilvl w:val="0"/>
                <w:numId w:val="32"/>
              </w:numPr>
              <w:spacing w:after="120" w:line="240" w:lineRule="auto"/>
              <w:ind w:left="284" w:hanging="284"/>
              <w:jc w:val="left"/>
              <w:outlineLvl w:val="9"/>
              <w:rPr>
                <w:rFonts w:ascii="Calibri Light" w:hAnsi="Calibri Light"/>
              </w:rPr>
            </w:pPr>
          </w:p>
        </w:tc>
        <w:tc>
          <w:tcPr>
            <w:tcW w:w="1552" w:type="pct"/>
            <w:shd w:val="clear" w:color="auto" w:fill="auto"/>
          </w:tcPr>
          <w:p w14:paraId="0F5BA2EC" w14:textId="77777777" w:rsidR="00340D71" w:rsidRPr="007533C6" w:rsidRDefault="00340D71" w:rsidP="006F01FE">
            <w:pPr>
              <w:rPr>
                <w:szCs w:val="24"/>
              </w:rPr>
            </w:pPr>
            <w:r w:rsidRPr="007533C6">
              <w:rPr>
                <w:szCs w:val="24"/>
              </w:rPr>
              <w:t>Incident Response</w:t>
            </w:r>
          </w:p>
        </w:tc>
        <w:tc>
          <w:tcPr>
            <w:tcW w:w="1051" w:type="pct"/>
            <w:shd w:val="clear" w:color="auto" w:fill="auto"/>
          </w:tcPr>
          <w:p w14:paraId="4985EC55" w14:textId="77777777" w:rsidR="00340D71" w:rsidRPr="007533C6" w:rsidRDefault="00340D71" w:rsidP="006F01FE">
            <w:pPr>
              <w:rPr>
                <w:szCs w:val="24"/>
              </w:rPr>
            </w:pPr>
            <w:r w:rsidRPr="007533C6">
              <w:rPr>
                <w:szCs w:val="24"/>
              </w:rPr>
              <w:t>Normal</w:t>
            </w:r>
          </w:p>
        </w:tc>
        <w:tc>
          <w:tcPr>
            <w:tcW w:w="2084" w:type="pct"/>
            <w:shd w:val="clear" w:color="auto" w:fill="auto"/>
          </w:tcPr>
          <w:p w14:paraId="31C8665A" w14:textId="77777777" w:rsidR="00340D71" w:rsidRPr="007533C6" w:rsidRDefault="00340D71" w:rsidP="006F01FE">
            <w:pPr>
              <w:rPr>
                <w:szCs w:val="24"/>
              </w:rPr>
            </w:pPr>
            <w:r w:rsidRPr="007533C6">
              <w:rPr>
                <w:szCs w:val="24"/>
              </w:rPr>
              <w:t xml:space="preserve">Maximum 4 hours </w:t>
            </w:r>
          </w:p>
        </w:tc>
      </w:tr>
      <w:tr w:rsidR="00340D71" w:rsidRPr="007533C6" w14:paraId="4E02DEA5" w14:textId="77777777" w:rsidTr="00065701">
        <w:tc>
          <w:tcPr>
            <w:tcW w:w="313" w:type="pct"/>
            <w:shd w:val="clear" w:color="auto" w:fill="auto"/>
          </w:tcPr>
          <w:p w14:paraId="7C87B6B1" w14:textId="77777777" w:rsidR="00340D71" w:rsidRPr="007533C6" w:rsidRDefault="00340D71" w:rsidP="00F52455">
            <w:pPr>
              <w:pStyle w:val="ListParagraph"/>
              <w:numPr>
                <w:ilvl w:val="0"/>
                <w:numId w:val="32"/>
              </w:numPr>
              <w:spacing w:after="120" w:line="240" w:lineRule="auto"/>
              <w:ind w:left="284" w:hanging="284"/>
              <w:jc w:val="left"/>
              <w:outlineLvl w:val="9"/>
              <w:rPr>
                <w:rFonts w:ascii="Calibri Light" w:hAnsi="Calibri Light"/>
              </w:rPr>
            </w:pPr>
          </w:p>
        </w:tc>
        <w:tc>
          <w:tcPr>
            <w:tcW w:w="1552" w:type="pct"/>
            <w:shd w:val="clear" w:color="auto" w:fill="auto"/>
          </w:tcPr>
          <w:p w14:paraId="7D78AE64" w14:textId="77777777" w:rsidR="00340D71" w:rsidRPr="007533C6" w:rsidRDefault="00340D71" w:rsidP="006F01FE">
            <w:pPr>
              <w:rPr>
                <w:szCs w:val="24"/>
              </w:rPr>
            </w:pPr>
            <w:r w:rsidRPr="007533C6">
              <w:rPr>
                <w:szCs w:val="24"/>
              </w:rPr>
              <w:t>Incident Restore</w:t>
            </w:r>
          </w:p>
        </w:tc>
        <w:tc>
          <w:tcPr>
            <w:tcW w:w="1051" w:type="pct"/>
            <w:shd w:val="clear" w:color="auto" w:fill="auto"/>
          </w:tcPr>
          <w:p w14:paraId="19C7298B" w14:textId="77777777" w:rsidR="00340D71" w:rsidRPr="007533C6" w:rsidRDefault="00340D71" w:rsidP="006F01FE">
            <w:pPr>
              <w:rPr>
                <w:szCs w:val="24"/>
              </w:rPr>
            </w:pPr>
            <w:r w:rsidRPr="007533C6">
              <w:rPr>
                <w:szCs w:val="24"/>
              </w:rPr>
              <w:t>Normal</w:t>
            </w:r>
          </w:p>
        </w:tc>
        <w:tc>
          <w:tcPr>
            <w:tcW w:w="2084" w:type="pct"/>
            <w:shd w:val="clear" w:color="auto" w:fill="auto"/>
          </w:tcPr>
          <w:p w14:paraId="08916CAD" w14:textId="77777777" w:rsidR="00340D71" w:rsidRPr="007533C6" w:rsidRDefault="00340D71" w:rsidP="006F01FE">
            <w:pPr>
              <w:rPr>
                <w:szCs w:val="24"/>
              </w:rPr>
            </w:pPr>
            <w:r w:rsidRPr="007533C6">
              <w:rPr>
                <w:szCs w:val="24"/>
              </w:rPr>
              <w:t>Maximum 8 hours</w:t>
            </w:r>
          </w:p>
        </w:tc>
      </w:tr>
      <w:tr w:rsidR="00340D71" w:rsidRPr="007533C6" w14:paraId="479AFC18" w14:textId="77777777" w:rsidTr="00065701">
        <w:tc>
          <w:tcPr>
            <w:tcW w:w="313" w:type="pct"/>
            <w:shd w:val="clear" w:color="auto" w:fill="auto"/>
          </w:tcPr>
          <w:p w14:paraId="5F2449D0" w14:textId="77777777" w:rsidR="00340D71" w:rsidRPr="007533C6" w:rsidRDefault="00340D71" w:rsidP="00F52455">
            <w:pPr>
              <w:pStyle w:val="ListParagraph"/>
              <w:numPr>
                <w:ilvl w:val="0"/>
                <w:numId w:val="32"/>
              </w:numPr>
              <w:spacing w:after="120" w:line="240" w:lineRule="auto"/>
              <w:ind w:left="284" w:hanging="284"/>
              <w:jc w:val="left"/>
              <w:outlineLvl w:val="9"/>
              <w:rPr>
                <w:rFonts w:ascii="Calibri Light" w:hAnsi="Calibri Light"/>
              </w:rPr>
            </w:pPr>
          </w:p>
        </w:tc>
        <w:tc>
          <w:tcPr>
            <w:tcW w:w="1552" w:type="pct"/>
            <w:shd w:val="clear" w:color="auto" w:fill="auto"/>
          </w:tcPr>
          <w:p w14:paraId="0E30A3A8" w14:textId="77777777" w:rsidR="00340D71" w:rsidRPr="007533C6" w:rsidRDefault="00340D71" w:rsidP="006F01FE">
            <w:pPr>
              <w:rPr>
                <w:szCs w:val="24"/>
              </w:rPr>
            </w:pPr>
            <w:r w:rsidRPr="007533C6">
              <w:rPr>
                <w:szCs w:val="24"/>
              </w:rPr>
              <w:t>Gold service (Premier)</w:t>
            </w:r>
          </w:p>
        </w:tc>
        <w:tc>
          <w:tcPr>
            <w:tcW w:w="1051" w:type="pct"/>
            <w:shd w:val="clear" w:color="auto" w:fill="auto"/>
          </w:tcPr>
          <w:p w14:paraId="7B031781" w14:textId="77777777" w:rsidR="00340D71" w:rsidRPr="007533C6" w:rsidRDefault="00340D71" w:rsidP="006F01FE">
            <w:pPr>
              <w:rPr>
                <w:szCs w:val="24"/>
              </w:rPr>
            </w:pPr>
            <w:r w:rsidRPr="007533C6">
              <w:rPr>
                <w:szCs w:val="24"/>
              </w:rPr>
              <w:t>Gold</w:t>
            </w:r>
          </w:p>
        </w:tc>
        <w:tc>
          <w:tcPr>
            <w:tcW w:w="2084" w:type="pct"/>
            <w:shd w:val="clear" w:color="auto" w:fill="auto"/>
          </w:tcPr>
          <w:p w14:paraId="40A9A7E6" w14:textId="77777777" w:rsidR="00340D71" w:rsidRPr="007533C6" w:rsidRDefault="00340D71" w:rsidP="006F01FE">
            <w:pPr>
              <w:rPr>
                <w:szCs w:val="24"/>
              </w:rPr>
            </w:pPr>
            <w:r w:rsidRPr="007533C6">
              <w:rPr>
                <w:szCs w:val="24"/>
              </w:rPr>
              <w:t>99% Availability</w:t>
            </w:r>
          </w:p>
        </w:tc>
      </w:tr>
    </w:tbl>
    <w:p w14:paraId="1FC600E2" w14:textId="77777777" w:rsidR="002517EF" w:rsidRPr="00F127C7" w:rsidRDefault="002517EF" w:rsidP="000560FC"/>
    <w:p w14:paraId="0A1CA19E" w14:textId="77777777" w:rsidR="009A07C6" w:rsidRPr="00D55219" w:rsidRDefault="00CE4A9B" w:rsidP="00CE4A9B">
      <w:pPr>
        <w:pStyle w:val="Heading1"/>
        <w:rPr>
          <w:sz w:val="24"/>
          <w:szCs w:val="24"/>
        </w:rPr>
      </w:pPr>
      <w:bookmarkStart w:id="27" w:name="_Toc143082823"/>
      <w:r w:rsidRPr="00D55219">
        <w:rPr>
          <w:sz w:val="24"/>
          <w:szCs w:val="24"/>
        </w:rPr>
        <w:t>Bid Evaluation Stages</w:t>
      </w:r>
      <w:bookmarkEnd w:id="27"/>
    </w:p>
    <w:p w14:paraId="0770D0C4" w14:textId="1450B00F" w:rsidR="00CE4A9B" w:rsidRDefault="00CE4A9B" w:rsidP="009F6B4A">
      <w:pPr>
        <w:spacing w:line="360" w:lineRule="auto"/>
        <w:ind w:left="567"/>
        <w:rPr>
          <w:rFonts w:cs="Calibri"/>
        </w:rPr>
      </w:pPr>
      <w:r w:rsidRPr="00F127C7">
        <w:rPr>
          <w:rFonts w:cs="Calibri"/>
        </w:rPr>
        <w:t>The bid evaluation process consists of four stages, according to the nature of the bid. A bidder must qualify for each stage to be eligible to proceed to the next stage of the evaluation. The stages are:</w:t>
      </w:r>
    </w:p>
    <w:p w14:paraId="767EE385" w14:textId="07B013AC" w:rsidR="00734C92" w:rsidRDefault="00734C92" w:rsidP="009F6B4A">
      <w:pPr>
        <w:spacing w:line="360" w:lineRule="auto"/>
        <w:ind w:left="567"/>
        <w:rPr>
          <w:rFonts w:cs="Calibri"/>
        </w:rPr>
      </w:pPr>
    </w:p>
    <w:p w14:paraId="08EF5BDE" w14:textId="77777777" w:rsidR="00734C92" w:rsidRPr="00F127C7" w:rsidRDefault="00734C92" w:rsidP="009F6B4A">
      <w:pPr>
        <w:spacing w:line="360" w:lineRule="auto"/>
        <w:ind w:left="567"/>
        <w:rPr>
          <w:rFonts w:cs="Calibri"/>
        </w:rPr>
      </w:pPr>
    </w:p>
    <w:p w14:paraId="0E05A2AF" w14:textId="64C28854" w:rsidR="00CE4A9B" w:rsidRPr="00F127C7" w:rsidRDefault="00CE4A9B" w:rsidP="00CE4A9B">
      <w:pPr>
        <w:pStyle w:val="Caption"/>
        <w:rPr>
          <w:rFonts w:cs="Calibri"/>
        </w:rPr>
      </w:pPr>
      <w:bookmarkStart w:id="28" w:name="_Toc134528243"/>
      <w:r w:rsidRPr="00F127C7">
        <w:t xml:space="preserve">Table </w:t>
      </w:r>
      <w:r w:rsidRPr="00F127C7">
        <w:fldChar w:fldCharType="begin"/>
      </w:r>
      <w:r w:rsidRPr="00F127C7">
        <w:instrText xml:space="preserve"> SEQ Table \* ARABIC </w:instrText>
      </w:r>
      <w:r w:rsidRPr="00F127C7">
        <w:fldChar w:fldCharType="separate"/>
      </w:r>
      <w:r w:rsidR="008255F0">
        <w:rPr>
          <w:noProof/>
        </w:rPr>
        <w:t>1</w:t>
      </w:r>
      <w:r w:rsidRPr="00F127C7">
        <w:fldChar w:fldCharType="end"/>
      </w:r>
      <w:r w:rsidRPr="00F127C7">
        <w:t>: Bid Evaluation Stages</w:t>
      </w:r>
      <w:bookmarkEnd w:id="28"/>
    </w:p>
    <w:tbl>
      <w:tblPr>
        <w:tblStyle w:val="TableGrid"/>
        <w:tblW w:w="4706"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134"/>
        <w:gridCol w:w="4961"/>
        <w:gridCol w:w="2967"/>
      </w:tblGrid>
      <w:tr w:rsidR="00A62B8F" w:rsidRPr="00EA55D2" w14:paraId="542220C0" w14:textId="77777777" w:rsidTr="00065701">
        <w:tc>
          <w:tcPr>
            <w:tcW w:w="626" w:type="pct"/>
            <w:shd w:val="clear" w:color="auto" w:fill="DBE5F1" w:themeFill="accent1" w:themeFillTint="33"/>
            <w:vAlign w:val="center"/>
          </w:tcPr>
          <w:p w14:paraId="093EBEE3" w14:textId="77777777" w:rsidR="00CE4A9B" w:rsidRPr="00EA55D2" w:rsidRDefault="00CE4A9B" w:rsidP="00595AD7">
            <w:pPr>
              <w:jc w:val="center"/>
              <w:rPr>
                <w:rFonts w:eastAsiaTheme="majorEastAsia" w:cs="Calibri Light"/>
                <w:b/>
                <w:color w:val="0E1B8D"/>
              </w:rPr>
            </w:pPr>
            <w:r w:rsidRPr="00EA55D2">
              <w:rPr>
                <w:rFonts w:eastAsiaTheme="majorEastAsia" w:cs="Calibri Light"/>
                <w:b/>
                <w:color w:val="0E1B8D"/>
              </w:rPr>
              <w:t>Stage</w:t>
            </w:r>
          </w:p>
        </w:tc>
        <w:tc>
          <w:tcPr>
            <w:tcW w:w="2737" w:type="pct"/>
            <w:shd w:val="clear" w:color="auto" w:fill="DBE5F1" w:themeFill="accent1" w:themeFillTint="33"/>
            <w:vAlign w:val="center"/>
          </w:tcPr>
          <w:p w14:paraId="472DBD7E" w14:textId="77777777" w:rsidR="00CE4A9B" w:rsidRPr="00EA55D2" w:rsidRDefault="00CE4A9B" w:rsidP="00595AD7">
            <w:pPr>
              <w:jc w:val="center"/>
              <w:rPr>
                <w:rFonts w:eastAsiaTheme="majorEastAsia" w:cs="Calibri Light"/>
                <w:b/>
                <w:color w:val="0E1B8D"/>
              </w:rPr>
            </w:pPr>
            <w:r w:rsidRPr="00EA55D2">
              <w:rPr>
                <w:rFonts w:eastAsiaTheme="majorEastAsia" w:cs="Calibri Light"/>
                <w:b/>
                <w:color w:val="0E1B8D"/>
              </w:rPr>
              <w:t>Description</w:t>
            </w:r>
          </w:p>
        </w:tc>
        <w:tc>
          <w:tcPr>
            <w:tcW w:w="1637" w:type="pct"/>
            <w:shd w:val="clear" w:color="auto" w:fill="DBE5F1" w:themeFill="accent1" w:themeFillTint="33"/>
            <w:vAlign w:val="center"/>
          </w:tcPr>
          <w:p w14:paraId="40CB5900" w14:textId="77777777" w:rsidR="00CE4A9B" w:rsidRPr="00EA55D2" w:rsidRDefault="00CE4A9B" w:rsidP="00595AD7">
            <w:pPr>
              <w:jc w:val="center"/>
              <w:rPr>
                <w:rFonts w:eastAsiaTheme="majorEastAsia" w:cs="Calibri Light"/>
                <w:b/>
                <w:color w:val="0E1B8D"/>
              </w:rPr>
            </w:pPr>
            <w:r w:rsidRPr="00EA55D2">
              <w:rPr>
                <w:rFonts w:eastAsiaTheme="majorEastAsia" w:cs="Calibri Light"/>
                <w:b/>
                <w:color w:val="0E1B8D"/>
              </w:rPr>
              <w:t>Applicable for this bid YES/NO</w:t>
            </w:r>
          </w:p>
        </w:tc>
      </w:tr>
      <w:tr w:rsidR="00A62B8F" w:rsidRPr="00EA55D2" w14:paraId="2156E3DB" w14:textId="77777777" w:rsidTr="00065701">
        <w:tc>
          <w:tcPr>
            <w:tcW w:w="626" w:type="pct"/>
            <w:vAlign w:val="center"/>
          </w:tcPr>
          <w:p w14:paraId="3C4F5817" w14:textId="5983DCAA" w:rsidR="00CE4A9B" w:rsidRPr="00EA55D2" w:rsidRDefault="00CE4A9B" w:rsidP="00595AD7">
            <w:pPr>
              <w:rPr>
                <w:rFonts w:cs="Calibri Light"/>
              </w:rPr>
            </w:pPr>
            <w:r w:rsidRPr="00EA55D2">
              <w:rPr>
                <w:rFonts w:cs="Calibri Light"/>
              </w:rPr>
              <w:t>Stage1</w:t>
            </w:r>
            <w:r w:rsidRPr="00EA55D2">
              <w:rPr>
                <w:rFonts w:cs="Calibri Light"/>
              </w:rPr>
              <w:tab/>
            </w:r>
          </w:p>
        </w:tc>
        <w:tc>
          <w:tcPr>
            <w:tcW w:w="2737" w:type="pct"/>
            <w:vAlign w:val="center"/>
          </w:tcPr>
          <w:p w14:paraId="4AF34B3D" w14:textId="77777777" w:rsidR="00CE4A9B" w:rsidRPr="00EA55D2" w:rsidRDefault="00CE4A9B" w:rsidP="00F52232">
            <w:pPr>
              <w:jc w:val="left"/>
              <w:rPr>
                <w:rFonts w:cs="Calibri Light"/>
              </w:rPr>
            </w:pPr>
            <w:r w:rsidRPr="00EA55D2">
              <w:rPr>
                <w:rFonts w:cs="Calibri Light"/>
              </w:rPr>
              <w:t xml:space="preserve">Administrative </w:t>
            </w:r>
            <w:r w:rsidR="00F52232" w:rsidRPr="00EA55D2">
              <w:rPr>
                <w:rFonts w:cs="Calibri Light"/>
              </w:rPr>
              <w:t>responsiveness</w:t>
            </w:r>
          </w:p>
        </w:tc>
        <w:tc>
          <w:tcPr>
            <w:tcW w:w="1637" w:type="pct"/>
            <w:shd w:val="clear" w:color="auto" w:fill="DBE5F1" w:themeFill="accent1" w:themeFillTint="33"/>
            <w:vAlign w:val="center"/>
          </w:tcPr>
          <w:p w14:paraId="729A37AD" w14:textId="77777777" w:rsidR="00CE4A9B" w:rsidRPr="00EA55D2" w:rsidRDefault="00CE4A9B" w:rsidP="00595AD7">
            <w:pPr>
              <w:jc w:val="center"/>
              <w:rPr>
                <w:rFonts w:cs="Calibri Light"/>
              </w:rPr>
            </w:pPr>
            <w:r w:rsidRPr="00EA55D2">
              <w:rPr>
                <w:rFonts w:cs="Calibri Light"/>
              </w:rPr>
              <w:t>YES</w:t>
            </w:r>
          </w:p>
        </w:tc>
      </w:tr>
      <w:tr w:rsidR="00A62B8F" w:rsidRPr="00EA55D2" w14:paraId="1FE22FED" w14:textId="77777777" w:rsidTr="00065701">
        <w:tc>
          <w:tcPr>
            <w:tcW w:w="626" w:type="pct"/>
            <w:vAlign w:val="center"/>
          </w:tcPr>
          <w:p w14:paraId="1D7013B7" w14:textId="77777777" w:rsidR="00CE4A9B" w:rsidRPr="00EA55D2" w:rsidRDefault="00CE4A9B" w:rsidP="00595AD7">
            <w:pPr>
              <w:rPr>
                <w:rFonts w:cs="Calibri Light"/>
              </w:rPr>
            </w:pPr>
            <w:r w:rsidRPr="00EA55D2">
              <w:rPr>
                <w:rFonts w:cs="Calibri Light"/>
              </w:rPr>
              <w:t xml:space="preserve">Stage 2 </w:t>
            </w:r>
          </w:p>
        </w:tc>
        <w:tc>
          <w:tcPr>
            <w:tcW w:w="2737" w:type="pct"/>
            <w:vAlign w:val="center"/>
          </w:tcPr>
          <w:p w14:paraId="6FB10E12" w14:textId="77777777" w:rsidR="00CE4A9B" w:rsidRPr="00EA55D2" w:rsidRDefault="00CE4A9B" w:rsidP="00F52232">
            <w:pPr>
              <w:jc w:val="left"/>
              <w:rPr>
                <w:rFonts w:cs="Calibri Light"/>
              </w:rPr>
            </w:pPr>
            <w:r w:rsidRPr="00EA55D2">
              <w:rPr>
                <w:rFonts w:cs="Calibri Light"/>
              </w:rPr>
              <w:t>Technical Mandatory</w:t>
            </w:r>
            <w:r w:rsidR="00F52232" w:rsidRPr="00EA55D2">
              <w:rPr>
                <w:rFonts w:cs="Calibri Light"/>
              </w:rPr>
              <w:t xml:space="preserve"> responsiveness</w:t>
            </w:r>
            <w:r w:rsidRPr="00EA55D2">
              <w:rPr>
                <w:rFonts w:cs="Calibri Light"/>
              </w:rPr>
              <w:t xml:space="preserve"> </w:t>
            </w:r>
          </w:p>
        </w:tc>
        <w:tc>
          <w:tcPr>
            <w:tcW w:w="1637" w:type="pct"/>
            <w:shd w:val="clear" w:color="auto" w:fill="DBE5F1" w:themeFill="accent1" w:themeFillTint="33"/>
            <w:vAlign w:val="center"/>
          </w:tcPr>
          <w:p w14:paraId="7675CA63" w14:textId="77777777" w:rsidR="00CE4A9B" w:rsidRPr="00EA55D2" w:rsidRDefault="00CE4A9B" w:rsidP="00595AD7">
            <w:pPr>
              <w:jc w:val="center"/>
              <w:rPr>
                <w:rFonts w:cs="Calibri Light"/>
              </w:rPr>
            </w:pPr>
            <w:r w:rsidRPr="00EA55D2">
              <w:rPr>
                <w:rFonts w:cs="Calibri Light"/>
              </w:rPr>
              <w:t>YES</w:t>
            </w:r>
          </w:p>
        </w:tc>
      </w:tr>
      <w:tr w:rsidR="00A62B8F" w:rsidRPr="00EA55D2" w14:paraId="5396654D" w14:textId="77777777" w:rsidTr="00065701">
        <w:tc>
          <w:tcPr>
            <w:tcW w:w="626" w:type="pct"/>
            <w:vAlign w:val="center"/>
          </w:tcPr>
          <w:p w14:paraId="613DA373" w14:textId="5C1B7288" w:rsidR="00CE4A9B" w:rsidRPr="00EA55D2" w:rsidRDefault="00CE4A9B" w:rsidP="00595AD7">
            <w:pPr>
              <w:rPr>
                <w:rFonts w:cs="Calibri Light"/>
              </w:rPr>
            </w:pPr>
            <w:r w:rsidRPr="00EA55D2">
              <w:rPr>
                <w:rFonts w:cs="Calibri Light"/>
              </w:rPr>
              <w:t xml:space="preserve">Stage </w:t>
            </w:r>
            <w:r w:rsidR="00741B06">
              <w:rPr>
                <w:rFonts w:cs="Calibri Light"/>
              </w:rPr>
              <w:t>3</w:t>
            </w:r>
          </w:p>
        </w:tc>
        <w:tc>
          <w:tcPr>
            <w:tcW w:w="2737" w:type="pct"/>
            <w:vAlign w:val="center"/>
          </w:tcPr>
          <w:p w14:paraId="14B46A84" w14:textId="77777777" w:rsidR="00CE4A9B" w:rsidRPr="00EA55D2" w:rsidRDefault="00CE4A9B" w:rsidP="00F52232">
            <w:pPr>
              <w:jc w:val="left"/>
              <w:rPr>
                <w:rFonts w:cs="Calibri Light"/>
              </w:rPr>
            </w:pPr>
            <w:r w:rsidRPr="00EA55D2">
              <w:rPr>
                <w:rFonts w:cs="Calibri Light"/>
              </w:rPr>
              <w:t>Special Conditions of Contract verification</w:t>
            </w:r>
          </w:p>
        </w:tc>
        <w:tc>
          <w:tcPr>
            <w:tcW w:w="1637" w:type="pct"/>
            <w:shd w:val="clear" w:color="auto" w:fill="DBE5F1" w:themeFill="accent1" w:themeFillTint="33"/>
            <w:vAlign w:val="center"/>
          </w:tcPr>
          <w:p w14:paraId="68670778" w14:textId="77777777" w:rsidR="00CE4A9B" w:rsidRPr="00EA55D2" w:rsidRDefault="00CE4A9B" w:rsidP="00595AD7">
            <w:pPr>
              <w:jc w:val="center"/>
              <w:rPr>
                <w:rFonts w:cs="Calibri Light"/>
              </w:rPr>
            </w:pPr>
            <w:r w:rsidRPr="00EA55D2">
              <w:rPr>
                <w:rFonts w:cs="Calibri Light"/>
              </w:rPr>
              <w:t>YES</w:t>
            </w:r>
          </w:p>
        </w:tc>
      </w:tr>
      <w:tr w:rsidR="00A62B8F" w:rsidRPr="00EA55D2" w14:paraId="3B1C614E" w14:textId="77777777" w:rsidTr="00065701">
        <w:tc>
          <w:tcPr>
            <w:tcW w:w="626" w:type="pct"/>
            <w:vAlign w:val="center"/>
          </w:tcPr>
          <w:p w14:paraId="4BB92B97" w14:textId="0AA670C6" w:rsidR="00CE4A9B" w:rsidRPr="00EA55D2" w:rsidRDefault="00CE4A9B" w:rsidP="00595AD7">
            <w:pPr>
              <w:rPr>
                <w:rFonts w:cs="Calibri Light"/>
              </w:rPr>
            </w:pPr>
            <w:r w:rsidRPr="00EA55D2">
              <w:rPr>
                <w:rFonts w:cs="Calibri Light"/>
              </w:rPr>
              <w:t xml:space="preserve">Stage </w:t>
            </w:r>
            <w:r w:rsidR="00741B06">
              <w:rPr>
                <w:rFonts w:cs="Calibri Light"/>
              </w:rPr>
              <w:t>4</w:t>
            </w:r>
          </w:p>
        </w:tc>
        <w:tc>
          <w:tcPr>
            <w:tcW w:w="2737" w:type="pct"/>
            <w:vAlign w:val="center"/>
          </w:tcPr>
          <w:p w14:paraId="19CA19EC" w14:textId="77777777" w:rsidR="00CE4A9B" w:rsidRPr="00EA55D2" w:rsidRDefault="00CE4A9B" w:rsidP="00F52232">
            <w:pPr>
              <w:jc w:val="left"/>
              <w:rPr>
                <w:rFonts w:cs="Calibri Light"/>
              </w:rPr>
            </w:pPr>
            <w:bookmarkStart w:id="29" w:name="_Hlk165536286"/>
            <w:r w:rsidRPr="00EA55D2">
              <w:rPr>
                <w:rFonts w:cs="Calibri Light"/>
              </w:rPr>
              <w:t xml:space="preserve">Price / </w:t>
            </w:r>
            <w:r w:rsidR="00504F20" w:rsidRPr="00EA55D2">
              <w:rPr>
                <w:rFonts w:cs="Calibri Light"/>
              </w:rPr>
              <w:t>Preference points</w:t>
            </w:r>
            <w:bookmarkEnd w:id="29"/>
          </w:p>
        </w:tc>
        <w:tc>
          <w:tcPr>
            <w:tcW w:w="1637" w:type="pct"/>
            <w:shd w:val="clear" w:color="auto" w:fill="DBE5F1" w:themeFill="accent1" w:themeFillTint="33"/>
            <w:vAlign w:val="center"/>
          </w:tcPr>
          <w:p w14:paraId="795132F2" w14:textId="77777777" w:rsidR="00CE4A9B" w:rsidRPr="00EA55D2" w:rsidRDefault="00CE4A9B" w:rsidP="00595AD7">
            <w:pPr>
              <w:jc w:val="center"/>
              <w:rPr>
                <w:rFonts w:cs="Calibri Light"/>
              </w:rPr>
            </w:pPr>
            <w:r w:rsidRPr="00EA55D2">
              <w:rPr>
                <w:rFonts w:cs="Calibri Light"/>
              </w:rPr>
              <w:t>YES</w:t>
            </w:r>
            <w:r w:rsidR="003B7AA7" w:rsidRPr="00EA55D2">
              <w:rPr>
                <w:rFonts w:cs="Calibri Light"/>
              </w:rPr>
              <w:t xml:space="preserve"> </w:t>
            </w:r>
          </w:p>
        </w:tc>
      </w:tr>
    </w:tbl>
    <w:p w14:paraId="4ACDBCAF" w14:textId="77777777" w:rsidR="00AF05FE" w:rsidRPr="00F127C7" w:rsidRDefault="00AF05FE" w:rsidP="00AF05FE"/>
    <w:p w14:paraId="51CC6D20" w14:textId="77777777" w:rsidR="00CE4A9B" w:rsidRPr="00C40CCD" w:rsidRDefault="00CE4A9B" w:rsidP="00CE4A9B">
      <w:pPr>
        <w:pStyle w:val="Heading2"/>
        <w:rPr>
          <w:rFonts w:ascii="Calibri Light" w:hAnsi="Calibri Light" w:cs="Calibri Light"/>
          <w:sz w:val="24"/>
          <w:szCs w:val="24"/>
        </w:rPr>
      </w:pPr>
      <w:bookmarkStart w:id="30" w:name="_Toc143082824"/>
      <w:r w:rsidRPr="00C40CCD">
        <w:rPr>
          <w:rFonts w:ascii="Calibri Light" w:hAnsi="Calibri Light" w:cs="Calibri Light"/>
          <w:sz w:val="24"/>
          <w:szCs w:val="24"/>
        </w:rPr>
        <w:t xml:space="preserve">Administrative </w:t>
      </w:r>
      <w:r w:rsidR="00F52232" w:rsidRPr="00C40CCD">
        <w:rPr>
          <w:rFonts w:ascii="Calibri Light" w:hAnsi="Calibri Light" w:cs="Calibri Light"/>
          <w:sz w:val="24"/>
          <w:szCs w:val="24"/>
        </w:rPr>
        <w:t>responsiveness</w:t>
      </w:r>
      <w:r w:rsidR="00595AD7" w:rsidRPr="00C40CCD">
        <w:rPr>
          <w:rFonts w:ascii="Calibri Light" w:hAnsi="Calibri Light" w:cs="Calibri Light"/>
          <w:sz w:val="24"/>
          <w:szCs w:val="24"/>
        </w:rPr>
        <w:t xml:space="preserve"> (Stage 1)</w:t>
      </w:r>
      <w:bookmarkEnd w:id="30"/>
    </w:p>
    <w:p w14:paraId="2A833F84" w14:textId="61B3393A" w:rsidR="00942B4A" w:rsidRPr="00C40CCD" w:rsidRDefault="00942B4A" w:rsidP="000560FC">
      <w:pPr>
        <w:pStyle w:val="Heading3"/>
        <w:rPr>
          <w:rFonts w:ascii="Calibri Light" w:hAnsi="Calibri Light" w:cs="Calibri Light"/>
          <w:sz w:val="22"/>
          <w:szCs w:val="22"/>
        </w:rPr>
      </w:pPr>
      <w:bookmarkStart w:id="31" w:name="_Toc143082825"/>
      <w:r w:rsidRPr="00C40CCD">
        <w:rPr>
          <w:rFonts w:ascii="Calibri Light" w:hAnsi="Calibri Light" w:cs="Calibri Light"/>
          <w:sz w:val="22"/>
          <w:szCs w:val="22"/>
        </w:rPr>
        <w:t>Attendance of briefing session</w:t>
      </w:r>
      <w:r w:rsidR="00EA55D2">
        <w:rPr>
          <w:rFonts w:ascii="Calibri Light" w:hAnsi="Calibri Light" w:cs="Calibri Light"/>
          <w:sz w:val="22"/>
          <w:szCs w:val="22"/>
        </w:rPr>
        <w:t xml:space="preserve"> – N/A</w:t>
      </w:r>
      <w:bookmarkEnd w:id="31"/>
    </w:p>
    <w:p w14:paraId="11A13DC8" w14:textId="230DCD1B" w:rsidR="00E61E89" w:rsidRPr="00EA55D2" w:rsidRDefault="00942B4A" w:rsidP="00EA55D2">
      <w:pPr>
        <w:pStyle w:val="Heading4"/>
        <w:rPr>
          <w:rFonts w:ascii="Calibri Light" w:hAnsi="Calibri Light" w:cs="Calibri Light"/>
          <w:sz w:val="22"/>
        </w:rPr>
      </w:pPr>
      <w:r w:rsidRPr="00C40CCD">
        <w:rPr>
          <w:rFonts w:ascii="Calibri Light" w:hAnsi="Calibri Light" w:cs="Calibri Light"/>
          <w:sz w:val="22"/>
        </w:rPr>
        <w:t>Registered Supplier</w:t>
      </w:r>
    </w:p>
    <w:p w14:paraId="71CBCEC3" w14:textId="1863FD7E" w:rsidR="00504F20" w:rsidRPr="00E61E89" w:rsidRDefault="00504F20" w:rsidP="00EA55D2">
      <w:pPr>
        <w:pStyle w:val="ListParagraph"/>
        <w:numPr>
          <w:ilvl w:val="0"/>
          <w:numId w:val="34"/>
        </w:numPr>
        <w:spacing w:line="360" w:lineRule="auto"/>
        <w:rPr>
          <w:rFonts w:cs="Calibri"/>
        </w:rPr>
      </w:pPr>
      <w:r w:rsidRPr="00EA55D2">
        <w:rPr>
          <w:rFonts w:ascii="Calibri Light" w:hAnsi="Calibri Light" w:cs="Calibri Light"/>
        </w:rPr>
        <w:t xml:space="preserve">Only responses from bidders who are registered as a Supplier on National Treasury’s Central Supplier Database (CSD) </w:t>
      </w:r>
      <w:r w:rsidR="00942B4A" w:rsidRPr="00EA55D2">
        <w:rPr>
          <w:rFonts w:ascii="Calibri Light" w:hAnsi="Calibri Light" w:cs="Calibri Light"/>
        </w:rPr>
        <w:t>in terms of National Treasury</w:t>
      </w:r>
      <w:r w:rsidR="00F52232" w:rsidRPr="00EA55D2">
        <w:rPr>
          <w:rFonts w:ascii="Calibri Light" w:hAnsi="Calibri Light" w:cs="Calibri Light"/>
        </w:rPr>
        <w:t>’s</w:t>
      </w:r>
      <w:r w:rsidR="00942B4A" w:rsidRPr="00EA55D2">
        <w:rPr>
          <w:rFonts w:ascii="Calibri Light" w:hAnsi="Calibri Light" w:cs="Calibri Light"/>
        </w:rPr>
        <w:t xml:space="preserve"> Instruction Note 4A of 2016/17</w:t>
      </w:r>
      <w:r w:rsidRPr="00EA55D2">
        <w:rPr>
          <w:rFonts w:ascii="Calibri Light" w:hAnsi="Calibri Light" w:cs="Calibri Light"/>
        </w:rPr>
        <w:t xml:space="preserve"> will be considered for award on this RF</w:t>
      </w:r>
      <w:r w:rsidR="00F85B05">
        <w:rPr>
          <w:rFonts w:ascii="Calibri Light" w:hAnsi="Calibri Light" w:cs="Calibri Light"/>
        </w:rPr>
        <w:t>B</w:t>
      </w:r>
      <w:r w:rsidRPr="00F127C7">
        <w:rPr>
          <w:rFonts w:cs="Calibri"/>
        </w:rPr>
        <w:t>.</w:t>
      </w:r>
    </w:p>
    <w:p w14:paraId="32C7F604" w14:textId="77777777" w:rsidR="00235913" w:rsidRPr="00C40CCD" w:rsidRDefault="00235913" w:rsidP="00235913">
      <w:pPr>
        <w:pStyle w:val="Heading2"/>
        <w:rPr>
          <w:rFonts w:ascii="Calibri Light" w:hAnsi="Calibri Light" w:cs="Calibri Light"/>
          <w:sz w:val="24"/>
          <w:szCs w:val="24"/>
        </w:rPr>
      </w:pPr>
      <w:bookmarkStart w:id="32" w:name="_Toc143082826"/>
      <w:r w:rsidRPr="00C40CCD">
        <w:rPr>
          <w:rFonts w:ascii="Calibri Light" w:hAnsi="Calibri Light" w:cs="Calibri Light"/>
          <w:sz w:val="24"/>
          <w:szCs w:val="24"/>
        </w:rPr>
        <w:t xml:space="preserve">Technical </w:t>
      </w:r>
      <w:r w:rsidR="003806BB" w:rsidRPr="00C40CCD">
        <w:rPr>
          <w:rFonts w:ascii="Calibri Light" w:hAnsi="Calibri Light" w:cs="Calibri Light"/>
          <w:sz w:val="24"/>
          <w:szCs w:val="24"/>
        </w:rPr>
        <w:t>returnable documents</w:t>
      </w:r>
      <w:bookmarkEnd w:id="32"/>
    </w:p>
    <w:p w14:paraId="3C35D5F0" w14:textId="77777777" w:rsidR="00942B4A" w:rsidRPr="00C40CCD" w:rsidRDefault="00235913" w:rsidP="00235913">
      <w:pPr>
        <w:pStyle w:val="Heading3"/>
        <w:rPr>
          <w:rFonts w:ascii="Calibri Light" w:hAnsi="Calibri Light" w:cs="Calibri Light"/>
          <w:sz w:val="22"/>
          <w:szCs w:val="22"/>
        </w:rPr>
      </w:pPr>
      <w:bookmarkStart w:id="33" w:name="_Toc143082827"/>
      <w:r w:rsidRPr="00C40CCD">
        <w:rPr>
          <w:rFonts w:ascii="Calibri Light" w:hAnsi="Calibri Light" w:cs="Calibri Light"/>
          <w:sz w:val="22"/>
          <w:szCs w:val="22"/>
        </w:rPr>
        <w:t>Instruction and evaluation criteria</w:t>
      </w:r>
      <w:bookmarkEnd w:id="33"/>
    </w:p>
    <w:p w14:paraId="785D33E6" w14:textId="77777777" w:rsidR="00235913" w:rsidRPr="00EA55D2" w:rsidRDefault="00235913" w:rsidP="00EA55D2">
      <w:pPr>
        <w:pStyle w:val="ListParagraph"/>
        <w:numPr>
          <w:ilvl w:val="0"/>
          <w:numId w:val="3"/>
        </w:numPr>
        <w:spacing w:line="360" w:lineRule="auto"/>
        <w:rPr>
          <w:rFonts w:ascii="Calibri Light" w:hAnsi="Calibri Light" w:cs="Calibri Light"/>
        </w:rPr>
      </w:pPr>
      <w:r w:rsidRPr="00EA55D2">
        <w:rPr>
          <w:rFonts w:ascii="Calibri Light" w:hAnsi="Calibri Light" w:cs="Calibri Light"/>
        </w:rPr>
        <w:t xml:space="preserve">The bidder must comply with </w:t>
      </w:r>
      <w:r w:rsidR="00527C18" w:rsidRPr="00EA55D2">
        <w:rPr>
          <w:rFonts w:ascii="Calibri Light" w:hAnsi="Calibri Light" w:cs="Calibri Light"/>
        </w:rPr>
        <w:t xml:space="preserve">ALL </w:t>
      </w:r>
      <w:r w:rsidRPr="00EA55D2">
        <w:rPr>
          <w:rFonts w:ascii="Calibri Light" w:hAnsi="Calibri Light" w:cs="Calibri Light"/>
        </w:rPr>
        <w:t>the requirements as per the Technical Mandatory Requirements below by providing substantiating evidence in the form of documentation or information, failing which it will be regarded as “NOT COMPLY”.</w:t>
      </w:r>
    </w:p>
    <w:p w14:paraId="2A9CE4FC" w14:textId="77777777" w:rsidR="00235913" w:rsidRPr="00EA55D2" w:rsidRDefault="00235913" w:rsidP="00EA55D2">
      <w:pPr>
        <w:pStyle w:val="ListParagraph"/>
        <w:numPr>
          <w:ilvl w:val="0"/>
          <w:numId w:val="3"/>
        </w:numPr>
        <w:spacing w:line="360" w:lineRule="auto"/>
        <w:rPr>
          <w:rFonts w:ascii="Calibri Light" w:hAnsi="Calibri Light" w:cs="Calibri Light"/>
        </w:rPr>
      </w:pPr>
      <w:r w:rsidRPr="00EA55D2">
        <w:rPr>
          <w:rFonts w:ascii="Calibri Light" w:hAnsi="Calibri Light" w:cs="Calibri Light"/>
        </w:rPr>
        <w:t xml:space="preserve">The bidder must provide a unique reference number (e.g. binder/folio, chapter, section, page) to locate substantiating evidence in the bid response. </w:t>
      </w:r>
    </w:p>
    <w:p w14:paraId="615062AD" w14:textId="667E9848" w:rsidR="00942B4A" w:rsidRPr="00EA55D2" w:rsidRDefault="00235913" w:rsidP="00EA55D2">
      <w:pPr>
        <w:pStyle w:val="ListParagraph"/>
        <w:numPr>
          <w:ilvl w:val="0"/>
          <w:numId w:val="3"/>
        </w:numPr>
        <w:spacing w:line="360" w:lineRule="auto"/>
        <w:rPr>
          <w:rFonts w:ascii="Calibri Light" w:hAnsi="Calibri Light" w:cs="Calibri Light"/>
        </w:rPr>
      </w:pPr>
      <w:r w:rsidRPr="00EA55D2">
        <w:rPr>
          <w:rFonts w:ascii="Calibri Light" w:hAnsi="Calibri Light" w:cs="Calibri Light"/>
        </w:rPr>
        <w:t>The bidder must comply with ALL the TECHNICAL MANDATORY REQUIREMENTS in order for the bid response to proceed to the next stage of the evaluation.</w:t>
      </w:r>
    </w:p>
    <w:p w14:paraId="63E66987" w14:textId="77777777" w:rsidR="00235913" w:rsidRPr="00C40CCD" w:rsidRDefault="00235913" w:rsidP="00235913">
      <w:pPr>
        <w:pStyle w:val="Heading3"/>
        <w:rPr>
          <w:rFonts w:ascii="Calibri Light" w:hAnsi="Calibri Light" w:cs="Calibri Light"/>
          <w:sz w:val="22"/>
          <w:szCs w:val="22"/>
        </w:rPr>
      </w:pPr>
      <w:bookmarkStart w:id="34" w:name="_Toc143082828"/>
      <w:r w:rsidRPr="00C40CCD">
        <w:rPr>
          <w:rFonts w:ascii="Calibri Light" w:hAnsi="Calibri Light" w:cs="Calibri Light"/>
          <w:sz w:val="22"/>
          <w:szCs w:val="22"/>
        </w:rPr>
        <w:t>Technical mandatory requirement</w:t>
      </w:r>
      <w:r w:rsidR="00B46FFE" w:rsidRPr="00C40CCD">
        <w:rPr>
          <w:rFonts w:ascii="Calibri Light" w:hAnsi="Calibri Light" w:cs="Calibri Light"/>
          <w:sz w:val="22"/>
          <w:szCs w:val="22"/>
        </w:rPr>
        <w:t>s</w:t>
      </w:r>
      <w:r w:rsidR="00512A12" w:rsidRPr="00C40CCD">
        <w:rPr>
          <w:rFonts w:ascii="Calibri Light" w:hAnsi="Calibri Light" w:cs="Calibri Light"/>
          <w:sz w:val="22"/>
          <w:szCs w:val="22"/>
        </w:rPr>
        <w:t xml:space="preserve"> (Stage 2)</w:t>
      </w:r>
      <w:bookmarkEnd w:id="34"/>
    </w:p>
    <w:p w14:paraId="196B425A" w14:textId="58975808" w:rsidR="00576C51" w:rsidRPr="00F127C7" w:rsidRDefault="00576C51" w:rsidP="00576C51">
      <w:pPr>
        <w:pStyle w:val="Caption"/>
      </w:pPr>
      <w:bookmarkStart w:id="35" w:name="_Toc134528244"/>
      <w:r w:rsidRPr="00F127C7">
        <w:t xml:space="preserve">Table </w:t>
      </w:r>
      <w:r w:rsidRPr="00F127C7">
        <w:fldChar w:fldCharType="begin"/>
      </w:r>
      <w:r w:rsidRPr="00F127C7">
        <w:instrText xml:space="preserve"> SEQ Table \* ARABIC </w:instrText>
      </w:r>
      <w:r w:rsidRPr="00F127C7">
        <w:fldChar w:fldCharType="separate"/>
      </w:r>
      <w:r w:rsidR="008255F0">
        <w:rPr>
          <w:noProof/>
        </w:rPr>
        <w:t>2</w:t>
      </w:r>
      <w:r w:rsidRPr="00F127C7">
        <w:fldChar w:fldCharType="end"/>
      </w:r>
      <w:r w:rsidRPr="00F127C7">
        <w:t>: Technical</w:t>
      </w:r>
      <w:r w:rsidR="003711BF" w:rsidRPr="00F127C7">
        <w:t xml:space="preserve"> </w:t>
      </w:r>
      <w:r w:rsidRPr="00F127C7">
        <w:t>Mandatory Requirements</w:t>
      </w:r>
      <w:bookmarkEnd w:id="35"/>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647"/>
        <w:gridCol w:w="4016"/>
        <w:gridCol w:w="2403"/>
      </w:tblGrid>
      <w:tr w:rsidR="00235913" w:rsidRPr="00EA55D2" w14:paraId="4F678EE7" w14:textId="77777777" w:rsidTr="00065701">
        <w:trPr>
          <w:tblHeader/>
        </w:trPr>
        <w:tc>
          <w:tcPr>
            <w:tcW w:w="2647" w:type="dxa"/>
            <w:shd w:val="solid" w:color="DBE5F1" w:themeColor="accent1" w:themeTint="33" w:fill="DBE5F1" w:themeFill="accent1" w:themeFillTint="33"/>
          </w:tcPr>
          <w:p w14:paraId="42DD3629" w14:textId="77777777" w:rsidR="00235913" w:rsidRPr="00EA55D2" w:rsidRDefault="00235913" w:rsidP="00EA55D2">
            <w:pPr>
              <w:spacing w:line="360" w:lineRule="auto"/>
              <w:rPr>
                <w:rFonts w:eastAsiaTheme="majorEastAsia" w:cs="Calibri Light"/>
                <w:b/>
                <w:iCs/>
                <w:color w:val="0E1B8D"/>
                <w:lang w:val="en-GB"/>
              </w:rPr>
            </w:pPr>
            <w:r w:rsidRPr="00EA55D2">
              <w:rPr>
                <w:rFonts w:eastAsiaTheme="majorEastAsia" w:cs="Calibri Light"/>
                <w:b/>
                <w:iCs/>
                <w:color w:val="0E1B8D"/>
                <w:lang w:val="en-GB"/>
              </w:rPr>
              <w:t>Mandatory Requirements</w:t>
            </w:r>
          </w:p>
        </w:tc>
        <w:tc>
          <w:tcPr>
            <w:tcW w:w="4016" w:type="dxa"/>
            <w:shd w:val="solid" w:color="DBE5F1" w:themeColor="accent1" w:themeTint="33" w:fill="DBE5F1" w:themeFill="accent1" w:themeFillTint="33"/>
          </w:tcPr>
          <w:p w14:paraId="3B7396F7" w14:textId="77777777" w:rsidR="00235913" w:rsidRPr="00EA55D2" w:rsidRDefault="00235913" w:rsidP="00EA55D2">
            <w:pPr>
              <w:spacing w:line="360" w:lineRule="auto"/>
              <w:jc w:val="left"/>
              <w:rPr>
                <w:rFonts w:eastAsiaTheme="majorEastAsia" w:cs="Calibri Light"/>
                <w:b/>
                <w:iCs/>
                <w:color w:val="0E1B8D"/>
                <w:lang w:val="en-GB"/>
              </w:rPr>
            </w:pPr>
            <w:r w:rsidRPr="00EA55D2">
              <w:rPr>
                <w:rFonts w:eastAsiaTheme="majorEastAsia" w:cs="Calibri Light"/>
                <w:b/>
                <w:iCs/>
                <w:color w:val="0E1B8D"/>
                <w:lang w:val="en-GB"/>
              </w:rPr>
              <w:t>Substantiating evidence of compliance (used to evaluate bid)</w:t>
            </w:r>
          </w:p>
        </w:tc>
        <w:tc>
          <w:tcPr>
            <w:tcW w:w="2403" w:type="dxa"/>
            <w:shd w:val="solid" w:color="DBE5F1" w:themeColor="accent1" w:themeTint="33" w:fill="DBE5F1" w:themeFill="accent1" w:themeFillTint="33"/>
          </w:tcPr>
          <w:p w14:paraId="5C7353ED" w14:textId="77777777" w:rsidR="00235913" w:rsidRPr="00EA55D2" w:rsidRDefault="00E87622" w:rsidP="00EA55D2">
            <w:pPr>
              <w:spacing w:line="360" w:lineRule="auto"/>
              <w:jc w:val="left"/>
              <w:rPr>
                <w:rFonts w:eastAsiaTheme="majorEastAsia" w:cs="Calibri Light"/>
                <w:b/>
                <w:iCs/>
                <w:color w:val="0E1B8D"/>
                <w:lang w:val="en-GB"/>
              </w:rPr>
            </w:pPr>
            <w:r w:rsidRPr="00EA55D2">
              <w:rPr>
                <w:rFonts w:eastAsiaTheme="majorEastAsia" w:cs="Calibri Light"/>
                <w:b/>
                <w:iCs/>
                <w:color w:val="0E1B8D"/>
                <w:lang w:val="en-GB"/>
              </w:rPr>
              <w:t>Evidence reference (to be completed by bidder)</w:t>
            </w:r>
          </w:p>
        </w:tc>
      </w:tr>
      <w:tr w:rsidR="00805234" w:rsidRPr="00EA55D2" w14:paraId="4B83FF41" w14:textId="77777777" w:rsidTr="00065701">
        <w:tc>
          <w:tcPr>
            <w:tcW w:w="9066" w:type="dxa"/>
            <w:gridSpan w:val="3"/>
          </w:tcPr>
          <w:p w14:paraId="44E620C5" w14:textId="5B832FB5" w:rsidR="00805234" w:rsidRPr="00EA55D2" w:rsidRDefault="00805234" w:rsidP="00EA55D2">
            <w:pPr>
              <w:spacing w:line="360" w:lineRule="auto"/>
              <w:rPr>
                <w:rFonts w:cs="Calibri Light"/>
                <w:b/>
                <w:bCs/>
                <w:lang w:val="en-GB"/>
              </w:rPr>
            </w:pPr>
            <w:r w:rsidRPr="00EA55D2">
              <w:rPr>
                <w:rFonts w:cs="Calibri Light"/>
                <w:b/>
                <w:bCs/>
                <w:lang w:val="en-GB"/>
              </w:rPr>
              <w:t>1. Bidder Certification/ Affiliation Requirements</w:t>
            </w:r>
          </w:p>
        </w:tc>
      </w:tr>
      <w:tr w:rsidR="00805234" w:rsidRPr="00EA55D2" w14:paraId="54F83181" w14:textId="77777777" w:rsidTr="00065701">
        <w:tc>
          <w:tcPr>
            <w:tcW w:w="2647" w:type="dxa"/>
          </w:tcPr>
          <w:p w14:paraId="21E44AB7" w14:textId="1CAF556A" w:rsidR="00805234" w:rsidRPr="00EA55D2" w:rsidRDefault="00805234" w:rsidP="00EA55D2">
            <w:pPr>
              <w:spacing w:line="360" w:lineRule="auto"/>
              <w:jc w:val="left"/>
              <w:rPr>
                <w:rFonts w:cs="Calibri Light"/>
                <w:lang w:val="en-GB"/>
              </w:rPr>
            </w:pPr>
            <w:r w:rsidRPr="00EA55D2">
              <w:rPr>
                <w:rFonts w:cs="Calibri Light"/>
                <w:lang w:val="en-GB"/>
              </w:rPr>
              <w:t>The bidder must</w:t>
            </w:r>
            <w:r w:rsidR="001459C1" w:rsidRPr="00EA55D2">
              <w:rPr>
                <w:rFonts w:cs="Calibri Light"/>
                <w:lang w:val="en-GB"/>
              </w:rPr>
              <w:t xml:space="preserve"> be an OSM or a registered OSM </w:t>
            </w:r>
            <w:r w:rsidR="00734C92" w:rsidRPr="00734C92">
              <w:rPr>
                <w:rFonts w:cs="Calibri Light"/>
                <w:lang w:val="en-GB"/>
              </w:rPr>
              <w:t>partner to provide the Veeam Backup Solution</w:t>
            </w:r>
            <w:r w:rsidR="00935FB6">
              <w:rPr>
                <w:rFonts w:cs="Calibri Light"/>
                <w:lang w:val="en-GB"/>
              </w:rPr>
              <w:t>.</w:t>
            </w:r>
          </w:p>
        </w:tc>
        <w:tc>
          <w:tcPr>
            <w:tcW w:w="4016" w:type="dxa"/>
          </w:tcPr>
          <w:p w14:paraId="4E1309C0" w14:textId="51A41EE0" w:rsidR="00DC0275" w:rsidRPr="00EA55D2" w:rsidRDefault="00DC0275" w:rsidP="00EA55D2">
            <w:pPr>
              <w:spacing w:line="360" w:lineRule="auto"/>
              <w:rPr>
                <w:rFonts w:cs="Calibri Light"/>
              </w:rPr>
            </w:pPr>
            <w:r w:rsidRPr="00EA55D2">
              <w:rPr>
                <w:rFonts w:cs="Calibri Light"/>
                <w:szCs w:val="24"/>
              </w:rPr>
              <w:t xml:space="preserve">Attach to ANNEX </w:t>
            </w:r>
            <w:r w:rsidR="003B7AA7" w:rsidRPr="00EA55D2">
              <w:rPr>
                <w:rFonts w:cs="Calibri Light"/>
                <w:szCs w:val="24"/>
              </w:rPr>
              <w:t>C</w:t>
            </w:r>
            <w:r w:rsidRPr="00EA55D2">
              <w:rPr>
                <w:rFonts w:cs="Calibri Light"/>
                <w:szCs w:val="24"/>
              </w:rPr>
              <w:t xml:space="preserve"> a copy of documentation (valid certificate, license or letter) indicating that the bidder is a registered OSM</w:t>
            </w:r>
            <w:r w:rsidR="003B7AA7" w:rsidRPr="00EA55D2">
              <w:rPr>
                <w:rFonts w:cs="Calibri Light"/>
                <w:szCs w:val="24"/>
              </w:rPr>
              <w:t>/OSM</w:t>
            </w:r>
            <w:r w:rsidRPr="00EA55D2">
              <w:rPr>
                <w:rFonts w:cs="Calibri Light"/>
                <w:szCs w:val="24"/>
              </w:rPr>
              <w:t xml:space="preserve"> </w:t>
            </w:r>
            <w:r w:rsidR="00935FB6" w:rsidRPr="00935FB6">
              <w:rPr>
                <w:rFonts w:cs="Calibri Light"/>
                <w:szCs w:val="24"/>
              </w:rPr>
              <w:t xml:space="preserve">partner to provide the Veeam Backup Solution </w:t>
            </w:r>
            <w:r w:rsidRPr="00EA55D2">
              <w:rPr>
                <w:rFonts w:cs="Calibri Light"/>
              </w:rPr>
              <w:t>with licenses including maintenance and support.</w:t>
            </w:r>
          </w:p>
          <w:p w14:paraId="3698FBDE" w14:textId="77777777" w:rsidR="001A50CD" w:rsidRPr="00EA55D2" w:rsidRDefault="001A50CD" w:rsidP="00EA55D2">
            <w:pPr>
              <w:spacing w:line="360" w:lineRule="auto"/>
              <w:jc w:val="left"/>
              <w:rPr>
                <w:rFonts w:cs="Calibri Light"/>
                <w:lang w:val="en-GB"/>
              </w:rPr>
            </w:pPr>
          </w:p>
          <w:p w14:paraId="2603427A" w14:textId="77777777" w:rsidR="001A50CD" w:rsidRPr="00EA55D2" w:rsidRDefault="001A50CD" w:rsidP="00EA55D2">
            <w:pPr>
              <w:spacing w:line="360" w:lineRule="auto"/>
              <w:jc w:val="left"/>
              <w:rPr>
                <w:rFonts w:cs="Calibri Light"/>
                <w:b/>
                <w:bCs/>
                <w:color w:val="FF0000"/>
                <w:lang w:val="en-GB"/>
              </w:rPr>
            </w:pPr>
            <w:r w:rsidRPr="00EA55D2">
              <w:rPr>
                <w:rFonts w:cs="Calibri Light"/>
                <w:b/>
                <w:bCs/>
                <w:color w:val="FF0000"/>
                <w:lang w:val="en-GB"/>
              </w:rPr>
              <w:t xml:space="preserve">NOTE (1): </w:t>
            </w:r>
          </w:p>
          <w:p w14:paraId="0D75DF18" w14:textId="0AC80211" w:rsidR="001A50CD" w:rsidRPr="002044F2" w:rsidRDefault="001A50CD" w:rsidP="00EA55D2">
            <w:pPr>
              <w:spacing w:line="360" w:lineRule="auto"/>
              <w:jc w:val="left"/>
              <w:rPr>
                <w:rFonts w:cs="Calibri Light"/>
                <w:b/>
                <w:bCs/>
                <w:color w:val="FF0000"/>
                <w:lang w:val="en-GB"/>
              </w:rPr>
            </w:pPr>
            <w:r w:rsidRPr="00EA55D2">
              <w:rPr>
                <w:rFonts w:cs="Calibri Light"/>
                <w:b/>
                <w:bCs/>
                <w:color w:val="FF0000"/>
                <w:lang w:val="en-GB"/>
              </w:rPr>
              <w:t>SITA reserves the right to verify information provided.</w:t>
            </w:r>
          </w:p>
        </w:tc>
        <w:tc>
          <w:tcPr>
            <w:tcW w:w="2403" w:type="dxa"/>
          </w:tcPr>
          <w:p w14:paraId="7DFC593B" w14:textId="0969D70A" w:rsidR="00805234" w:rsidRPr="00EA55D2" w:rsidRDefault="00805234" w:rsidP="00EA55D2">
            <w:pPr>
              <w:spacing w:line="360" w:lineRule="auto"/>
              <w:jc w:val="left"/>
              <w:rPr>
                <w:rFonts w:cs="Calibri Light"/>
                <w:lang w:val="en-GB"/>
              </w:rPr>
            </w:pPr>
            <w:r w:rsidRPr="00EA55D2">
              <w:rPr>
                <w:rFonts w:cs="Calibri Light"/>
                <w:color w:val="FF0000"/>
              </w:rPr>
              <w:t xml:space="preserve">&lt;provide unique reference to locate substantiating evidence in the bid response – </w:t>
            </w:r>
            <w:r w:rsidRPr="00EA55D2">
              <w:rPr>
                <w:rFonts w:cs="Calibri Light"/>
                <w:b/>
                <w:bCs/>
                <w:color w:val="FF0000"/>
              </w:rPr>
              <w:t xml:space="preserve">see Annex </w:t>
            </w:r>
            <w:r w:rsidR="00A318D1" w:rsidRPr="00EA55D2">
              <w:rPr>
                <w:rFonts w:cs="Calibri Light"/>
                <w:b/>
                <w:bCs/>
                <w:color w:val="FF0000"/>
              </w:rPr>
              <w:t>C</w:t>
            </w:r>
            <w:r w:rsidRPr="00EA55D2">
              <w:rPr>
                <w:rFonts w:cs="Calibri Light"/>
                <w:b/>
                <w:bCs/>
                <w:color w:val="FF0000"/>
              </w:rPr>
              <w:t xml:space="preserve">, </w:t>
            </w:r>
            <w:r w:rsidR="003711BF" w:rsidRPr="00EA55D2">
              <w:rPr>
                <w:rFonts w:cs="Calibri Light"/>
                <w:b/>
                <w:bCs/>
                <w:color w:val="FF0000"/>
              </w:rPr>
              <w:t xml:space="preserve">par </w:t>
            </w:r>
            <w:r w:rsidR="00A318D1" w:rsidRPr="00EA55D2">
              <w:rPr>
                <w:rFonts w:cs="Calibri Light"/>
                <w:b/>
                <w:bCs/>
                <w:color w:val="FF0000"/>
              </w:rPr>
              <w:t>6</w:t>
            </w:r>
            <w:r w:rsidRPr="00EA55D2">
              <w:rPr>
                <w:rFonts w:cs="Calibri Light"/>
                <w:b/>
                <w:bCs/>
                <w:color w:val="FF0000"/>
              </w:rPr>
              <w:t>.</w:t>
            </w:r>
            <w:r w:rsidR="00B456F9" w:rsidRPr="00EA55D2">
              <w:rPr>
                <w:rFonts w:cs="Calibri Light"/>
                <w:b/>
                <w:bCs/>
                <w:color w:val="FF0000"/>
              </w:rPr>
              <w:t>1</w:t>
            </w:r>
            <w:r w:rsidRPr="00EA55D2">
              <w:rPr>
                <w:rFonts w:cs="Calibri Light"/>
                <w:color w:val="FF0000"/>
              </w:rPr>
              <w:t>&gt;</w:t>
            </w:r>
          </w:p>
        </w:tc>
      </w:tr>
      <w:tr w:rsidR="000C2F9B" w:rsidRPr="00EA55D2" w14:paraId="0BA328C4" w14:textId="77777777" w:rsidTr="000C2F9B">
        <w:trPr>
          <w:trHeight w:val="511"/>
        </w:trPr>
        <w:tc>
          <w:tcPr>
            <w:tcW w:w="9066" w:type="dxa"/>
            <w:gridSpan w:val="3"/>
          </w:tcPr>
          <w:p w14:paraId="7831053F" w14:textId="4420D25C" w:rsidR="000C2F9B" w:rsidRPr="000C2F9B" w:rsidRDefault="000C2F9B" w:rsidP="00EA55D2">
            <w:pPr>
              <w:pStyle w:val="Heading1"/>
              <w:numPr>
                <w:ilvl w:val="0"/>
                <w:numId w:val="48"/>
              </w:numPr>
              <w:spacing w:line="360" w:lineRule="auto"/>
              <w:outlineLvl w:val="0"/>
              <w:rPr>
                <w:rFonts w:ascii="Calibri Light" w:eastAsiaTheme="minorHAnsi" w:hAnsi="Calibri Light" w:cs="Calibri Light"/>
                <w:bCs/>
                <w:iCs w:val="0"/>
                <w:color w:val="auto"/>
                <w:sz w:val="22"/>
              </w:rPr>
            </w:pPr>
            <w:r w:rsidRPr="000C2F9B">
              <w:rPr>
                <w:rFonts w:ascii="Calibri Light" w:eastAsiaTheme="minorHAnsi" w:hAnsi="Calibri Light" w:cs="Calibri Light"/>
                <w:bCs/>
                <w:iCs w:val="0"/>
                <w:color w:val="auto"/>
                <w:sz w:val="22"/>
              </w:rPr>
              <w:t>Bidder Experience and Capability Requirements</w:t>
            </w:r>
          </w:p>
        </w:tc>
      </w:tr>
      <w:tr w:rsidR="000C2F9B" w:rsidRPr="00EA55D2" w14:paraId="24D2CCF2" w14:textId="77777777" w:rsidTr="00065701">
        <w:tc>
          <w:tcPr>
            <w:tcW w:w="2647" w:type="dxa"/>
          </w:tcPr>
          <w:p w14:paraId="143CF9F4" w14:textId="708925EF" w:rsidR="00BB1E0D" w:rsidRDefault="00BB1E0D" w:rsidP="00BB1E0D">
            <w:pPr>
              <w:jc w:val="left"/>
              <w:rPr>
                <w:lang w:val="en-GB"/>
              </w:rPr>
            </w:pPr>
            <w:r w:rsidRPr="00F127C7">
              <w:rPr>
                <w:lang w:val="en-GB"/>
              </w:rPr>
              <w:t xml:space="preserve">The bidder </w:t>
            </w:r>
            <w:r w:rsidRPr="00F127C7">
              <w:rPr>
                <w:b/>
                <w:bCs/>
                <w:lang w:val="en-GB"/>
              </w:rPr>
              <w:t xml:space="preserve">must </w:t>
            </w:r>
            <w:r w:rsidRPr="00F127C7">
              <w:rPr>
                <w:lang w:val="en-GB"/>
              </w:rPr>
              <w:t>hav</w:t>
            </w:r>
            <w:r>
              <w:rPr>
                <w:lang w:val="en-GB"/>
              </w:rPr>
              <w:t>e a minimum of 3 years’ experience in providing services related to the scope of work.</w:t>
            </w:r>
          </w:p>
          <w:p w14:paraId="70AF6538" w14:textId="77777777" w:rsidR="00BB1E0D" w:rsidRPr="00BB1E0D" w:rsidRDefault="00BB1E0D" w:rsidP="00BB1E0D">
            <w:pPr>
              <w:jc w:val="left"/>
              <w:rPr>
                <w:lang w:val="en-GB"/>
              </w:rPr>
            </w:pPr>
          </w:p>
          <w:p w14:paraId="7DC53DF5" w14:textId="3B1D0C13" w:rsidR="000C2F9B" w:rsidRPr="00EA55D2" w:rsidRDefault="00BB1E0D" w:rsidP="00BB1E0D">
            <w:pPr>
              <w:spacing w:line="360" w:lineRule="auto"/>
              <w:jc w:val="left"/>
              <w:rPr>
                <w:rFonts w:cs="Calibri Light"/>
                <w:lang w:val="en-GB"/>
              </w:rPr>
            </w:pPr>
            <w:r>
              <w:rPr>
                <w:lang w:val="en-GB"/>
              </w:rPr>
              <w:t>Have provided Managed Support Services for Veeam products from Backups Solution</w:t>
            </w:r>
          </w:p>
        </w:tc>
        <w:tc>
          <w:tcPr>
            <w:tcW w:w="4016" w:type="dxa"/>
          </w:tcPr>
          <w:p w14:paraId="1C51A868" w14:textId="77777777" w:rsidR="000C2F9B" w:rsidRPr="000C2F9B" w:rsidRDefault="000C2F9B" w:rsidP="000C2F9B">
            <w:pPr>
              <w:spacing w:line="360" w:lineRule="auto"/>
              <w:rPr>
                <w:rFonts w:cs="Calibri Light"/>
              </w:rPr>
            </w:pPr>
            <w:r w:rsidRPr="000C2F9B">
              <w:rPr>
                <w:rFonts w:cs="Calibri Light"/>
              </w:rPr>
              <w:t>Provide reference details of customers to whom the project or service was delivered.</w:t>
            </w:r>
          </w:p>
          <w:p w14:paraId="03B65A24" w14:textId="77777777" w:rsidR="000C2F9B" w:rsidRPr="000C2F9B" w:rsidRDefault="000C2F9B" w:rsidP="000C2F9B">
            <w:pPr>
              <w:spacing w:line="360" w:lineRule="auto"/>
              <w:rPr>
                <w:rFonts w:cs="Calibri Light"/>
              </w:rPr>
            </w:pPr>
            <w:r w:rsidRPr="000C2F9B">
              <w:rPr>
                <w:rFonts w:cs="Calibri Light"/>
              </w:rPr>
              <w:t>References may include multiple customers.</w:t>
            </w:r>
          </w:p>
          <w:p w14:paraId="05ACC354" w14:textId="77777777" w:rsidR="000C2F9B" w:rsidRPr="000C2F9B" w:rsidRDefault="000C2F9B" w:rsidP="000C2F9B">
            <w:pPr>
              <w:spacing w:line="360" w:lineRule="auto"/>
              <w:rPr>
                <w:rFonts w:cs="Calibri Light"/>
              </w:rPr>
            </w:pPr>
            <w:r w:rsidRPr="000C2F9B">
              <w:rPr>
                <w:rFonts w:cs="Calibri Light"/>
              </w:rPr>
              <w:t>Project end-date must be current or not older than three (3) years from date this bid is advertised.</w:t>
            </w:r>
          </w:p>
          <w:p w14:paraId="4FCE17BD" w14:textId="77777777" w:rsidR="000C2F9B" w:rsidRPr="000C2F9B" w:rsidRDefault="000C2F9B" w:rsidP="000C2F9B">
            <w:pPr>
              <w:spacing w:line="360" w:lineRule="auto"/>
              <w:rPr>
                <w:rFonts w:cs="Calibri Light"/>
              </w:rPr>
            </w:pPr>
            <w:r w:rsidRPr="000C2F9B">
              <w:rPr>
                <w:rFonts w:cs="Calibri Light"/>
              </w:rPr>
              <w:t>Scope of work must be related.</w:t>
            </w:r>
          </w:p>
          <w:p w14:paraId="12E6CEAD" w14:textId="77777777" w:rsidR="000C2F9B" w:rsidRPr="00EA55D2" w:rsidRDefault="000C2F9B" w:rsidP="00EA55D2">
            <w:pPr>
              <w:spacing w:line="360" w:lineRule="auto"/>
              <w:rPr>
                <w:rFonts w:cs="Calibri Light"/>
                <w:szCs w:val="24"/>
              </w:rPr>
            </w:pPr>
          </w:p>
        </w:tc>
        <w:tc>
          <w:tcPr>
            <w:tcW w:w="2403" w:type="dxa"/>
          </w:tcPr>
          <w:p w14:paraId="3B938143" w14:textId="559A3D64" w:rsidR="000C2F9B" w:rsidRPr="00EA55D2" w:rsidRDefault="00BB1E0D" w:rsidP="00EA55D2">
            <w:pPr>
              <w:spacing w:line="360" w:lineRule="auto"/>
              <w:jc w:val="left"/>
              <w:rPr>
                <w:rFonts w:cs="Calibri Light"/>
                <w:color w:val="FF0000"/>
              </w:rPr>
            </w:pPr>
            <w:r w:rsidRPr="00F127C7">
              <w:rPr>
                <w:rFonts w:cs="Calibri"/>
                <w:color w:val="FF0000"/>
              </w:rPr>
              <w:t>&lt;provide unique reference to locate substantiating evidence in the bid response</w:t>
            </w:r>
            <w:r>
              <w:rPr>
                <w:rFonts w:cs="Calibri"/>
                <w:color w:val="FF0000"/>
              </w:rPr>
              <w:t xml:space="preserve"> - </w:t>
            </w:r>
            <w:r w:rsidRPr="00F127C7">
              <w:rPr>
                <w:rFonts w:cs="Calibri"/>
                <w:b/>
                <w:bCs/>
                <w:color w:val="FF0000"/>
              </w:rPr>
              <w:t xml:space="preserve">see Annex </w:t>
            </w:r>
            <w:r>
              <w:rPr>
                <w:rFonts w:cs="Calibri"/>
                <w:b/>
                <w:bCs/>
                <w:color w:val="FF0000"/>
              </w:rPr>
              <w:t>C</w:t>
            </w:r>
            <w:r w:rsidRPr="00F127C7">
              <w:rPr>
                <w:rFonts w:cs="Calibri"/>
                <w:b/>
                <w:bCs/>
                <w:color w:val="FF0000"/>
              </w:rPr>
              <w:t xml:space="preserve">, par </w:t>
            </w:r>
            <w:r>
              <w:rPr>
                <w:rFonts w:cs="Calibri"/>
                <w:b/>
                <w:bCs/>
                <w:color w:val="FF0000"/>
              </w:rPr>
              <w:t>6</w:t>
            </w:r>
            <w:r w:rsidRPr="00F127C7">
              <w:rPr>
                <w:rFonts w:cs="Calibri"/>
                <w:b/>
                <w:bCs/>
                <w:color w:val="FF0000"/>
              </w:rPr>
              <w:t>.</w:t>
            </w:r>
            <w:r>
              <w:rPr>
                <w:rFonts w:cs="Calibri"/>
                <w:b/>
                <w:bCs/>
                <w:color w:val="FF0000"/>
              </w:rPr>
              <w:t>2</w:t>
            </w:r>
            <w:r w:rsidRPr="00F127C7">
              <w:rPr>
                <w:rFonts w:cs="Calibri"/>
                <w:color w:val="FF0000"/>
              </w:rPr>
              <w:t>&gt;</w:t>
            </w:r>
          </w:p>
        </w:tc>
      </w:tr>
    </w:tbl>
    <w:p w14:paraId="2EEDC2A0" w14:textId="77777777" w:rsidR="000C2F9B" w:rsidRDefault="000C2F9B" w:rsidP="000C2F9B">
      <w:pPr>
        <w:pStyle w:val="Heading3"/>
        <w:numPr>
          <w:ilvl w:val="0"/>
          <w:numId w:val="0"/>
        </w:numPr>
        <w:ind w:left="567"/>
        <w:rPr>
          <w:rFonts w:ascii="Calibri Light" w:eastAsia="Times New Roman" w:hAnsi="Calibri Light" w:cs="Calibri Light"/>
          <w:color w:val="auto"/>
          <w:sz w:val="22"/>
          <w:szCs w:val="22"/>
          <w14:scene3d>
            <w14:camera w14:prst="orthographicFront"/>
            <w14:lightRig w14:rig="threePt" w14:dir="t">
              <w14:rot w14:lat="0" w14:lon="0" w14:rev="0"/>
            </w14:lightRig>
          </w14:scene3d>
        </w:rPr>
      </w:pPr>
      <w:bookmarkStart w:id="36" w:name="_Toc435315904"/>
      <w:bookmarkStart w:id="37" w:name="_Ref455335890"/>
      <w:bookmarkStart w:id="38" w:name="_Toc78465118"/>
      <w:bookmarkStart w:id="39" w:name="_Toc143082829"/>
    </w:p>
    <w:p w14:paraId="4221D2BF" w14:textId="4E29A6B8" w:rsidR="00C74013" w:rsidRPr="00C40CCD" w:rsidRDefault="00C74013" w:rsidP="00020ACA">
      <w:pPr>
        <w:pStyle w:val="Heading3"/>
        <w:rPr>
          <w:rFonts w:ascii="Calibri Light" w:eastAsia="Times New Roman" w:hAnsi="Calibri Light" w:cs="Calibri Light"/>
          <w:color w:val="auto"/>
          <w:sz w:val="22"/>
          <w:szCs w:val="22"/>
          <w14:scene3d>
            <w14:camera w14:prst="orthographicFront"/>
            <w14:lightRig w14:rig="threePt" w14:dir="t">
              <w14:rot w14:lat="0" w14:lon="0" w14:rev="0"/>
            </w14:lightRig>
          </w14:scene3d>
        </w:rPr>
      </w:pPr>
      <w:r w:rsidRPr="00C40CCD">
        <w:rPr>
          <w:rFonts w:ascii="Calibri Light" w:eastAsia="Times New Roman" w:hAnsi="Calibri Light" w:cs="Calibri Light"/>
          <w:color w:val="auto"/>
          <w:sz w:val="22"/>
          <w:szCs w:val="22"/>
          <w14:scene3d>
            <w14:camera w14:prst="orthographicFront"/>
            <w14:lightRig w14:rig="threePt" w14:dir="t">
              <w14:rot w14:lat="0" w14:lon="0" w14:rev="0"/>
            </w14:lightRig>
          </w14:scene3d>
        </w:rPr>
        <w:t>DECLARATION OF COMPLIANCE</w:t>
      </w:r>
      <w:bookmarkEnd w:id="36"/>
      <w:bookmarkEnd w:id="37"/>
      <w:bookmarkEnd w:id="38"/>
      <w:bookmarkEnd w:id="39"/>
    </w:p>
    <w:tbl>
      <w:tblPr>
        <w:tblStyle w:val="TableGrid5"/>
        <w:tblW w:w="4708" w:type="pct"/>
        <w:tblInd w:w="562"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6709"/>
        <w:gridCol w:w="1200"/>
        <w:gridCol w:w="1157"/>
      </w:tblGrid>
      <w:tr w:rsidR="00C74013" w:rsidRPr="00C40CCD" w14:paraId="71479E33" w14:textId="77777777" w:rsidTr="00065701">
        <w:trPr>
          <w:tblHeader/>
        </w:trPr>
        <w:tc>
          <w:tcPr>
            <w:tcW w:w="3700" w:type="pct"/>
            <w:shd w:val="clear" w:color="auto" w:fill="C6D9F1"/>
          </w:tcPr>
          <w:p w14:paraId="269ECFF7" w14:textId="77777777" w:rsidR="00C74013" w:rsidRPr="00C40CCD" w:rsidRDefault="00C74013" w:rsidP="00EA55D2">
            <w:pPr>
              <w:keepNext/>
              <w:keepLines/>
              <w:spacing w:line="360" w:lineRule="auto"/>
              <w:jc w:val="left"/>
              <w:rPr>
                <w:rFonts w:ascii="Calibri Light" w:hAnsi="Calibri Light" w:cs="Calibri Light"/>
                <w:b/>
                <w:sz w:val="22"/>
                <w:szCs w:val="22"/>
              </w:rPr>
            </w:pPr>
          </w:p>
        </w:tc>
        <w:tc>
          <w:tcPr>
            <w:tcW w:w="662" w:type="pct"/>
            <w:shd w:val="clear" w:color="auto" w:fill="C6D9F1"/>
          </w:tcPr>
          <w:p w14:paraId="359D03C2" w14:textId="77777777" w:rsidR="00C74013" w:rsidRPr="00C40CCD" w:rsidRDefault="00C74013" w:rsidP="00EA55D2">
            <w:pPr>
              <w:keepNext/>
              <w:keepLines/>
              <w:spacing w:line="360" w:lineRule="auto"/>
              <w:jc w:val="left"/>
              <w:rPr>
                <w:rFonts w:ascii="Calibri Light" w:hAnsi="Calibri Light" w:cs="Calibri Light"/>
                <w:b/>
                <w:sz w:val="22"/>
                <w:szCs w:val="22"/>
              </w:rPr>
            </w:pPr>
            <w:r w:rsidRPr="00C40CCD">
              <w:rPr>
                <w:rFonts w:ascii="Calibri Light" w:hAnsi="Calibri Light" w:cs="Calibri Light"/>
                <w:b/>
                <w:sz w:val="22"/>
                <w:szCs w:val="22"/>
              </w:rPr>
              <w:t>Comply</w:t>
            </w:r>
          </w:p>
        </w:tc>
        <w:tc>
          <w:tcPr>
            <w:tcW w:w="638" w:type="pct"/>
            <w:shd w:val="clear" w:color="auto" w:fill="C6D9F1"/>
          </w:tcPr>
          <w:p w14:paraId="63A5F8D3" w14:textId="77777777" w:rsidR="00C74013" w:rsidRPr="00C40CCD" w:rsidRDefault="00C74013" w:rsidP="00EA55D2">
            <w:pPr>
              <w:keepNext/>
              <w:keepLines/>
              <w:spacing w:line="360" w:lineRule="auto"/>
              <w:jc w:val="left"/>
              <w:rPr>
                <w:rFonts w:ascii="Calibri Light" w:hAnsi="Calibri Light" w:cs="Calibri Light"/>
                <w:b/>
                <w:sz w:val="22"/>
                <w:szCs w:val="22"/>
              </w:rPr>
            </w:pPr>
            <w:r w:rsidRPr="00C40CCD">
              <w:rPr>
                <w:rFonts w:ascii="Calibri Light" w:hAnsi="Calibri Light" w:cs="Calibri Light"/>
                <w:b/>
                <w:sz w:val="22"/>
                <w:szCs w:val="22"/>
              </w:rPr>
              <w:t>Not Comply</w:t>
            </w:r>
          </w:p>
        </w:tc>
      </w:tr>
      <w:tr w:rsidR="00C74013" w:rsidRPr="00C40CCD" w14:paraId="1800C994" w14:textId="77777777" w:rsidTr="00065701">
        <w:tc>
          <w:tcPr>
            <w:tcW w:w="3700" w:type="pct"/>
          </w:tcPr>
          <w:p w14:paraId="638D0BC7" w14:textId="77777777" w:rsidR="00C74013" w:rsidRPr="00C40CCD" w:rsidRDefault="00C74013" w:rsidP="00EA55D2">
            <w:pPr>
              <w:keepNext/>
              <w:keepLines/>
              <w:spacing w:line="360" w:lineRule="auto"/>
              <w:jc w:val="left"/>
              <w:rPr>
                <w:rFonts w:ascii="Calibri Light" w:hAnsi="Calibri Light" w:cs="Calibri Light"/>
                <w:sz w:val="22"/>
                <w:szCs w:val="22"/>
              </w:rPr>
            </w:pPr>
            <w:r w:rsidRPr="00C40CCD">
              <w:rPr>
                <w:rFonts w:ascii="Calibri Light" w:hAnsi="Calibri Light" w:cs="Calibri Light"/>
                <w:sz w:val="22"/>
                <w:szCs w:val="22"/>
              </w:rPr>
              <w:t xml:space="preserve">The bidder declares by </w:t>
            </w:r>
            <w:r w:rsidRPr="00C40CCD">
              <w:rPr>
                <w:rFonts w:ascii="Calibri Light" w:hAnsi="Calibri Light" w:cs="Calibri Light"/>
                <w:b/>
                <w:sz w:val="22"/>
                <w:szCs w:val="22"/>
              </w:rPr>
              <w:t>indicating with an “X”</w:t>
            </w:r>
            <w:r w:rsidRPr="00C40CCD">
              <w:rPr>
                <w:rFonts w:ascii="Calibri Light" w:hAnsi="Calibri Light" w:cs="Calibri Light"/>
                <w:sz w:val="22"/>
                <w:szCs w:val="22"/>
              </w:rPr>
              <w:t xml:space="preserve"> in either the “COMPLY” or “NOT COMPLY” column that –</w:t>
            </w:r>
          </w:p>
          <w:p w14:paraId="3509B7DF" w14:textId="77777777" w:rsidR="00C74013" w:rsidRPr="00C40CCD" w:rsidRDefault="00C74013" w:rsidP="00EA55D2">
            <w:pPr>
              <w:keepNext/>
              <w:keepLines/>
              <w:spacing w:line="360" w:lineRule="auto"/>
              <w:jc w:val="left"/>
              <w:rPr>
                <w:rFonts w:ascii="Calibri Light" w:hAnsi="Calibri Light" w:cs="Calibri Light"/>
                <w:sz w:val="22"/>
                <w:szCs w:val="22"/>
              </w:rPr>
            </w:pPr>
          </w:p>
          <w:p w14:paraId="50DFB30A" w14:textId="1313035F" w:rsidR="00C74013" w:rsidRPr="00C40CCD" w:rsidRDefault="00C74013" w:rsidP="00EA55D2">
            <w:pPr>
              <w:keepNext/>
              <w:keepLines/>
              <w:numPr>
                <w:ilvl w:val="1"/>
                <w:numId w:val="26"/>
              </w:numPr>
              <w:tabs>
                <w:tab w:val="clear" w:pos="1134"/>
                <w:tab w:val="num" w:pos="993"/>
              </w:tabs>
              <w:spacing w:line="360" w:lineRule="auto"/>
              <w:ind w:left="993"/>
              <w:jc w:val="left"/>
              <w:rPr>
                <w:rFonts w:ascii="Calibri Light" w:hAnsi="Calibri Light" w:cs="Calibri Light"/>
                <w:sz w:val="22"/>
                <w:szCs w:val="22"/>
              </w:rPr>
            </w:pPr>
            <w:r w:rsidRPr="00C40CCD">
              <w:rPr>
                <w:rFonts w:ascii="Calibri Light" w:hAnsi="Calibri Light" w:cs="Calibri Light"/>
                <w:sz w:val="22"/>
                <w:szCs w:val="22"/>
              </w:rPr>
              <w:t xml:space="preserve">The bid complies with each and every TECHNICAL MANDATORY REQUIREMENT as specified in SECTION </w:t>
            </w:r>
            <w:r w:rsidRPr="00C40CCD">
              <w:rPr>
                <w:rFonts w:cs="Calibri Light"/>
              </w:rPr>
              <w:fldChar w:fldCharType="begin"/>
            </w:r>
            <w:r w:rsidRPr="00C40CCD">
              <w:rPr>
                <w:rFonts w:ascii="Calibri Light" w:hAnsi="Calibri Light" w:cs="Calibri Light"/>
                <w:sz w:val="22"/>
                <w:szCs w:val="22"/>
              </w:rPr>
              <w:instrText xml:space="preserve"> REF _Ref455335758 \w \h  \* MERGEFORMAT </w:instrText>
            </w:r>
            <w:r w:rsidRPr="00C40CCD">
              <w:rPr>
                <w:rFonts w:cs="Calibri Light"/>
              </w:rPr>
            </w:r>
            <w:r w:rsidRPr="00C40CCD">
              <w:rPr>
                <w:rFonts w:cs="Calibri Light"/>
              </w:rPr>
              <w:fldChar w:fldCharType="separate"/>
            </w:r>
            <w:r w:rsidR="008255F0">
              <w:rPr>
                <w:rFonts w:cs="Calibri Light"/>
                <w:b/>
                <w:bCs/>
                <w:lang w:val="en-US"/>
              </w:rPr>
              <w:t>Error! Reference source not found.</w:t>
            </w:r>
            <w:r w:rsidRPr="00C40CCD">
              <w:rPr>
                <w:rFonts w:cs="Calibri Light"/>
              </w:rPr>
              <w:fldChar w:fldCharType="end"/>
            </w:r>
            <w:r w:rsidRPr="00C40CCD">
              <w:rPr>
                <w:rFonts w:ascii="Calibri Light" w:hAnsi="Calibri Light" w:cs="Calibri Light"/>
                <w:sz w:val="22"/>
                <w:szCs w:val="22"/>
              </w:rPr>
              <w:t>above; AND</w:t>
            </w:r>
            <w:r w:rsidR="00946D39" w:rsidRPr="00C40CCD">
              <w:rPr>
                <w:rFonts w:ascii="Calibri Light" w:hAnsi="Calibri Light" w:cs="Calibri Light"/>
                <w:sz w:val="22"/>
                <w:szCs w:val="22"/>
              </w:rPr>
              <w:t xml:space="preserve"> 4.2.2.</w:t>
            </w:r>
          </w:p>
          <w:p w14:paraId="30E455FC" w14:textId="77777777" w:rsidR="00C74013" w:rsidRPr="00C40CCD" w:rsidRDefault="00C74013" w:rsidP="00EA55D2">
            <w:pPr>
              <w:keepNext/>
              <w:keepLines/>
              <w:numPr>
                <w:ilvl w:val="1"/>
                <w:numId w:val="26"/>
              </w:numPr>
              <w:tabs>
                <w:tab w:val="clear" w:pos="1134"/>
                <w:tab w:val="num" w:pos="993"/>
              </w:tabs>
              <w:spacing w:line="360" w:lineRule="auto"/>
              <w:ind w:left="993"/>
              <w:jc w:val="left"/>
              <w:rPr>
                <w:rFonts w:ascii="Calibri Light" w:hAnsi="Calibri Light" w:cs="Calibri Light"/>
                <w:sz w:val="22"/>
                <w:szCs w:val="22"/>
              </w:rPr>
            </w:pPr>
            <w:r w:rsidRPr="00C40CCD">
              <w:rPr>
                <w:rFonts w:ascii="Calibri Light" w:hAnsi="Calibri Light" w:cs="Calibri Light"/>
                <w:sz w:val="22"/>
                <w:szCs w:val="22"/>
              </w:rPr>
              <w:t>Each and every requirement specification is substantiated by evidence as proof of compliance.</w:t>
            </w:r>
          </w:p>
        </w:tc>
        <w:tc>
          <w:tcPr>
            <w:tcW w:w="662" w:type="pct"/>
          </w:tcPr>
          <w:p w14:paraId="42C365BC" w14:textId="77777777" w:rsidR="00C74013" w:rsidRPr="00C40CCD" w:rsidRDefault="00C74013" w:rsidP="00EA55D2">
            <w:pPr>
              <w:keepNext/>
              <w:keepLines/>
              <w:spacing w:line="360" w:lineRule="auto"/>
              <w:jc w:val="left"/>
              <w:rPr>
                <w:rFonts w:ascii="Calibri Light" w:hAnsi="Calibri Light" w:cs="Calibri Light"/>
                <w:sz w:val="22"/>
                <w:szCs w:val="22"/>
              </w:rPr>
            </w:pPr>
          </w:p>
        </w:tc>
        <w:tc>
          <w:tcPr>
            <w:tcW w:w="638" w:type="pct"/>
          </w:tcPr>
          <w:p w14:paraId="5D22B82F" w14:textId="77777777" w:rsidR="00C74013" w:rsidRPr="00C40CCD" w:rsidRDefault="00C74013" w:rsidP="00EA55D2">
            <w:pPr>
              <w:keepNext/>
              <w:keepLines/>
              <w:spacing w:line="360" w:lineRule="auto"/>
              <w:jc w:val="left"/>
              <w:rPr>
                <w:rFonts w:ascii="Calibri Light" w:hAnsi="Calibri Light" w:cs="Calibri Light"/>
                <w:sz w:val="22"/>
                <w:szCs w:val="22"/>
              </w:rPr>
            </w:pPr>
          </w:p>
        </w:tc>
      </w:tr>
    </w:tbl>
    <w:p w14:paraId="3C06AE97" w14:textId="7C94D746" w:rsidR="00AE3179" w:rsidRPr="00C40CCD" w:rsidRDefault="00C74013" w:rsidP="00C40CCD">
      <w:pPr>
        <w:spacing w:after="200"/>
        <w:jc w:val="left"/>
        <w:rPr>
          <w:rFonts w:ascii="Calibri" w:eastAsia="Times New Roman" w:hAnsi="Calibri" w:cs="Times New Roman"/>
          <w:b/>
          <w:color w:val="000066"/>
          <w:sz w:val="24"/>
          <w:szCs w:val="28"/>
          <w14:scene3d>
            <w14:camera w14:prst="orthographicFront"/>
            <w14:lightRig w14:rig="threePt" w14:dir="t">
              <w14:rot w14:lat="0" w14:lon="0" w14:rev="0"/>
            </w14:lightRig>
          </w14:scene3d>
        </w:rPr>
      </w:pPr>
      <w:bookmarkStart w:id="40" w:name="_Toc435315906"/>
      <w:r w:rsidRPr="00F127C7">
        <w:rPr>
          <w:rFonts w:ascii="Calibri" w:eastAsia="Times New Roman" w:hAnsi="Calibri" w:cs="Times New Roman"/>
          <w:sz w:val="24"/>
          <w:szCs w:val="20"/>
        </w:rPr>
        <w:br w:type="page"/>
      </w:r>
      <w:bookmarkEnd w:id="40"/>
    </w:p>
    <w:p w14:paraId="67649CD6" w14:textId="117FF461" w:rsidR="00942B4A" w:rsidRPr="00C40CCD" w:rsidRDefault="00B402FF" w:rsidP="00F127C7">
      <w:pPr>
        <w:pStyle w:val="Heading2"/>
        <w:rPr>
          <w:rFonts w:ascii="Calibri Light" w:hAnsi="Calibri Light" w:cs="Calibri Light"/>
          <w:sz w:val="24"/>
          <w:szCs w:val="24"/>
        </w:rPr>
      </w:pPr>
      <w:bookmarkStart w:id="41" w:name="_Toc143082830"/>
      <w:r w:rsidRPr="00C40CCD">
        <w:rPr>
          <w:rFonts w:ascii="Calibri Light" w:hAnsi="Calibri Light" w:cs="Calibri Light"/>
          <w:sz w:val="24"/>
          <w:szCs w:val="24"/>
        </w:rPr>
        <w:t xml:space="preserve">Special Conditions of Contract Verification (Stage </w:t>
      </w:r>
      <w:r w:rsidR="00741B06">
        <w:rPr>
          <w:rFonts w:ascii="Calibri Light" w:hAnsi="Calibri Light" w:cs="Calibri Light"/>
          <w:sz w:val="24"/>
          <w:szCs w:val="24"/>
        </w:rPr>
        <w:t>3</w:t>
      </w:r>
      <w:r w:rsidRPr="00C40CCD">
        <w:rPr>
          <w:rFonts w:ascii="Calibri Light" w:hAnsi="Calibri Light" w:cs="Calibri Light"/>
          <w:sz w:val="24"/>
          <w:szCs w:val="24"/>
        </w:rPr>
        <w:t>)</w:t>
      </w:r>
      <w:bookmarkEnd w:id="41"/>
    </w:p>
    <w:p w14:paraId="19E1B09C" w14:textId="77777777" w:rsidR="00B402FF" w:rsidRPr="00EA55D2" w:rsidRDefault="00B402FF" w:rsidP="00EA55D2">
      <w:pPr>
        <w:pStyle w:val="ListParagraph"/>
        <w:numPr>
          <w:ilvl w:val="0"/>
          <w:numId w:val="30"/>
        </w:numPr>
        <w:spacing w:line="360" w:lineRule="auto"/>
        <w:rPr>
          <w:rFonts w:ascii="Calibri Light" w:hAnsi="Calibri Light" w:cs="Calibri Light"/>
          <w:lang w:val="en-GB"/>
        </w:rPr>
      </w:pPr>
      <w:r w:rsidRPr="00EA55D2">
        <w:rPr>
          <w:rFonts w:ascii="Calibri Light" w:hAnsi="Calibri Light" w:cs="Calibri Light"/>
          <w:lang w:val="en-GB"/>
        </w:rPr>
        <w:t>The successful supplier will be bound by Government Procurement: General Conditions of Contract (GCC) as well as this Special Conditions of Contract (SCC), which will form part of the signed contract with the successful Supplier. However, SITA reserves the right to include or waive the condition in the signed contract.</w:t>
      </w:r>
    </w:p>
    <w:p w14:paraId="0241159C" w14:textId="77777777" w:rsidR="00B402FF" w:rsidRPr="00EA55D2" w:rsidRDefault="00B402FF" w:rsidP="00EA55D2">
      <w:pPr>
        <w:pStyle w:val="ListParagraph"/>
        <w:numPr>
          <w:ilvl w:val="0"/>
          <w:numId w:val="30"/>
        </w:numPr>
        <w:spacing w:line="360" w:lineRule="auto"/>
        <w:rPr>
          <w:rFonts w:ascii="Calibri Light" w:hAnsi="Calibri Light" w:cs="Calibri Light"/>
          <w:lang w:val="en-GB"/>
        </w:rPr>
      </w:pPr>
      <w:r w:rsidRPr="00EA55D2">
        <w:rPr>
          <w:rFonts w:ascii="Calibri Light" w:hAnsi="Calibri Light" w:cs="Calibri Light"/>
          <w:lang w:val="en-GB"/>
        </w:rPr>
        <w:t>SITA reserves the right to:</w:t>
      </w:r>
    </w:p>
    <w:p w14:paraId="15E6B959" w14:textId="77777777" w:rsidR="00B402FF" w:rsidRPr="00EA55D2" w:rsidRDefault="00B402FF" w:rsidP="00EA55D2">
      <w:pPr>
        <w:pStyle w:val="ListParagraph"/>
        <w:numPr>
          <w:ilvl w:val="1"/>
          <w:numId w:val="30"/>
        </w:numPr>
        <w:spacing w:line="360" w:lineRule="auto"/>
        <w:rPr>
          <w:rFonts w:ascii="Calibri Light" w:hAnsi="Calibri Light" w:cs="Calibri Light"/>
          <w:lang w:val="en-GB"/>
        </w:rPr>
      </w:pPr>
      <w:r w:rsidRPr="00EA55D2">
        <w:rPr>
          <w:rFonts w:ascii="Calibri Light" w:hAnsi="Calibri Light" w:cs="Calibri Light"/>
          <w:lang w:val="en-GB"/>
        </w:rPr>
        <w:t>Negotiate the conditions; or</w:t>
      </w:r>
    </w:p>
    <w:p w14:paraId="4F613D3C" w14:textId="77777777" w:rsidR="00B402FF" w:rsidRPr="00EA55D2" w:rsidRDefault="00B402FF" w:rsidP="00EA55D2">
      <w:pPr>
        <w:pStyle w:val="ListParagraph"/>
        <w:numPr>
          <w:ilvl w:val="1"/>
          <w:numId w:val="30"/>
        </w:numPr>
        <w:spacing w:line="360" w:lineRule="auto"/>
        <w:rPr>
          <w:rFonts w:ascii="Calibri Light" w:hAnsi="Calibri Light" w:cs="Calibri Light"/>
          <w:lang w:val="en-GB"/>
        </w:rPr>
      </w:pPr>
      <w:r w:rsidRPr="00EA55D2">
        <w:rPr>
          <w:rFonts w:ascii="Calibri Light" w:hAnsi="Calibri Light" w:cs="Calibri Light"/>
          <w:lang w:val="en-GB"/>
        </w:rPr>
        <w:t>Automatically disqualify a bidder for not accepting these conditions</w:t>
      </w:r>
      <w:r w:rsidR="00B222ED" w:rsidRPr="00EA55D2">
        <w:rPr>
          <w:rFonts w:ascii="Calibri Light" w:hAnsi="Calibri Light" w:cs="Calibri Light"/>
          <w:lang w:val="en-GB"/>
        </w:rPr>
        <w:t>; or</w:t>
      </w:r>
    </w:p>
    <w:p w14:paraId="60771697" w14:textId="77777777" w:rsidR="00B222ED" w:rsidRPr="00EA55D2" w:rsidRDefault="00B222ED" w:rsidP="00EA55D2">
      <w:pPr>
        <w:pStyle w:val="ListParagraph"/>
        <w:numPr>
          <w:ilvl w:val="1"/>
          <w:numId w:val="30"/>
        </w:numPr>
        <w:spacing w:line="360" w:lineRule="auto"/>
        <w:rPr>
          <w:rFonts w:ascii="Calibri Light" w:hAnsi="Calibri Light" w:cs="Calibri Light"/>
          <w:lang w:val="en-GB"/>
        </w:rPr>
      </w:pPr>
      <w:r w:rsidRPr="00EA55D2">
        <w:rPr>
          <w:rFonts w:ascii="Calibri Light" w:hAnsi="Calibri Light" w:cs="Calibri Light"/>
          <w:lang w:val="en-GB"/>
        </w:rPr>
        <w:t>Award to multiple bidders</w:t>
      </w:r>
    </w:p>
    <w:p w14:paraId="53AA78FE" w14:textId="77777777" w:rsidR="00B402FF" w:rsidRPr="00EA55D2" w:rsidRDefault="00B222ED" w:rsidP="00EA55D2">
      <w:pPr>
        <w:pStyle w:val="ListParagraph"/>
        <w:numPr>
          <w:ilvl w:val="0"/>
          <w:numId w:val="30"/>
        </w:numPr>
        <w:spacing w:line="360" w:lineRule="auto"/>
        <w:rPr>
          <w:rFonts w:ascii="Calibri Light" w:hAnsi="Calibri Light" w:cs="Calibri Light"/>
          <w:lang w:val="en-GB"/>
        </w:rPr>
      </w:pPr>
      <w:r w:rsidRPr="00EA55D2">
        <w:rPr>
          <w:rFonts w:ascii="Calibri Light" w:hAnsi="Calibri Light" w:cs="Calibri Light"/>
          <w:lang w:val="en-GB"/>
        </w:rPr>
        <w:t>In the event that the bidder qualifies the proposal with own conditions and does not specifically withdraw such own conditions when called upon to do so, SITA will invoke the rights reserved in accordance with subsection 4.3.</w:t>
      </w:r>
      <w:r w:rsidR="008E59CE" w:rsidRPr="00EA55D2">
        <w:rPr>
          <w:rFonts w:ascii="Calibri Light" w:hAnsi="Calibri Light" w:cs="Calibri Light"/>
          <w:lang w:val="en-GB"/>
        </w:rPr>
        <w:t xml:space="preserve"> (b)</w:t>
      </w:r>
      <w:r w:rsidRPr="00EA55D2">
        <w:rPr>
          <w:rFonts w:ascii="Calibri Light" w:hAnsi="Calibri Light" w:cs="Calibri Light"/>
          <w:lang w:val="en-GB"/>
        </w:rPr>
        <w:t xml:space="preserve"> above.</w:t>
      </w:r>
    </w:p>
    <w:p w14:paraId="4DF095D1" w14:textId="77777777" w:rsidR="00B402FF" w:rsidRPr="00EA55D2" w:rsidRDefault="00B402FF" w:rsidP="00EA55D2">
      <w:pPr>
        <w:spacing w:line="360" w:lineRule="auto"/>
        <w:rPr>
          <w:rFonts w:cs="Calibri Light"/>
        </w:rPr>
      </w:pPr>
    </w:p>
    <w:p w14:paraId="21B06232" w14:textId="77777777" w:rsidR="00B222ED" w:rsidRPr="00C40CCD" w:rsidRDefault="00B222ED" w:rsidP="00F127C7">
      <w:pPr>
        <w:pStyle w:val="Heading3"/>
        <w:rPr>
          <w:rFonts w:ascii="Calibri Light" w:hAnsi="Calibri Light" w:cs="Calibri Light"/>
          <w:sz w:val="22"/>
          <w:szCs w:val="22"/>
        </w:rPr>
      </w:pPr>
      <w:bookmarkStart w:id="42" w:name="_Toc143082831"/>
      <w:r w:rsidRPr="00C40CCD">
        <w:rPr>
          <w:rFonts w:ascii="Calibri Light" w:hAnsi="Calibri Light" w:cs="Calibri Light"/>
          <w:sz w:val="22"/>
          <w:szCs w:val="22"/>
        </w:rPr>
        <w:t>Special Conditions of Contract</w:t>
      </w:r>
      <w:bookmarkEnd w:id="42"/>
    </w:p>
    <w:p w14:paraId="06B3E7E4" w14:textId="77777777" w:rsidR="00B222ED" w:rsidRPr="00C40CCD" w:rsidRDefault="00B222ED" w:rsidP="00F127C7">
      <w:pPr>
        <w:pStyle w:val="Heading4"/>
        <w:rPr>
          <w:rFonts w:ascii="Calibri Light" w:hAnsi="Calibri Light" w:cs="Calibri Light"/>
          <w:sz w:val="22"/>
        </w:rPr>
      </w:pPr>
      <w:r w:rsidRPr="00C40CCD">
        <w:rPr>
          <w:rFonts w:ascii="Calibri Light" w:hAnsi="Calibri Light" w:cs="Calibri Light"/>
          <w:sz w:val="22"/>
        </w:rPr>
        <w:t>Contracting Conditions</w:t>
      </w:r>
    </w:p>
    <w:p w14:paraId="3ED3D37F" w14:textId="77777777" w:rsidR="00B222ED" w:rsidRPr="00EA55D2" w:rsidRDefault="00B222ED" w:rsidP="00EA55D2">
      <w:pPr>
        <w:pStyle w:val="ListParagraph"/>
        <w:numPr>
          <w:ilvl w:val="0"/>
          <w:numId w:val="4"/>
        </w:numPr>
        <w:spacing w:line="360" w:lineRule="auto"/>
        <w:rPr>
          <w:rFonts w:ascii="Calibri Light" w:hAnsi="Calibri Light" w:cs="Calibri Light"/>
          <w:lang w:val="en-GB"/>
        </w:rPr>
      </w:pPr>
      <w:r w:rsidRPr="00EA55D2">
        <w:rPr>
          <w:rFonts w:ascii="Calibri Light" w:hAnsi="Calibri Light" w:cs="Calibri Light"/>
          <w:b/>
          <w:bCs/>
          <w:lang w:val="en-GB"/>
        </w:rPr>
        <w:t>Formal Contract</w:t>
      </w:r>
      <w:r w:rsidRPr="00EA55D2">
        <w:rPr>
          <w:rFonts w:ascii="Calibri Light" w:hAnsi="Calibri Light" w:cs="Calibri Light"/>
          <w:lang w:val="en-GB"/>
        </w:rPr>
        <w:t xml:space="preserve"> - The supplier must enter into a formal written contract (agreement) with SITA.</w:t>
      </w:r>
    </w:p>
    <w:p w14:paraId="5F65756B" w14:textId="77777777" w:rsidR="00B222ED" w:rsidRPr="00EA55D2" w:rsidRDefault="00B222ED" w:rsidP="00EA55D2">
      <w:pPr>
        <w:pStyle w:val="ListParagraph"/>
        <w:numPr>
          <w:ilvl w:val="0"/>
          <w:numId w:val="4"/>
        </w:numPr>
        <w:spacing w:line="360" w:lineRule="auto"/>
        <w:rPr>
          <w:rFonts w:ascii="Calibri Light" w:hAnsi="Calibri Light" w:cs="Calibri Light"/>
          <w:lang w:val="en-GB"/>
        </w:rPr>
      </w:pPr>
      <w:r w:rsidRPr="00EA55D2">
        <w:rPr>
          <w:rFonts w:ascii="Calibri Light" w:hAnsi="Calibri Light" w:cs="Calibri Light"/>
          <w:b/>
          <w:bCs/>
          <w:lang w:val="en-GB"/>
        </w:rPr>
        <w:t>Right to Audit</w:t>
      </w:r>
      <w:r w:rsidRPr="00EA55D2">
        <w:rPr>
          <w:rFonts w:ascii="Calibri Light" w:hAnsi="Calibri Light" w:cs="Calibri Light"/>
          <w:lang w:val="en-GB"/>
        </w:rPr>
        <w:t xml:space="preserve"> - SITA reserves the right, before entering into a contract, to conduct or commission an external service provider to conduct a financial audit or probity to ascertain whether a qualifying bidder has the financial wherewithal or technical capability to provide the goods and services as required by this tender.</w:t>
      </w:r>
    </w:p>
    <w:p w14:paraId="5256723F" w14:textId="77777777" w:rsidR="00B222ED" w:rsidRPr="00C40CCD" w:rsidRDefault="00B222ED" w:rsidP="00F127C7">
      <w:pPr>
        <w:pStyle w:val="Heading4"/>
        <w:rPr>
          <w:rFonts w:ascii="Calibri Light" w:hAnsi="Calibri Light" w:cs="Calibri Light"/>
          <w:sz w:val="22"/>
        </w:rPr>
      </w:pPr>
      <w:r w:rsidRPr="00C40CCD">
        <w:rPr>
          <w:rFonts w:ascii="Calibri Light" w:hAnsi="Calibri Light" w:cs="Calibri Light"/>
          <w:sz w:val="22"/>
        </w:rPr>
        <w:t>Delivery Address</w:t>
      </w:r>
    </w:p>
    <w:p w14:paraId="5969B5B3" w14:textId="77777777" w:rsidR="00B222ED" w:rsidRPr="00EA55D2" w:rsidRDefault="00B222ED" w:rsidP="00EA55D2">
      <w:pPr>
        <w:pStyle w:val="ListParagraph"/>
        <w:numPr>
          <w:ilvl w:val="0"/>
          <w:numId w:val="5"/>
        </w:numPr>
        <w:spacing w:line="360" w:lineRule="auto"/>
        <w:rPr>
          <w:rFonts w:ascii="Calibri Light" w:hAnsi="Calibri Light" w:cs="Calibri Light"/>
        </w:rPr>
      </w:pPr>
      <w:r w:rsidRPr="00EA55D2">
        <w:rPr>
          <w:rFonts w:ascii="Calibri Light" w:hAnsi="Calibri Light" w:cs="Calibri Light"/>
        </w:rPr>
        <w:t>The supplier must deliver the required products or services at as indicated in Section 2.2, Delivery Address</w:t>
      </w:r>
    </w:p>
    <w:p w14:paraId="476C7390" w14:textId="77777777" w:rsidR="00B222ED" w:rsidRPr="00C40CCD" w:rsidRDefault="00B222ED" w:rsidP="00F127C7">
      <w:pPr>
        <w:pStyle w:val="Heading4"/>
        <w:rPr>
          <w:rFonts w:ascii="Calibri Light" w:hAnsi="Calibri Light" w:cs="Calibri Light"/>
          <w:sz w:val="22"/>
        </w:rPr>
      </w:pPr>
      <w:r w:rsidRPr="00C40CCD">
        <w:rPr>
          <w:rFonts w:ascii="Calibri Light" w:hAnsi="Calibri Light" w:cs="Calibri Light"/>
          <w:sz w:val="22"/>
        </w:rPr>
        <w:t>Services and Performance Metrics</w:t>
      </w:r>
    </w:p>
    <w:p w14:paraId="269A257E" w14:textId="55398914" w:rsidR="00B222ED" w:rsidRDefault="00B222ED" w:rsidP="00EA55D2">
      <w:pPr>
        <w:pStyle w:val="ListParagraph"/>
        <w:numPr>
          <w:ilvl w:val="0"/>
          <w:numId w:val="6"/>
        </w:numPr>
        <w:spacing w:line="360" w:lineRule="auto"/>
      </w:pPr>
      <w:r w:rsidRPr="00EA55D2">
        <w:rPr>
          <w:rFonts w:ascii="Calibri Light" w:hAnsi="Calibri Light" w:cs="Calibri Light"/>
        </w:rPr>
        <w:t xml:space="preserve">The bidder is responsible to provide the following services as specified in the Service </w:t>
      </w:r>
      <w:r w:rsidR="00B12F3C" w:rsidRPr="00EA55D2">
        <w:rPr>
          <w:rFonts w:ascii="Calibri Light" w:hAnsi="Calibri Light" w:cs="Calibri Light"/>
        </w:rPr>
        <w:tab/>
      </w:r>
      <w:r w:rsidR="00B12F3C" w:rsidRPr="00EA55D2">
        <w:rPr>
          <w:rFonts w:ascii="Calibri Light" w:hAnsi="Calibri Light" w:cs="Calibri Light"/>
        </w:rPr>
        <w:tab/>
      </w:r>
      <w:r w:rsidRPr="00EA55D2">
        <w:rPr>
          <w:rFonts w:ascii="Calibri Light" w:hAnsi="Calibri Light" w:cs="Calibri Light"/>
        </w:rPr>
        <w:t>Breakdown Structure (SBS)</w:t>
      </w:r>
      <w:r w:rsidRPr="00F127C7">
        <w:t>:</w:t>
      </w:r>
    </w:p>
    <w:p w14:paraId="029D25DF" w14:textId="77777777" w:rsidR="00F33010" w:rsidRDefault="00F33010" w:rsidP="00A43A72">
      <w:pPr>
        <w:ind w:left="567"/>
      </w:pPr>
    </w:p>
    <w:tbl>
      <w:tblPr>
        <w:tblStyle w:val="TableGrid"/>
        <w:tblW w:w="0" w:type="auto"/>
        <w:tblInd w:w="988" w:type="dxa"/>
        <w:tblLook w:val="04A0" w:firstRow="1" w:lastRow="0" w:firstColumn="1" w:lastColumn="0" w:noHBand="0" w:noVBand="1"/>
      </w:tblPr>
      <w:tblGrid>
        <w:gridCol w:w="628"/>
        <w:gridCol w:w="4945"/>
        <w:gridCol w:w="3067"/>
      </w:tblGrid>
      <w:tr w:rsidR="00E91B22" w14:paraId="489FA6F7" w14:textId="77777777" w:rsidTr="00065701">
        <w:trPr>
          <w:trHeight w:val="495"/>
        </w:trPr>
        <w:tc>
          <w:tcPr>
            <w:tcW w:w="567" w:type="dxa"/>
            <w:shd w:val="clear" w:color="auto" w:fill="DBE5F1"/>
            <w:hideMark/>
          </w:tcPr>
          <w:p w14:paraId="61C2A058" w14:textId="77777777" w:rsidR="00E91B22" w:rsidRPr="00F5764B" w:rsidRDefault="00E91B22" w:rsidP="006F01FE">
            <w:pPr>
              <w:pStyle w:val="level2noToC"/>
              <w:numPr>
                <w:ilvl w:val="0"/>
                <w:numId w:val="0"/>
              </w:numPr>
              <w:spacing w:before="60" w:after="60"/>
              <w:jc w:val="center"/>
              <w:rPr>
                <w:rFonts w:ascii="Calibri Light" w:eastAsiaTheme="minorHAnsi" w:hAnsi="Calibri Light" w:cstheme="majorBidi"/>
                <w:b/>
                <w:szCs w:val="22"/>
              </w:rPr>
            </w:pPr>
            <w:r w:rsidRPr="00D85241">
              <w:rPr>
                <w:rFonts w:ascii="Calibri Light" w:hAnsi="Calibri Light"/>
                <w:b/>
              </w:rPr>
              <w:t>WBS</w:t>
            </w:r>
          </w:p>
        </w:tc>
        <w:tc>
          <w:tcPr>
            <w:tcW w:w="4961" w:type="dxa"/>
            <w:shd w:val="clear" w:color="auto" w:fill="DBE5F1"/>
            <w:hideMark/>
          </w:tcPr>
          <w:p w14:paraId="028E42FD" w14:textId="77777777" w:rsidR="00E91B22" w:rsidRPr="00F5764B" w:rsidRDefault="00E91B22" w:rsidP="006F01FE">
            <w:pPr>
              <w:pStyle w:val="level2noToC"/>
              <w:numPr>
                <w:ilvl w:val="0"/>
                <w:numId w:val="0"/>
              </w:numPr>
              <w:spacing w:before="60" w:after="60"/>
              <w:rPr>
                <w:rFonts w:ascii="Calibri Light" w:eastAsiaTheme="minorHAnsi" w:hAnsi="Calibri Light" w:cstheme="majorBidi"/>
                <w:b/>
                <w:szCs w:val="22"/>
              </w:rPr>
            </w:pPr>
            <w:r w:rsidRPr="00D85241">
              <w:rPr>
                <w:rFonts w:ascii="Calibri Light" w:hAnsi="Calibri Light"/>
                <w:b/>
              </w:rPr>
              <w:t>Statement of Work</w:t>
            </w:r>
          </w:p>
        </w:tc>
        <w:tc>
          <w:tcPr>
            <w:tcW w:w="3075" w:type="dxa"/>
            <w:shd w:val="clear" w:color="auto" w:fill="DBE5F1"/>
            <w:hideMark/>
          </w:tcPr>
          <w:p w14:paraId="26ACA76C" w14:textId="77777777" w:rsidR="00E91B22" w:rsidRPr="00F5764B" w:rsidRDefault="00E91B22" w:rsidP="006F01FE">
            <w:pPr>
              <w:pStyle w:val="level2noToC"/>
              <w:numPr>
                <w:ilvl w:val="0"/>
                <w:numId w:val="0"/>
              </w:numPr>
              <w:spacing w:before="60" w:after="60"/>
              <w:jc w:val="center"/>
              <w:rPr>
                <w:rFonts w:ascii="Calibri Light" w:eastAsiaTheme="minorHAnsi" w:hAnsi="Calibri Light" w:cstheme="majorBidi"/>
                <w:b/>
                <w:szCs w:val="22"/>
              </w:rPr>
            </w:pPr>
            <w:r w:rsidRPr="00D85241">
              <w:rPr>
                <w:rFonts w:ascii="Calibri Light" w:hAnsi="Calibri Light"/>
                <w:b/>
              </w:rPr>
              <w:t>Delivery Timeframe</w:t>
            </w:r>
          </w:p>
        </w:tc>
      </w:tr>
      <w:tr w:rsidR="00935FB6" w14:paraId="6C9AEBE2" w14:textId="77777777" w:rsidTr="00065701">
        <w:tc>
          <w:tcPr>
            <w:tcW w:w="567" w:type="dxa"/>
            <w:tcBorders>
              <w:top w:val="single" w:sz="4" w:space="0" w:color="auto"/>
              <w:left w:val="single" w:sz="4" w:space="0" w:color="auto"/>
              <w:bottom w:val="single" w:sz="4" w:space="0" w:color="auto"/>
              <w:right w:val="single" w:sz="4" w:space="0" w:color="auto"/>
            </w:tcBorders>
            <w:hideMark/>
          </w:tcPr>
          <w:p w14:paraId="2FD51C36" w14:textId="77777777" w:rsidR="00935FB6" w:rsidRPr="00F5764B" w:rsidRDefault="00935FB6" w:rsidP="00935FB6">
            <w:pPr>
              <w:pStyle w:val="level2noToC"/>
              <w:numPr>
                <w:ilvl w:val="0"/>
                <w:numId w:val="0"/>
              </w:numPr>
              <w:spacing w:before="60" w:after="60"/>
              <w:jc w:val="both"/>
              <w:rPr>
                <w:rFonts w:ascii="Calibri Light" w:eastAsiaTheme="minorHAnsi" w:hAnsi="Calibri Light" w:cstheme="majorBidi"/>
                <w:szCs w:val="22"/>
              </w:rPr>
            </w:pPr>
            <w:r w:rsidRPr="00F5764B">
              <w:rPr>
                <w:rFonts w:ascii="Calibri Light" w:eastAsiaTheme="minorHAnsi" w:hAnsi="Calibri Light" w:cstheme="majorBidi"/>
                <w:szCs w:val="22"/>
              </w:rPr>
              <w:t>1.</w:t>
            </w:r>
          </w:p>
        </w:tc>
        <w:tc>
          <w:tcPr>
            <w:tcW w:w="4961" w:type="dxa"/>
            <w:tcBorders>
              <w:top w:val="single" w:sz="4" w:space="0" w:color="auto"/>
              <w:left w:val="single" w:sz="4" w:space="0" w:color="auto"/>
              <w:bottom w:val="single" w:sz="4" w:space="0" w:color="auto"/>
              <w:right w:val="single" w:sz="4" w:space="0" w:color="auto"/>
            </w:tcBorders>
            <w:hideMark/>
          </w:tcPr>
          <w:p w14:paraId="1DA80C3A" w14:textId="40403447" w:rsidR="00935FB6" w:rsidRPr="00935FB6" w:rsidRDefault="00935FB6" w:rsidP="00935FB6">
            <w:pPr>
              <w:pStyle w:val="level2noToC"/>
              <w:numPr>
                <w:ilvl w:val="0"/>
                <w:numId w:val="0"/>
              </w:numPr>
              <w:spacing w:before="60" w:after="60"/>
              <w:rPr>
                <w:rFonts w:ascii="Calibri Light" w:hAnsi="Calibri Light" w:cstheme="majorBidi"/>
              </w:rPr>
            </w:pPr>
            <w:r w:rsidRPr="00935FB6">
              <w:rPr>
                <w:rFonts w:ascii="Calibri Light" w:hAnsi="Calibri Light" w:cstheme="majorBidi"/>
              </w:rPr>
              <w:t>Veeam Backup Enterprise Servers</w:t>
            </w:r>
          </w:p>
        </w:tc>
        <w:tc>
          <w:tcPr>
            <w:tcW w:w="3075" w:type="dxa"/>
            <w:tcBorders>
              <w:top w:val="single" w:sz="4" w:space="0" w:color="auto"/>
              <w:left w:val="single" w:sz="4" w:space="0" w:color="auto"/>
              <w:bottom w:val="single" w:sz="4" w:space="0" w:color="auto"/>
              <w:right w:val="single" w:sz="4" w:space="0" w:color="auto"/>
            </w:tcBorders>
            <w:vAlign w:val="center"/>
            <w:hideMark/>
          </w:tcPr>
          <w:p w14:paraId="52E9C0EB" w14:textId="3E846E05" w:rsidR="00935FB6" w:rsidRPr="00F5764B" w:rsidRDefault="00935FB6" w:rsidP="00935FB6">
            <w:pPr>
              <w:pStyle w:val="level2noToC"/>
              <w:numPr>
                <w:ilvl w:val="0"/>
                <w:numId w:val="0"/>
              </w:numPr>
              <w:spacing w:before="60" w:after="60"/>
              <w:jc w:val="center"/>
              <w:rPr>
                <w:rFonts w:ascii="Calibri Light" w:eastAsiaTheme="minorHAnsi" w:hAnsi="Calibri Light" w:cstheme="majorBidi"/>
                <w:szCs w:val="22"/>
              </w:rPr>
            </w:pPr>
            <w:r>
              <w:rPr>
                <w:rFonts w:ascii="Calibri Light" w:hAnsi="Calibri Light" w:cstheme="majorBidi"/>
              </w:rPr>
              <w:t>Five (05) Years</w:t>
            </w:r>
          </w:p>
        </w:tc>
      </w:tr>
      <w:tr w:rsidR="00935FB6" w14:paraId="7ADE28ED" w14:textId="77777777" w:rsidTr="00065701">
        <w:trPr>
          <w:trHeight w:val="308"/>
        </w:trPr>
        <w:tc>
          <w:tcPr>
            <w:tcW w:w="567" w:type="dxa"/>
            <w:tcBorders>
              <w:top w:val="single" w:sz="4" w:space="0" w:color="auto"/>
              <w:left w:val="single" w:sz="4" w:space="0" w:color="auto"/>
              <w:bottom w:val="single" w:sz="4" w:space="0" w:color="auto"/>
              <w:right w:val="single" w:sz="4" w:space="0" w:color="auto"/>
            </w:tcBorders>
          </w:tcPr>
          <w:p w14:paraId="0E582841" w14:textId="77777777" w:rsidR="00935FB6" w:rsidRPr="00F5764B" w:rsidRDefault="00935FB6" w:rsidP="00935FB6">
            <w:pPr>
              <w:pStyle w:val="level2noToC"/>
              <w:numPr>
                <w:ilvl w:val="0"/>
                <w:numId w:val="0"/>
              </w:numPr>
              <w:spacing w:before="60" w:after="60"/>
              <w:jc w:val="both"/>
              <w:rPr>
                <w:rFonts w:ascii="Calibri Light" w:eastAsiaTheme="minorHAnsi" w:hAnsi="Calibri Light" w:cstheme="majorBidi"/>
                <w:szCs w:val="22"/>
              </w:rPr>
            </w:pPr>
            <w:r>
              <w:rPr>
                <w:rFonts w:ascii="Calibri Light" w:eastAsiaTheme="minorHAnsi" w:hAnsi="Calibri Light" w:cstheme="majorBidi"/>
                <w:szCs w:val="22"/>
              </w:rPr>
              <w:t xml:space="preserve">2. </w:t>
            </w:r>
          </w:p>
        </w:tc>
        <w:tc>
          <w:tcPr>
            <w:tcW w:w="4961" w:type="dxa"/>
            <w:tcBorders>
              <w:top w:val="single" w:sz="4" w:space="0" w:color="auto"/>
              <w:left w:val="single" w:sz="4" w:space="0" w:color="auto"/>
              <w:bottom w:val="single" w:sz="4" w:space="0" w:color="auto"/>
              <w:right w:val="single" w:sz="4" w:space="0" w:color="auto"/>
            </w:tcBorders>
            <w:vAlign w:val="center"/>
          </w:tcPr>
          <w:p w14:paraId="670CEF7F" w14:textId="164FDB46" w:rsidR="00935FB6" w:rsidRPr="00935FB6" w:rsidRDefault="00935FB6" w:rsidP="00935FB6">
            <w:pPr>
              <w:pStyle w:val="level2noToC"/>
              <w:numPr>
                <w:ilvl w:val="0"/>
                <w:numId w:val="0"/>
              </w:numPr>
              <w:spacing w:before="60" w:after="60"/>
              <w:rPr>
                <w:rFonts w:ascii="Calibri Light" w:hAnsi="Calibri Light" w:cstheme="majorBidi"/>
              </w:rPr>
            </w:pPr>
            <w:r w:rsidRPr="00935FB6">
              <w:rPr>
                <w:rFonts w:ascii="Calibri Light" w:hAnsi="Calibri Light" w:cstheme="majorBidi"/>
              </w:rPr>
              <w:t>Veeam Backup Enterprise Workstations</w:t>
            </w:r>
          </w:p>
        </w:tc>
        <w:tc>
          <w:tcPr>
            <w:tcW w:w="3075" w:type="dxa"/>
            <w:tcBorders>
              <w:top w:val="single" w:sz="4" w:space="0" w:color="auto"/>
              <w:left w:val="single" w:sz="4" w:space="0" w:color="auto"/>
              <w:bottom w:val="single" w:sz="4" w:space="0" w:color="auto"/>
              <w:right w:val="single" w:sz="4" w:space="0" w:color="auto"/>
            </w:tcBorders>
            <w:vAlign w:val="center"/>
          </w:tcPr>
          <w:p w14:paraId="764CC994" w14:textId="333A2CB0" w:rsidR="00935FB6" w:rsidRPr="00F5764B" w:rsidRDefault="00935FB6" w:rsidP="00935FB6">
            <w:pPr>
              <w:pStyle w:val="level2noToC"/>
              <w:numPr>
                <w:ilvl w:val="0"/>
                <w:numId w:val="0"/>
              </w:numPr>
              <w:spacing w:before="60" w:after="60"/>
              <w:jc w:val="center"/>
              <w:rPr>
                <w:rFonts w:ascii="Calibri Light" w:eastAsiaTheme="minorHAnsi" w:hAnsi="Calibri Light" w:cstheme="majorBidi"/>
                <w:szCs w:val="22"/>
              </w:rPr>
            </w:pPr>
            <w:r>
              <w:rPr>
                <w:rFonts w:ascii="Calibri Light" w:hAnsi="Calibri Light" w:cstheme="majorBidi"/>
              </w:rPr>
              <w:t>Five (05) Years</w:t>
            </w:r>
          </w:p>
        </w:tc>
      </w:tr>
      <w:tr w:rsidR="00935FB6" w14:paraId="790EFA4E" w14:textId="77777777" w:rsidTr="00065701">
        <w:trPr>
          <w:trHeight w:val="308"/>
        </w:trPr>
        <w:tc>
          <w:tcPr>
            <w:tcW w:w="567" w:type="dxa"/>
            <w:tcBorders>
              <w:top w:val="single" w:sz="4" w:space="0" w:color="auto"/>
              <w:left w:val="single" w:sz="4" w:space="0" w:color="auto"/>
              <w:bottom w:val="single" w:sz="4" w:space="0" w:color="auto"/>
              <w:right w:val="single" w:sz="4" w:space="0" w:color="auto"/>
            </w:tcBorders>
          </w:tcPr>
          <w:p w14:paraId="2617936D" w14:textId="7F695449" w:rsidR="00935FB6" w:rsidRDefault="00935FB6" w:rsidP="00935FB6">
            <w:pPr>
              <w:pStyle w:val="level2noToC"/>
              <w:numPr>
                <w:ilvl w:val="0"/>
                <w:numId w:val="0"/>
              </w:numPr>
              <w:spacing w:before="60" w:after="60"/>
              <w:jc w:val="both"/>
              <w:rPr>
                <w:rFonts w:ascii="Calibri Light" w:eastAsiaTheme="minorHAnsi" w:hAnsi="Calibri Light" w:cstheme="majorBidi"/>
                <w:szCs w:val="22"/>
              </w:rPr>
            </w:pPr>
            <w:r>
              <w:rPr>
                <w:rFonts w:ascii="Calibri Light" w:eastAsiaTheme="minorHAnsi" w:hAnsi="Calibri Light" w:cstheme="majorBidi"/>
                <w:szCs w:val="22"/>
              </w:rPr>
              <w:t>3.</w:t>
            </w:r>
          </w:p>
        </w:tc>
        <w:tc>
          <w:tcPr>
            <w:tcW w:w="4961" w:type="dxa"/>
            <w:tcBorders>
              <w:top w:val="single" w:sz="4" w:space="0" w:color="auto"/>
              <w:left w:val="single" w:sz="4" w:space="0" w:color="auto"/>
              <w:bottom w:val="single" w:sz="4" w:space="0" w:color="auto"/>
              <w:right w:val="single" w:sz="4" w:space="0" w:color="auto"/>
            </w:tcBorders>
            <w:vAlign w:val="center"/>
          </w:tcPr>
          <w:p w14:paraId="717F9576" w14:textId="27865437" w:rsidR="00935FB6" w:rsidRPr="000D15DC" w:rsidRDefault="00AE6FBE" w:rsidP="00935FB6">
            <w:pPr>
              <w:pStyle w:val="level2noToC"/>
              <w:numPr>
                <w:ilvl w:val="0"/>
                <w:numId w:val="0"/>
              </w:numPr>
              <w:spacing w:before="60" w:after="60"/>
              <w:rPr>
                <w:rFonts w:ascii="Calibri Light" w:hAnsi="Calibri Light" w:cstheme="majorBidi"/>
              </w:rPr>
            </w:pPr>
            <w:r w:rsidRPr="00AE6FBE">
              <w:rPr>
                <w:rFonts w:ascii="Calibri Light" w:hAnsi="Calibri Light" w:cstheme="majorBidi"/>
              </w:rPr>
              <w:t>NAS capacity pack for Veeam Backup Enterprise 40TB with rack and stack included</w:t>
            </w:r>
          </w:p>
        </w:tc>
        <w:tc>
          <w:tcPr>
            <w:tcW w:w="3075" w:type="dxa"/>
            <w:tcBorders>
              <w:top w:val="single" w:sz="4" w:space="0" w:color="auto"/>
              <w:left w:val="single" w:sz="4" w:space="0" w:color="auto"/>
              <w:bottom w:val="single" w:sz="4" w:space="0" w:color="auto"/>
              <w:right w:val="single" w:sz="4" w:space="0" w:color="auto"/>
            </w:tcBorders>
            <w:vAlign w:val="center"/>
          </w:tcPr>
          <w:p w14:paraId="4695BA0A" w14:textId="59D12D4F" w:rsidR="00935FB6" w:rsidRDefault="00935FB6" w:rsidP="00935FB6">
            <w:pPr>
              <w:pStyle w:val="level2noToC"/>
              <w:numPr>
                <w:ilvl w:val="0"/>
                <w:numId w:val="0"/>
              </w:numPr>
              <w:spacing w:before="60" w:after="60"/>
              <w:jc w:val="center"/>
              <w:rPr>
                <w:rFonts w:ascii="Calibri Light" w:hAnsi="Calibri Light" w:cstheme="majorBidi"/>
              </w:rPr>
            </w:pPr>
            <w:r>
              <w:rPr>
                <w:rFonts w:ascii="Calibri Light" w:hAnsi="Calibri Light" w:cstheme="majorBidi"/>
              </w:rPr>
              <w:t>Five (05) Years</w:t>
            </w:r>
          </w:p>
        </w:tc>
      </w:tr>
      <w:tr w:rsidR="00935FB6" w14:paraId="0E73941C" w14:textId="77777777" w:rsidTr="00065701">
        <w:trPr>
          <w:trHeight w:val="308"/>
        </w:trPr>
        <w:tc>
          <w:tcPr>
            <w:tcW w:w="567" w:type="dxa"/>
            <w:tcBorders>
              <w:top w:val="single" w:sz="4" w:space="0" w:color="auto"/>
              <w:left w:val="single" w:sz="4" w:space="0" w:color="auto"/>
              <w:bottom w:val="single" w:sz="4" w:space="0" w:color="auto"/>
              <w:right w:val="single" w:sz="4" w:space="0" w:color="auto"/>
            </w:tcBorders>
          </w:tcPr>
          <w:p w14:paraId="1A46CE8C" w14:textId="77884217" w:rsidR="00935FB6" w:rsidRDefault="00935FB6" w:rsidP="00935FB6">
            <w:pPr>
              <w:pStyle w:val="level2noToC"/>
              <w:numPr>
                <w:ilvl w:val="0"/>
                <w:numId w:val="0"/>
              </w:numPr>
              <w:spacing w:before="60" w:after="60"/>
              <w:jc w:val="both"/>
              <w:rPr>
                <w:rFonts w:ascii="Calibri Light" w:eastAsiaTheme="minorHAnsi" w:hAnsi="Calibri Light" w:cstheme="majorBidi"/>
                <w:szCs w:val="22"/>
              </w:rPr>
            </w:pPr>
            <w:r>
              <w:rPr>
                <w:rFonts w:ascii="Calibri Light" w:eastAsiaTheme="minorHAnsi" w:hAnsi="Calibri Light" w:cstheme="majorBidi"/>
                <w:szCs w:val="22"/>
              </w:rPr>
              <w:t>4.</w:t>
            </w:r>
          </w:p>
        </w:tc>
        <w:tc>
          <w:tcPr>
            <w:tcW w:w="4961" w:type="dxa"/>
            <w:tcBorders>
              <w:top w:val="single" w:sz="4" w:space="0" w:color="auto"/>
              <w:left w:val="single" w:sz="4" w:space="0" w:color="auto"/>
              <w:bottom w:val="single" w:sz="4" w:space="0" w:color="auto"/>
              <w:right w:val="single" w:sz="4" w:space="0" w:color="auto"/>
            </w:tcBorders>
            <w:vAlign w:val="center"/>
          </w:tcPr>
          <w:p w14:paraId="296E8F80" w14:textId="432C2CCC" w:rsidR="00935FB6" w:rsidRPr="000D15DC" w:rsidRDefault="00935FB6" w:rsidP="00935FB6">
            <w:pPr>
              <w:pStyle w:val="level2noToC"/>
              <w:numPr>
                <w:ilvl w:val="0"/>
                <w:numId w:val="0"/>
              </w:numPr>
              <w:spacing w:before="60" w:after="60"/>
              <w:rPr>
                <w:rFonts w:ascii="Calibri Light" w:hAnsi="Calibri Light" w:cstheme="majorBidi"/>
              </w:rPr>
            </w:pPr>
            <w:r w:rsidRPr="00935FB6">
              <w:rPr>
                <w:rFonts w:ascii="Calibri Light" w:hAnsi="Calibri Light" w:cstheme="majorBidi"/>
              </w:rPr>
              <w:t>Maintenance and support for 5 years (60 Months) included in license cost</w:t>
            </w:r>
          </w:p>
        </w:tc>
        <w:tc>
          <w:tcPr>
            <w:tcW w:w="3075" w:type="dxa"/>
            <w:tcBorders>
              <w:top w:val="single" w:sz="4" w:space="0" w:color="auto"/>
              <w:left w:val="single" w:sz="4" w:space="0" w:color="auto"/>
              <w:bottom w:val="single" w:sz="4" w:space="0" w:color="auto"/>
              <w:right w:val="single" w:sz="4" w:space="0" w:color="auto"/>
            </w:tcBorders>
            <w:vAlign w:val="center"/>
          </w:tcPr>
          <w:p w14:paraId="1183F5A6" w14:textId="48C41394" w:rsidR="00935FB6" w:rsidRDefault="00935FB6" w:rsidP="00935FB6">
            <w:pPr>
              <w:pStyle w:val="level2noToC"/>
              <w:numPr>
                <w:ilvl w:val="0"/>
                <w:numId w:val="0"/>
              </w:numPr>
              <w:spacing w:before="60" w:after="60"/>
              <w:jc w:val="center"/>
              <w:rPr>
                <w:rFonts w:ascii="Calibri Light" w:hAnsi="Calibri Light" w:cstheme="majorBidi"/>
              </w:rPr>
            </w:pPr>
            <w:r>
              <w:rPr>
                <w:rFonts w:ascii="Calibri Light" w:hAnsi="Calibri Light" w:cstheme="majorBidi"/>
              </w:rPr>
              <w:t>Five (05) Years</w:t>
            </w:r>
          </w:p>
        </w:tc>
      </w:tr>
    </w:tbl>
    <w:p w14:paraId="0B757519" w14:textId="08B13FC5" w:rsidR="00E91B22" w:rsidRDefault="00E91B22" w:rsidP="00C40CCD">
      <w:pPr>
        <w:pStyle w:val="ListParagraph"/>
        <w:ind w:left="1134"/>
      </w:pPr>
    </w:p>
    <w:p w14:paraId="12E80E2F" w14:textId="6B74DB97" w:rsidR="009B01BA" w:rsidRDefault="009B01BA" w:rsidP="00C40CCD">
      <w:pPr>
        <w:pStyle w:val="ListParagraph"/>
        <w:ind w:left="1134"/>
      </w:pPr>
    </w:p>
    <w:p w14:paraId="3419EF37" w14:textId="77777777" w:rsidR="00E60BE0" w:rsidRPr="00C40CCD" w:rsidRDefault="00E60BE0" w:rsidP="00F127C7">
      <w:pPr>
        <w:pStyle w:val="Heading4"/>
        <w:rPr>
          <w:rFonts w:ascii="Calibri Light" w:hAnsi="Calibri Light" w:cs="Calibri Light"/>
          <w:sz w:val="22"/>
        </w:rPr>
      </w:pPr>
      <w:r w:rsidRPr="00C40CCD">
        <w:rPr>
          <w:rFonts w:ascii="Calibri Light" w:hAnsi="Calibri Light" w:cs="Calibri Light"/>
          <w:sz w:val="22"/>
        </w:rPr>
        <w:t>Supplier Performance Reporting</w:t>
      </w:r>
    </w:p>
    <w:p w14:paraId="61FACE1F" w14:textId="77777777" w:rsidR="0086468E" w:rsidRPr="00EA55D2" w:rsidRDefault="0086468E" w:rsidP="00EA55D2">
      <w:pPr>
        <w:pStyle w:val="Specification"/>
        <w:numPr>
          <w:ilvl w:val="1"/>
          <w:numId w:val="26"/>
        </w:numPr>
        <w:tabs>
          <w:tab w:val="clear" w:pos="1134"/>
        </w:tabs>
        <w:spacing w:line="360" w:lineRule="auto"/>
        <w:ind w:left="993"/>
        <w:rPr>
          <w:rFonts w:ascii="Calibri Light" w:hAnsi="Calibri Light" w:cs="Calibri Light"/>
          <w:sz w:val="22"/>
          <w:szCs w:val="22"/>
        </w:rPr>
      </w:pPr>
      <w:r w:rsidRPr="00EA55D2">
        <w:rPr>
          <w:rFonts w:ascii="Calibri Light" w:hAnsi="Calibri Light" w:cs="Calibri Light"/>
          <w:sz w:val="22"/>
          <w:szCs w:val="22"/>
        </w:rPr>
        <w:t>Support via telephone or on-site visits.</w:t>
      </w:r>
    </w:p>
    <w:p w14:paraId="6DC25D7E" w14:textId="0AE4AB02" w:rsidR="0086468E" w:rsidRPr="00EA55D2" w:rsidRDefault="0086468E" w:rsidP="00EA55D2">
      <w:pPr>
        <w:pStyle w:val="Specification"/>
        <w:numPr>
          <w:ilvl w:val="1"/>
          <w:numId w:val="26"/>
        </w:numPr>
        <w:tabs>
          <w:tab w:val="clear" w:pos="1134"/>
        </w:tabs>
        <w:spacing w:line="360" w:lineRule="auto"/>
        <w:ind w:left="993"/>
        <w:rPr>
          <w:rFonts w:ascii="Calibri Light" w:hAnsi="Calibri Light" w:cs="Calibri Light"/>
          <w:sz w:val="22"/>
          <w:szCs w:val="22"/>
        </w:rPr>
      </w:pPr>
      <w:r w:rsidRPr="00EA55D2">
        <w:rPr>
          <w:rFonts w:ascii="Calibri Light" w:hAnsi="Calibri Light" w:cs="Calibri Light"/>
          <w:sz w:val="22"/>
          <w:szCs w:val="22"/>
        </w:rPr>
        <w:t xml:space="preserve">Troubleshooting </w:t>
      </w:r>
      <w:r w:rsidR="00935FB6">
        <w:rPr>
          <w:rFonts w:ascii="Calibri Light" w:hAnsi="Calibri Light" w:cs="Calibri Light"/>
          <w:sz w:val="22"/>
          <w:szCs w:val="22"/>
        </w:rPr>
        <w:t xml:space="preserve">VEEAM Backup Enterprise </w:t>
      </w:r>
      <w:r w:rsidRPr="00EA55D2">
        <w:rPr>
          <w:rFonts w:ascii="Calibri Light" w:hAnsi="Calibri Light" w:cs="Calibri Light"/>
          <w:sz w:val="22"/>
          <w:szCs w:val="22"/>
        </w:rPr>
        <w:t xml:space="preserve">solution queries. </w:t>
      </w:r>
    </w:p>
    <w:p w14:paraId="548989A2" w14:textId="77777777" w:rsidR="0086468E" w:rsidRPr="00EA55D2" w:rsidRDefault="0086468E" w:rsidP="00EA55D2">
      <w:pPr>
        <w:pStyle w:val="Specification"/>
        <w:numPr>
          <w:ilvl w:val="1"/>
          <w:numId w:val="26"/>
        </w:numPr>
        <w:tabs>
          <w:tab w:val="clear" w:pos="1134"/>
        </w:tabs>
        <w:spacing w:line="360" w:lineRule="auto"/>
        <w:ind w:left="993"/>
        <w:jc w:val="both"/>
        <w:rPr>
          <w:rFonts w:ascii="Calibri Light" w:hAnsi="Calibri Light" w:cs="Calibri Light"/>
          <w:sz w:val="22"/>
          <w:szCs w:val="22"/>
        </w:rPr>
      </w:pPr>
      <w:r w:rsidRPr="00EA55D2">
        <w:rPr>
          <w:rFonts w:ascii="Calibri Light" w:hAnsi="Calibri Light" w:cs="Calibri Light"/>
          <w:sz w:val="22"/>
          <w:szCs w:val="22"/>
        </w:rPr>
        <w:t>Free updates which address bug fixes, performance issues and ease of use of the solution.</w:t>
      </w:r>
    </w:p>
    <w:p w14:paraId="3B71E431" w14:textId="77777777" w:rsidR="0086468E" w:rsidRPr="00EA55D2" w:rsidRDefault="0086468E" w:rsidP="00EA55D2">
      <w:pPr>
        <w:pStyle w:val="Specification"/>
        <w:numPr>
          <w:ilvl w:val="1"/>
          <w:numId w:val="26"/>
        </w:numPr>
        <w:tabs>
          <w:tab w:val="clear" w:pos="1134"/>
        </w:tabs>
        <w:spacing w:line="360" w:lineRule="auto"/>
        <w:ind w:left="993"/>
        <w:jc w:val="both"/>
        <w:rPr>
          <w:rFonts w:ascii="Calibri Light" w:hAnsi="Calibri Light" w:cs="Calibri Light"/>
          <w:sz w:val="22"/>
          <w:szCs w:val="22"/>
        </w:rPr>
      </w:pPr>
      <w:r w:rsidRPr="00EA55D2">
        <w:rPr>
          <w:rFonts w:ascii="Calibri Light" w:hAnsi="Calibri Light" w:cs="Calibri Light"/>
          <w:sz w:val="22"/>
          <w:szCs w:val="22"/>
        </w:rPr>
        <w:t>Critical issues response time (e.g. total system failure) – 4 hours, from time off call received, or advise client if the problem is external (e.g. Network failure)</w:t>
      </w:r>
    </w:p>
    <w:p w14:paraId="1B4C0B90" w14:textId="77777777" w:rsidR="0086468E" w:rsidRPr="00EA55D2" w:rsidRDefault="0086468E" w:rsidP="00EA55D2">
      <w:pPr>
        <w:pStyle w:val="Specification"/>
        <w:numPr>
          <w:ilvl w:val="1"/>
          <w:numId w:val="26"/>
        </w:numPr>
        <w:tabs>
          <w:tab w:val="clear" w:pos="1134"/>
        </w:tabs>
        <w:spacing w:line="360" w:lineRule="auto"/>
        <w:ind w:left="993"/>
        <w:jc w:val="both"/>
        <w:rPr>
          <w:rFonts w:ascii="Calibri Light" w:hAnsi="Calibri Light" w:cs="Calibri Light"/>
          <w:sz w:val="22"/>
          <w:szCs w:val="22"/>
        </w:rPr>
      </w:pPr>
      <w:r w:rsidRPr="00EA55D2">
        <w:rPr>
          <w:rFonts w:ascii="Calibri Light" w:hAnsi="Calibri Light" w:cs="Calibri Light"/>
          <w:sz w:val="22"/>
          <w:szCs w:val="22"/>
        </w:rPr>
        <w:t>Non-Critical issues response time (e.g. analyser communication problems) – 24 hours, from time off call received, or advise client if the problem is external (e.g. Network failure)</w:t>
      </w:r>
    </w:p>
    <w:p w14:paraId="4F644C08" w14:textId="1B143DBF" w:rsidR="0086468E" w:rsidRPr="00EA55D2" w:rsidRDefault="0086468E" w:rsidP="00EA55D2">
      <w:pPr>
        <w:pStyle w:val="Specification"/>
        <w:numPr>
          <w:ilvl w:val="1"/>
          <w:numId w:val="26"/>
        </w:numPr>
        <w:tabs>
          <w:tab w:val="clear" w:pos="1134"/>
        </w:tabs>
        <w:spacing w:line="360" w:lineRule="auto"/>
        <w:ind w:left="993"/>
        <w:jc w:val="both"/>
        <w:rPr>
          <w:rFonts w:ascii="Calibri Light" w:hAnsi="Calibri Light" w:cs="Calibri Light"/>
          <w:sz w:val="22"/>
          <w:szCs w:val="22"/>
        </w:rPr>
      </w:pPr>
      <w:r w:rsidRPr="00EA55D2">
        <w:rPr>
          <w:rFonts w:ascii="Calibri Light" w:hAnsi="Calibri Light" w:cs="Calibri Light"/>
          <w:sz w:val="22"/>
          <w:szCs w:val="22"/>
        </w:rPr>
        <w:t xml:space="preserve">Maintenance support Services to ensure that support is available 24hours, 7days a week and 52 weeks per year for the support calls logged by SITA, on behalf of </w:t>
      </w:r>
      <w:r w:rsidR="00935FB6">
        <w:rPr>
          <w:rFonts w:ascii="Calibri Light" w:hAnsi="Calibri Light" w:cs="Calibri Light"/>
          <w:sz w:val="22"/>
          <w:szCs w:val="22"/>
        </w:rPr>
        <w:t>Department of Military Veterans</w:t>
      </w:r>
      <w:r w:rsidRPr="00EA55D2">
        <w:rPr>
          <w:rFonts w:ascii="Calibri Light" w:hAnsi="Calibri Light" w:cs="Calibri Light"/>
          <w:sz w:val="22"/>
          <w:szCs w:val="22"/>
        </w:rPr>
        <w:t>.</w:t>
      </w:r>
    </w:p>
    <w:p w14:paraId="55C5BC00" w14:textId="77777777" w:rsidR="00E60BE0" w:rsidRPr="00EA55D2" w:rsidRDefault="00E60BE0" w:rsidP="00EA55D2">
      <w:pPr>
        <w:pStyle w:val="Heading4"/>
        <w:spacing w:line="360" w:lineRule="auto"/>
        <w:rPr>
          <w:rFonts w:ascii="Calibri Light" w:hAnsi="Calibri Light" w:cs="Calibri Light"/>
          <w:sz w:val="22"/>
        </w:rPr>
      </w:pPr>
      <w:r w:rsidRPr="00EA55D2">
        <w:rPr>
          <w:rFonts w:ascii="Calibri Light" w:hAnsi="Calibri Light" w:cs="Calibri Light"/>
          <w:sz w:val="22"/>
        </w:rPr>
        <w:t>Certification, Expertise and Qualification</w:t>
      </w:r>
    </w:p>
    <w:p w14:paraId="1DCA37D3" w14:textId="77777777" w:rsidR="00E60BE0" w:rsidRPr="00EA55D2" w:rsidRDefault="00E60BE0" w:rsidP="00EA55D2">
      <w:pPr>
        <w:pStyle w:val="ListParagraph"/>
        <w:numPr>
          <w:ilvl w:val="0"/>
          <w:numId w:val="7"/>
        </w:numPr>
        <w:spacing w:line="360" w:lineRule="auto"/>
        <w:rPr>
          <w:rFonts w:ascii="Calibri Light" w:hAnsi="Calibri Light" w:cs="Calibri Light"/>
        </w:rPr>
      </w:pPr>
      <w:r w:rsidRPr="00EA55D2">
        <w:rPr>
          <w:rFonts w:ascii="Calibri Light" w:hAnsi="Calibri Light" w:cs="Calibri Light"/>
        </w:rPr>
        <w:t>The bidder certifies that:</w:t>
      </w:r>
    </w:p>
    <w:p w14:paraId="71CC5BBD" w14:textId="77777777" w:rsidR="00E60BE0" w:rsidRPr="00EA55D2" w:rsidRDefault="00CA731E" w:rsidP="00EA55D2">
      <w:pPr>
        <w:pStyle w:val="ListParagraph"/>
        <w:numPr>
          <w:ilvl w:val="1"/>
          <w:numId w:val="7"/>
        </w:numPr>
        <w:spacing w:line="360" w:lineRule="auto"/>
        <w:rPr>
          <w:rFonts w:ascii="Calibri Light" w:hAnsi="Calibri Light" w:cs="Calibri Light"/>
        </w:rPr>
      </w:pPr>
      <w:r w:rsidRPr="00EA55D2">
        <w:rPr>
          <w:rFonts w:ascii="Calibri Light" w:hAnsi="Calibri Light" w:cs="Calibri Light"/>
        </w:rPr>
        <w:t>it has the necessary expertise, skill, qualifications and ability to undertake the work required in terms of the Statement of Work or Service Definition</w:t>
      </w:r>
    </w:p>
    <w:p w14:paraId="47E84371" w14:textId="77777777" w:rsidR="00CA731E" w:rsidRPr="00EA55D2" w:rsidRDefault="00CA731E" w:rsidP="00EA55D2">
      <w:pPr>
        <w:pStyle w:val="ListParagraph"/>
        <w:numPr>
          <w:ilvl w:val="1"/>
          <w:numId w:val="7"/>
        </w:numPr>
        <w:spacing w:line="360" w:lineRule="auto"/>
        <w:rPr>
          <w:rFonts w:ascii="Calibri Light" w:hAnsi="Calibri Light" w:cs="Calibri Light"/>
        </w:rPr>
      </w:pPr>
      <w:r w:rsidRPr="00EA55D2">
        <w:rPr>
          <w:rFonts w:ascii="Calibri Light" w:hAnsi="Calibri Light" w:cs="Calibri Light"/>
        </w:rPr>
        <w:t>it is committed to provide the Products or Services; and</w:t>
      </w:r>
    </w:p>
    <w:p w14:paraId="3470218A" w14:textId="77777777" w:rsidR="00CA731E" w:rsidRPr="00EA55D2" w:rsidRDefault="00CA731E" w:rsidP="00EA55D2">
      <w:pPr>
        <w:pStyle w:val="ListParagraph"/>
        <w:numPr>
          <w:ilvl w:val="1"/>
          <w:numId w:val="7"/>
        </w:numPr>
        <w:spacing w:line="360" w:lineRule="auto"/>
        <w:rPr>
          <w:rFonts w:ascii="Calibri Light" w:hAnsi="Calibri Light" w:cs="Calibri Light"/>
        </w:rPr>
      </w:pPr>
      <w:r w:rsidRPr="00EA55D2">
        <w:rPr>
          <w:rFonts w:ascii="Calibri Light" w:hAnsi="Calibri Light" w:cs="Calibri Light"/>
        </w:rPr>
        <w:t>perform all obligations detailed herein without any interruption to the Customer</w:t>
      </w:r>
    </w:p>
    <w:p w14:paraId="4CC37CA8" w14:textId="77777777" w:rsidR="00CA731E" w:rsidRPr="00EA55D2" w:rsidRDefault="00CA731E" w:rsidP="00EA55D2">
      <w:pPr>
        <w:pStyle w:val="ListParagraph"/>
        <w:numPr>
          <w:ilvl w:val="1"/>
          <w:numId w:val="7"/>
        </w:numPr>
        <w:spacing w:line="360" w:lineRule="auto"/>
        <w:rPr>
          <w:rFonts w:ascii="Calibri Light" w:hAnsi="Calibri Light" w:cs="Calibri Light"/>
        </w:rPr>
      </w:pPr>
      <w:r w:rsidRPr="00EA55D2">
        <w:rPr>
          <w:rFonts w:ascii="Calibri Light" w:hAnsi="Calibri Light" w:cs="Calibri Light"/>
        </w:rPr>
        <w:t>it has been certified for the Products and Services required</w:t>
      </w:r>
    </w:p>
    <w:p w14:paraId="0292047D" w14:textId="77777777" w:rsidR="00E60BE0" w:rsidRPr="00EA55D2" w:rsidRDefault="00E60BE0" w:rsidP="00EA55D2">
      <w:pPr>
        <w:pStyle w:val="ListParagraph"/>
        <w:numPr>
          <w:ilvl w:val="0"/>
          <w:numId w:val="7"/>
        </w:numPr>
        <w:spacing w:line="360" w:lineRule="auto"/>
        <w:rPr>
          <w:rFonts w:ascii="Calibri Light" w:hAnsi="Calibri Light" w:cs="Calibri Light"/>
        </w:rPr>
      </w:pPr>
      <w:r w:rsidRPr="00EA55D2">
        <w:rPr>
          <w:rFonts w:ascii="Calibri Light" w:hAnsi="Calibri Light" w:cs="Calibri Light"/>
        </w:rPr>
        <w:tab/>
      </w:r>
      <w:r w:rsidR="00CA731E" w:rsidRPr="00EA55D2">
        <w:rPr>
          <w:rFonts w:ascii="Calibri Light" w:hAnsi="Calibri Light" w:cs="Calibri Light"/>
        </w:rPr>
        <w:t>The bidder mus</w:t>
      </w:r>
      <w:r w:rsidR="00C86588" w:rsidRPr="00EA55D2">
        <w:rPr>
          <w:rFonts w:ascii="Calibri Light" w:hAnsi="Calibri Light" w:cs="Calibri Light"/>
        </w:rPr>
        <w:t>t ensure that work or service is performed by a person who is certified by Original Software Manufacturer</w:t>
      </w:r>
      <w:r w:rsidR="00C86588" w:rsidRPr="00EA55D2" w:rsidDel="00C86588">
        <w:rPr>
          <w:rFonts w:ascii="Calibri Light" w:hAnsi="Calibri Light" w:cs="Calibri Light"/>
        </w:rPr>
        <w:t xml:space="preserve"> </w:t>
      </w:r>
    </w:p>
    <w:p w14:paraId="36C2DF84" w14:textId="77777777" w:rsidR="00CA731E" w:rsidRPr="00EA55D2" w:rsidRDefault="00CA731E" w:rsidP="00EA55D2">
      <w:pPr>
        <w:pStyle w:val="Heading4"/>
        <w:spacing w:line="360" w:lineRule="auto"/>
        <w:rPr>
          <w:rFonts w:ascii="Calibri Light" w:hAnsi="Calibri Light" w:cs="Calibri Light"/>
          <w:sz w:val="22"/>
        </w:rPr>
      </w:pPr>
      <w:r w:rsidRPr="00EA55D2">
        <w:rPr>
          <w:rFonts w:ascii="Calibri Light" w:hAnsi="Calibri Light" w:cs="Calibri Light"/>
          <w:sz w:val="22"/>
        </w:rPr>
        <w:t>Logistical Conditions</w:t>
      </w:r>
    </w:p>
    <w:p w14:paraId="6D0595F5" w14:textId="77777777" w:rsidR="00CA731E" w:rsidRPr="00EA55D2" w:rsidRDefault="00CA731E" w:rsidP="00EA55D2">
      <w:pPr>
        <w:pStyle w:val="ListParagraph"/>
        <w:numPr>
          <w:ilvl w:val="0"/>
          <w:numId w:val="8"/>
        </w:numPr>
        <w:spacing w:line="360" w:lineRule="auto"/>
        <w:rPr>
          <w:rFonts w:ascii="Calibri Light" w:hAnsi="Calibri Light" w:cs="Calibri Light"/>
        </w:rPr>
      </w:pPr>
      <w:r w:rsidRPr="00EA55D2">
        <w:rPr>
          <w:rFonts w:ascii="Calibri Light" w:hAnsi="Calibri Light" w:cs="Calibri Light"/>
          <w:b/>
          <w:bCs/>
        </w:rPr>
        <w:t>Hours of Work</w:t>
      </w:r>
      <w:r w:rsidRPr="00EA55D2">
        <w:rPr>
          <w:rFonts w:ascii="Calibri Light" w:hAnsi="Calibri Light" w:cs="Calibri Light"/>
        </w:rPr>
        <w:t xml:space="preserve">  </w:t>
      </w:r>
    </w:p>
    <w:p w14:paraId="0A56C208" w14:textId="77777777" w:rsidR="00B12F3C" w:rsidRPr="00EA55D2" w:rsidRDefault="00CA731E" w:rsidP="00EA55D2">
      <w:pPr>
        <w:pStyle w:val="ListParagraph"/>
        <w:numPr>
          <w:ilvl w:val="1"/>
          <w:numId w:val="8"/>
        </w:numPr>
        <w:spacing w:line="360" w:lineRule="auto"/>
        <w:rPr>
          <w:rFonts w:ascii="Calibri Light" w:hAnsi="Calibri Light" w:cs="Calibri Light"/>
        </w:rPr>
      </w:pPr>
      <w:r w:rsidRPr="00EA55D2">
        <w:rPr>
          <w:rFonts w:ascii="Calibri Light" w:hAnsi="Calibri Light" w:cs="Calibri Light"/>
        </w:rPr>
        <w:t>Office hours are defined as business working hours of the customer and is Mondays to Fridays between 07:30 and 16:00</w:t>
      </w:r>
    </w:p>
    <w:p w14:paraId="68C6DFB8" w14:textId="562C9DDE" w:rsidR="00F2583E" w:rsidRPr="009B01BA" w:rsidRDefault="00CA731E" w:rsidP="009B01BA">
      <w:pPr>
        <w:pStyle w:val="ListParagraph"/>
        <w:numPr>
          <w:ilvl w:val="1"/>
          <w:numId w:val="8"/>
        </w:numPr>
        <w:spacing w:line="360" w:lineRule="auto"/>
        <w:rPr>
          <w:rFonts w:ascii="Calibri Light" w:hAnsi="Calibri Light" w:cs="Calibri Light"/>
        </w:rPr>
      </w:pPr>
      <w:r w:rsidRPr="00EA55D2">
        <w:rPr>
          <w:rFonts w:ascii="Calibri Light" w:hAnsi="Calibri Light" w:cs="Calibri Light"/>
        </w:rPr>
        <w:t xml:space="preserve">After hours </w:t>
      </w:r>
      <w:r w:rsidR="009C2AD9" w:rsidRPr="00EA55D2">
        <w:rPr>
          <w:rFonts w:ascii="Calibri Light" w:hAnsi="Calibri Light" w:cs="Calibri Light"/>
        </w:rPr>
        <w:t xml:space="preserve">as per the customer’s </w:t>
      </w:r>
      <w:r w:rsidRPr="00EA55D2">
        <w:rPr>
          <w:rFonts w:ascii="Calibri Light" w:hAnsi="Calibri Light" w:cs="Calibri Light"/>
        </w:rPr>
        <w:t>All mission critical sites will be managed on a 24 x 7 x 365 basis</w:t>
      </w:r>
    </w:p>
    <w:p w14:paraId="30818A82" w14:textId="77777777" w:rsidR="00B12F3C" w:rsidRPr="00EA55D2" w:rsidRDefault="00F2583E" w:rsidP="00EA55D2">
      <w:pPr>
        <w:pStyle w:val="Heading4"/>
        <w:spacing w:line="360" w:lineRule="auto"/>
        <w:rPr>
          <w:rFonts w:ascii="Calibri Light" w:hAnsi="Calibri Light" w:cs="Calibri Light"/>
          <w:sz w:val="22"/>
        </w:rPr>
      </w:pPr>
      <w:r w:rsidRPr="00EA55D2">
        <w:rPr>
          <w:rFonts w:ascii="Calibri Light" w:hAnsi="Calibri Light" w:cs="Calibri Light"/>
          <w:sz w:val="22"/>
        </w:rPr>
        <w:t>Regulatory, Quality and Standards</w:t>
      </w:r>
    </w:p>
    <w:p w14:paraId="74AB6FF2" w14:textId="77777777" w:rsidR="00F2583E" w:rsidRPr="00EA55D2" w:rsidRDefault="00F2583E" w:rsidP="00EA55D2">
      <w:pPr>
        <w:pStyle w:val="ListParagraph"/>
        <w:numPr>
          <w:ilvl w:val="0"/>
          <w:numId w:val="9"/>
        </w:numPr>
        <w:spacing w:line="360" w:lineRule="auto"/>
        <w:rPr>
          <w:rFonts w:ascii="Calibri Light" w:hAnsi="Calibri Light" w:cs="Calibri Light"/>
        </w:rPr>
      </w:pPr>
      <w:r w:rsidRPr="00EA55D2">
        <w:rPr>
          <w:rFonts w:ascii="Calibri Light" w:hAnsi="Calibri Light" w:cs="Calibri Light"/>
        </w:rPr>
        <w:tab/>
        <w:t>Products used to deliver the goods /services must comply with</w:t>
      </w:r>
      <w:r w:rsidR="006C6E9B" w:rsidRPr="00EA55D2">
        <w:rPr>
          <w:rFonts w:ascii="Calibri Light" w:hAnsi="Calibri Light" w:cs="Calibri Light"/>
        </w:rPr>
        <w:t xml:space="preserve"> </w:t>
      </w:r>
      <w:r w:rsidR="006C6E9B" w:rsidRPr="00EA55D2">
        <w:rPr>
          <w:rFonts w:ascii="Calibri Light" w:hAnsi="Calibri Light" w:cs="Calibri Light"/>
          <w:b/>
          <w:bCs/>
        </w:rPr>
        <w:t>compliance with ISO/IEC General Quality Standards, ISO27001, and Protection of Personal Information Act (POPIA).</w:t>
      </w:r>
    </w:p>
    <w:p w14:paraId="6FF28522" w14:textId="77777777" w:rsidR="00F2583E" w:rsidRPr="00EA55D2" w:rsidRDefault="00F2583E" w:rsidP="00EA55D2">
      <w:pPr>
        <w:pStyle w:val="ListParagraph"/>
        <w:numPr>
          <w:ilvl w:val="0"/>
          <w:numId w:val="9"/>
        </w:numPr>
        <w:spacing w:line="360" w:lineRule="auto"/>
        <w:rPr>
          <w:rFonts w:ascii="Calibri Light" w:hAnsi="Calibri Light" w:cs="Calibri Light"/>
        </w:rPr>
      </w:pPr>
      <w:r w:rsidRPr="00EA55D2">
        <w:rPr>
          <w:rFonts w:ascii="Calibri Light" w:hAnsi="Calibri Light" w:cs="Calibri Light"/>
        </w:rPr>
        <w:t>Bidders</w:t>
      </w:r>
      <w:r w:rsidR="006C6E9B" w:rsidRPr="00EA55D2">
        <w:rPr>
          <w:rFonts w:ascii="Calibri Light" w:hAnsi="Calibri Light" w:cs="Calibri Light"/>
        </w:rPr>
        <w:t xml:space="preserve"> </w:t>
      </w:r>
      <w:r w:rsidR="006C6E9B" w:rsidRPr="00EA55D2">
        <w:rPr>
          <w:rFonts w:ascii="Calibri Light" w:hAnsi="Calibri Light" w:cs="Calibri Light"/>
          <w:bCs/>
        </w:rPr>
        <w:t>m</w:t>
      </w:r>
      <w:r w:rsidR="006C6E9B" w:rsidRPr="00EA55D2">
        <w:rPr>
          <w:rFonts w:ascii="Calibri Light" w:hAnsi="Calibri Light" w:cs="Calibri Light"/>
        </w:rPr>
        <w:t>ust for the duration of the contract ensure compliance with General Quality Standards, ISO 9001</w:t>
      </w:r>
      <w:r w:rsidRPr="00EA55D2">
        <w:rPr>
          <w:rFonts w:ascii="Calibri Light" w:hAnsi="Calibri Light" w:cs="Calibri Light"/>
        </w:rPr>
        <w:t xml:space="preserve"> </w:t>
      </w:r>
    </w:p>
    <w:p w14:paraId="45EA4AAF" w14:textId="77777777" w:rsidR="00F2583E" w:rsidRPr="00EA55D2" w:rsidRDefault="00F2583E" w:rsidP="00EA55D2">
      <w:pPr>
        <w:pStyle w:val="Heading4"/>
        <w:spacing w:line="360" w:lineRule="auto"/>
        <w:rPr>
          <w:rFonts w:ascii="Calibri Light" w:hAnsi="Calibri Light" w:cs="Calibri Light"/>
          <w:sz w:val="22"/>
        </w:rPr>
      </w:pPr>
      <w:r w:rsidRPr="00EA55D2">
        <w:rPr>
          <w:rFonts w:ascii="Calibri Light" w:hAnsi="Calibri Light" w:cs="Calibri Light"/>
          <w:sz w:val="22"/>
        </w:rPr>
        <w:t>Personnel Security Clearance</w:t>
      </w:r>
    </w:p>
    <w:p w14:paraId="483FF39D" w14:textId="77777777" w:rsidR="00F2583E" w:rsidRPr="00EA55D2" w:rsidRDefault="00F2583E" w:rsidP="00EA55D2">
      <w:pPr>
        <w:pStyle w:val="ListParagraph"/>
        <w:numPr>
          <w:ilvl w:val="0"/>
          <w:numId w:val="10"/>
        </w:numPr>
        <w:spacing w:line="360" w:lineRule="auto"/>
        <w:rPr>
          <w:rFonts w:ascii="Calibri Light" w:hAnsi="Calibri Light" w:cs="Calibri Light"/>
        </w:rPr>
      </w:pPr>
      <w:r w:rsidRPr="00EA55D2">
        <w:rPr>
          <w:rFonts w:ascii="Calibri Light" w:hAnsi="Calibri Light" w:cs="Calibri Light"/>
        </w:rPr>
        <w:t>The Bidder personnel who are required to work with information related to NATIONAL SECURITY must have a valid South African security clearance or must apply within 30 days of the signed contract for a security clearance to the level of CONFIDENTIAL at the expense of the Bidder from the South African State Security Agency or duly authorised Personnel Security Vetting entity of SA Government.</w:t>
      </w:r>
    </w:p>
    <w:p w14:paraId="5871B848" w14:textId="77777777" w:rsidR="00B402FF" w:rsidRPr="00EA55D2" w:rsidRDefault="00F2583E" w:rsidP="00EA55D2">
      <w:pPr>
        <w:pStyle w:val="ListParagraph"/>
        <w:numPr>
          <w:ilvl w:val="0"/>
          <w:numId w:val="10"/>
        </w:numPr>
        <w:spacing w:line="360" w:lineRule="auto"/>
        <w:rPr>
          <w:rFonts w:ascii="Calibri Light" w:hAnsi="Calibri Light" w:cs="Calibri Light"/>
        </w:rPr>
      </w:pPr>
      <w:r w:rsidRPr="00EA55D2">
        <w:rPr>
          <w:rFonts w:ascii="Calibri Light" w:hAnsi="Calibri Light" w:cs="Calibri Light"/>
        </w:rPr>
        <w:t>The bidder personnel….</w:t>
      </w:r>
    </w:p>
    <w:p w14:paraId="1DB791BA" w14:textId="77777777" w:rsidR="004176AA" w:rsidRPr="00EA55D2" w:rsidRDefault="004176AA" w:rsidP="00EA55D2">
      <w:pPr>
        <w:pStyle w:val="ListParagraph"/>
        <w:numPr>
          <w:ilvl w:val="0"/>
          <w:numId w:val="10"/>
        </w:numPr>
        <w:spacing w:line="360" w:lineRule="auto"/>
        <w:rPr>
          <w:rFonts w:ascii="Calibri Light" w:hAnsi="Calibri Light" w:cs="Calibri Light"/>
        </w:rPr>
      </w:pPr>
      <w:r w:rsidRPr="00EA55D2">
        <w:rPr>
          <w:rFonts w:ascii="Calibri Light" w:hAnsi="Calibri Light" w:cs="Calibri Light"/>
        </w:rPr>
        <w:t>As an interim, an oath of secrecy must be signed by the technician /resources on condition that proof is supplied that the submission is made for a security clearance of confidential.</w:t>
      </w:r>
    </w:p>
    <w:p w14:paraId="265E51CE" w14:textId="77777777" w:rsidR="00F2583E" w:rsidRPr="00EA55D2" w:rsidRDefault="004176AA"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Confidentiality and non -disclosure conditions</w:t>
      </w:r>
    </w:p>
    <w:p w14:paraId="0B751F62" w14:textId="77777777" w:rsidR="00942B4A" w:rsidRPr="00EA55D2" w:rsidRDefault="004176AA" w:rsidP="00EA55D2">
      <w:pPr>
        <w:pStyle w:val="ListParagraph"/>
        <w:numPr>
          <w:ilvl w:val="0"/>
          <w:numId w:val="11"/>
        </w:numPr>
        <w:spacing w:line="360" w:lineRule="auto"/>
        <w:rPr>
          <w:rFonts w:ascii="Calibri Light" w:hAnsi="Calibri Light" w:cs="Calibri Light"/>
        </w:rPr>
      </w:pPr>
      <w:r w:rsidRPr="00EA55D2">
        <w:rPr>
          <w:rFonts w:ascii="Calibri Light" w:hAnsi="Calibri Light" w:cs="Calibri Light"/>
        </w:rPr>
        <w:t>The Supplier, including its management and staff, must before commencement of the Contract, sign a non-disclosure agreement regarding Confidential Information</w:t>
      </w:r>
    </w:p>
    <w:p w14:paraId="2741BA62" w14:textId="77777777" w:rsidR="00785040" w:rsidRPr="00EA55D2" w:rsidRDefault="00785040" w:rsidP="00EA55D2">
      <w:pPr>
        <w:pStyle w:val="ListParagraph"/>
        <w:numPr>
          <w:ilvl w:val="0"/>
          <w:numId w:val="11"/>
        </w:numPr>
        <w:spacing w:line="360" w:lineRule="auto"/>
        <w:rPr>
          <w:rFonts w:ascii="Calibri Light" w:hAnsi="Calibri Light" w:cs="Calibri Light"/>
        </w:rPr>
      </w:pPr>
      <w:r w:rsidRPr="00EA55D2">
        <w:rPr>
          <w:rFonts w:ascii="Calibri Light" w:hAnsi="Calibri Light" w:cs="Calibri Light"/>
        </w:rPr>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F981BE4"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the Promotion of Access to Information Act, 2000 (Act no. 2 of 2000);</w:t>
      </w:r>
    </w:p>
    <w:p w14:paraId="2972CEF3"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being clearly marked "Confidential" and which is provided by one Party to another Party in terms of this Contract;</w:t>
      </w:r>
    </w:p>
    <w:p w14:paraId="347A00F1"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being information or data, which one Party provides to another Party or to which a Party has access because of Services provided in terms of this Contract and in which a Party would have a reasonable expectation of confidentiality;</w:t>
      </w:r>
    </w:p>
    <w:p w14:paraId="4782EE06"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being information provided by one Party to another Party in the course of contractual or other negotiations, which could reasonably be expected to prejudice the right of the non-disclosing Party;</w:t>
      </w:r>
    </w:p>
    <w:p w14:paraId="04F2392B"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being information, the disclosure of which could reasonably be expected to endanger a life or physical security of a person;</w:t>
      </w:r>
    </w:p>
    <w:p w14:paraId="5B87EA0E"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being technical, scientific, commercial, financial and market-related information, know-how and trade secrets of a Party;</w:t>
      </w:r>
    </w:p>
    <w:p w14:paraId="082B0736"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being financial, commercial, scientific or technical information, other than trade secrets, of a Party, the disclosure of which would be likely to cause harm to the commercial or financial interests of a non-disclosing Party; and</w:t>
      </w:r>
    </w:p>
    <w:p w14:paraId="75C05A36"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being information supplied by a Party in confidence, the disclosure of which could reasonably be expected either to put the Party at a disadvantage in contractual or other negotiations or to prejudice the Party in commercial competition; or</w:t>
      </w:r>
    </w:p>
    <w:p w14:paraId="6F51C146" w14:textId="77777777" w:rsidR="00785040" w:rsidRPr="00EA55D2" w:rsidRDefault="00785040" w:rsidP="00EA55D2">
      <w:pPr>
        <w:pStyle w:val="ListParagraph"/>
        <w:numPr>
          <w:ilvl w:val="1"/>
          <w:numId w:val="11"/>
        </w:numPr>
        <w:spacing w:line="360" w:lineRule="auto"/>
        <w:rPr>
          <w:rFonts w:ascii="Calibri Light" w:hAnsi="Calibri Light" w:cs="Calibri Light"/>
        </w:rPr>
      </w:pPr>
      <w:r w:rsidRPr="00EA55D2">
        <w:rPr>
          <w:rFonts w:ascii="Calibri Light" w:hAnsi="Calibri Light" w:cs="Calibri Light"/>
        </w:rPr>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specifications of a Party, but must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2E709DC8" w14:textId="77777777" w:rsidR="00785040" w:rsidRPr="00EA55D2" w:rsidRDefault="00785040" w:rsidP="00EA55D2">
      <w:pPr>
        <w:pStyle w:val="ListParagraph"/>
        <w:numPr>
          <w:ilvl w:val="0"/>
          <w:numId w:val="11"/>
        </w:numPr>
        <w:spacing w:line="360" w:lineRule="auto"/>
        <w:rPr>
          <w:rFonts w:ascii="Calibri Light" w:hAnsi="Calibri Light" w:cs="Calibri Light"/>
        </w:rPr>
      </w:pPr>
      <w:r w:rsidRPr="00EA55D2">
        <w:rPr>
          <w:rFonts w:ascii="Calibri Light" w:hAnsi="Calibri Light" w:cs="Calibri Light"/>
        </w:rPr>
        <w:t>Notwithstanding the provisions of this Contract, no Party is entitled to disclose Confidential Information, except where required to do so in terms of a law, without the prior written consent of any other Party having an interest in the disclosure;</w:t>
      </w:r>
    </w:p>
    <w:p w14:paraId="3161C52B" w14:textId="77777777" w:rsidR="00785040" w:rsidRPr="00EA55D2" w:rsidRDefault="00785040" w:rsidP="00EA55D2">
      <w:pPr>
        <w:pStyle w:val="ListParagraph"/>
        <w:numPr>
          <w:ilvl w:val="0"/>
          <w:numId w:val="11"/>
        </w:numPr>
        <w:spacing w:line="360" w:lineRule="auto"/>
        <w:rPr>
          <w:rFonts w:ascii="Calibri Light" w:hAnsi="Calibri Light" w:cs="Calibri Light"/>
        </w:rPr>
      </w:pPr>
      <w:r w:rsidRPr="00EA55D2">
        <w:rPr>
          <w:rFonts w:ascii="Calibri Light" w:hAnsi="Calibri Light" w:cs="Calibri Light"/>
        </w:rPr>
        <w:t>Where a Party discloses Confidential Information which materially damages or could materially damage another Party, the disclosing Party must submit all facts related to the disclosure in writing to the other Party, who must submit information related to such actual or potential material damage to be resolved as a dispute;</w:t>
      </w:r>
    </w:p>
    <w:p w14:paraId="0ED5CF5A" w14:textId="77777777" w:rsidR="00785040" w:rsidRPr="00EA55D2" w:rsidRDefault="00785040" w:rsidP="00EA55D2">
      <w:pPr>
        <w:pStyle w:val="ListParagraph"/>
        <w:numPr>
          <w:ilvl w:val="0"/>
          <w:numId w:val="11"/>
        </w:numPr>
        <w:spacing w:line="360" w:lineRule="auto"/>
        <w:rPr>
          <w:rFonts w:ascii="Calibri Light" w:hAnsi="Calibri Light" w:cs="Calibri Light"/>
        </w:rPr>
      </w:pPr>
      <w:r w:rsidRPr="00EA55D2">
        <w:rPr>
          <w:rFonts w:ascii="Calibri Light" w:hAnsi="Calibri Light" w:cs="Calibri Light"/>
        </w:rPr>
        <w:t>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must not unreasonably be withheld.</w:t>
      </w:r>
    </w:p>
    <w:p w14:paraId="3B80632C" w14:textId="77777777" w:rsidR="004176AA" w:rsidRPr="00EA55D2" w:rsidRDefault="00785040"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Guarantee and warranties</w:t>
      </w:r>
    </w:p>
    <w:p w14:paraId="476960A8" w14:textId="77777777" w:rsidR="00785040" w:rsidRPr="00EA55D2" w:rsidRDefault="00785040" w:rsidP="00EA55D2">
      <w:pPr>
        <w:pStyle w:val="ListParagraph"/>
        <w:numPr>
          <w:ilvl w:val="0"/>
          <w:numId w:val="12"/>
        </w:numPr>
        <w:spacing w:line="360" w:lineRule="auto"/>
        <w:rPr>
          <w:rFonts w:ascii="Calibri Light" w:hAnsi="Calibri Light" w:cs="Calibri Light"/>
        </w:rPr>
      </w:pPr>
      <w:r w:rsidRPr="00EA55D2">
        <w:rPr>
          <w:rFonts w:ascii="Calibri Light" w:hAnsi="Calibri Light" w:cs="Calibri Light"/>
        </w:rPr>
        <w:t>The supplier confirms that:</w:t>
      </w:r>
    </w:p>
    <w:p w14:paraId="30ADE66C" w14:textId="77777777" w:rsidR="00785040" w:rsidRPr="00EA55D2" w:rsidRDefault="00785040" w:rsidP="00EA55D2">
      <w:pPr>
        <w:pStyle w:val="ListParagraph"/>
        <w:numPr>
          <w:ilvl w:val="1"/>
          <w:numId w:val="12"/>
        </w:numPr>
        <w:spacing w:line="360" w:lineRule="auto"/>
        <w:rPr>
          <w:rFonts w:ascii="Calibri Light" w:hAnsi="Calibri Light" w:cs="Calibri Light"/>
        </w:rPr>
      </w:pPr>
      <w:r w:rsidRPr="00EA55D2">
        <w:rPr>
          <w:rFonts w:ascii="Calibri Light" w:hAnsi="Calibri Light" w:cs="Calibri Light"/>
        </w:rPr>
        <w:t xml:space="preserve">The warranty of goods supplied under this contract remains valid for the duration of the contract after the goods were delivered, installed and commissioned with a sign off, including the </w:t>
      </w:r>
      <w:proofErr w:type="gramStart"/>
      <w:r w:rsidRPr="00EA55D2">
        <w:rPr>
          <w:rFonts w:ascii="Calibri Light" w:hAnsi="Calibri Light" w:cs="Calibri Light"/>
        </w:rPr>
        <w:t>clients</w:t>
      </w:r>
      <w:proofErr w:type="gramEnd"/>
      <w:r w:rsidRPr="00EA55D2">
        <w:rPr>
          <w:rFonts w:ascii="Calibri Light" w:hAnsi="Calibri Light" w:cs="Calibri Light"/>
        </w:rPr>
        <w:t xml:space="preserve"> signature</w:t>
      </w:r>
    </w:p>
    <w:p w14:paraId="1A6D8B76" w14:textId="77777777" w:rsidR="00785040" w:rsidRPr="00EA55D2" w:rsidRDefault="00785040" w:rsidP="00EA55D2">
      <w:pPr>
        <w:pStyle w:val="ListParagraph"/>
        <w:numPr>
          <w:ilvl w:val="1"/>
          <w:numId w:val="12"/>
        </w:numPr>
        <w:spacing w:line="360" w:lineRule="auto"/>
        <w:rPr>
          <w:rFonts w:ascii="Calibri Light" w:hAnsi="Calibri Light" w:cs="Calibri Light"/>
        </w:rPr>
      </w:pPr>
      <w:r w:rsidRPr="00EA55D2">
        <w:rPr>
          <w:rFonts w:ascii="Calibri Light" w:hAnsi="Calibri Light" w:cs="Calibri Light"/>
        </w:rPr>
        <w:t>as at Commencement Date, it has the rights, title and interest in and to the Product or Services to deliver such Product or Services in terms of the Contract and that such rights are free from any encumbrances whatsoever;</w:t>
      </w:r>
    </w:p>
    <w:p w14:paraId="778BF99E" w14:textId="77777777" w:rsidR="00785040" w:rsidRPr="00EA55D2" w:rsidRDefault="00785040" w:rsidP="00EA55D2">
      <w:pPr>
        <w:pStyle w:val="ListParagraph"/>
        <w:numPr>
          <w:ilvl w:val="1"/>
          <w:numId w:val="12"/>
        </w:numPr>
        <w:spacing w:line="360" w:lineRule="auto"/>
        <w:rPr>
          <w:rFonts w:ascii="Calibri Light" w:hAnsi="Calibri Light" w:cs="Calibri Light"/>
        </w:rPr>
      </w:pPr>
      <w:r w:rsidRPr="00EA55D2">
        <w:rPr>
          <w:rFonts w:ascii="Calibri Light" w:hAnsi="Calibri Light" w:cs="Calibri Light"/>
        </w:rPr>
        <w:t>the Product is in good working order, free from Defects in material and workmanship, and substantially conforms to the Specifications, for the duration of the Warranty period;</w:t>
      </w:r>
    </w:p>
    <w:p w14:paraId="4FF414BD" w14:textId="77777777" w:rsidR="004176AA" w:rsidRPr="00EA55D2" w:rsidRDefault="00785040"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Intellectual Property Rights</w:t>
      </w:r>
    </w:p>
    <w:p w14:paraId="61CC77B1" w14:textId="77777777" w:rsidR="004176AA" w:rsidRPr="00EA55D2" w:rsidRDefault="00785040" w:rsidP="00EA55D2">
      <w:pPr>
        <w:pStyle w:val="ListParagraph"/>
        <w:numPr>
          <w:ilvl w:val="0"/>
          <w:numId w:val="13"/>
        </w:numPr>
        <w:spacing w:line="360" w:lineRule="auto"/>
        <w:rPr>
          <w:rFonts w:ascii="Calibri Light" w:hAnsi="Calibri Light" w:cs="Calibri Light"/>
        </w:rPr>
      </w:pPr>
      <w:r w:rsidRPr="00EA55D2">
        <w:rPr>
          <w:rFonts w:ascii="Calibri Light" w:hAnsi="Calibri Light" w:cs="Calibri Light"/>
        </w:rPr>
        <w:t>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must not be permitted to use SITA's Intellectual Property for the benefit of any entities other than SITA without the written consent of SITA, which consent may be withheld in SITA's sole and absolute discretion. Except as otherwise requested or approved by SITA, which approval is in SITA's sole and absolute discretion, the Supplier must cease all use of SITA's Intellectual Property, at of the earliest of:</w:t>
      </w:r>
    </w:p>
    <w:p w14:paraId="7C18A3C1" w14:textId="77777777" w:rsidR="00FB0A01" w:rsidRPr="00EA55D2" w:rsidRDefault="00FB0A01" w:rsidP="00EA55D2">
      <w:pPr>
        <w:pStyle w:val="ListParagraph"/>
        <w:numPr>
          <w:ilvl w:val="1"/>
          <w:numId w:val="13"/>
        </w:numPr>
        <w:spacing w:line="360" w:lineRule="auto"/>
        <w:rPr>
          <w:rFonts w:ascii="Calibri Light" w:hAnsi="Calibri Light" w:cs="Calibri Light"/>
        </w:rPr>
      </w:pPr>
      <w:r w:rsidRPr="00EA55D2">
        <w:rPr>
          <w:rFonts w:ascii="Calibri Light" w:hAnsi="Calibri Light" w:cs="Calibri Light"/>
        </w:rPr>
        <w:t xml:space="preserve">termination or expiration date of this Contract; </w:t>
      </w:r>
    </w:p>
    <w:p w14:paraId="584F16E0" w14:textId="77777777" w:rsidR="00FB0A01" w:rsidRPr="00EA55D2" w:rsidRDefault="00FB0A01" w:rsidP="00EA55D2">
      <w:pPr>
        <w:pStyle w:val="ListParagraph"/>
        <w:numPr>
          <w:ilvl w:val="1"/>
          <w:numId w:val="13"/>
        </w:numPr>
        <w:spacing w:line="360" w:lineRule="auto"/>
        <w:rPr>
          <w:rFonts w:ascii="Calibri Light" w:hAnsi="Calibri Light" w:cs="Calibri Light"/>
        </w:rPr>
      </w:pPr>
      <w:r w:rsidRPr="00EA55D2">
        <w:rPr>
          <w:rFonts w:ascii="Calibri Light" w:hAnsi="Calibri Light" w:cs="Calibri Light"/>
        </w:rPr>
        <w:t xml:space="preserve">the date of completion of the Services; and </w:t>
      </w:r>
    </w:p>
    <w:p w14:paraId="6D2D81A3" w14:textId="77777777" w:rsidR="00FB0A01" w:rsidRPr="00EA55D2" w:rsidRDefault="00FB0A01" w:rsidP="00EA55D2">
      <w:pPr>
        <w:pStyle w:val="ListParagraph"/>
        <w:numPr>
          <w:ilvl w:val="1"/>
          <w:numId w:val="13"/>
        </w:numPr>
        <w:spacing w:line="360" w:lineRule="auto"/>
        <w:rPr>
          <w:rFonts w:ascii="Calibri Light" w:hAnsi="Calibri Light" w:cs="Calibri Light"/>
        </w:rPr>
      </w:pPr>
      <w:r w:rsidRPr="00EA55D2">
        <w:rPr>
          <w:rFonts w:ascii="Calibri Light" w:hAnsi="Calibri Light" w:cs="Calibri Light"/>
        </w:rPr>
        <w:t>the date of rendering of the last of the Deliverables</w:t>
      </w:r>
    </w:p>
    <w:p w14:paraId="05D34A7F" w14:textId="77777777" w:rsidR="00FB0A01" w:rsidRPr="00EA55D2" w:rsidRDefault="00FB0A01" w:rsidP="00EA55D2">
      <w:pPr>
        <w:pStyle w:val="ListParagraph"/>
        <w:numPr>
          <w:ilvl w:val="0"/>
          <w:numId w:val="13"/>
        </w:numPr>
        <w:spacing w:line="360" w:lineRule="auto"/>
        <w:rPr>
          <w:rFonts w:ascii="Calibri Light" w:hAnsi="Calibri Light" w:cs="Calibri Light"/>
        </w:rPr>
      </w:pPr>
      <w:r w:rsidRPr="00EA55D2">
        <w:rPr>
          <w:rFonts w:ascii="Calibri Light" w:hAnsi="Calibri Light" w:cs="Calibri Light"/>
        </w:rPr>
        <w:t>If so required by SITA, the Supplier must certify in writing to SITA that it has either returned all SITA Intellectual Property to SITA or destroyed or deleted all other SITA Intellectual Property in its possession or under its control</w:t>
      </w:r>
    </w:p>
    <w:p w14:paraId="15DD9C6B" w14:textId="77777777" w:rsidR="00FB0A01" w:rsidRPr="00EA55D2" w:rsidRDefault="00FB0A01" w:rsidP="00EA55D2">
      <w:pPr>
        <w:pStyle w:val="ListParagraph"/>
        <w:numPr>
          <w:ilvl w:val="0"/>
          <w:numId w:val="13"/>
        </w:numPr>
        <w:spacing w:line="360" w:lineRule="auto"/>
        <w:rPr>
          <w:rFonts w:ascii="Calibri Light" w:hAnsi="Calibri Light" w:cs="Calibri Light"/>
        </w:rPr>
      </w:pPr>
      <w:r w:rsidRPr="00EA55D2">
        <w:rPr>
          <w:rFonts w:ascii="Calibri Light" w:hAnsi="Calibri Light" w:cs="Calibri Light"/>
        </w:rPr>
        <w:t xml:space="preserve">SITA, at all times, owns all Intellectual Property Rights in and to all Bespoke Intellectual Property. </w:t>
      </w:r>
    </w:p>
    <w:p w14:paraId="71C663C6" w14:textId="77777777" w:rsidR="00FB0A01" w:rsidRPr="00EA55D2" w:rsidRDefault="00FB0A01" w:rsidP="00EA55D2">
      <w:pPr>
        <w:pStyle w:val="ListParagraph"/>
        <w:numPr>
          <w:ilvl w:val="0"/>
          <w:numId w:val="13"/>
        </w:numPr>
        <w:spacing w:line="360" w:lineRule="auto"/>
        <w:rPr>
          <w:rFonts w:ascii="Calibri Light" w:hAnsi="Calibri Light" w:cs="Calibri Light"/>
        </w:rPr>
      </w:pPr>
      <w:r w:rsidRPr="00EA55D2">
        <w:rPr>
          <w:rFonts w:ascii="Calibri Light" w:hAnsi="Calibri Light" w:cs="Calibri Light"/>
        </w:rPr>
        <w:t>Save for the license granted in terms of this Contract, the Supplier retains all Intellectual Property Rights in and to the Supplier’s pre-existing Intellectual Property that is used or supplied in connection with the Products or Services</w:t>
      </w:r>
    </w:p>
    <w:p w14:paraId="62EE97E4" w14:textId="77777777" w:rsidR="00FB0A01" w:rsidRPr="00EA55D2" w:rsidRDefault="00FB0A01" w:rsidP="00EA55D2">
      <w:pPr>
        <w:pStyle w:val="ListParagraph"/>
        <w:numPr>
          <w:ilvl w:val="0"/>
          <w:numId w:val="13"/>
        </w:numPr>
        <w:spacing w:line="360" w:lineRule="auto"/>
        <w:rPr>
          <w:rFonts w:ascii="Calibri Light" w:hAnsi="Calibri Light" w:cs="Calibri Light"/>
        </w:rPr>
      </w:pPr>
      <w:r w:rsidRPr="00EA55D2">
        <w:rPr>
          <w:rFonts w:ascii="Calibri Light" w:hAnsi="Calibri Light" w:cs="Calibri Light"/>
        </w:rPr>
        <w:t>Provide SITA with the compliant Occupational Health and Safety File (required on site for period of installation and proof of compliance).</w:t>
      </w:r>
    </w:p>
    <w:p w14:paraId="7645F47F" w14:textId="77777777" w:rsidR="00AF6423" w:rsidRPr="00EA55D2" w:rsidRDefault="00AF6423"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General</w:t>
      </w:r>
    </w:p>
    <w:p w14:paraId="74C190D6" w14:textId="77777777" w:rsidR="00785040" w:rsidRPr="00EA55D2" w:rsidRDefault="00AF6423" w:rsidP="00EA55D2">
      <w:pPr>
        <w:pStyle w:val="ListParagraph"/>
        <w:numPr>
          <w:ilvl w:val="0"/>
          <w:numId w:val="14"/>
        </w:numPr>
        <w:spacing w:line="360" w:lineRule="auto"/>
        <w:rPr>
          <w:rFonts w:ascii="Calibri Light" w:hAnsi="Calibri Light" w:cs="Calibri Light"/>
        </w:rPr>
      </w:pPr>
      <w:r w:rsidRPr="00EA55D2">
        <w:rPr>
          <w:rFonts w:ascii="Calibri Light" w:hAnsi="Calibri Light" w:cs="Calibri Light"/>
        </w:rPr>
        <w:t>The supplier will be bound by Government Procurement: General Conditions of Contract.</w:t>
      </w:r>
    </w:p>
    <w:p w14:paraId="40DE66BD" w14:textId="77777777" w:rsidR="00AF6423" w:rsidRPr="00EA55D2" w:rsidRDefault="00AF6423" w:rsidP="00EA55D2">
      <w:pPr>
        <w:pStyle w:val="ListParagraph"/>
        <w:numPr>
          <w:ilvl w:val="0"/>
          <w:numId w:val="14"/>
        </w:numPr>
        <w:spacing w:line="360" w:lineRule="auto"/>
        <w:rPr>
          <w:rFonts w:ascii="Calibri Light" w:hAnsi="Calibri Light" w:cs="Calibri Light"/>
        </w:rPr>
      </w:pPr>
      <w:r w:rsidRPr="00EA55D2">
        <w:rPr>
          <w:rFonts w:ascii="Calibri Light" w:hAnsi="Calibri Light" w:cs="Calibri Light"/>
        </w:rPr>
        <w:t>(GCC) as well as this Special Conditions of Contract (SCC), which will form part of the signed contract with the Supplier. However, SITA reserves the right to include or waive the condition in the signed contract.</w:t>
      </w:r>
    </w:p>
    <w:p w14:paraId="2F184A63" w14:textId="77777777" w:rsidR="00AF6423" w:rsidRPr="00EA55D2" w:rsidRDefault="00AF6423" w:rsidP="00EA55D2">
      <w:pPr>
        <w:pStyle w:val="ListParagraph"/>
        <w:numPr>
          <w:ilvl w:val="0"/>
          <w:numId w:val="14"/>
        </w:numPr>
        <w:spacing w:line="360" w:lineRule="auto"/>
        <w:rPr>
          <w:rFonts w:ascii="Calibri Light" w:hAnsi="Calibri Light" w:cs="Calibri Light"/>
        </w:rPr>
      </w:pPr>
      <w:r w:rsidRPr="00EA55D2">
        <w:rPr>
          <w:rFonts w:ascii="Calibri Light" w:hAnsi="Calibri Light" w:cs="Calibri Light"/>
        </w:rPr>
        <w:t>SITA reserves the right to:</w:t>
      </w:r>
    </w:p>
    <w:p w14:paraId="51EA76C1" w14:textId="77777777" w:rsidR="00AF6423" w:rsidRPr="00EA55D2" w:rsidRDefault="00AF6423" w:rsidP="00EA55D2">
      <w:pPr>
        <w:pStyle w:val="ListParagraph"/>
        <w:numPr>
          <w:ilvl w:val="1"/>
          <w:numId w:val="14"/>
        </w:numPr>
        <w:spacing w:line="360" w:lineRule="auto"/>
        <w:rPr>
          <w:rFonts w:ascii="Calibri Light" w:hAnsi="Calibri Light" w:cs="Calibri Light"/>
        </w:rPr>
      </w:pPr>
      <w:r w:rsidRPr="00EA55D2">
        <w:rPr>
          <w:rFonts w:ascii="Calibri Light" w:hAnsi="Calibri Light" w:cs="Calibri Light"/>
        </w:rPr>
        <w:t>Negotiate the conditions, or</w:t>
      </w:r>
    </w:p>
    <w:p w14:paraId="2ADAAC32" w14:textId="77777777" w:rsidR="00AF6423" w:rsidRPr="00EA55D2" w:rsidRDefault="00AF6423" w:rsidP="00EA55D2">
      <w:pPr>
        <w:pStyle w:val="ListParagraph"/>
        <w:numPr>
          <w:ilvl w:val="1"/>
          <w:numId w:val="14"/>
        </w:numPr>
        <w:spacing w:line="360" w:lineRule="auto"/>
        <w:rPr>
          <w:rFonts w:ascii="Calibri Light" w:hAnsi="Calibri Light" w:cs="Calibri Light"/>
        </w:rPr>
      </w:pPr>
      <w:r w:rsidRPr="00EA55D2">
        <w:rPr>
          <w:rFonts w:ascii="Calibri Light" w:hAnsi="Calibri Light" w:cs="Calibri Light"/>
        </w:rPr>
        <w:t>Automatically disqualify a bidder for not accepting these conditions, or</w:t>
      </w:r>
    </w:p>
    <w:p w14:paraId="220CCB17" w14:textId="77777777" w:rsidR="00AF6423" w:rsidRPr="00EA55D2" w:rsidRDefault="00AF6423" w:rsidP="00EA55D2">
      <w:pPr>
        <w:pStyle w:val="ListParagraph"/>
        <w:numPr>
          <w:ilvl w:val="1"/>
          <w:numId w:val="14"/>
        </w:numPr>
        <w:spacing w:line="360" w:lineRule="auto"/>
        <w:rPr>
          <w:rFonts w:ascii="Calibri Light" w:hAnsi="Calibri Light" w:cs="Calibri Light"/>
        </w:rPr>
      </w:pPr>
      <w:r w:rsidRPr="00EA55D2">
        <w:rPr>
          <w:rFonts w:ascii="Calibri Light" w:hAnsi="Calibri Light" w:cs="Calibri Light"/>
        </w:rPr>
        <w:t>Before entering into a contract, conduct or commission an external service provider to audit or conduct probity to ascertain whether a qualifying bidder has the technical capability to provide the goods and services as required by this tender.</w:t>
      </w:r>
    </w:p>
    <w:p w14:paraId="796F85AB" w14:textId="77777777" w:rsidR="00AF6423" w:rsidRPr="00EA55D2" w:rsidRDefault="00AF6423"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Counter Conditions</w:t>
      </w:r>
    </w:p>
    <w:p w14:paraId="4667DF7E" w14:textId="77777777" w:rsidR="00AF6423" w:rsidRPr="00EA55D2" w:rsidRDefault="00AF6423" w:rsidP="00EA55D2">
      <w:pPr>
        <w:pStyle w:val="ListParagraph"/>
        <w:numPr>
          <w:ilvl w:val="0"/>
          <w:numId w:val="15"/>
        </w:numPr>
        <w:spacing w:line="360" w:lineRule="auto"/>
        <w:rPr>
          <w:rFonts w:ascii="Calibri Light" w:hAnsi="Calibri Light" w:cs="Calibri Light"/>
        </w:rPr>
      </w:pPr>
      <w:r w:rsidRPr="00EA55D2">
        <w:rPr>
          <w:rFonts w:ascii="Calibri Light" w:hAnsi="Calibri Light" w:cs="Calibri Light"/>
        </w:rPr>
        <w:t>Bidders’ attention is drawn to the fact that amendments to any of the Bid Conditions or setting of counter conditions by bidders may result in the invalidation of such bids.</w:t>
      </w:r>
    </w:p>
    <w:p w14:paraId="19F5ADAE" w14:textId="77777777" w:rsidR="00AF6423" w:rsidRPr="00EA55D2" w:rsidRDefault="00AF6423"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Fronting</w:t>
      </w:r>
    </w:p>
    <w:p w14:paraId="0114BBF0" w14:textId="77777777" w:rsidR="00AF6423" w:rsidRPr="00EA55D2" w:rsidRDefault="00AF6423" w:rsidP="00EA55D2">
      <w:pPr>
        <w:pStyle w:val="ListParagraph"/>
        <w:numPr>
          <w:ilvl w:val="0"/>
          <w:numId w:val="16"/>
        </w:numPr>
        <w:spacing w:line="360" w:lineRule="auto"/>
        <w:rPr>
          <w:rFonts w:ascii="Calibri Light" w:hAnsi="Calibri Light" w:cs="Calibri Light"/>
        </w:rPr>
      </w:pPr>
      <w:r w:rsidRPr="00EA55D2">
        <w:rPr>
          <w:rFonts w:ascii="Calibri Light" w:hAnsi="Calibri Light" w:cs="Calibri Light"/>
        </w:rPr>
        <w:t>The SITA supports the spirit of Broad Based Black Economic Empowerment and recognizes that real empowerment can only be achieved through individuals and businesses conducting themselves in accordance with the Constitution and in an honest, fair, equitable, transparent and legally compliant manner. Against this background the SITA will not condone any form of fronting.</w:t>
      </w:r>
    </w:p>
    <w:p w14:paraId="137AA3DB" w14:textId="77777777" w:rsidR="00AF6423" w:rsidRPr="00EA55D2" w:rsidRDefault="00AF6423" w:rsidP="00EA55D2">
      <w:pPr>
        <w:pStyle w:val="ListParagraph"/>
        <w:numPr>
          <w:ilvl w:val="0"/>
          <w:numId w:val="16"/>
        </w:numPr>
        <w:spacing w:line="360" w:lineRule="auto"/>
        <w:rPr>
          <w:rFonts w:ascii="Calibri Light" w:hAnsi="Calibri Light" w:cs="Calibri Light"/>
        </w:rPr>
      </w:pPr>
      <w:r w:rsidRPr="00EA55D2">
        <w:rPr>
          <w:rFonts w:ascii="Calibri Light" w:hAnsi="Calibri Light" w:cs="Calibri Light"/>
        </w:rPr>
        <w:t>The SITA, in ensuring that bidders conduct themselves in an honest manner will, as part of the bid evaluation processes, conduct or initiate the necessary enquiries/investigations to determine the accuracy of the representation made in bid documents. Should any of the fronting indicators as contained in the Guidelines on Complex Structures and Transactions and Fronting, issued by the Department of Trade and Industry, be established during such enquiry/investigation, the onus will be on the bidder / contractor to prove that fronting does not exist. Failure to do so within a period of 14 days from date of notification may invalidate the bid / contract and may also result in the restriction of the bidder/contractor to conduct business with the public sector for a period not exceeding ten (10) years, in addition to any other remedies SITA may have against the bidder/contractor concerned.</w:t>
      </w:r>
    </w:p>
    <w:p w14:paraId="62ECCED7" w14:textId="77777777" w:rsidR="005F2530" w:rsidRPr="00EA55D2" w:rsidRDefault="005F2530"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Business Continuity and Disaster Recovery Plans</w:t>
      </w:r>
    </w:p>
    <w:p w14:paraId="31C801FC" w14:textId="77777777" w:rsidR="004176AA" w:rsidRPr="00EA55D2" w:rsidRDefault="005F2530" w:rsidP="00EA55D2">
      <w:pPr>
        <w:pStyle w:val="ListParagraph"/>
        <w:numPr>
          <w:ilvl w:val="0"/>
          <w:numId w:val="17"/>
        </w:numPr>
        <w:spacing w:line="360" w:lineRule="auto"/>
        <w:rPr>
          <w:rFonts w:ascii="Calibri Light" w:hAnsi="Calibri Light" w:cs="Calibri Light"/>
        </w:rPr>
      </w:pPr>
      <w:r w:rsidRPr="00EA55D2">
        <w:rPr>
          <w:rFonts w:ascii="Calibri Light" w:hAnsi="Calibri Light" w:cs="Calibri Light"/>
        </w:rPr>
        <w:t>The bidder confirms that they have written business continuity and disaster recovery plans that define the roles, responsibilities and procedures necessary to ensure that the required services under this bid specification is in place and will be maintained continuously in the event of a disruption to the bidder’s operations, regardless of the cause of the disruption.</w:t>
      </w:r>
    </w:p>
    <w:p w14:paraId="6100E3AE" w14:textId="77777777" w:rsidR="005F2530" w:rsidRPr="00EA55D2" w:rsidRDefault="005F2530"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Supplier Due Diligence</w:t>
      </w:r>
    </w:p>
    <w:p w14:paraId="7A2B80D2" w14:textId="77777777" w:rsidR="0072760B" w:rsidRPr="00EA55D2" w:rsidRDefault="005F2530" w:rsidP="00EA55D2">
      <w:pPr>
        <w:pStyle w:val="ListParagraph"/>
        <w:numPr>
          <w:ilvl w:val="0"/>
          <w:numId w:val="18"/>
        </w:numPr>
        <w:spacing w:line="360" w:lineRule="auto"/>
        <w:rPr>
          <w:rFonts w:ascii="Calibri Light" w:hAnsi="Calibri Light" w:cs="Calibri Light"/>
        </w:rPr>
      </w:pPr>
      <w:r w:rsidRPr="00EA55D2">
        <w:rPr>
          <w:rFonts w:ascii="Calibri Light" w:hAnsi="Calibri Light" w:cs="Calibri Light"/>
        </w:rPr>
        <w:t>SITA reserves the right to conduct supplier due diligence prior to final award or at any time during the Contract period and this may include pre-announced / non-announced site visits. During the due diligence process the information submitted by the bidder will be verified and any misrepresentation thereof may disqualify the bid or Contract in whole or parts thereof.</w:t>
      </w:r>
    </w:p>
    <w:p w14:paraId="71F9E6BB" w14:textId="77777777" w:rsidR="0072760B" w:rsidRPr="00EA55D2" w:rsidRDefault="0072760B" w:rsidP="00EA55D2">
      <w:pPr>
        <w:pStyle w:val="Heading4"/>
        <w:spacing w:line="360" w:lineRule="auto"/>
        <w:ind w:left="567"/>
        <w:rPr>
          <w:rFonts w:ascii="Calibri Light" w:hAnsi="Calibri Light" w:cs="Calibri Light"/>
          <w:sz w:val="22"/>
        </w:rPr>
      </w:pPr>
      <w:r w:rsidRPr="00EA55D2">
        <w:rPr>
          <w:rFonts w:ascii="Calibri Light" w:hAnsi="Calibri Light" w:cs="Calibri Light"/>
          <w:sz w:val="22"/>
        </w:rPr>
        <w:t>Preference Goal Requirements conditions</w:t>
      </w:r>
    </w:p>
    <w:p w14:paraId="1B158A3F" w14:textId="77777777" w:rsidR="0072760B" w:rsidRPr="00EA55D2" w:rsidRDefault="0072760B" w:rsidP="00EA55D2">
      <w:pPr>
        <w:pStyle w:val="ListParagraph"/>
        <w:numPr>
          <w:ilvl w:val="0"/>
          <w:numId w:val="25"/>
        </w:numPr>
        <w:spacing w:line="360" w:lineRule="auto"/>
        <w:rPr>
          <w:rFonts w:ascii="Calibri Light" w:hAnsi="Calibri Light" w:cs="Calibri Light"/>
        </w:rPr>
      </w:pPr>
      <w:r w:rsidRPr="00EA55D2">
        <w:rPr>
          <w:rFonts w:ascii="Calibri Light" w:hAnsi="Calibri Light" w:cs="Calibri Light"/>
        </w:rPr>
        <w:t>The Bidder’s commitment for the Preference Goal Requirements in this tender will be legally binding and the Bidder needs to perform against their commitment for the duration of the contract which will form part of the Contractual Agreement.</w:t>
      </w:r>
    </w:p>
    <w:p w14:paraId="24656589" w14:textId="77777777" w:rsidR="0072760B" w:rsidRPr="00EA55D2" w:rsidRDefault="0072760B" w:rsidP="00EA55D2">
      <w:pPr>
        <w:pStyle w:val="ListParagraph"/>
        <w:numPr>
          <w:ilvl w:val="0"/>
          <w:numId w:val="25"/>
        </w:numPr>
        <w:spacing w:line="360" w:lineRule="auto"/>
        <w:rPr>
          <w:rFonts w:ascii="Calibri Light" w:hAnsi="Calibri Light" w:cs="Calibri Light"/>
        </w:rPr>
      </w:pPr>
      <w:r w:rsidRPr="00EA55D2">
        <w:rPr>
          <w:rFonts w:ascii="Calibri Light" w:hAnsi="Calibri Light" w:cs="Calibri Light"/>
        </w:rPr>
        <w:t>The Bidder must sustain, or improve the company’s BBBEE Level for the duration of the contact which will form part of the Contractual Agreement.</w:t>
      </w:r>
    </w:p>
    <w:p w14:paraId="60F4F9A8" w14:textId="77777777" w:rsidR="0072760B" w:rsidRPr="00EA55D2" w:rsidRDefault="0072760B" w:rsidP="00EA55D2">
      <w:pPr>
        <w:pStyle w:val="ListParagraph"/>
        <w:numPr>
          <w:ilvl w:val="0"/>
          <w:numId w:val="25"/>
        </w:numPr>
        <w:spacing w:line="360" w:lineRule="auto"/>
        <w:rPr>
          <w:rFonts w:ascii="Calibri Light" w:hAnsi="Calibri Light" w:cs="Calibri Light"/>
        </w:rPr>
      </w:pPr>
      <w:r w:rsidRPr="00EA55D2">
        <w:rPr>
          <w:rFonts w:ascii="Calibri Light" w:hAnsi="Calibri Light" w:cs="Calibri Light"/>
        </w:rPr>
        <w:t>Performance of Preference Goal Requirements will be determined annually. Bidders must submit their Preference status report indicating progress against the Bidder’s Preferential commitments within 30 days of the yearly anniversary of the contract.</w:t>
      </w:r>
    </w:p>
    <w:p w14:paraId="311A8769" w14:textId="77777777" w:rsidR="0072760B" w:rsidRPr="00EA55D2" w:rsidRDefault="0072760B" w:rsidP="00EA55D2">
      <w:pPr>
        <w:pStyle w:val="ListParagraph"/>
        <w:numPr>
          <w:ilvl w:val="0"/>
          <w:numId w:val="25"/>
        </w:numPr>
        <w:spacing w:line="360" w:lineRule="auto"/>
        <w:rPr>
          <w:rFonts w:ascii="Calibri Light" w:hAnsi="Calibri Light" w:cs="Calibri Light"/>
        </w:rPr>
      </w:pPr>
      <w:r w:rsidRPr="00EA55D2">
        <w:rPr>
          <w:rFonts w:ascii="Calibri Light" w:hAnsi="Calibri Light" w:cs="Calibri Light"/>
        </w:rPr>
        <w:t>Bidders need to keep auditable substantive records / evidence and upon request by SITA</w:t>
      </w:r>
      <w:r w:rsidR="000E14DD" w:rsidRPr="00EA55D2">
        <w:rPr>
          <w:rFonts w:ascii="Calibri Light" w:hAnsi="Calibri Light" w:cs="Calibri Light"/>
        </w:rPr>
        <w:t>/Department</w:t>
      </w:r>
      <w:r w:rsidRPr="00EA55D2">
        <w:rPr>
          <w:rFonts w:ascii="Calibri Light" w:hAnsi="Calibri Light" w:cs="Calibri Light"/>
        </w:rPr>
        <w:t xml:space="preserve"> must be made available for audit and, or due diligence purposes.</w:t>
      </w:r>
    </w:p>
    <w:p w14:paraId="61C997C4" w14:textId="77777777" w:rsidR="0072760B" w:rsidRPr="00EA55D2" w:rsidRDefault="0072760B" w:rsidP="00EA55D2">
      <w:pPr>
        <w:pStyle w:val="ListParagraph"/>
        <w:numPr>
          <w:ilvl w:val="0"/>
          <w:numId w:val="25"/>
        </w:numPr>
        <w:spacing w:line="360" w:lineRule="auto"/>
        <w:rPr>
          <w:rFonts w:ascii="Calibri Light" w:hAnsi="Calibri Light" w:cs="Calibri Light"/>
        </w:rPr>
      </w:pPr>
      <w:r w:rsidRPr="00EA55D2">
        <w:rPr>
          <w:rFonts w:ascii="Calibri Light" w:hAnsi="Calibri Light" w:cs="Calibri Light"/>
        </w:rPr>
        <w:t>SITA reserves the right to require from a Bidder, either before a bid is adjudicated or at any time subsequently, to substantiate any claim with regards to preferences, in any manner required by SITA.</w:t>
      </w:r>
    </w:p>
    <w:p w14:paraId="0DD02521" w14:textId="77777777" w:rsidR="0072760B" w:rsidRPr="00EA55D2" w:rsidRDefault="0072760B" w:rsidP="00EA55D2">
      <w:pPr>
        <w:pStyle w:val="ListParagraph"/>
        <w:numPr>
          <w:ilvl w:val="0"/>
          <w:numId w:val="25"/>
        </w:numPr>
        <w:spacing w:line="360" w:lineRule="auto"/>
        <w:rPr>
          <w:rFonts w:ascii="Calibri Light" w:hAnsi="Calibri Light" w:cs="Calibri Light"/>
        </w:rPr>
      </w:pPr>
      <w:r w:rsidRPr="00EA55D2">
        <w:rPr>
          <w:rFonts w:ascii="Calibri Light" w:hAnsi="Calibri Light" w:cs="Calibri Light"/>
        </w:rPr>
        <w:t>SITA reserves the right to verify information / evidence provided by the Bidder.</w:t>
      </w:r>
    </w:p>
    <w:p w14:paraId="052D1E30" w14:textId="77777777" w:rsidR="008049F9" w:rsidRPr="00EA55D2" w:rsidRDefault="0072760B" w:rsidP="00EA55D2">
      <w:pPr>
        <w:pStyle w:val="ListParagraph"/>
        <w:numPr>
          <w:ilvl w:val="0"/>
          <w:numId w:val="25"/>
        </w:numPr>
        <w:spacing w:line="360" w:lineRule="auto"/>
        <w:rPr>
          <w:rFonts w:ascii="Calibri Light" w:hAnsi="Calibri Light" w:cs="Calibri Light"/>
        </w:rPr>
      </w:pPr>
      <w:r w:rsidRPr="00EA55D2">
        <w:rPr>
          <w:rFonts w:ascii="Calibri Light" w:hAnsi="Calibri Light" w:cs="Calibri Light"/>
        </w:rPr>
        <w:t>SITA</w:t>
      </w:r>
      <w:r w:rsidR="000E14DD" w:rsidRPr="00EA55D2">
        <w:rPr>
          <w:rFonts w:ascii="Calibri Light" w:hAnsi="Calibri Light" w:cs="Calibri Light"/>
        </w:rPr>
        <w:t>/Department</w:t>
      </w:r>
      <w:r w:rsidRPr="00EA55D2">
        <w:rPr>
          <w:rFonts w:ascii="Calibri Light" w:hAnsi="Calibri Light" w:cs="Calibri Light"/>
        </w:rPr>
        <w:t xml:space="preserve"> reserves the right to introduce a </w:t>
      </w:r>
      <w:r w:rsidRPr="00EA55D2">
        <w:rPr>
          <w:rFonts w:ascii="Calibri Light" w:hAnsi="Calibri Light" w:cs="Calibri Light"/>
          <w:b/>
          <w:bCs/>
        </w:rPr>
        <w:t>penalty of 1%</w:t>
      </w:r>
      <w:r w:rsidRPr="00EA55D2">
        <w:rPr>
          <w:rFonts w:ascii="Calibri Light" w:hAnsi="Calibri Light" w:cs="Calibri Light"/>
        </w:rPr>
        <w:t xml:space="preserve"> of the overall annual year spent by SITA</w:t>
      </w:r>
      <w:r w:rsidR="000E14DD" w:rsidRPr="00EA55D2">
        <w:rPr>
          <w:rFonts w:ascii="Calibri Light" w:hAnsi="Calibri Light" w:cs="Calibri Light"/>
        </w:rPr>
        <w:t>/Department</w:t>
      </w:r>
      <w:r w:rsidRPr="00EA55D2">
        <w:rPr>
          <w:rFonts w:ascii="Calibri Light" w:hAnsi="Calibri Light" w:cs="Calibri Light"/>
        </w:rPr>
        <w:t xml:space="preserve"> for the prior year if the Bidder fails to comply to </w:t>
      </w:r>
      <w:r w:rsidRPr="00EA55D2">
        <w:rPr>
          <w:rFonts w:ascii="Calibri Light" w:hAnsi="Calibri Light" w:cs="Calibri Light"/>
          <w:b/>
          <w:bCs/>
        </w:rPr>
        <w:t>paragraphs (a), (b) and (c) above</w:t>
      </w:r>
      <w:r w:rsidRPr="00EA55D2">
        <w:rPr>
          <w:rFonts w:ascii="Calibri Light" w:hAnsi="Calibri Light" w:cs="Calibri Light"/>
        </w:rPr>
        <w:t>.</w:t>
      </w:r>
    </w:p>
    <w:p w14:paraId="2EEBB795" w14:textId="77777777" w:rsidR="008049F9" w:rsidRPr="00EA55D2" w:rsidRDefault="008049F9" w:rsidP="00EA55D2">
      <w:pPr>
        <w:pStyle w:val="Heading3"/>
        <w:spacing w:line="360" w:lineRule="auto"/>
        <w:rPr>
          <w:rFonts w:ascii="Calibri Light" w:hAnsi="Calibri Light" w:cs="Calibri Light"/>
          <w:sz w:val="22"/>
          <w:szCs w:val="22"/>
        </w:rPr>
      </w:pPr>
      <w:bookmarkStart w:id="43" w:name="_Toc106894479"/>
      <w:bookmarkStart w:id="44" w:name="_Toc143082832"/>
      <w:r w:rsidRPr="00EA55D2">
        <w:rPr>
          <w:rFonts w:ascii="Calibri Light" w:hAnsi="Calibri Light" w:cs="Calibri Light"/>
          <w:sz w:val="22"/>
          <w:szCs w:val="22"/>
        </w:rPr>
        <w:t>Declaration of compliance and acceptance SCC</w:t>
      </w:r>
      <w:bookmarkEnd w:id="43"/>
      <w:bookmarkEnd w:id="44"/>
    </w:p>
    <w:p w14:paraId="23EEA60C" w14:textId="77777777" w:rsidR="008049F9" w:rsidRPr="00EA55D2" w:rsidRDefault="008049F9" w:rsidP="00EA55D2">
      <w:pPr>
        <w:spacing w:line="360" w:lineRule="auto"/>
        <w:rPr>
          <w:rFonts w:cs="Calibri Light"/>
          <w:lang w:val="en-GB"/>
        </w:rPr>
      </w:pPr>
      <w:r w:rsidRPr="00EA55D2">
        <w:rPr>
          <w:rFonts w:cs="Calibri Light"/>
          <w:lang w:val="en-GB"/>
        </w:rPr>
        <w:t>I (we), the bidder hereby declare that I (we) accept ALL the Special Conditions of Contract as specified in par 4.3.2 above and shall comply with all stated obligations:</w:t>
      </w:r>
    </w:p>
    <w:p w14:paraId="1564E8D0" w14:textId="77777777" w:rsidR="008049F9" w:rsidRPr="00EA55D2" w:rsidRDefault="008049F9" w:rsidP="00EA55D2">
      <w:pPr>
        <w:spacing w:line="360" w:lineRule="auto"/>
        <w:rPr>
          <w:rFonts w:cs="Calibri Light"/>
          <w:lang w:val="en-GB"/>
        </w:rPr>
      </w:pPr>
    </w:p>
    <w:p w14:paraId="5B442DDB" w14:textId="77777777" w:rsidR="008049F9" w:rsidRPr="00EA55D2" w:rsidRDefault="008049F9" w:rsidP="00EA55D2">
      <w:pPr>
        <w:spacing w:line="360" w:lineRule="auto"/>
        <w:rPr>
          <w:rFonts w:cs="Calibri Light"/>
          <w:lang w:val="en-GB"/>
        </w:rPr>
      </w:pPr>
      <w:r w:rsidRPr="00EA55D2">
        <w:rPr>
          <w:rFonts w:cs="Calibri Light"/>
          <w:lang w:val="en-GB"/>
        </w:rPr>
        <w:t xml:space="preserve">Name of </w:t>
      </w:r>
      <w:proofErr w:type="gramStart"/>
      <w:r w:rsidRPr="00EA55D2">
        <w:rPr>
          <w:rFonts w:cs="Calibri Light"/>
          <w:lang w:val="en-GB"/>
        </w:rPr>
        <w:t>Bidder:_</w:t>
      </w:r>
      <w:proofErr w:type="gramEnd"/>
      <w:r w:rsidRPr="00EA55D2">
        <w:rPr>
          <w:rFonts w:cs="Calibri Light"/>
          <w:lang w:val="en-GB"/>
        </w:rPr>
        <w:t>____________________________</w:t>
      </w:r>
      <w:r w:rsidRPr="00EA55D2">
        <w:rPr>
          <w:rFonts w:cs="Calibri Light"/>
          <w:lang w:val="en-GB"/>
        </w:rPr>
        <w:tab/>
        <w:t>Signature: _________________________</w:t>
      </w:r>
    </w:p>
    <w:p w14:paraId="61A01089" w14:textId="77777777" w:rsidR="008049F9" w:rsidRPr="00EA55D2" w:rsidRDefault="008049F9" w:rsidP="00EA55D2">
      <w:pPr>
        <w:spacing w:line="360" w:lineRule="auto"/>
        <w:rPr>
          <w:rFonts w:cs="Calibri Light"/>
        </w:rPr>
      </w:pPr>
    </w:p>
    <w:p w14:paraId="54A739C6" w14:textId="77777777" w:rsidR="0026097F" w:rsidRPr="00EA55D2" w:rsidRDefault="008049F9" w:rsidP="00EA55D2">
      <w:pPr>
        <w:spacing w:line="360" w:lineRule="auto"/>
        <w:rPr>
          <w:rFonts w:cs="Calibri Light"/>
        </w:rPr>
      </w:pPr>
      <w:proofErr w:type="gramStart"/>
      <w:r w:rsidRPr="00EA55D2">
        <w:rPr>
          <w:rFonts w:cs="Calibri Light"/>
        </w:rPr>
        <w:t>Date:_</w:t>
      </w:r>
      <w:proofErr w:type="gramEnd"/>
      <w:r w:rsidRPr="00EA55D2">
        <w:rPr>
          <w:rFonts w:cs="Calibri Light"/>
        </w:rPr>
        <w:t>_____________</w:t>
      </w:r>
    </w:p>
    <w:p w14:paraId="2E605140" w14:textId="5E8FF797" w:rsidR="00C74013" w:rsidRPr="009F6B4A" w:rsidRDefault="00C74013" w:rsidP="00F127C7">
      <w:pPr>
        <w:pStyle w:val="AnnexH1"/>
        <w:rPr>
          <w:sz w:val="24"/>
          <w:szCs w:val="24"/>
        </w:rPr>
      </w:pPr>
      <w:bookmarkStart w:id="45" w:name="_Ref455599421"/>
      <w:bookmarkStart w:id="46" w:name="_Toc127847385"/>
      <w:bookmarkStart w:id="47" w:name="_Toc435315926"/>
      <w:r w:rsidRPr="00F127C7">
        <w:rPr>
          <w:sz w:val="32"/>
          <w:szCs w:val="32"/>
        </w:rPr>
        <w:t xml:space="preserve"> </w:t>
      </w:r>
      <w:bookmarkStart w:id="48" w:name="_Toc143082833"/>
      <w:r w:rsidRPr="009F6B4A">
        <w:rPr>
          <w:sz w:val="24"/>
          <w:szCs w:val="24"/>
        </w:rPr>
        <w:t>COSTING</w:t>
      </w:r>
      <w:bookmarkEnd w:id="48"/>
      <w:r w:rsidRPr="009F6B4A">
        <w:rPr>
          <w:sz w:val="24"/>
          <w:szCs w:val="24"/>
        </w:rPr>
        <w:t xml:space="preserve"> </w:t>
      </w:r>
      <w:bookmarkEnd w:id="45"/>
      <w:bookmarkEnd w:id="46"/>
      <w:bookmarkEnd w:id="47"/>
    </w:p>
    <w:p w14:paraId="4019C271" w14:textId="3F368229" w:rsidR="00E06686" w:rsidRPr="009F6B4A" w:rsidRDefault="00E06686" w:rsidP="00F127C7">
      <w:pPr>
        <w:pStyle w:val="Heading1"/>
        <w:rPr>
          <w:sz w:val="24"/>
          <w:szCs w:val="24"/>
        </w:rPr>
      </w:pPr>
      <w:bookmarkStart w:id="49" w:name="_Toc143082834"/>
      <w:r w:rsidRPr="009F6B4A">
        <w:rPr>
          <w:sz w:val="24"/>
          <w:szCs w:val="24"/>
        </w:rPr>
        <w:t xml:space="preserve">Price and </w:t>
      </w:r>
      <w:r w:rsidR="007D7386" w:rsidRPr="009F6B4A">
        <w:rPr>
          <w:sz w:val="24"/>
          <w:szCs w:val="24"/>
        </w:rPr>
        <w:t>Preference Points</w:t>
      </w:r>
      <w:r w:rsidR="005D5CCF" w:rsidRPr="009F6B4A">
        <w:rPr>
          <w:sz w:val="24"/>
          <w:szCs w:val="24"/>
        </w:rPr>
        <w:t xml:space="preserve"> </w:t>
      </w:r>
      <w:r w:rsidRPr="009F6B4A">
        <w:rPr>
          <w:sz w:val="24"/>
          <w:szCs w:val="24"/>
        </w:rPr>
        <w:t xml:space="preserve">Evaluation (Stage </w:t>
      </w:r>
      <w:r w:rsidR="00741B06">
        <w:rPr>
          <w:sz w:val="24"/>
          <w:szCs w:val="24"/>
        </w:rPr>
        <w:t>4</w:t>
      </w:r>
      <w:r w:rsidRPr="009F6B4A">
        <w:rPr>
          <w:sz w:val="24"/>
          <w:szCs w:val="24"/>
        </w:rPr>
        <w:t>)</w:t>
      </w:r>
      <w:bookmarkEnd w:id="49"/>
    </w:p>
    <w:p w14:paraId="374539C0" w14:textId="77777777" w:rsidR="004D47F9" w:rsidRPr="00EA55D2" w:rsidRDefault="004D47F9" w:rsidP="00EA55D2">
      <w:pPr>
        <w:pStyle w:val="Heading3"/>
        <w:spacing w:line="360" w:lineRule="auto"/>
        <w:rPr>
          <w:rFonts w:ascii="Calibri Light" w:hAnsi="Calibri Light" w:cs="Calibri Light"/>
          <w:sz w:val="22"/>
          <w:szCs w:val="22"/>
        </w:rPr>
      </w:pPr>
      <w:bookmarkStart w:id="50" w:name="_Toc143082835"/>
      <w:r w:rsidRPr="00EA55D2">
        <w:rPr>
          <w:rFonts w:ascii="Calibri Light" w:hAnsi="Calibri Light" w:cs="Calibri Light"/>
          <w:sz w:val="22"/>
          <w:szCs w:val="22"/>
        </w:rPr>
        <w:t>Bid Pricing Schedule</w:t>
      </w:r>
      <w:bookmarkEnd w:id="50"/>
    </w:p>
    <w:p w14:paraId="75C54646" w14:textId="77777777" w:rsidR="004D47F9" w:rsidRPr="00EA55D2" w:rsidRDefault="004D47F9" w:rsidP="00EA55D2">
      <w:pPr>
        <w:pStyle w:val="ListParagraph"/>
        <w:numPr>
          <w:ilvl w:val="0"/>
          <w:numId w:val="20"/>
        </w:numPr>
        <w:spacing w:line="360" w:lineRule="auto"/>
        <w:rPr>
          <w:rFonts w:ascii="Calibri Light" w:hAnsi="Calibri Light" w:cs="Calibri Light"/>
        </w:rPr>
      </w:pPr>
      <w:r w:rsidRPr="00EA55D2">
        <w:rPr>
          <w:rFonts w:ascii="Calibri Light" w:hAnsi="Calibri Light" w:cs="Calibri Light"/>
        </w:rPr>
        <w:t>Bidders must complete the bid pricing schedule in the Excel spreadsheet format provided and include this as part their submission.</w:t>
      </w:r>
    </w:p>
    <w:p w14:paraId="2C25EF3B" w14:textId="77777777" w:rsidR="004B4BCF" w:rsidRPr="00EA55D2" w:rsidRDefault="004B4BCF" w:rsidP="00EA55D2">
      <w:pPr>
        <w:pStyle w:val="Heading3"/>
        <w:spacing w:line="360" w:lineRule="auto"/>
        <w:rPr>
          <w:rFonts w:ascii="Calibri Light" w:hAnsi="Calibri Light" w:cs="Calibri Light"/>
          <w:sz w:val="22"/>
          <w:szCs w:val="22"/>
        </w:rPr>
      </w:pPr>
      <w:bookmarkStart w:id="51" w:name="_Toc143082836"/>
      <w:r w:rsidRPr="00EA55D2">
        <w:rPr>
          <w:rFonts w:ascii="Calibri Light" w:hAnsi="Calibri Light" w:cs="Calibri Light"/>
          <w:sz w:val="22"/>
          <w:szCs w:val="22"/>
        </w:rPr>
        <w:t>Costing and Pricing Conditions</w:t>
      </w:r>
      <w:bookmarkEnd w:id="51"/>
    </w:p>
    <w:p w14:paraId="46577164" w14:textId="77777777" w:rsidR="004176AA" w:rsidRPr="00EA55D2" w:rsidRDefault="004B4BCF" w:rsidP="00EA55D2">
      <w:pPr>
        <w:pStyle w:val="ListParagraph"/>
        <w:numPr>
          <w:ilvl w:val="0"/>
          <w:numId w:val="19"/>
        </w:numPr>
        <w:spacing w:line="360" w:lineRule="auto"/>
        <w:rPr>
          <w:rFonts w:ascii="Calibri Light" w:hAnsi="Calibri Light" w:cs="Calibri Light"/>
        </w:rPr>
      </w:pPr>
      <w:r w:rsidRPr="00EA55D2">
        <w:rPr>
          <w:rFonts w:ascii="Calibri Light" w:hAnsi="Calibri Light" w:cs="Calibri Light"/>
          <w:b/>
          <w:bCs/>
        </w:rPr>
        <w:t>South African Pricing</w:t>
      </w:r>
      <w:r w:rsidRPr="00EA55D2">
        <w:rPr>
          <w:rFonts w:ascii="Calibri Light" w:hAnsi="Calibri Light" w:cs="Calibri Light"/>
        </w:rPr>
        <w:t xml:space="preserve"> - The total price must be VAT inclusive and be quoted in South African Rand (ZAR).</w:t>
      </w:r>
    </w:p>
    <w:p w14:paraId="23A5E3B2" w14:textId="77777777" w:rsidR="004B4BCF" w:rsidRPr="00EA55D2" w:rsidRDefault="004B4BCF" w:rsidP="00EA55D2">
      <w:pPr>
        <w:pStyle w:val="ListParagraph"/>
        <w:numPr>
          <w:ilvl w:val="0"/>
          <w:numId w:val="19"/>
        </w:numPr>
        <w:spacing w:line="360" w:lineRule="auto"/>
        <w:rPr>
          <w:rFonts w:ascii="Calibri Light" w:hAnsi="Calibri Light" w:cs="Calibri Light"/>
          <w:b/>
          <w:bCs/>
        </w:rPr>
      </w:pPr>
      <w:r w:rsidRPr="00EA55D2">
        <w:rPr>
          <w:rFonts w:ascii="Calibri Light" w:hAnsi="Calibri Light" w:cs="Calibri Light"/>
          <w:b/>
          <w:bCs/>
        </w:rPr>
        <w:t>Total Price</w:t>
      </w:r>
    </w:p>
    <w:p w14:paraId="2E1CD964" w14:textId="77777777" w:rsidR="004B4BCF" w:rsidRPr="00EA55D2" w:rsidRDefault="004B4BCF" w:rsidP="00EA55D2">
      <w:pPr>
        <w:pStyle w:val="ListParagraph"/>
        <w:numPr>
          <w:ilvl w:val="1"/>
          <w:numId w:val="19"/>
        </w:numPr>
        <w:spacing w:line="360" w:lineRule="auto"/>
        <w:rPr>
          <w:rFonts w:ascii="Calibri Light" w:hAnsi="Calibri Light" w:cs="Calibri Light"/>
        </w:rPr>
      </w:pPr>
      <w:r w:rsidRPr="00EA55D2">
        <w:rPr>
          <w:rFonts w:ascii="Calibri Light" w:hAnsi="Calibri Light" w:cs="Calibri Light"/>
        </w:rPr>
        <w:t>All quoted prices are the total price for the entire scope of required services and deliverables to be provided by the bidder.</w:t>
      </w:r>
    </w:p>
    <w:p w14:paraId="23CC8DDF" w14:textId="77777777" w:rsidR="004B4BCF" w:rsidRPr="00EA55D2" w:rsidRDefault="004B4BCF" w:rsidP="00EA55D2">
      <w:pPr>
        <w:pStyle w:val="ListParagraph"/>
        <w:numPr>
          <w:ilvl w:val="1"/>
          <w:numId w:val="19"/>
        </w:numPr>
        <w:spacing w:line="360" w:lineRule="auto"/>
        <w:rPr>
          <w:rFonts w:ascii="Calibri Light" w:hAnsi="Calibri Light" w:cs="Calibri Light"/>
        </w:rPr>
      </w:pPr>
      <w:r w:rsidRPr="00EA55D2">
        <w:rPr>
          <w:rFonts w:ascii="Calibri Light" w:hAnsi="Calibri Light" w:cs="Calibri Light"/>
        </w:rPr>
        <w:t>All additional costs as well as cost of delivery, labour, S&amp;T, overtime, etc. must be included in this bid.</w:t>
      </w:r>
    </w:p>
    <w:p w14:paraId="796B74DB" w14:textId="77777777" w:rsidR="004B4BCF" w:rsidRPr="00EA55D2" w:rsidRDefault="004B4BCF" w:rsidP="00EA55D2">
      <w:pPr>
        <w:pStyle w:val="ListParagraph"/>
        <w:numPr>
          <w:ilvl w:val="1"/>
          <w:numId w:val="19"/>
        </w:numPr>
        <w:spacing w:line="360" w:lineRule="auto"/>
        <w:rPr>
          <w:rFonts w:ascii="Calibri Light" w:hAnsi="Calibri Light" w:cs="Calibri Light"/>
        </w:rPr>
      </w:pPr>
      <w:r w:rsidRPr="00EA55D2">
        <w:rPr>
          <w:rFonts w:ascii="Calibri Light" w:hAnsi="Calibri Light" w:cs="Calibri Light"/>
        </w:rPr>
        <w:t>All services, accessories, upgrades and options required by the solution or specified by the client must be included in the quoted price. If not included, suppliers will be required to supply these accessories at no cost to the client.</w:t>
      </w:r>
    </w:p>
    <w:p w14:paraId="2A6EF563" w14:textId="77777777" w:rsidR="004B4BCF" w:rsidRPr="00EA55D2" w:rsidRDefault="004B4BCF" w:rsidP="00EA55D2">
      <w:pPr>
        <w:pStyle w:val="ListParagraph"/>
        <w:numPr>
          <w:ilvl w:val="1"/>
          <w:numId w:val="19"/>
        </w:numPr>
        <w:spacing w:line="360" w:lineRule="auto"/>
        <w:rPr>
          <w:rFonts w:ascii="Calibri Light" w:hAnsi="Calibri Light" w:cs="Calibri Light"/>
          <w:u w:val="single"/>
        </w:rPr>
      </w:pPr>
      <w:r w:rsidRPr="00EA55D2">
        <w:rPr>
          <w:rFonts w:ascii="Calibri Light" w:hAnsi="Calibri Light" w:cs="Calibri Light"/>
          <w:u w:val="single"/>
        </w:rPr>
        <w:t>SITA reserves the right to negotiate pricing with the successful bidder prior to the award as well as envisaged quantities</w:t>
      </w:r>
    </w:p>
    <w:p w14:paraId="7DC8AC4E" w14:textId="77777777" w:rsidR="004B4BCF" w:rsidRPr="00EA55D2" w:rsidRDefault="004B4BCF" w:rsidP="00EA55D2">
      <w:pPr>
        <w:pStyle w:val="ListParagraph"/>
        <w:numPr>
          <w:ilvl w:val="0"/>
          <w:numId w:val="19"/>
        </w:numPr>
        <w:spacing w:line="360" w:lineRule="auto"/>
        <w:rPr>
          <w:rFonts w:ascii="Calibri Light" w:hAnsi="Calibri Light" w:cs="Calibri Light"/>
          <w:b/>
          <w:bCs/>
        </w:rPr>
      </w:pPr>
      <w:r w:rsidRPr="00EA55D2">
        <w:rPr>
          <w:rFonts w:ascii="Calibri Light" w:hAnsi="Calibri Light" w:cs="Calibri Light"/>
          <w:b/>
          <w:bCs/>
        </w:rPr>
        <w:t>Time and Material</w:t>
      </w:r>
    </w:p>
    <w:p w14:paraId="16872845" w14:textId="77777777" w:rsidR="00AD34B8" w:rsidRPr="00EA55D2" w:rsidRDefault="004B4BCF" w:rsidP="00EA55D2">
      <w:pPr>
        <w:pStyle w:val="ListParagraph"/>
        <w:numPr>
          <w:ilvl w:val="1"/>
          <w:numId w:val="19"/>
        </w:numPr>
        <w:spacing w:line="360" w:lineRule="auto"/>
        <w:rPr>
          <w:rFonts w:ascii="Calibri Light" w:hAnsi="Calibri Light" w:cs="Calibri Light"/>
        </w:rPr>
      </w:pPr>
      <w:r w:rsidRPr="00EA55D2">
        <w:rPr>
          <w:rFonts w:ascii="Calibri Light" w:hAnsi="Calibri Light" w:cs="Calibri Light"/>
        </w:rPr>
        <w:t>Time and Material Quotations will not form part of the total bid price.  It will be based on an ad-hoc basis as and when required by the client.</w:t>
      </w:r>
    </w:p>
    <w:p w14:paraId="5A20A353" w14:textId="77777777" w:rsidR="00A62B8F" w:rsidRPr="00EA55D2" w:rsidRDefault="00A62B8F" w:rsidP="00EA55D2">
      <w:pPr>
        <w:pStyle w:val="ListParagraph"/>
        <w:numPr>
          <w:ilvl w:val="0"/>
          <w:numId w:val="19"/>
        </w:numPr>
        <w:spacing w:line="360" w:lineRule="auto"/>
        <w:rPr>
          <w:rFonts w:ascii="Calibri Light" w:hAnsi="Calibri Light" w:cs="Calibri Light"/>
        </w:rPr>
      </w:pPr>
      <w:r w:rsidRPr="00EA55D2">
        <w:rPr>
          <w:rFonts w:ascii="Calibri Light" w:hAnsi="Calibri Light" w:cs="Calibri Light"/>
        </w:rPr>
        <w:t>These conditions will form part of the Contract between SITA and the bidder. However, SITA reserves the right to include or waive the condition in the Contract.</w:t>
      </w:r>
    </w:p>
    <w:p w14:paraId="31269333" w14:textId="77777777" w:rsidR="00A62B8F" w:rsidRPr="00EA55D2" w:rsidRDefault="00A62B8F" w:rsidP="00EA55D2">
      <w:pPr>
        <w:pStyle w:val="ListParagraph"/>
        <w:numPr>
          <w:ilvl w:val="0"/>
          <w:numId w:val="19"/>
        </w:numPr>
        <w:spacing w:line="360" w:lineRule="auto"/>
        <w:rPr>
          <w:rFonts w:ascii="Calibri Light" w:hAnsi="Calibri Light" w:cs="Calibri Light"/>
        </w:rPr>
      </w:pPr>
      <w:r w:rsidRPr="00EA55D2">
        <w:rPr>
          <w:rFonts w:ascii="Calibri Light" w:hAnsi="Calibri Light" w:cs="Calibri Light"/>
        </w:rPr>
        <w:t xml:space="preserve">The bidder must complete the declaration of acceptance as per </w:t>
      </w:r>
      <w:r w:rsidR="00473F58" w:rsidRPr="00EA55D2">
        <w:rPr>
          <w:rFonts w:ascii="Calibri Light" w:hAnsi="Calibri Light" w:cs="Calibri Light"/>
          <w:b/>
          <w:bCs/>
        </w:rPr>
        <w:t xml:space="preserve">par 4.5 </w:t>
      </w:r>
      <w:r w:rsidRPr="00EA55D2">
        <w:rPr>
          <w:rFonts w:ascii="Calibri Light" w:hAnsi="Calibri Light" w:cs="Calibri Light"/>
        </w:rPr>
        <w:t xml:space="preserve">below by marking with an “X” either “ACCEPT ALL”, or “DO NOT ACCEPT ALL”, failing which the declaration will be regarded as “DO NOT ACCEPT ALL” and the bid will be disqualified. </w:t>
      </w:r>
    </w:p>
    <w:p w14:paraId="2FE9E285" w14:textId="77777777" w:rsidR="00A62B8F" w:rsidRPr="00EA55D2" w:rsidRDefault="00A62B8F" w:rsidP="00EA55D2">
      <w:pPr>
        <w:pStyle w:val="Heading3"/>
        <w:spacing w:line="360" w:lineRule="auto"/>
        <w:rPr>
          <w:rFonts w:ascii="Calibri Light" w:hAnsi="Calibri Light" w:cs="Calibri Light"/>
          <w:sz w:val="22"/>
          <w:szCs w:val="22"/>
        </w:rPr>
      </w:pPr>
      <w:bookmarkStart w:id="52" w:name="_Toc72441262"/>
      <w:bookmarkStart w:id="53" w:name="_Toc80563735"/>
      <w:bookmarkStart w:id="54" w:name="_Toc143082837"/>
      <w:r w:rsidRPr="00EA55D2">
        <w:rPr>
          <w:rFonts w:ascii="Calibri Light" w:hAnsi="Calibri Light" w:cs="Calibri Light"/>
          <w:sz w:val="22"/>
          <w:szCs w:val="22"/>
        </w:rPr>
        <w:t>R</w:t>
      </w:r>
      <w:bookmarkEnd w:id="52"/>
      <w:bookmarkEnd w:id="53"/>
      <w:r w:rsidR="00165575" w:rsidRPr="00EA55D2">
        <w:rPr>
          <w:rFonts w:ascii="Calibri Light" w:hAnsi="Calibri Light" w:cs="Calibri Light"/>
          <w:sz w:val="22"/>
          <w:szCs w:val="22"/>
        </w:rPr>
        <w:t>ate of Exchange Pricing Information</w:t>
      </w:r>
      <w:bookmarkEnd w:id="54"/>
    </w:p>
    <w:p w14:paraId="78163EBA" w14:textId="77777777" w:rsidR="00A62B8F" w:rsidRPr="00EA55D2" w:rsidRDefault="00A62B8F" w:rsidP="00EA55D2">
      <w:pPr>
        <w:spacing w:line="360" w:lineRule="auto"/>
        <w:ind w:left="567" w:hanging="567"/>
        <w:rPr>
          <w:rFonts w:cs="Calibri Light"/>
        </w:rPr>
      </w:pPr>
      <w:r w:rsidRPr="00EA55D2">
        <w:rPr>
          <w:rFonts w:cs="Calibri Light"/>
        </w:rPr>
        <w:t>Provide the TOTAL BID PRICE for the duration of Contract and clearly indicate the Local Price and Foreign Price, where –</w:t>
      </w:r>
    </w:p>
    <w:p w14:paraId="08716A6C" w14:textId="77777777" w:rsidR="00A62B8F" w:rsidRPr="00EA55D2" w:rsidRDefault="00A62B8F" w:rsidP="00EA55D2">
      <w:pPr>
        <w:numPr>
          <w:ilvl w:val="0"/>
          <w:numId w:val="29"/>
        </w:numPr>
        <w:spacing w:line="360" w:lineRule="auto"/>
        <w:ind w:left="567" w:firstLine="0"/>
        <w:jc w:val="left"/>
        <w:rPr>
          <w:rFonts w:cs="Calibri Light"/>
        </w:rPr>
      </w:pPr>
      <w:r w:rsidRPr="00EA55D2">
        <w:rPr>
          <w:rFonts w:cs="Calibri Light"/>
          <w:b/>
        </w:rPr>
        <w:t>Local Price</w:t>
      </w:r>
      <w:r w:rsidRPr="00EA55D2">
        <w:rPr>
          <w:rFonts w:cs="Calibri Light"/>
        </w:rPr>
        <w:t xml:space="preserve"> means the portion of the TOTAL price that is NOT dependent on the Foreign Rate of Exchange (ROE) and;</w:t>
      </w:r>
    </w:p>
    <w:p w14:paraId="020C66AA" w14:textId="77777777" w:rsidR="00A62B8F" w:rsidRPr="00EA55D2" w:rsidRDefault="00A62B8F" w:rsidP="00EA55D2">
      <w:pPr>
        <w:numPr>
          <w:ilvl w:val="0"/>
          <w:numId w:val="29"/>
        </w:numPr>
        <w:spacing w:line="360" w:lineRule="auto"/>
        <w:ind w:left="567" w:firstLine="0"/>
        <w:jc w:val="left"/>
        <w:rPr>
          <w:rFonts w:cs="Calibri Light"/>
        </w:rPr>
      </w:pPr>
      <w:r w:rsidRPr="00EA55D2">
        <w:rPr>
          <w:rFonts w:cs="Calibri Light"/>
          <w:b/>
        </w:rPr>
        <w:t>Foreign Price</w:t>
      </w:r>
      <w:r w:rsidRPr="00EA55D2">
        <w:rPr>
          <w:rFonts w:cs="Calibri Light"/>
        </w:rPr>
        <w:t xml:space="preserve"> means the portion of the TOTAL price that is dependent on the Foreign Rate of Exchange (ROE).</w:t>
      </w:r>
    </w:p>
    <w:p w14:paraId="30CB286E" w14:textId="77777777" w:rsidR="00A62B8F" w:rsidRPr="00EA55D2" w:rsidRDefault="00A62B8F" w:rsidP="00EA55D2">
      <w:pPr>
        <w:numPr>
          <w:ilvl w:val="0"/>
          <w:numId w:val="29"/>
        </w:numPr>
        <w:spacing w:line="360" w:lineRule="auto"/>
        <w:ind w:left="567" w:firstLine="0"/>
        <w:jc w:val="left"/>
        <w:rPr>
          <w:rFonts w:cs="Calibri Light"/>
        </w:rPr>
      </w:pPr>
      <w:r w:rsidRPr="00EA55D2">
        <w:rPr>
          <w:rFonts w:cs="Calibri Light"/>
          <w:b/>
        </w:rPr>
        <w:t>Exchange Rate</w:t>
      </w:r>
      <w:r w:rsidRPr="00EA55D2">
        <w:rPr>
          <w:rFonts w:cs="Calibri Light"/>
        </w:rPr>
        <w:t xml:space="preserve"> means the ROE (ZA Rand vs foreign currency) as determined at time of bid.</w:t>
      </w:r>
    </w:p>
    <w:p w14:paraId="7CDABEEE" w14:textId="77777777" w:rsidR="00A62B8F" w:rsidRPr="00EA55D2" w:rsidRDefault="00A62B8F" w:rsidP="00EA55D2">
      <w:pPr>
        <w:pStyle w:val="Heading3"/>
        <w:spacing w:line="360" w:lineRule="auto"/>
        <w:rPr>
          <w:rFonts w:ascii="Calibri Light" w:hAnsi="Calibri Light" w:cs="Calibri Light"/>
          <w:sz w:val="22"/>
          <w:szCs w:val="22"/>
        </w:rPr>
      </w:pPr>
      <w:bookmarkStart w:id="55" w:name="_Toc435315931"/>
      <w:bookmarkStart w:id="56" w:name="_Toc143082838"/>
      <w:r w:rsidRPr="00EA55D2">
        <w:rPr>
          <w:rFonts w:ascii="Calibri Light" w:hAnsi="Calibri Light" w:cs="Calibri Light"/>
          <w:sz w:val="22"/>
          <w:szCs w:val="22"/>
        </w:rPr>
        <w:t>B</w:t>
      </w:r>
      <w:bookmarkEnd w:id="55"/>
      <w:r w:rsidR="00165575" w:rsidRPr="00EA55D2">
        <w:rPr>
          <w:rFonts w:ascii="Calibri Light" w:hAnsi="Calibri Light" w:cs="Calibri Light"/>
          <w:sz w:val="22"/>
          <w:szCs w:val="22"/>
        </w:rPr>
        <w:t xml:space="preserve">id Exchange Rate </w:t>
      </w:r>
      <w:r w:rsidR="000E14DD" w:rsidRPr="00EA55D2">
        <w:rPr>
          <w:rFonts w:ascii="Calibri Light" w:hAnsi="Calibri Light" w:cs="Calibri Light"/>
          <w:sz w:val="22"/>
          <w:szCs w:val="22"/>
        </w:rPr>
        <w:t>Conditions</w:t>
      </w:r>
      <w:bookmarkEnd w:id="56"/>
    </w:p>
    <w:p w14:paraId="6EDB9F6D" w14:textId="77777777" w:rsidR="00A62B8F" w:rsidRPr="00EA55D2" w:rsidRDefault="00A62B8F" w:rsidP="00EA55D2">
      <w:pPr>
        <w:pStyle w:val="Specification"/>
        <w:spacing w:line="360" w:lineRule="auto"/>
        <w:ind w:left="567"/>
        <w:rPr>
          <w:rFonts w:ascii="Calibri Light" w:hAnsi="Calibri Light" w:cs="Calibri Light"/>
          <w:b/>
          <w:sz w:val="22"/>
          <w:szCs w:val="22"/>
        </w:rPr>
      </w:pPr>
      <w:r w:rsidRPr="00EA55D2">
        <w:rPr>
          <w:rFonts w:ascii="Calibri Light" w:hAnsi="Calibri Light" w:cs="Calibri Light"/>
          <w:sz w:val="22"/>
          <w:szCs w:val="22"/>
        </w:rPr>
        <w:t>The bidders must use the exchange rate provided below to enable SITA to compare the prices provided by using the same exchange rate:</w:t>
      </w:r>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536"/>
        <w:gridCol w:w="4530"/>
      </w:tblGrid>
      <w:tr w:rsidR="00A62B8F" w:rsidRPr="00EA55D2" w14:paraId="2E53BA1F" w14:textId="77777777" w:rsidTr="0071278B">
        <w:tc>
          <w:tcPr>
            <w:tcW w:w="4536" w:type="dxa"/>
            <w:shd w:val="clear" w:color="auto" w:fill="C6D9F1" w:themeFill="text2" w:themeFillTint="33"/>
          </w:tcPr>
          <w:p w14:paraId="7A80193F" w14:textId="77777777" w:rsidR="00A62B8F" w:rsidRPr="00EA55D2" w:rsidRDefault="00A62B8F" w:rsidP="00EA55D2">
            <w:pPr>
              <w:spacing w:line="360" w:lineRule="auto"/>
              <w:rPr>
                <w:rFonts w:cs="Calibri Light"/>
                <w:b/>
              </w:rPr>
            </w:pPr>
            <w:r w:rsidRPr="00EA55D2">
              <w:rPr>
                <w:rFonts w:cs="Calibri Light"/>
                <w:b/>
              </w:rPr>
              <w:t>Foreign currency</w:t>
            </w:r>
          </w:p>
        </w:tc>
        <w:tc>
          <w:tcPr>
            <w:tcW w:w="4530" w:type="dxa"/>
            <w:shd w:val="clear" w:color="auto" w:fill="C6D9F1" w:themeFill="text2" w:themeFillTint="33"/>
          </w:tcPr>
          <w:p w14:paraId="1F558172" w14:textId="77777777" w:rsidR="00A62B8F" w:rsidRPr="00EA55D2" w:rsidRDefault="00A62B8F" w:rsidP="00EA55D2">
            <w:pPr>
              <w:spacing w:line="360" w:lineRule="auto"/>
              <w:rPr>
                <w:rFonts w:cs="Calibri Light"/>
                <w:b/>
              </w:rPr>
            </w:pPr>
            <w:r w:rsidRPr="00EA55D2">
              <w:rPr>
                <w:rFonts w:cs="Calibri Light"/>
                <w:b/>
              </w:rPr>
              <w:t xml:space="preserve">South African Rand (ZAR) exchange rate </w:t>
            </w:r>
          </w:p>
        </w:tc>
      </w:tr>
      <w:tr w:rsidR="00A62B8F" w:rsidRPr="00EA55D2" w14:paraId="7CD22FCC" w14:textId="77777777" w:rsidTr="0071278B">
        <w:tc>
          <w:tcPr>
            <w:tcW w:w="4536" w:type="dxa"/>
            <w:shd w:val="clear" w:color="auto" w:fill="auto"/>
          </w:tcPr>
          <w:p w14:paraId="5D180A95" w14:textId="77777777" w:rsidR="00A62B8F" w:rsidRPr="00EA55D2" w:rsidRDefault="00A62B8F" w:rsidP="00EA55D2">
            <w:pPr>
              <w:spacing w:line="360" w:lineRule="auto"/>
              <w:rPr>
                <w:rFonts w:cs="Calibri Light"/>
              </w:rPr>
            </w:pPr>
            <w:r w:rsidRPr="00EA55D2">
              <w:rPr>
                <w:rFonts w:cs="Calibri Light"/>
              </w:rPr>
              <w:t>1 US Dollar</w:t>
            </w:r>
          </w:p>
        </w:tc>
        <w:tc>
          <w:tcPr>
            <w:tcW w:w="4530" w:type="dxa"/>
          </w:tcPr>
          <w:p w14:paraId="7E5ACF5D" w14:textId="09AD7F9A" w:rsidR="00A62B8F" w:rsidRPr="00EA55D2" w:rsidRDefault="00355DE1" w:rsidP="00EA55D2">
            <w:pPr>
              <w:spacing w:line="360" w:lineRule="auto"/>
              <w:jc w:val="center"/>
              <w:rPr>
                <w:rFonts w:cs="Calibri Light"/>
                <w:b/>
                <w:bCs/>
                <w:color w:val="FF0000"/>
              </w:rPr>
            </w:pPr>
            <w:r>
              <w:rPr>
                <w:rFonts w:cs="Calibri Light"/>
                <w:b/>
                <w:bCs/>
                <w:color w:val="FF0000"/>
              </w:rPr>
              <w:t>18.57</w:t>
            </w:r>
          </w:p>
        </w:tc>
      </w:tr>
      <w:tr w:rsidR="00A62B8F" w:rsidRPr="00EA55D2" w14:paraId="34ADD8DE" w14:textId="77777777" w:rsidTr="0071278B">
        <w:tc>
          <w:tcPr>
            <w:tcW w:w="4536" w:type="dxa"/>
            <w:shd w:val="clear" w:color="auto" w:fill="auto"/>
          </w:tcPr>
          <w:p w14:paraId="26809F9E" w14:textId="77777777" w:rsidR="00A62B8F" w:rsidRPr="00EA55D2" w:rsidRDefault="00A62B8F" w:rsidP="00EA55D2">
            <w:pPr>
              <w:spacing w:line="360" w:lineRule="auto"/>
              <w:rPr>
                <w:rFonts w:cs="Calibri Light"/>
              </w:rPr>
            </w:pPr>
            <w:r w:rsidRPr="00EA55D2">
              <w:rPr>
                <w:rFonts w:cs="Calibri Light"/>
              </w:rPr>
              <w:t>1 Euro</w:t>
            </w:r>
          </w:p>
        </w:tc>
        <w:tc>
          <w:tcPr>
            <w:tcW w:w="4530" w:type="dxa"/>
          </w:tcPr>
          <w:p w14:paraId="2F7849A4" w14:textId="2C2C626F" w:rsidR="00A62B8F" w:rsidRPr="00EA55D2" w:rsidRDefault="00355DE1" w:rsidP="00EA55D2">
            <w:pPr>
              <w:spacing w:line="360" w:lineRule="auto"/>
              <w:jc w:val="center"/>
              <w:rPr>
                <w:rFonts w:cs="Calibri Light"/>
                <w:b/>
                <w:bCs/>
                <w:color w:val="FF0000"/>
              </w:rPr>
            </w:pPr>
            <w:r>
              <w:rPr>
                <w:rFonts w:cs="Calibri Light"/>
                <w:b/>
                <w:bCs/>
                <w:color w:val="FF0000"/>
              </w:rPr>
              <w:t>19.88</w:t>
            </w:r>
          </w:p>
        </w:tc>
      </w:tr>
      <w:tr w:rsidR="00A62B8F" w:rsidRPr="00EA55D2" w14:paraId="3080BA8C" w14:textId="77777777" w:rsidTr="0071278B">
        <w:tc>
          <w:tcPr>
            <w:tcW w:w="4536" w:type="dxa"/>
            <w:shd w:val="clear" w:color="auto" w:fill="auto"/>
          </w:tcPr>
          <w:p w14:paraId="0C6590A6" w14:textId="77777777" w:rsidR="00A62B8F" w:rsidRPr="00EA55D2" w:rsidRDefault="00A62B8F" w:rsidP="00EA55D2">
            <w:pPr>
              <w:spacing w:line="360" w:lineRule="auto"/>
              <w:rPr>
                <w:rFonts w:cs="Calibri Light"/>
              </w:rPr>
            </w:pPr>
            <w:r w:rsidRPr="00EA55D2">
              <w:rPr>
                <w:rFonts w:cs="Calibri Light"/>
              </w:rPr>
              <w:t>1 Pound</w:t>
            </w:r>
          </w:p>
        </w:tc>
        <w:tc>
          <w:tcPr>
            <w:tcW w:w="4530" w:type="dxa"/>
          </w:tcPr>
          <w:p w14:paraId="2F6AD52C" w14:textId="454985A6" w:rsidR="00A62B8F" w:rsidRPr="00EA55D2" w:rsidRDefault="00355DE1" w:rsidP="00EA55D2">
            <w:pPr>
              <w:spacing w:line="360" w:lineRule="auto"/>
              <w:jc w:val="center"/>
              <w:rPr>
                <w:rFonts w:cs="Calibri Light"/>
                <w:b/>
                <w:bCs/>
                <w:color w:val="FF0000"/>
              </w:rPr>
            </w:pPr>
            <w:r>
              <w:rPr>
                <w:rFonts w:cs="Calibri Light"/>
                <w:b/>
                <w:bCs/>
                <w:color w:val="FF0000"/>
              </w:rPr>
              <w:t>23.24</w:t>
            </w:r>
          </w:p>
        </w:tc>
      </w:tr>
    </w:tbl>
    <w:p w14:paraId="5581643A" w14:textId="77777777" w:rsidR="00A62B8F" w:rsidRPr="00EA55D2" w:rsidRDefault="00A62B8F" w:rsidP="00EA55D2">
      <w:pPr>
        <w:pStyle w:val="Specification"/>
        <w:spacing w:line="360" w:lineRule="auto"/>
        <w:rPr>
          <w:rFonts w:ascii="Calibri Light" w:hAnsi="Calibri Light" w:cs="Calibri Light"/>
          <w:b/>
          <w:sz w:val="22"/>
          <w:szCs w:val="22"/>
        </w:rPr>
      </w:pPr>
      <w:bookmarkStart w:id="57" w:name="_Ref455341955"/>
      <w:bookmarkStart w:id="58" w:name="_Toc57764329"/>
    </w:p>
    <w:p w14:paraId="5FEED6F7" w14:textId="77777777" w:rsidR="00A62B8F" w:rsidRPr="00EA55D2" w:rsidRDefault="00A62B8F" w:rsidP="00EA55D2">
      <w:pPr>
        <w:pStyle w:val="Heading3"/>
        <w:spacing w:line="360" w:lineRule="auto"/>
        <w:rPr>
          <w:rFonts w:ascii="Calibri Light" w:hAnsi="Calibri Light" w:cs="Calibri Light"/>
          <w:sz w:val="22"/>
          <w:szCs w:val="22"/>
        </w:rPr>
      </w:pPr>
      <w:bookmarkStart w:id="59" w:name="_Toc143082839"/>
      <w:r w:rsidRPr="00EA55D2">
        <w:rPr>
          <w:rFonts w:ascii="Calibri Light" w:hAnsi="Calibri Light" w:cs="Calibri Light"/>
          <w:sz w:val="22"/>
          <w:szCs w:val="22"/>
        </w:rPr>
        <w:t>B</w:t>
      </w:r>
      <w:bookmarkEnd w:id="57"/>
      <w:bookmarkEnd w:id="58"/>
      <w:r w:rsidR="00165575" w:rsidRPr="00EA55D2">
        <w:rPr>
          <w:rFonts w:ascii="Calibri Light" w:hAnsi="Calibri Light" w:cs="Calibri Light"/>
          <w:sz w:val="22"/>
          <w:szCs w:val="22"/>
        </w:rPr>
        <w:t>id Pricing Schedule</w:t>
      </w:r>
      <w:bookmarkEnd w:id="59"/>
    </w:p>
    <w:p w14:paraId="68B9B006" w14:textId="77777777" w:rsidR="00A62B8F" w:rsidRPr="00EA55D2" w:rsidRDefault="00A62B8F" w:rsidP="00EA55D2">
      <w:pPr>
        <w:pStyle w:val="ListParagraph"/>
        <w:numPr>
          <w:ilvl w:val="1"/>
          <w:numId w:val="27"/>
        </w:numPr>
        <w:spacing w:after="60" w:line="360" w:lineRule="auto"/>
        <w:contextualSpacing/>
        <w:outlineLvl w:val="9"/>
        <w:rPr>
          <w:rFonts w:ascii="Calibri Light" w:hAnsi="Calibri Light" w:cs="Calibri Light"/>
        </w:rPr>
      </w:pPr>
      <w:r w:rsidRPr="00EA55D2">
        <w:rPr>
          <w:rFonts w:ascii="Calibri Light" w:hAnsi="Calibri Light" w:cs="Calibri Light"/>
          <w:lang w:val="en-GB"/>
        </w:rPr>
        <w:t xml:space="preserve">Bidders </w:t>
      </w:r>
      <w:r w:rsidRPr="00EA55D2">
        <w:rPr>
          <w:rFonts w:ascii="Calibri Light" w:hAnsi="Calibri Light" w:cs="Calibri Light"/>
          <w:b/>
          <w:bCs/>
          <w:lang w:val="en-GB"/>
        </w:rPr>
        <w:t xml:space="preserve">must </w:t>
      </w:r>
      <w:r w:rsidRPr="00EA55D2">
        <w:rPr>
          <w:rFonts w:ascii="Calibri Light" w:hAnsi="Calibri Light" w:cs="Calibri Light"/>
          <w:lang w:val="en-GB"/>
        </w:rPr>
        <w:t>complete the bid pricing schedule in the Excel spreadsheet format provided and upload this as part of their submission.</w:t>
      </w:r>
    </w:p>
    <w:p w14:paraId="36A2BE68" w14:textId="77777777" w:rsidR="00A62B8F" w:rsidRPr="00EA55D2" w:rsidRDefault="00A62B8F" w:rsidP="00741B06">
      <w:pPr>
        <w:pStyle w:val="Specification"/>
        <w:spacing w:after="0"/>
        <w:ind w:left="567"/>
        <w:rPr>
          <w:rFonts w:ascii="Calibri Light" w:hAnsi="Calibri Light" w:cs="Calibri Light"/>
          <w:sz w:val="22"/>
          <w:szCs w:val="22"/>
        </w:rPr>
      </w:pPr>
    </w:p>
    <w:p w14:paraId="1C6F68A9" w14:textId="77777777" w:rsidR="00A62B8F" w:rsidRPr="00EA55D2" w:rsidRDefault="00A62B8F" w:rsidP="00EA55D2">
      <w:pPr>
        <w:pStyle w:val="Heading2"/>
        <w:spacing w:line="360" w:lineRule="auto"/>
        <w:rPr>
          <w:rFonts w:ascii="Calibri Light" w:hAnsi="Calibri Light" w:cs="Calibri Light"/>
          <w:sz w:val="22"/>
          <w:szCs w:val="22"/>
        </w:rPr>
      </w:pPr>
      <w:bookmarkStart w:id="60" w:name="_Toc435315930"/>
      <w:bookmarkStart w:id="61" w:name="_Ref455338328"/>
      <w:bookmarkStart w:id="62" w:name="_Ref455597629"/>
      <w:bookmarkStart w:id="63" w:name="_Toc127119463"/>
      <w:bookmarkStart w:id="64" w:name="_Toc143082840"/>
      <w:r w:rsidRPr="00EA55D2">
        <w:rPr>
          <w:rFonts w:ascii="Calibri Light" w:hAnsi="Calibri Light" w:cs="Calibri Light"/>
          <w:sz w:val="22"/>
          <w:szCs w:val="22"/>
        </w:rPr>
        <w:t>D</w:t>
      </w:r>
      <w:bookmarkEnd w:id="60"/>
      <w:bookmarkEnd w:id="61"/>
      <w:bookmarkEnd w:id="62"/>
      <w:bookmarkEnd w:id="63"/>
      <w:r w:rsidR="00165575" w:rsidRPr="00EA55D2">
        <w:rPr>
          <w:rFonts w:ascii="Calibri Light" w:hAnsi="Calibri Light" w:cs="Calibri Light"/>
          <w:sz w:val="22"/>
          <w:szCs w:val="22"/>
        </w:rPr>
        <w:t>eclaration of Acceptance</w:t>
      </w:r>
      <w:bookmarkEnd w:id="64"/>
    </w:p>
    <w:tbl>
      <w:tblPr>
        <w:tblStyle w:val="TableGrid"/>
        <w:tblW w:w="4708" w:type="pct"/>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055"/>
        <w:gridCol w:w="1385"/>
        <w:gridCol w:w="1626"/>
      </w:tblGrid>
      <w:tr w:rsidR="00A62B8F" w:rsidRPr="00EA55D2" w14:paraId="2054C3AC" w14:textId="77777777" w:rsidTr="0071278B">
        <w:trPr>
          <w:tblHeader/>
        </w:trPr>
        <w:tc>
          <w:tcPr>
            <w:tcW w:w="3339" w:type="pct"/>
            <w:shd w:val="clear" w:color="auto" w:fill="C6D9F1" w:themeFill="text2" w:themeFillTint="33"/>
          </w:tcPr>
          <w:p w14:paraId="790EDCCE" w14:textId="77777777" w:rsidR="00A62B8F" w:rsidRPr="00EA55D2" w:rsidRDefault="00A62B8F" w:rsidP="00EA55D2">
            <w:pPr>
              <w:spacing w:line="360" w:lineRule="auto"/>
              <w:rPr>
                <w:rFonts w:cs="Calibri Light"/>
                <w:b/>
              </w:rPr>
            </w:pPr>
          </w:p>
        </w:tc>
        <w:tc>
          <w:tcPr>
            <w:tcW w:w="764" w:type="pct"/>
            <w:shd w:val="clear" w:color="auto" w:fill="C6D9F1" w:themeFill="text2" w:themeFillTint="33"/>
          </w:tcPr>
          <w:p w14:paraId="4A39BAA1" w14:textId="77777777" w:rsidR="00A62B8F" w:rsidRPr="00EA55D2" w:rsidRDefault="00A62B8F" w:rsidP="00EA55D2">
            <w:pPr>
              <w:spacing w:line="360" w:lineRule="auto"/>
              <w:jc w:val="center"/>
              <w:rPr>
                <w:rFonts w:cs="Calibri Light"/>
                <w:b/>
              </w:rPr>
            </w:pPr>
            <w:r w:rsidRPr="00EA55D2">
              <w:rPr>
                <w:rFonts w:cs="Calibri Light"/>
                <w:b/>
              </w:rPr>
              <w:t>ACCEPT ALL</w:t>
            </w:r>
          </w:p>
        </w:tc>
        <w:tc>
          <w:tcPr>
            <w:tcW w:w="897" w:type="pct"/>
            <w:shd w:val="clear" w:color="auto" w:fill="C6D9F1" w:themeFill="text2" w:themeFillTint="33"/>
          </w:tcPr>
          <w:p w14:paraId="23B98CA1" w14:textId="77777777" w:rsidR="00A62B8F" w:rsidRPr="00EA55D2" w:rsidRDefault="00A62B8F" w:rsidP="00EA55D2">
            <w:pPr>
              <w:spacing w:line="360" w:lineRule="auto"/>
              <w:jc w:val="center"/>
              <w:rPr>
                <w:rFonts w:cs="Calibri Light"/>
                <w:b/>
              </w:rPr>
            </w:pPr>
            <w:r w:rsidRPr="00EA55D2">
              <w:rPr>
                <w:rFonts w:cs="Calibri Light"/>
                <w:b/>
              </w:rPr>
              <w:t>DO NOT ACCEPT ALL</w:t>
            </w:r>
          </w:p>
        </w:tc>
      </w:tr>
      <w:tr w:rsidR="00A62B8F" w:rsidRPr="00EA55D2" w14:paraId="4ACA7C72" w14:textId="77777777" w:rsidTr="0071278B">
        <w:tc>
          <w:tcPr>
            <w:tcW w:w="3339" w:type="pct"/>
          </w:tcPr>
          <w:p w14:paraId="6EE36663" w14:textId="223A7F0A" w:rsidR="00A62B8F" w:rsidRPr="00EA55D2" w:rsidRDefault="00A62B8F" w:rsidP="00EA55D2">
            <w:pPr>
              <w:pStyle w:val="Specification"/>
              <w:numPr>
                <w:ilvl w:val="0"/>
                <w:numId w:val="28"/>
              </w:numPr>
              <w:spacing w:line="360" w:lineRule="auto"/>
              <w:rPr>
                <w:rFonts w:ascii="Calibri Light" w:hAnsi="Calibri Light" w:cs="Calibri Light"/>
                <w:sz w:val="22"/>
                <w:szCs w:val="22"/>
              </w:rPr>
            </w:pPr>
            <w:r w:rsidRPr="00EA55D2">
              <w:rPr>
                <w:rFonts w:ascii="Calibri Light" w:hAnsi="Calibri Light" w:cs="Calibri Light"/>
                <w:sz w:val="22"/>
                <w:szCs w:val="22"/>
              </w:rPr>
              <w:t xml:space="preserve">The bidder declares to ACCEPT ALL the Costing and Pricing conditions as specified in </w:t>
            </w:r>
            <w:r w:rsidR="00145EA2" w:rsidRPr="00EA55D2">
              <w:rPr>
                <w:rFonts w:ascii="Calibri Light" w:hAnsi="Calibri Light" w:cs="Calibri Light"/>
                <w:b/>
                <w:bCs/>
                <w:color w:val="FF0000"/>
                <w:sz w:val="22"/>
                <w:szCs w:val="22"/>
              </w:rPr>
              <w:t xml:space="preserve">par </w:t>
            </w:r>
            <w:r w:rsidR="009F6B4A" w:rsidRPr="00EA55D2">
              <w:rPr>
                <w:rFonts w:ascii="Calibri Light" w:hAnsi="Calibri Light" w:cs="Calibri Light"/>
                <w:b/>
                <w:bCs/>
                <w:color w:val="FF0000"/>
                <w:sz w:val="22"/>
                <w:szCs w:val="22"/>
              </w:rPr>
              <w:t xml:space="preserve">5.1.2 </w:t>
            </w:r>
            <w:r w:rsidR="009F6B4A" w:rsidRPr="00EA55D2">
              <w:rPr>
                <w:rFonts w:ascii="Calibri Light" w:hAnsi="Calibri Light" w:cs="Calibri Light"/>
                <w:color w:val="FF0000"/>
                <w:sz w:val="22"/>
                <w:szCs w:val="22"/>
              </w:rPr>
              <w:t>above</w:t>
            </w:r>
            <w:r w:rsidRPr="00EA55D2">
              <w:rPr>
                <w:rFonts w:ascii="Calibri Light" w:hAnsi="Calibri Light" w:cs="Calibri Light"/>
                <w:sz w:val="22"/>
                <w:szCs w:val="22"/>
              </w:rPr>
              <w:t xml:space="preserve"> by indicating with an “X” in the “ACCEPT ALL” column, or</w:t>
            </w:r>
          </w:p>
          <w:p w14:paraId="24DBDA0E" w14:textId="00FEE5CF" w:rsidR="00A62B8F" w:rsidRPr="00EA55D2" w:rsidRDefault="00A62B8F" w:rsidP="00EA55D2">
            <w:pPr>
              <w:pStyle w:val="Specification"/>
              <w:numPr>
                <w:ilvl w:val="0"/>
                <w:numId w:val="28"/>
              </w:numPr>
              <w:spacing w:line="360" w:lineRule="auto"/>
              <w:rPr>
                <w:rFonts w:ascii="Calibri Light" w:hAnsi="Calibri Light" w:cs="Calibri Light"/>
                <w:sz w:val="22"/>
                <w:szCs w:val="22"/>
              </w:rPr>
            </w:pPr>
            <w:r w:rsidRPr="00EA55D2">
              <w:rPr>
                <w:rFonts w:ascii="Calibri Light" w:hAnsi="Calibri Light" w:cs="Calibri Light"/>
                <w:sz w:val="22"/>
                <w:szCs w:val="22"/>
              </w:rPr>
              <w:t xml:space="preserve">The bidder declares to NOT ACCEPT ALL the Costing and Pricing Conditions as specified in </w:t>
            </w:r>
            <w:r w:rsidR="00145EA2" w:rsidRPr="00EA55D2">
              <w:rPr>
                <w:rFonts w:ascii="Calibri Light" w:hAnsi="Calibri Light" w:cs="Calibri Light"/>
                <w:b/>
                <w:bCs/>
                <w:color w:val="FF0000"/>
                <w:sz w:val="22"/>
                <w:szCs w:val="22"/>
              </w:rPr>
              <w:t xml:space="preserve">par </w:t>
            </w:r>
            <w:r w:rsidR="009F6B4A" w:rsidRPr="00EA55D2">
              <w:rPr>
                <w:rFonts w:ascii="Calibri Light" w:hAnsi="Calibri Light" w:cs="Calibri Light"/>
                <w:b/>
                <w:bCs/>
                <w:color w:val="FF0000"/>
                <w:sz w:val="22"/>
                <w:szCs w:val="22"/>
              </w:rPr>
              <w:t xml:space="preserve">5.1.2 </w:t>
            </w:r>
            <w:r w:rsidR="009F6B4A" w:rsidRPr="00EA55D2">
              <w:rPr>
                <w:rFonts w:ascii="Calibri Light" w:hAnsi="Calibri Light" w:cs="Calibri Light"/>
                <w:color w:val="FF0000"/>
                <w:sz w:val="22"/>
                <w:szCs w:val="22"/>
              </w:rPr>
              <w:t>above</w:t>
            </w:r>
            <w:r w:rsidRPr="00EA55D2">
              <w:rPr>
                <w:rFonts w:ascii="Calibri Light" w:hAnsi="Calibri Light" w:cs="Calibri Light"/>
                <w:sz w:val="22"/>
                <w:szCs w:val="22"/>
              </w:rPr>
              <w:t xml:space="preserve"> by - </w:t>
            </w:r>
          </w:p>
          <w:p w14:paraId="214908C1" w14:textId="77777777" w:rsidR="00A62B8F" w:rsidRPr="00EA55D2" w:rsidRDefault="00A62B8F" w:rsidP="00EA55D2">
            <w:pPr>
              <w:pStyle w:val="Specification"/>
              <w:numPr>
                <w:ilvl w:val="1"/>
                <w:numId w:val="26"/>
              </w:numPr>
              <w:tabs>
                <w:tab w:val="clear" w:pos="1134"/>
                <w:tab w:val="num" w:pos="993"/>
              </w:tabs>
              <w:spacing w:line="360" w:lineRule="auto"/>
              <w:ind w:left="993"/>
              <w:rPr>
                <w:rFonts w:ascii="Calibri Light" w:hAnsi="Calibri Light" w:cs="Calibri Light"/>
                <w:sz w:val="22"/>
                <w:szCs w:val="22"/>
              </w:rPr>
            </w:pPr>
            <w:r w:rsidRPr="00EA55D2">
              <w:rPr>
                <w:rFonts w:ascii="Calibri Light" w:hAnsi="Calibri Light" w:cs="Calibri Light"/>
                <w:sz w:val="22"/>
                <w:szCs w:val="22"/>
              </w:rPr>
              <w:t>Indicating with an “X” in the “DO NOT ACCEPT ALL” column, and;</w:t>
            </w:r>
          </w:p>
          <w:p w14:paraId="09E19A66" w14:textId="77777777" w:rsidR="00A62B8F" w:rsidRPr="00EA55D2" w:rsidRDefault="00A62B8F" w:rsidP="00EA55D2">
            <w:pPr>
              <w:pStyle w:val="Specification"/>
              <w:numPr>
                <w:ilvl w:val="1"/>
                <w:numId w:val="26"/>
              </w:numPr>
              <w:tabs>
                <w:tab w:val="clear" w:pos="1134"/>
                <w:tab w:val="num" w:pos="993"/>
              </w:tabs>
              <w:spacing w:line="360" w:lineRule="auto"/>
              <w:ind w:left="993"/>
              <w:rPr>
                <w:rFonts w:ascii="Calibri Light" w:hAnsi="Calibri Light" w:cs="Calibri Light"/>
                <w:sz w:val="22"/>
                <w:szCs w:val="22"/>
              </w:rPr>
            </w:pPr>
            <w:r w:rsidRPr="00EA55D2">
              <w:rPr>
                <w:rFonts w:ascii="Calibri Light" w:hAnsi="Calibri Light" w:cs="Calibri Light"/>
                <w:sz w:val="22"/>
                <w:szCs w:val="22"/>
              </w:rPr>
              <w:t xml:space="preserve">Provide reason and proposal for each of the condition not accepted. </w:t>
            </w:r>
          </w:p>
        </w:tc>
        <w:tc>
          <w:tcPr>
            <w:tcW w:w="764" w:type="pct"/>
          </w:tcPr>
          <w:p w14:paraId="2EECFD11" w14:textId="77777777" w:rsidR="00A62B8F" w:rsidRPr="00EA55D2" w:rsidRDefault="00A62B8F" w:rsidP="00EA55D2">
            <w:pPr>
              <w:spacing w:line="360" w:lineRule="auto"/>
              <w:jc w:val="center"/>
              <w:rPr>
                <w:rFonts w:cs="Calibri Light"/>
              </w:rPr>
            </w:pPr>
          </w:p>
        </w:tc>
        <w:tc>
          <w:tcPr>
            <w:tcW w:w="897" w:type="pct"/>
          </w:tcPr>
          <w:p w14:paraId="54B54FFD" w14:textId="77777777" w:rsidR="00A62B8F" w:rsidRPr="00EA55D2" w:rsidRDefault="00A62B8F" w:rsidP="00EA55D2">
            <w:pPr>
              <w:spacing w:line="360" w:lineRule="auto"/>
              <w:jc w:val="center"/>
              <w:rPr>
                <w:rFonts w:cs="Calibri Light"/>
              </w:rPr>
            </w:pPr>
          </w:p>
        </w:tc>
      </w:tr>
      <w:tr w:rsidR="00A62B8F" w:rsidRPr="00EA55D2" w14:paraId="5526717E" w14:textId="77777777" w:rsidTr="0071278B">
        <w:tc>
          <w:tcPr>
            <w:tcW w:w="5000" w:type="pct"/>
            <w:gridSpan w:val="3"/>
          </w:tcPr>
          <w:p w14:paraId="5514EB98" w14:textId="77777777" w:rsidR="00A62B8F" w:rsidRPr="00EA55D2" w:rsidRDefault="00A62B8F" w:rsidP="00EA55D2">
            <w:pPr>
              <w:spacing w:line="360" w:lineRule="auto"/>
              <w:rPr>
                <w:rFonts w:cs="Calibri Light"/>
                <w:b/>
              </w:rPr>
            </w:pPr>
            <w:r w:rsidRPr="00EA55D2">
              <w:rPr>
                <w:rFonts w:cs="Calibri Light"/>
                <w:b/>
              </w:rPr>
              <w:t>Comments by bidder:</w:t>
            </w:r>
          </w:p>
          <w:p w14:paraId="1E9EF951" w14:textId="77777777" w:rsidR="00A62B8F" w:rsidRPr="00EA55D2" w:rsidRDefault="00A62B8F" w:rsidP="00EA55D2">
            <w:pPr>
              <w:spacing w:line="360" w:lineRule="auto"/>
              <w:rPr>
                <w:rFonts w:cs="Calibri Light"/>
              </w:rPr>
            </w:pPr>
            <w:r w:rsidRPr="00EA55D2">
              <w:rPr>
                <w:rFonts w:cs="Calibri Light"/>
              </w:rPr>
              <w:t>Provide the condition reference, the reasons for not accepting the condition.</w:t>
            </w:r>
          </w:p>
          <w:p w14:paraId="53CF5CC2" w14:textId="77777777" w:rsidR="00A62B8F" w:rsidRPr="00EA55D2" w:rsidRDefault="00A62B8F" w:rsidP="00EA55D2">
            <w:pPr>
              <w:spacing w:line="360" w:lineRule="auto"/>
              <w:rPr>
                <w:rFonts w:cs="Calibri Light"/>
                <w:b/>
              </w:rPr>
            </w:pPr>
          </w:p>
        </w:tc>
      </w:tr>
    </w:tbl>
    <w:p w14:paraId="3EDCC1A5" w14:textId="77777777" w:rsidR="00A62B8F" w:rsidRPr="00EA55D2" w:rsidRDefault="00A62B8F" w:rsidP="00EA55D2">
      <w:pPr>
        <w:spacing w:line="360" w:lineRule="auto"/>
        <w:rPr>
          <w:rFonts w:cs="Calibri Light"/>
        </w:rPr>
      </w:pPr>
    </w:p>
    <w:p w14:paraId="2C221646" w14:textId="77777777" w:rsidR="00797436" w:rsidRPr="00F127C7" w:rsidRDefault="00797436" w:rsidP="00F127C7">
      <w:pPr>
        <w:rPr>
          <w:lang w:val="en-GB"/>
        </w:rPr>
        <w:sectPr w:rsidR="00797436" w:rsidRPr="00F127C7" w:rsidSect="00D12769">
          <w:pgSz w:w="11906" w:h="16838" w:code="9"/>
          <w:pgMar w:top="1276" w:right="1134" w:bottom="993" w:left="1134" w:header="567" w:footer="584" w:gutter="0"/>
          <w:cols w:space="708"/>
          <w:docGrid w:linePitch="360"/>
        </w:sectPr>
      </w:pPr>
    </w:p>
    <w:p w14:paraId="32BD4B9B" w14:textId="77777777" w:rsidR="005E2437" w:rsidRPr="009F6B4A" w:rsidRDefault="007D7386" w:rsidP="00F127C7">
      <w:pPr>
        <w:pStyle w:val="AnnexH1"/>
        <w:rPr>
          <w:sz w:val="24"/>
          <w:szCs w:val="24"/>
        </w:rPr>
      </w:pPr>
      <w:bookmarkStart w:id="65" w:name="_Toc143082841"/>
      <w:r w:rsidRPr="009F6B4A">
        <w:rPr>
          <w:sz w:val="24"/>
          <w:szCs w:val="24"/>
        </w:rPr>
        <w:t>Bidder substantiating evidence</w:t>
      </w:r>
      <w:bookmarkEnd w:id="65"/>
    </w:p>
    <w:p w14:paraId="230A3A6C" w14:textId="77777777" w:rsidR="007D7386" w:rsidRPr="00EA55D2" w:rsidRDefault="007D7386" w:rsidP="00F127C7">
      <w:pPr>
        <w:pStyle w:val="Heading1"/>
        <w:rPr>
          <w:rFonts w:ascii="Calibri Light" w:hAnsi="Calibri Light" w:cs="Calibri Light"/>
          <w:sz w:val="24"/>
          <w:szCs w:val="24"/>
        </w:rPr>
      </w:pPr>
      <w:bookmarkStart w:id="66" w:name="_Toc143082842"/>
      <w:r w:rsidRPr="00EA55D2">
        <w:rPr>
          <w:rFonts w:ascii="Calibri Light" w:hAnsi="Calibri Light" w:cs="Calibri Light"/>
          <w:sz w:val="24"/>
          <w:szCs w:val="24"/>
        </w:rPr>
        <w:t>Technical Mandatory Requirement Evidence</w:t>
      </w:r>
      <w:bookmarkEnd w:id="66"/>
    </w:p>
    <w:p w14:paraId="5A701527" w14:textId="77777777" w:rsidR="007D7386" w:rsidRPr="00EA55D2" w:rsidRDefault="007D7386" w:rsidP="00EA55D2">
      <w:pPr>
        <w:pStyle w:val="Heading2"/>
        <w:spacing w:line="360" w:lineRule="auto"/>
        <w:rPr>
          <w:rFonts w:ascii="Calibri Light" w:hAnsi="Calibri Light" w:cs="Calibri Light"/>
          <w:sz w:val="22"/>
          <w:szCs w:val="22"/>
        </w:rPr>
      </w:pPr>
      <w:bookmarkStart w:id="67" w:name="_Toc143082843"/>
      <w:r w:rsidRPr="00EA55D2">
        <w:rPr>
          <w:rFonts w:ascii="Calibri Light" w:hAnsi="Calibri Light" w:cs="Calibri Light"/>
          <w:sz w:val="22"/>
          <w:szCs w:val="22"/>
        </w:rPr>
        <w:t>Bidder Certification / Affiliation Requirements</w:t>
      </w:r>
      <w:bookmarkEnd w:id="67"/>
    </w:p>
    <w:p w14:paraId="18E863CB" w14:textId="496F2901" w:rsidR="00D345C0" w:rsidRPr="00EA55D2" w:rsidRDefault="00D345C0" w:rsidP="00EA55D2">
      <w:pPr>
        <w:pStyle w:val="ListParagraph"/>
        <w:numPr>
          <w:ilvl w:val="0"/>
          <w:numId w:val="31"/>
        </w:numPr>
        <w:spacing w:line="360" w:lineRule="auto"/>
        <w:rPr>
          <w:rFonts w:ascii="Calibri Light" w:hAnsi="Calibri Light" w:cs="Calibri Light"/>
        </w:rPr>
      </w:pPr>
      <w:r w:rsidRPr="00EA55D2">
        <w:rPr>
          <w:rFonts w:ascii="Calibri Light" w:hAnsi="Calibri Light" w:cs="Calibri Light"/>
        </w:rPr>
        <w:t>Attach a copy of documentation (valid certificate, license or letter) indicating that the bidder is a registered OSM/</w:t>
      </w:r>
      <w:r w:rsidR="00A43A72" w:rsidRPr="00EA55D2">
        <w:rPr>
          <w:rFonts w:ascii="Calibri Light" w:hAnsi="Calibri Light" w:cs="Calibri Light"/>
        </w:rPr>
        <w:t>OSM</w:t>
      </w:r>
      <w:r w:rsidRPr="00EA55D2">
        <w:rPr>
          <w:rFonts w:ascii="Calibri Light" w:hAnsi="Calibri Light" w:cs="Calibri Light"/>
        </w:rPr>
        <w:t xml:space="preserve"> partner to provide the </w:t>
      </w:r>
      <w:r w:rsidR="00935FB6">
        <w:rPr>
          <w:rFonts w:ascii="Calibri Light" w:hAnsi="Calibri Light" w:cs="Calibri Light"/>
          <w:lang w:val="en-GB"/>
        </w:rPr>
        <w:t>VEEAM Backup Enterprise</w:t>
      </w:r>
      <w:r w:rsidRPr="00EA55D2">
        <w:rPr>
          <w:rFonts w:ascii="Calibri Light" w:hAnsi="Calibri Light" w:cs="Calibri Light"/>
        </w:rPr>
        <w:t xml:space="preserve"> solution with licenses including maintenance and support.</w:t>
      </w:r>
    </w:p>
    <w:p w14:paraId="2649286E" w14:textId="77777777" w:rsidR="001A50CD" w:rsidRPr="00EA55D2" w:rsidRDefault="001A50CD" w:rsidP="00EA55D2">
      <w:pPr>
        <w:spacing w:after="0" w:line="360" w:lineRule="auto"/>
        <w:ind w:left="567"/>
        <w:jc w:val="left"/>
        <w:rPr>
          <w:rFonts w:cs="Calibri Light"/>
          <w:b/>
          <w:bCs/>
          <w:color w:val="FF0000"/>
          <w:lang w:val="en-GB"/>
        </w:rPr>
      </w:pPr>
      <w:r w:rsidRPr="00EA55D2">
        <w:rPr>
          <w:rFonts w:cs="Calibri Light"/>
          <w:b/>
          <w:bCs/>
          <w:color w:val="FF0000"/>
          <w:lang w:val="en-GB"/>
        </w:rPr>
        <w:t xml:space="preserve">NOTE (1): </w:t>
      </w:r>
    </w:p>
    <w:p w14:paraId="5FA0DAF3" w14:textId="77777777" w:rsidR="001A50CD" w:rsidRPr="00EA55D2" w:rsidRDefault="001A50CD" w:rsidP="00EA55D2">
      <w:pPr>
        <w:spacing w:after="0" w:line="360" w:lineRule="auto"/>
        <w:ind w:firstLine="567"/>
        <w:jc w:val="left"/>
        <w:rPr>
          <w:rFonts w:cs="Calibri Light"/>
          <w:b/>
          <w:bCs/>
          <w:color w:val="FF0000"/>
          <w:lang w:val="en-GB"/>
        </w:rPr>
      </w:pPr>
      <w:r w:rsidRPr="00EA55D2">
        <w:rPr>
          <w:rFonts w:cs="Calibri Light"/>
          <w:b/>
          <w:bCs/>
          <w:color w:val="FF0000"/>
          <w:lang w:val="en-GB"/>
        </w:rPr>
        <w:t>SITA reserves the right to verify information provided.</w:t>
      </w:r>
    </w:p>
    <w:p w14:paraId="38FC980F" w14:textId="77777777" w:rsidR="007D7386" w:rsidRPr="00EA55D2" w:rsidRDefault="007D7386" w:rsidP="00821154">
      <w:pPr>
        <w:pStyle w:val="ListParagraph"/>
        <w:spacing w:line="240" w:lineRule="auto"/>
        <w:ind w:left="1134"/>
        <w:rPr>
          <w:rFonts w:ascii="Calibri Light" w:hAnsi="Calibri Light" w:cs="Calibri Light"/>
          <w:lang w:val="en-GB"/>
        </w:rPr>
      </w:pPr>
    </w:p>
    <w:p w14:paraId="4D6253FC" w14:textId="77777777" w:rsidR="007D7386" w:rsidRPr="00EA55D2" w:rsidRDefault="007D7386" w:rsidP="00EA55D2">
      <w:pPr>
        <w:pStyle w:val="Heading2"/>
        <w:spacing w:line="360" w:lineRule="auto"/>
        <w:rPr>
          <w:rFonts w:ascii="Calibri Light" w:hAnsi="Calibri Light" w:cs="Calibri Light"/>
          <w:sz w:val="22"/>
          <w:szCs w:val="22"/>
        </w:rPr>
      </w:pPr>
      <w:bookmarkStart w:id="68" w:name="_Toc143082844"/>
      <w:r w:rsidRPr="00EA55D2">
        <w:rPr>
          <w:rFonts w:ascii="Calibri Light" w:hAnsi="Calibri Light" w:cs="Calibri Light"/>
          <w:sz w:val="22"/>
          <w:szCs w:val="22"/>
        </w:rPr>
        <w:t>Bidder Experience and Capability Requirements</w:t>
      </w:r>
      <w:bookmarkEnd w:id="68"/>
    </w:p>
    <w:p w14:paraId="503CD0E6" w14:textId="77777777" w:rsidR="007D7386" w:rsidRPr="00EA55D2" w:rsidRDefault="007D7386" w:rsidP="00EA55D2">
      <w:pPr>
        <w:pStyle w:val="ListParagraph"/>
        <w:numPr>
          <w:ilvl w:val="0"/>
          <w:numId w:val="21"/>
        </w:numPr>
        <w:spacing w:line="360" w:lineRule="auto"/>
        <w:rPr>
          <w:rFonts w:ascii="Calibri Light" w:hAnsi="Calibri Light" w:cs="Calibri Light"/>
        </w:rPr>
      </w:pPr>
      <w:r w:rsidRPr="00EA55D2">
        <w:rPr>
          <w:rFonts w:ascii="Calibri Light" w:hAnsi="Calibri Light" w:cs="Calibri Light"/>
        </w:rPr>
        <w:t>Complete table below, noting that:</w:t>
      </w:r>
    </w:p>
    <w:p w14:paraId="4826E60A" w14:textId="77777777" w:rsidR="007D7386" w:rsidRPr="00EA55D2" w:rsidRDefault="007D7386" w:rsidP="00EA55D2">
      <w:pPr>
        <w:pStyle w:val="ListParagraph"/>
        <w:numPr>
          <w:ilvl w:val="1"/>
          <w:numId w:val="21"/>
        </w:numPr>
        <w:spacing w:line="360" w:lineRule="auto"/>
        <w:rPr>
          <w:rFonts w:ascii="Calibri Light" w:hAnsi="Calibri Light" w:cs="Calibri Light"/>
        </w:rPr>
      </w:pPr>
      <w:r w:rsidRPr="00EA55D2">
        <w:rPr>
          <w:rFonts w:ascii="Calibri Light" w:hAnsi="Calibri Light" w:cs="Calibri Light"/>
        </w:rPr>
        <w:t>Provide reference details of customers to whom the project or service was delivered.</w:t>
      </w:r>
    </w:p>
    <w:p w14:paraId="1753E959" w14:textId="77777777" w:rsidR="007D7386" w:rsidRPr="00EA55D2" w:rsidRDefault="007D7386" w:rsidP="00EA55D2">
      <w:pPr>
        <w:pStyle w:val="ListParagraph"/>
        <w:numPr>
          <w:ilvl w:val="1"/>
          <w:numId w:val="21"/>
        </w:numPr>
        <w:spacing w:line="360" w:lineRule="auto"/>
        <w:rPr>
          <w:rFonts w:ascii="Calibri Light" w:hAnsi="Calibri Light" w:cs="Calibri Light"/>
        </w:rPr>
      </w:pPr>
      <w:r w:rsidRPr="00EA55D2">
        <w:rPr>
          <w:rFonts w:ascii="Calibri Light" w:hAnsi="Calibri Light" w:cs="Calibri Light"/>
        </w:rPr>
        <w:t>References may include multiple customers.</w:t>
      </w:r>
    </w:p>
    <w:p w14:paraId="092BBB66" w14:textId="77777777" w:rsidR="007D7386" w:rsidRPr="00EA55D2" w:rsidRDefault="007D7386" w:rsidP="00EA55D2">
      <w:pPr>
        <w:pStyle w:val="ListParagraph"/>
        <w:numPr>
          <w:ilvl w:val="1"/>
          <w:numId w:val="21"/>
        </w:numPr>
        <w:spacing w:line="360" w:lineRule="auto"/>
        <w:rPr>
          <w:rFonts w:ascii="Calibri Light" w:hAnsi="Calibri Light" w:cs="Calibri Light"/>
        </w:rPr>
      </w:pPr>
      <w:r w:rsidRPr="00EA55D2">
        <w:rPr>
          <w:rFonts w:ascii="Calibri Light" w:hAnsi="Calibri Light" w:cs="Calibri Light"/>
        </w:rPr>
        <w:t>Project end-date must be current or not older than three (3) years from date this bid is advertised.</w:t>
      </w:r>
    </w:p>
    <w:p w14:paraId="1ED61E09" w14:textId="278E3F3F" w:rsidR="007D7386" w:rsidRPr="009B01BA" w:rsidRDefault="007D7386" w:rsidP="009B01BA">
      <w:pPr>
        <w:pStyle w:val="ListParagraph"/>
        <w:numPr>
          <w:ilvl w:val="1"/>
          <w:numId w:val="21"/>
        </w:numPr>
        <w:spacing w:line="360" w:lineRule="auto"/>
        <w:rPr>
          <w:rFonts w:ascii="Calibri Light" w:hAnsi="Calibri Light" w:cs="Calibri Light"/>
        </w:rPr>
      </w:pPr>
      <w:r w:rsidRPr="00EA55D2">
        <w:rPr>
          <w:rFonts w:ascii="Calibri Light" w:hAnsi="Calibri Light" w:cs="Calibri Light"/>
        </w:rPr>
        <w:t>Scope of work must be related.</w:t>
      </w:r>
    </w:p>
    <w:p w14:paraId="174AFFC9" w14:textId="537BC838" w:rsidR="007D7386" w:rsidRPr="00EA55D2" w:rsidRDefault="007D7386" w:rsidP="00EA55D2">
      <w:pPr>
        <w:pStyle w:val="Caption"/>
        <w:spacing w:line="360" w:lineRule="auto"/>
        <w:rPr>
          <w:rFonts w:ascii="Calibri Light" w:hAnsi="Calibri Light" w:cs="Calibri Light"/>
          <w:szCs w:val="22"/>
        </w:rPr>
      </w:pPr>
      <w:bookmarkStart w:id="69" w:name="_Toc134528245"/>
      <w:r w:rsidRPr="00EA55D2">
        <w:rPr>
          <w:rFonts w:ascii="Calibri Light" w:hAnsi="Calibri Light" w:cs="Calibri Light"/>
          <w:szCs w:val="22"/>
        </w:rPr>
        <w:t xml:space="preserve">Table </w:t>
      </w:r>
      <w:r w:rsidRPr="00EA55D2">
        <w:rPr>
          <w:rFonts w:ascii="Calibri Light" w:hAnsi="Calibri Light" w:cs="Calibri Light"/>
          <w:szCs w:val="22"/>
        </w:rPr>
        <w:fldChar w:fldCharType="begin"/>
      </w:r>
      <w:r w:rsidRPr="00EA55D2">
        <w:rPr>
          <w:rFonts w:ascii="Calibri Light" w:hAnsi="Calibri Light" w:cs="Calibri Light"/>
          <w:szCs w:val="22"/>
        </w:rPr>
        <w:instrText xml:space="preserve"> SEQ Table \* ARABIC </w:instrText>
      </w:r>
      <w:r w:rsidRPr="00EA55D2">
        <w:rPr>
          <w:rFonts w:ascii="Calibri Light" w:hAnsi="Calibri Light" w:cs="Calibri Light"/>
          <w:szCs w:val="22"/>
        </w:rPr>
        <w:fldChar w:fldCharType="separate"/>
      </w:r>
      <w:r w:rsidR="008255F0">
        <w:rPr>
          <w:rFonts w:ascii="Calibri Light" w:hAnsi="Calibri Light" w:cs="Calibri Light"/>
          <w:noProof/>
          <w:szCs w:val="22"/>
        </w:rPr>
        <w:t>3</w:t>
      </w:r>
      <w:r w:rsidRPr="00EA55D2">
        <w:rPr>
          <w:rFonts w:ascii="Calibri Light" w:hAnsi="Calibri Light" w:cs="Calibri Light"/>
          <w:szCs w:val="22"/>
        </w:rPr>
        <w:fldChar w:fldCharType="end"/>
      </w:r>
      <w:r w:rsidRPr="00EA55D2">
        <w:rPr>
          <w:rFonts w:ascii="Calibri Light" w:hAnsi="Calibri Light" w:cs="Calibri Light"/>
          <w:szCs w:val="22"/>
        </w:rPr>
        <w:t>: References</w:t>
      </w:r>
      <w:bookmarkEnd w:id="69"/>
    </w:p>
    <w:tbl>
      <w:tblPr>
        <w:tblStyle w:val="TableGrid"/>
        <w:tblW w:w="0" w:type="auto"/>
        <w:tblInd w:w="562"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51"/>
        <w:gridCol w:w="1559"/>
        <w:gridCol w:w="2126"/>
        <w:gridCol w:w="2836"/>
        <w:gridCol w:w="1694"/>
      </w:tblGrid>
      <w:tr w:rsidR="007D7386" w:rsidRPr="00EA55D2" w14:paraId="50B587C6" w14:textId="77777777" w:rsidTr="00065701">
        <w:tc>
          <w:tcPr>
            <w:tcW w:w="851" w:type="dxa"/>
            <w:shd w:val="solid" w:color="DBE5F1" w:themeColor="accent1" w:themeTint="33" w:fill="DBE5F1" w:themeFill="accent1" w:themeFillTint="33"/>
          </w:tcPr>
          <w:p w14:paraId="3343848F" w14:textId="77777777" w:rsidR="007D7386" w:rsidRPr="00EA55D2" w:rsidRDefault="007D7386" w:rsidP="00EA55D2">
            <w:pPr>
              <w:pStyle w:val="ListParagraph"/>
              <w:spacing w:line="360" w:lineRule="auto"/>
              <w:jc w:val="left"/>
              <w:rPr>
                <w:rFonts w:ascii="Calibri Light" w:eastAsiaTheme="majorEastAsia" w:hAnsi="Calibri Light" w:cs="Calibri Light"/>
                <w:b/>
                <w:color w:val="0E1B8D"/>
              </w:rPr>
            </w:pPr>
            <w:r w:rsidRPr="00EA55D2">
              <w:rPr>
                <w:rFonts w:ascii="Calibri Light" w:eastAsiaTheme="majorEastAsia" w:hAnsi="Calibri Light" w:cs="Calibri Light"/>
                <w:b/>
                <w:color w:val="0E1B8D"/>
              </w:rPr>
              <w:t>No</w:t>
            </w:r>
          </w:p>
        </w:tc>
        <w:tc>
          <w:tcPr>
            <w:tcW w:w="1559" w:type="dxa"/>
            <w:shd w:val="solid" w:color="DBE5F1" w:themeColor="accent1" w:themeTint="33" w:fill="DBE5F1" w:themeFill="accent1" w:themeFillTint="33"/>
          </w:tcPr>
          <w:p w14:paraId="404120D0" w14:textId="77777777" w:rsidR="007D7386" w:rsidRPr="00EA55D2" w:rsidRDefault="007D7386" w:rsidP="00EA55D2">
            <w:pPr>
              <w:pStyle w:val="ListParagraph"/>
              <w:spacing w:line="360" w:lineRule="auto"/>
              <w:jc w:val="left"/>
              <w:rPr>
                <w:rFonts w:ascii="Calibri Light" w:eastAsiaTheme="majorEastAsia" w:hAnsi="Calibri Light" w:cs="Calibri Light"/>
                <w:b/>
                <w:color w:val="0E1B8D"/>
              </w:rPr>
            </w:pPr>
            <w:r w:rsidRPr="00EA55D2">
              <w:rPr>
                <w:rFonts w:ascii="Calibri Light" w:eastAsiaTheme="majorEastAsia" w:hAnsi="Calibri Light" w:cs="Calibri Light"/>
                <w:b/>
                <w:color w:val="0E1B8D"/>
              </w:rPr>
              <w:t>Company Name</w:t>
            </w:r>
          </w:p>
        </w:tc>
        <w:tc>
          <w:tcPr>
            <w:tcW w:w="2126" w:type="dxa"/>
            <w:shd w:val="solid" w:color="DBE5F1" w:themeColor="accent1" w:themeTint="33" w:fill="DBE5F1" w:themeFill="accent1" w:themeFillTint="33"/>
          </w:tcPr>
          <w:p w14:paraId="1D94B49D" w14:textId="77777777" w:rsidR="007D7386" w:rsidRPr="00EA55D2" w:rsidRDefault="007D7386" w:rsidP="00EA55D2">
            <w:pPr>
              <w:pStyle w:val="ListParagraph"/>
              <w:spacing w:line="360" w:lineRule="auto"/>
              <w:jc w:val="left"/>
              <w:rPr>
                <w:rFonts w:ascii="Calibri Light" w:eastAsiaTheme="majorEastAsia" w:hAnsi="Calibri Light" w:cs="Calibri Light"/>
                <w:b/>
                <w:color w:val="0E1B8D"/>
              </w:rPr>
            </w:pPr>
            <w:r w:rsidRPr="00EA55D2">
              <w:rPr>
                <w:rFonts w:ascii="Calibri Light" w:eastAsiaTheme="majorEastAsia" w:hAnsi="Calibri Light" w:cs="Calibri Light"/>
                <w:b/>
                <w:color w:val="0E1B8D"/>
              </w:rPr>
              <w:t>Reference person name, contact details</w:t>
            </w:r>
          </w:p>
        </w:tc>
        <w:tc>
          <w:tcPr>
            <w:tcW w:w="2836" w:type="dxa"/>
            <w:shd w:val="solid" w:color="DBE5F1" w:themeColor="accent1" w:themeTint="33" w:fill="DBE5F1" w:themeFill="accent1" w:themeFillTint="33"/>
          </w:tcPr>
          <w:p w14:paraId="6CE1B7D6" w14:textId="77777777" w:rsidR="007D7386" w:rsidRPr="00EA55D2" w:rsidRDefault="007D7386" w:rsidP="00EA55D2">
            <w:pPr>
              <w:pStyle w:val="ListParagraph"/>
              <w:spacing w:line="360" w:lineRule="auto"/>
              <w:jc w:val="left"/>
              <w:rPr>
                <w:rFonts w:ascii="Calibri Light" w:eastAsiaTheme="majorEastAsia" w:hAnsi="Calibri Light" w:cs="Calibri Light"/>
                <w:b/>
                <w:color w:val="0E1B8D"/>
              </w:rPr>
            </w:pPr>
            <w:r w:rsidRPr="00EA55D2">
              <w:rPr>
                <w:rFonts w:ascii="Calibri Light" w:eastAsiaTheme="majorEastAsia" w:hAnsi="Calibri Light" w:cs="Calibri Light"/>
                <w:b/>
                <w:color w:val="0E1B8D"/>
              </w:rPr>
              <w:t>Project Scope of Work</w:t>
            </w:r>
          </w:p>
        </w:tc>
        <w:tc>
          <w:tcPr>
            <w:tcW w:w="1694" w:type="dxa"/>
            <w:shd w:val="solid" w:color="DBE5F1" w:themeColor="accent1" w:themeTint="33" w:fill="DBE5F1" w:themeFill="accent1" w:themeFillTint="33"/>
          </w:tcPr>
          <w:p w14:paraId="2A566D8D" w14:textId="77777777" w:rsidR="007D7386" w:rsidRPr="00EA55D2" w:rsidRDefault="007D7386" w:rsidP="00EA55D2">
            <w:pPr>
              <w:pStyle w:val="ListParagraph"/>
              <w:spacing w:line="360" w:lineRule="auto"/>
              <w:jc w:val="left"/>
              <w:rPr>
                <w:rFonts w:ascii="Calibri Light" w:eastAsiaTheme="majorEastAsia" w:hAnsi="Calibri Light" w:cs="Calibri Light"/>
                <w:b/>
                <w:color w:val="0E1B8D"/>
              </w:rPr>
            </w:pPr>
            <w:r w:rsidRPr="00EA55D2">
              <w:rPr>
                <w:rFonts w:ascii="Calibri Light" w:eastAsiaTheme="majorEastAsia" w:hAnsi="Calibri Light" w:cs="Calibri Light"/>
                <w:b/>
                <w:color w:val="0E1B8D"/>
              </w:rPr>
              <w:t>Project start and end date</w:t>
            </w:r>
          </w:p>
        </w:tc>
      </w:tr>
      <w:tr w:rsidR="007D7386" w:rsidRPr="00EA55D2" w14:paraId="1AB911F0" w14:textId="77777777" w:rsidTr="00065701">
        <w:tc>
          <w:tcPr>
            <w:tcW w:w="851" w:type="dxa"/>
          </w:tcPr>
          <w:p w14:paraId="5F2690B1" w14:textId="77777777" w:rsidR="007D7386" w:rsidRPr="00EA55D2" w:rsidRDefault="007D7386" w:rsidP="00EA55D2">
            <w:pPr>
              <w:pStyle w:val="ListParagraph"/>
              <w:spacing w:line="360" w:lineRule="auto"/>
              <w:rPr>
                <w:rFonts w:ascii="Calibri Light" w:hAnsi="Calibri Light" w:cs="Calibri Light"/>
              </w:rPr>
            </w:pPr>
            <w:r w:rsidRPr="00EA55D2">
              <w:rPr>
                <w:rFonts w:ascii="Calibri Light" w:hAnsi="Calibri Light" w:cs="Calibri Light"/>
              </w:rPr>
              <w:t>1</w:t>
            </w:r>
          </w:p>
        </w:tc>
        <w:tc>
          <w:tcPr>
            <w:tcW w:w="1559" w:type="dxa"/>
          </w:tcPr>
          <w:p w14:paraId="6589C75E" w14:textId="77777777"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&lt;Company name&gt;</w:t>
            </w:r>
          </w:p>
          <w:p w14:paraId="71B23EA8" w14:textId="77777777"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ab/>
            </w:r>
            <w:r w:rsidRPr="00EA55D2">
              <w:rPr>
                <w:rFonts w:ascii="Calibri Light" w:hAnsi="Calibri Light" w:cs="Calibri Light"/>
                <w:color w:val="FF0000"/>
              </w:rPr>
              <w:tab/>
            </w:r>
          </w:p>
          <w:p w14:paraId="5E1AA73E" w14:textId="77777777" w:rsidR="007D7386" w:rsidRPr="00EA55D2" w:rsidRDefault="007D7386" w:rsidP="00EA55D2">
            <w:pPr>
              <w:pStyle w:val="ListParagraph"/>
              <w:spacing w:line="360" w:lineRule="auto"/>
              <w:rPr>
                <w:rFonts w:ascii="Calibri Light" w:hAnsi="Calibri Light" w:cs="Calibri Light"/>
                <w:color w:val="FF0000"/>
              </w:rPr>
            </w:pPr>
          </w:p>
        </w:tc>
        <w:tc>
          <w:tcPr>
            <w:tcW w:w="2126" w:type="dxa"/>
          </w:tcPr>
          <w:p w14:paraId="3F8EEB3C" w14:textId="77777777"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&lt;Person Name&gt;</w:t>
            </w:r>
          </w:p>
          <w:p w14:paraId="68E34458" w14:textId="77777777"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&lt;Tel&gt;</w:t>
            </w:r>
          </w:p>
          <w:p w14:paraId="71C1E538" w14:textId="77777777"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&lt;email&gt;</w:t>
            </w:r>
          </w:p>
        </w:tc>
        <w:tc>
          <w:tcPr>
            <w:tcW w:w="2836" w:type="dxa"/>
          </w:tcPr>
          <w:p w14:paraId="36837BD9" w14:textId="33D3515D"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 xml:space="preserve">&lt; Provide scope details of a project from a customer to whom a </w:t>
            </w:r>
            <w:r w:rsidR="00935FB6" w:rsidRPr="00935FB6">
              <w:rPr>
                <w:rFonts w:ascii="Calibri Light" w:hAnsi="Calibri Light" w:cs="Calibri Light"/>
                <w:color w:val="FF0000"/>
                <w:lang w:val="en-GB"/>
              </w:rPr>
              <w:t>VEEAM Backup Enterprise</w:t>
            </w:r>
            <w:r w:rsidR="003730ED" w:rsidRPr="00EA55D2">
              <w:rPr>
                <w:rFonts w:ascii="Calibri Light" w:hAnsi="Calibri Light" w:cs="Calibri Light"/>
                <w:color w:val="FF0000"/>
              </w:rPr>
              <w:t xml:space="preserve"> solution</w:t>
            </w:r>
            <w:r w:rsidR="00935FB6">
              <w:rPr>
                <w:rFonts w:ascii="Calibri Light" w:hAnsi="Calibri Light" w:cs="Calibri Light"/>
                <w:color w:val="FF0000"/>
              </w:rPr>
              <w:t xml:space="preserve"> has been provided</w:t>
            </w:r>
            <w:r w:rsidR="003730ED" w:rsidRPr="00EA55D2">
              <w:rPr>
                <w:rFonts w:ascii="Calibri Light" w:hAnsi="Calibri Light" w:cs="Calibri Light"/>
                <w:color w:val="FF0000"/>
              </w:rPr>
              <w:t xml:space="preserve"> </w:t>
            </w:r>
            <w:r w:rsidRPr="00EA55D2">
              <w:rPr>
                <w:rFonts w:ascii="Calibri Light" w:hAnsi="Calibri Light" w:cs="Calibri Light"/>
                <w:color w:val="FF0000"/>
              </w:rPr>
              <w:t>&gt;</w:t>
            </w:r>
          </w:p>
        </w:tc>
        <w:tc>
          <w:tcPr>
            <w:tcW w:w="1694" w:type="dxa"/>
          </w:tcPr>
          <w:p w14:paraId="6D32F9E3" w14:textId="77777777"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Start Date:</w:t>
            </w:r>
          </w:p>
          <w:p w14:paraId="57A9734C" w14:textId="77777777" w:rsidR="007D7386" w:rsidRPr="00EA55D2" w:rsidRDefault="007D7386" w:rsidP="00EA55D2">
            <w:pPr>
              <w:pStyle w:val="ListParagraph"/>
              <w:spacing w:line="360" w:lineRule="auto"/>
              <w:rPr>
                <w:rFonts w:ascii="Calibri Light" w:hAnsi="Calibri Light" w:cs="Calibri Light"/>
                <w:color w:val="FF0000"/>
              </w:rPr>
            </w:pPr>
            <w:r w:rsidRPr="00EA55D2">
              <w:rPr>
                <w:rFonts w:ascii="Calibri Light" w:hAnsi="Calibri Light" w:cs="Calibri Light"/>
                <w:color w:val="FF0000"/>
              </w:rPr>
              <w:t>End Date:</w:t>
            </w:r>
          </w:p>
        </w:tc>
      </w:tr>
    </w:tbl>
    <w:p w14:paraId="6B35A1F1" w14:textId="77777777" w:rsidR="001A50CD" w:rsidRPr="00EA55D2" w:rsidRDefault="001A50CD" w:rsidP="00941DA2">
      <w:pPr>
        <w:spacing w:line="240" w:lineRule="auto"/>
        <w:rPr>
          <w:rFonts w:cs="Calibri Light"/>
          <w:b/>
        </w:rPr>
      </w:pPr>
    </w:p>
    <w:p w14:paraId="03927AB0" w14:textId="77777777" w:rsidR="001A50CD" w:rsidRPr="00EA55D2" w:rsidRDefault="001A50CD" w:rsidP="00065701">
      <w:pPr>
        <w:spacing w:after="0" w:line="360" w:lineRule="auto"/>
        <w:ind w:left="567"/>
        <w:rPr>
          <w:rFonts w:cs="Calibri Light"/>
          <w:color w:val="FF0000"/>
        </w:rPr>
      </w:pPr>
      <w:r w:rsidRPr="00EA55D2">
        <w:rPr>
          <w:rFonts w:cs="Calibri Light"/>
          <w:b/>
          <w:color w:val="FF0000"/>
        </w:rPr>
        <w:t>NOTE (1):</w:t>
      </w:r>
      <w:r w:rsidRPr="00EA55D2">
        <w:rPr>
          <w:rFonts w:cs="Calibri Light"/>
          <w:color w:val="FF0000"/>
        </w:rPr>
        <w:t xml:space="preserve"> </w:t>
      </w:r>
    </w:p>
    <w:p w14:paraId="3D796214" w14:textId="2FD98E35" w:rsidR="001A50CD" w:rsidRPr="009B01BA" w:rsidRDefault="001A50CD" w:rsidP="00065701">
      <w:pPr>
        <w:spacing w:after="0" w:line="360" w:lineRule="auto"/>
        <w:ind w:left="567"/>
        <w:rPr>
          <w:rFonts w:cs="Calibri Light"/>
          <w:b/>
          <w:bCs/>
          <w:color w:val="FF0000"/>
        </w:rPr>
      </w:pPr>
      <w:r w:rsidRPr="00EA55D2">
        <w:rPr>
          <w:rFonts w:cs="Calibri Light"/>
          <w:b/>
          <w:bCs/>
          <w:color w:val="FF0000"/>
        </w:rPr>
        <w:t>SITA reserves the right to verify information provided.</w:t>
      </w:r>
    </w:p>
    <w:p w14:paraId="74B45C79" w14:textId="77777777" w:rsidR="001A50CD" w:rsidRPr="00EA55D2" w:rsidRDefault="001A50CD" w:rsidP="00065701">
      <w:pPr>
        <w:spacing w:after="0" w:line="360" w:lineRule="auto"/>
        <w:ind w:left="567"/>
        <w:rPr>
          <w:rFonts w:cs="Calibri Light"/>
          <w:b/>
          <w:color w:val="FF0000"/>
        </w:rPr>
      </w:pPr>
      <w:r w:rsidRPr="00EA55D2">
        <w:rPr>
          <w:rFonts w:cs="Calibri Light"/>
          <w:b/>
          <w:color w:val="FF0000"/>
        </w:rPr>
        <w:t xml:space="preserve">Note (2): </w:t>
      </w:r>
    </w:p>
    <w:p w14:paraId="56DAF5E4" w14:textId="257207DF" w:rsidR="008228E6" w:rsidRDefault="001A50CD" w:rsidP="00065701">
      <w:pPr>
        <w:spacing w:after="0" w:line="360" w:lineRule="auto"/>
        <w:ind w:left="567"/>
        <w:rPr>
          <w:rFonts w:cs="Calibri Light"/>
          <w:b/>
          <w:color w:val="FF0000"/>
        </w:rPr>
      </w:pPr>
      <w:r w:rsidRPr="00EA55D2">
        <w:rPr>
          <w:rFonts w:cs="Calibri Light"/>
          <w:b/>
          <w:color w:val="FF0000"/>
        </w:rPr>
        <w:t xml:space="preserve">Failure to complete Table </w:t>
      </w:r>
      <w:r w:rsidR="00980940" w:rsidRPr="00EA55D2">
        <w:rPr>
          <w:rFonts w:cs="Calibri Light"/>
          <w:b/>
          <w:color w:val="FF0000"/>
        </w:rPr>
        <w:t>5</w:t>
      </w:r>
      <w:r w:rsidRPr="00EA55D2">
        <w:rPr>
          <w:rFonts w:cs="Calibri Light"/>
          <w:b/>
          <w:color w:val="FF0000"/>
        </w:rPr>
        <w:t xml:space="preserve"> </w:t>
      </w:r>
      <w:r w:rsidRPr="00EA55D2">
        <w:rPr>
          <w:rFonts w:cs="Calibri Light"/>
          <w:b/>
          <w:color w:val="FF0000"/>
          <w:u w:val="single"/>
        </w:rPr>
        <w:t>fully</w:t>
      </w:r>
      <w:r w:rsidRPr="00EA55D2">
        <w:rPr>
          <w:rFonts w:cs="Calibri Light"/>
          <w:b/>
          <w:color w:val="FF0000"/>
        </w:rPr>
        <w:t xml:space="preserve"> as indicated above will result in disqualification.</w:t>
      </w:r>
      <w:bookmarkEnd w:id="9"/>
      <w:bookmarkEnd w:id="10"/>
      <w:bookmarkEnd w:id="11"/>
      <w:bookmarkEnd w:id="12"/>
    </w:p>
    <w:p w14:paraId="5A09735D" w14:textId="77777777" w:rsidR="00821154" w:rsidRPr="00821154" w:rsidRDefault="00821154" w:rsidP="00821154">
      <w:pPr>
        <w:pStyle w:val="Heading1"/>
        <w:rPr>
          <w:sz w:val="24"/>
          <w:szCs w:val="24"/>
        </w:rPr>
      </w:pPr>
      <w:bookmarkStart w:id="70" w:name="_Toc146699259"/>
      <w:bookmarkStart w:id="71" w:name="_Hlk165536194"/>
      <w:r w:rsidRPr="00821154">
        <w:rPr>
          <w:sz w:val="24"/>
          <w:szCs w:val="24"/>
        </w:rPr>
        <w:t>Preference Points Preferential Goals Evidence</w:t>
      </w:r>
      <w:bookmarkEnd w:id="70"/>
    </w:p>
    <w:bookmarkEnd w:id="71"/>
    <w:p w14:paraId="379BAA66" w14:textId="77777777" w:rsidR="00821154" w:rsidRDefault="00821154" w:rsidP="00821154">
      <w:pPr>
        <w:pStyle w:val="ListParagraph"/>
        <w:numPr>
          <w:ilvl w:val="0"/>
          <w:numId w:val="47"/>
        </w:numPr>
      </w:pPr>
      <w:r>
        <w:t xml:space="preserve">Bidder to complete </w:t>
      </w:r>
      <w:r w:rsidRPr="00BC4635">
        <w:t>the table</w:t>
      </w:r>
      <w:r w:rsidRPr="00F13058">
        <w:t>(s)</w:t>
      </w:r>
      <w:r w:rsidRPr="00BC4635">
        <w:t xml:space="preserve"> </w:t>
      </w:r>
      <w:r>
        <w:t>below in terms of points claimed for the specific bid and must provide the required evidence justifying the points claimed.</w:t>
      </w:r>
    </w:p>
    <w:p w14:paraId="69E4EF4E" w14:textId="77777777" w:rsidR="00821154" w:rsidRPr="00F13058" w:rsidRDefault="00821154" w:rsidP="00821154">
      <w:pPr>
        <w:pStyle w:val="ListParagraph"/>
        <w:numPr>
          <w:ilvl w:val="0"/>
          <w:numId w:val="47"/>
        </w:numPr>
      </w:pPr>
      <w:r w:rsidRPr="00F13058">
        <w:t xml:space="preserve">The bidder must provide a copy of relevant proof of B-BBEE status level of contributor as defined in the Broad-based Black Economic Empowerment Act </w:t>
      </w:r>
      <w:r w:rsidRPr="00F13058">
        <w:rPr>
          <w:b/>
          <w:bCs/>
        </w:rPr>
        <w:t>and attach it here.</w:t>
      </w:r>
    </w:p>
    <w:p w14:paraId="08E59875" w14:textId="0602B234" w:rsidR="00821154" w:rsidRDefault="00821154" w:rsidP="002044F2">
      <w:pPr>
        <w:pStyle w:val="ListParagraph"/>
        <w:numPr>
          <w:ilvl w:val="0"/>
          <w:numId w:val="47"/>
        </w:numPr>
      </w:pPr>
      <w:r w:rsidRPr="00941DA2">
        <w:rPr>
          <w:rFonts w:ascii="Calibri" w:hAnsi="Calibri" w:cs="Calibri"/>
          <w:b/>
        </w:rPr>
        <w:t>The Bidder must indicate how they claim points for each special goal by completing the table below and providing the justification evidence for preference points claimed.</w:t>
      </w:r>
      <w:bookmarkStart w:id="72" w:name="_Toc146699263"/>
    </w:p>
    <w:bookmarkEnd w:id="72"/>
    <w:p w14:paraId="57217938" w14:textId="77777777" w:rsidR="00821154" w:rsidRDefault="00821154" w:rsidP="00821154">
      <w:pPr>
        <w:rPr>
          <w:rFonts w:cs="Calibri"/>
          <w:b/>
          <w:bCs/>
          <w:color w:val="0E1B8D"/>
        </w:rPr>
        <w:sectPr w:rsidR="00821154" w:rsidSect="00D12769">
          <w:pgSz w:w="11906" w:h="16838" w:code="9"/>
          <w:pgMar w:top="1135" w:right="1134" w:bottom="0" w:left="1134" w:header="709" w:footer="584" w:gutter="0"/>
          <w:cols w:space="708"/>
          <w:docGrid w:linePitch="360"/>
        </w:sectPr>
      </w:pPr>
    </w:p>
    <w:tbl>
      <w:tblPr>
        <w:tblpPr w:leftFromText="180" w:rightFromText="180" w:horzAnchor="margin" w:tblpY="588"/>
        <w:tblW w:w="14742" w:type="dxa"/>
        <w:tblLook w:val="04A0" w:firstRow="1" w:lastRow="0" w:firstColumn="1" w:lastColumn="0" w:noHBand="0" w:noVBand="1"/>
      </w:tblPr>
      <w:tblGrid>
        <w:gridCol w:w="1830"/>
        <w:gridCol w:w="2706"/>
        <w:gridCol w:w="2977"/>
        <w:gridCol w:w="3969"/>
        <w:gridCol w:w="3260"/>
      </w:tblGrid>
      <w:tr w:rsidR="00821154" w:rsidRPr="00377886" w14:paraId="3388DCE2" w14:textId="77777777" w:rsidTr="00F2210C">
        <w:trPr>
          <w:trHeight w:val="1040"/>
          <w:tblHeader/>
        </w:trPr>
        <w:tc>
          <w:tcPr>
            <w:tcW w:w="1830" w:type="dxa"/>
            <w:tcBorders>
              <w:top w:val="single" w:sz="8" w:space="0" w:color="4F81BD"/>
              <w:left w:val="single" w:sz="8" w:space="0" w:color="4F81BD"/>
              <w:bottom w:val="single" w:sz="8" w:space="0" w:color="4F81BD"/>
              <w:right w:val="single" w:sz="8" w:space="0" w:color="4F81BD"/>
            </w:tcBorders>
            <w:shd w:val="clear" w:color="000000" w:fill="DBE5F1"/>
          </w:tcPr>
          <w:p w14:paraId="3A342ACB" w14:textId="77777777" w:rsidR="00821154" w:rsidRPr="004276DF" w:rsidRDefault="00821154" w:rsidP="00F2210C">
            <w:pPr>
              <w:spacing w:after="0" w:line="240" w:lineRule="auto"/>
              <w:rPr>
                <w:rFonts w:cs="Calibri"/>
                <w:b/>
                <w:bCs/>
                <w:color w:val="0E1B8D"/>
              </w:rPr>
            </w:pPr>
            <w:r w:rsidRPr="004276DF">
              <w:rPr>
                <w:rFonts w:cs="Calibri"/>
                <w:b/>
                <w:bCs/>
                <w:color w:val="0E1B8D"/>
              </w:rPr>
              <w:t>Preference Goal Requirement #</w:t>
            </w:r>
          </w:p>
        </w:tc>
        <w:tc>
          <w:tcPr>
            <w:tcW w:w="2706" w:type="dxa"/>
            <w:tcBorders>
              <w:top w:val="single" w:sz="8" w:space="0" w:color="4F81BD"/>
              <w:left w:val="single" w:sz="8" w:space="0" w:color="4F81BD"/>
              <w:bottom w:val="single" w:sz="8" w:space="0" w:color="4F81BD"/>
              <w:right w:val="single" w:sz="8" w:space="0" w:color="4F81BD"/>
            </w:tcBorders>
            <w:shd w:val="clear" w:color="000000" w:fill="DBE5F1"/>
            <w:hideMark/>
          </w:tcPr>
          <w:p w14:paraId="7E5A723A" w14:textId="77777777" w:rsidR="00821154" w:rsidRPr="004276DF" w:rsidRDefault="00821154" w:rsidP="00F2210C">
            <w:pPr>
              <w:spacing w:after="0" w:line="240" w:lineRule="auto"/>
              <w:rPr>
                <w:rFonts w:cs="Calibri"/>
                <w:b/>
                <w:bCs/>
                <w:color w:val="0E1B8D"/>
              </w:rPr>
            </w:pPr>
            <w:r w:rsidRPr="004276DF">
              <w:rPr>
                <w:rFonts w:cs="Calibri"/>
                <w:b/>
                <w:bCs/>
                <w:color w:val="0E1B8D"/>
              </w:rPr>
              <w:t>Preferential Goal Requirements</w:t>
            </w:r>
          </w:p>
        </w:tc>
        <w:tc>
          <w:tcPr>
            <w:tcW w:w="10206" w:type="dxa"/>
            <w:gridSpan w:val="3"/>
            <w:tcBorders>
              <w:top w:val="single" w:sz="8" w:space="0" w:color="4F81BD"/>
              <w:left w:val="nil"/>
              <w:bottom w:val="single" w:sz="8" w:space="0" w:color="4F81BD"/>
              <w:right w:val="single" w:sz="8" w:space="0" w:color="4F81BD"/>
            </w:tcBorders>
            <w:shd w:val="clear" w:color="000000" w:fill="DBE5F1"/>
            <w:hideMark/>
          </w:tcPr>
          <w:p w14:paraId="6EDD1C05" w14:textId="77777777" w:rsidR="00821154" w:rsidRPr="004276DF" w:rsidRDefault="00821154" w:rsidP="00F2210C">
            <w:pPr>
              <w:spacing w:after="0" w:line="240" w:lineRule="auto"/>
              <w:rPr>
                <w:rFonts w:cs="Calibri"/>
                <w:b/>
                <w:bCs/>
                <w:color w:val="0E1B8D"/>
              </w:rPr>
            </w:pPr>
            <w:r w:rsidRPr="004276DF">
              <w:rPr>
                <w:rFonts w:cs="Calibri"/>
                <w:b/>
                <w:bCs/>
                <w:color w:val="0E1B8D"/>
              </w:rPr>
              <w:t>Preferential Goal Requirements for (80/20) system</w:t>
            </w:r>
          </w:p>
        </w:tc>
      </w:tr>
      <w:tr w:rsidR="00821154" w:rsidRPr="00377886" w14:paraId="3895C871" w14:textId="77777777" w:rsidTr="00F2210C">
        <w:trPr>
          <w:trHeight w:val="2100"/>
          <w:tblHeader/>
        </w:trPr>
        <w:tc>
          <w:tcPr>
            <w:tcW w:w="1830" w:type="dxa"/>
            <w:tcBorders>
              <w:top w:val="nil"/>
              <w:left w:val="single" w:sz="8" w:space="0" w:color="4F81BD"/>
              <w:bottom w:val="single" w:sz="8" w:space="0" w:color="4F81BD"/>
              <w:right w:val="single" w:sz="8" w:space="0" w:color="4F81BD"/>
            </w:tcBorders>
            <w:shd w:val="clear" w:color="000000" w:fill="DBE5F1"/>
          </w:tcPr>
          <w:p w14:paraId="248EA7B0" w14:textId="77777777" w:rsidR="00821154" w:rsidRPr="004276DF" w:rsidRDefault="00821154" w:rsidP="00F2210C">
            <w:pPr>
              <w:spacing w:after="0" w:line="240" w:lineRule="auto"/>
              <w:rPr>
                <w:rFonts w:cs="Calibri"/>
                <w:b/>
                <w:bCs/>
                <w:color w:val="0E1B8D"/>
              </w:rPr>
            </w:pPr>
          </w:p>
        </w:tc>
        <w:tc>
          <w:tcPr>
            <w:tcW w:w="2706" w:type="dxa"/>
            <w:tcBorders>
              <w:top w:val="nil"/>
              <w:left w:val="single" w:sz="8" w:space="0" w:color="4F81BD"/>
              <w:bottom w:val="single" w:sz="8" w:space="0" w:color="4F81BD"/>
              <w:right w:val="single" w:sz="8" w:space="0" w:color="4F81BD"/>
            </w:tcBorders>
            <w:shd w:val="clear" w:color="000000" w:fill="DBE5F1"/>
            <w:hideMark/>
          </w:tcPr>
          <w:p w14:paraId="0FC3DFC2" w14:textId="77777777" w:rsidR="00821154" w:rsidRPr="004276DF" w:rsidRDefault="00821154" w:rsidP="00F2210C">
            <w:pPr>
              <w:spacing w:after="0" w:line="240" w:lineRule="auto"/>
              <w:rPr>
                <w:rFonts w:cs="Calibri"/>
                <w:b/>
                <w:bCs/>
                <w:color w:val="0E1B8D"/>
              </w:rPr>
            </w:pPr>
            <w:r w:rsidRPr="004276DF">
              <w:rPr>
                <w:rFonts w:cs="Calibri"/>
                <w:b/>
                <w:bCs/>
                <w:color w:val="0E1B8D"/>
              </w:rPr>
              <w:t>Preferential Goal Requirements allocated for this tender</w:t>
            </w:r>
          </w:p>
        </w:tc>
        <w:tc>
          <w:tcPr>
            <w:tcW w:w="2977" w:type="dxa"/>
            <w:tcBorders>
              <w:top w:val="nil"/>
              <w:left w:val="nil"/>
              <w:bottom w:val="single" w:sz="8" w:space="0" w:color="4F81BD"/>
              <w:right w:val="single" w:sz="8" w:space="0" w:color="4F81BD"/>
            </w:tcBorders>
            <w:shd w:val="clear" w:color="000000" w:fill="DBE5F1"/>
            <w:hideMark/>
          </w:tcPr>
          <w:p w14:paraId="686BE0A1" w14:textId="77777777" w:rsidR="00821154" w:rsidRPr="004276DF" w:rsidRDefault="00821154" w:rsidP="00F2210C">
            <w:pPr>
              <w:spacing w:after="0" w:line="240" w:lineRule="auto"/>
              <w:jc w:val="left"/>
              <w:rPr>
                <w:rFonts w:cs="Calibri"/>
                <w:b/>
                <w:bCs/>
                <w:color w:val="0E1B8D"/>
              </w:rPr>
            </w:pPr>
            <w:r w:rsidRPr="004276DF">
              <w:rPr>
                <w:rFonts w:cs="Calibri"/>
                <w:b/>
                <w:bCs/>
                <w:color w:val="0E1B8D"/>
              </w:rPr>
              <w:t>Number of points</w:t>
            </w:r>
            <w:r w:rsidRPr="004276DF">
              <w:rPr>
                <w:rFonts w:cs="Calibri"/>
                <w:b/>
                <w:bCs/>
                <w:color w:val="0E1B8D"/>
              </w:rPr>
              <w:br/>
              <w:t>allocated</w:t>
            </w:r>
            <w:r>
              <w:rPr>
                <w:rFonts w:cs="Calibri"/>
                <w:b/>
                <w:bCs/>
                <w:color w:val="0E1B8D"/>
              </w:rPr>
              <w:t xml:space="preserve"> </w:t>
            </w:r>
            <w:r w:rsidRPr="004276DF">
              <w:rPr>
                <w:rFonts w:cs="Calibri"/>
                <w:b/>
                <w:bCs/>
                <w:color w:val="0E1B8D"/>
              </w:rPr>
              <w:t>(80/20) system</w:t>
            </w:r>
            <w:r>
              <w:rPr>
                <w:rFonts w:cs="Calibri"/>
                <w:b/>
                <w:bCs/>
                <w:color w:val="0E1B8D"/>
              </w:rPr>
              <w:t xml:space="preserve"> </w:t>
            </w:r>
            <w:r w:rsidRPr="004276DF">
              <w:rPr>
                <w:rFonts w:cs="Calibri"/>
                <w:b/>
                <w:bCs/>
                <w:color w:val="0E1B8D"/>
              </w:rPr>
              <w:t>(To be completed by the organ of state)</w:t>
            </w:r>
          </w:p>
        </w:tc>
        <w:tc>
          <w:tcPr>
            <w:tcW w:w="3969" w:type="dxa"/>
            <w:tcBorders>
              <w:top w:val="nil"/>
              <w:left w:val="nil"/>
              <w:bottom w:val="single" w:sz="8" w:space="0" w:color="4F81BD"/>
              <w:right w:val="single" w:sz="8" w:space="0" w:color="4F81BD"/>
            </w:tcBorders>
            <w:shd w:val="clear" w:color="000000" w:fill="DBE5F1"/>
            <w:hideMark/>
          </w:tcPr>
          <w:p w14:paraId="0D956173" w14:textId="77777777" w:rsidR="00821154" w:rsidRPr="004276DF" w:rsidRDefault="00821154" w:rsidP="00F2210C">
            <w:pPr>
              <w:spacing w:after="0" w:line="240" w:lineRule="auto"/>
              <w:rPr>
                <w:rFonts w:cs="Calibri"/>
                <w:b/>
                <w:bCs/>
                <w:color w:val="0E1B8D"/>
              </w:rPr>
            </w:pPr>
            <w:r w:rsidRPr="004276DF">
              <w:rPr>
                <w:rFonts w:cs="Calibri"/>
                <w:b/>
                <w:bCs/>
                <w:color w:val="0E1B8D"/>
              </w:rPr>
              <w:t xml:space="preserve">Substantiating evidence and evidence reference to be completed by bidder. </w:t>
            </w:r>
            <w:r w:rsidRPr="004276DF">
              <w:rPr>
                <w:rFonts w:cs="Calibri"/>
                <w:b/>
                <w:bCs/>
                <w:color w:val="0E1B8D"/>
              </w:rPr>
              <w:br/>
              <w:t>Evaluation per requirement: Each requirement indicated in the table below must be completed and points will be allocated based on the evidence required below for the (80/20) system</w:t>
            </w:r>
          </w:p>
        </w:tc>
        <w:tc>
          <w:tcPr>
            <w:tcW w:w="3260" w:type="dxa"/>
            <w:tcBorders>
              <w:top w:val="nil"/>
              <w:left w:val="nil"/>
              <w:bottom w:val="single" w:sz="8" w:space="0" w:color="4F81BD"/>
              <w:right w:val="single" w:sz="8" w:space="0" w:color="4F81BD"/>
            </w:tcBorders>
            <w:shd w:val="clear" w:color="000000" w:fill="DBE5F1"/>
            <w:hideMark/>
          </w:tcPr>
          <w:p w14:paraId="36C82DE7" w14:textId="77777777" w:rsidR="00821154" w:rsidRPr="004276DF" w:rsidRDefault="00821154" w:rsidP="00F2210C">
            <w:pPr>
              <w:spacing w:after="0" w:line="240" w:lineRule="auto"/>
              <w:rPr>
                <w:rFonts w:cs="Calibri"/>
                <w:b/>
                <w:bCs/>
                <w:color w:val="0E1B8D"/>
              </w:rPr>
            </w:pPr>
            <w:r w:rsidRPr="004276DF">
              <w:rPr>
                <w:rFonts w:cs="Calibri"/>
                <w:b/>
                <w:bCs/>
                <w:color w:val="0E1B8D"/>
              </w:rPr>
              <w:t>Evidence reference for the</w:t>
            </w:r>
            <w:r w:rsidRPr="004276DF">
              <w:rPr>
                <w:rFonts w:cs="Calibri"/>
                <w:b/>
                <w:bCs/>
                <w:color w:val="FF0000"/>
                <w:sz w:val="28"/>
                <w:szCs w:val="28"/>
              </w:rPr>
              <w:t xml:space="preserve"> </w:t>
            </w:r>
            <w:r w:rsidRPr="004276DF">
              <w:rPr>
                <w:rFonts w:cs="Calibri"/>
                <w:b/>
                <w:bCs/>
                <w:color w:val="FF0000"/>
                <w:sz w:val="28"/>
                <w:szCs w:val="28"/>
              </w:rPr>
              <w:br/>
            </w:r>
            <w:r w:rsidRPr="004276DF">
              <w:rPr>
                <w:rFonts w:cs="Calibri"/>
                <w:b/>
                <w:bCs/>
                <w:color w:val="0E1B8D"/>
              </w:rPr>
              <w:t>(80/20) system</w:t>
            </w:r>
          </w:p>
        </w:tc>
      </w:tr>
      <w:tr w:rsidR="00821154" w:rsidRPr="00377886" w14:paraId="06E1ADFF" w14:textId="77777777" w:rsidTr="00F2210C">
        <w:trPr>
          <w:trHeight w:val="741"/>
        </w:trPr>
        <w:tc>
          <w:tcPr>
            <w:tcW w:w="1830" w:type="dxa"/>
            <w:tcBorders>
              <w:top w:val="nil"/>
              <w:left w:val="single" w:sz="8" w:space="0" w:color="4F81BD"/>
              <w:bottom w:val="single" w:sz="8" w:space="0" w:color="4F81BD"/>
              <w:right w:val="single" w:sz="8" w:space="0" w:color="4F81BD"/>
            </w:tcBorders>
            <w:shd w:val="clear" w:color="000000" w:fill="DBE5F1"/>
          </w:tcPr>
          <w:p w14:paraId="65376280" w14:textId="77777777" w:rsidR="00821154" w:rsidRPr="004276DF" w:rsidRDefault="00821154" w:rsidP="00F2210C">
            <w:pPr>
              <w:spacing w:after="0" w:line="240" w:lineRule="auto"/>
              <w:rPr>
                <w:rFonts w:cs="Calibri"/>
                <w:b/>
                <w:bCs/>
                <w:color w:val="305496"/>
              </w:rPr>
            </w:pPr>
          </w:p>
        </w:tc>
        <w:tc>
          <w:tcPr>
            <w:tcW w:w="2706" w:type="dxa"/>
            <w:tcBorders>
              <w:top w:val="nil"/>
              <w:left w:val="single" w:sz="8" w:space="0" w:color="4F81BD"/>
              <w:bottom w:val="single" w:sz="8" w:space="0" w:color="4F81BD"/>
              <w:right w:val="single" w:sz="8" w:space="0" w:color="4F81BD"/>
            </w:tcBorders>
            <w:shd w:val="clear" w:color="000000" w:fill="DBE5F1"/>
            <w:vAlign w:val="center"/>
            <w:hideMark/>
          </w:tcPr>
          <w:p w14:paraId="18CAC555" w14:textId="77777777" w:rsidR="00821154" w:rsidRPr="004276DF" w:rsidRDefault="00821154" w:rsidP="00F2210C">
            <w:pPr>
              <w:spacing w:after="0" w:line="240" w:lineRule="auto"/>
              <w:rPr>
                <w:rFonts w:cs="Calibri"/>
                <w:b/>
                <w:bCs/>
                <w:color w:val="305496"/>
              </w:rPr>
            </w:pPr>
            <w:r w:rsidRPr="004276DF">
              <w:rPr>
                <w:rFonts w:cs="Calibri"/>
                <w:b/>
                <w:bCs/>
              </w:rPr>
              <w:t>B-BBEE Requirements</w:t>
            </w:r>
          </w:p>
        </w:tc>
        <w:tc>
          <w:tcPr>
            <w:tcW w:w="2977" w:type="dxa"/>
            <w:tcBorders>
              <w:top w:val="nil"/>
              <w:left w:val="nil"/>
              <w:bottom w:val="single" w:sz="8" w:space="0" w:color="4F81BD"/>
              <w:right w:val="single" w:sz="8" w:space="0" w:color="4F81BD"/>
            </w:tcBorders>
            <w:shd w:val="clear" w:color="000000" w:fill="DBE5F1"/>
            <w:vAlign w:val="center"/>
            <w:hideMark/>
          </w:tcPr>
          <w:p w14:paraId="360118E2" w14:textId="77777777" w:rsidR="00821154" w:rsidRPr="004276DF" w:rsidRDefault="00821154" w:rsidP="00F2210C">
            <w:pPr>
              <w:spacing w:after="0" w:line="240" w:lineRule="auto"/>
              <w:jc w:val="center"/>
              <w:rPr>
                <w:rFonts w:cs="Calibri"/>
                <w:b/>
                <w:bCs/>
              </w:rPr>
            </w:pPr>
          </w:p>
        </w:tc>
        <w:tc>
          <w:tcPr>
            <w:tcW w:w="7229" w:type="dxa"/>
            <w:gridSpan w:val="2"/>
            <w:tcBorders>
              <w:top w:val="single" w:sz="8" w:space="0" w:color="4F81BD"/>
              <w:left w:val="nil"/>
              <w:bottom w:val="single" w:sz="8" w:space="0" w:color="4F81BD"/>
              <w:right w:val="single" w:sz="8" w:space="0" w:color="4F81BD"/>
            </w:tcBorders>
            <w:shd w:val="clear" w:color="000000" w:fill="DBE5F1"/>
            <w:hideMark/>
          </w:tcPr>
          <w:p w14:paraId="6324691F" w14:textId="77777777" w:rsidR="00821154" w:rsidRPr="004276DF" w:rsidRDefault="00821154" w:rsidP="00F2210C">
            <w:pPr>
              <w:spacing w:after="0" w:line="240" w:lineRule="auto"/>
              <w:rPr>
                <w:rFonts w:cs="Calibri"/>
                <w:b/>
                <w:bCs/>
                <w:color w:val="0E1B8D"/>
              </w:rPr>
            </w:pPr>
            <w:r w:rsidRPr="004276DF">
              <w:rPr>
                <w:rFonts w:cs="Calibri"/>
                <w:b/>
                <w:bCs/>
                <w:color w:val="0E1B8D"/>
              </w:rPr>
              <w:t> </w:t>
            </w:r>
          </w:p>
        </w:tc>
      </w:tr>
      <w:tr w:rsidR="00821154" w:rsidRPr="00377886" w14:paraId="58EC202E" w14:textId="77777777" w:rsidTr="00F2210C">
        <w:trPr>
          <w:trHeight w:val="2571"/>
        </w:trPr>
        <w:tc>
          <w:tcPr>
            <w:tcW w:w="1830" w:type="dxa"/>
            <w:tcBorders>
              <w:top w:val="nil"/>
              <w:left w:val="single" w:sz="8" w:space="0" w:color="4F81BD"/>
              <w:bottom w:val="single" w:sz="8" w:space="0" w:color="4F81BD"/>
              <w:right w:val="single" w:sz="8" w:space="0" w:color="4F81BD"/>
            </w:tcBorders>
          </w:tcPr>
          <w:p w14:paraId="1ADCBA0C" w14:textId="77777777" w:rsidR="00821154" w:rsidRPr="004276DF" w:rsidRDefault="00821154" w:rsidP="00F2210C">
            <w:pPr>
              <w:spacing w:after="0" w:line="240" w:lineRule="auto"/>
              <w:rPr>
                <w:rFonts w:cs="Calibri"/>
              </w:rPr>
            </w:pPr>
            <w:r w:rsidRPr="004276DF">
              <w:rPr>
                <w:rFonts w:cs="Calibri"/>
              </w:rPr>
              <w:t>1)</w:t>
            </w:r>
          </w:p>
        </w:tc>
        <w:tc>
          <w:tcPr>
            <w:tcW w:w="2706" w:type="dxa"/>
            <w:tcBorders>
              <w:top w:val="nil"/>
              <w:left w:val="single" w:sz="8" w:space="0" w:color="4F81BD"/>
              <w:bottom w:val="single" w:sz="8" w:space="0" w:color="4F81BD"/>
              <w:right w:val="single" w:sz="8" w:space="0" w:color="4F81BD"/>
            </w:tcBorders>
            <w:shd w:val="clear" w:color="auto" w:fill="auto"/>
            <w:hideMark/>
          </w:tcPr>
          <w:p w14:paraId="20DA30DC" w14:textId="77777777" w:rsidR="00821154" w:rsidRPr="004276DF" w:rsidRDefault="00821154" w:rsidP="00F2210C">
            <w:pPr>
              <w:spacing w:after="0" w:line="240" w:lineRule="auto"/>
              <w:rPr>
                <w:rFonts w:cs="Calibri"/>
                <w:b/>
                <w:bCs/>
              </w:rPr>
            </w:pPr>
            <w:r w:rsidRPr="004276DF">
              <w:rPr>
                <w:rFonts w:cs="Calibri"/>
                <w:b/>
                <w:bCs/>
              </w:rPr>
              <w:t>B-BBEE Requirements:</w:t>
            </w:r>
          </w:p>
          <w:p w14:paraId="6D911ADF" w14:textId="77777777" w:rsidR="00821154" w:rsidRPr="004276DF" w:rsidRDefault="00821154" w:rsidP="00F2210C">
            <w:pPr>
              <w:spacing w:after="0" w:line="240" w:lineRule="auto"/>
              <w:jc w:val="left"/>
              <w:rPr>
                <w:rFonts w:cs="Calibri"/>
              </w:rPr>
            </w:pPr>
            <w:r w:rsidRPr="004276DF">
              <w:rPr>
                <w:rFonts w:cs="Calibri"/>
              </w:rPr>
              <w:t>Promotion of Transformational Objectives.</w:t>
            </w:r>
          </w:p>
        </w:tc>
        <w:tc>
          <w:tcPr>
            <w:tcW w:w="2977" w:type="dxa"/>
            <w:tcBorders>
              <w:top w:val="nil"/>
              <w:left w:val="nil"/>
              <w:bottom w:val="single" w:sz="8" w:space="0" w:color="4F81BD"/>
              <w:right w:val="single" w:sz="8" w:space="0" w:color="4F81BD"/>
            </w:tcBorders>
            <w:shd w:val="clear" w:color="auto" w:fill="auto"/>
            <w:vAlign w:val="center"/>
            <w:hideMark/>
          </w:tcPr>
          <w:p w14:paraId="72C0CAA1" w14:textId="77777777" w:rsidR="00821154" w:rsidRPr="004276DF" w:rsidRDefault="00821154" w:rsidP="00F2210C">
            <w:pPr>
              <w:spacing w:after="0" w:line="240" w:lineRule="auto"/>
              <w:jc w:val="center"/>
              <w:rPr>
                <w:rFonts w:cs="Calibri"/>
              </w:rPr>
            </w:pPr>
            <w:r w:rsidRPr="004276DF">
              <w:rPr>
                <w:rFonts w:cs="Calibri"/>
              </w:rPr>
              <w:t>20,0</w:t>
            </w:r>
          </w:p>
        </w:tc>
        <w:tc>
          <w:tcPr>
            <w:tcW w:w="3969" w:type="dxa"/>
            <w:tcBorders>
              <w:top w:val="nil"/>
              <w:left w:val="nil"/>
              <w:bottom w:val="single" w:sz="8" w:space="0" w:color="4F81BD"/>
              <w:right w:val="single" w:sz="8" w:space="0" w:color="4F81BD"/>
            </w:tcBorders>
            <w:shd w:val="clear" w:color="auto" w:fill="auto"/>
            <w:hideMark/>
          </w:tcPr>
          <w:p w14:paraId="692A78CC" w14:textId="5D544374" w:rsidR="00821154" w:rsidRPr="00C57A5A" w:rsidRDefault="00821154" w:rsidP="00F2210C">
            <w:pPr>
              <w:spacing w:after="0" w:line="240" w:lineRule="auto"/>
              <w:jc w:val="left"/>
              <w:rPr>
                <w:rFonts w:cs="Calibri"/>
                <w:b/>
                <w:bCs/>
              </w:rPr>
            </w:pPr>
            <w:r w:rsidRPr="00C57A5A">
              <w:rPr>
                <w:rFonts w:cs="Calibri"/>
                <w:b/>
                <w:bCs/>
              </w:rPr>
              <w:t>Evidence:</w:t>
            </w:r>
            <w:r w:rsidRPr="00C57A5A">
              <w:rPr>
                <w:rFonts w:cs="Calibri"/>
                <w:b/>
                <w:bCs/>
              </w:rPr>
              <w:br/>
            </w:r>
            <w:r w:rsidRPr="00C57A5A">
              <w:rPr>
                <w:rFonts w:cs="Calibri"/>
              </w:rPr>
              <w:t>The Bidder must provide a copy of relevant evidence for the Preferential Goal points which the Bidder qualifies for.</w:t>
            </w:r>
            <w:r w:rsidRPr="00C57A5A">
              <w:rPr>
                <w:rFonts w:cs="Calibri"/>
              </w:rPr>
              <w:br/>
            </w:r>
            <w:r w:rsidRPr="00C57A5A">
              <w:rPr>
                <w:rFonts w:cs="Calibri"/>
              </w:rPr>
              <w:br/>
            </w:r>
            <w:r w:rsidRPr="00C57A5A">
              <w:rPr>
                <w:rFonts w:cs="Calibri"/>
                <w:b/>
                <w:bCs/>
              </w:rPr>
              <w:t>Points allocation:</w:t>
            </w:r>
            <w:r w:rsidRPr="00C57A5A">
              <w:rPr>
                <w:rFonts w:cs="Calibri"/>
                <w:b/>
                <w:bCs/>
              </w:rPr>
              <w:br/>
            </w:r>
            <w:r w:rsidRPr="00C57A5A">
              <w:rPr>
                <w:rFonts w:cs="Calibri"/>
              </w:rPr>
              <w:t>Points will be allocated for bidders that meets the requirements as indicated in</w:t>
            </w:r>
            <w:r w:rsidRPr="00C57A5A" w:rsidDel="00FC1EAF">
              <w:rPr>
                <w:rFonts w:cs="Calibri"/>
              </w:rPr>
              <w:t xml:space="preserve"> </w:t>
            </w:r>
            <w:r w:rsidRPr="00C57A5A">
              <w:rPr>
                <w:rFonts w:cs="Calibri"/>
                <w:b/>
                <w:bCs/>
              </w:rPr>
              <w:t xml:space="preserve">table </w:t>
            </w:r>
            <w:r w:rsidR="00941DA2">
              <w:rPr>
                <w:rFonts w:cs="Calibri"/>
                <w:b/>
                <w:bCs/>
              </w:rPr>
              <w:t>5</w:t>
            </w:r>
            <w:r w:rsidRPr="00C57A5A">
              <w:rPr>
                <w:rFonts w:cs="Calibri"/>
                <w:b/>
                <w:bCs/>
              </w:rPr>
              <w:t>.</w:t>
            </w:r>
          </w:p>
          <w:p w14:paraId="1D69231F" w14:textId="77777777" w:rsidR="00821154" w:rsidRPr="00C57A5A" w:rsidRDefault="00821154" w:rsidP="00F2210C">
            <w:pPr>
              <w:spacing w:after="0" w:line="240" w:lineRule="auto"/>
              <w:rPr>
                <w:rFonts w:cs="Calibri"/>
                <w:b/>
                <w:bCs/>
              </w:rPr>
            </w:pPr>
          </w:p>
        </w:tc>
        <w:tc>
          <w:tcPr>
            <w:tcW w:w="3260" w:type="dxa"/>
            <w:tcBorders>
              <w:top w:val="nil"/>
              <w:left w:val="nil"/>
              <w:bottom w:val="single" w:sz="8" w:space="0" w:color="4F81BD"/>
              <w:right w:val="single" w:sz="8" w:space="0" w:color="4F81BD"/>
            </w:tcBorders>
            <w:shd w:val="clear" w:color="auto" w:fill="auto"/>
            <w:hideMark/>
          </w:tcPr>
          <w:p w14:paraId="65751D26" w14:textId="77777777" w:rsidR="00821154" w:rsidRPr="004276DF" w:rsidRDefault="00821154" w:rsidP="00F2210C">
            <w:pPr>
              <w:spacing w:after="0" w:line="240" w:lineRule="auto"/>
              <w:jc w:val="left"/>
              <w:rPr>
                <w:rFonts w:cs="Calibri"/>
                <w:color w:val="FF0000"/>
              </w:rPr>
            </w:pPr>
            <w:r w:rsidRPr="004276DF">
              <w:rPr>
                <w:rFonts w:cs="Calibri"/>
                <w:color w:val="FF0000"/>
              </w:rPr>
              <w:t>&lt;provide unique reference to locate</w:t>
            </w:r>
            <w:r>
              <w:rPr>
                <w:rFonts w:cs="Calibri"/>
                <w:color w:val="FF0000"/>
              </w:rPr>
              <w:t xml:space="preserve"> </w:t>
            </w:r>
            <w:r w:rsidRPr="004276DF">
              <w:rPr>
                <w:rFonts w:cs="Calibri"/>
                <w:b/>
                <w:bCs/>
                <w:color w:val="FF0000"/>
              </w:rPr>
              <w:t xml:space="preserve">(80/20) system </w:t>
            </w:r>
            <w:r w:rsidRPr="004276DF">
              <w:rPr>
                <w:rFonts w:cs="Calibri"/>
                <w:color w:val="FF0000"/>
              </w:rPr>
              <w:t xml:space="preserve">substantiating evidence in the bid response – </w:t>
            </w:r>
            <w:r w:rsidRPr="004276DF">
              <w:rPr>
                <w:rFonts w:cs="Calibri"/>
                <w:b/>
                <w:bCs/>
                <w:color w:val="FF0000"/>
              </w:rPr>
              <w:t>Annex B, section 11.3</w:t>
            </w:r>
            <w:r w:rsidRPr="004276DF">
              <w:rPr>
                <w:rFonts w:cs="Calibri"/>
                <w:color w:val="FF0000"/>
              </w:rPr>
              <w:t>&gt;</w:t>
            </w:r>
          </w:p>
        </w:tc>
      </w:tr>
      <w:tr w:rsidR="00821154" w:rsidRPr="00377886" w14:paraId="7804E73D" w14:textId="77777777" w:rsidTr="00F2210C">
        <w:trPr>
          <w:trHeight w:val="443"/>
        </w:trPr>
        <w:tc>
          <w:tcPr>
            <w:tcW w:w="1830" w:type="dxa"/>
            <w:tcBorders>
              <w:top w:val="nil"/>
              <w:left w:val="single" w:sz="8" w:space="0" w:color="4F81BD"/>
              <w:bottom w:val="single" w:sz="8" w:space="0" w:color="4F81BD"/>
              <w:right w:val="single" w:sz="8" w:space="0" w:color="4F81BD"/>
            </w:tcBorders>
            <w:shd w:val="clear" w:color="000000" w:fill="DBE5F1"/>
          </w:tcPr>
          <w:p w14:paraId="759B7BB2" w14:textId="77777777" w:rsidR="00821154" w:rsidRPr="00DC337F" w:rsidRDefault="00821154" w:rsidP="00F2210C">
            <w:pPr>
              <w:spacing w:after="0" w:line="240" w:lineRule="auto"/>
              <w:rPr>
                <w:rFonts w:cs="Calibri"/>
                <w:b/>
                <w:bCs/>
                <w:color w:val="0E1B8D"/>
              </w:rPr>
            </w:pPr>
          </w:p>
        </w:tc>
        <w:tc>
          <w:tcPr>
            <w:tcW w:w="2706" w:type="dxa"/>
            <w:tcBorders>
              <w:top w:val="nil"/>
              <w:left w:val="single" w:sz="8" w:space="0" w:color="4F81BD"/>
              <w:bottom w:val="single" w:sz="8" w:space="0" w:color="4F81BD"/>
              <w:right w:val="single" w:sz="8" w:space="0" w:color="4F81BD"/>
            </w:tcBorders>
            <w:shd w:val="clear" w:color="000000" w:fill="DBE5F1"/>
            <w:vAlign w:val="center"/>
            <w:hideMark/>
          </w:tcPr>
          <w:p w14:paraId="68E54696" w14:textId="77777777" w:rsidR="00821154" w:rsidRPr="004276DF" w:rsidRDefault="00821154" w:rsidP="00F2210C">
            <w:pPr>
              <w:spacing w:after="0" w:line="240" w:lineRule="auto"/>
              <w:rPr>
                <w:rFonts w:cs="Calibri"/>
                <w:b/>
                <w:bCs/>
                <w:color w:val="0E1B8D"/>
              </w:rPr>
            </w:pPr>
            <w:r w:rsidRPr="004276DF">
              <w:rPr>
                <w:rFonts w:cs="Calibri"/>
                <w:b/>
                <w:bCs/>
                <w:color w:val="0E1B8D"/>
              </w:rPr>
              <w:t>Total Point Allocation:</w:t>
            </w:r>
          </w:p>
        </w:tc>
        <w:tc>
          <w:tcPr>
            <w:tcW w:w="2977" w:type="dxa"/>
            <w:tcBorders>
              <w:top w:val="nil"/>
              <w:left w:val="nil"/>
              <w:bottom w:val="single" w:sz="8" w:space="0" w:color="4F81BD"/>
              <w:right w:val="single" w:sz="8" w:space="0" w:color="4F81BD"/>
            </w:tcBorders>
            <w:shd w:val="clear" w:color="000000" w:fill="DBE5F1"/>
            <w:vAlign w:val="center"/>
            <w:hideMark/>
          </w:tcPr>
          <w:p w14:paraId="3ED1CA20" w14:textId="77777777" w:rsidR="00821154" w:rsidRPr="004276DF" w:rsidRDefault="00821154" w:rsidP="00F2210C">
            <w:pPr>
              <w:spacing w:after="0" w:line="240" w:lineRule="auto"/>
              <w:jc w:val="center"/>
              <w:rPr>
                <w:rFonts w:cs="Calibri"/>
                <w:b/>
                <w:bCs/>
                <w:color w:val="0E1B8D"/>
              </w:rPr>
            </w:pPr>
            <w:r w:rsidRPr="004276DF">
              <w:rPr>
                <w:rFonts w:cs="Calibri"/>
                <w:b/>
                <w:bCs/>
                <w:color w:val="0E1B8D"/>
              </w:rPr>
              <w:t>20,0</w:t>
            </w:r>
          </w:p>
        </w:tc>
        <w:tc>
          <w:tcPr>
            <w:tcW w:w="7229" w:type="dxa"/>
            <w:gridSpan w:val="2"/>
            <w:tcBorders>
              <w:top w:val="single" w:sz="8" w:space="0" w:color="4F81BD"/>
              <w:left w:val="nil"/>
              <w:bottom w:val="nil"/>
              <w:right w:val="nil"/>
            </w:tcBorders>
            <w:shd w:val="clear" w:color="auto" w:fill="auto"/>
            <w:hideMark/>
          </w:tcPr>
          <w:p w14:paraId="1143FB1B" w14:textId="77777777" w:rsidR="00821154" w:rsidRPr="00DC337F" w:rsidRDefault="00821154" w:rsidP="00F2210C">
            <w:pPr>
              <w:spacing w:after="0" w:line="240" w:lineRule="auto"/>
              <w:rPr>
                <w:rFonts w:cs="Calibri"/>
                <w:b/>
                <w:bCs/>
                <w:color w:val="0E1B8D"/>
              </w:rPr>
            </w:pPr>
            <w:r w:rsidRPr="00DC337F">
              <w:rPr>
                <w:rFonts w:cs="Calibri"/>
                <w:b/>
                <w:bCs/>
                <w:color w:val="0E1B8D"/>
              </w:rPr>
              <w:t> </w:t>
            </w:r>
          </w:p>
        </w:tc>
      </w:tr>
    </w:tbl>
    <w:p w14:paraId="6F280458" w14:textId="434E8326" w:rsidR="00821154" w:rsidRDefault="00F2210C" w:rsidP="00F2210C">
      <w:pPr>
        <w:pStyle w:val="Caption"/>
        <w:sectPr w:rsidR="00821154" w:rsidSect="00D12769">
          <w:pgSz w:w="16838" w:h="11906" w:orient="landscape" w:code="9"/>
          <w:pgMar w:top="1134" w:right="1276" w:bottom="1134" w:left="992" w:header="709" w:footer="584" w:gutter="0"/>
          <w:cols w:space="708"/>
          <w:docGrid w:linePitch="360"/>
        </w:sectPr>
      </w:pPr>
      <w:r w:rsidRPr="00F13058">
        <w:t xml:space="preserve">Table </w:t>
      </w:r>
      <w:r w:rsidR="00941DA2">
        <w:t>4</w:t>
      </w:r>
      <w:r w:rsidRPr="00F13058">
        <w:t>: Preferential Goal Requirements 80/20 Preference Points system</w:t>
      </w:r>
    </w:p>
    <w:p w14:paraId="03A807A5" w14:textId="36515382" w:rsidR="00941DA2" w:rsidRPr="00941DA2" w:rsidRDefault="00941DA2" w:rsidP="00941DA2">
      <w:pPr>
        <w:keepNext/>
        <w:spacing w:before="120" w:line="240" w:lineRule="auto"/>
        <w:jc w:val="center"/>
        <w:rPr>
          <w:rFonts w:asciiTheme="minorHAnsi" w:eastAsia="Times New Roman" w:hAnsiTheme="minorHAnsi" w:cs="Times New Roman"/>
          <w:b/>
          <w:szCs w:val="24"/>
          <w:lang w:val="en-GB"/>
        </w:rPr>
      </w:pPr>
      <w:r w:rsidRPr="00941DA2">
        <w:rPr>
          <w:rFonts w:asciiTheme="minorHAnsi" w:eastAsia="Times New Roman" w:hAnsiTheme="minorHAnsi" w:cs="Times New Roman"/>
          <w:b/>
          <w:szCs w:val="24"/>
          <w:lang w:val="en-GB"/>
        </w:rPr>
        <w:t xml:space="preserve">Table </w:t>
      </w:r>
      <w:r>
        <w:rPr>
          <w:rFonts w:asciiTheme="minorHAnsi" w:eastAsia="Times New Roman" w:hAnsiTheme="minorHAnsi" w:cs="Times New Roman"/>
          <w:b/>
          <w:szCs w:val="24"/>
          <w:lang w:val="en-GB"/>
        </w:rPr>
        <w:t>5</w:t>
      </w:r>
      <w:r w:rsidRPr="00941DA2">
        <w:rPr>
          <w:rFonts w:asciiTheme="minorHAnsi" w:eastAsia="Times New Roman" w:hAnsiTheme="minorHAnsi" w:cs="Times New Roman"/>
          <w:b/>
          <w:szCs w:val="24"/>
          <w:lang w:val="en-GB"/>
        </w:rPr>
        <w:t xml:space="preserve">: </w:t>
      </w:r>
      <w:bookmarkStart w:id="73" w:name="_Hlk153917840"/>
      <w:r w:rsidRPr="00941DA2">
        <w:rPr>
          <w:rFonts w:asciiTheme="minorHAnsi" w:eastAsia="Times New Roman" w:hAnsiTheme="minorHAnsi" w:cs="Times New Roman"/>
          <w:b/>
          <w:szCs w:val="24"/>
          <w:lang w:val="en-GB"/>
        </w:rPr>
        <w:t>B-BBEE Points as part of the Preference Goal requirements</w:t>
      </w:r>
      <w:bookmarkEnd w:id="73"/>
    </w:p>
    <w:p w14:paraId="603A0754" w14:textId="77777777" w:rsidR="00941DA2" w:rsidRPr="00941DA2" w:rsidRDefault="00941DA2" w:rsidP="00941DA2">
      <w:pPr>
        <w:ind w:left="-709"/>
        <w:jc w:val="center"/>
        <w:rPr>
          <w:rFonts w:cs="Calibri Light"/>
          <w:b/>
          <w:color w:val="FF0000"/>
          <w:kern w:val="24"/>
        </w:rPr>
      </w:pPr>
      <w:r w:rsidRPr="00941DA2">
        <w:rPr>
          <w:rFonts w:cs="Calibri Light"/>
          <w:b/>
          <w:color w:val="FF0000"/>
          <w:kern w:val="24"/>
        </w:rPr>
        <w:t>Note: Bidder to select the section for points they wish to claim (Mark as Y=Yes) in the table below.</w:t>
      </w:r>
    </w:p>
    <w:tbl>
      <w:tblPr>
        <w:tblW w:w="1134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5"/>
        <w:gridCol w:w="2177"/>
        <w:gridCol w:w="850"/>
        <w:gridCol w:w="851"/>
        <w:gridCol w:w="1134"/>
        <w:gridCol w:w="992"/>
        <w:gridCol w:w="1417"/>
        <w:gridCol w:w="851"/>
        <w:gridCol w:w="1843"/>
      </w:tblGrid>
      <w:tr w:rsidR="00941DA2" w:rsidRPr="00941DA2" w14:paraId="2C261E08" w14:textId="77777777" w:rsidTr="002044F2">
        <w:trPr>
          <w:trHeight w:val="286"/>
          <w:tblHeader/>
        </w:trPr>
        <w:tc>
          <w:tcPr>
            <w:tcW w:w="1225" w:type="dxa"/>
            <w:vMerge w:val="restart"/>
            <w:shd w:val="clear" w:color="auto" w:fill="17365D" w:themeFill="text2" w:themeFillShade="BF"/>
            <w:noWrap/>
            <w:hideMark/>
          </w:tcPr>
          <w:p w14:paraId="173FBAFF" w14:textId="77777777" w:rsidR="00941DA2" w:rsidRPr="00941DA2" w:rsidRDefault="00941DA2" w:rsidP="00941DA2">
            <w:pPr>
              <w:rPr>
                <w:rFonts w:cs="Calibri Light"/>
                <w:b/>
                <w:color w:val="FFFFFF" w:themeColor="background1"/>
                <w:kern w:val="24"/>
              </w:rPr>
            </w:pPr>
            <w:r w:rsidRPr="00941DA2">
              <w:rPr>
                <w:rFonts w:cs="Calibri"/>
                <w:b/>
                <w:bCs/>
                <w:color w:val="FFFFFF" w:themeColor="background1"/>
                <w:szCs w:val="24"/>
                <w:lang w:eastAsia="en-GB"/>
              </w:rPr>
              <w:t>Reference #</w:t>
            </w:r>
          </w:p>
        </w:tc>
        <w:tc>
          <w:tcPr>
            <w:tcW w:w="2177" w:type="dxa"/>
            <w:vMerge w:val="restart"/>
            <w:shd w:val="clear" w:color="auto" w:fill="17365D" w:themeFill="text2" w:themeFillShade="BF"/>
            <w:hideMark/>
          </w:tcPr>
          <w:p w14:paraId="02F592BF" w14:textId="77777777" w:rsidR="00941DA2" w:rsidRPr="00941DA2" w:rsidRDefault="00941DA2" w:rsidP="00941DA2">
            <w:pPr>
              <w:jc w:val="center"/>
              <w:rPr>
                <w:rFonts w:asciiTheme="minorHAnsi" w:hAnsiTheme="minorHAnsi" w:cstheme="minorBidi"/>
                <w:color w:val="FFFFFF" w:themeColor="background1"/>
                <w:sz w:val="20"/>
                <w:lang w:eastAsia="en-ZA"/>
              </w:rPr>
            </w:pPr>
            <w:r w:rsidRPr="00941DA2">
              <w:rPr>
                <w:rFonts w:cs="Calibri"/>
                <w:b/>
                <w:bCs/>
                <w:color w:val="FFFFFF" w:themeColor="background1"/>
                <w:szCs w:val="24"/>
                <w:lang w:eastAsia="en-GB"/>
              </w:rPr>
              <w:t>Contributor Level as defined in the Broad-Based Black Economic Empowerment Act</w:t>
            </w:r>
          </w:p>
        </w:tc>
        <w:tc>
          <w:tcPr>
            <w:tcW w:w="850" w:type="dxa"/>
            <w:vMerge w:val="restart"/>
            <w:shd w:val="clear" w:color="auto" w:fill="17365D" w:themeFill="text2" w:themeFillShade="BF"/>
            <w:hideMark/>
          </w:tcPr>
          <w:p w14:paraId="220B4F27" w14:textId="77777777" w:rsidR="00941DA2" w:rsidRPr="00941DA2" w:rsidRDefault="00941DA2" w:rsidP="00941DA2">
            <w:pPr>
              <w:rPr>
                <w:rFonts w:cs="Calibri"/>
                <w:color w:val="FFFFFF" w:themeColor="background1"/>
                <w:szCs w:val="24"/>
                <w:lang w:eastAsia="en-GB"/>
              </w:rPr>
            </w:pPr>
            <w:r w:rsidRPr="00941DA2">
              <w:rPr>
                <w:rFonts w:cs="Calibri"/>
                <w:color w:val="FFFFFF" w:themeColor="background1"/>
                <w:szCs w:val="24"/>
                <w:lang w:eastAsia="en-GB"/>
              </w:rPr>
              <w:t> </w:t>
            </w:r>
          </w:p>
          <w:p w14:paraId="26E853A1" w14:textId="77777777" w:rsidR="00941DA2" w:rsidRPr="00941DA2" w:rsidRDefault="00941DA2" w:rsidP="00941DA2">
            <w:pPr>
              <w:jc w:val="center"/>
              <w:rPr>
                <w:rFonts w:cs="Calibri"/>
                <w:color w:val="FFFFFF" w:themeColor="background1"/>
                <w:szCs w:val="24"/>
                <w:lang w:eastAsia="en-GB"/>
              </w:rPr>
            </w:pPr>
            <w:r w:rsidRPr="00941DA2">
              <w:rPr>
                <w:rFonts w:cs="Calibri"/>
                <w:b/>
                <w:bCs/>
                <w:color w:val="FFFFFF" w:themeColor="background1"/>
                <w:szCs w:val="24"/>
                <w:lang w:eastAsia="en-GB"/>
              </w:rPr>
              <w:t>Local Entity</w:t>
            </w:r>
          </w:p>
        </w:tc>
        <w:tc>
          <w:tcPr>
            <w:tcW w:w="851" w:type="dxa"/>
            <w:vMerge w:val="restart"/>
            <w:shd w:val="clear" w:color="auto" w:fill="17365D" w:themeFill="text2" w:themeFillShade="BF"/>
            <w:hideMark/>
          </w:tcPr>
          <w:p w14:paraId="39DD0468"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 </w:t>
            </w:r>
          </w:p>
          <w:p w14:paraId="6EFED71B"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EME/QSEs</w:t>
            </w:r>
          </w:p>
        </w:tc>
        <w:tc>
          <w:tcPr>
            <w:tcW w:w="3543" w:type="dxa"/>
            <w:gridSpan w:val="3"/>
            <w:shd w:val="clear" w:color="auto" w:fill="17365D" w:themeFill="text2" w:themeFillShade="BF"/>
            <w:hideMark/>
          </w:tcPr>
          <w:p w14:paraId="418F1208"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Ownership of at least 51% of People who are:</w:t>
            </w:r>
          </w:p>
        </w:tc>
        <w:tc>
          <w:tcPr>
            <w:tcW w:w="851" w:type="dxa"/>
            <w:vMerge w:val="restart"/>
            <w:shd w:val="clear" w:color="auto" w:fill="17365D" w:themeFill="text2" w:themeFillShade="BF"/>
            <w:hideMark/>
          </w:tcPr>
          <w:p w14:paraId="28B3940D"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Score</w:t>
            </w:r>
          </w:p>
        </w:tc>
        <w:tc>
          <w:tcPr>
            <w:tcW w:w="1843" w:type="dxa"/>
            <w:vMerge w:val="restart"/>
            <w:shd w:val="clear" w:color="auto" w:fill="17365D" w:themeFill="text2" w:themeFillShade="BF"/>
          </w:tcPr>
          <w:p w14:paraId="0C4373B8"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Bidder to select the section for points they wish to claim</w:t>
            </w:r>
          </w:p>
          <w:p w14:paraId="12BB07C7"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(Mark as Y= Yes)</w:t>
            </w:r>
          </w:p>
        </w:tc>
      </w:tr>
      <w:tr w:rsidR="00941DA2" w:rsidRPr="00941DA2" w14:paraId="7CA3B4B9" w14:textId="77777777" w:rsidTr="002044F2">
        <w:trPr>
          <w:trHeight w:val="1380"/>
          <w:tblHeader/>
        </w:trPr>
        <w:tc>
          <w:tcPr>
            <w:tcW w:w="1225" w:type="dxa"/>
            <w:vMerge/>
            <w:shd w:val="clear" w:color="auto" w:fill="17365D" w:themeFill="text2" w:themeFillShade="BF"/>
            <w:noWrap/>
            <w:hideMark/>
          </w:tcPr>
          <w:p w14:paraId="4D5AF059" w14:textId="77777777" w:rsidR="00941DA2" w:rsidRPr="00941DA2" w:rsidRDefault="00941DA2" w:rsidP="00941DA2">
            <w:pPr>
              <w:rPr>
                <w:rFonts w:cs="Calibri"/>
                <w:b/>
                <w:bCs/>
                <w:color w:val="FFFFFF" w:themeColor="background1"/>
                <w:szCs w:val="24"/>
                <w:lang w:eastAsia="en-GB"/>
              </w:rPr>
            </w:pPr>
          </w:p>
        </w:tc>
        <w:tc>
          <w:tcPr>
            <w:tcW w:w="2177" w:type="dxa"/>
            <w:vMerge/>
            <w:shd w:val="clear" w:color="auto" w:fill="17365D" w:themeFill="text2" w:themeFillShade="BF"/>
            <w:hideMark/>
          </w:tcPr>
          <w:p w14:paraId="34C35F33" w14:textId="77777777" w:rsidR="00941DA2" w:rsidRPr="00941DA2" w:rsidRDefault="00941DA2" w:rsidP="00941DA2">
            <w:pPr>
              <w:jc w:val="center"/>
              <w:rPr>
                <w:rFonts w:cs="Calibri"/>
                <w:b/>
                <w:bCs/>
                <w:color w:val="FFFFFF" w:themeColor="background1"/>
                <w:szCs w:val="24"/>
                <w:lang w:eastAsia="en-GB"/>
              </w:rPr>
            </w:pPr>
          </w:p>
        </w:tc>
        <w:tc>
          <w:tcPr>
            <w:tcW w:w="850" w:type="dxa"/>
            <w:vMerge/>
            <w:shd w:val="clear" w:color="auto" w:fill="17365D" w:themeFill="text2" w:themeFillShade="BF"/>
            <w:hideMark/>
          </w:tcPr>
          <w:p w14:paraId="4627EB56" w14:textId="77777777" w:rsidR="00941DA2" w:rsidRPr="00941DA2" w:rsidRDefault="00941DA2" w:rsidP="00941DA2">
            <w:pPr>
              <w:jc w:val="center"/>
              <w:rPr>
                <w:rFonts w:cs="Calibri"/>
                <w:b/>
                <w:bCs/>
                <w:color w:val="FFFFFF" w:themeColor="background1"/>
                <w:szCs w:val="24"/>
                <w:lang w:eastAsia="en-GB"/>
              </w:rPr>
            </w:pPr>
          </w:p>
        </w:tc>
        <w:tc>
          <w:tcPr>
            <w:tcW w:w="851" w:type="dxa"/>
            <w:vMerge/>
            <w:shd w:val="clear" w:color="auto" w:fill="17365D" w:themeFill="text2" w:themeFillShade="BF"/>
            <w:hideMark/>
          </w:tcPr>
          <w:p w14:paraId="047C2AD9" w14:textId="77777777" w:rsidR="00941DA2" w:rsidRPr="00941DA2" w:rsidRDefault="00941DA2" w:rsidP="00941DA2">
            <w:pPr>
              <w:jc w:val="center"/>
              <w:rPr>
                <w:rFonts w:cs="Calibri"/>
                <w:b/>
                <w:bCs/>
                <w:color w:val="FFFFFF" w:themeColor="background1"/>
                <w:szCs w:val="24"/>
                <w:lang w:eastAsia="en-GB"/>
              </w:rPr>
            </w:pPr>
          </w:p>
        </w:tc>
        <w:tc>
          <w:tcPr>
            <w:tcW w:w="1134" w:type="dxa"/>
            <w:shd w:val="clear" w:color="auto" w:fill="17365D" w:themeFill="text2" w:themeFillShade="BF"/>
            <w:hideMark/>
          </w:tcPr>
          <w:p w14:paraId="2A8469D3"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Woman Owned</w:t>
            </w:r>
          </w:p>
        </w:tc>
        <w:tc>
          <w:tcPr>
            <w:tcW w:w="992" w:type="dxa"/>
            <w:shd w:val="clear" w:color="auto" w:fill="17365D" w:themeFill="text2" w:themeFillShade="BF"/>
            <w:hideMark/>
          </w:tcPr>
          <w:p w14:paraId="34DC96D3"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Youth Owned</w:t>
            </w:r>
          </w:p>
        </w:tc>
        <w:tc>
          <w:tcPr>
            <w:tcW w:w="1417" w:type="dxa"/>
            <w:shd w:val="clear" w:color="auto" w:fill="17365D" w:themeFill="text2" w:themeFillShade="BF"/>
            <w:hideMark/>
          </w:tcPr>
          <w:p w14:paraId="0D92E7F5" w14:textId="77777777" w:rsidR="00941DA2" w:rsidRPr="00941DA2" w:rsidRDefault="00941DA2" w:rsidP="00941DA2">
            <w:pPr>
              <w:jc w:val="center"/>
              <w:rPr>
                <w:rFonts w:cs="Calibri"/>
                <w:b/>
                <w:bCs/>
                <w:color w:val="FFFFFF" w:themeColor="background1"/>
                <w:szCs w:val="24"/>
                <w:lang w:eastAsia="en-GB"/>
              </w:rPr>
            </w:pPr>
            <w:r w:rsidRPr="00941DA2">
              <w:rPr>
                <w:rFonts w:cs="Calibri"/>
                <w:b/>
                <w:bCs/>
                <w:color w:val="FFFFFF" w:themeColor="background1"/>
                <w:szCs w:val="24"/>
                <w:lang w:eastAsia="en-GB"/>
              </w:rPr>
              <w:t>Owned by People living with disabilities</w:t>
            </w:r>
          </w:p>
        </w:tc>
        <w:tc>
          <w:tcPr>
            <w:tcW w:w="851" w:type="dxa"/>
            <w:vMerge/>
            <w:shd w:val="clear" w:color="auto" w:fill="17365D" w:themeFill="text2" w:themeFillShade="BF"/>
            <w:hideMark/>
          </w:tcPr>
          <w:p w14:paraId="57D96A89" w14:textId="77777777" w:rsidR="00941DA2" w:rsidRPr="00941DA2" w:rsidRDefault="00941DA2" w:rsidP="00941DA2">
            <w:pPr>
              <w:jc w:val="center"/>
              <w:rPr>
                <w:rFonts w:cs="Calibri"/>
                <w:b/>
                <w:bCs/>
                <w:color w:val="FFFFFF" w:themeColor="background1"/>
                <w:szCs w:val="24"/>
                <w:lang w:eastAsia="en-GB"/>
              </w:rPr>
            </w:pPr>
          </w:p>
        </w:tc>
        <w:tc>
          <w:tcPr>
            <w:tcW w:w="1843" w:type="dxa"/>
            <w:vMerge/>
            <w:shd w:val="clear" w:color="auto" w:fill="17365D" w:themeFill="text2" w:themeFillShade="BF"/>
            <w:hideMark/>
          </w:tcPr>
          <w:p w14:paraId="4AD8DD04" w14:textId="77777777" w:rsidR="00941DA2" w:rsidRPr="00941DA2" w:rsidRDefault="00941DA2" w:rsidP="00941DA2">
            <w:pPr>
              <w:jc w:val="center"/>
              <w:rPr>
                <w:rFonts w:cs="Calibri"/>
                <w:b/>
                <w:bCs/>
                <w:color w:val="FFFFFF" w:themeColor="background1"/>
                <w:szCs w:val="24"/>
                <w:lang w:eastAsia="en-GB"/>
              </w:rPr>
            </w:pPr>
          </w:p>
        </w:tc>
      </w:tr>
      <w:tr w:rsidR="00941DA2" w:rsidRPr="00941DA2" w14:paraId="63BF18BD" w14:textId="77777777" w:rsidTr="002044F2">
        <w:trPr>
          <w:trHeight w:val="360"/>
        </w:trPr>
        <w:tc>
          <w:tcPr>
            <w:tcW w:w="1225" w:type="dxa"/>
            <w:noWrap/>
            <w:vAlign w:val="center"/>
            <w:hideMark/>
          </w:tcPr>
          <w:p w14:paraId="2F5907FB" w14:textId="77777777" w:rsidR="00941DA2" w:rsidRPr="00941DA2" w:rsidRDefault="00941DA2" w:rsidP="00941DA2">
            <w:pPr>
              <w:rPr>
                <w:rFonts w:cs="Calibri"/>
                <w:color w:val="000000"/>
                <w:szCs w:val="24"/>
                <w:lang w:eastAsia="en-GB"/>
              </w:rPr>
            </w:pPr>
            <w:r w:rsidRPr="00941DA2">
              <w:rPr>
                <w:rFonts w:cs="Calibri"/>
                <w:color w:val="000000"/>
                <w:szCs w:val="24"/>
                <w:lang w:eastAsia="en-GB"/>
              </w:rPr>
              <w:t> </w:t>
            </w:r>
          </w:p>
        </w:tc>
        <w:tc>
          <w:tcPr>
            <w:tcW w:w="2177" w:type="dxa"/>
            <w:vAlign w:val="center"/>
            <w:hideMark/>
          </w:tcPr>
          <w:p w14:paraId="0593FBE2"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(A)</w:t>
            </w:r>
          </w:p>
        </w:tc>
        <w:tc>
          <w:tcPr>
            <w:tcW w:w="850" w:type="dxa"/>
            <w:vAlign w:val="center"/>
            <w:hideMark/>
          </w:tcPr>
          <w:p w14:paraId="1932BC75"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(B)</w:t>
            </w:r>
          </w:p>
        </w:tc>
        <w:tc>
          <w:tcPr>
            <w:tcW w:w="851" w:type="dxa"/>
            <w:vAlign w:val="center"/>
            <w:hideMark/>
          </w:tcPr>
          <w:p w14:paraId="4A74A68D"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(C)</w:t>
            </w:r>
          </w:p>
        </w:tc>
        <w:tc>
          <w:tcPr>
            <w:tcW w:w="1134" w:type="dxa"/>
            <w:vAlign w:val="center"/>
            <w:hideMark/>
          </w:tcPr>
          <w:p w14:paraId="78264516"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(D)</w:t>
            </w:r>
          </w:p>
        </w:tc>
        <w:tc>
          <w:tcPr>
            <w:tcW w:w="992" w:type="dxa"/>
            <w:vAlign w:val="center"/>
            <w:hideMark/>
          </w:tcPr>
          <w:p w14:paraId="6F356356"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(E)</w:t>
            </w:r>
          </w:p>
        </w:tc>
        <w:tc>
          <w:tcPr>
            <w:tcW w:w="1417" w:type="dxa"/>
            <w:vAlign w:val="center"/>
            <w:hideMark/>
          </w:tcPr>
          <w:p w14:paraId="6E30CE4E"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(F)</w:t>
            </w:r>
          </w:p>
        </w:tc>
        <w:tc>
          <w:tcPr>
            <w:tcW w:w="851" w:type="dxa"/>
            <w:vAlign w:val="center"/>
            <w:hideMark/>
          </w:tcPr>
          <w:p w14:paraId="61676E1C"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(G)</w:t>
            </w:r>
          </w:p>
        </w:tc>
        <w:tc>
          <w:tcPr>
            <w:tcW w:w="1843" w:type="dxa"/>
          </w:tcPr>
          <w:p w14:paraId="57F8180A" w14:textId="77777777" w:rsidR="00941DA2" w:rsidRPr="00941DA2" w:rsidRDefault="00941DA2" w:rsidP="00941DA2">
            <w:pPr>
              <w:jc w:val="center"/>
              <w:rPr>
                <w:rFonts w:cs="Calibri"/>
                <w:b/>
                <w:bCs/>
                <w:color w:val="000000"/>
                <w:szCs w:val="24"/>
                <w:lang w:eastAsia="en-GB"/>
              </w:rPr>
            </w:pPr>
          </w:p>
        </w:tc>
      </w:tr>
      <w:tr w:rsidR="00941DA2" w:rsidRPr="00941DA2" w14:paraId="5CE40A0F" w14:textId="77777777" w:rsidTr="002044F2">
        <w:trPr>
          <w:trHeight w:val="523"/>
        </w:trPr>
        <w:tc>
          <w:tcPr>
            <w:tcW w:w="1225" w:type="dxa"/>
            <w:noWrap/>
            <w:vAlign w:val="bottom"/>
            <w:hideMark/>
          </w:tcPr>
          <w:p w14:paraId="3524F416"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w:t>
            </w:r>
          </w:p>
        </w:tc>
        <w:tc>
          <w:tcPr>
            <w:tcW w:w="2177" w:type="dxa"/>
            <w:vAlign w:val="bottom"/>
            <w:hideMark/>
          </w:tcPr>
          <w:p w14:paraId="65B4B945"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1</w:t>
            </w:r>
          </w:p>
        </w:tc>
        <w:tc>
          <w:tcPr>
            <w:tcW w:w="850" w:type="dxa"/>
            <w:vAlign w:val="center"/>
            <w:hideMark/>
          </w:tcPr>
          <w:p w14:paraId="61347EA1"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35EADC47"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1134" w:type="dxa"/>
            <w:vAlign w:val="center"/>
            <w:hideMark/>
          </w:tcPr>
          <w:p w14:paraId="0E1157F4"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8</w:t>
            </w:r>
          </w:p>
        </w:tc>
        <w:tc>
          <w:tcPr>
            <w:tcW w:w="992" w:type="dxa"/>
            <w:vAlign w:val="center"/>
            <w:hideMark/>
          </w:tcPr>
          <w:p w14:paraId="4A67DC0B"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6</w:t>
            </w:r>
          </w:p>
        </w:tc>
        <w:tc>
          <w:tcPr>
            <w:tcW w:w="1417" w:type="dxa"/>
            <w:vAlign w:val="center"/>
            <w:hideMark/>
          </w:tcPr>
          <w:p w14:paraId="0D7178E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851" w:type="dxa"/>
            <w:vAlign w:val="center"/>
            <w:hideMark/>
          </w:tcPr>
          <w:p w14:paraId="5536EBE9"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20</w:t>
            </w:r>
          </w:p>
        </w:tc>
        <w:tc>
          <w:tcPr>
            <w:tcW w:w="1843" w:type="dxa"/>
          </w:tcPr>
          <w:p w14:paraId="37052EE0" w14:textId="77777777" w:rsidR="00941DA2" w:rsidRPr="00941DA2" w:rsidRDefault="00941DA2" w:rsidP="00941DA2">
            <w:pPr>
              <w:jc w:val="center"/>
              <w:rPr>
                <w:rFonts w:cs="Calibri"/>
                <w:b/>
                <w:bCs/>
                <w:color w:val="000000"/>
                <w:szCs w:val="24"/>
                <w:lang w:eastAsia="en-GB"/>
              </w:rPr>
            </w:pPr>
          </w:p>
        </w:tc>
      </w:tr>
      <w:tr w:rsidR="00941DA2" w:rsidRPr="00941DA2" w14:paraId="357E70A7" w14:textId="77777777" w:rsidTr="002044F2">
        <w:trPr>
          <w:trHeight w:val="340"/>
        </w:trPr>
        <w:tc>
          <w:tcPr>
            <w:tcW w:w="1225" w:type="dxa"/>
            <w:noWrap/>
            <w:vAlign w:val="bottom"/>
            <w:hideMark/>
          </w:tcPr>
          <w:p w14:paraId="3362D49D"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2177" w:type="dxa"/>
            <w:vAlign w:val="bottom"/>
            <w:hideMark/>
          </w:tcPr>
          <w:p w14:paraId="71836BD7"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1</w:t>
            </w:r>
          </w:p>
        </w:tc>
        <w:tc>
          <w:tcPr>
            <w:tcW w:w="850" w:type="dxa"/>
            <w:vAlign w:val="center"/>
            <w:hideMark/>
          </w:tcPr>
          <w:p w14:paraId="59CD0B05"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2A2C98A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1134" w:type="dxa"/>
            <w:vAlign w:val="center"/>
            <w:hideMark/>
          </w:tcPr>
          <w:p w14:paraId="0BE936B5"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8</w:t>
            </w:r>
          </w:p>
        </w:tc>
        <w:tc>
          <w:tcPr>
            <w:tcW w:w="992" w:type="dxa"/>
            <w:vAlign w:val="center"/>
            <w:hideMark/>
          </w:tcPr>
          <w:p w14:paraId="0CE470C9"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6</w:t>
            </w:r>
          </w:p>
        </w:tc>
        <w:tc>
          <w:tcPr>
            <w:tcW w:w="1417" w:type="dxa"/>
            <w:shd w:val="clear" w:color="auto" w:fill="A6A6A6"/>
            <w:vAlign w:val="center"/>
            <w:hideMark/>
          </w:tcPr>
          <w:p w14:paraId="32C776E2"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851" w:type="dxa"/>
            <w:vAlign w:val="center"/>
            <w:hideMark/>
          </w:tcPr>
          <w:p w14:paraId="292887DB"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18</w:t>
            </w:r>
          </w:p>
        </w:tc>
        <w:tc>
          <w:tcPr>
            <w:tcW w:w="1843" w:type="dxa"/>
          </w:tcPr>
          <w:p w14:paraId="12F0A88A" w14:textId="77777777" w:rsidR="00941DA2" w:rsidRPr="00941DA2" w:rsidRDefault="00941DA2" w:rsidP="00941DA2">
            <w:pPr>
              <w:jc w:val="center"/>
              <w:rPr>
                <w:rFonts w:cs="Calibri"/>
                <w:b/>
                <w:bCs/>
                <w:color w:val="000000"/>
                <w:szCs w:val="24"/>
                <w:lang w:eastAsia="en-GB"/>
              </w:rPr>
            </w:pPr>
          </w:p>
        </w:tc>
      </w:tr>
      <w:tr w:rsidR="00941DA2" w:rsidRPr="00941DA2" w14:paraId="5F5FDEB5" w14:textId="77777777" w:rsidTr="002044F2">
        <w:trPr>
          <w:trHeight w:val="360"/>
        </w:trPr>
        <w:tc>
          <w:tcPr>
            <w:tcW w:w="1225" w:type="dxa"/>
            <w:noWrap/>
            <w:vAlign w:val="bottom"/>
            <w:hideMark/>
          </w:tcPr>
          <w:p w14:paraId="4EB48B3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3</w:t>
            </w:r>
          </w:p>
        </w:tc>
        <w:tc>
          <w:tcPr>
            <w:tcW w:w="2177" w:type="dxa"/>
            <w:vAlign w:val="bottom"/>
            <w:hideMark/>
          </w:tcPr>
          <w:p w14:paraId="7F4C8614"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1</w:t>
            </w:r>
          </w:p>
        </w:tc>
        <w:tc>
          <w:tcPr>
            <w:tcW w:w="850" w:type="dxa"/>
            <w:vAlign w:val="center"/>
            <w:hideMark/>
          </w:tcPr>
          <w:p w14:paraId="35C09EB5"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39955FE5"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1134" w:type="dxa"/>
            <w:vAlign w:val="center"/>
            <w:hideMark/>
          </w:tcPr>
          <w:p w14:paraId="328C9B6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8</w:t>
            </w:r>
          </w:p>
        </w:tc>
        <w:tc>
          <w:tcPr>
            <w:tcW w:w="992" w:type="dxa"/>
            <w:shd w:val="clear" w:color="auto" w:fill="A6A6A6"/>
            <w:vAlign w:val="center"/>
            <w:hideMark/>
          </w:tcPr>
          <w:p w14:paraId="57317AC7"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1417" w:type="dxa"/>
            <w:shd w:val="clear" w:color="auto" w:fill="A6A6A6"/>
            <w:vAlign w:val="center"/>
            <w:hideMark/>
          </w:tcPr>
          <w:p w14:paraId="20401A62"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851" w:type="dxa"/>
            <w:vAlign w:val="center"/>
            <w:hideMark/>
          </w:tcPr>
          <w:p w14:paraId="5640DF44"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12</w:t>
            </w:r>
          </w:p>
        </w:tc>
        <w:tc>
          <w:tcPr>
            <w:tcW w:w="1843" w:type="dxa"/>
          </w:tcPr>
          <w:p w14:paraId="11C2205A" w14:textId="77777777" w:rsidR="00941DA2" w:rsidRPr="00941DA2" w:rsidRDefault="00941DA2" w:rsidP="00941DA2">
            <w:pPr>
              <w:jc w:val="center"/>
              <w:rPr>
                <w:rFonts w:cs="Calibri"/>
                <w:b/>
                <w:bCs/>
                <w:color w:val="000000"/>
                <w:szCs w:val="24"/>
                <w:lang w:eastAsia="en-GB"/>
              </w:rPr>
            </w:pPr>
          </w:p>
        </w:tc>
      </w:tr>
      <w:tr w:rsidR="00941DA2" w:rsidRPr="00941DA2" w14:paraId="7BA290FF" w14:textId="77777777" w:rsidTr="002044F2">
        <w:trPr>
          <w:trHeight w:val="340"/>
        </w:trPr>
        <w:tc>
          <w:tcPr>
            <w:tcW w:w="1225" w:type="dxa"/>
            <w:noWrap/>
            <w:vAlign w:val="bottom"/>
            <w:hideMark/>
          </w:tcPr>
          <w:p w14:paraId="7BEFA09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2177" w:type="dxa"/>
            <w:vAlign w:val="bottom"/>
            <w:hideMark/>
          </w:tcPr>
          <w:p w14:paraId="32EFBA36"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2 and 3</w:t>
            </w:r>
          </w:p>
        </w:tc>
        <w:tc>
          <w:tcPr>
            <w:tcW w:w="850" w:type="dxa"/>
            <w:vAlign w:val="center"/>
            <w:hideMark/>
          </w:tcPr>
          <w:p w14:paraId="31C773DF"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4BB50C13"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1134" w:type="dxa"/>
            <w:vAlign w:val="center"/>
            <w:hideMark/>
          </w:tcPr>
          <w:p w14:paraId="7B9D1B7A"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992" w:type="dxa"/>
            <w:vAlign w:val="center"/>
            <w:hideMark/>
          </w:tcPr>
          <w:p w14:paraId="55340AB5"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1417" w:type="dxa"/>
            <w:vAlign w:val="center"/>
            <w:hideMark/>
          </w:tcPr>
          <w:p w14:paraId="488BB777"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851" w:type="dxa"/>
            <w:vAlign w:val="center"/>
            <w:hideMark/>
          </w:tcPr>
          <w:p w14:paraId="330A37C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10</w:t>
            </w:r>
          </w:p>
        </w:tc>
        <w:tc>
          <w:tcPr>
            <w:tcW w:w="1843" w:type="dxa"/>
          </w:tcPr>
          <w:p w14:paraId="2A0ACE8C" w14:textId="77777777" w:rsidR="00941DA2" w:rsidRPr="00941DA2" w:rsidRDefault="00941DA2" w:rsidP="00941DA2">
            <w:pPr>
              <w:jc w:val="center"/>
              <w:rPr>
                <w:rFonts w:cs="Calibri"/>
                <w:b/>
                <w:bCs/>
                <w:color w:val="000000"/>
                <w:szCs w:val="24"/>
                <w:lang w:eastAsia="en-GB"/>
              </w:rPr>
            </w:pPr>
          </w:p>
        </w:tc>
      </w:tr>
      <w:tr w:rsidR="00941DA2" w:rsidRPr="00941DA2" w14:paraId="3394844B" w14:textId="77777777" w:rsidTr="002044F2">
        <w:trPr>
          <w:trHeight w:val="340"/>
        </w:trPr>
        <w:tc>
          <w:tcPr>
            <w:tcW w:w="1225" w:type="dxa"/>
            <w:noWrap/>
            <w:vAlign w:val="bottom"/>
            <w:hideMark/>
          </w:tcPr>
          <w:p w14:paraId="26A1730F"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5</w:t>
            </w:r>
          </w:p>
        </w:tc>
        <w:tc>
          <w:tcPr>
            <w:tcW w:w="2177" w:type="dxa"/>
            <w:vAlign w:val="bottom"/>
            <w:hideMark/>
          </w:tcPr>
          <w:p w14:paraId="1AC7D9FF"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2 and 3</w:t>
            </w:r>
          </w:p>
        </w:tc>
        <w:tc>
          <w:tcPr>
            <w:tcW w:w="850" w:type="dxa"/>
            <w:vAlign w:val="center"/>
            <w:hideMark/>
          </w:tcPr>
          <w:p w14:paraId="0002D36C"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07758A2A"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1134" w:type="dxa"/>
            <w:vAlign w:val="center"/>
            <w:hideMark/>
          </w:tcPr>
          <w:p w14:paraId="43421C04"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992" w:type="dxa"/>
            <w:vAlign w:val="center"/>
            <w:hideMark/>
          </w:tcPr>
          <w:p w14:paraId="5A3993F3"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1417" w:type="dxa"/>
            <w:shd w:val="clear" w:color="auto" w:fill="A6A6A6"/>
            <w:vAlign w:val="center"/>
            <w:hideMark/>
          </w:tcPr>
          <w:p w14:paraId="6DEDB17C"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851" w:type="dxa"/>
            <w:vAlign w:val="center"/>
            <w:hideMark/>
          </w:tcPr>
          <w:p w14:paraId="52BEC494"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8</w:t>
            </w:r>
          </w:p>
        </w:tc>
        <w:tc>
          <w:tcPr>
            <w:tcW w:w="1843" w:type="dxa"/>
          </w:tcPr>
          <w:p w14:paraId="7B883635" w14:textId="77777777" w:rsidR="00941DA2" w:rsidRPr="00941DA2" w:rsidRDefault="00941DA2" w:rsidP="00941DA2">
            <w:pPr>
              <w:jc w:val="center"/>
              <w:rPr>
                <w:rFonts w:cs="Calibri"/>
                <w:b/>
                <w:bCs/>
                <w:color w:val="000000"/>
                <w:szCs w:val="24"/>
                <w:lang w:eastAsia="en-GB"/>
              </w:rPr>
            </w:pPr>
          </w:p>
        </w:tc>
      </w:tr>
      <w:tr w:rsidR="00941DA2" w:rsidRPr="00941DA2" w14:paraId="500AFBDC" w14:textId="77777777" w:rsidTr="002044F2">
        <w:trPr>
          <w:trHeight w:val="360"/>
        </w:trPr>
        <w:tc>
          <w:tcPr>
            <w:tcW w:w="1225" w:type="dxa"/>
            <w:noWrap/>
            <w:vAlign w:val="bottom"/>
            <w:hideMark/>
          </w:tcPr>
          <w:p w14:paraId="63A4009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6</w:t>
            </w:r>
          </w:p>
        </w:tc>
        <w:tc>
          <w:tcPr>
            <w:tcW w:w="2177" w:type="dxa"/>
            <w:vAlign w:val="bottom"/>
            <w:hideMark/>
          </w:tcPr>
          <w:p w14:paraId="25B7AEC6"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2 and 3</w:t>
            </w:r>
          </w:p>
        </w:tc>
        <w:tc>
          <w:tcPr>
            <w:tcW w:w="850" w:type="dxa"/>
            <w:vAlign w:val="center"/>
            <w:hideMark/>
          </w:tcPr>
          <w:p w14:paraId="12B89675"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4E70C6A4"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1134" w:type="dxa"/>
            <w:vAlign w:val="center"/>
            <w:hideMark/>
          </w:tcPr>
          <w:p w14:paraId="57816E0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992" w:type="dxa"/>
            <w:shd w:val="clear" w:color="auto" w:fill="A6A6A6"/>
            <w:vAlign w:val="center"/>
            <w:hideMark/>
          </w:tcPr>
          <w:p w14:paraId="1B65C979"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1417" w:type="dxa"/>
            <w:shd w:val="clear" w:color="auto" w:fill="A6A6A6"/>
            <w:vAlign w:val="center"/>
            <w:hideMark/>
          </w:tcPr>
          <w:p w14:paraId="2AEEE7C6"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851" w:type="dxa"/>
            <w:vAlign w:val="center"/>
            <w:hideMark/>
          </w:tcPr>
          <w:p w14:paraId="2A3E4EFA"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6</w:t>
            </w:r>
          </w:p>
        </w:tc>
        <w:tc>
          <w:tcPr>
            <w:tcW w:w="1843" w:type="dxa"/>
          </w:tcPr>
          <w:p w14:paraId="3368A191" w14:textId="77777777" w:rsidR="00941DA2" w:rsidRPr="00941DA2" w:rsidRDefault="00941DA2" w:rsidP="00941DA2">
            <w:pPr>
              <w:jc w:val="center"/>
              <w:rPr>
                <w:rFonts w:cs="Calibri"/>
                <w:b/>
                <w:bCs/>
                <w:color w:val="000000"/>
                <w:szCs w:val="24"/>
                <w:lang w:eastAsia="en-GB"/>
              </w:rPr>
            </w:pPr>
          </w:p>
        </w:tc>
      </w:tr>
      <w:tr w:rsidR="00941DA2" w:rsidRPr="00941DA2" w14:paraId="4F3ECA63" w14:textId="77777777" w:rsidTr="002044F2">
        <w:trPr>
          <w:trHeight w:val="340"/>
        </w:trPr>
        <w:tc>
          <w:tcPr>
            <w:tcW w:w="1225" w:type="dxa"/>
            <w:noWrap/>
            <w:vAlign w:val="bottom"/>
            <w:hideMark/>
          </w:tcPr>
          <w:p w14:paraId="506D0C0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7</w:t>
            </w:r>
          </w:p>
        </w:tc>
        <w:tc>
          <w:tcPr>
            <w:tcW w:w="2177" w:type="dxa"/>
            <w:vAlign w:val="bottom"/>
            <w:hideMark/>
          </w:tcPr>
          <w:p w14:paraId="0272371E"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4 and 5</w:t>
            </w:r>
          </w:p>
        </w:tc>
        <w:tc>
          <w:tcPr>
            <w:tcW w:w="850" w:type="dxa"/>
            <w:vAlign w:val="center"/>
            <w:hideMark/>
          </w:tcPr>
          <w:p w14:paraId="72B92893"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445695D3"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w:t>
            </w:r>
          </w:p>
        </w:tc>
        <w:tc>
          <w:tcPr>
            <w:tcW w:w="1134" w:type="dxa"/>
            <w:vAlign w:val="center"/>
            <w:hideMark/>
          </w:tcPr>
          <w:p w14:paraId="48BEAB53"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992" w:type="dxa"/>
            <w:vAlign w:val="center"/>
            <w:hideMark/>
          </w:tcPr>
          <w:p w14:paraId="55BF69AA"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w:t>
            </w:r>
          </w:p>
        </w:tc>
        <w:tc>
          <w:tcPr>
            <w:tcW w:w="1417" w:type="dxa"/>
            <w:vAlign w:val="center"/>
            <w:hideMark/>
          </w:tcPr>
          <w:p w14:paraId="2B4588C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w:t>
            </w:r>
          </w:p>
        </w:tc>
        <w:tc>
          <w:tcPr>
            <w:tcW w:w="851" w:type="dxa"/>
            <w:vAlign w:val="center"/>
            <w:hideMark/>
          </w:tcPr>
          <w:p w14:paraId="259D3B52"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5</w:t>
            </w:r>
          </w:p>
        </w:tc>
        <w:tc>
          <w:tcPr>
            <w:tcW w:w="1843" w:type="dxa"/>
          </w:tcPr>
          <w:p w14:paraId="1BF98A63" w14:textId="77777777" w:rsidR="00941DA2" w:rsidRPr="00941DA2" w:rsidRDefault="00941DA2" w:rsidP="00941DA2">
            <w:pPr>
              <w:jc w:val="center"/>
              <w:rPr>
                <w:rFonts w:cs="Calibri"/>
                <w:b/>
                <w:bCs/>
                <w:color w:val="000000"/>
                <w:szCs w:val="24"/>
                <w:lang w:eastAsia="en-GB"/>
              </w:rPr>
            </w:pPr>
          </w:p>
        </w:tc>
      </w:tr>
      <w:tr w:rsidR="00941DA2" w:rsidRPr="00941DA2" w14:paraId="3415C663" w14:textId="77777777" w:rsidTr="002044F2">
        <w:trPr>
          <w:trHeight w:val="340"/>
        </w:trPr>
        <w:tc>
          <w:tcPr>
            <w:tcW w:w="1225" w:type="dxa"/>
            <w:noWrap/>
            <w:vAlign w:val="bottom"/>
            <w:hideMark/>
          </w:tcPr>
          <w:p w14:paraId="36E70A5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8</w:t>
            </w:r>
          </w:p>
        </w:tc>
        <w:tc>
          <w:tcPr>
            <w:tcW w:w="2177" w:type="dxa"/>
            <w:vAlign w:val="bottom"/>
            <w:hideMark/>
          </w:tcPr>
          <w:p w14:paraId="58836A70"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4 and 5</w:t>
            </w:r>
          </w:p>
        </w:tc>
        <w:tc>
          <w:tcPr>
            <w:tcW w:w="850" w:type="dxa"/>
            <w:vAlign w:val="center"/>
            <w:hideMark/>
          </w:tcPr>
          <w:p w14:paraId="4497408D"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7994305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w:t>
            </w:r>
          </w:p>
        </w:tc>
        <w:tc>
          <w:tcPr>
            <w:tcW w:w="1134" w:type="dxa"/>
            <w:vAlign w:val="center"/>
            <w:hideMark/>
          </w:tcPr>
          <w:p w14:paraId="450F98FA"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992" w:type="dxa"/>
            <w:vAlign w:val="center"/>
            <w:hideMark/>
          </w:tcPr>
          <w:p w14:paraId="026C9627"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w:t>
            </w:r>
          </w:p>
        </w:tc>
        <w:tc>
          <w:tcPr>
            <w:tcW w:w="1417" w:type="dxa"/>
            <w:shd w:val="clear" w:color="auto" w:fill="A6A6A6"/>
            <w:vAlign w:val="center"/>
            <w:hideMark/>
          </w:tcPr>
          <w:p w14:paraId="1AC8F5CA"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851" w:type="dxa"/>
            <w:vAlign w:val="center"/>
            <w:hideMark/>
          </w:tcPr>
          <w:p w14:paraId="2A8A12E3"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4</w:t>
            </w:r>
          </w:p>
        </w:tc>
        <w:tc>
          <w:tcPr>
            <w:tcW w:w="1843" w:type="dxa"/>
          </w:tcPr>
          <w:p w14:paraId="0E036A68" w14:textId="77777777" w:rsidR="00941DA2" w:rsidRPr="00941DA2" w:rsidRDefault="00941DA2" w:rsidP="00941DA2">
            <w:pPr>
              <w:jc w:val="center"/>
              <w:rPr>
                <w:rFonts w:cs="Calibri"/>
                <w:b/>
                <w:bCs/>
                <w:color w:val="000000"/>
                <w:szCs w:val="24"/>
                <w:lang w:eastAsia="en-GB"/>
              </w:rPr>
            </w:pPr>
          </w:p>
        </w:tc>
      </w:tr>
      <w:tr w:rsidR="00941DA2" w:rsidRPr="00941DA2" w14:paraId="594D6CD2" w14:textId="77777777" w:rsidTr="002044F2">
        <w:trPr>
          <w:trHeight w:val="360"/>
        </w:trPr>
        <w:tc>
          <w:tcPr>
            <w:tcW w:w="1225" w:type="dxa"/>
            <w:noWrap/>
            <w:vAlign w:val="bottom"/>
            <w:hideMark/>
          </w:tcPr>
          <w:p w14:paraId="42689D0E"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9</w:t>
            </w:r>
          </w:p>
        </w:tc>
        <w:tc>
          <w:tcPr>
            <w:tcW w:w="2177" w:type="dxa"/>
            <w:vAlign w:val="bottom"/>
            <w:hideMark/>
          </w:tcPr>
          <w:p w14:paraId="425DFACD"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4 and 5</w:t>
            </w:r>
          </w:p>
        </w:tc>
        <w:tc>
          <w:tcPr>
            <w:tcW w:w="850" w:type="dxa"/>
            <w:vAlign w:val="center"/>
            <w:hideMark/>
          </w:tcPr>
          <w:p w14:paraId="2A6B66B6"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75501E9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w:t>
            </w:r>
          </w:p>
        </w:tc>
        <w:tc>
          <w:tcPr>
            <w:tcW w:w="1134" w:type="dxa"/>
            <w:vAlign w:val="center"/>
            <w:hideMark/>
          </w:tcPr>
          <w:p w14:paraId="1DB29C31"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2</w:t>
            </w:r>
          </w:p>
        </w:tc>
        <w:tc>
          <w:tcPr>
            <w:tcW w:w="992" w:type="dxa"/>
            <w:shd w:val="clear" w:color="auto" w:fill="A6A6A6"/>
            <w:vAlign w:val="center"/>
            <w:hideMark/>
          </w:tcPr>
          <w:p w14:paraId="681EB7B9"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1417" w:type="dxa"/>
            <w:shd w:val="clear" w:color="auto" w:fill="A6A6A6"/>
            <w:vAlign w:val="center"/>
            <w:hideMark/>
          </w:tcPr>
          <w:p w14:paraId="7D7B2FAF" w14:textId="77777777" w:rsidR="00941DA2" w:rsidRPr="00941DA2" w:rsidRDefault="00941DA2" w:rsidP="00941DA2">
            <w:pPr>
              <w:jc w:val="center"/>
              <w:rPr>
                <w:rFonts w:cs="Calibri"/>
                <w:color w:val="A6A6A6"/>
                <w:szCs w:val="24"/>
                <w:lang w:eastAsia="en-GB"/>
              </w:rPr>
            </w:pPr>
            <w:r w:rsidRPr="00941DA2">
              <w:rPr>
                <w:rFonts w:cs="Calibri"/>
                <w:color w:val="A6A6A6"/>
                <w:szCs w:val="24"/>
                <w:lang w:eastAsia="en-GB"/>
              </w:rPr>
              <w:t>0</w:t>
            </w:r>
          </w:p>
        </w:tc>
        <w:tc>
          <w:tcPr>
            <w:tcW w:w="851" w:type="dxa"/>
            <w:vAlign w:val="center"/>
            <w:hideMark/>
          </w:tcPr>
          <w:p w14:paraId="79E159F6"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3</w:t>
            </w:r>
          </w:p>
        </w:tc>
        <w:tc>
          <w:tcPr>
            <w:tcW w:w="1843" w:type="dxa"/>
          </w:tcPr>
          <w:p w14:paraId="55452947" w14:textId="77777777" w:rsidR="00941DA2" w:rsidRPr="00941DA2" w:rsidRDefault="00941DA2" w:rsidP="00941DA2">
            <w:pPr>
              <w:jc w:val="center"/>
              <w:rPr>
                <w:rFonts w:cs="Calibri"/>
                <w:b/>
                <w:bCs/>
                <w:color w:val="000000"/>
                <w:szCs w:val="24"/>
                <w:lang w:eastAsia="en-GB"/>
              </w:rPr>
            </w:pPr>
          </w:p>
        </w:tc>
      </w:tr>
      <w:tr w:rsidR="00941DA2" w:rsidRPr="00941DA2" w14:paraId="79D38147" w14:textId="77777777" w:rsidTr="002044F2">
        <w:trPr>
          <w:trHeight w:val="340"/>
        </w:trPr>
        <w:tc>
          <w:tcPr>
            <w:tcW w:w="1225" w:type="dxa"/>
            <w:noWrap/>
            <w:vAlign w:val="bottom"/>
            <w:hideMark/>
          </w:tcPr>
          <w:p w14:paraId="0A54A0F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10</w:t>
            </w:r>
          </w:p>
        </w:tc>
        <w:tc>
          <w:tcPr>
            <w:tcW w:w="2177" w:type="dxa"/>
            <w:vAlign w:val="bottom"/>
            <w:hideMark/>
          </w:tcPr>
          <w:p w14:paraId="6BAED932"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6</w:t>
            </w:r>
          </w:p>
        </w:tc>
        <w:tc>
          <w:tcPr>
            <w:tcW w:w="850" w:type="dxa"/>
            <w:vAlign w:val="center"/>
            <w:hideMark/>
          </w:tcPr>
          <w:p w14:paraId="2DCF5458"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05E36D25"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134" w:type="dxa"/>
            <w:vAlign w:val="center"/>
            <w:hideMark/>
          </w:tcPr>
          <w:p w14:paraId="00DEC843"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992" w:type="dxa"/>
            <w:vAlign w:val="center"/>
            <w:hideMark/>
          </w:tcPr>
          <w:p w14:paraId="7DB55F12"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417" w:type="dxa"/>
            <w:vAlign w:val="center"/>
            <w:hideMark/>
          </w:tcPr>
          <w:p w14:paraId="320D203D"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3C9A9C5A"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0</w:t>
            </w:r>
          </w:p>
        </w:tc>
        <w:tc>
          <w:tcPr>
            <w:tcW w:w="1843" w:type="dxa"/>
          </w:tcPr>
          <w:p w14:paraId="126CFA85" w14:textId="77777777" w:rsidR="00941DA2" w:rsidRPr="00941DA2" w:rsidRDefault="00941DA2" w:rsidP="00941DA2">
            <w:pPr>
              <w:jc w:val="center"/>
              <w:rPr>
                <w:rFonts w:cs="Calibri"/>
                <w:b/>
                <w:bCs/>
                <w:color w:val="000000"/>
                <w:szCs w:val="24"/>
                <w:lang w:eastAsia="en-GB"/>
              </w:rPr>
            </w:pPr>
          </w:p>
        </w:tc>
      </w:tr>
      <w:tr w:rsidR="00941DA2" w:rsidRPr="00941DA2" w14:paraId="1FCD5B43" w14:textId="77777777" w:rsidTr="002044F2">
        <w:trPr>
          <w:trHeight w:val="340"/>
        </w:trPr>
        <w:tc>
          <w:tcPr>
            <w:tcW w:w="1225" w:type="dxa"/>
            <w:noWrap/>
            <w:vAlign w:val="bottom"/>
            <w:hideMark/>
          </w:tcPr>
          <w:p w14:paraId="42136D24"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11</w:t>
            </w:r>
          </w:p>
        </w:tc>
        <w:tc>
          <w:tcPr>
            <w:tcW w:w="2177" w:type="dxa"/>
            <w:vAlign w:val="bottom"/>
            <w:hideMark/>
          </w:tcPr>
          <w:p w14:paraId="7E4ECABA"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7</w:t>
            </w:r>
          </w:p>
        </w:tc>
        <w:tc>
          <w:tcPr>
            <w:tcW w:w="850" w:type="dxa"/>
            <w:vAlign w:val="center"/>
            <w:hideMark/>
          </w:tcPr>
          <w:p w14:paraId="2FC43ACE"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1610C6C8"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134" w:type="dxa"/>
            <w:vAlign w:val="center"/>
            <w:hideMark/>
          </w:tcPr>
          <w:p w14:paraId="1CA6A73F"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992" w:type="dxa"/>
            <w:vAlign w:val="center"/>
            <w:hideMark/>
          </w:tcPr>
          <w:p w14:paraId="406AE564"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417" w:type="dxa"/>
            <w:vAlign w:val="center"/>
            <w:hideMark/>
          </w:tcPr>
          <w:p w14:paraId="5FEF0E6F"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7109A1BF"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0</w:t>
            </w:r>
          </w:p>
        </w:tc>
        <w:tc>
          <w:tcPr>
            <w:tcW w:w="1843" w:type="dxa"/>
          </w:tcPr>
          <w:p w14:paraId="198F0C08" w14:textId="77777777" w:rsidR="00941DA2" w:rsidRPr="00941DA2" w:rsidRDefault="00941DA2" w:rsidP="00941DA2">
            <w:pPr>
              <w:jc w:val="center"/>
              <w:rPr>
                <w:rFonts w:cs="Calibri"/>
                <w:b/>
                <w:bCs/>
                <w:color w:val="000000"/>
                <w:szCs w:val="24"/>
                <w:lang w:eastAsia="en-GB"/>
              </w:rPr>
            </w:pPr>
          </w:p>
        </w:tc>
      </w:tr>
      <w:tr w:rsidR="00941DA2" w:rsidRPr="00941DA2" w14:paraId="1D2BF804" w14:textId="77777777" w:rsidTr="002044F2">
        <w:trPr>
          <w:trHeight w:val="340"/>
        </w:trPr>
        <w:tc>
          <w:tcPr>
            <w:tcW w:w="1225" w:type="dxa"/>
            <w:noWrap/>
            <w:vAlign w:val="bottom"/>
            <w:hideMark/>
          </w:tcPr>
          <w:p w14:paraId="2432D057"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12</w:t>
            </w:r>
          </w:p>
        </w:tc>
        <w:tc>
          <w:tcPr>
            <w:tcW w:w="2177" w:type="dxa"/>
            <w:vAlign w:val="bottom"/>
            <w:hideMark/>
          </w:tcPr>
          <w:p w14:paraId="4C6F5985"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Level 8</w:t>
            </w:r>
          </w:p>
        </w:tc>
        <w:tc>
          <w:tcPr>
            <w:tcW w:w="850" w:type="dxa"/>
            <w:vAlign w:val="center"/>
            <w:hideMark/>
          </w:tcPr>
          <w:p w14:paraId="66CA1AD5"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72743D36"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134" w:type="dxa"/>
            <w:vAlign w:val="center"/>
            <w:hideMark/>
          </w:tcPr>
          <w:p w14:paraId="705D26AB"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992" w:type="dxa"/>
            <w:vAlign w:val="center"/>
            <w:hideMark/>
          </w:tcPr>
          <w:p w14:paraId="40A1573F"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417" w:type="dxa"/>
            <w:vAlign w:val="center"/>
            <w:hideMark/>
          </w:tcPr>
          <w:p w14:paraId="089CDFBC"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053FEC9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0</w:t>
            </w:r>
          </w:p>
        </w:tc>
        <w:tc>
          <w:tcPr>
            <w:tcW w:w="1843" w:type="dxa"/>
          </w:tcPr>
          <w:p w14:paraId="006426AA" w14:textId="77777777" w:rsidR="00941DA2" w:rsidRPr="00941DA2" w:rsidRDefault="00941DA2" w:rsidP="00941DA2">
            <w:pPr>
              <w:jc w:val="center"/>
              <w:rPr>
                <w:rFonts w:cs="Calibri"/>
                <w:b/>
                <w:bCs/>
                <w:color w:val="000000"/>
                <w:szCs w:val="24"/>
                <w:lang w:eastAsia="en-GB"/>
              </w:rPr>
            </w:pPr>
          </w:p>
        </w:tc>
      </w:tr>
      <w:tr w:rsidR="00941DA2" w:rsidRPr="00941DA2" w14:paraId="596C50C5" w14:textId="77777777" w:rsidTr="002044F2">
        <w:trPr>
          <w:trHeight w:val="360"/>
        </w:trPr>
        <w:tc>
          <w:tcPr>
            <w:tcW w:w="1225" w:type="dxa"/>
            <w:noWrap/>
            <w:vAlign w:val="bottom"/>
            <w:hideMark/>
          </w:tcPr>
          <w:p w14:paraId="3AD66408"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13</w:t>
            </w:r>
          </w:p>
        </w:tc>
        <w:tc>
          <w:tcPr>
            <w:tcW w:w="2177" w:type="dxa"/>
            <w:vAlign w:val="bottom"/>
            <w:hideMark/>
          </w:tcPr>
          <w:p w14:paraId="4DC86012"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Non-</w:t>
            </w:r>
            <w:proofErr w:type="spellStart"/>
            <w:r w:rsidRPr="00941DA2">
              <w:rPr>
                <w:rFonts w:cs="Calibri"/>
                <w:b/>
                <w:bCs/>
                <w:color w:val="000000"/>
                <w:szCs w:val="24"/>
                <w:lang w:eastAsia="en-GB"/>
              </w:rPr>
              <w:t>Contibutor</w:t>
            </w:r>
            <w:proofErr w:type="spellEnd"/>
          </w:p>
        </w:tc>
        <w:tc>
          <w:tcPr>
            <w:tcW w:w="850" w:type="dxa"/>
            <w:vAlign w:val="center"/>
            <w:hideMark/>
          </w:tcPr>
          <w:p w14:paraId="1B1A723A"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609CCCD2"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134" w:type="dxa"/>
            <w:vAlign w:val="center"/>
            <w:hideMark/>
          </w:tcPr>
          <w:p w14:paraId="7A6A8581"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992" w:type="dxa"/>
            <w:vAlign w:val="center"/>
            <w:hideMark/>
          </w:tcPr>
          <w:p w14:paraId="6390914F"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1417" w:type="dxa"/>
            <w:vAlign w:val="center"/>
            <w:hideMark/>
          </w:tcPr>
          <w:p w14:paraId="3C236FD2" w14:textId="77777777" w:rsidR="00941DA2" w:rsidRPr="00941DA2" w:rsidRDefault="00941DA2" w:rsidP="00941DA2">
            <w:pPr>
              <w:jc w:val="center"/>
              <w:rPr>
                <w:rFonts w:cs="Calibri"/>
                <w:color w:val="000000"/>
                <w:szCs w:val="24"/>
                <w:lang w:eastAsia="en-GB"/>
              </w:rPr>
            </w:pPr>
            <w:r w:rsidRPr="00941DA2">
              <w:rPr>
                <w:rFonts w:cs="Calibri"/>
                <w:color w:val="000000"/>
                <w:szCs w:val="24"/>
                <w:lang w:eastAsia="en-GB"/>
              </w:rPr>
              <w:t>0</w:t>
            </w:r>
          </w:p>
        </w:tc>
        <w:tc>
          <w:tcPr>
            <w:tcW w:w="851" w:type="dxa"/>
            <w:vAlign w:val="center"/>
            <w:hideMark/>
          </w:tcPr>
          <w:p w14:paraId="3685A940" w14:textId="77777777" w:rsidR="00941DA2" w:rsidRPr="00941DA2" w:rsidRDefault="00941DA2" w:rsidP="00941DA2">
            <w:pPr>
              <w:jc w:val="center"/>
              <w:rPr>
                <w:rFonts w:cs="Calibri"/>
                <w:b/>
                <w:bCs/>
                <w:color w:val="000000"/>
                <w:szCs w:val="24"/>
                <w:lang w:eastAsia="en-GB"/>
              </w:rPr>
            </w:pPr>
            <w:r w:rsidRPr="00941DA2">
              <w:rPr>
                <w:rFonts w:cs="Calibri"/>
                <w:b/>
                <w:bCs/>
                <w:color w:val="000000"/>
                <w:szCs w:val="24"/>
                <w:lang w:eastAsia="en-GB"/>
              </w:rPr>
              <w:t>0</w:t>
            </w:r>
          </w:p>
        </w:tc>
        <w:tc>
          <w:tcPr>
            <w:tcW w:w="1843" w:type="dxa"/>
          </w:tcPr>
          <w:p w14:paraId="40BACD8C" w14:textId="77777777" w:rsidR="00941DA2" w:rsidRPr="00941DA2" w:rsidRDefault="00941DA2" w:rsidP="00941DA2">
            <w:pPr>
              <w:jc w:val="center"/>
              <w:rPr>
                <w:rFonts w:cs="Calibri"/>
                <w:b/>
                <w:bCs/>
                <w:color w:val="000000"/>
                <w:szCs w:val="24"/>
                <w:lang w:eastAsia="en-GB"/>
              </w:rPr>
            </w:pPr>
          </w:p>
        </w:tc>
      </w:tr>
      <w:tr w:rsidR="00941DA2" w:rsidRPr="00941DA2" w14:paraId="23D277B6" w14:textId="77777777" w:rsidTr="002044F2">
        <w:trPr>
          <w:trHeight w:val="201"/>
        </w:trPr>
        <w:tc>
          <w:tcPr>
            <w:tcW w:w="1225" w:type="dxa"/>
            <w:noWrap/>
            <w:vAlign w:val="bottom"/>
            <w:hideMark/>
          </w:tcPr>
          <w:p w14:paraId="2B637866" w14:textId="77777777" w:rsidR="00941DA2" w:rsidRPr="00941DA2" w:rsidRDefault="00941DA2" w:rsidP="00941DA2">
            <w:pPr>
              <w:rPr>
                <w:rFonts w:cs="Calibri"/>
                <w:b/>
                <w:bCs/>
                <w:color w:val="000000"/>
                <w:szCs w:val="24"/>
                <w:lang w:eastAsia="en-GB"/>
              </w:rPr>
            </w:pPr>
          </w:p>
        </w:tc>
        <w:tc>
          <w:tcPr>
            <w:tcW w:w="5012" w:type="dxa"/>
            <w:gridSpan w:val="4"/>
            <w:vAlign w:val="bottom"/>
            <w:hideMark/>
          </w:tcPr>
          <w:p w14:paraId="220EAAF0" w14:textId="77777777" w:rsidR="00941DA2" w:rsidRPr="00941DA2" w:rsidRDefault="00941DA2" w:rsidP="00941DA2">
            <w:pPr>
              <w:rPr>
                <w:rFonts w:cs="Calibri"/>
                <w:b/>
                <w:bCs/>
                <w:color w:val="000000"/>
                <w:szCs w:val="24"/>
                <w:lang w:eastAsia="en-GB"/>
              </w:rPr>
            </w:pPr>
            <w:r w:rsidRPr="00941DA2">
              <w:rPr>
                <w:rFonts w:cs="Calibri"/>
                <w:b/>
                <w:bCs/>
                <w:color w:val="000000"/>
                <w:szCs w:val="24"/>
                <w:lang w:eastAsia="en-GB"/>
              </w:rPr>
              <w:t>Total Maximum Score Allocation: 20</w:t>
            </w:r>
          </w:p>
          <w:p w14:paraId="27C07069" w14:textId="77777777" w:rsidR="00941DA2" w:rsidRPr="00941DA2" w:rsidRDefault="00941DA2" w:rsidP="00941DA2">
            <w:pPr>
              <w:rPr>
                <w:rFonts w:cs="Calibri"/>
                <w:color w:val="000000"/>
                <w:szCs w:val="24"/>
                <w:lang w:eastAsia="en-GB"/>
              </w:rPr>
            </w:pPr>
            <w:r w:rsidRPr="00941DA2">
              <w:rPr>
                <w:rFonts w:cs="Calibri"/>
                <w:color w:val="000000"/>
                <w:szCs w:val="24"/>
                <w:lang w:eastAsia="en-GB"/>
              </w:rPr>
              <w:t>G= A+B+C+D+E+F</w:t>
            </w:r>
          </w:p>
        </w:tc>
        <w:tc>
          <w:tcPr>
            <w:tcW w:w="992" w:type="dxa"/>
            <w:vAlign w:val="bottom"/>
            <w:hideMark/>
          </w:tcPr>
          <w:p w14:paraId="1CA540F7" w14:textId="77777777" w:rsidR="00941DA2" w:rsidRPr="00941DA2" w:rsidRDefault="00941DA2" w:rsidP="00941DA2">
            <w:pPr>
              <w:rPr>
                <w:rFonts w:cs="Calibri"/>
                <w:color w:val="000000"/>
                <w:szCs w:val="24"/>
                <w:lang w:eastAsia="en-GB"/>
              </w:rPr>
            </w:pPr>
          </w:p>
        </w:tc>
        <w:tc>
          <w:tcPr>
            <w:tcW w:w="1417" w:type="dxa"/>
            <w:vAlign w:val="bottom"/>
            <w:hideMark/>
          </w:tcPr>
          <w:p w14:paraId="0ABA0EE3" w14:textId="77777777" w:rsidR="00941DA2" w:rsidRPr="00941DA2" w:rsidRDefault="00941DA2" w:rsidP="00941DA2">
            <w:pPr>
              <w:rPr>
                <w:rFonts w:asciiTheme="minorHAnsi" w:hAnsiTheme="minorHAnsi" w:cstheme="minorBidi"/>
                <w:sz w:val="20"/>
                <w:lang w:eastAsia="en-ZA"/>
              </w:rPr>
            </w:pPr>
          </w:p>
        </w:tc>
        <w:tc>
          <w:tcPr>
            <w:tcW w:w="851" w:type="dxa"/>
            <w:vAlign w:val="bottom"/>
            <w:hideMark/>
          </w:tcPr>
          <w:p w14:paraId="1ED9D510" w14:textId="77777777" w:rsidR="00941DA2" w:rsidRPr="00941DA2" w:rsidRDefault="00941DA2" w:rsidP="00941DA2">
            <w:pPr>
              <w:rPr>
                <w:rFonts w:asciiTheme="minorHAnsi" w:hAnsiTheme="minorHAnsi" w:cstheme="minorBidi"/>
                <w:sz w:val="20"/>
                <w:lang w:eastAsia="en-ZA"/>
              </w:rPr>
            </w:pPr>
          </w:p>
        </w:tc>
        <w:tc>
          <w:tcPr>
            <w:tcW w:w="1843" w:type="dxa"/>
          </w:tcPr>
          <w:p w14:paraId="25CF7BF0" w14:textId="77777777" w:rsidR="00941DA2" w:rsidRPr="00941DA2" w:rsidRDefault="00941DA2" w:rsidP="00941DA2">
            <w:pPr>
              <w:rPr>
                <w:rFonts w:ascii="Times New Roman" w:hAnsi="Times New Roman"/>
                <w:sz w:val="20"/>
                <w:lang w:eastAsia="en-GB"/>
              </w:rPr>
            </w:pPr>
          </w:p>
        </w:tc>
      </w:tr>
    </w:tbl>
    <w:p w14:paraId="216949A4" w14:textId="77777777" w:rsidR="00821154" w:rsidRPr="009B01BA" w:rsidRDefault="00821154" w:rsidP="00F2210C">
      <w:pPr>
        <w:spacing w:after="0" w:line="360" w:lineRule="auto"/>
        <w:rPr>
          <w:rFonts w:cs="Calibri Light"/>
          <w:b/>
          <w:color w:val="FF0000"/>
        </w:rPr>
      </w:pPr>
    </w:p>
    <w:sectPr w:rsidR="00821154" w:rsidRPr="009B01BA" w:rsidSect="00D12769">
      <w:pgSz w:w="11906" w:h="16838" w:code="9"/>
      <w:pgMar w:top="1276" w:right="1134" w:bottom="993" w:left="1134" w:header="709" w:footer="5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0384E" w14:textId="77777777" w:rsidR="0088507A" w:rsidRDefault="0088507A" w:rsidP="000C56A7">
      <w:pPr>
        <w:spacing w:after="0" w:line="240" w:lineRule="auto"/>
      </w:pPr>
      <w:r>
        <w:separator/>
      </w:r>
    </w:p>
  </w:endnote>
  <w:endnote w:type="continuationSeparator" w:id="0">
    <w:p w14:paraId="777DCB20" w14:textId="77777777" w:rsidR="0088507A" w:rsidRDefault="0088507A"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ook w:val="04A0" w:firstRow="1" w:lastRow="0" w:firstColumn="1" w:lastColumn="0" w:noHBand="0" w:noVBand="1"/>
    </w:tblPr>
    <w:tblGrid>
      <w:gridCol w:w="3828"/>
      <w:gridCol w:w="1984"/>
      <w:gridCol w:w="3816"/>
    </w:tblGrid>
    <w:tr w:rsidR="002044F2" w14:paraId="77926D92" w14:textId="77777777" w:rsidTr="00E5740F">
      <w:tc>
        <w:tcPr>
          <w:tcW w:w="3828" w:type="dxa"/>
        </w:tcPr>
        <w:p w14:paraId="18EB84A0" w14:textId="77777777" w:rsidR="002044F2" w:rsidRDefault="002044F2" w:rsidP="008360E8">
          <w:pPr>
            <w:jc w:val="left"/>
            <w:rPr>
              <w:sz w:val="20"/>
            </w:rPr>
          </w:pPr>
          <w:r w:rsidRPr="000D1A1B">
            <w:rPr>
              <w:rFonts w:asciiTheme="minorHAnsi" w:hAnsiTheme="minorHAnsi" w:cstheme="minorHAnsi"/>
              <w:sz w:val="16"/>
              <w:szCs w:val="16"/>
              <w:lang w:val="en-GB"/>
            </w:rPr>
            <w:t>eOSCM-000</w:t>
          </w:r>
          <w:r>
            <w:rPr>
              <w:rFonts w:asciiTheme="minorHAnsi" w:hAnsiTheme="minorHAnsi" w:cstheme="minorHAnsi"/>
              <w:sz w:val="16"/>
              <w:szCs w:val="16"/>
              <w:lang w:val="en-GB"/>
            </w:rPr>
            <w:t>06 v2.0</w:t>
          </w:r>
        </w:p>
      </w:tc>
      <w:tc>
        <w:tcPr>
          <w:tcW w:w="1984" w:type="dxa"/>
        </w:tcPr>
        <w:p w14:paraId="1E4BA68C" w14:textId="77777777" w:rsidR="002044F2" w:rsidRDefault="002044F2" w:rsidP="008360E8">
          <w:pPr>
            <w:jc w:val="center"/>
            <w:rPr>
              <w:sz w:val="20"/>
            </w:rPr>
          </w:pPr>
          <w:r w:rsidRPr="000D1A1B">
            <w:rPr>
              <w:rFonts w:asciiTheme="minorHAnsi" w:hAnsiTheme="minorHAnsi" w:cstheme="minorHAnsi"/>
              <w:sz w:val="16"/>
              <w:szCs w:val="16"/>
              <w:lang w:val="en-GB"/>
            </w:rPr>
            <w:t>RESTRICTED</w:t>
          </w:r>
        </w:p>
      </w:tc>
      <w:tc>
        <w:tcPr>
          <w:tcW w:w="3816" w:type="dxa"/>
        </w:tcPr>
        <w:p w14:paraId="57411A15" w14:textId="77777777" w:rsidR="002044F2" w:rsidRDefault="002044F2" w:rsidP="008360E8">
          <w:pPr>
            <w:jc w:val="right"/>
            <w:rPr>
              <w:sz w:val="20"/>
            </w:rPr>
          </w:pP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PAGE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1</w:t>
          </w:r>
          <w:r w:rsidRPr="000D1A1B">
            <w:rPr>
              <w:rFonts w:asciiTheme="minorHAnsi" w:hAnsiTheme="minorHAnsi" w:cstheme="minorHAnsi"/>
              <w:sz w:val="16"/>
              <w:szCs w:val="16"/>
              <w:lang w:val="en-GB"/>
            </w:rPr>
            <w:fldChar w:fldCharType="end"/>
          </w:r>
          <w:r w:rsidRPr="000D1A1B">
            <w:rPr>
              <w:rFonts w:asciiTheme="minorHAnsi" w:hAnsiTheme="minorHAnsi" w:cstheme="minorHAnsi"/>
              <w:sz w:val="16"/>
              <w:szCs w:val="16"/>
              <w:lang w:val="en-GB"/>
            </w:rPr>
            <w:t xml:space="preserve"> of </w:t>
          </w:r>
          <w:r w:rsidRPr="000D1A1B">
            <w:rPr>
              <w:rFonts w:asciiTheme="minorHAnsi" w:hAnsiTheme="minorHAnsi" w:cstheme="minorHAnsi"/>
              <w:sz w:val="16"/>
              <w:szCs w:val="16"/>
              <w:lang w:val="en-GB"/>
            </w:rPr>
            <w:fldChar w:fldCharType="begin"/>
          </w:r>
          <w:r w:rsidRPr="000D1A1B">
            <w:rPr>
              <w:rFonts w:asciiTheme="minorHAnsi" w:hAnsiTheme="minorHAnsi" w:cstheme="minorHAnsi"/>
              <w:sz w:val="16"/>
              <w:szCs w:val="16"/>
              <w:lang w:val="en-GB"/>
            </w:rPr>
            <w:instrText xml:space="preserve"> NUMPAGES </w:instrText>
          </w:r>
          <w:r w:rsidRPr="000D1A1B">
            <w:rPr>
              <w:rFonts w:asciiTheme="minorHAnsi" w:hAnsiTheme="minorHAnsi" w:cstheme="minorHAnsi"/>
              <w:sz w:val="16"/>
              <w:szCs w:val="16"/>
              <w:lang w:val="en-GB"/>
            </w:rPr>
            <w:fldChar w:fldCharType="separate"/>
          </w:r>
          <w:r w:rsidRPr="000D1A1B">
            <w:rPr>
              <w:rFonts w:asciiTheme="minorHAnsi" w:hAnsiTheme="minorHAnsi" w:cstheme="minorHAnsi"/>
              <w:noProof/>
              <w:sz w:val="16"/>
              <w:szCs w:val="16"/>
              <w:lang w:val="en-GB"/>
            </w:rPr>
            <w:t>4</w:t>
          </w:r>
          <w:r w:rsidRPr="000D1A1B">
            <w:rPr>
              <w:rFonts w:asciiTheme="minorHAnsi" w:hAnsiTheme="minorHAnsi" w:cstheme="minorHAnsi"/>
              <w:sz w:val="16"/>
              <w:szCs w:val="16"/>
              <w:lang w:val="en-GB"/>
            </w:rPr>
            <w:fldChar w:fldCharType="end"/>
          </w:r>
        </w:p>
      </w:tc>
    </w:tr>
  </w:tbl>
  <w:p w14:paraId="478260FE" w14:textId="77777777" w:rsidR="002044F2" w:rsidRPr="00E5740F" w:rsidRDefault="002044F2" w:rsidP="00E5740F">
    <w:pPr>
      <w:spacing w:after="0" w:line="240" w:lineRule="auto"/>
      <w:rPr>
        <w:sz w:val="20"/>
        <w:szCs w:val="20"/>
      </w:rPr>
    </w:pPr>
    <w:r w:rsidRPr="00F37BD6">
      <w:rPr>
        <w:noProof/>
        <w:sz w:val="20"/>
        <w:lang w:val="en-GB" w:eastAsia="en-GB"/>
      </w:rPr>
      <mc:AlternateContent>
        <mc:Choice Requires="wps">
          <w:drawing>
            <wp:anchor distT="45720" distB="45720" distL="114300" distR="114300" simplePos="0" relativeHeight="251659264" behindDoc="1" locked="0" layoutInCell="1" allowOverlap="1" wp14:anchorId="64E3AC06" wp14:editId="0D4B5353">
              <wp:simplePos x="0" y="0"/>
              <wp:positionH relativeFrom="margin">
                <wp:posOffset>5335403</wp:posOffset>
              </wp:positionH>
              <wp:positionV relativeFrom="paragraph">
                <wp:posOffset>-74598</wp:posOffset>
              </wp:positionV>
              <wp:extent cx="877475" cy="28660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7475" cy="286603"/>
                      </a:xfrm>
                      <a:prstGeom prst="rect">
                        <a:avLst/>
                      </a:prstGeom>
                      <a:solidFill>
                        <a:srgbClr val="FFFFFF"/>
                      </a:solidFill>
                      <a:ln w="9525">
                        <a:noFill/>
                        <a:miter lim="800000"/>
                        <a:headEnd/>
                        <a:tailEnd/>
                      </a:ln>
                    </wps:spPr>
                    <wps:txbx>
                      <w:txbxContent>
                        <w:p w14:paraId="3C25E274" w14:textId="77777777" w:rsidR="002044F2" w:rsidRPr="00F37BD6" w:rsidRDefault="002044F2" w:rsidP="00F37BD6">
                          <w:pPr>
                            <w:spacing w:after="0" w:line="240" w:lineRule="auto"/>
                            <w:jc w:val="right"/>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4E3AC06" id="_x0000_t202" coordsize="21600,21600" o:spt="202" path="m,l,21600r21600,l21600,xe">
              <v:stroke joinstyle="miter"/>
              <v:path gradientshapeok="t" o:connecttype="rect"/>
            </v:shapetype>
            <v:shape id="Text Box 2" o:spid="_x0000_s1026" type="#_x0000_t202" style="position:absolute;left:0;text-align:left;margin-left:420.1pt;margin-top:-5.85pt;width:69.1pt;height:22.55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" stroked="f">
              <v:textbox>
                <w:txbxContent>
                  <w:p w14:paraId="3C25E274" w14:textId="77777777" w:rsidR="002044F2" w:rsidRPr="00F37BD6" w:rsidRDefault="002044F2" w:rsidP="00F37BD6">
                    <w:pPr>
                      <w:spacing w:after="0" w:line="240" w:lineRule="auto"/>
                      <w:jc w:val="right"/>
                      <w:rPr>
                        <w:sz w:val="20"/>
                        <w:szCs w:val="20"/>
                      </w:rP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5ECBE9" w14:textId="77777777" w:rsidR="0088507A" w:rsidRDefault="0088507A" w:rsidP="000C56A7">
      <w:pPr>
        <w:spacing w:after="0" w:line="240" w:lineRule="auto"/>
      </w:pPr>
      <w:r>
        <w:separator/>
      </w:r>
    </w:p>
  </w:footnote>
  <w:footnote w:type="continuationSeparator" w:id="0">
    <w:p w14:paraId="0FF29F59" w14:textId="77777777" w:rsidR="0088507A" w:rsidRDefault="0088507A" w:rsidP="000C5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C41E79" w14:textId="77777777" w:rsidR="002044F2" w:rsidRDefault="002044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964C5A" w14:textId="77777777" w:rsidR="002044F2" w:rsidRPr="00F37BD6" w:rsidRDefault="002044F2">
    <w:pPr>
      <w:pStyle w:val="Header"/>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1CA825" w14:textId="77777777" w:rsidR="002044F2" w:rsidRDefault="002044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F5E00"/>
    <w:multiLevelType w:val="multilevel"/>
    <w:tmpl w:val="88F8F774"/>
    <w:lvl w:ilvl="0">
      <w:start w:val="1"/>
      <w:numFmt w:val="lowerLetter"/>
      <w:lvlText w:val="(%1)"/>
      <w:lvlJc w:val="left"/>
      <w:pPr>
        <w:ind w:left="1276"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 w15:restartNumberingAfterBreak="0">
    <w:nsid w:val="04710C1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6F04486"/>
    <w:multiLevelType w:val="multilevel"/>
    <w:tmpl w:val="3334DB4A"/>
    <w:lvl w:ilvl="0">
      <w:start w:val="1"/>
      <w:numFmt w:val="decimal"/>
      <w:pStyle w:val="Heading1"/>
      <w:lvlText w:val="%1."/>
      <w:lvlJc w:val="left"/>
      <w:pPr>
        <w:ind w:left="567" w:hanging="567"/>
      </w:pPr>
      <w:rPr>
        <w:rFonts w:hint="default"/>
        <w:b/>
        <w:sz w:val="22"/>
        <w:szCs w:val="22"/>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1135"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3" w15:restartNumberingAfterBreak="0">
    <w:nsid w:val="1452514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165327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1E607D28"/>
    <w:multiLevelType w:val="hybridMultilevel"/>
    <w:tmpl w:val="5BDEDBB8"/>
    <w:lvl w:ilvl="0" w:tplc="BAA82EA0">
      <w:start w:val="1"/>
      <w:numFmt w:val="lowerLetter"/>
      <w:lvlText w:val="(%1)"/>
      <w:lvlJc w:val="left"/>
      <w:pPr>
        <w:ind w:left="360" w:hanging="360"/>
      </w:pPr>
      <w:rPr>
        <w:rFonts w:ascii="Calibri" w:hAnsi="Calibri" w:cs="Calibri" w:hint="default"/>
        <w:sz w:val="20"/>
        <w:szCs w:val="2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22486B8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245F1BBC"/>
    <w:multiLevelType w:val="multilevel"/>
    <w:tmpl w:val="8660708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Letter"/>
      <w:lvlText w:val="(%6)"/>
      <w:lvlJc w:val="left"/>
      <w:pPr>
        <w:ind w:left="3402" w:hanging="567"/>
      </w:pPr>
      <w:rPr>
        <w:rFonts w:ascii="Calibri" w:eastAsia="Times New Roman" w:hAnsi="Calibri" w:cs="Times New Roman"/>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249237A4"/>
    <w:multiLevelType w:val="hybridMultilevel"/>
    <w:tmpl w:val="A7A6FBD8"/>
    <w:lvl w:ilvl="0" w:tplc="1C090017">
      <w:start w:val="1"/>
      <w:numFmt w:val="lowerLetter"/>
      <w:lvlText w:val="%1)"/>
      <w:lvlJc w:val="left"/>
      <w:pPr>
        <w:ind w:left="1800" w:hanging="360"/>
      </w:p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9" w15:restartNumberingAfterBreak="0">
    <w:nsid w:val="26FA7F6B"/>
    <w:multiLevelType w:val="multilevel"/>
    <w:tmpl w:val="DA3CEC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78310E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28E10B9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4" w15:restartNumberingAfterBreak="0">
    <w:nsid w:val="32F93F25"/>
    <w:multiLevelType w:val="multilevel"/>
    <w:tmpl w:val="572496EC"/>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33516FEE"/>
    <w:multiLevelType w:val="hybridMultilevel"/>
    <w:tmpl w:val="797642C6"/>
    <w:lvl w:ilvl="0" w:tplc="CA641282">
      <w:start w:val="1"/>
      <w:numFmt w:val="lowerLetter"/>
      <w:lvlText w:val="(%1)"/>
      <w:lvlJc w:val="left"/>
      <w:pPr>
        <w:ind w:left="720" w:hanging="360"/>
      </w:pPr>
      <w:rPr>
        <w:rFonts w:ascii="Calibri" w:hAnsi="Calibri" w:cs="Calibri" w:hint="default"/>
        <w:sz w:val="24"/>
        <w:szCs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366800A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37F6129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431A007E"/>
    <w:multiLevelType w:val="multilevel"/>
    <w:tmpl w:val="7FCACE32"/>
    <w:lvl w:ilvl="0">
      <w:start w:val="1"/>
      <w:numFmt w:val="decimal"/>
      <w:lvlText w:val="%1"/>
      <w:lvlJc w:val="left"/>
      <w:pPr>
        <w:ind w:left="432" w:hanging="432"/>
      </w:pPr>
    </w:lvl>
    <w:lvl w:ilvl="1">
      <w:start w:val="1"/>
      <w:numFmt w:val="decimal"/>
      <w:pStyle w:val="level2noToC"/>
      <w:lvlText w:val="%1.%2"/>
      <w:lvlJc w:val="left"/>
      <w:pPr>
        <w:ind w:left="576" w:hanging="576"/>
      </w:pPr>
    </w:lvl>
    <w:lvl w:ilvl="2">
      <w:start w:val="1"/>
      <w:numFmt w:val="decimal"/>
      <w:lvlText w:val="%1.%2.%3"/>
      <w:lvlJc w:val="left"/>
      <w:pPr>
        <w:ind w:left="720" w:hanging="720"/>
      </w:pPr>
      <w:rPr>
        <w:rFonts w:ascii="Arial" w:hAnsi="Arial" w:cs="Arial" w:hint="default"/>
        <w:color w:val="auto"/>
        <w:sz w:val="22"/>
        <w:szCs w:val="22"/>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45185D1F"/>
    <w:multiLevelType w:val="multilevel"/>
    <w:tmpl w:val="6DBE8A9C"/>
    <w:lvl w:ilvl="0">
      <w:start w:val="1"/>
      <w:numFmt w:val="upperLetter"/>
      <w:pStyle w:val="AnnexH1"/>
      <w:suff w:val="space"/>
      <w:lvlText w:val="Annex %1:"/>
      <w:lvlJc w:val="left"/>
      <w:pPr>
        <w:ind w:left="567"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567" w:firstLine="0"/>
      </w:pPr>
      <w:rPr>
        <w:rFonts w:hint="default"/>
      </w:rPr>
    </w:lvl>
    <w:lvl w:ilvl="2">
      <w:start w:val="1"/>
      <w:numFmt w:val="decimal"/>
      <w:pStyle w:val="AnnexH3"/>
      <w:suff w:val="space"/>
      <w:lvlText w:val="%1.%2.%3"/>
      <w:lvlJc w:val="left"/>
      <w:pPr>
        <w:ind w:left="-567" w:firstLine="0"/>
      </w:pPr>
      <w:rPr>
        <w:rFonts w:hint="default"/>
      </w:rPr>
    </w:lvl>
    <w:lvl w:ilvl="3">
      <w:start w:val="1"/>
      <w:numFmt w:val="decimal"/>
      <w:pStyle w:val="AnnexH4"/>
      <w:suff w:val="space"/>
      <w:lvlText w:val="%1.%2.%3.%4"/>
      <w:lvlJc w:val="left"/>
      <w:pPr>
        <w:ind w:left="-567" w:firstLine="0"/>
      </w:pPr>
      <w:rPr>
        <w:rFonts w:hint="default"/>
      </w:rPr>
    </w:lvl>
    <w:lvl w:ilvl="4">
      <w:start w:val="1"/>
      <w:numFmt w:val="decimal"/>
      <w:suff w:val="space"/>
      <w:lvlText w:val="%1.%2.%3.%4.%5"/>
      <w:lvlJc w:val="left"/>
      <w:pPr>
        <w:ind w:left="-567" w:firstLine="0"/>
      </w:pPr>
      <w:rPr>
        <w:rFonts w:hint="default"/>
      </w:rPr>
    </w:lvl>
    <w:lvl w:ilvl="5">
      <w:start w:val="1"/>
      <w:numFmt w:val="decimal"/>
      <w:suff w:val="space"/>
      <w:lvlText w:val="%1.%2.%3.%4.%5.%6"/>
      <w:lvlJc w:val="left"/>
      <w:pPr>
        <w:ind w:left="-567" w:firstLine="0"/>
      </w:pPr>
      <w:rPr>
        <w:rFonts w:hint="default"/>
      </w:rPr>
    </w:lvl>
    <w:lvl w:ilvl="6">
      <w:start w:val="1"/>
      <w:numFmt w:val="decimal"/>
      <w:suff w:val="space"/>
      <w:lvlText w:val="%1.%2.%3.%4.%5.%6.%7"/>
      <w:lvlJc w:val="left"/>
      <w:pPr>
        <w:ind w:left="-567" w:firstLine="0"/>
      </w:pPr>
      <w:rPr>
        <w:rFonts w:hint="default"/>
      </w:rPr>
    </w:lvl>
    <w:lvl w:ilvl="7">
      <w:start w:val="1"/>
      <w:numFmt w:val="decimal"/>
      <w:suff w:val="space"/>
      <w:lvlText w:val="%1.%2.%3.%4.%5.%6.%7.%8"/>
      <w:lvlJc w:val="left"/>
      <w:pPr>
        <w:ind w:left="-567" w:firstLine="0"/>
      </w:pPr>
      <w:rPr>
        <w:rFonts w:hint="default"/>
      </w:rPr>
    </w:lvl>
    <w:lvl w:ilvl="8">
      <w:start w:val="1"/>
      <w:numFmt w:val="decimal"/>
      <w:suff w:val="space"/>
      <w:lvlText w:val="%1.%2.%3.%4.%5.%6.%7.%8.%9"/>
      <w:lvlJc w:val="left"/>
      <w:pPr>
        <w:ind w:left="-567" w:firstLine="0"/>
      </w:pPr>
      <w:rPr>
        <w:rFonts w:hint="default"/>
      </w:rPr>
    </w:lvl>
  </w:abstractNum>
  <w:abstractNum w:abstractNumId="20" w15:restartNumberingAfterBreak="0">
    <w:nsid w:val="453713E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454403D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3" w15:restartNumberingAfterBreak="0">
    <w:nsid w:val="4710715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4A881B2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4E821C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4F0F316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4F1A66B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5223480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59BA77F8"/>
    <w:multiLevelType w:val="hybridMultilevel"/>
    <w:tmpl w:val="AC8E68CE"/>
    <w:lvl w:ilvl="0" w:tplc="017E9818">
      <w:start w:val="1"/>
      <w:numFmt w:val="lowerLetter"/>
      <w:lvlText w:val="(%1)"/>
      <w:lvlJc w:val="left"/>
      <w:pPr>
        <w:ind w:left="720" w:hanging="360"/>
      </w:pPr>
      <w:rPr>
        <w:rFonts w:ascii="Calibri Light" w:hAnsi="Calibri Light" w:cs="Calibri Light" w:hint="default"/>
        <w:sz w:val="22"/>
        <w:szCs w:val="22"/>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64DA4B1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652E59D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700D713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72E87D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7827315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5" w15:restartNumberingAfterBreak="0">
    <w:nsid w:val="7A240C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num w:numId="1">
    <w:abstractNumId w:val="19"/>
  </w:num>
  <w:num w:numId="2">
    <w:abstractNumId w:val="2"/>
  </w:num>
  <w:num w:numId="3">
    <w:abstractNumId w:val="4"/>
  </w:num>
  <w:num w:numId="4">
    <w:abstractNumId w:val="30"/>
  </w:num>
  <w:num w:numId="5">
    <w:abstractNumId w:val="27"/>
  </w:num>
  <w:num w:numId="6">
    <w:abstractNumId w:val="17"/>
  </w:num>
  <w:num w:numId="7">
    <w:abstractNumId w:val="26"/>
  </w:num>
  <w:num w:numId="8">
    <w:abstractNumId w:val="10"/>
  </w:num>
  <w:num w:numId="9">
    <w:abstractNumId w:val="1"/>
  </w:num>
  <w:num w:numId="10">
    <w:abstractNumId w:val="16"/>
  </w:num>
  <w:num w:numId="11">
    <w:abstractNumId w:val="31"/>
  </w:num>
  <w:num w:numId="12">
    <w:abstractNumId w:val="21"/>
  </w:num>
  <w:num w:numId="13">
    <w:abstractNumId w:val="28"/>
  </w:num>
  <w:num w:numId="14">
    <w:abstractNumId w:val="24"/>
  </w:num>
  <w:num w:numId="15">
    <w:abstractNumId w:val="11"/>
  </w:num>
  <w:num w:numId="16">
    <w:abstractNumId w:val="34"/>
  </w:num>
  <w:num w:numId="17">
    <w:abstractNumId w:val="32"/>
  </w:num>
  <w:num w:numId="18">
    <w:abstractNumId w:val="6"/>
  </w:num>
  <w:num w:numId="19">
    <w:abstractNumId w:val="35"/>
  </w:num>
  <w:num w:numId="20">
    <w:abstractNumId w:val="33"/>
  </w:num>
  <w:num w:numId="21">
    <w:abstractNumId w:val="23"/>
  </w:num>
  <w:num w:numId="22">
    <w:abstractNumId w:val="3"/>
  </w:num>
  <w:num w:numId="23">
    <w:abstractNumId w:val="20"/>
  </w:num>
  <w:num w:numId="24">
    <w:abstractNumId w:val="22"/>
  </w:num>
  <w:num w:numId="25">
    <w:abstractNumId w:val="25"/>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6"/>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num>
  <w:num w:numId="30">
    <w:abstractNumId w:val="14"/>
  </w:num>
  <w:num w:numId="31">
    <w:abstractNumId w:val="15"/>
  </w:num>
  <w:num w:numId="32">
    <w:abstractNumId w:val="12"/>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9"/>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num>
  <w:num w:numId="48">
    <w:abstractNumId w:val="2"/>
    <w:lvlOverride w:ilvl="0">
      <w:startOverride w:val="2"/>
    </w:lvlOverride>
  </w:num>
  <w:num w:numId="49">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ocumentProtection w:enforcement="0"/>
  <w:autoFormatOverride/>
  <w:defaultTabStop w:val="56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D39"/>
    <w:rsid w:val="00001165"/>
    <w:rsid w:val="0001019A"/>
    <w:rsid w:val="000141B3"/>
    <w:rsid w:val="00020ACA"/>
    <w:rsid w:val="000218B7"/>
    <w:rsid w:val="00021DC9"/>
    <w:rsid w:val="0002219A"/>
    <w:rsid w:val="00026F7D"/>
    <w:rsid w:val="0005538F"/>
    <w:rsid w:val="000560FC"/>
    <w:rsid w:val="00057464"/>
    <w:rsid w:val="000604B3"/>
    <w:rsid w:val="00060847"/>
    <w:rsid w:val="00065701"/>
    <w:rsid w:val="000875DD"/>
    <w:rsid w:val="00087CD2"/>
    <w:rsid w:val="000A7D95"/>
    <w:rsid w:val="000B0D17"/>
    <w:rsid w:val="000B1A52"/>
    <w:rsid w:val="000C2F9B"/>
    <w:rsid w:val="000C4676"/>
    <w:rsid w:val="000C56A7"/>
    <w:rsid w:val="000C68A6"/>
    <w:rsid w:val="000D0338"/>
    <w:rsid w:val="000D15DC"/>
    <w:rsid w:val="000E14DD"/>
    <w:rsid w:val="000F2B2F"/>
    <w:rsid w:val="000F7540"/>
    <w:rsid w:val="00103520"/>
    <w:rsid w:val="00103EF0"/>
    <w:rsid w:val="00106076"/>
    <w:rsid w:val="0011532B"/>
    <w:rsid w:val="00124342"/>
    <w:rsid w:val="0013132F"/>
    <w:rsid w:val="001313AD"/>
    <w:rsid w:val="00140641"/>
    <w:rsid w:val="00142485"/>
    <w:rsid w:val="001459C1"/>
    <w:rsid w:val="00145EA2"/>
    <w:rsid w:val="00151146"/>
    <w:rsid w:val="00151FF4"/>
    <w:rsid w:val="00161B69"/>
    <w:rsid w:val="00163EF4"/>
    <w:rsid w:val="00165575"/>
    <w:rsid w:val="00177EBA"/>
    <w:rsid w:val="00180F03"/>
    <w:rsid w:val="00184BD7"/>
    <w:rsid w:val="0018714B"/>
    <w:rsid w:val="00193065"/>
    <w:rsid w:val="001948CC"/>
    <w:rsid w:val="001A50CD"/>
    <w:rsid w:val="001B2FE2"/>
    <w:rsid w:val="001B63DC"/>
    <w:rsid w:val="001C6067"/>
    <w:rsid w:val="001D1C9E"/>
    <w:rsid w:val="001E2F3D"/>
    <w:rsid w:val="001E3153"/>
    <w:rsid w:val="001F5EDD"/>
    <w:rsid w:val="001F7572"/>
    <w:rsid w:val="00203E39"/>
    <w:rsid w:val="002044F2"/>
    <w:rsid w:val="0020498C"/>
    <w:rsid w:val="002203BB"/>
    <w:rsid w:val="00220A41"/>
    <w:rsid w:val="00223B97"/>
    <w:rsid w:val="00231DB3"/>
    <w:rsid w:val="00233A39"/>
    <w:rsid w:val="00234E2A"/>
    <w:rsid w:val="00235913"/>
    <w:rsid w:val="002372C8"/>
    <w:rsid w:val="002517EF"/>
    <w:rsid w:val="0026097F"/>
    <w:rsid w:val="00260F2A"/>
    <w:rsid w:val="0026119C"/>
    <w:rsid w:val="002728A8"/>
    <w:rsid w:val="0027477E"/>
    <w:rsid w:val="00292A86"/>
    <w:rsid w:val="002A3AA8"/>
    <w:rsid w:val="002A7DA2"/>
    <w:rsid w:val="002B187F"/>
    <w:rsid w:val="002B260C"/>
    <w:rsid w:val="002C51AA"/>
    <w:rsid w:val="002E40C9"/>
    <w:rsid w:val="002E5AED"/>
    <w:rsid w:val="00306B8D"/>
    <w:rsid w:val="003210AE"/>
    <w:rsid w:val="0033074E"/>
    <w:rsid w:val="003322DC"/>
    <w:rsid w:val="00340D71"/>
    <w:rsid w:val="003531F7"/>
    <w:rsid w:val="00355DE1"/>
    <w:rsid w:val="00355E9B"/>
    <w:rsid w:val="00363EA1"/>
    <w:rsid w:val="0036570B"/>
    <w:rsid w:val="003672E8"/>
    <w:rsid w:val="003711BF"/>
    <w:rsid w:val="003730ED"/>
    <w:rsid w:val="00373D27"/>
    <w:rsid w:val="003806BB"/>
    <w:rsid w:val="003943CE"/>
    <w:rsid w:val="00394D10"/>
    <w:rsid w:val="00396A55"/>
    <w:rsid w:val="003B1806"/>
    <w:rsid w:val="003B7A35"/>
    <w:rsid w:val="003B7AA7"/>
    <w:rsid w:val="003D2999"/>
    <w:rsid w:val="003E0A27"/>
    <w:rsid w:val="003F7BFE"/>
    <w:rsid w:val="00400714"/>
    <w:rsid w:val="00401995"/>
    <w:rsid w:val="004176AA"/>
    <w:rsid w:val="00445B91"/>
    <w:rsid w:val="004651ED"/>
    <w:rsid w:val="00473F58"/>
    <w:rsid w:val="0048501B"/>
    <w:rsid w:val="0048554F"/>
    <w:rsid w:val="00490713"/>
    <w:rsid w:val="00496E1A"/>
    <w:rsid w:val="004B0829"/>
    <w:rsid w:val="004B0B4A"/>
    <w:rsid w:val="004B4BCF"/>
    <w:rsid w:val="004C3A3C"/>
    <w:rsid w:val="004C46DB"/>
    <w:rsid w:val="004C7506"/>
    <w:rsid w:val="004D47F9"/>
    <w:rsid w:val="004F2F0E"/>
    <w:rsid w:val="004F5065"/>
    <w:rsid w:val="00504F20"/>
    <w:rsid w:val="00512A12"/>
    <w:rsid w:val="00513C34"/>
    <w:rsid w:val="00513DED"/>
    <w:rsid w:val="00522E16"/>
    <w:rsid w:val="00527C18"/>
    <w:rsid w:val="005558C2"/>
    <w:rsid w:val="00560F4B"/>
    <w:rsid w:val="0056771F"/>
    <w:rsid w:val="00573F4F"/>
    <w:rsid w:val="005744D9"/>
    <w:rsid w:val="00576C51"/>
    <w:rsid w:val="0057770A"/>
    <w:rsid w:val="00593247"/>
    <w:rsid w:val="00595AD7"/>
    <w:rsid w:val="005A74FB"/>
    <w:rsid w:val="005B18DD"/>
    <w:rsid w:val="005B4A13"/>
    <w:rsid w:val="005B6F06"/>
    <w:rsid w:val="005B7138"/>
    <w:rsid w:val="005C4127"/>
    <w:rsid w:val="005D5CCF"/>
    <w:rsid w:val="005E2437"/>
    <w:rsid w:val="005E4F76"/>
    <w:rsid w:val="005E7FD6"/>
    <w:rsid w:val="005F2530"/>
    <w:rsid w:val="0060212A"/>
    <w:rsid w:val="0060345C"/>
    <w:rsid w:val="00603845"/>
    <w:rsid w:val="00613867"/>
    <w:rsid w:val="00621A13"/>
    <w:rsid w:val="00621AF6"/>
    <w:rsid w:val="006253FA"/>
    <w:rsid w:val="00634C43"/>
    <w:rsid w:val="00656D97"/>
    <w:rsid w:val="006856DA"/>
    <w:rsid w:val="006863F6"/>
    <w:rsid w:val="00686F5B"/>
    <w:rsid w:val="006A5363"/>
    <w:rsid w:val="006A55F1"/>
    <w:rsid w:val="006A5A54"/>
    <w:rsid w:val="006A5D17"/>
    <w:rsid w:val="006C0A8D"/>
    <w:rsid w:val="006C2C1A"/>
    <w:rsid w:val="006C2ED7"/>
    <w:rsid w:val="006C6E9B"/>
    <w:rsid w:val="006C7BD5"/>
    <w:rsid w:val="006D342A"/>
    <w:rsid w:val="006F011E"/>
    <w:rsid w:val="006F01FE"/>
    <w:rsid w:val="006F07F9"/>
    <w:rsid w:val="006F4069"/>
    <w:rsid w:val="006F6614"/>
    <w:rsid w:val="007006B8"/>
    <w:rsid w:val="00702BB6"/>
    <w:rsid w:val="0070584A"/>
    <w:rsid w:val="00710F8D"/>
    <w:rsid w:val="0071278B"/>
    <w:rsid w:val="007240B7"/>
    <w:rsid w:val="0072505B"/>
    <w:rsid w:val="0072760B"/>
    <w:rsid w:val="00733FB4"/>
    <w:rsid w:val="00734C92"/>
    <w:rsid w:val="00741B06"/>
    <w:rsid w:val="00742328"/>
    <w:rsid w:val="00751665"/>
    <w:rsid w:val="00764280"/>
    <w:rsid w:val="00766D19"/>
    <w:rsid w:val="00782545"/>
    <w:rsid w:val="00785040"/>
    <w:rsid w:val="00786661"/>
    <w:rsid w:val="00790FD0"/>
    <w:rsid w:val="00797436"/>
    <w:rsid w:val="007C6533"/>
    <w:rsid w:val="007D0577"/>
    <w:rsid w:val="007D6919"/>
    <w:rsid w:val="007D7386"/>
    <w:rsid w:val="007E6FC0"/>
    <w:rsid w:val="007F39D6"/>
    <w:rsid w:val="008049F9"/>
    <w:rsid w:val="00805122"/>
    <w:rsid w:val="00805234"/>
    <w:rsid w:val="008078EF"/>
    <w:rsid w:val="00811091"/>
    <w:rsid w:val="00820499"/>
    <w:rsid w:val="00821154"/>
    <w:rsid w:val="008228E6"/>
    <w:rsid w:val="008255F0"/>
    <w:rsid w:val="008273F3"/>
    <w:rsid w:val="0083551A"/>
    <w:rsid w:val="008360E8"/>
    <w:rsid w:val="00837D22"/>
    <w:rsid w:val="00840E16"/>
    <w:rsid w:val="00846427"/>
    <w:rsid w:val="008600CB"/>
    <w:rsid w:val="00861103"/>
    <w:rsid w:val="008644ED"/>
    <w:rsid w:val="0086468E"/>
    <w:rsid w:val="0087076B"/>
    <w:rsid w:val="008711B7"/>
    <w:rsid w:val="008741FC"/>
    <w:rsid w:val="00880850"/>
    <w:rsid w:val="0088507A"/>
    <w:rsid w:val="00887169"/>
    <w:rsid w:val="00891392"/>
    <w:rsid w:val="00891975"/>
    <w:rsid w:val="008B6BBF"/>
    <w:rsid w:val="008E4D2A"/>
    <w:rsid w:val="008E59CE"/>
    <w:rsid w:val="009056E8"/>
    <w:rsid w:val="0093012F"/>
    <w:rsid w:val="00935FB6"/>
    <w:rsid w:val="00941DA2"/>
    <w:rsid w:val="00942B4A"/>
    <w:rsid w:val="00946D39"/>
    <w:rsid w:val="009559F6"/>
    <w:rsid w:val="00961260"/>
    <w:rsid w:val="00980940"/>
    <w:rsid w:val="00983663"/>
    <w:rsid w:val="00985E2E"/>
    <w:rsid w:val="0099023E"/>
    <w:rsid w:val="00990BA9"/>
    <w:rsid w:val="009A07C6"/>
    <w:rsid w:val="009A26AD"/>
    <w:rsid w:val="009A762D"/>
    <w:rsid w:val="009B01BA"/>
    <w:rsid w:val="009B4055"/>
    <w:rsid w:val="009B4E8E"/>
    <w:rsid w:val="009C0D1E"/>
    <w:rsid w:val="009C2AD9"/>
    <w:rsid w:val="009E53C1"/>
    <w:rsid w:val="009F4D84"/>
    <w:rsid w:val="009F6816"/>
    <w:rsid w:val="009F6B4A"/>
    <w:rsid w:val="00A058DB"/>
    <w:rsid w:val="00A06C58"/>
    <w:rsid w:val="00A0725A"/>
    <w:rsid w:val="00A1058C"/>
    <w:rsid w:val="00A105E4"/>
    <w:rsid w:val="00A14C8E"/>
    <w:rsid w:val="00A21293"/>
    <w:rsid w:val="00A318D1"/>
    <w:rsid w:val="00A31D01"/>
    <w:rsid w:val="00A32230"/>
    <w:rsid w:val="00A42E46"/>
    <w:rsid w:val="00A43A72"/>
    <w:rsid w:val="00A44D99"/>
    <w:rsid w:val="00A54C06"/>
    <w:rsid w:val="00A62B8F"/>
    <w:rsid w:val="00A65726"/>
    <w:rsid w:val="00A67A53"/>
    <w:rsid w:val="00A87E90"/>
    <w:rsid w:val="00AA3CDF"/>
    <w:rsid w:val="00AB0B86"/>
    <w:rsid w:val="00AB361C"/>
    <w:rsid w:val="00AB4878"/>
    <w:rsid w:val="00AC7C1D"/>
    <w:rsid w:val="00AD01AB"/>
    <w:rsid w:val="00AD097C"/>
    <w:rsid w:val="00AD34B8"/>
    <w:rsid w:val="00AD460A"/>
    <w:rsid w:val="00AE3179"/>
    <w:rsid w:val="00AE6FBE"/>
    <w:rsid w:val="00AF05FE"/>
    <w:rsid w:val="00AF6423"/>
    <w:rsid w:val="00B01D51"/>
    <w:rsid w:val="00B06C7C"/>
    <w:rsid w:val="00B12F3C"/>
    <w:rsid w:val="00B200C4"/>
    <w:rsid w:val="00B21C62"/>
    <w:rsid w:val="00B222ED"/>
    <w:rsid w:val="00B2743C"/>
    <w:rsid w:val="00B402FF"/>
    <w:rsid w:val="00B450E6"/>
    <w:rsid w:val="00B456F9"/>
    <w:rsid w:val="00B46FFE"/>
    <w:rsid w:val="00B5236F"/>
    <w:rsid w:val="00B562F3"/>
    <w:rsid w:val="00B649DE"/>
    <w:rsid w:val="00B709FB"/>
    <w:rsid w:val="00B7255B"/>
    <w:rsid w:val="00B80FF6"/>
    <w:rsid w:val="00B9152C"/>
    <w:rsid w:val="00BA7077"/>
    <w:rsid w:val="00BB1E0D"/>
    <w:rsid w:val="00BB365B"/>
    <w:rsid w:val="00BC4635"/>
    <w:rsid w:val="00BD4AFB"/>
    <w:rsid w:val="00BD74D9"/>
    <w:rsid w:val="00BF6DEC"/>
    <w:rsid w:val="00C026C6"/>
    <w:rsid w:val="00C0619F"/>
    <w:rsid w:val="00C1106B"/>
    <w:rsid w:val="00C14FDB"/>
    <w:rsid w:val="00C2646C"/>
    <w:rsid w:val="00C32B24"/>
    <w:rsid w:val="00C40CCD"/>
    <w:rsid w:val="00C47C25"/>
    <w:rsid w:val="00C62945"/>
    <w:rsid w:val="00C649E4"/>
    <w:rsid w:val="00C66667"/>
    <w:rsid w:val="00C67483"/>
    <w:rsid w:val="00C74013"/>
    <w:rsid w:val="00C838A7"/>
    <w:rsid w:val="00C86426"/>
    <w:rsid w:val="00C86588"/>
    <w:rsid w:val="00C91D89"/>
    <w:rsid w:val="00C940F0"/>
    <w:rsid w:val="00C96950"/>
    <w:rsid w:val="00CA2193"/>
    <w:rsid w:val="00CA731E"/>
    <w:rsid w:val="00CB28EC"/>
    <w:rsid w:val="00CE35B2"/>
    <w:rsid w:val="00CE4A9B"/>
    <w:rsid w:val="00CF1073"/>
    <w:rsid w:val="00CF5078"/>
    <w:rsid w:val="00D12769"/>
    <w:rsid w:val="00D277BF"/>
    <w:rsid w:val="00D30CF8"/>
    <w:rsid w:val="00D345C0"/>
    <w:rsid w:val="00D55219"/>
    <w:rsid w:val="00D60F39"/>
    <w:rsid w:val="00D631B3"/>
    <w:rsid w:val="00D64DC3"/>
    <w:rsid w:val="00D7773B"/>
    <w:rsid w:val="00D826CA"/>
    <w:rsid w:val="00DA2545"/>
    <w:rsid w:val="00DA4864"/>
    <w:rsid w:val="00DC0275"/>
    <w:rsid w:val="00DE0A6A"/>
    <w:rsid w:val="00DF0A1E"/>
    <w:rsid w:val="00DF3A7D"/>
    <w:rsid w:val="00E030BC"/>
    <w:rsid w:val="00E05AE8"/>
    <w:rsid w:val="00E06686"/>
    <w:rsid w:val="00E15F47"/>
    <w:rsid w:val="00E21EF6"/>
    <w:rsid w:val="00E2713B"/>
    <w:rsid w:val="00E300AB"/>
    <w:rsid w:val="00E310C3"/>
    <w:rsid w:val="00E40858"/>
    <w:rsid w:val="00E5740F"/>
    <w:rsid w:val="00E60BE0"/>
    <w:rsid w:val="00E61E89"/>
    <w:rsid w:val="00E63E7D"/>
    <w:rsid w:val="00E643B5"/>
    <w:rsid w:val="00E8344E"/>
    <w:rsid w:val="00E87622"/>
    <w:rsid w:val="00E91B22"/>
    <w:rsid w:val="00EA55D2"/>
    <w:rsid w:val="00EB4B6A"/>
    <w:rsid w:val="00EC6F7C"/>
    <w:rsid w:val="00ED3CE2"/>
    <w:rsid w:val="00EF035C"/>
    <w:rsid w:val="00F111A0"/>
    <w:rsid w:val="00F127C7"/>
    <w:rsid w:val="00F12BEC"/>
    <w:rsid w:val="00F17892"/>
    <w:rsid w:val="00F2210C"/>
    <w:rsid w:val="00F2293B"/>
    <w:rsid w:val="00F2583E"/>
    <w:rsid w:val="00F32553"/>
    <w:rsid w:val="00F33010"/>
    <w:rsid w:val="00F34F50"/>
    <w:rsid w:val="00F37BD6"/>
    <w:rsid w:val="00F52232"/>
    <w:rsid w:val="00F52455"/>
    <w:rsid w:val="00F57298"/>
    <w:rsid w:val="00F618A6"/>
    <w:rsid w:val="00F61C86"/>
    <w:rsid w:val="00F70A16"/>
    <w:rsid w:val="00F85B05"/>
    <w:rsid w:val="00FB0A01"/>
    <w:rsid w:val="00FC5021"/>
    <w:rsid w:val="00FC7798"/>
    <w:rsid w:val="00FC7D8F"/>
    <w:rsid w:val="00FD3A05"/>
    <w:rsid w:val="00FE5794"/>
    <w:rsid w:val="00FF26D1"/>
    <w:rsid w:val="00FF6A7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BF58A"/>
  <w15:chartTrackingRefBased/>
  <w15:docId w15:val="{8A161ED1-7F23-4DC4-A902-0BF4B830D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5"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127C7"/>
    <w:pPr>
      <w:jc w:val="both"/>
    </w:pPr>
  </w:style>
  <w:style w:type="paragraph" w:styleId="Heading1">
    <w:name w:val="heading 1"/>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basedOn w:val="Heading1"/>
    <w:next w:val="Normal"/>
    <w:link w:val="Heading2Char"/>
    <w:qFormat/>
    <w:rsid w:val="00C2646C"/>
    <w:pPr>
      <w:numPr>
        <w:ilvl w:val="1"/>
      </w:numPr>
      <w:outlineLvl w:val="1"/>
    </w:pPr>
    <w:rPr>
      <w:iCs w:val="0"/>
      <w:sz w:val="28"/>
      <w:szCs w:val="26"/>
      <w:lang w:val="en-ZA"/>
    </w:rPr>
  </w:style>
  <w:style w:type="paragraph" w:styleId="Heading3">
    <w:name w:val="heading 3"/>
    <w:basedOn w:val="Heading1"/>
    <w:next w:val="Normal"/>
    <w:link w:val="Heading3Char"/>
    <w:qFormat/>
    <w:rsid w:val="00C2646C"/>
    <w:pPr>
      <w:numPr>
        <w:ilvl w:val="2"/>
      </w:numPr>
      <w:outlineLvl w:val="2"/>
    </w:pPr>
    <w:rPr>
      <w:sz w:val="24"/>
      <w:szCs w:val="24"/>
    </w:rPr>
  </w:style>
  <w:style w:type="paragraph" w:styleId="Heading4">
    <w:name w:val="heading 4"/>
    <w:basedOn w:val="Heading1"/>
    <w:next w:val="Normal"/>
    <w:link w:val="Heading4Char"/>
    <w:uiPriority w:val="5"/>
    <w:unhideWhenUsed/>
    <w:qFormat/>
    <w:rsid w:val="00C2646C"/>
    <w:pPr>
      <w:numPr>
        <w:ilvl w:val="3"/>
      </w:numPr>
      <w:outlineLvl w:val="3"/>
    </w:pPr>
    <w:rPr>
      <w:iCs w:val="0"/>
      <w:sz w:val="24"/>
    </w:rPr>
  </w:style>
  <w:style w:type="paragraph" w:styleId="Heading5">
    <w:name w:val="heading 5"/>
    <w:basedOn w:val="Heading1"/>
    <w:next w:val="Normal"/>
    <w:link w:val="Heading5Char"/>
    <w:uiPriority w:val="2"/>
    <w:unhideWhenUsed/>
    <w:qFormat/>
    <w:rsid w:val="00C2646C"/>
    <w:pPr>
      <w:numPr>
        <w:ilvl w:val="4"/>
      </w:numPr>
      <w:outlineLvl w:val="4"/>
    </w:pPr>
    <w:rPr>
      <w:sz w:val="24"/>
    </w:rPr>
  </w:style>
  <w:style w:type="paragraph" w:styleId="Heading6">
    <w:name w:val="heading 6"/>
    <w:basedOn w:val="Heading1"/>
    <w:next w:val="Normal"/>
    <w:link w:val="Heading6Char"/>
    <w:uiPriority w:val="2"/>
    <w:unhideWhenUsed/>
    <w:qFormat/>
    <w:rsid w:val="00C2646C"/>
    <w:pPr>
      <w:numPr>
        <w:ilvl w:val="5"/>
      </w:numPr>
      <w:outlineLvl w:val="5"/>
    </w:pPr>
    <w:rPr>
      <w:sz w:val="24"/>
    </w:rPr>
  </w:style>
  <w:style w:type="paragraph" w:styleId="Heading7">
    <w:name w:val="heading 7"/>
    <w:basedOn w:val="Heading1"/>
    <w:next w:val="Normal"/>
    <w:link w:val="Heading7Char"/>
    <w:uiPriority w:val="2"/>
    <w:unhideWhenUsed/>
    <w:qFormat/>
    <w:rsid w:val="00C2646C"/>
    <w:pPr>
      <w:numPr>
        <w:ilvl w:val="6"/>
      </w:numPr>
      <w:outlineLvl w:val="6"/>
    </w:pPr>
    <w:rPr>
      <w:iCs w:val="0"/>
      <w:sz w:val="24"/>
    </w:rPr>
  </w:style>
  <w:style w:type="paragraph" w:styleId="Heading8">
    <w:name w:val="heading 8"/>
    <w:basedOn w:val="Heading1"/>
    <w:next w:val="Normal"/>
    <w:link w:val="Heading8Char"/>
    <w:uiPriority w:val="2"/>
    <w:unhideWhenUsed/>
    <w:qFormat/>
    <w:rsid w:val="00C2646C"/>
    <w:pPr>
      <w:numPr>
        <w:ilvl w:val="7"/>
      </w:numPr>
      <w:outlineLvl w:val="7"/>
    </w:pPr>
    <w:rPr>
      <w:sz w:val="24"/>
      <w:szCs w:val="21"/>
    </w:rPr>
  </w:style>
  <w:style w:type="paragraph" w:styleId="Heading9">
    <w:name w:val="heading 9"/>
    <w:basedOn w:val="Heading1"/>
    <w:next w:val="Normal"/>
    <w:link w:val="Heading9Char"/>
    <w:uiPriority w:val="2"/>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uiPriority w:val="99"/>
    <w:rsid w:val="00C2646C"/>
    <w:rPr>
      <w:szCs w:val="24"/>
    </w:rPr>
  </w:style>
  <w:style w:type="character" w:customStyle="1" w:styleId="Heading1Char">
    <w:name w:val="Heading 1 Char"/>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basedOn w:val="DefaultParagraphFont"/>
    <w:link w:val="Heading3"/>
    <w:rsid w:val="00C2646C"/>
    <w:rPr>
      <w:rFonts w:asciiTheme="majorHAnsi" w:eastAsiaTheme="majorEastAsia" w:hAnsiTheme="majorHAnsi" w:cstheme="minorBidi"/>
      <w:b/>
      <w:iCs/>
      <w:color w:val="0E1B8D"/>
      <w:sz w:val="24"/>
      <w:szCs w:val="24"/>
      <w:lang w:val="en-GB"/>
    </w:rPr>
  </w:style>
  <w:style w:type="paragraph" w:styleId="ListParagraph">
    <w:name w:val="List Paragraph"/>
    <w:aliases w:val="Bulletted,AB List 1,lp1,Table of contents numbered,TOC style,Bullet List,FooterText,numbered,List Paragraph1,Paragraphe de liste1,Bulletr List Paragraph,列出段落,列出段落1,Use Case List Paragraph,Page Titles,List Paragraph Char Char,Equipment"/>
    <w:basedOn w:val="Normal"/>
    <w:link w:val="ListParagraphChar"/>
    <w:uiPriority w:val="34"/>
    <w:qFormat/>
    <w:rsid w:val="00742328"/>
    <w:pPr>
      <w:spacing w:after="0"/>
      <w:outlineLvl w:val="0"/>
    </w:pPr>
    <w:rPr>
      <w:rFonts w:asciiTheme="minorHAnsi" w:hAnsiTheme="minorHAnsi"/>
    </w:rPr>
  </w:style>
  <w:style w:type="character" w:customStyle="1" w:styleId="Heading4Char">
    <w:name w:val="Heading 4 Char"/>
    <w:basedOn w:val="DefaultParagraphFont"/>
    <w:link w:val="Heading4"/>
    <w:uiPriority w:val="5"/>
    <w:rsid w:val="00C2646C"/>
    <w:rPr>
      <w:rFonts w:asciiTheme="majorHAnsi" w:eastAsiaTheme="majorEastAsia" w:hAnsiTheme="majorHAnsi" w:cstheme="minorBidi"/>
      <w:b/>
      <w:color w:val="0E1B8D"/>
      <w:sz w:val="24"/>
      <w:lang w:val="en-GB"/>
    </w:rPr>
  </w:style>
  <w:style w:type="character" w:customStyle="1" w:styleId="Heading5Char">
    <w:name w:val="Heading 5 Char"/>
    <w:basedOn w:val="DefaultParagraphFont"/>
    <w:link w:val="Heading5"/>
    <w:uiPriority w:val="2"/>
    <w:rsid w:val="00C2646C"/>
    <w:rPr>
      <w:rFonts w:asciiTheme="majorHAnsi" w:eastAsiaTheme="majorEastAsia" w:hAnsiTheme="majorHAnsi" w:cstheme="minorBidi"/>
      <w:b/>
      <w:iCs/>
      <w:color w:val="0E1B8D"/>
      <w:sz w:val="24"/>
      <w:lang w:val="en-GB"/>
    </w:rPr>
  </w:style>
  <w:style w:type="character" w:customStyle="1" w:styleId="Heading6Char">
    <w:name w:val="Heading 6 Char"/>
    <w:basedOn w:val="DefaultParagraphFont"/>
    <w:link w:val="Heading6"/>
    <w:uiPriority w:val="2"/>
    <w:rsid w:val="00C2646C"/>
    <w:rPr>
      <w:rFonts w:asciiTheme="majorHAnsi" w:eastAsiaTheme="majorEastAsia" w:hAnsiTheme="majorHAnsi" w:cstheme="minorBidi"/>
      <w:b/>
      <w:iCs/>
      <w:color w:val="0E1B8D"/>
      <w:sz w:val="24"/>
      <w:lang w:val="en-GB"/>
    </w:rPr>
  </w:style>
  <w:style w:type="character" w:customStyle="1" w:styleId="Heading7Char">
    <w:name w:val="Heading 7 Char"/>
    <w:basedOn w:val="DefaultParagraphFont"/>
    <w:link w:val="Heading7"/>
    <w:uiPriority w:val="2"/>
    <w:rsid w:val="00C2646C"/>
    <w:rPr>
      <w:rFonts w:asciiTheme="majorHAnsi" w:eastAsiaTheme="majorEastAsia" w:hAnsiTheme="majorHAnsi" w:cstheme="minorBidi"/>
      <w:b/>
      <w:color w:val="0E1B8D"/>
      <w:sz w:val="24"/>
      <w:lang w:val="en-GB"/>
    </w:rPr>
  </w:style>
  <w:style w:type="character" w:customStyle="1" w:styleId="Heading8Char">
    <w:name w:val="Heading 8 Char"/>
    <w:basedOn w:val="DefaultParagraphFont"/>
    <w:link w:val="Heading8"/>
    <w:uiPriority w:val="2"/>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basedOn w:val="DefaultParagraphFont"/>
    <w:link w:val="Heading9"/>
    <w:uiPriority w:val="2"/>
    <w:rsid w:val="00C2646C"/>
    <w:rPr>
      <w:rFonts w:asciiTheme="majorHAnsi" w:eastAsiaTheme="majorEastAsia" w:hAnsiTheme="majorHAnsi" w:cstheme="minorBidi"/>
      <w:b/>
      <w:color w:val="0E1B8D"/>
      <w:sz w:val="24"/>
      <w:szCs w:val="21"/>
      <w:lang w:val="en-GB"/>
    </w:rPr>
  </w:style>
  <w:style w:type="paragraph" w:styleId="Title">
    <w:name w:val="Title"/>
    <w:next w:val="Normal"/>
    <w:link w:val="TitleChar"/>
    <w:uiPriority w:val="10"/>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uiPriority w:val="10"/>
    <w:qFormat/>
    <w:rsid w:val="00C2646C"/>
    <w:pPr>
      <w:numPr>
        <w:ilvl w:val="1"/>
      </w:numPr>
      <w:spacing w:line="240" w:lineRule="auto"/>
    </w:pPr>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rsid w:val="00D30CF8"/>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rsid w:val="00D30CF8"/>
    <w:pPr>
      <w:tabs>
        <w:tab w:val="left" w:pos="709"/>
        <w:tab w:val="right" w:leader="dot" w:pos="9628"/>
      </w:tabs>
      <w:spacing w:after="0" w:line="240" w:lineRule="auto"/>
      <w:ind w:left="284"/>
    </w:pPr>
  </w:style>
  <w:style w:type="paragraph" w:styleId="TOC3">
    <w:name w:val="toc 3"/>
    <w:basedOn w:val="Normal"/>
    <w:next w:val="Normal"/>
    <w:autoRedefine/>
    <w:uiPriority w:val="39"/>
    <w:unhideWhenUsed/>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Caption">
    <w:name w:val="caption"/>
    <w:basedOn w:val="Normal"/>
    <w:next w:val="Normal"/>
    <w:uiPriority w:val="4"/>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uiPriority w:val="5"/>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numPr>
        <w:ilvl w:val="2"/>
        <w:numId w:val="1"/>
      </w:num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paragraph" w:customStyle="1" w:styleId="AnnexH4">
    <w:name w:val="Annex H4"/>
    <w:next w:val="Normal"/>
    <w:unhideWhenUsed/>
    <w:qFormat/>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uiPriority w:val="99"/>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646C"/>
    <w:rPr>
      <w:rFonts w:ascii="Segoe UI" w:hAnsi="Segoe UI" w:cs="Segoe UI"/>
      <w:sz w:val="18"/>
      <w:szCs w:val="18"/>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styleId="BodyText">
    <w:name w:val="Body Text"/>
    <w:basedOn w:val="Normal"/>
    <w:link w:val="BodyTextChar"/>
    <w:uiPriority w:val="99"/>
    <w:semiHidden/>
    <w:unhideWhenUsed/>
    <w:rsid w:val="00C2646C"/>
  </w:style>
  <w:style w:type="character" w:customStyle="1" w:styleId="BodyTextChar">
    <w:name w:val="Body Text Char"/>
    <w:basedOn w:val="DefaultParagraphFont"/>
    <w:link w:val="BodyText"/>
    <w:uiPriority w:val="99"/>
    <w:semiHidden/>
    <w:rsid w:val="00C2646C"/>
  </w:style>
  <w:style w:type="paragraph" w:styleId="BlockText">
    <w:name w:val="Block Text"/>
    <w:basedOn w:val="Normal"/>
    <w:uiPriority w:val="99"/>
    <w:semiHidden/>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iPriority w:val="99"/>
    <w:semiHidden/>
    <w:unhideWhenUsed/>
    <w:rsid w:val="00C2646C"/>
    <w:rPr>
      <w:vertAlign w:val="superscript"/>
    </w:rPr>
  </w:style>
  <w:style w:type="paragraph" w:styleId="FootnoteText">
    <w:name w:val="footnote text"/>
    <w:basedOn w:val="Normal"/>
    <w:link w:val="FootnoteTextChar"/>
    <w:uiPriority w:val="99"/>
    <w:semiHidden/>
    <w:unhideWhenUsed/>
    <w:rsid w:val="00C2646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FigureChar">
    <w:name w:val="Figure Char"/>
    <w:basedOn w:val="DefaultParagraphFont"/>
    <w:link w:val="Figure"/>
    <w:rsid w:val="00AC7C1D"/>
    <w:rPr>
      <w:noProof/>
      <w:lang w:eastAsia="en-GB"/>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uiPriority w:val="39"/>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9A07C6"/>
    <w:pPr>
      <w:spacing w:after="120" w:line="240" w:lineRule="auto"/>
      <w:jc w:val="left"/>
      <w:outlineLvl w:val="9"/>
    </w:pPr>
    <w:rPr>
      <w:rFonts w:ascii="Calibri" w:eastAsia="Times New Roman" w:hAnsi="Calibri" w:cs="Times New Roman"/>
      <w:sz w:val="24"/>
      <w:szCs w:val="24"/>
    </w:rPr>
  </w:style>
  <w:style w:type="character" w:styleId="CommentReference">
    <w:name w:val="annotation reference"/>
    <w:basedOn w:val="DefaultParagraphFont"/>
    <w:uiPriority w:val="99"/>
    <w:semiHidden/>
    <w:unhideWhenUsed/>
    <w:rsid w:val="004651ED"/>
    <w:rPr>
      <w:sz w:val="16"/>
      <w:szCs w:val="16"/>
    </w:rPr>
  </w:style>
  <w:style w:type="paragraph" w:styleId="CommentText">
    <w:name w:val="annotation text"/>
    <w:basedOn w:val="Normal"/>
    <w:link w:val="CommentTextChar"/>
    <w:uiPriority w:val="99"/>
    <w:semiHidden/>
    <w:unhideWhenUsed/>
    <w:rsid w:val="004651ED"/>
    <w:pPr>
      <w:spacing w:line="240" w:lineRule="auto"/>
    </w:pPr>
    <w:rPr>
      <w:sz w:val="20"/>
      <w:szCs w:val="20"/>
    </w:rPr>
  </w:style>
  <w:style w:type="character" w:customStyle="1" w:styleId="CommentTextChar">
    <w:name w:val="Comment Text Char"/>
    <w:basedOn w:val="DefaultParagraphFont"/>
    <w:link w:val="CommentText"/>
    <w:uiPriority w:val="99"/>
    <w:semiHidden/>
    <w:rsid w:val="004651ED"/>
    <w:rPr>
      <w:sz w:val="20"/>
      <w:szCs w:val="20"/>
    </w:rPr>
  </w:style>
  <w:style w:type="paragraph" w:styleId="CommentSubject">
    <w:name w:val="annotation subject"/>
    <w:basedOn w:val="CommentText"/>
    <w:next w:val="CommentText"/>
    <w:link w:val="CommentSubjectChar"/>
    <w:uiPriority w:val="99"/>
    <w:semiHidden/>
    <w:unhideWhenUsed/>
    <w:rsid w:val="004651ED"/>
    <w:rPr>
      <w:b/>
      <w:bCs/>
    </w:rPr>
  </w:style>
  <w:style w:type="character" w:customStyle="1" w:styleId="CommentSubjectChar">
    <w:name w:val="Comment Subject Char"/>
    <w:basedOn w:val="CommentTextChar"/>
    <w:link w:val="CommentSubject"/>
    <w:uiPriority w:val="99"/>
    <w:semiHidden/>
    <w:rsid w:val="004651ED"/>
    <w:rPr>
      <w:b/>
      <w:bCs/>
      <w:sz w:val="20"/>
      <w:szCs w:val="20"/>
    </w:rPr>
  </w:style>
  <w:style w:type="character" w:customStyle="1" w:styleId="ListParagraphChar">
    <w:name w:val="List Paragraph Char"/>
    <w:aliases w:val="Bulletted Char,AB List 1 Char,lp1 Char,Table of contents numbered Char,TOC style Char,Bullet List Char,FooterText Char,numbered Char,List Paragraph1 Char,Paragraphe de liste1 Char,Bulletr List Paragraph Char,列出段落 Char,列出段落1 Char"/>
    <w:basedOn w:val="DefaultParagraphFont"/>
    <w:link w:val="ListParagraph"/>
    <w:uiPriority w:val="34"/>
    <w:qFormat/>
    <w:locked/>
    <w:rsid w:val="000B1A52"/>
    <w:rPr>
      <w:rFonts w:asciiTheme="minorHAnsi" w:hAnsiTheme="minorHAnsi"/>
    </w:rPr>
  </w:style>
  <w:style w:type="numbering" w:customStyle="1" w:styleId="Style1">
    <w:name w:val="Style1"/>
    <w:uiPriority w:val="99"/>
    <w:rsid w:val="0072760B"/>
    <w:pPr>
      <w:numPr>
        <w:numId w:val="24"/>
      </w:numPr>
    </w:pPr>
  </w:style>
  <w:style w:type="paragraph" w:styleId="Revision">
    <w:name w:val="Revision"/>
    <w:hidden/>
    <w:uiPriority w:val="99"/>
    <w:semiHidden/>
    <w:rsid w:val="008644ED"/>
    <w:pPr>
      <w:spacing w:after="0" w:line="240" w:lineRule="auto"/>
    </w:pPr>
  </w:style>
  <w:style w:type="table" w:customStyle="1" w:styleId="TableGrid1">
    <w:name w:val="Table Grid1"/>
    <w:basedOn w:val="TableNormal"/>
    <w:next w:val="TableGrid"/>
    <w:uiPriority w:val="59"/>
    <w:rsid w:val="00EF035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65575"/>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7D0577"/>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table" w:customStyle="1" w:styleId="TableGrid3">
    <w:name w:val="Table Grid3"/>
    <w:basedOn w:val="TableNormal"/>
    <w:next w:val="TableGrid"/>
    <w:qFormat/>
    <w:rsid w:val="00C7401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qFormat/>
    <w:rsid w:val="00C7401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74013"/>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730ED"/>
    <w:pPr>
      <w:autoSpaceDE w:val="0"/>
      <w:autoSpaceDN w:val="0"/>
      <w:adjustRightInd w:val="0"/>
      <w:spacing w:after="0" w:line="240" w:lineRule="auto"/>
    </w:pPr>
    <w:rPr>
      <w:rFonts w:ascii="Calibri" w:hAnsi="Calibri" w:cs="Calibri"/>
      <w:color w:val="000000"/>
      <w:sz w:val="24"/>
      <w:szCs w:val="24"/>
    </w:rPr>
  </w:style>
  <w:style w:type="character" w:customStyle="1" w:styleId="level2noToCChar">
    <w:name w:val="level 2 no ToC Char"/>
    <w:basedOn w:val="DefaultParagraphFont"/>
    <w:link w:val="level2noToC"/>
    <w:locked/>
    <w:rsid w:val="00E91B22"/>
    <w:rPr>
      <w:rFonts w:ascii="Arial" w:eastAsia="Calibri" w:hAnsi="Arial" w:cs="Times New Roman"/>
      <w:szCs w:val="24"/>
    </w:rPr>
  </w:style>
  <w:style w:type="paragraph" w:customStyle="1" w:styleId="level2noToC">
    <w:name w:val="level 2 no ToC"/>
    <w:basedOn w:val="Normal"/>
    <w:link w:val="level2noToCChar"/>
    <w:qFormat/>
    <w:rsid w:val="00E91B22"/>
    <w:pPr>
      <w:numPr>
        <w:ilvl w:val="1"/>
        <w:numId w:val="33"/>
      </w:numPr>
      <w:spacing w:after="0" w:line="240" w:lineRule="auto"/>
      <w:jc w:val="left"/>
    </w:pPr>
    <w:rPr>
      <w:rFonts w:ascii="Arial" w:eastAsia="Calibri" w:hAnsi="Arial" w:cs="Times New Roman"/>
      <w:szCs w:val="24"/>
    </w:rPr>
  </w:style>
  <w:style w:type="character" w:styleId="UnresolvedMention">
    <w:name w:val="Unresolved Mention"/>
    <w:basedOn w:val="DefaultParagraphFont"/>
    <w:uiPriority w:val="99"/>
    <w:semiHidden/>
    <w:unhideWhenUsed/>
    <w:rsid w:val="00E64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897859">
      <w:bodyDiv w:val="1"/>
      <w:marLeft w:val="0"/>
      <w:marRight w:val="0"/>
      <w:marTop w:val="0"/>
      <w:marBottom w:val="0"/>
      <w:divBdr>
        <w:top w:val="none" w:sz="0" w:space="0" w:color="auto"/>
        <w:left w:val="none" w:sz="0" w:space="0" w:color="auto"/>
        <w:bottom w:val="none" w:sz="0" w:space="0" w:color="auto"/>
        <w:right w:val="none" w:sz="0" w:space="0" w:color="auto"/>
      </w:divBdr>
    </w:div>
    <w:div w:id="2078742613">
      <w:bodyDiv w:val="1"/>
      <w:marLeft w:val="0"/>
      <w:marRight w:val="0"/>
      <w:marTop w:val="0"/>
      <w:marBottom w:val="0"/>
      <w:divBdr>
        <w:top w:val="none" w:sz="0" w:space="0" w:color="auto"/>
        <w:left w:val="none" w:sz="0" w:space="0" w:color="auto"/>
        <w:bottom w:val="none" w:sz="0" w:space="0" w:color="auto"/>
        <w:right w:val="none" w:sz="0" w:space="0" w:color="auto"/>
      </w:divBdr>
    </w:div>
    <w:div w:id="2098012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zintleK\Documents\Demand%20management\2023\DM%20Templates\Annexure%201%20Bid%20Specification%20template%20v2.0%20new%20February%2020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4C1BCB12F874F9A85432C6DD4904E61"/>
        <w:category>
          <w:name w:val="General"/>
          <w:gallery w:val="placeholder"/>
        </w:category>
        <w:types>
          <w:type w:val="bbPlcHdr"/>
        </w:types>
        <w:behaviors>
          <w:behavior w:val="content"/>
        </w:behaviors>
        <w:guid w:val="{954BAC9A-6743-4F18-907F-F9C595529292}"/>
      </w:docPartPr>
      <w:docPartBody>
        <w:p w:rsidR="00130692" w:rsidRDefault="00C002D4">
          <w:pPr>
            <w:pStyle w:val="D4C1BCB12F874F9A85432C6DD4904E61"/>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2D4"/>
    <w:rsid w:val="00074DE1"/>
    <w:rsid w:val="000B3CD4"/>
    <w:rsid w:val="00130692"/>
    <w:rsid w:val="00276945"/>
    <w:rsid w:val="00287A9B"/>
    <w:rsid w:val="00292160"/>
    <w:rsid w:val="003850CC"/>
    <w:rsid w:val="004557C2"/>
    <w:rsid w:val="005103D8"/>
    <w:rsid w:val="005333B4"/>
    <w:rsid w:val="00545617"/>
    <w:rsid w:val="006E3197"/>
    <w:rsid w:val="006E7D0D"/>
    <w:rsid w:val="00727CD3"/>
    <w:rsid w:val="00985E2E"/>
    <w:rsid w:val="00AB3993"/>
    <w:rsid w:val="00AF2FC4"/>
    <w:rsid w:val="00B30C97"/>
    <w:rsid w:val="00BD4C6B"/>
    <w:rsid w:val="00BE477E"/>
    <w:rsid w:val="00C002D4"/>
    <w:rsid w:val="00C30487"/>
    <w:rsid w:val="00C93F5B"/>
    <w:rsid w:val="00CB13D6"/>
    <w:rsid w:val="00CD2B1C"/>
    <w:rsid w:val="00CE16A5"/>
    <w:rsid w:val="00D359E8"/>
    <w:rsid w:val="00F17BE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D4C1BCB12F874F9A85432C6DD4904E61">
    <w:name w:val="D4C1BCB12F874F9A85432C6DD4904E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C5768-7A76-4F88-A9B3-D7E52D9EC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Annexure 1 Bid Specification template v2.0 new February 2023</Template>
  <TotalTime>1</TotalTime>
  <Pages>19</Pages>
  <Words>4989</Words>
  <Characters>28440</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33363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Nozintle Katamzi</dc:creator>
  <cp:keywords/>
  <dc:description/>
  <cp:lastModifiedBy>Nokwanda Wasa</cp:lastModifiedBy>
  <cp:revision>2</cp:revision>
  <cp:lastPrinted>2024-05-07T08:53:00Z</cp:lastPrinted>
  <dcterms:created xsi:type="dcterms:W3CDTF">2024-06-04T11:49:00Z</dcterms:created>
  <dcterms:modified xsi:type="dcterms:W3CDTF">2024-06-04T11:49:00Z</dcterms:modified>
</cp:coreProperties>
</file>