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4252"/>
        <w:gridCol w:w="4559"/>
      </w:tblGrid>
      <w:tr w:rsidR="009066AF" w:rsidRPr="003C31FB" w14:paraId="2B73458F" w14:textId="77777777" w:rsidTr="00D74AC3">
        <w:trPr>
          <w:trHeight w:val="1470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734589" w14:textId="77777777" w:rsidR="009066AF" w:rsidRPr="003C31FB" w:rsidRDefault="009066AF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B73458A" w14:textId="77777777" w:rsidR="009066AF" w:rsidRPr="003C31FB" w:rsidRDefault="009066AF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C31FB">
              <w:rPr>
                <w:rFonts w:ascii="Times New Roman" w:hAnsi="Times New Roman"/>
                <w:noProof/>
                <w:sz w:val="22"/>
                <w:szCs w:val="22"/>
                <w:lang w:val="en-ZA" w:eastAsia="en-ZA"/>
              </w:rPr>
              <w:drawing>
                <wp:inline distT="0" distB="0" distL="0" distR="0" wp14:anchorId="2B7345B6" wp14:editId="2B7345B7">
                  <wp:extent cx="1323975" cy="561975"/>
                  <wp:effectExtent l="0" t="0" r="9525" b="9525"/>
                  <wp:docPr id="1" name="Picture 1" descr="esk_corp_s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sk_corp_s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73458B" w14:textId="77777777" w:rsidR="009066AF" w:rsidRPr="003C31FB" w:rsidRDefault="009066AF" w:rsidP="00E706B7">
            <w:pPr>
              <w:ind w:left="-288" w:firstLine="28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B8A6C1" w14:textId="77777777" w:rsidR="009066AF" w:rsidRDefault="009066AF" w:rsidP="009066AF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2B73458C" w14:textId="7CD47FC2" w:rsidR="009066AF" w:rsidRPr="003C31FB" w:rsidRDefault="00F96F65" w:rsidP="003C31F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4"/>
                <w:szCs w:val="24"/>
              </w:rPr>
              <w:t>Security Services at Peaking Operating Unit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E34B3E" w14:textId="77777777" w:rsidR="00427249" w:rsidRDefault="00427249" w:rsidP="00E706B7">
            <w:pPr>
              <w:ind w:left="21"/>
              <w:rPr>
                <w:rFonts w:cs="Arial"/>
                <w:b/>
                <w:bCs/>
                <w:sz w:val="22"/>
                <w:szCs w:val="22"/>
              </w:rPr>
            </w:pPr>
          </w:p>
          <w:p w14:paraId="2B73458E" w14:textId="19F3CBEF" w:rsidR="009066AF" w:rsidRPr="002C69DC" w:rsidRDefault="002C69DC" w:rsidP="00E706B7">
            <w:pPr>
              <w:ind w:left="21"/>
              <w:rPr>
                <w:rFonts w:cs="Arial"/>
                <w:b/>
                <w:bCs/>
                <w:sz w:val="22"/>
                <w:szCs w:val="22"/>
              </w:rPr>
            </w:pPr>
            <w:r w:rsidRPr="002C69DC">
              <w:rPr>
                <w:rFonts w:cs="Arial"/>
                <w:b/>
                <w:bCs/>
                <w:sz w:val="22"/>
                <w:szCs w:val="22"/>
              </w:rPr>
              <w:t>SITE CLARIFICATION MEETING</w:t>
            </w:r>
          </w:p>
        </w:tc>
      </w:tr>
    </w:tbl>
    <w:p w14:paraId="2B7345A0" w14:textId="358F4EA9" w:rsidR="00253377" w:rsidRDefault="00253377" w:rsidP="00DA6070">
      <w:pPr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</w:t>
      </w:r>
    </w:p>
    <w:p w14:paraId="2B7345A3" w14:textId="61EA6E25" w:rsidR="00872B40" w:rsidRDefault="00872B40" w:rsidP="00220B2B">
      <w:p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>AGENDA</w:t>
      </w:r>
    </w:p>
    <w:p w14:paraId="1D30C66B" w14:textId="77777777" w:rsidR="00E2175A" w:rsidRDefault="00E2175A" w:rsidP="00220B2B">
      <w:pPr>
        <w:rPr>
          <w:rFonts w:cs="Arial"/>
          <w:sz w:val="22"/>
          <w:szCs w:val="22"/>
        </w:rPr>
      </w:pPr>
    </w:p>
    <w:p w14:paraId="61DD33A1" w14:textId="1B3A08E3" w:rsidR="00E2175A" w:rsidRDefault="00E2175A" w:rsidP="00220B2B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Emergency and Evaluation Procedure</w:t>
      </w:r>
      <w:r w:rsidR="008F10F8">
        <w:rPr>
          <w:rFonts w:cs="Arial"/>
          <w:sz w:val="22"/>
          <w:szCs w:val="22"/>
        </w:rPr>
        <w:t xml:space="preserve"> – </w:t>
      </w:r>
      <w:r w:rsidR="00F96F65">
        <w:rPr>
          <w:rFonts w:cs="Arial"/>
          <w:sz w:val="22"/>
          <w:szCs w:val="22"/>
        </w:rPr>
        <w:t>Mr Bongani Langa</w:t>
      </w:r>
    </w:p>
    <w:p w14:paraId="05C5FE04" w14:textId="77777777" w:rsidR="00DF7A71" w:rsidRDefault="00DF7A71" w:rsidP="00220B2B">
      <w:pPr>
        <w:rPr>
          <w:rFonts w:cs="Arial"/>
          <w:sz w:val="22"/>
          <w:szCs w:val="22"/>
        </w:rPr>
      </w:pPr>
    </w:p>
    <w:p w14:paraId="1C92C54E" w14:textId="70D7CD8D" w:rsidR="00DF7A71" w:rsidRPr="003C31FB" w:rsidRDefault="00DF7A71" w:rsidP="00220B2B">
      <w:pPr>
        <w:rPr>
          <w:rFonts w:ascii="Times New Roman" w:hAnsi="Times New Roman"/>
          <w:bCs/>
          <w:sz w:val="22"/>
          <w:szCs w:val="22"/>
          <w:lang w:val="en-US"/>
        </w:rPr>
      </w:pPr>
      <w:r>
        <w:rPr>
          <w:rFonts w:cs="Arial"/>
          <w:sz w:val="22"/>
          <w:szCs w:val="22"/>
        </w:rPr>
        <w:t>Introduction</w:t>
      </w:r>
    </w:p>
    <w:p w14:paraId="2B7345A4" w14:textId="77777777" w:rsidR="00872B40" w:rsidRPr="003C31FB" w:rsidRDefault="00872B40" w:rsidP="00872B40">
      <w:pPr>
        <w:ind w:left="-1276" w:firstLine="1276"/>
        <w:rPr>
          <w:rFonts w:ascii="Times New Roman" w:hAnsi="Times New Roman"/>
          <w:bCs/>
          <w:sz w:val="22"/>
          <w:szCs w:val="22"/>
          <w:lang w:val="en-US"/>
        </w:rPr>
      </w:pPr>
    </w:p>
    <w:p w14:paraId="2B7345A5" w14:textId="5794D163" w:rsidR="003C31FB" w:rsidRPr="003C31FB" w:rsidRDefault="008F10F8" w:rsidP="003C31FB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Completion of NDA’s</w:t>
      </w:r>
      <w:r w:rsidR="003C31FB">
        <w:rPr>
          <w:rFonts w:cs="Arial"/>
          <w:sz w:val="22"/>
          <w:szCs w:val="22"/>
        </w:rPr>
        <w:t xml:space="preserve"> </w:t>
      </w:r>
    </w:p>
    <w:p w14:paraId="2B7345A6" w14:textId="77777777" w:rsidR="00194A9C" w:rsidRPr="003C31FB" w:rsidRDefault="00194A9C" w:rsidP="00194A9C">
      <w:pPr>
        <w:rPr>
          <w:rFonts w:cs="Arial"/>
          <w:sz w:val="22"/>
          <w:szCs w:val="22"/>
        </w:rPr>
      </w:pPr>
    </w:p>
    <w:p w14:paraId="2B7345A7" w14:textId="77777777" w:rsidR="003C7E31" w:rsidRPr="003C31FB" w:rsidRDefault="003C7E31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All Commercial Requirements </w:t>
      </w:r>
      <w:r w:rsidR="0058578F" w:rsidRPr="003C31FB">
        <w:rPr>
          <w:rFonts w:cs="Arial"/>
          <w:sz w:val="22"/>
          <w:szCs w:val="22"/>
        </w:rPr>
        <w:t xml:space="preserve">and Returnables </w:t>
      </w:r>
      <w:r w:rsidR="00872B40" w:rsidRPr="003C31FB">
        <w:rPr>
          <w:rFonts w:cs="Arial"/>
          <w:sz w:val="22"/>
          <w:szCs w:val="22"/>
        </w:rPr>
        <w:t>to be</w:t>
      </w:r>
      <w:r w:rsidR="005A3672" w:rsidRPr="003C31FB">
        <w:rPr>
          <w:rFonts w:cs="Arial"/>
          <w:sz w:val="22"/>
          <w:szCs w:val="22"/>
        </w:rPr>
        <w:t xml:space="preserve"> discussed</w:t>
      </w:r>
      <w:r w:rsidRPr="003C31FB">
        <w:rPr>
          <w:rFonts w:cs="Arial"/>
          <w:sz w:val="22"/>
          <w:szCs w:val="22"/>
        </w:rPr>
        <w:t>.</w:t>
      </w:r>
      <w:r w:rsidR="0058578F" w:rsidRPr="003C31FB">
        <w:rPr>
          <w:rFonts w:cs="Arial"/>
          <w:sz w:val="22"/>
          <w:szCs w:val="22"/>
        </w:rPr>
        <w:t xml:space="preserve"> Suppliers to note all Tender Returnables on the </w:t>
      </w:r>
      <w:r w:rsidR="0058578F" w:rsidRPr="003C31FB">
        <w:rPr>
          <w:rFonts w:cs="Arial"/>
          <w:b/>
          <w:sz w:val="22"/>
          <w:szCs w:val="22"/>
          <w:u w:val="single"/>
        </w:rPr>
        <w:t>Tender Returnables Document</w:t>
      </w:r>
      <w:r w:rsidR="0058578F" w:rsidRPr="003C31FB">
        <w:rPr>
          <w:rFonts w:cs="Arial"/>
          <w:sz w:val="22"/>
          <w:szCs w:val="22"/>
          <w:u w:val="single"/>
        </w:rPr>
        <w:t xml:space="preserve"> </w:t>
      </w:r>
      <w:r w:rsidR="005A3672" w:rsidRPr="003C31FB">
        <w:rPr>
          <w:rFonts w:cs="Arial"/>
          <w:sz w:val="22"/>
          <w:szCs w:val="22"/>
        </w:rPr>
        <w:t>attached on the Tender Bulletin and the deadline for Tender Submission.</w:t>
      </w:r>
    </w:p>
    <w:p w14:paraId="2B7345A8" w14:textId="77777777" w:rsidR="0058578F" w:rsidRPr="003C31FB" w:rsidRDefault="0058578F" w:rsidP="003A614C">
      <w:pPr>
        <w:rPr>
          <w:rFonts w:cs="Arial"/>
          <w:sz w:val="22"/>
          <w:szCs w:val="22"/>
        </w:rPr>
      </w:pPr>
    </w:p>
    <w:p w14:paraId="2B7345A9" w14:textId="43897E88" w:rsidR="00194A9C" w:rsidRPr="003C31FB" w:rsidRDefault="0058578F" w:rsidP="00194A9C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  <w:lang w:val="en-US"/>
        </w:rPr>
        <w:t>SHE</w:t>
      </w:r>
      <w:r w:rsidR="003017B7">
        <w:rPr>
          <w:rFonts w:cs="Arial"/>
          <w:sz w:val="22"/>
          <w:szCs w:val="22"/>
          <w:lang w:val="en-US"/>
        </w:rPr>
        <w:t>Q</w:t>
      </w:r>
      <w:r w:rsidR="00DF7A71">
        <w:rPr>
          <w:rFonts w:cs="Arial"/>
          <w:sz w:val="22"/>
          <w:szCs w:val="22"/>
          <w:lang w:val="en-US"/>
        </w:rPr>
        <w:t xml:space="preserve">, SD and L </w:t>
      </w:r>
      <w:r w:rsidR="00194A9C" w:rsidRPr="003C31FB">
        <w:rPr>
          <w:rFonts w:cs="Arial"/>
          <w:sz w:val="22"/>
          <w:szCs w:val="22"/>
          <w:lang w:val="en-US"/>
        </w:rPr>
        <w:t xml:space="preserve">information to be returned with the tender </w:t>
      </w:r>
      <w:r w:rsidR="005A3672" w:rsidRPr="003C31FB">
        <w:rPr>
          <w:rFonts w:cs="Arial"/>
          <w:sz w:val="22"/>
          <w:szCs w:val="22"/>
          <w:lang w:val="en-US"/>
        </w:rPr>
        <w:t>to be discussed</w:t>
      </w:r>
      <w:r w:rsidR="00194A9C" w:rsidRPr="003C31FB">
        <w:rPr>
          <w:rFonts w:cs="Arial"/>
          <w:sz w:val="22"/>
          <w:szCs w:val="22"/>
          <w:lang w:val="en-US"/>
        </w:rPr>
        <w:t xml:space="preserve">. </w:t>
      </w:r>
    </w:p>
    <w:p w14:paraId="2B7345AA" w14:textId="77777777" w:rsidR="003C31FB" w:rsidRPr="003C31FB" w:rsidRDefault="003C31FB" w:rsidP="003C31FB">
      <w:pPr>
        <w:rPr>
          <w:rFonts w:cs="Arial"/>
          <w:sz w:val="22"/>
          <w:szCs w:val="22"/>
        </w:rPr>
      </w:pPr>
    </w:p>
    <w:p w14:paraId="2B7345AB" w14:textId="77777777" w:rsidR="00194A9C" w:rsidRPr="003C31FB" w:rsidRDefault="00194A9C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The closing time for clarification of queries is </w:t>
      </w:r>
      <w:r w:rsidR="003C31FB">
        <w:rPr>
          <w:rFonts w:cs="Arial"/>
          <w:sz w:val="22"/>
          <w:szCs w:val="22"/>
        </w:rPr>
        <w:t>five</w:t>
      </w:r>
      <w:r w:rsidRPr="003C31FB">
        <w:rPr>
          <w:rFonts w:cs="Arial"/>
          <w:sz w:val="22"/>
          <w:szCs w:val="22"/>
        </w:rPr>
        <w:t xml:space="preserve"> (</w:t>
      </w:r>
      <w:r w:rsidR="003C31FB">
        <w:rPr>
          <w:rFonts w:cs="Arial"/>
          <w:sz w:val="22"/>
          <w:szCs w:val="22"/>
        </w:rPr>
        <w:t>5</w:t>
      </w:r>
      <w:r w:rsidRPr="003C31FB">
        <w:rPr>
          <w:rFonts w:cs="Arial"/>
          <w:sz w:val="22"/>
          <w:szCs w:val="22"/>
        </w:rPr>
        <w:t>) working days before the deadline for tender subm</w:t>
      </w:r>
      <w:r w:rsidR="003C7E31" w:rsidRPr="003C31FB">
        <w:rPr>
          <w:rFonts w:cs="Arial"/>
          <w:sz w:val="22"/>
          <w:szCs w:val="22"/>
        </w:rPr>
        <w:t>ission.</w:t>
      </w:r>
    </w:p>
    <w:p w14:paraId="2B7345AC" w14:textId="77777777" w:rsidR="00194A9C" w:rsidRPr="003C31FB" w:rsidRDefault="00194A9C" w:rsidP="00194A9C">
      <w:pPr>
        <w:rPr>
          <w:rFonts w:cs="Arial"/>
          <w:sz w:val="22"/>
          <w:szCs w:val="22"/>
        </w:rPr>
      </w:pPr>
    </w:p>
    <w:p w14:paraId="2B7345AD" w14:textId="77777777" w:rsidR="00194A9C" w:rsidRPr="003C31FB" w:rsidRDefault="00194A9C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>All communication, prior to contract award, to be done via - :</w:t>
      </w:r>
    </w:p>
    <w:p w14:paraId="2B7345AE" w14:textId="77777777" w:rsidR="00194A9C" w:rsidRDefault="00194A9C" w:rsidP="005A3672">
      <w:pPr>
        <w:ind w:firstLine="720"/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Lorna </w:t>
      </w:r>
      <w:r w:rsidR="003C7E31" w:rsidRPr="003C31FB">
        <w:rPr>
          <w:rFonts w:cs="Arial"/>
          <w:sz w:val="22"/>
          <w:szCs w:val="22"/>
        </w:rPr>
        <w:t>Hendricks</w:t>
      </w:r>
      <w:r w:rsidR="005A3672" w:rsidRPr="003C31FB">
        <w:rPr>
          <w:rFonts w:cs="Arial"/>
          <w:sz w:val="22"/>
          <w:szCs w:val="22"/>
        </w:rPr>
        <w:t>, Procurement Practitioner.</w:t>
      </w:r>
    </w:p>
    <w:p w14:paraId="66C14F28" w14:textId="77777777" w:rsidR="00DF7A71" w:rsidRDefault="00DF7A71" w:rsidP="005A3672">
      <w:pPr>
        <w:ind w:firstLine="720"/>
        <w:rPr>
          <w:rFonts w:cs="Arial"/>
          <w:sz w:val="22"/>
          <w:szCs w:val="22"/>
        </w:rPr>
      </w:pPr>
    </w:p>
    <w:p w14:paraId="13BE85F2" w14:textId="02B6639D" w:rsidR="00DF7A71" w:rsidRPr="00DF7A71" w:rsidRDefault="00DF7A71" w:rsidP="00DF7A71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DF7A71">
        <w:rPr>
          <w:rFonts w:cs="Arial"/>
          <w:sz w:val="22"/>
          <w:szCs w:val="22"/>
        </w:rPr>
        <w:t>NEC</w:t>
      </w:r>
      <w:r w:rsidR="004B7DC0">
        <w:rPr>
          <w:rFonts w:cs="Arial"/>
          <w:sz w:val="22"/>
          <w:szCs w:val="22"/>
        </w:rPr>
        <w:t xml:space="preserve">2 Term Services </w:t>
      </w:r>
      <w:r w:rsidRPr="00DF7A71">
        <w:rPr>
          <w:rFonts w:cs="Arial"/>
          <w:sz w:val="22"/>
          <w:szCs w:val="22"/>
        </w:rPr>
        <w:t>Contract Discussions.</w:t>
      </w:r>
    </w:p>
    <w:p w14:paraId="2B7345AF" w14:textId="77777777" w:rsidR="00194A9C" w:rsidRPr="003C31FB" w:rsidRDefault="00194A9C" w:rsidP="00194A9C">
      <w:pPr>
        <w:ind w:left="720"/>
        <w:rPr>
          <w:rFonts w:cs="Arial"/>
          <w:sz w:val="22"/>
          <w:szCs w:val="22"/>
          <w:lang w:val="de-DE"/>
        </w:rPr>
      </w:pPr>
    </w:p>
    <w:p w14:paraId="2B7345B0" w14:textId="157D4001" w:rsidR="005A3672" w:rsidRPr="003C31FB" w:rsidRDefault="00DF7A71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High Level Scope of Work and </w:t>
      </w:r>
      <w:r w:rsidR="005A3672" w:rsidRPr="003C31FB">
        <w:rPr>
          <w:rFonts w:cs="Arial"/>
          <w:sz w:val="22"/>
          <w:szCs w:val="22"/>
        </w:rPr>
        <w:t>Technical criterion and weighting to be discussed.</w:t>
      </w:r>
    </w:p>
    <w:p w14:paraId="2B7345B1" w14:textId="77777777" w:rsidR="00C96C6C" w:rsidRPr="003C31FB" w:rsidRDefault="00C96C6C" w:rsidP="00C96C6C">
      <w:pPr>
        <w:pStyle w:val="ListParagraph"/>
        <w:rPr>
          <w:rFonts w:cs="Arial"/>
          <w:sz w:val="22"/>
          <w:szCs w:val="22"/>
        </w:rPr>
      </w:pPr>
    </w:p>
    <w:p w14:paraId="2B7345B4" w14:textId="77777777" w:rsidR="00194A9C" w:rsidRPr="00253377" w:rsidRDefault="00253377" w:rsidP="00194A9C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253377">
        <w:rPr>
          <w:rFonts w:cs="Arial"/>
          <w:sz w:val="22"/>
          <w:szCs w:val="22"/>
        </w:rPr>
        <w:t>Other</w:t>
      </w:r>
    </w:p>
    <w:p w14:paraId="2B7345B5" w14:textId="77777777" w:rsidR="003C31FB" w:rsidRDefault="003C31FB">
      <w:pPr>
        <w:ind w:firstLine="720"/>
        <w:rPr>
          <w:rFonts w:cs="Arial"/>
          <w:color w:val="1F497D"/>
          <w:sz w:val="22"/>
          <w:szCs w:val="22"/>
        </w:rPr>
      </w:pPr>
    </w:p>
    <w:sectPr w:rsidR="003C31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4C85D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C97B4D"/>
    <w:multiLevelType w:val="multilevel"/>
    <w:tmpl w:val="266697D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3AB3A94"/>
    <w:multiLevelType w:val="hybridMultilevel"/>
    <w:tmpl w:val="1E00555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D1603"/>
    <w:multiLevelType w:val="multilevel"/>
    <w:tmpl w:val="4F665CB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57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19660D66"/>
    <w:multiLevelType w:val="multilevel"/>
    <w:tmpl w:val="F59C12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1F2D49D3"/>
    <w:multiLevelType w:val="multilevel"/>
    <w:tmpl w:val="E24C39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"/>
      <w:lvlJc w:val="left"/>
      <w:pPr>
        <w:tabs>
          <w:tab w:val="num" w:pos="1856"/>
        </w:tabs>
        <w:ind w:left="1856" w:hanging="720"/>
      </w:p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344"/>
        </w:tabs>
        <w:ind w:left="6344" w:hanging="1800"/>
      </w:pPr>
    </w:lvl>
  </w:abstractNum>
  <w:abstractNum w:abstractNumId="6" w15:restartNumberingAfterBreak="0">
    <w:nsid w:val="38BD756C"/>
    <w:multiLevelType w:val="hybridMultilevel"/>
    <w:tmpl w:val="6374BE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0674A"/>
    <w:multiLevelType w:val="hybridMultilevel"/>
    <w:tmpl w:val="EA8804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96AD6"/>
    <w:multiLevelType w:val="hybridMultilevel"/>
    <w:tmpl w:val="4E88443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706C7"/>
    <w:multiLevelType w:val="hybridMultilevel"/>
    <w:tmpl w:val="849020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3598928">
    <w:abstractNumId w:val="9"/>
  </w:num>
  <w:num w:numId="2" w16cid:durableId="2057971500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1835760">
    <w:abstractNumId w:val="7"/>
  </w:num>
  <w:num w:numId="4" w16cid:durableId="775637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50908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1814216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3701700">
    <w:abstractNumId w:val="0"/>
  </w:num>
  <w:num w:numId="8" w16cid:durableId="1047100532">
    <w:abstractNumId w:val="6"/>
  </w:num>
  <w:num w:numId="9" w16cid:durableId="1006055543">
    <w:abstractNumId w:val="8"/>
  </w:num>
  <w:num w:numId="10" w16cid:durableId="35400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9C"/>
    <w:rsid w:val="00095913"/>
    <w:rsid w:val="000C499A"/>
    <w:rsid w:val="001207EA"/>
    <w:rsid w:val="00194A9C"/>
    <w:rsid w:val="001D40BA"/>
    <w:rsid w:val="00220B2B"/>
    <w:rsid w:val="00253377"/>
    <w:rsid w:val="00257E20"/>
    <w:rsid w:val="002723EF"/>
    <w:rsid w:val="002C02BE"/>
    <w:rsid w:val="002C69DC"/>
    <w:rsid w:val="002E3F12"/>
    <w:rsid w:val="003017B7"/>
    <w:rsid w:val="00314EC1"/>
    <w:rsid w:val="003A614C"/>
    <w:rsid w:val="003B69EF"/>
    <w:rsid w:val="003C31FB"/>
    <w:rsid w:val="003C7E31"/>
    <w:rsid w:val="00427249"/>
    <w:rsid w:val="00432224"/>
    <w:rsid w:val="00435B1A"/>
    <w:rsid w:val="00470B39"/>
    <w:rsid w:val="004760F2"/>
    <w:rsid w:val="004B7DC0"/>
    <w:rsid w:val="004C4DA5"/>
    <w:rsid w:val="005319E6"/>
    <w:rsid w:val="00547D90"/>
    <w:rsid w:val="00581C4C"/>
    <w:rsid w:val="0058578F"/>
    <w:rsid w:val="00585CFA"/>
    <w:rsid w:val="005962FE"/>
    <w:rsid w:val="005A3672"/>
    <w:rsid w:val="005E2793"/>
    <w:rsid w:val="0060044A"/>
    <w:rsid w:val="00623BE0"/>
    <w:rsid w:val="006534A3"/>
    <w:rsid w:val="00716289"/>
    <w:rsid w:val="007B6E6C"/>
    <w:rsid w:val="00830236"/>
    <w:rsid w:val="00860C97"/>
    <w:rsid w:val="00872B40"/>
    <w:rsid w:val="008A6A11"/>
    <w:rsid w:val="008F10F8"/>
    <w:rsid w:val="009066AF"/>
    <w:rsid w:val="009352AA"/>
    <w:rsid w:val="0099162C"/>
    <w:rsid w:val="009979F7"/>
    <w:rsid w:val="009E38B6"/>
    <w:rsid w:val="00A04146"/>
    <w:rsid w:val="00A5411A"/>
    <w:rsid w:val="00AF16EC"/>
    <w:rsid w:val="00AF501D"/>
    <w:rsid w:val="00B1491D"/>
    <w:rsid w:val="00B5447E"/>
    <w:rsid w:val="00B75D1C"/>
    <w:rsid w:val="00BC1646"/>
    <w:rsid w:val="00C00781"/>
    <w:rsid w:val="00C37D05"/>
    <w:rsid w:val="00C54FBC"/>
    <w:rsid w:val="00C55C99"/>
    <w:rsid w:val="00C85ECF"/>
    <w:rsid w:val="00C96C6C"/>
    <w:rsid w:val="00D05F51"/>
    <w:rsid w:val="00D268AB"/>
    <w:rsid w:val="00D56498"/>
    <w:rsid w:val="00D66900"/>
    <w:rsid w:val="00D8727E"/>
    <w:rsid w:val="00DA6070"/>
    <w:rsid w:val="00DF7A71"/>
    <w:rsid w:val="00E0029D"/>
    <w:rsid w:val="00E2175A"/>
    <w:rsid w:val="00E42F91"/>
    <w:rsid w:val="00E51221"/>
    <w:rsid w:val="00E76ECB"/>
    <w:rsid w:val="00E775D0"/>
    <w:rsid w:val="00E81B40"/>
    <w:rsid w:val="00E9322C"/>
    <w:rsid w:val="00EF6FAB"/>
    <w:rsid w:val="00F373FF"/>
    <w:rsid w:val="00F37F4E"/>
    <w:rsid w:val="00F96F65"/>
    <w:rsid w:val="00FC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34589"/>
  <w15:docId w15:val="{AC7AE980-7EF4-4689-BAE3-91EBBB40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A9C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94A9C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D05"/>
    <w:pPr>
      <w:spacing w:before="240" w:after="60" w:line="276" w:lineRule="auto"/>
      <w:outlineLvl w:val="6"/>
    </w:pPr>
    <w:rPr>
      <w:rFonts w:ascii="Calibri" w:hAnsi="Calibri"/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4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A9C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194A9C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194A9C"/>
    <w:rPr>
      <w:color w:val="0000FF"/>
      <w:u w:val="single"/>
    </w:rPr>
  </w:style>
  <w:style w:type="paragraph" w:styleId="Header">
    <w:name w:val="header"/>
    <w:aliases w:val="heading 3 after h2,h,h3+,ContentsHeader,*Header,hd,he, Char, Char Char Char Char Char Char,Char Char,Char,Char Char Char Char Char Char"/>
    <w:basedOn w:val="Normal"/>
    <w:link w:val="HeaderChar"/>
    <w:unhideWhenUsed/>
    <w:rsid w:val="00194A9C"/>
    <w:pPr>
      <w:tabs>
        <w:tab w:val="center" w:pos="4153"/>
        <w:tab w:val="right" w:pos="8306"/>
      </w:tabs>
    </w:pPr>
    <w:rPr>
      <w:sz w:val="22"/>
      <w:lang w:val="en-AU"/>
    </w:rPr>
  </w:style>
  <w:style w:type="character" w:customStyle="1" w:styleId="HeaderChar">
    <w:name w:val="Header Char"/>
    <w:aliases w:val="heading 3 after h2 Char,h Char,h3+ Char,ContentsHeader Char,*Header Char,hd Char,he Char, Char Char, Char Char Char Char Char Char Char,Char Char Char,Char Char1,Char Char Char Char Char Char Char"/>
    <w:basedOn w:val="DefaultParagraphFont"/>
    <w:link w:val="Header"/>
    <w:rsid w:val="00194A9C"/>
    <w:rPr>
      <w:rFonts w:ascii="Arial" w:eastAsia="Times New Roman" w:hAnsi="Arial" w:cs="Times New Roman"/>
      <w:szCs w:val="20"/>
      <w:lang w:val="en-AU"/>
    </w:rPr>
  </w:style>
  <w:style w:type="table" w:styleId="TableGrid">
    <w:name w:val="Table Grid"/>
    <w:basedOn w:val="TableNormal"/>
    <w:uiPriority w:val="59"/>
    <w:rsid w:val="00194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E51221"/>
    <w:pPr>
      <w:numPr>
        <w:numId w:val="7"/>
      </w:numPr>
      <w:ind w:left="357" w:hanging="357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C37D05"/>
    <w:rPr>
      <w:rFonts w:ascii="Calibri" w:eastAsia="Times New Roman" w:hAnsi="Calibri" w:cs="Times New Roman"/>
      <w:sz w:val="24"/>
      <w:szCs w:val="24"/>
    </w:rPr>
  </w:style>
  <w:style w:type="paragraph" w:customStyle="1" w:styleId="Style26ptTopSinglesolidlineAuto075ptLinewidthFr">
    <w:name w:val="Style 26 pt Top: (Single solid line Auto  0.75 pt Line width Fr..."/>
    <w:basedOn w:val="Normal"/>
    <w:rsid w:val="00C37D05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0" w:color="auto"/>
      </w:pBdr>
      <w:shd w:val="pct20" w:color="auto" w:fill="auto"/>
      <w:tabs>
        <w:tab w:val="left" w:pos="357"/>
      </w:tabs>
    </w:pPr>
    <w:rPr>
      <w:sz w:val="44"/>
    </w:rPr>
  </w:style>
  <w:style w:type="paragraph" w:customStyle="1" w:styleId="CC">
    <w:name w:val="CC"/>
    <w:basedOn w:val="BodyText"/>
    <w:rsid w:val="00C37D05"/>
    <w:pPr>
      <w:ind w:left="360" w:hanging="360"/>
    </w:pPr>
    <w:rPr>
      <w:sz w:val="22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37D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37D05"/>
    <w:rPr>
      <w:rFonts w:ascii="Arial" w:eastAsia="Times New Roman" w:hAnsi="Arial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5A3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1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5C3E4-89D8-479B-AB32-6F7434DAE2E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aedbdc-cc67-4652-aa12-d250a876ae79}" enabled="0" method="" siteId="{93aedbdc-cc67-4652-aa12-d250a876ae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Hendricks</dc:creator>
  <cp:lastModifiedBy>Lorna Hendricks</cp:lastModifiedBy>
  <cp:revision>2</cp:revision>
  <cp:lastPrinted>2019-12-12T13:40:00Z</cp:lastPrinted>
  <dcterms:created xsi:type="dcterms:W3CDTF">2026-01-13T08:59:00Z</dcterms:created>
  <dcterms:modified xsi:type="dcterms:W3CDTF">2026-01-13T08:59:00Z</dcterms:modified>
</cp:coreProperties>
</file>