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17D9C" w14:textId="77777777" w:rsidR="009C00ED" w:rsidRDefault="009C00ED"/>
    <w:tbl>
      <w:tblPr>
        <w:tblStyle w:val="TableDefinitionsGrid1"/>
        <w:tblW w:w="9924" w:type="dxa"/>
        <w:tblInd w:w="-431" w:type="dxa"/>
        <w:tblLook w:val="04A0" w:firstRow="1" w:lastRow="0" w:firstColumn="1" w:lastColumn="0" w:noHBand="0" w:noVBand="1"/>
      </w:tblPr>
      <w:tblGrid>
        <w:gridCol w:w="606"/>
        <w:gridCol w:w="7191"/>
        <w:gridCol w:w="2127"/>
      </w:tblGrid>
      <w:tr w:rsidR="008F5706" w:rsidRPr="00AA719B" w14:paraId="7940C557" w14:textId="77777777" w:rsidTr="008F5706">
        <w:trPr>
          <w:tblHeader/>
        </w:trPr>
        <w:tc>
          <w:tcPr>
            <w:tcW w:w="606" w:type="dxa"/>
            <w:shd w:val="clear" w:color="auto" w:fill="00B0F0"/>
          </w:tcPr>
          <w:p w14:paraId="2FF15DFF" w14:textId="77777777" w:rsidR="008F5706" w:rsidRPr="00AA719B" w:rsidRDefault="008F5706" w:rsidP="00041EE2">
            <w:pPr>
              <w:jc w:val="center"/>
              <w:rPr>
                <w:rFonts w:ascii="Arial" w:hAnsi="Arial" w:cs="Arial"/>
                <w:b/>
                <w:bCs/>
                <w:lang w:bidi="en-US"/>
              </w:rPr>
            </w:pPr>
            <w:r w:rsidRPr="00AA719B">
              <w:rPr>
                <w:rFonts w:ascii="Arial" w:hAnsi="Arial" w:cs="Arial"/>
                <w:b/>
                <w:bCs/>
                <w:lang w:bidi="en-US"/>
              </w:rPr>
              <w:t>No.</w:t>
            </w:r>
          </w:p>
        </w:tc>
        <w:tc>
          <w:tcPr>
            <w:tcW w:w="7191" w:type="dxa"/>
            <w:shd w:val="clear" w:color="auto" w:fill="00B0F0"/>
          </w:tcPr>
          <w:p w14:paraId="59AFD9A0" w14:textId="77777777" w:rsidR="008F5706" w:rsidRPr="00AA719B" w:rsidRDefault="008F5706" w:rsidP="00041EE2">
            <w:pPr>
              <w:jc w:val="center"/>
              <w:rPr>
                <w:rFonts w:ascii="Arial" w:hAnsi="Arial" w:cs="Arial"/>
                <w:b/>
                <w:bCs/>
                <w:lang w:bidi="en-US"/>
              </w:rPr>
            </w:pPr>
            <w:r>
              <w:rPr>
                <w:rFonts w:ascii="Arial" w:hAnsi="Arial" w:cs="Arial"/>
                <w:b/>
                <w:bCs/>
                <w:lang w:bidi="en-US"/>
              </w:rPr>
              <w:t>INSETA</w:t>
            </w:r>
            <w:r w:rsidRPr="00AA719B">
              <w:rPr>
                <w:rFonts w:ascii="Arial" w:hAnsi="Arial" w:cs="Arial"/>
                <w:b/>
                <w:bCs/>
                <w:lang w:bidi="en-US"/>
              </w:rPr>
              <w:t xml:space="preserve"> Regulatory Environment</w:t>
            </w:r>
          </w:p>
        </w:tc>
        <w:tc>
          <w:tcPr>
            <w:tcW w:w="2127" w:type="dxa"/>
            <w:shd w:val="clear" w:color="auto" w:fill="00B0F0"/>
          </w:tcPr>
          <w:p w14:paraId="649668D6" w14:textId="77777777" w:rsidR="008F5706" w:rsidRPr="00AA719B" w:rsidRDefault="008F5706" w:rsidP="00041EE2">
            <w:pPr>
              <w:jc w:val="center"/>
              <w:rPr>
                <w:rFonts w:ascii="Arial" w:hAnsi="Arial" w:cs="Arial"/>
                <w:b/>
                <w:bCs/>
                <w:lang w:bidi="en-US"/>
              </w:rPr>
            </w:pPr>
            <w:r w:rsidRPr="00AA719B">
              <w:rPr>
                <w:rFonts w:ascii="Arial" w:hAnsi="Arial" w:cs="Arial"/>
                <w:b/>
                <w:bCs/>
                <w:lang w:bidi="en-US"/>
              </w:rPr>
              <w:t>Ranking</w:t>
            </w:r>
          </w:p>
        </w:tc>
      </w:tr>
      <w:tr w:rsidR="008F5706" w:rsidRPr="00AA719B" w14:paraId="035E38DB" w14:textId="77777777" w:rsidTr="008F5706">
        <w:tc>
          <w:tcPr>
            <w:tcW w:w="606" w:type="dxa"/>
          </w:tcPr>
          <w:p w14:paraId="4F8042D3" w14:textId="3814E836" w:rsidR="008F5706" w:rsidRPr="008F5706" w:rsidRDefault="008F5706" w:rsidP="008F5706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lang w:bidi="en-US"/>
              </w:rPr>
            </w:pPr>
          </w:p>
        </w:tc>
        <w:tc>
          <w:tcPr>
            <w:tcW w:w="7191" w:type="dxa"/>
          </w:tcPr>
          <w:p w14:paraId="06907977" w14:textId="77777777" w:rsidR="008F5706" w:rsidRDefault="008F5706" w:rsidP="00041EE2">
            <w:pPr>
              <w:keepLines/>
              <w:jc w:val="both"/>
              <w:rPr>
                <w:rFonts w:ascii="Arial" w:hAnsi="Arial" w:cs="Arial"/>
                <w:b/>
                <w:bCs/>
                <w:color w:val="000000"/>
                <w:lang w:val="en-ZA" w:eastAsia="en-ZA"/>
              </w:rPr>
            </w:pPr>
            <w:r w:rsidRPr="00AA719B">
              <w:rPr>
                <w:rFonts w:ascii="Arial" w:hAnsi="Arial" w:cs="Arial"/>
                <w:b/>
                <w:bCs/>
                <w:color w:val="000000"/>
                <w:lang w:val="en-ZA" w:eastAsia="en-ZA"/>
              </w:rPr>
              <w:t>Skills Development Act 97 of 1998</w:t>
            </w:r>
            <w:r>
              <w:rPr>
                <w:rFonts w:ascii="Arial" w:hAnsi="Arial" w:cs="Arial"/>
                <w:b/>
                <w:bCs/>
                <w:color w:val="000000"/>
                <w:lang w:val="en-ZA" w:eastAsia="en-ZA"/>
              </w:rPr>
              <w:t>, Amended by</w:t>
            </w:r>
          </w:p>
          <w:p w14:paraId="49050B11" w14:textId="7B37B14B" w:rsidR="008F5706" w:rsidRPr="008F5706" w:rsidRDefault="008F5706" w:rsidP="008F5706">
            <w:pPr>
              <w:keepLines/>
              <w:jc w:val="both"/>
              <w:rPr>
                <w:rFonts w:ascii="Arial" w:hAnsi="Arial" w:cs="Arial"/>
                <w:b/>
                <w:bCs/>
                <w:color w:val="000000"/>
                <w:lang w:val="en-ZA" w:eastAsia="en-ZA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ZA" w:eastAsia="en-ZA"/>
              </w:rPr>
              <w:t>Skills Development Amendment Act 26 of 2011</w:t>
            </w:r>
          </w:p>
        </w:tc>
        <w:tc>
          <w:tcPr>
            <w:tcW w:w="2127" w:type="dxa"/>
          </w:tcPr>
          <w:p w14:paraId="3F42DE7D" w14:textId="77777777" w:rsidR="008F5706" w:rsidRPr="00AA719B" w:rsidRDefault="008F5706" w:rsidP="00041EE2">
            <w:pPr>
              <w:jc w:val="center"/>
              <w:rPr>
                <w:rFonts w:ascii="Arial" w:hAnsi="Arial" w:cs="Arial"/>
                <w:lang w:bidi="en-US"/>
              </w:rPr>
            </w:pPr>
            <w:r w:rsidRPr="00AA719B">
              <w:rPr>
                <w:rFonts w:ascii="Arial" w:hAnsi="Arial"/>
              </w:rPr>
              <w:t>Core (High)</w:t>
            </w:r>
          </w:p>
        </w:tc>
      </w:tr>
      <w:tr w:rsidR="008F5706" w:rsidRPr="00AA719B" w14:paraId="10889B07" w14:textId="77777777" w:rsidTr="008F5706">
        <w:tc>
          <w:tcPr>
            <w:tcW w:w="606" w:type="dxa"/>
          </w:tcPr>
          <w:p w14:paraId="50B7DC0F" w14:textId="75280921" w:rsidR="008F5706" w:rsidRPr="00F54B91" w:rsidRDefault="008F5706" w:rsidP="008F5706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lang w:bidi="en-US"/>
              </w:rPr>
            </w:pPr>
          </w:p>
        </w:tc>
        <w:tc>
          <w:tcPr>
            <w:tcW w:w="7191" w:type="dxa"/>
          </w:tcPr>
          <w:p w14:paraId="388215A0" w14:textId="77777777" w:rsidR="008F5706" w:rsidRPr="00AA719B" w:rsidRDefault="008F5706" w:rsidP="00041EE2">
            <w:pPr>
              <w:jc w:val="both"/>
              <w:rPr>
                <w:rFonts w:ascii="Arial" w:hAnsi="Arial" w:cs="Arial"/>
                <w:b/>
                <w:bCs/>
                <w:lang w:bidi="en-US"/>
              </w:rPr>
            </w:pPr>
            <w:r>
              <w:rPr>
                <w:rFonts w:ascii="Arial" w:hAnsi="Arial" w:cs="Arial"/>
                <w:b/>
                <w:bCs/>
                <w:lang w:bidi="en-US"/>
              </w:rPr>
              <w:t xml:space="preserve">Skills Development Levies Act 9 of 1999 </w:t>
            </w:r>
          </w:p>
        </w:tc>
        <w:tc>
          <w:tcPr>
            <w:tcW w:w="2127" w:type="dxa"/>
          </w:tcPr>
          <w:p w14:paraId="4D820863" w14:textId="77777777" w:rsidR="008F5706" w:rsidRPr="00AA719B" w:rsidRDefault="008F5706" w:rsidP="00041EE2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Core (High)</w:t>
            </w:r>
          </w:p>
        </w:tc>
      </w:tr>
      <w:tr w:rsidR="008F5706" w:rsidRPr="00AA719B" w14:paraId="17B4419E" w14:textId="77777777" w:rsidTr="008F5706">
        <w:trPr>
          <w:trHeight w:val="846"/>
        </w:trPr>
        <w:tc>
          <w:tcPr>
            <w:tcW w:w="606" w:type="dxa"/>
          </w:tcPr>
          <w:p w14:paraId="63B025F2" w14:textId="77777777" w:rsidR="008F5706" w:rsidRPr="00497663" w:rsidRDefault="008F5706" w:rsidP="008F5706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lang w:bidi="en-US"/>
              </w:rPr>
            </w:pPr>
          </w:p>
        </w:tc>
        <w:tc>
          <w:tcPr>
            <w:tcW w:w="7191" w:type="dxa"/>
          </w:tcPr>
          <w:p w14:paraId="340C9B58" w14:textId="6C305A5F" w:rsidR="008F5706" w:rsidRPr="008F5706" w:rsidRDefault="008F5706" w:rsidP="00041EE2">
            <w:pPr>
              <w:jc w:val="both"/>
              <w:rPr>
                <w:rFonts w:ascii="Arial" w:hAnsi="Arial" w:cs="Arial"/>
                <w:b/>
                <w:bCs/>
                <w:lang w:val="en-ZA" w:bidi="en-US"/>
              </w:rPr>
            </w:pPr>
            <w:r w:rsidRPr="00896FA2">
              <w:rPr>
                <w:rFonts w:ascii="Arial" w:hAnsi="Arial" w:cs="Arial"/>
                <w:b/>
                <w:bCs/>
                <w:lang w:val="en-ZA" w:bidi="en-US"/>
              </w:rPr>
              <w:t>Grant Regulations regarding monies received by a SETA and related matters, published in Government Notice No. R. 713 in Government Gazette No.</w:t>
            </w:r>
            <w:r>
              <w:rPr>
                <w:rFonts w:ascii="Arial" w:hAnsi="Arial" w:cs="Arial"/>
                <w:b/>
                <w:bCs/>
                <w:lang w:val="en-ZA" w:bidi="en-US"/>
              </w:rPr>
              <w:t xml:space="preserve"> 35940.</w:t>
            </w:r>
          </w:p>
        </w:tc>
        <w:tc>
          <w:tcPr>
            <w:tcW w:w="2127" w:type="dxa"/>
          </w:tcPr>
          <w:p w14:paraId="7C56597E" w14:textId="3B105110" w:rsidR="008F5706" w:rsidRPr="00FB3749" w:rsidRDefault="008F5706" w:rsidP="008F5706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Core (High)</w:t>
            </w:r>
          </w:p>
        </w:tc>
      </w:tr>
      <w:tr w:rsidR="008F5706" w:rsidRPr="00AA719B" w14:paraId="33520D6D" w14:textId="77777777" w:rsidTr="008F5706">
        <w:tc>
          <w:tcPr>
            <w:tcW w:w="606" w:type="dxa"/>
          </w:tcPr>
          <w:p w14:paraId="79461433" w14:textId="1BF321B0" w:rsidR="008F5706" w:rsidRDefault="008F5706" w:rsidP="008F5706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lang w:bidi="en-US"/>
              </w:rPr>
            </w:pPr>
          </w:p>
        </w:tc>
        <w:tc>
          <w:tcPr>
            <w:tcW w:w="7191" w:type="dxa"/>
          </w:tcPr>
          <w:p w14:paraId="1081E583" w14:textId="77777777" w:rsidR="008F5706" w:rsidRDefault="008F5706" w:rsidP="00041EE2">
            <w:pPr>
              <w:jc w:val="both"/>
              <w:rPr>
                <w:rFonts w:ascii="Arial" w:hAnsi="Arial" w:cs="Arial"/>
                <w:b/>
                <w:bCs/>
                <w:lang w:bidi="en-US"/>
              </w:rPr>
            </w:pPr>
            <w:r>
              <w:rPr>
                <w:rFonts w:ascii="Arial" w:hAnsi="Arial" w:cs="Arial"/>
                <w:b/>
                <w:bCs/>
                <w:lang w:bidi="en-US"/>
              </w:rPr>
              <w:t>National Qualifications Framework Act, 67 of 2008 as amended.</w:t>
            </w:r>
          </w:p>
        </w:tc>
        <w:tc>
          <w:tcPr>
            <w:tcW w:w="2127" w:type="dxa"/>
          </w:tcPr>
          <w:p w14:paraId="517FEA73" w14:textId="77777777" w:rsidR="008F5706" w:rsidRPr="00AA719B" w:rsidRDefault="008F5706" w:rsidP="00041EE2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Core (High)</w:t>
            </w:r>
          </w:p>
        </w:tc>
      </w:tr>
      <w:tr w:rsidR="008F5706" w:rsidRPr="00AA719B" w14:paraId="592DF3C1" w14:textId="77777777" w:rsidTr="008F5706">
        <w:tc>
          <w:tcPr>
            <w:tcW w:w="606" w:type="dxa"/>
          </w:tcPr>
          <w:p w14:paraId="6DD9EBA8" w14:textId="59602997" w:rsidR="008F5706" w:rsidRPr="00AA719B" w:rsidRDefault="008F5706" w:rsidP="008F5706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lang w:bidi="en-US"/>
              </w:rPr>
            </w:pPr>
          </w:p>
        </w:tc>
        <w:tc>
          <w:tcPr>
            <w:tcW w:w="7191" w:type="dxa"/>
          </w:tcPr>
          <w:p w14:paraId="5C327CCC" w14:textId="77777777" w:rsidR="008F5706" w:rsidRPr="00AA719B" w:rsidRDefault="008F5706" w:rsidP="00041EE2">
            <w:pPr>
              <w:jc w:val="both"/>
              <w:rPr>
                <w:rFonts w:ascii="Arial" w:hAnsi="Arial" w:cs="Arial"/>
                <w:b/>
                <w:bCs/>
                <w:lang w:bidi="en-US"/>
              </w:rPr>
            </w:pPr>
            <w:r w:rsidRPr="00AA719B">
              <w:rPr>
                <w:rFonts w:ascii="Arial" w:hAnsi="Arial" w:cs="Arial"/>
                <w:b/>
                <w:bCs/>
                <w:lang w:bidi="en-US"/>
              </w:rPr>
              <w:t>Consumer Protection Act 68 of 2008</w:t>
            </w:r>
          </w:p>
        </w:tc>
        <w:tc>
          <w:tcPr>
            <w:tcW w:w="2127" w:type="dxa"/>
          </w:tcPr>
          <w:p w14:paraId="410E35AD" w14:textId="77777777" w:rsidR="008F5706" w:rsidRPr="00AA719B" w:rsidRDefault="008F5706" w:rsidP="00041EE2">
            <w:pPr>
              <w:jc w:val="center"/>
              <w:rPr>
                <w:rFonts w:ascii="Arial" w:hAnsi="Arial"/>
              </w:rPr>
            </w:pPr>
            <w:r w:rsidRPr="00AA719B">
              <w:rPr>
                <w:rFonts w:ascii="Arial" w:hAnsi="Arial"/>
              </w:rPr>
              <w:t>Core (High)</w:t>
            </w:r>
          </w:p>
        </w:tc>
      </w:tr>
      <w:tr w:rsidR="008F5706" w:rsidRPr="00AA719B" w14:paraId="6B3B90D0" w14:textId="77777777" w:rsidTr="008F5706">
        <w:tc>
          <w:tcPr>
            <w:tcW w:w="606" w:type="dxa"/>
          </w:tcPr>
          <w:p w14:paraId="52ED1F02" w14:textId="592858BA" w:rsidR="008F5706" w:rsidRPr="005C2047" w:rsidRDefault="008F5706" w:rsidP="008F5706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lang w:bidi="en-US"/>
              </w:rPr>
            </w:pPr>
          </w:p>
        </w:tc>
        <w:tc>
          <w:tcPr>
            <w:tcW w:w="7191" w:type="dxa"/>
          </w:tcPr>
          <w:p w14:paraId="32D98C1A" w14:textId="036C48C5" w:rsidR="008F5706" w:rsidRPr="00AA719B" w:rsidRDefault="008F5706" w:rsidP="00041EE2">
            <w:pPr>
              <w:jc w:val="both"/>
              <w:rPr>
                <w:rFonts w:ascii="Arial" w:hAnsi="Arial" w:cs="Arial"/>
                <w:b/>
                <w:bCs/>
                <w:lang w:bidi="en-US"/>
              </w:rPr>
            </w:pPr>
            <w:r w:rsidRPr="00AA719B">
              <w:rPr>
                <w:rFonts w:ascii="Arial" w:hAnsi="Arial" w:cs="Arial"/>
                <w:b/>
                <w:bCs/>
                <w:lang w:bidi="en-US"/>
              </w:rPr>
              <w:t>Compensation for Occupational Injuries &amp; Disease Act, 1993(Act 130 of 1993)</w:t>
            </w:r>
          </w:p>
        </w:tc>
        <w:tc>
          <w:tcPr>
            <w:tcW w:w="2127" w:type="dxa"/>
          </w:tcPr>
          <w:p w14:paraId="0B6CE28A" w14:textId="77777777" w:rsidR="008F5706" w:rsidRPr="00AA719B" w:rsidRDefault="008F5706" w:rsidP="00041EE2">
            <w:pPr>
              <w:jc w:val="center"/>
              <w:rPr>
                <w:rFonts w:ascii="Arial" w:hAnsi="Arial" w:cs="Arial"/>
                <w:lang w:bidi="en-US"/>
              </w:rPr>
            </w:pPr>
            <w:r w:rsidRPr="00AA719B">
              <w:rPr>
                <w:rFonts w:ascii="Arial" w:hAnsi="Arial"/>
              </w:rPr>
              <w:t>Core (High)</w:t>
            </w:r>
          </w:p>
        </w:tc>
      </w:tr>
      <w:tr w:rsidR="008F5706" w:rsidRPr="00AA719B" w14:paraId="79937133" w14:textId="77777777" w:rsidTr="008F5706">
        <w:tc>
          <w:tcPr>
            <w:tcW w:w="606" w:type="dxa"/>
            <w:shd w:val="clear" w:color="auto" w:fill="auto"/>
          </w:tcPr>
          <w:p w14:paraId="672F5CBE" w14:textId="7BE0AD5C" w:rsidR="008F5706" w:rsidRPr="005C2047" w:rsidRDefault="008F5706" w:rsidP="008F5706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lang w:bidi="en-US"/>
              </w:rPr>
            </w:pPr>
          </w:p>
        </w:tc>
        <w:tc>
          <w:tcPr>
            <w:tcW w:w="7191" w:type="dxa"/>
          </w:tcPr>
          <w:p w14:paraId="3DDC0EE7" w14:textId="5AAB947C" w:rsidR="008F5706" w:rsidRPr="00AA719B" w:rsidRDefault="008F5706" w:rsidP="00041EE2">
            <w:pPr>
              <w:jc w:val="both"/>
              <w:rPr>
                <w:rFonts w:ascii="Arial" w:hAnsi="Arial" w:cs="Arial"/>
                <w:b/>
                <w:bCs/>
                <w:color w:val="000000"/>
                <w:lang w:val="en-ZA" w:eastAsia="en-ZA"/>
              </w:rPr>
            </w:pPr>
            <w:r w:rsidRPr="00AA719B">
              <w:rPr>
                <w:rFonts w:ascii="Arial" w:hAnsi="Arial" w:cs="Arial"/>
                <w:b/>
                <w:bCs/>
                <w:color w:val="000000"/>
                <w:lang w:val="en-ZA" w:eastAsia="en-ZA"/>
              </w:rPr>
              <w:t>Financial Advisory and Intermediaries Services Act No. 37 of 2002</w:t>
            </w:r>
          </w:p>
        </w:tc>
        <w:tc>
          <w:tcPr>
            <w:tcW w:w="2127" w:type="dxa"/>
          </w:tcPr>
          <w:p w14:paraId="55C4CA58" w14:textId="77777777" w:rsidR="008F5706" w:rsidRPr="00AA719B" w:rsidRDefault="008F5706" w:rsidP="00041EE2">
            <w:pPr>
              <w:jc w:val="center"/>
              <w:rPr>
                <w:rFonts w:ascii="Arial" w:hAnsi="Arial" w:cs="Arial"/>
                <w:lang w:bidi="en-US"/>
              </w:rPr>
            </w:pPr>
            <w:r w:rsidRPr="00AA719B">
              <w:rPr>
                <w:rFonts w:ascii="Arial" w:hAnsi="Arial"/>
              </w:rPr>
              <w:t>Core (High)</w:t>
            </w:r>
          </w:p>
        </w:tc>
      </w:tr>
      <w:tr w:rsidR="008F5706" w:rsidRPr="00AA719B" w14:paraId="34EA6776" w14:textId="77777777" w:rsidTr="008F5706">
        <w:tc>
          <w:tcPr>
            <w:tcW w:w="606" w:type="dxa"/>
          </w:tcPr>
          <w:p w14:paraId="286AAC90" w14:textId="7567A1CC" w:rsidR="008F5706" w:rsidRPr="005C2047" w:rsidRDefault="008F5706" w:rsidP="008F5706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lang w:bidi="en-US"/>
              </w:rPr>
            </w:pPr>
          </w:p>
        </w:tc>
        <w:tc>
          <w:tcPr>
            <w:tcW w:w="7191" w:type="dxa"/>
          </w:tcPr>
          <w:p w14:paraId="5F615CFB" w14:textId="08C07740" w:rsidR="008F5706" w:rsidRPr="00AA719B" w:rsidRDefault="008F5706" w:rsidP="00041EE2">
            <w:pPr>
              <w:jc w:val="both"/>
              <w:rPr>
                <w:rFonts w:ascii="Arial" w:hAnsi="Arial" w:cs="Arial"/>
                <w:b/>
                <w:bCs/>
                <w:color w:val="000000"/>
                <w:lang w:val="en-ZA" w:eastAsia="en-ZA"/>
              </w:rPr>
            </w:pPr>
            <w:r w:rsidRPr="00AA719B">
              <w:rPr>
                <w:rFonts w:ascii="Arial" w:hAnsi="Arial" w:cs="Arial"/>
                <w:b/>
                <w:bCs/>
                <w:color w:val="000000"/>
                <w:lang w:val="en-ZA" w:eastAsia="en-ZA"/>
              </w:rPr>
              <w:t>Financial Sector Regulation Act 9 of 2017</w:t>
            </w:r>
          </w:p>
        </w:tc>
        <w:tc>
          <w:tcPr>
            <w:tcW w:w="2127" w:type="dxa"/>
          </w:tcPr>
          <w:p w14:paraId="3897DC47" w14:textId="77777777" w:rsidR="008F5706" w:rsidRPr="00AA719B" w:rsidRDefault="008F5706" w:rsidP="00041EE2">
            <w:pPr>
              <w:jc w:val="center"/>
              <w:rPr>
                <w:rFonts w:ascii="Arial" w:hAnsi="Arial" w:cs="Arial"/>
                <w:lang w:bidi="en-US"/>
              </w:rPr>
            </w:pPr>
            <w:r w:rsidRPr="00AA719B">
              <w:rPr>
                <w:rFonts w:ascii="Arial" w:hAnsi="Arial"/>
              </w:rPr>
              <w:t>Core (High)</w:t>
            </w:r>
          </w:p>
        </w:tc>
      </w:tr>
      <w:tr w:rsidR="008F5706" w:rsidRPr="00AA719B" w14:paraId="343A70E9" w14:textId="77777777" w:rsidTr="008F5706">
        <w:tc>
          <w:tcPr>
            <w:tcW w:w="606" w:type="dxa"/>
          </w:tcPr>
          <w:p w14:paraId="1F8FE147" w14:textId="23B70739" w:rsidR="008F5706" w:rsidRPr="005C2047" w:rsidRDefault="008F5706" w:rsidP="008F5706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lang w:bidi="en-US"/>
              </w:rPr>
            </w:pPr>
          </w:p>
        </w:tc>
        <w:tc>
          <w:tcPr>
            <w:tcW w:w="7191" w:type="dxa"/>
          </w:tcPr>
          <w:p w14:paraId="4A28C5E2" w14:textId="24526A30" w:rsidR="008F5706" w:rsidRPr="00AA719B" w:rsidRDefault="008F5706" w:rsidP="008F5706">
            <w:pPr>
              <w:rPr>
                <w:rFonts w:ascii="Arial" w:hAnsi="Arial" w:cs="Arial"/>
                <w:b/>
                <w:bCs/>
                <w:color w:val="000000"/>
                <w:lang w:val="en-ZA" w:eastAsia="en-ZA"/>
              </w:rPr>
            </w:pPr>
            <w:r w:rsidRPr="00AA719B">
              <w:rPr>
                <w:rFonts w:ascii="Arial" w:hAnsi="Arial" w:cs="Arial"/>
                <w:b/>
                <w:bCs/>
                <w:color w:val="000000"/>
                <w:lang w:val="en-ZA" w:eastAsia="en-ZA"/>
              </w:rPr>
              <w:t xml:space="preserve">Income Tax </w:t>
            </w:r>
            <w:r>
              <w:rPr>
                <w:rFonts w:ascii="Arial" w:hAnsi="Arial" w:cs="Arial"/>
                <w:b/>
                <w:bCs/>
                <w:color w:val="000000"/>
                <w:lang w:val="en-ZA" w:eastAsia="en-ZA"/>
              </w:rPr>
              <w:t xml:space="preserve">Act </w:t>
            </w:r>
            <w:r w:rsidRPr="00AA719B">
              <w:rPr>
                <w:rFonts w:ascii="Arial" w:hAnsi="Arial" w:cs="Arial"/>
                <w:b/>
                <w:bCs/>
                <w:color w:val="000000"/>
                <w:lang w:val="en-ZA" w:eastAsia="en-ZA"/>
              </w:rPr>
              <w:t>58 of 1962</w:t>
            </w:r>
          </w:p>
        </w:tc>
        <w:tc>
          <w:tcPr>
            <w:tcW w:w="2127" w:type="dxa"/>
          </w:tcPr>
          <w:p w14:paraId="3B2C7968" w14:textId="77777777" w:rsidR="008F5706" w:rsidRPr="00AA719B" w:rsidRDefault="008F5706" w:rsidP="00041EE2">
            <w:pPr>
              <w:jc w:val="center"/>
              <w:rPr>
                <w:rFonts w:ascii="Arial" w:hAnsi="Arial" w:cs="Arial"/>
                <w:lang w:bidi="en-US"/>
              </w:rPr>
            </w:pPr>
            <w:r w:rsidRPr="00AA719B">
              <w:rPr>
                <w:rFonts w:ascii="Arial" w:hAnsi="Arial"/>
              </w:rPr>
              <w:t>Core (High)</w:t>
            </w:r>
          </w:p>
        </w:tc>
      </w:tr>
      <w:tr w:rsidR="008F5706" w:rsidRPr="00AA719B" w14:paraId="02CCC4F8" w14:textId="77777777" w:rsidTr="008F5706">
        <w:tc>
          <w:tcPr>
            <w:tcW w:w="606" w:type="dxa"/>
          </w:tcPr>
          <w:p w14:paraId="410A6439" w14:textId="3F9CCFC7" w:rsidR="008F5706" w:rsidRPr="005C2047" w:rsidRDefault="008F5706" w:rsidP="008F5706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lang w:bidi="en-US"/>
              </w:rPr>
            </w:pPr>
          </w:p>
        </w:tc>
        <w:tc>
          <w:tcPr>
            <w:tcW w:w="7191" w:type="dxa"/>
          </w:tcPr>
          <w:p w14:paraId="46B3C6C8" w14:textId="77777777" w:rsidR="008F5706" w:rsidRPr="00F4666D" w:rsidRDefault="008F5706" w:rsidP="00041EE2">
            <w:pPr>
              <w:jc w:val="both"/>
              <w:rPr>
                <w:rFonts w:ascii="Arial" w:hAnsi="Arial" w:cs="Arial"/>
                <w:b/>
                <w:bCs/>
                <w:color w:val="000000"/>
                <w:lang w:val="en-ZA" w:eastAsia="en-ZA"/>
              </w:rPr>
            </w:pPr>
            <w:r w:rsidRPr="00F4666D">
              <w:rPr>
                <w:rFonts w:ascii="Arial" w:hAnsi="Arial" w:cs="Arial"/>
                <w:b/>
                <w:bCs/>
                <w:color w:val="000000"/>
                <w:lang w:val="en-ZA" w:eastAsia="en-ZA"/>
              </w:rPr>
              <w:t>Insurance Act 18 of 2017</w:t>
            </w:r>
          </w:p>
        </w:tc>
        <w:tc>
          <w:tcPr>
            <w:tcW w:w="2127" w:type="dxa"/>
          </w:tcPr>
          <w:p w14:paraId="0AE4B3A7" w14:textId="77777777" w:rsidR="008F5706" w:rsidRPr="00AA719B" w:rsidRDefault="008F5706" w:rsidP="00041EE2">
            <w:pPr>
              <w:jc w:val="center"/>
              <w:rPr>
                <w:rFonts w:ascii="Arial" w:hAnsi="Arial" w:cs="Arial"/>
                <w:lang w:bidi="en-US"/>
              </w:rPr>
            </w:pPr>
            <w:r w:rsidRPr="00AA719B">
              <w:rPr>
                <w:rFonts w:ascii="Arial" w:hAnsi="Arial"/>
              </w:rPr>
              <w:t>Core (High)</w:t>
            </w:r>
          </w:p>
        </w:tc>
      </w:tr>
      <w:tr w:rsidR="008F5706" w:rsidRPr="00AA719B" w14:paraId="1076E68C" w14:textId="77777777" w:rsidTr="008F5706">
        <w:tc>
          <w:tcPr>
            <w:tcW w:w="606" w:type="dxa"/>
          </w:tcPr>
          <w:p w14:paraId="04AD1386" w14:textId="7DDBD65D" w:rsidR="008F5706" w:rsidRPr="005C2047" w:rsidRDefault="008F5706" w:rsidP="008F5706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lang w:bidi="en-US"/>
              </w:rPr>
            </w:pPr>
          </w:p>
        </w:tc>
        <w:tc>
          <w:tcPr>
            <w:tcW w:w="7191" w:type="dxa"/>
          </w:tcPr>
          <w:p w14:paraId="7ED29C59" w14:textId="77777777" w:rsidR="008F5706" w:rsidRPr="00AA719B" w:rsidRDefault="008F5706" w:rsidP="00041EE2">
            <w:pPr>
              <w:jc w:val="both"/>
              <w:rPr>
                <w:rFonts w:ascii="Arial" w:hAnsi="Arial" w:cs="Arial"/>
                <w:b/>
                <w:bCs/>
                <w:color w:val="000000"/>
                <w:lang w:val="en-ZA" w:eastAsia="en-ZA"/>
              </w:rPr>
            </w:pPr>
            <w:r w:rsidRPr="00AA719B">
              <w:rPr>
                <w:rFonts w:ascii="Arial" w:hAnsi="Arial" w:cs="Arial"/>
                <w:b/>
                <w:bCs/>
                <w:color w:val="000000"/>
                <w:lang w:val="en-ZA" w:eastAsia="en-ZA"/>
              </w:rPr>
              <w:t>Labour Relations Act 66 of 1995</w:t>
            </w:r>
          </w:p>
        </w:tc>
        <w:tc>
          <w:tcPr>
            <w:tcW w:w="2127" w:type="dxa"/>
          </w:tcPr>
          <w:p w14:paraId="40657CF0" w14:textId="77777777" w:rsidR="008F5706" w:rsidRPr="00AA719B" w:rsidRDefault="008F5706" w:rsidP="00041EE2">
            <w:pPr>
              <w:jc w:val="center"/>
              <w:rPr>
                <w:rFonts w:ascii="Arial" w:hAnsi="Arial" w:cs="Arial"/>
                <w:lang w:bidi="en-US"/>
              </w:rPr>
            </w:pPr>
            <w:r w:rsidRPr="00AA719B">
              <w:rPr>
                <w:rFonts w:ascii="Arial" w:hAnsi="Arial"/>
              </w:rPr>
              <w:t>Core (High)</w:t>
            </w:r>
          </w:p>
        </w:tc>
      </w:tr>
      <w:tr w:rsidR="008F5706" w:rsidRPr="00AA719B" w14:paraId="186F34A4" w14:textId="77777777" w:rsidTr="008F5706">
        <w:tc>
          <w:tcPr>
            <w:tcW w:w="606" w:type="dxa"/>
          </w:tcPr>
          <w:p w14:paraId="3C7736CA" w14:textId="75BB9C27" w:rsidR="008F5706" w:rsidRPr="005C2047" w:rsidRDefault="008F5706" w:rsidP="008F5706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lang w:bidi="en-US"/>
              </w:rPr>
            </w:pPr>
          </w:p>
        </w:tc>
        <w:tc>
          <w:tcPr>
            <w:tcW w:w="7191" w:type="dxa"/>
          </w:tcPr>
          <w:p w14:paraId="447DCA7C" w14:textId="77777777" w:rsidR="008F5706" w:rsidRPr="00AA719B" w:rsidRDefault="008F5706" w:rsidP="00041EE2">
            <w:pPr>
              <w:jc w:val="both"/>
              <w:rPr>
                <w:rFonts w:ascii="Arial" w:hAnsi="Arial" w:cs="Arial"/>
                <w:b/>
                <w:bCs/>
                <w:color w:val="000000"/>
                <w:lang w:val="en-ZA" w:eastAsia="en-ZA"/>
              </w:rPr>
            </w:pPr>
            <w:r w:rsidRPr="00AA719B">
              <w:rPr>
                <w:rFonts w:ascii="Arial" w:hAnsi="Arial" w:cs="Arial"/>
                <w:b/>
                <w:bCs/>
                <w:color w:val="000000"/>
                <w:lang w:val="en-ZA" w:eastAsia="en-ZA"/>
              </w:rPr>
              <w:t>Occupational Health and Safety Act 85 of 1993</w:t>
            </w:r>
          </w:p>
        </w:tc>
        <w:tc>
          <w:tcPr>
            <w:tcW w:w="2127" w:type="dxa"/>
          </w:tcPr>
          <w:p w14:paraId="277396DC" w14:textId="77777777" w:rsidR="008F5706" w:rsidRPr="00AA719B" w:rsidRDefault="008F5706" w:rsidP="00041EE2">
            <w:pPr>
              <w:jc w:val="center"/>
              <w:rPr>
                <w:rFonts w:ascii="Arial" w:hAnsi="Arial" w:cs="Arial"/>
                <w:lang w:bidi="en-US"/>
              </w:rPr>
            </w:pPr>
            <w:r w:rsidRPr="00AA719B">
              <w:rPr>
                <w:rFonts w:ascii="Arial" w:hAnsi="Arial"/>
              </w:rPr>
              <w:t>Core (High)</w:t>
            </w:r>
          </w:p>
        </w:tc>
      </w:tr>
      <w:tr w:rsidR="008F5706" w:rsidRPr="00AA719B" w14:paraId="356ED1FC" w14:textId="77777777" w:rsidTr="008F5706">
        <w:tc>
          <w:tcPr>
            <w:tcW w:w="606" w:type="dxa"/>
          </w:tcPr>
          <w:p w14:paraId="7D432C53" w14:textId="39627370" w:rsidR="008F5706" w:rsidRDefault="008F5706" w:rsidP="008F5706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lang w:bidi="en-US"/>
              </w:rPr>
            </w:pPr>
          </w:p>
        </w:tc>
        <w:tc>
          <w:tcPr>
            <w:tcW w:w="7191" w:type="dxa"/>
          </w:tcPr>
          <w:p w14:paraId="15086790" w14:textId="77777777" w:rsidR="008F5706" w:rsidRPr="00AA719B" w:rsidRDefault="008F5706" w:rsidP="00041EE2">
            <w:pPr>
              <w:jc w:val="both"/>
              <w:rPr>
                <w:rFonts w:ascii="Arial" w:hAnsi="Arial" w:cs="Arial"/>
                <w:b/>
                <w:bCs/>
                <w:color w:val="000000"/>
                <w:lang w:val="en-ZA" w:eastAsia="en-ZA"/>
              </w:rPr>
            </w:pPr>
            <w:r w:rsidRPr="008A4AAD">
              <w:rPr>
                <w:rFonts w:ascii="Arial" w:hAnsi="Arial" w:cs="Arial"/>
                <w:b/>
                <w:bCs/>
                <w:color w:val="000000"/>
                <w:lang w:val="en-ZA" w:eastAsia="en-ZA"/>
              </w:rPr>
              <w:t>Preferential Procurement Policy Framework Act 5 of 2000 and its Regulations, 2017.</w:t>
            </w:r>
          </w:p>
        </w:tc>
        <w:tc>
          <w:tcPr>
            <w:tcW w:w="2127" w:type="dxa"/>
          </w:tcPr>
          <w:p w14:paraId="6AC57D8F" w14:textId="77777777" w:rsidR="008F5706" w:rsidRPr="00AA719B" w:rsidRDefault="008F5706" w:rsidP="00041EE2">
            <w:pPr>
              <w:jc w:val="center"/>
              <w:rPr>
                <w:rFonts w:ascii="Arial" w:hAnsi="Arial"/>
              </w:rPr>
            </w:pPr>
            <w:r w:rsidRPr="008A4AAD">
              <w:rPr>
                <w:rFonts w:ascii="Arial" w:hAnsi="Arial"/>
              </w:rPr>
              <w:t>Core (High)</w:t>
            </w:r>
          </w:p>
        </w:tc>
      </w:tr>
      <w:tr w:rsidR="008F5706" w:rsidRPr="00AA719B" w14:paraId="4D79E10C" w14:textId="77777777" w:rsidTr="008F5706">
        <w:tc>
          <w:tcPr>
            <w:tcW w:w="606" w:type="dxa"/>
          </w:tcPr>
          <w:p w14:paraId="777A6DE9" w14:textId="10F35F7D" w:rsidR="008F5706" w:rsidRPr="005C2047" w:rsidRDefault="008F5706" w:rsidP="008F5706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lang w:bidi="en-US"/>
              </w:rPr>
            </w:pPr>
          </w:p>
        </w:tc>
        <w:tc>
          <w:tcPr>
            <w:tcW w:w="7191" w:type="dxa"/>
          </w:tcPr>
          <w:p w14:paraId="2ED77AC8" w14:textId="77777777" w:rsidR="008F5706" w:rsidRPr="00AA719B" w:rsidRDefault="008F5706" w:rsidP="00041EE2">
            <w:pPr>
              <w:jc w:val="both"/>
              <w:rPr>
                <w:rFonts w:ascii="Arial" w:hAnsi="Arial" w:cs="Arial"/>
                <w:b/>
                <w:bCs/>
                <w:color w:val="000000"/>
                <w:lang w:val="en-ZA" w:eastAsia="en-ZA"/>
              </w:rPr>
            </w:pPr>
            <w:r w:rsidRPr="00AA719B">
              <w:rPr>
                <w:rFonts w:ascii="Arial" w:hAnsi="Arial" w:cs="Arial"/>
                <w:b/>
                <w:bCs/>
                <w:color w:val="000000"/>
                <w:lang w:val="en-ZA" w:eastAsia="en-ZA"/>
              </w:rPr>
              <w:t>Protection of Personal Information Act 4 of 2013</w:t>
            </w:r>
          </w:p>
        </w:tc>
        <w:tc>
          <w:tcPr>
            <w:tcW w:w="2127" w:type="dxa"/>
          </w:tcPr>
          <w:p w14:paraId="1F8BB3B5" w14:textId="77777777" w:rsidR="008F5706" w:rsidRPr="00AA719B" w:rsidRDefault="008F5706" w:rsidP="00041EE2">
            <w:pPr>
              <w:rPr>
                <w:rFonts w:ascii="Arial" w:hAnsi="Arial" w:cs="Arial"/>
                <w:lang w:bidi="en-US"/>
              </w:rPr>
            </w:pPr>
            <w:r w:rsidRPr="00AA719B">
              <w:rPr>
                <w:rFonts w:ascii="Arial" w:hAnsi="Arial"/>
              </w:rPr>
              <w:t>Core (High)</w:t>
            </w:r>
          </w:p>
        </w:tc>
      </w:tr>
      <w:tr w:rsidR="008F5706" w:rsidRPr="00AA719B" w14:paraId="7D0C7197" w14:textId="77777777" w:rsidTr="008F5706">
        <w:tc>
          <w:tcPr>
            <w:tcW w:w="606" w:type="dxa"/>
          </w:tcPr>
          <w:p w14:paraId="57BB6F56" w14:textId="63A3030B" w:rsidR="008F5706" w:rsidRPr="005C2047" w:rsidRDefault="008F5706" w:rsidP="008F5706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lang w:bidi="en-US"/>
              </w:rPr>
            </w:pPr>
          </w:p>
        </w:tc>
        <w:tc>
          <w:tcPr>
            <w:tcW w:w="7191" w:type="dxa"/>
          </w:tcPr>
          <w:p w14:paraId="4CAB183F" w14:textId="77777777" w:rsidR="008F5706" w:rsidRPr="00AA719B" w:rsidRDefault="008F5706" w:rsidP="00041EE2">
            <w:pPr>
              <w:jc w:val="both"/>
              <w:rPr>
                <w:rFonts w:ascii="Arial" w:hAnsi="Arial" w:cs="Arial"/>
                <w:b/>
                <w:bCs/>
                <w:color w:val="000000"/>
                <w:lang w:val="en-ZA" w:eastAsia="en-ZA"/>
              </w:rPr>
            </w:pPr>
            <w:r w:rsidRPr="00AA719B">
              <w:rPr>
                <w:rFonts w:ascii="Arial" w:hAnsi="Arial" w:cs="Arial"/>
                <w:b/>
                <w:bCs/>
                <w:color w:val="000000"/>
                <w:lang w:val="en-ZA" w:eastAsia="en-ZA"/>
              </w:rPr>
              <w:t>Public Finance Management Act 1 of 1999</w:t>
            </w:r>
          </w:p>
        </w:tc>
        <w:tc>
          <w:tcPr>
            <w:tcW w:w="2127" w:type="dxa"/>
          </w:tcPr>
          <w:p w14:paraId="4B1B9ABF" w14:textId="77777777" w:rsidR="008F5706" w:rsidRPr="00AA719B" w:rsidRDefault="008F5706" w:rsidP="00041EE2">
            <w:pPr>
              <w:rPr>
                <w:rFonts w:ascii="Arial" w:hAnsi="Arial" w:cs="Arial"/>
                <w:lang w:bidi="en-US"/>
              </w:rPr>
            </w:pPr>
            <w:r w:rsidRPr="00AA719B">
              <w:rPr>
                <w:rFonts w:ascii="Arial" w:hAnsi="Arial"/>
              </w:rPr>
              <w:t>Core (High)</w:t>
            </w:r>
          </w:p>
        </w:tc>
      </w:tr>
      <w:tr w:rsidR="008F5706" w:rsidRPr="00AA719B" w14:paraId="07BE4FBD" w14:textId="77777777" w:rsidTr="008F5706">
        <w:tc>
          <w:tcPr>
            <w:tcW w:w="606" w:type="dxa"/>
          </w:tcPr>
          <w:p w14:paraId="694C18B0" w14:textId="7FB8A584" w:rsidR="008F5706" w:rsidRPr="005C2047" w:rsidRDefault="008F5706" w:rsidP="008F5706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lang w:bidi="en-US"/>
              </w:rPr>
            </w:pPr>
          </w:p>
        </w:tc>
        <w:tc>
          <w:tcPr>
            <w:tcW w:w="7191" w:type="dxa"/>
          </w:tcPr>
          <w:p w14:paraId="275C1931" w14:textId="77777777" w:rsidR="008F5706" w:rsidRPr="00AA719B" w:rsidRDefault="008F5706" w:rsidP="00041EE2">
            <w:pPr>
              <w:jc w:val="both"/>
              <w:rPr>
                <w:rFonts w:ascii="Arial" w:hAnsi="Arial" w:cs="Arial"/>
                <w:b/>
                <w:bCs/>
                <w:color w:val="000000"/>
                <w:lang w:val="en-ZA" w:eastAsia="en-ZA"/>
              </w:rPr>
            </w:pPr>
            <w:r w:rsidRPr="00AA719B">
              <w:rPr>
                <w:rFonts w:ascii="Arial" w:hAnsi="Arial" w:cs="Arial"/>
                <w:b/>
                <w:bCs/>
                <w:color w:val="000000"/>
                <w:lang w:val="en-ZA" w:eastAsia="en-ZA"/>
              </w:rPr>
              <w:t>Electronic Communications and Transaction Act 25 of 2002</w:t>
            </w:r>
          </w:p>
        </w:tc>
        <w:tc>
          <w:tcPr>
            <w:tcW w:w="2127" w:type="dxa"/>
          </w:tcPr>
          <w:p w14:paraId="15F8E037" w14:textId="77777777" w:rsidR="008F5706" w:rsidRPr="00AA719B" w:rsidRDefault="008F5706" w:rsidP="00041EE2">
            <w:pPr>
              <w:jc w:val="center"/>
              <w:rPr>
                <w:rFonts w:ascii="Arial" w:hAnsi="Arial" w:cs="Arial"/>
                <w:lang w:bidi="en-US"/>
              </w:rPr>
            </w:pPr>
            <w:r w:rsidRPr="00AA719B">
              <w:rPr>
                <w:rFonts w:ascii="Arial" w:hAnsi="Arial"/>
              </w:rPr>
              <w:t>Secondary (Medium)</w:t>
            </w:r>
          </w:p>
        </w:tc>
      </w:tr>
      <w:tr w:rsidR="008F5706" w:rsidRPr="00AA719B" w14:paraId="3746949D" w14:textId="77777777" w:rsidTr="008F5706">
        <w:tc>
          <w:tcPr>
            <w:tcW w:w="606" w:type="dxa"/>
          </w:tcPr>
          <w:p w14:paraId="2B05AA27" w14:textId="69B2C810" w:rsidR="008F5706" w:rsidRPr="005C2047" w:rsidRDefault="008F5706" w:rsidP="008F5706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lang w:bidi="en-US"/>
              </w:rPr>
            </w:pPr>
          </w:p>
        </w:tc>
        <w:tc>
          <w:tcPr>
            <w:tcW w:w="7191" w:type="dxa"/>
          </w:tcPr>
          <w:p w14:paraId="135D5F41" w14:textId="77777777" w:rsidR="008F5706" w:rsidRPr="00AA719B" w:rsidRDefault="008F5706" w:rsidP="00041EE2">
            <w:pPr>
              <w:jc w:val="both"/>
              <w:rPr>
                <w:rFonts w:ascii="Arial" w:hAnsi="Arial" w:cs="Arial"/>
                <w:b/>
                <w:bCs/>
                <w:color w:val="000000"/>
                <w:lang w:val="en-ZA" w:eastAsia="en-ZA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ZA" w:eastAsia="en-ZA"/>
              </w:rPr>
              <w:t>Cybercrimes Act 20 of 2020</w:t>
            </w:r>
          </w:p>
        </w:tc>
        <w:tc>
          <w:tcPr>
            <w:tcW w:w="2127" w:type="dxa"/>
          </w:tcPr>
          <w:p w14:paraId="0F151801" w14:textId="77777777" w:rsidR="008F5706" w:rsidRPr="00AA719B" w:rsidRDefault="008F5706" w:rsidP="00041EE2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Secondary (Medium)</w:t>
            </w:r>
          </w:p>
        </w:tc>
      </w:tr>
      <w:tr w:rsidR="008F5706" w:rsidRPr="00AA719B" w14:paraId="456CC03F" w14:textId="77777777" w:rsidTr="008F5706">
        <w:tc>
          <w:tcPr>
            <w:tcW w:w="606" w:type="dxa"/>
          </w:tcPr>
          <w:p w14:paraId="29C011FE" w14:textId="0AB20B9F" w:rsidR="008F5706" w:rsidRPr="005C2047" w:rsidRDefault="008F5706" w:rsidP="008F5706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lang w:bidi="en-US"/>
              </w:rPr>
            </w:pPr>
          </w:p>
        </w:tc>
        <w:tc>
          <w:tcPr>
            <w:tcW w:w="7191" w:type="dxa"/>
          </w:tcPr>
          <w:p w14:paraId="4EBAA44D" w14:textId="3D19DD7A" w:rsidR="008F5706" w:rsidRPr="00AA719B" w:rsidRDefault="008F5706" w:rsidP="00041EE2">
            <w:pPr>
              <w:jc w:val="both"/>
              <w:rPr>
                <w:rFonts w:ascii="Arial" w:hAnsi="Arial" w:cs="Arial"/>
                <w:b/>
                <w:bCs/>
                <w:color w:val="000000"/>
                <w:lang w:val="en-ZA" w:eastAsia="en-ZA"/>
              </w:rPr>
            </w:pPr>
            <w:r w:rsidRPr="00AA719B">
              <w:rPr>
                <w:rFonts w:ascii="Arial" w:hAnsi="Arial" w:cs="Arial"/>
                <w:b/>
                <w:bCs/>
                <w:color w:val="000000"/>
                <w:lang w:val="en-ZA" w:eastAsia="en-ZA"/>
              </w:rPr>
              <w:t>Employment Equity Act 55 of 1998</w:t>
            </w:r>
          </w:p>
        </w:tc>
        <w:tc>
          <w:tcPr>
            <w:tcW w:w="2127" w:type="dxa"/>
          </w:tcPr>
          <w:p w14:paraId="7EA61B28" w14:textId="77777777" w:rsidR="008F5706" w:rsidRPr="00AA719B" w:rsidRDefault="008F5706" w:rsidP="00041EE2">
            <w:pPr>
              <w:jc w:val="center"/>
              <w:rPr>
                <w:rFonts w:ascii="Arial" w:hAnsi="Arial" w:cs="Arial"/>
                <w:lang w:bidi="en-US"/>
              </w:rPr>
            </w:pPr>
            <w:r w:rsidRPr="00AA719B">
              <w:rPr>
                <w:rFonts w:ascii="Arial" w:hAnsi="Arial"/>
              </w:rPr>
              <w:t>Secondary (Medium)</w:t>
            </w:r>
          </w:p>
        </w:tc>
      </w:tr>
      <w:tr w:rsidR="008F5706" w:rsidRPr="00AA719B" w14:paraId="39C23CFB" w14:textId="77777777" w:rsidTr="008F5706">
        <w:tc>
          <w:tcPr>
            <w:tcW w:w="606" w:type="dxa"/>
          </w:tcPr>
          <w:p w14:paraId="78180E52" w14:textId="6B748543" w:rsidR="008F5706" w:rsidRPr="005C2047" w:rsidRDefault="008F5706" w:rsidP="008F5706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lang w:bidi="en-US"/>
              </w:rPr>
            </w:pPr>
          </w:p>
        </w:tc>
        <w:tc>
          <w:tcPr>
            <w:tcW w:w="7191" w:type="dxa"/>
          </w:tcPr>
          <w:p w14:paraId="309A25D1" w14:textId="0D958B9E" w:rsidR="008F5706" w:rsidRPr="00AA719B" w:rsidRDefault="008F5706" w:rsidP="00041EE2">
            <w:pPr>
              <w:jc w:val="both"/>
              <w:rPr>
                <w:rFonts w:ascii="Arial" w:hAnsi="Arial" w:cs="Arial"/>
                <w:b/>
                <w:bCs/>
                <w:color w:val="000000"/>
                <w:lang w:val="en-ZA" w:eastAsia="en-ZA"/>
              </w:rPr>
            </w:pPr>
            <w:r w:rsidRPr="00AA719B">
              <w:rPr>
                <w:rFonts w:ascii="Arial" w:hAnsi="Arial" w:cs="Arial"/>
                <w:b/>
                <w:bCs/>
                <w:color w:val="000000"/>
                <w:lang w:val="en-ZA" w:eastAsia="en-ZA"/>
              </w:rPr>
              <w:t>Broad-based Black Economic Empowerment Amendment Act 46 of 2013</w:t>
            </w:r>
          </w:p>
        </w:tc>
        <w:tc>
          <w:tcPr>
            <w:tcW w:w="2127" w:type="dxa"/>
          </w:tcPr>
          <w:p w14:paraId="1FDE99E2" w14:textId="77777777" w:rsidR="008F5706" w:rsidRPr="00AA719B" w:rsidRDefault="008F5706" w:rsidP="00041EE2">
            <w:pPr>
              <w:jc w:val="center"/>
              <w:rPr>
                <w:rFonts w:ascii="Arial" w:hAnsi="Arial" w:cs="Arial"/>
                <w:lang w:bidi="en-US"/>
              </w:rPr>
            </w:pPr>
            <w:r w:rsidRPr="00AA719B">
              <w:rPr>
                <w:rFonts w:ascii="Arial" w:hAnsi="Arial"/>
              </w:rPr>
              <w:t>Secondary (Medium)</w:t>
            </w:r>
          </w:p>
        </w:tc>
      </w:tr>
      <w:tr w:rsidR="008F5706" w:rsidRPr="00AA719B" w14:paraId="0DF7CFF3" w14:textId="77777777" w:rsidTr="008F5706">
        <w:tc>
          <w:tcPr>
            <w:tcW w:w="606" w:type="dxa"/>
          </w:tcPr>
          <w:p w14:paraId="6BAA46C4" w14:textId="70294583" w:rsidR="008F5706" w:rsidRPr="005C2047" w:rsidRDefault="008F5706" w:rsidP="008F5706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lang w:bidi="en-US"/>
              </w:rPr>
            </w:pPr>
          </w:p>
        </w:tc>
        <w:tc>
          <w:tcPr>
            <w:tcW w:w="7191" w:type="dxa"/>
          </w:tcPr>
          <w:p w14:paraId="3B39491E" w14:textId="7FC3976F" w:rsidR="008F5706" w:rsidRPr="00AA719B" w:rsidRDefault="008F5706" w:rsidP="00041EE2">
            <w:pPr>
              <w:jc w:val="both"/>
              <w:rPr>
                <w:rFonts w:ascii="Arial" w:hAnsi="Arial" w:cs="Arial"/>
                <w:b/>
                <w:bCs/>
                <w:color w:val="000000"/>
                <w:lang w:val="en-ZA" w:eastAsia="en-ZA"/>
              </w:rPr>
            </w:pPr>
            <w:r w:rsidRPr="00AA719B">
              <w:rPr>
                <w:rFonts w:ascii="Arial" w:hAnsi="Arial" w:cs="Arial"/>
                <w:b/>
                <w:bCs/>
                <w:color w:val="000000"/>
                <w:lang w:val="en-ZA" w:eastAsia="en-ZA"/>
              </w:rPr>
              <w:t>Prevention and Combating of Corrupt Activities Act 12 of 2004</w:t>
            </w:r>
          </w:p>
        </w:tc>
        <w:tc>
          <w:tcPr>
            <w:tcW w:w="2127" w:type="dxa"/>
          </w:tcPr>
          <w:p w14:paraId="4295F57F" w14:textId="77777777" w:rsidR="008F5706" w:rsidRPr="00AA719B" w:rsidRDefault="008F5706" w:rsidP="00041EE2">
            <w:pPr>
              <w:jc w:val="center"/>
              <w:rPr>
                <w:rFonts w:ascii="Arial" w:hAnsi="Arial" w:cs="Arial"/>
                <w:lang w:bidi="en-US"/>
              </w:rPr>
            </w:pPr>
            <w:r w:rsidRPr="00AA719B">
              <w:rPr>
                <w:rFonts w:ascii="Arial" w:hAnsi="Arial"/>
              </w:rPr>
              <w:t>Secondary (Medium)</w:t>
            </w:r>
          </w:p>
        </w:tc>
      </w:tr>
      <w:tr w:rsidR="008F5706" w:rsidRPr="00AA719B" w14:paraId="17DE1FCD" w14:textId="77777777" w:rsidTr="008F5706">
        <w:tc>
          <w:tcPr>
            <w:tcW w:w="606" w:type="dxa"/>
          </w:tcPr>
          <w:p w14:paraId="76F14357" w14:textId="7A5C9B43" w:rsidR="008F5706" w:rsidRPr="005C2047" w:rsidRDefault="008F5706" w:rsidP="008F5706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lang w:bidi="en-US"/>
              </w:rPr>
            </w:pPr>
          </w:p>
        </w:tc>
        <w:tc>
          <w:tcPr>
            <w:tcW w:w="7191" w:type="dxa"/>
          </w:tcPr>
          <w:p w14:paraId="20B144F0" w14:textId="77777777" w:rsidR="008F5706" w:rsidRPr="00AA719B" w:rsidRDefault="008F5706" w:rsidP="00041EE2">
            <w:pPr>
              <w:jc w:val="both"/>
              <w:rPr>
                <w:rFonts w:ascii="Arial" w:hAnsi="Arial" w:cs="Arial"/>
                <w:b/>
                <w:bCs/>
                <w:color w:val="000000"/>
                <w:lang w:val="en-ZA" w:eastAsia="en-ZA"/>
              </w:rPr>
            </w:pPr>
            <w:r w:rsidRPr="00AA719B">
              <w:rPr>
                <w:rFonts w:ascii="Arial" w:hAnsi="Arial" w:cs="Arial"/>
                <w:b/>
                <w:bCs/>
                <w:lang w:bidi="en-US"/>
              </w:rPr>
              <w:t>Disaster Management Act</w:t>
            </w:r>
            <w:r>
              <w:rPr>
                <w:rFonts w:ascii="Arial" w:hAnsi="Arial" w:cs="Arial"/>
                <w:b/>
                <w:bCs/>
                <w:lang w:bidi="en-US"/>
              </w:rPr>
              <w:t>, Act</w:t>
            </w:r>
            <w:r w:rsidRPr="00AA719B">
              <w:rPr>
                <w:rFonts w:ascii="Arial" w:hAnsi="Arial" w:cs="Arial"/>
                <w:b/>
                <w:bCs/>
                <w:lang w:bidi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lang w:bidi="en-US"/>
              </w:rPr>
              <w:t>57 of 2022</w:t>
            </w:r>
          </w:p>
        </w:tc>
        <w:tc>
          <w:tcPr>
            <w:tcW w:w="2127" w:type="dxa"/>
          </w:tcPr>
          <w:p w14:paraId="126716B0" w14:textId="77777777" w:rsidR="008F5706" w:rsidRPr="00AA719B" w:rsidRDefault="008F5706" w:rsidP="00041EE2">
            <w:pPr>
              <w:jc w:val="center"/>
              <w:rPr>
                <w:rFonts w:ascii="Arial" w:hAnsi="Arial" w:cs="Arial"/>
                <w:color w:val="000000"/>
                <w:lang w:val="en-ZA" w:eastAsia="en-ZA"/>
              </w:rPr>
            </w:pPr>
            <w:r w:rsidRPr="00AA719B">
              <w:rPr>
                <w:rFonts w:ascii="Arial" w:hAnsi="Arial"/>
              </w:rPr>
              <w:t>Secondary (Medium)</w:t>
            </w:r>
          </w:p>
        </w:tc>
      </w:tr>
      <w:tr w:rsidR="008F5706" w:rsidRPr="00AA719B" w14:paraId="47563722" w14:textId="77777777" w:rsidTr="008F5706">
        <w:tc>
          <w:tcPr>
            <w:tcW w:w="606" w:type="dxa"/>
          </w:tcPr>
          <w:p w14:paraId="3F76C859" w14:textId="4DBD501A" w:rsidR="008F5706" w:rsidRPr="005C2047" w:rsidRDefault="008F5706" w:rsidP="008F5706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lang w:bidi="en-US"/>
              </w:rPr>
            </w:pPr>
          </w:p>
        </w:tc>
        <w:tc>
          <w:tcPr>
            <w:tcW w:w="7191" w:type="dxa"/>
          </w:tcPr>
          <w:p w14:paraId="4083B316" w14:textId="2EB20DAE" w:rsidR="008F5706" w:rsidRPr="00AA719B" w:rsidRDefault="008F5706" w:rsidP="00041EE2">
            <w:pPr>
              <w:jc w:val="both"/>
              <w:rPr>
                <w:rFonts w:ascii="Arial" w:hAnsi="Arial" w:cs="Arial"/>
                <w:b/>
                <w:bCs/>
                <w:color w:val="000000"/>
                <w:lang w:val="en-ZA" w:eastAsia="en-ZA"/>
              </w:rPr>
            </w:pPr>
            <w:r w:rsidRPr="00AA719B">
              <w:rPr>
                <w:rFonts w:ascii="Arial" w:hAnsi="Arial" w:cs="Arial"/>
                <w:b/>
                <w:bCs/>
                <w:color w:val="000000"/>
                <w:lang w:val="en-ZA" w:eastAsia="en-ZA"/>
              </w:rPr>
              <w:t>Prevention of Organised Crime Act 121 of 1998</w:t>
            </w:r>
          </w:p>
        </w:tc>
        <w:tc>
          <w:tcPr>
            <w:tcW w:w="2127" w:type="dxa"/>
          </w:tcPr>
          <w:p w14:paraId="6B4814E3" w14:textId="77777777" w:rsidR="008F5706" w:rsidRPr="00AA719B" w:rsidRDefault="008F5706" w:rsidP="00041EE2">
            <w:pPr>
              <w:jc w:val="center"/>
              <w:rPr>
                <w:rFonts w:ascii="Arial" w:hAnsi="Arial" w:cs="Arial"/>
                <w:lang w:bidi="en-US"/>
              </w:rPr>
            </w:pPr>
            <w:r w:rsidRPr="00AA719B">
              <w:rPr>
                <w:rFonts w:ascii="Arial" w:hAnsi="Arial"/>
              </w:rPr>
              <w:t>Secondary (Medium)</w:t>
            </w:r>
          </w:p>
        </w:tc>
      </w:tr>
      <w:tr w:rsidR="008F5706" w:rsidRPr="00AA719B" w14:paraId="522F8865" w14:textId="77777777" w:rsidTr="008F5706">
        <w:tc>
          <w:tcPr>
            <w:tcW w:w="606" w:type="dxa"/>
          </w:tcPr>
          <w:p w14:paraId="518DF821" w14:textId="72B6CB89" w:rsidR="008F5706" w:rsidRPr="005C2047" w:rsidRDefault="008F5706" w:rsidP="008F5706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lang w:bidi="en-US"/>
              </w:rPr>
            </w:pPr>
          </w:p>
        </w:tc>
        <w:tc>
          <w:tcPr>
            <w:tcW w:w="7191" w:type="dxa"/>
          </w:tcPr>
          <w:p w14:paraId="4E74EF97" w14:textId="77777777" w:rsidR="008F5706" w:rsidRPr="00AA719B" w:rsidRDefault="008F5706" w:rsidP="00041EE2">
            <w:pPr>
              <w:jc w:val="both"/>
              <w:rPr>
                <w:rFonts w:ascii="Arial" w:hAnsi="Arial" w:cs="Arial"/>
                <w:b/>
                <w:bCs/>
                <w:color w:val="000000"/>
                <w:lang w:val="en-ZA" w:eastAsia="en-ZA"/>
              </w:rPr>
            </w:pPr>
            <w:r w:rsidRPr="00AA719B">
              <w:rPr>
                <w:rFonts w:ascii="Arial" w:hAnsi="Arial" w:cs="Arial"/>
                <w:b/>
                <w:bCs/>
                <w:color w:val="000000"/>
                <w:lang w:val="en-ZA" w:eastAsia="en-ZA"/>
              </w:rPr>
              <w:t>Promotion of Administrative Justice Act 3 of 2000</w:t>
            </w:r>
          </w:p>
        </w:tc>
        <w:tc>
          <w:tcPr>
            <w:tcW w:w="2127" w:type="dxa"/>
          </w:tcPr>
          <w:p w14:paraId="4146BF8E" w14:textId="77777777" w:rsidR="008F5706" w:rsidRPr="00AA719B" w:rsidRDefault="008F5706" w:rsidP="00041EE2">
            <w:pPr>
              <w:jc w:val="center"/>
              <w:rPr>
                <w:rFonts w:ascii="Arial" w:hAnsi="Arial" w:cs="Arial"/>
                <w:lang w:bidi="en-US"/>
              </w:rPr>
            </w:pPr>
            <w:r w:rsidRPr="00AA719B">
              <w:rPr>
                <w:rFonts w:ascii="Arial" w:hAnsi="Arial"/>
              </w:rPr>
              <w:t>Secondary (Medium)</w:t>
            </w:r>
          </w:p>
        </w:tc>
      </w:tr>
      <w:tr w:rsidR="008F5706" w:rsidRPr="00AA719B" w14:paraId="74297219" w14:textId="77777777" w:rsidTr="008F5706">
        <w:trPr>
          <w:trHeight w:val="686"/>
        </w:trPr>
        <w:tc>
          <w:tcPr>
            <w:tcW w:w="606" w:type="dxa"/>
          </w:tcPr>
          <w:p w14:paraId="0490746B" w14:textId="69AB3BA8" w:rsidR="008F5706" w:rsidRPr="005C2047" w:rsidRDefault="008F5706" w:rsidP="008F5706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lang w:bidi="en-US"/>
              </w:rPr>
            </w:pPr>
          </w:p>
        </w:tc>
        <w:tc>
          <w:tcPr>
            <w:tcW w:w="7191" w:type="dxa"/>
          </w:tcPr>
          <w:p w14:paraId="0133947B" w14:textId="08CD3846" w:rsidR="008F5706" w:rsidRPr="00AA719B" w:rsidRDefault="008F5706" w:rsidP="00041EE2">
            <w:pPr>
              <w:jc w:val="both"/>
              <w:rPr>
                <w:rFonts w:ascii="Arial" w:hAnsi="Arial" w:cs="Arial"/>
                <w:b/>
                <w:bCs/>
                <w:color w:val="000000"/>
                <w:lang w:val="en-ZA" w:eastAsia="en-ZA"/>
              </w:rPr>
            </w:pPr>
            <w:r w:rsidRPr="00AA719B">
              <w:rPr>
                <w:rFonts w:ascii="Arial" w:hAnsi="Arial" w:cs="Arial"/>
                <w:b/>
                <w:bCs/>
                <w:color w:val="000000"/>
                <w:lang w:val="en-ZA" w:eastAsia="en-ZA"/>
              </w:rPr>
              <w:t>Promotion of Equality and Prevention of Unfair Discrimination Act 4 of 2000</w:t>
            </w:r>
          </w:p>
        </w:tc>
        <w:tc>
          <w:tcPr>
            <w:tcW w:w="2127" w:type="dxa"/>
          </w:tcPr>
          <w:p w14:paraId="1D021697" w14:textId="77777777" w:rsidR="008F5706" w:rsidRPr="00AA719B" w:rsidRDefault="008F5706" w:rsidP="00041EE2">
            <w:pPr>
              <w:jc w:val="center"/>
              <w:rPr>
                <w:rFonts w:ascii="Arial" w:hAnsi="Arial" w:cs="Arial"/>
                <w:lang w:bidi="en-US"/>
              </w:rPr>
            </w:pPr>
            <w:r w:rsidRPr="00AA719B">
              <w:rPr>
                <w:rFonts w:ascii="Arial" w:hAnsi="Arial"/>
              </w:rPr>
              <w:t>Secondary (Medium)</w:t>
            </w:r>
          </w:p>
        </w:tc>
      </w:tr>
      <w:tr w:rsidR="008F5706" w:rsidRPr="00AA719B" w14:paraId="1191E5E9" w14:textId="77777777" w:rsidTr="008F5706">
        <w:tc>
          <w:tcPr>
            <w:tcW w:w="606" w:type="dxa"/>
          </w:tcPr>
          <w:p w14:paraId="750B21B7" w14:textId="691C83A8" w:rsidR="008F5706" w:rsidRPr="005C2047" w:rsidRDefault="008F5706" w:rsidP="008F5706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lang w:bidi="en-US"/>
              </w:rPr>
            </w:pPr>
          </w:p>
        </w:tc>
        <w:tc>
          <w:tcPr>
            <w:tcW w:w="7191" w:type="dxa"/>
          </w:tcPr>
          <w:p w14:paraId="47195467" w14:textId="77777777" w:rsidR="008F5706" w:rsidRPr="00AA719B" w:rsidRDefault="008F5706" w:rsidP="00041EE2">
            <w:pPr>
              <w:jc w:val="both"/>
              <w:rPr>
                <w:rFonts w:ascii="Arial" w:hAnsi="Arial" w:cs="Arial"/>
                <w:b/>
                <w:bCs/>
                <w:color w:val="000000"/>
                <w:lang w:val="en-ZA" w:eastAsia="en-ZA"/>
              </w:rPr>
            </w:pPr>
            <w:r w:rsidRPr="00AA719B">
              <w:rPr>
                <w:rFonts w:ascii="Arial" w:hAnsi="Arial" w:cs="Arial"/>
                <w:b/>
                <w:bCs/>
                <w:color w:val="000000"/>
                <w:lang w:val="en-ZA" w:eastAsia="en-ZA"/>
              </w:rPr>
              <w:t>Local Government: Municipal Property Rates Act 6 of 2004</w:t>
            </w:r>
          </w:p>
        </w:tc>
        <w:tc>
          <w:tcPr>
            <w:tcW w:w="2127" w:type="dxa"/>
          </w:tcPr>
          <w:p w14:paraId="4909A1D3" w14:textId="77777777" w:rsidR="008F5706" w:rsidRPr="00AA719B" w:rsidRDefault="008F5706" w:rsidP="00041EE2">
            <w:pPr>
              <w:jc w:val="center"/>
              <w:rPr>
                <w:rFonts w:ascii="Arial" w:hAnsi="Arial" w:cs="Arial"/>
                <w:color w:val="000000"/>
                <w:lang w:val="en-ZA" w:eastAsia="en-ZA"/>
              </w:rPr>
            </w:pPr>
            <w:r w:rsidRPr="00AA719B">
              <w:rPr>
                <w:rFonts w:ascii="Arial" w:hAnsi="Arial"/>
              </w:rPr>
              <w:t>Secondary (Medium)</w:t>
            </w:r>
          </w:p>
        </w:tc>
      </w:tr>
      <w:tr w:rsidR="008F5706" w:rsidRPr="00AA719B" w14:paraId="6980A644" w14:textId="77777777" w:rsidTr="008F5706">
        <w:tc>
          <w:tcPr>
            <w:tcW w:w="606" w:type="dxa"/>
          </w:tcPr>
          <w:p w14:paraId="0E546FD1" w14:textId="05F3A5E4" w:rsidR="008F5706" w:rsidRPr="005C2047" w:rsidRDefault="008F5706" w:rsidP="008F5706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lang w:bidi="en-US"/>
              </w:rPr>
            </w:pPr>
          </w:p>
        </w:tc>
        <w:tc>
          <w:tcPr>
            <w:tcW w:w="7191" w:type="dxa"/>
          </w:tcPr>
          <w:p w14:paraId="6C24416C" w14:textId="513D60FE" w:rsidR="008F5706" w:rsidRPr="00AA719B" w:rsidRDefault="008F5706" w:rsidP="00041EE2">
            <w:pPr>
              <w:jc w:val="both"/>
              <w:rPr>
                <w:rFonts w:ascii="Arial" w:hAnsi="Arial" w:cs="Arial"/>
                <w:b/>
                <w:bCs/>
                <w:color w:val="000000"/>
                <w:lang w:val="en-ZA" w:eastAsia="en-ZA"/>
              </w:rPr>
            </w:pPr>
            <w:r w:rsidRPr="00AA719B">
              <w:rPr>
                <w:rFonts w:ascii="Arial" w:hAnsi="Arial" w:cs="Arial"/>
                <w:b/>
                <w:bCs/>
                <w:color w:val="000000"/>
                <w:lang w:val="en-ZA" w:eastAsia="en-ZA"/>
              </w:rPr>
              <w:t>Basic Conditions of Employment Act 75 of 1997</w:t>
            </w:r>
          </w:p>
        </w:tc>
        <w:tc>
          <w:tcPr>
            <w:tcW w:w="2127" w:type="dxa"/>
          </w:tcPr>
          <w:p w14:paraId="294F7D24" w14:textId="77777777" w:rsidR="008F5706" w:rsidRPr="00AA719B" w:rsidRDefault="008F5706" w:rsidP="00041EE2">
            <w:pPr>
              <w:jc w:val="center"/>
              <w:rPr>
                <w:rFonts w:ascii="Arial" w:hAnsi="Arial" w:cs="Arial"/>
                <w:lang w:bidi="en-US"/>
              </w:rPr>
            </w:pPr>
            <w:r w:rsidRPr="00AA719B">
              <w:rPr>
                <w:rFonts w:ascii="Arial" w:hAnsi="Arial"/>
              </w:rPr>
              <w:t>Topical (Low)</w:t>
            </w:r>
          </w:p>
        </w:tc>
      </w:tr>
      <w:tr w:rsidR="008F5706" w:rsidRPr="00AA719B" w14:paraId="7B1F07B3" w14:textId="77777777" w:rsidTr="008F5706">
        <w:tc>
          <w:tcPr>
            <w:tcW w:w="606" w:type="dxa"/>
          </w:tcPr>
          <w:p w14:paraId="077776E4" w14:textId="6F2FD7D8" w:rsidR="008F5706" w:rsidRPr="005C2047" w:rsidRDefault="008F5706" w:rsidP="008F5706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lang w:bidi="en-US"/>
              </w:rPr>
            </w:pPr>
          </w:p>
        </w:tc>
        <w:tc>
          <w:tcPr>
            <w:tcW w:w="7191" w:type="dxa"/>
          </w:tcPr>
          <w:p w14:paraId="0D18C9CB" w14:textId="77777777" w:rsidR="008F5706" w:rsidRPr="00AA719B" w:rsidRDefault="008F5706" w:rsidP="00041EE2">
            <w:pPr>
              <w:jc w:val="both"/>
              <w:rPr>
                <w:rFonts w:ascii="Arial" w:hAnsi="Arial" w:cs="Arial"/>
                <w:b/>
                <w:bCs/>
                <w:color w:val="000000"/>
                <w:lang w:val="en-ZA" w:eastAsia="en-ZA"/>
              </w:rPr>
            </w:pPr>
            <w:r w:rsidRPr="00AA719B">
              <w:rPr>
                <w:rFonts w:ascii="Arial" w:hAnsi="Arial" w:cs="Arial"/>
                <w:b/>
                <w:bCs/>
                <w:color w:val="000000"/>
                <w:lang w:val="en-ZA" w:eastAsia="en-ZA"/>
              </w:rPr>
              <w:t>Promotion of Access to Information Act 2 of 2000</w:t>
            </w:r>
          </w:p>
        </w:tc>
        <w:tc>
          <w:tcPr>
            <w:tcW w:w="2127" w:type="dxa"/>
          </w:tcPr>
          <w:p w14:paraId="1359E7D1" w14:textId="77777777" w:rsidR="008F5706" w:rsidRPr="00AA719B" w:rsidRDefault="008F5706" w:rsidP="00041EE2">
            <w:pPr>
              <w:jc w:val="center"/>
              <w:rPr>
                <w:rFonts w:ascii="Arial" w:hAnsi="Arial" w:cs="Arial"/>
                <w:lang w:bidi="en-US"/>
              </w:rPr>
            </w:pPr>
            <w:r w:rsidRPr="00AA719B">
              <w:rPr>
                <w:rFonts w:ascii="Arial" w:hAnsi="Arial"/>
              </w:rPr>
              <w:t>Topical (Low)</w:t>
            </w:r>
          </w:p>
        </w:tc>
      </w:tr>
      <w:tr w:rsidR="008F5706" w:rsidRPr="00AA719B" w14:paraId="4EC27547" w14:textId="77777777" w:rsidTr="008F5706">
        <w:tc>
          <w:tcPr>
            <w:tcW w:w="606" w:type="dxa"/>
          </w:tcPr>
          <w:p w14:paraId="707768DE" w14:textId="19786644" w:rsidR="008F5706" w:rsidRPr="005C2047" w:rsidRDefault="008F5706" w:rsidP="008F5706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lang w:bidi="en-US"/>
              </w:rPr>
            </w:pPr>
          </w:p>
        </w:tc>
        <w:tc>
          <w:tcPr>
            <w:tcW w:w="7191" w:type="dxa"/>
          </w:tcPr>
          <w:p w14:paraId="2FFEFCD1" w14:textId="77777777" w:rsidR="008F5706" w:rsidRPr="00AA719B" w:rsidRDefault="008F5706" w:rsidP="00041EE2">
            <w:pPr>
              <w:jc w:val="both"/>
              <w:rPr>
                <w:rFonts w:ascii="Arial" w:hAnsi="Arial" w:cs="Arial"/>
                <w:b/>
                <w:bCs/>
                <w:color w:val="000000"/>
                <w:lang w:val="en-ZA" w:eastAsia="en-ZA"/>
              </w:rPr>
            </w:pPr>
            <w:r w:rsidRPr="00AA719B">
              <w:rPr>
                <w:rFonts w:ascii="Arial" w:hAnsi="Arial" w:cs="Arial"/>
                <w:b/>
                <w:bCs/>
                <w:color w:val="000000"/>
                <w:lang w:val="en-ZA" w:eastAsia="en-ZA"/>
              </w:rPr>
              <w:t>Protected Disclosures Act 26 of 2000</w:t>
            </w:r>
          </w:p>
        </w:tc>
        <w:tc>
          <w:tcPr>
            <w:tcW w:w="2127" w:type="dxa"/>
          </w:tcPr>
          <w:p w14:paraId="313EBC16" w14:textId="77777777" w:rsidR="008F5706" w:rsidRPr="00AA719B" w:rsidRDefault="008F5706" w:rsidP="00041EE2">
            <w:pPr>
              <w:jc w:val="center"/>
              <w:rPr>
                <w:rFonts w:ascii="Arial" w:hAnsi="Arial" w:cs="Arial"/>
                <w:lang w:bidi="en-US"/>
              </w:rPr>
            </w:pPr>
            <w:r w:rsidRPr="00AA719B">
              <w:rPr>
                <w:rFonts w:ascii="Arial" w:hAnsi="Arial"/>
              </w:rPr>
              <w:t>Topical (Low)</w:t>
            </w:r>
          </w:p>
        </w:tc>
      </w:tr>
      <w:tr w:rsidR="008F5706" w:rsidRPr="00AA719B" w14:paraId="390C1F8D" w14:textId="77777777" w:rsidTr="008F5706">
        <w:tc>
          <w:tcPr>
            <w:tcW w:w="606" w:type="dxa"/>
          </w:tcPr>
          <w:p w14:paraId="151A041B" w14:textId="3AF80EA7" w:rsidR="008F5706" w:rsidRPr="005C2047" w:rsidRDefault="008F5706" w:rsidP="008F5706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lang w:bidi="en-US"/>
              </w:rPr>
            </w:pPr>
          </w:p>
        </w:tc>
        <w:tc>
          <w:tcPr>
            <w:tcW w:w="7191" w:type="dxa"/>
          </w:tcPr>
          <w:p w14:paraId="2F2D4617" w14:textId="1FD88A46" w:rsidR="008F5706" w:rsidRPr="00AA719B" w:rsidRDefault="008F5706" w:rsidP="00041EE2">
            <w:pPr>
              <w:jc w:val="both"/>
              <w:rPr>
                <w:rFonts w:ascii="Arial" w:hAnsi="Arial" w:cs="Arial"/>
                <w:b/>
                <w:bCs/>
                <w:color w:val="000000"/>
                <w:lang w:val="en-ZA" w:eastAsia="en-ZA"/>
              </w:rPr>
            </w:pPr>
            <w:r w:rsidRPr="00AA719B">
              <w:rPr>
                <w:rFonts w:ascii="Arial" w:hAnsi="Arial" w:cs="Arial"/>
                <w:b/>
                <w:bCs/>
                <w:color w:val="000000"/>
                <w:lang w:val="en-ZA" w:eastAsia="en-ZA"/>
              </w:rPr>
              <w:t>Public Audit Amendment Act 5 of 2018</w:t>
            </w:r>
          </w:p>
        </w:tc>
        <w:tc>
          <w:tcPr>
            <w:tcW w:w="2127" w:type="dxa"/>
          </w:tcPr>
          <w:p w14:paraId="451E5E15" w14:textId="77777777" w:rsidR="008F5706" w:rsidRPr="00AA719B" w:rsidRDefault="008F5706" w:rsidP="00041EE2">
            <w:pPr>
              <w:jc w:val="center"/>
              <w:rPr>
                <w:rFonts w:ascii="Arial" w:hAnsi="Arial" w:cs="Arial"/>
                <w:lang w:bidi="en-US"/>
              </w:rPr>
            </w:pPr>
            <w:r w:rsidRPr="00AA719B">
              <w:rPr>
                <w:rFonts w:ascii="Arial" w:hAnsi="Arial"/>
              </w:rPr>
              <w:t>Topical (Low)</w:t>
            </w:r>
          </w:p>
        </w:tc>
      </w:tr>
      <w:tr w:rsidR="008F5706" w:rsidRPr="00AA719B" w14:paraId="17BCCDA2" w14:textId="77777777" w:rsidTr="008F5706">
        <w:tc>
          <w:tcPr>
            <w:tcW w:w="606" w:type="dxa"/>
          </w:tcPr>
          <w:p w14:paraId="2123287C" w14:textId="5956EF3D" w:rsidR="008F5706" w:rsidRPr="005C2047" w:rsidRDefault="008F5706" w:rsidP="008F5706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lang w:bidi="en-US"/>
              </w:rPr>
            </w:pPr>
          </w:p>
        </w:tc>
        <w:tc>
          <w:tcPr>
            <w:tcW w:w="7191" w:type="dxa"/>
          </w:tcPr>
          <w:p w14:paraId="5CD4E2BB" w14:textId="77777777" w:rsidR="008F5706" w:rsidRPr="00AA719B" w:rsidRDefault="008F5706" w:rsidP="00041EE2">
            <w:pPr>
              <w:jc w:val="both"/>
              <w:rPr>
                <w:rFonts w:ascii="Arial" w:hAnsi="Arial" w:cs="Arial"/>
                <w:b/>
                <w:bCs/>
                <w:color w:val="000000"/>
                <w:lang w:val="en-ZA" w:eastAsia="en-ZA"/>
              </w:rPr>
            </w:pPr>
            <w:r w:rsidRPr="00AA719B">
              <w:rPr>
                <w:rFonts w:ascii="Arial" w:hAnsi="Arial" w:cs="Arial"/>
                <w:b/>
                <w:bCs/>
                <w:color w:val="000000"/>
                <w:lang w:val="en-ZA" w:eastAsia="en-ZA"/>
              </w:rPr>
              <w:t>Value Added Tax Act 89 of 1991</w:t>
            </w:r>
          </w:p>
        </w:tc>
        <w:tc>
          <w:tcPr>
            <w:tcW w:w="2127" w:type="dxa"/>
          </w:tcPr>
          <w:p w14:paraId="38971992" w14:textId="77777777" w:rsidR="008F5706" w:rsidRPr="00AA719B" w:rsidRDefault="008F5706" w:rsidP="00041EE2">
            <w:pPr>
              <w:jc w:val="center"/>
              <w:rPr>
                <w:rFonts w:ascii="Arial" w:hAnsi="Arial" w:cs="Arial"/>
                <w:lang w:bidi="en-US"/>
              </w:rPr>
            </w:pPr>
            <w:r w:rsidRPr="00AA719B">
              <w:rPr>
                <w:rFonts w:ascii="Arial" w:hAnsi="Arial"/>
              </w:rPr>
              <w:t>Topical (Low)</w:t>
            </w:r>
          </w:p>
        </w:tc>
      </w:tr>
    </w:tbl>
    <w:p w14:paraId="7FF688F7" w14:textId="77777777" w:rsidR="008F5706" w:rsidRDefault="008F5706" w:rsidP="008F5706">
      <w:pPr>
        <w:pStyle w:val="ListParagraph"/>
        <w:overflowPunct w:val="0"/>
        <w:autoSpaceDE w:val="0"/>
        <w:autoSpaceDN w:val="0"/>
        <w:adjustRightInd w:val="0"/>
        <w:ind w:left="502"/>
        <w:textAlignment w:val="baseline"/>
      </w:pPr>
    </w:p>
    <w:sectPr w:rsidR="008F5706" w:rsidSect="008F5706">
      <w:headerReference w:type="default" r:id="rId7"/>
      <w:pgSz w:w="11906" w:h="16838"/>
      <w:pgMar w:top="1440" w:right="1440" w:bottom="1440" w:left="1440" w:header="6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AA81C" w14:textId="77777777" w:rsidR="008F5706" w:rsidRDefault="008F5706" w:rsidP="008F5706">
      <w:pPr>
        <w:spacing w:after="0" w:line="240" w:lineRule="auto"/>
      </w:pPr>
      <w:r>
        <w:separator/>
      </w:r>
    </w:p>
  </w:endnote>
  <w:endnote w:type="continuationSeparator" w:id="0">
    <w:p w14:paraId="10A9B429" w14:textId="77777777" w:rsidR="008F5706" w:rsidRDefault="008F5706" w:rsidP="008F5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">
    <w:altName w:val="Calibri"/>
    <w:charset w:val="00"/>
    <w:family w:val="swiss"/>
    <w:pitch w:val="variable"/>
    <w:sig w:usb0="00000000" w:usb1="00000000" w:usb2="00000000" w:usb3="00000000" w:csb0="000001F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F7AC9" w14:textId="77777777" w:rsidR="008F5706" w:rsidRDefault="008F5706" w:rsidP="008F5706">
      <w:pPr>
        <w:spacing w:after="0" w:line="240" w:lineRule="auto"/>
      </w:pPr>
      <w:r>
        <w:separator/>
      </w:r>
    </w:p>
  </w:footnote>
  <w:footnote w:type="continuationSeparator" w:id="0">
    <w:p w14:paraId="3C01EE66" w14:textId="77777777" w:rsidR="008F5706" w:rsidRDefault="008F5706" w:rsidP="008F5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D2F5A" w14:textId="77777777" w:rsidR="008F5706" w:rsidRDefault="008F5706" w:rsidP="008F5706">
    <w:pPr>
      <w:tabs>
        <w:tab w:val="center" w:pos="4395"/>
      </w:tabs>
      <w:spacing w:after="0" w:line="240" w:lineRule="auto"/>
      <w:ind w:left="4395" w:hanging="4395"/>
      <w:rPr>
        <w:rFonts w:ascii="Gill Sans" w:eastAsia="Times New Roman" w:hAnsi="Gill Sans" w:cs="Gill Sans"/>
        <w:sz w:val="13"/>
        <w:szCs w:val="13"/>
        <w:lang w:val="en-ZA" w:eastAsia="en-ZA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5CAAB2D6" wp14:editId="4B41C332">
          <wp:simplePos x="0" y="0"/>
          <wp:positionH relativeFrom="margin">
            <wp:posOffset>-317500</wp:posOffset>
          </wp:positionH>
          <wp:positionV relativeFrom="paragraph">
            <wp:posOffset>-307340</wp:posOffset>
          </wp:positionV>
          <wp:extent cx="2430780" cy="1028700"/>
          <wp:effectExtent l="0" t="0" r="762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0780" cy="1028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Gill Sans" w:eastAsia="Times New Roman" w:hAnsi="Gill Sans" w:cs="Gill Sans"/>
        <w:sz w:val="13"/>
        <w:szCs w:val="13"/>
        <w:lang w:val="en-ZA" w:eastAsia="en-ZA"/>
      </w:rPr>
      <w:tab/>
    </w:r>
    <w:r>
      <w:rPr>
        <w:rFonts w:ascii="Gill Sans" w:eastAsia="Times New Roman" w:hAnsi="Gill Sans" w:cs="Gill Sans"/>
        <w:sz w:val="13"/>
        <w:szCs w:val="13"/>
        <w:lang w:val="en-ZA" w:eastAsia="en-ZA"/>
      </w:rPr>
      <w:tab/>
    </w:r>
  </w:p>
  <w:p w14:paraId="27F99534" w14:textId="77777777" w:rsidR="008F5706" w:rsidRDefault="008F5706" w:rsidP="008F5706">
    <w:pPr>
      <w:tabs>
        <w:tab w:val="center" w:pos="4395"/>
      </w:tabs>
      <w:spacing w:after="0" w:line="240" w:lineRule="auto"/>
      <w:ind w:left="4395" w:hanging="4395"/>
      <w:rPr>
        <w:rFonts w:ascii="Gill Sans" w:eastAsia="Times New Roman" w:hAnsi="Gill Sans" w:cs="Gill Sans"/>
        <w:sz w:val="13"/>
        <w:szCs w:val="13"/>
        <w:lang w:val="en-ZA" w:eastAsia="en-ZA"/>
      </w:rPr>
    </w:pPr>
  </w:p>
  <w:p w14:paraId="525C2F97" w14:textId="77777777" w:rsidR="008F5706" w:rsidRDefault="008F5706" w:rsidP="008F5706">
    <w:pPr>
      <w:tabs>
        <w:tab w:val="center" w:pos="4395"/>
      </w:tabs>
      <w:spacing w:after="0" w:line="240" w:lineRule="auto"/>
      <w:ind w:left="4395" w:hanging="4395"/>
      <w:rPr>
        <w:rFonts w:ascii="Gill Sans" w:eastAsia="Times New Roman" w:hAnsi="Gill Sans" w:cs="Gill Sans"/>
        <w:sz w:val="13"/>
        <w:szCs w:val="13"/>
        <w:lang w:val="en-ZA" w:eastAsia="en-ZA"/>
      </w:rPr>
    </w:pPr>
  </w:p>
  <w:p w14:paraId="157FFF14" w14:textId="77777777" w:rsidR="008F5706" w:rsidRDefault="008F5706" w:rsidP="008F5706">
    <w:pPr>
      <w:tabs>
        <w:tab w:val="center" w:pos="4395"/>
      </w:tabs>
      <w:spacing w:after="0" w:line="240" w:lineRule="auto"/>
      <w:ind w:left="4395" w:hanging="4395"/>
      <w:rPr>
        <w:rFonts w:ascii="Gill Sans" w:eastAsia="Times New Roman" w:hAnsi="Gill Sans" w:cs="Gill Sans"/>
        <w:sz w:val="13"/>
        <w:szCs w:val="13"/>
        <w:lang w:val="en-ZA" w:eastAsia="en-ZA"/>
      </w:rPr>
    </w:pPr>
  </w:p>
  <w:p w14:paraId="202D2A69" w14:textId="66DA2262" w:rsidR="008F5706" w:rsidRPr="008F5706" w:rsidRDefault="008F5706" w:rsidP="008F5706">
    <w:pPr>
      <w:tabs>
        <w:tab w:val="center" w:pos="4395"/>
      </w:tabs>
      <w:spacing w:after="0" w:line="240" w:lineRule="auto"/>
      <w:ind w:left="4395" w:hanging="4395"/>
      <w:rPr>
        <w:rFonts w:ascii="Gill Sans" w:eastAsia="Times New Roman" w:hAnsi="Gill Sans" w:cs="Gill Sans"/>
        <w:sz w:val="13"/>
        <w:szCs w:val="13"/>
        <w:lang w:val="en-ZA" w:eastAsia="en-ZA"/>
      </w:rPr>
    </w:pPr>
    <w:r>
      <w:rPr>
        <w:rFonts w:ascii="Gill Sans" w:eastAsia="Times New Roman" w:hAnsi="Gill Sans" w:cs="Gill Sans"/>
        <w:sz w:val="13"/>
        <w:szCs w:val="13"/>
        <w:lang w:val="en-ZA" w:eastAsia="en-ZA"/>
      </w:rPr>
      <w:tab/>
    </w:r>
    <w:r>
      <w:rPr>
        <w:rFonts w:ascii="Gill Sans" w:eastAsia="Times New Roman" w:hAnsi="Gill Sans" w:cs="Gill Sans"/>
        <w:sz w:val="13"/>
        <w:szCs w:val="13"/>
        <w:lang w:val="en-ZA" w:eastAsia="en-ZA"/>
      </w:rPr>
      <w:tab/>
    </w:r>
    <w:r w:rsidRPr="008F5706">
      <w:rPr>
        <w:rFonts w:ascii="Gill Sans" w:eastAsia="Times New Roman" w:hAnsi="Gill Sans" w:cs="Gill Sans"/>
        <w:sz w:val="13"/>
        <w:szCs w:val="13"/>
        <w:lang w:val="en-ZA" w:eastAsia="en-ZA"/>
      </w:rPr>
      <w:t>18 Fricker Road,</w:t>
    </w:r>
    <w:r w:rsidRPr="008F5706">
      <w:rPr>
        <w:rFonts w:ascii="Gill Sans" w:eastAsia="Times New Roman" w:hAnsi="Gill Sans" w:cs="Gill Sans"/>
        <w:sz w:val="13"/>
        <w:szCs w:val="13"/>
        <w:lang w:val="en-ZA" w:eastAsia="en-ZA"/>
      </w:rPr>
      <w:tab/>
    </w:r>
    <w:r w:rsidRPr="008F5706">
      <w:rPr>
        <w:rFonts w:ascii="Gill Sans" w:eastAsia="Times New Roman" w:hAnsi="Gill Sans" w:cs="Gill Sans"/>
        <w:sz w:val="13"/>
        <w:szCs w:val="13"/>
        <w:lang w:val="en-ZA" w:eastAsia="en-ZA"/>
      </w:rPr>
      <w:tab/>
      <w:t>Telephone: 011 381 8900</w:t>
    </w:r>
  </w:p>
  <w:p w14:paraId="7FC0C3E6" w14:textId="548B5D8C" w:rsidR="008F5706" w:rsidRPr="008F5706" w:rsidRDefault="008F5706" w:rsidP="008F5706">
    <w:pPr>
      <w:tabs>
        <w:tab w:val="left" w:pos="1040"/>
        <w:tab w:val="left" w:pos="4270"/>
        <w:tab w:val="center" w:pos="4395"/>
      </w:tabs>
      <w:spacing w:after="0" w:line="240" w:lineRule="auto"/>
      <w:ind w:left="5040" w:hanging="5040"/>
      <w:rPr>
        <w:rFonts w:ascii="Gill Sans" w:eastAsia="Times New Roman" w:hAnsi="Gill Sans" w:cs="Gill Sans"/>
        <w:sz w:val="13"/>
        <w:szCs w:val="13"/>
        <w:lang w:val="en-ZA" w:eastAsia="en-ZA"/>
      </w:rPr>
    </w:pPr>
    <w:r w:rsidRPr="008F5706">
      <w:rPr>
        <w:rFonts w:ascii="Gill Sans" w:eastAsia="Times New Roman" w:hAnsi="Gill Sans" w:cs="Gill Sans"/>
        <w:sz w:val="13"/>
        <w:szCs w:val="13"/>
        <w:lang w:val="en-ZA" w:eastAsia="en-ZA"/>
      </w:rPr>
      <w:tab/>
    </w:r>
    <w:r>
      <w:rPr>
        <w:rFonts w:ascii="Gill Sans" w:eastAsia="Times New Roman" w:hAnsi="Gill Sans" w:cs="Gill Sans"/>
        <w:sz w:val="13"/>
        <w:szCs w:val="13"/>
        <w:lang w:val="en-ZA" w:eastAsia="en-ZA"/>
      </w:rPr>
      <w:tab/>
    </w:r>
    <w:r>
      <w:rPr>
        <w:rFonts w:ascii="Gill Sans" w:eastAsia="Times New Roman" w:hAnsi="Gill Sans" w:cs="Gill Sans"/>
        <w:sz w:val="13"/>
        <w:szCs w:val="13"/>
        <w:lang w:val="en-ZA" w:eastAsia="en-ZA"/>
      </w:rPr>
      <w:tab/>
    </w:r>
    <w:r w:rsidRPr="008F5706">
      <w:rPr>
        <w:rFonts w:ascii="Gill Sans" w:eastAsia="Times New Roman" w:hAnsi="Gill Sans" w:cs="Gill Sans"/>
        <w:sz w:val="13"/>
        <w:szCs w:val="13"/>
        <w:lang w:val="en-ZA" w:eastAsia="en-ZA"/>
      </w:rPr>
      <w:tab/>
      <w:t>Illovo, Sandton 2196</w:t>
    </w:r>
    <w:r w:rsidRPr="008F5706">
      <w:rPr>
        <w:rFonts w:ascii="Gill Sans" w:eastAsia="Times New Roman" w:hAnsi="Gill Sans" w:cs="Gill Sans"/>
        <w:sz w:val="13"/>
        <w:szCs w:val="13"/>
        <w:lang w:val="en-ZA" w:eastAsia="en-ZA"/>
      </w:rPr>
      <w:tab/>
    </w:r>
    <w:r w:rsidRPr="008F5706">
      <w:rPr>
        <w:rFonts w:ascii="Gill Sans" w:eastAsia="Times New Roman" w:hAnsi="Gill Sans" w:cs="Gill Sans"/>
        <w:sz w:val="13"/>
        <w:szCs w:val="13"/>
        <w:lang w:val="en-ZA" w:eastAsia="en-ZA"/>
      </w:rPr>
      <w:tab/>
      <w:t>Website: www.inseta.org.za</w:t>
    </w:r>
  </w:p>
  <w:p w14:paraId="7814A417" w14:textId="6E31C605" w:rsidR="008F5706" w:rsidRPr="008F5706" w:rsidRDefault="008F5706" w:rsidP="008F5706">
    <w:pPr>
      <w:tabs>
        <w:tab w:val="center" w:pos="4395"/>
      </w:tabs>
      <w:spacing w:after="0" w:line="240" w:lineRule="auto"/>
      <w:ind w:left="4820" w:hanging="5040"/>
      <w:rPr>
        <w:lang w:val="en-ZA"/>
      </w:rPr>
    </w:pPr>
    <w:r>
      <w:rPr>
        <w:rFonts w:ascii="Gill Sans" w:hAnsi="Gill Sans" w:cs="Gill Sans"/>
        <w:sz w:val="13"/>
        <w:szCs w:val="13"/>
      </w:rPr>
      <w:tab/>
    </w:r>
    <w:r>
      <w:rPr>
        <w:rFonts w:ascii="Gill Sans" w:hAnsi="Gill Sans" w:cs="Gill Sans"/>
        <w:sz w:val="13"/>
        <w:szCs w:val="13"/>
      </w:rPr>
      <w:tab/>
    </w:r>
    <w:r>
      <w:rPr>
        <w:rFonts w:ascii="Gill Sans" w:hAnsi="Gill Sans" w:cs="Gill Sans"/>
        <w:sz w:val="13"/>
        <w:szCs w:val="13"/>
      </w:rPr>
      <w:tab/>
    </w:r>
    <w:r w:rsidRPr="00486CD8">
      <w:rPr>
        <w:rFonts w:ascii="Gill Sans" w:hAnsi="Gill Sans" w:cs="Gill Sans"/>
        <w:sz w:val="13"/>
        <w:szCs w:val="13"/>
      </w:rPr>
      <w:t>P.O. Box 32035, Braamfontein 2017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664BC"/>
    <w:multiLevelType w:val="hybridMultilevel"/>
    <w:tmpl w:val="9978FEC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571B11"/>
    <w:multiLevelType w:val="hybridMultilevel"/>
    <w:tmpl w:val="38DA4A6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8732CE"/>
    <w:multiLevelType w:val="hybridMultilevel"/>
    <w:tmpl w:val="3FCE414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5F57D6B"/>
    <w:multiLevelType w:val="hybridMultilevel"/>
    <w:tmpl w:val="1108E006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AFD21C4"/>
    <w:multiLevelType w:val="hybridMultilevel"/>
    <w:tmpl w:val="34167B4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4421009"/>
    <w:multiLevelType w:val="hybridMultilevel"/>
    <w:tmpl w:val="C450A494"/>
    <w:lvl w:ilvl="0" w:tplc="1C09000F">
      <w:start w:val="1"/>
      <w:numFmt w:val="decimal"/>
      <w:lvlText w:val="%1."/>
      <w:lvlJc w:val="left"/>
      <w:pPr>
        <w:ind w:left="502" w:hanging="360"/>
      </w:pPr>
    </w:lvl>
    <w:lvl w:ilvl="1" w:tplc="1C090019" w:tentative="1">
      <w:start w:val="1"/>
      <w:numFmt w:val="lowerLetter"/>
      <w:lvlText w:val="%2."/>
      <w:lvlJc w:val="left"/>
      <w:pPr>
        <w:ind w:left="1222" w:hanging="360"/>
      </w:pPr>
    </w:lvl>
    <w:lvl w:ilvl="2" w:tplc="1C09001B" w:tentative="1">
      <w:start w:val="1"/>
      <w:numFmt w:val="lowerRoman"/>
      <w:lvlText w:val="%3."/>
      <w:lvlJc w:val="right"/>
      <w:pPr>
        <w:ind w:left="1942" w:hanging="180"/>
      </w:pPr>
    </w:lvl>
    <w:lvl w:ilvl="3" w:tplc="1C09000F" w:tentative="1">
      <w:start w:val="1"/>
      <w:numFmt w:val="decimal"/>
      <w:lvlText w:val="%4."/>
      <w:lvlJc w:val="left"/>
      <w:pPr>
        <w:ind w:left="2662" w:hanging="360"/>
      </w:pPr>
    </w:lvl>
    <w:lvl w:ilvl="4" w:tplc="1C090019" w:tentative="1">
      <w:start w:val="1"/>
      <w:numFmt w:val="lowerLetter"/>
      <w:lvlText w:val="%5."/>
      <w:lvlJc w:val="left"/>
      <w:pPr>
        <w:ind w:left="3382" w:hanging="360"/>
      </w:pPr>
    </w:lvl>
    <w:lvl w:ilvl="5" w:tplc="1C09001B" w:tentative="1">
      <w:start w:val="1"/>
      <w:numFmt w:val="lowerRoman"/>
      <w:lvlText w:val="%6."/>
      <w:lvlJc w:val="right"/>
      <w:pPr>
        <w:ind w:left="4102" w:hanging="180"/>
      </w:pPr>
    </w:lvl>
    <w:lvl w:ilvl="6" w:tplc="1C09000F" w:tentative="1">
      <w:start w:val="1"/>
      <w:numFmt w:val="decimal"/>
      <w:lvlText w:val="%7."/>
      <w:lvlJc w:val="left"/>
      <w:pPr>
        <w:ind w:left="4822" w:hanging="360"/>
      </w:pPr>
    </w:lvl>
    <w:lvl w:ilvl="7" w:tplc="1C090019" w:tentative="1">
      <w:start w:val="1"/>
      <w:numFmt w:val="lowerLetter"/>
      <w:lvlText w:val="%8."/>
      <w:lvlJc w:val="left"/>
      <w:pPr>
        <w:ind w:left="5542" w:hanging="360"/>
      </w:pPr>
    </w:lvl>
    <w:lvl w:ilvl="8" w:tplc="1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73C17731"/>
    <w:multiLevelType w:val="hybridMultilevel"/>
    <w:tmpl w:val="6064698A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8BB0007"/>
    <w:multiLevelType w:val="multilevel"/>
    <w:tmpl w:val="8F1232FC"/>
    <w:lvl w:ilvl="0">
      <w:start w:val="1"/>
      <w:numFmt w:val="decimal"/>
      <w:lvlText w:val="%1."/>
      <w:lvlJc w:val="left"/>
      <w:pPr>
        <w:ind w:left="390" w:hanging="390"/>
      </w:pPr>
      <w:rPr>
        <w:rFonts w:ascii="Arial Bold" w:eastAsia="Times New Roman" w:hAnsi="Arial Bold"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290478913">
    <w:abstractNumId w:val="7"/>
  </w:num>
  <w:num w:numId="2" w16cid:durableId="1598561589">
    <w:abstractNumId w:val="6"/>
  </w:num>
  <w:num w:numId="3" w16cid:durableId="949244376">
    <w:abstractNumId w:val="2"/>
  </w:num>
  <w:num w:numId="4" w16cid:durableId="1497721921">
    <w:abstractNumId w:val="4"/>
  </w:num>
  <w:num w:numId="5" w16cid:durableId="118691624">
    <w:abstractNumId w:val="3"/>
  </w:num>
  <w:num w:numId="6" w16cid:durableId="742410675">
    <w:abstractNumId w:val="0"/>
  </w:num>
  <w:num w:numId="7" w16cid:durableId="938486312">
    <w:abstractNumId w:val="1"/>
  </w:num>
  <w:num w:numId="8" w16cid:durableId="19168203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706"/>
    <w:rsid w:val="008F5706"/>
    <w:rsid w:val="009C0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6F6A229"/>
  <w15:chartTrackingRefBased/>
  <w15:docId w15:val="{93F67987-14BB-4214-8C96-59AE7F30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5706"/>
    <w:pPr>
      <w:spacing w:after="200" w:line="276" w:lineRule="auto"/>
    </w:pPr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57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57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57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57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57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57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57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57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57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57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57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57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57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57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57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57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57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57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57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57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57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57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57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5706"/>
    <w:rPr>
      <w:i/>
      <w:iCs/>
      <w:color w:val="404040" w:themeColor="text1" w:themeTint="BF"/>
    </w:rPr>
  </w:style>
  <w:style w:type="paragraph" w:styleId="ListParagraph">
    <w:name w:val="List Paragraph"/>
    <w:aliases w:val="Standard Paragraph,Colorful List - Accent 11"/>
    <w:basedOn w:val="Normal"/>
    <w:link w:val="ListParagraphChar"/>
    <w:uiPriority w:val="34"/>
    <w:qFormat/>
    <w:rsid w:val="008F57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57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57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57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5706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Standard Paragraph Char,Colorful List - Accent 11 Char"/>
    <w:link w:val="ListParagraph"/>
    <w:uiPriority w:val="34"/>
    <w:rsid w:val="008F5706"/>
  </w:style>
  <w:style w:type="table" w:customStyle="1" w:styleId="TableDefinitionsGrid1">
    <w:name w:val="Table Definitions Grid1"/>
    <w:basedOn w:val="TableNormal"/>
    <w:next w:val="TableGrid"/>
    <w:uiPriority w:val="39"/>
    <w:rsid w:val="008F570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F5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F57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5706"/>
    <w:rPr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F57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5706"/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316</Words>
  <Characters>1804</Characters>
  <Application>Microsoft Office Word</Application>
  <DocSecurity>0</DocSecurity>
  <Lines>15</Lines>
  <Paragraphs>4</Paragraphs>
  <ScaleCrop>false</ScaleCrop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Salome Machaka</dc:creator>
  <cp:keywords/>
  <dc:description/>
  <cp:lastModifiedBy>Salome Machaka</cp:lastModifiedBy>
  <cp:revision>1</cp:revision>
  <dcterms:created xsi:type="dcterms:W3CDTF">2023-11-17T13:37:00Z</dcterms:created>
  <dcterms:modified xsi:type="dcterms:W3CDTF">2023-11-17T13:46:00Z</dcterms:modified>
</cp:coreProperties>
</file>