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829BE" w14:textId="5457D70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color w:val="000080"/>
          <w:lang w:val="en-GB"/>
        </w:rPr>
      </w:pP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sidRPr="001A7082">
        <w:rPr>
          <w:rFonts w:ascii="Arial" w:eastAsia="Times New Roman" w:hAnsi="Arial" w:cs="Arial"/>
          <w:b/>
          <w:snapToGrid w:val="0"/>
          <w:color w:val="000080"/>
          <w:lang w:val="en-GB"/>
        </w:rPr>
        <w:t>SBD 6.1</w:t>
      </w:r>
    </w:p>
    <w:p w14:paraId="44F618D8" w14:textId="7777777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14:paraId="3023E080" w14:textId="72AA2DCA" w:rsidR="001A7082" w:rsidRDefault="001A7082" w:rsidP="001A7082">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PREFERENCE POINTS CLAIM FORM IN TERMS OF THE PREFERENTIAL PROCUREMENT REGULATIONS 2</w:t>
      </w:r>
      <w:r w:rsidR="00B2256D">
        <w:rPr>
          <w:rFonts w:ascii="Arial" w:eastAsia="Times New Roman" w:hAnsi="Arial" w:cs="Arial"/>
          <w:b/>
          <w:snapToGrid w:val="0"/>
          <w:lang w:val="en-GB"/>
        </w:rPr>
        <w:t>022</w:t>
      </w:r>
    </w:p>
    <w:p w14:paraId="05AB8184" w14:textId="77777777" w:rsidR="00E25FF2" w:rsidRPr="001A7082" w:rsidRDefault="00E25FF2" w:rsidP="001A7082">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p>
    <w:p w14:paraId="6B6853A8" w14:textId="1ADD30F1" w:rsidR="001A7082" w:rsidRPr="00E25FF2" w:rsidRDefault="00E25FF2" w:rsidP="001A7082">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r w:rsidRPr="00E25FF2">
        <w:rPr>
          <w:rFonts w:ascii="Arial" w:eastAsia="Times New Roman" w:hAnsi="Arial" w:cs="Arial"/>
          <w:b/>
          <w:snapToGrid w:val="0"/>
          <w:u w:val="single"/>
          <w:lang w:val="en-GB"/>
        </w:rPr>
        <w:t xml:space="preserve">PRICE QUOTATION PROCESS (UP TO R 1 MILLION) </w:t>
      </w:r>
    </w:p>
    <w:p w14:paraId="1C5E46F9" w14:textId="77777777" w:rsidR="001A7082" w:rsidRPr="001A7082" w:rsidRDefault="001A7082" w:rsidP="001A7082">
      <w:pPr>
        <w:widowControl w:val="0"/>
        <w:spacing w:after="0" w:line="240" w:lineRule="auto"/>
        <w:jc w:val="center"/>
        <w:rPr>
          <w:rFonts w:ascii="Arial" w:eastAsia="Times New Roman" w:hAnsi="Arial" w:cs="Arial"/>
          <w:snapToGrid w:val="0"/>
          <w:lang w:val="en-US"/>
        </w:rPr>
      </w:pPr>
    </w:p>
    <w:p w14:paraId="67D58A82" w14:textId="1807E041"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1A7082">
        <w:rPr>
          <w:rFonts w:ascii="Arial" w:eastAsia="Times New Roman" w:hAnsi="Arial" w:cs="Arial"/>
          <w:snapToGrid w:val="0"/>
          <w:lang w:val="en-US"/>
        </w:rPr>
        <w:t xml:space="preserve">This preference form must form part of all </w:t>
      </w:r>
      <w:r w:rsidR="00327A21">
        <w:rPr>
          <w:rFonts w:ascii="Arial" w:eastAsia="Times New Roman" w:hAnsi="Arial" w:cs="Arial"/>
          <w:snapToGrid w:val="0"/>
          <w:lang w:val="en-US"/>
        </w:rPr>
        <w:t>tender</w:t>
      </w:r>
      <w:r w:rsidR="00B30153">
        <w:rPr>
          <w:rFonts w:ascii="Arial" w:eastAsia="Times New Roman" w:hAnsi="Arial" w:cs="Arial"/>
          <w:snapToGrid w:val="0"/>
          <w:lang w:val="en-US"/>
        </w:rPr>
        <w:t>s</w:t>
      </w:r>
      <w:r w:rsidR="00327A21" w:rsidRPr="001A7082">
        <w:rPr>
          <w:rFonts w:ascii="Arial" w:eastAsia="Times New Roman" w:hAnsi="Arial" w:cs="Arial"/>
          <w:snapToGrid w:val="0"/>
          <w:lang w:val="en-US"/>
        </w:rPr>
        <w:t xml:space="preserve"> </w:t>
      </w:r>
      <w:r w:rsidRPr="001A7082">
        <w:rPr>
          <w:rFonts w:ascii="Arial" w:eastAsia="Times New Roman" w:hAnsi="Arial" w:cs="Arial"/>
          <w:snapToGrid w:val="0"/>
          <w:lang w:val="en-US"/>
        </w:rPr>
        <w:t xml:space="preserve">invited.  It contains general information and serves as a claim form for preference points for </w:t>
      </w:r>
      <w:r>
        <w:rPr>
          <w:rFonts w:ascii="Arial" w:eastAsia="Times New Roman" w:hAnsi="Arial" w:cs="Arial"/>
          <w:snapToGrid w:val="0"/>
          <w:lang w:val="en-US"/>
        </w:rPr>
        <w:t xml:space="preserve">specific goals. </w:t>
      </w:r>
    </w:p>
    <w:p w14:paraId="062F8515" w14:textId="77777777"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14:paraId="681120A9" w14:textId="598C36FA"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NB:</w:t>
      </w:r>
      <w:r w:rsidRPr="001A7082">
        <w:rPr>
          <w:rFonts w:ascii="Arial" w:eastAsia="Times New Roman" w:hAnsi="Arial" w:cs="Arial"/>
          <w:b/>
          <w:snapToGrid w:val="0"/>
          <w:lang w:val="en-GB"/>
        </w:rPr>
        <w:tab/>
        <w:t xml:space="preserve">BEFORE COMPLETING THIS FORM, </w:t>
      </w:r>
      <w:r w:rsidR="00327A21">
        <w:rPr>
          <w:rFonts w:ascii="Arial" w:eastAsia="Times New Roman" w:hAnsi="Arial" w:cs="Arial"/>
          <w:b/>
          <w:snapToGrid w:val="0"/>
          <w:lang w:val="en-GB"/>
        </w:rPr>
        <w:t>TENDERERS</w:t>
      </w:r>
      <w:r w:rsidR="00327A21" w:rsidRPr="001A7082">
        <w:rPr>
          <w:rFonts w:ascii="Arial" w:eastAsia="Times New Roman" w:hAnsi="Arial" w:cs="Arial"/>
          <w:b/>
          <w:snapToGrid w:val="0"/>
          <w:lang w:val="en-GB"/>
        </w:rPr>
        <w:t xml:space="preserve"> </w:t>
      </w:r>
      <w:r w:rsidRPr="001A7082">
        <w:rPr>
          <w:rFonts w:ascii="Arial" w:eastAsia="Times New Roman" w:hAnsi="Arial" w:cs="Arial"/>
          <w:b/>
          <w:snapToGrid w:val="0"/>
          <w:lang w:val="en-GB"/>
        </w:rPr>
        <w:t xml:space="preserve">MUST STUDY THE GENERAL CONDITIONS, DEFINITIONS AND DIRECTIVES APPLICABLE IN RESPECT OF </w:t>
      </w:r>
      <w:r>
        <w:rPr>
          <w:rFonts w:ascii="Arial" w:eastAsia="Times New Roman" w:hAnsi="Arial" w:cs="Arial"/>
          <w:b/>
          <w:snapToGrid w:val="0"/>
          <w:lang w:val="en-GB"/>
        </w:rPr>
        <w:t>THE TENDER AND PREFERENTIAL PROCUREMENT REGULATIONS, 2022</w:t>
      </w:r>
    </w:p>
    <w:p w14:paraId="741EEFC6" w14:textId="77777777" w:rsidR="001A7082" w:rsidRPr="001A7082" w:rsidRDefault="001A7082" w:rsidP="001A7082">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61E16CD9" w14:textId="77777777"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2019ACA8"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14:paraId="14016B1F" w14:textId="7325FC12"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sidR="00327A21">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14:paraId="15773FAF" w14:textId="77777777" w:rsidR="001A7082" w:rsidRPr="001A7082" w:rsidRDefault="001A7082" w:rsidP="001A7082">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80/20 system for requirements with a Rand value of up to R50 000 000 (all applicable taxes included); and </w:t>
      </w:r>
    </w:p>
    <w:p w14:paraId="1EA3655E" w14:textId="77777777" w:rsidR="00F56F16" w:rsidRPr="001A7082" w:rsidRDefault="00F56F16" w:rsidP="00F56F16">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24C0B1AE" w14:textId="3E1F187C" w:rsidR="001A7082" w:rsidRDefault="00B3093E" w:rsidP="001A7082">
      <w:pPr>
        <w:widowControl w:val="0"/>
        <w:numPr>
          <w:ilvl w:val="1"/>
          <w:numId w:val="1"/>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123922F5" w14:textId="77777777" w:rsidR="00F8556A" w:rsidRPr="004F6951" w:rsidRDefault="00F8556A" w:rsidP="00646443">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375487A3" w14:textId="32E2E4EA" w:rsidR="00F8556A" w:rsidRDefault="00F8556A" w:rsidP="00F8556A">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w:t>
      </w:r>
      <w:r w:rsidR="007D2F85">
        <w:rPr>
          <w:rFonts w:ascii="Arial" w:eastAsia="Times New Roman" w:hAnsi="Arial" w:cs="Arial"/>
          <w:snapToGrid w:val="0"/>
          <w:lang w:val="en-GB"/>
        </w:rPr>
        <w:t xml:space="preserve">preference </w:t>
      </w:r>
      <w:r>
        <w:rPr>
          <w:rFonts w:ascii="Arial" w:eastAsia="Times New Roman" w:hAnsi="Arial" w:cs="Arial"/>
          <w:snapToGrid w:val="0"/>
          <w:lang w:val="en-GB"/>
        </w:rPr>
        <w:t xml:space="preserve">point system for this tender is the </w:t>
      </w:r>
      <w:r w:rsidRPr="00646443">
        <w:rPr>
          <w:rFonts w:ascii="Arial" w:eastAsia="Times New Roman" w:hAnsi="Arial" w:cs="Arial"/>
          <w:snapToGrid w:val="0"/>
          <w:color w:val="FF0000"/>
          <w:lang w:val="en-GB"/>
        </w:rPr>
        <w:t xml:space="preserve">80/20 </w:t>
      </w:r>
      <w:r>
        <w:rPr>
          <w:rFonts w:ascii="Arial" w:eastAsia="Times New Roman" w:hAnsi="Arial" w:cs="Arial"/>
          <w:snapToGrid w:val="0"/>
          <w:lang w:val="en-GB"/>
        </w:rPr>
        <w:t>preference point system</w:t>
      </w:r>
      <w:r w:rsidR="00D00E54">
        <w:rPr>
          <w:rFonts w:ascii="Arial" w:eastAsia="Times New Roman" w:hAnsi="Arial" w:cs="Arial"/>
          <w:snapToGrid w:val="0"/>
          <w:lang w:val="en-GB"/>
        </w:rPr>
        <w:t>.</w:t>
      </w:r>
    </w:p>
    <w:p w14:paraId="2BF85D8A" w14:textId="77777777" w:rsidR="00F8556A" w:rsidRDefault="00F8556A" w:rsidP="004F6951">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329C1ED8" w14:textId="2E9EB846" w:rsidR="00705695" w:rsidRDefault="00F8556A" w:rsidP="00705695">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color w:val="FF0000"/>
          <w:lang w:val="en-GB"/>
        </w:rPr>
        <w:t xml:space="preserve">80/20 </w:t>
      </w:r>
      <w:r w:rsidR="007D2F85" w:rsidRPr="001D060B">
        <w:rPr>
          <w:rFonts w:ascii="Arial" w:eastAsia="Times New Roman" w:hAnsi="Arial" w:cs="Arial"/>
          <w:snapToGrid w:val="0"/>
          <w:color w:val="FF0000"/>
          <w:lang w:val="en-GB"/>
        </w:rPr>
        <w:t xml:space="preserve">preference point system </w:t>
      </w:r>
      <w:r w:rsidRPr="001D060B">
        <w:rPr>
          <w:rFonts w:ascii="Arial" w:eastAsia="Times New Roman" w:hAnsi="Arial" w:cs="Arial"/>
          <w:snapToGrid w:val="0"/>
          <w:lang w:val="en-GB"/>
        </w:rPr>
        <w:t xml:space="preserve">will be applicable in this tender. The lowest/ highest acceptable tender will be used to determine the </w:t>
      </w:r>
      <w:r w:rsidR="00D00E54" w:rsidRPr="001D060B">
        <w:rPr>
          <w:rFonts w:ascii="Arial" w:eastAsia="Times New Roman" w:hAnsi="Arial" w:cs="Arial"/>
          <w:snapToGrid w:val="0"/>
          <w:lang w:val="en-GB"/>
        </w:rPr>
        <w:t>accurate</w:t>
      </w:r>
      <w:r w:rsidRPr="001D060B">
        <w:rPr>
          <w:rFonts w:ascii="Arial" w:eastAsia="Times New Roman" w:hAnsi="Arial" w:cs="Arial"/>
          <w:snapToGrid w:val="0"/>
          <w:lang w:val="en-GB"/>
        </w:rPr>
        <w:t xml:space="preserve"> system once tenders are received</w:t>
      </w:r>
      <w:r w:rsidR="00D00E54" w:rsidRPr="001D060B">
        <w:rPr>
          <w:rFonts w:ascii="Arial" w:eastAsia="Times New Roman" w:hAnsi="Arial" w:cs="Arial"/>
          <w:snapToGrid w:val="0"/>
          <w:lang w:val="en-GB"/>
        </w:rPr>
        <w:t>.</w:t>
      </w:r>
    </w:p>
    <w:p w14:paraId="2A581984" w14:textId="77777777" w:rsidR="00705695" w:rsidRPr="00705695" w:rsidRDefault="00705695" w:rsidP="00705695">
      <w:pPr>
        <w:pStyle w:val="ListParagraph"/>
        <w:rPr>
          <w:rFonts w:ascii="Arial" w:eastAsia="Times New Roman" w:hAnsi="Arial" w:cs="Arial"/>
          <w:snapToGrid w:val="0"/>
          <w:lang w:val="en-GB"/>
        </w:rPr>
      </w:pPr>
    </w:p>
    <w:p w14:paraId="29899A14" w14:textId="49FA9F28" w:rsidR="001A7082" w:rsidRPr="00705695" w:rsidRDefault="001A7082" w:rsidP="00705695">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w:t>
      </w:r>
      <w:r w:rsidR="00327A21" w:rsidRPr="00705695">
        <w:rPr>
          <w:rFonts w:ascii="Arial" w:eastAsia="Times New Roman" w:hAnsi="Arial" w:cs="Arial"/>
          <w:snapToGrid w:val="0"/>
          <w:lang w:val="en-GB"/>
        </w:rPr>
        <w:t xml:space="preserve">tender </w:t>
      </w:r>
      <w:r w:rsidR="001A14EA" w:rsidRPr="00705695">
        <w:rPr>
          <w:rFonts w:ascii="Arial" w:eastAsia="Times New Roman" w:hAnsi="Arial" w:cs="Arial"/>
          <w:snapToGrid w:val="0"/>
          <w:lang w:val="en-GB"/>
        </w:rPr>
        <w:t xml:space="preserve">(even in the case of a tender for income-generating contracts) </w:t>
      </w:r>
      <w:r w:rsidRPr="00705695">
        <w:rPr>
          <w:rFonts w:ascii="Arial" w:eastAsia="Times New Roman" w:hAnsi="Arial" w:cs="Arial"/>
          <w:snapToGrid w:val="0"/>
          <w:lang w:val="en-GB"/>
        </w:rPr>
        <w:t xml:space="preserve">shall be awarded for: </w:t>
      </w:r>
    </w:p>
    <w:p w14:paraId="1EE8ACC3" w14:textId="77777777" w:rsidR="001A7082" w:rsidRPr="001A7082" w:rsidRDefault="001A708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sidRPr="001A7082">
        <w:rPr>
          <w:rFonts w:ascii="Arial" w:eastAsia="Times New Roman" w:hAnsi="Arial" w:cs="Arial"/>
          <w:snapToGrid w:val="0"/>
          <w:lang w:val="en-GB"/>
        </w:rPr>
        <w:t>Price; and</w:t>
      </w:r>
    </w:p>
    <w:p w14:paraId="5F3870DB" w14:textId="7D7481D0" w:rsidR="001A7082" w:rsidRDefault="005E46A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r w:rsidR="001A7082" w:rsidRPr="001A7082">
        <w:rPr>
          <w:rFonts w:ascii="Arial" w:eastAsia="Times New Roman" w:hAnsi="Arial" w:cs="Arial"/>
          <w:snapToGrid w:val="0"/>
          <w:lang w:val="en-GB"/>
        </w:rPr>
        <w:t>.</w:t>
      </w:r>
    </w:p>
    <w:p w14:paraId="79A51161" w14:textId="77777777" w:rsidR="00F56F16" w:rsidRPr="001A7082" w:rsidRDefault="00F56F16" w:rsidP="00F56F16">
      <w:pPr>
        <w:widowControl w:val="0"/>
        <w:tabs>
          <w:tab w:val="left" w:pos="7920"/>
        </w:tabs>
        <w:spacing w:after="120" w:line="240" w:lineRule="auto"/>
        <w:ind w:left="1080"/>
        <w:jc w:val="both"/>
        <w:rPr>
          <w:rFonts w:ascii="Arial" w:eastAsia="Times New Roman" w:hAnsi="Arial" w:cs="Arial"/>
          <w:snapToGrid w:val="0"/>
          <w:lang w:val="en-GB"/>
        </w:rPr>
      </w:pPr>
    </w:p>
    <w:p w14:paraId="66F4BFC5" w14:textId="77777777" w:rsidR="00B3093E" w:rsidRPr="00B648B8"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B648B8">
        <w:rPr>
          <w:rFonts w:ascii="Arial" w:eastAsia="Times New Roman" w:hAnsi="Arial" w:cs="Arial"/>
          <w:b/>
          <w:snapToGrid w:val="0"/>
          <w:lang w:val="en-GB"/>
        </w:rPr>
        <w:t>T</w:t>
      </w:r>
      <w:r w:rsidR="00B3093E" w:rsidRPr="00B648B8">
        <w:rPr>
          <w:rFonts w:ascii="Arial" w:eastAsia="Times New Roman" w:hAnsi="Arial" w:cs="Arial"/>
          <w:b/>
          <w:snapToGrid w:val="0"/>
          <w:lang w:val="en-GB"/>
        </w:rPr>
        <w:t>o be completed by the organ of state:</w:t>
      </w:r>
    </w:p>
    <w:p w14:paraId="134E6E5C" w14:textId="2808E112" w:rsidR="001A7082" w:rsidRPr="001A7082" w:rsidRDefault="00B3093E" w:rsidP="00B3093E">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1A7082">
        <w:rPr>
          <w:rFonts w:ascii="Arial" w:eastAsia="Times New Roman" w:hAnsi="Arial" w:cs="Arial"/>
          <w:snapToGrid w:val="0"/>
          <w:lang w:val="en-GB"/>
        </w:rPr>
        <w:t xml:space="preserve">he maximum points for this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001A7082" w:rsidRPr="001A7082">
        <w:rPr>
          <w:rFonts w:ascii="Arial" w:eastAsia="Times New Roman" w:hAnsi="Arial" w:cs="Arial"/>
          <w:snapToGrid w:val="0"/>
          <w:lang w:val="en-GB"/>
        </w:rPr>
        <w:t>are allocated as follows:</w:t>
      </w:r>
    </w:p>
    <w:tbl>
      <w:tblPr>
        <w:tblW w:w="8527"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7"/>
        <w:gridCol w:w="2880"/>
      </w:tblGrid>
      <w:tr w:rsidR="001A7082" w:rsidRPr="001A7082" w14:paraId="4D99F7E4" w14:textId="77777777" w:rsidTr="00E25FF2">
        <w:tc>
          <w:tcPr>
            <w:tcW w:w="5647" w:type="dxa"/>
            <w:shd w:val="clear" w:color="auto" w:fill="C00000"/>
            <w:vAlign w:val="bottom"/>
          </w:tcPr>
          <w:p w14:paraId="42EC6902"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2880" w:type="dxa"/>
            <w:shd w:val="clear" w:color="auto" w:fill="C00000"/>
            <w:vAlign w:val="bottom"/>
          </w:tcPr>
          <w:p w14:paraId="0285444D"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1A7082" w:rsidRPr="001A7082" w14:paraId="23AF3495" w14:textId="77777777" w:rsidTr="00E25FF2">
        <w:tc>
          <w:tcPr>
            <w:tcW w:w="5647" w:type="dxa"/>
            <w:shd w:val="clear" w:color="auto" w:fill="auto"/>
            <w:vAlign w:val="bottom"/>
          </w:tcPr>
          <w:p w14:paraId="26C7CF55"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PRICE</w:t>
            </w:r>
          </w:p>
        </w:tc>
        <w:tc>
          <w:tcPr>
            <w:tcW w:w="2880" w:type="dxa"/>
            <w:shd w:val="clear" w:color="auto" w:fill="FFFF00"/>
          </w:tcPr>
          <w:p w14:paraId="5A69B0C4" w14:textId="77B63579" w:rsidR="001A7082" w:rsidRPr="001A7082" w:rsidRDefault="00BE22B6" w:rsidP="00BE22B6">
            <w:pPr>
              <w:widowControl w:val="0"/>
              <w:tabs>
                <w:tab w:val="left" w:pos="2880"/>
                <w:tab w:val="left" w:pos="5760"/>
                <w:tab w:val="left" w:pos="7920"/>
              </w:tabs>
              <w:spacing w:after="120" w:line="240" w:lineRule="auto"/>
              <w:jc w:val="center"/>
              <w:rPr>
                <w:rFonts w:ascii="Arial" w:eastAsia="Times New Roman" w:hAnsi="Arial" w:cs="Arial"/>
                <w:snapToGrid w:val="0"/>
                <w:highlight w:val="yellow"/>
                <w:lang w:val="en-GB"/>
              </w:rPr>
            </w:pPr>
            <w:r>
              <w:rPr>
                <w:rFonts w:ascii="Arial" w:eastAsia="Times New Roman" w:hAnsi="Arial" w:cs="Arial"/>
                <w:snapToGrid w:val="0"/>
                <w:highlight w:val="yellow"/>
                <w:lang w:val="en-GB"/>
              </w:rPr>
              <w:t>80</w:t>
            </w:r>
          </w:p>
        </w:tc>
      </w:tr>
      <w:tr w:rsidR="001A7082" w:rsidRPr="001A7082" w14:paraId="34A2E00B" w14:textId="77777777" w:rsidTr="00E25FF2">
        <w:tc>
          <w:tcPr>
            <w:tcW w:w="5647" w:type="dxa"/>
            <w:shd w:val="clear" w:color="auto" w:fill="auto"/>
            <w:vAlign w:val="bottom"/>
          </w:tcPr>
          <w:p w14:paraId="138108C1"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SPECIFIC GOALS</w:t>
            </w:r>
          </w:p>
        </w:tc>
        <w:tc>
          <w:tcPr>
            <w:tcW w:w="2880" w:type="dxa"/>
            <w:shd w:val="clear" w:color="auto" w:fill="FFFF00"/>
          </w:tcPr>
          <w:p w14:paraId="583998AC" w14:textId="1EF8B7C0" w:rsidR="001A7082" w:rsidRPr="001A7082" w:rsidRDefault="00BE22B6" w:rsidP="00BE22B6">
            <w:pPr>
              <w:widowControl w:val="0"/>
              <w:tabs>
                <w:tab w:val="left" w:pos="2880"/>
                <w:tab w:val="left" w:pos="5760"/>
                <w:tab w:val="left" w:pos="7920"/>
              </w:tabs>
              <w:spacing w:after="120" w:line="240" w:lineRule="auto"/>
              <w:jc w:val="center"/>
              <w:rPr>
                <w:rFonts w:ascii="Arial" w:eastAsia="Times New Roman" w:hAnsi="Arial" w:cs="Arial"/>
                <w:snapToGrid w:val="0"/>
                <w:lang w:val="en-GB"/>
              </w:rPr>
            </w:pPr>
            <w:r>
              <w:rPr>
                <w:rFonts w:ascii="Arial" w:eastAsia="Times New Roman" w:hAnsi="Arial" w:cs="Arial"/>
                <w:snapToGrid w:val="0"/>
                <w:lang w:val="en-GB"/>
              </w:rPr>
              <w:t>20</w:t>
            </w:r>
          </w:p>
        </w:tc>
      </w:tr>
      <w:tr w:rsidR="001A7082" w:rsidRPr="001A7082" w14:paraId="1A79921C" w14:textId="77777777" w:rsidTr="00E25FF2">
        <w:tc>
          <w:tcPr>
            <w:tcW w:w="5647" w:type="dxa"/>
            <w:shd w:val="clear" w:color="auto" w:fill="auto"/>
            <w:vAlign w:val="bottom"/>
          </w:tcPr>
          <w:p w14:paraId="6779CC80"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 xml:space="preserve">Total points for Price and SPECIFIC GOALS </w:t>
            </w:r>
          </w:p>
        </w:tc>
        <w:tc>
          <w:tcPr>
            <w:tcW w:w="2880" w:type="dxa"/>
            <w:shd w:val="clear" w:color="auto" w:fill="C00000"/>
          </w:tcPr>
          <w:p w14:paraId="46A747C8"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100</w:t>
            </w:r>
          </w:p>
        </w:tc>
      </w:tr>
    </w:tbl>
    <w:p w14:paraId="35EC77D5" w14:textId="77777777" w:rsidR="00F56F16" w:rsidRPr="001A7082" w:rsidRDefault="00F56F16"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6B8A1935" w14:textId="4C98AA27" w:rsid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Failure on the part of a </w:t>
      </w:r>
      <w:r w:rsidR="001D060B">
        <w:rPr>
          <w:rFonts w:ascii="Arial" w:eastAsia="Times New Roman" w:hAnsi="Arial" w:cs="Arial"/>
          <w:snapToGrid w:val="0"/>
          <w:lang w:val="en-GB"/>
        </w:rPr>
        <w:t xml:space="preserve">tenderer </w:t>
      </w:r>
      <w:r w:rsidR="001D060B" w:rsidRPr="001A7082">
        <w:rPr>
          <w:rFonts w:ascii="Arial" w:eastAsia="Times New Roman" w:hAnsi="Arial" w:cs="Arial"/>
          <w:snapToGrid w:val="0"/>
          <w:lang w:val="en-GB"/>
        </w:rPr>
        <w:t>to</w:t>
      </w:r>
      <w:r w:rsidRPr="001A7082">
        <w:rPr>
          <w:rFonts w:ascii="Arial" w:eastAsia="Times New Roman" w:hAnsi="Arial" w:cs="Arial"/>
          <w:snapToGrid w:val="0"/>
          <w:lang w:val="en-GB"/>
        </w:rPr>
        <w:t xml:space="preserve"> submit proof </w:t>
      </w:r>
      <w:r w:rsidR="005E46A2">
        <w:rPr>
          <w:rFonts w:ascii="Arial" w:eastAsia="Times New Roman" w:hAnsi="Arial" w:cs="Arial"/>
          <w:snapToGrid w:val="0"/>
          <w:lang w:val="en-GB"/>
        </w:rPr>
        <w:t xml:space="preserve">or documentation required in terms of this tender to claim points for specific goals </w:t>
      </w:r>
      <w:r w:rsidRPr="001A7082">
        <w:rPr>
          <w:rFonts w:ascii="Arial" w:eastAsia="Times New Roman" w:hAnsi="Arial" w:cs="Arial"/>
          <w:snapToGrid w:val="0"/>
          <w:lang w:val="en-GB"/>
        </w:rPr>
        <w:t xml:space="preserve">with the </w:t>
      </w:r>
      <w:r w:rsidR="004F6951">
        <w:rPr>
          <w:rFonts w:ascii="Arial" w:eastAsia="Times New Roman" w:hAnsi="Arial" w:cs="Arial"/>
          <w:snapToGrid w:val="0"/>
          <w:lang w:val="en-GB"/>
        </w:rPr>
        <w:t>tender,</w:t>
      </w:r>
      <w:r w:rsidRPr="001A7082">
        <w:rPr>
          <w:rFonts w:ascii="Arial" w:eastAsia="Times New Roman" w:hAnsi="Arial" w:cs="Arial"/>
          <w:snapToGrid w:val="0"/>
          <w:lang w:val="en-GB"/>
        </w:rPr>
        <w:t xml:space="preserve"> will be interpreted to mean that preference points for </w:t>
      </w:r>
      <w:r w:rsidR="005E46A2">
        <w:rPr>
          <w:rFonts w:ascii="Arial" w:eastAsia="Times New Roman" w:hAnsi="Arial" w:cs="Arial"/>
          <w:snapToGrid w:val="0"/>
          <w:lang w:val="en-GB"/>
        </w:rPr>
        <w:t>specific goals a</w:t>
      </w:r>
      <w:r w:rsidRPr="001A7082">
        <w:rPr>
          <w:rFonts w:ascii="Arial" w:eastAsia="Times New Roman" w:hAnsi="Arial" w:cs="Arial"/>
          <w:snapToGrid w:val="0"/>
          <w:lang w:val="en-GB"/>
        </w:rPr>
        <w:t>re not claimed.</w:t>
      </w:r>
    </w:p>
    <w:p w14:paraId="17C47403" w14:textId="77777777" w:rsidR="00F56F16" w:rsidRPr="001A7082" w:rsidRDefault="00F56F16" w:rsidP="00F56F16">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2BF5E843" w14:textId="713273AA" w:rsid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w:t>
      </w:r>
      <w:r w:rsidR="00B3093E">
        <w:rPr>
          <w:rFonts w:ascii="Arial" w:eastAsia="Times New Roman" w:hAnsi="Arial" w:cs="Arial"/>
          <w:snapToGrid w:val="0"/>
          <w:lang w:val="en-GB"/>
        </w:rPr>
        <w:t>organ of state</w:t>
      </w:r>
      <w:r w:rsidR="00B3093E"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reserves the right to require of a </w:t>
      </w:r>
      <w:r w:rsidR="00327A21">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is adjudicated or at any time subsequently, to substantiate any claim in regard to preferences, in any manner required by the </w:t>
      </w:r>
      <w:r w:rsidR="00B3093E">
        <w:rPr>
          <w:rFonts w:ascii="Arial" w:eastAsia="Times New Roman" w:hAnsi="Arial" w:cs="Arial"/>
          <w:snapToGrid w:val="0"/>
          <w:lang w:val="en-GB"/>
        </w:rPr>
        <w:t>organ of state</w:t>
      </w:r>
      <w:r w:rsidRPr="001A7082">
        <w:rPr>
          <w:rFonts w:ascii="Arial" w:eastAsia="Times New Roman" w:hAnsi="Arial" w:cs="Arial"/>
          <w:snapToGrid w:val="0"/>
          <w:lang w:val="en-GB"/>
        </w:rPr>
        <w:t>.</w:t>
      </w:r>
    </w:p>
    <w:p w14:paraId="378C2D2E" w14:textId="5E88603E" w:rsidR="00122DC7" w:rsidRDefault="00122DC7"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Pr>
          <w:rFonts w:ascii="Arial" w:eastAsia="Times New Roman" w:hAnsi="Arial" w:cs="Arial"/>
          <w:snapToGrid w:val="0"/>
          <w:lang w:val="en-GB"/>
        </w:rPr>
        <w:lastRenderedPageBreak/>
        <w:t xml:space="preserve">Bidders who </w:t>
      </w:r>
      <w:r w:rsidR="00DA5A9D">
        <w:rPr>
          <w:rFonts w:ascii="Arial" w:eastAsia="Times New Roman" w:hAnsi="Arial" w:cs="Arial"/>
          <w:snapToGrid w:val="0"/>
          <w:lang w:val="en-GB"/>
        </w:rPr>
        <w:t>wish</w:t>
      </w:r>
      <w:r>
        <w:rPr>
          <w:rFonts w:ascii="Arial" w:eastAsia="Times New Roman" w:hAnsi="Arial" w:cs="Arial"/>
          <w:snapToGrid w:val="0"/>
          <w:lang w:val="en-GB"/>
        </w:rPr>
        <w:t xml:space="preserve"> </w:t>
      </w:r>
      <w:r w:rsidR="00DA5A9D">
        <w:rPr>
          <w:rFonts w:ascii="Arial" w:eastAsia="Times New Roman" w:hAnsi="Arial" w:cs="Arial"/>
          <w:snapToGrid w:val="0"/>
          <w:lang w:val="en-GB"/>
        </w:rPr>
        <w:t xml:space="preserve">to </w:t>
      </w:r>
      <w:r>
        <w:rPr>
          <w:rFonts w:ascii="Arial" w:eastAsia="Times New Roman" w:hAnsi="Arial" w:cs="Arial"/>
          <w:snapToGrid w:val="0"/>
          <w:lang w:val="en-GB"/>
        </w:rPr>
        <w:t xml:space="preserve">claim points in terms of table 4.2 below need to provide proof </w:t>
      </w:r>
      <w:r w:rsidR="00F13201">
        <w:rPr>
          <w:rFonts w:ascii="Arial" w:eastAsia="Times New Roman" w:hAnsi="Arial" w:cs="Arial"/>
          <w:snapToGrid w:val="0"/>
          <w:lang w:val="en-GB"/>
        </w:rPr>
        <w:t>for</w:t>
      </w:r>
      <w:r>
        <w:rPr>
          <w:rFonts w:ascii="Arial" w:eastAsia="Times New Roman" w:hAnsi="Arial" w:cs="Arial"/>
          <w:snapToGrid w:val="0"/>
          <w:lang w:val="en-GB"/>
        </w:rPr>
        <w:t xml:space="preserve"> each point claimed as guided below: </w:t>
      </w:r>
    </w:p>
    <w:p w14:paraId="7BDE13EC" w14:textId="77777777" w:rsidR="00122DC7" w:rsidRPr="00F0517B" w:rsidRDefault="00122DC7" w:rsidP="00122DC7">
      <w:pPr>
        <w:pStyle w:val="ListParagraph"/>
        <w:widowControl w:val="0"/>
        <w:tabs>
          <w:tab w:val="left" w:pos="2880"/>
          <w:tab w:val="left" w:pos="5760"/>
          <w:tab w:val="left" w:pos="7920"/>
        </w:tabs>
        <w:spacing w:after="120" w:line="240" w:lineRule="auto"/>
        <w:ind w:left="1440"/>
        <w:jc w:val="both"/>
        <w:rPr>
          <w:rFonts w:ascii="Arial" w:eastAsia="Times New Roman" w:hAnsi="Arial" w:cs="Arial"/>
          <w:b/>
          <w:bCs/>
          <w:snapToGrid w:val="0"/>
          <w:u w:val="single"/>
          <w:lang w:val="en-GB"/>
        </w:rPr>
      </w:pPr>
      <w:bookmarkStart w:id="0" w:name="_Hlk124851411"/>
    </w:p>
    <w:bookmarkEnd w:id="0"/>
    <w:p w14:paraId="303BC972" w14:textId="4412DDF5" w:rsidR="00122DC7" w:rsidRPr="00F0517B" w:rsidRDefault="00122DC7" w:rsidP="00122DC7">
      <w:pPr>
        <w:pStyle w:val="ListParagraph"/>
        <w:widowControl w:val="0"/>
        <w:numPr>
          <w:ilvl w:val="0"/>
          <w:numId w:val="15"/>
        </w:numPr>
        <w:tabs>
          <w:tab w:val="left" w:pos="2880"/>
          <w:tab w:val="left" w:pos="5760"/>
          <w:tab w:val="left" w:pos="7920"/>
        </w:tabs>
        <w:spacing w:after="120" w:line="240" w:lineRule="auto"/>
        <w:jc w:val="both"/>
        <w:rPr>
          <w:rFonts w:ascii="Arial" w:eastAsia="Times New Roman" w:hAnsi="Arial" w:cs="Arial"/>
          <w:b/>
          <w:bCs/>
          <w:snapToGrid w:val="0"/>
          <w:u w:val="single"/>
          <w:lang w:val="en-GB"/>
        </w:rPr>
      </w:pPr>
      <w:r w:rsidRPr="00122DC7">
        <w:rPr>
          <w:rFonts w:ascii="Arial" w:eastAsia="Times New Roman" w:hAnsi="Arial" w:cs="Arial"/>
          <w:snapToGrid w:val="0"/>
          <w:lang w:val="en-US"/>
        </w:rPr>
        <w:t>Who is female</w:t>
      </w:r>
      <w:r>
        <w:rPr>
          <w:rFonts w:ascii="Arial" w:eastAsia="Times New Roman" w:hAnsi="Arial" w:cs="Arial"/>
          <w:snapToGrid w:val="0"/>
          <w:lang w:val="en-US"/>
        </w:rPr>
        <w:t xml:space="preserve">- </w:t>
      </w:r>
      <w:r w:rsidRPr="00122DC7">
        <w:rPr>
          <w:rFonts w:ascii="Arial" w:eastAsia="Times New Roman" w:hAnsi="Arial" w:cs="Arial"/>
          <w:b/>
          <w:bCs/>
          <w:snapToGrid w:val="0"/>
          <w:lang w:val="en-US"/>
        </w:rPr>
        <w:t xml:space="preserve">attach certified copy of identity document (ID) </w:t>
      </w:r>
      <w:r w:rsidRPr="00122DC7">
        <w:rPr>
          <w:rFonts w:ascii="Arial" w:eastAsia="Times New Roman" w:hAnsi="Arial" w:cs="Arial"/>
          <w:b/>
          <w:bCs/>
          <w:snapToGrid w:val="0"/>
          <w:color w:val="FF0000"/>
          <w:lang w:val="en-US"/>
        </w:rPr>
        <w:t xml:space="preserve">and </w:t>
      </w:r>
      <w:r w:rsidRPr="00122DC7">
        <w:rPr>
          <w:rFonts w:ascii="Arial" w:eastAsia="Times New Roman" w:hAnsi="Arial" w:cs="Arial"/>
          <w:b/>
          <w:bCs/>
          <w:snapToGrid w:val="0"/>
          <w:lang w:val="en-US"/>
        </w:rPr>
        <w:t xml:space="preserve">company registration document / CSD report to show/ </w:t>
      </w:r>
      <w:r w:rsidR="00B52A47">
        <w:rPr>
          <w:rFonts w:ascii="Arial" w:eastAsia="Times New Roman" w:hAnsi="Arial" w:cs="Arial"/>
          <w:b/>
          <w:bCs/>
          <w:snapToGrid w:val="0"/>
          <w:lang w:val="en-US"/>
        </w:rPr>
        <w:t>substantiate</w:t>
      </w:r>
      <w:r w:rsidR="00B52A47" w:rsidRPr="00122DC7">
        <w:rPr>
          <w:rFonts w:ascii="Arial" w:eastAsia="Times New Roman" w:hAnsi="Arial" w:cs="Arial"/>
          <w:b/>
          <w:bCs/>
          <w:snapToGrid w:val="0"/>
          <w:lang w:val="en-US"/>
        </w:rPr>
        <w:t xml:space="preserve"> </w:t>
      </w:r>
      <w:r w:rsidRPr="00122DC7">
        <w:rPr>
          <w:rFonts w:ascii="Arial" w:eastAsia="Times New Roman" w:hAnsi="Arial" w:cs="Arial"/>
          <w:b/>
          <w:bCs/>
          <w:snapToGrid w:val="0"/>
          <w:lang w:val="en-US"/>
        </w:rPr>
        <w:t>percentage ownership equity.</w:t>
      </w:r>
      <w:r w:rsidRPr="00122DC7">
        <w:rPr>
          <w:rFonts w:ascii="Arial" w:eastAsia="Times New Roman" w:hAnsi="Arial" w:cs="Arial"/>
          <w:b/>
          <w:bCs/>
          <w:snapToGrid w:val="0"/>
          <w:u w:val="single"/>
          <w:lang w:val="en-US"/>
        </w:rPr>
        <w:t xml:space="preserve"> </w:t>
      </w:r>
    </w:p>
    <w:p w14:paraId="22D9E6BC" w14:textId="77777777" w:rsidR="00F0517B" w:rsidRPr="00122DC7" w:rsidRDefault="00F0517B" w:rsidP="00F0517B">
      <w:pPr>
        <w:pStyle w:val="ListParagraph"/>
        <w:widowControl w:val="0"/>
        <w:tabs>
          <w:tab w:val="left" w:pos="2880"/>
          <w:tab w:val="left" w:pos="5760"/>
          <w:tab w:val="left" w:pos="7920"/>
        </w:tabs>
        <w:spacing w:after="120" w:line="240" w:lineRule="auto"/>
        <w:ind w:left="1440"/>
        <w:jc w:val="both"/>
        <w:rPr>
          <w:rFonts w:ascii="Arial" w:eastAsia="Times New Roman" w:hAnsi="Arial" w:cs="Arial"/>
          <w:b/>
          <w:bCs/>
          <w:snapToGrid w:val="0"/>
          <w:u w:val="single"/>
          <w:lang w:val="en-GB"/>
        </w:rPr>
      </w:pPr>
    </w:p>
    <w:p w14:paraId="65B74D06" w14:textId="77777777" w:rsidR="00F0517B" w:rsidRPr="00122DC7" w:rsidRDefault="00F0517B" w:rsidP="00F0517B">
      <w:pPr>
        <w:pStyle w:val="ListParagraph"/>
        <w:widowControl w:val="0"/>
        <w:numPr>
          <w:ilvl w:val="0"/>
          <w:numId w:val="15"/>
        </w:numPr>
        <w:tabs>
          <w:tab w:val="left" w:pos="2880"/>
          <w:tab w:val="left" w:pos="5760"/>
          <w:tab w:val="left" w:pos="7920"/>
        </w:tabs>
        <w:spacing w:after="120" w:line="240" w:lineRule="auto"/>
        <w:jc w:val="both"/>
        <w:rPr>
          <w:rFonts w:ascii="Arial" w:eastAsia="Times New Roman" w:hAnsi="Arial" w:cs="Arial"/>
          <w:snapToGrid w:val="0"/>
          <w:lang w:val="en-GB"/>
        </w:rPr>
      </w:pPr>
      <w:r w:rsidRPr="00122DC7">
        <w:rPr>
          <w:rFonts w:ascii="Arial" w:eastAsia="Times New Roman" w:hAnsi="Arial" w:cs="Arial"/>
          <w:snapToGrid w:val="0"/>
          <w:lang w:val="en-US"/>
        </w:rPr>
        <w:t>Who is youth</w:t>
      </w:r>
      <w:r>
        <w:rPr>
          <w:rFonts w:ascii="Arial" w:eastAsia="Times New Roman" w:hAnsi="Arial" w:cs="Arial"/>
          <w:snapToGrid w:val="0"/>
          <w:lang w:val="en-US"/>
        </w:rPr>
        <w:t xml:space="preserve"> - </w:t>
      </w:r>
      <w:r w:rsidRPr="00122DC7">
        <w:rPr>
          <w:rFonts w:ascii="Arial" w:eastAsia="Times New Roman" w:hAnsi="Arial" w:cs="Arial"/>
          <w:b/>
          <w:bCs/>
          <w:snapToGrid w:val="0"/>
          <w:lang w:val="en-US"/>
        </w:rPr>
        <w:t xml:space="preserve">attach certified copy of identity document (ID) </w:t>
      </w:r>
      <w:r w:rsidRPr="00122DC7">
        <w:rPr>
          <w:rFonts w:ascii="Arial" w:eastAsia="Times New Roman" w:hAnsi="Arial" w:cs="Arial"/>
          <w:b/>
          <w:bCs/>
          <w:snapToGrid w:val="0"/>
          <w:color w:val="FF0000"/>
          <w:lang w:val="en-US"/>
        </w:rPr>
        <w:t xml:space="preserve">and </w:t>
      </w:r>
      <w:r w:rsidRPr="00122DC7">
        <w:rPr>
          <w:rFonts w:ascii="Arial" w:eastAsia="Times New Roman" w:hAnsi="Arial" w:cs="Arial"/>
          <w:b/>
          <w:bCs/>
          <w:snapToGrid w:val="0"/>
          <w:lang w:val="en-US"/>
        </w:rPr>
        <w:t xml:space="preserve">company registration document / CSD report to show/ </w:t>
      </w:r>
      <w:r>
        <w:rPr>
          <w:rFonts w:ascii="Arial" w:eastAsia="Times New Roman" w:hAnsi="Arial" w:cs="Arial"/>
          <w:b/>
          <w:bCs/>
          <w:snapToGrid w:val="0"/>
          <w:lang w:val="en-US"/>
        </w:rPr>
        <w:t>substantiate</w:t>
      </w:r>
      <w:r w:rsidRPr="00122DC7">
        <w:rPr>
          <w:rFonts w:ascii="Arial" w:eastAsia="Times New Roman" w:hAnsi="Arial" w:cs="Arial"/>
          <w:b/>
          <w:bCs/>
          <w:snapToGrid w:val="0"/>
          <w:lang w:val="en-US"/>
        </w:rPr>
        <w:t xml:space="preserve"> percentage ownership equity.</w:t>
      </w:r>
    </w:p>
    <w:p w14:paraId="23002E94" w14:textId="77777777" w:rsidR="00122DC7" w:rsidRPr="00122DC7" w:rsidRDefault="00122DC7" w:rsidP="00122DC7">
      <w:pPr>
        <w:widowControl w:val="0"/>
        <w:tabs>
          <w:tab w:val="left" w:pos="2880"/>
          <w:tab w:val="left" w:pos="5760"/>
          <w:tab w:val="left" w:pos="7920"/>
        </w:tabs>
        <w:spacing w:after="0" w:line="240" w:lineRule="auto"/>
        <w:jc w:val="both"/>
        <w:rPr>
          <w:rFonts w:ascii="Arial" w:eastAsia="Times New Roman" w:hAnsi="Arial" w:cs="Arial"/>
          <w:b/>
          <w:bCs/>
          <w:snapToGrid w:val="0"/>
          <w:u w:val="single"/>
          <w:lang w:val="en-GB"/>
        </w:rPr>
      </w:pPr>
    </w:p>
    <w:p w14:paraId="62BF478D" w14:textId="234F672A" w:rsidR="00122DC7" w:rsidRPr="00122DC7" w:rsidRDefault="00122DC7" w:rsidP="00122DC7">
      <w:pPr>
        <w:pStyle w:val="ListParagraph"/>
        <w:widowControl w:val="0"/>
        <w:numPr>
          <w:ilvl w:val="0"/>
          <w:numId w:val="15"/>
        </w:numPr>
        <w:tabs>
          <w:tab w:val="left" w:pos="2880"/>
          <w:tab w:val="left" w:pos="5760"/>
          <w:tab w:val="left" w:pos="7920"/>
        </w:tabs>
        <w:spacing w:after="120" w:line="240" w:lineRule="auto"/>
        <w:jc w:val="both"/>
        <w:rPr>
          <w:rFonts w:ascii="Arial" w:eastAsia="Times New Roman" w:hAnsi="Arial" w:cs="Arial"/>
          <w:snapToGrid w:val="0"/>
          <w:lang w:val="en-GB"/>
        </w:rPr>
      </w:pPr>
      <w:r w:rsidRPr="00122DC7">
        <w:rPr>
          <w:rFonts w:ascii="Arial" w:eastAsia="Times New Roman" w:hAnsi="Arial" w:cs="Arial"/>
          <w:snapToGrid w:val="0"/>
          <w:lang w:val="en-US"/>
        </w:rPr>
        <w:t xml:space="preserve">Who </w:t>
      </w:r>
      <w:r w:rsidR="00B52A47">
        <w:rPr>
          <w:rFonts w:ascii="Arial" w:eastAsia="Times New Roman" w:hAnsi="Arial" w:cs="Arial"/>
          <w:snapToGrid w:val="0"/>
          <w:lang w:val="en-US"/>
        </w:rPr>
        <w:t>has a</w:t>
      </w:r>
      <w:r w:rsidRPr="00122DC7">
        <w:rPr>
          <w:rFonts w:ascii="Arial" w:eastAsia="Times New Roman" w:hAnsi="Arial" w:cs="Arial"/>
          <w:snapToGrid w:val="0"/>
          <w:lang w:val="en-US"/>
        </w:rPr>
        <w:t xml:space="preserve"> disability</w:t>
      </w:r>
      <w:r>
        <w:rPr>
          <w:rFonts w:ascii="Arial" w:eastAsia="Times New Roman" w:hAnsi="Arial" w:cs="Arial"/>
          <w:snapToGrid w:val="0"/>
          <w:lang w:val="en-US"/>
        </w:rPr>
        <w:t xml:space="preserve"> – </w:t>
      </w:r>
      <w:r w:rsidRPr="00122DC7">
        <w:rPr>
          <w:rFonts w:ascii="Arial" w:eastAsia="Times New Roman" w:hAnsi="Arial" w:cs="Arial"/>
          <w:b/>
          <w:bCs/>
          <w:snapToGrid w:val="0"/>
          <w:lang w:val="en-US"/>
        </w:rPr>
        <w:t>attach doctor’s letter confirming the disability</w:t>
      </w:r>
      <w:r>
        <w:rPr>
          <w:rFonts w:ascii="Arial" w:eastAsia="Times New Roman" w:hAnsi="Arial" w:cs="Arial"/>
          <w:snapToGrid w:val="0"/>
          <w:lang w:val="en-US"/>
        </w:rPr>
        <w:t xml:space="preserve"> </w:t>
      </w:r>
    </w:p>
    <w:p w14:paraId="12B59D97" w14:textId="77777777" w:rsidR="001A7082" w:rsidRPr="001A7082" w:rsidRDefault="001A7082" w:rsidP="001A7082">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5C6B67E5"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DEFINITIONS</w:t>
      </w:r>
    </w:p>
    <w:p w14:paraId="1F7DA551" w14:textId="46A415AF" w:rsidR="001A7082" w:rsidRPr="001A7082" w:rsidRDefault="001A7082" w:rsidP="00633BD2">
      <w:pPr>
        <w:widowControl w:val="0"/>
        <w:numPr>
          <w:ilvl w:val="0"/>
          <w:numId w:val="11"/>
        </w:numPr>
        <w:tabs>
          <w:tab w:val="left" w:pos="7920"/>
        </w:tabs>
        <w:spacing w:after="120" w:line="240" w:lineRule="auto"/>
        <w:jc w:val="both"/>
        <w:rPr>
          <w:rFonts w:ascii="Arial" w:eastAsia="Times New Roman" w:hAnsi="Arial" w:cs="Arial"/>
          <w:snapToGrid w:val="0"/>
          <w:lang w:val="en-US"/>
        </w:rPr>
      </w:pPr>
      <w:r w:rsidRPr="001A7082" w:rsidDel="00FF3035">
        <w:rPr>
          <w:rFonts w:ascii="Arial" w:eastAsia="Times New Roman" w:hAnsi="Arial" w:cs="Arial"/>
          <w:b/>
          <w:snapToGrid w:val="0"/>
          <w:lang w:val="en-US"/>
        </w:rPr>
        <w:t xml:space="preserve"> </w:t>
      </w:r>
      <w:r w:rsidRPr="001A7082">
        <w:rPr>
          <w:rFonts w:ascii="Arial" w:eastAsia="Times New Roman" w:hAnsi="Arial" w:cs="Arial"/>
          <w:b/>
          <w:snapToGrid w:val="0"/>
          <w:lang w:val="en-US"/>
        </w:rPr>
        <w:t>“tender</w:t>
      </w:r>
      <w:r w:rsidR="00521061" w:rsidRPr="005D5CD2">
        <w:rPr>
          <w:rFonts w:ascii="Arial" w:eastAsia="Times New Roman" w:hAnsi="Arial" w:cs="Arial"/>
          <w:b/>
          <w:bCs/>
          <w:snapToGrid w:val="0"/>
          <w:lang w:val="en-US"/>
        </w:rPr>
        <w:t>”</w:t>
      </w:r>
      <w:r w:rsidRPr="001A7082">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3F47A2DA" w14:textId="77777777" w:rsidR="001A7082" w:rsidRPr="00633BD2" w:rsidRDefault="001A7082" w:rsidP="00633BD2">
      <w:pPr>
        <w:pStyle w:val="ListParagraph"/>
        <w:widowControl w:val="0"/>
        <w:numPr>
          <w:ilvl w:val="0"/>
          <w:numId w:val="11"/>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3A3F531F" w14:textId="77777777" w:rsidR="001A7082" w:rsidRPr="008D6A5B" w:rsidRDefault="001A7082" w:rsidP="00633BD2">
      <w:pPr>
        <w:pStyle w:val="ListParagraph"/>
        <w:widowControl w:val="0"/>
        <w:numPr>
          <w:ilvl w:val="0"/>
          <w:numId w:val="11"/>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2A64A281" w14:textId="77777777" w:rsidR="00F03139"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1BB0B52" w14:textId="77777777" w:rsidR="008D6A5B"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2FAE4E8A" w14:textId="77777777" w:rsidR="001A7082" w:rsidRPr="001A7082" w:rsidRDefault="001A7082" w:rsidP="001A7082">
      <w:pPr>
        <w:widowControl w:val="0"/>
        <w:tabs>
          <w:tab w:val="left" w:pos="7920"/>
        </w:tabs>
        <w:spacing w:after="120" w:line="240" w:lineRule="auto"/>
        <w:ind w:left="1080"/>
        <w:jc w:val="both"/>
        <w:rPr>
          <w:rFonts w:ascii="Arial" w:eastAsia="Times New Roman" w:hAnsi="Arial" w:cs="Arial"/>
          <w:i/>
          <w:snapToGrid w:val="0"/>
          <w:lang w:val="en-US"/>
        </w:rPr>
      </w:pPr>
    </w:p>
    <w:p w14:paraId="4D07C073" w14:textId="218D103C" w:rsidR="001A7082" w:rsidRDefault="001A7082" w:rsidP="001A7082">
      <w:pPr>
        <w:widowControl w:val="0"/>
        <w:numPr>
          <w:ilvl w:val="0"/>
          <w:numId w:val="1"/>
        </w:numPr>
        <w:tabs>
          <w:tab w:val="left" w:pos="2880"/>
          <w:tab w:val="left" w:pos="5760"/>
          <w:tab w:val="left" w:pos="7920"/>
        </w:tabs>
        <w:spacing w:after="120" w:line="240" w:lineRule="auto"/>
        <w:jc w:val="both"/>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14:paraId="3BB484DF" w14:textId="77777777" w:rsidR="00CA16B5" w:rsidRPr="001A7082" w:rsidRDefault="00CA16B5" w:rsidP="00CA16B5">
      <w:pPr>
        <w:widowControl w:val="0"/>
        <w:tabs>
          <w:tab w:val="left" w:pos="2880"/>
          <w:tab w:val="left" w:pos="5760"/>
          <w:tab w:val="left" w:pos="7920"/>
        </w:tabs>
        <w:spacing w:after="120" w:line="240" w:lineRule="auto"/>
        <w:ind w:left="900"/>
        <w:jc w:val="both"/>
        <w:rPr>
          <w:rFonts w:ascii="Arial" w:eastAsia="Times New Roman" w:hAnsi="Arial" w:cs="Arial"/>
          <w:b/>
          <w:snapToGrid w:val="0"/>
          <w:lang w:val="en-GB"/>
        </w:rPr>
      </w:pPr>
    </w:p>
    <w:p w14:paraId="3D6EDE15" w14:textId="78B37BB2" w:rsidR="001A7082" w:rsidRDefault="001A7082" w:rsidP="00EA1C63">
      <w:pPr>
        <w:pStyle w:val="ListParagraph"/>
        <w:widowControl w:val="0"/>
        <w:numPr>
          <w:ilvl w:val="1"/>
          <w:numId w:val="12"/>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89D6490" w14:textId="77777777" w:rsidR="00CA16B5" w:rsidRPr="00EA1C63" w:rsidRDefault="00CA16B5" w:rsidP="00CA16B5">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614AB174" w14:textId="77777777" w:rsidR="001A7082" w:rsidRPr="001A7082" w:rsidRDefault="00EA1C63" w:rsidP="00EA1C63">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sidR="001A7082" w:rsidRPr="001A7082">
        <w:rPr>
          <w:rFonts w:ascii="Arial" w:eastAsia="Times New Roman" w:hAnsi="Arial" w:cs="Arial"/>
          <w:b/>
          <w:snapToGrid w:val="0"/>
          <w:lang w:val="en-GB"/>
        </w:rPr>
        <w:t xml:space="preserve">   THE 80/20 OR 90/10 PREFERENCE POINT SYSTEMS </w:t>
      </w:r>
    </w:p>
    <w:p w14:paraId="0986A994" w14:textId="77777777" w:rsid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w:bookmarkStart w:id="1" w:name="_Hlk78214518"/>
      <w:r w:rsidRPr="001A7082">
        <w:rPr>
          <w:rFonts w:ascii="Arial" w:eastAsia="Times New Roman" w:hAnsi="Arial" w:cs="Arial"/>
          <w:snapToGrid w:val="0"/>
          <w:lang w:val="en-GB"/>
        </w:rPr>
        <w:t>A maximum of 80 or 90 points is allocated for price on the following basis:</w:t>
      </w:r>
    </w:p>
    <w:p w14:paraId="0E243E9A" w14:textId="77777777" w:rsidR="00EA1C63" w:rsidRPr="001A7082" w:rsidRDefault="00EA1C63"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1F825764" w14:textId="77777777" w:rsidR="001A7082" w:rsidRPr="001A7082"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t>80/20</w:t>
      </w:r>
      <w:r w:rsidRPr="001A7082">
        <w:rPr>
          <w:rFonts w:ascii="Arial" w:eastAsia="Times New Roman" w:hAnsi="Arial" w:cs="Arial"/>
          <w:b/>
          <w:snapToGrid w:val="0"/>
          <w:lang w:val="en-GB"/>
        </w:rPr>
        <w:tab/>
        <w:t>or</w:t>
      </w:r>
      <w:r w:rsidRPr="001A7082">
        <w:rPr>
          <w:rFonts w:ascii="Arial" w:eastAsia="Times New Roman" w:hAnsi="Arial" w:cs="Arial"/>
          <w:b/>
          <w:snapToGrid w:val="0"/>
          <w:lang w:val="en-GB"/>
        </w:rPr>
        <w:tab/>
        <w:t>90/10</w:t>
      </w:r>
      <w:r w:rsidRPr="001A7082">
        <w:rPr>
          <w:rFonts w:ascii="Arial" w:eastAsia="Times New Roman" w:hAnsi="Arial" w:cs="Arial"/>
          <w:b/>
          <w:snapToGrid w:val="0"/>
          <w:lang w:val="en-GB"/>
        </w:rPr>
        <w:tab/>
      </w:r>
    </w:p>
    <w:p w14:paraId="665F48B4"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70751620"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56DEC9A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Where</w:t>
      </w:r>
    </w:p>
    <w:p w14:paraId="3BEBDC06" w14:textId="23BB041C"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64946A" w14:textId="58996FAD"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479E963A" w14:textId="115E20F5"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roofErr w:type="spellStart"/>
      <w:r w:rsidRPr="001A7082">
        <w:rPr>
          <w:rFonts w:ascii="Arial" w:eastAsia="Times New Roman" w:hAnsi="Arial" w:cs="Arial"/>
          <w:snapToGrid w:val="0"/>
          <w:lang w:val="en-GB"/>
        </w:rPr>
        <w:t>Pmin</w:t>
      </w:r>
      <w:proofErr w:type="spellEnd"/>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sidR="00327A21">
        <w:rPr>
          <w:rFonts w:ascii="Arial" w:eastAsia="Times New Roman" w:hAnsi="Arial" w:cs="Arial"/>
          <w:snapToGrid w:val="0"/>
          <w:lang w:val="en-GB"/>
        </w:rPr>
        <w:t>tender</w:t>
      </w:r>
    </w:p>
    <w:p w14:paraId="307AE763" w14:textId="2A8A35E2"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1341E8E9" w14:textId="77777777" w:rsidR="00F0517B" w:rsidRDefault="00F0517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bookmarkEnd w:id="1"/>
    <w:p w14:paraId="5DC0CFD3" w14:textId="77777777" w:rsidR="001A7082" w:rsidRDefault="001A7082" w:rsidP="00EA1C63">
      <w:pPr>
        <w:pStyle w:val="ListParagraph"/>
        <w:widowControl w:val="0"/>
        <w:numPr>
          <w:ilvl w:val="1"/>
          <w:numId w:val="12"/>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lastRenderedPageBreak/>
        <w:t>FORMULAE FOR DISPOSAL OR LEASING OF STATE ASSETS AND INCOME</w:t>
      </w:r>
      <w:r w:rsidR="00EA1C63">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48F1C08C" w14:textId="421FF7A7" w:rsidR="00EA1C63" w:rsidRDefault="00EA1C63"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D748E1A" w14:textId="69CDBF66" w:rsidR="001A7082" w:rsidRDefault="001A7082" w:rsidP="00EA1C63">
      <w:pPr>
        <w:pStyle w:val="ListParagraph"/>
        <w:widowControl w:val="0"/>
        <w:numPr>
          <w:ilvl w:val="2"/>
          <w:numId w:val="12"/>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53499D4" w14:textId="77777777" w:rsidR="00AF06E7" w:rsidRPr="00EA1C63" w:rsidRDefault="00AF06E7" w:rsidP="00AF06E7">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2EF32912" w14:textId="04C94169" w:rsidR="001A7082" w:rsidRPr="001A7082" w:rsidRDefault="001A7082" w:rsidP="00C44B2D">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1A7082">
        <w:rPr>
          <w:rFonts w:ascii="Arial" w:eastAsia="Times New Roman" w:hAnsi="Arial" w:cs="Arial"/>
          <w:snapToGrid w:val="0"/>
          <w:lang w:val="en-GB"/>
        </w:rPr>
        <w:t>A maximum of 80 or 90 points is allocated for price on the following basis:</w:t>
      </w:r>
    </w:p>
    <w:p w14:paraId="0D24E016" w14:textId="1936430E" w:rsidR="00327A21"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p>
    <w:p w14:paraId="18C0C901" w14:textId="77777777" w:rsidR="00327A21"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p>
    <w:p w14:paraId="417B6517" w14:textId="609B462C" w:rsidR="001A7082" w:rsidRPr="001A7082"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w:t>
      </w:r>
      <w:r w:rsidR="001A7082" w:rsidRPr="001A7082">
        <w:rPr>
          <w:rFonts w:ascii="Arial" w:eastAsia="Times New Roman" w:hAnsi="Arial" w:cs="Arial"/>
          <w:b/>
          <w:snapToGrid w:val="0"/>
          <w:lang w:val="en-GB"/>
        </w:rPr>
        <w:t>80/20</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or</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90/10</w:t>
      </w:r>
      <w:r w:rsidR="001A7082" w:rsidRPr="001A7082">
        <w:rPr>
          <w:rFonts w:ascii="Arial" w:eastAsia="Times New Roman" w:hAnsi="Arial" w:cs="Arial"/>
          <w:b/>
          <w:snapToGrid w:val="0"/>
          <w:lang w:val="en-GB"/>
        </w:rPr>
        <w:tab/>
      </w:r>
    </w:p>
    <w:p w14:paraId="35E1FD1F"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39B858F7"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7039D93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
    <w:p w14:paraId="764FED5F"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Where</w:t>
      </w:r>
    </w:p>
    <w:p w14:paraId="73524B39" w14:textId="54ABC77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371CB155" w14:textId="5D0F9FB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CBEBCF" w14:textId="3B6EB22E"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Pmax</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highest acceptable </w:t>
      </w:r>
      <w:r w:rsidR="00327A21">
        <w:rPr>
          <w:rFonts w:ascii="Arial" w:eastAsia="Times New Roman" w:hAnsi="Arial" w:cs="Arial"/>
          <w:snapToGrid w:val="0"/>
          <w:lang w:val="en-GB"/>
        </w:rPr>
        <w:t>tender</w:t>
      </w:r>
    </w:p>
    <w:p w14:paraId="44224D8C"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14:paraId="7305DC88" w14:textId="4DD91702" w:rsidR="001A7082" w:rsidRDefault="001A7082" w:rsidP="00EA1C63">
      <w:pPr>
        <w:widowControl w:val="0"/>
        <w:numPr>
          <w:ilvl w:val="0"/>
          <w:numId w:val="1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14:paraId="1C5489CF" w14:textId="77777777" w:rsidR="00AF06E7" w:rsidRPr="001A7082" w:rsidRDefault="00AF06E7" w:rsidP="00AF06E7">
      <w:pPr>
        <w:widowControl w:val="0"/>
        <w:tabs>
          <w:tab w:val="left" w:pos="2880"/>
          <w:tab w:val="left" w:pos="5760"/>
          <w:tab w:val="left" w:pos="7920"/>
        </w:tabs>
        <w:spacing w:after="120" w:line="240" w:lineRule="auto"/>
        <w:ind w:left="720"/>
        <w:jc w:val="both"/>
        <w:rPr>
          <w:rFonts w:ascii="Arial" w:eastAsia="Times New Roman" w:hAnsi="Arial" w:cs="Arial"/>
          <w:b/>
          <w:snapToGrid w:val="0"/>
          <w:lang w:val="en-GB"/>
        </w:rPr>
      </w:pPr>
    </w:p>
    <w:p w14:paraId="42EA4418" w14:textId="77777777" w:rsidR="001A7082" w:rsidRPr="001A7082" w:rsidRDefault="001A7082" w:rsidP="00EA1C63">
      <w:pPr>
        <w:widowControl w:val="0"/>
        <w:numPr>
          <w:ilvl w:val="1"/>
          <w:numId w:val="12"/>
        </w:numPr>
        <w:tabs>
          <w:tab w:val="num" w:pos="720"/>
        </w:tabs>
        <w:spacing w:after="120" w:line="240" w:lineRule="auto"/>
        <w:ind w:left="720"/>
        <w:jc w:val="both"/>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sidR="00F03139">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sidR="00F03139">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lang w:val="en-US"/>
        </w:rPr>
        <w:t xml:space="preserve"> must be awarded for specific goals state</w:t>
      </w:r>
      <w:r w:rsidR="00633BD2">
        <w:rPr>
          <w:rFonts w:ascii="Arial" w:eastAsia="Times New Roman" w:hAnsi="Arial" w:cs="Arial"/>
          <w:snapToGrid w:val="0"/>
          <w:lang w:val="en-US"/>
        </w:rPr>
        <w:t>d</w:t>
      </w:r>
      <w:r w:rsidRPr="001A7082">
        <w:rPr>
          <w:rFonts w:ascii="Arial" w:eastAsia="Times New Roman" w:hAnsi="Arial" w:cs="Arial"/>
          <w:snapToGrid w:val="0"/>
          <w:lang w:val="en-US"/>
        </w:rPr>
        <w:t xml:space="preserve"> in the tender. For the purposes of this tender the tenderer will be allocated points based on the goals </w:t>
      </w:r>
      <w:r w:rsidR="00317207">
        <w:rPr>
          <w:rFonts w:ascii="Arial" w:eastAsia="Times New Roman" w:hAnsi="Arial" w:cs="Arial"/>
          <w:snapToGrid w:val="0"/>
          <w:lang w:val="en-US"/>
        </w:rPr>
        <w:t>stated in</w:t>
      </w:r>
      <w:r w:rsidR="00EA1C63">
        <w:rPr>
          <w:rFonts w:ascii="Arial" w:eastAsia="Times New Roman" w:hAnsi="Arial" w:cs="Arial"/>
          <w:snapToGrid w:val="0"/>
          <w:lang w:val="en-US"/>
        </w:rPr>
        <w:t xml:space="preserve"> table 1 below </w:t>
      </w:r>
      <w:r w:rsidRPr="001A7082">
        <w:rPr>
          <w:rFonts w:ascii="Arial" w:eastAsia="Times New Roman" w:hAnsi="Arial" w:cs="Arial"/>
          <w:snapToGrid w:val="0"/>
          <w:lang w:val="en-US"/>
        </w:rPr>
        <w:t xml:space="preserve">as may be supported by proof/ documentation stated in the conditions of this tender: </w:t>
      </w:r>
    </w:p>
    <w:p w14:paraId="30431BC5" w14:textId="7A7FC94C" w:rsidR="001A7082" w:rsidRPr="001A7082" w:rsidRDefault="001A7082" w:rsidP="00EA1C63">
      <w:pPr>
        <w:widowControl w:val="0"/>
        <w:numPr>
          <w:ilvl w:val="1"/>
          <w:numId w:val="12"/>
        </w:numPr>
        <w:spacing w:after="120" w:line="240" w:lineRule="auto"/>
        <w:ind w:left="709" w:hanging="709"/>
        <w:jc w:val="both"/>
        <w:rPr>
          <w:rFonts w:ascii="Arial" w:eastAsia="Times New Roman" w:hAnsi="Arial" w:cs="Arial"/>
          <w:snapToGrid w:val="0"/>
          <w:lang w:val="en-GB"/>
        </w:rPr>
      </w:pPr>
      <w:r w:rsidRPr="001A7082">
        <w:rPr>
          <w:rFonts w:ascii="Arial" w:eastAsia="Times New Roman" w:hAnsi="Arial" w:cs="Arial"/>
          <w:snapToGrid w:val="0"/>
          <w:lang w:val="en-GB"/>
        </w:rPr>
        <w:t>In case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sidR="00B3093E">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sidR="00251EE3">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t>
      </w:r>
      <w:r w:rsidR="00B3093E">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must, in the tender documents, stipulate in the case of— </w:t>
      </w:r>
    </w:p>
    <w:p w14:paraId="3AA37F6A" w14:textId="77777777" w:rsidR="007C114F"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98D203F" w14:textId="3DD1F4A7" w:rsidR="001A7082" w:rsidRPr="00633BD2" w:rsidRDefault="001A7082" w:rsidP="007C114F">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45816FFF" w14:textId="66B85F84" w:rsidR="00B3093E"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sidR="00B3093E">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2DB8C081" w14:textId="30D55D5D" w:rsidR="009C2B0B" w:rsidRDefault="00C60B43" w:rsidP="00122DC7">
      <w:pPr>
        <w:widowControl w:val="0"/>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C60B43">
        <w:rPr>
          <w:rFonts w:ascii="Arial" w:eastAsia="Times New Roman" w:hAnsi="Arial" w:cs="Arial"/>
          <w:snapToGrid w:val="0"/>
          <w:lang w:val="en-GB"/>
        </w:rPr>
        <w:t>he</w:t>
      </w:r>
      <w:r>
        <w:rPr>
          <w:rFonts w:ascii="Arial" w:eastAsia="Times New Roman" w:hAnsi="Arial" w:cs="Arial"/>
          <w:snapToGrid w:val="0"/>
          <w:lang w:val="en-GB"/>
        </w:rPr>
        <w:t>n the</w:t>
      </w:r>
      <w:r w:rsidR="001A7082" w:rsidRPr="00C60B43">
        <w:rPr>
          <w:rFonts w:ascii="Arial" w:eastAsia="Times New Roman" w:hAnsi="Arial" w:cs="Arial"/>
          <w:snapToGrid w:val="0"/>
          <w:lang w:val="en-GB"/>
        </w:rPr>
        <w:t xml:space="preserve"> organ of state must indicate the points allocated for specific goals for both the 90/10 and 80/20 preference point system. </w:t>
      </w:r>
    </w:p>
    <w:p w14:paraId="126AA0BF" w14:textId="77777777" w:rsidR="00156132" w:rsidRDefault="00156132" w:rsidP="00EA1C63">
      <w:pPr>
        <w:widowControl w:val="0"/>
        <w:spacing w:after="120" w:line="240" w:lineRule="auto"/>
        <w:jc w:val="both"/>
        <w:rPr>
          <w:rFonts w:ascii="Arial" w:eastAsia="Times New Roman" w:hAnsi="Arial" w:cs="Arial"/>
          <w:b/>
          <w:snapToGrid w:val="0"/>
          <w:lang w:val="en-GB"/>
        </w:rPr>
      </w:pPr>
    </w:p>
    <w:p w14:paraId="68E80734" w14:textId="23DDE36D" w:rsidR="009C2B0B" w:rsidRDefault="00EA1C63" w:rsidP="00EA1C63">
      <w:pPr>
        <w:widowControl w:val="0"/>
        <w:spacing w:after="120" w:line="240" w:lineRule="auto"/>
        <w:jc w:val="both"/>
        <w:rPr>
          <w:rFonts w:ascii="Arial" w:eastAsia="Times New Roman" w:hAnsi="Arial" w:cs="Arial"/>
          <w:b/>
          <w:snapToGrid w:val="0"/>
          <w:lang w:val="en-GB"/>
        </w:rPr>
      </w:pPr>
      <w:r w:rsidRPr="00871491">
        <w:rPr>
          <w:rFonts w:ascii="Arial" w:eastAsia="Times New Roman" w:hAnsi="Arial" w:cs="Arial"/>
          <w:b/>
          <w:snapToGrid w:val="0"/>
          <w:lang w:val="en-GB"/>
        </w:rPr>
        <w:t xml:space="preserve">Table 1: </w:t>
      </w:r>
      <w:r w:rsidR="007D2F85">
        <w:rPr>
          <w:rFonts w:ascii="Arial" w:eastAsia="Times New Roman" w:hAnsi="Arial" w:cs="Arial"/>
          <w:b/>
          <w:snapToGrid w:val="0"/>
          <w:lang w:val="en-GB"/>
        </w:rPr>
        <w:t>S</w:t>
      </w:r>
      <w:r w:rsidRPr="00871491">
        <w:rPr>
          <w:rFonts w:ascii="Arial" w:eastAsia="Times New Roman" w:hAnsi="Arial" w:cs="Arial"/>
          <w:b/>
          <w:snapToGrid w:val="0"/>
          <w:lang w:val="en-GB"/>
        </w:rPr>
        <w:t xml:space="preserve">pecific goals for the tender </w:t>
      </w:r>
      <w:r w:rsidR="00871491" w:rsidRPr="00871491">
        <w:rPr>
          <w:rFonts w:ascii="Arial" w:eastAsia="Times New Roman" w:hAnsi="Arial" w:cs="Arial"/>
          <w:b/>
          <w:snapToGrid w:val="0"/>
          <w:lang w:val="en-GB"/>
        </w:rPr>
        <w:t>and points claimed</w:t>
      </w:r>
      <w:r w:rsidR="00C60B43">
        <w:rPr>
          <w:rFonts w:ascii="Arial" w:eastAsia="Times New Roman" w:hAnsi="Arial" w:cs="Arial"/>
          <w:b/>
          <w:snapToGrid w:val="0"/>
          <w:lang w:val="en-GB"/>
        </w:rPr>
        <w:t xml:space="preserve"> </w:t>
      </w:r>
      <w:r w:rsidR="007D2F85">
        <w:rPr>
          <w:rFonts w:ascii="Arial" w:eastAsia="Times New Roman" w:hAnsi="Arial" w:cs="Arial"/>
          <w:b/>
          <w:snapToGrid w:val="0"/>
          <w:lang w:val="en-GB"/>
        </w:rPr>
        <w:t xml:space="preserve">are indicated per the </w:t>
      </w:r>
      <w:r w:rsidR="004F6951">
        <w:rPr>
          <w:rFonts w:ascii="Arial" w:eastAsia="Times New Roman" w:hAnsi="Arial" w:cs="Arial"/>
          <w:b/>
          <w:snapToGrid w:val="0"/>
          <w:lang w:val="en-GB"/>
        </w:rPr>
        <w:t>t</w:t>
      </w:r>
      <w:r w:rsidR="007D2F85">
        <w:rPr>
          <w:rFonts w:ascii="Arial" w:eastAsia="Times New Roman" w:hAnsi="Arial" w:cs="Arial"/>
          <w:b/>
          <w:snapToGrid w:val="0"/>
          <w:lang w:val="en-GB"/>
        </w:rPr>
        <w:t xml:space="preserve">able below. </w:t>
      </w:r>
    </w:p>
    <w:p w14:paraId="18D7AE21" w14:textId="77777777" w:rsidR="009C2B0B" w:rsidRDefault="009C2B0B" w:rsidP="00EA1C63">
      <w:pPr>
        <w:widowControl w:val="0"/>
        <w:spacing w:after="120" w:line="240" w:lineRule="auto"/>
        <w:jc w:val="both"/>
        <w:rPr>
          <w:rFonts w:ascii="Arial" w:eastAsia="Times New Roman" w:hAnsi="Arial" w:cs="Arial"/>
          <w:b/>
          <w:i/>
          <w:snapToGrid w:val="0"/>
          <w:lang w:val="en-GB"/>
        </w:rPr>
      </w:pPr>
      <w:r>
        <w:rPr>
          <w:rFonts w:ascii="Arial" w:eastAsia="Times New Roman" w:hAnsi="Arial" w:cs="Arial"/>
          <w:b/>
          <w:i/>
          <w:snapToGrid w:val="0"/>
          <w:lang w:val="en-GB"/>
        </w:rPr>
        <w:t>(</w:t>
      </w:r>
      <w:r w:rsidRPr="004F6951">
        <w:rPr>
          <w:rFonts w:ascii="Arial" w:eastAsia="Times New Roman" w:hAnsi="Arial" w:cs="Arial"/>
          <w:b/>
          <w:i/>
          <w:snapToGrid w:val="0"/>
          <w:lang w:val="en-GB"/>
        </w:rPr>
        <w:t xml:space="preserve">Note to organs of state: </w:t>
      </w:r>
      <w:r w:rsidR="007D2F85" w:rsidRPr="004F6951">
        <w:rPr>
          <w:rFonts w:ascii="Arial" w:eastAsia="Times New Roman" w:hAnsi="Arial" w:cs="Arial"/>
          <w:b/>
          <w:i/>
          <w:snapToGrid w:val="0"/>
          <w:lang w:val="en-GB"/>
        </w:rPr>
        <w:t xml:space="preserve">Where either the 90/10 or 80/20 preference point system is applicable, corresponding points </w:t>
      </w:r>
      <w:r>
        <w:rPr>
          <w:rFonts w:ascii="Arial" w:eastAsia="Times New Roman" w:hAnsi="Arial" w:cs="Arial"/>
          <w:b/>
          <w:i/>
          <w:snapToGrid w:val="0"/>
          <w:lang w:val="en-GB"/>
        </w:rPr>
        <w:t>must</w:t>
      </w:r>
      <w:r w:rsidR="007D2F85" w:rsidRPr="004F6951">
        <w:rPr>
          <w:rFonts w:ascii="Arial" w:eastAsia="Times New Roman" w:hAnsi="Arial" w:cs="Arial"/>
          <w:b/>
          <w:i/>
          <w:snapToGrid w:val="0"/>
          <w:lang w:val="en-GB"/>
        </w:rPr>
        <w:t xml:space="preserve"> also be indicated as such.</w:t>
      </w:r>
      <w:r w:rsidRPr="004F6951">
        <w:rPr>
          <w:rFonts w:ascii="Arial" w:eastAsia="Times New Roman" w:hAnsi="Arial" w:cs="Arial"/>
          <w:b/>
          <w:i/>
          <w:snapToGrid w:val="0"/>
          <w:lang w:val="en-GB"/>
        </w:rPr>
        <w:t xml:space="preserve"> </w:t>
      </w:r>
    </w:p>
    <w:p w14:paraId="5E8C9731" w14:textId="1C756EE6" w:rsidR="00EA1C63" w:rsidRDefault="009C2B0B" w:rsidP="00EA1C63">
      <w:pPr>
        <w:widowControl w:val="0"/>
        <w:spacing w:after="120" w:line="240" w:lineRule="auto"/>
        <w:jc w:val="both"/>
        <w:rPr>
          <w:rFonts w:ascii="Arial" w:eastAsia="Times New Roman" w:hAnsi="Arial" w:cs="Arial"/>
          <w:b/>
          <w:snapToGrid w:val="0"/>
          <w:lang w:val="en-GB"/>
        </w:rPr>
      </w:pPr>
      <w:r>
        <w:rPr>
          <w:rFonts w:ascii="Arial" w:eastAsia="Times New Roman" w:hAnsi="Arial" w:cs="Arial"/>
          <w:b/>
          <w:i/>
          <w:snapToGrid w:val="0"/>
          <w:lang w:val="en-GB"/>
        </w:rPr>
        <w:t xml:space="preserve">Note to tenderers: </w:t>
      </w:r>
      <w:r w:rsidRPr="004F6951">
        <w:rPr>
          <w:rFonts w:ascii="Arial" w:eastAsia="Times New Roman" w:hAnsi="Arial" w:cs="Arial"/>
          <w:b/>
          <w:i/>
          <w:snapToGrid w:val="0"/>
          <w:lang w:val="en-GB"/>
        </w:rPr>
        <w:t>The tenderer must indicate how they claim</w:t>
      </w:r>
      <w:r>
        <w:rPr>
          <w:rFonts w:ascii="Arial" w:eastAsia="Times New Roman" w:hAnsi="Arial" w:cs="Arial"/>
          <w:b/>
          <w:i/>
          <w:snapToGrid w:val="0"/>
          <w:lang w:val="en-GB"/>
        </w:rPr>
        <w:t xml:space="preserve"> points</w:t>
      </w:r>
      <w:r w:rsidRPr="004F6951">
        <w:rPr>
          <w:rFonts w:ascii="Arial" w:eastAsia="Times New Roman" w:hAnsi="Arial" w:cs="Arial"/>
          <w:b/>
          <w:i/>
          <w:snapToGrid w:val="0"/>
          <w:lang w:val="en-GB"/>
        </w:rPr>
        <w:t xml:space="preserve"> for each preference point system.</w:t>
      </w:r>
      <w:r>
        <w:rPr>
          <w:rFonts w:ascii="Arial" w:eastAsia="Times New Roman" w:hAnsi="Arial" w:cs="Arial"/>
          <w:b/>
          <w:snapToGrid w:val="0"/>
          <w:lang w:val="en-GB"/>
        </w:rPr>
        <w:t>)</w:t>
      </w:r>
      <w:r w:rsidR="007D2F85">
        <w:rPr>
          <w:rFonts w:ascii="Arial" w:eastAsia="Times New Roman" w:hAnsi="Arial" w:cs="Arial"/>
          <w:b/>
          <w:snapToGrid w:val="0"/>
          <w:lang w:val="en-GB"/>
        </w:rPr>
        <w:t xml:space="preserve">  </w:t>
      </w:r>
    </w:p>
    <w:p w14:paraId="602C34A9" w14:textId="1AED1FB3" w:rsidR="00F0517B" w:rsidRDefault="00F0517B" w:rsidP="00EA1C63">
      <w:pPr>
        <w:widowControl w:val="0"/>
        <w:spacing w:after="120" w:line="240" w:lineRule="auto"/>
        <w:jc w:val="both"/>
        <w:rPr>
          <w:rFonts w:ascii="Arial" w:eastAsia="Times New Roman" w:hAnsi="Arial" w:cs="Arial"/>
          <w:b/>
          <w:snapToGrid w:val="0"/>
          <w:lang w:val="en-GB"/>
        </w:rPr>
      </w:pPr>
    </w:p>
    <w:p w14:paraId="15E5C383" w14:textId="77777777" w:rsidR="00F0517B" w:rsidRPr="00871491" w:rsidRDefault="00F0517B" w:rsidP="00EA1C63">
      <w:pPr>
        <w:widowControl w:val="0"/>
        <w:spacing w:after="120" w:line="240" w:lineRule="auto"/>
        <w:jc w:val="both"/>
        <w:rPr>
          <w:rFonts w:ascii="Arial" w:eastAsia="Times New Roman" w:hAnsi="Arial" w:cs="Arial"/>
          <w:b/>
          <w:snapToGrid w:val="0"/>
          <w:lang w:val="en-GB"/>
        </w:rPr>
      </w:pPr>
    </w:p>
    <w:tbl>
      <w:tblPr>
        <w:tblW w:w="1036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1843"/>
        <w:gridCol w:w="2410"/>
        <w:gridCol w:w="2283"/>
      </w:tblGrid>
      <w:tr w:rsidR="00A82539" w:rsidRPr="001A7082" w14:paraId="1588AAFD" w14:textId="77777777" w:rsidTr="007A1067">
        <w:trPr>
          <w:trHeight w:val="863"/>
        </w:trPr>
        <w:tc>
          <w:tcPr>
            <w:tcW w:w="3828" w:type="dxa"/>
            <w:tcBorders>
              <w:top w:val="nil"/>
            </w:tcBorders>
            <w:shd w:val="clear" w:color="auto" w:fill="AEAAAA" w:themeFill="background2" w:themeFillShade="BF"/>
            <w:vAlign w:val="center"/>
          </w:tcPr>
          <w:p w14:paraId="1838D389" w14:textId="77777777" w:rsidR="00A82539" w:rsidRDefault="00A82539" w:rsidP="00A82539">
            <w:pPr>
              <w:kinsoku w:val="0"/>
              <w:overflowPunct w:val="0"/>
              <w:spacing w:before="96" w:after="0" w:line="240" w:lineRule="auto"/>
              <w:textAlignment w:val="baseline"/>
              <w:rPr>
                <w:rFonts w:ascii="Arial" w:eastAsia="Times New Roman" w:hAnsi="Arial" w:cs="Arial"/>
                <w:b/>
                <w:kern w:val="24"/>
                <w:lang w:val="en-US"/>
              </w:rPr>
            </w:pPr>
            <w:r w:rsidRPr="001A7082">
              <w:rPr>
                <w:rFonts w:ascii="Arial" w:eastAsia="Times New Roman" w:hAnsi="Arial" w:cs="Arial"/>
                <w:b/>
                <w:kern w:val="24"/>
                <w:lang w:val="en-US"/>
              </w:rPr>
              <w:lastRenderedPageBreak/>
              <w:t>The specific goals allocated points in terms of this tender</w:t>
            </w:r>
          </w:p>
          <w:p w14:paraId="52912D4F" w14:textId="30B48400" w:rsidR="00A82539" w:rsidRPr="001A7082" w:rsidRDefault="00A82539" w:rsidP="00A82539">
            <w:pPr>
              <w:kinsoku w:val="0"/>
              <w:overflowPunct w:val="0"/>
              <w:spacing w:before="96" w:after="0" w:line="240" w:lineRule="auto"/>
              <w:textAlignment w:val="baseline"/>
              <w:rPr>
                <w:rFonts w:ascii="Arial" w:eastAsia="Times New Roman" w:hAnsi="Arial" w:cs="Arial"/>
                <w:b/>
                <w:lang w:val="en-US"/>
              </w:rPr>
            </w:pPr>
          </w:p>
        </w:tc>
        <w:tc>
          <w:tcPr>
            <w:tcW w:w="1843" w:type="dxa"/>
            <w:shd w:val="clear" w:color="auto" w:fill="C00000"/>
            <w:vAlign w:val="center"/>
          </w:tcPr>
          <w:p w14:paraId="7CD54E67" w14:textId="7488A09D" w:rsidR="00A82539" w:rsidRDefault="00A82539" w:rsidP="00A82539">
            <w:pPr>
              <w:kinsoku w:val="0"/>
              <w:overflowPunct w:val="0"/>
              <w:spacing w:before="96" w:after="0" w:line="240" w:lineRule="auto"/>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r w:rsidR="00156132">
              <w:rPr>
                <w:rFonts w:ascii="Arial" w:eastAsia="Times New Roman" w:hAnsi="Arial" w:cs="Arial"/>
                <w:b/>
                <w:kern w:val="24"/>
                <w:lang w:val="en-US"/>
              </w:rPr>
              <w:t xml:space="preserve"> </w:t>
            </w:r>
            <w:r w:rsidRPr="001A7082">
              <w:rPr>
                <w:rFonts w:ascii="Arial" w:eastAsia="Times New Roman" w:hAnsi="Arial" w:cs="Arial"/>
                <w:b/>
                <w:kern w:val="24"/>
                <w:lang w:val="en-US"/>
              </w:rPr>
              <w:t>allocated</w:t>
            </w:r>
            <w:r w:rsidR="00156132">
              <w:rPr>
                <w:rFonts w:ascii="Arial" w:eastAsia="Times New Roman" w:hAnsi="Arial" w:cs="Arial"/>
                <w:b/>
                <w:kern w:val="24"/>
                <w:lang w:val="en-US"/>
              </w:rPr>
              <w:t xml:space="preserve"> </w:t>
            </w:r>
            <w:r w:rsidRPr="001A7082">
              <w:rPr>
                <w:rFonts w:ascii="Arial" w:eastAsia="Times New Roman" w:hAnsi="Arial" w:cs="Arial"/>
                <w:b/>
                <w:kern w:val="24"/>
                <w:lang w:val="en-US"/>
              </w:rPr>
              <w:t>(80/20</w:t>
            </w:r>
            <w:r w:rsidR="00156132">
              <w:rPr>
                <w:rFonts w:ascii="Arial" w:eastAsia="Times New Roman" w:hAnsi="Arial" w:cs="Arial"/>
                <w:b/>
                <w:kern w:val="24"/>
                <w:lang w:val="en-US"/>
              </w:rPr>
              <w:t xml:space="preserve"> </w:t>
            </w:r>
            <w:r w:rsidRPr="001A7082">
              <w:rPr>
                <w:rFonts w:ascii="Arial" w:eastAsia="Times New Roman" w:hAnsi="Arial" w:cs="Arial"/>
                <w:b/>
                <w:kern w:val="24"/>
                <w:lang w:val="en-US"/>
              </w:rPr>
              <w:t>system)</w:t>
            </w:r>
          </w:p>
          <w:p w14:paraId="76D0A78C" w14:textId="1A27AE39" w:rsidR="00A82539" w:rsidRPr="001A7082" w:rsidRDefault="00A82539" w:rsidP="00A82539">
            <w:pPr>
              <w:kinsoku w:val="0"/>
              <w:overflowPunct w:val="0"/>
              <w:spacing w:before="96" w:after="0" w:line="240" w:lineRule="auto"/>
              <w:textAlignment w:val="baseline"/>
              <w:rPr>
                <w:rFonts w:ascii="Arial" w:eastAsia="Times New Roman" w:hAnsi="Arial" w:cs="Arial"/>
                <w:b/>
                <w:lang w:val="en-US"/>
              </w:rPr>
            </w:pPr>
          </w:p>
        </w:tc>
        <w:tc>
          <w:tcPr>
            <w:tcW w:w="2410"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20DC51EE" w14:textId="47D4C4E6" w:rsidR="00A82539" w:rsidRPr="001A7082" w:rsidRDefault="00A82539" w:rsidP="00A82539">
            <w:pPr>
              <w:kinsoku w:val="0"/>
              <w:overflowPunct w:val="0"/>
              <w:spacing w:before="96" w:after="0" w:line="240" w:lineRule="auto"/>
              <w:textAlignment w:val="baseline"/>
              <w:rPr>
                <w:rFonts w:ascii="Arial" w:eastAsia="Times New Roman" w:hAnsi="Arial" w:cs="Arial"/>
                <w:b/>
                <w:kern w:val="24"/>
                <w:lang w:val="en-US"/>
              </w:rPr>
            </w:pPr>
            <w:r>
              <w:rPr>
                <w:rFonts w:ascii="Arial" w:eastAsia="Times New Roman" w:hAnsi="Arial" w:cs="Arial"/>
                <w:b/>
                <w:kern w:val="24"/>
                <w:lang w:val="en-US"/>
              </w:rPr>
              <w:t>Percentage ownership equity (To be completed by the tenderer)</w:t>
            </w:r>
          </w:p>
        </w:tc>
        <w:tc>
          <w:tcPr>
            <w:tcW w:w="2283" w:type="dxa"/>
            <w:shd w:val="clear" w:color="auto" w:fill="F4B083" w:themeFill="accent2" w:themeFillTint="99"/>
          </w:tcPr>
          <w:p w14:paraId="44CA0759" w14:textId="58A993AA" w:rsidR="00A82539" w:rsidRPr="001A7082" w:rsidRDefault="00A82539" w:rsidP="00A82539">
            <w:pPr>
              <w:kinsoku w:val="0"/>
              <w:overflowPunct w:val="0"/>
              <w:spacing w:before="96" w:after="0" w:line="240" w:lineRule="auto"/>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 claimed (80/20 system)</w:t>
            </w:r>
            <w:r w:rsidR="00156132">
              <w:rPr>
                <w:rFonts w:ascii="Arial" w:eastAsia="Times New Roman" w:hAnsi="Arial" w:cs="Arial"/>
                <w:b/>
                <w:kern w:val="24"/>
                <w:lang w:val="en-US"/>
              </w:rPr>
              <w:t xml:space="preserve"> </w:t>
            </w:r>
            <w:r>
              <w:rPr>
                <w:rFonts w:ascii="Arial" w:eastAsia="Times New Roman" w:hAnsi="Arial" w:cs="Arial"/>
                <w:b/>
                <w:kern w:val="24"/>
                <w:lang w:val="en-US"/>
              </w:rPr>
              <w:t>(To be completed by the tenderer)</w:t>
            </w:r>
          </w:p>
        </w:tc>
      </w:tr>
      <w:tr w:rsidR="00A82539" w:rsidRPr="001A7082" w14:paraId="20506A73" w14:textId="77777777" w:rsidTr="007A1067">
        <w:trPr>
          <w:trHeight w:val="518"/>
        </w:trPr>
        <w:tc>
          <w:tcPr>
            <w:tcW w:w="3828" w:type="dxa"/>
            <w:shd w:val="clear" w:color="auto" w:fill="auto"/>
          </w:tcPr>
          <w:p w14:paraId="1CB034A1" w14:textId="2394091C" w:rsidR="00A82539" w:rsidRPr="00B72A6C" w:rsidRDefault="00156132" w:rsidP="00A82539">
            <w:pPr>
              <w:pStyle w:val="ListParagraph"/>
              <w:numPr>
                <w:ilvl w:val="0"/>
                <w:numId w:val="14"/>
              </w:numPr>
              <w:kinsoku w:val="0"/>
              <w:overflowPunct w:val="0"/>
              <w:spacing w:before="115" w:after="0" w:line="240" w:lineRule="auto"/>
              <w:ind w:left="427" w:hanging="270"/>
              <w:textAlignment w:val="baseline"/>
              <w:rPr>
                <w:rFonts w:ascii="Arial" w:eastAsia="Times New Roman" w:hAnsi="Arial" w:cs="Arial"/>
                <w:lang w:val="en-US"/>
              </w:rPr>
            </w:pPr>
            <w:r>
              <w:rPr>
                <w:rFonts w:ascii="Arial" w:eastAsia="Times New Roman" w:hAnsi="Arial" w:cs="Arial"/>
                <w:lang w:val="en-US"/>
              </w:rPr>
              <w:t>W</w:t>
            </w:r>
            <w:r w:rsidRPr="00156132">
              <w:rPr>
                <w:rFonts w:ascii="Arial" w:eastAsia="Times New Roman" w:hAnsi="Arial" w:cs="Arial"/>
                <w:lang w:val="en-US"/>
              </w:rPr>
              <w:t>omen owned companies</w:t>
            </w:r>
          </w:p>
        </w:tc>
        <w:tc>
          <w:tcPr>
            <w:tcW w:w="1843" w:type="dxa"/>
            <w:shd w:val="clear" w:color="auto" w:fill="auto"/>
            <w:vAlign w:val="center"/>
          </w:tcPr>
          <w:p w14:paraId="57735278" w14:textId="36ED1EF6" w:rsidR="00A82539" w:rsidRPr="001A7082" w:rsidRDefault="00D36D3E" w:rsidP="00A82539">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12</w:t>
            </w:r>
          </w:p>
        </w:tc>
        <w:tc>
          <w:tcPr>
            <w:tcW w:w="2410" w:type="dxa"/>
            <w:tcBorders>
              <w:top w:val="single" w:sz="4" w:space="0" w:color="auto"/>
              <w:left w:val="single" w:sz="4" w:space="0" w:color="auto"/>
              <w:bottom w:val="single" w:sz="4" w:space="0" w:color="auto"/>
              <w:right w:val="single" w:sz="4" w:space="0" w:color="auto"/>
            </w:tcBorders>
          </w:tcPr>
          <w:p w14:paraId="62E2C1AD" w14:textId="77777777" w:rsidR="00A82539" w:rsidRPr="001A7082" w:rsidRDefault="00A82539" w:rsidP="00A82539">
            <w:pPr>
              <w:kinsoku w:val="0"/>
              <w:overflowPunct w:val="0"/>
              <w:spacing w:before="115" w:after="0" w:line="240" w:lineRule="auto"/>
              <w:jc w:val="center"/>
              <w:textAlignment w:val="baseline"/>
              <w:rPr>
                <w:rFonts w:ascii="Arial" w:eastAsia="Times New Roman" w:hAnsi="Arial" w:cs="Arial"/>
                <w:lang w:val="en-US"/>
              </w:rPr>
            </w:pPr>
          </w:p>
        </w:tc>
        <w:tc>
          <w:tcPr>
            <w:tcW w:w="2283" w:type="dxa"/>
            <w:vAlign w:val="center"/>
          </w:tcPr>
          <w:p w14:paraId="0814C82F" w14:textId="65FAD5A3" w:rsidR="00A82539" w:rsidRPr="001A7082" w:rsidRDefault="00A82539" w:rsidP="00A82539">
            <w:pPr>
              <w:kinsoku w:val="0"/>
              <w:overflowPunct w:val="0"/>
              <w:spacing w:before="115" w:after="0" w:line="240" w:lineRule="auto"/>
              <w:jc w:val="center"/>
              <w:textAlignment w:val="baseline"/>
              <w:rPr>
                <w:rFonts w:ascii="Arial" w:eastAsia="Times New Roman" w:hAnsi="Arial" w:cs="Arial"/>
                <w:lang w:val="en-US"/>
              </w:rPr>
            </w:pPr>
          </w:p>
        </w:tc>
      </w:tr>
      <w:tr w:rsidR="00A82539" w:rsidRPr="001A7082" w14:paraId="4A77A40C" w14:textId="77777777" w:rsidTr="007A1067">
        <w:trPr>
          <w:trHeight w:val="500"/>
        </w:trPr>
        <w:tc>
          <w:tcPr>
            <w:tcW w:w="3828" w:type="dxa"/>
            <w:shd w:val="clear" w:color="auto" w:fill="auto"/>
          </w:tcPr>
          <w:p w14:paraId="48107A2B" w14:textId="00F371E8" w:rsidR="00A82539" w:rsidRPr="00B72A6C" w:rsidRDefault="00156132" w:rsidP="00A82539">
            <w:pPr>
              <w:pStyle w:val="ListParagraph"/>
              <w:numPr>
                <w:ilvl w:val="0"/>
                <w:numId w:val="14"/>
              </w:numPr>
              <w:kinsoku w:val="0"/>
              <w:overflowPunct w:val="0"/>
              <w:spacing w:before="115" w:after="0" w:line="240" w:lineRule="auto"/>
              <w:ind w:left="427" w:hanging="270"/>
              <w:textAlignment w:val="baseline"/>
              <w:rPr>
                <w:rFonts w:ascii="Arial" w:eastAsia="Times New Roman" w:hAnsi="Arial" w:cs="Arial"/>
                <w:lang w:val="en-US"/>
              </w:rPr>
            </w:pPr>
            <w:r w:rsidRPr="00156132">
              <w:rPr>
                <w:rFonts w:ascii="Arial" w:eastAsia="Times New Roman" w:hAnsi="Arial" w:cs="Arial"/>
                <w:lang w:val="en-US"/>
              </w:rPr>
              <w:t>Youth owned companies</w:t>
            </w:r>
          </w:p>
        </w:tc>
        <w:tc>
          <w:tcPr>
            <w:tcW w:w="1843" w:type="dxa"/>
            <w:shd w:val="clear" w:color="auto" w:fill="auto"/>
            <w:vAlign w:val="center"/>
          </w:tcPr>
          <w:p w14:paraId="1594AEE7" w14:textId="1CFEFF96" w:rsidR="00A82539" w:rsidRPr="001A7082" w:rsidRDefault="007A1067" w:rsidP="00A82539">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5</w:t>
            </w:r>
          </w:p>
        </w:tc>
        <w:tc>
          <w:tcPr>
            <w:tcW w:w="2410" w:type="dxa"/>
            <w:tcBorders>
              <w:top w:val="single" w:sz="4" w:space="0" w:color="auto"/>
              <w:left w:val="single" w:sz="4" w:space="0" w:color="auto"/>
              <w:bottom w:val="single" w:sz="4" w:space="0" w:color="auto"/>
              <w:right w:val="single" w:sz="4" w:space="0" w:color="auto"/>
            </w:tcBorders>
          </w:tcPr>
          <w:p w14:paraId="4A604C79" w14:textId="77777777" w:rsidR="00A82539" w:rsidRPr="001A7082" w:rsidRDefault="00A82539" w:rsidP="00A82539">
            <w:pPr>
              <w:kinsoku w:val="0"/>
              <w:overflowPunct w:val="0"/>
              <w:spacing w:before="115" w:after="0" w:line="240" w:lineRule="auto"/>
              <w:jc w:val="center"/>
              <w:textAlignment w:val="baseline"/>
              <w:rPr>
                <w:rFonts w:ascii="Arial" w:eastAsia="Times New Roman" w:hAnsi="Arial" w:cs="Arial"/>
                <w:lang w:val="en-US"/>
              </w:rPr>
            </w:pPr>
          </w:p>
        </w:tc>
        <w:tc>
          <w:tcPr>
            <w:tcW w:w="2283" w:type="dxa"/>
            <w:vAlign w:val="center"/>
          </w:tcPr>
          <w:p w14:paraId="08B608AE" w14:textId="302D0688" w:rsidR="00A82539" w:rsidRPr="001A7082" w:rsidRDefault="00A82539" w:rsidP="00A82539">
            <w:pPr>
              <w:kinsoku w:val="0"/>
              <w:overflowPunct w:val="0"/>
              <w:spacing w:before="115" w:after="0" w:line="240" w:lineRule="auto"/>
              <w:jc w:val="center"/>
              <w:textAlignment w:val="baseline"/>
              <w:rPr>
                <w:rFonts w:ascii="Arial" w:eastAsia="Times New Roman" w:hAnsi="Arial" w:cs="Arial"/>
                <w:lang w:val="en-US"/>
              </w:rPr>
            </w:pPr>
          </w:p>
        </w:tc>
      </w:tr>
      <w:tr w:rsidR="00A82539" w:rsidRPr="001A7082" w14:paraId="6EABD1B3" w14:textId="77777777" w:rsidTr="007A1067">
        <w:trPr>
          <w:trHeight w:val="482"/>
        </w:trPr>
        <w:tc>
          <w:tcPr>
            <w:tcW w:w="3828" w:type="dxa"/>
            <w:shd w:val="clear" w:color="auto" w:fill="auto"/>
          </w:tcPr>
          <w:p w14:paraId="6ADD39F9" w14:textId="41E308E5" w:rsidR="00A82539" w:rsidRPr="00B72A6C" w:rsidRDefault="00156132" w:rsidP="00A82539">
            <w:pPr>
              <w:pStyle w:val="ListParagraph"/>
              <w:numPr>
                <w:ilvl w:val="0"/>
                <w:numId w:val="14"/>
              </w:numPr>
              <w:kinsoku w:val="0"/>
              <w:overflowPunct w:val="0"/>
              <w:spacing w:before="115" w:after="0" w:line="240" w:lineRule="auto"/>
              <w:ind w:left="427" w:hanging="270"/>
              <w:textAlignment w:val="baseline"/>
              <w:rPr>
                <w:rFonts w:ascii="Arial" w:eastAsia="Times New Roman" w:hAnsi="Arial" w:cs="Arial"/>
                <w:lang w:val="en-US"/>
              </w:rPr>
            </w:pPr>
            <w:r>
              <w:rPr>
                <w:rFonts w:ascii="Arial" w:eastAsia="Times New Roman" w:hAnsi="Arial" w:cs="Arial"/>
                <w:lang w:val="en-US"/>
              </w:rPr>
              <w:t>P</w:t>
            </w:r>
            <w:r w:rsidRPr="00156132">
              <w:rPr>
                <w:rFonts w:ascii="Arial" w:eastAsia="Times New Roman" w:hAnsi="Arial" w:cs="Arial"/>
                <w:lang w:val="en-US"/>
              </w:rPr>
              <w:t>eople living with disabilities</w:t>
            </w:r>
            <w:r>
              <w:rPr>
                <w:rFonts w:ascii="Arial" w:eastAsia="Times New Roman" w:hAnsi="Arial" w:cs="Arial"/>
                <w:lang w:val="en-US"/>
              </w:rPr>
              <w:t xml:space="preserve"> </w:t>
            </w:r>
            <w:r w:rsidRPr="00156132">
              <w:rPr>
                <w:rFonts w:ascii="Arial" w:eastAsia="Times New Roman" w:hAnsi="Arial" w:cs="Arial"/>
                <w:lang w:val="en-US"/>
              </w:rPr>
              <w:t>owned companies</w:t>
            </w:r>
          </w:p>
        </w:tc>
        <w:tc>
          <w:tcPr>
            <w:tcW w:w="1843" w:type="dxa"/>
            <w:shd w:val="clear" w:color="auto" w:fill="auto"/>
            <w:vAlign w:val="center"/>
          </w:tcPr>
          <w:p w14:paraId="31B8A852" w14:textId="5630A60F" w:rsidR="00A82539" w:rsidRPr="001A7082" w:rsidRDefault="007A1067" w:rsidP="00A82539">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1.5</w:t>
            </w:r>
          </w:p>
        </w:tc>
        <w:tc>
          <w:tcPr>
            <w:tcW w:w="2410" w:type="dxa"/>
            <w:tcBorders>
              <w:top w:val="single" w:sz="4" w:space="0" w:color="auto"/>
              <w:left w:val="single" w:sz="4" w:space="0" w:color="auto"/>
              <w:bottom w:val="single" w:sz="4" w:space="0" w:color="auto"/>
              <w:right w:val="single" w:sz="4" w:space="0" w:color="auto"/>
            </w:tcBorders>
          </w:tcPr>
          <w:p w14:paraId="409CDC53" w14:textId="77777777" w:rsidR="00A82539" w:rsidRPr="001A7082" w:rsidRDefault="00A82539" w:rsidP="00A82539">
            <w:pPr>
              <w:kinsoku w:val="0"/>
              <w:overflowPunct w:val="0"/>
              <w:spacing w:before="115" w:after="0" w:line="240" w:lineRule="auto"/>
              <w:jc w:val="center"/>
              <w:textAlignment w:val="baseline"/>
              <w:rPr>
                <w:rFonts w:ascii="Arial" w:eastAsia="Times New Roman" w:hAnsi="Arial" w:cs="Arial"/>
                <w:lang w:val="en-US"/>
              </w:rPr>
            </w:pPr>
          </w:p>
        </w:tc>
        <w:tc>
          <w:tcPr>
            <w:tcW w:w="2283" w:type="dxa"/>
            <w:vAlign w:val="center"/>
          </w:tcPr>
          <w:p w14:paraId="639F3B1E" w14:textId="6B629938" w:rsidR="00A82539" w:rsidRPr="001A7082" w:rsidRDefault="00A82539" w:rsidP="00A82539">
            <w:pPr>
              <w:kinsoku w:val="0"/>
              <w:overflowPunct w:val="0"/>
              <w:spacing w:before="115" w:after="0" w:line="240" w:lineRule="auto"/>
              <w:jc w:val="center"/>
              <w:textAlignment w:val="baseline"/>
              <w:rPr>
                <w:rFonts w:ascii="Arial" w:eastAsia="Times New Roman" w:hAnsi="Arial" w:cs="Arial"/>
                <w:lang w:val="en-US"/>
              </w:rPr>
            </w:pPr>
          </w:p>
        </w:tc>
      </w:tr>
      <w:tr w:rsidR="007A1067" w:rsidRPr="001A7082" w14:paraId="16134AA9" w14:textId="77777777" w:rsidTr="007A1067">
        <w:trPr>
          <w:trHeight w:val="482"/>
        </w:trPr>
        <w:tc>
          <w:tcPr>
            <w:tcW w:w="3828" w:type="dxa"/>
            <w:shd w:val="clear" w:color="auto" w:fill="auto"/>
          </w:tcPr>
          <w:p w14:paraId="57423F65" w14:textId="52354CB8" w:rsidR="007A1067" w:rsidRDefault="007A1067" w:rsidP="00A82539">
            <w:pPr>
              <w:pStyle w:val="ListParagraph"/>
              <w:numPr>
                <w:ilvl w:val="0"/>
                <w:numId w:val="14"/>
              </w:numPr>
              <w:kinsoku w:val="0"/>
              <w:overflowPunct w:val="0"/>
              <w:spacing w:before="115" w:after="0" w:line="240" w:lineRule="auto"/>
              <w:ind w:left="427" w:hanging="270"/>
              <w:textAlignment w:val="baseline"/>
              <w:rPr>
                <w:rFonts w:ascii="Arial" w:eastAsia="Times New Roman" w:hAnsi="Arial" w:cs="Arial"/>
                <w:lang w:val="en-US"/>
              </w:rPr>
            </w:pPr>
            <w:r w:rsidRPr="007A1067">
              <w:rPr>
                <w:rFonts w:ascii="Arial" w:eastAsia="Times New Roman" w:hAnsi="Arial" w:cs="Arial"/>
                <w:lang w:val="en-US"/>
              </w:rPr>
              <w:t>Military Veterans</w:t>
            </w:r>
            <w:r w:rsidRPr="00156132">
              <w:rPr>
                <w:rFonts w:ascii="Arial" w:eastAsia="Times New Roman" w:hAnsi="Arial" w:cs="Arial"/>
                <w:lang w:val="en-US"/>
              </w:rPr>
              <w:t xml:space="preserve"> </w:t>
            </w:r>
            <w:r w:rsidRPr="00156132">
              <w:rPr>
                <w:rFonts w:ascii="Arial" w:eastAsia="Times New Roman" w:hAnsi="Arial" w:cs="Arial"/>
                <w:lang w:val="en-US"/>
              </w:rPr>
              <w:t>owned companies</w:t>
            </w:r>
          </w:p>
        </w:tc>
        <w:tc>
          <w:tcPr>
            <w:tcW w:w="1843" w:type="dxa"/>
            <w:shd w:val="clear" w:color="auto" w:fill="auto"/>
            <w:vAlign w:val="center"/>
          </w:tcPr>
          <w:p w14:paraId="2386DA23" w14:textId="69254C50" w:rsidR="007A1067" w:rsidRDefault="007A1067" w:rsidP="00A82539">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1.5</w:t>
            </w:r>
          </w:p>
        </w:tc>
        <w:tc>
          <w:tcPr>
            <w:tcW w:w="2410" w:type="dxa"/>
            <w:tcBorders>
              <w:top w:val="single" w:sz="4" w:space="0" w:color="auto"/>
              <w:left w:val="single" w:sz="4" w:space="0" w:color="auto"/>
              <w:bottom w:val="single" w:sz="4" w:space="0" w:color="auto"/>
              <w:right w:val="single" w:sz="4" w:space="0" w:color="auto"/>
            </w:tcBorders>
          </w:tcPr>
          <w:p w14:paraId="076B3F65" w14:textId="77777777" w:rsidR="007A1067" w:rsidRPr="001A7082" w:rsidRDefault="007A1067" w:rsidP="00A82539">
            <w:pPr>
              <w:kinsoku w:val="0"/>
              <w:overflowPunct w:val="0"/>
              <w:spacing w:before="115" w:after="0" w:line="240" w:lineRule="auto"/>
              <w:jc w:val="center"/>
              <w:textAlignment w:val="baseline"/>
              <w:rPr>
                <w:rFonts w:ascii="Arial" w:eastAsia="Times New Roman" w:hAnsi="Arial" w:cs="Arial"/>
                <w:lang w:val="en-US"/>
              </w:rPr>
            </w:pPr>
          </w:p>
        </w:tc>
        <w:tc>
          <w:tcPr>
            <w:tcW w:w="2283" w:type="dxa"/>
            <w:vAlign w:val="center"/>
          </w:tcPr>
          <w:p w14:paraId="386BAE87" w14:textId="77777777" w:rsidR="007A1067" w:rsidRPr="001A7082" w:rsidRDefault="007A1067" w:rsidP="00A82539">
            <w:pPr>
              <w:kinsoku w:val="0"/>
              <w:overflowPunct w:val="0"/>
              <w:spacing w:before="115" w:after="0" w:line="240" w:lineRule="auto"/>
              <w:jc w:val="center"/>
              <w:textAlignment w:val="baseline"/>
              <w:rPr>
                <w:rFonts w:ascii="Arial" w:eastAsia="Times New Roman" w:hAnsi="Arial" w:cs="Arial"/>
                <w:lang w:val="en-US"/>
              </w:rPr>
            </w:pPr>
          </w:p>
        </w:tc>
      </w:tr>
    </w:tbl>
    <w:p w14:paraId="198F4C4F" w14:textId="19BCB194" w:rsidR="000D5B12" w:rsidRDefault="000D5B12" w:rsidP="00F0517B">
      <w:pPr>
        <w:spacing w:after="120" w:line="240" w:lineRule="auto"/>
        <w:jc w:val="both"/>
        <w:rPr>
          <w:rFonts w:ascii="Arial" w:eastAsia="Times New Roman" w:hAnsi="Arial" w:cs="Arial"/>
          <w:snapToGrid w:val="0"/>
          <w:lang w:val="en-US"/>
        </w:rPr>
      </w:pPr>
    </w:p>
    <w:p w14:paraId="380FC5C8" w14:textId="48A7D3AD" w:rsidR="00F0517B" w:rsidRPr="00F0517B" w:rsidRDefault="00F0517B" w:rsidP="00F0517B">
      <w:pPr>
        <w:widowControl w:val="0"/>
        <w:tabs>
          <w:tab w:val="left" w:pos="900"/>
          <w:tab w:val="left" w:pos="1620"/>
          <w:tab w:val="left" w:pos="2160"/>
          <w:tab w:val="left" w:pos="2700"/>
          <w:tab w:val="left" w:pos="7920"/>
        </w:tabs>
        <w:spacing w:after="120" w:line="240" w:lineRule="auto"/>
        <w:jc w:val="both"/>
        <w:rPr>
          <w:rFonts w:ascii="Arial" w:eastAsia="Calibri" w:hAnsi="Arial"/>
          <w:lang w:eastAsia="x-none"/>
        </w:rPr>
      </w:pPr>
      <w:r w:rsidRPr="00F0517B">
        <w:rPr>
          <w:rFonts w:ascii="Arial" w:eastAsia="Calibri" w:hAnsi="Arial"/>
          <w:lang w:eastAsia="x-none"/>
        </w:rPr>
        <w:t xml:space="preserve">The following formula </w:t>
      </w:r>
      <w:r>
        <w:rPr>
          <w:rFonts w:ascii="Arial" w:eastAsia="Calibri" w:hAnsi="Arial"/>
          <w:lang w:eastAsia="x-none"/>
        </w:rPr>
        <w:t>will</w:t>
      </w:r>
      <w:r w:rsidRPr="00F0517B">
        <w:rPr>
          <w:rFonts w:ascii="Arial" w:eastAsia="Calibri" w:hAnsi="Arial"/>
          <w:lang w:eastAsia="x-none"/>
        </w:rPr>
        <w:t xml:space="preserve"> be applied to calculate the number of points for preference points</w:t>
      </w:r>
      <w:r>
        <w:rPr>
          <w:rFonts w:ascii="Arial" w:eastAsia="Calibri" w:hAnsi="Arial"/>
          <w:lang w:eastAsia="x-none"/>
        </w:rPr>
        <w:t>:</w:t>
      </w:r>
      <w:r w:rsidRPr="00F0517B">
        <w:rPr>
          <w:rFonts w:ascii="Arial" w:eastAsia="Calibri" w:hAnsi="Arial"/>
          <w:lang w:eastAsia="x-none"/>
        </w:rPr>
        <w:t xml:space="preserve"> </w:t>
      </w:r>
    </w:p>
    <w:p w14:paraId="50235735" w14:textId="77777777" w:rsidR="00F0517B" w:rsidRPr="00B36C98" w:rsidRDefault="00F0517B" w:rsidP="00F0517B">
      <w:pPr>
        <w:tabs>
          <w:tab w:val="left" w:pos="1985"/>
        </w:tabs>
        <w:spacing w:line="360" w:lineRule="auto"/>
        <w:ind w:left="1728"/>
        <w:jc w:val="both"/>
        <w:rPr>
          <w:rFonts w:ascii="Arial" w:eastAsia="Calibri" w:hAnsi="Arial"/>
          <w:lang w:eastAsia="x-none"/>
        </w:rPr>
      </w:pPr>
      <w:r w:rsidRPr="00B36C98">
        <w:rPr>
          <w:rFonts w:ascii="Arial" w:eastAsia="Calibri" w:hAnsi="Arial"/>
          <w:lang w:eastAsia="x-none"/>
        </w:rPr>
        <w:t xml:space="preserve">NEP = NOP x </w:t>
      </w:r>
      <m:oMath>
        <m:f>
          <m:fPr>
            <m:ctrlPr>
              <w:rPr>
                <w:rFonts w:ascii="Cambria Math" w:eastAsia="Calibri" w:hAnsi="Cambria Math" w:cs="Arial"/>
                <w:sz w:val="32"/>
                <w:szCs w:val="32"/>
                <w:lang w:val="x-none" w:eastAsia="x-none"/>
              </w:rPr>
            </m:ctrlPr>
          </m:fPr>
          <m:num>
            <m:r>
              <w:rPr>
                <w:rFonts w:ascii="Cambria Math" w:eastAsia="Calibri" w:hAnsi="Cambria Math" w:cs="Arial"/>
                <w:sz w:val="32"/>
                <w:szCs w:val="32"/>
                <w:lang w:val="x-none" w:eastAsia="x-none"/>
              </w:rPr>
              <m:t>EP</m:t>
            </m:r>
          </m:num>
          <m:den>
            <m:r>
              <m:rPr>
                <m:sty m:val="p"/>
              </m:rPr>
              <w:rPr>
                <w:rFonts w:ascii="Cambria Math" w:eastAsia="Calibri" w:hAnsi="Cambria Math" w:cs="Arial"/>
                <w:sz w:val="32"/>
                <w:szCs w:val="32"/>
                <w:lang w:val="x-none" w:eastAsia="x-none"/>
              </w:rPr>
              <m:t>100</m:t>
            </m:r>
          </m:den>
        </m:f>
      </m:oMath>
    </w:p>
    <w:p w14:paraId="76D56604" w14:textId="77777777" w:rsidR="00F0517B" w:rsidRPr="00B36C98" w:rsidRDefault="00F0517B" w:rsidP="00F0517B">
      <w:pPr>
        <w:widowControl w:val="0"/>
        <w:tabs>
          <w:tab w:val="left" w:pos="900"/>
          <w:tab w:val="left" w:pos="1620"/>
          <w:tab w:val="left" w:pos="2160"/>
          <w:tab w:val="left" w:pos="2700"/>
          <w:tab w:val="left" w:pos="7920"/>
        </w:tabs>
        <w:spacing w:after="120" w:line="240" w:lineRule="auto"/>
        <w:jc w:val="both"/>
        <w:rPr>
          <w:rFonts w:ascii="Arial" w:eastAsia="Calibri" w:hAnsi="Arial"/>
          <w:lang w:eastAsia="x-none"/>
        </w:rPr>
      </w:pPr>
      <w:r w:rsidRPr="00B36C98">
        <w:rPr>
          <w:rFonts w:ascii="Arial" w:eastAsia="Calibri" w:hAnsi="Arial"/>
          <w:lang w:eastAsia="x-none"/>
        </w:rPr>
        <w:t>Where</w:t>
      </w:r>
    </w:p>
    <w:p w14:paraId="73B79884" w14:textId="77777777" w:rsidR="00F0517B" w:rsidRPr="00B36C98" w:rsidRDefault="00F0517B" w:rsidP="00F0517B">
      <w:pPr>
        <w:tabs>
          <w:tab w:val="left" w:pos="1985"/>
        </w:tabs>
        <w:spacing w:line="360" w:lineRule="auto"/>
        <w:ind w:left="1638" w:hanging="504"/>
        <w:jc w:val="both"/>
        <w:rPr>
          <w:rFonts w:ascii="Arial" w:eastAsia="Calibri" w:hAnsi="Arial"/>
          <w:lang w:eastAsia="x-none"/>
        </w:rPr>
      </w:pPr>
      <w:r w:rsidRPr="00B36C98">
        <w:rPr>
          <w:rFonts w:ascii="Arial" w:eastAsia="Calibri" w:hAnsi="Arial"/>
          <w:lang w:eastAsia="x-none"/>
        </w:rPr>
        <w:t>NEP = Points awarded for equity ownership Preference Points</w:t>
      </w:r>
    </w:p>
    <w:p w14:paraId="656303E6" w14:textId="77777777" w:rsidR="00F0517B" w:rsidRPr="00B36C98" w:rsidRDefault="00F0517B" w:rsidP="00F0517B">
      <w:pPr>
        <w:tabs>
          <w:tab w:val="left" w:pos="1985"/>
        </w:tabs>
        <w:spacing w:line="360" w:lineRule="auto"/>
        <w:ind w:left="1638" w:hanging="504"/>
        <w:jc w:val="both"/>
        <w:rPr>
          <w:rFonts w:ascii="Arial" w:eastAsia="Calibri" w:hAnsi="Arial"/>
          <w:lang w:eastAsia="x-none"/>
        </w:rPr>
      </w:pPr>
      <w:r w:rsidRPr="00B36C98">
        <w:rPr>
          <w:rFonts w:ascii="Arial" w:eastAsia="Calibri" w:hAnsi="Arial"/>
          <w:lang w:eastAsia="x-none"/>
        </w:rPr>
        <w:t>NOP= The maximum number of points awarded for Preference Points</w:t>
      </w:r>
    </w:p>
    <w:p w14:paraId="229989D0" w14:textId="77777777" w:rsidR="00F0517B" w:rsidRPr="00B36C98" w:rsidRDefault="00F0517B" w:rsidP="00F0517B">
      <w:pPr>
        <w:tabs>
          <w:tab w:val="left" w:pos="1985"/>
        </w:tabs>
        <w:spacing w:line="360" w:lineRule="auto"/>
        <w:ind w:left="1638" w:hanging="504"/>
        <w:jc w:val="both"/>
        <w:rPr>
          <w:rFonts w:ascii="Arial" w:eastAsia="Calibri" w:hAnsi="Arial"/>
          <w:lang w:eastAsia="x-none"/>
        </w:rPr>
      </w:pPr>
      <w:r w:rsidRPr="00B36C98">
        <w:rPr>
          <w:rFonts w:ascii="Arial" w:eastAsia="Calibri" w:hAnsi="Arial"/>
          <w:lang w:eastAsia="x-none"/>
        </w:rPr>
        <w:t xml:space="preserve">EP = The percentage of equity ownership </w:t>
      </w:r>
    </w:p>
    <w:p w14:paraId="76F5356E" w14:textId="77777777" w:rsidR="00F0517B" w:rsidRPr="00F0517B" w:rsidRDefault="00F0517B" w:rsidP="00F0517B">
      <w:pPr>
        <w:spacing w:after="120" w:line="240" w:lineRule="auto"/>
        <w:jc w:val="both"/>
        <w:rPr>
          <w:rFonts w:ascii="Arial" w:eastAsia="Times New Roman" w:hAnsi="Arial" w:cs="Arial"/>
          <w:snapToGrid w:val="0"/>
        </w:rPr>
      </w:pPr>
    </w:p>
    <w:p w14:paraId="296F26C7" w14:textId="053A6C18" w:rsidR="001A7082" w:rsidRDefault="001A708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1A7082">
        <w:rPr>
          <w:rFonts w:ascii="Arial" w:eastAsia="Times New Roman" w:hAnsi="Arial" w:cs="Arial"/>
          <w:b/>
          <w:snapToGrid w:val="0"/>
          <w:lang w:val="en-US"/>
        </w:rPr>
        <w:t>DECLARATION WITH REGARD TO COMPANY/FIRM</w:t>
      </w:r>
    </w:p>
    <w:p w14:paraId="282F5CFD" w14:textId="77777777" w:rsidR="000D5B12" w:rsidRPr="001A7082" w:rsidRDefault="000D5B1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US"/>
        </w:rPr>
      </w:pPr>
    </w:p>
    <w:p w14:paraId="3C0F0E55"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Name</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of</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company/</w:t>
      </w:r>
      <w:r w:rsidR="00E77B49" w:rsidRPr="001A7082">
        <w:rPr>
          <w:rFonts w:ascii="Arial" w:eastAsia="Times New Roman" w:hAnsi="Arial" w:cs="Arial"/>
          <w:snapToGrid w:val="0"/>
          <w:lang w:val="en-GB"/>
        </w:rPr>
        <w:t>firm…</w:t>
      </w:r>
      <w:r w:rsidRPr="001A7082">
        <w:rPr>
          <w:rFonts w:ascii="Arial" w:eastAsia="Times New Roman" w:hAnsi="Arial" w:cs="Arial"/>
          <w:snapToGrid w:val="0"/>
          <w:lang w:val="en-GB"/>
        </w:rPr>
        <w:t>……………………………………………………………</w:t>
      </w:r>
      <w:r w:rsidR="00E77B49">
        <w:rPr>
          <w:rFonts w:ascii="Arial" w:eastAsia="Times New Roman" w:hAnsi="Arial" w:cs="Arial"/>
          <w:snapToGrid w:val="0"/>
          <w:lang w:val="en-GB"/>
        </w:rPr>
        <w:t>…….</w:t>
      </w:r>
    </w:p>
    <w:p w14:paraId="28A5A41A" w14:textId="77777777" w:rsidR="001A7082" w:rsidRPr="001A7082" w:rsidRDefault="001A7082" w:rsidP="00EA1C63">
      <w:pPr>
        <w:widowControl w:val="0"/>
        <w:numPr>
          <w:ilvl w:val="1"/>
          <w:numId w:val="12"/>
        </w:numPr>
        <w:tabs>
          <w:tab w:val="left" w:pos="900"/>
        </w:tabs>
        <w:spacing w:after="120" w:line="312" w:lineRule="auto"/>
        <w:ind w:left="907" w:right="95" w:hanging="907"/>
        <w:jc w:val="both"/>
        <w:rPr>
          <w:rFonts w:ascii="Arial" w:eastAsia="Times New Roman" w:hAnsi="Arial" w:cs="Arial"/>
          <w:snapToGrid w:val="0"/>
          <w:lang w:val="en-GB"/>
        </w:rPr>
      </w:pPr>
      <w:r w:rsidRPr="001A7082">
        <w:rPr>
          <w:rFonts w:ascii="Arial" w:eastAsia="Times New Roman" w:hAnsi="Arial" w:cs="Arial"/>
          <w:snapToGrid w:val="0"/>
          <w:lang w:val="en-GB"/>
        </w:rPr>
        <w:t>Company</w:t>
      </w:r>
      <w:r w:rsidR="00E77B49">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registration </w:t>
      </w:r>
      <w:r w:rsidR="00E77B49">
        <w:rPr>
          <w:rFonts w:ascii="Arial" w:eastAsia="Times New Roman" w:hAnsi="Arial" w:cs="Arial"/>
          <w:snapToGrid w:val="0"/>
          <w:lang w:val="en-GB"/>
        </w:rPr>
        <w:t>number: …………………………………………………………...</w:t>
      </w:r>
    </w:p>
    <w:p w14:paraId="75954F63"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TYPE OF COMPANY/ FIRM</w:t>
      </w:r>
    </w:p>
    <w:p w14:paraId="7C136FEA"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Partnership/Joint Venture / Consortium</w:t>
      </w:r>
    </w:p>
    <w:p w14:paraId="10B95407" w14:textId="23F11671"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01D08" w:rsidRPr="001A7082">
        <w:rPr>
          <w:rFonts w:ascii="Arial" w:eastAsia="Times New Roman" w:hAnsi="Arial" w:cs="Arial"/>
          <w:snapToGrid w:val="0"/>
          <w:lang w:val="en-GB"/>
        </w:rPr>
        <w:t>One-person</w:t>
      </w:r>
      <w:r w:rsidRPr="001A7082">
        <w:rPr>
          <w:rFonts w:ascii="Arial" w:eastAsia="Times New Roman" w:hAnsi="Arial" w:cs="Arial"/>
          <w:snapToGrid w:val="0"/>
          <w:lang w:val="en-GB"/>
        </w:rPr>
        <w:t xml:space="preserve"> business/sole propriety</w:t>
      </w:r>
    </w:p>
    <w:p w14:paraId="30D9594D"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Close corporation</w:t>
      </w:r>
    </w:p>
    <w:p w14:paraId="1D43A0C3" w14:textId="60FFBA5E"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B1A8B">
        <w:rPr>
          <w:rFonts w:ascii="Arial" w:eastAsia="Times New Roman" w:hAnsi="Arial" w:cs="Arial"/>
          <w:snapToGrid w:val="0"/>
          <w:lang w:val="en-GB"/>
        </w:rPr>
        <w:t xml:space="preserve">Public </w:t>
      </w:r>
      <w:r w:rsidRPr="001A7082">
        <w:rPr>
          <w:rFonts w:ascii="Arial" w:eastAsia="Times New Roman" w:hAnsi="Arial" w:cs="Arial"/>
          <w:snapToGrid w:val="0"/>
          <w:lang w:val="en-GB"/>
        </w:rPr>
        <w:t>Company</w:t>
      </w:r>
    </w:p>
    <w:p w14:paraId="4D9D801D" w14:textId="0383CD70" w:rsidR="00B242AE" w:rsidRPr="001A7082" w:rsidRDefault="00B242AE"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14:paraId="467B1EBF" w14:textId="4FD0921C"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bookmarkStart w:id="2" w:name="_Hlk117764996"/>
      <w:r w:rsidRPr="001A7082">
        <w:rPr>
          <w:rFonts w:ascii="Arial" w:eastAsia="Times New Roman" w:hAnsi="Arial" w:cs="Arial"/>
          <w:snapToGrid w:val="0"/>
          <w:lang w:val="en-GB"/>
        </w:rPr>
        <w:sym w:font="Symbol" w:char="F07F"/>
      </w:r>
      <w:bookmarkEnd w:id="2"/>
      <w:r w:rsidRPr="001A7082">
        <w:rPr>
          <w:rFonts w:ascii="Arial" w:eastAsia="Times New Roman" w:hAnsi="Arial" w:cs="Arial"/>
          <w:snapToGrid w:val="0"/>
          <w:lang w:val="en-GB"/>
        </w:rPr>
        <w:tab/>
        <w:t>(Pty) Limited</w:t>
      </w:r>
      <w:r w:rsidR="00AB1A8B">
        <w:rPr>
          <w:rFonts w:ascii="Arial" w:eastAsia="Times New Roman" w:hAnsi="Arial" w:cs="Arial"/>
          <w:snapToGrid w:val="0"/>
          <w:lang w:val="en-GB"/>
        </w:rPr>
        <w:t xml:space="preserve"> </w:t>
      </w:r>
    </w:p>
    <w:p w14:paraId="2D920188" w14:textId="015A1922" w:rsidR="00AB1A8B"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r>
      <w:r w:rsidR="00A01D08">
        <w:rPr>
          <w:rFonts w:ascii="Arial" w:eastAsia="Times New Roman" w:hAnsi="Arial" w:cs="Arial"/>
          <w:snapToGrid w:val="0"/>
          <w:lang w:val="en-GB"/>
        </w:rPr>
        <w:t>Non-Profit</w:t>
      </w:r>
      <w:r>
        <w:rPr>
          <w:rFonts w:ascii="Arial" w:eastAsia="Times New Roman" w:hAnsi="Arial" w:cs="Arial"/>
          <w:snapToGrid w:val="0"/>
          <w:lang w:val="en-GB"/>
        </w:rPr>
        <w:t xml:space="preserve"> Company</w:t>
      </w:r>
    </w:p>
    <w:p w14:paraId="720915EE" w14:textId="3626B7A1" w:rsidR="00AB1A8B" w:rsidRPr="001A7082"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14:paraId="174516AA" w14:textId="7C92B95B" w:rsidR="00F56F16" w:rsidRPr="00156132" w:rsidRDefault="001A7082" w:rsidP="0015613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sidRPr="001A7082">
        <w:rPr>
          <w:rFonts w:ascii="Arial" w:eastAsia="Times New Roman" w:hAnsi="Arial" w:cs="Arial"/>
          <w:smallCaps/>
          <w:snapToGrid w:val="0"/>
          <w:lang w:val="en-GB"/>
        </w:rPr>
        <w:t>[Tick applicable box]</w:t>
      </w:r>
    </w:p>
    <w:p w14:paraId="52E2112F" w14:textId="45BA1B47"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0FB55F84" w14:textId="77777777" w:rsidR="00F56F16" w:rsidRPr="001A7082"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5394857D" w14:textId="077A1C74"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 xml:space="preserve">I, the undersigned, who </w:t>
      </w:r>
      <w:r w:rsidR="004F6951" w:rsidRPr="001A7082">
        <w:rPr>
          <w:rFonts w:ascii="Arial" w:eastAsia="Times New Roman" w:hAnsi="Arial" w:cs="Arial"/>
          <w:snapToGrid w:val="0"/>
          <w:lang w:val="en-GB"/>
        </w:rPr>
        <w:t>is duly</w:t>
      </w:r>
      <w:r w:rsidRPr="001A7082">
        <w:rPr>
          <w:rFonts w:ascii="Arial" w:eastAsia="Times New Roman" w:hAnsi="Arial" w:cs="Arial"/>
          <w:snapToGrid w:val="0"/>
          <w:lang w:val="en-GB"/>
        </w:rPr>
        <w:t xml:space="preserve"> authorised to do so on behalf of the company/firm, certify that the points claimed, based on the </w:t>
      </w:r>
      <w:r w:rsidR="00991FE5">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xml:space="preserve">, qualifies the company/ firm for the preference(s) shown and </w:t>
      </w:r>
      <w:r w:rsidR="001D060B" w:rsidRPr="001A7082">
        <w:rPr>
          <w:rFonts w:ascii="Arial" w:eastAsia="Times New Roman" w:hAnsi="Arial" w:cs="Arial"/>
          <w:snapToGrid w:val="0"/>
          <w:lang w:val="en-GB"/>
        </w:rPr>
        <w:t>I acknowledge</w:t>
      </w:r>
      <w:r w:rsidRPr="001A7082">
        <w:rPr>
          <w:rFonts w:ascii="Arial" w:eastAsia="Times New Roman" w:hAnsi="Arial" w:cs="Arial"/>
          <w:snapToGrid w:val="0"/>
          <w:lang w:val="en-GB"/>
        </w:rPr>
        <w:t xml:space="preserve"> that:</w:t>
      </w:r>
    </w:p>
    <w:p w14:paraId="03D1F89C"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information furnished is true and correct;</w:t>
      </w:r>
    </w:p>
    <w:p w14:paraId="293B373D"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preference points claimed are in accordance with the General Conditions as </w:t>
      </w:r>
      <w:r w:rsidRPr="001A7082">
        <w:rPr>
          <w:rFonts w:ascii="Arial" w:eastAsia="Times New Roman" w:hAnsi="Arial" w:cs="Arial"/>
          <w:snapToGrid w:val="0"/>
          <w:lang w:val="en-GB"/>
        </w:rPr>
        <w:lastRenderedPageBreak/>
        <w:t>indicated in paragraph 1 of this form;</w:t>
      </w:r>
    </w:p>
    <w:p w14:paraId="5FC2EC56" w14:textId="5B2D4A0C"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In the event of a contract being awarded as a result of points claimed as shown in paragraphs 1.4 and</w:t>
      </w:r>
      <w:r w:rsidR="0067273B">
        <w:rPr>
          <w:rFonts w:ascii="Arial" w:eastAsia="Times New Roman" w:hAnsi="Arial" w:cs="Arial"/>
          <w:snapToGrid w:val="0"/>
          <w:lang w:val="en-GB"/>
        </w:rPr>
        <w:t xml:space="preserve"> 4.2</w:t>
      </w:r>
      <w:r w:rsidRPr="001A7082">
        <w:rPr>
          <w:rFonts w:ascii="Arial" w:eastAsia="Times New Roman" w:hAnsi="Arial" w:cs="Arial"/>
          <w:snapToGrid w:val="0"/>
          <w:lang w:val="en-GB"/>
        </w:rPr>
        <w:t xml:space="preserve">, the contractor may be required to furnish documentary proof to the satisfaction of the </w:t>
      </w:r>
      <w:r w:rsidR="000F48BA">
        <w:rPr>
          <w:rFonts w:ascii="Arial" w:eastAsia="Times New Roman" w:hAnsi="Arial" w:cs="Arial"/>
          <w:snapToGrid w:val="0"/>
          <w:lang w:val="en-GB"/>
        </w:rPr>
        <w:t xml:space="preserve">organ of </w:t>
      </w:r>
      <w:r w:rsidR="004F6951">
        <w:rPr>
          <w:rFonts w:ascii="Arial" w:eastAsia="Times New Roman" w:hAnsi="Arial" w:cs="Arial"/>
          <w:snapToGrid w:val="0"/>
          <w:lang w:val="en-GB"/>
        </w:rPr>
        <w:t xml:space="preserve">state </w:t>
      </w:r>
      <w:r w:rsidR="004F6951" w:rsidRPr="001A7082">
        <w:rPr>
          <w:rFonts w:ascii="Arial" w:eastAsia="Times New Roman" w:hAnsi="Arial" w:cs="Arial"/>
          <w:snapToGrid w:val="0"/>
          <w:lang w:val="en-GB"/>
        </w:rPr>
        <w:t>that</w:t>
      </w:r>
      <w:r w:rsidRPr="001A7082">
        <w:rPr>
          <w:rFonts w:ascii="Arial" w:eastAsia="Times New Roman" w:hAnsi="Arial" w:cs="Arial"/>
          <w:snapToGrid w:val="0"/>
          <w:lang w:val="en-GB"/>
        </w:rPr>
        <w:t xml:space="preserve"> the claims are correct; </w:t>
      </w:r>
    </w:p>
    <w:p w14:paraId="53F17C87" w14:textId="50A83E65"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sidR="00317207">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sidR="00317207">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sidR="00C60B43">
        <w:rPr>
          <w:rFonts w:ascii="Arial" w:eastAsia="Times New Roman" w:hAnsi="Arial" w:cs="Arial"/>
          <w:snapToGrid w:val="0"/>
          <w:lang w:val="en-GB"/>
        </w:rPr>
        <w:t>organ of state</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may, in addition to any other remedy it may have –</w:t>
      </w:r>
    </w:p>
    <w:p w14:paraId="72432659" w14:textId="77777777" w:rsidR="001A7082" w:rsidRPr="001A7082" w:rsidRDefault="001A7082" w:rsidP="001A708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14:paraId="15232656" w14:textId="231AA0F1"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sidR="00C60B43">
        <w:rPr>
          <w:rFonts w:ascii="Arial" w:eastAsia="Times New Roman" w:hAnsi="Arial" w:cs="Arial"/>
          <w:snapToGrid w:val="0"/>
          <w:lang w:val="en-GB"/>
        </w:rPr>
        <w:t>tendering</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process;</w:t>
      </w:r>
    </w:p>
    <w:p w14:paraId="00826A6B"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recover costs, losses or damages it has incurred or suffered as a result of that person’s conduct;</w:t>
      </w:r>
    </w:p>
    <w:p w14:paraId="26392EB0"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cancel the contract and claim any damages which it has suffered as a result of having to make less favourable arrangements due to such cancellation;</w:t>
      </w:r>
    </w:p>
    <w:p w14:paraId="7AC0E908" w14:textId="0270488E"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recommend that the </w:t>
      </w:r>
      <w:r w:rsidR="00C60B43">
        <w:rPr>
          <w:rFonts w:ascii="Arial" w:eastAsia="Times New Roman" w:hAnsi="Arial" w:cs="Arial"/>
          <w:snapToGrid w:val="0"/>
          <w:lang w:val="en-GB"/>
        </w:rPr>
        <w:t>tenderer</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eastAsia="Times New Roman" w:hAnsi="Arial" w:cs="Arial"/>
          <w:i/>
          <w:snapToGrid w:val="0"/>
          <w:lang w:val="en-GB"/>
        </w:rPr>
        <w:t>audi</w:t>
      </w:r>
      <w:proofErr w:type="spellEnd"/>
      <w:r w:rsidRPr="001A7082">
        <w:rPr>
          <w:rFonts w:ascii="Arial" w:eastAsia="Times New Roman" w:hAnsi="Arial" w:cs="Arial"/>
          <w:i/>
          <w:snapToGrid w:val="0"/>
          <w:lang w:val="en-GB"/>
        </w:rPr>
        <w:t xml:space="preserve"> alteram partem</w:t>
      </w:r>
      <w:r w:rsidRPr="001A7082">
        <w:rPr>
          <w:rFonts w:ascii="Arial" w:eastAsia="Times New Roman" w:hAnsi="Arial" w:cs="Arial"/>
          <w:snapToGrid w:val="0"/>
          <w:lang w:val="en-GB"/>
        </w:rPr>
        <w:t xml:space="preserve"> (hear the other side) rule has been applied; and</w:t>
      </w:r>
    </w:p>
    <w:p w14:paraId="55B8CE1B" w14:textId="380D7268"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forward the matter for criminal prosecution</w:t>
      </w:r>
      <w:r w:rsidR="00C60B43">
        <w:rPr>
          <w:rFonts w:ascii="Arial" w:eastAsia="Times New Roman" w:hAnsi="Arial" w:cs="Arial"/>
          <w:snapToGrid w:val="0"/>
          <w:lang w:val="en-GB"/>
        </w:rPr>
        <w:t>,</w:t>
      </w:r>
      <w:r w:rsidR="00317207">
        <w:rPr>
          <w:rFonts w:ascii="Arial" w:eastAsia="Times New Roman" w:hAnsi="Arial" w:cs="Arial"/>
          <w:snapToGrid w:val="0"/>
          <w:lang w:val="en-GB"/>
        </w:rPr>
        <w:t xml:space="preserve"> if deemed necessary</w:t>
      </w:r>
      <w:r w:rsidRPr="001A7082">
        <w:rPr>
          <w:rFonts w:ascii="Arial" w:eastAsia="Times New Roman" w:hAnsi="Arial" w:cs="Arial"/>
          <w:snapToGrid w:val="0"/>
          <w:lang w:val="en-GB"/>
        </w:rPr>
        <w:t>.</w:t>
      </w:r>
    </w:p>
    <w:p w14:paraId="2DC7BD26" w14:textId="77777777" w:rsidR="001A7082" w:rsidRPr="001A7082" w:rsidRDefault="001A7082" w:rsidP="001A7082">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napToGrid w:val="0"/>
          <w:lang w:val="en-GB"/>
        </w:rPr>
      </w:pPr>
    </w:p>
    <w:p w14:paraId="62B01E63" w14:textId="77777777" w:rsidR="001A7082" w:rsidRPr="001A7082" w:rsidRDefault="001A7082"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14:paraId="198AB607" w14:textId="3588CEBD" w:rsidR="001A7082" w:rsidRPr="001A7082" w:rsidRDefault="00913338"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r w:rsidRPr="001A7082">
        <w:rPr>
          <w:rFonts w:ascii="Arial" w:eastAsia="Times New Roman" w:hAnsi="Arial" w:cs="Arial"/>
          <w:noProof/>
          <w:lang w:eastAsia="en-ZA"/>
        </w:rPr>
        <mc:AlternateContent>
          <mc:Choice Requires="wps">
            <w:drawing>
              <wp:anchor distT="0" distB="0" distL="114300" distR="114300" simplePos="0" relativeHeight="251659264" behindDoc="0" locked="0" layoutInCell="1" allowOverlap="1" wp14:anchorId="39351E9A" wp14:editId="2EBFDDD3">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51E9A" id="Rectangle 4" o:spid="_x0000_s1026" style="position:absolute;left:0;text-align:left;margin-left:13.5pt;margin-top:5.6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">
                <v:textbo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v:textbox>
              </v:rect>
            </w:pict>
          </mc:Fallback>
        </mc:AlternateContent>
      </w:r>
    </w:p>
    <w:p w14:paraId="7975D9E5" w14:textId="77777777" w:rsidR="001A7082" w:rsidRDefault="001A7082"/>
    <w:sectPr w:rsidR="001A7082" w:rsidSect="00156132">
      <w:headerReference w:type="even" r:id="rId12"/>
      <w:headerReference w:type="default" r:id="rId13"/>
      <w:footerReference w:type="even" r:id="rId14"/>
      <w:footerReference w:type="default" r:id="rId15"/>
      <w:headerReference w:type="first" r:id="rId16"/>
      <w:footerReference w:type="first" r:id="rId17"/>
      <w:pgSz w:w="11906" w:h="16838"/>
      <w:pgMar w:top="993" w:right="1440" w:bottom="141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9971A" w14:textId="77777777" w:rsidR="00405D86" w:rsidRDefault="00405D86" w:rsidP="003B6D93">
      <w:pPr>
        <w:spacing w:after="0" w:line="240" w:lineRule="auto"/>
      </w:pPr>
      <w:r>
        <w:separator/>
      </w:r>
    </w:p>
  </w:endnote>
  <w:endnote w:type="continuationSeparator" w:id="0">
    <w:p w14:paraId="1DAA5C15" w14:textId="77777777" w:rsidR="00405D86" w:rsidRDefault="00405D86" w:rsidP="003B6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C28CD" w14:textId="77777777" w:rsidR="005B70C7" w:rsidRDefault="005B70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0185667"/>
      <w:docPartObj>
        <w:docPartGallery w:val="Page Numbers (Bottom of Page)"/>
        <w:docPartUnique/>
      </w:docPartObj>
    </w:sdtPr>
    <w:sdtEndPr/>
    <w:sdtContent>
      <w:sdt>
        <w:sdtPr>
          <w:id w:val="-1769616900"/>
          <w:docPartObj>
            <w:docPartGallery w:val="Page Numbers (Top of Page)"/>
            <w:docPartUnique/>
          </w:docPartObj>
        </w:sdtPr>
        <w:sdtEndPr/>
        <w:sdtContent>
          <w:p w14:paraId="23C3398D" w14:textId="77777777" w:rsidR="003B6D93" w:rsidRDefault="003B6D9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3839AA3" w14:textId="77777777" w:rsidR="003B6D93" w:rsidRDefault="003B6D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CE03B" w14:textId="77777777" w:rsidR="005B70C7" w:rsidRDefault="005B7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F4061" w14:textId="77777777" w:rsidR="00405D86" w:rsidRDefault="00405D86" w:rsidP="003B6D93">
      <w:pPr>
        <w:spacing w:after="0" w:line="240" w:lineRule="auto"/>
      </w:pPr>
      <w:r>
        <w:separator/>
      </w:r>
    </w:p>
  </w:footnote>
  <w:footnote w:type="continuationSeparator" w:id="0">
    <w:p w14:paraId="10C13ED5" w14:textId="77777777" w:rsidR="00405D86" w:rsidRDefault="00405D86" w:rsidP="003B6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67405" w14:textId="77777777" w:rsidR="005B70C7" w:rsidRDefault="005B70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A539D" w14:textId="694EB384" w:rsidR="005B70C7" w:rsidRDefault="005B70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B4CB5" w14:textId="77777777" w:rsidR="005B70C7" w:rsidRDefault="005B70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E2B40F1"/>
    <w:multiLevelType w:val="multilevel"/>
    <w:tmpl w:val="1D9E9D50"/>
    <w:lvl w:ilvl="0">
      <w:start w:val="1"/>
      <w:numFmt w:val="decimal"/>
      <w:pStyle w:val="113SEPT"/>
      <w:lvlText w:val="%1."/>
      <w:lvlJc w:val="left"/>
      <w:pPr>
        <w:ind w:left="1779" w:hanging="360"/>
      </w:pPr>
      <w:rPr>
        <w:rFonts w:hint="default"/>
        <w:b w:val="0"/>
        <w:color w:val="auto"/>
        <w:sz w:val="20"/>
        <w:szCs w:val="20"/>
      </w:rPr>
    </w:lvl>
    <w:lvl w:ilvl="1">
      <w:start w:val="1"/>
      <w:numFmt w:val="decimal"/>
      <w:pStyle w:val="1113SEPT"/>
      <w:lvlText w:val="%1.%2."/>
      <w:lvlJc w:val="left"/>
      <w:pPr>
        <w:ind w:left="432" w:hanging="432"/>
      </w:pPr>
      <w:rPr>
        <w:rFonts w:ascii="Arial" w:hAnsi="Arial" w:cs="Arial" w:hint="default"/>
        <w:b/>
        <w:i w:val="0"/>
        <w:color w:val="FF0000"/>
      </w:rPr>
    </w:lvl>
    <w:lvl w:ilvl="2">
      <w:start w:val="1"/>
      <w:numFmt w:val="decimal"/>
      <w:lvlText w:val="%1.%2.%3."/>
      <w:lvlJc w:val="left"/>
      <w:pPr>
        <w:ind w:left="930" w:hanging="504"/>
      </w:pPr>
      <w:rPr>
        <w:rFonts w:ascii="Arial" w:hAnsi="Arial" w:cs="Arial" w:hint="default"/>
        <w:b/>
      </w:rPr>
    </w:lvl>
    <w:lvl w:ilvl="3">
      <w:start w:val="1"/>
      <w:numFmt w:val="decimal"/>
      <w:lvlText w:val="%1.%2.%3.%4."/>
      <w:lvlJc w:val="left"/>
      <w:pPr>
        <w:ind w:left="1444" w:hanging="648"/>
      </w:pPr>
      <w:rPr>
        <w:rFonts w:hint="default"/>
        <w:b/>
      </w:rPr>
    </w:lvl>
    <w:lvl w:ilvl="4">
      <w:start w:val="1"/>
      <w:numFmt w:val="decimal"/>
      <w:lvlText w:val="%1.%2.%3.%4.%5."/>
      <w:lvlJc w:val="left"/>
      <w:pPr>
        <w:ind w:left="1948" w:hanging="792"/>
      </w:pPr>
      <w:rPr>
        <w:rFonts w:hint="default"/>
      </w:rPr>
    </w:lvl>
    <w:lvl w:ilvl="5">
      <w:start w:val="1"/>
      <w:numFmt w:val="decimal"/>
      <w:lvlText w:val="%1.%2.%3.%4.%5.%6."/>
      <w:lvlJc w:val="left"/>
      <w:pPr>
        <w:ind w:left="2452" w:hanging="936"/>
      </w:pPr>
      <w:rPr>
        <w:rFonts w:hint="default"/>
      </w:rPr>
    </w:lvl>
    <w:lvl w:ilvl="6">
      <w:start w:val="1"/>
      <w:numFmt w:val="decimal"/>
      <w:lvlText w:val="%1.%2.%3.%4.%5.%6.%7."/>
      <w:lvlJc w:val="left"/>
      <w:pPr>
        <w:ind w:left="2956" w:hanging="1080"/>
      </w:pPr>
      <w:rPr>
        <w:rFonts w:hint="default"/>
      </w:rPr>
    </w:lvl>
    <w:lvl w:ilvl="7">
      <w:start w:val="1"/>
      <w:numFmt w:val="decimal"/>
      <w:lvlText w:val="%1.%2.%3.%4.%5.%6.%7.%8."/>
      <w:lvlJc w:val="left"/>
      <w:pPr>
        <w:ind w:left="3460" w:hanging="1224"/>
      </w:pPr>
      <w:rPr>
        <w:rFonts w:hint="default"/>
      </w:rPr>
    </w:lvl>
    <w:lvl w:ilvl="8">
      <w:start w:val="1"/>
      <w:numFmt w:val="decimal"/>
      <w:lvlText w:val="%1.%2.%3.%4.%5.%6.%7.%8.%9."/>
      <w:lvlJc w:val="left"/>
      <w:pPr>
        <w:ind w:left="4036" w:hanging="1440"/>
      </w:pPr>
      <w:rPr>
        <w:rFonts w:hint="default"/>
      </w:rPr>
    </w:lvl>
  </w:abstractNum>
  <w:abstractNum w:abstractNumId="2"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3" w15:restartNumberingAfterBreak="0">
    <w:nsid w:val="0EFB7251"/>
    <w:multiLevelType w:val="hybridMultilevel"/>
    <w:tmpl w:val="F7ECCD0C"/>
    <w:lvl w:ilvl="0" w:tplc="E1D67EF4">
      <w:start w:val="1"/>
      <w:numFmt w:val="lowerLetter"/>
      <w:lvlText w:val="(%1)"/>
      <w:lvlJc w:val="left"/>
      <w:pPr>
        <w:ind w:left="1440" w:hanging="540"/>
      </w:pPr>
      <w:rPr>
        <w:rFonts w:hint="default"/>
      </w:r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7"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8"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52427CE7"/>
    <w:multiLevelType w:val="hybridMultilevel"/>
    <w:tmpl w:val="0180E49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3"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67723F47"/>
    <w:multiLevelType w:val="hybridMultilevel"/>
    <w:tmpl w:val="AF1073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abstractNumId w:val="0"/>
  </w:num>
  <w:num w:numId="2">
    <w:abstractNumId w:val="4"/>
  </w:num>
  <w:num w:numId="3">
    <w:abstractNumId w:val="15"/>
  </w:num>
  <w:num w:numId="4">
    <w:abstractNumId w:val="11"/>
  </w:num>
  <w:num w:numId="5">
    <w:abstractNumId w:val="6"/>
  </w:num>
  <w:num w:numId="6">
    <w:abstractNumId w:val="7"/>
  </w:num>
  <w:num w:numId="7">
    <w:abstractNumId w:val="13"/>
  </w:num>
  <w:num w:numId="8">
    <w:abstractNumId w:val="12"/>
  </w:num>
  <w:num w:numId="9">
    <w:abstractNumId w:val="5"/>
  </w:num>
  <w:num w:numId="10">
    <w:abstractNumId w:val="3"/>
  </w:num>
  <w:num w:numId="11">
    <w:abstractNumId w:val="9"/>
  </w:num>
  <w:num w:numId="12">
    <w:abstractNumId w:val="8"/>
  </w:num>
  <w:num w:numId="13">
    <w:abstractNumId w:val="2"/>
  </w:num>
  <w:num w:numId="14">
    <w:abstractNumId w:val="10"/>
  </w:num>
  <w:num w:numId="15">
    <w:abstractNumId w:val="14"/>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082"/>
    <w:rsid w:val="000917EE"/>
    <w:rsid w:val="000D5B12"/>
    <w:rsid w:val="000E7B50"/>
    <w:rsid w:val="000F076C"/>
    <w:rsid w:val="000F2B3F"/>
    <w:rsid w:val="000F48BA"/>
    <w:rsid w:val="00103065"/>
    <w:rsid w:val="00122DC7"/>
    <w:rsid w:val="0012378B"/>
    <w:rsid w:val="00151777"/>
    <w:rsid w:val="00156132"/>
    <w:rsid w:val="001754BD"/>
    <w:rsid w:val="00180225"/>
    <w:rsid w:val="001A14EA"/>
    <w:rsid w:val="001A7082"/>
    <w:rsid w:val="001B09EF"/>
    <w:rsid w:val="001D060B"/>
    <w:rsid w:val="002304CC"/>
    <w:rsid w:val="00251EE3"/>
    <w:rsid w:val="002B5B62"/>
    <w:rsid w:val="002C3252"/>
    <w:rsid w:val="002F52DB"/>
    <w:rsid w:val="00317207"/>
    <w:rsid w:val="00327A21"/>
    <w:rsid w:val="003441F0"/>
    <w:rsid w:val="00350F7D"/>
    <w:rsid w:val="0037140C"/>
    <w:rsid w:val="00381D8B"/>
    <w:rsid w:val="003902FE"/>
    <w:rsid w:val="003B4ADC"/>
    <w:rsid w:val="003B6D93"/>
    <w:rsid w:val="003E1BD3"/>
    <w:rsid w:val="00405D86"/>
    <w:rsid w:val="00412659"/>
    <w:rsid w:val="00424D21"/>
    <w:rsid w:val="004533A9"/>
    <w:rsid w:val="004743FE"/>
    <w:rsid w:val="00497E4D"/>
    <w:rsid w:val="004C3B2B"/>
    <w:rsid w:val="004C566B"/>
    <w:rsid w:val="004F5BE8"/>
    <w:rsid w:val="004F6951"/>
    <w:rsid w:val="00521061"/>
    <w:rsid w:val="00531F81"/>
    <w:rsid w:val="0055215D"/>
    <w:rsid w:val="005A4856"/>
    <w:rsid w:val="005B70C7"/>
    <w:rsid w:val="005D5CD2"/>
    <w:rsid w:val="005E46A2"/>
    <w:rsid w:val="00614343"/>
    <w:rsid w:val="00633BD2"/>
    <w:rsid w:val="00646443"/>
    <w:rsid w:val="0067273B"/>
    <w:rsid w:val="006C6DAD"/>
    <w:rsid w:val="00705695"/>
    <w:rsid w:val="00716DCA"/>
    <w:rsid w:val="007A1067"/>
    <w:rsid w:val="007C114F"/>
    <w:rsid w:val="007D2F85"/>
    <w:rsid w:val="008565F1"/>
    <w:rsid w:val="00871491"/>
    <w:rsid w:val="00896810"/>
    <w:rsid w:val="008974F4"/>
    <w:rsid w:val="008C6D26"/>
    <w:rsid w:val="008D6A5B"/>
    <w:rsid w:val="008E5776"/>
    <w:rsid w:val="00913338"/>
    <w:rsid w:val="00920323"/>
    <w:rsid w:val="00935733"/>
    <w:rsid w:val="00991FE5"/>
    <w:rsid w:val="009C2B0B"/>
    <w:rsid w:val="009C5225"/>
    <w:rsid w:val="00A01D08"/>
    <w:rsid w:val="00A31BF0"/>
    <w:rsid w:val="00A36003"/>
    <w:rsid w:val="00A66F21"/>
    <w:rsid w:val="00A82539"/>
    <w:rsid w:val="00A90435"/>
    <w:rsid w:val="00AB1A8B"/>
    <w:rsid w:val="00AF06E7"/>
    <w:rsid w:val="00B2256D"/>
    <w:rsid w:val="00B236F1"/>
    <w:rsid w:val="00B242AE"/>
    <w:rsid w:val="00B30153"/>
    <w:rsid w:val="00B3093E"/>
    <w:rsid w:val="00B52A47"/>
    <w:rsid w:val="00B648B8"/>
    <w:rsid w:val="00B715D9"/>
    <w:rsid w:val="00B72A6C"/>
    <w:rsid w:val="00B76ABE"/>
    <w:rsid w:val="00B82B71"/>
    <w:rsid w:val="00BD287E"/>
    <w:rsid w:val="00BE1D49"/>
    <w:rsid w:val="00BE22B6"/>
    <w:rsid w:val="00C165EE"/>
    <w:rsid w:val="00C44B2D"/>
    <w:rsid w:val="00C60B43"/>
    <w:rsid w:val="00C839E2"/>
    <w:rsid w:val="00CA16B5"/>
    <w:rsid w:val="00CA3353"/>
    <w:rsid w:val="00CA4377"/>
    <w:rsid w:val="00CF7813"/>
    <w:rsid w:val="00D00E54"/>
    <w:rsid w:val="00D07B68"/>
    <w:rsid w:val="00D238A9"/>
    <w:rsid w:val="00D36D3E"/>
    <w:rsid w:val="00DA5A9D"/>
    <w:rsid w:val="00DE6C8E"/>
    <w:rsid w:val="00DF092D"/>
    <w:rsid w:val="00DF38A5"/>
    <w:rsid w:val="00E25FF2"/>
    <w:rsid w:val="00E42F1A"/>
    <w:rsid w:val="00E60136"/>
    <w:rsid w:val="00E77B49"/>
    <w:rsid w:val="00EA1C63"/>
    <w:rsid w:val="00F03139"/>
    <w:rsid w:val="00F0517B"/>
    <w:rsid w:val="00F12BD6"/>
    <w:rsid w:val="00F13201"/>
    <w:rsid w:val="00F56F16"/>
    <w:rsid w:val="00F8556A"/>
    <w:rsid w:val="00F8774A"/>
    <w:rsid w:val="00FD3114"/>
    <w:rsid w:val="00FE021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EC2D7D"/>
  <w15:chartTrackingRefBased/>
  <w15:docId w15:val="{2E831610-D797-46D6-AB75-4D25E27FC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A708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3BD2"/>
    <w:pPr>
      <w:ind w:left="720"/>
      <w:contextualSpacing/>
    </w:pPr>
  </w:style>
  <w:style w:type="paragraph" w:styleId="Header">
    <w:name w:val="header"/>
    <w:basedOn w:val="Normal"/>
    <w:link w:val="HeaderChar"/>
    <w:uiPriority w:val="99"/>
    <w:unhideWhenUsed/>
    <w:rsid w:val="003B6D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D93"/>
  </w:style>
  <w:style w:type="paragraph" w:styleId="Footer">
    <w:name w:val="footer"/>
    <w:basedOn w:val="Normal"/>
    <w:link w:val="FooterChar"/>
    <w:uiPriority w:val="99"/>
    <w:unhideWhenUsed/>
    <w:rsid w:val="003B6D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D93"/>
  </w:style>
  <w:style w:type="paragraph" w:styleId="Revision">
    <w:name w:val="Revision"/>
    <w:hidden/>
    <w:uiPriority w:val="99"/>
    <w:semiHidden/>
    <w:rsid w:val="00327A21"/>
    <w:pPr>
      <w:spacing w:after="0" w:line="240" w:lineRule="auto"/>
    </w:pPr>
  </w:style>
  <w:style w:type="character" w:styleId="CommentReference">
    <w:name w:val="annotation reference"/>
    <w:basedOn w:val="DefaultParagraphFont"/>
    <w:uiPriority w:val="99"/>
    <w:semiHidden/>
    <w:unhideWhenUsed/>
    <w:rsid w:val="00B3093E"/>
    <w:rPr>
      <w:sz w:val="16"/>
      <w:szCs w:val="16"/>
    </w:rPr>
  </w:style>
  <w:style w:type="paragraph" w:styleId="CommentText">
    <w:name w:val="annotation text"/>
    <w:basedOn w:val="Normal"/>
    <w:link w:val="CommentTextChar"/>
    <w:uiPriority w:val="99"/>
    <w:unhideWhenUsed/>
    <w:rsid w:val="00B3093E"/>
    <w:pPr>
      <w:spacing w:line="240" w:lineRule="auto"/>
    </w:pPr>
    <w:rPr>
      <w:sz w:val="20"/>
      <w:szCs w:val="20"/>
    </w:rPr>
  </w:style>
  <w:style w:type="character" w:customStyle="1" w:styleId="CommentTextChar">
    <w:name w:val="Comment Text Char"/>
    <w:basedOn w:val="DefaultParagraphFont"/>
    <w:link w:val="CommentText"/>
    <w:uiPriority w:val="99"/>
    <w:rsid w:val="00B3093E"/>
    <w:rPr>
      <w:sz w:val="20"/>
      <w:szCs w:val="20"/>
    </w:rPr>
  </w:style>
  <w:style w:type="paragraph" w:styleId="CommentSubject">
    <w:name w:val="annotation subject"/>
    <w:basedOn w:val="CommentText"/>
    <w:next w:val="CommentText"/>
    <w:link w:val="CommentSubjectChar"/>
    <w:uiPriority w:val="99"/>
    <w:semiHidden/>
    <w:unhideWhenUsed/>
    <w:rsid w:val="00B3093E"/>
    <w:rPr>
      <w:b/>
      <w:bCs/>
    </w:rPr>
  </w:style>
  <w:style w:type="character" w:customStyle="1" w:styleId="CommentSubjectChar">
    <w:name w:val="Comment Subject Char"/>
    <w:basedOn w:val="CommentTextChar"/>
    <w:link w:val="CommentSubject"/>
    <w:uiPriority w:val="99"/>
    <w:semiHidden/>
    <w:rsid w:val="00B3093E"/>
    <w:rPr>
      <w:b/>
      <w:bCs/>
      <w:sz w:val="20"/>
      <w:szCs w:val="20"/>
    </w:rPr>
  </w:style>
  <w:style w:type="paragraph" w:styleId="BalloonText">
    <w:name w:val="Balloon Text"/>
    <w:basedOn w:val="Normal"/>
    <w:link w:val="BalloonTextChar"/>
    <w:uiPriority w:val="99"/>
    <w:semiHidden/>
    <w:unhideWhenUsed/>
    <w:rsid w:val="00B76A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ABE"/>
    <w:rPr>
      <w:rFonts w:ascii="Segoe UI" w:hAnsi="Segoe UI" w:cs="Segoe UI"/>
      <w:sz w:val="18"/>
      <w:szCs w:val="18"/>
    </w:rPr>
  </w:style>
  <w:style w:type="paragraph" w:customStyle="1" w:styleId="113SEPT">
    <w:name w:val="1. 13 SEPT"/>
    <w:basedOn w:val="Normal"/>
    <w:qFormat/>
    <w:rsid w:val="00F0517B"/>
    <w:pPr>
      <w:numPr>
        <w:numId w:val="16"/>
      </w:numPr>
      <w:tabs>
        <w:tab w:val="left" w:pos="567"/>
      </w:tabs>
      <w:spacing w:after="0" w:line="360" w:lineRule="auto"/>
      <w:jc w:val="both"/>
    </w:pPr>
    <w:rPr>
      <w:rFonts w:ascii="Arial" w:eastAsia="Calibri" w:hAnsi="Arial" w:cs="Arial"/>
      <w:b/>
      <w:lang w:val="en-US"/>
    </w:rPr>
  </w:style>
  <w:style w:type="paragraph" w:customStyle="1" w:styleId="1113SEPT">
    <w:name w:val="1.1 13 SEPT"/>
    <w:basedOn w:val="113SEPT"/>
    <w:link w:val="1113SEPTChar"/>
    <w:qFormat/>
    <w:rsid w:val="00F0517B"/>
    <w:pPr>
      <w:numPr>
        <w:ilvl w:val="1"/>
      </w:numPr>
      <w:tabs>
        <w:tab w:val="clear" w:pos="567"/>
        <w:tab w:val="left" w:pos="1134"/>
      </w:tabs>
    </w:pPr>
    <w:rPr>
      <w:b w:val="0"/>
      <w:sz w:val="20"/>
      <w:szCs w:val="20"/>
    </w:rPr>
  </w:style>
  <w:style w:type="character" w:customStyle="1" w:styleId="1113SEPTChar">
    <w:name w:val="1.1 13 SEPT Char"/>
    <w:basedOn w:val="DefaultParagraphFont"/>
    <w:link w:val="1113SEPT"/>
    <w:rsid w:val="00F0517B"/>
    <w:rPr>
      <w:rFonts w:ascii="Arial" w:eastAsia="Calibri"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8841272f1406111c8dd3f6ab0505015e">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7e31d784753e9243489737a22589ca07"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Size xmlns="1d42235c-1810-439b-ab9d-5a1f7be116b4">51 kb</Size>
    <_dlc_DocId xmlns="b1e5365f-ecd0-4f2a-8b43-9380903b5f7a">ZQFRPC27J642-20-59</_dlc_DocId>
    <Published_x0020_Date xmlns="1d42235c-1810-439b-ab9d-5a1f7be116b4">2022-12-18T22:00:00+00:00</Published_x0020_Date>
    <_dlc_DocIdUrl xmlns="b1e5365f-ecd0-4f2a-8b43-9380903b5f7a">
      <Url>http://ocpo.treasury.gov.za/Resource_Centre/_layouts/15/DocIdRedir.aspx?ID=ZQFRPC27J642-20-59</Url>
      <Description>ZQFRPC27J642-20-59</Description>
    </_dlc_DocIdUrl>
    <File_x0020_Description xmlns="1d42235c-1810-439b-ab9d-5a1f7be116b4">SBD 6.1 IN TERMS OF PPR 2022</File_x0020_Description>
    <Content_x0020_Type xmlns="1d42235c-1810-439b-ab9d-5a1f7be116b4">Standard Bidding Forms</Content_x0020_Type>
  </documentManagement>
</p:properties>
</file>

<file path=customXml/itemProps1.xml><?xml version="1.0" encoding="utf-8"?>
<ds:datastoreItem xmlns:ds="http://schemas.openxmlformats.org/officeDocument/2006/customXml" ds:itemID="{28152522-A68F-4984-BA80-AFA0F385B7DB}">
  <ds:schemaRefs>
    <ds:schemaRef ds:uri="http://schemas.openxmlformats.org/officeDocument/2006/bibliography"/>
  </ds:schemaRefs>
</ds:datastoreItem>
</file>

<file path=customXml/itemProps2.xml><?xml version="1.0" encoding="utf-8"?>
<ds:datastoreItem xmlns:ds="http://schemas.openxmlformats.org/officeDocument/2006/customXml" ds:itemID="{1C0DBBA4-0F7F-434A-A2A3-628FFE30C09E}">
  <ds:schemaRefs>
    <ds:schemaRef ds:uri="http://schemas.microsoft.com/sharepoint/v3/contenttype/forms"/>
  </ds:schemaRefs>
</ds:datastoreItem>
</file>

<file path=customXml/itemProps3.xml><?xml version="1.0" encoding="utf-8"?>
<ds:datastoreItem xmlns:ds="http://schemas.openxmlformats.org/officeDocument/2006/customXml" ds:itemID="{0D1C36F8-3B02-46FC-9091-3931312662B6}">
  <ds:schemaRefs>
    <ds:schemaRef ds:uri="http://schemas.microsoft.com/sharepoint/events"/>
  </ds:schemaRefs>
</ds:datastoreItem>
</file>

<file path=customXml/itemProps4.xml><?xml version="1.0" encoding="utf-8"?>
<ds:datastoreItem xmlns:ds="http://schemas.openxmlformats.org/officeDocument/2006/customXml" ds:itemID="{97F90D8A-0138-46B4-96E2-3F2A66AE4D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E93058B-99FE-4B64-BED8-45ABC2049382}">
  <ds:schemaRefs>
    <ds:schemaRef ds:uri="http://schemas.microsoft.com/office/2006/metadata/properties"/>
    <ds:schemaRef ds:uri="http://schemas.microsoft.com/office/infopath/2007/PartnerControls"/>
    <ds:schemaRef ds:uri="1d42235c-1810-439b-ab9d-5a1f7be116b4"/>
    <ds:schemaRef ds:uri="b1e5365f-ecd0-4f2a-8b43-9380903b5f7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1294</Words>
  <Characters>7378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SBD 6.1 IN TERMS OF PPR 2022</vt:lpstr>
    </vt:vector>
  </TitlesOfParts>
  <Company/>
  <LinksUpToDate>false</LinksUpToDate>
  <CharactersWithSpaces>8655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 6.1 IN TERMS OF PPR 2022</dc:title>
  <dc:subject/>
  <dc:creator>Nkosinothando Mathebula</dc:creator>
  <cp:keywords/>
  <dc:description/>
  <cp:lastModifiedBy>Pheaha Motsoko</cp:lastModifiedBy>
  <cp:revision>8</cp:revision>
  <dcterms:created xsi:type="dcterms:W3CDTF">2023-01-17T11:55:00Z</dcterms:created>
  <dcterms:modified xsi:type="dcterms:W3CDTF">2023-05-02T12:51:00Z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2022-10-20T12:23:06Z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4689f03a-21a5-4bcb-af21-f030c8908b6a</vt:lpwstr>
  </property>
  <property fmtid="{D5CDD505-2E9C-101B-9397-08002B2CF9AE}" pid="8" name="MSIP_Label_93c4247e-447d-4732-af29-2e529a4288f1_ContentBits">
    <vt:lpwstr>0</vt:lpwstr>
  </property>
  <property fmtid="{D5CDD505-2E9C-101B-9397-08002B2CF9AE}" pid="9" name="ContentTypeId">
    <vt:lpwstr>0x010100B9EE952B83A40C47BDB4EA0C1F15C8AD</vt:lpwstr>
  </property>
  <property fmtid="{D5CDD505-2E9C-101B-9397-08002B2CF9AE}" pid="10" name="_dlc_DocIdItemGuid">
    <vt:lpwstr>d3f56745-49f3-4423-85ad-cee729a37939</vt:lpwstr>
  </property>
</Properties>
</file>