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B2FF1" w14:textId="77777777" w:rsidR="00385407" w:rsidRPr="00385407" w:rsidRDefault="00385407" w:rsidP="001E5969">
      <w:pPr>
        <w:widowControl w:val="0"/>
        <w:suppressAutoHyphens w:val="0"/>
      </w:pPr>
    </w:p>
    <w:p w14:paraId="299AFDF4" w14:textId="508BF0AC" w:rsidR="0066363A" w:rsidRPr="004C3E1C" w:rsidRDefault="0066363A" w:rsidP="0066363A">
      <w:pPr>
        <w:pStyle w:val="WWMainHead"/>
        <w:keepNext w:val="0"/>
        <w:widowControl w:val="0"/>
        <w:suppressAutoHyphens w:val="0"/>
        <w:spacing w:before="1200" w:after="120"/>
        <w:jc w:val="center"/>
        <w:rPr>
          <w:rFonts w:cs="Arial"/>
          <w:szCs w:val="22"/>
        </w:rPr>
      </w:pPr>
      <w:bookmarkStart w:id="0" w:name="OLE_LINK3"/>
      <w:r w:rsidRPr="004C3E1C">
        <w:rPr>
          <w:rFonts w:cs="Arial"/>
          <w:szCs w:val="22"/>
        </w:rPr>
        <w:t>Issued:</w:t>
      </w:r>
      <w:r w:rsidRPr="005A5412">
        <w:rPr>
          <w:rFonts w:cs="Arial"/>
          <w:i/>
          <w:szCs w:val="22"/>
        </w:rPr>
        <w:t xml:space="preserve"> </w:t>
      </w:r>
      <w:r w:rsidR="00D30C64">
        <w:rPr>
          <w:rFonts w:cs="Arial"/>
          <w:szCs w:val="22"/>
        </w:rPr>
        <w:t>20</w:t>
      </w:r>
      <w:r w:rsidR="00D30C64" w:rsidRPr="00D30C64">
        <w:rPr>
          <w:rFonts w:cs="Arial"/>
          <w:szCs w:val="22"/>
          <w:vertAlign w:val="superscript"/>
        </w:rPr>
        <w:t>th</w:t>
      </w:r>
      <w:r w:rsidR="00D30C64">
        <w:rPr>
          <w:rFonts w:cs="Arial"/>
          <w:szCs w:val="22"/>
        </w:rPr>
        <w:t xml:space="preserve"> September 2021</w:t>
      </w:r>
    </w:p>
    <w:p w14:paraId="3A0D4578" w14:textId="55498F2E" w:rsidR="0066363A" w:rsidRDefault="0066363A" w:rsidP="0066363A">
      <w:pPr>
        <w:pStyle w:val="WWMainHead"/>
        <w:keepNext w:val="0"/>
        <w:widowControl w:val="0"/>
        <w:suppressAutoHyphens w:val="0"/>
        <w:spacing w:before="240"/>
        <w:jc w:val="center"/>
        <w:rPr>
          <w:rFonts w:cs="Arial"/>
          <w:szCs w:val="22"/>
        </w:rPr>
      </w:pPr>
      <w:r>
        <w:rPr>
          <w:rFonts w:cs="Arial"/>
          <w:szCs w:val="22"/>
        </w:rPr>
        <w:t xml:space="preserve">Response Submission Date: </w:t>
      </w:r>
      <w:r w:rsidR="00D30C64">
        <w:rPr>
          <w:rFonts w:cs="Arial"/>
          <w:szCs w:val="22"/>
        </w:rPr>
        <w:t>20</w:t>
      </w:r>
      <w:r w:rsidR="00D30C64" w:rsidRPr="00D30C64">
        <w:rPr>
          <w:rFonts w:cs="Arial"/>
          <w:szCs w:val="22"/>
          <w:vertAlign w:val="superscript"/>
        </w:rPr>
        <w:t>th</w:t>
      </w:r>
      <w:r w:rsidR="00D30C64">
        <w:rPr>
          <w:rFonts w:cs="Arial"/>
          <w:szCs w:val="22"/>
        </w:rPr>
        <w:t xml:space="preserve"> October 2021</w:t>
      </w:r>
    </w:p>
    <w:p w14:paraId="2A2EDF8B" w14:textId="77777777" w:rsidR="0066363A" w:rsidRPr="00495ACA" w:rsidRDefault="0066363A" w:rsidP="0066363A">
      <w:pPr>
        <w:widowControl w:val="0"/>
        <w:suppressAutoHyphens w:val="0"/>
      </w:pPr>
    </w:p>
    <w:p w14:paraId="63428DE4" w14:textId="77777777" w:rsidR="0066363A" w:rsidRDefault="0066363A" w:rsidP="0066363A">
      <w:pPr>
        <w:pStyle w:val="WWMainHead"/>
        <w:keepNext w:val="0"/>
        <w:widowControl w:val="0"/>
        <w:suppressAutoHyphens w:val="0"/>
        <w:spacing w:before="120"/>
        <w:jc w:val="center"/>
        <w:rPr>
          <w:rFonts w:cs="Arial"/>
          <w:szCs w:val="22"/>
        </w:rPr>
      </w:pPr>
    </w:p>
    <w:p w14:paraId="0B4A5F17" w14:textId="70C48C52" w:rsidR="0066363A" w:rsidRDefault="0066363A" w:rsidP="0066363A">
      <w:pPr>
        <w:pStyle w:val="WWMainHead"/>
        <w:keepNext w:val="0"/>
        <w:widowControl w:val="0"/>
        <w:suppressAutoHyphens w:val="0"/>
        <w:spacing w:before="120"/>
        <w:jc w:val="center"/>
        <w:rPr>
          <w:rFonts w:cs="Arial"/>
          <w:sz w:val="24"/>
          <w:szCs w:val="22"/>
        </w:rPr>
      </w:pPr>
      <w:r w:rsidRPr="006B739B">
        <w:rPr>
          <w:rFonts w:cs="Arial"/>
          <w:sz w:val="24"/>
          <w:szCs w:val="22"/>
        </w:rPr>
        <w:t>Department of Public Works and Infrastructure</w:t>
      </w:r>
      <w:r w:rsidR="006B739B">
        <w:rPr>
          <w:rFonts w:cs="Arial"/>
          <w:sz w:val="24"/>
          <w:szCs w:val="22"/>
        </w:rPr>
        <w:t xml:space="preserve"> supported by:</w:t>
      </w:r>
    </w:p>
    <w:p w14:paraId="29E6F024" w14:textId="4BEBF268" w:rsidR="006B739B" w:rsidRPr="006B739B" w:rsidRDefault="006B739B" w:rsidP="006B739B">
      <w:pPr>
        <w:pStyle w:val="WWMainHead"/>
        <w:keepNext w:val="0"/>
        <w:widowControl w:val="0"/>
        <w:suppressAutoHyphens w:val="0"/>
        <w:spacing w:before="120"/>
        <w:jc w:val="center"/>
        <w:rPr>
          <w:rFonts w:cs="Arial"/>
          <w:sz w:val="24"/>
          <w:szCs w:val="22"/>
        </w:rPr>
      </w:pPr>
      <w:r w:rsidRPr="004244FB">
        <w:rPr>
          <w:rFonts w:cs="Arial"/>
          <w:sz w:val="24"/>
          <w:szCs w:val="22"/>
        </w:rPr>
        <w:t>Government Technical Advisory Centre</w:t>
      </w:r>
    </w:p>
    <w:p w14:paraId="3F2EA11D" w14:textId="77777777" w:rsidR="0066363A" w:rsidRPr="0066043B" w:rsidRDefault="0066363A" w:rsidP="0066363A">
      <w:pPr>
        <w:pStyle w:val="WWMainHead"/>
        <w:keepNext w:val="0"/>
        <w:widowControl w:val="0"/>
        <w:suppressAutoHyphens w:val="0"/>
        <w:spacing w:before="240"/>
        <w:jc w:val="center"/>
        <w:rPr>
          <w:rFonts w:cs="Arial"/>
          <w:b w:val="0"/>
          <w:szCs w:val="22"/>
        </w:rPr>
      </w:pPr>
    </w:p>
    <w:p w14:paraId="7AE7B25E" w14:textId="77777777" w:rsidR="0066363A" w:rsidRPr="0066043B" w:rsidRDefault="0066363A" w:rsidP="0066363A">
      <w:pPr>
        <w:pStyle w:val="WWMainHead"/>
        <w:keepNext w:val="0"/>
        <w:widowControl w:val="0"/>
        <w:suppressAutoHyphens w:val="0"/>
        <w:spacing w:before="240"/>
        <w:jc w:val="center"/>
        <w:rPr>
          <w:rFonts w:cs="Arial"/>
          <w:b w:val="0"/>
          <w:szCs w:val="22"/>
        </w:rPr>
      </w:pPr>
    </w:p>
    <w:p w14:paraId="25B2C260" w14:textId="77777777" w:rsidR="0066363A" w:rsidRDefault="0066363A" w:rsidP="0066363A">
      <w:pPr>
        <w:widowControl w:val="0"/>
        <w:suppressAutoHyphens w:val="0"/>
        <w:spacing w:line="360" w:lineRule="auto"/>
        <w:jc w:val="center"/>
        <w:rPr>
          <w:rFonts w:cs="Arial"/>
          <w:b/>
          <w:szCs w:val="22"/>
        </w:rPr>
      </w:pPr>
      <w:r w:rsidRPr="003F3759">
        <w:rPr>
          <w:rFonts w:cs="Arial"/>
          <w:b/>
          <w:szCs w:val="22"/>
        </w:rPr>
        <w:t xml:space="preserve">REQUEST FOR </w:t>
      </w:r>
      <w:r>
        <w:rPr>
          <w:rFonts w:cs="Arial"/>
          <w:b/>
          <w:szCs w:val="22"/>
        </w:rPr>
        <w:t>INFORMATION</w:t>
      </w:r>
    </w:p>
    <w:p w14:paraId="10E63455" w14:textId="77777777" w:rsidR="007F6991" w:rsidRDefault="007F6991" w:rsidP="0066363A">
      <w:pPr>
        <w:widowControl w:val="0"/>
        <w:suppressAutoHyphens w:val="0"/>
        <w:spacing w:line="360" w:lineRule="auto"/>
        <w:jc w:val="center"/>
        <w:rPr>
          <w:rFonts w:cs="Arial"/>
          <w:b/>
          <w:szCs w:val="22"/>
        </w:rPr>
      </w:pPr>
    </w:p>
    <w:p w14:paraId="55D7AB06" w14:textId="2C10EF32" w:rsidR="0066363A" w:rsidRDefault="007F6991" w:rsidP="0066363A">
      <w:pPr>
        <w:widowControl w:val="0"/>
        <w:suppressAutoHyphens w:val="0"/>
        <w:spacing w:line="360" w:lineRule="auto"/>
        <w:jc w:val="center"/>
        <w:rPr>
          <w:rFonts w:cs="Arial"/>
          <w:b/>
          <w:szCs w:val="22"/>
        </w:rPr>
      </w:pPr>
      <w:r>
        <w:rPr>
          <w:rFonts w:cs="Arial"/>
          <w:b/>
          <w:szCs w:val="22"/>
        </w:rPr>
        <w:t xml:space="preserve">INTEGRATED </w:t>
      </w:r>
      <w:r w:rsidR="00F4115D">
        <w:rPr>
          <w:rFonts w:cs="Arial"/>
          <w:b/>
          <w:szCs w:val="22"/>
        </w:rPr>
        <w:t>RENEWABLE ENERGY</w:t>
      </w:r>
      <w:r w:rsidR="00737795">
        <w:rPr>
          <w:rFonts w:cs="Arial"/>
          <w:b/>
          <w:szCs w:val="22"/>
        </w:rPr>
        <w:t xml:space="preserve"> AND</w:t>
      </w:r>
      <w:r w:rsidR="00F4115D">
        <w:rPr>
          <w:rFonts w:cs="Arial"/>
          <w:b/>
          <w:szCs w:val="22"/>
        </w:rPr>
        <w:t xml:space="preserve"> RESOURCE EFFICIENCY</w:t>
      </w:r>
      <w:r w:rsidR="0066363A">
        <w:rPr>
          <w:rFonts w:cs="Arial"/>
          <w:b/>
          <w:szCs w:val="22"/>
        </w:rPr>
        <w:t xml:space="preserve"> PROGRAMME</w:t>
      </w:r>
    </w:p>
    <w:p w14:paraId="4DC8F054" w14:textId="77777777" w:rsidR="00DC27D7" w:rsidRDefault="00DC27D7" w:rsidP="0066363A">
      <w:pPr>
        <w:widowControl w:val="0"/>
        <w:suppressAutoHyphens w:val="0"/>
        <w:spacing w:line="360" w:lineRule="auto"/>
        <w:jc w:val="center"/>
        <w:rPr>
          <w:sz w:val="18"/>
          <w:szCs w:val="18"/>
        </w:rPr>
      </w:pPr>
    </w:p>
    <w:p w14:paraId="30B8969D" w14:textId="77777777" w:rsidR="0066363A" w:rsidRPr="00D8001C" w:rsidRDefault="0066363A" w:rsidP="00D8001C">
      <w:pPr>
        <w:pStyle w:val="WWMainHead"/>
        <w:keepNext w:val="0"/>
        <w:widowControl w:val="0"/>
        <w:suppressAutoHyphens w:val="0"/>
        <w:spacing w:before="240"/>
        <w:jc w:val="center"/>
        <w:rPr>
          <w:rFonts w:cs="Arial"/>
          <w:b w:val="0"/>
          <w:szCs w:val="22"/>
        </w:rPr>
      </w:pPr>
    </w:p>
    <w:p w14:paraId="3476E58B" w14:textId="77777777" w:rsidR="00D8001C" w:rsidRPr="00D8001C" w:rsidRDefault="00D8001C" w:rsidP="00D8001C">
      <w:pPr>
        <w:pStyle w:val="WWMainHead"/>
        <w:keepNext w:val="0"/>
        <w:widowControl w:val="0"/>
        <w:suppressAutoHyphens w:val="0"/>
        <w:spacing w:before="240"/>
        <w:jc w:val="center"/>
        <w:rPr>
          <w:rFonts w:cs="Arial"/>
          <w:b w:val="0"/>
          <w:szCs w:val="22"/>
        </w:rPr>
      </w:pPr>
    </w:p>
    <w:p w14:paraId="5050DD89" w14:textId="7F675DF0" w:rsidR="0066363A" w:rsidRDefault="00D8001C" w:rsidP="00D8001C">
      <w:pPr>
        <w:pStyle w:val="WWMainHead"/>
        <w:keepNext w:val="0"/>
        <w:widowControl w:val="0"/>
        <w:suppressAutoHyphens w:val="0"/>
        <w:spacing w:before="120"/>
        <w:jc w:val="center"/>
        <w:rPr>
          <w:rFonts w:cs="Arial"/>
          <w:b w:val="0"/>
          <w:szCs w:val="22"/>
        </w:rPr>
      </w:pPr>
      <w:r w:rsidRPr="00D8001C">
        <w:rPr>
          <w:rFonts w:cs="Arial"/>
          <w:szCs w:val="22"/>
        </w:rPr>
        <w:t>Annexure</w:t>
      </w:r>
      <w:r w:rsidR="0066363A" w:rsidRPr="00D8001C">
        <w:rPr>
          <w:rFonts w:cs="Arial"/>
          <w:szCs w:val="22"/>
        </w:rPr>
        <w:t xml:space="preserve"> </w:t>
      </w:r>
      <w:r w:rsidR="004F2B03">
        <w:rPr>
          <w:rFonts w:cs="Arial"/>
          <w:szCs w:val="22"/>
        </w:rPr>
        <w:t>A</w:t>
      </w:r>
      <w:r w:rsidR="0066363A" w:rsidRPr="00D8001C">
        <w:rPr>
          <w:rFonts w:cs="Arial"/>
          <w:szCs w:val="22"/>
        </w:rPr>
        <w:t xml:space="preserve"> – RFI </w:t>
      </w:r>
      <w:r>
        <w:rPr>
          <w:rFonts w:cs="Arial"/>
          <w:szCs w:val="22"/>
        </w:rPr>
        <w:t>Q</w:t>
      </w:r>
      <w:r w:rsidRPr="00D8001C">
        <w:rPr>
          <w:rFonts w:cs="Arial"/>
          <w:szCs w:val="22"/>
        </w:rPr>
        <w:t>uestionnaire</w:t>
      </w:r>
    </w:p>
    <w:bookmarkEnd w:id="0"/>
    <w:p w14:paraId="494FBB05" w14:textId="77777777" w:rsidR="00385407" w:rsidRPr="00385407" w:rsidRDefault="00385407" w:rsidP="001E5969">
      <w:pPr>
        <w:widowControl w:val="0"/>
        <w:suppressAutoHyphens w:val="0"/>
        <w:spacing w:line="360" w:lineRule="auto"/>
        <w:ind w:left="720"/>
        <w:jc w:val="both"/>
        <w:rPr>
          <w:rFonts w:cs="Arial"/>
          <w:sz w:val="16"/>
          <w:szCs w:val="22"/>
        </w:rPr>
      </w:pPr>
    </w:p>
    <w:p w14:paraId="12C67806" w14:textId="77777777" w:rsidR="002664BC" w:rsidRDefault="00B90492" w:rsidP="003C09F0">
      <w:pPr>
        <w:widowControl w:val="0"/>
        <w:suppressAutoHyphens w:val="0"/>
        <w:spacing w:line="360" w:lineRule="auto"/>
        <w:jc w:val="center"/>
        <w:rPr>
          <w:rFonts w:cs="Arial"/>
          <w:b/>
          <w:szCs w:val="22"/>
          <w:u w:val="single"/>
        </w:rPr>
      </w:pPr>
      <w:r w:rsidRPr="00924CC6">
        <w:rPr>
          <w:noProof/>
          <w:highlight w:val="yellow"/>
          <w:lang w:eastAsia="en-ZA"/>
        </w:rPr>
        <w:br w:type="page"/>
      </w:r>
    </w:p>
    <w:p w14:paraId="62F74369" w14:textId="77777777" w:rsidR="00301FA0" w:rsidRDefault="00301FA0" w:rsidP="001E5969">
      <w:pPr>
        <w:pStyle w:val="WWMainHead"/>
        <w:keepNext w:val="0"/>
        <w:widowControl w:val="0"/>
        <w:tabs>
          <w:tab w:val="center" w:pos="4346"/>
          <w:tab w:val="right" w:pos="8692"/>
        </w:tabs>
        <w:suppressAutoHyphens w:val="0"/>
        <w:spacing w:before="1200" w:after="120"/>
        <w:jc w:val="center"/>
      </w:pPr>
      <w:r w:rsidRPr="00484E95">
        <w:lastRenderedPageBreak/>
        <w:t>TABLE OF CONTENTS</w:t>
      </w:r>
    </w:p>
    <w:p w14:paraId="42E20D0E" w14:textId="77777777" w:rsidR="00CA3DF9" w:rsidRPr="007B5431" w:rsidRDefault="00CA3DF9" w:rsidP="00CA3DF9">
      <w:pPr>
        <w:pStyle w:val="TOCHeading"/>
        <w:widowControl w:val="0"/>
        <w:suppressAutoHyphens w:val="0"/>
        <w:jc w:val="right"/>
        <w:rPr>
          <w:b w:val="0"/>
          <w:bCs w:val="0"/>
        </w:rPr>
      </w:pPr>
      <w:r w:rsidRPr="00CA3DF9">
        <w:t>pAGE nO.</w:t>
      </w:r>
    </w:p>
    <w:p w14:paraId="685D6657" w14:textId="77777777" w:rsidR="002E6C4A" w:rsidRDefault="008E5908">
      <w:pPr>
        <w:pStyle w:val="TOC1"/>
        <w:rPr>
          <w:rFonts w:asciiTheme="minorHAnsi" w:eastAsiaTheme="minorEastAsia" w:hAnsiTheme="minorHAnsi" w:cstheme="minorBidi"/>
          <w:noProof/>
          <w:szCs w:val="22"/>
          <w:lang w:val="en-ZA" w:eastAsia="en-ZA"/>
        </w:rPr>
      </w:pPr>
      <w:r>
        <w:fldChar w:fldCharType="begin"/>
      </w:r>
      <w:r>
        <w:instrText xml:space="preserve"> TOC \o "1-1" \h \z \u </w:instrText>
      </w:r>
      <w:r>
        <w:fldChar w:fldCharType="separate"/>
      </w:r>
      <w:hyperlink w:anchor="_Toc81902317" w:history="1">
        <w:r w:rsidR="002E6C4A" w:rsidRPr="00436772">
          <w:rPr>
            <w:rStyle w:val="Hyperlink"/>
            <w:noProof/>
          </w:rPr>
          <w:t>GLOSSARY</w:t>
        </w:r>
        <w:r w:rsidR="002E6C4A">
          <w:rPr>
            <w:noProof/>
            <w:webHidden/>
          </w:rPr>
          <w:tab/>
        </w:r>
        <w:r w:rsidR="002E6C4A">
          <w:rPr>
            <w:noProof/>
            <w:webHidden/>
          </w:rPr>
          <w:fldChar w:fldCharType="begin"/>
        </w:r>
        <w:r w:rsidR="002E6C4A">
          <w:rPr>
            <w:noProof/>
            <w:webHidden/>
          </w:rPr>
          <w:instrText xml:space="preserve"> PAGEREF _Toc81902317 \h </w:instrText>
        </w:r>
        <w:r w:rsidR="002E6C4A">
          <w:rPr>
            <w:noProof/>
            <w:webHidden/>
          </w:rPr>
        </w:r>
        <w:r w:rsidR="002E6C4A">
          <w:rPr>
            <w:noProof/>
            <w:webHidden/>
          </w:rPr>
          <w:fldChar w:fldCharType="separate"/>
        </w:r>
        <w:r w:rsidR="005E33AB">
          <w:rPr>
            <w:noProof/>
            <w:webHidden/>
          </w:rPr>
          <w:t>3</w:t>
        </w:r>
        <w:r w:rsidR="002E6C4A">
          <w:rPr>
            <w:noProof/>
            <w:webHidden/>
          </w:rPr>
          <w:fldChar w:fldCharType="end"/>
        </w:r>
      </w:hyperlink>
    </w:p>
    <w:p w14:paraId="622BFA0F" w14:textId="5671C427" w:rsidR="002E6C4A" w:rsidRDefault="00802886">
      <w:pPr>
        <w:pStyle w:val="TOC1"/>
        <w:rPr>
          <w:rFonts w:asciiTheme="minorHAnsi" w:eastAsiaTheme="minorEastAsia" w:hAnsiTheme="minorHAnsi" w:cstheme="minorBidi"/>
          <w:noProof/>
          <w:szCs w:val="22"/>
          <w:lang w:val="en-ZA" w:eastAsia="en-ZA"/>
        </w:rPr>
      </w:pPr>
      <w:hyperlink w:anchor="_Toc81902318" w:history="1">
        <w:r w:rsidR="002E6C4A" w:rsidRPr="00436772">
          <w:rPr>
            <w:rStyle w:val="Hyperlink"/>
            <w:noProof/>
          </w:rPr>
          <w:t>1.</w:t>
        </w:r>
        <w:r w:rsidR="002E6C4A">
          <w:rPr>
            <w:rFonts w:asciiTheme="minorHAnsi" w:eastAsiaTheme="minorEastAsia" w:hAnsiTheme="minorHAnsi" w:cstheme="minorBidi"/>
            <w:noProof/>
            <w:szCs w:val="22"/>
            <w:lang w:val="en-ZA" w:eastAsia="en-ZA"/>
          </w:rPr>
          <w:tab/>
        </w:r>
        <w:r w:rsidR="002E6C4A" w:rsidRPr="00436772">
          <w:rPr>
            <w:rStyle w:val="Hyperlink"/>
            <w:noProof/>
          </w:rPr>
          <w:t xml:space="preserve">THE PURPOSE OF THIS ANNEXURE </w:t>
        </w:r>
        <w:r w:rsidR="00123411">
          <w:rPr>
            <w:rStyle w:val="Hyperlink"/>
            <w:noProof/>
          </w:rPr>
          <w:t>A</w:t>
        </w:r>
        <w:bookmarkStart w:id="1" w:name="_GoBack"/>
        <w:bookmarkEnd w:id="1"/>
        <w:r w:rsidR="002E6C4A" w:rsidRPr="00436772">
          <w:rPr>
            <w:rStyle w:val="Hyperlink"/>
            <w:noProof/>
          </w:rPr>
          <w:t xml:space="preserve"> (</w:t>
        </w:r>
        <w:r w:rsidR="002E6C4A" w:rsidRPr="00436772">
          <w:rPr>
            <w:rStyle w:val="Hyperlink"/>
            <w:i/>
            <w:noProof/>
          </w:rPr>
          <w:t>RFI</w:t>
        </w:r>
        <w:r w:rsidR="002E6C4A" w:rsidRPr="00436772">
          <w:rPr>
            <w:rStyle w:val="Hyperlink"/>
            <w:noProof/>
          </w:rPr>
          <w:t xml:space="preserve"> </w:t>
        </w:r>
        <w:r w:rsidR="002E6C4A" w:rsidRPr="00436772">
          <w:rPr>
            <w:rStyle w:val="Hyperlink"/>
            <w:i/>
            <w:noProof/>
          </w:rPr>
          <w:t>QUESTIONNAIRE</w:t>
        </w:r>
        <w:r w:rsidR="002E6C4A" w:rsidRPr="00436772">
          <w:rPr>
            <w:rStyle w:val="Hyperlink"/>
            <w:noProof/>
          </w:rPr>
          <w:t>)</w:t>
        </w:r>
        <w:r w:rsidR="002E6C4A">
          <w:rPr>
            <w:noProof/>
            <w:webHidden/>
          </w:rPr>
          <w:tab/>
        </w:r>
        <w:r w:rsidR="002E6C4A">
          <w:rPr>
            <w:noProof/>
            <w:webHidden/>
          </w:rPr>
          <w:fldChar w:fldCharType="begin"/>
        </w:r>
        <w:r w:rsidR="002E6C4A">
          <w:rPr>
            <w:noProof/>
            <w:webHidden/>
          </w:rPr>
          <w:instrText xml:space="preserve"> PAGEREF _Toc81902318 \h </w:instrText>
        </w:r>
        <w:r w:rsidR="002E6C4A">
          <w:rPr>
            <w:noProof/>
            <w:webHidden/>
          </w:rPr>
        </w:r>
        <w:r w:rsidR="002E6C4A">
          <w:rPr>
            <w:noProof/>
            <w:webHidden/>
          </w:rPr>
          <w:fldChar w:fldCharType="separate"/>
        </w:r>
        <w:r w:rsidR="005E33AB">
          <w:rPr>
            <w:noProof/>
            <w:webHidden/>
          </w:rPr>
          <w:t>3</w:t>
        </w:r>
        <w:r w:rsidR="002E6C4A">
          <w:rPr>
            <w:noProof/>
            <w:webHidden/>
          </w:rPr>
          <w:fldChar w:fldCharType="end"/>
        </w:r>
      </w:hyperlink>
    </w:p>
    <w:p w14:paraId="4C250537" w14:textId="7D0AF001" w:rsidR="002E6C4A" w:rsidRDefault="00802886">
      <w:pPr>
        <w:pStyle w:val="TOC1"/>
        <w:rPr>
          <w:rFonts w:asciiTheme="minorHAnsi" w:eastAsiaTheme="minorEastAsia" w:hAnsiTheme="minorHAnsi" w:cstheme="minorBidi"/>
          <w:noProof/>
          <w:szCs w:val="22"/>
          <w:lang w:val="en-ZA" w:eastAsia="en-ZA"/>
        </w:rPr>
      </w:pPr>
      <w:hyperlink w:anchor="_Toc81902319" w:history="1">
        <w:r w:rsidR="002E6C4A" w:rsidRPr="00436772">
          <w:rPr>
            <w:rStyle w:val="Hyperlink"/>
            <w:noProof/>
          </w:rPr>
          <w:t xml:space="preserve">ANNEXURE </w:t>
        </w:r>
        <w:r w:rsidR="00D14035">
          <w:rPr>
            <w:rStyle w:val="Hyperlink"/>
            <w:noProof/>
          </w:rPr>
          <w:t>A</w:t>
        </w:r>
        <w:r w:rsidR="002E6C4A" w:rsidRPr="00436772">
          <w:rPr>
            <w:rStyle w:val="Hyperlink"/>
            <w:noProof/>
          </w:rPr>
          <w:t>1 – LEGAL RFI QUESTIONNAIRE</w:t>
        </w:r>
        <w:r w:rsidR="002E6C4A">
          <w:rPr>
            <w:noProof/>
            <w:webHidden/>
          </w:rPr>
          <w:tab/>
        </w:r>
        <w:r w:rsidR="002E6C4A">
          <w:rPr>
            <w:noProof/>
            <w:webHidden/>
          </w:rPr>
          <w:fldChar w:fldCharType="begin"/>
        </w:r>
        <w:r w:rsidR="002E6C4A">
          <w:rPr>
            <w:noProof/>
            <w:webHidden/>
          </w:rPr>
          <w:instrText xml:space="preserve"> PAGEREF _Toc81902319 \h </w:instrText>
        </w:r>
        <w:r w:rsidR="002E6C4A">
          <w:rPr>
            <w:noProof/>
            <w:webHidden/>
          </w:rPr>
        </w:r>
        <w:r w:rsidR="002E6C4A">
          <w:rPr>
            <w:noProof/>
            <w:webHidden/>
          </w:rPr>
          <w:fldChar w:fldCharType="separate"/>
        </w:r>
        <w:r w:rsidR="005E33AB">
          <w:rPr>
            <w:noProof/>
            <w:webHidden/>
          </w:rPr>
          <w:t>4</w:t>
        </w:r>
        <w:r w:rsidR="002E6C4A">
          <w:rPr>
            <w:noProof/>
            <w:webHidden/>
          </w:rPr>
          <w:fldChar w:fldCharType="end"/>
        </w:r>
      </w:hyperlink>
    </w:p>
    <w:p w14:paraId="4345DACF" w14:textId="77777777" w:rsidR="002E6C4A" w:rsidRDefault="00802886">
      <w:pPr>
        <w:pStyle w:val="TOC1"/>
        <w:rPr>
          <w:rFonts w:asciiTheme="minorHAnsi" w:eastAsiaTheme="minorEastAsia" w:hAnsiTheme="minorHAnsi" w:cstheme="minorBidi"/>
          <w:noProof/>
          <w:szCs w:val="22"/>
          <w:lang w:val="en-ZA" w:eastAsia="en-ZA"/>
        </w:rPr>
      </w:pPr>
      <w:hyperlink w:anchor="_Toc81902320" w:history="1">
        <w:r w:rsidR="002E6C4A" w:rsidRPr="00436772">
          <w:rPr>
            <w:rStyle w:val="Hyperlink"/>
            <w:bCs/>
            <w:noProof/>
          </w:rPr>
          <w:t>1.</w:t>
        </w:r>
        <w:r w:rsidR="002E6C4A">
          <w:rPr>
            <w:rFonts w:asciiTheme="minorHAnsi" w:eastAsiaTheme="minorEastAsia" w:hAnsiTheme="minorHAnsi" w:cstheme="minorBidi"/>
            <w:noProof/>
            <w:szCs w:val="22"/>
            <w:lang w:val="en-ZA" w:eastAsia="en-ZA"/>
          </w:rPr>
          <w:tab/>
        </w:r>
        <w:r w:rsidR="002E6C4A" w:rsidRPr="00436772">
          <w:rPr>
            <w:rStyle w:val="Hyperlink"/>
            <w:noProof/>
          </w:rPr>
          <w:t>Respondent Contact Person Details</w:t>
        </w:r>
        <w:r w:rsidR="002E6C4A">
          <w:rPr>
            <w:noProof/>
            <w:webHidden/>
          </w:rPr>
          <w:tab/>
        </w:r>
        <w:r w:rsidR="002E6C4A">
          <w:rPr>
            <w:noProof/>
            <w:webHidden/>
          </w:rPr>
          <w:fldChar w:fldCharType="begin"/>
        </w:r>
        <w:r w:rsidR="002E6C4A">
          <w:rPr>
            <w:noProof/>
            <w:webHidden/>
          </w:rPr>
          <w:instrText xml:space="preserve"> PAGEREF _Toc81902320 \h </w:instrText>
        </w:r>
        <w:r w:rsidR="002E6C4A">
          <w:rPr>
            <w:noProof/>
            <w:webHidden/>
          </w:rPr>
        </w:r>
        <w:r w:rsidR="002E6C4A">
          <w:rPr>
            <w:noProof/>
            <w:webHidden/>
          </w:rPr>
          <w:fldChar w:fldCharType="separate"/>
        </w:r>
        <w:r w:rsidR="005E33AB">
          <w:rPr>
            <w:noProof/>
            <w:webHidden/>
          </w:rPr>
          <w:t>4</w:t>
        </w:r>
        <w:r w:rsidR="002E6C4A">
          <w:rPr>
            <w:noProof/>
            <w:webHidden/>
          </w:rPr>
          <w:fldChar w:fldCharType="end"/>
        </w:r>
      </w:hyperlink>
    </w:p>
    <w:p w14:paraId="69E80A25" w14:textId="77777777" w:rsidR="002E6C4A" w:rsidRDefault="00802886">
      <w:pPr>
        <w:pStyle w:val="TOC1"/>
        <w:rPr>
          <w:rFonts w:asciiTheme="minorHAnsi" w:eastAsiaTheme="minorEastAsia" w:hAnsiTheme="minorHAnsi" w:cstheme="minorBidi"/>
          <w:noProof/>
          <w:szCs w:val="22"/>
          <w:lang w:val="en-ZA" w:eastAsia="en-ZA"/>
        </w:rPr>
      </w:pPr>
      <w:hyperlink w:anchor="_Toc81902321" w:history="1">
        <w:r w:rsidR="002E6C4A" w:rsidRPr="00436772">
          <w:rPr>
            <w:rStyle w:val="Hyperlink"/>
            <w:bCs/>
            <w:noProof/>
            <w:lang w:val="en-ZA"/>
          </w:rPr>
          <w:t>2.</w:t>
        </w:r>
        <w:r w:rsidR="002E6C4A">
          <w:rPr>
            <w:rFonts w:asciiTheme="minorHAnsi" w:eastAsiaTheme="minorEastAsia" w:hAnsiTheme="minorHAnsi" w:cstheme="minorBidi"/>
            <w:noProof/>
            <w:szCs w:val="22"/>
            <w:lang w:val="en-ZA" w:eastAsia="en-ZA"/>
          </w:rPr>
          <w:tab/>
        </w:r>
        <w:r w:rsidR="002E6C4A" w:rsidRPr="00436772">
          <w:rPr>
            <w:rStyle w:val="Hyperlink"/>
            <w:bCs/>
            <w:noProof/>
            <w:lang w:val="en-ZA"/>
          </w:rPr>
          <w:t>Respondent Information</w:t>
        </w:r>
        <w:r w:rsidR="002E6C4A">
          <w:rPr>
            <w:noProof/>
            <w:webHidden/>
          </w:rPr>
          <w:tab/>
        </w:r>
        <w:r w:rsidR="002E6C4A">
          <w:rPr>
            <w:noProof/>
            <w:webHidden/>
          </w:rPr>
          <w:fldChar w:fldCharType="begin"/>
        </w:r>
        <w:r w:rsidR="002E6C4A">
          <w:rPr>
            <w:noProof/>
            <w:webHidden/>
          </w:rPr>
          <w:instrText xml:space="preserve"> PAGEREF _Toc81902321 \h </w:instrText>
        </w:r>
        <w:r w:rsidR="002E6C4A">
          <w:rPr>
            <w:noProof/>
            <w:webHidden/>
          </w:rPr>
        </w:r>
        <w:r w:rsidR="002E6C4A">
          <w:rPr>
            <w:noProof/>
            <w:webHidden/>
          </w:rPr>
          <w:fldChar w:fldCharType="separate"/>
        </w:r>
        <w:r w:rsidR="005E33AB">
          <w:rPr>
            <w:noProof/>
            <w:webHidden/>
          </w:rPr>
          <w:t>4</w:t>
        </w:r>
        <w:r w:rsidR="002E6C4A">
          <w:rPr>
            <w:noProof/>
            <w:webHidden/>
          </w:rPr>
          <w:fldChar w:fldCharType="end"/>
        </w:r>
      </w:hyperlink>
    </w:p>
    <w:p w14:paraId="05DA0A35" w14:textId="77777777" w:rsidR="002E6C4A" w:rsidRDefault="00802886">
      <w:pPr>
        <w:pStyle w:val="TOC1"/>
        <w:rPr>
          <w:rFonts w:asciiTheme="minorHAnsi" w:eastAsiaTheme="minorEastAsia" w:hAnsiTheme="minorHAnsi" w:cstheme="minorBidi"/>
          <w:noProof/>
          <w:szCs w:val="22"/>
          <w:lang w:val="en-ZA" w:eastAsia="en-ZA"/>
        </w:rPr>
      </w:pPr>
      <w:hyperlink w:anchor="_Toc81902323" w:history="1">
        <w:r w:rsidR="002E6C4A" w:rsidRPr="00436772">
          <w:rPr>
            <w:rStyle w:val="Hyperlink"/>
            <w:bCs/>
            <w:noProof/>
            <w:lang w:val="en-ZA"/>
          </w:rPr>
          <w:t>3.</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Information and Responses Requested</w:t>
        </w:r>
        <w:r w:rsidR="002E6C4A">
          <w:rPr>
            <w:noProof/>
            <w:webHidden/>
          </w:rPr>
          <w:tab/>
        </w:r>
        <w:r w:rsidR="002E6C4A">
          <w:rPr>
            <w:noProof/>
            <w:webHidden/>
          </w:rPr>
          <w:fldChar w:fldCharType="begin"/>
        </w:r>
        <w:r w:rsidR="002E6C4A">
          <w:rPr>
            <w:noProof/>
            <w:webHidden/>
          </w:rPr>
          <w:instrText xml:space="preserve"> PAGEREF _Toc81902323 \h </w:instrText>
        </w:r>
        <w:r w:rsidR="002E6C4A">
          <w:rPr>
            <w:noProof/>
            <w:webHidden/>
          </w:rPr>
        </w:r>
        <w:r w:rsidR="002E6C4A">
          <w:rPr>
            <w:noProof/>
            <w:webHidden/>
          </w:rPr>
          <w:fldChar w:fldCharType="separate"/>
        </w:r>
        <w:r w:rsidR="005E33AB">
          <w:rPr>
            <w:noProof/>
            <w:webHidden/>
          </w:rPr>
          <w:t>5</w:t>
        </w:r>
        <w:r w:rsidR="002E6C4A">
          <w:rPr>
            <w:noProof/>
            <w:webHidden/>
          </w:rPr>
          <w:fldChar w:fldCharType="end"/>
        </w:r>
      </w:hyperlink>
    </w:p>
    <w:p w14:paraId="18C641C9" w14:textId="34F7778B" w:rsidR="002E6C4A" w:rsidRDefault="00802886">
      <w:pPr>
        <w:pStyle w:val="TOC1"/>
        <w:rPr>
          <w:rFonts w:asciiTheme="minorHAnsi" w:eastAsiaTheme="minorEastAsia" w:hAnsiTheme="minorHAnsi" w:cstheme="minorBidi"/>
          <w:noProof/>
          <w:szCs w:val="22"/>
          <w:lang w:val="en-ZA" w:eastAsia="en-ZA"/>
        </w:rPr>
      </w:pPr>
      <w:hyperlink w:anchor="_Toc81902324" w:history="1">
        <w:r w:rsidR="002E6C4A" w:rsidRPr="00436772">
          <w:rPr>
            <w:rStyle w:val="Hyperlink"/>
            <w:noProof/>
          </w:rPr>
          <w:t xml:space="preserve">ANNEXURE </w:t>
        </w:r>
        <w:r w:rsidR="00D14035">
          <w:rPr>
            <w:rStyle w:val="Hyperlink"/>
            <w:noProof/>
          </w:rPr>
          <w:t>A</w:t>
        </w:r>
        <w:r w:rsidR="002E6C4A" w:rsidRPr="00436772">
          <w:rPr>
            <w:rStyle w:val="Hyperlink"/>
            <w:noProof/>
          </w:rPr>
          <w:t>2 – FINANCE RFI QUESTIONNAIRE</w:t>
        </w:r>
        <w:r w:rsidR="002E6C4A">
          <w:rPr>
            <w:noProof/>
            <w:webHidden/>
          </w:rPr>
          <w:tab/>
        </w:r>
        <w:r w:rsidR="002E6C4A">
          <w:rPr>
            <w:noProof/>
            <w:webHidden/>
          </w:rPr>
          <w:fldChar w:fldCharType="begin"/>
        </w:r>
        <w:r w:rsidR="002E6C4A">
          <w:rPr>
            <w:noProof/>
            <w:webHidden/>
          </w:rPr>
          <w:instrText xml:space="preserve"> PAGEREF _Toc81902324 \h </w:instrText>
        </w:r>
        <w:r w:rsidR="002E6C4A">
          <w:rPr>
            <w:noProof/>
            <w:webHidden/>
          </w:rPr>
        </w:r>
        <w:r w:rsidR="002E6C4A">
          <w:rPr>
            <w:noProof/>
            <w:webHidden/>
          </w:rPr>
          <w:fldChar w:fldCharType="separate"/>
        </w:r>
        <w:r w:rsidR="005E33AB">
          <w:rPr>
            <w:noProof/>
            <w:webHidden/>
          </w:rPr>
          <w:t>7</w:t>
        </w:r>
        <w:r w:rsidR="002E6C4A">
          <w:rPr>
            <w:noProof/>
            <w:webHidden/>
          </w:rPr>
          <w:fldChar w:fldCharType="end"/>
        </w:r>
      </w:hyperlink>
    </w:p>
    <w:p w14:paraId="08D68E25" w14:textId="77777777" w:rsidR="002E6C4A" w:rsidRDefault="00802886">
      <w:pPr>
        <w:pStyle w:val="TOC1"/>
        <w:rPr>
          <w:rFonts w:asciiTheme="minorHAnsi" w:eastAsiaTheme="minorEastAsia" w:hAnsiTheme="minorHAnsi" w:cstheme="minorBidi"/>
          <w:noProof/>
          <w:szCs w:val="22"/>
          <w:lang w:val="en-ZA" w:eastAsia="en-ZA"/>
        </w:rPr>
      </w:pPr>
      <w:hyperlink w:anchor="_Toc81902325" w:history="1">
        <w:r w:rsidR="002E6C4A" w:rsidRPr="00436772">
          <w:rPr>
            <w:rStyle w:val="Hyperlink"/>
            <w:bCs/>
            <w:noProof/>
          </w:rPr>
          <w:t>1.</w:t>
        </w:r>
        <w:r w:rsidR="002E6C4A">
          <w:rPr>
            <w:rFonts w:asciiTheme="minorHAnsi" w:eastAsiaTheme="minorEastAsia" w:hAnsiTheme="minorHAnsi" w:cstheme="minorBidi"/>
            <w:noProof/>
            <w:szCs w:val="22"/>
            <w:lang w:val="en-ZA" w:eastAsia="en-ZA"/>
          </w:rPr>
          <w:tab/>
        </w:r>
        <w:r w:rsidR="002E6C4A" w:rsidRPr="00436772">
          <w:rPr>
            <w:rStyle w:val="Hyperlink"/>
            <w:bCs/>
            <w:noProof/>
          </w:rPr>
          <w:t>General Finance</w:t>
        </w:r>
        <w:r w:rsidR="002E6C4A">
          <w:rPr>
            <w:noProof/>
            <w:webHidden/>
          </w:rPr>
          <w:tab/>
        </w:r>
        <w:r w:rsidR="002E6C4A">
          <w:rPr>
            <w:noProof/>
            <w:webHidden/>
          </w:rPr>
          <w:fldChar w:fldCharType="begin"/>
        </w:r>
        <w:r w:rsidR="002E6C4A">
          <w:rPr>
            <w:noProof/>
            <w:webHidden/>
          </w:rPr>
          <w:instrText xml:space="preserve"> PAGEREF _Toc81902325 \h </w:instrText>
        </w:r>
        <w:r w:rsidR="002E6C4A">
          <w:rPr>
            <w:noProof/>
            <w:webHidden/>
          </w:rPr>
        </w:r>
        <w:r w:rsidR="002E6C4A">
          <w:rPr>
            <w:noProof/>
            <w:webHidden/>
          </w:rPr>
          <w:fldChar w:fldCharType="separate"/>
        </w:r>
        <w:r w:rsidR="005E33AB">
          <w:rPr>
            <w:noProof/>
            <w:webHidden/>
          </w:rPr>
          <w:t>7</w:t>
        </w:r>
        <w:r w:rsidR="002E6C4A">
          <w:rPr>
            <w:noProof/>
            <w:webHidden/>
          </w:rPr>
          <w:fldChar w:fldCharType="end"/>
        </w:r>
      </w:hyperlink>
    </w:p>
    <w:p w14:paraId="2A17D7EA" w14:textId="77777777" w:rsidR="002E6C4A" w:rsidRDefault="00802886">
      <w:pPr>
        <w:pStyle w:val="TOC1"/>
        <w:rPr>
          <w:rFonts w:asciiTheme="minorHAnsi" w:eastAsiaTheme="minorEastAsia" w:hAnsiTheme="minorHAnsi" w:cstheme="minorBidi"/>
          <w:noProof/>
          <w:szCs w:val="22"/>
          <w:lang w:val="en-ZA" w:eastAsia="en-ZA"/>
        </w:rPr>
      </w:pPr>
      <w:hyperlink w:anchor="_Toc81902326" w:history="1">
        <w:r w:rsidR="002E6C4A" w:rsidRPr="00436772">
          <w:rPr>
            <w:rStyle w:val="Hyperlink"/>
            <w:bCs/>
            <w:noProof/>
          </w:rPr>
          <w:t>2.</w:t>
        </w:r>
        <w:r w:rsidR="002E6C4A">
          <w:rPr>
            <w:rFonts w:asciiTheme="minorHAnsi" w:eastAsiaTheme="minorEastAsia" w:hAnsiTheme="minorHAnsi" w:cstheme="minorBidi"/>
            <w:noProof/>
            <w:szCs w:val="22"/>
            <w:lang w:val="en-ZA" w:eastAsia="en-ZA"/>
          </w:rPr>
          <w:tab/>
        </w:r>
        <w:r w:rsidR="002E6C4A" w:rsidRPr="00436772">
          <w:rPr>
            <w:rStyle w:val="Hyperlink"/>
            <w:noProof/>
          </w:rPr>
          <w:t>The Fund</w:t>
        </w:r>
        <w:r w:rsidR="002E6C4A">
          <w:rPr>
            <w:noProof/>
            <w:webHidden/>
          </w:rPr>
          <w:tab/>
        </w:r>
        <w:r w:rsidR="002E6C4A">
          <w:rPr>
            <w:noProof/>
            <w:webHidden/>
          </w:rPr>
          <w:fldChar w:fldCharType="begin"/>
        </w:r>
        <w:r w:rsidR="002E6C4A">
          <w:rPr>
            <w:noProof/>
            <w:webHidden/>
          </w:rPr>
          <w:instrText xml:space="preserve"> PAGEREF _Toc81902326 \h </w:instrText>
        </w:r>
        <w:r w:rsidR="002E6C4A">
          <w:rPr>
            <w:noProof/>
            <w:webHidden/>
          </w:rPr>
        </w:r>
        <w:r w:rsidR="002E6C4A">
          <w:rPr>
            <w:noProof/>
            <w:webHidden/>
          </w:rPr>
          <w:fldChar w:fldCharType="separate"/>
        </w:r>
        <w:r w:rsidR="005E33AB">
          <w:rPr>
            <w:noProof/>
            <w:webHidden/>
          </w:rPr>
          <w:t>7</w:t>
        </w:r>
        <w:r w:rsidR="002E6C4A">
          <w:rPr>
            <w:noProof/>
            <w:webHidden/>
          </w:rPr>
          <w:fldChar w:fldCharType="end"/>
        </w:r>
      </w:hyperlink>
    </w:p>
    <w:p w14:paraId="6FC307DE" w14:textId="055D5BEE" w:rsidR="002E6C4A" w:rsidRDefault="00802886">
      <w:pPr>
        <w:pStyle w:val="TOC1"/>
        <w:rPr>
          <w:rFonts w:asciiTheme="minorHAnsi" w:eastAsiaTheme="minorEastAsia" w:hAnsiTheme="minorHAnsi" w:cstheme="minorBidi"/>
          <w:noProof/>
          <w:szCs w:val="22"/>
          <w:lang w:val="en-ZA" w:eastAsia="en-ZA"/>
        </w:rPr>
      </w:pPr>
      <w:hyperlink w:anchor="_Toc81902327" w:history="1">
        <w:r w:rsidR="002E6C4A" w:rsidRPr="00436772">
          <w:rPr>
            <w:rStyle w:val="Hyperlink"/>
            <w:noProof/>
          </w:rPr>
          <w:t xml:space="preserve">ANNEXURE </w:t>
        </w:r>
        <w:r w:rsidR="00D14035">
          <w:rPr>
            <w:rStyle w:val="Hyperlink"/>
            <w:noProof/>
          </w:rPr>
          <w:t>A</w:t>
        </w:r>
        <w:r w:rsidR="002E6C4A" w:rsidRPr="00436772">
          <w:rPr>
            <w:rStyle w:val="Hyperlink"/>
            <w:noProof/>
          </w:rPr>
          <w:t>3 – TECHNICAL RFI QUESTIONNAIRE</w:t>
        </w:r>
        <w:r w:rsidR="002E6C4A">
          <w:rPr>
            <w:noProof/>
            <w:webHidden/>
          </w:rPr>
          <w:tab/>
        </w:r>
        <w:r w:rsidR="002E6C4A">
          <w:rPr>
            <w:noProof/>
            <w:webHidden/>
          </w:rPr>
          <w:fldChar w:fldCharType="begin"/>
        </w:r>
        <w:r w:rsidR="002E6C4A">
          <w:rPr>
            <w:noProof/>
            <w:webHidden/>
          </w:rPr>
          <w:instrText xml:space="preserve"> PAGEREF _Toc81902327 \h </w:instrText>
        </w:r>
        <w:r w:rsidR="002E6C4A">
          <w:rPr>
            <w:noProof/>
            <w:webHidden/>
          </w:rPr>
        </w:r>
        <w:r w:rsidR="002E6C4A">
          <w:rPr>
            <w:noProof/>
            <w:webHidden/>
          </w:rPr>
          <w:fldChar w:fldCharType="separate"/>
        </w:r>
        <w:r w:rsidR="005E33AB">
          <w:rPr>
            <w:noProof/>
            <w:webHidden/>
          </w:rPr>
          <w:t>9</w:t>
        </w:r>
        <w:r w:rsidR="002E6C4A">
          <w:rPr>
            <w:noProof/>
            <w:webHidden/>
          </w:rPr>
          <w:fldChar w:fldCharType="end"/>
        </w:r>
      </w:hyperlink>
    </w:p>
    <w:p w14:paraId="2811C404" w14:textId="77777777" w:rsidR="002E6C4A" w:rsidRDefault="00802886">
      <w:pPr>
        <w:pStyle w:val="TOC1"/>
        <w:rPr>
          <w:rFonts w:asciiTheme="minorHAnsi" w:eastAsiaTheme="minorEastAsia" w:hAnsiTheme="minorHAnsi" w:cstheme="minorBidi"/>
          <w:noProof/>
          <w:szCs w:val="22"/>
          <w:lang w:val="en-ZA" w:eastAsia="en-ZA"/>
        </w:rPr>
      </w:pPr>
      <w:hyperlink w:anchor="_Toc81902328" w:history="1">
        <w:r w:rsidR="002E6C4A" w:rsidRPr="00436772">
          <w:rPr>
            <w:rStyle w:val="Hyperlink"/>
            <w:noProof/>
            <w:lang w:val="en-ZA"/>
          </w:rPr>
          <w:t>1.</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Renewable Energy Information and Responses Requested</w:t>
        </w:r>
        <w:r w:rsidR="002E6C4A">
          <w:rPr>
            <w:noProof/>
            <w:webHidden/>
          </w:rPr>
          <w:tab/>
        </w:r>
        <w:r w:rsidR="002E6C4A">
          <w:rPr>
            <w:noProof/>
            <w:webHidden/>
          </w:rPr>
          <w:fldChar w:fldCharType="begin"/>
        </w:r>
        <w:r w:rsidR="002E6C4A">
          <w:rPr>
            <w:noProof/>
            <w:webHidden/>
          </w:rPr>
          <w:instrText xml:space="preserve"> PAGEREF _Toc81902328 \h </w:instrText>
        </w:r>
        <w:r w:rsidR="002E6C4A">
          <w:rPr>
            <w:noProof/>
            <w:webHidden/>
          </w:rPr>
        </w:r>
        <w:r w:rsidR="002E6C4A">
          <w:rPr>
            <w:noProof/>
            <w:webHidden/>
          </w:rPr>
          <w:fldChar w:fldCharType="separate"/>
        </w:r>
        <w:r w:rsidR="005E33AB">
          <w:rPr>
            <w:noProof/>
            <w:webHidden/>
          </w:rPr>
          <w:t>9</w:t>
        </w:r>
        <w:r w:rsidR="002E6C4A">
          <w:rPr>
            <w:noProof/>
            <w:webHidden/>
          </w:rPr>
          <w:fldChar w:fldCharType="end"/>
        </w:r>
      </w:hyperlink>
    </w:p>
    <w:p w14:paraId="4C998460" w14:textId="77777777" w:rsidR="002E6C4A" w:rsidRDefault="00802886">
      <w:pPr>
        <w:pStyle w:val="TOC1"/>
        <w:rPr>
          <w:rFonts w:asciiTheme="minorHAnsi" w:eastAsiaTheme="minorEastAsia" w:hAnsiTheme="minorHAnsi" w:cstheme="minorBidi"/>
          <w:noProof/>
          <w:szCs w:val="22"/>
          <w:lang w:val="en-ZA" w:eastAsia="en-ZA"/>
        </w:rPr>
      </w:pPr>
      <w:hyperlink w:anchor="_Toc81902329" w:history="1">
        <w:r w:rsidR="002E6C4A" w:rsidRPr="00436772">
          <w:rPr>
            <w:rStyle w:val="Hyperlink"/>
            <w:noProof/>
          </w:rPr>
          <w:t>2.</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Energy Efficiency Information and Responses Requested</w:t>
        </w:r>
        <w:r w:rsidR="002E6C4A">
          <w:rPr>
            <w:noProof/>
            <w:webHidden/>
          </w:rPr>
          <w:tab/>
        </w:r>
        <w:r w:rsidR="002E6C4A">
          <w:rPr>
            <w:noProof/>
            <w:webHidden/>
          </w:rPr>
          <w:fldChar w:fldCharType="begin"/>
        </w:r>
        <w:r w:rsidR="002E6C4A">
          <w:rPr>
            <w:noProof/>
            <w:webHidden/>
          </w:rPr>
          <w:instrText xml:space="preserve"> PAGEREF _Toc81902329 \h </w:instrText>
        </w:r>
        <w:r w:rsidR="002E6C4A">
          <w:rPr>
            <w:noProof/>
            <w:webHidden/>
          </w:rPr>
        </w:r>
        <w:r w:rsidR="002E6C4A">
          <w:rPr>
            <w:noProof/>
            <w:webHidden/>
          </w:rPr>
          <w:fldChar w:fldCharType="separate"/>
        </w:r>
        <w:r w:rsidR="005E33AB">
          <w:rPr>
            <w:noProof/>
            <w:webHidden/>
          </w:rPr>
          <w:t>10</w:t>
        </w:r>
        <w:r w:rsidR="002E6C4A">
          <w:rPr>
            <w:noProof/>
            <w:webHidden/>
          </w:rPr>
          <w:fldChar w:fldCharType="end"/>
        </w:r>
      </w:hyperlink>
    </w:p>
    <w:p w14:paraId="3878362F" w14:textId="77777777" w:rsidR="002E6C4A" w:rsidRDefault="00802886">
      <w:pPr>
        <w:pStyle w:val="TOC1"/>
        <w:rPr>
          <w:rFonts w:asciiTheme="minorHAnsi" w:eastAsiaTheme="minorEastAsia" w:hAnsiTheme="minorHAnsi" w:cstheme="minorBidi"/>
          <w:noProof/>
          <w:szCs w:val="22"/>
          <w:lang w:val="en-ZA" w:eastAsia="en-ZA"/>
        </w:rPr>
      </w:pPr>
      <w:hyperlink w:anchor="_Toc81902330" w:history="1">
        <w:r w:rsidR="002E6C4A" w:rsidRPr="00436772">
          <w:rPr>
            <w:rStyle w:val="Hyperlink"/>
            <w:bCs/>
            <w:noProof/>
            <w:lang w:val="en-ZA"/>
          </w:rPr>
          <w:t>3.</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Water Efficiency Information and Responses Requested</w:t>
        </w:r>
        <w:r w:rsidR="002E6C4A">
          <w:rPr>
            <w:noProof/>
            <w:webHidden/>
          </w:rPr>
          <w:tab/>
        </w:r>
        <w:r w:rsidR="002E6C4A">
          <w:rPr>
            <w:noProof/>
            <w:webHidden/>
          </w:rPr>
          <w:fldChar w:fldCharType="begin"/>
        </w:r>
        <w:r w:rsidR="002E6C4A">
          <w:rPr>
            <w:noProof/>
            <w:webHidden/>
          </w:rPr>
          <w:instrText xml:space="preserve"> PAGEREF _Toc81902330 \h </w:instrText>
        </w:r>
        <w:r w:rsidR="002E6C4A">
          <w:rPr>
            <w:noProof/>
            <w:webHidden/>
          </w:rPr>
        </w:r>
        <w:r w:rsidR="002E6C4A">
          <w:rPr>
            <w:noProof/>
            <w:webHidden/>
          </w:rPr>
          <w:fldChar w:fldCharType="separate"/>
        </w:r>
        <w:r w:rsidR="005E33AB">
          <w:rPr>
            <w:noProof/>
            <w:webHidden/>
          </w:rPr>
          <w:t>11</w:t>
        </w:r>
        <w:r w:rsidR="002E6C4A">
          <w:rPr>
            <w:noProof/>
            <w:webHidden/>
          </w:rPr>
          <w:fldChar w:fldCharType="end"/>
        </w:r>
      </w:hyperlink>
    </w:p>
    <w:p w14:paraId="76C384B5" w14:textId="77777777" w:rsidR="002E6C4A" w:rsidRDefault="00802886">
      <w:pPr>
        <w:pStyle w:val="TOC1"/>
        <w:rPr>
          <w:rFonts w:asciiTheme="minorHAnsi" w:eastAsiaTheme="minorEastAsia" w:hAnsiTheme="minorHAnsi" w:cstheme="minorBidi"/>
          <w:noProof/>
          <w:szCs w:val="22"/>
          <w:lang w:val="en-ZA" w:eastAsia="en-ZA"/>
        </w:rPr>
      </w:pPr>
      <w:hyperlink w:anchor="_Toc81902331" w:history="1">
        <w:r w:rsidR="002E6C4A" w:rsidRPr="00436772">
          <w:rPr>
            <w:rStyle w:val="Hyperlink"/>
            <w:noProof/>
            <w:lang w:val="en-ZA"/>
          </w:rPr>
          <w:t>4.</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Alternative Waste Management Information and Responses Requested</w:t>
        </w:r>
        <w:r w:rsidR="002E6C4A">
          <w:rPr>
            <w:noProof/>
            <w:webHidden/>
          </w:rPr>
          <w:tab/>
        </w:r>
        <w:r w:rsidR="002E6C4A">
          <w:rPr>
            <w:noProof/>
            <w:webHidden/>
          </w:rPr>
          <w:fldChar w:fldCharType="begin"/>
        </w:r>
        <w:r w:rsidR="002E6C4A">
          <w:rPr>
            <w:noProof/>
            <w:webHidden/>
          </w:rPr>
          <w:instrText xml:space="preserve"> PAGEREF _Toc81902331 \h </w:instrText>
        </w:r>
        <w:r w:rsidR="002E6C4A">
          <w:rPr>
            <w:noProof/>
            <w:webHidden/>
          </w:rPr>
        </w:r>
        <w:r w:rsidR="002E6C4A">
          <w:rPr>
            <w:noProof/>
            <w:webHidden/>
          </w:rPr>
          <w:fldChar w:fldCharType="separate"/>
        </w:r>
        <w:r w:rsidR="005E33AB">
          <w:rPr>
            <w:noProof/>
            <w:webHidden/>
          </w:rPr>
          <w:t>12</w:t>
        </w:r>
        <w:r w:rsidR="002E6C4A">
          <w:rPr>
            <w:noProof/>
            <w:webHidden/>
          </w:rPr>
          <w:fldChar w:fldCharType="end"/>
        </w:r>
      </w:hyperlink>
    </w:p>
    <w:p w14:paraId="45C71993" w14:textId="77777777" w:rsidR="002E6C4A" w:rsidRDefault="00802886">
      <w:pPr>
        <w:pStyle w:val="TOC1"/>
        <w:rPr>
          <w:rFonts w:asciiTheme="minorHAnsi" w:eastAsiaTheme="minorEastAsia" w:hAnsiTheme="minorHAnsi" w:cstheme="minorBidi"/>
          <w:noProof/>
          <w:szCs w:val="22"/>
          <w:lang w:val="en-ZA" w:eastAsia="en-ZA"/>
        </w:rPr>
      </w:pPr>
      <w:hyperlink w:anchor="_Toc81902332" w:history="1">
        <w:r w:rsidR="002E6C4A" w:rsidRPr="00436772">
          <w:rPr>
            <w:rStyle w:val="Hyperlink"/>
            <w:noProof/>
            <w:lang w:val="en-ZA"/>
          </w:rPr>
          <w:t>5.</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Information and Communications Technology Information and Responses Requested</w:t>
        </w:r>
        <w:r w:rsidR="002E6C4A">
          <w:rPr>
            <w:noProof/>
            <w:webHidden/>
          </w:rPr>
          <w:tab/>
        </w:r>
        <w:r w:rsidR="002E6C4A">
          <w:rPr>
            <w:noProof/>
            <w:webHidden/>
          </w:rPr>
          <w:fldChar w:fldCharType="begin"/>
        </w:r>
        <w:r w:rsidR="002E6C4A">
          <w:rPr>
            <w:noProof/>
            <w:webHidden/>
          </w:rPr>
          <w:instrText xml:space="preserve"> PAGEREF _Toc81902332 \h </w:instrText>
        </w:r>
        <w:r w:rsidR="002E6C4A">
          <w:rPr>
            <w:noProof/>
            <w:webHidden/>
          </w:rPr>
        </w:r>
        <w:r w:rsidR="002E6C4A">
          <w:rPr>
            <w:noProof/>
            <w:webHidden/>
          </w:rPr>
          <w:fldChar w:fldCharType="separate"/>
        </w:r>
        <w:r w:rsidR="005E33AB">
          <w:rPr>
            <w:noProof/>
            <w:webHidden/>
          </w:rPr>
          <w:t>14</w:t>
        </w:r>
        <w:r w:rsidR="002E6C4A">
          <w:rPr>
            <w:noProof/>
            <w:webHidden/>
          </w:rPr>
          <w:fldChar w:fldCharType="end"/>
        </w:r>
      </w:hyperlink>
    </w:p>
    <w:p w14:paraId="022D0621" w14:textId="77777777" w:rsidR="002E6C4A" w:rsidRDefault="00802886">
      <w:pPr>
        <w:pStyle w:val="TOC1"/>
        <w:rPr>
          <w:rFonts w:asciiTheme="minorHAnsi" w:eastAsiaTheme="minorEastAsia" w:hAnsiTheme="minorHAnsi" w:cstheme="minorBidi"/>
          <w:noProof/>
          <w:szCs w:val="22"/>
          <w:lang w:val="en-ZA" w:eastAsia="en-ZA"/>
        </w:rPr>
      </w:pPr>
      <w:hyperlink w:anchor="_Toc81902333" w:history="1">
        <w:r w:rsidR="002E6C4A" w:rsidRPr="00436772">
          <w:rPr>
            <w:rStyle w:val="Hyperlink"/>
            <w:bCs/>
            <w:noProof/>
            <w:lang w:val="en-ZA"/>
          </w:rPr>
          <w:t>6.</w:t>
        </w:r>
        <w:r w:rsidR="002E6C4A">
          <w:rPr>
            <w:rFonts w:asciiTheme="minorHAnsi" w:eastAsiaTheme="minorEastAsia" w:hAnsiTheme="minorHAnsi" w:cstheme="minorBidi"/>
            <w:noProof/>
            <w:szCs w:val="22"/>
            <w:lang w:val="en-ZA" w:eastAsia="en-ZA"/>
          </w:rPr>
          <w:tab/>
        </w:r>
        <w:r w:rsidR="002E6C4A" w:rsidRPr="00436772">
          <w:rPr>
            <w:rStyle w:val="Hyperlink"/>
            <w:bCs/>
            <w:noProof/>
            <w:lang w:val="en-ZA"/>
          </w:rPr>
          <w:t>Specific Project Facility Bundling Information and Responses Requested</w:t>
        </w:r>
        <w:r w:rsidR="002E6C4A">
          <w:rPr>
            <w:noProof/>
            <w:webHidden/>
          </w:rPr>
          <w:tab/>
        </w:r>
        <w:r w:rsidR="002E6C4A">
          <w:rPr>
            <w:noProof/>
            <w:webHidden/>
          </w:rPr>
          <w:fldChar w:fldCharType="begin"/>
        </w:r>
        <w:r w:rsidR="002E6C4A">
          <w:rPr>
            <w:noProof/>
            <w:webHidden/>
          </w:rPr>
          <w:instrText xml:space="preserve"> PAGEREF _Toc81902333 \h </w:instrText>
        </w:r>
        <w:r w:rsidR="002E6C4A">
          <w:rPr>
            <w:noProof/>
            <w:webHidden/>
          </w:rPr>
        </w:r>
        <w:r w:rsidR="002E6C4A">
          <w:rPr>
            <w:noProof/>
            <w:webHidden/>
          </w:rPr>
          <w:fldChar w:fldCharType="separate"/>
        </w:r>
        <w:r w:rsidR="005E33AB">
          <w:rPr>
            <w:noProof/>
            <w:webHidden/>
          </w:rPr>
          <w:t>15</w:t>
        </w:r>
        <w:r w:rsidR="002E6C4A">
          <w:rPr>
            <w:noProof/>
            <w:webHidden/>
          </w:rPr>
          <w:fldChar w:fldCharType="end"/>
        </w:r>
      </w:hyperlink>
    </w:p>
    <w:p w14:paraId="1450DEC8" w14:textId="77777777" w:rsidR="002E6C4A" w:rsidRDefault="00802886">
      <w:pPr>
        <w:pStyle w:val="TOC1"/>
        <w:rPr>
          <w:rFonts w:asciiTheme="minorHAnsi" w:eastAsiaTheme="minorEastAsia" w:hAnsiTheme="minorHAnsi" w:cstheme="minorBidi"/>
          <w:noProof/>
          <w:szCs w:val="22"/>
          <w:lang w:val="en-ZA" w:eastAsia="en-ZA"/>
        </w:rPr>
      </w:pPr>
      <w:hyperlink w:anchor="_Toc81902334" w:history="1">
        <w:r w:rsidR="002E6C4A" w:rsidRPr="00436772">
          <w:rPr>
            <w:rStyle w:val="Hyperlink"/>
            <w:bCs/>
            <w:noProof/>
            <w:lang w:val="en-ZA"/>
          </w:rPr>
          <w:t>7.</w:t>
        </w:r>
        <w:r w:rsidR="002E6C4A">
          <w:rPr>
            <w:rFonts w:asciiTheme="minorHAnsi" w:eastAsiaTheme="minorEastAsia" w:hAnsiTheme="minorHAnsi" w:cstheme="minorBidi"/>
            <w:noProof/>
            <w:szCs w:val="22"/>
            <w:lang w:val="en-ZA" w:eastAsia="en-ZA"/>
          </w:rPr>
          <w:tab/>
        </w:r>
        <w:r w:rsidR="002E6C4A" w:rsidRPr="00436772">
          <w:rPr>
            <w:rStyle w:val="Hyperlink"/>
            <w:bCs/>
            <w:noProof/>
            <w:lang w:val="en-ZA"/>
          </w:rPr>
          <w:t>Other Supplementary Information</w:t>
        </w:r>
        <w:r w:rsidR="002E6C4A">
          <w:rPr>
            <w:noProof/>
            <w:webHidden/>
          </w:rPr>
          <w:tab/>
        </w:r>
        <w:r w:rsidR="002E6C4A">
          <w:rPr>
            <w:noProof/>
            <w:webHidden/>
          </w:rPr>
          <w:fldChar w:fldCharType="begin"/>
        </w:r>
        <w:r w:rsidR="002E6C4A">
          <w:rPr>
            <w:noProof/>
            <w:webHidden/>
          </w:rPr>
          <w:instrText xml:space="preserve"> PAGEREF _Toc81902334 \h </w:instrText>
        </w:r>
        <w:r w:rsidR="002E6C4A">
          <w:rPr>
            <w:noProof/>
            <w:webHidden/>
          </w:rPr>
        </w:r>
        <w:r w:rsidR="002E6C4A">
          <w:rPr>
            <w:noProof/>
            <w:webHidden/>
          </w:rPr>
          <w:fldChar w:fldCharType="separate"/>
        </w:r>
        <w:r w:rsidR="005E33AB">
          <w:rPr>
            <w:noProof/>
            <w:webHidden/>
          </w:rPr>
          <w:t>16</w:t>
        </w:r>
        <w:r w:rsidR="002E6C4A">
          <w:rPr>
            <w:noProof/>
            <w:webHidden/>
          </w:rPr>
          <w:fldChar w:fldCharType="end"/>
        </w:r>
      </w:hyperlink>
    </w:p>
    <w:p w14:paraId="7D7F5A5F" w14:textId="326D94F4" w:rsidR="002E6C4A" w:rsidRDefault="00802886">
      <w:pPr>
        <w:pStyle w:val="TOC1"/>
        <w:rPr>
          <w:rFonts w:asciiTheme="minorHAnsi" w:eastAsiaTheme="minorEastAsia" w:hAnsiTheme="minorHAnsi" w:cstheme="minorBidi"/>
          <w:noProof/>
          <w:szCs w:val="22"/>
          <w:lang w:val="en-ZA" w:eastAsia="en-ZA"/>
        </w:rPr>
      </w:pPr>
      <w:hyperlink w:anchor="_Toc81902335" w:history="1">
        <w:r w:rsidR="002E6C4A" w:rsidRPr="00436772">
          <w:rPr>
            <w:rStyle w:val="Hyperlink"/>
            <w:noProof/>
          </w:rPr>
          <w:t xml:space="preserve">ANNEXURE </w:t>
        </w:r>
        <w:r w:rsidR="00D14035">
          <w:rPr>
            <w:rStyle w:val="Hyperlink"/>
            <w:noProof/>
          </w:rPr>
          <w:t>A</w:t>
        </w:r>
        <w:r w:rsidR="002E6C4A" w:rsidRPr="00436772">
          <w:rPr>
            <w:rStyle w:val="Hyperlink"/>
            <w:noProof/>
          </w:rPr>
          <w:t>4 – ECONOMIC DEVELOPMENT RFI QUESTIONNAIRE</w:t>
        </w:r>
        <w:r w:rsidR="002E6C4A">
          <w:rPr>
            <w:noProof/>
            <w:webHidden/>
          </w:rPr>
          <w:tab/>
        </w:r>
        <w:r w:rsidR="002E6C4A">
          <w:rPr>
            <w:noProof/>
            <w:webHidden/>
          </w:rPr>
          <w:fldChar w:fldCharType="begin"/>
        </w:r>
        <w:r w:rsidR="002E6C4A">
          <w:rPr>
            <w:noProof/>
            <w:webHidden/>
          </w:rPr>
          <w:instrText xml:space="preserve"> PAGEREF _Toc81902335 \h </w:instrText>
        </w:r>
        <w:r w:rsidR="002E6C4A">
          <w:rPr>
            <w:noProof/>
            <w:webHidden/>
          </w:rPr>
        </w:r>
        <w:r w:rsidR="002E6C4A">
          <w:rPr>
            <w:noProof/>
            <w:webHidden/>
          </w:rPr>
          <w:fldChar w:fldCharType="separate"/>
        </w:r>
        <w:r w:rsidR="005E33AB">
          <w:rPr>
            <w:noProof/>
            <w:webHidden/>
          </w:rPr>
          <w:t>17</w:t>
        </w:r>
        <w:r w:rsidR="002E6C4A">
          <w:rPr>
            <w:noProof/>
            <w:webHidden/>
          </w:rPr>
          <w:fldChar w:fldCharType="end"/>
        </w:r>
      </w:hyperlink>
    </w:p>
    <w:p w14:paraId="19BAFCCE" w14:textId="77777777" w:rsidR="002E6C4A" w:rsidRDefault="00802886">
      <w:pPr>
        <w:pStyle w:val="TOC1"/>
        <w:rPr>
          <w:rFonts w:asciiTheme="minorHAnsi" w:eastAsiaTheme="minorEastAsia" w:hAnsiTheme="minorHAnsi" w:cstheme="minorBidi"/>
          <w:noProof/>
          <w:szCs w:val="22"/>
          <w:lang w:val="en-ZA" w:eastAsia="en-ZA"/>
        </w:rPr>
      </w:pPr>
      <w:hyperlink w:anchor="_Toc81902336" w:history="1">
        <w:r w:rsidR="002E6C4A" w:rsidRPr="00436772">
          <w:rPr>
            <w:rStyle w:val="Hyperlink"/>
            <w:noProof/>
          </w:rPr>
          <w:t>1.</w:t>
        </w:r>
        <w:r w:rsidR="002E6C4A">
          <w:rPr>
            <w:rFonts w:asciiTheme="minorHAnsi" w:eastAsiaTheme="minorEastAsia" w:hAnsiTheme="minorHAnsi" w:cstheme="minorBidi"/>
            <w:noProof/>
            <w:szCs w:val="22"/>
            <w:lang w:val="en-ZA" w:eastAsia="en-ZA"/>
          </w:rPr>
          <w:tab/>
        </w:r>
        <w:r w:rsidR="002E6C4A" w:rsidRPr="00436772">
          <w:rPr>
            <w:rStyle w:val="Hyperlink"/>
            <w:noProof/>
          </w:rPr>
          <w:t>Regulatory Framework</w:t>
        </w:r>
        <w:r w:rsidR="002E6C4A">
          <w:rPr>
            <w:noProof/>
            <w:webHidden/>
          </w:rPr>
          <w:tab/>
        </w:r>
        <w:r w:rsidR="002E6C4A">
          <w:rPr>
            <w:noProof/>
            <w:webHidden/>
          </w:rPr>
          <w:fldChar w:fldCharType="begin"/>
        </w:r>
        <w:r w:rsidR="002E6C4A">
          <w:rPr>
            <w:noProof/>
            <w:webHidden/>
          </w:rPr>
          <w:instrText xml:space="preserve"> PAGEREF _Toc81902336 \h </w:instrText>
        </w:r>
        <w:r w:rsidR="002E6C4A">
          <w:rPr>
            <w:noProof/>
            <w:webHidden/>
          </w:rPr>
        </w:r>
        <w:r w:rsidR="002E6C4A">
          <w:rPr>
            <w:noProof/>
            <w:webHidden/>
          </w:rPr>
          <w:fldChar w:fldCharType="separate"/>
        </w:r>
        <w:r w:rsidR="005E33AB">
          <w:rPr>
            <w:noProof/>
            <w:webHidden/>
          </w:rPr>
          <w:t>17</w:t>
        </w:r>
        <w:r w:rsidR="002E6C4A">
          <w:rPr>
            <w:noProof/>
            <w:webHidden/>
          </w:rPr>
          <w:fldChar w:fldCharType="end"/>
        </w:r>
      </w:hyperlink>
    </w:p>
    <w:p w14:paraId="35811BEA" w14:textId="77777777" w:rsidR="002E6C4A" w:rsidRDefault="00802886">
      <w:pPr>
        <w:pStyle w:val="TOC1"/>
        <w:rPr>
          <w:rFonts w:asciiTheme="minorHAnsi" w:eastAsiaTheme="minorEastAsia" w:hAnsiTheme="minorHAnsi" w:cstheme="minorBidi"/>
          <w:noProof/>
          <w:szCs w:val="22"/>
          <w:lang w:val="en-ZA" w:eastAsia="en-ZA"/>
        </w:rPr>
      </w:pPr>
      <w:hyperlink w:anchor="_Toc81902337" w:history="1">
        <w:r w:rsidR="002E6C4A" w:rsidRPr="00436772">
          <w:rPr>
            <w:rStyle w:val="Hyperlink"/>
            <w:noProof/>
          </w:rPr>
          <w:t>2.</w:t>
        </w:r>
        <w:r w:rsidR="002E6C4A">
          <w:rPr>
            <w:rFonts w:asciiTheme="minorHAnsi" w:eastAsiaTheme="minorEastAsia" w:hAnsiTheme="minorHAnsi" w:cstheme="minorBidi"/>
            <w:noProof/>
            <w:szCs w:val="22"/>
            <w:lang w:val="en-ZA" w:eastAsia="en-ZA"/>
          </w:rPr>
          <w:tab/>
        </w:r>
        <w:r w:rsidR="002E6C4A" w:rsidRPr="00436772">
          <w:rPr>
            <w:rStyle w:val="Hyperlink"/>
            <w:noProof/>
          </w:rPr>
          <w:t>Specific Economic Development Information and Responses Requested</w:t>
        </w:r>
        <w:r w:rsidR="002E6C4A">
          <w:rPr>
            <w:noProof/>
            <w:webHidden/>
          </w:rPr>
          <w:tab/>
        </w:r>
        <w:r w:rsidR="002E6C4A">
          <w:rPr>
            <w:noProof/>
            <w:webHidden/>
          </w:rPr>
          <w:fldChar w:fldCharType="begin"/>
        </w:r>
        <w:r w:rsidR="002E6C4A">
          <w:rPr>
            <w:noProof/>
            <w:webHidden/>
          </w:rPr>
          <w:instrText xml:space="preserve"> PAGEREF _Toc81902337 \h </w:instrText>
        </w:r>
        <w:r w:rsidR="002E6C4A">
          <w:rPr>
            <w:noProof/>
            <w:webHidden/>
          </w:rPr>
        </w:r>
        <w:r w:rsidR="002E6C4A">
          <w:rPr>
            <w:noProof/>
            <w:webHidden/>
          </w:rPr>
          <w:fldChar w:fldCharType="separate"/>
        </w:r>
        <w:r w:rsidR="005E33AB">
          <w:rPr>
            <w:noProof/>
            <w:webHidden/>
          </w:rPr>
          <w:t>29</w:t>
        </w:r>
        <w:r w:rsidR="002E6C4A">
          <w:rPr>
            <w:noProof/>
            <w:webHidden/>
          </w:rPr>
          <w:fldChar w:fldCharType="end"/>
        </w:r>
      </w:hyperlink>
    </w:p>
    <w:p w14:paraId="3518B8E0" w14:textId="77777777" w:rsidR="002E6C4A" w:rsidRDefault="00802886">
      <w:pPr>
        <w:pStyle w:val="TOC1"/>
        <w:rPr>
          <w:rFonts w:asciiTheme="minorHAnsi" w:eastAsiaTheme="minorEastAsia" w:hAnsiTheme="minorHAnsi" w:cstheme="minorBidi"/>
          <w:noProof/>
          <w:szCs w:val="22"/>
          <w:lang w:val="en-ZA" w:eastAsia="en-ZA"/>
        </w:rPr>
      </w:pPr>
      <w:hyperlink w:anchor="_Toc81902338" w:history="1">
        <w:r w:rsidR="002E6C4A" w:rsidRPr="00436772">
          <w:rPr>
            <w:rStyle w:val="Hyperlink"/>
            <w:noProof/>
            <w:lang w:val="en-ZA"/>
          </w:rPr>
          <w:t>3.</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Specific Skills Development and Youth Empowerment Information and Responses Requested</w:t>
        </w:r>
        <w:r w:rsidR="002E6C4A">
          <w:rPr>
            <w:noProof/>
            <w:webHidden/>
          </w:rPr>
          <w:tab/>
        </w:r>
        <w:r w:rsidR="002E6C4A">
          <w:rPr>
            <w:noProof/>
            <w:webHidden/>
          </w:rPr>
          <w:fldChar w:fldCharType="begin"/>
        </w:r>
        <w:r w:rsidR="002E6C4A">
          <w:rPr>
            <w:noProof/>
            <w:webHidden/>
          </w:rPr>
          <w:instrText xml:space="preserve"> PAGEREF _Toc81902338 \h </w:instrText>
        </w:r>
        <w:r w:rsidR="002E6C4A">
          <w:rPr>
            <w:noProof/>
            <w:webHidden/>
          </w:rPr>
        </w:r>
        <w:r w:rsidR="002E6C4A">
          <w:rPr>
            <w:noProof/>
            <w:webHidden/>
          </w:rPr>
          <w:fldChar w:fldCharType="separate"/>
        </w:r>
        <w:r w:rsidR="005E33AB">
          <w:rPr>
            <w:noProof/>
            <w:webHidden/>
          </w:rPr>
          <w:t>30</w:t>
        </w:r>
        <w:r w:rsidR="002E6C4A">
          <w:rPr>
            <w:noProof/>
            <w:webHidden/>
          </w:rPr>
          <w:fldChar w:fldCharType="end"/>
        </w:r>
      </w:hyperlink>
    </w:p>
    <w:p w14:paraId="10792D30" w14:textId="77777777" w:rsidR="002E6C4A" w:rsidRDefault="00802886">
      <w:pPr>
        <w:pStyle w:val="TOC1"/>
        <w:rPr>
          <w:rFonts w:asciiTheme="minorHAnsi" w:eastAsiaTheme="minorEastAsia" w:hAnsiTheme="minorHAnsi" w:cstheme="minorBidi"/>
          <w:noProof/>
          <w:szCs w:val="22"/>
          <w:lang w:val="en-ZA" w:eastAsia="en-ZA"/>
        </w:rPr>
      </w:pPr>
      <w:hyperlink w:anchor="_Toc81902339" w:history="1">
        <w:r w:rsidR="002E6C4A" w:rsidRPr="00436772">
          <w:rPr>
            <w:rStyle w:val="Hyperlink"/>
            <w:noProof/>
            <w:lang w:val="en-ZA"/>
          </w:rPr>
          <w:t>4.</w:t>
        </w:r>
        <w:r w:rsidR="002E6C4A">
          <w:rPr>
            <w:rFonts w:asciiTheme="minorHAnsi" w:eastAsiaTheme="minorEastAsia" w:hAnsiTheme="minorHAnsi" w:cstheme="minorBidi"/>
            <w:noProof/>
            <w:szCs w:val="22"/>
            <w:lang w:val="en-ZA" w:eastAsia="en-ZA"/>
          </w:rPr>
          <w:tab/>
        </w:r>
        <w:r w:rsidR="002E6C4A" w:rsidRPr="00436772">
          <w:rPr>
            <w:rStyle w:val="Hyperlink"/>
            <w:noProof/>
            <w:lang w:val="en-ZA"/>
          </w:rPr>
          <w:t>Local Manufacturing</w:t>
        </w:r>
        <w:r w:rsidR="002E6C4A">
          <w:rPr>
            <w:noProof/>
            <w:webHidden/>
          </w:rPr>
          <w:tab/>
        </w:r>
        <w:r w:rsidR="002E6C4A">
          <w:rPr>
            <w:noProof/>
            <w:webHidden/>
          </w:rPr>
          <w:fldChar w:fldCharType="begin"/>
        </w:r>
        <w:r w:rsidR="002E6C4A">
          <w:rPr>
            <w:noProof/>
            <w:webHidden/>
          </w:rPr>
          <w:instrText xml:space="preserve"> PAGEREF _Toc81902339 \h </w:instrText>
        </w:r>
        <w:r w:rsidR="002E6C4A">
          <w:rPr>
            <w:noProof/>
            <w:webHidden/>
          </w:rPr>
        </w:r>
        <w:r w:rsidR="002E6C4A">
          <w:rPr>
            <w:noProof/>
            <w:webHidden/>
          </w:rPr>
          <w:fldChar w:fldCharType="separate"/>
        </w:r>
        <w:r w:rsidR="005E33AB">
          <w:rPr>
            <w:noProof/>
            <w:webHidden/>
          </w:rPr>
          <w:t>32</w:t>
        </w:r>
        <w:r w:rsidR="002E6C4A">
          <w:rPr>
            <w:noProof/>
            <w:webHidden/>
          </w:rPr>
          <w:fldChar w:fldCharType="end"/>
        </w:r>
      </w:hyperlink>
    </w:p>
    <w:p w14:paraId="2DC007D7" w14:textId="77777777" w:rsidR="0031734F" w:rsidRPr="0031734F" w:rsidRDefault="008E5908" w:rsidP="001E5969">
      <w:pPr>
        <w:widowControl w:val="0"/>
        <w:tabs>
          <w:tab w:val="right" w:pos="8504"/>
        </w:tabs>
        <w:suppressAutoHyphens w:val="0"/>
        <w:jc w:val="center"/>
        <w:rPr>
          <w:b/>
        </w:rPr>
      </w:pPr>
      <w:r>
        <w:rPr>
          <w:b/>
        </w:rPr>
        <w:fldChar w:fldCharType="end"/>
      </w:r>
    </w:p>
    <w:p w14:paraId="3AF9A018" w14:textId="77777777" w:rsidR="005823A5" w:rsidRDefault="00F7523E" w:rsidP="00BB0FD3">
      <w:pPr>
        <w:pStyle w:val="WWMainHead"/>
        <w:keepNext w:val="0"/>
        <w:widowControl w:val="0"/>
        <w:suppressAutoHyphens w:val="0"/>
        <w:jc w:val="both"/>
      </w:pPr>
      <w:bookmarkStart w:id="2" w:name="_Toc285114721"/>
      <w:bookmarkStart w:id="3" w:name="_Toc287876693"/>
      <w:r w:rsidRPr="007E4C92">
        <w:br w:type="page"/>
      </w:r>
      <w:bookmarkStart w:id="4" w:name="_Toc315871846"/>
    </w:p>
    <w:p w14:paraId="7D666C27" w14:textId="4ACE8763" w:rsidR="001D0170" w:rsidRPr="001D0170" w:rsidRDefault="001D0170" w:rsidP="001D0170">
      <w:pPr>
        <w:pStyle w:val="WWHeading2"/>
        <w:keepNext w:val="0"/>
        <w:widowControl w:val="0"/>
        <w:numPr>
          <w:ilvl w:val="0"/>
          <w:numId w:val="0"/>
        </w:numPr>
        <w:outlineLvl w:val="0"/>
      </w:pPr>
      <w:bookmarkStart w:id="5" w:name="_Toc81902317"/>
      <w:bookmarkStart w:id="6" w:name="_Toc285114722"/>
      <w:bookmarkStart w:id="7" w:name="_Ref285206564"/>
      <w:bookmarkStart w:id="8" w:name="_Ref285206575"/>
      <w:bookmarkStart w:id="9" w:name="_Toc287876694"/>
      <w:bookmarkStart w:id="10" w:name="_Ref289696135"/>
      <w:bookmarkStart w:id="11" w:name="_Toc293408595"/>
      <w:bookmarkStart w:id="12" w:name="_Ref296420754"/>
      <w:bookmarkStart w:id="13" w:name="_Ref296420799"/>
      <w:bookmarkStart w:id="14" w:name="_Toc315871847"/>
      <w:bookmarkStart w:id="15" w:name="_Toc494713222"/>
      <w:bookmarkEnd w:id="2"/>
      <w:bookmarkEnd w:id="3"/>
      <w:bookmarkEnd w:id="4"/>
      <w:r>
        <w:lastRenderedPageBreak/>
        <w:t>GLOSSARY</w:t>
      </w:r>
      <w:bookmarkEnd w:id="5"/>
    </w:p>
    <w:p w14:paraId="7992EEE9" w14:textId="4812C38A" w:rsidR="001D0170" w:rsidRPr="00B73902" w:rsidRDefault="001D0170" w:rsidP="001D0170">
      <w:pPr>
        <w:pStyle w:val="WWHeading2"/>
        <w:keepNext w:val="0"/>
        <w:widowControl w:val="0"/>
        <w:numPr>
          <w:ilvl w:val="0"/>
          <w:numId w:val="0"/>
        </w:numPr>
        <w:rPr>
          <w:b w:val="0"/>
        </w:rPr>
      </w:pPr>
      <w:r w:rsidRPr="00B73902">
        <w:rPr>
          <w:b w:val="0"/>
          <w:szCs w:val="22"/>
        </w:rPr>
        <w:t xml:space="preserve">In this Annexure </w:t>
      </w:r>
      <w:r w:rsidR="00C96441">
        <w:rPr>
          <w:b w:val="0"/>
          <w:szCs w:val="22"/>
        </w:rPr>
        <w:t>A</w:t>
      </w:r>
      <w:r w:rsidRPr="00B73902">
        <w:rPr>
          <w:b w:val="0"/>
          <w:szCs w:val="22"/>
        </w:rPr>
        <w:t xml:space="preserve"> </w:t>
      </w:r>
      <w:r w:rsidRPr="00B73902">
        <w:rPr>
          <w:b w:val="0"/>
          <w:i/>
          <w:iCs/>
          <w:szCs w:val="22"/>
        </w:rPr>
        <w:t xml:space="preserve">(RFI Questionnaire) </w:t>
      </w:r>
      <w:r w:rsidRPr="00B73902">
        <w:rPr>
          <w:b w:val="0"/>
          <w:szCs w:val="22"/>
        </w:rPr>
        <w:t>except as otherwise defined herein and except where the context requires otherwise, words and expressions which are defined in the RFI</w:t>
      </w:r>
      <w:r w:rsidRPr="00B73902">
        <w:rPr>
          <w:b w:val="0"/>
          <w:i/>
          <w:iCs/>
          <w:szCs w:val="22"/>
        </w:rPr>
        <w:t xml:space="preserve"> </w:t>
      </w:r>
      <w:r w:rsidRPr="00B73902">
        <w:rPr>
          <w:b w:val="0"/>
          <w:szCs w:val="22"/>
        </w:rPr>
        <w:t xml:space="preserve">shall have the same meanings when used in this Annexure </w:t>
      </w:r>
      <w:r w:rsidR="00C96441">
        <w:rPr>
          <w:b w:val="0"/>
          <w:szCs w:val="22"/>
        </w:rPr>
        <w:t>A</w:t>
      </w:r>
      <w:r w:rsidRPr="00B73902">
        <w:rPr>
          <w:b w:val="0"/>
          <w:szCs w:val="22"/>
        </w:rPr>
        <w:t xml:space="preserve"> </w:t>
      </w:r>
      <w:r w:rsidRPr="00B73902">
        <w:rPr>
          <w:b w:val="0"/>
          <w:i/>
          <w:iCs/>
          <w:szCs w:val="22"/>
        </w:rPr>
        <w:t>(RFI Questionnaire)</w:t>
      </w:r>
      <w:r w:rsidRPr="00B73902">
        <w:rPr>
          <w:b w:val="0"/>
          <w:szCs w:val="22"/>
        </w:rPr>
        <w:t xml:space="preserve">. </w:t>
      </w:r>
    </w:p>
    <w:p w14:paraId="157F7C28" w14:textId="61D3CA25" w:rsidR="00C8733F" w:rsidRPr="00C8733F" w:rsidRDefault="00C94065" w:rsidP="00C8733F">
      <w:pPr>
        <w:pStyle w:val="WWHeading1"/>
        <w:keepNext w:val="0"/>
        <w:widowControl w:val="0"/>
        <w:suppressAutoHyphens w:val="0"/>
      </w:pPr>
      <w:bookmarkStart w:id="16" w:name="_Toc81902318"/>
      <w:r w:rsidRPr="007E4C92">
        <w:t xml:space="preserve">THE PURPOSE OF THIS </w:t>
      </w:r>
      <w:r w:rsidR="00D8001C">
        <w:t xml:space="preserve">ANNEXURE </w:t>
      </w:r>
      <w:r w:rsidR="00740EA0">
        <w:t>A</w:t>
      </w:r>
      <w:r w:rsidR="00CA4087">
        <w:t xml:space="preserve"> (</w:t>
      </w:r>
      <w:r w:rsidR="005823A5" w:rsidRPr="00D8001C">
        <w:rPr>
          <w:i/>
        </w:rPr>
        <w:t>R</w:t>
      </w:r>
      <w:r w:rsidR="00D8001C" w:rsidRPr="00D8001C">
        <w:rPr>
          <w:i/>
        </w:rPr>
        <w:t>FI</w:t>
      </w:r>
      <w:r w:rsidR="00D8001C">
        <w:t xml:space="preserve"> </w:t>
      </w:r>
      <w:r w:rsidR="00D8001C" w:rsidRPr="00D8001C">
        <w:rPr>
          <w:i/>
        </w:rPr>
        <w:t>QUESTIONNAIRE</w:t>
      </w:r>
      <w:r w:rsidR="008C4D98">
        <w:t>)</w:t>
      </w:r>
      <w:bookmarkEnd w:id="6"/>
      <w:bookmarkEnd w:id="7"/>
      <w:bookmarkEnd w:id="8"/>
      <w:bookmarkEnd w:id="9"/>
      <w:bookmarkEnd w:id="10"/>
      <w:bookmarkEnd w:id="11"/>
      <w:bookmarkEnd w:id="12"/>
      <w:bookmarkEnd w:id="13"/>
      <w:bookmarkEnd w:id="14"/>
      <w:bookmarkEnd w:id="15"/>
      <w:bookmarkEnd w:id="16"/>
      <w:r w:rsidR="00C8733F" w:rsidRPr="00C8733F">
        <w:t xml:space="preserve"> </w:t>
      </w:r>
    </w:p>
    <w:p w14:paraId="56CAD04A" w14:textId="1EFB0BED" w:rsidR="005823A5" w:rsidRPr="005C54D7" w:rsidRDefault="005823A5" w:rsidP="005C54D7">
      <w:pPr>
        <w:pStyle w:val="WWHeading2"/>
        <w:rPr>
          <w:b w:val="0"/>
        </w:rPr>
      </w:pPr>
      <w:r w:rsidRPr="005C54D7">
        <w:rPr>
          <w:b w:val="0"/>
        </w:rPr>
        <w:t xml:space="preserve">The purpose of this </w:t>
      </w:r>
      <w:r w:rsidR="00D8001C" w:rsidRPr="005C54D7">
        <w:rPr>
          <w:b w:val="0"/>
        </w:rPr>
        <w:t xml:space="preserve">Annexure </w:t>
      </w:r>
      <w:r w:rsidR="0027175D">
        <w:rPr>
          <w:b w:val="0"/>
        </w:rPr>
        <w:t>A</w:t>
      </w:r>
      <w:r w:rsidR="00D8001C" w:rsidRPr="005C54D7">
        <w:rPr>
          <w:b w:val="0"/>
        </w:rPr>
        <w:t xml:space="preserve"> </w:t>
      </w:r>
      <w:r w:rsidRPr="005C54D7">
        <w:rPr>
          <w:b w:val="0"/>
        </w:rPr>
        <w:t>(</w:t>
      </w:r>
      <w:r w:rsidRPr="005C54D7">
        <w:rPr>
          <w:b w:val="0"/>
          <w:i/>
        </w:rPr>
        <w:t>R</w:t>
      </w:r>
      <w:r w:rsidR="00D8001C" w:rsidRPr="005C54D7">
        <w:rPr>
          <w:b w:val="0"/>
          <w:i/>
        </w:rPr>
        <w:t>FI Questionnaire</w:t>
      </w:r>
      <w:r w:rsidRPr="005C54D7">
        <w:rPr>
          <w:b w:val="0"/>
        </w:rPr>
        <w:t>) is to enable the Respondents, to provide the</w:t>
      </w:r>
      <w:r w:rsidR="00D8001C" w:rsidRPr="005C54D7">
        <w:rPr>
          <w:b w:val="0"/>
        </w:rPr>
        <w:t>ir Responses to the RFI</w:t>
      </w:r>
      <w:r w:rsidRPr="005C54D7">
        <w:rPr>
          <w:b w:val="0"/>
        </w:rPr>
        <w:t>.</w:t>
      </w:r>
    </w:p>
    <w:p w14:paraId="6B73A882" w14:textId="77777777" w:rsidR="005C54D7" w:rsidRDefault="005823A5" w:rsidP="005C54D7">
      <w:pPr>
        <w:pStyle w:val="WWHeading2"/>
        <w:rPr>
          <w:b w:val="0"/>
        </w:rPr>
      </w:pPr>
      <w:r w:rsidRPr="005C54D7">
        <w:rPr>
          <w:b w:val="0"/>
        </w:rPr>
        <w:t xml:space="preserve">The </w:t>
      </w:r>
      <w:r w:rsidR="00CA3DF9" w:rsidRPr="005C54D7">
        <w:rPr>
          <w:b w:val="0"/>
        </w:rPr>
        <w:t>R</w:t>
      </w:r>
      <w:r w:rsidRPr="005C54D7">
        <w:rPr>
          <w:b w:val="0"/>
        </w:rPr>
        <w:t>esponses to the Response Forms must be submitted as requested and provided for in the response forms contained</w:t>
      </w:r>
      <w:r w:rsidR="00D8001C" w:rsidRPr="005C54D7">
        <w:rPr>
          <w:b w:val="0"/>
        </w:rPr>
        <w:t xml:space="preserve"> Annexure C (</w:t>
      </w:r>
      <w:r w:rsidRPr="005C54D7">
        <w:rPr>
          <w:b w:val="0"/>
          <w:i/>
        </w:rPr>
        <w:t>Response Forms</w:t>
      </w:r>
      <w:r w:rsidRPr="005C54D7">
        <w:rPr>
          <w:b w:val="0"/>
        </w:rPr>
        <w:t>).</w:t>
      </w:r>
    </w:p>
    <w:p w14:paraId="50583243" w14:textId="50FB62AA" w:rsidR="00A1131B" w:rsidRPr="005C54D7" w:rsidRDefault="00A1131B" w:rsidP="005C54D7">
      <w:pPr>
        <w:pStyle w:val="WWHeading2"/>
        <w:rPr>
          <w:b w:val="0"/>
        </w:rPr>
      </w:pPr>
      <w:r w:rsidRPr="005C54D7">
        <w:rPr>
          <w:b w:val="0"/>
        </w:rPr>
        <w:t xml:space="preserve">In order to respond to this RFI, Respondents do not need to be fully constituted and be comprised of various members </w:t>
      </w:r>
      <w:r w:rsidR="00AA163E">
        <w:rPr>
          <w:b w:val="0"/>
        </w:rPr>
        <w:t xml:space="preserve">of a consortium, joint venture or partnership, </w:t>
      </w:r>
      <w:r w:rsidRPr="005C54D7">
        <w:rPr>
          <w:b w:val="0"/>
        </w:rPr>
        <w:t>and can consist of a single entity.</w:t>
      </w:r>
    </w:p>
    <w:p w14:paraId="11E623C5" w14:textId="77777777" w:rsidR="005823A5" w:rsidRPr="00AA163E" w:rsidRDefault="00D8001C" w:rsidP="005C54D7">
      <w:pPr>
        <w:pStyle w:val="WWHeading2"/>
        <w:rPr>
          <w:b w:val="0"/>
          <w:bCs/>
        </w:rPr>
      </w:pPr>
      <w:r w:rsidRPr="00AA163E">
        <w:rPr>
          <w:b w:val="0"/>
          <w:bCs/>
        </w:rPr>
        <w:t>The RFI Questionnaire has been structured</w:t>
      </w:r>
      <w:r w:rsidR="00FC4B05" w:rsidRPr="00AA163E">
        <w:rPr>
          <w:b w:val="0"/>
          <w:bCs/>
        </w:rPr>
        <w:t xml:space="preserve"> under the following headings:</w:t>
      </w:r>
    </w:p>
    <w:p w14:paraId="44F6F31D" w14:textId="3F9CC965" w:rsidR="005823A5" w:rsidRDefault="00FC4B05" w:rsidP="005C54D7">
      <w:pPr>
        <w:pStyle w:val="WWList4"/>
        <w:tabs>
          <w:tab w:val="clear" w:pos="2268"/>
          <w:tab w:val="num" w:pos="2988"/>
        </w:tabs>
      </w:pPr>
      <w:r>
        <w:t xml:space="preserve">Annexure </w:t>
      </w:r>
      <w:r w:rsidR="00C96441">
        <w:t>A</w:t>
      </w:r>
      <w:r>
        <w:t xml:space="preserve">1 - </w:t>
      </w:r>
      <w:r w:rsidR="00530C1E">
        <w:t xml:space="preserve">Legal </w:t>
      </w:r>
      <w:r>
        <w:t>RFI Questionnaire;</w:t>
      </w:r>
    </w:p>
    <w:p w14:paraId="50D9825D" w14:textId="44C834DD" w:rsidR="00FC4B05" w:rsidRDefault="00FC4B05" w:rsidP="005C54D7">
      <w:pPr>
        <w:pStyle w:val="WWList4"/>
        <w:tabs>
          <w:tab w:val="clear" w:pos="2268"/>
          <w:tab w:val="num" w:pos="2988"/>
        </w:tabs>
      </w:pPr>
      <w:r>
        <w:t xml:space="preserve">Annexure </w:t>
      </w:r>
      <w:r w:rsidR="00C96441">
        <w:t>A</w:t>
      </w:r>
      <w:r>
        <w:t>2 – Financ</w:t>
      </w:r>
      <w:r w:rsidR="00ED1493">
        <w:t>e</w:t>
      </w:r>
      <w:r>
        <w:t xml:space="preserve"> RFI Questionnaire;</w:t>
      </w:r>
    </w:p>
    <w:p w14:paraId="436B1A07" w14:textId="68F5CB9F" w:rsidR="005823A5" w:rsidRDefault="00FC4B05" w:rsidP="005C54D7">
      <w:pPr>
        <w:pStyle w:val="WWList4"/>
        <w:tabs>
          <w:tab w:val="clear" w:pos="2268"/>
          <w:tab w:val="num" w:pos="2988"/>
        </w:tabs>
      </w:pPr>
      <w:r>
        <w:t xml:space="preserve">Annexure </w:t>
      </w:r>
      <w:r w:rsidR="00C96441">
        <w:t>A</w:t>
      </w:r>
      <w:r>
        <w:t xml:space="preserve">3 - </w:t>
      </w:r>
      <w:r w:rsidR="005823A5">
        <w:t>Technical</w:t>
      </w:r>
      <w:r w:rsidR="005823A5" w:rsidRPr="005823A5">
        <w:t xml:space="preserve"> </w:t>
      </w:r>
      <w:r>
        <w:t>RFI Questionnaire</w:t>
      </w:r>
      <w:r w:rsidR="005823A5" w:rsidRPr="00196037">
        <w:t>;</w:t>
      </w:r>
      <w:r>
        <w:t xml:space="preserve"> and</w:t>
      </w:r>
    </w:p>
    <w:p w14:paraId="7ED25C20" w14:textId="434CE493" w:rsidR="00572032" w:rsidRPr="00C8733F" w:rsidRDefault="00FC4B05" w:rsidP="005C54D7">
      <w:pPr>
        <w:pStyle w:val="WWList4"/>
        <w:tabs>
          <w:tab w:val="clear" w:pos="2268"/>
          <w:tab w:val="num" w:pos="2988"/>
        </w:tabs>
      </w:pPr>
      <w:r>
        <w:t xml:space="preserve">Annexure </w:t>
      </w:r>
      <w:r w:rsidR="00C96441">
        <w:t>A</w:t>
      </w:r>
      <w:r>
        <w:t>4 – Economic Development RFI Questionnaire.</w:t>
      </w:r>
    </w:p>
    <w:p w14:paraId="672532CE" w14:textId="77777777" w:rsidR="00FC4B05" w:rsidRDefault="00FC4B05">
      <w:pPr>
        <w:suppressAutoHyphens w:val="0"/>
        <w:rPr>
          <w:b/>
        </w:rPr>
      </w:pPr>
      <w:bookmarkStart w:id="17" w:name="_Toc494713223"/>
      <w:r>
        <w:br w:type="page"/>
      </w:r>
    </w:p>
    <w:p w14:paraId="191AFA5B" w14:textId="090D5806" w:rsidR="00FC4B05" w:rsidRPr="00CA3DF9" w:rsidRDefault="00FC4B05" w:rsidP="00FC4B05">
      <w:pPr>
        <w:pStyle w:val="WWHeading1"/>
        <w:keepNext w:val="0"/>
        <w:widowControl w:val="0"/>
        <w:numPr>
          <w:ilvl w:val="0"/>
          <w:numId w:val="0"/>
        </w:numPr>
        <w:suppressAutoHyphens w:val="0"/>
        <w:ind w:left="567" w:hanging="567"/>
        <w:rPr>
          <w:b w:val="0"/>
          <w:bCs/>
        </w:rPr>
      </w:pPr>
      <w:bookmarkStart w:id="18" w:name="_Toc81902319"/>
      <w:r>
        <w:lastRenderedPageBreak/>
        <w:t xml:space="preserve">ANNEXURE </w:t>
      </w:r>
      <w:r w:rsidR="00982098">
        <w:t>A</w:t>
      </w:r>
      <w:r>
        <w:t>1 – LEGAL RFI QUESTIONNAIRE</w:t>
      </w:r>
      <w:bookmarkEnd w:id="18"/>
    </w:p>
    <w:p w14:paraId="3B032FA7" w14:textId="77777777" w:rsidR="005823A5" w:rsidRPr="00CA3DF9" w:rsidRDefault="005823A5" w:rsidP="006469B3">
      <w:pPr>
        <w:pStyle w:val="WWHeading1"/>
        <w:keepNext w:val="0"/>
        <w:widowControl w:val="0"/>
        <w:numPr>
          <w:ilvl w:val="0"/>
          <w:numId w:val="44"/>
        </w:numPr>
        <w:suppressAutoHyphens w:val="0"/>
        <w:rPr>
          <w:b w:val="0"/>
          <w:bCs/>
        </w:rPr>
      </w:pPr>
      <w:bookmarkStart w:id="19" w:name="_Toc81902320"/>
      <w:bookmarkEnd w:id="17"/>
      <w:r w:rsidRPr="00FC4B05">
        <w:t xml:space="preserve">Respondent </w:t>
      </w:r>
      <w:r w:rsidR="00FC4B05" w:rsidRPr="00FC4B05">
        <w:t>Contact Person</w:t>
      </w:r>
      <w:r w:rsidRPr="00FC4B05">
        <w:t xml:space="preserve"> Details</w:t>
      </w:r>
      <w:bookmarkEnd w:id="19"/>
    </w:p>
    <w:p w14:paraId="0447F529" w14:textId="77777777" w:rsidR="006B6A69" w:rsidRPr="00FC4B05" w:rsidRDefault="00FC4B05" w:rsidP="00FC4B05">
      <w:pPr>
        <w:pStyle w:val="WWHeading2"/>
        <w:keepNext w:val="0"/>
        <w:widowControl w:val="0"/>
        <w:numPr>
          <w:ilvl w:val="0"/>
          <w:numId w:val="0"/>
        </w:numPr>
        <w:suppressAutoHyphens w:val="0"/>
        <w:ind w:left="1701" w:hanging="1134"/>
        <w:rPr>
          <w:b w:val="0"/>
        </w:rPr>
      </w:pPr>
      <w:r>
        <w:rPr>
          <w:b w:val="0"/>
        </w:rPr>
        <w:t xml:space="preserve">Respondents are requested to </w:t>
      </w:r>
      <w:r w:rsidR="00CA2E9A" w:rsidRPr="00FC4B05">
        <w:rPr>
          <w:b w:val="0"/>
        </w:rPr>
        <w:t>provide the following information:</w:t>
      </w:r>
    </w:p>
    <w:p w14:paraId="5794D10D" w14:textId="77777777" w:rsidR="00C8733F" w:rsidRPr="00FC4B05" w:rsidRDefault="00C8733F" w:rsidP="00FC4B05">
      <w:pPr>
        <w:pStyle w:val="WWHeading2"/>
        <w:keepNext w:val="0"/>
        <w:widowControl w:val="0"/>
        <w:suppressAutoHyphens w:val="0"/>
        <w:rPr>
          <w:b w:val="0"/>
          <w:lang w:val="en-ZA"/>
        </w:rPr>
      </w:pPr>
      <w:r w:rsidRPr="00FC4B05">
        <w:rPr>
          <w:b w:val="0"/>
          <w:lang w:val="en-ZA"/>
        </w:rPr>
        <w:t>the name of the Respondent;</w:t>
      </w:r>
    </w:p>
    <w:p w14:paraId="0324D18B" w14:textId="77777777" w:rsidR="00C8733F" w:rsidRPr="00FC4B05" w:rsidRDefault="00C8733F" w:rsidP="00FC4B05">
      <w:pPr>
        <w:pStyle w:val="WWHeading2"/>
        <w:keepNext w:val="0"/>
        <w:widowControl w:val="0"/>
        <w:suppressAutoHyphens w:val="0"/>
        <w:rPr>
          <w:b w:val="0"/>
          <w:lang w:val="en-ZA"/>
        </w:rPr>
      </w:pPr>
      <w:r w:rsidRPr="00FC4B05">
        <w:rPr>
          <w:b w:val="0"/>
          <w:lang w:val="en-ZA"/>
        </w:rPr>
        <w:t>the physical address, postal address, email address, and telephone number of the Respondent;</w:t>
      </w:r>
      <w:r w:rsidR="00FC4B05">
        <w:rPr>
          <w:b w:val="0"/>
          <w:lang w:val="en-ZA"/>
        </w:rPr>
        <w:t xml:space="preserve"> and</w:t>
      </w:r>
    </w:p>
    <w:p w14:paraId="3687719A" w14:textId="77777777" w:rsidR="005823A5" w:rsidRDefault="00C8733F" w:rsidP="00FC4B05">
      <w:pPr>
        <w:pStyle w:val="WWHeading2"/>
        <w:keepNext w:val="0"/>
        <w:widowControl w:val="0"/>
        <w:suppressAutoHyphens w:val="0"/>
        <w:rPr>
          <w:b w:val="0"/>
          <w:lang w:val="en-ZA"/>
        </w:rPr>
      </w:pPr>
      <w:r w:rsidRPr="00FC4B05">
        <w:rPr>
          <w:b w:val="0"/>
          <w:lang w:val="en-ZA"/>
        </w:rPr>
        <w:t>name and contact details of the contact person for the Respondent for purposes of this RF</w:t>
      </w:r>
      <w:r w:rsidR="00FC4B05">
        <w:rPr>
          <w:b w:val="0"/>
          <w:lang w:val="en-ZA"/>
        </w:rPr>
        <w:t>I</w:t>
      </w:r>
      <w:r w:rsidRPr="00FC4B05">
        <w:rPr>
          <w:b w:val="0"/>
          <w:lang w:val="en-ZA"/>
        </w:rPr>
        <w:t xml:space="preserve">.  The contact details are to include the physical address, </w:t>
      </w:r>
      <w:r w:rsidR="00FC4B05">
        <w:rPr>
          <w:b w:val="0"/>
          <w:lang w:val="en-ZA"/>
        </w:rPr>
        <w:t>postal address, e-mail address,</w:t>
      </w:r>
      <w:r w:rsidRPr="00FC4B05">
        <w:rPr>
          <w:b w:val="0"/>
          <w:lang w:val="en-ZA"/>
        </w:rPr>
        <w:t xml:space="preserve"> and telephone numbers of that person</w:t>
      </w:r>
      <w:r w:rsidR="00FC4B05">
        <w:rPr>
          <w:b w:val="0"/>
          <w:lang w:val="en-ZA"/>
        </w:rPr>
        <w:t>.</w:t>
      </w:r>
    </w:p>
    <w:p w14:paraId="051DEBF4" w14:textId="77777777" w:rsidR="000026B2" w:rsidRDefault="000026B2" w:rsidP="006469B3">
      <w:pPr>
        <w:pStyle w:val="WWHeading1"/>
        <w:keepNext w:val="0"/>
        <w:widowControl w:val="0"/>
        <w:numPr>
          <w:ilvl w:val="0"/>
          <w:numId w:val="44"/>
        </w:numPr>
        <w:suppressAutoHyphens w:val="0"/>
        <w:rPr>
          <w:bCs/>
          <w:lang w:val="en-ZA"/>
        </w:rPr>
      </w:pPr>
      <w:bookmarkStart w:id="20" w:name="_Toc81902321"/>
      <w:r w:rsidRPr="000026B2">
        <w:rPr>
          <w:bCs/>
          <w:lang w:val="en-ZA"/>
        </w:rPr>
        <w:t>Respondent Information</w:t>
      </w:r>
      <w:bookmarkEnd w:id="20"/>
    </w:p>
    <w:p w14:paraId="67F1B34C" w14:textId="77777777" w:rsidR="000026B2" w:rsidRPr="000026B2" w:rsidRDefault="000026B2" w:rsidP="000026B2">
      <w:pPr>
        <w:pStyle w:val="WWHeading2"/>
        <w:keepNext w:val="0"/>
        <w:widowControl w:val="0"/>
      </w:pPr>
      <w:r>
        <w:rPr>
          <w:b w:val="0"/>
        </w:rPr>
        <w:t>The Department inte</w:t>
      </w:r>
      <w:r w:rsidRPr="000026B2">
        <w:rPr>
          <w:b w:val="0"/>
        </w:rPr>
        <w:t>nd</w:t>
      </w:r>
      <w:r>
        <w:rPr>
          <w:b w:val="0"/>
        </w:rPr>
        <w:t>s</w:t>
      </w:r>
      <w:r w:rsidRPr="000026B2">
        <w:rPr>
          <w:b w:val="0"/>
        </w:rPr>
        <w:t xml:space="preserve"> to collate the details of the Respondents into a database that may or may not be shared with interested parties seeking to identify companies to partner with in undertaking the Programme. </w:t>
      </w:r>
    </w:p>
    <w:p w14:paraId="3E786BA3" w14:textId="77777777" w:rsidR="000026B2" w:rsidRPr="000026B2" w:rsidRDefault="000026B2" w:rsidP="000026B2">
      <w:pPr>
        <w:pStyle w:val="WWHeading2"/>
        <w:keepNext w:val="0"/>
        <w:widowControl w:val="0"/>
        <w:suppressAutoHyphens w:val="0"/>
        <w:rPr>
          <w:b w:val="0"/>
        </w:rPr>
      </w:pPr>
      <w:r w:rsidRPr="000026B2">
        <w:rPr>
          <w:b w:val="0"/>
        </w:rPr>
        <w:t>Respondents seeking to participate in the Programme, are requested to provide the following information:</w:t>
      </w:r>
    </w:p>
    <w:p w14:paraId="2CC61DD0" w14:textId="77777777" w:rsidR="00A422FD" w:rsidRDefault="000026B2" w:rsidP="00A413AA">
      <w:pPr>
        <w:pStyle w:val="WWHeading3"/>
        <w:keepNext w:val="0"/>
        <w:widowControl w:val="0"/>
        <w:suppressAutoHyphens w:val="0"/>
        <w:rPr>
          <w:b w:val="0"/>
        </w:rPr>
      </w:pPr>
      <w:r w:rsidRPr="00A413AA">
        <w:rPr>
          <w:b w:val="0"/>
          <w:lang w:val="en-ZA"/>
        </w:rPr>
        <w:t xml:space="preserve">a list of the names of all the </w:t>
      </w:r>
      <w:r w:rsidR="00FC1807" w:rsidRPr="00A413AA">
        <w:rPr>
          <w:b w:val="0"/>
          <w:lang w:val="en-ZA"/>
        </w:rPr>
        <w:t>m</w:t>
      </w:r>
      <w:r w:rsidRPr="00A413AA">
        <w:rPr>
          <w:b w:val="0"/>
          <w:lang w:val="en-ZA"/>
        </w:rPr>
        <w:t xml:space="preserve">embers in the Respondent as well as the </w:t>
      </w:r>
      <w:r w:rsidRPr="00A413AA">
        <w:rPr>
          <w:b w:val="0"/>
        </w:rPr>
        <w:t xml:space="preserve">their anticipated </w:t>
      </w:r>
      <w:r w:rsidR="00FC1807" w:rsidRPr="00A413AA">
        <w:rPr>
          <w:b w:val="0"/>
        </w:rPr>
        <w:t xml:space="preserve">role </w:t>
      </w:r>
      <w:r w:rsidR="00A413AA">
        <w:rPr>
          <w:b w:val="0"/>
        </w:rPr>
        <w:t xml:space="preserve">in the Programme </w:t>
      </w:r>
      <w:r w:rsidR="00FC1807" w:rsidRPr="00A413AA">
        <w:rPr>
          <w:b w:val="0"/>
        </w:rPr>
        <w:t>for purposes of the RFP process</w:t>
      </w:r>
      <w:r w:rsidR="00A413AA">
        <w:rPr>
          <w:b w:val="0"/>
        </w:rPr>
        <w:t xml:space="preserve"> and/or the Programme</w:t>
      </w:r>
      <w:r w:rsidR="00A422FD">
        <w:rPr>
          <w:b w:val="0"/>
        </w:rPr>
        <w:t>, which are anticipated to include:</w:t>
      </w:r>
    </w:p>
    <w:p w14:paraId="477286FC" w14:textId="77777777" w:rsidR="00A422FD" w:rsidRPr="00917205" w:rsidRDefault="00A422FD" w:rsidP="00A422FD">
      <w:pPr>
        <w:pStyle w:val="WWList4"/>
        <w:tabs>
          <w:tab w:val="clear" w:pos="2268"/>
          <w:tab w:val="num" w:pos="2988"/>
        </w:tabs>
      </w:pPr>
      <w:r w:rsidRPr="00917205">
        <w:t>prospective Bidders;</w:t>
      </w:r>
    </w:p>
    <w:p w14:paraId="0FB143E5" w14:textId="577E6EED" w:rsidR="00A422FD" w:rsidRPr="00917205" w:rsidRDefault="00A422FD" w:rsidP="00A422FD">
      <w:pPr>
        <w:pStyle w:val="WWList4"/>
        <w:tabs>
          <w:tab w:val="clear" w:pos="2268"/>
          <w:tab w:val="num" w:pos="2988"/>
        </w:tabs>
      </w:pPr>
      <w:r w:rsidRPr="00917205">
        <w:t>prospective sponsors</w:t>
      </w:r>
      <w:r w:rsidR="00A1131B">
        <w:t>.  In this regard, please indicate the sector in which the prospective sponsor is in</w:t>
      </w:r>
      <w:r w:rsidRPr="00917205">
        <w:t>;</w:t>
      </w:r>
    </w:p>
    <w:p w14:paraId="1E867392" w14:textId="77777777" w:rsidR="00A422FD" w:rsidRPr="00917205" w:rsidRDefault="007434CC" w:rsidP="00A422FD">
      <w:pPr>
        <w:pStyle w:val="WWList4"/>
        <w:tabs>
          <w:tab w:val="clear" w:pos="2268"/>
          <w:tab w:val="num" w:pos="2988"/>
        </w:tabs>
      </w:pPr>
      <w:r>
        <w:t xml:space="preserve">prospective </w:t>
      </w:r>
      <w:r w:rsidR="00A422FD">
        <w:t>Lenders</w:t>
      </w:r>
      <w:r w:rsidR="00A422FD" w:rsidRPr="00917205">
        <w:t>;</w:t>
      </w:r>
    </w:p>
    <w:p w14:paraId="270C778A" w14:textId="550617CD" w:rsidR="00A422FD" w:rsidRPr="00917205" w:rsidRDefault="00A422FD" w:rsidP="00A422FD">
      <w:pPr>
        <w:pStyle w:val="WWList4"/>
        <w:tabs>
          <w:tab w:val="clear" w:pos="2268"/>
          <w:tab w:val="num" w:pos="2988"/>
        </w:tabs>
      </w:pPr>
      <w:r w:rsidRPr="00917205">
        <w:t>prospective local manufacturers</w:t>
      </w:r>
      <w:r w:rsidR="00724813">
        <w:t>. In this regard, please indicate the products currently being manufactured by the local manufacturer</w:t>
      </w:r>
      <w:r w:rsidRPr="00917205">
        <w:t>;</w:t>
      </w:r>
    </w:p>
    <w:p w14:paraId="2452B842" w14:textId="65CBE930" w:rsidR="00A422FD" w:rsidRPr="00917205" w:rsidRDefault="00A422FD" w:rsidP="00A422FD">
      <w:pPr>
        <w:pStyle w:val="WWList4"/>
        <w:tabs>
          <w:tab w:val="clear" w:pos="2268"/>
          <w:tab w:val="num" w:pos="2988"/>
        </w:tabs>
      </w:pPr>
      <w:r w:rsidRPr="00917205">
        <w:t>prospective suppliers</w:t>
      </w:r>
      <w:r w:rsidR="00724813">
        <w:t>.  In this regard, please indicate the good and/or services currently being provided by the suppliers</w:t>
      </w:r>
      <w:r w:rsidRPr="00917205">
        <w:t xml:space="preserve">; </w:t>
      </w:r>
    </w:p>
    <w:p w14:paraId="14738EA0" w14:textId="77777777" w:rsidR="00A422FD" w:rsidRPr="00917205" w:rsidRDefault="00A422FD" w:rsidP="00A422FD">
      <w:pPr>
        <w:pStyle w:val="WWList4"/>
        <w:tabs>
          <w:tab w:val="clear" w:pos="2268"/>
          <w:tab w:val="num" w:pos="2988"/>
        </w:tabs>
      </w:pPr>
      <w:r w:rsidRPr="00917205">
        <w:t>prospective advisors; and</w:t>
      </w:r>
    </w:p>
    <w:p w14:paraId="30335104" w14:textId="77777777" w:rsidR="00A422FD" w:rsidRDefault="00A422FD" w:rsidP="00A422FD">
      <w:pPr>
        <w:pStyle w:val="WWList4"/>
        <w:tabs>
          <w:tab w:val="clear" w:pos="2268"/>
          <w:tab w:val="num" w:pos="2988"/>
        </w:tabs>
      </w:pPr>
      <w:r w:rsidRPr="00917205">
        <w:lastRenderedPageBreak/>
        <w:t xml:space="preserve">any other interested parties seeking </w:t>
      </w:r>
      <w:r>
        <w:t>to participate in the Programme,</w:t>
      </w:r>
    </w:p>
    <w:p w14:paraId="3BB7C578" w14:textId="77777777" w:rsidR="00A413AA" w:rsidRPr="00B527E0" w:rsidRDefault="00A422FD" w:rsidP="00B527E0">
      <w:pPr>
        <w:pStyle w:val="WWHeading3"/>
        <w:keepNext w:val="0"/>
        <w:widowControl w:val="0"/>
        <w:numPr>
          <w:ilvl w:val="0"/>
          <w:numId w:val="0"/>
        </w:numPr>
        <w:suppressAutoHyphens w:val="0"/>
        <w:ind w:left="1701"/>
        <w:rPr>
          <w:b w:val="0"/>
        </w:rPr>
      </w:pPr>
      <w:r w:rsidRPr="00B527E0">
        <w:rPr>
          <w:b w:val="0"/>
        </w:rPr>
        <w:t xml:space="preserve">in this </w:t>
      </w:r>
      <w:r w:rsidRPr="00B527E0">
        <w:rPr>
          <w:b w:val="0"/>
          <w:lang w:val="en-ZA"/>
        </w:rPr>
        <w:t>regard</w:t>
      </w:r>
      <w:r w:rsidRPr="00B527E0">
        <w:rPr>
          <w:b w:val="0"/>
        </w:rPr>
        <w:t>, Respondents must note that they are not required to constitute consortia wi</w:t>
      </w:r>
      <w:r w:rsidR="007434CC" w:rsidRPr="00B527E0">
        <w:rPr>
          <w:b w:val="0"/>
        </w:rPr>
        <w:t>th</w:t>
      </w:r>
      <w:r w:rsidRPr="00B527E0">
        <w:rPr>
          <w:b w:val="0"/>
        </w:rPr>
        <w:t xml:space="preserve"> all of the above members present and it would be acceptable to the Department for the above members to </w:t>
      </w:r>
      <w:r w:rsidR="007434CC" w:rsidRPr="00B527E0">
        <w:rPr>
          <w:b w:val="0"/>
        </w:rPr>
        <w:t>respond to the RFI</w:t>
      </w:r>
      <w:r w:rsidRPr="00B527E0">
        <w:rPr>
          <w:b w:val="0"/>
        </w:rPr>
        <w:t xml:space="preserve"> in their individual capacities</w:t>
      </w:r>
      <w:r w:rsidR="000026B2" w:rsidRPr="00B527E0">
        <w:rPr>
          <w:b w:val="0"/>
        </w:rPr>
        <w:t>;</w:t>
      </w:r>
    </w:p>
    <w:p w14:paraId="141F5D38" w14:textId="5ABDCED9" w:rsidR="00A413AA" w:rsidRPr="00FC4B05" w:rsidRDefault="00A413AA" w:rsidP="00A413AA">
      <w:pPr>
        <w:pStyle w:val="WWHeading3"/>
        <w:keepNext w:val="0"/>
        <w:widowControl w:val="0"/>
        <w:suppressAutoHyphens w:val="0"/>
        <w:rPr>
          <w:b w:val="0"/>
          <w:lang w:val="en-ZA"/>
        </w:rPr>
      </w:pPr>
      <w:r w:rsidRPr="00FC4B05">
        <w:rPr>
          <w:b w:val="0"/>
          <w:lang w:val="en-ZA"/>
        </w:rPr>
        <w:t>the physical address, postal address, email addr</w:t>
      </w:r>
      <w:r>
        <w:rPr>
          <w:b w:val="0"/>
          <w:lang w:val="en-ZA"/>
        </w:rPr>
        <w:t>ess, and telephone number of each of the members</w:t>
      </w:r>
      <w:r w:rsidRPr="00FC4B05">
        <w:rPr>
          <w:b w:val="0"/>
          <w:lang w:val="en-ZA"/>
        </w:rPr>
        <w:t>;</w:t>
      </w:r>
      <w:r w:rsidR="00724813">
        <w:rPr>
          <w:b w:val="0"/>
          <w:lang w:val="en-ZA"/>
        </w:rPr>
        <w:t xml:space="preserve"> and</w:t>
      </w:r>
    </w:p>
    <w:p w14:paraId="1247F1E8" w14:textId="3B1FC86A" w:rsidR="00B527E0" w:rsidRDefault="00FC1807" w:rsidP="00A413AA">
      <w:pPr>
        <w:pStyle w:val="WWHeading3"/>
        <w:keepNext w:val="0"/>
        <w:widowControl w:val="0"/>
        <w:suppressAutoHyphens w:val="0"/>
        <w:rPr>
          <w:b w:val="0"/>
          <w:lang w:val="en-ZA"/>
        </w:rPr>
      </w:pPr>
      <w:r w:rsidRPr="00A413AA">
        <w:rPr>
          <w:b w:val="0"/>
        </w:rPr>
        <w:t xml:space="preserve">an indication of whether the </w:t>
      </w:r>
      <w:r w:rsidR="00A413AA">
        <w:rPr>
          <w:b w:val="0"/>
        </w:rPr>
        <w:t xml:space="preserve">names and contact details </w:t>
      </w:r>
      <w:r w:rsidRPr="00A413AA">
        <w:rPr>
          <w:b w:val="0"/>
        </w:rPr>
        <w:t>of the members</w:t>
      </w:r>
      <w:r w:rsidR="00F2206E">
        <w:rPr>
          <w:b w:val="0"/>
        </w:rPr>
        <w:t xml:space="preserve"> and the Respondents</w:t>
      </w:r>
      <w:r w:rsidRPr="00A413AA">
        <w:rPr>
          <w:b w:val="0"/>
        </w:rPr>
        <w:t xml:space="preserve"> can be included in a database</w:t>
      </w:r>
      <w:r w:rsidRPr="00A413AA">
        <w:rPr>
          <w:b w:val="0"/>
          <w:lang w:val="en-ZA"/>
        </w:rPr>
        <w:t xml:space="preserve"> to be compiled by the Department for purposes of the RFP process</w:t>
      </w:r>
      <w:r w:rsidR="00724813">
        <w:rPr>
          <w:b w:val="0"/>
          <w:lang w:val="en-ZA"/>
        </w:rPr>
        <w:t>.</w:t>
      </w:r>
    </w:p>
    <w:p w14:paraId="4EA36AD4" w14:textId="77777777" w:rsidR="00FC4B05" w:rsidRPr="00CA3DF9" w:rsidRDefault="00815747" w:rsidP="006469B3">
      <w:pPr>
        <w:pStyle w:val="WWHeading1"/>
        <w:keepNext w:val="0"/>
        <w:widowControl w:val="0"/>
        <w:numPr>
          <w:ilvl w:val="0"/>
          <w:numId w:val="44"/>
        </w:numPr>
        <w:suppressAutoHyphens w:val="0"/>
        <w:rPr>
          <w:b w:val="0"/>
          <w:bCs/>
          <w:lang w:val="en-ZA"/>
        </w:rPr>
      </w:pPr>
      <w:bookmarkStart w:id="21" w:name="_Toc81901424"/>
      <w:bookmarkStart w:id="22" w:name="_Toc81902322"/>
      <w:bookmarkStart w:id="23" w:name="_Toc81902323"/>
      <w:bookmarkEnd w:id="21"/>
      <w:bookmarkEnd w:id="22"/>
      <w:r>
        <w:rPr>
          <w:lang w:val="en-ZA"/>
        </w:rPr>
        <w:t>Specific Information and Responses Requested</w:t>
      </w:r>
      <w:bookmarkEnd w:id="23"/>
    </w:p>
    <w:p w14:paraId="6E461E01" w14:textId="714EFA2F" w:rsidR="007C590F" w:rsidRDefault="007C590F" w:rsidP="00815747">
      <w:pPr>
        <w:pStyle w:val="WWHeading2"/>
        <w:keepNext w:val="0"/>
        <w:widowControl w:val="0"/>
        <w:suppressAutoHyphens w:val="0"/>
        <w:rPr>
          <w:b w:val="0"/>
        </w:rPr>
      </w:pPr>
      <w:r>
        <w:rPr>
          <w:b w:val="0"/>
        </w:rPr>
        <w:t xml:space="preserve">In </w:t>
      </w:r>
      <w:r w:rsidRPr="00296632">
        <w:rPr>
          <w:b w:val="0"/>
        </w:rPr>
        <w:t xml:space="preserve">responding to these questions, Respondents are encouraged review section </w:t>
      </w:r>
      <w:r w:rsidR="00296632">
        <w:rPr>
          <w:b w:val="0"/>
        </w:rPr>
        <w:t>4</w:t>
      </w:r>
      <w:r w:rsidRPr="00296632">
        <w:rPr>
          <w:b w:val="0"/>
        </w:rPr>
        <w:t xml:space="preserve"> (</w:t>
      </w:r>
      <w:r w:rsidRPr="00296632">
        <w:rPr>
          <w:b w:val="0"/>
          <w:i/>
        </w:rPr>
        <w:t>Background</w:t>
      </w:r>
      <w:r w:rsidRPr="00296632">
        <w:rPr>
          <w:b w:val="0"/>
        </w:rPr>
        <w:t xml:space="preserve">), section </w:t>
      </w:r>
      <w:r w:rsidR="00296632">
        <w:rPr>
          <w:b w:val="0"/>
        </w:rPr>
        <w:t>5</w:t>
      </w:r>
      <w:r w:rsidRPr="00296632">
        <w:rPr>
          <w:b w:val="0"/>
        </w:rPr>
        <w:t xml:space="preserve"> (</w:t>
      </w:r>
      <w:r w:rsidRPr="00296632">
        <w:rPr>
          <w:b w:val="0"/>
          <w:i/>
        </w:rPr>
        <w:t>Purpose of the RFI</w:t>
      </w:r>
      <w:r w:rsidRPr="00296632">
        <w:rPr>
          <w:b w:val="0"/>
        </w:rPr>
        <w:t xml:space="preserve">) and section </w:t>
      </w:r>
      <w:r w:rsidR="00296632">
        <w:rPr>
          <w:b w:val="0"/>
        </w:rPr>
        <w:t>7</w:t>
      </w:r>
      <w:r w:rsidRPr="00296632">
        <w:rPr>
          <w:b w:val="0"/>
        </w:rPr>
        <w:t xml:space="preserve"> (</w:t>
      </w:r>
      <w:r w:rsidRPr="00296632">
        <w:rPr>
          <w:b w:val="0"/>
          <w:i/>
        </w:rPr>
        <w:t>Programme Description</w:t>
      </w:r>
      <w:r w:rsidRPr="00296632">
        <w:rPr>
          <w:b w:val="0"/>
        </w:rPr>
        <w:t>)</w:t>
      </w:r>
      <w:r w:rsidR="00922C6A" w:rsidRPr="00296632">
        <w:rPr>
          <w:b w:val="0"/>
        </w:rPr>
        <w:t xml:space="preserve"> of the RFI</w:t>
      </w:r>
      <w:r w:rsidRPr="00296632">
        <w:rPr>
          <w:b w:val="0"/>
        </w:rPr>
        <w:t>.</w:t>
      </w:r>
    </w:p>
    <w:p w14:paraId="12FA0826" w14:textId="77777777" w:rsidR="00FC4B05" w:rsidRPr="00815747" w:rsidRDefault="00FC4B05" w:rsidP="00815747">
      <w:pPr>
        <w:pStyle w:val="WWHeading2"/>
        <w:keepNext w:val="0"/>
        <w:widowControl w:val="0"/>
        <w:suppressAutoHyphens w:val="0"/>
        <w:rPr>
          <w:b w:val="0"/>
        </w:rPr>
      </w:pPr>
      <w:r w:rsidRPr="00815747">
        <w:rPr>
          <w:b w:val="0"/>
        </w:rPr>
        <w:t xml:space="preserve">Respondents are requested </w:t>
      </w:r>
      <w:r w:rsidR="00815747" w:rsidRPr="00815747">
        <w:rPr>
          <w:b w:val="0"/>
        </w:rPr>
        <w:t>to respond to the following questions, whether there is anything in their opinion which would</w:t>
      </w:r>
      <w:r w:rsidRPr="00815747">
        <w:rPr>
          <w:b w:val="0"/>
        </w:rPr>
        <w:t>:</w:t>
      </w:r>
    </w:p>
    <w:p w14:paraId="1D174FFB" w14:textId="77777777" w:rsidR="00815747" w:rsidRPr="00815747" w:rsidRDefault="00815747" w:rsidP="00815747">
      <w:pPr>
        <w:pStyle w:val="WWHeading3"/>
        <w:keepNext w:val="0"/>
        <w:widowControl w:val="0"/>
        <w:suppressAutoHyphens w:val="0"/>
        <w:rPr>
          <w:b w:val="0"/>
        </w:rPr>
      </w:pPr>
      <w:r w:rsidRPr="00815747">
        <w:rPr>
          <w:b w:val="0"/>
        </w:rPr>
        <w:t xml:space="preserve">frustrate the </w:t>
      </w:r>
      <w:r w:rsidR="00206C46">
        <w:rPr>
          <w:b w:val="0"/>
        </w:rPr>
        <w:t xml:space="preserve">assumption of the </w:t>
      </w:r>
      <w:r w:rsidRPr="00815747">
        <w:rPr>
          <w:b w:val="0"/>
        </w:rPr>
        <w:t>risk</w:t>
      </w:r>
      <w:r w:rsidR="00206C46">
        <w:rPr>
          <w:b w:val="0"/>
        </w:rPr>
        <w:t xml:space="preserve"> entailed in the implementation of the Projects in a PPP framework</w:t>
      </w:r>
      <w:r>
        <w:rPr>
          <w:b w:val="0"/>
        </w:rPr>
        <w:t>;</w:t>
      </w:r>
    </w:p>
    <w:p w14:paraId="2264102D" w14:textId="77777777" w:rsidR="00815747" w:rsidRDefault="00206C46" w:rsidP="00815747">
      <w:pPr>
        <w:pStyle w:val="WWHeading3"/>
        <w:keepNext w:val="0"/>
        <w:widowControl w:val="0"/>
        <w:suppressAutoHyphens w:val="0"/>
        <w:rPr>
          <w:b w:val="0"/>
        </w:rPr>
      </w:pPr>
      <w:r>
        <w:rPr>
          <w:b w:val="0"/>
        </w:rPr>
        <w:t>frustrate the commercial interest of a</w:t>
      </w:r>
      <w:r w:rsidR="00815747" w:rsidRPr="00815747">
        <w:rPr>
          <w:b w:val="0"/>
        </w:rPr>
        <w:t xml:space="preserve"> Respondent's</w:t>
      </w:r>
      <w:r w:rsidR="00815747">
        <w:rPr>
          <w:b w:val="0"/>
        </w:rPr>
        <w:t xml:space="preserve"> </w:t>
      </w:r>
      <w:r>
        <w:rPr>
          <w:b w:val="0"/>
        </w:rPr>
        <w:t xml:space="preserve">market </w:t>
      </w:r>
      <w:r w:rsidR="00815747">
        <w:rPr>
          <w:b w:val="0"/>
        </w:rPr>
        <w:t>participation in the Pro</w:t>
      </w:r>
      <w:r>
        <w:rPr>
          <w:b w:val="0"/>
        </w:rPr>
        <w:t>jects</w:t>
      </w:r>
      <w:r w:rsidR="00815747">
        <w:rPr>
          <w:b w:val="0"/>
        </w:rPr>
        <w:t>;</w:t>
      </w:r>
    </w:p>
    <w:p w14:paraId="73CD4677" w14:textId="7DE0E24B" w:rsidR="00815747" w:rsidRDefault="00206C46" w:rsidP="00815747">
      <w:pPr>
        <w:pStyle w:val="WWHeading3"/>
        <w:keepNext w:val="0"/>
        <w:widowControl w:val="0"/>
        <w:suppressAutoHyphens w:val="0"/>
        <w:rPr>
          <w:b w:val="0"/>
        </w:rPr>
      </w:pPr>
      <w:r>
        <w:rPr>
          <w:b w:val="0"/>
        </w:rPr>
        <w:t>affect the bankability of the Projects being undertaken as PPP</w:t>
      </w:r>
      <w:r w:rsidR="005F49A8">
        <w:rPr>
          <w:b w:val="0"/>
        </w:rPr>
        <w:t>s</w:t>
      </w:r>
      <w:r>
        <w:rPr>
          <w:b w:val="0"/>
        </w:rPr>
        <w:t xml:space="preserve"> or </w:t>
      </w:r>
      <w:r w:rsidR="00815747">
        <w:rPr>
          <w:b w:val="0"/>
        </w:rPr>
        <w:t>restrict the Respondent’s</w:t>
      </w:r>
      <w:r w:rsidR="00815747" w:rsidRPr="00815747">
        <w:rPr>
          <w:b w:val="0"/>
        </w:rPr>
        <w:t xml:space="preserve"> ability to raise funding for the</w:t>
      </w:r>
      <w:r w:rsidR="00815747">
        <w:rPr>
          <w:b w:val="0"/>
        </w:rPr>
        <w:t xml:space="preserve"> Pro</w:t>
      </w:r>
      <w:r>
        <w:rPr>
          <w:b w:val="0"/>
        </w:rPr>
        <w:t>jects</w:t>
      </w:r>
      <w:r w:rsidR="00815747">
        <w:rPr>
          <w:b w:val="0"/>
        </w:rPr>
        <w:t>;</w:t>
      </w:r>
      <w:r w:rsidR="00845F18">
        <w:rPr>
          <w:b w:val="0"/>
        </w:rPr>
        <w:t xml:space="preserve"> or</w:t>
      </w:r>
    </w:p>
    <w:p w14:paraId="2515454F" w14:textId="77777777" w:rsidR="00CA2E9A" w:rsidRDefault="00CA2E9A" w:rsidP="00815747">
      <w:pPr>
        <w:pStyle w:val="WWHeading3"/>
        <w:keepNext w:val="0"/>
        <w:widowControl w:val="0"/>
        <w:suppressAutoHyphens w:val="0"/>
        <w:rPr>
          <w:b w:val="0"/>
        </w:rPr>
      </w:pPr>
      <w:r w:rsidRPr="00815747">
        <w:rPr>
          <w:b w:val="0"/>
        </w:rPr>
        <w:t xml:space="preserve">limit </w:t>
      </w:r>
      <w:r w:rsidR="00815747">
        <w:rPr>
          <w:b w:val="0"/>
        </w:rPr>
        <w:t>the creation of value for money</w:t>
      </w:r>
      <w:r w:rsidR="00845F18">
        <w:rPr>
          <w:b w:val="0"/>
        </w:rPr>
        <w:t>.</w:t>
      </w:r>
    </w:p>
    <w:p w14:paraId="3C10A7C3" w14:textId="77777777" w:rsidR="00A413AA" w:rsidRDefault="00A413AA" w:rsidP="00815747">
      <w:pPr>
        <w:pStyle w:val="WWHeading2"/>
        <w:keepNext w:val="0"/>
        <w:widowControl w:val="0"/>
        <w:suppressAutoHyphens w:val="0"/>
        <w:rPr>
          <w:b w:val="0"/>
        </w:rPr>
      </w:pPr>
      <w:r w:rsidRPr="00815747">
        <w:rPr>
          <w:b w:val="0"/>
        </w:rPr>
        <w:t>Respondents are requested to</w:t>
      </w:r>
      <w:r>
        <w:rPr>
          <w:b w:val="0"/>
        </w:rPr>
        <w:t xml:space="preserve"> provide their views on </w:t>
      </w:r>
      <w:r w:rsidRPr="00C73F8F">
        <w:rPr>
          <w:b w:val="0"/>
        </w:rPr>
        <w:t>the</w:t>
      </w:r>
      <w:r w:rsidR="00C73F8F" w:rsidRPr="00C73F8F">
        <w:rPr>
          <w:b w:val="0"/>
        </w:rPr>
        <w:t xml:space="preserve"> Elements comprising a </w:t>
      </w:r>
      <w:r w:rsidR="00C73F8F">
        <w:rPr>
          <w:b w:val="0"/>
        </w:rPr>
        <w:t xml:space="preserve">single </w:t>
      </w:r>
      <w:r w:rsidR="00C73F8F" w:rsidRPr="00C73F8F">
        <w:rPr>
          <w:b w:val="0"/>
        </w:rPr>
        <w:t>Project</w:t>
      </w:r>
      <w:r w:rsidR="00C73F8F">
        <w:rPr>
          <w:b w:val="0"/>
        </w:rPr>
        <w:t xml:space="preserve"> and the intention of the Department to procure these Elements from a single Private Party (containing all of the providers of the different Elements in a single consortium) for a Project.</w:t>
      </w:r>
    </w:p>
    <w:p w14:paraId="6600C94A" w14:textId="375655F3" w:rsidR="00CA2E9A" w:rsidRDefault="00815747" w:rsidP="00815747">
      <w:pPr>
        <w:pStyle w:val="WWHeading2"/>
        <w:keepNext w:val="0"/>
        <w:widowControl w:val="0"/>
        <w:suppressAutoHyphens w:val="0"/>
        <w:rPr>
          <w:b w:val="0"/>
        </w:rPr>
      </w:pPr>
      <w:r>
        <w:rPr>
          <w:b w:val="0"/>
        </w:rPr>
        <w:t xml:space="preserve">Respondents are requested to </w:t>
      </w:r>
      <w:r w:rsidRPr="00815747">
        <w:rPr>
          <w:b w:val="0"/>
        </w:rPr>
        <w:t xml:space="preserve">indicate whether </w:t>
      </w:r>
      <w:r w:rsidR="00CA2E9A" w:rsidRPr="00815747">
        <w:rPr>
          <w:b w:val="0"/>
        </w:rPr>
        <w:t xml:space="preserve">there </w:t>
      </w:r>
      <w:r w:rsidRPr="00815747">
        <w:rPr>
          <w:b w:val="0"/>
        </w:rPr>
        <w:t xml:space="preserve">are </w:t>
      </w:r>
      <w:r w:rsidR="00CA2E9A" w:rsidRPr="00815747">
        <w:rPr>
          <w:b w:val="0"/>
        </w:rPr>
        <w:t xml:space="preserve">any other aspects of </w:t>
      </w:r>
      <w:r w:rsidR="00CA2E9A" w:rsidRPr="00815747">
        <w:rPr>
          <w:b w:val="0"/>
        </w:rPr>
        <w:lastRenderedPageBreak/>
        <w:t>the Pro</w:t>
      </w:r>
      <w:r w:rsidRPr="00815747">
        <w:rPr>
          <w:b w:val="0"/>
        </w:rPr>
        <w:t>gramme</w:t>
      </w:r>
      <w:r w:rsidR="00CA2E9A" w:rsidRPr="00815747">
        <w:rPr>
          <w:b w:val="0"/>
        </w:rPr>
        <w:t xml:space="preserve"> that, in the Respondent's opinion, would enhance the Pro</w:t>
      </w:r>
      <w:r w:rsidRPr="00815747">
        <w:rPr>
          <w:b w:val="0"/>
        </w:rPr>
        <w:t>gramme</w:t>
      </w:r>
      <w:r w:rsidR="00CA2E9A" w:rsidRPr="00815747">
        <w:rPr>
          <w:b w:val="0"/>
        </w:rPr>
        <w:t xml:space="preserve"> </w:t>
      </w:r>
      <w:r w:rsidR="003A1F20">
        <w:rPr>
          <w:b w:val="0"/>
        </w:rPr>
        <w:t>which</w:t>
      </w:r>
      <w:r w:rsidR="00CA2E9A" w:rsidRPr="00815747">
        <w:rPr>
          <w:b w:val="0"/>
        </w:rPr>
        <w:t xml:space="preserve"> need to be addressed by the Department in its further development of the RFP</w:t>
      </w:r>
      <w:r w:rsidR="00CA3DF9">
        <w:rPr>
          <w:b w:val="0"/>
        </w:rPr>
        <w:t>.</w:t>
      </w:r>
    </w:p>
    <w:p w14:paraId="473719D6" w14:textId="77777777" w:rsidR="00ED1493" w:rsidRDefault="00ED1493">
      <w:pPr>
        <w:suppressAutoHyphens w:val="0"/>
      </w:pPr>
      <w:r>
        <w:br w:type="page"/>
      </w:r>
    </w:p>
    <w:p w14:paraId="27E70D8C" w14:textId="0F953ED9" w:rsidR="00ED1493" w:rsidRPr="00CA3DF9" w:rsidRDefault="00ED1493" w:rsidP="00ED1493">
      <w:pPr>
        <w:pStyle w:val="WWHeading1"/>
        <w:keepNext w:val="0"/>
        <w:widowControl w:val="0"/>
        <w:numPr>
          <w:ilvl w:val="0"/>
          <w:numId w:val="0"/>
        </w:numPr>
        <w:suppressAutoHyphens w:val="0"/>
        <w:ind w:left="567" w:hanging="567"/>
        <w:rPr>
          <w:b w:val="0"/>
          <w:bCs/>
        </w:rPr>
      </w:pPr>
      <w:bookmarkStart w:id="24" w:name="_Toc81902324"/>
      <w:r>
        <w:lastRenderedPageBreak/>
        <w:t xml:space="preserve">ANNEXURE </w:t>
      </w:r>
      <w:r w:rsidR="00982098">
        <w:t>A</w:t>
      </w:r>
      <w:r>
        <w:t>2 – FINANCE RFI QUESTIONNAIRE</w:t>
      </w:r>
      <w:bookmarkEnd w:id="24"/>
    </w:p>
    <w:p w14:paraId="65FF6F6D" w14:textId="77777777" w:rsidR="008223A2" w:rsidRDefault="008223A2" w:rsidP="006469B3">
      <w:pPr>
        <w:pStyle w:val="WWHeading1"/>
        <w:keepNext w:val="0"/>
        <w:numPr>
          <w:ilvl w:val="0"/>
          <w:numId w:val="45"/>
        </w:numPr>
        <w:spacing w:line="240" w:lineRule="auto"/>
        <w:rPr>
          <w:bCs/>
        </w:rPr>
      </w:pPr>
      <w:bookmarkStart w:id="25" w:name="_Toc81902325"/>
      <w:r>
        <w:rPr>
          <w:bCs/>
        </w:rPr>
        <w:t xml:space="preserve">General </w:t>
      </w:r>
      <w:r w:rsidRPr="008223A2">
        <w:rPr>
          <w:bCs/>
        </w:rPr>
        <w:t>Finance</w:t>
      </w:r>
      <w:bookmarkEnd w:id="25"/>
    </w:p>
    <w:p w14:paraId="136291F3" w14:textId="24810E3B" w:rsidR="00DB4090" w:rsidRPr="00DB4090" w:rsidRDefault="00DB4090" w:rsidP="00DB4090">
      <w:pPr>
        <w:pStyle w:val="WWList2"/>
        <w:numPr>
          <w:ilvl w:val="0"/>
          <w:numId w:val="0"/>
        </w:numPr>
        <w:ind w:left="567"/>
      </w:pPr>
      <w:r w:rsidRPr="00DB4090">
        <w:t xml:space="preserve">This section is for potential </w:t>
      </w:r>
      <w:r w:rsidR="00535F9C">
        <w:t>s</w:t>
      </w:r>
      <w:r w:rsidRPr="00DB4090">
        <w:t>ponsors and equity participants; and is aimed at soliciting responses related to capital raising, bankability and financial track record. The total estimated Pr</w:t>
      </w:r>
      <w:r w:rsidR="00535F9C">
        <w:t xml:space="preserve">ogramme is </w:t>
      </w:r>
      <w:r w:rsidR="00C17737">
        <w:t>twenty (</w:t>
      </w:r>
      <w:r w:rsidRPr="00DB4090">
        <w:t>20</w:t>
      </w:r>
      <w:r w:rsidR="00C17737">
        <w:t>)</w:t>
      </w:r>
      <w:r w:rsidRPr="00DB4090">
        <w:t xml:space="preserve"> </w:t>
      </w:r>
      <w:r w:rsidR="004C618A">
        <w:t xml:space="preserve">Project </w:t>
      </w:r>
      <w:r w:rsidR="00535F9C">
        <w:t>Facilities</w:t>
      </w:r>
      <w:r w:rsidRPr="00DB4090">
        <w:t xml:space="preserve"> considered in </w:t>
      </w:r>
      <w:r w:rsidR="00535F9C">
        <w:t>this initial p</w:t>
      </w:r>
      <w:r w:rsidRPr="00DB4090">
        <w:t>hase is in the region of R6</w:t>
      </w:r>
      <w:r w:rsidR="00C17737">
        <w:t xml:space="preserve"> </w:t>
      </w:r>
      <w:r w:rsidRPr="00DB4090">
        <w:t>b</w:t>
      </w:r>
      <w:r w:rsidR="00C17737">
        <w:t>illio</w:t>
      </w:r>
      <w:r w:rsidRPr="00DB4090">
        <w:t>n – R8</w:t>
      </w:r>
      <w:r w:rsidR="00C17737">
        <w:t xml:space="preserve"> </w:t>
      </w:r>
      <w:r w:rsidRPr="00DB4090">
        <w:t>b</w:t>
      </w:r>
      <w:r w:rsidR="00C17737">
        <w:t>illio</w:t>
      </w:r>
      <w:r w:rsidRPr="00DB4090">
        <w:t xml:space="preserve">n, which should be noted by potential </w:t>
      </w:r>
      <w:r w:rsidR="00535F9C">
        <w:t>s</w:t>
      </w:r>
      <w:r w:rsidRPr="00DB4090">
        <w:t xml:space="preserve">ponsors </w:t>
      </w:r>
      <w:r w:rsidRPr="007A6C95">
        <w:t>and equity participants</w:t>
      </w:r>
      <w:r w:rsidR="00F4115D">
        <w:t>.</w:t>
      </w:r>
      <w:r w:rsidR="00535F9C">
        <w:t xml:space="preserve"> </w:t>
      </w:r>
      <w:r w:rsidR="00535F9C" w:rsidRPr="00535F9C">
        <w:t>The below ques</w:t>
      </w:r>
      <w:r w:rsidR="00535F9C">
        <w:t>tions are intended to indicate the extent of fundraising experience of the potential sponsors.</w:t>
      </w:r>
    </w:p>
    <w:p w14:paraId="4785D997" w14:textId="77777777" w:rsidR="009B45DA" w:rsidRPr="008223A2" w:rsidRDefault="009B45DA" w:rsidP="006469B3">
      <w:pPr>
        <w:pStyle w:val="WWHeading2"/>
        <w:keepNext w:val="0"/>
        <w:numPr>
          <w:ilvl w:val="1"/>
          <w:numId w:val="45"/>
        </w:numPr>
        <w:spacing w:line="240" w:lineRule="auto"/>
        <w:rPr>
          <w:b w:val="0"/>
          <w:bCs/>
        </w:rPr>
      </w:pPr>
      <w:r w:rsidRPr="008223A2">
        <w:rPr>
          <w:b w:val="0"/>
        </w:rPr>
        <w:t>Respondents are requested to respond to the following questions. Please indicate:</w:t>
      </w:r>
    </w:p>
    <w:p w14:paraId="74F9462D" w14:textId="77777777" w:rsidR="009B45DA" w:rsidRPr="008223A2" w:rsidRDefault="009B45DA" w:rsidP="006469B3">
      <w:pPr>
        <w:pStyle w:val="WWHeading3"/>
        <w:keepNext w:val="0"/>
        <w:numPr>
          <w:ilvl w:val="2"/>
          <w:numId w:val="45"/>
        </w:numPr>
        <w:spacing w:line="240" w:lineRule="auto"/>
        <w:rPr>
          <w:b w:val="0"/>
        </w:rPr>
      </w:pPr>
      <w:r w:rsidRPr="008223A2">
        <w:rPr>
          <w:b w:val="0"/>
        </w:rPr>
        <w:t>the extent of money raised from external funders;</w:t>
      </w:r>
    </w:p>
    <w:p w14:paraId="1A0621C3" w14:textId="77777777" w:rsidR="009B45DA" w:rsidRPr="008223A2" w:rsidRDefault="009B45DA" w:rsidP="006469B3">
      <w:pPr>
        <w:pStyle w:val="WWHeading3"/>
        <w:keepNext w:val="0"/>
        <w:numPr>
          <w:ilvl w:val="2"/>
          <w:numId w:val="45"/>
        </w:numPr>
        <w:spacing w:line="240" w:lineRule="auto"/>
        <w:rPr>
          <w:b w:val="0"/>
        </w:rPr>
      </w:pPr>
      <w:r w:rsidRPr="008223A2">
        <w:rPr>
          <w:b w:val="0"/>
        </w:rPr>
        <w:t xml:space="preserve">the value of money raised in the last seven (7) years; </w:t>
      </w:r>
    </w:p>
    <w:p w14:paraId="784A0197" w14:textId="77777777" w:rsidR="009B45DA" w:rsidRPr="008223A2" w:rsidRDefault="009B45DA" w:rsidP="006469B3">
      <w:pPr>
        <w:pStyle w:val="WWHeading3"/>
        <w:keepNext w:val="0"/>
        <w:numPr>
          <w:ilvl w:val="2"/>
          <w:numId w:val="45"/>
        </w:numPr>
        <w:spacing w:line="240" w:lineRule="auto"/>
        <w:rPr>
          <w:b w:val="0"/>
        </w:rPr>
      </w:pPr>
      <w:r w:rsidRPr="008223A2">
        <w:rPr>
          <w:b w:val="0"/>
        </w:rPr>
        <w:t>whether you anticipate that your organisation will require external funding for this Programme;</w:t>
      </w:r>
    </w:p>
    <w:p w14:paraId="4A2BF032" w14:textId="77777777" w:rsidR="009B45DA" w:rsidRPr="008223A2" w:rsidRDefault="009B45DA" w:rsidP="006469B3">
      <w:pPr>
        <w:pStyle w:val="WWHeading3"/>
        <w:keepNext w:val="0"/>
        <w:numPr>
          <w:ilvl w:val="2"/>
          <w:numId w:val="45"/>
        </w:numPr>
        <w:spacing w:line="240" w:lineRule="auto"/>
        <w:rPr>
          <w:b w:val="0"/>
        </w:rPr>
      </w:pPr>
      <w:r w:rsidRPr="008223A2">
        <w:rPr>
          <w:b w:val="0"/>
        </w:rPr>
        <w:t>whether, in the opinion of the Respondent, there are any barriers to bidding for and implementing the Programme;</w:t>
      </w:r>
    </w:p>
    <w:p w14:paraId="12AA8F33" w14:textId="062C2B1D" w:rsidR="009B45DA" w:rsidRPr="008223A2" w:rsidRDefault="009B45DA" w:rsidP="006469B3">
      <w:pPr>
        <w:pStyle w:val="WWHeading3"/>
        <w:keepNext w:val="0"/>
        <w:numPr>
          <w:ilvl w:val="2"/>
          <w:numId w:val="45"/>
        </w:numPr>
        <w:spacing w:line="240" w:lineRule="auto"/>
        <w:rPr>
          <w:b w:val="0"/>
        </w:rPr>
      </w:pPr>
      <w:r w:rsidRPr="008223A2">
        <w:rPr>
          <w:b w:val="0"/>
        </w:rPr>
        <w:t xml:space="preserve">which </w:t>
      </w:r>
      <w:r w:rsidR="007A176D">
        <w:rPr>
          <w:b w:val="0"/>
        </w:rPr>
        <w:t>Lenders</w:t>
      </w:r>
      <w:r w:rsidRPr="008223A2">
        <w:rPr>
          <w:b w:val="0"/>
        </w:rPr>
        <w:t xml:space="preserve"> the Respondent has already canvassed</w:t>
      </w:r>
      <w:r w:rsidR="00535F9C">
        <w:rPr>
          <w:b w:val="0"/>
        </w:rPr>
        <w:t>, if any</w:t>
      </w:r>
      <w:r w:rsidRPr="008223A2">
        <w:rPr>
          <w:b w:val="0"/>
        </w:rPr>
        <w:t>;</w:t>
      </w:r>
    </w:p>
    <w:p w14:paraId="7E5747B1" w14:textId="77777777" w:rsidR="002B0712" w:rsidRDefault="009B45DA" w:rsidP="006469B3">
      <w:pPr>
        <w:pStyle w:val="WWHeading3"/>
        <w:keepNext w:val="0"/>
        <w:numPr>
          <w:ilvl w:val="2"/>
          <w:numId w:val="45"/>
        </w:numPr>
        <w:spacing w:line="240" w:lineRule="auto"/>
        <w:rPr>
          <w:b w:val="0"/>
          <w:bCs/>
        </w:rPr>
      </w:pPr>
      <w:r w:rsidRPr="008223A2">
        <w:rPr>
          <w:b w:val="0"/>
          <w:bCs/>
        </w:rPr>
        <w:t>whether the Respondent will require a financial model</w:t>
      </w:r>
      <w:r w:rsidR="002B0712">
        <w:rPr>
          <w:b w:val="0"/>
          <w:bCs/>
        </w:rPr>
        <w:t>; and</w:t>
      </w:r>
    </w:p>
    <w:p w14:paraId="3444539F" w14:textId="05A0F66C" w:rsidR="009B45DA" w:rsidRPr="002B0712" w:rsidRDefault="002B0712" w:rsidP="007B7209">
      <w:pPr>
        <w:pStyle w:val="WWHeading3"/>
        <w:keepNext w:val="0"/>
        <w:numPr>
          <w:ilvl w:val="2"/>
          <w:numId w:val="45"/>
        </w:numPr>
        <w:spacing w:line="240" w:lineRule="auto"/>
        <w:rPr>
          <w:bCs/>
        </w:rPr>
      </w:pPr>
      <w:r w:rsidRPr="002B0712">
        <w:rPr>
          <w:b w:val="0"/>
          <w:bCs/>
        </w:rPr>
        <w:t xml:space="preserve">whether there </w:t>
      </w:r>
      <w:r w:rsidRPr="002B0712">
        <w:rPr>
          <w:b w:val="0"/>
          <w:bCs/>
          <w:lang w:val="en-ZA"/>
        </w:rPr>
        <w:t>is</w:t>
      </w:r>
      <w:r w:rsidRPr="002B0712">
        <w:rPr>
          <w:b w:val="0"/>
          <w:bCs/>
        </w:rPr>
        <w:t xml:space="preserve"> a need to create of a support mechanism to fund participants</w:t>
      </w:r>
      <w:r w:rsidR="009B45DA" w:rsidRPr="002B0712">
        <w:rPr>
          <w:b w:val="0"/>
          <w:bCs/>
        </w:rPr>
        <w:t xml:space="preserve">. </w:t>
      </w:r>
    </w:p>
    <w:p w14:paraId="198D7852" w14:textId="5F5D3F88" w:rsidR="002B0712" w:rsidRPr="002B0712" w:rsidRDefault="002B0712" w:rsidP="007B7209">
      <w:pPr>
        <w:pStyle w:val="WWHeading2"/>
        <w:keepNext w:val="0"/>
        <w:widowControl w:val="0"/>
        <w:numPr>
          <w:ilvl w:val="1"/>
          <w:numId w:val="45"/>
        </w:numPr>
        <w:suppressAutoHyphens w:val="0"/>
        <w:rPr>
          <w:b w:val="0"/>
          <w:bCs/>
        </w:rPr>
      </w:pPr>
      <w:r w:rsidRPr="002B0712">
        <w:rPr>
          <w:b w:val="0"/>
          <w:bCs/>
        </w:rPr>
        <w:t>Respondents who are Lenders</w:t>
      </w:r>
      <w:r>
        <w:rPr>
          <w:b w:val="0"/>
          <w:bCs/>
        </w:rPr>
        <w:t xml:space="preserve"> </w:t>
      </w:r>
      <w:r>
        <w:rPr>
          <w:b w:val="0"/>
          <w:bCs/>
          <w:lang w:val="en-ZA"/>
        </w:rPr>
        <w:t>are</w:t>
      </w:r>
      <w:r>
        <w:rPr>
          <w:b w:val="0"/>
          <w:bCs/>
        </w:rPr>
        <w:t xml:space="preserve"> </w:t>
      </w:r>
      <w:r>
        <w:rPr>
          <w:b w:val="0"/>
          <w:bCs/>
          <w:lang w:val="en-ZA"/>
        </w:rPr>
        <w:t>requested</w:t>
      </w:r>
      <w:r>
        <w:rPr>
          <w:b w:val="0"/>
          <w:bCs/>
        </w:rPr>
        <w:t xml:space="preserve"> </w:t>
      </w:r>
      <w:r>
        <w:rPr>
          <w:b w:val="0"/>
          <w:bCs/>
          <w:lang w:val="en-ZA"/>
        </w:rPr>
        <w:t>to</w:t>
      </w:r>
      <w:r>
        <w:rPr>
          <w:b w:val="0"/>
          <w:bCs/>
        </w:rPr>
        <w:t xml:space="preserve"> </w:t>
      </w:r>
      <w:r>
        <w:rPr>
          <w:b w:val="0"/>
          <w:bCs/>
          <w:lang w:val="en-ZA"/>
        </w:rPr>
        <w:t>express</w:t>
      </w:r>
      <w:r>
        <w:rPr>
          <w:b w:val="0"/>
          <w:bCs/>
        </w:rPr>
        <w:t xml:space="preserve"> </w:t>
      </w:r>
      <w:r>
        <w:rPr>
          <w:b w:val="0"/>
          <w:bCs/>
          <w:lang w:val="en-ZA"/>
        </w:rPr>
        <w:t>a</w:t>
      </w:r>
      <w:r>
        <w:rPr>
          <w:b w:val="0"/>
          <w:bCs/>
        </w:rPr>
        <w:t xml:space="preserve"> </w:t>
      </w:r>
      <w:r>
        <w:rPr>
          <w:b w:val="0"/>
          <w:bCs/>
          <w:lang w:val="en-ZA"/>
        </w:rPr>
        <w:t>view</w:t>
      </w:r>
      <w:r>
        <w:rPr>
          <w:b w:val="0"/>
          <w:bCs/>
        </w:rPr>
        <w:t xml:space="preserve"> </w:t>
      </w:r>
      <w:r>
        <w:rPr>
          <w:b w:val="0"/>
          <w:bCs/>
          <w:lang w:val="en-ZA"/>
        </w:rPr>
        <w:t>on</w:t>
      </w:r>
      <w:r>
        <w:rPr>
          <w:b w:val="0"/>
          <w:bCs/>
        </w:rPr>
        <w:t xml:space="preserve"> </w:t>
      </w:r>
      <w:r>
        <w:rPr>
          <w:b w:val="0"/>
          <w:bCs/>
          <w:lang w:val="en-ZA"/>
        </w:rPr>
        <w:t>whether</w:t>
      </w:r>
      <w:r>
        <w:rPr>
          <w:b w:val="0"/>
          <w:bCs/>
        </w:rPr>
        <w:t xml:space="preserve"> </w:t>
      </w:r>
      <w:r w:rsidRPr="002B0712">
        <w:rPr>
          <w:b w:val="0"/>
          <w:bCs/>
        </w:rPr>
        <w:t>there</w:t>
      </w:r>
      <w:r>
        <w:rPr>
          <w:b w:val="0"/>
          <w:bCs/>
        </w:rPr>
        <w:t xml:space="preserve"> is interest from </w:t>
      </w:r>
      <w:r>
        <w:rPr>
          <w:b w:val="0"/>
          <w:bCs/>
          <w:lang w:val="en-ZA"/>
        </w:rPr>
        <w:t>such</w:t>
      </w:r>
      <w:r>
        <w:rPr>
          <w:b w:val="0"/>
          <w:bCs/>
        </w:rPr>
        <w:t xml:space="preserve"> </w:t>
      </w:r>
      <w:r>
        <w:rPr>
          <w:b w:val="0"/>
          <w:bCs/>
          <w:lang w:val="en-ZA"/>
        </w:rPr>
        <w:t>Lender</w:t>
      </w:r>
      <w:r>
        <w:rPr>
          <w:b w:val="0"/>
          <w:bCs/>
        </w:rPr>
        <w:t xml:space="preserve"> </w:t>
      </w:r>
      <w:r w:rsidRPr="002B0712">
        <w:rPr>
          <w:b w:val="0"/>
          <w:bCs/>
        </w:rPr>
        <w:t xml:space="preserve">to participate in the Programme through a support mechanism to fund </w:t>
      </w:r>
      <w:r>
        <w:rPr>
          <w:b w:val="0"/>
          <w:bCs/>
        </w:rPr>
        <w:t>Bidder</w:t>
      </w:r>
      <w:r w:rsidRPr="002B0712">
        <w:rPr>
          <w:b w:val="0"/>
          <w:bCs/>
        </w:rPr>
        <w:t>s?</w:t>
      </w:r>
    </w:p>
    <w:p w14:paraId="3C48C82A" w14:textId="77777777" w:rsidR="00ED1493" w:rsidRPr="008223A2" w:rsidRDefault="009B45DA" w:rsidP="006469B3">
      <w:pPr>
        <w:pStyle w:val="WWHeading2"/>
        <w:keepNext w:val="0"/>
        <w:widowControl w:val="0"/>
        <w:numPr>
          <w:ilvl w:val="1"/>
          <w:numId w:val="45"/>
        </w:numPr>
        <w:suppressAutoHyphens w:val="0"/>
        <w:rPr>
          <w:b w:val="0"/>
          <w:lang w:val="en-ZA"/>
        </w:rPr>
      </w:pPr>
      <w:r w:rsidRPr="008223A2">
        <w:rPr>
          <w:b w:val="0"/>
          <w:bCs/>
        </w:rPr>
        <w:t>The Department seeks to base part of its evaluation of bids received during the RFP stage of the Programme on savings against a baseline of costs.</w:t>
      </w:r>
      <w:r w:rsidR="00922C6A">
        <w:rPr>
          <w:b w:val="0"/>
          <w:bCs/>
        </w:rPr>
        <w:t xml:space="preserve"> </w:t>
      </w:r>
      <w:r w:rsidRPr="008223A2">
        <w:rPr>
          <w:b w:val="0"/>
          <w:bCs/>
        </w:rPr>
        <w:t xml:space="preserve"> Are there any further considerations that the Respondent thinks would be pertinent to the </w:t>
      </w:r>
      <w:r w:rsidR="00067594">
        <w:rPr>
          <w:b w:val="0"/>
          <w:bCs/>
        </w:rPr>
        <w:t>Programme</w:t>
      </w:r>
      <w:r w:rsidR="00886242">
        <w:rPr>
          <w:b w:val="0"/>
          <w:bCs/>
        </w:rPr>
        <w:t>?</w:t>
      </w:r>
    </w:p>
    <w:p w14:paraId="4F33BF16" w14:textId="0B5A983B" w:rsidR="008223A2" w:rsidRPr="008223A2" w:rsidRDefault="00D30A07" w:rsidP="006469B3">
      <w:pPr>
        <w:pStyle w:val="WWHeading1"/>
        <w:keepNext w:val="0"/>
        <w:widowControl w:val="0"/>
        <w:numPr>
          <w:ilvl w:val="0"/>
          <w:numId w:val="45"/>
        </w:numPr>
        <w:suppressAutoHyphens w:val="0"/>
        <w:rPr>
          <w:b w:val="0"/>
          <w:bCs/>
        </w:rPr>
      </w:pPr>
      <w:bookmarkStart w:id="26" w:name="_Toc81902326"/>
      <w:r>
        <w:t xml:space="preserve">The </w:t>
      </w:r>
      <w:r w:rsidR="008223A2" w:rsidRPr="00F874BB">
        <w:t>F</w:t>
      </w:r>
      <w:r w:rsidR="000D739C" w:rsidRPr="00F874BB">
        <w:t>und</w:t>
      </w:r>
      <w:bookmarkEnd w:id="26"/>
      <w:r w:rsidR="008223A2">
        <w:t xml:space="preserve"> </w:t>
      </w:r>
    </w:p>
    <w:p w14:paraId="0F3681F1" w14:textId="6D05DA37" w:rsidR="00DB4090" w:rsidRDefault="00DB4090" w:rsidP="00F4115D">
      <w:pPr>
        <w:pStyle w:val="WWHeading2"/>
        <w:keepNext w:val="0"/>
        <w:widowControl w:val="0"/>
        <w:rPr>
          <w:b w:val="0"/>
          <w:lang w:val="en-ZA"/>
        </w:rPr>
      </w:pPr>
      <w:r w:rsidRPr="00DB4090">
        <w:rPr>
          <w:b w:val="0"/>
          <w:lang w:val="en-ZA"/>
        </w:rPr>
        <w:t xml:space="preserve">The </w:t>
      </w:r>
      <w:r w:rsidR="00D30A07">
        <w:rPr>
          <w:b w:val="0"/>
          <w:lang w:val="en-ZA"/>
        </w:rPr>
        <w:t>Department is considering structuring a fund</w:t>
      </w:r>
      <w:r w:rsidR="00067594">
        <w:rPr>
          <w:b w:val="0"/>
          <w:lang w:val="en-ZA"/>
        </w:rPr>
        <w:t xml:space="preserve"> to</w:t>
      </w:r>
      <w:r w:rsidRPr="00DB4090">
        <w:rPr>
          <w:b w:val="0"/>
          <w:lang w:val="en-ZA"/>
        </w:rPr>
        <w:t xml:space="preserve"> provid</w:t>
      </w:r>
      <w:r w:rsidR="00067594">
        <w:rPr>
          <w:b w:val="0"/>
          <w:lang w:val="en-ZA"/>
        </w:rPr>
        <w:t>e</w:t>
      </w:r>
      <w:r w:rsidRPr="00DB4090">
        <w:rPr>
          <w:b w:val="0"/>
          <w:lang w:val="en-ZA"/>
        </w:rPr>
        <w:t xml:space="preserve"> equity and debt to participants in the Programme. The </w:t>
      </w:r>
      <w:r w:rsidR="00C17737">
        <w:rPr>
          <w:b w:val="0"/>
          <w:lang w:val="en-ZA"/>
        </w:rPr>
        <w:t>F</w:t>
      </w:r>
      <w:r w:rsidRPr="00DB4090">
        <w:rPr>
          <w:b w:val="0"/>
          <w:lang w:val="en-ZA"/>
        </w:rPr>
        <w:t>und w</w:t>
      </w:r>
      <w:r w:rsidR="00D30A07">
        <w:rPr>
          <w:b w:val="0"/>
          <w:lang w:val="en-ZA"/>
        </w:rPr>
        <w:t>ould</w:t>
      </w:r>
      <w:r w:rsidRPr="00DB4090">
        <w:rPr>
          <w:b w:val="0"/>
          <w:lang w:val="en-ZA"/>
        </w:rPr>
        <w:t xml:space="preserve"> in addition provide reimbursable </w:t>
      </w:r>
      <w:r w:rsidR="00886242">
        <w:rPr>
          <w:b w:val="0"/>
          <w:lang w:val="en-ZA"/>
        </w:rPr>
        <w:t>t</w:t>
      </w:r>
      <w:r w:rsidRPr="00DB4090">
        <w:rPr>
          <w:b w:val="0"/>
          <w:lang w:val="en-ZA"/>
        </w:rPr>
        <w:t xml:space="preserve">echnical </w:t>
      </w:r>
      <w:r w:rsidR="00886242">
        <w:rPr>
          <w:b w:val="0"/>
          <w:lang w:val="en-ZA"/>
        </w:rPr>
        <w:t>a</w:t>
      </w:r>
      <w:r w:rsidRPr="00DB4090">
        <w:rPr>
          <w:b w:val="0"/>
          <w:lang w:val="en-ZA"/>
        </w:rPr>
        <w:t xml:space="preserve">ssistance to </w:t>
      </w:r>
      <w:r w:rsidR="00886242">
        <w:rPr>
          <w:b w:val="0"/>
          <w:lang w:val="en-ZA"/>
        </w:rPr>
        <w:t>P</w:t>
      </w:r>
      <w:r w:rsidRPr="00DB4090">
        <w:rPr>
          <w:b w:val="0"/>
          <w:lang w:val="en-ZA"/>
        </w:rPr>
        <w:t xml:space="preserve">referred </w:t>
      </w:r>
      <w:r w:rsidR="00886242">
        <w:rPr>
          <w:b w:val="0"/>
          <w:lang w:val="en-ZA"/>
        </w:rPr>
        <w:t>B</w:t>
      </w:r>
      <w:r w:rsidRPr="00DB4090">
        <w:rPr>
          <w:b w:val="0"/>
          <w:lang w:val="en-ZA"/>
        </w:rPr>
        <w:t>idders in the Programme for the purposes of</w:t>
      </w:r>
      <w:r w:rsidR="00D30A07">
        <w:rPr>
          <w:b w:val="0"/>
          <w:lang w:val="en-ZA"/>
        </w:rPr>
        <w:t xml:space="preserve"> undertaking</w:t>
      </w:r>
      <w:r w:rsidRPr="00DB4090">
        <w:rPr>
          <w:b w:val="0"/>
          <w:lang w:val="en-ZA"/>
        </w:rPr>
        <w:t xml:space="preserve"> </w:t>
      </w:r>
      <w:r w:rsidR="00886242">
        <w:rPr>
          <w:b w:val="0"/>
          <w:lang w:val="en-ZA"/>
        </w:rPr>
        <w:t>i</w:t>
      </w:r>
      <w:r w:rsidRPr="00DB4090">
        <w:rPr>
          <w:b w:val="0"/>
          <w:lang w:val="en-ZA"/>
        </w:rPr>
        <w:t xml:space="preserve">nvestment </w:t>
      </w:r>
      <w:r w:rsidR="00886242">
        <w:rPr>
          <w:b w:val="0"/>
          <w:lang w:val="en-ZA"/>
        </w:rPr>
        <w:t>g</w:t>
      </w:r>
      <w:r w:rsidRPr="00DB4090">
        <w:rPr>
          <w:b w:val="0"/>
          <w:lang w:val="en-ZA"/>
        </w:rPr>
        <w:t xml:space="preserve">rade </w:t>
      </w:r>
      <w:r w:rsidR="00886242">
        <w:rPr>
          <w:b w:val="0"/>
          <w:lang w:val="en-ZA"/>
        </w:rPr>
        <w:t>a</w:t>
      </w:r>
      <w:r w:rsidRPr="00DB4090">
        <w:rPr>
          <w:b w:val="0"/>
          <w:lang w:val="en-ZA"/>
        </w:rPr>
        <w:t>udits.</w:t>
      </w:r>
    </w:p>
    <w:p w14:paraId="3923B0F3" w14:textId="1F0D6075" w:rsidR="007A176D" w:rsidRDefault="00DB4090" w:rsidP="00F4115D">
      <w:pPr>
        <w:pStyle w:val="WWHeading2"/>
        <w:keepNext w:val="0"/>
        <w:widowControl w:val="0"/>
        <w:rPr>
          <w:b w:val="0"/>
          <w:lang w:val="en-ZA"/>
        </w:rPr>
      </w:pPr>
      <w:r w:rsidRPr="00DB4090">
        <w:rPr>
          <w:b w:val="0"/>
          <w:lang w:val="en-ZA"/>
        </w:rPr>
        <w:lastRenderedPageBreak/>
        <w:t>This section is for potential providers of capital including commercial banks, pension funds, asset managers and development finance institutions and is aimed at soliciting responses related to appetite, bankability and financial structuring. As above, the total estimated Pro</w:t>
      </w:r>
      <w:r w:rsidR="00886242">
        <w:rPr>
          <w:b w:val="0"/>
          <w:lang w:val="en-ZA"/>
        </w:rPr>
        <w:t>gramme</w:t>
      </w:r>
      <w:r w:rsidRPr="00DB4090">
        <w:rPr>
          <w:b w:val="0"/>
          <w:lang w:val="en-ZA"/>
        </w:rPr>
        <w:t xml:space="preserve"> size for </w:t>
      </w:r>
      <w:r w:rsidR="00C17737">
        <w:rPr>
          <w:b w:val="0"/>
          <w:lang w:val="en-ZA"/>
        </w:rPr>
        <w:t>twenty (</w:t>
      </w:r>
      <w:r w:rsidRPr="00DB4090">
        <w:rPr>
          <w:b w:val="0"/>
          <w:lang w:val="en-ZA"/>
        </w:rPr>
        <w:t>20</w:t>
      </w:r>
      <w:r w:rsidR="00C17737">
        <w:rPr>
          <w:b w:val="0"/>
          <w:lang w:val="en-ZA"/>
        </w:rPr>
        <w:t>)</w:t>
      </w:r>
      <w:r w:rsidRPr="00DB4090">
        <w:rPr>
          <w:b w:val="0"/>
          <w:lang w:val="en-ZA"/>
        </w:rPr>
        <w:t xml:space="preserve"> </w:t>
      </w:r>
      <w:r w:rsidR="00C17737">
        <w:rPr>
          <w:b w:val="0"/>
          <w:lang w:val="en-ZA"/>
        </w:rPr>
        <w:t xml:space="preserve">Project </w:t>
      </w:r>
      <w:r w:rsidR="00886242">
        <w:rPr>
          <w:b w:val="0"/>
          <w:lang w:val="en-ZA"/>
        </w:rPr>
        <w:t>Facilities</w:t>
      </w:r>
      <w:r w:rsidRPr="00DB4090">
        <w:rPr>
          <w:b w:val="0"/>
          <w:lang w:val="en-ZA"/>
        </w:rPr>
        <w:t xml:space="preserve"> considered in </w:t>
      </w:r>
      <w:r w:rsidR="00886242">
        <w:rPr>
          <w:b w:val="0"/>
          <w:lang w:val="en-ZA"/>
        </w:rPr>
        <w:t>this initial p</w:t>
      </w:r>
      <w:r w:rsidRPr="00DB4090">
        <w:rPr>
          <w:b w:val="0"/>
          <w:lang w:val="en-ZA"/>
        </w:rPr>
        <w:t>hase is in the region of R6</w:t>
      </w:r>
      <w:r w:rsidR="00C17737">
        <w:rPr>
          <w:b w:val="0"/>
          <w:lang w:val="en-ZA"/>
        </w:rPr>
        <w:t xml:space="preserve"> </w:t>
      </w:r>
      <w:r w:rsidRPr="00DB4090">
        <w:rPr>
          <w:b w:val="0"/>
          <w:lang w:val="en-ZA"/>
        </w:rPr>
        <w:t>b</w:t>
      </w:r>
      <w:r w:rsidR="00C17737">
        <w:rPr>
          <w:b w:val="0"/>
          <w:lang w:val="en-ZA"/>
        </w:rPr>
        <w:t>illio</w:t>
      </w:r>
      <w:r w:rsidRPr="00DB4090">
        <w:rPr>
          <w:b w:val="0"/>
          <w:lang w:val="en-ZA"/>
        </w:rPr>
        <w:t>n – R8</w:t>
      </w:r>
      <w:r w:rsidR="00C17737">
        <w:rPr>
          <w:b w:val="0"/>
          <w:lang w:val="en-ZA"/>
        </w:rPr>
        <w:t xml:space="preserve"> </w:t>
      </w:r>
      <w:r w:rsidRPr="00DB4090">
        <w:rPr>
          <w:b w:val="0"/>
          <w:lang w:val="en-ZA"/>
        </w:rPr>
        <w:t>b</w:t>
      </w:r>
      <w:r w:rsidR="00C17737">
        <w:rPr>
          <w:b w:val="0"/>
          <w:lang w:val="en-ZA"/>
        </w:rPr>
        <w:t>illio</w:t>
      </w:r>
      <w:r w:rsidRPr="00DB4090">
        <w:rPr>
          <w:b w:val="0"/>
          <w:lang w:val="en-ZA"/>
        </w:rPr>
        <w:t xml:space="preserve">n.   </w:t>
      </w:r>
    </w:p>
    <w:p w14:paraId="29482F2C" w14:textId="77777777" w:rsidR="008223A2" w:rsidRPr="008223A2" w:rsidRDefault="008223A2" w:rsidP="008223A2">
      <w:pPr>
        <w:pStyle w:val="WWHeading2"/>
        <w:keepNext w:val="0"/>
        <w:widowControl w:val="0"/>
        <w:rPr>
          <w:b w:val="0"/>
          <w:lang w:val="en-ZA"/>
        </w:rPr>
      </w:pPr>
      <w:r w:rsidRPr="008223A2">
        <w:rPr>
          <w:b w:val="0"/>
          <w:lang w:val="en-ZA"/>
        </w:rPr>
        <w:t xml:space="preserve">Respondent </w:t>
      </w:r>
      <w:r w:rsidR="00067594">
        <w:rPr>
          <w:b w:val="0"/>
          <w:lang w:val="en-ZA"/>
        </w:rPr>
        <w:t>are</w:t>
      </w:r>
      <w:r w:rsidRPr="008223A2">
        <w:rPr>
          <w:b w:val="0"/>
          <w:lang w:val="en-ZA"/>
        </w:rPr>
        <w:t xml:space="preserve"> requested to indicate:</w:t>
      </w:r>
    </w:p>
    <w:p w14:paraId="51467D1B" w14:textId="29A0B75F" w:rsidR="008223A2" w:rsidRPr="008223A2" w:rsidRDefault="008223A2" w:rsidP="008223A2">
      <w:pPr>
        <w:pStyle w:val="WWHeading3"/>
        <w:keepNext w:val="0"/>
        <w:widowControl w:val="0"/>
        <w:rPr>
          <w:b w:val="0"/>
          <w:lang w:val="en-ZA"/>
        </w:rPr>
      </w:pPr>
      <w:r w:rsidRPr="008223A2">
        <w:rPr>
          <w:b w:val="0"/>
          <w:lang w:val="en-ZA"/>
        </w:rPr>
        <w:t xml:space="preserve">the extent of their appetite to </w:t>
      </w:r>
      <w:r w:rsidR="00A912ED">
        <w:rPr>
          <w:b w:val="0"/>
          <w:lang w:val="en-ZA"/>
        </w:rPr>
        <w:t>invest in</w:t>
      </w:r>
      <w:r w:rsidRPr="008223A2">
        <w:rPr>
          <w:b w:val="0"/>
          <w:lang w:val="en-ZA"/>
        </w:rPr>
        <w:t xml:space="preserve"> the Fund; </w:t>
      </w:r>
    </w:p>
    <w:p w14:paraId="183A51A6" w14:textId="58CD97E0" w:rsidR="008223A2" w:rsidRPr="008223A2" w:rsidRDefault="008223A2" w:rsidP="008223A2">
      <w:pPr>
        <w:pStyle w:val="WWHeading3"/>
        <w:keepNext w:val="0"/>
        <w:widowControl w:val="0"/>
        <w:rPr>
          <w:b w:val="0"/>
          <w:lang w:val="en-ZA"/>
        </w:rPr>
      </w:pPr>
      <w:r w:rsidRPr="008223A2">
        <w:rPr>
          <w:b w:val="0"/>
          <w:lang w:val="en-ZA"/>
        </w:rPr>
        <w:t xml:space="preserve">their preference to fund individual Projects or provide capital to a facility such </w:t>
      </w:r>
      <w:r w:rsidR="00AA163E">
        <w:rPr>
          <w:b w:val="0"/>
          <w:lang w:val="en-ZA"/>
        </w:rPr>
        <w:t xml:space="preserve">as the </w:t>
      </w:r>
      <w:r w:rsidRPr="008223A2">
        <w:rPr>
          <w:b w:val="0"/>
          <w:lang w:val="en-ZA"/>
        </w:rPr>
        <w:t>Fund;</w:t>
      </w:r>
    </w:p>
    <w:p w14:paraId="105B02CF" w14:textId="0A3BD7D6" w:rsidR="008223A2" w:rsidRPr="007A6C95" w:rsidRDefault="00A912ED" w:rsidP="00661173">
      <w:pPr>
        <w:pStyle w:val="WWHeading3"/>
        <w:keepNext w:val="0"/>
        <w:widowControl w:val="0"/>
        <w:numPr>
          <w:ilvl w:val="2"/>
          <w:numId w:val="51"/>
        </w:numPr>
        <w:tabs>
          <w:tab w:val="clear" w:pos="1701"/>
          <w:tab w:val="num" w:pos="2836"/>
        </w:tabs>
        <w:rPr>
          <w:b w:val="0"/>
          <w:lang w:val="en-ZA"/>
        </w:rPr>
      </w:pPr>
      <w:r>
        <w:rPr>
          <w:b w:val="0"/>
        </w:rPr>
        <w:t>i</w:t>
      </w:r>
      <w:r w:rsidR="007A6C95" w:rsidRPr="007A6C95">
        <w:rPr>
          <w:b w:val="0"/>
        </w:rPr>
        <w:t xml:space="preserve">t is the intention of the Department to have the budgets of the User Departments in the ring-fenced into the trading entity for the Programme, which budget will be utilised for purposes of paying Unitary Payments to the Private Parties.  </w:t>
      </w:r>
      <w:r w:rsidR="00AA1638" w:rsidRPr="007A6C95">
        <w:rPr>
          <w:b w:val="0"/>
          <w:lang w:val="en-ZA"/>
        </w:rPr>
        <w:t xml:space="preserve">In this regard, the Respondents are requested to comment on this mechanism and advise on whether this will </w:t>
      </w:r>
      <w:r w:rsidR="008223A2" w:rsidRPr="007A6C95">
        <w:rPr>
          <w:b w:val="0"/>
          <w:lang w:val="en-ZA"/>
        </w:rPr>
        <w:t>be an</w:t>
      </w:r>
      <w:r w:rsidR="007A176D" w:rsidRPr="007A6C95">
        <w:rPr>
          <w:b w:val="0"/>
          <w:lang w:val="en-ZA"/>
        </w:rPr>
        <w:t xml:space="preserve"> adequate</w:t>
      </w:r>
      <w:r w:rsidR="00AA1638" w:rsidRPr="007A6C95">
        <w:rPr>
          <w:b w:val="0"/>
          <w:lang w:val="en-ZA"/>
        </w:rPr>
        <w:t xml:space="preserve"> mechanism for</w:t>
      </w:r>
      <w:r w:rsidR="007A176D" w:rsidRPr="007A6C95">
        <w:rPr>
          <w:b w:val="0"/>
          <w:lang w:val="en-ZA"/>
        </w:rPr>
        <w:t xml:space="preserve"> bankability </w:t>
      </w:r>
      <w:r w:rsidR="00AA1638" w:rsidRPr="007A6C95">
        <w:rPr>
          <w:b w:val="0"/>
          <w:lang w:val="en-ZA"/>
        </w:rPr>
        <w:t>purposes</w:t>
      </w:r>
      <w:r w:rsidR="007A176D" w:rsidRPr="007A6C95">
        <w:rPr>
          <w:b w:val="0"/>
          <w:lang w:val="en-ZA"/>
        </w:rPr>
        <w:t>?</w:t>
      </w:r>
    </w:p>
    <w:p w14:paraId="0E8766D7" w14:textId="77777777" w:rsidR="008223A2" w:rsidRPr="008223A2" w:rsidRDefault="008223A2" w:rsidP="008223A2">
      <w:pPr>
        <w:pStyle w:val="WWHeading3"/>
        <w:keepNext w:val="0"/>
        <w:widowControl w:val="0"/>
        <w:rPr>
          <w:b w:val="0"/>
          <w:lang w:val="en-ZA"/>
        </w:rPr>
      </w:pPr>
      <w:r w:rsidRPr="008223A2">
        <w:rPr>
          <w:b w:val="0"/>
          <w:lang w:val="en-ZA"/>
        </w:rPr>
        <w:t xml:space="preserve">whether it would prefer to provide funding for equity, debt or technical assistance; and </w:t>
      </w:r>
    </w:p>
    <w:p w14:paraId="7B80FCF3" w14:textId="77777777" w:rsidR="008223A2" w:rsidRPr="008223A2" w:rsidRDefault="008223A2" w:rsidP="008223A2">
      <w:pPr>
        <w:pStyle w:val="WWHeading3"/>
        <w:keepNext w:val="0"/>
        <w:widowControl w:val="0"/>
        <w:rPr>
          <w:b w:val="0"/>
          <w:lang w:val="en-ZA"/>
        </w:rPr>
      </w:pPr>
      <w:r w:rsidRPr="008223A2">
        <w:rPr>
          <w:b w:val="0"/>
          <w:lang w:val="en-ZA"/>
        </w:rPr>
        <w:t>the ticket size, tenor and funding rate can be expected to be provided.</w:t>
      </w:r>
    </w:p>
    <w:p w14:paraId="1E74F4FC" w14:textId="77777777" w:rsidR="008223A2" w:rsidRPr="008223A2" w:rsidRDefault="008223A2" w:rsidP="008223A2">
      <w:pPr>
        <w:pStyle w:val="WWList2"/>
        <w:rPr>
          <w:lang w:val="en-ZA"/>
        </w:rPr>
      </w:pPr>
      <w:r w:rsidRPr="008223A2">
        <w:rPr>
          <w:lang w:val="en-ZA"/>
        </w:rPr>
        <w:t>Respondents should also note that there is no intention to provide any additional Government support other than the</w:t>
      </w:r>
      <w:r w:rsidR="00B527E0">
        <w:rPr>
          <w:lang w:val="en-ZA"/>
        </w:rPr>
        <w:t xml:space="preserve"> payment of the Unitary Payment</w:t>
      </w:r>
      <w:r w:rsidRPr="008223A2">
        <w:rPr>
          <w:lang w:val="en-ZA"/>
        </w:rPr>
        <w:t xml:space="preserve">. Please </w:t>
      </w:r>
      <w:r w:rsidR="00B527E0">
        <w:rPr>
          <w:lang w:val="en-ZA"/>
        </w:rPr>
        <w:t xml:space="preserve">provide comment on the bankability of this approach and </w:t>
      </w:r>
      <w:r w:rsidRPr="008223A2">
        <w:rPr>
          <w:lang w:val="en-ZA"/>
        </w:rPr>
        <w:t>provide any other funding options</w:t>
      </w:r>
      <w:r w:rsidR="00B527E0">
        <w:rPr>
          <w:lang w:val="en-ZA"/>
        </w:rPr>
        <w:t xml:space="preserve"> which can be explored for the Programme</w:t>
      </w:r>
      <w:r w:rsidRPr="008223A2">
        <w:rPr>
          <w:lang w:val="en-ZA"/>
        </w:rPr>
        <w:t>.</w:t>
      </w:r>
    </w:p>
    <w:p w14:paraId="07E72105" w14:textId="77777777" w:rsidR="00ED1493" w:rsidRDefault="00ED1493">
      <w:pPr>
        <w:suppressAutoHyphens w:val="0"/>
        <w:rPr>
          <w:lang w:val="en-ZA"/>
        </w:rPr>
      </w:pPr>
      <w:r>
        <w:rPr>
          <w:lang w:val="en-ZA"/>
        </w:rPr>
        <w:br w:type="page"/>
      </w:r>
    </w:p>
    <w:p w14:paraId="48EA7C81" w14:textId="5D22F5DF" w:rsidR="00ED1493" w:rsidRPr="00CA3DF9" w:rsidRDefault="00ED1493" w:rsidP="00ED1493">
      <w:pPr>
        <w:pStyle w:val="WWHeading1"/>
        <w:keepNext w:val="0"/>
        <w:widowControl w:val="0"/>
        <w:numPr>
          <w:ilvl w:val="0"/>
          <w:numId w:val="0"/>
        </w:numPr>
        <w:suppressAutoHyphens w:val="0"/>
        <w:ind w:left="567" w:hanging="567"/>
        <w:rPr>
          <w:b w:val="0"/>
          <w:bCs/>
        </w:rPr>
      </w:pPr>
      <w:bookmarkStart w:id="27" w:name="_Toc81902327"/>
      <w:r>
        <w:lastRenderedPageBreak/>
        <w:t xml:space="preserve">ANNEXURE </w:t>
      </w:r>
      <w:r w:rsidR="00982098">
        <w:t>A</w:t>
      </w:r>
      <w:r>
        <w:t>3 – TECHNICAL RFI QUESTIONNAIRE</w:t>
      </w:r>
      <w:bookmarkEnd w:id="27"/>
    </w:p>
    <w:p w14:paraId="66B749D6" w14:textId="77777777" w:rsidR="009B45DA" w:rsidRPr="009B45DA" w:rsidRDefault="009B45DA" w:rsidP="006469B3">
      <w:pPr>
        <w:pStyle w:val="WWHeading1"/>
        <w:keepNext w:val="0"/>
        <w:widowControl w:val="0"/>
        <w:numPr>
          <w:ilvl w:val="0"/>
          <w:numId w:val="46"/>
        </w:numPr>
        <w:suppressAutoHyphens w:val="0"/>
        <w:rPr>
          <w:lang w:val="en-ZA"/>
        </w:rPr>
      </w:pPr>
      <w:bookmarkStart w:id="28" w:name="_Toc81902328"/>
      <w:r w:rsidRPr="009B45DA">
        <w:rPr>
          <w:lang w:val="en-ZA"/>
        </w:rPr>
        <w:t>Specific Renewable Energy Information and Responses Requested</w:t>
      </w:r>
      <w:bookmarkEnd w:id="28"/>
    </w:p>
    <w:p w14:paraId="209882F1" w14:textId="77777777" w:rsidR="009B45DA" w:rsidRDefault="009B45DA" w:rsidP="009B45DA">
      <w:pPr>
        <w:pStyle w:val="WWList2"/>
        <w:rPr>
          <w:lang w:val="en-ZA"/>
        </w:rPr>
      </w:pPr>
      <w:r>
        <w:rPr>
          <w:lang w:val="en-ZA"/>
        </w:rPr>
        <w:t>The Respondent is requested to respond to the fol</w:t>
      </w:r>
      <w:r w:rsidR="0094679E">
        <w:rPr>
          <w:lang w:val="en-ZA"/>
        </w:rPr>
        <w:t>lowing:</w:t>
      </w:r>
    </w:p>
    <w:p w14:paraId="15E4161E" w14:textId="77777777" w:rsidR="009B45DA" w:rsidRPr="005F359A" w:rsidRDefault="009E2B16" w:rsidP="009B45DA">
      <w:pPr>
        <w:pStyle w:val="WWHeading3"/>
        <w:keepNext w:val="0"/>
        <w:rPr>
          <w:b w:val="0"/>
          <w:bCs/>
          <w:lang w:val="en-ZA"/>
        </w:rPr>
      </w:pPr>
      <w:r>
        <w:rPr>
          <w:b w:val="0"/>
          <w:bCs/>
          <w:lang w:val="en-ZA"/>
        </w:rPr>
        <w:t>h</w:t>
      </w:r>
      <w:r w:rsidRPr="005F359A">
        <w:rPr>
          <w:b w:val="0"/>
          <w:bCs/>
          <w:lang w:val="en-ZA"/>
        </w:rPr>
        <w:t xml:space="preserve">as </w:t>
      </w:r>
      <w:r w:rsidR="009B45DA" w:rsidRPr="005F359A">
        <w:rPr>
          <w:b w:val="0"/>
          <w:bCs/>
          <w:lang w:val="en-ZA"/>
        </w:rPr>
        <w:t>your organisation been involved in the development of renewable energy feasibility studies and implementation of projects? If so, please pr</w:t>
      </w:r>
      <w:r w:rsidR="0094679E">
        <w:rPr>
          <w:b w:val="0"/>
          <w:bCs/>
          <w:lang w:val="en-ZA"/>
        </w:rPr>
        <w:t>ovide list of relevant projects</w:t>
      </w:r>
      <w:r>
        <w:rPr>
          <w:b w:val="0"/>
          <w:bCs/>
          <w:lang w:val="en-ZA"/>
        </w:rPr>
        <w:t>;</w:t>
      </w:r>
    </w:p>
    <w:p w14:paraId="6A314A13" w14:textId="77777777" w:rsidR="009B45DA" w:rsidRPr="005F359A" w:rsidRDefault="009E2B16" w:rsidP="009B45DA">
      <w:pPr>
        <w:pStyle w:val="WWHeading3"/>
        <w:keepNext w:val="0"/>
        <w:rPr>
          <w:b w:val="0"/>
          <w:bCs/>
          <w:lang w:val="en-ZA"/>
        </w:rPr>
      </w:pPr>
      <w:r>
        <w:rPr>
          <w:b w:val="0"/>
          <w:bCs/>
          <w:lang w:val="en-ZA"/>
        </w:rPr>
        <w:t>h</w:t>
      </w:r>
      <w:r w:rsidR="009B45DA" w:rsidRPr="005F359A">
        <w:rPr>
          <w:b w:val="0"/>
          <w:bCs/>
          <w:lang w:val="en-ZA"/>
        </w:rPr>
        <w:t>as your organisation implemented any Solar Thermal projects? If so, please provide list of relevant projects</w:t>
      </w:r>
      <w:r>
        <w:rPr>
          <w:b w:val="0"/>
          <w:bCs/>
          <w:lang w:val="en-ZA"/>
        </w:rPr>
        <w:t>;</w:t>
      </w:r>
    </w:p>
    <w:p w14:paraId="7FF3982F" w14:textId="77777777" w:rsidR="009B45DA" w:rsidRPr="005F359A"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Solar PV rooftop</w:t>
      </w:r>
      <w:r w:rsidR="00E078E1">
        <w:rPr>
          <w:b w:val="0"/>
          <w:bCs/>
          <w:lang w:val="en-ZA"/>
        </w:rPr>
        <w:t>/carport/ground-mounted</w:t>
      </w:r>
      <w:r w:rsidR="009B45DA" w:rsidRPr="005F359A">
        <w:rPr>
          <w:b w:val="0"/>
          <w:bCs/>
          <w:lang w:val="en-ZA"/>
        </w:rPr>
        <w:t xml:space="preserve"> projects? </w:t>
      </w:r>
      <w:r w:rsidR="009B45DA">
        <w:rPr>
          <w:b w:val="0"/>
          <w:bCs/>
          <w:lang w:val="en-ZA"/>
        </w:rPr>
        <w:t>If so, p</w:t>
      </w:r>
      <w:r w:rsidR="009B45DA" w:rsidRPr="005F359A">
        <w:rPr>
          <w:b w:val="0"/>
          <w:bCs/>
          <w:lang w:val="en-ZA"/>
        </w:rPr>
        <w:t>lease provide list of relevant projects</w:t>
      </w:r>
      <w:r>
        <w:rPr>
          <w:b w:val="0"/>
          <w:bCs/>
          <w:lang w:val="en-ZA"/>
        </w:rPr>
        <w:t>;</w:t>
      </w:r>
    </w:p>
    <w:p w14:paraId="3F2248BF" w14:textId="77777777" w:rsidR="009B45DA" w:rsidRPr="005F359A"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BIPV projects? </w:t>
      </w:r>
      <w:r w:rsidR="009B45DA">
        <w:rPr>
          <w:b w:val="0"/>
          <w:bCs/>
          <w:lang w:val="en-ZA"/>
        </w:rPr>
        <w:t>If so, p</w:t>
      </w:r>
      <w:r w:rsidR="009B45DA" w:rsidRPr="005F359A">
        <w:rPr>
          <w:b w:val="0"/>
          <w:bCs/>
          <w:lang w:val="en-ZA"/>
        </w:rPr>
        <w:t>lease provide list of relevant projects</w:t>
      </w:r>
      <w:r>
        <w:rPr>
          <w:b w:val="0"/>
          <w:bCs/>
          <w:lang w:val="en-ZA"/>
        </w:rPr>
        <w:t>;</w:t>
      </w:r>
    </w:p>
    <w:p w14:paraId="214DA307" w14:textId="77777777" w:rsidR="009B45DA" w:rsidRPr="005F359A"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Wind Energy projects? </w:t>
      </w:r>
      <w:r w:rsidR="009B45DA">
        <w:rPr>
          <w:b w:val="0"/>
          <w:bCs/>
          <w:lang w:val="en-ZA"/>
        </w:rPr>
        <w:t>If so, p</w:t>
      </w:r>
      <w:r w:rsidR="009B45DA" w:rsidRPr="005F359A">
        <w:rPr>
          <w:b w:val="0"/>
          <w:bCs/>
          <w:lang w:val="en-ZA"/>
        </w:rPr>
        <w:t>lease provide list of relevant projects</w:t>
      </w:r>
      <w:r>
        <w:rPr>
          <w:b w:val="0"/>
          <w:bCs/>
          <w:lang w:val="en-ZA"/>
        </w:rPr>
        <w:t>;</w:t>
      </w:r>
    </w:p>
    <w:p w14:paraId="3A73FCA4" w14:textId="77777777" w:rsidR="009B45DA" w:rsidRPr="005F359A"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Biomass/Biogas Energy projects? </w:t>
      </w:r>
      <w:r w:rsidR="009B45DA">
        <w:rPr>
          <w:b w:val="0"/>
          <w:bCs/>
          <w:lang w:val="en-ZA"/>
        </w:rPr>
        <w:t>If so, p</w:t>
      </w:r>
      <w:r w:rsidR="009B45DA" w:rsidRPr="005F359A">
        <w:rPr>
          <w:b w:val="0"/>
          <w:bCs/>
          <w:lang w:val="en-ZA"/>
        </w:rPr>
        <w:t>lease provide list of relevant projects</w:t>
      </w:r>
      <w:r>
        <w:rPr>
          <w:b w:val="0"/>
          <w:bCs/>
          <w:lang w:val="en-ZA"/>
        </w:rPr>
        <w:t>;</w:t>
      </w:r>
      <w:r w:rsidR="009B45DA" w:rsidRPr="008A210F">
        <w:rPr>
          <w:rStyle w:val="FootnoteReference"/>
          <w:b w:val="0"/>
          <w:bCs/>
          <w:lang w:val="en-ZA"/>
        </w:rPr>
        <w:t xml:space="preserve"> </w:t>
      </w:r>
    </w:p>
    <w:p w14:paraId="380EE520" w14:textId="77777777" w:rsidR="00C66799"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other </w:t>
      </w:r>
      <w:r w:rsidR="009B45DA">
        <w:rPr>
          <w:b w:val="0"/>
          <w:bCs/>
          <w:lang w:val="en-ZA"/>
        </w:rPr>
        <w:t>r</w:t>
      </w:r>
      <w:r w:rsidR="009B45DA" w:rsidRPr="005F359A">
        <w:rPr>
          <w:b w:val="0"/>
          <w:bCs/>
          <w:lang w:val="en-ZA"/>
        </w:rPr>
        <w:t xml:space="preserve">enewable </w:t>
      </w:r>
      <w:r w:rsidR="009B45DA">
        <w:rPr>
          <w:b w:val="0"/>
          <w:bCs/>
          <w:lang w:val="en-ZA"/>
        </w:rPr>
        <w:t>e</w:t>
      </w:r>
      <w:r w:rsidR="009B45DA" w:rsidRPr="005F359A">
        <w:rPr>
          <w:b w:val="0"/>
          <w:bCs/>
          <w:lang w:val="en-ZA"/>
        </w:rPr>
        <w:t xml:space="preserve">nergy projects? </w:t>
      </w:r>
      <w:r w:rsidR="009B45DA">
        <w:rPr>
          <w:b w:val="0"/>
          <w:bCs/>
          <w:lang w:val="en-ZA"/>
        </w:rPr>
        <w:t>If so, p</w:t>
      </w:r>
      <w:r w:rsidR="009B45DA" w:rsidRPr="005F359A">
        <w:rPr>
          <w:b w:val="0"/>
          <w:bCs/>
          <w:lang w:val="en-ZA"/>
        </w:rPr>
        <w:t>lease provide list of relevant projects</w:t>
      </w:r>
      <w:r>
        <w:rPr>
          <w:b w:val="0"/>
          <w:bCs/>
          <w:lang w:val="en-ZA"/>
        </w:rPr>
        <w:t>;</w:t>
      </w:r>
    </w:p>
    <w:p w14:paraId="0EAFE2CB" w14:textId="34D3E623" w:rsidR="009B45DA" w:rsidRPr="00C66799" w:rsidRDefault="00C66799" w:rsidP="00C66799">
      <w:pPr>
        <w:pStyle w:val="WWHeading3"/>
        <w:keepNext w:val="0"/>
        <w:rPr>
          <w:b w:val="0"/>
          <w:bCs/>
          <w:lang w:val="en-ZA"/>
        </w:rPr>
      </w:pPr>
      <w:r>
        <w:rPr>
          <w:b w:val="0"/>
          <w:bCs/>
          <w:lang w:val="en-ZA"/>
        </w:rPr>
        <w:t>h</w:t>
      </w:r>
      <w:r w:rsidRPr="005F359A">
        <w:rPr>
          <w:b w:val="0"/>
          <w:bCs/>
          <w:lang w:val="en-ZA"/>
        </w:rPr>
        <w:t>as you</w:t>
      </w:r>
      <w:r>
        <w:rPr>
          <w:b w:val="0"/>
          <w:bCs/>
          <w:lang w:val="en-ZA"/>
        </w:rPr>
        <w:t>r</w:t>
      </w:r>
      <w:r w:rsidRPr="005F359A">
        <w:rPr>
          <w:b w:val="0"/>
          <w:bCs/>
          <w:lang w:val="en-ZA"/>
        </w:rPr>
        <w:t xml:space="preserve"> organisation implemented any </w:t>
      </w:r>
      <w:r>
        <w:rPr>
          <w:b w:val="0"/>
          <w:bCs/>
          <w:lang w:val="en-ZA"/>
        </w:rPr>
        <w:t>Ocean</w:t>
      </w:r>
      <w:r w:rsidRPr="005F359A">
        <w:rPr>
          <w:b w:val="0"/>
          <w:bCs/>
          <w:lang w:val="en-ZA"/>
        </w:rPr>
        <w:t xml:space="preserve"> Energy projects? </w:t>
      </w:r>
      <w:r>
        <w:rPr>
          <w:b w:val="0"/>
          <w:bCs/>
          <w:lang w:val="en-ZA"/>
        </w:rPr>
        <w:t>If so, p</w:t>
      </w:r>
      <w:r w:rsidRPr="005F359A">
        <w:rPr>
          <w:b w:val="0"/>
          <w:bCs/>
          <w:lang w:val="en-ZA"/>
        </w:rPr>
        <w:t>lease provide list of relevant projects</w:t>
      </w:r>
      <w:r>
        <w:rPr>
          <w:b w:val="0"/>
          <w:bCs/>
          <w:lang w:val="en-ZA"/>
        </w:rPr>
        <w:t>;</w:t>
      </w:r>
      <w:r w:rsidRPr="008A210F">
        <w:rPr>
          <w:rStyle w:val="FootnoteReference"/>
          <w:b w:val="0"/>
          <w:bCs/>
          <w:lang w:val="en-ZA"/>
        </w:rPr>
        <w:t xml:space="preserve"> </w:t>
      </w:r>
    </w:p>
    <w:p w14:paraId="0C9C369A" w14:textId="77777777" w:rsidR="009B45DA" w:rsidRPr="005F359A"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Energy Storage projects? </w:t>
      </w:r>
      <w:r w:rsidR="009B45DA">
        <w:rPr>
          <w:b w:val="0"/>
          <w:bCs/>
          <w:lang w:val="en-ZA"/>
        </w:rPr>
        <w:t>If so, p</w:t>
      </w:r>
      <w:r w:rsidR="009B45DA" w:rsidRPr="005F359A">
        <w:rPr>
          <w:b w:val="0"/>
          <w:bCs/>
          <w:lang w:val="en-ZA"/>
        </w:rPr>
        <w:t>lease provide list of relevant projects</w:t>
      </w:r>
      <w:r>
        <w:rPr>
          <w:b w:val="0"/>
          <w:bCs/>
          <w:lang w:val="en-ZA"/>
        </w:rPr>
        <w:t>;</w:t>
      </w:r>
      <w:r w:rsidR="009B45DA" w:rsidRPr="00C46E88">
        <w:rPr>
          <w:rStyle w:val="FootnoteReference"/>
          <w:b w:val="0"/>
          <w:bCs/>
          <w:lang w:val="en-ZA"/>
        </w:rPr>
        <w:t xml:space="preserve"> </w:t>
      </w:r>
    </w:p>
    <w:p w14:paraId="4CB6E3C7" w14:textId="77777777" w:rsidR="00C66799" w:rsidRDefault="009E2B16" w:rsidP="009B45DA">
      <w:pPr>
        <w:pStyle w:val="WWHeading3"/>
        <w:keepNext w:val="0"/>
        <w:rPr>
          <w:b w:val="0"/>
          <w:bCs/>
          <w:lang w:val="en-ZA"/>
        </w:rPr>
      </w:pPr>
      <w:r>
        <w:rPr>
          <w:b w:val="0"/>
          <w:bCs/>
          <w:lang w:val="en-ZA"/>
        </w:rPr>
        <w:t>h</w:t>
      </w:r>
      <w:r w:rsidR="009B45DA" w:rsidRPr="005F359A">
        <w:rPr>
          <w:b w:val="0"/>
          <w:bCs/>
          <w:lang w:val="en-ZA"/>
        </w:rPr>
        <w:t>as you</w:t>
      </w:r>
      <w:r w:rsidR="009B45DA">
        <w:rPr>
          <w:b w:val="0"/>
          <w:bCs/>
          <w:lang w:val="en-ZA"/>
        </w:rPr>
        <w:t>r</w:t>
      </w:r>
      <w:r w:rsidR="009B45DA" w:rsidRPr="005F359A">
        <w:rPr>
          <w:b w:val="0"/>
          <w:bCs/>
          <w:lang w:val="en-ZA"/>
        </w:rPr>
        <w:t xml:space="preserve"> organisation implemented any </w:t>
      </w:r>
      <w:r>
        <w:rPr>
          <w:b w:val="0"/>
          <w:bCs/>
          <w:lang w:val="en-ZA"/>
        </w:rPr>
        <w:t>p</w:t>
      </w:r>
      <w:r w:rsidR="009B45DA" w:rsidRPr="005F359A">
        <w:rPr>
          <w:b w:val="0"/>
          <w:bCs/>
          <w:lang w:val="en-ZA"/>
        </w:rPr>
        <w:t xml:space="preserve">ower </w:t>
      </w:r>
      <w:r>
        <w:rPr>
          <w:b w:val="0"/>
          <w:bCs/>
          <w:lang w:val="en-ZA"/>
        </w:rPr>
        <w:t>p</w:t>
      </w:r>
      <w:r w:rsidR="009B45DA" w:rsidRPr="005F359A">
        <w:rPr>
          <w:b w:val="0"/>
          <w:bCs/>
          <w:lang w:val="en-ZA"/>
        </w:rPr>
        <w:t xml:space="preserve">urchase </w:t>
      </w:r>
      <w:r>
        <w:rPr>
          <w:b w:val="0"/>
          <w:bCs/>
          <w:lang w:val="en-ZA"/>
        </w:rPr>
        <w:t>a</w:t>
      </w:r>
      <w:r w:rsidR="009B45DA" w:rsidRPr="005F359A">
        <w:rPr>
          <w:b w:val="0"/>
          <w:bCs/>
          <w:lang w:val="en-ZA"/>
        </w:rPr>
        <w:t xml:space="preserve">greements? </w:t>
      </w:r>
      <w:r w:rsidR="009B45DA">
        <w:rPr>
          <w:b w:val="0"/>
          <w:bCs/>
          <w:lang w:val="en-ZA"/>
        </w:rPr>
        <w:t>If so, p</w:t>
      </w:r>
      <w:r w:rsidR="009B45DA" w:rsidRPr="005F359A">
        <w:rPr>
          <w:b w:val="0"/>
          <w:bCs/>
          <w:lang w:val="en-ZA"/>
        </w:rPr>
        <w:t>lease provide list of relevant projects.</w:t>
      </w:r>
      <w:r w:rsidR="009B45DA" w:rsidRPr="008A210F">
        <w:rPr>
          <w:b w:val="0"/>
          <w:bCs/>
          <w:lang w:val="en-ZA"/>
        </w:rPr>
        <w:t xml:space="preserve"> </w:t>
      </w:r>
      <w:r w:rsidR="009B45DA">
        <w:rPr>
          <w:b w:val="0"/>
          <w:bCs/>
          <w:lang w:val="en-ZA"/>
        </w:rPr>
        <w:t>If so, p</w:t>
      </w:r>
      <w:r w:rsidR="009B45DA" w:rsidRPr="005F359A">
        <w:rPr>
          <w:b w:val="0"/>
          <w:bCs/>
          <w:lang w:val="en-ZA"/>
        </w:rPr>
        <w:t>lease provide list of relevant projects</w:t>
      </w:r>
      <w:r>
        <w:rPr>
          <w:b w:val="0"/>
          <w:bCs/>
          <w:lang w:val="en-ZA"/>
        </w:rPr>
        <w:t>;</w:t>
      </w:r>
      <w:r w:rsidR="009B45DA" w:rsidRPr="00C46E88">
        <w:rPr>
          <w:rStyle w:val="FootnoteReference"/>
          <w:b w:val="0"/>
          <w:bCs/>
          <w:lang w:val="en-ZA"/>
        </w:rPr>
        <w:t xml:space="preserve"> </w:t>
      </w:r>
    </w:p>
    <w:p w14:paraId="40703B6B" w14:textId="1765965C" w:rsidR="00C66799" w:rsidRPr="00342F22" w:rsidRDefault="00C66799" w:rsidP="00C66799">
      <w:pPr>
        <w:pStyle w:val="WWHeading3"/>
        <w:keepNext w:val="0"/>
        <w:rPr>
          <w:b w:val="0"/>
          <w:bCs/>
          <w:lang w:val="en-ZA"/>
        </w:rPr>
      </w:pPr>
      <w:r>
        <w:rPr>
          <w:b w:val="0"/>
          <w:bCs/>
          <w:lang w:val="en-ZA"/>
        </w:rPr>
        <w:t>h</w:t>
      </w:r>
      <w:r w:rsidRPr="005F359A">
        <w:rPr>
          <w:b w:val="0"/>
          <w:bCs/>
          <w:lang w:val="en-ZA"/>
        </w:rPr>
        <w:t>as you</w:t>
      </w:r>
      <w:r>
        <w:rPr>
          <w:b w:val="0"/>
          <w:bCs/>
          <w:lang w:val="en-ZA"/>
        </w:rPr>
        <w:t>r</w:t>
      </w:r>
      <w:r w:rsidRPr="005F359A">
        <w:rPr>
          <w:b w:val="0"/>
          <w:bCs/>
          <w:lang w:val="en-ZA"/>
        </w:rPr>
        <w:t xml:space="preserve"> organisation implemented any </w:t>
      </w:r>
      <w:r>
        <w:rPr>
          <w:b w:val="0"/>
          <w:bCs/>
          <w:lang w:val="en-ZA"/>
        </w:rPr>
        <w:t>Fuel Cell</w:t>
      </w:r>
      <w:r w:rsidRPr="005F359A">
        <w:rPr>
          <w:b w:val="0"/>
          <w:bCs/>
          <w:lang w:val="en-ZA"/>
        </w:rPr>
        <w:t xml:space="preserve"> projects</w:t>
      </w:r>
      <w:r>
        <w:rPr>
          <w:b w:val="0"/>
          <w:bCs/>
          <w:lang w:val="en-ZA"/>
        </w:rPr>
        <w:t xml:space="preserve"> (hydrogen or other)</w:t>
      </w:r>
      <w:r w:rsidRPr="005F359A">
        <w:rPr>
          <w:b w:val="0"/>
          <w:bCs/>
          <w:lang w:val="en-ZA"/>
        </w:rPr>
        <w:t xml:space="preserve">? </w:t>
      </w:r>
      <w:r>
        <w:rPr>
          <w:b w:val="0"/>
          <w:bCs/>
          <w:lang w:val="en-ZA"/>
        </w:rPr>
        <w:t>If so, p</w:t>
      </w:r>
      <w:r w:rsidRPr="005F359A">
        <w:rPr>
          <w:b w:val="0"/>
          <w:bCs/>
          <w:lang w:val="en-ZA"/>
        </w:rPr>
        <w:t>lease provide list of relevant projects</w:t>
      </w:r>
      <w:r>
        <w:rPr>
          <w:b w:val="0"/>
          <w:bCs/>
          <w:lang w:val="en-ZA"/>
        </w:rPr>
        <w:t>;</w:t>
      </w:r>
      <w:r w:rsidRPr="00C46E88">
        <w:rPr>
          <w:rStyle w:val="FootnoteReference"/>
          <w:b w:val="0"/>
          <w:bCs/>
          <w:lang w:val="en-ZA"/>
        </w:rPr>
        <w:t xml:space="preserve"> </w:t>
      </w:r>
    </w:p>
    <w:p w14:paraId="4DA31574" w14:textId="4EAAB517" w:rsidR="00E078E1" w:rsidRPr="00C66799" w:rsidRDefault="00C66799" w:rsidP="00B6365E">
      <w:pPr>
        <w:pStyle w:val="WWHeading3"/>
        <w:keepNext w:val="0"/>
        <w:rPr>
          <w:b w:val="0"/>
          <w:bCs/>
          <w:lang w:val="en-ZA"/>
        </w:rPr>
      </w:pPr>
      <w:r w:rsidRPr="00C66799">
        <w:rPr>
          <w:b w:val="0"/>
          <w:bCs/>
          <w:lang w:val="en-ZA"/>
        </w:rPr>
        <w:lastRenderedPageBreak/>
        <w:t xml:space="preserve"> </w:t>
      </w:r>
      <w:r w:rsidR="009E2B16" w:rsidRPr="00C66799">
        <w:rPr>
          <w:b w:val="0"/>
          <w:bCs/>
          <w:lang w:val="en-ZA"/>
        </w:rPr>
        <w:t>w</w:t>
      </w:r>
      <w:r w:rsidR="009B45DA" w:rsidRPr="00C66799">
        <w:rPr>
          <w:b w:val="0"/>
          <w:bCs/>
          <w:lang w:val="en-ZA"/>
        </w:rPr>
        <w:t>ould your organisation be interested in / able to fund the renewable energy project (based on a PPA model)? If so, please indicate the minimum and maximum project size in Rand</w:t>
      </w:r>
      <w:r w:rsidR="009E2B16" w:rsidRPr="00C66799">
        <w:rPr>
          <w:b w:val="0"/>
          <w:bCs/>
          <w:lang w:val="en-ZA"/>
        </w:rPr>
        <w:t>; and</w:t>
      </w:r>
    </w:p>
    <w:p w14:paraId="047AEA9F" w14:textId="6F275A91" w:rsidR="009B45DA" w:rsidRPr="005F359A" w:rsidRDefault="009E2B16" w:rsidP="009B45DA">
      <w:pPr>
        <w:pStyle w:val="WWHeading3"/>
        <w:keepNext w:val="0"/>
        <w:rPr>
          <w:b w:val="0"/>
          <w:bCs/>
          <w:lang w:val="en-ZA"/>
        </w:rPr>
      </w:pPr>
      <w:r>
        <w:rPr>
          <w:b w:val="0"/>
          <w:bCs/>
        </w:rPr>
        <w:t>d</w:t>
      </w:r>
      <w:r w:rsidR="00E078E1" w:rsidRPr="00E078E1">
        <w:rPr>
          <w:b w:val="0"/>
          <w:bCs/>
        </w:rPr>
        <w:t>oes your organisation provide any innovative renewable energy solutions</w:t>
      </w:r>
      <w:r w:rsidR="00C66799">
        <w:rPr>
          <w:b w:val="0"/>
          <w:bCs/>
        </w:rPr>
        <w:t xml:space="preserve"> which the Respondent would like to bring to the Department’s attention?</w:t>
      </w:r>
      <w:r w:rsidR="00E078E1" w:rsidRPr="00E078E1">
        <w:rPr>
          <w:b w:val="0"/>
          <w:bCs/>
        </w:rPr>
        <w:t xml:space="preserve"> </w:t>
      </w:r>
      <w:r w:rsidR="00C66799">
        <w:rPr>
          <w:b w:val="0"/>
          <w:bCs/>
        </w:rPr>
        <w:t xml:space="preserve"> P</w:t>
      </w:r>
      <w:r w:rsidR="00E078E1" w:rsidRPr="00E078E1">
        <w:rPr>
          <w:b w:val="0"/>
          <w:bCs/>
        </w:rPr>
        <w:t>lease elaborate</w:t>
      </w:r>
      <w:r w:rsidR="00C66799">
        <w:rPr>
          <w:b w:val="0"/>
          <w:bCs/>
        </w:rPr>
        <w:t>.</w:t>
      </w:r>
      <w:r w:rsidR="009B45DA">
        <w:rPr>
          <w:b w:val="0"/>
          <w:bCs/>
          <w:lang w:val="en-ZA"/>
        </w:rPr>
        <w:t xml:space="preserve"> </w:t>
      </w:r>
    </w:p>
    <w:p w14:paraId="7A878351" w14:textId="77777777" w:rsidR="004876BA" w:rsidRPr="002F501E" w:rsidRDefault="009B45DA" w:rsidP="002F501E">
      <w:pPr>
        <w:pStyle w:val="WWList2"/>
        <w:rPr>
          <w:lang w:val="en-ZA"/>
        </w:rPr>
      </w:pPr>
      <w:r w:rsidRPr="002F501E">
        <w:rPr>
          <w:lang w:val="en-ZA"/>
        </w:rPr>
        <w:t>In instances where the Respondent has been requested to provide a list of relevant projects, Respondents should as a minimum indicate the name and size of the project.</w:t>
      </w:r>
    </w:p>
    <w:p w14:paraId="3BC5A50D" w14:textId="77777777" w:rsidR="009B45DA" w:rsidRPr="00B527E0" w:rsidRDefault="009B45DA" w:rsidP="006469B3">
      <w:pPr>
        <w:pStyle w:val="WWHeading1"/>
        <w:keepNext w:val="0"/>
        <w:widowControl w:val="0"/>
        <w:numPr>
          <w:ilvl w:val="0"/>
          <w:numId w:val="44"/>
        </w:numPr>
        <w:suppressAutoHyphens w:val="0"/>
      </w:pPr>
      <w:bookmarkStart w:id="29" w:name="_Toc81902329"/>
      <w:r w:rsidRPr="00B527E0">
        <w:rPr>
          <w:lang w:val="en-ZA"/>
        </w:rPr>
        <w:t>Specific Energy Efficiency Information and Responses Requested</w:t>
      </w:r>
      <w:bookmarkEnd w:id="29"/>
    </w:p>
    <w:p w14:paraId="2859A97C" w14:textId="77777777" w:rsidR="009B45DA" w:rsidRDefault="009B45DA" w:rsidP="009B45DA">
      <w:pPr>
        <w:pStyle w:val="WWHeading2"/>
        <w:keepNext w:val="0"/>
        <w:widowControl w:val="0"/>
        <w:numPr>
          <w:ilvl w:val="0"/>
          <w:numId w:val="0"/>
        </w:numPr>
        <w:suppressAutoHyphens w:val="0"/>
        <w:ind w:left="567"/>
        <w:rPr>
          <w:b w:val="0"/>
          <w:lang w:val="en-ZA"/>
        </w:rPr>
      </w:pPr>
      <w:r w:rsidRPr="00B527E0">
        <w:rPr>
          <w:b w:val="0"/>
          <w:lang w:val="en-ZA"/>
        </w:rPr>
        <w:t>The Respondent is requested to provide responses</w:t>
      </w:r>
      <w:r>
        <w:rPr>
          <w:b w:val="0"/>
          <w:lang w:val="en-ZA"/>
        </w:rPr>
        <w:t xml:space="preserve"> to the following: </w:t>
      </w:r>
    </w:p>
    <w:p w14:paraId="12C7B1A6" w14:textId="77777777" w:rsidR="00E078E1" w:rsidRPr="00DA6BA9" w:rsidRDefault="00E078E1" w:rsidP="00E078E1">
      <w:pPr>
        <w:pStyle w:val="WWHeading2"/>
        <w:keepNext w:val="0"/>
        <w:widowControl w:val="0"/>
        <w:suppressAutoHyphens w:val="0"/>
        <w:rPr>
          <w:lang w:val="en-ZA"/>
        </w:rPr>
      </w:pPr>
      <w:r>
        <w:rPr>
          <w:b w:val="0"/>
          <w:lang w:val="en-ZA"/>
        </w:rPr>
        <w:t>From the list provided in Annexure C (</w:t>
      </w:r>
      <w:r w:rsidRPr="00924AD5">
        <w:rPr>
          <w:b w:val="0"/>
          <w:i/>
          <w:iCs/>
          <w:lang w:val="en-ZA"/>
        </w:rPr>
        <w:t>Response Form</w:t>
      </w:r>
      <w:r>
        <w:rPr>
          <w:b w:val="0"/>
          <w:lang w:val="en-ZA"/>
        </w:rPr>
        <w:t xml:space="preserve">), please indicate how would you describe your firm? Please check all the descriptions that apply. </w:t>
      </w:r>
    </w:p>
    <w:p w14:paraId="11F6D83E" w14:textId="77777777" w:rsidR="00E078E1" w:rsidRDefault="00E078E1" w:rsidP="00E078E1">
      <w:pPr>
        <w:pStyle w:val="WWHeading2"/>
        <w:keepNext w:val="0"/>
        <w:widowControl w:val="0"/>
        <w:suppressAutoHyphens w:val="0"/>
        <w:rPr>
          <w:b w:val="0"/>
          <w:lang w:val="en-ZA"/>
        </w:rPr>
      </w:pPr>
      <w:r>
        <w:rPr>
          <w:b w:val="0"/>
          <w:lang w:val="en-ZA"/>
        </w:rPr>
        <w:t>Approximately how many full-time equivalent employees does your firm employ?</w:t>
      </w:r>
    </w:p>
    <w:p w14:paraId="45D27912" w14:textId="77777777" w:rsidR="00E078E1" w:rsidRDefault="00E078E1" w:rsidP="00E078E1">
      <w:pPr>
        <w:pStyle w:val="WWHeading2"/>
        <w:keepNext w:val="0"/>
        <w:widowControl w:val="0"/>
        <w:suppressAutoHyphens w:val="0"/>
        <w:rPr>
          <w:b w:val="0"/>
          <w:lang w:val="en-ZA"/>
        </w:rPr>
      </w:pPr>
      <w:r>
        <w:rPr>
          <w:b w:val="0"/>
          <w:lang w:val="en-ZA"/>
        </w:rPr>
        <w:t xml:space="preserve">What was your firm’s approximate yearly revenue for 2018 and 2019? </w:t>
      </w:r>
    </w:p>
    <w:p w14:paraId="367B8A5F" w14:textId="77777777" w:rsidR="00E078E1" w:rsidRDefault="00E078E1" w:rsidP="00E078E1">
      <w:pPr>
        <w:pStyle w:val="WWHeading2"/>
        <w:keepNext w:val="0"/>
        <w:widowControl w:val="0"/>
        <w:suppressAutoHyphens w:val="0"/>
        <w:rPr>
          <w:b w:val="0"/>
          <w:lang w:val="en-ZA"/>
        </w:rPr>
      </w:pPr>
      <w:r>
        <w:rPr>
          <w:b w:val="0"/>
          <w:lang w:val="en-ZA"/>
        </w:rPr>
        <w:t>From the list provided in Annexure C (</w:t>
      </w:r>
      <w:r w:rsidRPr="00924AD5">
        <w:rPr>
          <w:b w:val="0"/>
          <w:i/>
          <w:iCs/>
          <w:lang w:val="en-ZA"/>
        </w:rPr>
        <w:t>Response Form</w:t>
      </w:r>
      <w:r>
        <w:rPr>
          <w:b w:val="0"/>
          <w:lang w:val="en-ZA"/>
        </w:rPr>
        <w:t xml:space="preserve">), please indicate your firm’s approximate level of revenue that comes from existing building Energy Efficiency service? </w:t>
      </w:r>
    </w:p>
    <w:p w14:paraId="33DAA2B7" w14:textId="77777777" w:rsidR="00C66799" w:rsidRDefault="009B45DA" w:rsidP="009B45DA">
      <w:pPr>
        <w:pStyle w:val="WWHeading2"/>
        <w:keepNext w:val="0"/>
        <w:spacing w:before="240"/>
        <w:rPr>
          <w:b w:val="0"/>
          <w:lang w:val="en-ZA"/>
        </w:rPr>
      </w:pPr>
      <w:r w:rsidRPr="00FA779A">
        <w:rPr>
          <w:b w:val="0"/>
          <w:lang w:val="en-ZA"/>
        </w:rPr>
        <w:t xml:space="preserve">Has your </w:t>
      </w:r>
      <w:r w:rsidR="007E28E2">
        <w:rPr>
          <w:b w:val="0"/>
          <w:lang w:val="en-ZA"/>
        </w:rPr>
        <w:t>f</w:t>
      </w:r>
      <w:r w:rsidRPr="00FA779A">
        <w:rPr>
          <w:b w:val="0"/>
          <w:lang w:val="en-ZA"/>
        </w:rPr>
        <w:t>irm been involved in a</w:t>
      </w:r>
      <w:r>
        <w:rPr>
          <w:b w:val="0"/>
          <w:lang w:val="en-ZA"/>
        </w:rPr>
        <w:t>n</w:t>
      </w:r>
      <w:r w:rsidRPr="00FA779A">
        <w:rPr>
          <w:b w:val="0"/>
          <w:lang w:val="en-ZA"/>
        </w:rPr>
        <w:t xml:space="preserve"> Energy Efficiency discrepancy (billing errors) that resulted in a reimbursement to the client?</w:t>
      </w:r>
      <w:r>
        <w:rPr>
          <w:b w:val="0"/>
          <w:lang w:val="en-ZA"/>
        </w:rPr>
        <w:t xml:space="preserve"> Is so, please p</w:t>
      </w:r>
      <w:r w:rsidRPr="00FA779A">
        <w:rPr>
          <w:b w:val="0"/>
          <w:lang w:val="en-ZA"/>
        </w:rPr>
        <w:t>rovide at least three</w:t>
      </w:r>
      <w:r>
        <w:rPr>
          <w:b w:val="0"/>
          <w:lang w:val="en-ZA"/>
        </w:rPr>
        <w:t xml:space="preserve"> (3)</w:t>
      </w:r>
      <w:r w:rsidRPr="00FA779A">
        <w:rPr>
          <w:b w:val="0"/>
          <w:lang w:val="en-ZA"/>
        </w:rPr>
        <w:t xml:space="preserve"> reference projects that were completed in the last five </w:t>
      </w:r>
      <w:r>
        <w:rPr>
          <w:b w:val="0"/>
          <w:lang w:val="en-ZA"/>
        </w:rPr>
        <w:t xml:space="preserve">(5) </w:t>
      </w:r>
      <w:r w:rsidRPr="00FA779A">
        <w:rPr>
          <w:b w:val="0"/>
          <w:lang w:val="en-ZA"/>
        </w:rPr>
        <w:t>years.</w:t>
      </w:r>
    </w:p>
    <w:p w14:paraId="33476046" w14:textId="53CA4E75" w:rsidR="00C66799" w:rsidRPr="004062E6" w:rsidRDefault="00C66799" w:rsidP="00C66799">
      <w:pPr>
        <w:pStyle w:val="WWHeading2"/>
        <w:rPr>
          <w:b w:val="0"/>
          <w:bCs/>
          <w:lang w:val="en-ZA"/>
        </w:rPr>
      </w:pPr>
      <w:r w:rsidRPr="004062E6">
        <w:rPr>
          <w:b w:val="0"/>
          <w:bCs/>
          <w:lang w:val="en-ZA"/>
        </w:rPr>
        <w:t xml:space="preserve">Has your organisation implemented any other </w:t>
      </w:r>
      <w:r>
        <w:rPr>
          <w:b w:val="0"/>
          <w:bCs/>
          <w:lang w:val="en-ZA"/>
        </w:rPr>
        <w:t>green building</w:t>
      </w:r>
      <w:r w:rsidRPr="004062E6">
        <w:rPr>
          <w:b w:val="0"/>
          <w:bCs/>
          <w:lang w:val="en-ZA"/>
        </w:rPr>
        <w:t xml:space="preserve"> projects? If so, please provide list of relevant projects</w:t>
      </w:r>
      <w:r w:rsidR="005B105A">
        <w:rPr>
          <w:b w:val="0"/>
          <w:bCs/>
          <w:lang w:val="en-ZA"/>
        </w:rPr>
        <w:t>.</w:t>
      </w:r>
      <w:r w:rsidRPr="004062E6">
        <w:rPr>
          <w:rStyle w:val="FootnoteReference"/>
          <w:b w:val="0"/>
          <w:bCs/>
          <w:lang w:val="en-ZA"/>
        </w:rPr>
        <w:t xml:space="preserve"> </w:t>
      </w:r>
    </w:p>
    <w:p w14:paraId="68B261E9" w14:textId="77777777" w:rsidR="009B45DA" w:rsidRPr="00C66799" w:rsidRDefault="009B45DA" w:rsidP="00CB35F9">
      <w:pPr>
        <w:pStyle w:val="WWHeading2"/>
        <w:keepNext w:val="0"/>
        <w:spacing w:before="240"/>
        <w:rPr>
          <w:b w:val="0"/>
          <w:bCs/>
          <w:lang w:val="en-ZA"/>
        </w:rPr>
      </w:pPr>
      <w:r w:rsidRPr="00C66799">
        <w:rPr>
          <w:b w:val="0"/>
          <w:lang w:val="en-ZA"/>
        </w:rPr>
        <w:t>From the list provided in Annexure C (</w:t>
      </w:r>
      <w:r w:rsidRPr="00C66799">
        <w:rPr>
          <w:b w:val="0"/>
          <w:i/>
          <w:iCs/>
          <w:lang w:val="en-ZA"/>
        </w:rPr>
        <w:t>Response Form</w:t>
      </w:r>
      <w:r w:rsidRPr="00C66799">
        <w:rPr>
          <w:b w:val="0"/>
          <w:lang w:val="en-ZA"/>
        </w:rPr>
        <w:t>), please indicate w</w:t>
      </w:r>
      <w:r w:rsidRPr="00C66799">
        <w:rPr>
          <w:b w:val="0"/>
          <w:bCs/>
          <w:lang w:val="en-ZA"/>
        </w:rPr>
        <w:t xml:space="preserve">hat existing building Energy Efficiency services your firm provides? Please check all </w:t>
      </w:r>
      <w:r w:rsidRPr="00C66799">
        <w:rPr>
          <w:b w:val="0"/>
          <w:lang w:val="en-ZA"/>
        </w:rPr>
        <w:t xml:space="preserve">the descriptions </w:t>
      </w:r>
      <w:r w:rsidRPr="00C66799">
        <w:rPr>
          <w:b w:val="0"/>
          <w:bCs/>
          <w:lang w:val="en-ZA"/>
        </w:rPr>
        <w:t xml:space="preserve">that apply. </w:t>
      </w:r>
    </w:p>
    <w:p w14:paraId="1E6322D4" w14:textId="77777777" w:rsidR="009B45DA" w:rsidRPr="00251D39" w:rsidRDefault="009B45DA" w:rsidP="009B45DA">
      <w:pPr>
        <w:pStyle w:val="WWHeading2"/>
        <w:keepNext w:val="0"/>
        <w:rPr>
          <w:b w:val="0"/>
          <w:bCs/>
          <w:lang w:val="en-ZA"/>
        </w:rPr>
      </w:pPr>
      <w:r>
        <w:rPr>
          <w:b w:val="0"/>
          <w:lang w:val="en-ZA"/>
        </w:rPr>
        <w:t>From the list provided in Annexure C (</w:t>
      </w:r>
      <w:r w:rsidRPr="00924AD5">
        <w:rPr>
          <w:b w:val="0"/>
          <w:i/>
          <w:iCs/>
          <w:lang w:val="en-ZA"/>
        </w:rPr>
        <w:t>Response Form</w:t>
      </w:r>
      <w:r>
        <w:rPr>
          <w:b w:val="0"/>
          <w:lang w:val="en-ZA"/>
        </w:rPr>
        <w:t>), please indicate w</w:t>
      </w:r>
      <w:r w:rsidRPr="00251D39">
        <w:rPr>
          <w:b w:val="0"/>
          <w:bCs/>
          <w:lang w:val="en-ZA"/>
        </w:rPr>
        <w:t>hat types of agreements your firm negotiate</w:t>
      </w:r>
      <w:r>
        <w:rPr>
          <w:b w:val="0"/>
          <w:bCs/>
          <w:lang w:val="en-ZA"/>
        </w:rPr>
        <w:t>s</w:t>
      </w:r>
      <w:r w:rsidRPr="00251D39">
        <w:rPr>
          <w:b w:val="0"/>
          <w:bCs/>
          <w:lang w:val="en-ZA"/>
        </w:rPr>
        <w:t xml:space="preserve"> with owners and property managers </w:t>
      </w:r>
      <w:r w:rsidRPr="00251D39">
        <w:rPr>
          <w:b w:val="0"/>
          <w:bCs/>
          <w:lang w:val="en-ZA"/>
        </w:rPr>
        <w:lastRenderedPageBreak/>
        <w:t xml:space="preserve">for existing building </w:t>
      </w:r>
      <w:r>
        <w:rPr>
          <w:b w:val="0"/>
          <w:bCs/>
          <w:lang w:val="en-ZA"/>
        </w:rPr>
        <w:t>E</w:t>
      </w:r>
      <w:r w:rsidRPr="00251D39">
        <w:rPr>
          <w:b w:val="0"/>
          <w:bCs/>
          <w:lang w:val="en-ZA"/>
        </w:rPr>
        <w:t xml:space="preserve">nergy </w:t>
      </w:r>
      <w:r>
        <w:rPr>
          <w:b w:val="0"/>
          <w:bCs/>
          <w:lang w:val="en-ZA"/>
        </w:rPr>
        <w:t>E</w:t>
      </w:r>
      <w:r w:rsidRPr="00251D39">
        <w:rPr>
          <w:b w:val="0"/>
          <w:bCs/>
          <w:lang w:val="en-ZA"/>
        </w:rPr>
        <w:t xml:space="preserve">fficiency services? Please check all </w:t>
      </w:r>
      <w:r>
        <w:rPr>
          <w:b w:val="0"/>
          <w:lang w:val="en-ZA"/>
        </w:rPr>
        <w:t xml:space="preserve">the descriptions </w:t>
      </w:r>
      <w:r w:rsidRPr="00251D39">
        <w:rPr>
          <w:b w:val="0"/>
          <w:bCs/>
          <w:lang w:val="en-ZA"/>
        </w:rPr>
        <w:t>that apply.</w:t>
      </w:r>
    </w:p>
    <w:p w14:paraId="5C3BEA2B" w14:textId="77777777" w:rsidR="009B45DA" w:rsidRPr="009117FE" w:rsidRDefault="009B45DA" w:rsidP="009B45DA">
      <w:pPr>
        <w:pStyle w:val="WWHeading2"/>
        <w:keepNext w:val="0"/>
        <w:spacing w:before="240"/>
        <w:rPr>
          <w:b w:val="0"/>
          <w:bCs/>
          <w:lang w:val="en-ZA"/>
        </w:rPr>
      </w:pPr>
      <w:r>
        <w:rPr>
          <w:b w:val="0"/>
          <w:lang w:val="en-ZA"/>
        </w:rPr>
        <w:t>From the list provided in Annexure C (</w:t>
      </w:r>
      <w:r w:rsidRPr="00924AD5">
        <w:rPr>
          <w:b w:val="0"/>
          <w:i/>
          <w:iCs/>
          <w:lang w:val="en-ZA"/>
        </w:rPr>
        <w:t>Response Form</w:t>
      </w:r>
      <w:r>
        <w:rPr>
          <w:b w:val="0"/>
          <w:lang w:val="en-ZA"/>
        </w:rPr>
        <w:t>), please indicate w</w:t>
      </w:r>
      <w:r w:rsidRPr="009117FE">
        <w:rPr>
          <w:b w:val="0"/>
          <w:bCs/>
          <w:lang w:val="en-ZA"/>
        </w:rPr>
        <w:t>hat</w:t>
      </w:r>
      <w:r>
        <w:rPr>
          <w:b w:val="0"/>
          <w:bCs/>
          <w:lang w:val="en-ZA"/>
        </w:rPr>
        <w:t xml:space="preserve">, in the opinion of the Respondent, </w:t>
      </w:r>
      <w:r w:rsidRPr="009117FE">
        <w:rPr>
          <w:b w:val="0"/>
          <w:bCs/>
          <w:lang w:val="en-ZA"/>
        </w:rPr>
        <w:t xml:space="preserve">is </w:t>
      </w:r>
      <w:r>
        <w:rPr>
          <w:b w:val="0"/>
          <w:bCs/>
          <w:lang w:val="en-ZA"/>
        </w:rPr>
        <w:t>its</w:t>
      </w:r>
      <w:r w:rsidRPr="009117FE">
        <w:rPr>
          <w:b w:val="0"/>
          <w:bCs/>
          <w:lang w:val="en-ZA"/>
        </w:rPr>
        <w:t xml:space="preserve"> most common obstacle(s) for securing contracts for existing building </w:t>
      </w:r>
      <w:r>
        <w:rPr>
          <w:b w:val="0"/>
          <w:bCs/>
          <w:lang w:val="en-ZA"/>
        </w:rPr>
        <w:t>E</w:t>
      </w:r>
      <w:r w:rsidRPr="009117FE">
        <w:rPr>
          <w:b w:val="0"/>
          <w:bCs/>
          <w:lang w:val="en-ZA"/>
        </w:rPr>
        <w:t xml:space="preserve">nergy </w:t>
      </w:r>
      <w:r>
        <w:rPr>
          <w:b w:val="0"/>
          <w:bCs/>
          <w:lang w:val="en-ZA"/>
        </w:rPr>
        <w:t>E</w:t>
      </w:r>
      <w:r w:rsidRPr="009117FE">
        <w:rPr>
          <w:b w:val="0"/>
          <w:bCs/>
          <w:lang w:val="en-ZA"/>
        </w:rPr>
        <w:t>fficiency services?</w:t>
      </w:r>
    </w:p>
    <w:p w14:paraId="01935495" w14:textId="77777777" w:rsidR="009B45DA" w:rsidRDefault="009B45DA" w:rsidP="009B45DA">
      <w:pPr>
        <w:pStyle w:val="WWHeading2"/>
        <w:keepNext w:val="0"/>
        <w:widowControl w:val="0"/>
        <w:suppressAutoHyphens w:val="0"/>
        <w:rPr>
          <w:b w:val="0"/>
          <w:lang w:val="en-ZA"/>
        </w:rPr>
      </w:pPr>
      <w:r w:rsidRPr="00FC3C94">
        <w:rPr>
          <w:b w:val="0"/>
          <w:lang w:val="en-ZA"/>
        </w:rPr>
        <w:t>Provide examples of verif</w:t>
      </w:r>
      <w:r>
        <w:rPr>
          <w:b w:val="0"/>
          <w:lang w:val="en-ZA"/>
        </w:rPr>
        <w:t>i</w:t>
      </w:r>
      <w:r w:rsidRPr="00FC3C94">
        <w:rPr>
          <w:b w:val="0"/>
          <w:lang w:val="en-ZA"/>
        </w:rPr>
        <w:t>able projects where energy savings measures were implemented to optimi</w:t>
      </w:r>
      <w:r w:rsidR="00E078E1">
        <w:rPr>
          <w:b w:val="0"/>
          <w:lang w:val="en-ZA"/>
        </w:rPr>
        <w:t>s</w:t>
      </w:r>
      <w:r w:rsidRPr="00FC3C94">
        <w:rPr>
          <w:b w:val="0"/>
          <w:lang w:val="en-ZA"/>
        </w:rPr>
        <w:t xml:space="preserve">e the total energy consumption and reduce maintenance costs. Expand on methods used and the quantum achieved based on the previous energy costs before implementation of the cost saving measures. </w:t>
      </w:r>
      <w:r>
        <w:rPr>
          <w:b w:val="0"/>
          <w:lang w:val="en-ZA"/>
        </w:rPr>
        <w:t xml:space="preserve">Please list at least </w:t>
      </w:r>
      <w:r w:rsidRPr="00FC3C94">
        <w:rPr>
          <w:b w:val="0"/>
          <w:lang w:val="en-ZA"/>
        </w:rPr>
        <w:t xml:space="preserve">three (3) projects and cost savings results for at least two </w:t>
      </w:r>
      <w:r>
        <w:rPr>
          <w:b w:val="0"/>
          <w:lang w:val="en-ZA"/>
        </w:rPr>
        <w:t xml:space="preserve">(2) </w:t>
      </w:r>
      <w:r w:rsidRPr="00FC3C94">
        <w:rPr>
          <w:b w:val="0"/>
          <w:lang w:val="en-ZA"/>
        </w:rPr>
        <w:t xml:space="preserve">consecutive years provided. </w:t>
      </w:r>
    </w:p>
    <w:p w14:paraId="0C208D42" w14:textId="3A090955" w:rsidR="00E078E1" w:rsidRPr="00E078E1" w:rsidRDefault="00E078E1" w:rsidP="009B45DA">
      <w:pPr>
        <w:pStyle w:val="WWHeading2"/>
        <w:keepNext w:val="0"/>
        <w:widowControl w:val="0"/>
        <w:suppressAutoHyphens w:val="0"/>
        <w:rPr>
          <w:b w:val="0"/>
          <w:bCs/>
          <w:lang w:val="en-ZA"/>
        </w:rPr>
      </w:pPr>
      <w:r w:rsidRPr="00E078E1">
        <w:rPr>
          <w:b w:val="0"/>
          <w:bCs/>
        </w:rPr>
        <w:t xml:space="preserve">Does your organisation provide any innovative energy efficiency solutions </w:t>
      </w:r>
      <w:r w:rsidR="00C66799">
        <w:rPr>
          <w:b w:val="0"/>
          <w:bCs/>
        </w:rPr>
        <w:t xml:space="preserve">which the Respondent would like to bring to the Department’s </w:t>
      </w:r>
      <w:r w:rsidR="00A53FDD">
        <w:rPr>
          <w:b w:val="0"/>
          <w:bCs/>
        </w:rPr>
        <w:t>attention?</w:t>
      </w:r>
      <w:r w:rsidR="00C66799">
        <w:rPr>
          <w:b w:val="0"/>
          <w:bCs/>
        </w:rPr>
        <w:t xml:space="preserve">  P</w:t>
      </w:r>
      <w:r w:rsidRPr="00E078E1">
        <w:rPr>
          <w:b w:val="0"/>
          <w:bCs/>
        </w:rPr>
        <w:t>lease elaborate</w:t>
      </w:r>
      <w:r w:rsidR="00C66799">
        <w:rPr>
          <w:b w:val="0"/>
          <w:bCs/>
        </w:rPr>
        <w:t>.</w:t>
      </w:r>
    </w:p>
    <w:p w14:paraId="57D7C823" w14:textId="77777777" w:rsidR="009B45DA" w:rsidRPr="00E869D1" w:rsidRDefault="009B45DA" w:rsidP="009B45DA">
      <w:pPr>
        <w:pStyle w:val="WWHeading2"/>
        <w:keepNext w:val="0"/>
        <w:widowControl w:val="0"/>
        <w:suppressAutoHyphens w:val="0"/>
        <w:rPr>
          <w:b w:val="0"/>
          <w:bCs/>
          <w:lang w:val="en-ZA"/>
        </w:rPr>
      </w:pPr>
      <w:r w:rsidRPr="00C77215">
        <w:rPr>
          <w:b w:val="0"/>
          <w:lang w:val="en-ZA"/>
        </w:rPr>
        <w:t>Provide evidence of studies that were performed, including technology evaluations, demand</w:t>
      </w:r>
      <w:r>
        <w:rPr>
          <w:b w:val="0"/>
          <w:lang w:val="en-ZA"/>
        </w:rPr>
        <w:t xml:space="preserve"> </w:t>
      </w:r>
      <w:r w:rsidRPr="00F65CC5">
        <w:rPr>
          <w:b w:val="0"/>
          <w:lang w:val="en-ZA"/>
        </w:rPr>
        <w:t>response and renewable program evaluations.</w:t>
      </w:r>
    </w:p>
    <w:p w14:paraId="0C25BDAC" w14:textId="77777777" w:rsidR="009B45DA" w:rsidRDefault="009B45DA" w:rsidP="009B45DA">
      <w:pPr>
        <w:pStyle w:val="WWHeading1"/>
        <w:keepNext w:val="0"/>
        <w:rPr>
          <w:b w:val="0"/>
          <w:bCs/>
          <w:lang w:val="en-ZA"/>
        </w:rPr>
      </w:pPr>
      <w:bookmarkStart w:id="30" w:name="_Toc81902330"/>
      <w:r w:rsidRPr="009631E8">
        <w:rPr>
          <w:lang w:val="en-ZA"/>
        </w:rPr>
        <w:t xml:space="preserve">Specific </w:t>
      </w:r>
      <w:r>
        <w:rPr>
          <w:lang w:val="en-ZA"/>
        </w:rPr>
        <w:t>Water Efficiency</w:t>
      </w:r>
      <w:r w:rsidRPr="009631E8">
        <w:rPr>
          <w:lang w:val="en-ZA"/>
        </w:rPr>
        <w:t xml:space="preserve"> Information and Responses Requested</w:t>
      </w:r>
      <w:bookmarkEnd w:id="30"/>
    </w:p>
    <w:p w14:paraId="1EEA2E47" w14:textId="77777777" w:rsidR="009B45DA" w:rsidRDefault="009B45DA" w:rsidP="009B45DA">
      <w:pPr>
        <w:pStyle w:val="WWHeading2"/>
        <w:keepNext w:val="0"/>
        <w:numPr>
          <w:ilvl w:val="0"/>
          <w:numId w:val="0"/>
        </w:numPr>
        <w:ind w:left="567"/>
        <w:rPr>
          <w:b w:val="0"/>
          <w:lang w:val="en-ZA"/>
        </w:rPr>
      </w:pPr>
      <w:r>
        <w:rPr>
          <w:b w:val="0"/>
          <w:lang w:val="en-ZA"/>
        </w:rPr>
        <w:t xml:space="preserve">The Respondent is requested to provide responses to the </w:t>
      </w:r>
      <w:r w:rsidR="007E28E2">
        <w:rPr>
          <w:b w:val="0"/>
          <w:lang w:val="en-ZA"/>
        </w:rPr>
        <w:t>questions below.</w:t>
      </w:r>
    </w:p>
    <w:p w14:paraId="18FE1583" w14:textId="77777777" w:rsidR="009B45DA" w:rsidRPr="00112134" w:rsidRDefault="009B45DA" w:rsidP="009B45DA">
      <w:pPr>
        <w:pStyle w:val="WWHeading2"/>
        <w:keepNext w:val="0"/>
        <w:rPr>
          <w:b w:val="0"/>
          <w:bCs/>
          <w:lang w:val="en-ZA"/>
        </w:rPr>
      </w:pPr>
      <w:r w:rsidRPr="00112134">
        <w:rPr>
          <w:b w:val="0"/>
          <w:bCs/>
          <w:lang w:val="en-ZA"/>
        </w:rPr>
        <w:t>Has your organi</w:t>
      </w:r>
      <w:r>
        <w:rPr>
          <w:b w:val="0"/>
          <w:bCs/>
          <w:lang w:val="en-ZA"/>
        </w:rPr>
        <w:t>s</w:t>
      </w:r>
      <w:r w:rsidRPr="00112134">
        <w:rPr>
          <w:b w:val="0"/>
          <w:bCs/>
          <w:lang w:val="en-ZA"/>
        </w:rPr>
        <w:t xml:space="preserve">ation ever been involved in a water savings intervention? If yes please elaborate. </w:t>
      </w:r>
    </w:p>
    <w:p w14:paraId="668C1383" w14:textId="77777777" w:rsidR="009B45DA" w:rsidRPr="00112134" w:rsidRDefault="009B45DA" w:rsidP="009B45DA">
      <w:pPr>
        <w:pStyle w:val="WWHeading2"/>
        <w:keepNext w:val="0"/>
        <w:rPr>
          <w:b w:val="0"/>
          <w:bCs/>
          <w:lang w:val="en-ZA"/>
        </w:rPr>
      </w:pPr>
      <w:r w:rsidRPr="00112134">
        <w:rPr>
          <w:b w:val="0"/>
          <w:bCs/>
          <w:lang w:val="en-ZA"/>
        </w:rPr>
        <w:t xml:space="preserve">Has your </w:t>
      </w:r>
      <w:r>
        <w:rPr>
          <w:b w:val="0"/>
          <w:bCs/>
          <w:lang w:val="en-ZA"/>
        </w:rPr>
        <w:t>o</w:t>
      </w:r>
      <w:r w:rsidRPr="00112134">
        <w:rPr>
          <w:b w:val="0"/>
          <w:bCs/>
          <w:lang w:val="en-ZA"/>
        </w:rPr>
        <w:t>rgani</w:t>
      </w:r>
      <w:r>
        <w:rPr>
          <w:b w:val="0"/>
          <w:bCs/>
          <w:lang w:val="en-ZA"/>
        </w:rPr>
        <w:t>s</w:t>
      </w:r>
      <w:r w:rsidRPr="00112134">
        <w:rPr>
          <w:b w:val="0"/>
          <w:bCs/>
          <w:lang w:val="en-ZA"/>
        </w:rPr>
        <w:t xml:space="preserve">ation been involved in a </w:t>
      </w:r>
      <w:r>
        <w:rPr>
          <w:b w:val="0"/>
          <w:bCs/>
          <w:lang w:val="en-ZA"/>
        </w:rPr>
        <w:t>W</w:t>
      </w:r>
      <w:r w:rsidRPr="00112134">
        <w:rPr>
          <w:b w:val="0"/>
          <w:bCs/>
          <w:lang w:val="en-ZA"/>
        </w:rPr>
        <w:t xml:space="preserve">ater </w:t>
      </w:r>
      <w:r>
        <w:rPr>
          <w:b w:val="0"/>
          <w:bCs/>
          <w:lang w:val="en-ZA"/>
        </w:rPr>
        <w:t>E</w:t>
      </w:r>
      <w:r w:rsidRPr="00112134">
        <w:rPr>
          <w:b w:val="0"/>
          <w:bCs/>
          <w:lang w:val="en-ZA"/>
        </w:rPr>
        <w:t>fficiency discrepancy (billing errors) that resulted in a reimbursement to the client? If yes</w:t>
      </w:r>
      <w:r>
        <w:rPr>
          <w:b w:val="0"/>
          <w:bCs/>
          <w:lang w:val="en-ZA"/>
        </w:rPr>
        <w:t>,</w:t>
      </w:r>
      <w:r w:rsidRPr="00112134">
        <w:rPr>
          <w:b w:val="0"/>
          <w:bCs/>
          <w:lang w:val="en-ZA"/>
        </w:rPr>
        <w:t xml:space="preserve"> please elaborate. </w:t>
      </w:r>
    </w:p>
    <w:p w14:paraId="26D56906" w14:textId="77777777" w:rsidR="009B45DA" w:rsidRPr="00112134" w:rsidRDefault="009B45DA" w:rsidP="009B45DA">
      <w:pPr>
        <w:pStyle w:val="WWHeading2"/>
        <w:keepNext w:val="0"/>
        <w:rPr>
          <w:b w:val="0"/>
          <w:bCs/>
          <w:lang w:val="en-ZA"/>
        </w:rPr>
      </w:pPr>
      <w:r w:rsidRPr="00112134">
        <w:rPr>
          <w:b w:val="0"/>
          <w:bCs/>
          <w:lang w:val="en-ZA"/>
        </w:rPr>
        <w:t xml:space="preserve">Has your </w:t>
      </w:r>
      <w:r>
        <w:rPr>
          <w:b w:val="0"/>
          <w:bCs/>
          <w:lang w:val="en-ZA"/>
        </w:rPr>
        <w:t>o</w:t>
      </w:r>
      <w:r w:rsidRPr="00112134">
        <w:rPr>
          <w:b w:val="0"/>
          <w:bCs/>
          <w:lang w:val="en-ZA"/>
        </w:rPr>
        <w:t>rgani</w:t>
      </w:r>
      <w:r>
        <w:rPr>
          <w:b w:val="0"/>
          <w:bCs/>
          <w:lang w:val="en-ZA"/>
        </w:rPr>
        <w:t>s</w:t>
      </w:r>
      <w:r w:rsidRPr="00112134">
        <w:rPr>
          <w:b w:val="0"/>
          <w:bCs/>
          <w:lang w:val="en-ZA"/>
        </w:rPr>
        <w:t>ation been involved in projects where digital smart type water meters were used for remote monitoring and billing? If yes</w:t>
      </w:r>
      <w:r>
        <w:rPr>
          <w:b w:val="0"/>
          <w:bCs/>
          <w:lang w:val="en-ZA"/>
        </w:rPr>
        <w:t>,</w:t>
      </w:r>
      <w:r w:rsidRPr="00112134">
        <w:rPr>
          <w:b w:val="0"/>
          <w:bCs/>
          <w:lang w:val="en-ZA"/>
        </w:rPr>
        <w:t xml:space="preserve"> please elaborate.</w:t>
      </w:r>
    </w:p>
    <w:p w14:paraId="642ADC40" w14:textId="77777777" w:rsidR="009B45DA" w:rsidRPr="00112134" w:rsidRDefault="009B45DA" w:rsidP="009B45DA">
      <w:pPr>
        <w:pStyle w:val="WWHeading2"/>
        <w:keepNext w:val="0"/>
        <w:rPr>
          <w:b w:val="0"/>
          <w:bCs/>
          <w:lang w:val="en-ZA"/>
        </w:rPr>
      </w:pPr>
      <w:r w:rsidRPr="00112134">
        <w:rPr>
          <w:b w:val="0"/>
          <w:bCs/>
          <w:lang w:val="en-ZA"/>
        </w:rPr>
        <w:t xml:space="preserve">Has your </w:t>
      </w:r>
      <w:r>
        <w:rPr>
          <w:b w:val="0"/>
          <w:bCs/>
          <w:lang w:val="en-ZA"/>
        </w:rPr>
        <w:t>o</w:t>
      </w:r>
      <w:r w:rsidRPr="00112134">
        <w:rPr>
          <w:b w:val="0"/>
          <w:bCs/>
          <w:lang w:val="en-ZA"/>
        </w:rPr>
        <w:t>rgani</w:t>
      </w:r>
      <w:r>
        <w:rPr>
          <w:b w:val="0"/>
          <w:bCs/>
          <w:lang w:val="en-ZA"/>
        </w:rPr>
        <w:t>s</w:t>
      </w:r>
      <w:r w:rsidRPr="00112134">
        <w:rPr>
          <w:b w:val="0"/>
          <w:bCs/>
          <w:lang w:val="en-ZA"/>
        </w:rPr>
        <w:t>ation been involved in projects where digital flowmeters were used to optimi</w:t>
      </w:r>
      <w:r w:rsidR="00E078E1">
        <w:rPr>
          <w:b w:val="0"/>
          <w:bCs/>
          <w:lang w:val="en-ZA"/>
        </w:rPr>
        <w:t>s</w:t>
      </w:r>
      <w:r w:rsidRPr="00112134">
        <w:rPr>
          <w:b w:val="0"/>
          <w:bCs/>
          <w:lang w:val="en-ZA"/>
        </w:rPr>
        <w:t>e water consumption? If yes</w:t>
      </w:r>
      <w:r>
        <w:rPr>
          <w:b w:val="0"/>
          <w:bCs/>
          <w:lang w:val="en-ZA"/>
        </w:rPr>
        <w:t>,</w:t>
      </w:r>
      <w:r w:rsidRPr="00112134">
        <w:rPr>
          <w:b w:val="0"/>
          <w:bCs/>
          <w:lang w:val="en-ZA"/>
        </w:rPr>
        <w:t xml:space="preserve"> please elaborate.</w:t>
      </w:r>
    </w:p>
    <w:p w14:paraId="5B50719E" w14:textId="77777777" w:rsidR="009B45DA" w:rsidRPr="00112134" w:rsidRDefault="009B45DA" w:rsidP="009B45DA">
      <w:pPr>
        <w:pStyle w:val="WWHeading2"/>
        <w:keepNext w:val="0"/>
        <w:rPr>
          <w:b w:val="0"/>
          <w:bCs/>
          <w:lang w:val="en-ZA"/>
        </w:rPr>
      </w:pPr>
      <w:r w:rsidRPr="00112134">
        <w:rPr>
          <w:b w:val="0"/>
          <w:bCs/>
          <w:lang w:val="en-ZA"/>
        </w:rPr>
        <w:t xml:space="preserve">Has your </w:t>
      </w:r>
      <w:r>
        <w:rPr>
          <w:b w:val="0"/>
          <w:bCs/>
          <w:lang w:val="en-ZA"/>
        </w:rPr>
        <w:t>o</w:t>
      </w:r>
      <w:r w:rsidRPr="00112134">
        <w:rPr>
          <w:b w:val="0"/>
          <w:bCs/>
          <w:lang w:val="en-ZA"/>
        </w:rPr>
        <w:t>rgani</w:t>
      </w:r>
      <w:r>
        <w:rPr>
          <w:b w:val="0"/>
          <w:bCs/>
          <w:lang w:val="en-ZA"/>
        </w:rPr>
        <w:t>s</w:t>
      </w:r>
      <w:r w:rsidRPr="00112134">
        <w:rPr>
          <w:b w:val="0"/>
          <w:bCs/>
          <w:lang w:val="en-ZA"/>
        </w:rPr>
        <w:t>ation been involved in projects where leak detection was used on new and existing wet services infrastructure? If yes</w:t>
      </w:r>
      <w:r>
        <w:rPr>
          <w:b w:val="0"/>
          <w:bCs/>
          <w:lang w:val="en-ZA"/>
        </w:rPr>
        <w:t>,</w:t>
      </w:r>
      <w:r w:rsidRPr="00112134">
        <w:rPr>
          <w:b w:val="0"/>
          <w:bCs/>
          <w:lang w:val="en-ZA"/>
        </w:rPr>
        <w:t xml:space="preserve"> please elaborate.</w:t>
      </w:r>
    </w:p>
    <w:p w14:paraId="3823A998" w14:textId="77777777" w:rsidR="009B45DA" w:rsidRPr="00112134" w:rsidRDefault="009B45DA" w:rsidP="009B45DA">
      <w:pPr>
        <w:pStyle w:val="WWHeading2"/>
        <w:keepNext w:val="0"/>
        <w:rPr>
          <w:b w:val="0"/>
          <w:bCs/>
          <w:lang w:val="en-ZA"/>
        </w:rPr>
      </w:pPr>
      <w:r w:rsidRPr="00112134">
        <w:rPr>
          <w:b w:val="0"/>
          <w:bCs/>
          <w:lang w:val="en-ZA"/>
        </w:rPr>
        <w:lastRenderedPageBreak/>
        <w:t xml:space="preserve">Has your </w:t>
      </w:r>
      <w:r>
        <w:rPr>
          <w:b w:val="0"/>
          <w:bCs/>
          <w:lang w:val="en-ZA"/>
        </w:rPr>
        <w:t>o</w:t>
      </w:r>
      <w:r w:rsidRPr="00112134">
        <w:rPr>
          <w:b w:val="0"/>
          <w:bCs/>
          <w:lang w:val="en-ZA"/>
        </w:rPr>
        <w:t>rgani</w:t>
      </w:r>
      <w:r>
        <w:rPr>
          <w:b w:val="0"/>
          <w:bCs/>
          <w:lang w:val="en-ZA"/>
        </w:rPr>
        <w:t>s</w:t>
      </w:r>
      <w:r w:rsidRPr="00112134">
        <w:rPr>
          <w:b w:val="0"/>
          <w:bCs/>
          <w:lang w:val="en-ZA"/>
        </w:rPr>
        <w:t>ation been involved in projects where "</w:t>
      </w:r>
      <w:proofErr w:type="spellStart"/>
      <w:r w:rsidRPr="00112134">
        <w:rPr>
          <w:b w:val="0"/>
          <w:bCs/>
          <w:lang w:val="en-ZA"/>
        </w:rPr>
        <w:t>Geyserwise</w:t>
      </w:r>
      <w:proofErr w:type="spellEnd"/>
      <w:r w:rsidRPr="00112134">
        <w:rPr>
          <w:b w:val="0"/>
          <w:bCs/>
          <w:lang w:val="en-ZA"/>
        </w:rPr>
        <w:t>"</w:t>
      </w:r>
      <w:r w:rsidR="00AC2AC4">
        <w:rPr>
          <w:b w:val="0"/>
          <w:bCs/>
          <w:lang w:val="en-ZA"/>
        </w:rPr>
        <w:t xml:space="preserve"> or similar</w:t>
      </w:r>
      <w:r w:rsidRPr="00112134">
        <w:rPr>
          <w:b w:val="0"/>
          <w:bCs/>
          <w:lang w:val="en-ZA"/>
        </w:rPr>
        <w:t xml:space="preserve"> smart controllers were implemented to manage geyser energy usage</w:t>
      </w:r>
      <w:r>
        <w:rPr>
          <w:b w:val="0"/>
          <w:bCs/>
          <w:lang w:val="en-ZA"/>
        </w:rPr>
        <w:t>?</w:t>
      </w:r>
      <w:r w:rsidRPr="00112134">
        <w:rPr>
          <w:b w:val="0"/>
          <w:bCs/>
          <w:lang w:val="en-ZA"/>
        </w:rPr>
        <w:t xml:space="preserve"> If yes</w:t>
      </w:r>
      <w:r>
        <w:rPr>
          <w:b w:val="0"/>
          <w:bCs/>
          <w:lang w:val="en-ZA"/>
        </w:rPr>
        <w:t>,</w:t>
      </w:r>
      <w:r w:rsidRPr="00112134">
        <w:rPr>
          <w:b w:val="0"/>
          <w:bCs/>
          <w:lang w:val="en-ZA"/>
        </w:rPr>
        <w:t xml:space="preserve"> please elaborate.</w:t>
      </w:r>
    </w:p>
    <w:p w14:paraId="4B2DF4F9" w14:textId="77777777" w:rsidR="009B45DA" w:rsidRPr="00112134" w:rsidRDefault="009B45DA" w:rsidP="009B45DA">
      <w:pPr>
        <w:pStyle w:val="WWHeading2"/>
        <w:keepNext w:val="0"/>
        <w:rPr>
          <w:b w:val="0"/>
          <w:bCs/>
          <w:lang w:val="en-ZA"/>
        </w:rPr>
      </w:pPr>
      <w:r w:rsidRPr="00112134">
        <w:rPr>
          <w:b w:val="0"/>
          <w:bCs/>
          <w:lang w:val="en-ZA"/>
        </w:rPr>
        <w:t xml:space="preserve">Has your </w:t>
      </w:r>
      <w:r>
        <w:rPr>
          <w:b w:val="0"/>
          <w:bCs/>
          <w:lang w:val="en-ZA"/>
        </w:rPr>
        <w:t>o</w:t>
      </w:r>
      <w:r w:rsidRPr="00112134">
        <w:rPr>
          <w:b w:val="0"/>
          <w:bCs/>
          <w:lang w:val="en-ZA"/>
        </w:rPr>
        <w:t>rgani</w:t>
      </w:r>
      <w:r>
        <w:rPr>
          <w:b w:val="0"/>
          <w:bCs/>
          <w:lang w:val="en-ZA"/>
        </w:rPr>
        <w:t>s</w:t>
      </w:r>
      <w:r w:rsidRPr="00112134">
        <w:rPr>
          <w:b w:val="0"/>
          <w:bCs/>
          <w:lang w:val="en-ZA"/>
        </w:rPr>
        <w:t>ation been involved in projects where temperature sensors were used to monitor and control hot water plants? If yes</w:t>
      </w:r>
      <w:r>
        <w:rPr>
          <w:b w:val="0"/>
          <w:bCs/>
          <w:lang w:val="en-ZA"/>
        </w:rPr>
        <w:t>,</w:t>
      </w:r>
      <w:r w:rsidRPr="00112134">
        <w:rPr>
          <w:b w:val="0"/>
          <w:bCs/>
          <w:lang w:val="en-ZA"/>
        </w:rPr>
        <w:t xml:space="preserve"> please elaborate.</w:t>
      </w:r>
    </w:p>
    <w:p w14:paraId="3D1BDC9C" w14:textId="77777777" w:rsidR="009B45DA" w:rsidRDefault="009B45DA" w:rsidP="009B45DA">
      <w:pPr>
        <w:pStyle w:val="WWHeading2"/>
        <w:keepNext w:val="0"/>
        <w:rPr>
          <w:b w:val="0"/>
          <w:bCs/>
          <w:lang w:val="en-ZA"/>
        </w:rPr>
      </w:pPr>
      <w:r w:rsidRPr="00112134">
        <w:rPr>
          <w:b w:val="0"/>
          <w:bCs/>
          <w:lang w:val="en-ZA"/>
        </w:rPr>
        <w:t xml:space="preserve">Has your </w:t>
      </w:r>
      <w:r>
        <w:rPr>
          <w:b w:val="0"/>
          <w:bCs/>
          <w:lang w:val="en-ZA"/>
        </w:rPr>
        <w:t>o</w:t>
      </w:r>
      <w:r w:rsidRPr="00112134">
        <w:rPr>
          <w:b w:val="0"/>
          <w:bCs/>
          <w:lang w:val="en-ZA"/>
        </w:rPr>
        <w:t>rgani</w:t>
      </w:r>
      <w:r>
        <w:rPr>
          <w:b w:val="0"/>
          <w:bCs/>
          <w:lang w:val="en-ZA"/>
        </w:rPr>
        <w:t>s</w:t>
      </w:r>
      <w:r w:rsidRPr="00112134">
        <w:rPr>
          <w:b w:val="0"/>
          <w:bCs/>
          <w:lang w:val="en-ZA"/>
        </w:rPr>
        <w:t xml:space="preserve">ation been involved in projects where resistive heating for hot water systems </w:t>
      </w:r>
      <w:r w:rsidR="00E078E1" w:rsidRPr="00112134">
        <w:rPr>
          <w:b w:val="0"/>
          <w:bCs/>
          <w:lang w:val="en-ZA"/>
        </w:rPr>
        <w:t>w</w:t>
      </w:r>
      <w:r w:rsidR="00E078E1">
        <w:rPr>
          <w:b w:val="0"/>
          <w:bCs/>
          <w:lang w:val="en-ZA"/>
        </w:rPr>
        <w:t>as</w:t>
      </w:r>
      <w:r w:rsidRPr="00112134">
        <w:rPr>
          <w:b w:val="0"/>
          <w:bCs/>
          <w:lang w:val="en-ZA"/>
        </w:rPr>
        <w:t xml:space="preserve"> replaced with alternative heating sources? If yes</w:t>
      </w:r>
      <w:r>
        <w:rPr>
          <w:b w:val="0"/>
          <w:bCs/>
          <w:lang w:val="en-ZA"/>
        </w:rPr>
        <w:t>,</w:t>
      </w:r>
      <w:r w:rsidRPr="00112134">
        <w:rPr>
          <w:b w:val="0"/>
          <w:bCs/>
          <w:lang w:val="en-ZA"/>
        </w:rPr>
        <w:t xml:space="preserve"> please elaborate. </w:t>
      </w:r>
    </w:p>
    <w:p w14:paraId="70EB1294" w14:textId="4570FE6A" w:rsidR="00E078E1" w:rsidRPr="00E078E1" w:rsidRDefault="00E078E1" w:rsidP="00E078E1">
      <w:pPr>
        <w:pStyle w:val="WWHeading2"/>
        <w:keepNext w:val="0"/>
        <w:rPr>
          <w:b w:val="0"/>
          <w:bCs/>
          <w:lang w:val="en-ZA"/>
        </w:rPr>
      </w:pPr>
      <w:r w:rsidRPr="00E078E1">
        <w:rPr>
          <w:b w:val="0"/>
          <w:bCs/>
        </w:rPr>
        <w:t xml:space="preserve">Does your organisation provide any innovative water efficiency solutions </w:t>
      </w:r>
      <w:r w:rsidR="00C66799">
        <w:rPr>
          <w:b w:val="0"/>
          <w:bCs/>
        </w:rPr>
        <w:t>which the Respondent would like to bring to the Department’s attention? P</w:t>
      </w:r>
      <w:r w:rsidRPr="00E078E1">
        <w:rPr>
          <w:b w:val="0"/>
          <w:bCs/>
        </w:rPr>
        <w:t>lease elaborate</w:t>
      </w:r>
      <w:r w:rsidR="00C66799">
        <w:rPr>
          <w:b w:val="0"/>
          <w:bCs/>
        </w:rPr>
        <w:t>.</w:t>
      </w:r>
    </w:p>
    <w:p w14:paraId="0534A3AB" w14:textId="77777777" w:rsidR="009B45DA" w:rsidRDefault="009B45DA" w:rsidP="009B45DA">
      <w:pPr>
        <w:pStyle w:val="WWHeading1"/>
        <w:keepNext w:val="0"/>
        <w:rPr>
          <w:lang w:val="en-ZA"/>
        </w:rPr>
      </w:pPr>
      <w:bookmarkStart w:id="31" w:name="_Toc81902331"/>
      <w:r w:rsidRPr="009631E8">
        <w:rPr>
          <w:lang w:val="en-ZA"/>
        </w:rPr>
        <w:t xml:space="preserve">Specific </w:t>
      </w:r>
      <w:r>
        <w:rPr>
          <w:lang w:val="en-ZA"/>
        </w:rPr>
        <w:t>Alternative Waste Management</w:t>
      </w:r>
      <w:r w:rsidRPr="009631E8">
        <w:rPr>
          <w:lang w:val="en-ZA"/>
        </w:rPr>
        <w:t xml:space="preserve"> Information and Responses Requested</w:t>
      </w:r>
      <w:bookmarkEnd w:id="31"/>
    </w:p>
    <w:p w14:paraId="4F7779D0" w14:textId="77777777" w:rsidR="009B45DA" w:rsidRPr="00162D34" w:rsidRDefault="009B45DA" w:rsidP="00162D34">
      <w:pPr>
        <w:pStyle w:val="WWHeading2"/>
        <w:keepNext w:val="0"/>
        <w:rPr>
          <w:b w:val="0"/>
          <w:lang w:val="en-ZA"/>
        </w:rPr>
      </w:pPr>
      <w:r w:rsidRPr="00162D34">
        <w:rPr>
          <w:b w:val="0"/>
          <w:bCs/>
        </w:rPr>
        <w:t>The</w:t>
      </w:r>
      <w:r w:rsidRPr="00162D34">
        <w:rPr>
          <w:b w:val="0"/>
          <w:lang w:val="en-ZA"/>
        </w:rPr>
        <w:t xml:space="preserve"> Respondent is requested to provide responses to the following:</w:t>
      </w:r>
    </w:p>
    <w:p w14:paraId="3588FE39" w14:textId="77777777" w:rsidR="009B45DA" w:rsidRPr="00162D34" w:rsidRDefault="009B45DA" w:rsidP="00162D34">
      <w:pPr>
        <w:pStyle w:val="WWHeading3"/>
        <w:keepNext w:val="0"/>
        <w:tabs>
          <w:tab w:val="clear" w:pos="1701"/>
          <w:tab w:val="num" w:pos="2421"/>
        </w:tabs>
        <w:rPr>
          <w:b w:val="0"/>
          <w:lang w:val="en-ZA"/>
        </w:rPr>
      </w:pPr>
      <w:r w:rsidRPr="00162D34">
        <w:rPr>
          <w:b w:val="0"/>
          <w:lang w:val="en-ZA"/>
        </w:rPr>
        <w:t>Has your organisation been involved in establishing mechanisms and networks to disseminate information and create awareness on integrated solid waste management?</w:t>
      </w:r>
      <w:r w:rsidR="007E28E2" w:rsidRPr="00162D34">
        <w:rPr>
          <w:b w:val="0"/>
          <w:lang w:val="en-ZA"/>
        </w:rPr>
        <w:t xml:space="preserve">  If so, the Respondent is requested to indicate:</w:t>
      </w:r>
    </w:p>
    <w:p w14:paraId="638DAC7E" w14:textId="77777777" w:rsidR="00E078E1" w:rsidRPr="00162D34" w:rsidRDefault="007E28E2" w:rsidP="00162D34">
      <w:pPr>
        <w:pStyle w:val="WWHeading4"/>
        <w:rPr>
          <w:b w:val="0"/>
          <w:lang w:val="en-ZA"/>
        </w:rPr>
      </w:pPr>
      <w:r w:rsidRPr="00162D34">
        <w:rPr>
          <w:b w:val="0"/>
          <w:lang w:val="en-ZA"/>
        </w:rPr>
        <w:t>t</w:t>
      </w:r>
      <w:r w:rsidR="00E078E1" w:rsidRPr="00162D34">
        <w:rPr>
          <w:b w:val="0"/>
          <w:lang w:val="en-ZA"/>
        </w:rPr>
        <w:t>he number of programmes and feedback on value (what was the impact of the awareness programme)</w:t>
      </w:r>
      <w:r w:rsidRPr="00162D34">
        <w:rPr>
          <w:b w:val="0"/>
          <w:lang w:val="en-ZA"/>
        </w:rPr>
        <w:t>; and</w:t>
      </w:r>
    </w:p>
    <w:p w14:paraId="4D1F4B2B" w14:textId="77777777" w:rsidR="00E078E1" w:rsidRPr="00162D34" w:rsidRDefault="007E28E2" w:rsidP="00162D34">
      <w:pPr>
        <w:pStyle w:val="WWHeading4"/>
        <w:rPr>
          <w:b w:val="0"/>
          <w:lang w:val="en-ZA"/>
        </w:rPr>
      </w:pPr>
      <w:r w:rsidRPr="00162D34">
        <w:rPr>
          <w:b w:val="0"/>
          <w:lang w:val="en-ZA"/>
        </w:rPr>
        <w:t>t</w:t>
      </w:r>
      <w:r w:rsidR="00E078E1" w:rsidRPr="00162D34">
        <w:rPr>
          <w:b w:val="0"/>
          <w:lang w:val="en-ZA"/>
        </w:rPr>
        <w:t>he interaction rate or the number of replies or comments over the awareness, sharing, etc.</w:t>
      </w:r>
    </w:p>
    <w:p w14:paraId="449391F4" w14:textId="22D8EF98" w:rsidR="009B45DA" w:rsidRPr="00162D34" w:rsidRDefault="009B45DA" w:rsidP="00162D34">
      <w:pPr>
        <w:pStyle w:val="WWHeading3"/>
        <w:keepNext w:val="0"/>
        <w:tabs>
          <w:tab w:val="clear" w:pos="1701"/>
          <w:tab w:val="num" w:pos="2421"/>
        </w:tabs>
        <w:rPr>
          <w:b w:val="0"/>
          <w:lang w:val="en-ZA"/>
        </w:rPr>
      </w:pPr>
      <w:r w:rsidRPr="00162D34">
        <w:rPr>
          <w:b w:val="0"/>
          <w:lang w:val="en-ZA"/>
        </w:rPr>
        <w:t>Has you</w:t>
      </w:r>
      <w:r w:rsidR="007E28E2" w:rsidRPr="00162D34">
        <w:rPr>
          <w:b w:val="0"/>
          <w:lang w:val="en-ZA"/>
        </w:rPr>
        <w:t>r</w:t>
      </w:r>
      <w:r w:rsidRPr="00162D34">
        <w:rPr>
          <w:b w:val="0"/>
          <w:lang w:val="en-ZA"/>
        </w:rPr>
        <w:t xml:space="preserve"> organisation been involved in any waste collection and waste recycling activities?</w:t>
      </w:r>
      <w:r w:rsidR="00E078E1" w:rsidRPr="00162D34">
        <w:rPr>
          <w:b w:val="0"/>
          <w:lang w:val="en-ZA"/>
        </w:rPr>
        <w:t xml:space="preserve">  If yes, please provide details (not longer than 30 words)</w:t>
      </w:r>
      <w:r w:rsidR="00162D34" w:rsidRPr="00162D34">
        <w:rPr>
          <w:b w:val="0"/>
          <w:lang w:val="en-ZA"/>
        </w:rPr>
        <w:t>.</w:t>
      </w:r>
    </w:p>
    <w:p w14:paraId="6C53159B" w14:textId="77777777" w:rsidR="009B45DA" w:rsidRPr="00162D34" w:rsidRDefault="009B45DA" w:rsidP="00162D34">
      <w:pPr>
        <w:pStyle w:val="WWHeading3"/>
        <w:keepNext w:val="0"/>
        <w:tabs>
          <w:tab w:val="clear" w:pos="1701"/>
          <w:tab w:val="num" w:pos="2421"/>
        </w:tabs>
        <w:rPr>
          <w:b w:val="0"/>
          <w:lang w:val="en-ZA"/>
        </w:rPr>
      </w:pPr>
      <w:r w:rsidRPr="00162D34">
        <w:rPr>
          <w:b w:val="0"/>
          <w:lang w:val="en-ZA"/>
        </w:rPr>
        <w:t>Has your organisation been involved in any waste recycling, characterisation and generation calculations?</w:t>
      </w:r>
      <w:r w:rsidR="007E28E2" w:rsidRPr="00162D34">
        <w:rPr>
          <w:b w:val="0"/>
          <w:lang w:val="en-ZA"/>
        </w:rPr>
        <w:t xml:space="preserve">  If so, the Respondent is requested to:</w:t>
      </w:r>
    </w:p>
    <w:p w14:paraId="4A70BE97" w14:textId="77777777" w:rsidR="00E078E1" w:rsidRPr="00162D34" w:rsidRDefault="00E078E1" w:rsidP="00162D34">
      <w:pPr>
        <w:pStyle w:val="WWHeading4"/>
        <w:rPr>
          <w:b w:val="0"/>
          <w:lang w:val="en-ZA"/>
        </w:rPr>
      </w:pPr>
      <w:r w:rsidRPr="00162D34">
        <w:rPr>
          <w:b w:val="0"/>
          <w:lang w:val="en-ZA"/>
        </w:rPr>
        <w:lastRenderedPageBreak/>
        <w:t>provide details of the waste recycling initiatives</w:t>
      </w:r>
      <w:r w:rsidR="007E28E2" w:rsidRPr="00162D34">
        <w:rPr>
          <w:b w:val="0"/>
          <w:lang w:val="en-ZA"/>
        </w:rPr>
        <w:t>; and</w:t>
      </w:r>
    </w:p>
    <w:p w14:paraId="624C7441" w14:textId="77777777" w:rsidR="00E078E1" w:rsidRPr="00162D34" w:rsidRDefault="007E28E2" w:rsidP="00162D34">
      <w:pPr>
        <w:pStyle w:val="WWHeading4"/>
        <w:rPr>
          <w:b w:val="0"/>
          <w:lang w:val="en-ZA"/>
        </w:rPr>
      </w:pPr>
      <w:r w:rsidRPr="00162D34">
        <w:rPr>
          <w:b w:val="0"/>
          <w:lang w:val="en-ZA"/>
        </w:rPr>
        <w:t>provide a</w:t>
      </w:r>
      <w:r w:rsidR="00E078E1" w:rsidRPr="00162D34">
        <w:rPr>
          <w:b w:val="0"/>
          <w:lang w:val="en-ZA"/>
        </w:rPr>
        <w:t>ny reports on the revenue generated from their recyclable waste</w:t>
      </w:r>
      <w:r w:rsidRPr="00162D34">
        <w:rPr>
          <w:b w:val="0"/>
          <w:lang w:val="en-ZA"/>
        </w:rPr>
        <w:t>.</w:t>
      </w:r>
    </w:p>
    <w:p w14:paraId="2A14D3CE" w14:textId="77777777" w:rsidR="00E078E1" w:rsidRPr="00162D34" w:rsidRDefault="00E078E1" w:rsidP="00162D34">
      <w:pPr>
        <w:pStyle w:val="WWHeading3"/>
        <w:keepNext w:val="0"/>
        <w:tabs>
          <w:tab w:val="clear" w:pos="1701"/>
          <w:tab w:val="num" w:pos="2421"/>
        </w:tabs>
        <w:rPr>
          <w:b w:val="0"/>
          <w:lang w:val="en-ZA"/>
        </w:rPr>
      </w:pPr>
      <w:r w:rsidRPr="00162D34">
        <w:rPr>
          <w:b w:val="0"/>
          <w:lang w:val="en-ZA"/>
        </w:rPr>
        <w:t>Has your organisation conducted any waste management plans (WMPs) in the past 5 years? If yes, please indicate the number of WMPs developed and client details.</w:t>
      </w:r>
    </w:p>
    <w:p w14:paraId="7C0E58C7" w14:textId="77777777" w:rsidR="009B45DA" w:rsidRPr="00162D34" w:rsidRDefault="009B45DA" w:rsidP="00162D34">
      <w:pPr>
        <w:pStyle w:val="WWHeading3"/>
        <w:keepNext w:val="0"/>
        <w:tabs>
          <w:tab w:val="clear" w:pos="1701"/>
          <w:tab w:val="num" w:pos="2421"/>
        </w:tabs>
        <w:rPr>
          <w:b w:val="0"/>
          <w:lang w:val="en-ZA"/>
        </w:rPr>
      </w:pPr>
      <w:r w:rsidRPr="00162D34">
        <w:rPr>
          <w:b w:val="0"/>
          <w:lang w:val="en-ZA"/>
        </w:rPr>
        <w:t>Please provide information on the processing technology for selected waste streams (builders’ rubble, general household waste, green or residual waste). In your response, please indicate</w:t>
      </w:r>
      <w:r w:rsidR="00E078E1" w:rsidRPr="00162D34">
        <w:rPr>
          <w:b w:val="0"/>
          <w:lang w:val="en-ZA"/>
        </w:rPr>
        <w:t xml:space="preserve"> (please keep response limited to one page)</w:t>
      </w:r>
      <w:r w:rsidRPr="00162D34">
        <w:rPr>
          <w:b w:val="0"/>
          <w:lang w:val="en-ZA"/>
        </w:rPr>
        <w:t xml:space="preserve">: </w:t>
      </w:r>
    </w:p>
    <w:p w14:paraId="4D70CD6B" w14:textId="77777777" w:rsidR="009B45DA" w:rsidRPr="00162D34" w:rsidRDefault="009B45DA" w:rsidP="00162D34">
      <w:pPr>
        <w:pStyle w:val="WWHeading5"/>
        <w:keepNext w:val="0"/>
        <w:widowControl w:val="0"/>
        <w:rPr>
          <w:b w:val="0"/>
          <w:lang w:val="en-ZA"/>
        </w:rPr>
      </w:pPr>
      <w:r w:rsidRPr="00162D34">
        <w:rPr>
          <w:b w:val="0"/>
          <w:lang w:val="en-ZA"/>
        </w:rPr>
        <w:t xml:space="preserve">types of waste technologies that have been used; </w:t>
      </w:r>
    </w:p>
    <w:p w14:paraId="7B8556E9" w14:textId="77777777" w:rsidR="009B45DA" w:rsidRPr="00162D34" w:rsidRDefault="009B45DA" w:rsidP="00162D34">
      <w:pPr>
        <w:pStyle w:val="WWHeading5"/>
        <w:keepNext w:val="0"/>
        <w:widowControl w:val="0"/>
        <w:rPr>
          <w:b w:val="0"/>
          <w:lang w:val="en-ZA"/>
        </w:rPr>
      </w:pPr>
      <w:r w:rsidRPr="00162D34">
        <w:rPr>
          <w:b w:val="0"/>
          <w:lang w:val="en-ZA"/>
        </w:rPr>
        <w:t xml:space="preserve">processing technology; </w:t>
      </w:r>
    </w:p>
    <w:p w14:paraId="45642F11" w14:textId="77777777" w:rsidR="009B45DA" w:rsidRPr="00162D34" w:rsidRDefault="009B45DA" w:rsidP="00162D34">
      <w:pPr>
        <w:pStyle w:val="WWHeading5"/>
        <w:keepNext w:val="0"/>
        <w:widowControl w:val="0"/>
        <w:rPr>
          <w:b w:val="0"/>
          <w:lang w:val="en-ZA"/>
        </w:rPr>
      </w:pPr>
      <w:r w:rsidRPr="00162D34">
        <w:rPr>
          <w:b w:val="0"/>
          <w:lang w:val="en-ZA"/>
        </w:rPr>
        <w:t xml:space="preserve">products; </w:t>
      </w:r>
    </w:p>
    <w:p w14:paraId="2F6E73EC" w14:textId="77777777" w:rsidR="009B45DA" w:rsidRPr="00162D34" w:rsidRDefault="009B45DA" w:rsidP="00162D34">
      <w:pPr>
        <w:pStyle w:val="WWHeading5"/>
        <w:keepNext w:val="0"/>
        <w:widowControl w:val="0"/>
        <w:rPr>
          <w:b w:val="0"/>
          <w:lang w:val="en-ZA"/>
        </w:rPr>
      </w:pPr>
      <w:r w:rsidRPr="00162D34">
        <w:rPr>
          <w:b w:val="0"/>
          <w:lang w:val="en-ZA"/>
        </w:rPr>
        <w:t xml:space="preserve">by-product; </w:t>
      </w:r>
    </w:p>
    <w:p w14:paraId="3B61E8EB" w14:textId="77777777" w:rsidR="009B45DA" w:rsidRPr="00162D34" w:rsidRDefault="009B45DA" w:rsidP="00162D34">
      <w:pPr>
        <w:pStyle w:val="WWHeading5"/>
        <w:keepNext w:val="0"/>
        <w:widowControl w:val="0"/>
        <w:rPr>
          <w:b w:val="0"/>
          <w:lang w:val="en-ZA"/>
        </w:rPr>
      </w:pPr>
      <w:r w:rsidRPr="00162D34">
        <w:rPr>
          <w:b w:val="0"/>
          <w:lang w:val="en-ZA"/>
        </w:rPr>
        <w:t xml:space="preserve">technology/Process environmental impact; and </w:t>
      </w:r>
    </w:p>
    <w:p w14:paraId="36316473" w14:textId="77777777" w:rsidR="009B45DA" w:rsidRPr="007B180E" w:rsidRDefault="009B45DA" w:rsidP="00162D34">
      <w:pPr>
        <w:pStyle w:val="WWHeading5"/>
        <w:keepNext w:val="0"/>
        <w:widowControl w:val="0"/>
        <w:rPr>
          <w:lang w:val="en-ZA"/>
        </w:rPr>
      </w:pPr>
      <w:r w:rsidRPr="00162D34">
        <w:rPr>
          <w:b w:val="0"/>
          <w:lang w:val="en-ZA"/>
        </w:rPr>
        <w:t>footprint of the technology/solution.</w:t>
      </w:r>
    </w:p>
    <w:p w14:paraId="1FE76AE4" w14:textId="77777777" w:rsidR="009B45DA" w:rsidRPr="007B180E" w:rsidRDefault="009B45DA" w:rsidP="009B45DA">
      <w:pPr>
        <w:pStyle w:val="WWHeading2"/>
        <w:keepNext w:val="0"/>
        <w:tabs>
          <w:tab w:val="clear" w:pos="1134"/>
          <w:tab w:val="num" w:pos="1854"/>
        </w:tabs>
        <w:rPr>
          <w:b w:val="0"/>
          <w:lang w:val="en-ZA"/>
        </w:rPr>
      </w:pPr>
      <w:r w:rsidRPr="007B180E">
        <w:rPr>
          <w:b w:val="0"/>
          <w:lang w:val="en-ZA"/>
        </w:rPr>
        <w:t xml:space="preserve">In respect of collection/ storage of waste: </w:t>
      </w:r>
    </w:p>
    <w:p w14:paraId="0BFC81E0" w14:textId="77777777" w:rsidR="009B45DA" w:rsidRPr="007B180E" w:rsidRDefault="009B45DA" w:rsidP="009B45DA">
      <w:pPr>
        <w:pStyle w:val="WWHeading3"/>
        <w:keepNext w:val="0"/>
        <w:tabs>
          <w:tab w:val="clear" w:pos="1701"/>
          <w:tab w:val="num" w:pos="2421"/>
        </w:tabs>
        <w:rPr>
          <w:b w:val="0"/>
          <w:lang w:val="en-ZA"/>
        </w:rPr>
      </w:pPr>
      <w:r>
        <w:rPr>
          <w:b w:val="0"/>
          <w:lang w:val="en-ZA"/>
        </w:rPr>
        <w:t>w</w:t>
      </w:r>
      <w:r w:rsidRPr="007B180E">
        <w:rPr>
          <w:b w:val="0"/>
          <w:lang w:val="en-ZA"/>
        </w:rPr>
        <w:t>hat type of collection/ storage model of each waste stream (maximizing waste diversion from landfill) can you</w:t>
      </w:r>
      <w:r>
        <w:rPr>
          <w:b w:val="0"/>
          <w:lang w:val="en-ZA"/>
        </w:rPr>
        <w:t>r organisation</w:t>
      </w:r>
      <w:r w:rsidRPr="007B180E">
        <w:rPr>
          <w:b w:val="0"/>
          <w:lang w:val="en-ZA"/>
        </w:rPr>
        <w:t xml:space="preserve"> propose? In your response please also indicate the required waste quantities in tons per annum for each technology</w:t>
      </w:r>
      <w:r>
        <w:rPr>
          <w:b w:val="0"/>
          <w:lang w:val="en-ZA"/>
        </w:rPr>
        <w:t>; and</w:t>
      </w:r>
    </w:p>
    <w:p w14:paraId="710F2811" w14:textId="77777777" w:rsidR="009B45DA" w:rsidRPr="007B180E" w:rsidRDefault="009B45DA" w:rsidP="009B45DA">
      <w:pPr>
        <w:pStyle w:val="WWHeading3"/>
        <w:keepNext w:val="0"/>
        <w:tabs>
          <w:tab w:val="clear" w:pos="1701"/>
          <w:tab w:val="num" w:pos="2421"/>
        </w:tabs>
        <w:rPr>
          <w:b w:val="0"/>
          <w:lang w:val="en-ZA"/>
        </w:rPr>
      </w:pPr>
      <w:r>
        <w:rPr>
          <w:b w:val="0"/>
          <w:lang w:val="en-ZA"/>
        </w:rPr>
        <w:t>w</w:t>
      </w:r>
      <w:r w:rsidRPr="007B180E">
        <w:rPr>
          <w:b w:val="0"/>
          <w:lang w:val="en-ZA"/>
        </w:rPr>
        <w:t>hat type of technology can you</w:t>
      </w:r>
      <w:r>
        <w:rPr>
          <w:b w:val="0"/>
          <w:lang w:val="en-ZA"/>
        </w:rPr>
        <w:t>r organisation</w:t>
      </w:r>
      <w:r w:rsidRPr="007B180E">
        <w:rPr>
          <w:b w:val="0"/>
          <w:lang w:val="en-ZA"/>
        </w:rPr>
        <w:t xml:space="preserve"> offer for the measurement of waste generation and/or recycling?</w:t>
      </w:r>
    </w:p>
    <w:p w14:paraId="6D810F21" w14:textId="77777777" w:rsidR="009B45DA" w:rsidRPr="007B180E" w:rsidRDefault="009B45DA" w:rsidP="009B45DA">
      <w:pPr>
        <w:pStyle w:val="WWHeading2"/>
        <w:keepNext w:val="0"/>
        <w:tabs>
          <w:tab w:val="clear" w:pos="1134"/>
          <w:tab w:val="num" w:pos="1854"/>
        </w:tabs>
        <w:rPr>
          <w:b w:val="0"/>
          <w:lang w:val="en-ZA"/>
        </w:rPr>
      </w:pPr>
      <w:r w:rsidRPr="007B180E">
        <w:rPr>
          <w:b w:val="0"/>
          <w:lang w:val="en-ZA"/>
        </w:rPr>
        <w:t xml:space="preserve">In respect of </w:t>
      </w:r>
      <w:r>
        <w:rPr>
          <w:b w:val="0"/>
          <w:lang w:val="en-ZA"/>
        </w:rPr>
        <w:t xml:space="preserve">the </w:t>
      </w:r>
      <w:r w:rsidRPr="007B180E">
        <w:rPr>
          <w:b w:val="0"/>
          <w:lang w:val="en-ZA"/>
        </w:rPr>
        <w:t xml:space="preserve">facility or processing plant: </w:t>
      </w:r>
    </w:p>
    <w:p w14:paraId="0B2E680B" w14:textId="2462B272" w:rsidR="009B45DA" w:rsidRPr="00162D34" w:rsidRDefault="009B45DA" w:rsidP="00162D34">
      <w:pPr>
        <w:pStyle w:val="WWHeading3"/>
        <w:rPr>
          <w:b w:val="0"/>
          <w:lang w:val="en-ZA"/>
        </w:rPr>
      </w:pPr>
      <w:r w:rsidRPr="00162D34">
        <w:rPr>
          <w:b w:val="0"/>
          <w:lang w:val="en-ZA"/>
        </w:rPr>
        <w:t>has your organisation been involved in treatment technologies for waste and if so, el</w:t>
      </w:r>
      <w:r w:rsidR="00F874BB" w:rsidRPr="00162D34">
        <w:rPr>
          <w:b w:val="0"/>
          <w:lang w:val="en-ZA"/>
        </w:rPr>
        <w:t>a</w:t>
      </w:r>
      <w:r w:rsidRPr="00162D34">
        <w:rPr>
          <w:b w:val="0"/>
          <w:lang w:val="en-ZA"/>
        </w:rPr>
        <w:t>borate on the technology and waste type applicable; and</w:t>
      </w:r>
    </w:p>
    <w:p w14:paraId="0E5A15A3" w14:textId="77777777" w:rsidR="009B45DA" w:rsidRPr="00162D34" w:rsidRDefault="00AC2AC4" w:rsidP="00162D34">
      <w:pPr>
        <w:pStyle w:val="WWHeading3"/>
        <w:keepNext w:val="0"/>
        <w:widowControl w:val="0"/>
        <w:rPr>
          <w:b w:val="0"/>
          <w:lang w:val="en-ZA"/>
        </w:rPr>
      </w:pPr>
      <w:r w:rsidRPr="00162D34">
        <w:rPr>
          <w:b w:val="0"/>
          <w:lang w:val="en-ZA"/>
        </w:rPr>
        <w:t xml:space="preserve">please indicate the size of operations for waste storage facilities where </w:t>
      </w:r>
      <w:r w:rsidRPr="00162D34">
        <w:rPr>
          <w:b w:val="0"/>
          <w:lang w:val="en-ZA"/>
        </w:rPr>
        <w:lastRenderedPageBreak/>
        <w:t>you were involved in. Please choose between the following sizes of operations</w:t>
      </w:r>
      <w:r w:rsidR="003C7AF5" w:rsidRPr="00162D34">
        <w:rPr>
          <w:b w:val="0"/>
          <w:lang w:val="en-ZA"/>
        </w:rPr>
        <w:t>, namely:</w:t>
      </w:r>
    </w:p>
    <w:p w14:paraId="30FCC510" w14:textId="77777777" w:rsidR="00AC2AC4" w:rsidRDefault="003C7AF5" w:rsidP="00AC2AC4">
      <w:pPr>
        <w:pStyle w:val="WWList4"/>
        <w:tabs>
          <w:tab w:val="clear" w:pos="2268"/>
          <w:tab w:val="num" w:pos="2988"/>
        </w:tabs>
        <w:rPr>
          <w:lang w:val="en-ZA"/>
        </w:rPr>
      </w:pPr>
      <w:r>
        <w:rPr>
          <w:lang w:val="en-ZA"/>
        </w:rPr>
        <w:t>s</w:t>
      </w:r>
      <w:r w:rsidR="00AC2AC4" w:rsidRPr="00AC2AC4">
        <w:rPr>
          <w:lang w:val="en-ZA"/>
        </w:rPr>
        <w:t>mall: less than 25 tons per day</w:t>
      </w:r>
      <w:r>
        <w:rPr>
          <w:lang w:val="en-ZA"/>
        </w:rPr>
        <w:t>;</w:t>
      </w:r>
    </w:p>
    <w:p w14:paraId="6C20CF27" w14:textId="77777777" w:rsidR="00AC2AC4" w:rsidRDefault="003C7AF5" w:rsidP="00AC2AC4">
      <w:pPr>
        <w:pStyle w:val="WWList4"/>
        <w:tabs>
          <w:tab w:val="clear" w:pos="2268"/>
          <w:tab w:val="num" w:pos="2988"/>
        </w:tabs>
        <w:rPr>
          <w:lang w:val="en-ZA"/>
        </w:rPr>
      </w:pPr>
      <w:r>
        <w:rPr>
          <w:lang w:val="en-ZA"/>
        </w:rPr>
        <w:t>m</w:t>
      </w:r>
      <w:r w:rsidR="00AC2AC4" w:rsidRPr="00AC2AC4">
        <w:rPr>
          <w:lang w:val="en-ZA"/>
        </w:rPr>
        <w:t>edium: larger than 25 tons per day, less than 100 tons per day</w:t>
      </w:r>
      <w:r>
        <w:rPr>
          <w:lang w:val="en-ZA"/>
        </w:rPr>
        <w:t xml:space="preserve"> and</w:t>
      </w:r>
    </w:p>
    <w:p w14:paraId="41B7EAED" w14:textId="77777777" w:rsidR="00AC2AC4" w:rsidRPr="007B180E" w:rsidRDefault="003C7AF5" w:rsidP="00AC2AC4">
      <w:pPr>
        <w:pStyle w:val="WWList4"/>
        <w:tabs>
          <w:tab w:val="clear" w:pos="2268"/>
          <w:tab w:val="num" w:pos="2988"/>
        </w:tabs>
        <w:rPr>
          <w:lang w:val="en-ZA"/>
        </w:rPr>
      </w:pPr>
      <w:r>
        <w:rPr>
          <w:lang w:val="en-ZA"/>
        </w:rPr>
        <w:t>l</w:t>
      </w:r>
      <w:r w:rsidR="00AC2AC4" w:rsidRPr="00AC2AC4">
        <w:rPr>
          <w:lang w:val="en-ZA"/>
        </w:rPr>
        <w:t>arge: larger than 100 tons per day</w:t>
      </w:r>
      <w:r>
        <w:rPr>
          <w:lang w:val="en-ZA"/>
        </w:rPr>
        <w:t>.</w:t>
      </w:r>
    </w:p>
    <w:p w14:paraId="47BC6555" w14:textId="77777777" w:rsidR="009B45DA" w:rsidRPr="007B180E" w:rsidRDefault="009B45DA" w:rsidP="009B45DA">
      <w:pPr>
        <w:pStyle w:val="WWHeading2"/>
        <w:keepNext w:val="0"/>
        <w:tabs>
          <w:tab w:val="clear" w:pos="1134"/>
          <w:tab w:val="num" w:pos="1854"/>
        </w:tabs>
        <w:rPr>
          <w:b w:val="0"/>
          <w:lang w:val="en-ZA"/>
        </w:rPr>
      </w:pPr>
      <w:r w:rsidRPr="007B180E">
        <w:rPr>
          <w:b w:val="0"/>
          <w:lang w:val="en-ZA"/>
        </w:rPr>
        <w:t>In respect of market analysis:</w:t>
      </w:r>
    </w:p>
    <w:p w14:paraId="2188428D" w14:textId="77777777" w:rsidR="009B45DA" w:rsidRPr="007B180E" w:rsidRDefault="003C7AF5" w:rsidP="009B45DA">
      <w:pPr>
        <w:pStyle w:val="WWList3"/>
        <w:tabs>
          <w:tab w:val="clear" w:pos="1701"/>
          <w:tab w:val="num" w:pos="2421"/>
        </w:tabs>
        <w:rPr>
          <w:lang w:val="en-ZA"/>
        </w:rPr>
      </w:pPr>
      <w:r>
        <w:rPr>
          <w:lang w:val="en-ZA"/>
        </w:rPr>
        <w:t>p</w:t>
      </w:r>
      <w:r w:rsidR="009B45DA" w:rsidRPr="007B180E">
        <w:rPr>
          <w:lang w:val="en-ZA"/>
        </w:rPr>
        <w:t>rovide your market segmentation analysis (footprint)</w:t>
      </w:r>
      <w:r>
        <w:rPr>
          <w:lang w:val="en-ZA"/>
        </w:rPr>
        <w:t>; and</w:t>
      </w:r>
    </w:p>
    <w:p w14:paraId="036DD871" w14:textId="77777777" w:rsidR="009B45DA" w:rsidRPr="007B180E" w:rsidRDefault="003C7AF5" w:rsidP="009B45DA">
      <w:pPr>
        <w:pStyle w:val="WWList3"/>
        <w:tabs>
          <w:tab w:val="clear" w:pos="1701"/>
          <w:tab w:val="num" w:pos="2421"/>
        </w:tabs>
        <w:rPr>
          <w:lang w:val="en-ZA"/>
        </w:rPr>
      </w:pPr>
      <w:r>
        <w:rPr>
          <w:lang w:val="en-ZA"/>
        </w:rPr>
        <w:t>i</w:t>
      </w:r>
      <w:r w:rsidR="009B45DA" w:rsidRPr="007B180E">
        <w:rPr>
          <w:lang w:val="en-ZA"/>
        </w:rPr>
        <w:t>ndicate whether your solution is accessible throughout South Africa.</w:t>
      </w:r>
    </w:p>
    <w:p w14:paraId="281529E3" w14:textId="2B20F14A" w:rsidR="009B45DA" w:rsidRDefault="000D739C" w:rsidP="009B45DA">
      <w:pPr>
        <w:pStyle w:val="WWHeading2"/>
        <w:keepNext w:val="0"/>
        <w:tabs>
          <w:tab w:val="clear" w:pos="1134"/>
          <w:tab w:val="num" w:pos="1854"/>
        </w:tabs>
        <w:rPr>
          <w:b w:val="0"/>
          <w:lang w:val="en-ZA"/>
        </w:rPr>
      </w:pPr>
      <w:r w:rsidRPr="00F874BB">
        <w:rPr>
          <w:b w:val="0"/>
          <w:lang w:val="en-ZA"/>
        </w:rPr>
        <w:t>Are</w:t>
      </w:r>
      <w:r w:rsidR="009B45DA" w:rsidRPr="007B180E">
        <w:rPr>
          <w:b w:val="0"/>
          <w:lang w:val="en-ZA"/>
        </w:rPr>
        <w:t xml:space="preserve"> there any job creation opportunities in your proposed solution?</w:t>
      </w:r>
    </w:p>
    <w:p w14:paraId="70B171CD" w14:textId="2D2B50EF" w:rsidR="009B45DA" w:rsidRDefault="009B45DA" w:rsidP="009B45DA">
      <w:pPr>
        <w:pStyle w:val="WWHeading1"/>
        <w:keepNext w:val="0"/>
        <w:tabs>
          <w:tab w:val="clear" w:pos="567"/>
          <w:tab w:val="num" w:pos="1287"/>
        </w:tabs>
        <w:rPr>
          <w:lang w:val="en-ZA"/>
        </w:rPr>
      </w:pPr>
      <w:bookmarkStart w:id="32" w:name="_Toc81902332"/>
      <w:r w:rsidRPr="009631E8">
        <w:rPr>
          <w:lang w:val="en-ZA"/>
        </w:rPr>
        <w:t xml:space="preserve">Specific </w:t>
      </w:r>
      <w:r w:rsidR="00074704">
        <w:rPr>
          <w:lang w:val="en-ZA"/>
        </w:rPr>
        <w:t>Internet of Things or Building Management S</w:t>
      </w:r>
      <w:r w:rsidR="005B105A">
        <w:rPr>
          <w:lang w:val="en-ZA"/>
        </w:rPr>
        <w:t>ystem</w:t>
      </w:r>
      <w:r w:rsidR="00074704">
        <w:rPr>
          <w:lang w:val="en-ZA"/>
        </w:rPr>
        <w:t>s</w:t>
      </w:r>
      <w:r>
        <w:rPr>
          <w:lang w:val="en-ZA"/>
        </w:rPr>
        <w:t xml:space="preserve"> </w:t>
      </w:r>
      <w:r w:rsidRPr="009631E8">
        <w:rPr>
          <w:lang w:val="en-ZA"/>
        </w:rPr>
        <w:t>Information and Responses Requested</w:t>
      </w:r>
      <w:bookmarkEnd w:id="32"/>
    </w:p>
    <w:p w14:paraId="6267BE8E" w14:textId="77777777" w:rsidR="009B45DA" w:rsidRDefault="009B45DA" w:rsidP="009B45DA">
      <w:pPr>
        <w:pStyle w:val="WWHeading2"/>
        <w:keepNext w:val="0"/>
        <w:numPr>
          <w:ilvl w:val="0"/>
          <w:numId w:val="0"/>
        </w:numPr>
        <w:ind w:left="567"/>
        <w:rPr>
          <w:b w:val="0"/>
          <w:bCs/>
          <w:lang w:val="en-ZA"/>
        </w:rPr>
      </w:pPr>
      <w:r>
        <w:rPr>
          <w:b w:val="0"/>
          <w:lang w:val="en-ZA"/>
        </w:rPr>
        <w:t>The Respondent is requested to provide responses to the following:</w:t>
      </w:r>
    </w:p>
    <w:p w14:paraId="41063BCE" w14:textId="77777777" w:rsidR="009B45DA" w:rsidRDefault="009B45DA" w:rsidP="009B45DA">
      <w:pPr>
        <w:pStyle w:val="WWHeading2"/>
        <w:keepNext w:val="0"/>
        <w:tabs>
          <w:tab w:val="clear" w:pos="1134"/>
          <w:tab w:val="num" w:pos="1854"/>
        </w:tabs>
        <w:rPr>
          <w:b w:val="0"/>
          <w:bCs/>
          <w:lang w:val="en-ZA"/>
        </w:rPr>
      </w:pPr>
      <w:r w:rsidRPr="000B1F8D">
        <w:rPr>
          <w:b w:val="0"/>
          <w:bCs/>
          <w:lang w:val="en-ZA"/>
        </w:rPr>
        <w:t xml:space="preserve">Does </w:t>
      </w:r>
      <w:r>
        <w:rPr>
          <w:b w:val="0"/>
          <w:bCs/>
          <w:lang w:val="en-ZA"/>
        </w:rPr>
        <w:t xml:space="preserve">your organisation use any solutions, technologies, and/or software for the applications below, if so, which solutions are utilised? </w:t>
      </w:r>
    </w:p>
    <w:p w14:paraId="27312F18" w14:textId="77777777" w:rsidR="009B45DA" w:rsidRDefault="009B45DA" w:rsidP="009B45DA">
      <w:pPr>
        <w:pStyle w:val="WWHeading3"/>
        <w:keepNext w:val="0"/>
        <w:tabs>
          <w:tab w:val="clear" w:pos="1701"/>
          <w:tab w:val="num" w:pos="2421"/>
        </w:tabs>
        <w:rPr>
          <w:b w:val="0"/>
          <w:bCs/>
          <w:lang w:val="en-ZA"/>
        </w:rPr>
      </w:pPr>
      <w:r w:rsidRPr="00DA6FEB">
        <w:rPr>
          <w:b w:val="0"/>
          <w:bCs/>
          <w:lang w:val="en-ZA"/>
        </w:rPr>
        <w:t>Building Management Systems</w:t>
      </w:r>
      <w:r>
        <w:rPr>
          <w:b w:val="0"/>
          <w:bCs/>
          <w:lang w:val="en-ZA"/>
        </w:rPr>
        <w:t>;</w:t>
      </w:r>
      <w:r w:rsidRPr="00DA6FEB">
        <w:rPr>
          <w:b w:val="0"/>
          <w:bCs/>
          <w:lang w:val="en-ZA"/>
        </w:rPr>
        <w:t xml:space="preserve"> </w:t>
      </w:r>
    </w:p>
    <w:p w14:paraId="24E87CB8" w14:textId="7840A752" w:rsidR="009B45DA" w:rsidRDefault="007B7209" w:rsidP="009B45DA">
      <w:pPr>
        <w:pStyle w:val="WWHeading3"/>
        <w:keepNext w:val="0"/>
        <w:tabs>
          <w:tab w:val="clear" w:pos="1701"/>
          <w:tab w:val="num" w:pos="2421"/>
        </w:tabs>
        <w:rPr>
          <w:b w:val="0"/>
          <w:bCs/>
          <w:lang w:val="en-ZA"/>
        </w:rPr>
      </w:pPr>
      <w:r>
        <w:rPr>
          <w:b w:val="0"/>
          <w:bCs/>
          <w:lang w:val="en-ZA"/>
        </w:rPr>
        <w:t>Advanced</w:t>
      </w:r>
      <w:r w:rsidR="009B45DA" w:rsidRPr="00DA6FEB">
        <w:rPr>
          <w:b w:val="0"/>
          <w:bCs/>
          <w:lang w:val="en-ZA"/>
        </w:rPr>
        <w:t xml:space="preserve"> Metering</w:t>
      </w:r>
      <w:r>
        <w:rPr>
          <w:b w:val="0"/>
          <w:bCs/>
          <w:lang w:val="en-ZA"/>
        </w:rPr>
        <w:t xml:space="preserve"> Infrastructure</w:t>
      </w:r>
      <w:r w:rsidR="009B45DA">
        <w:rPr>
          <w:b w:val="0"/>
          <w:bCs/>
          <w:lang w:val="en-ZA"/>
        </w:rPr>
        <w:t>;</w:t>
      </w:r>
      <w:r w:rsidR="009B45DA" w:rsidRPr="00DA6FEB">
        <w:rPr>
          <w:b w:val="0"/>
          <w:bCs/>
          <w:lang w:val="en-ZA"/>
        </w:rPr>
        <w:t xml:space="preserve"> and</w:t>
      </w:r>
      <w:r w:rsidR="009B45DA">
        <w:rPr>
          <w:b w:val="0"/>
          <w:bCs/>
          <w:lang w:val="en-ZA"/>
        </w:rPr>
        <w:t>/or</w:t>
      </w:r>
      <w:r w:rsidR="009B45DA" w:rsidRPr="00DA6FEB">
        <w:rPr>
          <w:b w:val="0"/>
          <w:bCs/>
          <w:lang w:val="en-ZA"/>
        </w:rPr>
        <w:t xml:space="preserve"> </w:t>
      </w:r>
    </w:p>
    <w:p w14:paraId="06055FE3" w14:textId="77777777" w:rsidR="009B45DA" w:rsidRPr="00DA6FEB" w:rsidRDefault="009B45DA" w:rsidP="009B45DA">
      <w:pPr>
        <w:pStyle w:val="WWHeading3"/>
        <w:keepNext w:val="0"/>
        <w:tabs>
          <w:tab w:val="clear" w:pos="1701"/>
          <w:tab w:val="num" w:pos="2421"/>
        </w:tabs>
        <w:rPr>
          <w:b w:val="0"/>
          <w:bCs/>
          <w:lang w:val="en-ZA"/>
        </w:rPr>
      </w:pPr>
      <w:r w:rsidRPr="00DA6FEB">
        <w:rPr>
          <w:b w:val="0"/>
          <w:bCs/>
          <w:lang w:val="en-ZA"/>
        </w:rPr>
        <w:t>Measurement &amp; Verification</w:t>
      </w:r>
      <w:r>
        <w:rPr>
          <w:b w:val="0"/>
          <w:bCs/>
          <w:lang w:val="en-ZA"/>
        </w:rPr>
        <w:t>.</w:t>
      </w:r>
    </w:p>
    <w:p w14:paraId="173C2E0E" w14:textId="77777777" w:rsidR="009B45DA" w:rsidRDefault="009B45DA" w:rsidP="009B45DA">
      <w:pPr>
        <w:pStyle w:val="WWHeading2"/>
        <w:keepNext w:val="0"/>
        <w:tabs>
          <w:tab w:val="clear" w:pos="1134"/>
          <w:tab w:val="num" w:pos="1854"/>
        </w:tabs>
        <w:rPr>
          <w:b w:val="0"/>
          <w:bCs/>
          <w:lang w:val="en-ZA"/>
        </w:rPr>
      </w:pPr>
      <w:r>
        <w:rPr>
          <w:b w:val="0"/>
          <w:bCs/>
          <w:lang w:val="en-ZA"/>
        </w:rPr>
        <w:t>Does your organisation utilise locally available software and technology solutions for the applications below? If so, w</w:t>
      </w:r>
      <w:r w:rsidRPr="00153D08">
        <w:rPr>
          <w:b w:val="0"/>
          <w:bCs/>
          <w:lang w:val="en-ZA"/>
        </w:rPr>
        <w:t xml:space="preserve">hich </w:t>
      </w:r>
      <w:r>
        <w:rPr>
          <w:b w:val="0"/>
          <w:bCs/>
          <w:lang w:val="en-ZA"/>
        </w:rPr>
        <w:t>solutions?</w:t>
      </w:r>
    </w:p>
    <w:p w14:paraId="7ABF9777" w14:textId="77777777" w:rsidR="009B45DA" w:rsidRDefault="009B45DA" w:rsidP="009B45DA">
      <w:pPr>
        <w:pStyle w:val="WWHeading3"/>
        <w:keepNext w:val="0"/>
        <w:tabs>
          <w:tab w:val="clear" w:pos="1701"/>
          <w:tab w:val="num" w:pos="2421"/>
        </w:tabs>
        <w:rPr>
          <w:b w:val="0"/>
          <w:bCs/>
          <w:lang w:val="en-ZA"/>
        </w:rPr>
      </w:pPr>
      <w:r>
        <w:rPr>
          <w:b w:val="0"/>
          <w:bCs/>
          <w:lang w:val="en-ZA"/>
        </w:rPr>
        <w:t>Building Management Systems;</w:t>
      </w:r>
    </w:p>
    <w:p w14:paraId="23229BE8" w14:textId="635FFF8E" w:rsidR="009B45DA" w:rsidRPr="0091535E" w:rsidRDefault="007B7209" w:rsidP="009B45DA">
      <w:pPr>
        <w:pStyle w:val="WWHeading3"/>
        <w:keepNext w:val="0"/>
        <w:tabs>
          <w:tab w:val="clear" w:pos="1701"/>
          <w:tab w:val="num" w:pos="2421"/>
        </w:tabs>
        <w:rPr>
          <w:b w:val="0"/>
          <w:bCs/>
          <w:lang w:val="en-ZA"/>
        </w:rPr>
      </w:pPr>
      <w:r>
        <w:rPr>
          <w:b w:val="0"/>
          <w:bCs/>
          <w:lang w:val="en-ZA"/>
        </w:rPr>
        <w:t>Advanced</w:t>
      </w:r>
      <w:r w:rsidR="009B45DA" w:rsidRPr="0091535E">
        <w:rPr>
          <w:b w:val="0"/>
          <w:bCs/>
          <w:lang w:val="en-ZA"/>
        </w:rPr>
        <w:t xml:space="preserve"> Metering</w:t>
      </w:r>
      <w:r>
        <w:rPr>
          <w:b w:val="0"/>
          <w:bCs/>
          <w:lang w:val="en-ZA"/>
        </w:rPr>
        <w:t xml:space="preserve"> Infrastructure</w:t>
      </w:r>
      <w:r w:rsidR="009B45DA">
        <w:rPr>
          <w:b w:val="0"/>
          <w:bCs/>
          <w:lang w:val="en-ZA"/>
        </w:rPr>
        <w:t>;</w:t>
      </w:r>
      <w:r w:rsidR="009B45DA" w:rsidRPr="0091535E">
        <w:rPr>
          <w:b w:val="0"/>
          <w:bCs/>
          <w:lang w:val="en-ZA"/>
        </w:rPr>
        <w:t xml:space="preserve"> and</w:t>
      </w:r>
      <w:r w:rsidR="009B45DA">
        <w:rPr>
          <w:b w:val="0"/>
          <w:bCs/>
          <w:lang w:val="en-ZA"/>
        </w:rPr>
        <w:t xml:space="preserve">/or </w:t>
      </w:r>
    </w:p>
    <w:p w14:paraId="01C3C783" w14:textId="77777777" w:rsidR="009B45DA" w:rsidRDefault="009B45DA" w:rsidP="009B45DA">
      <w:pPr>
        <w:pStyle w:val="WWHeading3"/>
        <w:keepNext w:val="0"/>
        <w:tabs>
          <w:tab w:val="clear" w:pos="1701"/>
          <w:tab w:val="num" w:pos="2421"/>
        </w:tabs>
        <w:rPr>
          <w:b w:val="0"/>
          <w:bCs/>
          <w:lang w:val="en-ZA"/>
        </w:rPr>
      </w:pPr>
      <w:r w:rsidRPr="0091535E">
        <w:rPr>
          <w:b w:val="0"/>
          <w:bCs/>
          <w:lang w:val="en-ZA"/>
        </w:rPr>
        <w:t>Measurement &amp; Verification</w:t>
      </w:r>
      <w:r>
        <w:rPr>
          <w:b w:val="0"/>
          <w:bCs/>
          <w:lang w:val="en-ZA"/>
        </w:rPr>
        <w:t xml:space="preserve">. </w:t>
      </w:r>
    </w:p>
    <w:p w14:paraId="4EC990DB" w14:textId="77777777" w:rsidR="009B45DA" w:rsidRDefault="009B45DA" w:rsidP="009B45DA">
      <w:pPr>
        <w:pStyle w:val="WWHeading2"/>
        <w:keepNext w:val="0"/>
        <w:tabs>
          <w:tab w:val="clear" w:pos="1134"/>
          <w:tab w:val="num" w:pos="1854"/>
        </w:tabs>
        <w:rPr>
          <w:b w:val="0"/>
          <w:bCs/>
          <w:lang w:val="en-ZA"/>
        </w:rPr>
      </w:pPr>
      <w:r w:rsidRPr="001B5F6A">
        <w:rPr>
          <w:b w:val="0"/>
          <w:bCs/>
          <w:lang w:val="en-ZA"/>
        </w:rPr>
        <w:lastRenderedPageBreak/>
        <w:t xml:space="preserve">Does the software </w:t>
      </w:r>
      <w:r>
        <w:rPr>
          <w:b w:val="0"/>
          <w:bCs/>
          <w:lang w:val="en-ZA"/>
        </w:rPr>
        <w:t xml:space="preserve">or </w:t>
      </w:r>
      <w:r w:rsidRPr="001B5F6A">
        <w:rPr>
          <w:b w:val="0"/>
          <w:bCs/>
          <w:lang w:val="en-ZA"/>
        </w:rPr>
        <w:t xml:space="preserve">technology system utilised by your organisation </w:t>
      </w:r>
      <w:r>
        <w:rPr>
          <w:b w:val="0"/>
          <w:bCs/>
          <w:lang w:val="en-ZA"/>
        </w:rPr>
        <w:t>for the application of</w:t>
      </w:r>
      <w:r w:rsidRPr="001B5F6A">
        <w:rPr>
          <w:b w:val="0"/>
          <w:bCs/>
          <w:lang w:val="en-ZA"/>
        </w:rPr>
        <w:t xml:space="preserve"> Building Management Systems, Smart Metering, and Measurement &amp; Verification have any of the following </w:t>
      </w:r>
      <w:r>
        <w:rPr>
          <w:b w:val="0"/>
          <w:bCs/>
          <w:lang w:val="en-ZA"/>
        </w:rPr>
        <w:t>q</w:t>
      </w:r>
      <w:r w:rsidRPr="001B5F6A">
        <w:rPr>
          <w:b w:val="0"/>
          <w:bCs/>
          <w:lang w:val="en-ZA"/>
        </w:rPr>
        <w:t>ualities:</w:t>
      </w:r>
    </w:p>
    <w:p w14:paraId="25C6F81B" w14:textId="77777777" w:rsidR="009B45DA" w:rsidRPr="00AC688F" w:rsidRDefault="009B45DA" w:rsidP="009B45DA">
      <w:pPr>
        <w:pStyle w:val="WWHeading3"/>
        <w:keepNext w:val="0"/>
        <w:tabs>
          <w:tab w:val="clear" w:pos="1701"/>
          <w:tab w:val="num" w:pos="2421"/>
        </w:tabs>
        <w:rPr>
          <w:b w:val="0"/>
          <w:bCs/>
          <w:lang w:val="en-ZA"/>
        </w:rPr>
      </w:pPr>
      <w:r w:rsidRPr="00AC688F">
        <w:rPr>
          <w:b w:val="0"/>
          <w:bCs/>
          <w:lang w:val="en-ZA"/>
        </w:rPr>
        <w:t>Does it have and Application Programming Interface (API) to allow for integration with other software</w:t>
      </w:r>
      <w:r>
        <w:rPr>
          <w:b w:val="0"/>
          <w:bCs/>
          <w:lang w:val="en-ZA"/>
        </w:rPr>
        <w:t xml:space="preserve"> and technologies</w:t>
      </w:r>
      <w:r w:rsidRPr="00AC688F">
        <w:rPr>
          <w:b w:val="0"/>
          <w:bCs/>
          <w:lang w:val="en-ZA"/>
        </w:rPr>
        <w:t xml:space="preserve">? If so, what type? </w:t>
      </w:r>
    </w:p>
    <w:p w14:paraId="5D28E66B" w14:textId="77777777" w:rsidR="009B45DA" w:rsidRDefault="002F501E" w:rsidP="009B45DA">
      <w:pPr>
        <w:pStyle w:val="WWList4"/>
        <w:tabs>
          <w:tab w:val="clear" w:pos="2268"/>
          <w:tab w:val="num" w:pos="2988"/>
        </w:tabs>
        <w:rPr>
          <w:lang w:val="en-ZA"/>
        </w:rPr>
      </w:pPr>
      <w:r>
        <w:rPr>
          <w:lang w:val="en-ZA"/>
        </w:rPr>
        <w:t>Open</w:t>
      </w:r>
      <w:r w:rsidR="009B45DA">
        <w:rPr>
          <w:lang w:val="en-ZA"/>
        </w:rPr>
        <w:t xml:space="preserve"> API;</w:t>
      </w:r>
      <w:r>
        <w:rPr>
          <w:lang w:val="en-ZA"/>
        </w:rPr>
        <w:t xml:space="preserve"> and/or</w:t>
      </w:r>
    </w:p>
    <w:p w14:paraId="051C8312" w14:textId="77777777" w:rsidR="009B45DA" w:rsidRDefault="009B45DA" w:rsidP="009B45DA">
      <w:pPr>
        <w:pStyle w:val="WWList4"/>
        <w:tabs>
          <w:tab w:val="clear" w:pos="2268"/>
          <w:tab w:val="num" w:pos="2988"/>
        </w:tabs>
        <w:rPr>
          <w:lang w:val="en-ZA"/>
        </w:rPr>
      </w:pPr>
      <w:r>
        <w:rPr>
          <w:lang w:val="en-ZA"/>
        </w:rPr>
        <w:t>Internal API</w:t>
      </w:r>
      <w:r w:rsidR="002F501E">
        <w:rPr>
          <w:lang w:val="en-ZA"/>
        </w:rPr>
        <w:t>.</w:t>
      </w:r>
    </w:p>
    <w:p w14:paraId="31DD081B" w14:textId="77777777" w:rsidR="009B45DA" w:rsidRPr="00AC688F" w:rsidRDefault="009B45DA" w:rsidP="009B45DA">
      <w:pPr>
        <w:pStyle w:val="WWHeading3"/>
        <w:keepNext w:val="0"/>
        <w:tabs>
          <w:tab w:val="clear" w:pos="1701"/>
          <w:tab w:val="num" w:pos="2421"/>
        </w:tabs>
        <w:rPr>
          <w:b w:val="0"/>
          <w:bCs/>
          <w:lang w:val="en-ZA"/>
        </w:rPr>
      </w:pPr>
      <w:r w:rsidRPr="00AC688F">
        <w:rPr>
          <w:b w:val="0"/>
          <w:bCs/>
          <w:lang w:val="en-ZA"/>
        </w:rPr>
        <w:t>Wha</w:t>
      </w:r>
      <w:r>
        <w:rPr>
          <w:b w:val="0"/>
          <w:bCs/>
          <w:lang w:val="en-ZA"/>
        </w:rPr>
        <w:t>t</w:t>
      </w:r>
      <w:r w:rsidRPr="00AC688F">
        <w:rPr>
          <w:b w:val="0"/>
          <w:bCs/>
          <w:lang w:val="en-ZA"/>
        </w:rPr>
        <w:t xml:space="preserve"> type of communications and integration protocols and standards doe</w:t>
      </w:r>
      <w:r>
        <w:rPr>
          <w:b w:val="0"/>
          <w:bCs/>
          <w:lang w:val="en-ZA"/>
        </w:rPr>
        <w:t>s</w:t>
      </w:r>
      <w:r w:rsidRPr="00AC688F">
        <w:rPr>
          <w:b w:val="0"/>
          <w:bCs/>
          <w:lang w:val="en-ZA"/>
        </w:rPr>
        <w:t xml:space="preserve"> the software </w:t>
      </w:r>
      <w:r>
        <w:rPr>
          <w:b w:val="0"/>
          <w:bCs/>
          <w:lang w:val="en-ZA"/>
        </w:rPr>
        <w:t xml:space="preserve">or technology </w:t>
      </w:r>
      <w:r w:rsidRPr="00AC688F">
        <w:rPr>
          <w:b w:val="0"/>
          <w:bCs/>
          <w:lang w:val="en-ZA"/>
        </w:rPr>
        <w:t xml:space="preserve">utilise? </w:t>
      </w:r>
    </w:p>
    <w:p w14:paraId="078CC0FD" w14:textId="77777777" w:rsidR="009B45DA" w:rsidRPr="00AC688F" w:rsidRDefault="009B45DA" w:rsidP="009B45DA">
      <w:pPr>
        <w:pStyle w:val="WWHeading4"/>
        <w:keepNext w:val="0"/>
        <w:tabs>
          <w:tab w:val="clear" w:pos="2268"/>
          <w:tab w:val="num" w:pos="2988"/>
        </w:tabs>
        <w:rPr>
          <w:b w:val="0"/>
          <w:bCs/>
          <w:lang w:val="en-ZA"/>
        </w:rPr>
      </w:pPr>
      <w:r w:rsidRPr="00AC688F">
        <w:rPr>
          <w:b w:val="0"/>
          <w:bCs/>
          <w:lang w:val="en-ZA"/>
        </w:rPr>
        <w:t>REST</w:t>
      </w:r>
      <w:r>
        <w:rPr>
          <w:b w:val="0"/>
          <w:bCs/>
          <w:lang w:val="en-ZA"/>
        </w:rPr>
        <w:t>;</w:t>
      </w:r>
    </w:p>
    <w:p w14:paraId="42AD7450" w14:textId="77777777" w:rsidR="007B7209" w:rsidRDefault="009B45DA" w:rsidP="009B45DA">
      <w:pPr>
        <w:pStyle w:val="WWHeading4"/>
        <w:keepNext w:val="0"/>
        <w:tabs>
          <w:tab w:val="clear" w:pos="2268"/>
          <w:tab w:val="num" w:pos="2988"/>
        </w:tabs>
        <w:rPr>
          <w:b w:val="0"/>
          <w:bCs/>
          <w:lang w:val="en-ZA"/>
        </w:rPr>
      </w:pPr>
      <w:r w:rsidRPr="00AC688F">
        <w:rPr>
          <w:b w:val="0"/>
          <w:bCs/>
          <w:lang w:val="en-ZA"/>
        </w:rPr>
        <w:t>SOAP</w:t>
      </w:r>
      <w:r>
        <w:rPr>
          <w:b w:val="0"/>
          <w:bCs/>
          <w:lang w:val="en-ZA"/>
        </w:rPr>
        <w:t xml:space="preserve">; </w:t>
      </w:r>
    </w:p>
    <w:p w14:paraId="3DD460D5" w14:textId="4FD8277A" w:rsidR="009B45DA" w:rsidRPr="00AC688F" w:rsidRDefault="007B7209" w:rsidP="009B45DA">
      <w:pPr>
        <w:pStyle w:val="WWHeading4"/>
        <w:keepNext w:val="0"/>
        <w:tabs>
          <w:tab w:val="clear" w:pos="2268"/>
          <w:tab w:val="num" w:pos="2988"/>
        </w:tabs>
        <w:rPr>
          <w:b w:val="0"/>
          <w:bCs/>
          <w:lang w:val="en-ZA"/>
        </w:rPr>
      </w:pPr>
      <w:r>
        <w:rPr>
          <w:b w:val="0"/>
          <w:bCs/>
          <w:lang w:val="en-ZA"/>
        </w:rPr>
        <w:t xml:space="preserve">Web Services; </w:t>
      </w:r>
      <w:r w:rsidR="009B45DA">
        <w:rPr>
          <w:b w:val="0"/>
          <w:bCs/>
          <w:lang w:val="en-ZA"/>
        </w:rPr>
        <w:t>or</w:t>
      </w:r>
    </w:p>
    <w:p w14:paraId="1793AAB1" w14:textId="77777777" w:rsidR="009B45DA" w:rsidRPr="00AC688F" w:rsidRDefault="002F501E" w:rsidP="009B45DA">
      <w:pPr>
        <w:pStyle w:val="WWHeading4"/>
        <w:keepNext w:val="0"/>
        <w:tabs>
          <w:tab w:val="clear" w:pos="2268"/>
          <w:tab w:val="num" w:pos="2988"/>
        </w:tabs>
        <w:rPr>
          <w:b w:val="0"/>
          <w:bCs/>
          <w:lang w:val="en-ZA"/>
        </w:rPr>
      </w:pPr>
      <w:bookmarkStart w:id="33" w:name="_Hlk81212111"/>
      <w:r>
        <w:rPr>
          <w:b w:val="0"/>
          <w:bCs/>
          <w:lang w:val="en-ZA"/>
        </w:rPr>
        <w:t>RPC.</w:t>
      </w:r>
      <w:r w:rsidRPr="009E4CC9">
        <w:rPr>
          <w:rStyle w:val="FootnoteReference"/>
          <w:b w:val="0"/>
          <w:bCs/>
          <w:lang w:val="en-ZA"/>
        </w:rPr>
        <w:t xml:space="preserve"> </w:t>
      </w:r>
      <w:bookmarkEnd w:id="33"/>
    </w:p>
    <w:p w14:paraId="1707FD94" w14:textId="3055C0E3" w:rsidR="009B45DA" w:rsidRPr="00703861" w:rsidRDefault="009B45DA" w:rsidP="009B45DA">
      <w:pPr>
        <w:pStyle w:val="WWHeading2"/>
        <w:keepNext w:val="0"/>
        <w:tabs>
          <w:tab w:val="clear" w:pos="1134"/>
          <w:tab w:val="num" w:pos="1854"/>
        </w:tabs>
        <w:rPr>
          <w:b w:val="0"/>
          <w:bCs/>
          <w:lang w:val="en-ZA"/>
        </w:rPr>
      </w:pPr>
      <w:r w:rsidRPr="00703861">
        <w:rPr>
          <w:b w:val="0"/>
          <w:bCs/>
          <w:lang w:val="en-ZA"/>
        </w:rPr>
        <w:t xml:space="preserve">Would your organisation be willing to partner with or utilise the services of </w:t>
      </w:r>
      <w:r w:rsidR="00074704">
        <w:rPr>
          <w:b w:val="0"/>
          <w:bCs/>
          <w:lang w:val="en-ZA"/>
        </w:rPr>
        <w:t>Internet of Things or Building Management S</w:t>
      </w:r>
      <w:r w:rsidR="005B105A">
        <w:rPr>
          <w:b w:val="0"/>
          <w:bCs/>
          <w:lang w:val="en-ZA"/>
        </w:rPr>
        <w:t>ystem</w:t>
      </w:r>
      <w:r w:rsidR="00074704">
        <w:rPr>
          <w:b w:val="0"/>
          <w:bCs/>
          <w:lang w:val="en-ZA"/>
        </w:rPr>
        <w:t>s</w:t>
      </w:r>
      <w:r w:rsidRPr="00703861">
        <w:rPr>
          <w:b w:val="0"/>
          <w:bCs/>
          <w:lang w:val="en-ZA"/>
        </w:rPr>
        <w:t xml:space="preserve"> service providers to assist with </w:t>
      </w:r>
      <w:r>
        <w:rPr>
          <w:b w:val="0"/>
          <w:bCs/>
          <w:lang w:val="en-ZA"/>
        </w:rPr>
        <w:t xml:space="preserve">the </w:t>
      </w:r>
      <w:r w:rsidRPr="00703861">
        <w:rPr>
          <w:b w:val="0"/>
          <w:bCs/>
          <w:lang w:val="en-ZA"/>
        </w:rPr>
        <w:t>implementation of Building Management Systems, Smart Meters, and Measurement &amp; Verification</w:t>
      </w:r>
      <w:r>
        <w:rPr>
          <w:b w:val="0"/>
          <w:bCs/>
          <w:lang w:val="en-ZA"/>
        </w:rPr>
        <w:t>?</w:t>
      </w:r>
    </w:p>
    <w:p w14:paraId="44053D33" w14:textId="7FE5EDF3" w:rsidR="000D739C" w:rsidRPr="00F874BB" w:rsidRDefault="000D739C" w:rsidP="000D739C">
      <w:pPr>
        <w:pStyle w:val="WWHeading1"/>
        <w:keepNext w:val="0"/>
        <w:tabs>
          <w:tab w:val="clear" w:pos="567"/>
          <w:tab w:val="num" w:pos="1287"/>
        </w:tabs>
        <w:rPr>
          <w:bCs/>
          <w:lang w:val="en-ZA"/>
        </w:rPr>
      </w:pPr>
      <w:bookmarkStart w:id="34" w:name="_Toc81902333"/>
      <w:r w:rsidRPr="00F874BB">
        <w:rPr>
          <w:bCs/>
          <w:lang w:val="en-ZA"/>
        </w:rPr>
        <w:t>Specific Project Facility Bundling Information and Responses Requested</w:t>
      </w:r>
      <w:bookmarkEnd w:id="34"/>
    </w:p>
    <w:p w14:paraId="4FBF1DE5" w14:textId="73110A3B" w:rsidR="000D739C" w:rsidRPr="00162D34" w:rsidRDefault="000D739C" w:rsidP="00162D34">
      <w:pPr>
        <w:pStyle w:val="WWHeading2"/>
        <w:keepNext w:val="0"/>
        <w:tabs>
          <w:tab w:val="clear" w:pos="1134"/>
          <w:tab w:val="num" w:pos="1854"/>
        </w:tabs>
        <w:rPr>
          <w:b w:val="0"/>
          <w:bCs/>
          <w:lang w:val="en-ZA"/>
        </w:rPr>
      </w:pPr>
      <w:r w:rsidRPr="00162D34">
        <w:rPr>
          <w:b w:val="0"/>
          <w:bCs/>
          <w:lang w:val="en-ZA"/>
        </w:rPr>
        <w:t xml:space="preserve">Respondents are requested to indicate how, in the Respondents opinion, the Project Facilities chosen under the Programme should be bundled to obtain the most representative information from commercial, technical or geographical importance.  </w:t>
      </w:r>
    </w:p>
    <w:p w14:paraId="5725A4C1" w14:textId="4B0FA210" w:rsidR="000D739C" w:rsidRPr="00162D34" w:rsidRDefault="000D739C" w:rsidP="00162D34">
      <w:pPr>
        <w:pStyle w:val="WWHeading2"/>
        <w:keepNext w:val="0"/>
        <w:tabs>
          <w:tab w:val="clear" w:pos="1134"/>
          <w:tab w:val="num" w:pos="1854"/>
        </w:tabs>
        <w:rPr>
          <w:b w:val="0"/>
          <w:bCs/>
          <w:lang w:val="en-ZA"/>
        </w:rPr>
      </w:pPr>
      <w:r w:rsidRPr="00162D34">
        <w:rPr>
          <w:b w:val="0"/>
          <w:bCs/>
          <w:lang w:val="en-ZA"/>
        </w:rPr>
        <w:t>Respondents should indicate the viable minimal bundling size for:</w:t>
      </w:r>
    </w:p>
    <w:p w14:paraId="3040AF73" w14:textId="367CFE91" w:rsidR="008D6141" w:rsidRPr="00F874BB" w:rsidRDefault="000D739C" w:rsidP="00F874BB">
      <w:pPr>
        <w:pStyle w:val="WWHeading3"/>
        <w:keepNext w:val="0"/>
        <w:rPr>
          <w:b w:val="0"/>
          <w:szCs w:val="22"/>
          <w:lang w:val="en-ZA"/>
        </w:rPr>
      </w:pPr>
      <w:r w:rsidRPr="00F874BB">
        <w:rPr>
          <w:rFonts w:cs="Arial"/>
          <w:b w:val="0"/>
          <w:color w:val="202124"/>
          <w:szCs w:val="22"/>
          <w:shd w:val="clear" w:color="auto" w:fill="FFFFFF"/>
          <w:lang w:val="en-US"/>
        </w:rPr>
        <w:t xml:space="preserve">Renewable Energy bundling sizes </w:t>
      </w:r>
      <w:r w:rsidR="008D6141" w:rsidRPr="00F874BB">
        <w:rPr>
          <w:rFonts w:cs="Arial"/>
          <w:b w:val="0"/>
          <w:color w:val="202124"/>
          <w:szCs w:val="22"/>
          <w:shd w:val="clear" w:color="auto" w:fill="FFFFFF"/>
          <w:lang w:val="en-US"/>
        </w:rPr>
        <w:t xml:space="preserve">– </w:t>
      </w:r>
      <w:r w:rsidRPr="00F874BB">
        <w:rPr>
          <w:rFonts w:cs="Arial"/>
          <w:b w:val="0"/>
          <w:color w:val="202124"/>
          <w:szCs w:val="22"/>
          <w:shd w:val="clear" w:color="auto" w:fill="FFFFFF"/>
          <w:lang w:val="en-US"/>
        </w:rPr>
        <w:t>250kW, 500kW 1000kW or other</w:t>
      </w:r>
      <w:r w:rsidR="008D6141" w:rsidRPr="00F874BB">
        <w:rPr>
          <w:rFonts w:cs="Arial"/>
          <w:b w:val="0"/>
          <w:color w:val="202124"/>
          <w:szCs w:val="22"/>
          <w:shd w:val="clear" w:color="auto" w:fill="FFFFFF"/>
          <w:lang w:val="en-US"/>
        </w:rPr>
        <w:t xml:space="preserve">; </w:t>
      </w:r>
    </w:p>
    <w:p w14:paraId="42CE5F2B" w14:textId="2A23CDB2" w:rsidR="008D6141" w:rsidRPr="00F874BB" w:rsidRDefault="000D739C" w:rsidP="00F874BB">
      <w:pPr>
        <w:pStyle w:val="WWHeading3"/>
        <w:keepNext w:val="0"/>
        <w:rPr>
          <w:b w:val="0"/>
          <w:szCs w:val="22"/>
          <w:lang w:val="en-ZA"/>
        </w:rPr>
      </w:pPr>
      <w:r w:rsidRPr="00F874BB">
        <w:rPr>
          <w:rFonts w:cs="Arial"/>
          <w:b w:val="0"/>
          <w:color w:val="202124"/>
          <w:szCs w:val="22"/>
          <w:shd w:val="clear" w:color="auto" w:fill="FFFFFF"/>
          <w:lang w:val="en-US"/>
        </w:rPr>
        <w:t xml:space="preserve">Waste Management: </w:t>
      </w:r>
      <w:r w:rsidR="008D6141" w:rsidRPr="00F874BB">
        <w:rPr>
          <w:rFonts w:cs="Arial"/>
          <w:b w:val="0"/>
          <w:color w:val="202124"/>
          <w:szCs w:val="22"/>
          <w:shd w:val="clear" w:color="auto" w:fill="FFFFFF"/>
          <w:lang w:val="en-US"/>
        </w:rPr>
        <w:t>waste generation</w:t>
      </w:r>
      <w:r w:rsidRPr="00F874BB">
        <w:rPr>
          <w:rFonts w:cs="Arial"/>
          <w:b w:val="0"/>
          <w:color w:val="202124"/>
          <w:szCs w:val="22"/>
          <w:shd w:val="clear" w:color="auto" w:fill="FFFFFF"/>
          <w:lang w:val="en-US"/>
        </w:rPr>
        <w:t>:</w:t>
      </w:r>
    </w:p>
    <w:p w14:paraId="2E14FD22" w14:textId="3A96F46A" w:rsidR="008D6141" w:rsidRPr="00F874BB" w:rsidRDefault="000D739C" w:rsidP="00F874BB">
      <w:pPr>
        <w:pStyle w:val="WWHeading4"/>
        <w:keepNext w:val="0"/>
        <w:rPr>
          <w:b w:val="0"/>
          <w:szCs w:val="22"/>
          <w:lang w:val="en-ZA"/>
        </w:rPr>
      </w:pPr>
      <w:r w:rsidRPr="00F874BB">
        <w:rPr>
          <w:b w:val="0"/>
          <w:szCs w:val="22"/>
          <w:shd w:val="clear" w:color="auto" w:fill="FFFFFF"/>
          <w:lang w:val="en-US"/>
        </w:rPr>
        <w:t>less than 25 tons per day (small size operations)</w:t>
      </w:r>
      <w:r w:rsidR="008D6141" w:rsidRPr="00F874BB">
        <w:rPr>
          <w:b w:val="0"/>
          <w:szCs w:val="22"/>
          <w:shd w:val="clear" w:color="auto" w:fill="FFFFFF"/>
          <w:lang w:val="en-US"/>
        </w:rPr>
        <w:t>;</w:t>
      </w:r>
    </w:p>
    <w:p w14:paraId="697F7A37" w14:textId="4C2B5CAD" w:rsidR="008D6141" w:rsidRPr="00F874BB" w:rsidRDefault="000D739C" w:rsidP="00F874BB">
      <w:pPr>
        <w:pStyle w:val="WWHeading4"/>
        <w:keepNext w:val="0"/>
        <w:rPr>
          <w:b w:val="0"/>
          <w:szCs w:val="22"/>
          <w:lang w:val="en-ZA"/>
        </w:rPr>
      </w:pPr>
      <w:r w:rsidRPr="00F874BB">
        <w:rPr>
          <w:rFonts w:cs="Arial"/>
          <w:b w:val="0"/>
          <w:color w:val="202124"/>
          <w:szCs w:val="22"/>
          <w:shd w:val="clear" w:color="auto" w:fill="FFFFFF"/>
          <w:lang w:val="en-US"/>
        </w:rPr>
        <w:lastRenderedPageBreak/>
        <w:t>larger than 25 tons per day, less than 100 tons per day (medium size operations)</w:t>
      </w:r>
      <w:r w:rsidR="008D6141" w:rsidRPr="00F874BB">
        <w:rPr>
          <w:rFonts w:cs="Arial"/>
          <w:b w:val="0"/>
          <w:color w:val="202124"/>
          <w:szCs w:val="22"/>
          <w:shd w:val="clear" w:color="auto" w:fill="FFFFFF"/>
          <w:lang w:val="en-US"/>
        </w:rPr>
        <w:t>;</w:t>
      </w:r>
    </w:p>
    <w:p w14:paraId="0478D019" w14:textId="77777777" w:rsidR="008D6141" w:rsidRPr="00F874BB" w:rsidRDefault="000D739C" w:rsidP="00F874BB">
      <w:pPr>
        <w:pStyle w:val="WWHeading4"/>
        <w:keepNext w:val="0"/>
        <w:rPr>
          <w:b w:val="0"/>
          <w:szCs w:val="22"/>
          <w:lang w:val="en-ZA"/>
        </w:rPr>
      </w:pPr>
      <w:r w:rsidRPr="00F874BB">
        <w:rPr>
          <w:rFonts w:cs="Arial"/>
          <w:b w:val="0"/>
          <w:color w:val="202124"/>
          <w:szCs w:val="22"/>
          <w:shd w:val="clear" w:color="auto" w:fill="FFFFFF"/>
          <w:lang w:val="en-US"/>
        </w:rPr>
        <w:t>larger than 100 tons per day (large size operations), or</w:t>
      </w:r>
    </w:p>
    <w:p w14:paraId="00F1037C" w14:textId="2DF1A31D" w:rsidR="000D739C" w:rsidRPr="00F874BB" w:rsidRDefault="000D739C" w:rsidP="00F874BB">
      <w:pPr>
        <w:pStyle w:val="WWHeading4"/>
        <w:keepNext w:val="0"/>
        <w:rPr>
          <w:b w:val="0"/>
          <w:szCs w:val="22"/>
          <w:lang w:val="en-ZA"/>
        </w:rPr>
      </w:pPr>
      <w:r w:rsidRPr="00F874BB">
        <w:rPr>
          <w:rFonts w:cs="Arial"/>
          <w:b w:val="0"/>
          <w:color w:val="202124"/>
          <w:szCs w:val="22"/>
          <w:shd w:val="clear" w:color="auto" w:fill="FFFFFF"/>
          <w:lang w:val="en-US"/>
        </w:rPr>
        <w:t>other</w:t>
      </w:r>
      <w:r w:rsidR="008D6141" w:rsidRPr="00F874BB">
        <w:rPr>
          <w:rFonts w:cs="Arial"/>
          <w:b w:val="0"/>
          <w:color w:val="202124"/>
          <w:szCs w:val="22"/>
          <w:shd w:val="clear" w:color="auto" w:fill="FFFFFF"/>
          <w:lang w:val="en-US"/>
        </w:rPr>
        <w:t xml:space="preserve">. </w:t>
      </w:r>
    </w:p>
    <w:p w14:paraId="01C8FE91" w14:textId="7253CA41" w:rsidR="000D739C" w:rsidRPr="00162D34" w:rsidRDefault="000D739C" w:rsidP="00162D34">
      <w:pPr>
        <w:pStyle w:val="WWHeading2"/>
        <w:keepNext w:val="0"/>
        <w:tabs>
          <w:tab w:val="clear" w:pos="1134"/>
          <w:tab w:val="num" w:pos="1854"/>
        </w:tabs>
        <w:rPr>
          <w:b w:val="0"/>
          <w:lang w:val="en-ZA"/>
        </w:rPr>
      </w:pPr>
      <w:r w:rsidRPr="00162D34">
        <w:rPr>
          <w:b w:val="0"/>
          <w:lang w:val="en-ZA"/>
        </w:rPr>
        <w:t xml:space="preserve">Respondents should </w:t>
      </w:r>
      <w:r w:rsidRPr="00162D34">
        <w:rPr>
          <w:b w:val="0"/>
          <w:bCs/>
          <w:lang w:val="en-ZA"/>
        </w:rPr>
        <w:t>provide</w:t>
      </w:r>
      <w:r w:rsidRPr="00162D34">
        <w:rPr>
          <w:b w:val="0"/>
          <w:lang w:val="en-ZA"/>
        </w:rPr>
        <w:t xml:space="preserve"> reasons for their choice(s)</w:t>
      </w:r>
      <w:r w:rsidR="00B43627" w:rsidRPr="00162D34">
        <w:rPr>
          <w:b w:val="0"/>
          <w:lang w:val="en-ZA"/>
        </w:rPr>
        <w:t>.</w:t>
      </w:r>
    </w:p>
    <w:p w14:paraId="3A10581E" w14:textId="580146C8" w:rsidR="000D739C" w:rsidRPr="00F874BB" w:rsidRDefault="000D739C" w:rsidP="000D739C">
      <w:pPr>
        <w:pStyle w:val="WWHeading1"/>
        <w:keepNext w:val="0"/>
        <w:tabs>
          <w:tab w:val="clear" w:pos="567"/>
          <w:tab w:val="num" w:pos="1287"/>
        </w:tabs>
        <w:rPr>
          <w:bCs/>
          <w:lang w:val="en-ZA"/>
        </w:rPr>
      </w:pPr>
      <w:bookmarkStart w:id="35" w:name="_Toc81902334"/>
      <w:r w:rsidRPr="00F874BB">
        <w:rPr>
          <w:bCs/>
          <w:lang w:val="en-ZA"/>
        </w:rPr>
        <w:t>Other Supplementary Information</w:t>
      </w:r>
      <w:bookmarkEnd w:id="35"/>
    </w:p>
    <w:p w14:paraId="20113D09" w14:textId="21637B17" w:rsidR="000D739C" w:rsidRPr="00AC2AC4" w:rsidRDefault="000D739C" w:rsidP="000D739C">
      <w:pPr>
        <w:pStyle w:val="WWHeading1"/>
        <w:keepNext w:val="0"/>
        <w:numPr>
          <w:ilvl w:val="0"/>
          <w:numId w:val="0"/>
        </w:numPr>
        <w:ind w:left="567"/>
        <w:outlineLvl w:val="9"/>
        <w:rPr>
          <w:b w:val="0"/>
          <w:bCs/>
          <w:lang w:val="en-ZA"/>
        </w:rPr>
      </w:pPr>
      <w:r w:rsidRPr="009C7F65">
        <w:rPr>
          <w:b w:val="0"/>
          <w:lang w:val="en-ZA"/>
        </w:rPr>
        <w:t>In addition to the above, Respondents are invited to submit any supplementary</w:t>
      </w:r>
      <w:r w:rsidRPr="00F874BB">
        <w:rPr>
          <w:b w:val="0"/>
          <w:bCs/>
          <w:lang w:val="en-ZA"/>
        </w:rPr>
        <w:t xml:space="preserve"> information, which they deem relevant to the information requested above or for purposes of developing the RF</w:t>
      </w:r>
      <w:r w:rsidR="00341884">
        <w:rPr>
          <w:b w:val="0"/>
          <w:bCs/>
          <w:lang w:val="en-ZA"/>
        </w:rPr>
        <w:t>P</w:t>
      </w:r>
      <w:r w:rsidRPr="00F874BB">
        <w:rPr>
          <w:b w:val="0"/>
          <w:bCs/>
          <w:lang w:val="en-ZA"/>
        </w:rPr>
        <w:t>.</w:t>
      </w:r>
    </w:p>
    <w:p w14:paraId="630E147E" w14:textId="77777777" w:rsidR="00ED1493" w:rsidRDefault="00ED1493">
      <w:pPr>
        <w:suppressAutoHyphens w:val="0"/>
        <w:rPr>
          <w:lang w:val="en-ZA"/>
        </w:rPr>
      </w:pPr>
      <w:r>
        <w:rPr>
          <w:lang w:val="en-ZA"/>
        </w:rPr>
        <w:br w:type="page"/>
      </w:r>
    </w:p>
    <w:p w14:paraId="2E35235B" w14:textId="14A97F63" w:rsidR="00ED1493" w:rsidRDefault="00ED1493" w:rsidP="00ED1493">
      <w:pPr>
        <w:pStyle w:val="WWHeading1"/>
        <w:keepNext w:val="0"/>
        <w:widowControl w:val="0"/>
        <w:numPr>
          <w:ilvl w:val="0"/>
          <w:numId w:val="0"/>
        </w:numPr>
        <w:suppressAutoHyphens w:val="0"/>
        <w:ind w:left="567" w:hanging="567"/>
      </w:pPr>
      <w:bookmarkStart w:id="36" w:name="_Toc81902335"/>
      <w:r>
        <w:lastRenderedPageBreak/>
        <w:t xml:space="preserve">ANNEXURE </w:t>
      </w:r>
      <w:r w:rsidR="00982098">
        <w:t>A</w:t>
      </w:r>
      <w:r>
        <w:t>4 – ECONOMIC DEVELOPMENT RFI QUESTIONNAIRE</w:t>
      </w:r>
      <w:bookmarkEnd w:id="36"/>
    </w:p>
    <w:p w14:paraId="479A1E05" w14:textId="77777777" w:rsidR="008223A2" w:rsidRDefault="008223A2" w:rsidP="003650EF">
      <w:pPr>
        <w:pStyle w:val="WWHeading1"/>
        <w:keepNext w:val="0"/>
        <w:widowControl w:val="0"/>
        <w:numPr>
          <w:ilvl w:val="0"/>
          <w:numId w:val="47"/>
        </w:numPr>
        <w:tabs>
          <w:tab w:val="clear" w:pos="567"/>
          <w:tab w:val="num" w:pos="1287"/>
        </w:tabs>
        <w:suppressAutoHyphens w:val="0"/>
      </w:pPr>
      <w:bookmarkStart w:id="37" w:name="_Toc81902336"/>
      <w:r>
        <w:t>Regulatory Framework</w:t>
      </w:r>
      <w:bookmarkEnd w:id="37"/>
    </w:p>
    <w:p w14:paraId="7E7E75FC" w14:textId="64D5A14D" w:rsidR="008223A2" w:rsidRDefault="008F4056" w:rsidP="003650EF">
      <w:pPr>
        <w:pStyle w:val="WWList2"/>
        <w:outlineLvl w:val="9"/>
      </w:pPr>
      <w:r w:rsidRPr="008F4056">
        <w:t xml:space="preserve">The achievement of Department’s Economic Development objectives through the Programme will be a crucial indicator of the Programme’s success. The Department’s objectives are set out in clause </w:t>
      </w:r>
      <w:r w:rsidR="000B3177">
        <w:fldChar w:fldCharType="begin"/>
      </w:r>
      <w:r w:rsidR="000B3177">
        <w:instrText xml:space="preserve"> REF _Ref81056079 \r \h </w:instrText>
      </w:r>
      <w:r w:rsidR="000B3177">
        <w:fldChar w:fldCharType="separate"/>
      </w:r>
      <w:r w:rsidR="000B3177">
        <w:t>2</w:t>
      </w:r>
      <w:r w:rsidR="000B3177">
        <w:fldChar w:fldCharType="end"/>
      </w:r>
      <w:r w:rsidRPr="008F4056">
        <w:t xml:space="preserve"> below.</w:t>
      </w:r>
    </w:p>
    <w:p w14:paraId="54815263" w14:textId="77777777" w:rsidR="008F4056" w:rsidRDefault="008F4056" w:rsidP="003650EF">
      <w:pPr>
        <w:pStyle w:val="WWList2"/>
        <w:outlineLvl w:val="9"/>
      </w:pPr>
      <w:r w:rsidRPr="008F4056">
        <w:t>The Department is in the process of developing a bespoke and detailed Economic Development Policy</w:t>
      </w:r>
      <w:r w:rsidRPr="008F4056">
        <w:rPr>
          <w:b/>
          <w:bCs/>
        </w:rPr>
        <w:t xml:space="preserve"> </w:t>
      </w:r>
      <w:r w:rsidRPr="008F4056">
        <w:t>that will apply to the Programme. The development of the Economic Development Policy will be informed by the Department’s Economic Development objectives, the applicable regulatory framework and various policies and strategies that pertain to Government’s transformation objectives</w:t>
      </w:r>
      <w:r>
        <w:t>.</w:t>
      </w:r>
    </w:p>
    <w:p w14:paraId="004273F7" w14:textId="77777777" w:rsidR="008F4056" w:rsidRDefault="008F4056" w:rsidP="003650EF">
      <w:pPr>
        <w:pStyle w:val="WWList2"/>
        <w:outlineLvl w:val="9"/>
      </w:pPr>
      <w:r w:rsidRPr="008F4056">
        <w:t>The applicable legislation, policies and strategies include, without limitation:</w:t>
      </w:r>
    </w:p>
    <w:tbl>
      <w:tblPr>
        <w:tblStyle w:val="TableGrid"/>
        <w:tblW w:w="7650" w:type="dxa"/>
        <w:tblInd w:w="1134" w:type="dxa"/>
        <w:tblLayout w:type="fixed"/>
        <w:tblLook w:val="04A0" w:firstRow="1" w:lastRow="0" w:firstColumn="1" w:lastColumn="0" w:noHBand="0" w:noVBand="1"/>
      </w:tblPr>
      <w:tblGrid>
        <w:gridCol w:w="2122"/>
        <w:gridCol w:w="5528"/>
      </w:tblGrid>
      <w:tr w:rsidR="008F4056" w:rsidRPr="0008012A" w14:paraId="522C2B2D" w14:textId="77777777" w:rsidTr="003650EF">
        <w:trPr>
          <w:tblHeader/>
        </w:trPr>
        <w:tc>
          <w:tcPr>
            <w:tcW w:w="2122" w:type="dxa"/>
          </w:tcPr>
          <w:p w14:paraId="10676F99" w14:textId="77777777" w:rsidR="008F4056" w:rsidRPr="0008012A" w:rsidRDefault="008F4056" w:rsidP="003650EF">
            <w:pPr>
              <w:pStyle w:val="WWList2"/>
              <w:widowControl w:val="0"/>
              <w:numPr>
                <w:ilvl w:val="0"/>
                <w:numId w:val="0"/>
              </w:numPr>
              <w:suppressAutoHyphens w:val="0"/>
              <w:spacing w:before="80" w:after="80" w:line="240" w:lineRule="auto"/>
              <w:jc w:val="center"/>
              <w:rPr>
                <w:rFonts w:cs="Arial"/>
                <w:b/>
                <w:bCs/>
                <w:sz w:val="18"/>
                <w:szCs w:val="18"/>
              </w:rPr>
            </w:pPr>
            <w:r>
              <w:rPr>
                <w:rFonts w:cs="Arial"/>
                <w:b/>
                <w:bCs/>
                <w:sz w:val="18"/>
                <w:szCs w:val="18"/>
              </w:rPr>
              <w:t>Legislation</w:t>
            </w:r>
            <w:r w:rsidR="003650EF">
              <w:rPr>
                <w:rFonts w:cs="Arial"/>
                <w:b/>
                <w:bCs/>
                <w:sz w:val="18"/>
                <w:szCs w:val="18"/>
              </w:rPr>
              <w:t xml:space="preserve"> </w:t>
            </w:r>
            <w:r>
              <w:rPr>
                <w:rFonts w:cs="Arial"/>
                <w:b/>
                <w:bCs/>
                <w:sz w:val="18"/>
                <w:szCs w:val="18"/>
              </w:rPr>
              <w:t>/</w:t>
            </w:r>
            <w:r w:rsidR="003650EF">
              <w:rPr>
                <w:rFonts w:cs="Arial"/>
                <w:b/>
                <w:bCs/>
                <w:sz w:val="18"/>
                <w:szCs w:val="18"/>
              </w:rPr>
              <w:t xml:space="preserve"> </w:t>
            </w:r>
            <w:r>
              <w:rPr>
                <w:rFonts w:cs="Arial"/>
                <w:b/>
                <w:bCs/>
                <w:sz w:val="18"/>
                <w:szCs w:val="18"/>
              </w:rPr>
              <w:t>Policy</w:t>
            </w:r>
            <w:r w:rsidR="003650EF">
              <w:rPr>
                <w:rFonts w:cs="Arial"/>
                <w:b/>
                <w:bCs/>
                <w:sz w:val="18"/>
                <w:szCs w:val="18"/>
              </w:rPr>
              <w:t xml:space="preserve"> </w:t>
            </w:r>
            <w:r>
              <w:rPr>
                <w:rFonts w:cs="Arial"/>
                <w:b/>
                <w:bCs/>
                <w:sz w:val="18"/>
                <w:szCs w:val="18"/>
              </w:rPr>
              <w:t>/</w:t>
            </w:r>
            <w:r w:rsidR="003650EF">
              <w:rPr>
                <w:rFonts w:cs="Arial"/>
                <w:b/>
                <w:bCs/>
                <w:sz w:val="18"/>
                <w:szCs w:val="18"/>
              </w:rPr>
              <w:t xml:space="preserve"> </w:t>
            </w:r>
            <w:r>
              <w:rPr>
                <w:rFonts w:cs="Arial"/>
                <w:b/>
                <w:bCs/>
                <w:sz w:val="18"/>
                <w:szCs w:val="18"/>
              </w:rPr>
              <w:t>Strategy</w:t>
            </w:r>
          </w:p>
        </w:tc>
        <w:tc>
          <w:tcPr>
            <w:tcW w:w="5528" w:type="dxa"/>
          </w:tcPr>
          <w:p w14:paraId="6B310225" w14:textId="77777777" w:rsidR="008F4056" w:rsidRPr="0008012A" w:rsidRDefault="003650EF" w:rsidP="003650EF">
            <w:pPr>
              <w:pStyle w:val="WWList2"/>
              <w:widowControl w:val="0"/>
              <w:numPr>
                <w:ilvl w:val="0"/>
                <w:numId w:val="0"/>
              </w:numPr>
              <w:suppressAutoHyphens w:val="0"/>
              <w:spacing w:before="80" w:after="80" w:line="240" w:lineRule="auto"/>
              <w:jc w:val="center"/>
              <w:rPr>
                <w:rFonts w:cs="Arial"/>
                <w:b/>
                <w:bCs/>
                <w:sz w:val="18"/>
                <w:szCs w:val="18"/>
              </w:rPr>
            </w:pPr>
            <w:r>
              <w:rPr>
                <w:rFonts w:cs="Arial"/>
                <w:b/>
                <w:bCs/>
                <w:sz w:val="18"/>
                <w:szCs w:val="18"/>
              </w:rPr>
              <w:t>Salient Provisions</w:t>
            </w:r>
          </w:p>
        </w:tc>
      </w:tr>
      <w:tr w:rsidR="008F4056" w:rsidRPr="0008012A" w14:paraId="1992926F" w14:textId="77777777" w:rsidTr="003650EF">
        <w:tc>
          <w:tcPr>
            <w:tcW w:w="2122" w:type="dxa"/>
          </w:tcPr>
          <w:p w14:paraId="03813265"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t xml:space="preserve">Constitution of the Republic of South Africa (1996) </w:t>
            </w:r>
          </w:p>
        </w:tc>
        <w:tc>
          <w:tcPr>
            <w:tcW w:w="5528" w:type="dxa"/>
          </w:tcPr>
          <w:p w14:paraId="0E770664"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Constitution of the Republic of South Africa is the supreme law that provides the legal foundation of the country. </w:t>
            </w:r>
          </w:p>
          <w:p w14:paraId="073CD890" w14:textId="77777777" w:rsidR="008F4056" w:rsidRPr="0008012A" w:rsidRDefault="008F4056" w:rsidP="003650EF">
            <w:pPr>
              <w:pStyle w:val="Default"/>
              <w:widowControl w:val="0"/>
              <w:suppressAutoHyphens w:val="0"/>
              <w:spacing w:before="80" w:after="80" w:line="240" w:lineRule="auto"/>
              <w:jc w:val="both"/>
              <w:rPr>
                <w:sz w:val="18"/>
                <w:szCs w:val="18"/>
              </w:rPr>
            </w:pPr>
            <w:r>
              <w:rPr>
                <w:sz w:val="18"/>
                <w:szCs w:val="18"/>
              </w:rPr>
              <w:t xml:space="preserve">Section 217(1) requires organs of state or institutions, when procuring for goods and services, to do so in </w:t>
            </w:r>
            <w:r w:rsidRPr="0008012A">
              <w:rPr>
                <w:sz w:val="18"/>
                <w:szCs w:val="18"/>
              </w:rPr>
              <w:t>a system which is fair, equitable, transparent, competitive and cost-effectiv</w:t>
            </w:r>
            <w:r>
              <w:rPr>
                <w:sz w:val="18"/>
                <w:szCs w:val="18"/>
              </w:rPr>
              <w:t xml:space="preserve">e. </w:t>
            </w:r>
            <w:r w:rsidRPr="0008012A">
              <w:rPr>
                <w:sz w:val="18"/>
                <w:szCs w:val="18"/>
              </w:rPr>
              <w:t xml:space="preserve"> </w:t>
            </w:r>
          </w:p>
          <w:p w14:paraId="444CC290" w14:textId="77777777" w:rsidR="008F4056" w:rsidRPr="008206CC" w:rsidRDefault="008F4056" w:rsidP="003650EF">
            <w:pPr>
              <w:pStyle w:val="Default"/>
              <w:widowControl w:val="0"/>
              <w:suppressAutoHyphens w:val="0"/>
              <w:spacing w:before="80" w:after="80" w:line="240" w:lineRule="auto"/>
              <w:jc w:val="both"/>
              <w:rPr>
                <w:sz w:val="18"/>
                <w:szCs w:val="18"/>
              </w:rPr>
            </w:pPr>
            <w:r w:rsidRPr="008206CC">
              <w:rPr>
                <w:sz w:val="18"/>
                <w:szCs w:val="18"/>
              </w:rPr>
              <w:t xml:space="preserve">Section 217(2) of the Constitution provides that organs of state are not prevented by the requirements of an open and competitive tender process from implementing procurement policies providing for categories of preference in the allocation of contracts and the protection or advancement of persons, or categories of persons disadvantaged by unfair discrimination. </w:t>
            </w:r>
          </w:p>
          <w:p w14:paraId="4FD0D545" w14:textId="77777777" w:rsidR="008F4056" w:rsidRPr="0008012A" w:rsidRDefault="008F4056" w:rsidP="003650EF">
            <w:pPr>
              <w:pStyle w:val="Default"/>
              <w:widowControl w:val="0"/>
              <w:suppressAutoHyphens w:val="0"/>
              <w:spacing w:before="80" w:after="80" w:line="240" w:lineRule="auto"/>
              <w:jc w:val="both"/>
              <w:rPr>
                <w:sz w:val="18"/>
                <w:szCs w:val="18"/>
              </w:rPr>
            </w:pPr>
            <w:r w:rsidRPr="008206CC">
              <w:rPr>
                <w:sz w:val="18"/>
                <w:szCs w:val="18"/>
              </w:rPr>
              <w:t>Section 217(3) of the Constitution further states that national legislation was to be enacted to prescribe a framework within which policies referred to in section 217(2) must be implemented.</w:t>
            </w:r>
            <w:r>
              <w:rPr>
                <w:sz w:val="22"/>
                <w:szCs w:val="22"/>
              </w:rPr>
              <w:t xml:space="preserve"> </w:t>
            </w:r>
          </w:p>
        </w:tc>
      </w:tr>
      <w:tr w:rsidR="008F4056" w:rsidRPr="0008012A" w14:paraId="1155868E" w14:textId="77777777" w:rsidTr="003650EF">
        <w:tc>
          <w:tcPr>
            <w:tcW w:w="2122" w:type="dxa"/>
          </w:tcPr>
          <w:p w14:paraId="2708620D"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t>Preferential Procurement Policy Framework Act</w:t>
            </w:r>
            <w:r>
              <w:rPr>
                <w:b/>
                <w:bCs/>
                <w:sz w:val="18"/>
                <w:szCs w:val="18"/>
              </w:rPr>
              <w:t xml:space="preserve"> </w:t>
            </w:r>
            <w:r w:rsidRPr="0008012A">
              <w:rPr>
                <w:b/>
                <w:bCs/>
                <w:sz w:val="18"/>
                <w:szCs w:val="18"/>
              </w:rPr>
              <w:t>(2000</w:t>
            </w:r>
            <w:r w:rsidRPr="004C6064">
              <w:rPr>
                <w:b/>
                <w:bCs/>
                <w:sz w:val="18"/>
                <w:szCs w:val="18"/>
              </w:rPr>
              <w:t xml:space="preserve">) </w:t>
            </w:r>
            <w:r>
              <w:rPr>
                <w:b/>
                <w:bCs/>
                <w:sz w:val="18"/>
                <w:szCs w:val="18"/>
              </w:rPr>
              <w:t>(PPPFA)</w:t>
            </w:r>
          </w:p>
        </w:tc>
        <w:tc>
          <w:tcPr>
            <w:tcW w:w="5528" w:type="dxa"/>
          </w:tcPr>
          <w:p w14:paraId="07A64945" w14:textId="47F92CEF"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PPPFA provides a framework for the implementation of the procurement policy. The PPPFA requires an organ of state to determine its preferential procurement policy and implement it within framework </w:t>
            </w:r>
            <w:r>
              <w:rPr>
                <w:sz w:val="18"/>
                <w:szCs w:val="18"/>
              </w:rPr>
              <w:t xml:space="preserve">which includes, but is not limited to, a preference point system and specific goals including, </w:t>
            </w:r>
            <w:r w:rsidRPr="00393E6B">
              <w:rPr>
                <w:sz w:val="18"/>
                <w:szCs w:val="18"/>
              </w:rPr>
              <w:t xml:space="preserve">contracting with persons, or categories of persons, historically disadvantaged by unfair discrimination on the basis of race, gender or disability and implementing the </w:t>
            </w:r>
            <w:proofErr w:type="spellStart"/>
            <w:r w:rsidRPr="00393E6B">
              <w:rPr>
                <w:sz w:val="18"/>
                <w:szCs w:val="18"/>
              </w:rPr>
              <w:t>programmes</w:t>
            </w:r>
            <w:proofErr w:type="spellEnd"/>
            <w:r w:rsidRPr="00393E6B">
              <w:rPr>
                <w:sz w:val="18"/>
                <w:szCs w:val="18"/>
              </w:rPr>
              <w:t xml:space="preserve"> of the Reconstruction and Development </w:t>
            </w:r>
            <w:proofErr w:type="spellStart"/>
            <w:r w:rsidRPr="00393E6B">
              <w:rPr>
                <w:sz w:val="18"/>
                <w:szCs w:val="18"/>
              </w:rPr>
              <w:t>Programme</w:t>
            </w:r>
            <w:proofErr w:type="spellEnd"/>
            <w:r w:rsidRPr="00393E6B">
              <w:rPr>
                <w:sz w:val="18"/>
                <w:szCs w:val="18"/>
              </w:rPr>
              <w:t xml:space="preserve"> as published in Government Gazette No. 16085 dated 23 November 1994. </w:t>
            </w:r>
            <w:r w:rsidRPr="0008012A">
              <w:rPr>
                <w:sz w:val="18"/>
                <w:szCs w:val="18"/>
              </w:rPr>
              <w:t xml:space="preserve"> </w:t>
            </w:r>
          </w:p>
        </w:tc>
      </w:tr>
      <w:tr w:rsidR="008F4056" w:rsidRPr="0008012A" w14:paraId="4CC908FC" w14:textId="77777777" w:rsidTr="003650EF">
        <w:tc>
          <w:tcPr>
            <w:tcW w:w="2122" w:type="dxa"/>
          </w:tcPr>
          <w:p w14:paraId="1917A8B1"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t>Preferential Procurement Regulations</w:t>
            </w:r>
          </w:p>
        </w:tc>
        <w:tc>
          <w:tcPr>
            <w:tcW w:w="5528" w:type="dxa"/>
          </w:tcPr>
          <w:p w14:paraId="3BAF3D22" w14:textId="6CB07A55" w:rsidR="008F4056" w:rsidRPr="0008012A" w:rsidRDefault="008F4056" w:rsidP="003650EF">
            <w:pPr>
              <w:pStyle w:val="Default"/>
              <w:widowControl w:val="0"/>
              <w:suppressAutoHyphens w:val="0"/>
              <w:spacing w:before="80" w:after="80" w:line="240" w:lineRule="auto"/>
              <w:jc w:val="both"/>
              <w:rPr>
                <w:sz w:val="18"/>
                <w:szCs w:val="18"/>
              </w:rPr>
            </w:pPr>
            <w:r>
              <w:rPr>
                <w:sz w:val="18"/>
                <w:szCs w:val="18"/>
              </w:rPr>
              <w:t xml:space="preserve">The Department is </w:t>
            </w:r>
            <w:proofErr w:type="spellStart"/>
            <w:r>
              <w:rPr>
                <w:sz w:val="18"/>
                <w:szCs w:val="18"/>
              </w:rPr>
              <w:t>cognisant</w:t>
            </w:r>
            <w:proofErr w:type="spellEnd"/>
            <w:r>
              <w:rPr>
                <w:sz w:val="18"/>
                <w:szCs w:val="18"/>
              </w:rPr>
              <w:t xml:space="preserve"> that in November 2020 the Supreme Court of Appeal held that the Preferential Procurement Regulations, 2017 are inconsistent with the PPPFA and invalid. The declaration of invalidity was suspended for a period of 12 </w:t>
            </w:r>
            <w:r w:rsidR="00971214">
              <w:rPr>
                <w:sz w:val="18"/>
                <w:szCs w:val="18"/>
              </w:rPr>
              <w:t>months,</w:t>
            </w:r>
            <w:r>
              <w:rPr>
                <w:sz w:val="18"/>
                <w:szCs w:val="18"/>
              </w:rPr>
              <w:t xml:space="preserve"> and it is therefore anticipated that during the procurement of Phase 1 of the </w:t>
            </w:r>
            <w:proofErr w:type="spellStart"/>
            <w:r>
              <w:rPr>
                <w:sz w:val="18"/>
                <w:szCs w:val="18"/>
              </w:rPr>
              <w:t>Programme</w:t>
            </w:r>
            <w:proofErr w:type="spellEnd"/>
            <w:r>
              <w:rPr>
                <w:sz w:val="18"/>
                <w:szCs w:val="18"/>
              </w:rPr>
              <w:t>, new regulations will be enacted. These will be taken into once the regulations have been promulgated.</w:t>
            </w:r>
          </w:p>
        </w:tc>
      </w:tr>
      <w:tr w:rsidR="008F4056" w:rsidRPr="0008012A" w14:paraId="0667CA0A" w14:textId="77777777" w:rsidTr="003650EF">
        <w:tc>
          <w:tcPr>
            <w:tcW w:w="2122" w:type="dxa"/>
          </w:tcPr>
          <w:p w14:paraId="576A77E6" w14:textId="77777777" w:rsidR="008F4056" w:rsidRPr="0008012A" w:rsidRDefault="008F4056" w:rsidP="003650EF">
            <w:pPr>
              <w:pStyle w:val="Default"/>
              <w:widowControl w:val="0"/>
              <w:suppressAutoHyphens w:val="0"/>
              <w:spacing w:before="80" w:after="80" w:line="240" w:lineRule="auto"/>
              <w:jc w:val="both"/>
              <w:rPr>
                <w:b/>
                <w:bCs/>
                <w:sz w:val="18"/>
                <w:szCs w:val="18"/>
              </w:rPr>
            </w:pPr>
            <w:r w:rsidRPr="00E20FF4">
              <w:rPr>
                <w:b/>
                <w:bCs/>
                <w:sz w:val="18"/>
                <w:szCs w:val="18"/>
              </w:rPr>
              <w:lastRenderedPageBreak/>
              <w:t>B-BBEE Act</w:t>
            </w:r>
          </w:p>
        </w:tc>
        <w:tc>
          <w:tcPr>
            <w:tcW w:w="5528" w:type="dxa"/>
          </w:tcPr>
          <w:p w14:paraId="2A868FEB" w14:textId="688193C2"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B-BBEE Act </w:t>
            </w:r>
            <w:r>
              <w:rPr>
                <w:sz w:val="18"/>
                <w:szCs w:val="18"/>
              </w:rPr>
              <w:t>seeks</w:t>
            </w:r>
            <w:r w:rsidRPr="0008012A">
              <w:rPr>
                <w:sz w:val="18"/>
                <w:szCs w:val="18"/>
              </w:rPr>
              <w:t xml:space="preserve"> to facilitate B-BBEE by</w:t>
            </w:r>
            <w:r>
              <w:rPr>
                <w:sz w:val="18"/>
                <w:szCs w:val="18"/>
              </w:rPr>
              <w:t xml:space="preserve">, amongst other things, </w:t>
            </w:r>
            <w:r w:rsidRPr="0008012A">
              <w:rPr>
                <w:sz w:val="18"/>
                <w:szCs w:val="18"/>
              </w:rPr>
              <w:t xml:space="preserve">promoting economic transformation in order to enable meaningful participation of Black People in the </w:t>
            </w:r>
            <w:r w:rsidR="00971214" w:rsidRPr="0008012A">
              <w:rPr>
                <w:sz w:val="18"/>
                <w:szCs w:val="18"/>
              </w:rPr>
              <w:t>economy,</w:t>
            </w:r>
            <w:r>
              <w:rPr>
                <w:sz w:val="18"/>
                <w:szCs w:val="18"/>
              </w:rPr>
              <w:t xml:space="preserve"> </w:t>
            </w:r>
            <w:r w:rsidRPr="0008012A">
              <w:rPr>
                <w:sz w:val="18"/>
                <w:szCs w:val="18"/>
              </w:rPr>
              <w:t>increasing the extent to which communities, workers. cooperatives and other collective enterprises own and manage existing and new enterprises and increasing their access to economic activities, infrastructure and skills training</w:t>
            </w:r>
            <w:r>
              <w:rPr>
                <w:sz w:val="18"/>
                <w:szCs w:val="18"/>
              </w:rPr>
              <w:t xml:space="preserve">, </w:t>
            </w:r>
            <w:r w:rsidRPr="0008012A">
              <w:rPr>
                <w:sz w:val="18"/>
                <w:szCs w:val="18"/>
              </w:rPr>
              <w:t>increasing the extent to which Black Women own and manage existing and new enterprises, and increasing their access to the economic activities, infrastructure and skills training</w:t>
            </w:r>
            <w:r>
              <w:rPr>
                <w:sz w:val="18"/>
                <w:szCs w:val="18"/>
              </w:rPr>
              <w:t xml:space="preserve"> and </w:t>
            </w:r>
            <w:r w:rsidRPr="0008012A">
              <w:rPr>
                <w:sz w:val="18"/>
                <w:szCs w:val="18"/>
              </w:rPr>
              <w:t xml:space="preserve">empowering rural and local communities by enabling access to economic activities. land, infrastructure, ownership and skills. </w:t>
            </w:r>
          </w:p>
          <w:p w14:paraId="074BEA4A"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In terms of section 10</w:t>
            </w:r>
            <w:r>
              <w:rPr>
                <w:sz w:val="18"/>
                <w:szCs w:val="18"/>
              </w:rPr>
              <w:t>(1)</w:t>
            </w:r>
            <w:r w:rsidRPr="0008012A">
              <w:rPr>
                <w:sz w:val="18"/>
                <w:szCs w:val="18"/>
              </w:rPr>
              <w:t xml:space="preserve"> of the B-BBEE Act, every organ of state and public entity is required to take into account and</w:t>
            </w:r>
            <w:r>
              <w:rPr>
                <w:sz w:val="18"/>
                <w:szCs w:val="18"/>
              </w:rPr>
              <w:t>,</w:t>
            </w:r>
            <w:r w:rsidRPr="0008012A">
              <w:rPr>
                <w:sz w:val="18"/>
                <w:szCs w:val="18"/>
              </w:rPr>
              <w:t xml:space="preserve"> as far as is reasonably possible</w:t>
            </w:r>
            <w:r>
              <w:rPr>
                <w:sz w:val="18"/>
                <w:szCs w:val="18"/>
              </w:rPr>
              <w:t>,</w:t>
            </w:r>
            <w:r w:rsidRPr="0008012A">
              <w:rPr>
                <w:sz w:val="18"/>
                <w:szCs w:val="18"/>
              </w:rPr>
              <w:t xml:space="preserve"> apply any relevant code of good practice issued in terms of the B-BBEE Act </w:t>
            </w:r>
            <w:r>
              <w:rPr>
                <w:sz w:val="18"/>
                <w:szCs w:val="18"/>
              </w:rPr>
              <w:t>when</w:t>
            </w:r>
            <w:r w:rsidRPr="0008012A">
              <w:rPr>
                <w:sz w:val="18"/>
                <w:szCs w:val="18"/>
              </w:rPr>
              <w:t xml:space="preserve">, </w:t>
            </w:r>
            <w:r w:rsidRPr="0008012A">
              <w:rPr>
                <w:i/>
                <w:iCs/>
                <w:sz w:val="18"/>
                <w:szCs w:val="18"/>
              </w:rPr>
              <w:t>inter alia</w:t>
            </w:r>
            <w:r w:rsidRPr="0008012A">
              <w:rPr>
                <w:sz w:val="18"/>
                <w:szCs w:val="18"/>
              </w:rPr>
              <w:t>, developing and implementing a preferential procurement policy</w:t>
            </w:r>
            <w:r>
              <w:rPr>
                <w:sz w:val="18"/>
                <w:szCs w:val="18"/>
              </w:rPr>
              <w:t xml:space="preserve"> and developing criteria for entering into partnerships with the private sector.</w:t>
            </w:r>
            <w:r w:rsidRPr="0008012A">
              <w:rPr>
                <w:sz w:val="18"/>
                <w:szCs w:val="18"/>
              </w:rPr>
              <w:t xml:space="preserve"> </w:t>
            </w:r>
          </w:p>
        </w:tc>
      </w:tr>
      <w:tr w:rsidR="008F4056" w:rsidRPr="0008012A" w14:paraId="2A51155F" w14:textId="77777777" w:rsidTr="003650EF">
        <w:tc>
          <w:tcPr>
            <w:tcW w:w="2122" w:type="dxa"/>
          </w:tcPr>
          <w:p w14:paraId="56BE9B1A" w14:textId="77777777" w:rsidR="008F4056" w:rsidRPr="0008012A" w:rsidRDefault="008F4056" w:rsidP="003650EF">
            <w:pPr>
              <w:pStyle w:val="Default"/>
              <w:widowControl w:val="0"/>
              <w:suppressAutoHyphens w:val="0"/>
              <w:spacing w:before="80" w:after="80" w:line="240" w:lineRule="auto"/>
              <w:jc w:val="both"/>
              <w:rPr>
                <w:sz w:val="18"/>
                <w:szCs w:val="18"/>
              </w:rPr>
            </w:pPr>
            <w:r>
              <w:rPr>
                <w:b/>
                <w:bCs/>
                <w:sz w:val="18"/>
                <w:szCs w:val="18"/>
              </w:rPr>
              <w:t>B-BBEE Codes</w:t>
            </w:r>
            <w:r w:rsidRPr="0008012A">
              <w:rPr>
                <w:b/>
                <w:bCs/>
                <w:sz w:val="18"/>
                <w:szCs w:val="18"/>
              </w:rPr>
              <w:t xml:space="preserve"> </w:t>
            </w:r>
          </w:p>
        </w:tc>
        <w:tc>
          <w:tcPr>
            <w:tcW w:w="5528" w:type="dxa"/>
          </w:tcPr>
          <w:p w14:paraId="69511A7F"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Section 9</w:t>
            </w:r>
            <w:r>
              <w:rPr>
                <w:sz w:val="18"/>
                <w:szCs w:val="18"/>
              </w:rPr>
              <w:t>(1)</w:t>
            </w:r>
            <w:r w:rsidRPr="0008012A">
              <w:rPr>
                <w:sz w:val="18"/>
                <w:szCs w:val="18"/>
              </w:rPr>
              <w:t xml:space="preserve"> or the B-BBEE Act states that for reasons of promoting the Act, the Minister may issue codes of good practice (“the B-BBEE Codes”). </w:t>
            </w:r>
          </w:p>
          <w:p w14:paraId="6772631C"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In 2013, the </w:t>
            </w:r>
            <w:proofErr w:type="spellStart"/>
            <w:r>
              <w:rPr>
                <w:b/>
                <w:bCs/>
                <w:sz w:val="18"/>
                <w:szCs w:val="18"/>
              </w:rPr>
              <w:t>dtic</w:t>
            </w:r>
            <w:proofErr w:type="spellEnd"/>
            <w:r w:rsidRPr="0008012A">
              <w:rPr>
                <w:b/>
                <w:bCs/>
                <w:sz w:val="18"/>
                <w:szCs w:val="18"/>
              </w:rPr>
              <w:t xml:space="preserve"> </w:t>
            </w:r>
            <w:r w:rsidRPr="0008012A">
              <w:rPr>
                <w:sz w:val="18"/>
                <w:szCs w:val="18"/>
              </w:rPr>
              <w:t xml:space="preserve">released </w:t>
            </w:r>
            <w:r>
              <w:rPr>
                <w:sz w:val="18"/>
                <w:szCs w:val="18"/>
              </w:rPr>
              <w:t>the amended</w:t>
            </w:r>
            <w:r w:rsidRPr="0008012A">
              <w:rPr>
                <w:sz w:val="18"/>
                <w:szCs w:val="18"/>
              </w:rPr>
              <w:t xml:space="preserve"> B-BBEE Codes which came into effect in May 2015. </w:t>
            </w:r>
            <w:r>
              <w:rPr>
                <w:sz w:val="18"/>
                <w:szCs w:val="18"/>
              </w:rPr>
              <w:t xml:space="preserve"> The B-BBEE elements (ownership, management control, skills development, enterprise &amp; supplier development, and socio-economic development) will be applied as far as reasonably possible in the </w:t>
            </w:r>
            <w:proofErr w:type="spellStart"/>
            <w:r>
              <w:rPr>
                <w:sz w:val="18"/>
                <w:szCs w:val="18"/>
              </w:rPr>
              <w:t>Programme</w:t>
            </w:r>
            <w:proofErr w:type="spellEnd"/>
            <w:r>
              <w:rPr>
                <w:sz w:val="18"/>
                <w:szCs w:val="18"/>
              </w:rPr>
              <w:t xml:space="preserve">. </w:t>
            </w:r>
          </w:p>
        </w:tc>
      </w:tr>
      <w:tr w:rsidR="008F4056" w:rsidRPr="0008012A" w14:paraId="467C168D" w14:textId="77777777" w:rsidTr="003650EF">
        <w:tc>
          <w:tcPr>
            <w:tcW w:w="2122" w:type="dxa"/>
          </w:tcPr>
          <w:p w14:paraId="03AD9C15" w14:textId="77777777" w:rsidR="008F4056" w:rsidRPr="0008012A" w:rsidRDefault="008F4056" w:rsidP="003650EF">
            <w:pPr>
              <w:pStyle w:val="Default"/>
              <w:widowControl w:val="0"/>
              <w:suppressAutoHyphens w:val="0"/>
              <w:spacing w:before="80" w:after="80" w:line="240" w:lineRule="auto"/>
              <w:jc w:val="both"/>
              <w:rPr>
                <w:sz w:val="18"/>
                <w:szCs w:val="18"/>
              </w:rPr>
            </w:pPr>
            <w:r>
              <w:rPr>
                <w:b/>
                <w:bCs/>
                <w:sz w:val="18"/>
                <w:szCs w:val="18"/>
              </w:rPr>
              <w:t>Amended Construction Sector Code (2017)</w:t>
            </w:r>
            <w:r w:rsidRPr="0008012A">
              <w:rPr>
                <w:b/>
                <w:bCs/>
                <w:sz w:val="18"/>
                <w:szCs w:val="18"/>
              </w:rPr>
              <w:t xml:space="preserve"> </w:t>
            </w:r>
          </w:p>
        </w:tc>
        <w:tc>
          <w:tcPr>
            <w:tcW w:w="5528" w:type="dxa"/>
          </w:tcPr>
          <w:p w14:paraId="36497871"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w:t>
            </w:r>
            <w:r>
              <w:rPr>
                <w:sz w:val="18"/>
                <w:szCs w:val="18"/>
              </w:rPr>
              <w:t xml:space="preserve">Amended Construction Sector Code is a Sector Code issued in terms of section 9(1) of the B-BBEE Codes. The Amended Construction Sector Code seeks to support the objectives of the B-BBEE Act and the National Development Plan. </w:t>
            </w:r>
          </w:p>
          <w:p w14:paraId="3B9E6456"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Strategic Objectives of the </w:t>
            </w:r>
            <w:r>
              <w:rPr>
                <w:sz w:val="18"/>
                <w:szCs w:val="18"/>
              </w:rPr>
              <w:t xml:space="preserve">Amended </w:t>
            </w:r>
            <w:r w:rsidRPr="0008012A">
              <w:rPr>
                <w:sz w:val="18"/>
                <w:szCs w:val="18"/>
              </w:rPr>
              <w:t>Construction Sector Code</w:t>
            </w:r>
            <w:r>
              <w:rPr>
                <w:sz w:val="18"/>
                <w:szCs w:val="18"/>
              </w:rPr>
              <w:t xml:space="preserve"> include, but are not limited to, providing a framework </w:t>
            </w:r>
            <w:r w:rsidRPr="0008012A">
              <w:rPr>
                <w:sz w:val="18"/>
                <w:szCs w:val="18"/>
              </w:rPr>
              <w:t>for the Construction Sector to address B-BBEE, enhance the capacity of black contractors, black professionals, industry workers and the community and to increase the productivity of the sector to meet world best practice</w:t>
            </w:r>
            <w:r>
              <w:rPr>
                <w:sz w:val="18"/>
                <w:szCs w:val="18"/>
              </w:rPr>
              <w:t xml:space="preserve"> The Amended Construction Sector Code will be applied as far as reasonably possible in the </w:t>
            </w:r>
            <w:proofErr w:type="spellStart"/>
            <w:r>
              <w:rPr>
                <w:sz w:val="18"/>
                <w:szCs w:val="18"/>
              </w:rPr>
              <w:t>Programme</w:t>
            </w:r>
            <w:proofErr w:type="spellEnd"/>
            <w:r>
              <w:rPr>
                <w:sz w:val="18"/>
                <w:szCs w:val="18"/>
              </w:rPr>
              <w:t>.</w:t>
            </w:r>
          </w:p>
        </w:tc>
      </w:tr>
      <w:tr w:rsidR="008F4056" w:rsidRPr="0008012A" w14:paraId="1F7B1DC8" w14:textId="77777777" w:rsidTr="003650EF">
        <w:tc>
          <w:tcPr>
            <w:tcW w:w="2122" w:type="dxa"/>
          </w:tcPr>
          <w:p w14:paraId="2179FADD" w14:textId="77777777" w:rsidR="008F4056" w:rsidRPr="0008012A" w:rsidRDefault="008F4056" w:rsidP="003650EF">
            <w:pPr>
              <w:pStyle w:val="Default"/>
              <w:widowControl w:val="0"/>
              <w:suppressAutoHyphens w:val="0"/>
              <w:spacing w:before="80" w:after="80" w:line="240" w:lineRule="auto"/>
              <w:jc w:val="both"/>
              <w:rPr>
                <w:sz w:val="18"/>
                <w:szCs w:val="18"/>
              </w:rPr>
            </w:pPr>
            <w:r>
              <w:rPr>
                <w:b/>
                <w:bCs/>
                <w:sz w:val="18"/>
                <w:szCs w:val="18"/>
              </w:rPr>
              <w:t>Amended Property Sector Code (2017)</w:t>
            </w:r>
            <w:r w:rsidRPr="0008012A">
              <w:rPr>
                <w:b/>
                <w:bCs/>
                <w:sz w:val="18"/>
                <w:szCs w:val="18"/>
              </w:rPr>
              <w:t xml:space="preserve"> </w:t>
            </w:r>
          </w:p>
        </w:tc>
        <w:tc>
          <w:tcPr>
            <w:tcW w:w="5528" w:type="dxa"/>
          </w:tcPr>
          <w:p w14:paraId="5F99A961" w14:textId="77777777" w:rsidR="008F4056" w:rsidRDefault="008F4056" w:rsidP="003650EF">
            <w:pPr>
              <w:pStyle w:val="Default"/>
              <w:widowControl w:val="0"/>
              <w:suppressAutoHyphens w:val="0"/>
              <w:spacing w:before="80" w:after="80" w:line="240" w:lineRule="auto"/>
              <w:jc w:val="both"/>
              <w:rPr>
                <w:sz w:val="18"/>
                <w:szCs w:val="18"/>
              </w:rPr>
            </w:pPr>
            <w:r>
              <w:rPr>
                <w:color w:val="auto"/>
                <w:sz w:val="18"/>
                <w:szCs w:val="18"/>
              </w:rPr>
              <w:t xml:space="preserve">The Amended Property Sector Code </w:t>
            </w:r>
            <w:r>
              <w:rPr>
                <w:sz w:val="18"/>
                <w:szCs w:val="18"/>
              </w:rPr>
              <w:t xml:space="preserve">is a Sector Code issued in terms of section 9(1) of the B-BBEE Codes. </w:t>
            </w:r>
            <w:r w:rsidRPr="00FA32F9">
              <w:rPr>
                <w:sz w:val="18"/>
                <w:szCs w:val="18"/>
              </w:rPr>
              <w:t>Th</w:t>
            </w:r>
            <w:r>
              <w:rPr>
                <w:sz w:val="18"/>
                <w:szCs w:val="18"/>
              </w:rPr>
              <w:t>e</w:t>
            </w:r>
            <w:r w:rsidRPr="00FA32F9">
              <w:rPr>
                <w:sz w:val="18"/>
                <w:szCs w:val="18"/>
              </w:rPr>
              <w:t xml:space="preserve"> Amended Property </w:t>
            </w:r>
            <w:r>
              <w:rPr>
                <w:sz w:val="18"/>
                <w:szCs w:val="18"/>
              </w:rPr>
              <w:t>S</w:t>
            </w:r>
            <w:r w:rsidRPr="00FA32F9">
              <w:rPr>
                <w:sz w:val="18"/>
                <w:szCs w:val="18"/>
              </w:rPr>
              <w:t xml:space="preserve">ector </w:t>
            </w:r>
            <w:r>
              <w:rPr>
                <w:sz w:val="18"/>
                <w:szCs w:val="18"/>
              </w:rPr>
              <w:t>Co</w:t>
            </w:r>
            <w:r w:rsidRPr="00FA32F9">
              <w:rPr>
                <w:sz w:val="18"/>
                <w:szCs w:val="18"/>
              </w:rPr>
              <w:t>de supports the</w:t>
            </w:r>
            <w:r>
              <w:rPr>
                <w:sz w:val="18"/>
                <w:szCs w:val="18"/>
              </w:rPr>
              <w:t xml:space="preserve"> </w:t>
            </w:r>
            <w:r w:rsidRPr="00FA32F9">
              <w:rPr>
                <w:sz w:val="18"/>
                <w:szCs w:val="18"/>
              </w:rPr>
              <w:t>commitment of all the stakeholders within the property sector that strive for</w:t>
            </w:r>
            <w:r>
              <w:rPr>
                <w:sz w:val="18"/>
                <w:szCs w:val="18"/>
              </w:rPr>
              <w:t xml:space="preserve"> </w:t>
            </w:r>
            <w:r w:rsidRPr="00FA32F9">
              <w:rPr>
                <w:sz w:val="18"/>
                <w:szCs w:val="18"/>
              </w:rPr>
              <w:t>transformed property relations in South Africa and to promote a vibrant and</w:t>
            </w:r>
            <w:r>
              <w:rPr>
                <w:sz w:val="18"/>
                <w:szCs w:val="18"/>
              </w:rPr>
              <w:t xml:space="preserve"> </w:t>
            </w:r>
            <w:r w:rsidRPr="00FA32F9">
              <w:rPr>
                <w:sz w:val="18"/>
                <w:szCs w:val="18"/>
              </w:rPr>
              <w:t>growing property sector that reflects the South African nation.</w:t>
            </w:r>
          </w:p>
          <w:p w14:paraId="2503D7D0" w14:textId="77777777" w:rsidR="008F4056" w:rsidRPr="00FA32F9" w:rsidRDefault="008F4056" w:rsidP="003650EF">
            <w:pPr>
              <w:pStyle w:val="Default"/>
              <w:widowControl w:val="0"/>
              <w:suppressAutoHyphens w:val="0"/>
              <w:spacing w:before="80" w:after="80" w:line="240" w:lineRule="auto"/>
              <w:jc w:val="both"/>
              <w:rPr>
                <w:color w:val="auto"/>
                <w:sz w:val="18"/>
                <w:szCs w:val="18"/>
              </w:rPr>
            </w:pPr>
            <w:r>
              <w:rPr>
                <w:sz w:val="18"/>
                <w:szCs w:val="18"/>
              </w:rPr>
              <w:t xml:space="preserve">The Amended Property Sector Code will be applied as far as reasonably possible in the </w:t>
            </w:r>
            <w:proofErr w:type="spellStart"/>
            <w:r>
              <w:rPr>
                <w:sz w:val="18"/>
                <w:szCs w:val="18"/>
              </w:rPr>
              <w:t>Programme</w:t>
            </w:r>
            <w:proofErr w:type="spellEnd"/>
            <w:r>
              <w:rPr>
                <w:sz w:val="18"/>
                <w:szCs w:val="18"/>
              </w:rPr>
              <w:t>.</w:t>
            </w:r>
          </w:p>
        </w:tc>
      </w:tr>
      <w:tr w:rsidR="008F4056" w:rsidRPr="0008012A" w14:paraId="5E45C1DF" w14:textId="77777777" w:rsidTr="003650EF">
        <w:tc>
          <w:tcPr>
            <w:tcW w:w="2122" w:type="dxa"/>
          </w:tcPr>
          <w:p w14:paraId="5132459E" w14:textId="77777777" w:rsidR="008F4056" w:rsidRPr="0008012A" w:rsidRDefault="008F4056" w:rsidP="003650EF">
            <w:pPr>
              <w:pStyle w:val="Default"/>
              <w:widowControl w:val="0"/>
              <w:suppressAutoHyphens w:val="0"/>
              <w:spacing w:before="80" w:after="80" w:line="240" w:lineRule="auto"/>
              <w:jc w:val="both"/>
              <w:rPr>
                <w:b/>
                <w:bCs/>
                <w:sz w:val="18"/>
                <w:szCs w:val="18"/>
              </w:rPr>
            </w:pPr>
            <w:r w:rsidRPr="0008012A">
              <w:rPr>
                <w:b/>
                <w:bCs/>
                <w:sz w:val="18"/>
                <w:szCs w:val="18"/>
              </w:rPr>
              <w:t>National Industrial Policy Framework (2007)</w:t>
            </w:r>
            <w:r>
              <w:rPr>
                <w:b/>
                <w:bCs/>
                <w:sz w:val="18"/>
                <w:szCs w:val="18"/>
              </w:rPr>
              <w:t xml:space="preserve"> (NIPF)</w:t>
            </w:r>
          </w:p>
        </w:tc>
        <w:tc>
          <w:tcPr>
            <w:tcW w:w="5528" w:type="dxa"/>
          </w:tcPr>
          <w:p w14:paraId="10A58E93"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w:t>
            </w:r>
            <w:r>
              <w:rPr>
                <w:sz w:val="18"/>
                <w:szCs w:val="18"/>
              </w:rPr>
              <w:t>NIPF</w:t>
            </w:r>
            <w:r w:rsidRPr="0008012A">
              <w:rPr>
                <w:sz w:val="18"/>
                <w:szCs w:val="18"/>
              </w:rPr>
              <w:t xml:space="preserve"> details Government's approach to ensure a restructuring of the economy to set it on a more value-adding, </w:t>
            </w:r>
            <w:proofErr w:type="spellStart"/>
            <w:r w:rsidRPr="0008012A">
              <w:rPr>
                <w:sz w:val="18"/>
                <w:szCs w:val="18"/>
              </w:rPr>
              <w:t>labour-intensive</w:t>
            </w:r>
            <w:proofErr w:type="spellEnd"/>
            <w:r w:rsidRPr="0008012A">
              <w:rPr>
                <w:sz w:val="18"/>
                <w:szCs w:val="18"/>
              </w:rPr>
              <w:t xml:space="preserve"> and environmentally sustainable growth path. </w:t>
            </w:r>
          </w:p>
          <w:p w14:paraId="3A5B5E84" w14:textId="77777777" w:rsidR="008F4056" w:rsidRPr="00554671" w:rsidRDefault="008F4056" w:rsidP="003650EF">
            <w:pPr>
              <w:pStyle w:val="Default"/>
              <w:widowControl w:val="0"/>
              <w:suppressAutoHyphens w:val="0"/>
              <w:spacing w:before="80" w:after="80" w:line="240" w:lineRule="auto"/>
              <w:jc w:val="both"/>
              <w:rPr>
                <w:sz w:val="18"/>
                <w:szCs w:val="18"/>
              </w:rPr>
            </w:pPr>
            <w:r w:rsidRPr="0008012A">
              <w:rPr>
                <w:sz w:val="18"/>
                <w:szCs w:val="18"/>
              </w:rPr>
              <w:t>The NIPF aims to</w:t>
            </w:r>
            <w:r>
              <w:rPr>
                <w:sz w:val="18"/>
                <w:szCs w:val="18"/>
              </w:rPr>
              <w:t xml:space="preserve"> </w:t>
            </w:r>
            <w:r w:rsidRPr="00554671">
              <w:rPr>
                <w:sz w:val="18"/>
                <w:szCs w:val="18"/>
              </w:rPr>
              <w:t xml:space="preserve">provide strategic direction to the economy in respect of industrial development. This is to be done by providing greater clarity and certainty about investment decisions leading up to 2014 and beyond, and by providing a reference point for substantial improvements in intra-governmental coordination of the numerous sets of policies and projects that will form part of the NIPF. </w:t>
            </w:r>
          </w:p>
        </w:tc>
      </w:tr>
      <w:tr w:rsidR="008F4056" w:rsidRPr="0008012A" w14:paraId="5D64FA8C" w14:textId="77777777" w:rsidTr="003650EF">
        <w:tc>
          <w:tcPr>
            <w:tcW w:w="2122" w:type="dxa"/>
          </w:tcPr>
          <w:p w14:paraId="352B72A3"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t xml:space="preserve">National Industrial Participation </w:t>
            </w:r>
            <w:proofErr w:type="spellStart"/>
            <w:r w:rsidRPr="0008012A">
              <w:rPr>
                <w:b/>
                <w:bCs/>
                <w:sz w:val="18"/>
                <w:szCs w:val="18"/>
              </w:rPr>
              <w:lastRenderedPageBreak/>
              <w:t>Programme</w:t>
            </w:r>
            <w:proofErr w:type="spellEnd"/>
            <w:r w:rsidRPr="0008012A">
              <w:rPr>
                <w:b/>
                <w:bCs/>
                <w:sz w:val="18"/>
                <w:szCs w:val="18"/>
              </w:rPr>
              <w:t xml:space="preserve"> (20</w:t>
            </w:r>
            <w:r>
              <w:rPr>
                <w:b/>
                <w:bCs/>
                <w:sz w:val="18"/>
                <w:szCs w:val="18"/>
              </w:rPr>
              <w:t>13</w:t>
            </w:r>
            <w:r w:rsidRPr="0008012A">
              <w:rPr>
                <w:b/>
                <w:bCs/>
                <w:sz w:val="18"/>
                <w:szCs w:val="18"/>
              </w:rPr>
              <w:t xml:space="preserve">) </w:t>
            </w:r>
            <w:r>
              <w:rPr>
                <w:b/>
                <w:bCs/>
                <w:sz w:val="18"/>
                <w:szCs w:val="18"/>
              </w:rPr>
              <w:t>(NIPP)</w:t>
            </w:r>
          </w:p>
        </w:tc>
        <w:tc>
          <w:tcPr>
            <w:tcW w:w="5528" w:type="dxa"/>
          </w:tcPr>
          <w:p w14:paraId="5ED99CE6"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lastRenderedPageBreak/>
              <w:t xml:space="preserve">NIPP is a </w:t>
            </w:r>
            <w:proofErr w:type="spellStart"/>
            <w:r w:rsidRPr="0008012A">
              <w:rPr>
                <w:sz w:val="18"/>
                <w:szCs w:val="18"/>
              </w:rPr>
              <w:t>programme</w:t>
            </w:r>
            <w:proofErr w:type="spellEnd"/>
            <w:r w:rsidRPr="0008012A">
              <w:rPr>
                <w:sz w:val="18"/>
                <w:szCs w:val="18"/>
              </w:rPr>
              <w:t xml:space="preserve"> of the </w:t>
            </w:r>
            <w:proofErr w:type="spellStart"/>
            <w:r w:rsidRPr="0071378C">
              <w:rPr>
                <w:b/>
                <w:bCs/>
                <w:sz w:val="18"/>
                <w:szCs w:val="18"/>
              </w:rPr>
              <w:t>dtic</w:t>
            </w:r>
            <w:proofErr w:type="spellEnd"/>
            <w:r w:rsidRPr="0008012A">
              <w:rPr>
                <w:sz w:val="18"/>
                <w:szCs w:val="18"/>
              </w:rPr>
              <w:t xml:space="preserve"> launched in 1997 with an aim of using government procurement to leverage investment, exports and </w:t>
            </w:r>
            <w:r w:rsidRPr="0008012A">
              <w:rPr>
                <w:sz w:val="18"/>
                <w:szCs w:val="18"/>
              </w:rPr>
              <w:lastRenderedPageBreak/>
              <w:t xml:space="preserve">technology development. </w:t>
            </w:r>
            <w:r>
              <w:rPr>
                <w:sz w:val="18"/>
                <w:szCs w:val="18"/>
              </w:rPr>
              <w:t>A</w:t>
            </w:r>
            <w:r w:rsidRPr="0008012A">
              <w:rPr>
                <w:sz w:val="18"/>
                <w:szCs w:val="18"/>
              </w:rPr>
              <w:t xml:space="preserve">ll government and state-owned company purchases or lease contracts (goods, equipment or services) with an imported content equal to or exceeding US$10 million (or the equivalent thereof) are subject to the NIP obligation wherein the seller/supplier is required to participate in the </w:t>
            </w:r>
            <w:r>
              <w:rPr>
                <w:sz w:val="18"/>
                <w:szCs w:val="18"/>
              </w:rPr>
              <w:t xml:space="preserve">development of the </w:t>
            </w:r>
            <w:r w:rsidRPr="0008012A">
              <w:rPr>
                <w:sz w:val="18"/>
                <w:szCs w:val="18"/>
              </w:rPr>
              <w:t>South African economy</w:t>
            </w:r>
            <w:r>
              <w:rPr>
                <w:sz w:val="18"/>
                <w:szCs w:val="18"/>
              </w:rPr>
              <w:t xml:space="preserve">. </w:t>
            </w:r>
          </w:p>
        </w:tc>
      </w:tr>
      <w:tr w:rsidR="008F4056" w:rsidRPr="0008012A" w14:paraId="1ADEA77D" w14:textId="77777777" w:rsidTr="003650EF">
        <w:tc>
          <w:tcPr>
            <w:tcW w:w="2122" w:type="dxa"/>
          </w:tcPr>
          <w:p w14:paraId="05ECA248"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lastRenderedPageBreak/>
              <w:t xml:space="preserve">New Growth Path published by the Department of Economic Development (2010) </w:t>
            </w:r>
            <w:r>
              <w:rPr>
                <w:b/>
                <w:bCs/>
                <w:sz w:val="18"/>
                <w:szCs w:val="18"/>
              </w:rPr>
              <w:t>(NGP)</w:t>
            </w:r>
          </w:p>
        </w:tc>
        <w:tc>
          <w:tcPr>
            <w:tcW w:w="5528" w:type="dxa"/>
          </w:tcPr>
          <w:p w14:paraId="621A5A54"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NGP </w:t>
            </w:r>
            <w:r>
              <w:rPr>
                <w:sz w:val="18"/>
                <w:szCs w:val="18"/>
              </w:rPr>
              <w:t>sets out</w:t>
            </w:r>
            <w:r w:rsidRPr="0008012A">
              <w:rPr>
                <w:sz w:val="18"/>
                <w:szCs w:val="18"/>
              </w:rPr>
              <w:t xml:space="preserve"> Government's approach to creating decent jobs, reducing inequality, and defeating poverty. The NGP is government’s strategy to build an inclusive economy; and, thus, create decent employment, sustainable livelihoods and eradicate poverty and income inequality. </w:t>
            </w:r>
          </w:p>
          <w:p w14:paraId="28082EDF" w14:textId="77777777" w:rsidR="008F4056" w:rsidRPr="002A5ADD" w:rsidRDefault="008F4056" w:rsidP="003650EF">
            <w:pPr>
              <w:pStyle w:val="Default"/>
              <w:widowControl w:val="0"/>
              <w:suppressAutoHyphens w:val="0"/>
              <w:spacing w:before="80" w:after="80" w:line="240" w:lineRule="auto"/>
              <w:jc w:val="both"/>
              <w:rPr>
                <w:sz w:val="18"/>
                <w:szCs w:val="18"/>
              </w:rPr>
            </w:pPr>
            <w:r w:rsidRPr="0008012A">
              <w:rPr>
                <w:sz w:val="18"/>
                <w:szCs w:val="18"/>
              </w:rPr>
              <w:t>The NGP calls for</w:t>
            </w:r>
            <w:r w:rsidRPr="002A5ADD">
              <w:rPr>
                <w:sz w:val="18"/>
                <w:szCs w:val="18"/>
              </w:rPr>
              <w:t xml:space="preserve"> an intense focus on broad based elements of the B-BBEE Codes, including ownership by communities and workers, increased skills development and career pathing for all working people and a new emphasis on procurement from local producers to support employment creation. </w:t>
            </w:r>
          </w:p>
          <w:p w14:paraId="5CFAD922" w14:textId="77777777" w:rsidR="008F4056" w:rsidRPr="002A5ADD" w:rsidRDefault="008F4056" w:rsidP="003650EF">
            <w:pPr>
              <w:pStyle w:val="Default"/>
              <w:widowControl w:val="0"/>
              <w:suppressAutoHyphens w:val="0"/>
              <w:spacing w:before="80" w:after="80" w:line="240" w:lineRule="auto"/>
              <w:jc w:val="both"/>
              <w:rPr>
                <w:sz w:val="18"/>
                <w:szCs w:val="18"/>
              </w:rPr>
            </w:pPr>
            <w:r w:rsidRPr="002A5ADD">
              <w:rPr>
                <w:sz w:val="18"/>
                <w:szCs w:val="18"/>
              </w:rPr>
              <w:t xml:space="preserve">The </w:t>
            </w:r>
            <w:r>
              <w:rPr>
                <w:sz w:val="18"/>
                <w:szCs w:val="18"/>
              </w:rPr>
              <w:t xml:space="preserve">NGP identifies certain </w:t>
            </w:r>
            <w:r w:rsidRPr="002A5ADD">
              <w:rPr>
                <w:sz w:val="18"/>
                <w:szCs w:val="18"/>
              </w:rPr>
              <w:t xml:space="preserve">job drivers </w:t>
            </w:r>
            <w:r>
              <w:rPr>
                <w:sz w:val="18"/>
                <w:szCs w:val="18"/>
              </w:rPr>
              <w:t>including</w:t>
            </w:r>
            <w:r w:rsidRPr="002A5ADD">
              <w:rPr>
                <w:sz w:val="18"/>
                <w:szCs w:val="18"/>
              </w:rPr>
              <w:t xml:space="preserve">: </w:t>
            </w:r>
          </w:p>
          <w:p w14:paraId="1E68C911" w14:textId="77777777" w:rsidR="008F4056" w:rsidRPr="002A5ADD"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2A5ADD">
              <w:rPr>
                <w:sz w:val="18"/>
                <w:szCs w:val="18"/>
              </w:rPr>
              <w:t xml:space="preserve">substantial public investment in infrastructure both to create employment directly in construction, operation, and maintenance; </w:t>
            </w:r>
            <w:r>
              <w:rPr>
                <w:sz w:val="18"/>
                <w:szCs w:val="18"/>
              </w:rPr>
              <w:t xml:space="preserve">and </w:t>
            </w:r>
          </w:p>
          <w:p w14:paraId="34F6513E" w14:textId="77777777" w:rsidR="008F4056" w:rsidRPr="006D5D33" w:rsidRDefault="008F4056" w:rsidP="00661173">
            <w:pPr>
              <w:pStyle w:val="Default"/>
              <w:widowControl w:val="0"/>
              <w:numPr>
                <w:ilvl w:val="0"/>
                <w:numId w:val="48"/>
              </w:numPr>
              <w:suppressAutoHyphens w:val="0"/>
              <w:spacing w:before="80" w:after="80" w:line="240" w:lineRule="auto"/>
              <w:ind w:left="485" w:hanging="485"/>
              <w:jc w:val="both"/>
              <w:rPr>
                <w:sz w:val="22"/>
                <w:szCs w:val="22"/>
              </w:rPr>
            </w:pPr>
            <w:r w:rsidRPr="002A5ADD">
              <w:rPr>
                <w:sz w:val="18"/>
                <w:szCs w:val="18"/>
              </w:rPr>
              <w:t xml:space="preserve">targeting more </w:t>
            </w:r>
            <w:proofErr w:type="spellStart"/>
            <w:r w:rsidRPr="002A5ADD">
              <w:rPr>
                <w:sz w:val="18"/>
                <w:szCs w:val="18"/>
              </w:rPr>
              <w:t>labour</w:t>
            </w:r>
            <w:proofErr w:type="spellEnd"/>
            <w:r w:rsidRPr="002A5ADD">
              <w:rPr>
                <w:sz w:val="18"/>
                <w:szCs w:val="18"/>
              </w:rPr>
              <w:t>-absorbing activities across the main economic sectors, which</w:t>
            </w:r>
            <w:r>
              <w:rPr>
                <w:sz w:val="18"/>
                <w:szCs w:val="18"/>
              </w:rPr>
              <w:t xml:space="preserve"> include manufacturing and services.</w:t>
            </w:r>
            <w:r w:rsidRPr="002A5ADD">
              <w:rPr>
                <w:sz w:val="18"/>
                <w:szCs w:val="18"/>
              </w:rPr>
              <w:t xml:space="preserve"> </w:t>
            </w:r>
          </w:p>
          <w:p w14:paraId="6897769C" w14:textId="77777777" w:rsidR="008F4056" w:rsidRDefault="008F4056" w:rsidP="003650EF">
            <w:pPr>
              <w:pStyle w:val="Default"/>
              <w:widowControl w:val="0"/>
              <w:suppressAutoHyphens w:val="0"/>
              <w:spacing w:before="80" w:after="80" w:line="240" w:lineRule="auto"/>
              <w:jc w:val="both"/>
              <w:rPr>
                <w:sz w:val="22"/>
                <w:szCs w:val="22"/>
              </w:rPr>
            </w:pPr>
            <w:r w:rsidRPr="006D5D33">
              <w:rPr>
                <w:sz w:val="18"/>
                <w:szCs w:val="18"/>
              </w:rPr>
              <w:t xml:space="preserve">The above are of relevance to the </w:t>
            </w:r>
            <w:proofErr w:type="spellStart"/>
            <w:r w:rsidRPr="006D5D33">
              <w:rPr>
                <w:sz w:val="18"/>
                <w:szCs w:val="18"/>
              </w:rPr>
              <w:t>Programme</w:t>
            </w:r>
            <w:proofErr w:type="spellEnd"/>
            <w:r w:rsidRPr="006D5D33">
              <w:rPr>
                <w:sz w:val="18"/>
                <w:szCs w:val="18"/>
              </w:rPr>
              <w:t>.</w:t>
            </w:r>
            <w:r>
              <w:rPr>
                <w:sz w:val="22"/>
                <w:szCs w:val="22"/>
              </w:rPr>
              <w:t xml:space="preserve"> </w:t>
            </w:r>
          </w:p>
          <w:p w14:paraId="15AE3CA1"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As part of the social dialogue on the NGP</w:t>
            </w:r>
            <w:r>
              <w:rPr>
                <w:sz w:val="18"/>
                <w:szCs w:val="18"/>
              </w:rPr>
              <w:t>,</w:t>
            </w:r>
            <w:r w:rsidRPr="0008012A">
              <w:rPr>
                <w:sz w:val="18"/>
                <w:szCs w:val="18"/>
              </w:rPr>
              <w:t xml:space="preserve"> several outcomes were derived</w:t>
            </w:r>
            <w:r>
              <w:rPr>
                <w:sz w:val="18"/>
                <w:szCs w:val="18"/>
              </w:rPr>
              <w:t>, including the</w:t>
            </w:r>
            <w:r w:rsidRPr="0008012A">
              <w:rPr>
                <w:sz w:val="18"/>
                <w:szCs w:val="18"/>
              </w:rPr>
              <w:t xml:space="preserve">: </w:t>
            </w:r>
          </w:p>
          <w:p w14:paraId="5858ACED" w14:textId="77777777" w:rsidR="008F4056" w:rsidRPr="0008012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National Skills Accord; </w:t>
            </w:r>
          </w:p>
          <w:p w14:paraId="5CEEE207" w14:textId="77777777" w:rsidR="008F4056" w:rsidRPr="0008012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Basic Education Accord; </w:t>
            </w:r>
          </w:p>
          <w:p w14:paraId="53620FE4" w14:textId="77777777" w:rsidR="008F4056" w:rsidRPr="0008012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Local Procurement Accord; </w:t>
            </w:r>
          </w:p>
          <w:p w14:paraId="74088680" w14:textId="1FC32BF8" w:rsidR="008F4056"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Green Economy Accord; </w:t>
            </w:r>
            <w:r w:rsidR="00971214">
              <w:rPr>
                <w:sz w:val="18"/>
                <w:szCs w:val="18"/>
              </w:rPr>
              <w:t>and</w:t>
            </w:r>
          </w:p>
          <w:p w14:paraId="45DC0262" w14:textId="77777777" w:rsidR="008F4056"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B63725">
              <w:rPr>
                <w:sz w:val="18"/>
                <w:szCs w:val="18"/>
              </w:rPr>
              <w:t>Youth Employment Accord.</w:t>
            </w:r>
          </w:p>
          <w:p w14:paraId="061CD331" w14:textId="6EFC7500" w:rsidR="00667AF3" w:rsidRPr="00B63725" w:rsidRDefault="00667AF3" w:rsidP="00667AF3">
            <w:pPr>
              <w:pStyle w:val="Default"/>
              <w:widowControl w:val="0"/>
              <w:suppressAutoHyphens w:val="0"/>
              <w:spacing w:before="80" w:after="80" w:line="240" w:lineRule="auto"/>
              <w:jc w:val="both"/>
              <w:rPr>
                <w:sz w:val="18"/>
                <w:szCs w:val="18"/>
              </w:rPr>
            </w:pPr>
            <w:r>
              <w:rPr>
                <w:sz w:val="18"/>
                <w:szCs w:val="18"/>
              </w:rPr>
              <w:t>The provisions of these have also been taken into account by the Department.</w:t>
            </w:r>
          </w:p>
        </w:tc>
      </w:tr>
      <w:tr w:rsidR="008F4056" w:rsidRPr="0008012A" w14:paraId="129DD2C7" w14:textId="77777777" w:rsidTr="003650EF">
        <w:tc>
          <w:tcPr>
            <w:tcW w:w="2122" w:type="dxa"/>
          </w:tcPr>
          <w:p w14:paraId="55140337" w14:textId="77777777" w:rsidR="008F4056" w:rsidRPr="00AD325A" w:rsidRDefault="008F4056" w:rsidP="003650EF">
            <w:pPr>
              <w:pStyle w:val="Default"/>
              <w:widowControl w:val="0"/>
              <w:suppressAutoHyphens w:val="0"/>
              <w:spacing w:before="80" w:after="80" w:line="240" w:lineRule="auto"/>
              <w:jc w:val="both"/>
              <w:rPr>
                <w:b/>
                <w:bCs/>
                <w:sz w:val="18"/>
                <w:szCs w:val="18"/>
              </w:rPr>
            </w:pPr>
            <w:r w:rsidRPr="00AD325A">
              <w:rPr>
                <w:b/>
                <w:bCs/>
                <w:sz w:val="18"/>
                <w:szCs w:val="18"/>
              </w:rPr>
              <w:t>National Development Plan (2012) (NDP)</w:t>
            </w:r>
          </w:p>
        </w:tc>
        <w:tc>
          <w:tcPr>
            <w:tcW w:w="5528" w:type="dxa"/>
          </w:tcPr>
          <w:p w14:paraId="7BCC2D18" w14:textId="77777777" w:rsidR="008F4056" w:rsidRPr="00AD325A" w:rsidRDefault="008F4056" w:rsidP="003650EF">
            <w:pPr>
              <w:pStyle w:val="Default"/>
              <w:widowControl w:val="0"/>
              <w:suppressAutoHyphens w:val="0"/>
              <w:spacing w:before="80" w:after="80" w:line="240" w:lineRule="auto"/>
              <w:jc w:val="both"/>
              <w:rPr>
                <w:sz w:val="18"/>
                <w:szCs w:val="18"/>
              </w:rPr>
            </w:pPr>
            <w:r w:rsidRPr="00AD325A">
              <w:rPr>
                <w:sz w:val="18"/>
                <w:szCs w:val="18"/>
              </w:rPr>
              <w:t>The National Development Plan</w:t>
            </w:r>
          </w:p>
          <w:p w14:paraId="62EAE2EF" w14:textId="77777777" w:rsidR="008F4056" w:rsidRPr="00AD325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AD325A">
              <w:rPr>
                <w:sz w:val="18"/>
                <w:szCs w:val="18"/>
              </w:rPr>
              <w:t xml:space="preserve">proposes the promotion of employment in </w:t>
            </w:r>
            <w:proofErr w:type="spellStart"/>
            <w:r w:rsidRPr="00AD325A">
              <w:rPr>
                <w:sz w:val="18"/>
                <w:szCs w:val="18"/>
              </w:rPr>
              <w:t>labour</w:t>
            </w:r>
            <w:proofErr w:type="spellEnd"/>
            <w:r w:rsidRPr="00AD325A">
              <w:rPr>
                <w:sz w:val="18"/>
                <w:szCs w:val="18"/>
              </w:rPr>
              <w:t xml:space="preserve">-absorbing industries; </w:t>
            </w:r>
          </w:p>
          <w:p w14:paraId="6810D658" w14:textId="77777777" w:rsidR="008F4056" w:rsidRPr="00AD325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AD325A">
              <w:rPr>
                <w:sz w:val="18"/>
                <w:szCs w:val="18"/>
              </w:rPr>
              <w:t>seeks to reduce the unemployment rate</w:t>
            </w:r>
            <w:r>
              <w:rPr>
                <w:sz w:val="18"/>
                <w:szCs w:val="18"/>
              </w:rPr>
              <w:t>, which currently sits at about 34%</w:t>
            </w:r>
            <w:r w:rsidRPr="00AD325A">
              <w:rPr>
                <w:sz w:val="18"/>
                <w:szCs w:val="18"/>
              </w:rPr>
              <w:t xml:space="preserve"> to 6% (six per cent) by 2030; </w:t>
            </w:r>
          </w:p>
          <w:p w14:paraId="68FBE0E8" w14:textId="77777777" w:rsidR="008F4056" w:rsidRPr="00AD325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AD325A">
              <w:rPr>
                <w:sz w:val="18"/>
                <w:szCs w:val="18"/>
              </w:rPr>
              <w:t xml:space="preserve">seeks the leveraging of public procurement to promote </w:t>
            </w:r>
            <w:proofErr w:type="spellStart"/>
            <w:r w:rsidRPr="00AD325A">
              <w:rPr>
                <w:sz w:val="18"/>
                <w:szCs w:val="18"/>
              </w:rPr>
              <w:t>localisation</w:t>
            </w:r>
            <w:proofErr w:type="spellEnd"/>
            <w:r w:rsidRPr="00AD325A">
              <w:rPr>
                <w:sz w:val="18"/>
                <w:szCs w:val="18"/>
              </w:rPr>
              <w:t xml:space="preserve"> and industrial diversification; and </w:t>
            </w:r>
          </w:p>
          <w:p w14:paraId="21F0168D" w14:textId="77777777" w:rsidR="008F4056" w:rsidRPr="00AD325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AD325A">
              <w:rPr>
                <w:sz w:val="18"/>
                <w:szCs w:val="18"/>
              </w:rPr>
              <w:t xml:space="preserve">states that South Africa will have an energy sector that promotes economic growth and development through adequate investment in energy infrastructure and provide a reliable and efficient electricity service at competitive rates, while supporting economic growth through job creation. </w:t>
            </w:r>
          </w:p>
        </w:tc>
      </w:tr>
      <w:tr w:rsidR="008F4056" w:rsidRPr="0008012A" w14:paraId="51742F34" w14:textId="77777777" w:rsidTr="003650EF">
        <w:tc>
          <w:tcPr>
            <w:tcW w:w="2122" w:type="dxa"/>
          </w:tcPr>
          <w:p w14:paraId="4BABCE92"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t xml:space="preserve">Black Industrialists Policy (2015) </w:t>
            </w:r>
            <w:r>
              <w:rPr>
                <w:b/>
                <w:bCs/>
                <w:sz w:val="18"/>
                <w:szCs w:val="18"/>
              </w:rPr>
              <w:t>(BIP)</w:t>
            </w:r>
          </w:p>
        </w:tc>
        <w:tc>
          <w:tcPr>
            <w:tcW w:w="5528" w:type="dxa"/>
          </w:tcPr>
          <w:p w14:paraId="19208C4F" w14:textId="77777777" w:rsidR="008F4056" w:rsidRPr="00BD792F" w:rsidRDefault="008F4056" w:rsidP="003650EF">
            <w:pPr>
              <w:pStyle w:val="Default"/>
              <w:widowControl w:val="0"/>
              <w:suppressAutoHyphens w:val="0"/>
              <w:spacing w:before="80" w:after="80" w:line="240" w:lineRule="auto"/>
              <w:jc w:val="both"/>
              <w:rPr>
                <w:sz w:val="18"/>
                <w:szCs w:val="18"/>
              </w:rPr>
            </w:pPr>
            <w:r w:rsidRPr="00BD792F">
              <w:rPr>
                <w:sz w:val="18"/>
                <w:szCs w:val="18"/>
              </w:rPr>
              <w:t>The purpose of the BIP is to leverage Government’s capacity to unlock the industrial potential that exists within black-owned and managed businesses that operate within the South African economy through deliberate, targeted, and well-defined financial and non-financial interventions as described in the IPAP and other government policies</w:t>
            </w:r>
            <w:r>
              <w:rPr>
                <w:sz w:val="18"/>
                <w:szCs w:val="18"/>
              </w:rPr>
              <w:t xml:space="preserve">. </w:t>
            </w:r>
          </w:p>
          <w:p w14:paraId="10B3814D"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The BIP</w:t>
            </w:r>
            <w:r>
              <w:rPr>
                <w:sz w:val="18"/>
                <w:szCs w:val="18"/>
              </w:rPr>
              <w:t xml:space="preserve"> therefore seeks to </w:t>
            </w:r>
            <w:r w:rsidRPr="0008012A">
              <w:rPr>
                <w:sz w:val="18"/>
                <w:szCs w:val="18"/>
              </w:rPr>
              <w:t xml:space="preserve">accelerate </w:t>
            </w:r>
            <w:r>
              <w:rPr>
                <w:sz w:val="18"/>
                <w:szCs w:val="18"/>
              </w:rPr>
              <w:t>the</w:t>
            </w:r>
            <w:r w:rsidRPr="0008012A">
              <w:rPr>
                <w:sz w:val="18"/>
                <w:szCs w:val="18"/>
              </w:rPr>
              <w:t xml:space="preserve"> participation of black industrialists in the national economy, selected industrial sectors and value chains</w:t>
            </w:r>
            <w:r>
              <w:rPr>
                <w:sz w:val="18"/>
                <w:szCs w:val="18"/>
              </w:rPr>
              <w:t xml:space="preserve">, </w:t>
            </w:r>
            <w:r w:rsidRPr="0008012A">
              <w:rPr>
                <w:sz w:val="18"/>
                <w:szCs w:val="18"/>
              </w:rPr>
              <w:t xml:space="preserve">create multiple and diverse pathways and instruments for black industrialists to enter strategic and targeted </w:t>
            </w:r>
            <w:r w:rsidRPr="0008012A">
              <w:rPr>
                <w:sz w:val="18"/>
                <w:szCs w:val="18"/>
              </w:rPr>
              <w:lastRenderedPageBreak/>
              <w:t>industrial sectors and value chain</w:t>
            </w:r>
            <w:r>
              <w:rPr>
                <w:sz w:val="18"/>
                <w:szCs w:val="18"/>
              </w:rPr>
              <w:t xml:space="preserve"> and encourage the leveraging of </w:t>
            </w:r>
            <w:r w:rsidRPr="0008012A">
              <w:rPr>
                <w:sz w:val="18"/>
                <w:szCs w:val="18"/>
              </w:rPr>
              <w:t xml:space="preserve">public procurement to support </w:t>
            </w:r>
            <w:proofErr w:type="spellStart"/>
            <w:r w:rsidRPr="0008012A">
              <w:rPr>
                <w:sz w:val="18"/>
                <w:szCs w:val="18"/>
              </w:rPr>
              <w:t>industrialisation</w:t>
            </w:r>
            <w:proofErr w:type="spellEnd"/>
            <w:r w:rsidRPr="0008012A">
              <w:rPr>
                <w:sz w:val="18"/>
                <w:szCs w:val="18"/>
              </w:rPr>
              <w:t xml:space="preserve">. </w:t>
            </w:r>
          </w:p>
        </w:tc>
      </w:tr>
      <w:tr w:rsidR="008F4056" w:rsidRPr="0008012A" w14:paraId="4657A047" w14:textId="77777777" w:rsidTr="003650EF">
        <w:tc>
          <w:tcPr>
            <w:tcW w:w="2122" w:type="dxa"/>
          </w:tcPr>
          <w:p w14:paraId="7143BBA0"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lastRenderedPageBreak/>
              <w:t xml:space="preserve">Green Building Policy (2018) </w:t>
            </w:r>
          </w:p>
        </w:tc>
        <w:tc>
          <w:tcPr>
            <w:tcW w:w="5528" w:type="dxa"/>
          </w:tcPr>
          <w:p w14:paraId="4E81CBE1"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The Green Building Policy sets out the principles by which the Department will develop, maintain and operate its portfolio of buildings and reduce its impact on the environment.</w:t>
            </w:r>
            <w:r>
              <w:rPr>
                <w:sz w:val="18"/>
                <w:szCs w:val="18"/>
              </w:rPr>
              <w:t xml:space="preserve"> </w:t>
            </w:r>
            <w:r w:rsidRPr="0008012A">
              <w:rPr>
                <w:sz w:val="18"/>
                <w:szCs w:val="18"/>
              </w:rPr>
              <w:t xml:space="preserve">The Green Building Policy </w:t>
            </w:r>
            <w:r>
              <w:rPr>
                <w:sz w:val="18"/>
                <w:szCs w:val="18"/>
              </w:rPr>
              <w:t xml:space="preserve">also </w:t>
            </w:r>
            <w:r w:rsidRPr="0008012A">
              <w:rPr>
                <w:sz w:val="18"/>
                <w:szCs w:val="18"/>
              </w:rPr>
              <w:t xml:space="preserve">aims </w:t>
            </w:r>
            <w:r>
              <w:rPr>
                <w:sz w:val="18"/>
                <w:szCs w:val="18"/>
              </w:rPr>
              <w:t xml:space="preserve">for the Department’s projects and </w:t>
            </w:r>
            <w:proofErr w:type="spellStart"/>
            <w:r>
              <w:rPr>
                <w:sz w:val="18"/>
                <w:szCs w:val="18"/>
              </w:rPr>
              <w:t>programmes</w:t>
            </w:r>
            <w:proofErr w:type="spellEnd"/>
            <w:r>
              <w:rPr>
                <w:sz w:val="18"/>
                <w:szCs w:val="18"/>
              </w:rPr>
              <w:t xml:space="preserve"> </w:t>
            </w:r>
            <w:r w:rsidRPr="0008012A">
              <w:rPr>
                <w:sz w:val="18"/>
                <w:szCs w:val="18"/>
              </w:rPr>
              <w:t xml:space="preserve">to be a catalyst for job creation and </w:t>
            </w:r>
            <w:r>
              <w:rPr>
                <w:sz w:val="18"/>
                <w:szCs w:val="18"/>
              </w:rPr>
              <w:t>Y</w:t>
            </w:r>
            <w:r w:rsidRPr="0008012A">
              <w:rPr>
                <w:sz w:val="18"/>
                <w:szCs w:val="18"/>
              </w:rPr>
              <w:t xml:space="preserve">outh development. Through the implementation of the Green Building Policy, </w:t>
            </w:r>
            <w:r>
              <w:rPr>
                <w:sz w:val="18"/>
                <w:szCs w:val="18"/>
              </w:rPr>
              <w:t>the Department</w:t>
            </w:r>
            <w:r w:rsidRPr="0008012A">
              <w:rPr>
                <w:sz w:val="18"/>
                <w:szCs w:val="18"/>
              </w:rPr>
              <w:t xml:space="preserve"> seeks to support: </w:t>
            </w:r>
          </w:p>
          <w:p w14:paraId="64776029" w14:textId="77777777" w:rsidR="008F4056" w:rsidRPr="0008012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sustainable development within South Africa; </w:t>
            </w:r>
          </w:p>
          <w:p w14:paraId="52B0F489" w14:textId="77777777" w:rsidR="008F4056" w:rsidRPr="0008012A"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job creation and the development of green jobs; </w:t>
            </w:r>
          </w:p>
          <w:p w14:paraId="69A21E55" w14:textId="77777777" w:rsidR="008F4056"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08012A">
              <w:rPr>
                <w:sz w:val="18"/>
                <w:szCs w:val="18"/>
              </w:rPr>
              <w:t xml:space="preserve">the development of improved working and living conditions; and </w:t>
            </w:r>
          </w:p>
          <w:p w14:paraId="0B7298AB" w14:textId="77777777" w:rsidR="008F4056" w:rsidRPr="00AE07A2" w:rsidRDefault="008F4056" w:rsidP="00661173">
            <w:pPr>
              <w:pStyle w:val="Default"/>
              <w:widowControl w:val="0"/>
              <w:numPr>
                <w:ilvl w:val="0"/>
                <w:numId w:val="48"/>
              </w:numPr>
              <w:suppressAutoHyphens w:val="0"/>
              <w:spacing w:before="80" w:after="80" w:line="240" w:lineRule="auto"/>
              <w:ind w:left="485" w:hanging="485"/>
              <w:jc w:val="both"/>
              <w:rPr>
                <w:sz w:val="18"/>
                <w:szCs w:val="18"/>
              </w:rPr>
            </w:pPr>
            <w:r w:rsidRPr="00AE07A2">
              <w:rPr>
                <w:sz w:val="18"/>
                <w:szCs w:val="18"/>
              </w:rPr>
              <w:t xml:space="preserve">the development of cost-effective solutions and the efficient use of resources during the life of buildings. </w:t>
            </w:r>
          </w:p>
        </w:tc>
      </w:tr>
      <w:tr w:rsidR="008F4056" w:rsidRPr="0008012A" w14:paraId="04000774" w14:textId="77777777" w:rsidTr="003650EF">
        <w:tc>
          <w:tcPr>
            <w:tcW w:w="2122" w:type="dxa"/>
          </w:tcPr>
          <w:p w14:paraId="2AAC9A90"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b/>
                <w:bCs/>
                <w:sz w:val="18"/>
                <w:szCs w:val="18"/>
              </w:rPr>
              <w:t xml:space="preserve">Industrial Policy Action Plan (2018/19 – 2020/21) </w:t>
            </w:r>
            <w:r>
              <w:rPr>
                <w:b/>
                <w:bCs/>
                <w:sz w:val="18"/>
                <w:szCs w:val="18"/>
              </w:rPr>
              <w:t>(IPAP)</w:t>
            </w:r>
          </w:p>
        </w:tc>
        <w:tc>
          <w:tcPr>
            <w:tcW w:w="5528" w:type="dxa"/>
          </w:tcPr>
          <w:p w14:paraId="3AB246D4" w14:textId="77777777" w:rsidR="008F4056" w:rsidRPr="005721AC" w:rsidRDefault="008F4056" w:rsidP="003650EF">
            <w:pPr>
              <w:pStyle w:val="Default"/>
              <w:widowControl w:val="0"/>
              <w:suppressAutoHyphens w:val="0"/>
              <w:spacing w:before="80" w:after="80" w:line="240" w:lineRule="auto"/>
              <w:jc w:val="both"/>
              <w:rPr>
                <w:sz w:val="18"/>
                <w:szCs w:val="18"/>
              </w:rPr>
            </w:pPr>
            <w:r w:rsidRPr="005721AC">
              <w:rPr>
                <w:sz w:val="18"/>
                <w:szCs w:val="18"/>
              </w:rPr>
              <w:t xml:space="preserve">The aim of IPAP is to identify existing economic growth constraints (within the existing legislative and policy framework) and provide solutions thereto, as well as opportunities that Government could capitalize upon. </w:t>
            </w:r>
          </w:p>
          <w:p w14:paraId="6453F58D" w14:textId="77777777" w:rsidR="008F4056" w:rsidRPr="0008012A" w:rsidRDefault="008F4056" w:rsidP="003650EF">
            <w:pPr>
              <w:pStyle w:val="Default"/>
              <w:widowControl w:val="0"/>
              <w:suppressAutoHyphens w:val="0"/>
              <w:spacing w:before="80" w:after="80" w:line="240" w:lineRule="auto"/>
              <w:jc w:val="both"/>
              <w:rPr>
                <w:sz w:val="18"/>
                <w:szCs w:val="18"/>
              </w:rPr>
            </w:pPr>
            <w:r w:rsidRPr="005721AC">
              <w:rPr>
                <w:sz w:val="18"/>
                <w:szCs w:val="18"/>
              </w:rPr>
              <w:t xml:space="preserve">The objectives of IPAP include increased local manufacture, skills development, and </w:t>
            </w:r>
            <w:r>
              <w:rPr>
                <w:sz w:val="18"/>
                <w:szCs w:val="18"/>
              </w:rPr>
              <w:t>job</w:t>
            </w:r>
            <w:r w:rsidRPr="005721AC">
              <w:rPr>
                <w:sz w:val="18"/>
                <w:szCs w:val="18"/>
              </w:rPr>
              <w:t xml:space="preserve"> creation. IPAP recognizes green industries and electro-technical industries as sectoral focus area</w:t>
            </w:r>
            <w:r>
              <w:rPr>
                <w:sz w:val="18"/>
                <w:szCs w:val="18"/>
              </w:rPr>
              <w:t xml:space="preserve">s for achieving these objectives. </w:t>
            </w:r>
            <w:r w:rsidRPr="0008012A">
              <w:rPr>
                <w:sz w:val="18"/>
                <w:szCs w:val="18"/>
              </w:rPr>
              <w:t xml:space="preserve"> </w:t>
            </w:r>
          </w:p>
        </w:tc>
      </w:tr>
      <w:tr w:rsidR="008F4056" w:rsidRPr="0008012A" w14:paraId="5D9946BB" w14:textId="77777777" w:rsidTr="003650EF">
        <w:tc>
          <w:tcPr>
            <w:tcW w:w="2122" w:type="dxa"/>
          </w:tcPr>
          <w:p w14:paraId="102AAFD4" w14:textId="77777777" w:rsidR="008F4056" w:rsidRPr="002948C6" w:rsidRDefault="008F4056" w:rsidP="003650EF">
            <w:pPr>
              <w:pStyle w:val="Default"/>
              <w:widowControl w:val="0"/>
              <w:suppressAutoHyphens w:val="0"/>
              <w:spacing w:before="80" w:after="80" w:line="240" w:lineRule="auto"/>
              <w:jc w:val="both"/>
              <w:rPr>
                <w:sz w:val="18"/>
                <w:szCs w:val="18"/>
              </w:rPr>
            </w:pPr>
            <w:r>
              <w:rPr>
                <w:b/>
                <w:bCs/>
                <w:sz w:val="18"/>
                <w:szCs w:val="18"/>
              </w:rPr>
              <w:t>Department of Public</w:t>
            </w:r>
            <w:r w:rsidRPr="0008012A">
              <w:rPr>
                <w:b/>
                <w:bCs/>
                <w:sz w:val="18"/>
                <w:szCs w:val="18"/>
              </w:rPr>
              <w:t xml:space="preserve"> Works</w:t>
            </w:r>
            <w:r>
              <w:rPr>
                <w:b/>
                <w:bCs/>
                <w:sz w:val="18"/>
                <w:szCs w:val="18"/>
              </w:rPr>
              <w:t xml:space="preserve"> White Paper:</w:t>
            </w:r>
            <w:r w:rsidRPr="0008012A">
              <w:rPr>
                <w:b/>
                <w:bCs/>
                <w:sz w:val="18"/>
                <w:szCs w:val="18"/>
              </w:rPr>
              <w:t xml:space="preserve"> Towards the 21st Century </w:t>
            </w:r>
            <w:r>
              <w:rPr>
                <w:b/>
                <w:bCs/>
                <w:sz w:val="18"/>
                <w:szCs w:val="18"/>
              </w:rPr>
              <w:t>(1997)</w:t>
            </w:r>
          </w:p>
        </w:tc>
        <w:tc>
          <w:tcPr>
            <w:tcW w:w="5528" w:type="dxa"/>
          </w:tcPr>
          <w:p w14:paraId="50A824D1"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White Paper </w:t>
            </w:r>
            <w:r>
              <w:rPr>
                <w:sz w:val="18"/>
                <w:szCs w:val="18"/>
              </w:rPr>
              <w:t>highlights</w:t>
            </w:r>
            <w:r w:rsidRPr="0008012A">
              <w:rPr>
                <w:sz w:val="18"/>
                <w:szCs w:val="18"/>
              </w:rPr>
              <w:t xml:space="preserve"> how South Africa's broader socio-economic objectives will be met</w:t>
            </w:r>
            <w:r>
              <w:rPr>
                <w:sz w:val="18"/>
                <w:szCs w:val="18"/>
              </w:rPr>
              <w:t>,</w:t>
            </w:r>
            <w:r w:rsidRPr="0008012A">
              <w:rPr>
                <w:sz w:val="18"/>
                <w:szCs w:val="18"/>
              </w:rPr>
              <w:t xml:space="preserve"> in part through expanded investments in public works and dynamic changes in the </w:t>
            </w:r>
            <w:r>
              <w:rPr>
                <w:sz w:val="18"/>
                <w:szCs w:val="18"/>
              </w:rPr>
              <w:t>Department’s</w:t>
            </w:r>
            <w:r w:rsidRPr="0008012A">
              <w:rPr>
                <w:sz w:val="18"/>
                <w:szCs w:val="18"/>
              </w:rPr>
              <w:t xml:space="preserve"> approach to public works </w:t>
            </w:r>
            <w:proofErr w:type="spellStart"/>
            <w:r w:rsidRPr="0008012A">
              <w:rPr>
                <w:sz w:val="18"/>
                <w:szCs w:val="18"/>
              </w:rPr>
              <w:t>programmes</w:t>
            </w:r>
            <w:proofErr w:type="spellEnd"/>
            <w:r w:rsidRPr="0008012A">
              <w:rPr>
                <w:sz w:val="18"/>
                <w:szCs w:val="18"/>
              </w:rPr>
              <w:t xml:space="preserve">, property investments, property and facilities management and project management. The strategic objectives </w:t>
            </w:r>
            <w:r>
              <w:rPr>
                <w:sz w:val="18"/>
                <w:szCs w:val="18"/>
              </w:rPr>
              <w:t>of the White Paper include, but are not limited to, s</w:t>
            </w:r>
            <w:r w:rsidRPr="0008012A">
              <w:rPr>
                <w:sz w:val="18"/>
                <w:szCs w:val="18"/>
              </w:rPr>
              <w:t>ocio-</w:t>
            </w:r>
            <w:r>
              <w:rPr>
                <w:sz w:val="18"/>
                <w:szCs w:val="18"/>
              </w:rPr>
              <w:t>e</w:t>
            </w:r>
            <w:r w:rsidRPr="0008012A">
              <w:rPr>
                <w:sz w:val="18"/>
                <w:szCs w:val="18"/>
              </w:rPr>
              <w:t xml:space="preserve">conomic </w:t>
            </w:r>
            <w:r>
              <w:rPr>
                <w:sz w:val="18"/>
                <w:szCs w:val="18"/>
              </w:rPr>
              <w:t>development, job creation, j</w:t>
            </w:r>
            <w:r w:rsidRPr="0008012A">
              <w:rPr>
                <w:sz w:val="18"/>
                <w:szCs w:val="18"/>
              </w:rPr>
              <w:t>ob creation</w:t>
            </w:r>
            <w:r>
              <w:rPr>
                <w:sz w:val="18"/>
                <w:szCs w:val="18"/>
              </w:rPr>
              <w:t>, s</w:t>
            </w:r>
            <w:r w:rsidRPr="0008012A">
              <w:rPr>
                <w:sz w:val="18"/>
                <w:szCs w:val="18"/>
              </w:rPr>
              <w:t xml:space="preserve">upport for </w:t>
            </w:r>
            <w:r>
              <w:rPr>
                <w:sz w:val="18"/>
                <w:szCs w:val="18"/>
              </w:rPr>
              <w:t>small, medium and micro-enterprises</w:t>
            </w:r>
            <w:r w:rsidRPr="0008012A">
              <w:rPr>
                <w:sz w:val="18"/>
                <w:szCs w:val="18"/>
              </w:rPr>
              <w:t xml:space="preserve">, cooperatives and </w:t>
            </w:r>
            <w:r>
              <w:rPr>
                <w:sz w:val="18"/>
                <w:szCs w:val="18"/>
              </w:rPr>
              <w:t xml:space="preserve">non-governmental </w:t>
            </w:r>
            <w:proofErr w:type="spellStart"/>
            <w:r>
              <w:rPr>
                <w:sz w:val="18"/>
                <w:szCs w:val="18"/>
              </w:rPr>
              <w:t>organisations</w:t>
            </w:r>
            <w:proofErr w:type="spellEnd"/>
            <w:r>
              <w:rPr>
                <w:sz w:val="18"/>
                <w:szCs w:val="18"/>
              </w:rPr>
              <w:t>, employment equity, e</w:t>
            </w:r>
            <w:r w:rsidRPr="0008012A">
              <w:rPr>
                <w:sz w:val="18"/>
                <w:szCs w:val="18"/>
              </w:rPr>
              <w:t>nabling access by disabled people</w:t>
            </w:r>
            <w:r>
              <w:rPr>
                <w:sz w:val="18"/>
                <w:szCs w:val="18"/>
              </w:rPr>
              <w:t>, p</w:t>
            </w:r>
            <w:r w:rsidRPr="0008012A">
              <w:rPr>
                <w:sz w:val="18"/>
                <w:szCs w:val="18"/>
              </w:rPr>
              <w:t xml:space="preserve">rotecting the environment and conserving energy. </w:t>
            </w:r>
          </w:p>
        </w:tc>
      </w:tr>
      <w:tr w:rsidR="008F4056" w:rsidRPr="0008012A" w14:paraId="5607771B" w14:textId="77777777" w:rsidTr="003650EF">
        <w:tc>
          <w:tcPr>
            <w:tcW w:w="2122" w:type="dxa"/>
          </w:tcPr>
          <w:p w14:paraId="5C3B67D9" w14:textId="77777777" w:rsidR="008F4056" w:rsidRPr="0008012A" w:rsidRDefault="008F4056" w:rsidP="003650EF">
            <w:pPr>
              <w:pStyle w:val="Default"/>
              <w:widowControl w:val="0"/>
              <w:suppressAutoHyphens w:val="0"/>
              <w:spacing w:before="80" w:after="80" w:line="240" w:lineRule="auto"/>
              <w:jc w:val="both"/>
              <w:rPr>
                <w:b/>
                <w:bCs/>
                <w:sz w:val="18"/>
                <w:szCs w:val="18"/>
              </w:rPr>
            </w:pPr>
            <w:r>
              <w:rPr>
                <w:b/>
                <w:bCs/>
                <w:sz w:val="18"/>
                <w:szCs w:val="18"/>
              </w:rPr>
              <w:t>Department of Public</w:t>
            </w:r>
            <w:r w:rsidRPr="0008012A">
              <w:rPr>
                <w:b/>
                <w:bCs/>
                <w:sz w:val="18"/>
                <w:szCs w:val="18"/>
              </w:rPr>
              <w:t xml:space="preserve"> Works White Paper: Creating an Enabling Environment for Reconstruction, Growth and Development in the Construction Industry, </w:t>
            </w:r>
            <w:r>
              <w:rPr>
                <w:b/>
                <w:bCs/>
                <w:sz w:val="18"/>
                <w:szCs w:val="18"/>
              </w:rPr>
              <w:t>(</w:t>
            </w:r>
            <w:r w:rsidRPr="0008012A">
              <w:rPr>
                <w:b/>
                <w:bCs/>
                <w:sz w:val="18"/>
                <w:szCs w:val="18"/>
              </w:rPr>
              <w:t>1999</w:t>
            </w:r>
            <w:r>
              <w:rPr>
                <w:b/>
                <w:bCs/>
                <w:sz w:val="18"/>
                <w:szCs w:val="18"/>
              </w:rPr>
              <w:t>)</w:t>
            </w:r>
          </w:p>
        </w:tc>
        <w:tc>
          <w:tcPr>
            <w:tcW w:w="5528" w:type="dxa"/>
          </w:tcPr>
          <w:p w14:paraId="6E0BC998"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This </w:t>
            </w:r>
            <w:r>
              <w:rPr>
                <w:sz w:val="18"/>
                <w:szCs w:val="18"/>
              </w:rPr>
              <w:t xml:space="preserve">White </w:t>
            </w:r>
            <w:r w:rsidRPr="0008012A">
              <w:rPr>
                <w:sz w:val="18"/>
                <w:szCs w:val="18"/>
              </w:rPr>
              <w:t xml:space="preserve">Paper sets out government’s vision for an enabling strategy aimed at enhanced delivery, greater stability, improved industry performance, value for money and the growth of the emerging sector. It is premised on increasing public sector demand and identifies the need for improved public sector capacity to manage the delivery process. </w:t>
            </w:r>
          </w:p>
          <w:p w14:paraId="5541BD49" w14:textId="77777777" w:rsidR="008F4056" w:rsidRPr="0008012A" w:rsidRDefault="008F4056" w:rsidP="003650EF">
            <w:pPr>
              <w:pStyle w:val="Default"/>
              <w:widowControl w:val="0"/>
              <w:suppressAutoHyphens w:val="0"/>
              <w:spacing w:before="80" w:after="80" w:line="240" w:lineRule="auto"/>
              <w:jc w:val="both"/>
              <w:rPr>
                <w:sz w:val="18"/>
                <w:szCs w:val="18"/>
              </w:rPr>
            </w:pPr>
            <w:r w:rsidRPr="0008012A">
              <w:rPr>
                <w:sz w:val="18"/>
                <w:szCs w:val="18"/>
              </w:rPr>
              <w:t xml:space="preserve">The White Paper is </w:t>
            </w:r>
            <w:r>
              <w:rPr>
                <w:sz w:val="18"/>
                <w:szCs w:val="18"/>
              </w:rPr>
              <w:t>also responds</w:t>
            </w:r>
            <w:r w:rsidRPr="0008012A">
              <w:rPr>
                <w:sz w:val="18"/>
                <w:szCs w:val="18"/>
              </w:rPr>
              <w:t xml:space="preserve"> to broad social and economic objectives</w:t>
            </w:r>
            <w:r>
              <w:rPr>
                <w:sz w:val="18"/>
                <w:szCs w:val="18"/>
              </w:rPr>
              <w:t xml:space="preserve"> by requiring the </w:t>
            </w:r>
            <w:r w:rsidRPr="0008012A">
              <w:rPr>
                <w:sz w:val="18"/>
                <w:szCs w:val="18"/>
              </w:rPr>
              <w:t xml:space="preserve">development of the construction industry </w:t>
            </w:r>
            <w:r>
              <w:rPr>
                <w:sz w:val="18"/>
                <w:szCs w:val="18"/>
              </w:rPr>
              <w:t xml:space="preserve">to </w:t>
            </w:r>
            <w:r w:rsidRPr="0008012A">
              <w:rPr>
                <w:sz w:val="18"/>
                <w:szCs w:val="18"/>
              </w:rPr>
              <w:t>respond to the social and economic imperatives</w:t>
            </w:r>
            <w:r>
              <w:rPr>
                <w:sz w:val="18"/>
                <w:szCs w:val="18"/>
              </w:rPr>
              <w:t xml:space="preserve"> such as s</w:t>
            </w:r>
            <w:r w:rsidRPr="0008012A">
              <w:rPr>
                <w:sz w:val="18"/>
                <w:szCs w:val="18"/>
              </w:rPr>
              <w:t>ustainable economic growth and productivity of the secto</w:t>
            </w:r>
            <w:r>
              <w:rPr>
                <w:sz w:val="18"/>
                <w:szCs w:val="18"/>
              </w:rPr>
              <w:t>r, s</w:t>
            </w:r>
            <w:r w:rsidRPr="0008012A">
              <w:rPr>
                <w:sz w:val="18"/>
                <w:szCs w:val="18"/>
              </w:rPr>
              <w:t>ustainable employment creation</w:t>
            </w:r>
            <w:r>
              <w:rPr>
                <w:sz w:val="18"/>
                <w:szCs w:val="18"/>
              </w:rPr>
              <w:t>, a</w:t>
            </w:r>
            <w:r w:rsidRPr="0008012A">
              <w:rPr>
                <w:sz w:val="18"/>
                <w:szCs w:val="18"/>
              </w:rPr>
              <w:t>ffirmative action</w:t>
            </w:r>
            <w:r>
              <w:rPr>
                <w:sz w:val="18"/>
                <w:szCs w:val="18"/>
              </w:rPr>
              <w:t>, t</w:t>
            </w:r>
            <w:r w:rsidRPr="0008012A">
              <w:rPr>
                <w:sz w:val="18"/>
                <w:szCs w:val="18"/>
              </w:rPr>
              <w:t>he active promotion of small and micro enterprises</w:t>
            </w:r>
            <w:r>
              <w:rPr>
                <w:sz w:val="18"/>
                <w:szCs w:val="18"/>
              </w:rPr>
              <w:t xml:space="preserve">. </w:t>
            </w:r>
          </w:p>
        </w:tc>
      </w:tr>
    </w:tbl>
    <w:p w14:paraId="77711BA0" w14:textId="77777777" w:rsidR="008F4056" w:rsidRDefault="008F4056" w:rsidP="008F4056">
      <w:pPr>
        <w:pStyle w:val="WWList2"/>
        <w:numPr>
          <w:ilvl w:val="0"/>
          <w:numId w:val="0"/>
        </w:numPr>
        <w:ind w:left="1134"/>
      </w:pPr>
    </w:p>
    <w:p w14:paraId="493DBAA4" w14:textId="77777777" w:rsidR="008F4056" w:rsidRDefault="008F4056" w:rsidP="003650EF">
      <w:pPr>
        <w:pStyle w:val="WWList2"/>
        <w:outlineLvl w:val="9"/>
      </w:pPr>
      <w:r w:rsidRPr="008F4056">
        <w:t>In developing the Economic Development objectives for the Programme, the Department took into account the above legislation, policies and strategies as well as some of socio-economic challenges facing South Africa, including:</w:t>
      </w:r>
    </w:p>
    <w:p w14:paraId="602E069C" w14:textId="77777777" w:rsidR="008F4056" w:rsidRDefault="008F4056" w:rsidP="003650EF">
      <w:pPr>
        <w:pStyle w:val="WWHeading3"/>
        <w:keepNext w:val="0"/>
        <w:tabs>
          <w:tab w:val="clear" w:pos="1701"/>
          <w:tab w:val="num" w:pos="2421"/>
        </w:tabs>
        <w:outlineLvl w:val="9"/>
        <w:rPr>
          <w:b w:val="0"/>
          <w:bCs/>
        </w:rPr>
      </w:pPr>
      <w:r w:rsidRPr="008F4056">
        <w:rPr>
          <w:b w:val="0"/>
          <w:bCs/>
        </w:rPr>
        <w:t>high rate of unemployment in South Africa, particularly amongst Youth;</w:t>
      </w:r>
    </w:p>
    <w:p w14:paraId="60C07120" w14:textId="77777777" w:rsidR="008F4056" w:rsidRPr="001E752C" w:rsidRDefault="008F4056" w:rsidP="008F4056">
      <w:pPr>
        <w:pStyle w:val="WWHeading3"/>
        <w:keepNext w:val="0"/>
        <w:rPr>
          <w:b w:val="0"/>
          <w:bCs/>
        </w:rPr>
      </w:pPr>
      <w:r w:rsidRPr="001E752C">
        <w:rPr>
          <w:b w:val="0"/>
          <w:bCs/>
        </w:rPr>
        <w:lastRenderedPageBreak/>
        <w:t>lack of education</w:t>
      </w:r>
      <w:r>
        <w:rPr>
          <w:b w:val="0"/>
          <w:bCs/>
        </w:rPr>
        <w:t xml:space="preserve"> and skills development</w:t>
      </w:r>
      <w:r w:rsidRPr="001E752C">
        <w:rPr>
          <w:b w:val="0"/>
          <w:bCs/>
        </w:rPr>
        <w:t xml:space="preserve"> </w:t>
      </w:r>
      <w:r>
        <w:rPr>
          <w:b w:val="0"/>
          <w:bCs/>
        </w:rPr>
        <w:t>of</w:t>
      </w:r>
      <w:r w:rsidRPr="001E752C">
        <w:rPr>
          <w:b w:val="0"/>
          <w:bCs/>
        </w:rPr>
        <w:t xml:space="preserve"> South Africans;</w:t>
      </w:r>
    </w:p>
    <w:p w14:paraId="51C0CC63" w14:textId="77777777" w:rsidR="008F4056" w:rsidRPr="001E752C" w:rsidRDefault="008F4056" w:rsidP="008F4056">
      <w:pPr>
        <w:pStyle w:val="WWHeading3"/>
        <w:keepNext w:val="0"/>
        <w:rPr>
          <w:b w:val="0"/>
          <w:bCs/>
        </w:rPr>
      </w:pPr>
      <w:r w:rsidRPr="001E752C">
        <w:rPr>
          <w:b w:val="0"/>
          <w:bCs/>
        </w:rPr>
        <w:t>lack of skilled workers;</w:t>
      </w:r>
    </w:p>
    <w:p w14:paraId="6C6DE427" w14:textId="77777777" w:rsidR="008F4056" w:rsidRPr="001E752C" w:rsidRDefault="008F4056" w:rsidP="008F4056">
      <w:pPr>
        <w:pStyle w:val="WWHeading3"/>
        <w:keepNext w:val="0"/>
        <w:rPr>
          <w:b w:val="0"/>
          <w:bCs/>
          <w:szCs w:val="22"/>
        </w:rPr>
      </w:pPr>
      <w:r w:rsidRPr="001E752C">
        <w:rPr>
          <w:b w:val="0"/>
          <w:bCs/>
          <w:szCs w:val="22"/>
        </w:rPr>
        <w:t>high poverty levels;</w:t>
      </w:r>
    </w:p>
    <w:p w14:paraId="4ED6A57A" w14:textId="77777777" w:rsidR="008F4056" w:rsidRPr="001E752C" w:rsidRDefault="008F4056" w:rsidP="008F4056">
      <w:pPr>
        <w:pStyle w:val="WWHeading3"/>
        <w:keepNext w:val="0"/>
        <w:rPr>
          <w:b w:val="0"/>
          <w:bCs/>
          <w:szCs w:val="22"/>
        </w:rPr>
      </w:pPr>
      <w:r w:rsidRPr="001E752C">
        <w:rPr>
          <w:b w:val="0"/>
          <w:bCs/>
          <w:szCs w:val="22"/>
        </w:rPr>
        <w:t>high levels of inequality; and</w:t>
      </w:r>
    </w:p>
    <w:p w14:paraId="1B971629" w14:textId="77777777" w:rsidR="008F4056" w:rsidRDefault="008F4056" w:rsidP="008F4056">
      <w:pPr>
        <w:pStyle w:val="WWHeading3"/>
        <w:keepNext w:val="0"/>
        <w:rPr>
          <w:b w:val="0"/>
          <w:bCs/>
          <w:szCs w:val="22"/>
        </w:rPr>
      </w:pPr>
      <w:r w:rsidRPr="001E752C">
        <w:rPr>
          <w:b w:val="0"/>
          <w:bCs/>
          <w:szCs w:val="22"/>
        </w:rPr>
        <w:t>lack of participation by historically disadvantaged citizens and marginalized regions, in the mainstream economy.</w:t>
      </w:r>
    </w:p>
    <w:p w14:paraId="0E39D866" w14:textId="77777777" w:rsidR="008F4056" w:rsidRPr="008F4056" w:rsidRDefault="008F4056" w:rsidP="005F49A8">
      <w:pPr>
        <w:pStyle w:val="WWHeading1"/>
        <w:keepNext w:val="0"/>
        <w:widowControl w:val="0"/>
        <w:numPr>
          <w:ilvl w:val="0"/>
          <w:numId w:val="47"/>
        </w:numPr>
        <w:tabs>
          <w:tab w:val="clear" w:pos="567"/>
          <w:tab w:val="num" w:pos="1287"/>
        </w:tabs>
        <w:suppressAutoHyphens w:val="0"/>
      </w:pPr>
      <w:bookmarkStart w:id="38" w:name="_Ref81056079"/>
      <w:r w:rsidRPr="008F4056">
        <w:rPr>
          <w:bCs/>
        </w:rPr>
        <w:t>Economic Development Objectives</w:t>
      </w:r>
      <w:bookmarkEnd w:id="38"/>
    </w:p>
    <w:p w14:paraId="5C2F68B1" w14:textId="77777777" w:rsidR="008F4056" w:rsidRDefault="008F4056" w:rsidP="008F4056">
      <w:pPr>
        <w:pStyle w:val="WWHeading3"/>
        <w:keepNext w:val="0"/>
        <w:tabs>
          <w:tab w:val="clear" w:pos="1701"/>
          <w:tab w:val="num" w:pos="2421"/>
        </w:tabs>
        <w:rPr>
          <w:b w:val="0"/>
          <w:bCs/>
        </w:rPr>
      </w:pPr>
      <w:r w:rsidRPr="008F4056">
        <w:rPr>
          <w:b w:val="0"/>
          <w:bCs/>
        </w:rPr>
        <w:t>In light of the above, the Department intends to pursue the following Economic Development objectives in the Programme:</w:t>
      </w:r>
    </w:p>
    <w:p w14:paraId="21D02B84" w14:textId="77777777" w:rsidR="008F4056" w:rsidRDefault="008F4056" w:rsidP="008F4056">
      <w:pPr>
        <w:pStyle w:val="WWList4"/>
      </w:pPr>
      <w:r w:rsidRPr="008F4056">
        <w:t xml:space="preserve">localisation through, </w:t>
      </w:r>
      <w:r w:rsidRPr="008F4056">
        <w:rPr>
          <w:i/>
          <w:iCs/>
        </w:rPr>
        <w:t>inter alia</w:t>
      </w:r>
      <w:r w:rsidRPr="008F4056">
        <w:t>, increased local manufacturing;</w:t>
      </w:r>
    </w:p>
    <w:p w14:paraId="4A2218EE" w14:textId="77777777" w:rsidR="008F4056" w:rsidRDefault="008F4056" w:rsidP="008F4056">
      <w:pPr>
        <w:pStyle w:val="WWList4"/>
      </w:pPr>
      <w:r w:rsidRPr="008F4056">
        <w:t>education and the development of skills;</w:t>
      </w:r>
    </w:p>
    <w:p w14:paraId="19234239" w14:textId="2C10065A" w:rsidR="0002181B" w:rsidRPr="00BD2516" w:rsidRDefault="0002181B" w:rsidP="005F49A8">
      <w:pPr>
        <w:pStyle w:val="WWList4"/>
      </w:pPr>
      <w:r w:rsidRPr="00BD2516">
        <w:t>job creation</w:t>
      </w:r>
      <w:r w:rsidR="005F49A8" w:rsidRPr="005F49A8">
        <w:t>, with particular emphasis on the creation of Green Jobs</w:t>
      </w:r>
      <w:r w:rsidRPr="00BD2516">
        <w:t xml:space="preserve">; </w:t>
      </w:r>
    </w:p>
    <w:p w14:paraId="78B03D6D" w14:textId="77777777" w:rsidR="0002181B" w:rsidRPr="00754316" w:rsidRDefault="0002181B" w:rsidP="0002181B">
      <w:pPr>
        <w:pStyle w:val="WWList4"/>
      </w:pPr>
      <w:r>
        <w:rPr>
          <w:szCs w:val="22"/>
        </w:rPr>
        <w:t xml:space="preserve">increased </w:t>
      </w:r>
      <w:r w:rsidRPr="00EB27EF">
        <w:rPr>
          <w:szCs w:val="22"/>
        </w:rPr>
        <w:t>participation in</w:t>
      </w:r>
      <w:r>
        <w:rPr>
          <w:szCs w:val="22"/>
        </w:rPr>
        <w:t xml:space="preserve"> </w:t>
      </w:r>
      <w:r w:rsidRPr="00EB27EF">
        <w:rPr>
          <w:szCs w:val="22"/>
        </w:rPr>
        <w:t>equity ownership</w:t>
      </w:r>
      <w:r>
        <w:rPr>
          <w:b/>
          <w:bCs/>
          <w:i/>
          <w:iCs/>
          <w:szCs w:val="22"/>
        </w:rPr>
        <w:t xml:space="preserve"> </w:t>
      </w:r>
      <w:r>
        <w:rPr>
          <w:szCs w:val="22"/>
        </w:rPr>
        <w:t>by Citizens and Black People;</w:t>
      </w:r>
    </w:p>
    <w:p w14:paraId="1C316BB2" w14:textId="77777777" w:rsidR="008F4056" w:rsidRPr="0002181B" w:rsidRDefault="0002181B" w:rsidP="0002181B">
      <w:pPr>
        <w:pStyle w:val="WWList4"/>
      </w:pPr>
      <w:r>
        <w:rPr>
          <w:szCs w:val="22"/>
        </w:rPr>
        <w:t>involvement of Black People in the management structures of enterprises;</w:t>
      </w:r>
    </w:p>
    <w:p w14:paraId="2EFD5120" w14:textId="77777777" w:rsidR="0002181B" w:rsidRDefault="0002181B" w:rsidP="0002181B">
      <w:pPr>
        <w:pStyle w:val="WWList4"/>
      </w:pPr>
      <w:r>
        <w:t>fostering rural development and community involvement;</w:t>
      </w:r>
    </w:p>
    <w:p w14:paraId="471DFAB6" w14:textId="77777777" w:rsidR="0002181B" w:rsidRPr="00B77DA8" w:rsidRDefault="0002181B" w:rsidP="0002181B">
      <w:pPr>
        <w:pStyle w:val="WWList4"/>
      </w:pPr>
      <w:r>
        <w:rPr>
          <w:szCs w:val="22"/>
        </w:rPr>
        <w:t>development of the different suppliers involved in the Programme and other beneficiary entities;</w:t>
      </w:r>
    </w:p>
    <w:p w14:paraId="6427F9E6" w14:textId="77777777" w:rsidR="0002181B" w:rsidRPr="00B77DA8" w:rsidRDefault="0002181B" w:rsidP="0002181B">
      <w:pPr>
        <w:pStyle w:val="WWList4"/>
      </w:pPr>
      <w:r>
        <w:rPr>
          <w:szCs w:val="22"/>
        </w:rPr>
        <w:t>socio-economic development; and</w:t>
      </w:r>
    </w:p>
    <w:p w14:paraId="6CAAC7F7" w14:textId="77777777" w:rsidR="0002181B" w:rsidRPr="0002181B" w:rsidRDefault="0002181B" w:rsidP="0002181B">
      <w:pPr>
        <w:pStyle w:val="WWList4"/>
      </w:pPr>
      <w:r>
        <w:rPr>
          <w:szCs w:val="22"/>
        </w:rPr>
        <w:t>participation by historically disadvantaged Citizens and marginalised regions in the mainstream of the industrial economy.</w:t>
      </w:r>
    </w:p>
    <w:p w14:paraId="6EC63FA5" w14:textId="77777777" w:rsidR="0002181B" w:rsidRDefault="0002181B" w:rsidP="0002181B">
      <w:pPr>
        <w:pStyle w:val="WWHeading3"/>
        <w:keepNext w:val="0"/>
        <w:tabs>
          <w:tab w:val="clear" w:pos="1701"/>
          <w:tab w:val="num" w:pos="2421"/>
        </w:tabs>
        <w:rPr>
          <w:b w:val="0"/>
          <w:bCs/>
        </w:rPr>
      </w:pPr>
      <w:r w:rsidRPr="0002181B">
        <w:rPr>
          <w:b w:val="0"/>
          <w:bCs/>
        </w:rPr>
        <w:t>The above Economic Development objectives will be achieved through the following Economic Development elements:</w:t>
      </w:r>
    </w:p>
    <w:p w14:paraId="468492F4" w14:textId="77777777" w:rsidR="0002181B" w:rsidRDefault="0002181B" w:rsidP="0002181B">
      <w:pPr>
        <w:pStyle w:val="WWList4"/>
      </w:pPr>
      <w:r w:rsidRPr="0002181B">
        <w:lastRenderedPageBreak/>
        <w:t xml:space="preserve">Local Content, which requires the utilisation of South African resources in the development, completion and implementation of Projects under the Programme. </w:t>
      </w:r>
      <w:r w:rsidRPr="0002181B">
        <w:rPr>
          <w:bCs/>
        </w:rPr>
        <w:t xml:space="preserve">It is imperative to the Department that enterprises participating in the Programme use materials and equipment that are sourced and/or manufactured from South Africa. In addition, to stimulating economic activity in the manufacturing sector, </w:t>
      </w:r>
      <w:r w:rsidRPr="0002181B">
        <w:t>Local Content offers the added benefits of job creation, skills improvement and has a positive impact on the country’s balance of payments;</w:t>
      </w:r>
    </w:p>
    <w:p w14:paraId="670677C6" w14:textId="77777777" w:rsidR="0002181B" w:rsidRPr="0002181B" w:rsidRDefault="0002181B" w:rsidP="0002181B">
      <w:pPr>
        <w:pStyle w:val="WWList4"/>
      </w:pPr>
      <w:r w:rsidRPr="0002181B">
        <w:rPr>
          <w:bCs/>
        </w:rPr>
        <w:t xml:space="preserve">Job Creation, which places emphasis on jobs for Citizens, Black People, Youth, Women, </w:t>
      </w:r>
      <w:r w:rsidRPr="0002181B">
        <w:rPr>
          <w:lang w:val="en-ZA"/>
        </w:rPr>
        <w:t>People living with Disabilities and those who reside in the areas in which the various Project will be situated</w:t>
      </w:r>
      <w:r w:rsidRPr="0002181B">
        <w:rPr>
          <w:bCs/>
        </w:rPr>
        <w:t>;</w:t>
      </w:r>
    </w:p>
    <w:p w14:paraId="7E2DDEA9" w14:textId="77777777" w:rsidR="0002181B" w:rsidRPr="0002181B" w:rsidRDefault="0002181B" w:rsidP="0002181B">
      <w:pPr>
        <w:pStyle w:val="WWList4"/>
      </w:pPr>
      <w:r w:rsidRPr="0002181B">
        <w:rPr>
          <w:bCs/>
        </w:rPr>
        <w:t xml:space="preserve">Ownership, which requires </w:t>
      </w:r>
      <w:r w:rsidRPr="0002181B">
        <w:rPr>
          <w:lang w:val="en-ZA"/>
        </w:rPr>
        <w:t>the meaningful participation of historically disadvantaged Citizens and marginalised regions in the Ownership of enterprises</w:t>
      </w:r>
      <w:r w:rsidRPr="0002181B">
        <w:rPr>
          <w:bCs/>
        </w:rPr>
        <w:t>;</w:t>
      </w:r>
    </w:p>
    <w:p w14:paraId="40C403A3" w14:textId="77777777" w:rsidR="0002181B" w:rsidRPr="0002181B" w:rsidRDefault="0002181B" w:rsidP="0002181B">
      <w:pPr>
        <w:pStyle w:val="WWList4"/>
      </w:pPr>
      <w:r w:rsidRPr="0002181B">
        <w:rPr>
          <w:bCs/>
        </w:rPr>
        <w:t xml:space="preserve">Management Control, which </w:t>
      </w:r>
      <w:r w:rsidRPr="0002181B">
        <w:rPr>
          <w:lang w:val="en-ZA"/>
        </w:rPr>
        <w:t>seeks to encourage the participation of historically disadvantaged Citizens in the management of enterprises</w:t>
      </w:r>
      <w:r w:rsidRPr="0002181B">
        <w:rPr>
          <w:bCs/>
        </w:rPr>
        <w:t>;</w:t>
      </w:r>
    </w:p>
    <w:p w14:paraId="3ACC6300" w14:textId="77777777" w:rsidR="0002181B" w:rsidRPr="0002181B" w:rsidRDefault="0002181B" w:rsidP="0002181B">
      <w:pPr>
        <w:pStyle w:val="WWList4"/>
      </w:pPr>
      <w:r w:rsidRPr="0002181B">
        <w:rPr>
          <w:bCs/>
        </w:rPr>
        <w:t xml:space="preserve">Skills Development, which seeks to ensure </w:t>
      </w:r>
      <w:r w:rsidRPr="0002181B">
        <w:rPr>
          <w:bCs/>
          <w:lang w:val="en-ZA"/>
        </w:rPr>
        <w:t>skills transfer and upskilling of existing Department staff and the staff of User Departments as well as skills</w:t>
      </w:r>
      <w:r w:rsidRPr="0002181B">
        <w:rPr>
          <w:bCs/>
        </w:rPr>
        <w:t xml:space="preserve"> development and income earning opportunities for Black People, Youth, Women and People living with Disabilities;</w:t>
      </w:r>
    </w:p>
    <w:p w14:paraId="4DFEC839" w14:textId="77777777" w:rsidR="0002181B" w:rsidRDefault="0002181B" w:rsidP="0002181B">
      <w:pPr>
        <w:pStyle w:val="WWList4"/>
      </w:pPr>
      <w:r w:rsidRPr="007D21CE">
        <w:rPr>
          <w:bCs/>
        </w:rPr>
        <w:t>Enterprise and Supplier Development</w:t>
      </w:r>
      <w:r>
        <w:rPr>
          <w:bCs/>
        </w:rPr>
        <w:t>, which</w:t>
      </w:r>
      <w:r w:rsidRPr="007D21CE">
        <w:rPr>
          <w:bCs/>
        </w:rPr>
        <w:t xml:space="preserve"> </w:t>
      </w:r>
      <w:r>
        <w:rPr>
          <w:bCs/>
        </w:rPr>
        <w:t xml:space="preserve">seeks to ensure that </w:t>
      </w:r>
      <w:r w:rsidRPr="00A25537">
        <w:rPr>
          <w:bCs/>
        </w:rPr>
        <w:t>in the development, completion and implementation of Projects under the Programme, there is development of and the provision of opportunities for QSEs, EMEs and enterprises owned by Women and Black Designated Groups</w:t>
      </w:r>
      <w:r>
        <w:rPr>
          <w:bCs/>
        </w:rPr>
        <w:t xml:space="preserve">. This element will include the sub-elements Preferential Procurement, Enterprise Development and Supplier Development; and </w:t>
      </w:r>
    </w:p>
    <w:p w14:paraId="425408A6" w14:textId="77777777" w:rsidR="0002181B" w:rsidRPr="0002181B" w:rsidRDefault="0002181B" w:rsidP="0002181B">
      <w:pPr>
        <w:pStyle w:val="WWList4"/>
      </w:pPr>
      <w:r w:rsidRPr="007D21CE">
        <w:rPr>
          <w:bCs/>
        </w:rPr>
        <w:t xml:space="preserve">Socio-Economic Development which </w:t>
      </w:r>
      <w:r>
        <w:rPr>
          <w:bCs/>
        </w:rPr>
        <w:t xml:space="preserve">aims to </w:t>
      </w:r>
      <w:r w:rsidRPr="00F31C80">
        <w:rPr>
          <w:lang w:val="en-ZA"/>
        </w:rPr>
        <w:t xml:space="preserve">ensure that the Programme invests in the empowerment of people living in the communities surrounding the various Project Sites and that the </w:t>
      </w:r>
      <w:r w:rsidRPr="00F31C80">
        <w:rPr>
          <w:lang w:val="en-ZA"/>
        </w:rPr>
        <w:lastRenderedPageBreak/>
        <w:t>Programme has a positive socio-economic impact in communities in South Africa</w:t>
      </w:r>
      <w:r w:rsidRPr="00F31C80">
        <w:rPr>
          <w:bCs/>
        </w:rPr>
        <w:t>.</w:t>
      </w:r>
    </w:p>
    <w:p w14:paraId="2CDCAF42" w14:textId="77777777" w:rsidR="0002181B" w:rsidRDefault="0002181B" w:rsidP="0002181B">
      <w:pPr>
        <w:pStyle w:val="WWList2"/>
        <w:rPr>
          <w:b/>
          <w:bCs/>
        </w:rPr>
      </w:pPr>
      <w:bookmarkStart w:id="39" w:name="_Ref80951236"/>
      <w:r w:rsidRPr="00AB6EB0">
        <w:rPr>
          <w:b/>
          <w:bCs/>
        </w:rPr>
        <w:t xml:space="preserve">Economic Development </w:t>
      </w:r>
      <w:r>
        <w:rPr>
          <w:b/>
          <w:bCs/>
        </w:rPr>
        <w:t>Requirements of the Programme</w:t>
      </w:r>
      <w:bookmarkEnd w:id="39"/>
    </w:p>
    <w:p w14:paraId="293C407C" w14:textId="77777777" w:rsidR="0002181B" w:rsidRPr="00296632" w:rsidRDefault="00F45503" w:rsidP="00F45503">
      <w:pPr>
        <w:pStyle w:val="WWHeading3"/>
        <w:keepNext w:val="0"/>
        <w:tabs>
          <w:tab w:val="clear" w:pos="1701"/>
          <w:tab w:val="num" w:pos="2421"/>
        </w:tabs>
        <w:rPr>
          <w:bCs/>
          <w:iCs/>
        </w:rPr>
      </w:pPr>
      <w:bookmarkStart w:id="40" w:name="_Ref81326694"/>
      <w:r w:rsidRPr="00296632">
        <w:rPr>
          <w:bCs/>
          <w:iCs/>
        </w:rPr>
        <w:t>Qualification Criteria</w:t>
      </w:r>
      <w:bookmarkEnd w:id="40"/>
    </w:p>
    <w:p w14:paraId="07828FCB" w14:textId="77777777" w:rsidR="00F45503" w:rsidRPr="00F45503" w:rsidRDefault="00F45503" w:rsidP="00F45503">
      <w:pPr>
        <w:pStyle w:val="WWList4"/>
      </w:pPr>
      <w:r w:rsidRPr="00F45503">
        <w:t>The Department intends to set the following qualification criteria during the RFP stage of the Programme:</w:t>
      </w:r>
    </w:p>
    <w:tbl>
      <w:tblPr>
        <w:tblStyle w:val="TableGrid"/>
        <w:tblW w:w="6379" w:type="dxa"/>
        <w:tblInd w:w="2405" w:type="dxa"/>
        <w:tblLook w:val="04A0" w:firstRow="1" w:lastRow="0" w:firstColumn="1" w:lastColumn="0" w:noHBand="0" w:noVBand="1"/>
      </w:tblPr>
      <w:tblGrid>
        <w:gridCol w:w="1843"/>
        <w:gridCol w:w="2977"/>
        <w:gridCol w:w="1559"/>
      </w:tblGrid>
      <w:tr w:rsidR="00F45503" w:rsidRPr="00D57252" w14:paraId="2D8548E4" w14:textId="77777777" w:rsidTr="00A422FD">
        <w:tc>
          <w:tcPr>
            <w:tcW w:w="1843" w:type="dxa"/>
          </w:tcPr>
          <w:p w14:paraId="36D321CF" w14:textId="77777777" w:rsidR="00F45503" w:rsidRPr="00D57252" w:rsidRDefault="00F45503" w:rsidP="00A422FD">
            <w:pPr>
              <w:pStyle w:val="WWList4"/>
              <w:numPr>
                <w:ilvl w:val="0"/>
                <w:numId w:val="0"/>
              </w:numPr>
              <w:spacing w:before="0" w:after="0" w:line="288" w:lineRule="auto"/>
              <w:jc w:val="center"/>
              <w:rPr>
                <w:b/>
                <w:bCs/>
                <w:sz w:val="17"/>
                <w:szCs w:val="17"/>
              </w:rPr>
            </w:pPr>
            <w:r w:rsidRPr="00D57252">
              <w:rPr>
                <w:b/>
                <w:bCs/>
                <w:sz w:val="17"/>
                <w:szCs w:val="17"/>
              </w:rPr>
              <w:t>Qualification Criteria</w:t>
            </w:r>
          </w:p>
        </w:tc>
        <w:tc>
          <w:tcPr>
            <w:tcW w:w="2977" w:type="dxa"/>
          </w:tcPr>
          <w:p w14:paraId="5CC4CB7A" w14:textId="77777777" w:rsidR="00F45503" w:rsidRPr="00D57252" w:rsidRDefault="00F45503" w:rsidP="00A422FD">
            <w:pPr>
              <w:pStyle w:val="WWList4"/>
              <w:numPr>
                <w:ilvl w:val="0"/>
                <w:numId w:val="0"/>
              </w:numPr>
              <w:spacing w:after="0" w:line="288" w:lineRule="auto"/>
              <w:jc w:val="center"/>
              <w:rPr>
                <w:b/>
                <w:bCs/>
                <w:sz w:val="17"/>
                <w:szCs w:val="17"/>
              </w:rPr>
            </w:pPr>
            <w:r w:rsidRPr="00D57252">
              <w:rPr>
                <w:b/>
                <w:bCs/>
                <w:sz w:val="17"/>
                <w:szCs w:val="17"/>
              </w:rPr>
              <w:t>Description</w:t>
            </w:r>
          </w:p>
        </w:tc>
        <w:tc>
          <w:tcPr>
            <w:tcW w:w="1559" w:type="dxa"/>
          </w:tcPr>
          <w:p w14:paraId="04BEF9E4" w14:textId="77777777" w:rsidR="00F45503" w:rsidRPr="00D57252" w:rsidRDefault="00F45503" w:rsidP="00A422FD">
            <w:pPr>
              <w:pStyle w:val="WWList4"/>
              <w:numPr>
                <w:ilvl w:val="0"/>
                <w:numId w:val="0"/>
              </w:numPr>
              <w:spacing w:before="0" w:after="0" w:line="288" w:lineRule="auto"/>
              <w:jc w:val="center"/>
              <w:rPr>
                <w:b/>
                <w:bCs/>
                <w:sz w:val="17"/>
                <w:szCs w:val="17"/>
              </w:rPr>
            </w:pPr>
            <w:r w:rsidRPr="00D57252">
              <w:rPr>
                <w:b/>
                <w:bCs/>
                <w:sz w:val="17"/>
                <w:szCs w:val="17"/>
              </w:rPr>
              <w:t>Threshold</w:t>
            </w:r>
          </w:p>
        </w:tc>
      </w:tr>
      <w:tr w:rsidR="00F45503" w:rsidRPr="00D57252" w14:paraId="362282D4" w14:textId="77777777" w:rsidTr="00A422FD">
        <w:tc>
          <w:tcPr>
            <w:tcW w:w="1843" w:type="dxa"/>
          </w:tcPr>
          <w:p w14:paraId="6D4A1AFB" w14:textId="77777777" w:rsidR="00F45503" w:rsidRPr="00D57252" w:rsidRDefault="00F45503" w:rsidP="00A422FD">
            <w:pPr>
              <w:pStyle w:val="WWList4"/>
              <w:numPr>
                <w:ilvl w:val="0"/>
                <w:numId w:val="0"/>
              </w:numPr>
              <w:spacing w:before="0" w:after="0" w:line="288" w:lineRule="auto"/>
              <w:rPr>
                <w:sz w:val="17"/>
                <w:szCs w:val="17"/>
              </w:rPr>
            </w:pPr>
            <w:r w:rsidRPr="00D57252">
              <w:rPr>
                <w:sz w:val="17"/>
                <w:szCs w:val="17"/>
              </w:rPr>
              <w:t xml:space="preserve">South African Entity Participation </w:t>
            </w:r>
          </w:p>
        </w:tc>
        <w:tc>
          <w:tcPr>
            <w:tcW w:w="2977" w:type="dxa"/>
          </w:tcPr>
          <w:p w14:paraId="4EFA0C50" w14:textId="77777777" w:rsidR="00F45503" w:rsidRPr="00D57252" w:rsidRDefault="00F45503" w:rsidP="00A422FD">
            <w:pPr>
              <w:pStyle w:val="WWList4"/>
              <w:numPr>
                <w:ilvl w:val="0"/>
                <w:numId w:val="0"/>
              </w:numPr>
              <w:spacing w:after="0" w:line="288" w:lineRule="auto"/>
              <w:rPr>
                <w:sz w:val="17"/>
                <w:szCs w:val="17"/>
              </w:rPr>
            </w:pPr>
            <w:r w:rsidRPr="00D57252">
              <w:rPr>
                <w:sz w:val="17"/>
                <w:szCs w:val="17"/>
              </w:rPr>
              <w:t>Bidders will be required to demonstrate the extent to which Citizens participate in their Ownership.</w:t>
            </w:r>
          </w:p>
        </w:tc>
        <w:tc>
          <w:tcPr>
            <w:tcW w:w="1559" w:type="dxa"/>
          </w:tcPr>
          <w:p w14:paraId="69B74016" w14:textId="77777777" w:rsidR="00F45503" w:rsidRPr="00D57252" w:rsidRDefault="00F45503" w:rsidP="00A422FD">
            <w:pPr>
              <w:pStyle w:val="WWList4"/>
              <w:numPr>
                <w:ilvl w:val="0"/>
                <w:numId w:val="0"/>
              </w:numPr>
              <w:spacing w:before="0" w:after="0" w:line="288" w:lineRule="auto"/>
              <w:jc w:val="center"/>
              <w:rPr>
                <w:sz w:val="17"/>
                <w:szCs w:val="17"/>
              </w:rPr>
            </w:pPr>
            <w:r w:rsidRPr="00D57252">
              <w:rPr>
                <w:sz w:val="17"/>
                <w:szCs w:val="17"/>
              </w:rPr>
              <w:t>70%</w:t>
            </w:r>
          </w:p>
        </w:tc>
      </w:tr>
      <w:tr w:rsidR="00F45503" w:rsidRPr="00D57252" w14:paraId="4BA7B865" w14:textId="77777777" w:rsidTr="00A422FD">
        <w:tc>
          <w:tcPr>
            <w:tcW w:w="1843" w:type="dxa"/>
          </w:tcPr>
          <w:p w14:paraId="6501DC00" w14:textId="77777777" w:rsidR="00F45503" w:rsidRPr="00D57252" w:rsidRDefault="00F45503" w:rsidP="00A422FD">
            <w:pPr>
              <w:pStyle w:val="WWList4"/>
              <w:numPr>
                <w:ilvl w:val="0"/>
                <w:numId w:val="0"/>
              </w:numPr>
              <w:spacing w:before="0" w:after="0" w:line="288" w:lineRule="auto"/>
              <w:rPr>
                <w:sz w:val="17"/>
                <w:szCs w:val="17"/>
              </w:rPr>
            </w:pPr>
            <w:r w:rsidRPr="00D57252">
              <w:rPr>
                <w:sz w:val="17"/>
                <w:szCs w:val="17"/>
              </w:rPr>
              <w:t>Ownership by Black People</w:t>
            </w:r>
          </w:p>
        </w:tc>
        <w:tc>
          <w:tcPr>
            <w:tcW w:w="2977" w:type="dxa"/>
          </w:tcPr>
          <w:p w14:paraId="1361D5CD" w14:textId="77777777" w:rsidR="00F45503" w:rsidRPr="00D57252" w:rsidRDefault="00F45503" w:rsidP="00A422FD">
            <w:pPr>
              <w:pStyle w:val="WWList4"/>
              <w:numPr>
                <w:ilvl w:val="0"/>
                <w:numId w:val="0"/>
              </w:numPr>
              <w:spacing w:after="0" w:line="288" w:lineRule="auto"/>
              <w:rPr>
                <w:sz w:val="17"/>
                <w:szCs w:val="17"/>
              </w:rPr>
            </w:pPr>
            <w:r w:rsidRPr="00D57252">
              <w:rPr>
                <w:sz w:val="17"/>
                <w:szCs w:val="17"/>
              </w:rPr>
              <w:t>Bidders will be required to demonstrate the extent to which Black People participate in their Ownership.</w:t>
            </w:r>
          </w:p>
        </w:tc>
        <w:tc>
          <w:tcPr>
            <w:tcW w:w="1559" w:type="dxa"/>
          </w:tcPr>
          <w:p w14:paraId="2B53DF3C" w14:textId="77777777" w:rsidR="00F45503" w:rsidRPr="00D57252" w:rsidRDefault="00F45503" w:rsidP="00A422FD">
            <w:pPr>
              <w:pStyle w:val="WWList4"/>
              <w:numPr>
                <w:ilvl w:val="0"/>
                <w:numId w:val="0"/>
              </w:numPr>
              <w:spacing w:before="0" w:after="0" w:line="288" w:lineRule="auto"/>
              <w:jc w:val="center"/>
              <w:rPr>
                <w:sz w:val="17"/>
                <w:szCs w:val="17"/>
              </w:rPr>
            </w:pPr>
            <w:r w:rsidRPr="00D57252">
              <w:rPr>
                <w:sz w:val="17"/>
                <w:szCs w:val="17"/>
              </w:rPr>
              <w:t>51%</w:t>
            </w:r>
          </w:p>
        </w:tc>
      </w:tr>
      <w:tr w:rsidR="00F45503" w:rsidRPr="00D57252" w14:paraId="0614EB25" w14:textId="77777777" w:rsidTr="00A422FD">
        <w:tc>
          <w:tcPr>
            <w:tcW w:w="1843" w:type="dxa"/>
          </w:tcPr>
          <w:p w14:paraId="7C59CBFC" w14:textId="77777777" w:rsidR="00F45503" w:rsidRPr="00D57252" w:rsidRDefault="00F45503" w:rsidP="00A422FD">
            <w:pPr>
              <w:pStyle w:val="WWList4"/>
              <w:numPr>
                <w:ilvl w:val="0"/>
                <w:numId w:val="0"/>
              </w:numPr>
              <w:spacing w:before="0" w:after="0" w:line="288" w:lineRule="auto"/>
              <w:rPr>
                <w:sz w:val="17"/>
                <w:szCs w:val="17"/>
              </w:rPr>
            </w:pPr>
            <w:r w:rsidRPr="00D57252">
              <w:rPr>
                <w:sz w:val="17"/>
                <w:szCs w:val="17"/>
              </w:rPr>
              <w:t>Contributor Status Level</w:t>
            </w:r>
          </w:p>
        </w:tc>
        <w:tc>
          <w:tcPr>
            <w:tcW w:w="2977" w:type="dxa"/>
          </w:tcPr>
          <w:p w14:paraId="1BF385D3" w14:textId="77777777" w:rsidR="00F45503" w:rsidRPr="00D57252" w:rsidRDefault="00F45503" w:rsidP="00A422FD">
            <w:pPr>
              <w:pStyle w:val="WWList4"/>
              <w:numPr>
                <w:ilvl w:val="0"/>
                <w:numId w:val="0"/>
              </w:numPr>
              <w:spacing w:after="0" w:line="288" w:lineRule="auto"/>
              <w:rPr>
                <w:sz w:val="17"/>
                <w:szCs w:val="17"/>
              </w:rPr>
            </w:pPr>
            <w:r w:rsidRPr="00D57252">
              <w:rPr>
                <w:sz w:val="17"/>
                <w:szCs w:val="17"/>
              </w:rPr>
              <w:t xml:space="preserve">Bidders will be required to demonstrate the aggregate B-BBEE recognition level towards which each of the participants who are Citizens contribute. </w:t>
            </w:r>
          </w:p>
        </w:tc>
        <w:tc>
          <w:tcPr>
            <w:tcW w:w="1559" w:type="dxa"/>
          </w:tcPr>
          <w:p w14:paraId="6861AC1E" w14:textId="77777777" w:rsidR="00F45503" w:rsidRPr="00D57252" w:rsidRDefault="00F45503" w:rsidP="00A422FD">
            <w:pPr>
              <w:pStyle w:val="WWList4"/>
              <w:numPr>
                <w:ilvl w:val="0"/>
                <w:numId w:val="0"/>
              </w:numPr>
              <w:spacing w:before="0" w:after="0" w:line="288" w:lineRule="auto"/>
              <w:jc w:val="center"/>
              <w:rPr>
                <w:sz w:val="17"/>
                <w:szCs w:val="17"/>
              </w:rPr>
            </w:pPr>
            <w:r w:rsidRPr="00D57252">
              <w:rPr>
                <w:sz w:val="17"/>
                <w:szCs w:val="17"/>
              </w:rPr>
              <w:t>Level 2</w:t>
            </w:r>
          </w:p>
        </w:tc>
      </w:tr>
    </w:tbl>
    <w:p w14:paraId="6B8DA1A9" w14:textId="77777777" w:rsidR="00F45503" w:rsidRDefault="00F45503" w:rsidP="00F45503">
      <w:pPr>
        <w:pStyle w:val="WWList4"/>
        <w:numPr>
          <w:ilvl w:val="0"/>
          <w:numId w:val="0"/>
        </w:numPr>
        <w:ind w:left="2268"/>
      </w:pPr>
    </w:p>
    <w:p w14:paraId="337FCB94" w14:textId="77777777" w:rsidR="00F45503" w:rsidRDefault="00F45503" w:rsidP="00F45503">
      <w:pPr>
        <w:pStyle w:val="WWList4"/>
      </w:pPr>
      <w:r w:rsidRPr="00F45503">
        <w:t>Only those Bidders, who can demonstrate compliance with the Economic Development qualification criteria, during the RFP stage, will be evaluated further.</w:t>
      </w:r>
    </w:p>
    <w:p w14:paraId="48B1B7EB" w14:textId="77777777" w:rsidR="00F45503" w:rsidRPr="00296632" w:rsidRDefault="00F45503" w:rsidP="00F45503">
      <w:pPr>
        <w:pStyle w:val="WWHeading3"/>
        <w:keepNext w:val="0"/>
        <w:tabs>
          <w:tab w:val="clear" w:pos="1701"/>
          <w:tab w:val="num" w:pos="2421"/>
        </w:tabs>
        <w:rPr>
          <w:bCs/>
          <w:iCs/>
        </w:rPr>
      </w:pPr>
      <w:bookmarkStart w:id="41" w:name="_Ref81326791"/>
      <w:r w:rsidRPr="00296632">
        <w:rPr>
          <w:bCs/>
          <w:iCs/>
        </w:rPr>
        <w:t>Economic Development Scorecard</w:t>
      </w:r>
      <w:bookmarkEnd w:id="41"/>
    </w:p>
    <w:p w14:paraId="64E99354" w14:textId="77777777" w:rsidR="00F45503" w:rsidRDefault="00F45503" w:rsidP="00F45503">
      <w:pPr>
        <w:pStyle w:val="WWList4"/>
        <w:sectPr w:rsidR="00F45503" w:rsidSect="007B5431">
          <w:footerReference w:type="default" r:id="rId8"/>
          <w:headerReference w:type="first" r:id="rId9"/>
          <w:footerReference w:type="first" r:id="rId10"/>
          <w:pgSz w:w="11907" w:h="16840" w:code="9"/>
          <w:pgMar w:top="1134" w:right="1737" w:bottom="1843" w:left="1418" w:header="964" w:footer="774" w:gutter="0"/>
          <w:cols w:space="737"/>
          <w:titlePg/>
          <w:docGrid w:linePitch="326"/>
        </w:sectPr>
      </w:pPr>
      <w:r w:rsidRPr="00F45503">
        <w:t>For purposes of the Programme, the Department intends to apply the following Economic Development Scorecard:</w:t>
      </w:r>
    </w:p>
    <w:tbl>
      <w:tblPr>
        <w:tblStyle w:val="TableGrid"/>
        <w:tblW w:w="13037" w:type="dxa"/>
        <w:tblInd w:w="562" w:type="dxa"/>
        <w:tblLook w:val="04A0" w:firstRow="1" w:lastRow="0" w:firstColumn="1" w:lastColumn="0" w:noHBand="0" w:noVBand="1"/>
      </w:tblPr>
      <w:tblGrid>
        <w:gridCol w:w="2985"/>
        <w:gridCol w:w="3376"/>
        <w:gridCol w:w="2253"/>
        <w:gridCol w:w="9"/>
        <w:gridCol w:w="1529"/>
        <w:gridCol w:w="9"/>
        <w:gridCol w:w="1529"/>
        <w:gridCol w:w="1331"/>
        <w:gridCol w:w="7"/>
        <w:gridCol w:w="9"/>
      </w:tblGrid>
      <w:tr w:rsidR="00F45503" w:rsidRPr="00D57252" w14:paraId="4F2E8388" w14:textId="77777777" w:rsidTr="00A422FD">
        <w:trPr>
          <w:gridAfter w:val="2"/>
          <w:wAfter w:w="16" w:type="dxa"/>
          <w:tblHeader/>
        </w:trPr>
        <w:tc>
          <w:tcPr>
            <w:tcW w:w="2985" w:type="dxa"/>
          </w:tcPr>
          <w:p w14:paraId="6FC5D900"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lastRenderedPageBreak/>
              <w:t>Code</w:t>
            </w:r>
          </w:p>
        </w:tc>
        <w:tc>
          <w:tcPr>
            <w:tcW w:w="3376" w:type="dxa"/>
          </w:tcPr>
          <w:p w14:paraId="1422CCE3"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Economic Development Element</w:t>
            </w:r>
          </w:p>
        </w:tc>
        <w:tc>
          <w:tcPr>
            <w:tcW w:w="2253" w:type="dxa"/>
          </w:tcPr>
          <w:p w14:paraId="161AEBEC"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Measurement Indicator</w:t>
            </w:r>
          </w:p>
        </w:tc>
        <w:tc>
          <w:tcPr>
            <w:tcW w:w="1538" w:type="dxa"/>
            <w:gridSpan w:val="2"/>
          </w:tcPr>
          <w:p w14:paraId="21D96CD7"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Weighting</w:t>
            </w:r>
          </w:p>
        </w:tc>
        <w:tc>
          <w:tcPr>
            <w:tcW w:w="1538" w:type="dxa"/>
            <w:gridSpan w:val="2"/>
          </w:tcPr>
          <w:p w14:paraId="2D313F1C"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Threshold</w:t>
            </w:r>
          </w:p>
        </w:tc>
        <w:tc>
          <w:tcPr>
            <w:tcW w:w="1331" w:type="dxa"/>
          </w:tcPr>
          <w:p w14:paraId="554EE831"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Target</w:t>
            </w:r>
          </w:p>
        </w:tc>
      </w:tr>
      <w:tr w:rsidR="00F45503" w:rsidRPr="00D57252" w14:paraId="22CABC36" w14:textId="77777777" w:rsidTr="00A422FD">
        <w:tc>
          <w:tcPr>
            <w:tcW w:w="13037" w:type="dxa"/>
            <w:gridSpan w:val="10"/>
          </w:tcPr>
          <w:p w14:paraId="4678C92E"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Local Content</w:t>
            </w:r>
          </w:p>
        </w:tc>
      </w:tr>
      <w:tr w:rsidR="00F45503" w:rsidRPr="00D57252" w14:paraId="54B1097A" w14:textId="77777777" w:rsidTr="00A422FD">
        <w:trPr>
          <w:gridAfter w:val="2"/>
          <w:wAfter w:w="16" w:type="dxa"/>
        </w:trPr>
        <w:tc>
          <w:tcPr>
            <w:tcW w:w="2985" w:type="dxa"/>
          </w:tcPr>
          <w:p w14:paraId="56A31691"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ED-LC-101</w:t>
            </w:r>
          </w:p>
        </w:tc>
        <w:tc>
          <w:tcPr>
            <w:tcW w:w="3376" w:type="dxa"/>
          </w:tcPr>
          <w:p w14:paraId="49A5A64C"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Steel Power Pylons </w:t>
            </w:r>
          </w:p>
        </w:tc>
        <w:tc>
          <w:tcPr>
            <w:tcW w:w="2253" w:type="dxa"/>
            <w:vMerge w:val="restart"/>
          </w:tcPr>
          <w:p w14:paraId="72E9817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Value of Local Content of Designated Sectors, Components and Products / Total Value of the Designated Sectors, Components and Products</w:t>
            </w:r>
          </w:p>
        </w:tc>
        <w:tc>
          <w:tcPr>
            <w:tcW w:w="1538" w:type="dxa"/>
            <w:gridSpan w:val="2"/>
            <w:vMerge w:val="restart"/>
          </w:tcPr>
          <w:p w14:paraId="03193DA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40</w:t>
            </w:r>
          </w:p>
        </w:tc>
        <w:tc>
          <w:tcPr>
            <w:tcW w:w="1538" w:type="dxa"/>
            <w:gridSpan w:val="2"/>
          </w:tcPr>
          <w:p w14:paraId="7A5EEDC8"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100%</w:t>
            </w:r>
          </w:p>
        </w:tc>
        <w:tc>
          <w:tcPr>
            <w:tcW w:w="1331" w:type="dxa"/>
          </w:tcPr>
          <w:p w14:paraId="26D501C1"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N/A</w:t>
            </w:r>
          </w:p>
        </w:tc>
      </w:tr>
      <w:tr w:rsidR="00F45503" w:rsidRPr="00D57252" w14:paraId="53756D4F" w14:textId="77777777" w:rsidTr="00A422FD">
        <w:trPr>
          <w:gridAfter w:val="2"/>
          <w:wAfter w:w="16" w:type="dxa"/>
        </w:trPr>
        <w:tc>
          <w:tcPr>
            <w:tcW w:w="2985" w:type="dxa"/>
          </w:tcPr>
          <w:p w14:paraId="26C56849"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ED-LC-102</w:t>
            </w:r>
          </w:p>
        </w:tc>
        <w:tc>
          <w:tcPr>
            <w:tcW w:w="3376" w:type="dxa"/>
          </w:tcPr>
          <w:p w14:paraId="7E3E7F9F"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Monopole Pylons </w:t>
            </w:r>
          </w:p>
        </w:tc>
        <w:tc>
          <w:tcPr>
            <w:tcW w:w="2253" w:type="dxa"/>
            <w:vMerge/>
          </w:tcPr>
          <w:p w14:paraId="3EB3056D"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4E3FA71"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90BA4B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7EBA7DB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3E94456" w14:textId="77777777" w:rsidTr="00A422FD">
        <w:trPr>
          <w:gridAfter w:val="2"/>
          <w:wAfter w:w="16" w:type="dxa"/>
        </w:trPr>
        <w:tc>
          <w:tcPr>
            <w:tcW w:w="2985" w:type="dxa"/>
          </w:tcPr>
          <w:p w14:paraId="5AEF408C"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ED-LC-103</w:t>
            </w:r>
          </w:p>
        </w:tc>
        <w:tc>
          <w:tcPr>
            <w:tcW w:w="3376" w:type="dxa"/>
          </w:tcPr>
          <w:p w14:paraId="278C1453"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Steel Substation Structures </w:t>
            </w:r>
          </w:p>
        </w:tc>
        <w:tc>
          <w:tcPr>
            <w:tcW w:w="2253" w:type="dxa"/>
            <w:vMerge/>
          </w:tcPr>
          <w:p w14:paraId="43F48959"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1745E2F7"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F20EA1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5CC104F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475C010D" w14:textId="77777777" w:rsidTr="00A422FD">
        <w:trPr>
          <w:gridAfter w:val="2"/>
          <w:wAfter w:w="16" w:type="dxa"/>
        </w:trPr>
        <w:tc>
          <w:tcPr>
            <w:tcW w:w="2985" w:type="dxa"/>
          </w:tcPr>
          <w:p w14:paraId="56EF7CB2"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ED-LC-104</w:t>
            </w:r>
          </w:p>
        </w:tc>
        <w:tc>
          <w:tcPr>
            <w:tcW w:w="3376" w:type="dxa"/>
          </w:tcPr>
          <w:p w14:paraId="3C8F9068"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Powerline Hardware</w:t>
            </w:r>
          </w:p>
        </w:tc>
        <w:tc>
          <w:tcPr>
            <w:tcW w:w="2253" w:type="dxa"/>
            <w:vMerge/>
          </w:tcPr>
          <w:p w14:paraId="6AA3B427"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25433C39"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1F6A1A72"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448542AF"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6A8968A8" w14:textId="77777777" w:rsidTr="00A422FD">
        <w:trPr>
          <w:gridAfter w:val="2"/>
          <w:wAfter w:w="16" w:type="dxa"/>
        </w:trPr>
        <w:tc>
          <w:tcPr>
            <w:tcW w:w="2985" w:type="dxa"/>
          </w:tcPr>
          <w:p w14:paraId="2FA12285"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ED-LC-105</w:t>
            </w:r>
          </w:p>
        </w:tc>
        <w:tc>
          <w:tcPr>
            <w:tcW w:w="3376" w:type="dxa"/>
          </w:tcPr>
          <w:p w14:paraId="53B61724"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Street Light Steel Poles </w:t>
            </w:r>
          </w:p>
        </w:tc>
        <w:tc>
          <w:tcPr>
            <w:tcW w:w="2253" w:type="dxa"/>
            <w:vMerge/>
          </w:tcPr>
          <w:p w14:paraId="0BA29D38"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8761859"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5911893"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0A689E31"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4D587F5C" w14:textId="77777777" w:rsidTr="00A422FD">
        <w:trPr>
          <w:gridAfter w:val="2"/>
          <w:wAfter w:w="16" w:type="dxa"/>
        </w:trPr>
        <w:tc>
          <w:tcPr>
            <w:tcW w:w="2985" w:type="dxa"/>
          </w:tcPr>
          <w:p w14:paraId="3480F157"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ED-LC-106</w:t>
            </w:r>
          </w:p>
        </w:tc>
        <w:tc>
          <w:tcPr>
            <w:tcW w:w="3376" w:type="dxa"/>
          </w:tcPr>
          <w:p w14:paraId="51B75731"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Steel Lattice Towers </w:t>
            </w:r>
          </w:p>
        </w:tc>
        <w:tc>
          <w:tcPr>
            <w:tcW w:w="2253" w:type="dxa"/>
            <w:vMerge/>
          </w:tcPr>
          <w:p w14:paraId="0198E2AC"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13C9B3A"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D1BE97E"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62D981E1"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28083A66" w14:textId="77777777" w:rsidTr="00A422FD">
        <w:trPr>
          <w:gridAfter w:val="2"/>
          <w:wAfter w:w="16" w:type="dxa"/>
        </w:trPr>
        <w:tc>
          <w:tcPr>
            <w:tcW w:w="2985" w:type="dxa"/>
          </w:tcPr>
          <w:p w14:paraId="571AD878"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ED-LC-107</w:t>
            </w:r>
          </w:p>
        </w:tc>
        <w:tc>
          <w:tcPr>
            <w:tcW w:w="3376" w:type="dxa"/>
          </w:tcPr>
          <w:p w14:paraId="3BEF4A96"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Solar Water Heater Component</w:t>
            </w:r>
          </w:p>
        </w:tc>
        <w:tc>
          <w:tcPr>
            <w:tcW w:w="2253" w:type="dxa"/>
            <w:vMerge/>
          </w:tcPr>
          <w:p w14:paraId="660D31E9"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2340942F"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7F818F0F"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70%</w:t>
            </w:r>
          </w:p>
        </w:tc>
        <w:tc>
          <w:tcPr>
            <w:tcW w:w="1331" w:type="dxa"/>
          </w:tcPr>
          <w:p w14:paraId="285A374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01FDBD6" w14:textId="77777777" w:rsidTr="00A422FD">
        <w:trPr>
          <w:gridAfter w:val="2"/>
          <w:wAfter w:w="16" w:type="dxa"/>
        </w:trPr>
        <w:tc>
          <w:tcPr>
            <w:tcW w:w="2985" w:type="dxa"/>
          </w:tcPr>
          <w:p w14:paraId="5EB52216"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ED-LC-108</w:t>
            </w:r>
          </w:p>
        </w:tc>
        <w:tc>
          <w:tcPr>
            <w:tcW w:w="3376" w:type="dxa"/>
          </w:tcPr>
          <w:p w14:paraId="65E98752"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Electrical and Telecom Cables</w:t>
            </w:r>
          </w:p>
        </w:tc>
        <w:tc>
          <w:tcPr>
            <w:tcW w:w="2253" w:type="dxa"/>
            <w:vMerge/>
          </w:tcPr>
          <w:p w14:paraId="4AF9531E"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59F6892D"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1F97709"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90%</w:t>
            </w:r>
          </w:p>
        </w:tc>
        <w:tc>
          <w:tcPr>
            <w:tcW w:w="1331" w:type="dxa"/>
          </w:tcPr>
          <w:p w14:paraId="3A587F7E"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44E22809" w14:textId="77777777" w:rsidTr="00A422FD">
        <w:trPr>
          <w:gridAfter w:val="2"/>
          <w:wAfter w:w="16" w:type="dxa"/>
        </w:trPr>
        <w:tc>
          <w:tcPr>
            <w:tcW w:w="2985" w:type="dxa"/>
          </w:tcPr>
          <w:p w14:paraId="1141A37F"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ED-LC-109</w:t>
            </w:r>
          </w:p>
        </w:tc>
        <w:tc>
          <w:tcPr>
            <w:tcW w:w="3376" w:type="dxa"/>
          </w:tcPr>
          <w:p w14:paraId="1E29F144"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Valves Products and Actuators </w:t>
            </w:r>
          </w:p>
        </w:tc>
        <w:tc>
          <w:tcPr>
            <w:tcW w:w="2253" w:type="dxa"/>
            <w:vMerge/>
          </w:tcPr>
          <w:p w14:paraId="4A198509"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5011811C"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A92FD0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70%</w:t>
            </w:r>
          </w:p>
        </w:tc>
        <w:tc>
          <w:tcPr>
            <w:tcW w:w="1331" w:type="dxa"/>
          </w:tcPr>
          <w:p w14:paraId="0401673C"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1A65E02C" w14:textId="77777777" w:rsidTr="00A422FD">
        <w:trPr>
          <w:gridAfter w:val="2"/>
          <w:wAfter w:w="16" w:type="dxa"/>
        </w:trPr>
        <w:tc>
          <w:tcPr>
            <w:tcW w:w="2985" w:type="dxa"/>
          </w:tcPr>
          <w:p w14:paraId="3326C6CC"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ED-LC-110</w:t>
            </w:r>
          </w:p>
        </w:tc>
        <w:tc>
          <w:tcPr>
            <w:tcW w:w="3376" w:type="dxa"/>
          </w:tcPr>
          <w:p w14:paraId="71A55EA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Residential Electricity Meters</w:t>
            </w:r>
          </w:p>
        </w:tc>
        <w:tc>
          <w:tcPr>
            <w:tcW w:w="2253" w:type="dxa"/>
            <w:vMerge/>
          </w:tcPr>
          <w:p w14:paraId="702DA8CD"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22B1A2DB"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13C17212"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331" w:type="dxa"/>
          </w:tcPr>
          <w:p w14:paraId="7F41CD17" w14:textId="77777777" w:rsidR="00F45503" w:rsidRPr="00D57252" w:rsidRDefault="00F45503" w:rsidP="00A422FD">
            <w:pPr>
              <w:pStyle w:val="WWList4"/>
              <w:numPr>
                <w:ilvl w:val="0"/>
                <w:numId w:val="0"/>
              </w:numPr>
              <w:spacing w:after="0" w:line="288" w:lineRule="auto"/>
              <w:jc w:val="center"/>
              <w:rPr>
                <w:rFonts w:cs="Arial"/>
                <w:sz w:val="17"/>
                <w:szCs w:val="17"/>
              </w:rPr>
            </w:pPr>
          </w:p>
        </w:tc>
      </w:tr>
      <w:tr w:rsidR="00F45503" w:rsidRPr="00D57252" w14:paraId="1043B4FB" w14:textId="77777777" w:rsidTr="00A422FD">
        <w:trPr>
          <w:gridAfter w:val="2"/>
          <w:wAfter w:w="16" w:type="dxa"/>
        </w:trPr>
        <w:tc>
          <w:tcPr>
            <w:tcW w:w="2985" w:type="dxa"/>
          </w:tcPr>
          <w:p w14:paraId="5155B25A"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ED-LC-110A</w:t>
            </w:r>
          </w:p>
        </w:tc>
        <w:tc>
          <w:tcPr>
            <w:tcW w:w="3376" w:type="dxa"/>
          </w:tcPr>
          <w:p w14:paraId="5FA813A4"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Prepaid Electricity Meters </w:t>
            </w:r>
          </w:p>
        </w:tc>
        <w:tc>
          <w:tcPr>
            <w:tcW w:w="2253" w:type="dxa"/>
            <w:vMerge/>
          </w:tcPr>
          <w:p w14:paraId="4E065876"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47C978F"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1ACF29FC"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70%</w:t>
            </w:r>
          </w:p>
        </w:tc>
        <w:tc>
          <w:tcPr>
            <w:tcW w:w="1331" w:type="dxa"/>
          </w:tcPr>
          <w:p w14:paraId="188A64A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4484EEF3" w14:textId="77777777" w:rsidTr="00A422FD">
        <w:trPr>
          <w:gridAfter w:val="2"/>
          <w:wAfter w:w="16" w:type="dxa"/>
        </w:trPr>
        <w:tc>
          <w:tcPr>
            <w:tcW w:w="2985" w:type="dxa"/>
          </w:tcPr>
          <w:p w14:paraId="1082CD04"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ED-LC-110B</w:t>
            </w:r>
          </w:p>
        </w:tc>
        <w:tc>
          <w:tcPr>
            <w:tcW w:w="3376" w:type="dxa"/>
          </w:tcPr>
          <w:p w14:paraId="04FFBF0A"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Post Paid Electricity </w:t>
            </w:r>
          </w:p>
        </w:tc>
        <w:tc>
          <w:tcPr>
            <w:tcW w:w="2253" w:type="dxa"/>
            <w:vMerge/>
          </w:tcPr>
          <w:p w14:paraId="62509907"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490B9CCD"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5D8B3698"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70%</w:t>
            </w:r>
          </w:p>
        </w:tc>
        <w:tc>
          <w:tcPr>
            <w:tcW w:w="1331" w:type="dxa"/>
          </w:tcPr>
          <w:p w14:paraId="40BA420E"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541BFCC5" w14:textId="77777777" w:rsidTr="00A422FD">
        <w:trPr>
          <w:gridAfter w:val="2"/>
          <w:wAfter w:w="16" w:type="dxa"/>
        </w:trPr>
        <w:tc>
          <w:tcPr>
            <w:tcW w:w="2985" w:type="dxa"/>
          </w:tcPr>
          <w:p w14:paraId="3ACFAE47"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ED-LC-110C</w:t>
            </w:r>
          </w:p>
        </w:tc>
        <w:tc>
          <w:tcPr>
            <w:tcW w:w="3376" w:type="dxa"/>
          </w:tcPr>
          <w:p w14:paraId="4C5DB701"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SMART Meters </w:t>
            </w:r>
          </w:p>
        </w:tc>
        <w:tc>
          <w:tcPr>
            <w:tcW w:w="2253" w:type="dxa"/>
            <w:vMerge/>
          </w:tcPr>
          <w:p w14:paraId="424279B4"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0B43CE27"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34866E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50%</w:t>
            </w:r>
          </w:p>
        </w:tc>
        <w:tc>
          <w:tcPr>
            <w:tcW w:w="1331" w:type="dxa"/>
          </w:tcPr>
          <w:p w14:paraId="4B9FFF8F"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B66A355" w14:textId="77777777" w:rsidTr="00A422FD">
        <w:trPr>
          <w:gridAfter w:val="2"/>
          <w:wAfter w:w="16" w:type="dxa"/>
        </w:trPr>
        <w:tc>
          <w:tcPr>
            <w:tcW w:w="2985" w:type="dxa"/>
          </w:tcPr>
          <w:p w14:paraId="50BCFA04"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ED-LC-111</w:t>
            </w:r>
          </w:p>
        </w:tc>
        <w:tc>
          <w:tcPr>
            <w:tcW w:w="3376" w:type="dxa"/>
          </w:tcPr>
          <w:p w14:paraId="7CD04D3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Transformers and Shunt Reactors</w:t>
            </w:r>
          </w:p>
        </w:tc>
        <w:tc>
          <w:tcPr>
            <w:tcW w:w="2253" w:type="dxa"/>
            <w:vMerge/>
          </w:tcPr>
          <w:p w14:paraId="5E2FD235"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BA02C2B"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7ACB638E"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331" w:type="dxa"/>
          </w:tcPr>
          <w:p w14:paraId="67B73B31" w14:textId="77777777" w:rsidR="00F45503" w:rsidRPr="00D57252" w:rsidRDefault="00F45503" w:rsidP="00A422FD">
            <w:pPr>
              <w:pStyle w:val="WWList4"/>
              <w:numPr>
                <w:ilvl w:val="0"/>
                <w:numId w:val="0"/>
              </w:numPr>
              <w:spacing w:after="0" w:line="288" w:lineRule="auto"/>
              <w:jc w:val="center"/>
              <w:rPr>
                <w:rFonts w:cs="Arial"/>
                <w:sz w:val="17"/>
                <w:szCs w:val="17"/>
              </w:rPr>
            </w:pPr>
          </w:p>
        </w:tc>
      </w:tr>
      <w:tr w:rsidR="00F45503" w:rsidRPr="00D57252" w14:paraId="483537CC" w14:textId="77777777" w:rsidTr="00A422FD">
        <w:trPr>
          <w:gridAfter w:val="2"/>
          <w:wAfter w:w="16" w:type="dxa"/>
        </w:trPr>
        <w:tc>
          <w:tcPr>
            <w:tcW w:w="2985" w:type="dxa"/>
          </w:tcPr>
          <w:p w14:paraId="2B950099"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ED-LC-111A</w:t>
            </w:r>
          </w:p>
        </w:tc>
        <w:tc>
          <w:tcPr>
            <w:tcW w:w="3376" w:type="dxa"/>
          </w:tcPr>
          <w:p w14:paraId="0E44A5D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Class 0</w:t>
            </w:r>
          </w:p>
        </w:tc>
        <w:tc>
          <w:tcPr>
            <w:tcW w:w="2253" w:type="dxa"/>
            <w:vMerge/>
          </w:tcPr>
          <w:p w14:paraId="7A9B85D7"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3B6A8DA7"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01C925F3"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90%</w:t>
            </w:r>
          </w:p>
        </w:tc>
        <w:tc>
          <w:tcPr>
            <w:tcW w:w="1331" w:type="dxa"/>
          </w:tcPr>
          <w:p w14:paraId="1CC18C6F"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E404FB0" w14:textId="77777777" w:rsidTr="00A422FD">
        <w:trPr>
          <w:gridAfter w:val="2"/>
          <w:wAfter w:w="16" w:type="dxa"/>
        </w:trPr>
        <w:tc>
          <w:tcPr>
            <w:tcW w:w="2985" w:type="dxa"/>
          </w:tcPr>
          <w:p w14:paraId="3CAA63CD"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ED-LC-111B</w:t>
            </w:r>
          </w:p>
        </w:tc>
        <w:tc>
          <w:tcPr>
            <w:tcW w:w="3376" w:type="dxa"/>
          </w:tcPr>
          <w:p w14:paraId="6FC38F61"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Class 1</w:t>
            </w:r>
          </w:p>
        </w:tc>
        <w:tc>
          <w:tcPr>
            <w:tcW w:w="2253" w:type="dxa"/>
            <w:vMerge/>
          </w:tcPr>
          <w:p w14:paraId="3C606942"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59B2EDE7"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05DAA75"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70%</w:t>
            </w:r>
          </w:p>
        </w:tc>
        <w:tc>
          <w:tcPr>
            <w:tcW w:w="1331" w:type="dxa"/>
          </w:tcPr>
          <w:p w14:paraId="646127CA"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97C6D5F" w14:textId="77777777" w:rsidTr="00A422FD">
        <w:trPr>
          <w:gridAfter w:val="2"/>
          <w:wAfter w:w="16" w:type="dxa"/>
        </w:trPr>
        <w:tc>
          <w:tcPr>
            <w:tcW w:w="2985" w:type="dxa"/>
          </w:tcPr>
          <w:p w14:paraId="043E14F1"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ED-LC-111C</w:t>
            </w:r>
          </w:p>
        </w:tc>
        <w:tc>
          <w:tcPr>
            <w:tcW w:w="3376" w:type="dxa"/>
          </w:tcPr>
          <w:p w14:paraId="5CB61AB8"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Class 2</w:t>
            </w:r>
          </w:p>
        </w:tc>
        <w:tc>
          <w:tcPr>
            <w:tcW w:w="2253" w:type="dxa"/>
            <w:vMerge/>
          </w:tcPr>
          <w:p w14:paraId="512BF563"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1E71AA10"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0995EC27"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70%</w:t>
            </w:r>
          </w:p>
        </w:tc>
        <w:tc>
          <w:tcPr>
            <w:tcW w:w="1331" w:type="dxa"/>
          </w:tcPr>
          <w:p w14:paraId="57913A75"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00C151B0" w14:textId="77777777" w:rsidTr="00A422FD">
        <w:trPr>
          <w:gridAfter w:val="2"/>
          <w:wAfter w:w="16" w:type="dxa"/>
        </w:trPr>
        <w:tc>
          <w:tcPr>
            <w:tcW w:w="2985" w:type="dxa"/>
          </w:tcPr>
          <w:p w14:paraId="357CD1AB" w14:textId="77777777" w:rsidR="00F45503" w:rsidRPr="00D57252" w:rsidRDefault="00F45503" w:rsidP="00A422FD">
            <w:pPr>
              <w:pStyle w:val="WWList4"/>
              <w:numPr>
                <w:ilvl w:val="0"/>
                <w:numId w:val="0"/>
              </w:numPr>
              <w:spacing w:after="0" w:line="288" w:lineRule="auto"/>
              <w:ind w:left="37"/>
              <w:rPr>
                <w:rFonts w:cs="Arial"/>
                <w:sz w:val="17"/>
                <w:szCs w:val="17"/>
              </w:rPr>
            </w:pPr>
            <w:r w:rsidRPr="00D57252">
              <w:rPr>
                <w:rFonts w:cs="Arial"/>
                <w:sz w:val="17"/>
                <w:szCs w:val="17"/>
              </w:rPr>
              <w:t>ED-LC-111D</w:t>
            </w:r>
          </w:p>
        </w:tc>
        <w:tc>
          <w:tcPr>
            <w:tcW w:w="3376" w:type="dxa"/>
          </w:tcPr>
          <w:p w14:paraId="10846637"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Class 3</w:t>
            </w:r>
          </w:p>
        </w:tc>
        <w:tc>
          <w:tcPr>
            <w:tcW w:w="2253" w:type="dxa"/>
            <w:vMerge/>
          </w:tcPr>
          <w:p w14:paraId="4251FE55"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5E96DF1D"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5CFA4C60"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45%</w:t>
            </w:r>
          </w:p>
        </w:tc>
        <w:tc>
          <w:tcPr>
            <w:tcW w:w="1331" w:type="dxa"/>
          </w:tcPr>
          <w:p w14:paraId="0950EDD9"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0F924A25" w14:textId="77777777" w:rsidTr="00A422FD">
        <w:trPr>
          <w:gridAfter w:val="2"/>
          <w:wAfter w:w="16" w:type="dxa"/>
        </w:trPr>
        <w:tc>
          <w:tcPr>
            <w:tcW w:w="2985" w:type="dxa"/>
          </w:tcPr>
          <w:p w14:paraId="136774BA"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ED-LC-111E</w:t>
            </w:r>
          </w:p>
        </w:tc>
        <w:tc>
          <w:tcPr>
            <w:tcW w:w="3376" w:type="dxa"/>
          </w:tcPr>
          <w:p w14:paraId="02F5C85C"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Class 4</w:t>
            </w:r>
          </w:p>
        </w:tc>
        <w:tc>
          <w:tcPr>
            <w:tcW w:w="2253" w:type="dxa"/>
            <w:vMerge/>
          </w:tcPr>
          <w:p w14:paraId="2A1426A9"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21BEA30"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3F422E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w:t>
            </w:r>
          </w:p>
        </w:tc>
        <w:tc>
          <w:tcPr>
            <w:tcW w:w="1331" w:type="dxa"/>
          </w:tcPr>
          <w:p w14:paraId="27EB791E"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5E1E4BF8" w14:textId="77777777" w:rsidTr="00A422FD">
        <w:trPr>
          <w:gridAfter w:val="2"/>
          <w:wAfter w:w="16" w:type="dxa"/>
        </w:trPr>
        <w:tc>
          <w:tcPr>
            <w:tcW w:w="2985" w:type="dxa"/>
          </w:tcPr>
          <w:p w14:paraId="7A332389"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ED-LC-111F</w:t>
            </w:r>
          </w:p>
        </w:tc>
        <w:tc>
          <w:tcPr>
            <w:tcW w:w="3376" w:type="dxa"/>
          </w:tcPr>
          <w:p w14:paraId="16E74485"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Components and conversion activities</w:t>
            </w:r>
          </w:p>
        </w:tc>
        <w:tc>
          <w:tcPr>
            <w:tcW w:w="2253" w:type="dxa"/>
            <w:vMerge/>
          </w:tcPr>
          <w:p w14:paraId="413C5EA2"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44074F28"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774975B"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50% - 100%</w:t>
            </w:r>
          </w:p>
        </w:tc>
        <w:tc>
          <w:tcPr>
            <w:tcW w:w="1331" w:type="dxa"/>
          </w:tcPr>
          <w:p w14:paraId="7EDF787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4905648" w14:textId="77777777" w:rsidTr="00A422FD">
        <w:trPr>
          <w:gridAfter w:val="2"/>
          <w:wAfter w:w="16" w:type="dxa"/>
        </w:trPr>
        <w:tc>
          <w:tcPr>
            <w:tcW w:w="2985" w:type="dxa"/>
          </w:tcPr>
          <w:p w14:paraId="4B554CF9"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ED-LC-112</w:t>
            </w:r>
          </w:p>
        </w:tc>
        <w:tc>
          <w:tcPr>
            <w:tcW w:w="3376" w:type="dxa"/>
          </w:tcPr>
          <w:p w14:paraId="2276CB2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Solar PV Components</w:t>
            </w:r>
          </w:p>
        </w:tc>
        <w:tc>
          <w:tcPr>
            <w:tcW w:w="2253" w:type="dxa"/>
            <w:vMerge/>
          </w:tcPr>
          <w:p w14:paraId="425CFAE0"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04113D71"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46ED844"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331" w:type="dxa"/>
          </w:tcPr>
          <w:p w14:paraId="4B6B75BB" w14:textId="77777777" w:rsidR="00F45503" w:rsidRPr="00D57252" w:rsidRDefault="00F45503" w:rsidP="00A422FD">
            <w:pPr>
              <w:pStyle w:val="WWList4"/>
              <w:numPr>
                <w:ilvl w:val="0"/>
                <w:numId w:val="0"/>
              </w:numPr>
              <w:spacing w:after="0" w:line="288" w:lineRule="auto"/>
              <w:jc w:val="center"/>
              <w:rPr>
                <w:rFonts w:cs="Arial"/>
                <w:sz w:val="17"/>
                <w:szCs w:val="17"/>
              </w:rPr>
            </w:pPr>
          </w:p>
        </w:tc>
      </w:tr>
      <w:tr w:rsidR="00F45503" w:rsidRPr="00D57252" w14:paraId="14DF2C3B" w14:textId="77777777" w:rsidTr="00A422FD">
        <w:trPr>
          <w:gridAfter w:val="2"/>
          <w:wAfter w:w="16" w:type="dxa"/>
        </w:trPr>
        <w:tc>
          <w:tcPr>
            <w:tcW w:w="2985" w:type="dxa"/>
          </w:tcPr>
          <w:p w14:paraId="604AEFB5"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ED-LC-112A</w:t>
            </w:r>
          </w:p>
        </w:tc>
        <w:tc>
          <w:tcPr>
            <w:tcW w:w="3376" w:type="dxa"/>
          </w:tcPr>
          <w:p w14:paraId="35DACDC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Laminated PV Modules </w:t>
            </w:r>
          </w:p>
        </w:tc>
        <w:tc>
          <w:tcPr>
            <w:tcW w:w="2253" w:type="dxa"/>
            <w:vMerge/>
          </w:tcPr>
          <w:p w14:paraId="2615B2D3"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297A0678"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956FDD0"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15%</w:t>
            </w:r>
          </w:p>
        </w:tc>
        <w:tc>
          <w:tcPr>
            <w:tcW w:w="1331" w:type="dxa"/>
          </w:tcPr>
          <w:p w14:paraId="2953F4B2"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2D1D5FF" w14:textId="77777777" w:rsidTr="00A422FD">
        <w:trPr>
          <w:gridAfter w:val="2"/>
          <w:wAfter w:w="16" w:type="dxa"/>
        </w:trPr>
        <w:tc>
          <w:tcPr>
            <w:tcW w:w="2985" w:type="dxa"/>
          </w:tcPr>
          <w:p w14:paraId="50B0858F"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ED-LC-112B</w:t>
            </w:r>
          </w:p>
        </w:tc>
        <w:tc>
          <w:tcPr>
            <w:tcW w:w="3376" w:type="dxa"/>
          </w:tcPr>
          <w:p w14:paraId="1F00ACA6"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Module Frame </w:t>
            </w:r>
          </w:p>
        </w:tc>
        <w:tc>
          <w:tcPr>
            <w:tcW w:w="2253" w:type="dxa"/>
            <w:vMerge/>
          </w:tcPr>
          <w:p w14:paraId="77EC0CC8"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35B34281"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390B0D6E"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65%</w:t>
            </w:r>
          </w:p>
        </w:tc>
        <w:tc>
          <w:tcPr>
            <w:tcW w:w="1331" w:type="dxa"/>
          </w:tcPr>
          <w:p w14:paraId="780F0222"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510D31F2" w14:textId="77777777" w:rsidTr="00A422FD">
        <w:trPr>
          <w:gridAfter w:val="2"/>
          <w:wAfter w:w="16" w:type="dxa"/>
        </w:trPr>
        <w:tc>
          <w:tcPr>
            <w:tcW w:w="2985" w:type="dxa"/>
          </w:tcPr>
          <w:p w14:paraId="770B9D61"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ED-LC-112C</w:t>
            </w:r>
          </w:p>
        </w:tc>
        <w:tc>
          <w:tcPr>
            <w:tcW w:w="3376" w:type="dxa"/>
          </w:tcPr>
          <w:p w14:paraId="13A19B49"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DC Combiner Boxes </w:t>
            </w:r>
          </w:p>
        </w:tc>
        <w:tc>
          <w:tcPr>
            <w:tcW w:w="2253" w:type="dxa"/>
            <w:vMerge/>
          </w:tcPr>
          <w:p w14:paraId="39CEFB8A"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5494A391"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553C19F"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65%</w:t>
            </w:r>
          </w:p>
        </w:tc>
        <w:tc>
          <w:tcPr>
            <w:tcW w:w="1331" w:type="dxa"/>
          </w:tcPr>
          <w:p w14:paraId="5937E9B2"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25B9D3A0" w14:textId="77777777" w:rsidTr="00A422FD">
        <w:trPr>
          <w:gridAfter w:val="2"/>
          <w:wAfter w:w="16" w:type="dxa"/>
        </w:trPr>
        <w:tc>
          <w:tcPr>
            <w:tcW w:w="2985" w:type="dxa"/>
          </w:tcPr>
          <w:p w14:paraId="0241FA6B"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ED-LC-112D</w:t>
            </w:r>
          </w:p>
        </w:tc>
        <w:tc>
          <w:tcPr>
            <w:tcW w:w="3376" w:type="dxa"/>
          </w:tcPr>
          <w:p w14:paraId="383084C2"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Mounting Structure </w:t>
            </w:r>
          </w:p>
        </w:tc>
        <w:tc>
          <w:tcPr>
            <w:tcW w:w="2253" w:type="dxa"/>
            <w:vMerge/>
          </w:tcPr>
          <w:p w14:paraId="3861CE90" w14:textId="77777777" w:rsidR="00F45503" w:rsidRPr="00D57252" w:rsidRDefault="00F45503" w:rsidP="00A422FD">
            <w:pPr>
              <w:pStyle w:val="WWList4"/>
              <w:numPr>
                <w:ilvl w:val="0"/>
                <w:numId w:val="0"/>
              </w:numPr>
              <w:spacing w:before="0" w:after="0" w:line="288" w:lineRule="auto"/>
              <w:rPr>
                <w:rFonts w:cs="Arial"/>
                <w:sz w:val="17"/>
                <w:szCs w:val="17"/>
              </w:rPr>
            </w:pPr>
          </w:p>
        </w:tc>
        <w:tc>
          <w:tcPr>
            <w:tcW w:w="1538" w:type="dxa"/>
            <w:gridSpan w:val="2"/>
            <w:vMerge/>
          </w:tcPr>
          <w:p w14:paraId="1B3E2AC1" w14:textId="77777777" w:rsidR="00F45503" w:rsidRPr="00D57252" w:rsidRDefault="00F45503" w:rsidP="00A422FD">
            <w:pPr>
              <w:pStyle w:val="WWList4"/>
              <w:numPr>
                <w:ilvl w:val="0"/>
                <w:numId w:val="0"/>
              </w:numPr>
              <w:spacing w:before="0" w:after="0" w:line="288" w:lineRule="auto"/>
              <w:jc w:val="center"/>
              <w:rPr>
                <w:rFonts w:cs="Arial"/>
                <w:sz w:val="17"/>
                <w:szCs w:val="17"/>
              </w:rPr>
            </w:pPr>
          </w:p>
        </w:tc>
        <w:tc>
          <w:tcPr>
            <w:tcW w:w="1538" w:type="dxa"/>
            <w:gridSpan w:val="2"/>
          </w:tcPr>
          <w:p w14:paraId="3AFAE9A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90%</w:t>
            </w:r>
          </w:p>
        </w:tc>
        <w:tc>
          <w:tcPr>
            <w:tcW w:w="1331" w:type="dxa"/>
          </w:tcPr>
          <w:p w14:paraId="46E3A18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N/A</w:t>
            </w:r>
          </w:p>
        </w:tc>
      </w:tr>
      <w:tr w:rsidR="00F45503" w:rsidRPr="00D57252" w14:paraId="014DD0A5" w14:textId="77777777" w:rsidTr="00A422FD">
        <w:trPr>
          <w:gridAfter w:val="2"/>
          <w:wAfter w:w="16" w:type="dxa"/>
        </w:trPr>
        <w:tc>
          <w:tcPr>
            <w:tcW w:w="2985" w:type="dxa"/>
          </w:tcPr>
          <w:p w14:paraId="64F87172"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ED-LC-112E</w:t>
            </w:r>
          </w:p>
        </w:tc>
        <w:tc>
          <w:tcPr>
            <w:tcW w:w="3376" w:type="dxa"/>
          </w:tcPr>
          <w:p w14:paraId="2A2517D4"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Inverter </w:t>
            </w:r>
          </w:p>
        </w:tc>
        <w:tc>
          <w:tcPr>
            <w:tcW w:w="2253" w:type="dxa"/>
            <w:vMerge/>
          </w:tcPr>
          <w:p w14:paraId="6C0FEBB1"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39D1D0AC"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13F3B90"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40%</w:t>
            </w:r>
          </w:p>
        </w:tc>
        <w:tc>
          <w:tcPr>
            <w:tcW w:w="1331" w:type="dxa"/>
          </w:tcPr>
          <w:p w14:paraId="31DCDE6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57B4B7B8" w14:textId="77777777" w:rsidTr="00A422FD">
        <w:trPr>
          <w:gridAfter w:val="2"/>
          <w:wAfter w:w="16" w:type="dxa"/>
        </w:trPr>
        <w:tc>
          <w:tcPr>
            <w:tcW w:w="2985" w:type="dxa"/>
          </w:tcPr>
          <w:p w14:paraId="214A03A3"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ED-LC-113</w:t>
            </w:r>
          </w:p>
        </w:tc>
        <w:tc>
          <w:tcPr>
            <w:tcW w:w="3376" w:type="dxa"/>
          </w:tcPr>
          <w:p w14:paraId="2F7A58D0"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Wheely Bins</w:t>
            </w:r>
          </w:p>
        </w:tc>
        <w:tc>
          <w:tcPr>
            <w:tcW w:w="2253" w:type="dxa"/>
            <w:vMerge/>
          </w:tcPr>
          <w:p w14:paraId="03ADE551"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414303AB"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2F091E6"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2219ED63"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60C635D6" w14:textId="77777777" w:rsidTr="00A422FD">
        <w:trPr>
          <w:gridAfter w:val="2"/>
          <w:wAfter w:w="16" w:type="dxa"/>
        </w:trPr>
        <w:tc>
          <w:tcPr>
            <w:tcW w:w="2985" w:type="dxa"/>
          </w:tcPr>
          <w:p w14:paraId="4AF8F5FE"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ED-LC-114</w:t>
            </w:r>
          </w:p>
        </w:tc>
        <w:tc>
          <w:tcPr>
            <w:tcW w:w="3376" w:type="dxa"/>
          </w:tcPr>
          <w:p w14:paraId="4C01FD8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Steel Value-added Products </w:t>
            </w:r>
          </w:p>
        </w:tc>
        <w:tc>
          <w:tcPr>
            <w:tcW w:w="2253" w:type="dxa"/>
            <w:vMerge/>
          </w:tcPr>
          <w:p w14:paraId="0368A966"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13750BF"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2218D0D"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331" w:type="dxa"/>
          </w:tcPr>
          <w:p w14:paraId="7C2CE125" w14:textId="77777777" w:rsidR="00F45503" w:rsidRPr="00D57252" w:rsidRDefault="00F45503" w:rsidP="00A422FD">
            <w:pPr>
              <w:pStyle w:val="WWList4"/>
              <w:numPr>
                <w:ilvl w:val="0"/>
                <w:numId w:val="0"/>
              </w:numPr>
              <w:spacing w:after="0" w:line="288" w:lineRule="auto"/>
              <w:jc w:val="center"/>
              <w:rPr>
                <w:rFonts w:cs="Arial"/>
                <w:sz w:val="17"/>
                <w:szCs w:val="17"/>
              </w:rPr>
            </w:pPr>
          </w:p>
        </w:tc>
      </w:tr>
      <w:tr w:rsidR="00F45503" w:rsidRPr="00D57252" w14:paraId="594C8E15" w14:textId="77777777" w:rsidTr="00A422FD">
        <w:trPr>
          <w:gridAfter w:val="2"/>
          <w:wAfter w:w="16" w:type="dxa"/>
        </w:trPr>
        <w:tc>
          <w:tcPr>
            <w:tcW w:w="2985" w:type="dxa"/>
          </w:tcPr>
          <w:p w14:paraId="2F0C3413"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lastRenderedPageBreak/>
              <w:t>ED-LC-114A</w:t>
            </w:r>
          </w:p>
        </w:tc>
        <w:tc>
          <w:tcPr>
            <w:tcW w:w="3376" w:type="dxa"/>
          </w:tcPr>
          <w:p w14:paraId="023694DF"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Fabricated Structural Steel </w:t>
            </w:r>
          </w:p>
        </w:tc>
        <w:tc>
          <w:tcPr>
            <w:tcW w:w="2253" w:type="dxa"/>
            <w:vMerge/>
          </w:tcPr>
          <w:p w14:paraId="02F9EBEF"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48DCD6CA"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5B28DF3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4A0913E1"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6B017A58" w14:textId="77777777" w:rsidTr="00A422FD">
        <w:trPr>
          <w:gridAfter w:val="2"/>
          <w:wAfter w:w="16" w:type="dxa"/>
        </w:trPr>
        <w:tc>
          <w:tcPr>
            <w:tcW w:w="2985" w:type="dxa"/>
          </w:tcPr>
          <w:p w14:paraId="68F39252"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ED-LC-114B</w:t>
            </w:r>
          </w:p>
        </w:tc>
        <w:tc>
          <w:tcPr>
            <w:tcW w:w="3376" w:type="dxa"/>
          </w:tcPr>
          <w:p w14:paraId="634133B2"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Joining/Connecting Components </w:t>
            </w:r>
          </w:p>
        </w:tc>
        <w:tc>
          <w:tcPr>
            <w:tcW w:w="2253" w:type="dxa"/>
            <w:vMerge/>
          </w:tcPr>
          <w:p w14:paraId="576920AF"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717BE6D"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4F1482B"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176A7B1B"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59BAAE16" w14:textId="77777777" w:rsidTr="00A422FD">
        <w:trPr>
          <w:gridAfter w:val="2"/>
          <w:wAfter w:w="16" w:type="dxa"/>
        </w:trPr>
        <w:tc>
          <w:tcPr>
            <w:tcW w:w="2985" w:type="dxa"/>
          </w:tcPr>
          <w:p w14:paraId="32BF835F"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ED-LC-114C</w:t>
            </w:r>
          </w:p>
        </w:tc>
        <w:tc>
          <w:tcPr>
            <w:tcW w:w="3376" w:type="dxa"/>
          </w:tcPr>
          <w:p w14:paraId="781FA1A9"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Frames </w:t>
            </w:r>
          </w:p>
        </w:tc>
        <w:tc>
          <w:tcPr>
            <w:tcW w:w="2253" w:type="dxa"/>
            <w:vMerge/>
          </w:tcPr>
          <w:p w14:paraId="7089BB8A"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EEC93BE"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04ECCE8C"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0BBC8157"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FF0F6CC" w14:textId="77777777" w:rsidTr="00A422FD">
        <w:trPr>
          <w:gridAfter w:val="2"/>
          <w:wAfter w:w="16" w:type="dxa"/>
        </w:trPr>
        <w:tc>
          <w:tcPr>
            <w:tcW w:w="2985" w:type="dxa"/>
          </w:tcPr>
          <w:p w14:paraId="69B566C5"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ED-LC-114D</w:t>
            </w:r>
          </w:p>
        </w:tc>
        <w:tc>
          <w:tcPr>
            <w:tcW w:w="3376" w:type="dxa"/>
          </w:tcPr>
          <w:p w14:paraId="6F34792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Roof and Cladding </w:t>
            </w:r>
          </w:p>
        </w:tc>
        <w:tc>
          <w:tcPr>
            <w:tcW w:w="2253" w:type="dxa"/>
            <w:vMerge/>
          </w:tcPr>
          <w:p w14:paraId="4B194C26"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248B2C71"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0A34AE57"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2210F76E"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028CAFD1" w14:textId="77777777" w:rsidTr="00A422FD">
        <w:trPr>
          <w:gridAfter w:val="2"/>
          <w:wAfter w:w="16" w:type="dxa"/>
        </w:trPr>
        <w:tc>
          <w:tcPr>
            <w:tcW w:w="2985" w:type="dxa"/>
          </w:tcPr>
          <w:p w14:paraId="5A38E705"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ED-LC-114E</w:t>
            </w:r>
          </w:p>
        </w:tc>
        <w:tc>
          <w:tcPr>
            <w:tcW w:w="3376" w:type="dxa"/>
          </w:tcPr>
          <w:p w14:paraId="54038ED8"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Fasteners </w:t>
            </w:r>
          </w:p>
        </w:tc>
        <w:tc>
          <w:tcPr>
            <w:tcW w:w="2253" w:type="dxa"/>
            <w:vMerge/>
          </w:tcPr>
          <w:p w14:paraId="278BE11E"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3C47FDE9"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30E4AE75"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50059E09"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4DC6B2D5" w14:textId="77777777" w:rsidTr="00A422FD">
        <w:trPr>
          <w:gridAfter w:val="2"/>
          <w:wAfter w:w="16" w:type="dxa"/>
        </w:trPr>
        <w:tc>
          <w:tcPr>
            <w:tcW w:w="2985" w:type="dxa"/>
          </w:tcPr>
          <w:p w14:paraId="6A4191A8"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ED-LC-114F</w:t>
            </w:r>
          </w:p>
        </w:tc>
        <w:tc>
          <w:tcPr>
            <w:tcW w:w="3376" w:type="dxa"/>
          </w:tcPr>
          <w:p w14:paraId="707DC4B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Wire Products </w:t>
            </w:r>
          </w:p>
        </w:tc>
        <w:tc>
          <w:tcPr>
            <w:tcW w:w="2253" w:type="dxa"/>
            <w:vMerge/>
          </w:tcPr>
          <w:p w14:paraId="23F11D97"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408F3CF"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167E30C2"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02212CF7"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F5E1769" w14:textId="77777777" w:rsidTr="00A422FD">
        <w:trPr>
          <w:gridAfter w:val="2"/>
          <w:wAfter w:w="16" w:type="dxa"/>
        </w:trPr>
        <w:tc>
          <w:tcPr>
            <w:tcW w:w="2985" w:type="dxa"/>
          </w:tcPr>
          <w:p w14:paraId="5AC76A93"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ED-LC-114G</w:t>
            </w:r>
          </w:p>
        </w:tc>
        <w:tc>
          <w:tcPr>
            <w:tcW w:w="3376" w:type="dxa"/>
          </w:tcPr>
          <w:p w14:paraId="2F50680A"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Ducting and Structural pipework </w:t>
            </w:r>
          </w:p>
        </w:tc>
        <w:tc>
          <w:tcPr>
            <w:tcW w:w="2253" w:type="dxa"/>
            <w:vMerge/>
          </w:tcPr>
          <w:p w14:paraId="3AB40AEB"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2813B78F"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1775A8CA"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17D91DEF"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2BEC7B40" w14:textId="77777777" w:rsidTr="00A422FD">
        <w:trPr>
          <w:gridAfter w:val="2"/>
          <w:wAfter w:w="16" w:type="dxa"/>
        </w:trPr>
        <w:tc>
          <w:tcPr>
            <w:tcW w:w="2985" w:type="dxa"/>
          </w:tcPr>
          <w:p w14:paraId="57B5232F"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ED-LC-114H</w:t>
            </w:r>
          </w:p>
        </w:tc>
        <w:tc>
          <w:tcPr>
            <w:tcW w:w="3376" w:type="dxa"/>
          </w:tcPr>
          <w:p w14:paraId="5B13AEA5"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Gutters, downpipes &amp; lauders </w:t>
            </w:r>
          </w:p>
        </w:tc>
        <w:tc>
          <w:tcPr>
            <w:tcW w:w="2253" w:type="dxa"/>
            <w:vMerge/>
          </w:tcPr>
          <w:p w14:paraId="1D1FD15A"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8AF2244"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1C269D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3A6410F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34EAAA74" w14:textId="77777777" w:rsidTr="00A422FD">
        <w:trPr>
          <w:gridAfter w:val="2"/>
          <w:wAfter w:w="16" w:type="dxa"/>
        </w:trPr>
        <w:tc>
          <w:tcPr>
            <w:tcW w:w="2985" w:type="dxa"/>
          </w:tcPr>
          <w:p w14:paraId="2A4108B7"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ED-LC-114I</w:t>
            </w:r>
          </w:p>
        </w:tc>
        <w:tc>
          <w:tcPr>
            <w:tcW w:w="3376" w:type="dxa"/>
          </w:tcPr>
          <w:p w14:paraId="1BF80C61"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Plates </w:t>
            </w:r>
          </w:p>
        </w:tc>
        <w:tc>
          <w:tcPr>
            <w:tcW w:w="2253" w:type="dxa"/>
            <w:vMerge/>
          </w:tcPr>
          <w:p w14:paraId="15FFAC0C"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0C7814CA"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75C24758"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3938037D"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2DFD880" w14:textId="77777777" w:rsidTr="00A422FD">
        <w:trPr>
          <w:gridAfter w:val="2"/>
          <w:wAfter w:w="16" w:type="dxa"/>
        </w:trPr>
        <w:tc>
          <w:tcPr>
            <w:tcW w:w="2985" w:type="dxa"/>
          </w:tcPr>
          <w:p w14:paraId="2999E807"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ED-LC-114J</w:t>
            </w:r>
          </w:p>
        </w:tc>
        <w:tc>
          <w:tcPr>
            <w:tcW w:w="3376" w:type="dxa"/>
          </w:tcPr>
          <w:p w14:paraId="10671DC0"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Sheets </w:t>
            </w:r>
          </w:p>
        </w:tc>
        <w:tc>
          <w:tcPr>
            <w:tcW w:w="2253" w:type="dxa"/>
            <w:vMerge/>
          </w:tcPr>
          <w:p w14:paraId="5EED13FB"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48247E17"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3B062680"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75FFD6C9"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689C9ED5" w14:textId="77777777" w:rsidTr="00A422FD">
        <w:trPr>
          <w:gridAfter w:val="2"/>
          <w:wAfter w:w="16" w:type="dxa"/>
        </w:trPr>
        <w:tc>
          <w:tcPr>
            <w:tcW w:w="2985" w:type="dxa"/>
          </w:tcPr>
          <w:p w14:paraId="10818D88"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ED-LC-114K</w:t>
            </w:r>
          </w:p>
        </w:tc>
        <w:tc>
          <w:tcPr>
            <w:tcW w:w="3376" w:type="dxa"/>
          </w:tcPr>
          <w:p w14:paraId="551F4497"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Galvanised and Colour Coated Coils</w:t>
            </w:r>
          </w:p>
        </w:tc>
        <w:tc>
          <w:tcPr>
            <w:tcW w:w="2253" w:type="dxa"/>
            <w:vMerge/>
          </w:tcPr>
          <w:p w14:paraId="2B9738D0"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36B42E0"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4F177E0"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5E908073"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6E7C4AE8" w14:textId="77777777" w:rsidTr="00A422FD">
        <w:trPr>
          <w:gridAfter w:val="2"/>
          <w:wAfter w:w="16" w:type="dxa"/>
        </w:trPr>
        <w:tc>
          <w:tcPr>
            <w:tcW w:w="2985" w:type="dxa"/>
          </w:tcPr>
          <w:p w14:paraId="5B863029"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ED-LC-114L</w:t>
            </w:r>
          </w:p>
        </w:tc>
        <w:tc>
          <w:tcPr>
            <w:tcW w:w="3376" w:type="dxa"/>
          </w:tcPr>
          <w:p w14:paraId="45F28C7B"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Wire Rod and Drawn Wire </w:t>
            </w:r>
          </w:p>
        </w:tc>
        <w:tc>
          <w:tcPr>
            <w:tcW w:w="2253" w:type="dxa"/>
            <w:vMerge/>
          </w:tcPr>
          <w:p w14:paraId="050420A1"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0A648114"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4CB8A5C5"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62BC57AC"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4278AE08" w14:textId="77777777" w:rsidTr="00A422FD">
        <w:trPr>
          <w:gridAfter w:val="2"/>
          <w:wAfter w:w="16" w:type="dxa"/>
        </w:trPr>
        <w:tc>
          <w:tcPr>
            <w:tcW w:w="2985" w:type="dxa"/>
          </w:tcPr>
          <w:p w14:paraId="315295ED"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ED-LC-114M</w:t>
            </w:r>
          </w:p>
        </w:tc>
        <w:tc>
          <w:tcPr>
            <w:tcW w:w="3376" w:type="dxa"/>
          </w:tcPr>
          <w:p w14:paraId="484E7173"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Sections </w:t>
            </w:r>
          </w:p>
        </w:tc>
        <w:tc>
          <w:tcPr>
            <w:tcW w:w="2253" w:type="dxa"/>
            <w:vMerge/>
          </w:tcPr>
          <w:p w14:paraId="04632624"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6ABAF2FD"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108D1CB"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6A651237"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5DC33BF8" w14:textId="77777777" w:rsidTr="00A422FD">
        <w:trPr>
          <w:gridAfter w:val="2"/>
          <w:wAfter w:w="16" w:type="dxa"/>
        </w:trPr>
        <w:tc>
          <w:tcPr>
            <w:tcW w:w="2985" w:type="dxa"/>
          </w:tcPr>
          <w:p w14:paraId="2AB951E2"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ED-LC-114N</w:t>
            </w:r>
          </w:p>
        </w:tc>
        <w:tc>
          <w:tcPr>
            <w:tcW w:w="3376" w:type="dxa"/>
          </w:tcPr>
          <w:p w14:paraId="228710F0"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Reinforcing bars </w:t>
            </w:r>
          </w:p>
        </w:tc>
        <w:tc>
          <w:tcPr>
            <w:tcW w:w="2253" w:type="dxa"/>
            <w:vMerge/>
          </w:tcPr>
          <w:p w14:paraId="32A185C1"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9950A49"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5B8962B"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7565CF00"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03EA74AE" w14:textId="77777777" w:rsidTr="00A422FD">
        <w:trPr>
          <w:gridAfter w:val="2"/>
          <w:wAfter w:w="16" w:type="dxa"/>
        </w:trPr>
        <w:tc>
          <w:tcPr>
            <w:tcW w:w="2985" w:type="dxa"/>
          </w:tcPr>
          <w:p w14:paraId="25E0746F"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ED-LC-115</w:t>
            </w:r>
          </w:p>
        </w:tc>
        <w:tc>
          <w:tcPr>
            <w:tcW w:w="3376" w:type="dxa"/>
          </w:tcPr>
          <w:p w14:paraId="2EDF89E9"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Pumps, Medium Voltage (MV) Motor and Associated Accessories </w:t>
            </w:r>
          </w:p>
        </w:tc>
        <w:tc>
          <w:tcPr>
            <w:tcW w:w="2253" w:type="dxa"/>
            <w:vMerge/>
          </w:tcPr>
          <w:p w14:paraId="50BA8357"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1E4D7653"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1CC12034"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331" w:type="dxa"/>
          </w:tcPr>
          <w:p w14:paraId="37FD1A65" w14:textId="77777777" w:rsidR="00F45503" w:rsidRPr="00D57252" w:rsidRDefault="00F45503" w:rsidP="00A422FD">
            <w:pPr>
              <w:pStyle w:val="WWList4"/>
              <w:numPr>
                <w:ilvl w:val="0"/>
                <w:numId w:val="0"/>
              </w:numPr>
              <w:spacing w:after="0" w:line="288" w:lineRule="auto"/>
              <w:jc w:val="center"/>
              <w:rPr>
                <w:rFonts w:cs="Arial"/>
                <w:sz w:val="17"/>
                <w:szCs w:val="17"/>
              </w:rPr>
            </w:pPr>
          </w:p>
        </w:tc>
      </w:tr>
      <w:tr w:rsidR="00F45503" w:rsidRPr="00D57252" w14:paraId="21E53ABD" w14:textId="77777777" w:rsidTr="00A422FD">
        <w:trPr>
          <w:gridAfter w:val="2"/>
          <w:wAfter w:w="16" w:type="dxa"/>
        </w:trPr>
        <w:tc>
          <w:tcPr>
            <w:tcW w:w="2985" w:type="dxa"/>
          </w:tcPr>
          <w:p w14:paraId="548ADE79"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ED-LC-115A</w:t>
            </w:r>
          </w:p>
        </w:tc>
        <w:tc>
          <w:tcPr>
            <w:tcW w:w="3376" w:type="dxa"/>
          </w:tcPr>
          <w:p w14:paraId="6E85A8B0"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Casting or Frame Fabrication </w:t>
            </w:r>
          </w:p>
        </w:tc>
        <w:tc>
          <w:tcPr>
            <w:tcW w:w="2253" w:type="dxa"/>
            <w:vMerge/>
          </w:tcPr>
          <w:p w14:paraId="18A554E3"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19B64024"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7FC756FA"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1D60B3FA"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264BA052" w14:textId="77777777" w:rsidTr="00A422FD">
        <w:trPr>
          <w:gridAfter w:val="2"/>
          <w:wAfter w:w="16" w:type="dxa"/>
        </w:trPr>
        <w:tc>
          <w:tcPr>
            <w:tcW w:w="2985" w:type="dxa"/>
          </w:tcPr>
          <w:p w14:paraId="720B31FC"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ED-LC-115B</w:t>
            </w:r>
          </w:p>
        </w:tc>
        <w:tc>
          <w:tcPr>
            <w:tcW w:w="3376" w:type="dxa"/>
          </w:tcPr>
          <w:p w14:paraId="32897BC5"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Fabrication and winding of the Rotor Core </w:t>
            </w:r>
          </w:p>
        </w:tc>
        <w:tc>
          <w:tcPr>
            <w:tcW w:w="2253" w:type="dxa"/>
            <w:vMerge/>
          </w:tcPr>
          <w:p w14:paraId="5F5E0BB5"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35F4021C"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6D01C077"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77417C54"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34100B14" w14:textId="77777777" w:rsidTr="00A422FD">
        <w:trPr>
          <w:gridAfter w:val="2"/>
          <w:wAfter w:w="16" w:type="dxa"/>
        </w:trPr>
        <w:tc>
          <w:tcPr>
            <w:tcW w:w="2985" w:type="dxa"/>
          </w:tcPr>
          <w:p w14:paraId="3E5242BB"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ED-LC-115C</w:t>
            </w:r>
          </w:p>
        </w:tc>
        <w:tc>
          <w:tcPr>
            <w:tcW w:w="3376" w:type="dxa"/>
          </w:tcPr>
          <w:p w14:paraId="74D6CAB6"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Accessories </w:t>
            </w:r>
          </w:p>
        </w:tc>
        <w:tc>
          <w:tcPr>
            <w:tcW w:w="2253" w:type="dxa"/>
            <w:vMerge/>
          </w:tcPr>
          <w:p w14:paraId="6F2B8C98"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4BD9362"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7CC13A9"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5B1AF403"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73FA00F6" w14:textId="77777777" w:rsidTr="00A422FD">
        <w:trPr>
          <w:gridAfter w:val="2"/>
          <w:wAfter w:w="16" w:type="dxa"/>
        </w:trPr>
        <w:tc>
          <w:tcPr>
            <w:tcW w:w="2985" w:type="dxa"/>
          </w:tcPr>
          <w:p w14:paraId="6685DEFF" w14:textId="77777777" w:rsidR="00F45503" w:rsidRPr="00D57252" w:rsidRDefault="00F45503" w:rsidP="00A422FD">
            <w:pPr>
              <w:pStyle w:val="WWList4"/>
              <w:numPr>
                <w:ilvl w:val="0"/>
                <w:numId w:val="0"/>
              </w:numPr>
              <w:spacing w:after="0" w:line="288" w:lineRule="auto"/>
              <w:ind w:left="2268" w:hanging="2268"/>
              <w:rPr>
                <w:rFonts w:cs="Arial"/>
                <w:sz w:val="17"/>
                <w:szCs w:val="17"/>
              </w:rPr>
            </w:pPr>
            <w:r w:rsidRPr="00D57252">
              <w:rPr>
                <w:rFonts w:cs="Arial"/>
                <w:sz w:val="17"/>
                <w:szCs w:val="17"/>
              </w:rPr>
              <w:t>ED-LC-115D</w:t>
            </w:r>
          </w:p>
        </w:tc>
        <w:tc>
          <w:tcPr>
            <w:tcW w:w="3376" w:type="dxa"/>
          </w:tcPr>
          <w:p w14:paraId="38C8C995" w14:textId="77777777" w:rsidR="00F45503" w:rsidRPr="00D57252" w:rsidRDefault="00F45503" w:rsidP="00A422FD">
            <w:pPr>
              <w:pStyle w:val="WWList4"/>
              <w:numPr>
                <w:ilvl w:val="0"/>
                <w:numId w:val="0"/>
              </w:numPr>
              <w:spacing w:after="0" w:line="288" w:lineRule="auto"/>
              <w:rPr>
                <w:rFonts w:cs="Arial"/>
                <w:sz w:val="17"/>
                <w:szCs w:val="17"/>
              </w:rPr>
            </w:pPr>
            <w:r w:rsidRPr="00D57252">
              <w:rPr>
                <w:rFonts w:cs="Arial"/>
                <w:sz w:val="17"/>
                <w:szCs w:val="17"/>
              </w:rPr>
              <w:t xml:space="preserve">Assembly and testing of the fully built unit </w:t>
            </w:r>
          </w:p>
        </w:tc>
        <w:tc>
          <w:tcPr>
            <w:tcW w:w="2253" w:type="dxa"/>
            <w:vMerge/>
          </w:tcPr>
          <w:p w14:paraId="09EA3705" w14:textId="77777777" w:rsidR="00F45503" w:rsidRPr="00D57252" w:rsidRDefault="00F45503" w:rsidP="00A422FD">
            <w:pPr>
              <w:pStyle w:val="WWList4"/>
              <w:numPr>
                <w:ilvl w:val="0"/>
                <w:numId w:val="0"/>
              </w:numPr>
              <w:spacing w:after="0" w:line="288" w:lineRule="auto"/>
              <w:rPr>
                <w:rFonts w:cs="Arial"/>
                <w:sz w:val="17"/>
                <w:szCs w:val="17"/>
              </w:rPr>
            </w:pPr>
          </w:p>
        </w:tc>
        <w:tc>
          <w:tcPr>
            <w:tcW w:w="1538" w:type="dxa"/>
            <w:gridSpan w:val="2"/>
            <w:vMerge/>
          </w:tcPr>
          <w:p w14:paraId="794D5EC7" w14:textId="77777777" w:rsidR="00F45503" w:rsidRPr="00D57252" w:rsidRDefault="00F45503" w:rsidP="00A422FD">
            <w:pPr>
              <w:pStyle w:val="WWList4"/>
              <w:numPr>
                <w:ilvl w:val="0"/>
                <w:numId w:val="0"/>
              </w:numPr>
              <w:spacing w:after="0" w:line="288" w:lineRule="auto"/>
              <w:jc w:val="center"/>
              <w:rPr>
                <w:rFonts w:cs="Arial"/>
                <w:sz w:val="17"/>
                <w:szCs w:val="17"/>
              </w:rPr>
            </w:pPr>
          </w:p>
        </w:tc>
        <w:tc>
          <w:tcPr>
            <w:tcW w:w="1538" w:type="dxa"/>
            <w:gridSpan w:val="2"/>
          </w:tcPr>
          <w:p w14:paraId="2839FFB1"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100%</w:t>
            </w:r>
          </w:p>
        </w:tc>
        <w:tc>
          <w:tcPr>
            <w:tcW w:w="1331" w:type="dxa"/>
          </w:tcPr>
          <w:p w14:paraId="5412E578" w14:textId="77777777" w:rsidR="00F45503" w:rsidRPr="00D57252" w:rsidRDefault="00F45503" w:rsidP="00A422FD">
            <w:pPr>
              <w:pStyle w:val="WWList4"/>
              <w:numPr>
                <w:ilvl w:val="0"/>
                <w:numId w:val="0"/>
              </w:numPr>
              <w:spacing w:after="0" w:line="288" w:lineRule="auto"/>
              <w:jc w:val="center"/>
              <w:rPr>
                <w:rFonts w:cs="Arial"/>
                <w:sz w:val="17"/>
                <w:szCs w:val="17"/>
              </w:rPr>
            </w:pPr>
            <w:r w:rsidRPr="00D57252">
              <w:rPr>
                <w:rFonts w:cs="Arial"/>
                <w:sz w:val="17"/>
                <w:szCs w:val="17"/>
              </w:rPr>
              <w:t>N/A</w:t>
            </w:r>
          </w:p>
        </w:tc>
      </w:tr>
      <w:tr w:rsidR="00F45503" w:rsidRPr="00D57252" w14:paraId="01A05B16" w14:textId="77777777" w:rsidTr="00A422FD">
        <w:tc>
          <w:tcPr>
            <w:tcW w:w="13037" w:type="dxa"/>
            <w:gridSpan w:val="10"/>
          </w:tcPr>
          <w:p w14:paraId="5903CB70"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Job Creation</w:t>
            </w:r>
          </w:p>
        </w:tc>
      </w:tr>
      <w:tr w:rsidR="00F45503" w:rsidRPr="00D57252" w14:paraId="28CF254A" w14:textId="77777777" w:rsidTr="00A422FD">
        <w:trPr>
          <w:gridAfter w:val="2"/>
          <w:wAfter w:w="16" w:type="dxa"/>
        </w:trPr>
        <w:tc>
          <w:tcPr>
            <w:tcW w:w="2985" w:type="dxa"/>
          </w:tcPr>
          <w:p w14:paraId="7FD314D5"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ED-JC-201</w:t>
            </w:r>
          </w:p>
        </w:tc>
        <w:tc>
          <w:tcPr>
            <w:tcW w:w="3376" w:type="dxa"/>
          </w:tcPr>
          <w:p w14:paraId="5FD33846"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RSA citizens </w:t>
            </w:r>
          </w:p>
        </w:tc>
        <w:tc>
          <w:tcPr>
            <w:tcW w:w="2253" w:type="dxa"/>
          </w:tcPr>
          <w:p w14:paraId="4522B56A"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RSA Citizen employees / Total no. of employees </w:t>
            </w:r>
          </w:p>
        </w:tc>
        <w:tc>
          <w:tcPr>
            <w:tcW w:w="1538" w:type="dxa"/>
            <w:gridSpan w:val="2"/>
          </w:tcPr>
          <w:p w14:paraId="5F967122"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3</w:t>
            </w:r>
          </w:p>
        </w:tc>
        <w:tc>
          <w:tcPr>
            <w:tcW w:w="1538" w:type="dxa"/>
            <w:gridSpan w:val="2"/>
          </w:tcPr>
          <w:p w14:paraId="297F0616"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100%</w:t>
            </w:r>
          </w:p>
        </w:tc>
        <w:tc>
          <w:tcPr>
            <w:tcW w:w="1331" w:type="dxa"/>
          </w:tcPr>
          <w:p w14:paraId="0919409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N/A</w:t>
            </w:r>
          </w:p>
        </w:tc>
      </w:tr>
      <w:tr w:rsidR="00F45503" w:rsidRPr="00D57252" w14:paraId="6EC4ED3A" w14:textId="77777777" w:rsidTr="00A422FD">
        <w:trPr>
          <w:gridAfter w:val="2"/>
          <w:wAfter w:w="16" w:type="dxa"/>
        </w:trPr>
        <w:tc>
          <w:tcPr>
            <w:tcW w:w="2985" w:type="dxa"/>
          </w:tcPr>
          <w:p w14:paraId="2DD65237"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ED-JC-201</w:t>
            </w:r>
          </w:p>
        </w:tc>
        <w:tc>
          <w:tcPr>
            <w:tcW w:w="3376" w:type="dxa"/>
          </w:tcPr>
          <w:p w14:paraId="121CC2A7"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Black People </w:t>
            </w:r>
          </w:p>
        </w:tc>
        <w:tc>
          <w:tcPr>
            <w:tcW w:w="2253" w:type="dxa"/>
          </w:tcPr>
          <w:p w14:paraId="74643CC2"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employed / Total no. employees </w:t>
            </w:r>
          </w:p>
        </w:tc>
        <w:tc>
          <w:tcPr>
            <w:tcW w:w="1538" w:type="dxa"/>
            <w:gridSpan w:val="2"/>
          </w:tcPr>
          <w:p w14:paraId="447BD23E"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538" w:type="dxa"/>
            <w:gridSpan w:val="2"/>
          </w:tcPr>
          <w:p w14:paraId="5D3D606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80%</w:t>
            </w:r>
          </w:p>
        </w:tc>
        <w:tc>
          <w:tcPr>
            <w:tcW w:w="1331" w:type="dxa"/>
          </w:tcPr>
          <w:p w14:paraId="16A90F8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85%</w:t>
            </w:r>
          </w:p>
        </w:tc>
      </w:tr>
      <w:tr w:rsidR="00F45503" w:rsidRPr="00D57252" w14:paraId="6A7D6578" w14:textId="77777777" w:rsidTr="00A422FD">
        <w:trPr>
          <w:gridAfter w:val="2"/>
          <w:wAfter w:w="16" w:type="dxa"/>
        </w:trPr>
        <w:tc>
          <w:tcPr>
            <w:tcW w:w="2985" w:type="dxa"/>
          </w:tcPr>
          <w:p w14:paraId="13CDC5B4"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ED-JC-202</w:t>
            </w:r>
          </w:p>
        </w:tc>
        <w:tc>
          <w:tcPr>
            <w:tcW w:w="3376" w:type="dxa"/>
          </w:tcPr>
          <w:p w14:paraId="58265924"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Black People and skilled </w:t>
            </w:r>
          </w:p>
        </w:tc>
        <w:tc>
          <w:tcPr>
            <w:tcW w:w="2253" w:type="dxa"/>
          </w:tcPr>
          <w:p w14:paraId="5236903F"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skilled Black People employed / Total no. of skilled employees </w:t>
            </w:r>
          </w:p>
        </w:tc>
        <w:tc>
          <w:tcPr>
            <w:tcW w:w="1538" w:type="dxa"/>
            <w:gridSpan w:val="2"/>
          </w:tcPr>
          <w:p w14:paraId="12489662"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538" w:type="dxa"/>
            <w:gridSpan w:val="2"/>
          </w:tcPr>
          <w:p w14:paraId="05BDEAB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40%</w:t>
            </w:r>
          </w:p>
        </w:tc>
        <w:tc>
          <w:tcPr>
            <w:tcW w:w="1331" w:type="dxa"/>
          </w:tcPr>
          <w:p w14:paraId="61E35D41"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50%</w:t>
            </w:r>
          </w:p>
        </w:tc>
      </w:tr>
      <w:tr w:rsidR="00F45503" w:rsidRPr="00D57252" w14:paraId="3A1724C5" w14:textId="77777777" w:rsidTr="00A422FD">
        <w:trPr>
          <w:gridAfter w:val="2"/>
          <w:wAfter w:w="16" w:type="dxa"/>
        </w:trPr>
        <w:tc>
          <w:tcPr>
            <w:tcW w:w="2985" w:type="dxa"/>
          </w:tcPr>
          <w:p w14:paraId="67AAAB25"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lastRenderedPageBreak/>
              <w:t>ED-JC-203</w:t>
            </w:r>
          </w:p>
        </w:tc>
        <w:tc>
          <w:tcPr>
            <w:tcW w:w="3376" w:type="dxa"/>
          </w:tcPr>
          <w:p w14:paraId="1974A2A1"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Black People and youth </w:t>
            </w:r>
          </w:p>
        </w:tc>
        <w:tc>
          <w:tcPr>
            <w:tcW w:w="2253" w:type="dxa"/>
          </w:tcPr>
          <w:p w14:paraId="2A8FBB74"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employed who are youth / Total no. of employees </w:t>
            </w:r>
          </w:p>
        </w:tc>
        <w:tc>
          <w:tcPr>
            <w:tcW w:w="1538" w:type="dxa"/>
            <w:gridSpan w:val="2"/>
          </w:tcPr>
          <w:p w14:paraId="6717171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c>
          <w:tcPr>
            <w:tcW w:w="1538" w:type="dxa"/>
            <w:gridSpan w:val="2"/>
          </w:tcPr>
          <w:p w14:paraId="7BDEF320"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50%</w:t>
            </w:r>
          </w:p>
        </w:tc>
        <w:tc>
          <w:tcPr>
            <w:tcW w:w="1331" w:type="dxa"/>
          </w:tcPr>
          <w:p w14:paraId="3321FDEC"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60%</w:t>
            </w:r>
          </w:p>
        </w:tc>
      </w:tr>
      <w:tr w:rsidR="00F45503" w:rsidRPr="00D57252" w14:paraId="6F1A53FE" w14:textId="77777777" w:rsidTr="00A422FD">
        <w:trPr>
          <w:gridAfter w:val="2"/>
          <w:wAfter w:w="16" w:type="dxa"/>
        </w:trPr>
        <w:tc>
          <w:tcPr>
            <w:tcW w:w="2985" w:type="dxa"/>
          </w:tcPr>
          <w:p w14:paraId="24EA71D5"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ED-JC-204</w:t>
            </w:r>
          </w:p>
        </w:tc>
        <w:tc>
          <w:tcPr>
            <w:tcW w:w="3376" w:type="dxa"/>
          </w:tcPr>
          <w:p w14:paraId="511DD12B"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Black People and women </w:t>
            </w:r>
          </w:p>
        </w:tc>
        <w:tc>
          <w:tcPr>
            <w:tcW w:w="2253" w:type="dxa"/>
          </w:tcPr>
          <w:p w14:paraId="7FEE41D3"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employed who are women / Total no. of employees </w:t>
            </w:r>
          </w:p>
        </w:tc>
        <w:tc>
          <w:tcPr>
            <w:tcW w:w="1538" w:type="dxa"/>
            <w:gridSpan w:val="2"/>
          </w:tcPr>
          <w:p w14:paraId="7260285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c>
          <w:tcPr>
            <w:tcW w:w="1538" w:type="dxa"/>
            <w:gridSpan w:val="2"/>
          </w:tcPr>
          <w:p w14:paraId="6DF9B3E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40%</w:t>
            </w:r>
          </w:p>
        </w:tc>
        <w:tc>
          <w:tcPr>
            <w:tcW w:w="1331" w:type="dxa"/>
          </w:tcPr>
          <w:p w14:paraId="1F788F33"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50%</w:t>
            </w:r>
          </w:p>
        </w:tc>
      </w:tr>
      <w:tr w:rsidR="00F45503" w:rsidRPr="00D57252" w14:paraId="6C29A1F6" w14:textId="77777777" w:rsidTr="00A422FD">
        <w:trPr>
          <w:gridAfter w:val="2"/>
          <w:wAfter w:w="16" w:type="dxa"/>
        </w:trPr>
        <w:tc>
          <w:tcPr>
            <w:tcW w:w="2985" w:type="dxa"/>
          </w:tcPr>
          <w:p w14:paraId="60152784"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ED-JC-205</w:t>
            </w:r>
          </w:p>
        </w:tc>
        <w:tc>
          <w:tcPr>
            <w:tcW w:w="3376" w:type="dxa"/>
          </w:tcPr>
          <w:p w14:paraId="2699D0B1"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Black People and living with disabilities </w:t>
            </w:r>
          </w:p>
        </w:tc>
        <w:tc>
          <w:tcPr>
            <w:tcW w:w="2253" w:type="dxa"/>
          </w:tcPr>
          <w:p w14:paraId="75E7D2B1"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RSA based employees with disabilities / No. of employees </w:t>
            </w:r>
          </w:p>
        </w:tc>
        <w:tc>
          <w:tcPr>
            <w:tcW w:w="1538" w:type="dxa"/>
            <w:gridSpan w:val="2"/>
          </w:tcPr>
          <w:p w14:paraId="598AB993"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c>
          <w:tcPr>
            <w:tcW w:w="1538" w:type="dxa"/>
            <w:gridSpan w:val="2"/>
          </w:tcPr>
          <w:p w14:paraId="39FE1E2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331" w:type="dxa"/>
          </w:tcPr>
          <w:p w14:paraId="64D8CC7C"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w:t>
            </w:r>
          </w:p>
        </w:tc>
      </w:tr>
      <w:tr w:rsidR="00F45503" w:rsidRPr="00D57252" w14:paraId="25A39B0C" w14:textId="77777777" w:rsidTr="00A422FD">
        <w:trPr>
          <w:gridAfter w:val="2"/>
          <w:wAfter w:w="16" w:type="dxa"/>
        </w:trPr>
        <w:tc>
          <w:tcPr>
            <w:tcW w:w="2985" w:type="dxa"/>
          </w:tcPr>
          <w:p w14:paraId="1437504F"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ED-JC-206</w:t>
            </w:r>
          </w:p>
        </w:tc>
        <w:tc>
          <w:tcPr>
            <w:tcW w:w="3376" w:type="dxa"/>
          </w:tcPr>
          <w:p w14:paraId="29109695"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Employees who are RSA citizens and living in local communities (within the local or district municipality) </w:t>
            </w:r>
          </w:p>
        </w:tc>
        <w:tc>
          <w:tcPr>
            <w:tcW w:w="2253" w:type="dxa"/>
          </w:tcPr>
          <w:p w14:paraId="7C6D883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RSA Citizen and local community employees / Total no. of employees </w:t>
            </w:r>
          </w:p>
        </w:tc>
        <w:tc>
          <w:tcPr>
            <w:tcW w:w="1538" w:type="dxa"/>
            <w:gridSpan w:val="2"/>
          </w:tcPr>
          <w:p w14:paraId="110FF875"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0</w:t>
            </w:r>
          </w:p>
        </w:tc>
        <w:tc>
          <w:tcPr>
            <w:tcW w:w="1538" w:type="dxa"/>
            <w:gridSpan w:val="2"/>
          </w:tcPr>
          <w:p w14:paraId="2CBB5CD3"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100%</w:t>
            </w:r>
          </w:p>
        </w:tc>
        <w:tc>
          <w:tcPr>
            <w:tcW w:w="1331" w:type="dxa"/>
          </w:tcPr>
          <w:p w14:paraId="2AE4C699"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N/A</w:t>
            </w:r>
          </w:p>
        </w:tc>
      </w:tr>
      <w:tr w:rsidR="00F45503" w:rsidRPr="00D57252" w14:paraId="17112129" w14:textId="77777777" w:rsidTr="00A422FD">
        <w:tc>
          <w:tcPr>
            <w:tcW w:w="13037" w:type="dxa"/>
            <w:gridSpan w:val="10"/>
          </w:tcPr>
          <w:p w14:paraId="107FEF6F"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Ownership</w:t>
            </w:r>
          </w:p>
        </w:tc>
      </w:tr>
      <w:tr w:rsidR="00F45503" w:rsidRPr="00D57252" w14:paraId="5D30E310" w14:textId="77777777" w:rsidTr="00A422FD">
        <w:trPr>
          <w:gridAfter w:val="2"/>
          <w:wAfter w:w="16" w:type="dxa"/>
        </w:trPr>
        <w:tc>
          <w:tcPr>
            <w:tcW w:w="2985" w:type="dxa"/>
          </w:tcPr>
          <w:p w14:paraId="0731DF57"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ED-OW-301</w:t>
            </w:r>
          </w:p>
        </w:tc>
        <w:tc>
          <w:tcPr>
            <w:tcW w:w="3376" w:type="dxa"/>
          </w:tcPr>
          <w:p w14:paraId="1F51BDFC"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Shareholding by Black People in the Project Company </w:t>
            </w:r>
          </w:p>
        </w:tc>
        <w:tc>
          <w:tcPr>
            <w:tcW w:w="2253" w:type="dxa"/>
          </w:tcPr>
          <w:p w14:paraId="1DF23AED"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Shareholding by Black People in the Project Company / Total Shareholding in the Project Company</w:t>
            </w:r>
          </w:p>
        </w:tc>
        <w:tc>
          <w:tcPr>
            <w:tcW w:w="1538" w:type="dxa"/>
            <w:gridSpan w:val="2"/>
          </w:tcPr>
          <w:p w14:paraId="70CB496C"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w:t>
            </w:r>
          </w:p>
        </w:tc>
        <w:tc>
          <w:tcPr>
            <w:tcW w:w="1538" w:type="dxa"/>
            <w:gridSpan w:val="2"/>
          </w:tcPr>
          <w:p w14:paraId="41CC9E55"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51%</w:t>
            </w:r>
          </w:p>
        </w:tc>
        <w:tc>
          <w:tcPr>
            <w:tcW w:w="1331" w:type="dxa"/>
          </w:tcPr>
          <w:p w14:paraId="61E30482"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80%</w:t>
            </w:r>
          </w:p>
        </w:tc>
      </w:tr>
      <w:tr w:rsidR="00F45503" w:rsidRPr="00D57252" w14:paraId="57B48048" w14:textId="77777777" w:rsidTr="00A422FD">
        <w:tc>
          <w:tcPr>
            <w:tcW w:w="13037" w:type="dxa"/>
            <w:gridSpan w:val="10"/>
          </w:tcPr>
          <w:p w14:paraId="3783D5F9"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Management Control</w:t>
            </w:r>
          </w:p>
        </w:tc>
      </w:tr>
      <w:tr w:rsidR="00F45503" w:rsidRPr="00D57252" w14:paraId="7ABBC2F1" w14:textId="77777777" w:rsidTr="00A422FD">
        <w:trPr>
          <w:gridAfter w:val="2"/>
          <w:wAfter w:w="16" w:type="dxa"/>
        </w:trPr>
        <w:tc>
          <w:tcPr>
            <w:tcW w:w="2985" w:type="dxa"/>
          </w:tcPr>
          <w:p w14:paraId="42AA274B"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ED-OW-401</w:t>
            </w:r>
          </w:p>
        </w:tc>
        <w:tc>
          <w:tcPr>
            <w:tcW w:w="3376" w:type="dxa"/>
          </w:tcPr>
          <w:p w14:paraId="14B2399F"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Black People in Executive Management </w:t>
            </w:r>
          </w:p>
        </w:tc>
        <w:tc>
          <w:tcPr>
            <w:tcW w:w="2253" w:type="dxa"/>
          </w:tcPr>
          <w:p w14:paraId="14594648"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No. of Black People in Executive Management / All People in Executive Management</w:t>
            </w:r>
          </w:p>
        </w:tc>
        <w:tc>
          <w:tcPr>
            <w:tcW w:w="1538" w:type="dxa"/>
            <w:gridSpan w:val="2"/>
          </w:tcPr>
          <w:p w14:paraId="3FE9F081"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538" w:type="dxa"/>
            <w:gridSpan w:val="2"/>
          </w:tcPr>
          <w:p w14:paraId="0CBC4F1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60%</w:t>
            </w:r>
          </w:p>
        </w:tc>
        <w:tc>
          <w:tcPr>
            <w:tcW w:w="1331" w:type="dxa"/>
          </w:tcPr>
          <w:p w14:paraId="2F340BF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80%</w:t>
            </w:r>
          </w:p>
        </w:tc>
      </w:tr>
      <w:tr w:rsidR="00F45503" w:rsidRPr="00D57252" w14:paraId="4F11F016" w14:textId="77777777" w:rsidTr="00A422FD">
        <w:trPr>
          <w:gridAfter w:val="2"/>
          <w:wAfter w:w="16" w:type="dxa"/>
        </w:trPr>
        <w:tc>
          <w:tcPr>
            <w:tcW w:w="2985" w:type="dxa"/>
          </w:tcPr>
          <w:p w14:paraId="10328AF2"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ED-OW-402</w:t>
            </w:r>
          </w:p>
        </w:tc>
        <w:tc>
          <w:tcPr>
            <w:tcW w:w="3376" w:type="dxa"/>
          </w:tcPr>
          <w:p w14:paraId="7E090EE5"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Black People in Senior Management </w:t>
            </w:r>
          </w:p>
        </w:tc>
        <w:tc>
          <w:tcPr>
            <w:tcW w:w="2253" w:type="dxa"/>
          </w:tcPr>
          <w:p w14:paraId="3C8D751B"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in Senior Management / Total no. of People in Senior Management </w:t>
            </w:r>
          </w:p>
        </w:tc>
        <w:tc>
          <w:tcPr>
            <w:tcW w:w="1538" w:type="dxa"/>
            <w:gridSpan w:val="2"/>
          </w:tcPr>
          <w:p w14:paraId="19D267D9"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c>
          <w:tcPr>
            <w:tcW w:w="1538" w:type="dxa"/>
            <w:gridSpan w:val="2"/>
          </w:tcPr>
          <w:p w14:paraId="37E6BDE8"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60%</w:t>
            </w:r>
          </w:p>
        </w:tc>
        <w:tc>
          <w:tcPr>
            <w:tcW w:w="1331" w:type="dxa"/>
          </w:tcPr>
          <w:p w14:paraId="2A105176"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80%</w:t>
            </w:r>
          </w:p>
        </w:tc>
      </w:tr>
      <w:tr w:rsidR="00F45503" w:rsidRPr="00D57252" w14:paraId="24F5E96A" w14:textId="77777777" w:rsidTr="00A422FD">
        <w:trPr>
          <w:gridAfter w:val="2"/>
          <w:wAfter w:w="16" w:type="dxa"/>
        </w:trPr>
        <w:tc>
          <w:tcPr>
            <w:tcW w:w="2985" w:type="dxa"/>
          </w:tcPr>
          <w:p w14:paraId="7E345C1F"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ED-OW-403</w:t>
            </w:r>
          </w:p>
        </w:tc>
        <w:tc>
          <w:tcPr>
            <w:tcW w:w="3376" w:type="dxa"/>
          </w:tcPr>
          <w:p w14:paraId="39BF1330"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Black People in Middle Management </w:t>
            </w:r>
          </w:p>
        </w:tc>
        <w:tc>
          <w:tcPr>
            <w:tcW w:w="2253" w:type="dxa"/>
          </w:tcPr>
          <w:p w14:paraId="724FF113"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in Middle Management / Total no. of People in Middle Management </w:t>
            </w:r>
          </w:p>
        </w:tc>
        <w:tc>
          <w:tcPr>
            <w:tcW w:w="1538" w:type="dxa"/>
            <w:gridSpan w:val="2"/>
          </w:tcPr>
          <w:p w14:paraId="7FE06188"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c>
          <w:tcPr>
            <w:tcW w:w="1538" w:type="dxa"/>
            <w:gridSpan w:val="2"/>
          </w:tcPr>
          <w:p w14:paraId="5E0A9385"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75%</w:t>
            </w:r>
          </w:p>
        </w:tc>
        <w:tc>
          <w:tcPr>
            <w:tcW w:w="1331" w:type="dxa"/>
          </w:tcPr>
          <w:p w14:paraId="56CA2B8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80%</w:t>
            </w:r>
          </w:p>
        </w:tc>
      </w:tr>
      <w:tr w:rsidR="00F45503" w:rsidRPr="00D57252" w14:paraId="46791649" w14:textId="77777777" w:rsidTr="00A422FD">
        <w:trPr>
          <w:gridAfter w:val="2"/>
          <w:wAfter w:w="16" w:type="dxa"/>
        </w:trPr>
        <w:tc>
          <w:tcPr>
            <w:tcW w:w="2985" w:type="dxa"/>
          </w:tcPr>
          <w:p w14:paraId="09084088"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ED-OW-404</w:t>
            </w:r>
          </w:p>
        </w:tc>
        <w:tc>
          <w:tcPr>
            <w:tcW w:w="3376" w:type="dxa"/>
          </w:tcPr>
          <w:p w14:paraId="1CA05DA7"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Black People in Junior Management </w:t>
            </w:r>
          </w:p>
        </w:tc>
        <w:tc>
          <w:tcPr>
            <w:tcW w:w="2253" w:type="dxa"/>
          </w:tcPr>
          <w:p w14:paraId="4F3584A4"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in Junior Management / Total </w:t>
            </w:r>
            <w:r w:rsidRPr="00D57252">
              <w:rPr>
                <w:rFonts w:cs="Arial"/>
                <w:sz w:val="17"/>
                <w:szCs w:val="17"/>
              </w:rPr>
              <w:lastRenderedPageBreak/>
              <w:t xml:space="preserve">no. of People in Junior Management </w:t>
            </w:r>
          </w:p>
        </w:tc>
        <w:tc>
          <w:tcPr>
            <w:tcW w:w="1538" w:type="dxa"/>
            <w:gridSpan w:val="2"/>
          </w:tcPr>
          <w:p w14:paraId="532E718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lastRenderedPageBreak/>
              <w:t>1</w:t>
            </w:r>
          </w:p>
        </w:tc>
        <w:tc>
          <w:tcPr>
            <w:tcW w:w="1538" w:type="dxa"/>
            <w:gridSpan w:val="2"/>
          </w:tcPr>
          <w:p w14:paraId="37C61BB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88%</w:t>
            </w:r>
          </w:p>
        </w:tc>
        <w:tc>
          <w:tcPr>
            <w:tcW w:w="1331" w:type="dxa"/>
          </w:tcPr>
          <w:p w14:paraId="4622F761"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90%</w:t>
            </w:r>
          </w:p>
        </w:tc>
      </w:tr>
      <w:tr w:rsidR="00F45503" w:rsidRPr="00D57252" w14:paraId="1E72E9F3" w14:textId="77777777" w:rsidTr="00A422FD">
        <w:tc>
          <w:tcPr>
            <w:tcW w:w="13037" w:type="dxa"/>
            <w:gridSpan w:val="10"/>
          </w:tcPr>
          <w:p w14:paraId="2E58C464"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Skills Development</w:t>
            </w:r>
          </w:p>
        </w:tc>
      </w:tr>
      <w:tr w:rsidR="00F45503" w:rsidRPr="00D57252" w14:paraId="3DAED300" w14:textId="77777777" w:rsidTr="00A422FD">
        <w:trPr>
          <w:gridAfter w:val="2"/>
          <w:wAfter w:w="16" w:type="dxa"/>
        </w:trPr>
        <w:tc>
          <w:tcPr>
            <w:tcW w:w="2985" w:type="dxa"/>
          </w:tcPr>
          <w:p w14:paraId="3985DCE7"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ED-SKD-501</w:t>
            </w:r>
          </w:p>
        </w:tc>
        <w:tc>
          <w:tcPr>
            <w:tcW w:w="3376" w:type="dxa"/>
          </w:tcPr>
          <w:p w14:paraId="5F786AA6"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Skills Development Expenditure on Learning Programmes specified in the Learning Programme Matrix for black people as a percentage of Leviable Amount </w:t>
            </w:r>
          </w:p>
        </w:tc>
        <w:tc>
          <w:tcPr>
            <w:tcW w:w="2253" w:type="dxa"/>
          </w:tcPr>
          <w:p w14:paraId="29A04F41"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Value of contributions on Category A Learning Programmes / Total Salary Bill </w:t>
            </w:r>
          </w:p>
        </w:tc>
        <w:tc>
          <w:tcPr>
            <w:tcW w:w="1538" w:type="dxa"/>
            <w:gridSpan w:val="2"/>
          </w:tcPr>
          <w:p w14:paraId="060D282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538" w:type="dxa"/>
            <w:gridSpan w:val="2"/>
          </w:tcPr>
          <w:p w14:paraId="41C9910B"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w:t>
            </w:r>
          </w:p>
        </w:tc>
        <w:tc>
          <w:tcPr>
            <w:tcW w:w="1331" w:type="dxa"/>
          </w:tcPr>
          <w:p w14:paraId="6CCE340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6%</w:t>
            </w:r>
          </w:p>
        </w:tc>
      </w:tr>
      <w:tr w:rsidR="00F45503" w:rsidRPr="00D57252" w14:paraId="7833C284" w14:textId="77777777" w:rsidTr="00A422FD">
        <w:trPr>
          <w:gridAfter w:val="2"/>
          <w:wAfter w:w="16" w:type="dxa"/>
        </w:trPr>
        <w:tc>
          <w:tcPr>
            <w:tcW w:w="2985" w:type="dxa"/>
          </w:tcPr>
          <w:p w14:paraId="76E1748C"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ED-SKD-502</w:t>
            </w:r>
          </w:p>
        </w:tc>
        <w:tc>
          <w:tcPr>
            <w:tcW w:w="3376" w:type="dxa"/>
          </w:tcPr>
          <w:p w14:paraId="42411EFD"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Number of Black People participating in Learnerships, Apprenticeships and Internships as a percentage of Total Employees </w:t>
            </w:r>
          </w:p>
        </w:tc>
        <w:tc>
          <w:tcPr>
            <w:tcW w:w="2253" w:type="dxa"/>
          </w:tcPr>
          <w:p w14:paraId="574E9AC3"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Black People participating in Learnerships, Apprenticeships and Internships / Total Employees </w:t>
            </w:r>
          </w:p>
        </w:tc>
        <w:tc>
          <w:tcPr>
            <w:tcW w:w="1538" w:type="dxa"/>
            <w:gridSpan w:val="2"/>
          </w:tcPr>
          <w:p w14:paraId="7D941649"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w:t>
            </w:r>
          </w:p>
        </w:tc>
        <w:tc>
          <w:tcPr>
            <w:tcW w:w="1538" w:type="dxa"/>
            <w:gridSpan w:val="2"/>
          </w:tcPr>
          <w:p w14:paraId="3527DA7E"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331" w:type="dxa"/>
          </w:tcPr>
          <w:p w14:paraId="54F5E3DF"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2.5%</w:t>
            </w:r>
          </w:p>
        </w:tc>
      </w:tr>
      <w:tr w:rsidR="00F45503" w:rsidRPr="00D57252" w14:paraId="6BA114B8" w14:textId="77777777" w:rsidTr="00A422FD">
        <w:trPr>
          <w:gridAfter w:val="2"/>
          <w:wAfter w:w="16" w:type="dxa"/>
        </w:trPr>
        <w:tc>
          <w:tcPr>
            <w:tcW w:w="2985" w:type="dxa"/>
          </w:tcPr>
          <w:p w14:paraId="74BA405B"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ED-SKD-503</w:t>
            </w:r>
          </w:p>
        </w:tc>
        <w:tc>
          <w:tcPr>
            <w:tcW w:w="3376" w:type="dxa"/>
          </w:tcPr>
          <w:p w14:paraId="2843CD62"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Number of Unemployed Black People participating in Learnerships, Apprenticeships and Internships as a percentage of Total Employees </w:t>
            </w:r>
          </w:p>
        </w:tc>
        <w:tc>
          <w:tcPr>
            <w:tcW w:w="2253" w:type="dxa"/>
          </w:tcPr>
          <w:p w14:paraId="4C2AF8D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No. of Unemployed Black People participating in Learnerships, Apprenticeships and Internships / Total Employees </w:t>
            </w:r>
          </w:p>
        </w:tc>
        <w:tc>
          <w:tcPr>
            <w:tcW w:w="1538" w:type="dxa"/>
            <w:gridSpan w:val="2"/>
          </w:tcPr>
          <w:p w14:paraId="27998B4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w:t>
            </w:r>
          </w:p>
        </w:tc>
        <w:tc>
          <w:tcPr>
            <w:tcW w:w="1538" w:type="dxa"/>
            <w:gridSpan w:val="2"/>
          </w:tcPr>
          <w:p w14:paraId="4880F29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331" w:type="dxa"/>
          </w:tcPr>
          <w:p w14:paraId="15E775DB"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2.5%</w:t>
            </w:r>
          </w:p>
        </w:tc>
      </w:tr>
      <w:tr w:rsidR="00F45503" w:rsidRPr="00D57252" w14:paraId="5D4F5DE2" w14:textId="77777777" w:rsidTr="00A422FD">
        <w:trPr>
          <w:gridAfter w:val="2"/>
          <w:wAfter w:w="16" w:type="dxa"/>
        </w:trPr>
        <w:tc>
          <w:tcPr>
            <w:tcW w:w="2985" w:type="dxa"/>
          </w:tcPr>
          <w:p w14:paraId="1DA4BF9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ED-SKD-504</w:t>
            </w:r>
          </w:p>
        </w:tc>
        <w:tc>
          <w:tcPr>
            <w:tcW w:w="3376" w:type="dxa"/>
          </w:tcPr>
          <w:p w14:paraId="545701A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Number of Black People Absorbed </w:t>
            </w:r>
          </w:p>
        </w:tc>
        <w:tc>
          <w:tcPr>
            <w:tcW w:w="2253" w:type="dxa"/>
          </w:tcPr>
          <w:p w14:paraId="28E78943"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Number of Black People Absorbed at the end of the Learnerships, Apprenticeships, and Internships as a percentage </w:t>
            </w:r>
          </w:p>
        </w:tc>
        <w:tc>
          <w:tcPr>
            <w:tcW w:w="1538" w:type="dxa"/>
            <w:gridSpan w:val="2"/>
          </w:tcPr>
          <w:p w14:paraId="55899326"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538" w:type="dxa"/>
            <w:gridSpan w:val="2"/>
          </w:tcPr>
          <w:p w14:paraId="19DF0168"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50%</w:t>
            </w:r>
          </w:p>
        </w:tc>
        <w:tc>
          <w:tcPr>
            <w:tcW w:w="1331" w:type="dxa"/>
          </w:tcPr>
          <w:p w14:paraId="1B45BC23"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100%</w:t>
            </w:r>
          </w:p>
        </w:tc>
      </w:tr>
      <w:tr w:rsidR="00F45503" w:rsidRPr="00D57252" w14:paraId="2BDE8619" w14:textId="77777777" w:rsidTr="00A422FD">
        <w:tc>
          <w:tcPr>
            <w:tcW w:w="13037" w:type="dxa"/>
            <w:gridSpan w:val="10"/>
          </w:tcPr>
          <w:p w14:paraId="48D198C4"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Enterprise and Supplier Development</w:t>
            </w:r>
          </w:p>
        </w:tc>
      </w:tr>
      <w:tr w:rsidR="00F45503" w:rsidRPr="00D57252" w14:paraId="44C6A7DA" w14:textId="77777777" w:rsidTr="00A422FD">
        <w:trPr>
          <w:gridAfter w:val="2"/>
          <w:wAfter w:w="16" w:type="dxa"/>
        </w:trPr>
        <w:tc>
          <w:tcPr>
            <w:tcW w:w="2985" w:type="dxa"/>
          </w:tcPr>
          <w:p w14:paraId="12CB4055"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ED-ESD-601</w:t>
            </w:r>
          </w:p>
        </w:tc>
        <w:tc>
          <w:tcPr>
            <w:tcW w:w="3376" w:type="dxa"/>
          </w:tcPr>
          <w:p w14:paraId="1A6FA8CA"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Procurement from Local Suppliers with at least 51% Shareholding by RSA Citizens and a Level 2 B-BBEE Status Level </w:t>
            </w:r>
          </w:p>
        </w:tc>
        <w:tc>
          <w:tcPr>
            <w:tcW w:w="2253" w:type="dxa"/>
          </w:tcPr>
          <w:p w14:paraId="48AB11CB"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Value of Procurement Spend / Total Local Supplier Milestone Payment </w:t>
            </w:r>
          </w:p>
        </w:tc>
        <w:tc>
          <w:tcPr>
            <w:tcW w:w="1538" w:type="dxa"/>
            <w:gridSpan w:val="2"/>
          </w:tcPr>
          <w:p w14:paraId="65D66C5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w:t>
            </w:r>
          </w:p>
        </w:tc>
        <w:tc>
          <w:tcPr>
            <w:tcW w:w="1538" w:type="dxa"/>
            <w:gridSpan w:val="2"/>
          </w:tcPr>
          <w:p w14:paraId="6E0820E5"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70%</w:t>
            </w:r>
          </w:p>
        </w:tc>
        <w:tc>
          <w:tcPr>
            <w:tcW w:w="1331" w:type="dxa"/>
          </w:tcPr>
          <w:p w14:paraId="48E2EDB9"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100%</w:t>
            </w:r>
          </w:p>
        </w:tc>
      </w:tr>
      <w:tr w:rsidR="00F45503" w:rsidRPr="00D57252" w14:paraId="53E62AB2" w14:textId="77777777" w:rsidTr="00A422FD">
        <w:trPr>
          <w:gridAfter w:val="2"/>
          <w:wAfter w:w="16" w:type="dxa"/>
        </w:trPr>
        <w:tc>
          <w:tcPr>
            <w:tcW w:w="2985" w:type="dxa"/>
          </w:tcPr>
          <w:p w14:paraId="14222147"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ED-ESD-602</w:t>
            </w:r>
          </w:p>
        </w:tc>
        <w:tc>
          <w:tcPr>
            <w:tcW w:w="3376" w:type="dxa"/>
          </w:tcPr>
          <w:p w14:paraId="7C63546A"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QSE and EME Procurement </w:t>
            </w:r>
          </w:p>
        </w:tc>
        <w:tc>
          <w:tcPr>
            <w:tcW w:w="2253" w:type="dxa"/>
          </w:tcPr>
          <w:p w14:paraId="09AA6C7C"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Procurement Spend from all Empowering Suppliers that are QSEs or EMEs / </w:t>
            </w:r>
            <w:r w:rsidRPr="00D57252">
              <w:rPr>
                <w:rFonts w:cs="Arial"/>
                <w:sz w:val="17"/>
                <w:szCs w:val="17"/>
              </w:rPr>
              <w:lastRenderedPageBreak/>
              <w:t xml:space="preserve">Local Supplier Milestone Payment </w:t>
            </w:r>
          </w:p>
        </w:tc>
        <w:tc>
          <w:tcPr>
            <w:tcW w:w="1538" w:type="dxa"/>
            <w:gridSpan w:val="2"/>
          </w:tcPr>
          <w:p w14:paraId="6A107BD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lastRenderedPageBreak/>
              <w:t>5</w:t>
            </w:r>
          </w:p>
        </w:tc>
        <w:tc>
          <w:tcPr>
            <w:tcW w:w="1538" w:type="dxa"/>
            <w:gridSpan w:val="2"/>
          </w:tcPr>
          <w:p w14:paraId="156B695B"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30%</w:t>
            </w:r>
          </w:p>
        </w:tc>
        <w:tc>
          <w:tcPr>
            <w:tcW w:w="1331" w:type="dxa"/>
          </w:tcPr>
          <w:p w14:paraId="54B58CC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50%</w:t>
            </w:r>
          </w:p>
        </w:tc>
      </w:tr>
      <w:tr w:rsidR="00F45503" w:rsidRPr="00D57252" w14:paraId="44CCD34A" w14:textId="77777777" w:rsidTr="00A422FD">
        <w:trPr>
          <w:gridAfter w:val="2"/>
          <w:wAfter w:w="16" w:type="dxa"/>
        </w:trPr>
        <w:tc>
          <w:tcPr>
            <w:tcW w:w="2985" w:type="dxa"/>
          </w:tcPr>
          <w:p w14:paraId="4000D34B"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ED-ESD-603</w:t>
            </w:r>
          </w:p>
        </w:tc>
        <w:tc>
          <w:tcPr>
            <w:tcW w:w="3376" w:type="dxa"/>
          </w:tcPr>
          <w:p w14:paraId="7AB6BBE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Procurement from at least 51% Black Owned Local Suppliers </w:t>
            </w:r>
          </w:p>
        </w:tc>
        <w:tc>
          <w:tcPr>
            <w:tcW w:w="2253" w:type="dxa"/>
          </w:tcPr>
          <w:p w14:paraId="4F53C76A"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Value of Procurement Spend / Total Local Supplier Milestone Payment </w:t>
            </w:r>
          </w:p>
        </w:tc>
        <w:tc>
          <w:tcPr>
            <w:tcW w:w="1538" w:type="dxa"/>
            <w:gridSpan w:val="2"/>
          </w:tcPr>
          <w:p w14:paraId="5C160B6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3</w:t>
            </w:r>
          </w:p>
        </w:tc>
        <w:tc>
          <w:tcPr>
            <w:tcW w:w="1538" w:type="dxa"/>
            <w:gridSpan w:val="2"/>
          </w:tcPr>
          <w:p w14:paraId="54BFEC05"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40%</w:t>
            </w:r>
          </w:p>
        </w:tc>
        <w:tc>
          <w:tcPr>
            <w:tcW w:w="1331" w:type="dxa"/>
          </w:tcPr>
          <w:p w14:paraId="61CE5CD9"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60%</w:t>
            </w:r>
          </w:p>
        </w:tc>
      </w:tr>
      <w:tr w:rsidR="00F45503" w:rsidRPr="00D57252" w14:paraId="4E7171DA" w14:textId="77777777" w:rsidTr="00A422FD">
        <w:trPr>
          <w:gridAfter w:val="2"/>
          <w:wAfter w:w="16" w:type="dxa"/>
        </w:trPr>
        <w:tc>
          <w:tcPr>
            <w:tcW w:w="2985" w:type="dxa"/>
          </w:tcPr>
          <w:p w14:paraId="00D28B4A"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ED-ESD-604</w:t>
            </w:r>
          </w:p>
        </w:tc>
        <w:tc>
          <w:tcPr>
            <w:tcW w:w="3376" w:type="dxa"/>
          </w:tcPr>
          <w:p w14:paraId="28363B5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Procurement from at least 51% Black Women owned Local Suppliers </w:t>
            </w:r>
          </w:p>
        </w:tc>
        <w:tc>
          <w:tcPr>
            <w:tcW w:w="2253" w:type="dxa"/>
          </w:tcPr>
          <w:p w14:paraId="438F9847"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Value of Procurement Spend / Total Local Supplier Milestone Payment </w:t>
            </w:r>
          </w:p>
        </w:tc>
        <w:tc>
          <w:tcPr>
            <w:tcW w:w="1538" w:type="dxa"/>
            <w:gridSpan w:val="2"/>
          </w:tcPr>
          <w:p w14:paraId="76D1C40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c>
          <w:tcPr>
            <w:tcW w:w="1538" w:type="dxa"/>
            <w:gridSpan w:val="2"/>
          </w:tcPr>
          <w:p w14:paraId="685B309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15%</w:t>
            </w:r>
          </w:p>
        </w:tc>
        <w:tc>
          <w:tcPr>
            <w:tcW w:w="1331" w:type="dxa"/>
          </w:tcPr>
          <w:p w14:paraId="0D63F31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20%</w:t>
            </w:r>
          </w:p>
        </w:tc>
      </w:tr>
      <w:tr w:rsidR="00F45503" w:rsidRPr="00D57252" w14:paraId="766E17B9" w14:textId="77777777" w:rsidTr="00A422FD">
        <w:trPr>
          <w:gridAfter w:val="2"/>
          <w:wAfter w:w="16" w:type="dxa"/>
        </w:trPr>
        <w:tc>
          <w:tcPr>
            <w:tcW w:w="2985" w:type="dxa"/>
          </w:tcPr>
          <w:p w14:paraId="71299062"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ED-ESD-605</w:t>
            </w:r>
          </w:p>
        </w:tc>
        <w:tc>
          <w:tcPr>
            <w:tcW w:w="3376" w:type="dxa"/>
          </w:tcPr>
          <w:p w14:paraId="6294F7C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Annual value of all Supplier Development Contributions made by the Measured Entity as a percentage of the target. </w:t>
            </w:r>
          </w:p>
        </w:tc>
        <w:tc>
          <w:tcPr>
            <w:tcW w:w="2253" w:type="dxa"/>
          </w:tcPr>
          <w:p w14:paraId="07F2C15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Contributions/Revenue</w:t>
            </w:r>
          </w:p>
        </w:tc>
        <w:tc>
          <w:tcPr>
            <w:tcW w:w="1538" w:type="dxa"/>
            <w:gridSpan w:val="2"/>
          </w:tcPr>
          <w:p w14:paraId="06F03952"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w:t>
            </w:r>
          </w:p>
        </w:tc>
        <w:tc>
          <w:tcPr>
            <w:tcW w:w="1538" w:type="dxa"/>
            <w:gridSpan w:val="2"/>
          </w:tcPr>
          <w:p w14:paraId="48D3A4E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c>
          <w:tcPr>
            <w:tcW w:w="1331" w:type="dxa"/>
          </w:tcPr>
          <w:p w14:paraId="7A6B0364"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2%</w:t>
            </w:r>
          </w:p>
        </w:tc>
      </w:tr>
      <w:tr w:rsidR="00F45503" w:rsidRPr="00D57252" w14:paraId="4DDA7DB4" w14:textId="77777777" w:rsidTr="00A422FD">
        <w:trPr>
          <w:gridAfter w:val="2"/>
          <w:wAfter w:w="16" w:type="dxa"/>
        </w:trPr>
        <w:tc>
          <w:tcPr>
            <w:tcW w:w="2985" w:type="dxa"/>
          </w:tcPr>
          <w:p w14:paraId="789112E8" w14:textId="77777777" w:rsidR="00F45503" w:rsidRPr="00D57252" w:rsidRDefault="00F45503" w:rsidP="00A422FD">
            <w:pPr>
              <w:pStyle w:val="WWList4"/>
              <w:numPr>
                <w:ilvl w:val="0"/>
                <w:numId w:val="0"/>
              </w:numPr>
              <w:spacing w:before="0" w:after="0" w:line="288" w:lineRule="auto"/>
              <w:ind w:left="2268" w:hanging="2268"/>
              <w:rPr>
                <w:rFonts w:cs="Arial"/>
                <w:sz w:val="17"/>
                <w:szCs w:val="17"/>
              </w:rPr>
            </w:pPr>
            <w:r w:rsidRPr="00D57252">
              <w:rPr>
                <w:rFonts w:cs="Arial"/>
                <w:sz w:val="17"/>
                <w:szCs w:val="17"/>
              </w:rPr>
              <w:t>ED-ESD-606</w:t>
            </w:r>
          </w:p>
        </w:tc>
        <w:tc>
          <w:tcPr>
            <w:tcW w:w="3376" w:type="dxa"/>
          </w:tcPr>
          <w:p w14:paraId="708F547A"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Annual value of Enterprise Development Contributions and Sector Specific Programmes made by the Measured Entity as a percentage of the target. </w:t>
            </w:r>
          </w:p>
        </w:tc>
        <w:tc>
          <w:tcPr>
            <w:tcW w:w="2253" w:type="dxa"/>
          </w:tcPr>
          <w:p w14:paraId="45A8B273"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Contributions/Revenue</w:t>
            </w:r>
          </w:p>
        </w:tc>
        <w:tc>
          <w:tcPr>
            <w:tcW w:w="1538" w:type="dxa"/>
            <w:gridSpan w:val="2"/>
          </w:tcPr>
          <w:p w14:paraId="73D2AF6E"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5</w:t>
            </w:r>
          </w:p>
        </w:tc>
        <w:tc>
          <w:tcPr>
            <w:tcW w:w="1538" w:type="dxa"/>
            <w:gridSpan w:val="2"/>
          </w:tcPr>
          <w:p w14:paraId="74A0FE00"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0.5%</w:t>
            </w:r>
          </w:p>
        </w:tc>
        <w:tc>
          <w:tcPr>
            <w:tcW w:w="1331" w:type="dxa"/>
          </w:tcPr>
          <w:p w14:paraId="5F3D4DB2"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1%</w:t>
            </w:r>
          </w:p>
        </w:tc>
      </w:tr>
      <w:tr w:rsidR="00F45503" w:rsidRPr="00D57252" w14:paraId="1629F8C9" w14:textId="77777777" w:rsidTr="00A422FD">
        <w:tc>
          <w:tcPr>
            <w:tcW w:w="13037" w:type="dxa"/>
            <w:gridSpan w:val="10"/>
          </w:tcPr>
          <w:p w14:paraId="52154CA3" w14:textId="77777777" w:rsidR="00F45503" w:rsidRPr="00D57252" w:rsidRDefault="00F45503" w:rsidP="00A422FD">
            <w:pPr>
              <w:pStyle w:val="WWList4"/>
              <w:numPr>
                <w:ilvl w:val="0"/>
                <w:numId w:val="0"/>
              </w:numPr>
              <w:spacing w:before="0" w:after="0" w:line="288" w:lineRule="auto"/>
              <w:jc w:val="center"/>
              <w:rPr>
                <w:rFonts w:cs="Arial"/>
                <w:b/>
                <w:bCs/>
                <w:sz w:val="17"/>
                <w:szCs w:val="17"/>
              </w:rPr>
            </w:pPr>
            <w:r w:rsidRPr="00D57252">
              <w:rPr>
                <w:rFonts w:cs="Arial"/>
                <w:b/>
                <w:bCs/>
                <w:sz w:val="17"/>
                <w:szCs w:val="17"/>
              </w:rPr>
              <w:t>Socio-Economic Development</w:t>
            </w:r>
          </w:p>
        </w:tc>
      </w:tr>
      <w:tr w:rsidR="00F45503" w:rsidRPr="00D57252" w14:paraId="65330341" w14:textId="77777777" w:rsidTr="00A422FD">
        <w:trPr>
          <w:gridAfter w:val="2"/>
          <w:wAfter w:w="16" w:type="dxa"/>
        </w:trPr>
        <w:tc>
          <w:tcPr>
            <w:tcW w:w="2985" w:type="dxa"/>
          </w:tcPr>
          <w:p w14:paraId="6339FC40"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ED-SED-701</w:t>
            </w:r>
          </w:p>
        </w:tc>
        <w:tc>
          <w:tcPr>
            <w:tcW w:w="3376" w:type="dxa"/>
          </w:tcPr>
          <w:p w14:paraId="428F1D2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Annual value of all Socio-Economic Development Contributions by the Measured Entity as a percentage of the target </w:t>
            </w:r>
          </w:p>
        </w:tc>
        <w:tc>
          <w:tcPr>
            <w:tcW w:w="2253" w:type="dxa"/>
          </w:tcPr>
          <w:p w14:paraId="075E75AE"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Contributions/Revenue</w:t>
            </w:r>
          </w:p>
        </w:tc>
        <w:tc>
          <w:tcPr>
            <w:tcW w:w="1538" w:type="dxa"/>
            <w:gridSpan w:val="2"/>
          </w:tcPr>
          <w:p w14:paraId="4DD54823"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3</w:t>
            </w:r>
          </w:p>
        </w:tc>
        <w:tc>
          <w:tcPr>
            <w:tcW w:w="1538" w:type="dxa"/>
            <w:gridSpan w:val="2"/>
          </w:tcPr>
          <w:p w14:paraId="0A3D3BD6"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0.8%</w:t>
            </w:r>
          </w:p>
        </w:tc>
        <w:tc>
          <w:tcPr>
            <w:tcW w:w="1331" w:type="dxa"/>
          </w:tcPr>
          <w:p w14:paraId="6A2D4167"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0.8%</w:t>
            </w:r>
          </w:p>
        </w:tc>
      </w:tr>
      <w:tr w:rsidR="00F45503" w:rsidRPr="00D57252" w14:paraId="646AABD7" w14:textId="77777777" w:rsidTr="00A422FD">
        <w:trPr>
          <w:gridAfter w:val="2"/>
          <w:wAfter w:w="16" w:type="dxa"/>
        </w:trPr>
        <w:tc>
          <w:tcPr>
            <w:tcW w:w="2985" w:type="dxa"/>
          </w:tcPr>
          <w:p w14:paraId="7110B199"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ED-SED-702</w:t>
            </w:r>
          </w:p>
        </w:tc>
        <w:tc>
          <w:tcPr>
            <w:tcW w:w="3376" w:type="dxa"/>
          </w:tcPr>
          <w:p w14:paraId="287A2462"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 xml:space="preserve">Contributions for the Development of Local Communities </w:t>
            </w:r>
          </w:p>
        </w:tc>
        <w:tc>
          <w:tcPr>
            <w:tcW w:w="2253" w:type="dxa"/>
          </w:tcPr>
          <w:p w14:paraId="70D2895B" w14:textId="77777777" w:rsidR="00F45503" w:rsidRPr="00D57252" w:rsidRDefault="00F45503" w:rsidP="00A422FD">
            <w:pPr>
              <w:pStyle w:val="WWList4"/>
              <w:numPr>
                <w:ilvl w:val="0"/>
                <w:numId w:val="0"/>
              </w:numPr>
              <w:spacing w:before="0" w:after="0" w:line="288" w:lineRule="auto"/>
              <w:rPr>
                <w:rFonts w:cs="Arial"/>
                <w:sz w:val="17"/>
                <w:szCs w:val="17"/>
              </w:rPr>
            </w:pPr>
            <w:r w:rsidRPr="00D57252">
              <w:rPr>
                <w:rFonts w:cs="Arial"/>
                <w:sz w:val="17"/>
                <w:szCs w:val="17"/>
              </w:rPr>
              <w:t>Contributions/Revenue</w:t>
            </w:r>
          </w:p>
        </w:tc>
        <w:tc>
          <w:tcPr>
            <w:tcW w:w="1538" w:type="dxa"/>
            <w:gridSpan w:val="2"/>
          </w:tcPr>
          <w:p w14:paraId="57EC6C61"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3</w:t>
            </w:r>
          </w:p>
        </w:tc>
        <w:tc>
          <w:tcPr>
            <w:tcW w:w="1538" w:type="dxa"/>
            <w:gridSpan w:val="2"/>
          </w:tcPr>
          <w:p w14:paraId="2406BD0D"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0.2%</w:t>
            </w:r>
          </w:p>
        </w:tc>
        <w:tc>
          <w:tcPr>
            <w:tcW w:w="1331" w:type="dxa"/>
          </w:tcPr>
          <w:p w14:paraId="318F6035" w14:textId="77777777" w:rsidR="00F45503" w:rsidRPr="00D57252" w:rsidRDefault="00F45503" w:rsidP="00A422FD">
            <w:pPr>
              <w:pStyle w:val="WWList4"/>
              <w:numPr>
                <w:ilvl w:val="0"/>
                <w:numId w:val="0"/>
              </w:numPr>
              <w:spacing w:before="0" w:after="0" w:line="288" w:lineRule="auto"/>
              <w:jc w:val="center"/>
              <w:rPr>
                <w:rFonts w:cs="Arial"/>
                <w:sz w:val="17"/>
                <w:szCs w:val="17"/>
              </w:rPr>
            </w:pPr>
            <w:r w:rsidRPr="00D57252">
              <w:rPr>
                <w:rFonts w:cs="Arial"/>
                <w:sz w:val="17"/>
                <w:szCs w:val="17"/>
              </w:rPr>
              <w:t>0.4%</w:t>
            </w:r>
          </w:p>
        </w:tc>
      </w:tr>
      <w:tr w:rsidR="00F45503" w:rsidRPr="00D57252" w14:paraId="778BEED9" w14:textId="77777777" w:rsidTr="00A422FD">
        <w:trPr>
          <w:gridAfter w:val="1"/>
          <w:wAfter w:w="9" w:type="dxa"/>
        </w:trPr>
        <w:tc>
          <w:tcPr>
            <w:tcW w:w="8623" w:type="dxa"/>
            <w:gridSpan w:val="4"/>
          </w:tcPr>
          <w:p w14:paraId="6B4F4818" w14:textId="77777777" w:rsidR="00F45503" w:rsidRPr="00D57252" w:rsidRDefault="00F45503" w:rsidP="00A422FD">
            <w:pPr>
              <w:pStyle w:val="WWList4"/>
              <w:numPr>
                <w:ilvl w:val="0"/>
                <w:numId w:val="0"/>
              </w:numPr>
              <w:spacing w:after="0" w:line="288" w:lineRule="auto"/>
              <w:rPr>
                <w:rFonts w:cs="Arial"/>
                <w:b/>
                <w:bCs/>
                <w:sz w:val="17"/>
                <w:szCs w:val="17"/>
              </w:rPr>
            </w:pPr>
            <w:r w:rsidRPr="00D57252">
              <w:rPr>
                <w:rFonts w:cs="Arial"/>
                <w:b/>
                <w:bCs/>
                <w:sz w:val="17"/>
                <w:szCs w:val="17"/>
              </w:rPr>
              <w:t>Total Weighting Points</w:t>
            </w:r>
          </w:p>
        </w:tc>
        <w:tc>
          <w:tcPr>
            <w:tcW w:w="1538" w:type="dxa"/>
            <w:gridSpan w:val="2"/>
          </w:tcPr>
          <w:p w14:paraId="5B8DBD9F" w14:textId="77777777" w:rsidR="00F45503" w:rsidRPr="00D57252" w:rsidRDefault="00F45503" w:rsidP="00A422FD">
            <w:pPr>
              <w:pStyle w:val="WWList4"/>
              <w:numPr>
                <w:ilvl w:val="0"/>
                <w:numId w:val="0"/>
              </w:numPr>
              <w:spacing w:after="0" w:line="288" w:lineRule="auto"/>
              <w:jc w:val="center"/>
              <w:rPr>
                <w:rFonts w:cs="Arial"/>
                <w:b/>
                <w:bCs/>
                <w:sz w:val="17"/>
                <w:szCs w:val="17"/>
              </w:rPr>
            </w:pPr>
            <w:r w:rsidRPr="00D57252">
              <w:rPr>
                <w:rFonts w:cs="Arial"/>
                <w:b/>
                <w:bCs/>
                <w:sz w:val="17"/>
                <w:szCs w:val="17"/>
              </w:rPr>
              <w:t>100</w:t>
            </w:r>
          </w:p>
        </w:tc>
        <w:tc>
          <w:tcPr>
            <w:tcW w:w="2867" w:type="dxa"/>
            <w:gridSpan w:val="3"/>
          </w:tcPr>
          <w:p w14:paraId="67B0752B" w14:textId="77777777" w:rsidR="00F45503" w:rsidRPr="00D57252" w:rsidRDefault="00F45503" w:rsidP="00A422FD">
            <w:pPr>
              <w:pStyle w:val="WWList4"/>
              <w:numPr>
                <w:ilvl w:val="0"/>
                <w:numId w:val="0"/>
              </w:numPr>
              <w:spacing w:after="0" w:line="288" w:lineRule="auto"/>
              <w:rPr>
                <w:rFonts w:cs="Arial"/>
                <w:sz w:val="17"/>
                <w:szCs w:val="17"/>
              </w:rPr>
            </w:pPr>
          </w:p>
        </w:tc>
      </w:tr>
    </w:tbl>
    <w:p w14:paraId="4E57012E" w14:textId="77777777" w:rsidR="00F45503" w:rsidRDefault="00F45503" w:rsidP="00F45503">
      <w:pPr>
        <w:pStyle w:val="WWList4"/>
        <w:numPr>
          <w:ilvl w:val="0"/>
          <w:numId w:val="0"/>
        </w:numPr>
        <w:ind w:left="2268"/>
      </w:pPr>
    </w:p>
    <w:p w14:paraId="7AD50F69" w14:textId="77777777" w:rsidR="00F45503" w:rsidRDefault="00F45503" w:rsidP="00F45503">
      <w:pPr>
        <w:pStyle w:val="WWList4"/>
        <w:numPr>
          <w:ilvl w:val="0"/>
          <w:numId w:val="0"/>
        </w:numPr>
        <w:ind w:left="2268"/>
        <w:sectPr w:rsidR="00F45503" w:rsidSect="00F45503">
          <w:pgSz w:w="16840" w:h="11907" w:orient="landscape" w:code="9"/>
          <w:pgMar w:top="1418" w:right="1134" w:bottom="1737" w:left="1843" w:header="964" w:footer="774" w:gutter="0"/>
          <w:cols w:space="737"/>
          <w:titlePg/>
          <w:docGrid w:linePitch="326"/>
        </w:sectPr>
      </w:pPr>
    </w:p>
    <w:p w14:paraId="5ABD16D8" w14:textId="651AB678" w:rsidR="009B45DA" w:rsidRDefault="00F45503" w:rsidP="006469B3">
      <w:pPr>
        <w:pStyle w:val="WWHeading1"/>
        <w:keepNext w:val="0"/>
        <w:widowControl w:val="0"/>
        <w:numPr>
          <w:ilvl w:val="0"/>
          <w:numId w:val="47"/>
        </w:numPr>
        <w:tabs>
          <w:tab w:val="clear" w:pos="567"/>
          <w:tab w:val="num" w:pos="1287"/>
        </w:tabs>
        <w:suppressAutoHyphens w:val="0"/>
      </w:pPr>
      <w:bookmarkStart w:id="42" w:name="_Toc81902337"/>
      <w:r w:rsidRPr="00F45503">
        <w:lastRenderedPageBreak/>
        <w:t xml:space="preserve">Specific </w:t>
      </w:r>
      <w:r w:rsidR="00777DE7">
        <w:t xml:space="preserve">Economic Development </w:t>
      </w:r>
      <w:r w:rsidRPr="00F45503">
        <w:t>Information and Responses Requested</w:t>
      </w:r>
      <w:bookmarkEnd w:id="42"/>
    </w:p>
    <w:p w14:paraId="2322454C" w14:textId="77777777" w:rsidR="009B45DA" w:rsidRDefault="009B45DA" w:rsidP="003650EF">
      <w:pPr>
        <w:pStyle w:val="WWHeading2"/>
        <w:keepNext w:val="0"/>
        <w:tabs>
          <w:tab w:val="clear" w:pos="1134"/>
          <w:tab w:val="num" w:pos="1854"/>
        </w:tabs>
        <w:outlineLvl w:val="9"/>
        <w:rPr>
          <w:b w:val="0"/>
          <w:bCs/>
        </w:rPr>
      </w:pPr>
      <w:r w:rsidRPr="002D4F8A">
        <w:rPr>
          <w:b w:val="0"/>
          <w:bCs/>
        </w:rPr>
        <w:t>Respondents are requested to</w:t>
      </w:r>
      <w:r w:rsidR="00F45503" w:rsidRPr="00F45503">
        <w:rPr>
          <w:b w:val="0"/>
          <w:bCs/>
        </w:rPr>
        <w:t xml:space="preserve"> </w:t>
      </w:r>
      <w:r w:rsidR="00F45503">
        <w:rPr>
          <w:b w:val="0"/>
          <w:bCs/>
        </w:rPr>
        <w:t>indicate</w:t>
      </w:r>
      <w:r>
        <w:rPr>
          <w:b w:val="0"/>
          <w:bCs/>
        </w:rPr>
        <w:t xml:space="preserve">: </w:t>
      </w:r>
    </w:p>
    <w:p w14:paraId="74C92C81" w14:textId="149FF9BF" w:rsidR="002243CB" w:rsidRDefault="002243CB" w:rsidP="003650EF">
      <w:pPr>
        <w:pStyle w:val="WWHeading3"/>
        <w:keepNext w:val="0"/>
        <w:tabs>
          <w:tab w:val="clear" w:pos="1701"/>
          <w:tab w:val="num" w:pos="2421"/>
        </w:tabs>
        <w:outlineLvl w:val="9"/>
        <w:rPr>
          <w:b w:val="0"/>
          <w:bCs/>
        </w:rPr>
      </w:pPr>
      <w:r>
        <w:rPr>
          <w:b w:val="0"/>
          <w:bCs/>
        </w:rPr>
        <w:t xml:space="preserve">their views on the Qualification Criteria indicated in section </w:t>
      </w:r>
      <w:r w:rsidR="00296632">
        <w:rPr>
          <w:b w:val="0"/>
          <w:bCs/>
        </w:rPr>
        <w:fldChar w:fldCharType="begin"/>
      </w:r>
      <w:r w:rsidR="00296632">
        <w:rPr>
          <w:b w:val="0"/>
          <w:bCs/>
        </w:rPr>
        <w:instrText xml:space="preserve"> REF _Ref81326694 \r \h </w:instrText>
      </w:r>
      <w:r w:rsidR="00296632">
        <w:rPr>
          <w:b w:val="0"/>
          <w:bCs/>
        </w:rPr>
      </w:r>
      <w:r w:rsidR="00296632">
        <w:rPr>
          <w:b w:val="0"/>
          <w:bCs/>
        </w:rPr>
        <w:fldChar w:fldCharType="separate"/>
      </w:r>
      <w:r w:rsidR="00296632">
        <w:rPr>
          <w:b w:val="0"/>
          <w:bCs/>
        </w:rPr>
        <w:t>2.2.1</w:t>
      </w:r>
      <w:r w:rsidR="00296632">
        <w:rPr>
          <w:b w:val="0"/>
          <w:bCs/>
        </w:rPr>
        <w:fldChar w:fldCharType="end"/>
      </w:r>
      <w:r>
        <w:rPr>
          <w:b w:val="0"/>
          <w:bCs/>
        </w:rPr>
        <w:t xml:space="preserve"> and whether these criteria are achievable;</w:t>
      </w:r>
    </w:p>
    <w:p w14:paraId="64BD3E08" w14:textId="583CCB4F" w:rsidR="002243CB" w:rsidRDefault="002243CB" w:rsidP="003650EF">
      <w:pPr>
        <w:pStyle w:val="WWHeading3"/>
        <w:keepNext w:val="0"/>
        <w:tabs>
          <w:tab w:val="clear" w:pos="1701"/>
          <w:tab w:val="num" w:pos="2421"/>
        </w:tabs>
        <w:outlineLvl w:val="9"/>
        <w:rPr>
          <w:b w:val="0"/>
          <w:bCs/>
        </w:rPr>
      </w:pPr>
      <w:r>
        <w:rPr>
          <w:b w:val="0"/>
          <w:bCs/>
        </w:rPr>
        <w:t xml:space="preserve">their views on the Economic Development Scorecard indicated in section </w:t>
      </w:r>
      <w:r w:rsidR="00296632">
        <w:rPr>
          <w:b w:val="0"/>
          <w:bCs/>
        </w:rPr>
        <w:fldChar w:fldCharType="begin"/>
      </w:r>
      <w:r w:rsidR="00296632">
        <w:rPr>
          <w:b w:val="0"/>
          <w:bCs/>
        </w:rPr>
        <w:instrText xml:space="preserve"> REF _Ref81326791 \r \h </w:instrText>
      </w:r>
      <w:r w:rsidR="00296632">
        <w:rPr>
          <w:b w:val="0"/>
          <w:bCs/>
        </w:rPr>
      </w:r>
      <w:r w:rsidR="00296632">
        <w:rPr>
          <w:b w:val="0"/>
          <w:bCs/>
        </w:rPr>
        <w:fldChar w:fldCharType="separate"/>
      </w:r>
      <w:r w:rsidR="00296632">
        <w:rPr>
          <w:b w:val="0"/>
          <w:bCs/>
        </w:rPr>
        <w:t>2.2.2</w:t>
      </w:r>
      <w:r w:rsidR="00296632">
        <w:rPr>
          <w:b w:val="0"/>
          <w:bCs/>
        </w:rPr>
        <w:fldChar w:fldCharType="end"/>
      </w:r>
      <w:r>
        <w:rPr>
          <w:b w:val="0"/>
          <w:bCs/>
        </w:rPr>
        <w:t xml:space="preserve"> and whether these criteria are achievable;</w:t>
      </w:r>
    </w:p>
    <w:p w14:paraId="4B01ABC5" w14:textId="77777777" w:rsidR="009B45DA" w:rsidRDefault="009B45DA" w:rsidP="003650EF">
      <w:pPr>
        <w:pStyle w:val="WWHeading3"/>
        <w:keepNext w:val="0"/>
        <w:tabs>
          <w:tab w:val="clear" w:pos="1701"/>
          <w:tab w:val="num" w:pos="2421"/>
        </w:tabs>
        <w:outlineLvl w:val="9"/>
        <w:rPr>
          <w:b w:val="0"/>
          <w:bCs/>
        </w:rPr>
      </w:pPr>
      <w:r w:rsidRPr="001E30A1">
        <w:rPr>
          <w:b w:val="0"/>
          <w:bCs/>
        </w:rPr>
        <w:t>their B-BBEE Status Level;</w:t>
      </w:r>
    </w:p>
    <w:p w14:paraId="1A278FDE" w14:textId="77777777" w:rsidR="009B45DA" w:rsidRDefault="009B45DA" w:rsidP="003650EF">
      <w:pPr>
        <w:pStyle w:val="WWHeading3"/>
        <w:keepNext w:val="0"/>
        <w:tabs>
          <w:tab w:val="clear" w:pos="1701"/>
          <w:tab w:val="num" w:pos="2421"/>
        </w:tabs>
        <w:outlineLvl w:val="9"/>
        <w:rPr>
          <w:b w:val="0"/>
          <w:bCs/>
        </w:rPr>
      </w:pPr>
      <w:r w:rsidRPr="001E30A1">
        <w:rPr>
          <w:b w:val="0"/>
          <w:bCs/>
        </w:rPr>
        <w:t xml:space="preserve">whether a particular </w:t>
      </w:r>
      <w:r>
        <w:rPr>
          <w:b w:val="0"/>
          <w:bCs/>
        </w:rPr>
        <w:t>S</w:t>
      </w:r>
      <w:r w:rsidRPr="001E30A1">
        <w:rPr>
          <w:b w:val="0"/>
          <w:bCs/>
        </w:rPr>
        <w:t xml:space="preserve">ector Code applies to the measurement of the Respondent and if so, provide details of the applicable Sector Code; </w:t>
      </w:r>
    </w:p>
    <w:p w14:paraId="7AC6EF51" w14:textId="77777777" w:rsidR="009B45DA" w:rsidRPr="00DB24B9" w:rsidRDefault="009B45DA" w:rsidP="003650EF">
      <w:pPr>
        <w:pStyle w:val="WWHeading3"/>
        <w:keepNext w:val="0"/>
        <w:tabs>
          <w:tab w:val="clear" w:pos="1701"/>
          <w:tab w:val="num" w:pos="2421"/>
        </w:tabs>
        <w:outlineLvl w:val="9"/>
        <w:rPr>
          <w:b w:val="0"/>
          <w:bCs/>
        </w:rPr>
      </w:pPr>
      <w:r w:rsidRPr="00DB24B9">
        <w:rPr>
          <w:b w:val="0"/>
          <w:bCs/>
        </w:rPr>
        <w:t xml:space="preserve">whether they are </w:t>
      </w:r>
      <w:r>
        <w:rPr>
          <w:b w:val="0"/>
          <w:bCs/>
        </w:rPr>
        <w:t xml:space="preserve">measured as an </w:t>
      </w:r>
      <w:r w:rsidRPr="00DB24B9">
        <w:rPr>
          <w:b w:val="0"/>
          <w:bCs/>
        </w:rPr>
        <w:t xml:space="preserve">EME, QSE or large enterprise, </w:t>
      </w:r>
      <w:r>
        <w:rPr>
          <w:b w:val="0"/>
          <w:bCs/>
        </w:rPr>
        <w:t>in terms of</w:t>
      </w:r>
      <w:r w:rsidRPr="00DB24B9">
        <w:rPr>
          <w:b w:val="0"/>
          <w:bCs/>
        </w:rPr>
        <w:t xml:space="preserve"> the B-BBEE Codes or relevant Sector Code</w:t>
      </w:r>
      <w:r w:rsidR="00F45503">
        <w:rPr>
          <w:b w:val="0"/>
          <w:bCs/>
        </w:rPr>
        <w:t>;</w:t>
      </w:r>
    </w:p>
    <w:p w14:paraId="3CD7F50E" w14:textId="77777777" w:rsidR="009B45DA" w:rsidRPr="00420C0D" w:rsidRDefault="009B45DA" w:rsidP="003650EF">
      <w:pPr>
        <w:pStyle w:val="WWHeading3"/>
        <w:keepNext w:val="0"/>
        <w:tabs>
          <w:tab w:val="clear" w:pos="1701"/>
          <w:tab w:val="num" w:pos="2421"/>
        </w:tabs>
        <w:outlineLvl w:val="9"/>
        <w:rPr>
          <w:b w:val="0"/>
          <w:bCs/>
        </w:rPr>
      </w:pPr>
      <w:r w:rsidRPr="00420C0D">
        <w:rPr>
          <w:b w:val="0"/>
        </w:rPr>
        <w:t>the designated sectors that apply to their day-to-day operations, if any;</w:t>
      </w:r>
    </w:p>
    <w:p w14:paraId="43E0F307" w14:textId="77777777" w:rsidR="00420C0D" w:rsidRPr="00420C0D" w:rsidRDefault="00420C0D" w:rsidP="003650EF">
      <w:pPr>
        <w:pStyle w:val="WWHeading3"/>
        <w:keepNext w:val="0"/>
        <w:tabs>
          <w:tab w:val="clear" w:pos="1701"/>
          <w:tab w:val="num" w:pos="2421"/>
        </w:tabs>
        <w:outlineLvl w:val="9"/>
        <w:rPr>
          <w:b w:val="0"/>
          <w:lang w:val="en-ZA"/>
        </w:rPr>
      </w:pPr>
      <w:r w:rsidRPr="00420C0D">
        <w:rPr>
          <w:b w:val="0"/>
        </w:rPr>
        <w:t>any other designated sectors that, in the opinion of the Respondent, would be relevant to the implementation of Projects under the Programme;</w:t>
      </w:r>
    </w:p>
    <w:p w14:paraId="27D81E53" w14:textId="77777777" w:rsidR="009B45DA" w:rsidRDefault="009B45DA" w:rsidP="003650EF">
      <w:pPr>
        <w:pStyle w:val="WWHeading3"/>
        <w:keepNext w:val="0"/>
        <w:tabs>
          <w:tab w:val="clear" w:pos="1701"/>
          <w:tab w:val="num" w:pos="2421"/>
        </w:tabs>
        <w:outlineLvl w:val="9"/>
        <w:rPr>
          <w:b w:val="0"/>
          <w:lang w:val="en-ZA"/>
        </w:rPr>
      </w:pPr>
      <w:r w:rsidRPr="00815747">
        <w:rPr>
          <w:b w:val="0"/>
        </w:rPr>
        <w:t xml:space="preserve">whether there </w:t>
      </w:r>
      <w:r>
        <w:rPr>
          <w:b w:val="0"/>
        </w:rPr>
        <w:t>is anything or any prevailing conditions in the designated sectors that, in the opinion of the Respondent,</w:t>
      </w:r>
      <w:r w:rsidRPr="00815747">
        <w:rPr>
          <w:b w:val="0"/>
        </w:rPr>
        <w:t xml:space="preserve"> </w:t>
      </w:r>
      <w:r w:rsidRPr="00675184">
        <w:rPr>
          <w:b w:val="0"/>
        </w:rPr>
        <w:t>would</w:t>
      </w:r>
      <w:r w:rsidRPr="00675184">
        <w:rPr>
          <w:b w:val="0"/>
          <w:lang w:val="en-ZA"/>
        </w:rPr>
        <w:t xml:space="preserve"> frustrate the achieve</w:t>
      </w:r>
      <w:r>
        <w:rPr>
          <w:b w:val="0"/>
          <w:lang w:val="en-ZA"/>
        </w:rPr>
        <w:t>ment of</w:t>
      </w:r>
      <w:r w:rsidRPr="00675184">
        <w:rPr>
          <w:b w:val="0"/>
          <w:lang w:val="en-ZA"/>
        </w:rPr>
        <w:t xml:space="preserve"> the designated levels in respect of the above sectors</w:t>
      </w:r>
      <w:r w:rsidR="00420C0D">
        <w:rPr>
          <w:b w:val="0"/>
          <w:lang w:val="en-ZA"/>
        </w:rPr>
        <w:t>;</w:t>
      </w:r>
    </w:p>
    <w:p w14:paraId="64236889" w14:textId="28EAD800" w:rsidR="00420C0D" w:rsidRDefault="00420C0D" w:rsidP="003650EF">
      <w:pPr>
        <w:pStyle w:val="WWHeading3"/>
        <w:keepNext w:val="0"/>
        <w:tabs>
          <w:tab w:val="clear" w:pos="1701"/>
          <w:tab w:val="num" w:pos="2421"/>
        </w:tabs>
        <w:outlineLvl w:val="9"/>
        <w:rPr>
          <w:b w:val="0"/>
          <w:lang w:val="en-ZA"/>
        </w:rPr>
      </w:pPr>
      <w:r w:rsidRPr="00DD4994">
        <w:rPr>
          <w:b w:val="0"/>
          <w:lang w:val="en-ZA"/>
        </w:rPr>
        <w:t xml:space="preserve">what challenges the Respondent foresees in relation to the participation of targeted groups (other than skills development challenges).  Are there any strategies or interventions that, in the opinion of the Respondent, the Department </w:t>
      </w:r>
      <w:r w:rsidR="00667AF3">
        <w:rPr>
          <w:b w:val="0"/>
          <w:lang w:val="en-ZA"/>
        </w:rPr>
        <w:t>may</w:t>
      </w:r>
      <w:r w:rsidRPr="00DD4994">
        <w:rPr>
          <w:b w:val="0"/>
          <w:lang w:val="en-ZA"/>
        </w:rPr>
        <w:t xml:space="preserve"> consider to mitigate these challenges; and</w:t>
      </w:r>
    </w:p>
    <w:p w14:paraId="3D6E37D8" w14:textId="70BA09C3" w:rsidR="00DD4994" w:rsidRPr="00DD4994" w:rsidRDefault="00DD4994" w:rsidP="003650EF">
      <w:pPr>
        <w:pStyle w:val="WWHeading3"/>
        <w:keepNext w:val="0"/>
        <w:tabs>
          <w:tab w:val="clear" w:pos="1701"/>
          <w:tab w:val="num" w:pos="2421"/>
        </w:tabs>
        <w:outlineLvl w:val="9"/>
        <w:rPr>
          <w:b w:val="0"/>
          <w:lang w:val="en-ZA"/>
        </w:rPr>
      </w:pPr>
      <w:r w:rsidRPr="00DD4994">
        <w:rPr>
          <w:b w:val="0"/>
        </w:rPr>
        <w:t xml:space="preserve">whether, in the opinion of the Respondent, there are any Economic Development requirements or thresholds, as set out in </w:t>
      </w:r>
      <w:r w:rsidR="00667AF3">
        <w:rPr>
          <w:b w:val="0"/>
          <w:lang w:val="en-ZA"/>
        </w:rPr>
        <w:t>section</w:t>
      </w:r>
      <w:r w:rsidR="00296632">
        <w:rPr>
          <w:b w:val="0"/>
          <w:lang w:val="en-ZA"/>
        </w:rPr>
        <w:t xml:space="preserve"> </w:t>
      </w:r>
      <w:r w:rsidR="00296632">
        <w:rPr>
          <w:b w:val="0"/>
          <w:lang w:val="en-ZA"/>
        </w:rPr>
        <w:fldChar w:fldCharType="begin"/>
      </w:r>
      <w:r w:rsidR="00296632">
        <w:rPr>
          <w:b w:val="0"/>
          <w:lang w:val="en-ZA"/>
        </w:rPr>
        <w:instrText xml:space="preserve"> REF _Ref81326791 \r \h </w:instrText>
      </w:r>
      <w:r w:rsidR="00296632">
        <w:rPr>
          <w:b w:val="0"/>
          <w:lang w:val="en-ZA"/>
        </w:rPr>
      </w:r>
      <w:r w:rsidR="00296632">
        <w:rPr>
          <w:b w:val="0"/>
          <w:lang w:val="en-ZA"/>
        </w:rPr>
        <w:fldChar w:fldCharType="separate"/>
      </w:r>
      <w:r w:rsidR="00296632">
        <w:rPr>
          <w:b w:val="0"/>
          <w:lang w:val="en-ZA"/>
        </w:rPr>
        <w:t>2.2.2</w:t>
      </w:r>
      <w:r w:rsidR="00296632">
        <w:rPr>
          <w:b w:val="0"/>
          <w:lang w:val="en-ZA"/>
        </w:rPr>
        <w:fldChar w:fldCharType="end"/>
      </w:r>
      <w:r w:rsidRPr="00DD4994">
        <w:rPr>
          <w:b w:val="0"/>
        </w:rPr>
        <w:t xml:space="preserve"> above, that would present a challenge to </w:t>
      </w:r>
      <w:r w:rsidRPr="00DD4994">
        <w:rPr>
          <w:b w:val="0"/>
          <w:lang w:val="en-ZA"/>
        </w:rPr>
        <w:t xml:space="preserve">achieve. Where Respondents identify challenges with the </w:t>
      </w:r>
      <w:r w:rsidRPr="00DD4994">
        <w:rPr>
          <w:b w:val="0"/>
        </w:rPr>
        <w:t>Economic Development requirements or thresholds, Respondents are also requested to explain the challenge presented and their reasons</w:t>
      </w:r>
      <w:r w:rsidRPr="00DD4994">
        <w:rPr>
          <w:b w:val="0"/>
          <w:lang w:val="en-ZA"/>
        </w:rPr>
        <w:t>.</w:t>
      </w:r>
    </w:p>
    <w:p w14:paraId="3F758DD1" w14:textId="77777777" w:rsidR="00667AF3" w:rsidRPr="00667AF3" w:rsidRDefault="00667AF3" w:rsidP="00667AF3">
      <w:pPr>
        <w:pStyle w:val="WWHeading1"/>
        <w:keepNext w:val="0"/>
        <w:tabs>
          <w:tab w:val="clear" w:pos="567"/>
          <w:tab w:val="num" w:pos="1287"/>
        </w:tabs>
        <w:rPr>
          <w:lang w:val="en-ZA"/>
        </w:rPr>
      </w:pPr>
      <w:bookmarkStart w:id="43" w:name="_Toc80883109"/>
      <w:bookmarkStart w:id="44" w:name="_Toc81902338"/>
      <w:r w:rsidRPr="00667AF3">
        <w:rPr>
          <w:lang w:val="en-ZA"/>
        </w:rPr>
        <w:lastRenderedPageBreak/>
        <w:t>Specific Skills Development</w:t>
      </w:r>
      <w:bookmarkEnd w:id="43"/>
      <w:r w:rsidRPr="00667AF3">
        <w:rPr>
          <w:lang w:val="en-ZA"/>
        </w:rPr>
        <w:t xml:space="preserve"> and Youth Empowerment Information and Responses Requested</w:t>
      </w:r>
      <w:bookmarkEnd w:id="44"/>
      <w:r w:rsidRPr="00667AF3">
        <w:rPr>
          <w:lang w:val="en-ZA"/>
        </w:rPr>
        <w:t xml:space="preserve"> </w:t>
      </w:r>
    </w:p>
    <w:p w14:paraId="1BCE69DD" w14:textId="77777777" w:rsidR="00667AF3" w:rsidRPr="00667AF3" w:rsidRDefault="00667AF3" w:rsidP="00667AF3">
      <w:pPr>
        <w:pStyle w:val="WWHeading2"/>
        <w:keepNext w:val="0"/>
        <w:tabs>
          <w:tab w:val="clear" w:pos="1134"/>
          <w:tab w:val="num" w:pos="1854"/>
        </w:tabs>
        <w:outlineLvl w:val="9"/>
        <w:rPr>
          <w:b w:val="0"/>
          <w:lang w:val="en-ZA"/>
        </w:rPr>
      </w:pPr>
      <w:r w:rsidRPr="00667AF3">
        <w:rPr>
          <w:b w:val="0"/>
          <w:lang w:val="en-ZA"/>
        </w:rPr>
        <w:t>The Department seeks to ensure that in the development, completion and implementation of Projects under the Programme, there is development of and the provision of opportunities for:</w:t>
      </w:r>
    </w:p>
    <w:p w14:paraId="58BFFC14"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skills transfer and upskilling of existing Department staff;</w:t>
      </w:r>
    </w:p>
    <w:p w14:paraId="58367F54"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rPr>
        <w:t>skills</w:t>
      </w:r>
      <w:r w:rsidRPr="00667AF3">
        <w:rPr>
          <w:b w:val="0"/>
          <w:bCs/>
          <w:lang w:val="en-ZA"/>
        </w:rPr>
        <w:t xml:space="preserve"> transfer and upskilling of User Department staff; </w:t>
      </w:r>
    </w:p>
    <w:p w14:paraId="3DBFA138" w14:textId="77777777" w:rsidR="00667AF3" w:rsidRPr="00667AF3" w:rsidRDefault="00667AF3" w:rsidP="00667AF3">
      <w:pPr>
        <w:pStyle w:val="WWHeading3"/>
        <w:keepNext w:val="0"/>
        <w:tabs>
          <w:tab w:val="clear" w:pos="1701"/>
          <w:tab w:val="num" w:pos="2421"/>
        </w:tabs>
        <w:outlineLvl w:val="9"/>
        <w:rPr>
          <w:b w:val="0"/>
          <w:bCs/>
        </w:rPr>
      </w:pPr>
      <w:r w:rsidRPr="00667AF3">
        <w:rPr>
          <w:b w:val="0"/>
        </w:rPr>
        <w:t>skills</w:t>
      </w:r>
      <w:r w:rsidRPr="00667AF3">
        <w:rPr>
          <w:b w:val="0"/>
          <w:bCs/>
        </w:rPr>
        <w:t xml:space="preserve"> development and income earning for designated groups of people, including Black People, Youth, Women and People living with Disabilities; and</w:t>
      </w:r>
    </w:p>
    <w:p w14:paraId="7B98A3CD" w14:textId="77777777" w:rsidR="00667AF3" w:rsidRPr="00667AF3" w:rsidRDefault="00667AF3" w:rsidP="00667AF3">
      <w:pPr>
        <w:pStyle w:val="WWHeading3"/>
        <w:keepNext w:val="0"/>
        <w:tabs>
          <w:tab w:val="clear" w:pos="1701"/>
          <w:tab w:val="num" w:pos="2421"/>
        </w:tabs>
        <w:outlineLvl w:val="9"/>
        <w:rPr>
          <w:b w:val="0"/>
          <w:bCs/>
        </w:rPr>
      </w:pPr>
      <w:r w:rsidRPr="00667AF3">
        <w:rPr>
          <w:b w:val="0"/>
        </w:rPr>
        <w:t>skills</w:t>
      </w:r>
      <w:r w:rsidRPr="00667AF3">
        <w:rPr>
          <w:b w:val="0"/>
          <w:bCs/>
        </w:rPr>
        <w:t xml:space="preserve"> development for other specified target groups (e.g. trainees, military veterans and their families, offenders a part of rehabilitation programmes and so forth).</w:t>
      </w:r>
    </w:p>
    <w:p w14:paraId="29D0F419" w14:textId="77777777" w:rsidR="00667AF3" w:rsidRPr="00667AF3" w:rsidRDefault="00667AF3" w:rsidP="00667AF3">
      <w:pPr>
        <w:pStyle w:val="WWHeading2"/>
        <w:keepNext w:val="0"/>
        <w:tabs>
          <w:tab w:val="clear" w:pos="1134"/>
          <w:tab w:val="num" w:pos="1854"/>
        </w:tabs>
        <w:outlineLvl w:val="9"/>
        <w:rPr>
          <w:b w:val="0"/>
          <w:bCs/>
          <w:lang w:val="en-ZA"/>
        </w:rPr>
      </w:pPr>
      <w:r w:rsidRPr="00667AF3">
        <w:rPr>
          <w:b w:val="0"/>
          <w:bCs/>
          <w:lang w:val="en-ZA"/>
        </w:rPr>
        <w:t xml:space="preserve">To the extent that skills development is considered critical to enable the participation of targeted groups, including existing Department and User </w:t>
      </w:r>
      <w:r w:rsidRPr="00667AF3">
        <w:rPr>
          <w:b w:val="0"/>
          <w:bCs/>
        </w:rPr>
        <w:t>Department</w:t>
      </w:r>
      <w:r w:rsidRPr="00667AF3">
        <w:rPr>
          <w:b w:val="0"/>
          <w:bCs/>
          <w:lang w:val="en-ZA"/>
        </w:rPr>
        <w:t xml:space="preserve"> staff, in Project activities and based on the knowledge and experience of the Respondent, please indicate:</w:t>
      </w:r>
    </w:p>
    <w:p w14:paraId="50312A0A"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what the Department may consider in relation to skills gaps that may need to be addressed prior to and during Project roll out;</w:t>
      </w:r>
    </w:p>
    <w:p w14:paraId="09269C00"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rPr>
        <w:t>what</w:t>
      </w:r>
      <w:r w:rsidRPr="00667AF3">
        <w:rPr>
          <w:b w:val="0"/>
          <w:bCs/>
          <w:lang w:val="en-ZA"/>
        </w:rPr>
        <w:t xml:space="preserve"> solutions already exist to address any inherent skills gaps and or challenges;</w:t>
      </w:r>
    </w:p>
    <w:p w14:paraId="293B61BA"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what strategies and approaches the Department may consider adopting for purposes of promoting skills development on the Programme?</w:t>
      </w:r>
    </w:p>
    <w:p w14:paraId="6620D91C" w14:textId="77777777" w:rsidR="00667AF3" w:rsidRPr="005F49A8" w:rsidRDefault="00667AF3" w:rsidP="00667AF3">
      <w:pPr>
        <w:pStyle w:val="WWHeading2"/>
        <w:keepNext w:val="0"/>
        <w:tabs>
          <w:tab w:val="clear" w:pos="1134"/>
          <w:tab w:val="num" w:pos="1854"/>
        </w:tabs>
        <w:outlineLvl w:val="9"/>
        <w:rPr>
          <w:b w:val="0"/>
          <w:lang w:val="en-ZA"/>
        </w:rPr>
      </w:pPr>
      <w:r w:rsidRPr="005F49A8">
        <w:rPr>
          <w:b w:val="0"/>
          <w:lang w:val="en-ZA"/>
        </w:rPr>
        <w:t xml:space="preserve">Respondents are also requested to indicate: </w:t>
      </w:r>
    </w:p>
    <w:p w14:paraId="1535FE63"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US"/>
        </w:rPr>
        <w:t xml:space="preserve">the extent to which the Respondent applies or has applied a skills transfer or </w:t>
      </w:r>
      <w:r w:rsidRPr="00667AF3">
        <w:rPr>
          <w:b w:val="0"/>
        </w:rPr>
        <w:t>upskilling</w:t>
      </w:r>
      <w:r w:rsidRPr="00667AF3">
        <w:rPr>
          <w:b w:val="0"/>
          <w:bCs/>
          <w:lang w:val="en-US"/>
        </w:rPr>
        <w:t xml:space="preserve"> approach as part of project delivery (i.e. an overview of the experience that the Respondent has in relation to designing and delivering skills transfer and upskilling interventions;  </w:t>
      </w:r>
    </w:p>
    <w:p w14:paraId="536CCF11" w14:textId="77777777" w:rsidR="00667AF3" w:rsidRPr="00667AF3" w:rsidRDefault="00667AF3" w:rsidP="00667AF3">
      <w:pPr>
        <w:pStyle w:val="WWHeading3"/>
        <w:keepNext w:val="0"/>
        <w:tabs>
          <w:tab w:val="clear" w:pos="1701"/>
          <w:tab w:val="num" w:pos="2421"/>
        </w:tabs>
        <w:outlineLvl w:val="9"/>
        <w:rPr>
          <w:b w:val="0"/>
          <w:lang w:val="en-ZA"/>
        </w:rPr>
      </w:pPr>
      <w:r w:rsidRPr="00667AF3">
        <w:rPr>
          <w:b w:val="0"/>
          <w:lang w:val="en-US"/>
        </w:rPr>
        <w:lastRenderedPageBreak/>
        <w:t xml:space="preserve">the extent to which their company applies or has applied </w:t>
      </w:r>
      <w:proofErr w:type="spellStart"/>
      <w:r w:rsidRPr="00667AF3">
        <w:rPr>
          <w:b w:val="0"/>
          <w:lang w:val="en-US"/>
        </w:rPr>
        <w:t>labour-intensive</w:t>
      </w:r>
      <w:proofErr w:type="spellEnd"/>
      <w:r w:rsidRPr="00667AF3">
        <w:rPr>
          <w:b w:val="0"/>
          <w:lang w:val="en-US"/>
        </w:rPr>
        <w:t xml:space="preserve"> project delivery methods;</w:t>
      </w:r>
    </w:p>
    <w:p w14:paraId="1050945F" w14:textId="77777777" w:rsidR="00667AF3" w:rsidRPr="00667AF3" w:rsidRDefault="00667AF3" w:rsidP="00667AF3">
      <w:pPr>
        <w:pStyle w:val="WWHeading3"/>
        <w:keepNext w:val="0"/>
        <w:tabs>
          <w:tab w:val="clear" w:pos="1701"/>
          <w:tab w:val="num" w:pos="2421"/>
        </w:tabs>
        <w:outlineLvl w:val="9"/>
        <w:rPr>
          <w:b w:val="0"/>
          <w:lang w:val="en-ZA"/>
        </w:rPr>
      </w:pPr>
      <w:r w:rsidRPr="00667AF3">
        <w:rPr>
          <w:b w:val="0"/>
          <w:lang w:val="en-US"/>
        </w:rPr>
        <w:t xml:space="preserve">any other interventions that the Respondent has implemented to contribute towards developing skills as a key enabler for socio-economic </w:t>
      </w:r>
      <w:r w:rsidRPr="00667AF3">
        <w:rPr>
          <w:b w:val="0"/>
        </w:rPr>
        <w:t>development</w:t>
      </w:r>
      <w:r w:rsidRPr="00667AF3">
        <w:rPr>
          <w:b w:val="0"/>
          <w:lang w:val="en-ZA"/>
        </w:rPr>
        <w:t xml:space="preserve">; </w:t>
      </w:r>
    </w:p>
    <w:p w14:paraId="7E58C824"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 xml:space="preserve">the </w:t>
      </w:r>
      <w:r w:rsidRPr="00667AF3">
        <w:rPr>
          <w:b w:val="0"/>
        </w:rPr>
        <w:t>capabilities</w:t>
      </w:r>
      <w:r w:rsidRPr="00667AF3">
        <w:rPr>
          <w:b w:val="0"/>
          <w:bCs/>
          <w:lang w:val="en-ZA"/>
        </w:rPr>
        <w:t xml:space="preserve"> that the organisation has to support the design and delivery of skills transfer interventions over the duration of a Project (the skills to be transferred will fall in the four (4) Elements);  </w:t>
      </w:r>
    </w:p>
    <w:p w14:paraId="2F02FFCB"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 xml:space="preserve">any other strategic resources or assets that may assist the Respondent in </w:t>
      </w:r>
      <w:r w:rsidRPr="00667AF3">
        <w:rPr>
          <w:b w:val="0"/>
        </w:rPr>
        <w:t>designing</w:t>
      </w:r>
      <w:r w:rsidRPr="00667AF3">
        <w:rPr>
          <w:b w:val="0"/>
          <w:bCs/>
          <w:lang w:val="en-ZA"/>
        </w:rPr>
        <w:t xml:space="preserve"> and delivering skills transfer interventions?  Please indicate the nature of these resources; and</w:t>
      </w:r>
    </w:p>
    <w:p w14:paraId="211BEC2F"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 xml:space="preserve">any strategic partnerships in place that may assist the Respondent in </w:t>
      </w:r>
      <w:r w:rsidRPr="00667AF3">
        <w:rPr>
          <w:b w:val="0"/>
        </w:rPr>
        <w:t>designing</w:t>
      </w:r>
      <w:r w:rsidRPr="00667AF3">
        <w:rPr>
          <w:b w:val="0"/>
          <w:bCs/>
          <w:lang w:val="en-ZA"/>
        </w:rPr>
        <w:t xml:space="preserve"> and delivering skills transfer interventions (e.g. with Sector Education Training Authorities, </w:t>
      </w:r>
      <w:r w:rsidRPr="00667AF3">
        <w:rPr>
          <w:b w:val="0"/>
          <w:bCs/>
          <w:szCs w:val="22"/>
          <w:lang w:val="en-ZA"/>
        </w:rPr>
        <w:t>public or private skills development providers i</w:t>
      </w:r>
      <w:r w:rsidRPr="00667AF3">
        <w:rPr>
          <w:b w:val="0"/>
          <w:bCs/>
          <w:lang w:val="en-ZA"/>
        </w:rPr>
        <w:t xml:space="preserve">ncluding </w:t>
      </w:r>
      <w:r w:rsidRPr="00667AF3">
        <w:rPr>
          <w:rFonts w:cs="Arial"/>
          <w:b w:val="0"/>
          <w:bCs/>
          <w:color w:val="202124"/>
          <w:spacing w:val="4"/>
          <w:shd w:val="clear" w:color="auto" w:fill="FFFFFF"/>
        </w:rPr>
        <w:t>Technical Vocational Education and Training (</w:t>
      </w:r>
      <w:r w:rsidRPr="00667AF3">
        <w:rPr>
          <w:b w:val="0"/>
          <w:bCs/>
          <w:lang w:val="en-ZA"/>
        </w:rPr>
        <w:t xml:space="preserve">TVET) colleges and so forth.  Please indicate the nature of these </w:t>
      </w:r>
      <w:r w:rsidRPr="00667AF3">
        <w:rPr>
          <w:b w:val="0"/>
        </w:rPr>
        <w:t>strategic</w:t>
      </w:r>
      <w:r w:rsidRPr="00667AF3">
        <w:rPr>
          <w:b w:val="0"/>
          <w:bCs/>
          <w:lang w:val="en-ZA"/>
        </w:rPr>
        <w:t xml:space="preserve"> partnerships.</w:t>
      </w:r>
    </w:p>
    <w:p w14:paraId="47408DF5" w14:textId="77777777" w:rsidR="00667AF3" w:rsidRPr="005F49A8" w:rsidRDefault="00667AF3" w:rsidP="00667AF3">
      <w:pPr>
        <w:pStyle w:val="WWHeading2"/>
        <w:keepNext w:val="0"/>
        <w:tabs>
          <w:tab w:val="clear" w:pos="1134"/>
          <w:tab w:val="num" w:pos="1854"/>
        </w:tabs>
        <w:outlineLvl w:val="9"/>
        <w:rPr>
          <w:b w:val="0"/>
          <w:lang w:val="en-ZA"/>
        </w:rPr>
      </w:pPr>
      <w:r w:rsidRPr="005F49A8">
        <w:rPr>
          <w:b w:val="0"/>
          <w:lang w:val="en-ZA"/>
        </w:rPr>
        <w:t>Respondents are also requested to indicate:</w:t>
      </w:r>
    </w:p>
    <w:p w14:paraId="1292C367"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 xml:space="preserve">the extent of shareholding held by Black People who are Youth in the </w:t>
      </w:r>
      <w:r w:rsidRPr="00667AF3">
        <w:rPr>
          <w:b w:val="0"/>
          <w:bCs/>
          <w:szCs w:val="22"/>
          <w:lang w:val="en-ZA"/>
        </w:rPr>
        <w:t>Respondent</w:t>
      </w:r>
      <w:r w:rsidRPr="00667AF3">
        <w:rPr>
          <w:b w:val="0"/>
          <w:bCs/>
          <w:lang w:val="en-ZA"/>
        </w:rPr>
        <w:t xml:space="preserve">; </w:t>
      </w:r>
    </w:p>
    <w:p w14:paraId="235F0044"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ZA"/>
        </w:rPr>
        <w:t xml:space="preserve">the initiatives that the Respondent undertakes in relation to Youth </w:t>
      </w:r>
      <w:r w:rsidRPr="00667AF3">
        <w:rPr>
          <w:b w:val="0"/>
          <w:bCs/>
          <w:szCs w:val="22"/>
          <w:lang w:val="en-ZA"/>
        </w:rPr>
        <w:t>empowerment</w:t>
      </w:r>
      <w:r w:rsidRPr="00667AF3">
        <w:rPr>
          <w:b w:val="0"/>
          <w:bCs/>
          <w:lang w:val="en-ZA"/>
        </w:rPr>
        <w:t xml:space="preserve"> and inclusion in its organisation;</w:t>
      </w:r>
    </w:p>
    <w:p w14:paraId="0E99ECE0"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US"/>
        </w:rPr>
        <w:t xml:space="preserve">their track record in incorporating local </w:t>
      </w:r>
      <w:proofErr w:type="spellStart"/>
      <w:r w:rsidRPr="00667AF3">
        <w:rPr>
          <w:b w:val="0"/>
          <w:bCs/>
          <w:lang w:val="en-US"/>
        </w:rPr>
        <w:t>labour</w:t>
      </w:r>
      <w:proofErr w:type="spellEnd"/>
      <w:r w:rsidRPr="00667AF3">
        <w:rPr>
          <w:b w:val="0"/>
          <w:bCs/>
          <w:lang w:val="en-US"/>
        </w:rPr>
        <w:t xml:space="preserve"> on projects implemented i.e. specify for each project implemented over the last (5) financial years, the level of participation of local </w:t>
      </w:r>
      <w:proofErr w:type="spellStart"/>
      <w:r w:rsidRPr="00667AF3">
        <w:rPr>
          <w:b w:val="0"/>
          <w:bCs/>
          <w:lang w:val="en-US"/>
        </w:rPr>
        <w:t>labour</w:t>
      </w:r>
      <w:proofErr w:type="spellEnd"/>
      <w:r w:rsidRPr="00667AF3">
        <w:rPr>
          <w:b w:val="0"/>
          <w:bCs/>
          <w:lang w:val="en-US"/>
        </w:rPr>
        <w:t xml:space="preserve"> as a percentage of total </w:t>
      </w:r>
      <w:proofErr w:type="spellStart"/>
      <w:r w:rsidRPr="00667AF3">
        <w:rPr>
          <w:b w:val="0"/>
          <w:bCs/>
          <w:lang w:val="en-US"/>
        </w:rPr>
        <w:t>labour</w:t>
      </w:r>
      <w:proofErr w:type="spellEnd"/>
      <w:r w:rsidRPr="00667AF3">
        <w:rPr>
          <w:b w:val="0"/>
          <w:bCs/>
          <w:lang w:val="en-US"/>
        </w:rPr>
        <w:t xml:space="preserve"> participation.  Please specify the extent to which the Respondent has incorporated </w:t>
      </w:r>
      <w:r w:rsidRPr="00667AF3">
        <w:rPr>
          <w:b w:val="0"/>
          <w:bCs/>
        </w:rPr>
        <w:t>designated groups of people, including Black People, Youth, Women and People living with Disabilities as part of local labour</w:t>
      </w:r>
      <w:r w:rsidRPr="00667AF3">
        <w:rPr>
          <w:b w:val="0"/>
          <w:bCs/>
          <w:lang w:val="en-US"/>
        </w:rPr>
        <w:t xml:space="preserve">; </w:t>
      </w:r>
    </w:p>
    <w:p w14:paraId="4220FB62"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US"/>
        </w:rPr>
        <w:t xml:space="preserve">the inclusive hiring practices or strategies employed by the Respondent over the last five (5) financial </w:t>
      </w:r>
      <w:r w:rsidRPr="00667AF3">
        <w:rPr>
          <w:b w:val="0"/>
          <w:lang w:val="en-ZA"/>
        </w:rPr>
        <w:t>years</w:t>
      </w:r>
      <w:r w:rsidRPr="00667AF3">
        <w:rPr>
          <w:b w:val="0"/>
          <w:bCs/>
          <w:lang w:val="en-US"/>
        </w:rPr>
        <w:t xml:space="preserve"> to recruit Black People, Youth, Women and Black Designated Groups; and </w:t>
      </w:r>
    </w:p>
    <w:p w14:paraId="0658A650" w14:textId="77777777" w:rsidR="00667AF3" w:rsidRPr="00667AF3" w:rsidRDefault="00667AF3" w:rsidP="00667AF3">
      <w:pPr>
        <w:pStyle w:val="WWHeading3"/>
        <w:keepNext w:val="0"/>
        <w:tabs>
          <w:tab w:val="clear" w:pos="1701"/>
          <w:tab w:val="num" w:pos="2421"/>
        </w:tabs>
        <w:outlineLvl w:val="9"/>
        <w:rPr>
          <w:b w:val="0"/>
          <w:bCs/>
          <w:lang w:val="en-ZA"/>
        </w:rPr>
      </w:pPr>
      <w:r w:rsidRPr="00667AF3">
        <w:rPr>
          <w:b w:val="0"/>
          <w:bCs/>
          <w:lang w:val="en-US"/>
        </w:rPr>
        <w:lastRenderedPageBreak/>
        <w:t>the make-</w:t>
      </w:r>
      <w:r w:rsidRPr="00667AF3">
        <w:rPr>
          <w:b w:val="0"/>
          <w:lang w:val="en-ZA"/>
        </w:rPr>
        <w:t>up</w:t>
      </w:r>
      <w:r w:rsidRPr="00667AF3">
        <w:rPr>
          <w:b w:val="0"/>
          <w:bCs/>
          <w:lang w:val="en-US"/>
        </w:rPr>
        <w:t xml:space="preserve"> of Respondent’s current workforce (i.e. the percentage of current workforce that are Black People, Black Women, Youth, Women and Black Designated Groups). </w:t>
      </w:r>
    </w:p>
    <w:p w14:paraId="48613EC6" w14:textId="77777777" w:rsidR="009B45DA" w:rsidRDefault="00F4535F" w:rsidP="003650EF">
      <w:pPr>
        <w:pStyle w:val="WWHeading1"/>
        <w:keepNext w:val="0"/>
        <w:tabs>
          <w:tab w:val="clear" w:pos="567"/>
          <w:tab w:val="num" w:pos="1287"/>
        </w:tabs>
        <w:rPr>
          <w:lang w:val="en-ZA"/>
        </w:rPr>
      </w:pPr>
      <w:bookmarkStart w:id="45" w:name="_Toc81902339"/>
      <w:r w:rsidRPr="00F4535F">
        <w:rPr>
          <w:lang w:val="en-ZA"/>
        </w:rPr>
        <w:t>Local Manufacturing</w:t>
      </w:r>
      <w:bookmarkEnd w:id="45"/>
    </w:p>
    <w:p w14:paraId="55B1FB95" w14:textId="77777777" w:rsidR="00F4535F" w:rsidRPr="00F4535F" w:rsidRDefault="00F4535F" w:rsidP="003650EF">
      <w:pPr>
        <w:pStyle w:val="WWList2"/>
        <w:tabs>
          <w:tab w:val="clear" w:pos="1134"/>
          <w:tab w:val="num" w:pos="1854"/>
        </w:tabs>
        <w:outlineLvl w:val="9"/>
        <w:rPr>
          <w:lang w:val="en-ZA"/>
        </w:rPr>
      </w:pPr>
      <w:r w:rsidRPr="00F4535F">
        <w:rPr>
          <w:bCs/>
        </w:rPr>
        <w:t>As indicated above, it is imperative to the Department that the Programme stimulate economic activity in the South African manufacturing industry. The Department also seeks to identify those sectors that can be supported through the Programme activities.</w:t>
      </w:r>
    </w:p>
    <w:p w14:paraId="280D722D" w14:textId="77777777" w:rsidR="00F4535F" w:rsidRPr="00F4535F" w:rsidRDefault="00F4535F" w:rsidP="003650EF">
      <w:pPr>
        <w:pStyle w:val="WWList2"/>
        <w:tabs>
          <w:tab w:val="clear" w:pos="1134"/>
          <w:tab w:val="num" w:pos="1854"/>
        </w:tabs>
        <w:outlineLvl w:val="9"/>
        <w:rPr>
          <w:lang w:val="en-ZA"/>
        </w:rPr>
      </w:pPr>
      <w:bookmarkStart w:id="46" w:name="_Ref81064323"/>
      <w:r w:rsidRPr="00F4535F">
        <w:rPr>
          <w:bCs/>
        </w:rPr>
        <w:t xml:space="preserve">It is anticipated that in addition to the specific sectors designated for Local Content by the </w:t>
      </w:r>
      <w:proofErr w:type="spellStart"/>
      <w:r w:rsidRPr="003650EF">
        <w:rPr>
          <w:b/>
        </w:rPr>
        <w:t>dtic</w:t>
      </w:r>
      <w:proofErr w:type="spellEnd"/>
      <w:r w:rsidRPr="00F4535F">
        <w:rPr>
          <w:bCs/>
        </w:rPr>
        <w:t>, the Programme will involve utilisation of the following components or equipment</w:t>
      </w:r>
      <w:bookmarkStart w:id="47" w:name="_Ref80869550"/>
      <w:r w:rsidRPr="00F4535F">
        <w:rPr>
          <w:bCs/>
        </w:rPr>
        <w:t>:</w:t>
      </w:r>
      <w:bookmarkEnd w:id="46"/>
      <w:bookmarkEnd w:id="47"/>
    </w:p>
    <w:tbl>
      <w:tblPr>
        <w:tblStyle w:val="TableGrid"/>
        <w:tblW w:w="7655" w:type="dxa"/>
        <w:tblInd w:w="1129" w:type="dxa"/>
        <w:tblLook w:val="04A0" w:firstRow="1" w:lastRow="0" w:firstColumn="1" w:lastColumn="0" w:noHBand="0" w:noVBand="1"/>
      </w:tblPr>
      <w:tblGrid>
        <w:gridCol w:w="846"/>
        <w:gridCol w:w="2410"/>
        <w:gridCol w:w="4399"/>
      </w:tblGrid>
      <w:tr w:rsidR="00F4535F" w:rsidRPr="00FF06CF" w14:paraId="62731297" w14:textId="77777777" w:rsidTr="00A422FD">
        <w:trPr>
          <w:tblHeader/>
        </w:trPr>
        <w:tc>
          <w:tcPr>
            <w:tcW w:w="846" w:type="dxa"/>
          </w:tcPr>
          <w:p w14:paraId="26E1E32B" w14:textId="77777777" w:rsidR="00F4535F" w:rsidRPr="00FF06CF" w:rsidRDefault="00F4535F" w:rsidP="003650EF">
            <w:pPr>
              <w:pStyle w:val="WWList3"/>
              <w:numPr>
                <w:ilvl w:val="0"/>
                <w:numId w:val="0"/>
              </w:numPr>
              <w:spacing w:before="0" w:after="0" w:line="288" w:lineRule="auto"/>
              <w:jc w:val="center"/>
              <w:rPr>
                <w:b/>
                <w:bCs/>
                <w:sz w:val="17"/>
                <w:szCs w:val="17"/>
              </w:rPr>
            </w:pPr>
            <w:r w:rsidRPr="00FF06CF">
              <w:rPr>
                <w:b/>
                <w:bCs/>
                <w:sz w:val="17"/>
                <w:szCs w:val="17"/>
              </w:rPr>
              <w:t>N</w:t>
            </w:r>
            <w:r w:rsidR="003650EF">
              <w:rPr>
                <w:b/>
                <w:bCs/>
                <w:sz w:val="17"/>
                <w:szCs w:val="17"/>
              </w:rPr>
              <w:t>o</w:t>
            </w:r>
            <w:r w:rsidRPr="00FF06CF">
              <w:rPr>
                <w:b/>
                <w:bCs/>
                <w:sz w:val="17"/>
                <w:szCs w:val="17"/>
              </w:rPr>
              <w:t>.</w:t>
            </w:r>
          </w:p>
        </w:tc>
        <w:tc>
          <w:tcPr>
            <w:tcW w:w="2410" w:type="dxa"/>
          </w:tcPr>
          <w:p w14:paraId="42D4B2A7" w14:textId="77777777" w:rsidR="00F4535F" w:rsidRPr="00FF06CF" w:rsidRDefault="00F4535F" w:rsidP="00A422FD">
            <w:pPr>
              <w:pStyle w:val="WWList3"/>
              <w:numPr>
                <w:ilvl w:val="0"/>
                <w:numId w:val="0"/>
              </w:numPr>
              <w:spacing w:before="0" w:after="0" w:line="288" w:lineRule="auto"/>
              <w:jc w:val="center"/>
              <w:rPr>
                <w:b/>
                <w:bCs/>
                <w:sz w:val="17"/>
                <w:szCs w:val="17"/>
              </w:rPr>
            </w:pPr>
            <w:r w:rsidRPr="00FF06CF">
              <w:rPr>
                <w:b/>
                <w:bCs/>
                <w:sz w:val="17"/>
                <w:szCs w:val="17"/>
              </w:rPr>
              <w:t>Description</w:t>
            </w:r>
          </w:p>
        </w:tc>
        <w:tc>
          <w:tcPr>
            <w:tcW w:w="4399" w:type="dxa"/>
          </w:tcPr>
          <w:p w14:paraId="74D675D3" w14:textId="77777777" w:rsidR="00F4535F" w:rsidRPr="00FF06CF" w:rsidRDefault="00F4535F" w:rsidP="00A422FD">
            <w:pPr>
              <w:pStyle w:val="WWList3"/>
              <w:numPr>
                <w:ilvl w:val="0"/>
                <w:numId w:val="0"/>
              </w:numPr>
              <w:spacing w:before="0" w:after="0" w:line="288" w:lineRule="auto"/>
              <w:jc w:val="center"/>
              <w:rPr>
                <w:b/>
                <w:bCs/>
                <w:sz w:val="17"/>
                <w:szCs w:val="17"/>
              </w:rPr>
            </w:pPr>
            <w:r w:rsidRPr="00FF06CF">
              <w:rPr>
                <w:b/>
                <w:bCs/>
                <w:sz w:val="17"/>
                <w:szCs w:val="17"/>
              </w:rPr>
              <w:t>Components/ Subcomponents</w:t>
            </w:r>
          </w:p>
        </w:tc>
      </w:tr>
      <w:tr w:rsidR="00F4535F" w:rsidRPr="00FF06CF" w14:paraId="6D78C7EA" w14:textId="77777777" w:rsidTr="00A422FD">
        <w:tc>
          <w:tcPr>
            <w:tcW w:w="7655" w:type="dxa"/>
            <w:gridSpan w:val="3"/>
          </w:tcPr>
          <w:p w14:paraId="739D1D45"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Improvement of thermal performances of building envelope</w:t>
            </w:r>
          </w:p>
        </w:tc>
      </w:tr>
      <w:tr w:rsidR="00F4535F" w:rsidRPr="00FF06CF" w14:paraId="15974F3C" w14:textId="77777777" w:rsidTr="00A422FD">
        <w:tc>
          <w:tcPr>
            <w:tcW w:w="846" w:type="dxa"/>
          </w:tcPr>
          <w:p w14:paraId="4D9A52EB"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346BE567" w14:textId="77777777" w:rsidR="00F4535F" w:rsidRPr="00FF06CF" w:rsidRDefault="00F4535F" w:rsidP="00A422FD">
            <w:pPr>
              <w:pStyle w:val="WWList3"/>
              <w:numPr>
                <w:ilvl w:val="0"/>
                <w:numId w:val="0"/>
              </w:numPr>
              <w:spacing w:before="0" w:after="0" w:line="288" w:lineRule="auto"/>
              <w:rPr>
                <w:sz w:val="17"/>
                <w:szCs w:val="17"/>
              </w:rPr>
            </w:pPr>
            <w:r w:rsidRPr="00FF06CF">
              <w:rPr>
                <w:sz w:val="17"/>
                <w:szCs w:val="17"/>
              </w:rPr>
              <w:t>Roofs and wall</w:t>
            </w:r>
          </w:p>
        </w:tc>
        <w:tc>
          <w:tcPr>
            <w:tcW w:w="4399" w:type="dxa"/>
          </w:tcPr>
          <w:p w14:paraId="2A4C66B4"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Insulated metal Panels Polyurethane /polyisocyanurate foam, Extruded polystyrene, Glass wool</w:t>
            </w:r>
          </w:p>
          <w:p w14:paraId="500CC967"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Extruded or expanded polystyrene panels, polyurethane panels, spray polyurethane foam, glass wool, rock wool panels or rolls</w:t>
            </w:r>
          </w:p>
        </w:tc>
      </w:tr>
      <w:tr w:rsidR="00F4535F" w:rsidRPr="00FF06CF" w14:paraId="37870EB3" w14:textId="77777777" w:rsidTr="00A422FD">
        <w:tc>
          <w:tcPr>
            <w:tcW w:w="846" w:type="dxa"/>
          </w:tcPr>
          <w:p w14:paraId="68C769F7"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45391946" w14:textId="77777777" w:rsidR="00F4535F" w:rsidRPr="00FF06CF" w:rsidRDefault="00F4535F" w:rsidP="00A422FD">
            <w:pPr>
              <w:pStyle w:val="WWList3"/>
              <w:numPr>
                <w:ilvl w:val="0"/>
                <w:numId w:val="0"/>
              </w:numPr>
              <w:spacing w:before="0" w:after="0" w:line="288" w:lineRule="auto"/>
              <w:rPr>
                <w:sz w:val="17"/>
                <w:szCs w:val="17"/>
              </w:rPr>
            </w:pPr>
            <w:r w:rsidRPr="00FF06CF">
              <w:rPr>
                <w:sz w:val="17"/>
                <w:szCs w:val="17"/>
              </w:rPr>
              <w:t>Windows</w:t>
            </w:r>
          </w:p>
        </w:tc>
        <w:tc>
          <w:tcPr>
            <w:tcW w:w="4399" w:type="dxa"/>
          </w:tcPr>
          <w:p w14:paraId="3A8B6587"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Double-glazing window with low SHGC glass</w:t>
            </w:r>
          </w:p>
          <w:p w14:paraId="10C2B061"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Existing windows fitted with heat resistant adhesive film</w:t>
            </w:r>
          </w:p>
          <w:p w14:paraId="17F545E5"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External Shading devices: blinds, window covers, horizontal or vertical sun protectors on the facade</w:t>
            </w:r>
          </w:p>
        </w:tc>
      </w:tr>
      <w:tr w:rsidR="00F4535F" w:rsidRPr="00FF06CF" w14:paraId="1BE4574E" w14:textId="77777777" w:rsidTr="00A422FD">
        <w:tc>
          <w:tcPr>
            <w:tcW w:w="7655" w:type="dxa"/>
            <w:gridSpan w:val="3"/>
          </w:tcPr>
          <w:p w14:paraId="534BBED2"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 xml:space="preserve">Improvement of heat, ventilation &amp; air-conditioning (HVAC) &amp; refrigeration system performance </w:t>
            </w:r>
          </w:p>
        </w:tc>
      </w:tr>
      <w:tr w:rsidR="00F4535F" w:rsidRPr="00FF06CF" w14:paraId="28EC47A8" w14:textId="77777777" w:rsidTr="00A422FD">
        <w:tc>
          <w:tcPr>
            <w:tcW w:w="846" w:type="dxa"/>
          </w:tcPr>
          <w:p w14:paraId="21F61D16"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79C68EFC"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Individual air-conditioning systems </w:t>
            </w:r>
          </w:p>
        </w:tc>
        <w:tc>
          <w:tcPr>
            <w:tcW w:w="4399" w:type="dxa"/>
          </w:tcPr>
          <w:p w14:paraId="51684A03"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Mono-split air-cooled unit with inverter </w:t>
            </w:r>
            <w:proofErr w:type="spellStart"/>
            <w:r w:rsidRPr="00FF06CF">
              <w:rPr>
                <w:sz w:val="17"/>
                <w:szCs w:val="17"/>
              </w:rPr>
              <w:t>Pcooling</w:t>
            </w:r>
            <w:proofErr w:type="spellEnd"/>
            <w:r w:rsidRPr="00FF06CF">
              <w:rPr>
                <w:sz w:val="17"/>
                <w:szCs w:val="17"/>
              </w:rPr>
              <w:t>&lt;12 Kw</w:t>
            </w:r>
          </w:p>
        </w:tc>
      </w:tr>
      <w:tr w:rsidR="00F4535F" w:rsidRPr="00FF06CF" w14:paraId="401E00C5" w14:textId="77777777" w:rsidTr="00A422FD">
        <w:tc>
          <w:tcPr>
            <w:tcW w:w="846" w:type="dxa"/>
          </w:tcPr>
          <w:p w14:paraId="0B85C775"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26419BA9"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Small and medium range air-conditioning systems </w:t>
            </w:r>
          </w:p>
        </w:tc>
        <w:tc>
          <w:tcPr>
            <w:tcW w:w="4399" w:type="dxa"/>
          </w:tcPr>
          <w:p w14:paraId="3DFD792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Variable refrigerant flow (VRF) units</w:t>
            </w:r>
          </w:p>
        </w:tc>
      </w:tr>
      <w:tr w:rsidR="00F4535F" w:rsidRPr="00FF06CF" w14:paraId="478D0235" w14:textId="77777777" w:rsidTr="00A422FD">
        <w:tc>
          <w:tcPr>
            <w:tcW w:w="846" w:type="dxa"/>
          </w:tcPr>
          <w:p w14:paraId="5A106E77"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436AB075"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Large range air-conditioning systems – chillers </w:t>
            </w:r>
          </w:p>
        </w:tc>
        <w:tc>
          <w:tcPr>
            <w:tcW w:w="4399" w:type="dxa"/>
          </w:tcPr>
          <w:p w14:paraId="6F00618D"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Air cooled high efficiency chillers</w:t>
            </w:r>
          </w:p>
          <w:p w14:paraId="7CAB5162"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Water cooled high efficiency chillers</w:t>
            </w:r>
          </w:p>
          <w:p w14:paraId="535E23D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Air cooled high efficiency chillers</w:t>
            </w:r>
          </w:p>
          <w:p w14:paraId="5D92106D"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Absorption chillers</w:t>
            </w:r>
          </w:p>
        </w:tc>
      </w:tr>
      <w:tr w:rsidR="00F4535F" w:rsidRPr="00FF06CF" w14:paraId="7752BFE5" w14:textId="77777777" w:rsidTr="00A422FD">
        <w:tc>
          <w:tcPr>
            <w:tcW w:w="846" w:type="dxa"/>
          </w:tcPr>
          <w:p w14:paraId="079A9894"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50DC19C4"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Large range air-conditioning systems – cooling towers </w:t>
            </w:r>
          </w:p>
        </w:tc>
        <w:tc>
          <w:tcPr>
            <w:tcW w:w="4399" w:type="dxa"/>
          </w:tcPr>
          <w:p w14:paraId="26D5504B"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High efficiency dry cooling tower with high efficiency fans and motors, VSD</w:t>
            </w:r>
          </w:p>
          <w:p w14:paraId="607609C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High efficiency evaporative cooling tower, mini IE2 fan motors and VSD</w:t>
            </w:r>
          </w:p>
          <w:p w14:paraId="2B625B3B"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evaporative cooling tower with hybrid condenser, mini IE2 fan motors and VSD </w:t>
            </w:r>
          </w:p>
        </w:tc>
      </w:tr>
      <w:tr w:rsidR="00F4535F" w:rsidRPr="00FF06CF" w14:paraId="5F21A6E4" w14:textId="77777777" w:rsidTr="00A422FD">
        <w:tc>
          <w:tcPr>
            <w:tcW w:w="846" w:type="dxa"/>
          </w:tcPr>
          <w:p w14:paraId="3C98AFC0"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489B2075"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Large range air-conditioning systems – pumps </w:t>
            </w:r>
          </w:p>
        </w:tc>
        <w:tc>
          <w:tcPr>
            <w:tcW w:w="4399" w:type="dxa"/>
          </w:tcPr>
          <w:p w14:paraId="0238FBD4"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pump (Motor and pump integrated or non-integrated) </w:t>
            </w:r>
          </w:p>
        </w:tc>
      </w:tr>
      <w:tr w:rsidR="00F4535F" w:rsidRPr="00FF06CF" w14:paraId="2D7AA3A7" w14:textId="77777777" w:rsidTr="00A422FD">
        <w:tc>
          <w:tcPr>
            <w:tcW w:w="846" w:type="dxa"/>
          </w:tcPr>
          <w:p w14:paraId="290C5F7C"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5AB7DCAE"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Air Handling Units </w:t>
            </w:r>
          </w:p>
        </w:tc>
        <w:tc>
          <w:tcPr>
            <w:tcW w:w="4399" w:type="dxa"/>
          </w:tcPr>
          <w:p w14:paraId="5A99E7BC"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High efficiency air handling unit (AHU)</w:t>
            </w:r>
          </w:p>
          <w:p w14:paraId="5D5C000C"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lastRenderedPageBreak/>
              <w:t xml:space="preserve">Air handling unit with cold recovery </w:t>
            </w:r>
          </w:p>
        </w:tc>
      </w:tr>
      <w:tr w:rsidR="00F4535F" w:rsidRPr="00FF06CF" w14:paraId="60D7E8F0" w14:textId="77777777" w:rsidTr="00A422FD">
        <w:tc>
          <w:tcPr>
            <w:tcW w:w="846" w:type="dxa"/>
          </w:tcPr>
          <w:p w14:paraId="54E50898"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7187A1A2"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Cold Water chilled water storage (Thermal storage) system </w:t>
            </w:r>
          </w:p>
        </w:tc>
        <w:tc>
          <w:tcPr>
            <w:tcW w:w="4399" w:type="dxa"/>
          </w:tcPr>
          <w:p w14:paraId="7B50ABB3"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Cold water storage (Thermal storage) system</w:t>
            </w:r>
          </w:p>
        </w:tc>
      </w:tr>
      <w:tr w:rsidR="00F4535F" w:rsidRPr="00FF06CF" w14:paraId="4423E1A0" w14:textId="77777777" w:rsidTr="00A422FD">
        <w:tc>
          <w:tcPr>
            <w:tcW w:w="7655" w:type="dxa"/>
            <w:gridSpan w:val="3"/>
          </w:tcPr>
          <w:p w14:paraId="56102337"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 xml:space="preserve">Reduction of energy consumption to produce hot water </w:t>
            </w:r>
          </w:p>
        </w:tc>
      </w:tr>
      <w:tr w:rsidR="00F4535F" w:rsidRPr="00FF06CF" w14:paraId="63CF4185" w14:textId="77777777" w:rsidTr="00A422FD">
        <w:tc>
          <w:tcPr>
            <w:tcW w:w="846" w:type="dxa"/>
          </w:tcPr>
          <w:p w14:paraId="2F939F80"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4D5ACC5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Solar Water Heaters </w:t>
            </w:r>
          </w:p>
        </w:tc>
        <w:tc>
          <w:tcPr>
            <w:tcW w:w="4399" w:type="dxa"/>
          </w:tcPr>
          <w:p w14:paraId="2F5CF89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Evacuated tube collectors </w:t>
            </w:r>
          </w:p>
          <w:p w14:paraId="1CB9CFC3"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Flat plate collectors</w:t>
            </w:r>
          </w:p>
          <w:p w14:paraId="1F643EF0"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PV-based solar heating</w:t>
            </w:r>
          </w:p>
        </w:tc>
      </w:tr>
      <w:tr w:rsidR="00F4535F" w:rsidRPr="00FF06CF" w14:paraId="4B55A856" w14:textId="77777777" w:rsidTr="00A422FD">
        <w:tc>
          <w:tcPr>
            <w:tcW w:w="846" w:type="dxa"/>
          </w:tcPr>
          <w:p w14:paraId="21117E55" w14:textId="77777777" w:rsidR="00F4535F" w:rsidRPr="00FF06CF" w:rsidRDefault="00F4535F" w:rsidP="00661173">
            <w:pPr>
              <w:pStyle w:val="WWList3"/>
              <w:numPr>
                <w:ilvl w:val="0"/>
                <w:numId w:val="49"/>
              </w:numPr>
              <w:spacing w:before="0" w:after="0" w:line="288" w:lineRule="auto"/>
              <w:ind w:left="318" w:hanging="284"/>
              <w:rPr>
                <w:sz w:val="17"/>
                <w:szCs w:val="17"/>
              </w:rPr>
            </w:pPr>
          </w:p>
        </w:tc>
        <w:tc>
          <w:tcPr>
            <w:tcW w:w="2410" w:type="dxa"/>
          </w:tcPr>
          <w:p w14:paraId="372855C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Heat Recovery </w:t>
            </w:r>
          </w:p>
        </w:tc>
        <w:tc>
          <w:tcPr>
            <w:tcW w:w="4399" w:type="dxa"/>
          </w:tcPr>
          <w:p w14:paraId="216E7C8C"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Heat recovery exchanger on chiller condensers </w:t>
            </w:r>
          </w:p>
          <w:p w14:paraId="26ACB983"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Heat recovery on air compressor </w:t>
            </w:r>
          </w:p>
        </w:tc>
      </w:tr>
      <w:tr w:rsidR="00F4535F" w:rsidRPr="00FF06CF" w14:paraId="642ABEA7" w14:textId="77777777" w:rsidTr="00A422FD">
        <w:tc>
          <w:tcPr>
            <w:tcW w:w="846" w:type="dxa"/>
          </w:tcPr>
          <w:p w14:paraId="3027CB9A"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1BA9D0E"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Geyser Blankets</w:t>
            </w:r>
          </w:p>
        </w:tc>
        <w:tc>
          <w:tcPr>
            <w:tcW w:w="4399" w:type="dxa"/>
          </w:tcPr>
          <w:p w14:paraId="6F27C7D9" w14:textId="77777777" w:rsidR="00F4535F" w:rsidRPr="00FF06CF" w:rsidRDefault="00F4535F" w:rsidP="00A422FD">
            <w:pPr>
              <w:pStyle w:val="WWList3"/>
              <w:numPr>
                <w:ilvl w:val="0"/>
                <w:numId w:val="0"/>
              </w:numPr>
              <w:spacing w:after="0" w:line="288" w:lineRule="auto"/>
              <w:ind w:left="1701" w:hanging="1701"/>
              <w:rPr>
                <w:sz w:val="17"/>
                <w:szCs w:val="17"/>
              </w:rPr>
            </w:pPr>
            <w:r w:rsidRPr="00FF06CF">
              <w:rPr>
                <w:sz w:val="17"/>
                <w:szCs w:val="17"/>
              </w:rPr>
              <w:t>N/A</w:t>
            </w:r>
          </w:p>
        </w:tc>
      </w:tr>
      <w:tr w:rsidR="00F4535F" w:rsidRPr="00FF06CF" w14:paraId="0E620A9B" w14:textId="77777777" w:rsidTr="00A422FD">
        <w:tc>
          <w:tcPr>
            <w:tcW w:w="7655" w:type="dxa"/>
            <w:gridSpan w:val="3"/>
          </w:tcPr>
          <w:p w14:paraId="56E0EFF2" w14:textId="77777777" w:rsidR="00F4535F" w:rsidRPr="00FF06CF" w:rsidRDefault="00F4535F" w:rsidP="00A422FD">
            <w:pPr>
              <w:pStyle w:val="WWList3"/>
              <w:numPr>
                <w:ilvl w:val="0"/>
                <w:numId w:val="0"/>
              </w:numPr>
              <w:spacing w:after="0" w:line="288" w:lineRule="auto"/>
              <w:jc w:val="center"/>
              <w:rPr>
                <w:sz w:val="17"/>
                <w:szCs w:val="17"/>
              </w:rPr>
            </w:pPr>
            <w:r w:rsidRPr="00FF06CF">
              <w:rPr>
                <w:b/>
                <w:bCs/>
                <w:sz w:val="17"/>
                <w:szCs w:val="17"/>
              </w:rPr>
              <w:t xml:space="preserve">Improvement of lighting system efficiency </w:t>
            </w:r>
          </w:p>
        </w:tc>
      </w:tr>
      <w:tr w:rsidR="00F4535F" w:rsidRPr="00FF06CF" w14:paraId="50D69E46" w14:textId="77777777" w:rsidTr="00A422FD">
        <w:tc>
          <w:tcPr>
            <w:tcW w:w="846" w:type="dxa"/>
          </w:tcPr>
          <w:p w14:paraId="623DA12A"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715CC5AF"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Lamps, fixtures and ballasts </w:t>
            </w:r>
          </w:p>
        </w:tc>
        <w:tc>
          <w:tcPr>
            <w:tcW w:w="4399" w:type="dxa"/>
          </w:tcPr>
          <w:p w14:paraId="0F18CD54"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LED lamps </w:t>
            </w:r>
          </w:p>
          <w:p w14:paraId="4589C1A5"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LED downlight fixtures </w:t>
            </w:r>
          </w:p>
        </w:tc>
      </w:tr>
      <w:tr w:rsidR="00F4535F" w:rsidRPr="00FF06CF" w14:paraId="3630D6EA" w14:textId="77777777" w:rsidTr="00A422FD">
        <w:tc>
          <w:tcPr>
            <w:tcW w:w="7655" w:type="dxa"/>
            <w:gridSpan w:val="3"/>
          </w:tcPr>
          <w:p w14:paraId="5482BA45"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 xml:space="preserve">Reduction of electricity consumption by monitoring and control system implementation </w:t>
            </w:r>
          </w:p>
        </w:tc>
      </w:tr>
      <w:tr w:rsidR="00F4535F" w:rsidRPr="00FF06CF" w14:paraId="5F93CEA5" w14:textId="77777777" w:rsidTr="00A422FD">
        <w:tc>
          <w:tcPr>
            <w:tcW w:w="846" w:type="dxa"/>
          </w:tcPr>
          <w:p w14:paraId="0AB18D6D"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88B4DD6"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Lighting and HVAC control system </w:t>
            </w:r>
          </w:p>
        </w:tc>
        <w:tc>
          <w:tcPr>
            <w:tcW w:w="4399" w:type="dxa"/>
          </w:tcPr>
          <w:p w14:paraId="7335F044"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Occupancy sensors </w:t>
            </w:r>
          </w:p>
          <w:p w14:paraId="774F659F"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Energy saving switch </w:t>
            </w:r>
          </w:p>
          <w:p w14:paraId="3BFA8DF5"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Window air Conditioning shut- off Switch </w:t>
            </w:r>
          </w:p>
          <w:p w14:paraId="1624B9F6"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DALI (Digital addressable lighting interface) </w:t>
            </w:r>
          </w:p>
          <w:p w14:paraId="19FED08F"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Building management system </w:t>
            </w:r>
          </w:p>
        </w:tc>
      </w:tr>
      <w:tr w:rsidR="00F4535F" w:rsidRPr="00FF06CF" w14:paraId="6B60A5D0" w14:textId="77777777" w:rsidTr="00A422FD">
        <w:tc>
          <w:tcPr>
            <w:tcW w:w="7655" w:type="dxa"/>
            <w:gridSpan w:val="3"/>
          </w:tcPr>
          <w:p w14:paraId="446B81D5"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 xml:space="preserve">Reduction of electricity consumption by monitoring and control system implementation </w:t>
            </w:r>
          </w:p>
        </w:tc>
      </w:tr>
      <w:tr w:rsidR="00F4535F" w:rsidRPr="00FF06CF" w14:paraId="69355BC7" w14:textId="77777777" w:rsidTr="00A422FD">
        <w:tc>
          <w:tcPr>
            <w:tcW w:w="846" w:type="dxa"/>
          </w:tcPr>
          <w:p w14:paraId="75C609CE"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49731DBE"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Transformers </w:t>
            </w:r>
          </w:p>
        </w:tc>
        <w:tc>
          <w:tcPr>
            <w:tcW w:w="4399" w:type="dxa"/>
          </w:tcPr>
          <w:p w14:paraId="6048F03E"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Premium efficiency transformer </w:t>
            </w:r>
          </w:p>
        </w:tc>
      </w:tr>
      <w:tr w:rsidR="00F4535F" w:rsidRPr="00FF06CF" w14:paraId="7C22E327" w14:textId="77777777" w:rsidTr="00A422FD">
        <w:tc>
          <w:tcPr>
            <w:tcW w:w="846" w:type="dxa"/>
          </w:tcPr>
          <w:p w14:paraId="3F0ED8A7"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379A6612"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Compensation Systems </w:t>
            </w:r>
          </w:p>
        </w:tc>
        <w:tc>
          <w:tcPr>
            <w:tcW w:w="4399" w:type="dxa"/>
          </w:tcPr>
          <w:p w14:paraId="394A8D7E"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Power factor correction capacitor banks </w:t>
            </w:r>
          </w:p>
        </w:tc>
      </w:tr>
      <w:tr w:rsidR="00F4535F" w:rsidRPr="00FF06CF" w14:paraId="644B6EF5" w14:textId="77777777" w:rsidTr="00A422FD">
        <w:tc>
          <w:tcPr>
            <w:tcW w:w="846" w:type="dxa"/>
          </w:tcPr>
          <w:p w14:paraId="61713AD7"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4FEB24B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Electric Motors </w:t>
            </w:r>
          </w:p>
        </w:tc>
        <w:tc>
          <w:tcPr>
            <w:tcW w:w="4399" w:type="dxa"/>
          </w:tcPr>
          <w:p w14:paraId="0AEB8B4C"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low voltage motors </w:t>
            </w:r>
          </w:p>
          <w:p w14:paraId="094B92CB"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Variable Speed drive for AC induction motors 0,5 kW- 1 MW range </w:t>
            </w:r>
          </w:p>
          <w:p w14:paraId="334B215B"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Variable speed drive for Synchronous motors 0,75kW- 500 Kw </w:t>
            </w:r>
          </w:p>
        </w:tc>
      </w:tr>
      <w:tr w:rsidR="00F4535F" w:rsidRPr="00FF06CF" w14:paraId="5A87AC6C" w14:textId="77777777" w:rsidTr="00A422FD">
        <w:tc>
          <w:tcPr>
            <w:tcW w:w="7655" w:type="dxa"/>
            <w:gridSpan w:val="3"/>
          </w:tcPr>
          <w:p w14:paraId="3CEC911C" w14:textId="77777777" w:rsidR="00F4535F" w:rsidRPr="00FF06CF" w:rsidRDefault="00F4535F" w:rsidP="00A422FD">
            <w:pPr>
              <w:pStyle w:val="WWList3"/>
              <w:numPr>
                <w:ilvl w:val="0"/>
                <w:numId w:val="0"/>
              </w:numPr>
              <w:spacing w:after="0" w:line="288" w:lineRule="auto"/>
              <w:jc w:val="center"/>
              <w:rPr>
                <w:sz w:val="17"/>
                <w:szCs w:val="17"/>
              </w:rPr>
            </w:pPr>
            <w:r w:rsidRPr="00FF06CF">
              <w:rPr>
                <w:b/>
                <w:bCs/>
                <w:sz w:val="17"/>
                <w:szCs w:val="17"/>
              </w:rPr>
              <w:t xml:space="preserve">Improvement of efficiency of electric system </w:t>
            </w:r>
          </w:p>
        </w:tc>
      </w:tr>
      <w:tr w:rsidR="00F4535F" w:rsidRPr="00FF06CF" w14:paraId="34E53928" w14:textId="77777777" w:rsidTr="00A422FD">
        <w:tc>
          <w:tcPr>
            <w:tcW w:w="846" w:type="dxa"/>
          </w:tcPr>
          <w:p w14:paraId="21EE8F7E"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8038999"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Compressors </w:t>
            </w:r>
          </w:p>
        </w:tc>
        <w:tc>
          <w:tcPr>
            <w:tcW w:w="4399" w:type="dxa"/>
          </w:tcPr>
          <w:p w14:paraId="1AC28E9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Screw Air Compressor </w:t>
            </w:r>
          </w:p>
        </w:tc>
      </w:tr>
      <w:tr w:rsidR="00F4535F" w:rsidRPr="00FF06CF" w14:paraId="50604345" w14:textId="77777777" w:rsidTr="00A422FD">
        <w:tc>
          <w:tcPr>
            <w:tcW w:w="846" w:type="dxa"/>
          </w:tcPr>
          <w:p w14:paraId="58CE8880"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6576F98"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Compressed air dryers </w:t>
            </w:r>
          </w:p>
        </w:tc>
        <w:tc>
          <w:tcPr>
            <w:tcW w:w="4399" w:type="dxa"/>
          </w:tcPr>
          <w:p w14:paraId="6360CC92"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Recycling Refrigerated air dryer or VSD compressor air dryer </w:t>
            </w:r>
          </w:p>
          <w:p w14:paraId="1394D947"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Absorption air dryer </w:t>
            </w:r>
          </w:p>
        </w:tc>
      </w:tr>
      <w:tr w:rsidR="00F4535F" w:rsidRPr="00FF06CF" w14:paraId="10F23C7D" w14:textId="77777777" w:rsidTr="00A422FD">
        <w:tc>
          <w:tcPr>
            <w:tcW w:w="7655" w:type="dxa"/>
            <w:gridSpan w:val="3"/>
          </w:tcPr>
          <w:p w14:paraId="18019D0A" w14:textId="77777777" w:rsidR="00F4535F" w:rsidRPr="00FF06CF" w:rsidRDefault="00F4535F" w:rsidP="00A422FD">
            <w:pPr>
              <w:pStyle w:val="WWList3"/>
              <w:numPr>
                <w:ilvl w:val="0"/>
                <w:numId w:val="0"/>
              </w:numPr>
              <w:spacing w:after="0" w:line="288" w:lineRule="auto"/>
              <w:jc w:val="center"/>
              <w:rPr>
                <w:sz w:val="17"/>
                <w:szCs w:val="17"/>
              </w:rPr>
            </w:pPr>
            <w:r w:rsidRPr="00FF06CF">
              <w:rPr>
                <w:b/>
                <w:bCs/>
                <w:sz w:val="17"/>
                <w:szCs w:val="17"/>
              </w:rPr>
              <w:t xml:space="preserve">Improve performance of steam production and steam network </w:t>
            </w:r>
          </w:p>
        </w:tc>
      </w:tr>
      <w:tr w:rsidR="00F4535F" w:rsidRPr="00FF06CF" w14:paraId="164567C1" w14:textId="77777777" w:rsidTr="00A422FD">
        <w:tc>
          <w:tcPr>
            <w:tcW w:w="846" w:type="dxa"/>
          </w:tcPr>
          <w:p w14:paraId="38072F33"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6AA7C5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Boilers</w:t>
            </w:r>
          </w:p>
        </w:tc>
        <w:tc>
          <w:tcPr>
            <w:tcW w:w="4399" w:type="dxa"/>
          </w:tcPr>
          <w:p w14:paraId="556FD92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steam boiler </w:t>
            </w:r>
          </w:p>
          <w:p w14:paraId="3EEADA67"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Economiser (Non-condensing)</w:t>
            </w:r>
          </w:p>
          <w:p w14:paraId="52C97975"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Condensate recovery system </w:t>
            </w:r>
          </w:p>
        </w:tc>
      </w:tr>
      <w:tr w:rsidR="00F4535F" w:rsidRPr="00FF06CF" w14:paraId="0CFDADFD" w14:textId="77777777" w:rsidTr="00A422FD">
        <w:tc>
          <w:tcPr>
            <w:tcW w:w="846" w:type="dxa"/>
          </w:tcPr>
          <w:p w14:paraId="7FAA2051"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3CA6AF06"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Burners </w:t>
            </w:r>
          </w:p>
        </w:tc>
        <w:tc>
          <w:tcPr>
            <w:tcW w:w="4399" w:type="dxa"/>
          </w:tcPr>
          <w:p w14:paraId="61954CB9"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forced draught type burner </w:t>
            </w:r>
          </w:p>
          <w:p w14:paraId="37AD435A"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Oil burner manual or testing kit </w:t>
            </w:r>
          </w:p>
        </w:tc>
      </w:tr>
      <w:tr w:rsidR="00F4535F" w:rsidRPr="00FF06CF" w14:paraId="0C70342B" w14:textId="77777777" w:rsidTr="00A422FD">
        <w:tc>
          <w:tcPr>
            <w:tcW w:w="846" w:type="dxa"/>
          </w:tcPr>
          <w:p w14:paraId="7B0871AA"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DFD6DCA"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Insulation for Plumbing Equipment </w:t>
            </w:r>
          </w:p>
        </w:tc>
        <w:tc>
          <w:tcPr>
            <w:tcW w:w="4399" w:type="dxa"/>
          </w:tcPr>
          <w:p w14:paraId="4E698891"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Removable insulating pads or valves and fittings </w:t>
            </w:r>
          </w:p>
          <w:p w14:paraId="41A906A1"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Fibre glass or foam glass pipe and fitting insulation </w:t>
            </w:r>
          </w:p>
        </w:tc>
      </w:tr>
      <w:tr w:rsidR="00F4535F" w:rsidRPr="00FF06CF" w14:paraId="31CB958E" w14:textId="77777777" w:rsidTr="00A422FD">
        <w:tc>
          <w:tcPr>
            <w:tcW w:w="7655" w:type="dxa"/>
            <w:gridSpan w:val="3"/>
          </w:tcPr>
          <w:p w14:paraId="478E1BC1"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 xml:space="preserve">General process equipment </w:t>
            </w:r>
          </w:p>
        </w:tc>
      </w:tr>
      <w:tr w:rsidR="00F4535F" w:rsidRPr="00FF06CF" w14:paraId="5DFDD0DA" w14:textId="77777777" w:rsidTr="00A422FD">
        <w:tc>
          <w:tcPr>
            <w:tcW w:w="846" w:type="dxa"/>
          </w:tcPr>
          <w:p w14:paraId="6A352547"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13E3F395"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Fan</w:t>
            </w:r>
          </w:p>
        </w:tc>
        <w:tc>
          <w:tcPr>
            <w:tcW w:w="4399" w:type="dxa"/>
          </w:tcPr>
          <w:p w14:paraId="2B0445FD"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fan </w:t>
            </w:r>
          </w:p>
        </w:tc>
      </w:tr>
      <w:tr w:rsidR="00F4535F" w:rsidRPr="00FF06CF" w14:paraId="1C7F6022" w14:textId="77777777" w:rsidTr="00A422FD">
        <w:tc>
          <w:tcPr>
            <w:tcW w:w="846" w:type="dxa"/>
          </w:tcPr>
          <w:p w14:paraId="6D422225"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1D24D55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Pump</w:t>
            </w:r>
          </w:p>
        </w:tc>
        <w:tc>
          <w:tcPr>
            <w:tcW w:w="4399" w:type="dxa"/>
          </w:tcPr>
          <w:p w14:paraId="291818E2"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High efficiency pump</w:t>
            </w:r>
          </w:p>
        </w:tc>
      </w:tr>
      <w:tr w:rsidR="00F4535F" w:rsidRPr="00FF06CF" w14:paraId="42772698" w14:textId="77777777" w:rsidTr="00A422FD">
        <w:tc>
          <w:tcPr>
            <w:tcW w:w="846" w:type="dxa"/>
          </w:tcPr>
          <w:p w14:paraId="5D97BD82"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214E172B"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Heat pump </w:t>
            </w:r>
          </w:p>
        </w:tc>
        <w:tc>
          <w:tcPr>
            <w:tcW w:w="4399" w:type="dxa"/>
          </w:tcPr>
          <w:p w14:paraId="4BDB9886" w14:textId="27DE85A2" w:rsidR="00F4535F" w:rsidRPr="00FF06CF" w:rsidRDefault="00F4535F" w:rsidP="00074704">
            <w:pPr>
              <w:pStyle w:val="WWList3"/>
              <w:numPr>
                <w:ilvl w:val="0"/>
                <w:numId w:val="50"/>
              </w:numPr>
              <w:spacing w:after="0" w:line="288" w:lineRule="auto"/>
              <w:ind w:left="460" w:hanging="425"/>
              <w:rPr>
                <w:sz w:val="17"/>
                <w:szCs w:val="17"/>
              </w:rPr>
            </w:pPr>
            <w:r w:rsidRPr="00FF06CF">
              <w:rPr>
                <w:sz w:val="17"/>
                <w:szCs w:val="17"/>
              </w:rPr>
              <w:t>High efficien</w:t>
            </w:r>
            <w:r w:rsidR="00074704">
              <w:rPr>
                <w:sz w:val="17"/>
                <w:szCs w:val="17"/>
              </w:rPr>
              <w:t>cy</w:t>
            </w:r>
            <w:r w:rsidRPr="00FF06CF">
              <w:rPr>
                <w:sz w:val="17"/>
                <w:szCs w:val="17"/>
              </w:rPr>
              <w:t xml:space="preserve"> heat pump </w:t>
            </w:r>
          </w:p>
        </w:tc>
      </w:tr>
      <w:tr w:rsidR="00F4535F" w:rsidRPr="00FF06CF" w14:paraId="7E4D60D1" w14:textId="77777777" w:rsidTr="00A422FD">
        <w:tc>
          <w:tcPr>
            <w:tcW w:w="846" w:type="dxa"/>
          </w:tcPr>
          <w:p w14:paraId="70106DDB"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4153663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Sensors and metering </w:t>
            </w:r>
          </w:p>
        </w:tc>
        <w:tc>
          <w:tcPr>
            <w:tcW w:w="4399" w:type="dxa"/>
          </w:tcPr>
          <w:p w14:paraId="3784348D"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Pressure, Temperature, Humidity, Mass flow rate, power, lumens</w:t>
            </w:r>
          </w:p>
          <w:p w14:paraId="65E0DB63" w14:textId="2DF8BC72"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lastRenderedPageBreak/>
              <w:t>Smart control</w:t>
            </w:r>
            <w:r w:rsidR="00074704">
              <w:rPr>
                <w:sz w:val="17"/>
                <w:szCs w:val="17"/>
              </w:rPr>
              <w:t xml:space="preserve"> </w:t>
            </w:r>
            <w:r w:rsidRPr="00FF06CF">
              <w:rPr>
                <w:sz w:val="17"/>
                <w:szCs w:val="17"/>
              </w:rPr>
              <w:t>valves</w:t>
            </w:r>
          </w:p>
        </w:tc>
      </w:tr>
      <w:tr w:rsidR="00F4535F" w:rsidRPr="00FF06CF" w14:paraId="7A6ABCF9" w14:textId="77777777" w:rsidTr="00A422FD">
        <w:tc>
          <w:tcPr>
            <w:tcW w:w="7655" w:type="dxa"/>
            <w:gridSpan w:val="3"/>
          </w:tcPr>
          <w:p w14:paraId="79883BCA"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lastRenderedPageBreak/>
              <w:t xml:space="preserve">Specific process equipment </w:t>
            </w:r>
          </w:p>
        </w:tc>
      </w:tr>
      <w:tr w:rsidR="00F4535F" w:rsidRPr="00FF06CF" w14:paraId="584E06AC" w14:textId="77777777" w:rsidTr="00A422FD">
        <w:tc>
          <w:tcPr>
            <w:tcW w:w="846" w:type="dxa"/>
          </w:tcPr>
          <w:p w14:paraId="6BE0A1C1"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23AA4859"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Cool rooms, refrigerated showcases and display cabinets </w:t>
            </w:r>
          </w:p>
        </w:tc>
        <w:tc>
          <w:tcPr>
            <w:tcW w:w="4399" w:type="dxa"/>
          </w:tcPr>
          <w:p w14:paraId="56A65313"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cool rooms, refrigerated showcases and display cabinets </w:t>
            </w:r>
          </w:p>
          <w:p w14:paraId="45CDEA73"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Reinforced wall and roof insulation </w:t>
            </w:r>
          </w:p>
          <w:p w14:paraId="07A822DC"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Night blinds </w:t>
            </w:r>
          </w:p>
        </w:tc>
      </w:tr>
      <w:tr w:rsidR="00F4535F" w:rsidRPr="00FF06CF" w14:paraId="1CDA201A" w14:textId="77777777" w:rsidTr="00A422FD">
        <w:tc>
          <w:tcPr>
            <w:tcW w:w="7655" w:type="dxa"/>
            <w:gridSpan w:val="3"/>
          </w:tcPr>
          <w:p w14:paraId="4462C987" w14:textId="77777777" w:rsidR="00F4535F" w:rsidRPr="00FF06CF" w:rsidRDefault="00F4535F" w:rsidP="00A422FD">
            <w:pPr>
              <w:pStyle w:val="WWList3"/>
              <w:numPr>
                <w:ilvl w:val="0"/>
                <w:numId w:val="0"/>
              </w:numPr>
              <w:spacing w:after="0" w:line="288" w:lineRule="auto"/>
              <w:jc w:val="center"/>
              <w:rPr>
                <w:sz w:val="17"/>
                <w:szCs w:val="17"/>
              </w:rPr>
            </w:pPr>
            <w:r w:rsidRPr="00FF06CF">
              <w:rPr>
                <w:b/>
                <w:bCs/>
                <w:sz w:val="17"/>
                <w:szCs w:val="17"/>
              </w:rPr>
              <w:t xml:space="preserve">Renewable Energy </w:t>
            </w:r>
          </w:p>
        </w:tc>
      </w:tr>
      <w:tr w:rsidR="00F4535F" w:rsidRPr="00FF06CF" w14:paraId="310E7456" w14:textId="77777777" w:rsidTr="00A422FD">
        <w:tc>
          <w:tcPr>
            <w:tcW w:w="846" w:type="dxa"/>
          </w:tcPr>
          <w:p w14:paraId="770E5A09"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7CA10E3E"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Micro hydroelectricity </w:t>
            </w:r>
          </w:p>
        </w:tc>
        <w:tc>
          <w:tcPr>
            <w:tcW w:w="4399" w:type="dxa"/>
          </w:tcPr>
          <w:p w14:paraId="49AC4DD8"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Hydroelectric turbine </w:t>
            </w:r>
          </w:p>
          <w:p w14:paraId="723331E8"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Generator, Alternator </w:t>
            </w:r>
          </w:p>
        </w:tc>
      </w:tr>
      <w:tr w:rsidR="00F4535F" w:rsidRPr="00FF06CF" w14:paraId="308B3C26" w14:textId="77777777" w:rsidTr="00A422FD">
        <w:tc>
          <w:tcPr>
            <w:tcW w:w="846" w:type="dxa"/>
          </w:tcPr>
          <w:p w14:paraId="1291E62E"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2382B83"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PV Solar </w:t>
            </w:r>
          </w:p>
        </w:tc>
        <w:tc>
          <w:tcPr>
            <w:tcW w:w="4399" w:type="dxa"/>
          </w:tcPr>
          <w:p w14:paraId="3FE9E7ED"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Mono/Polycrystalline PV panels </w:t>
            </w:r>
          </w:p>
          <w:p w14:paraId="0B7356CE"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Thin film Panels </w:t>
            </w:r>
          </w:p>
          <w:p w14:paraId="62D5CFEF"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PV Inverter </w:t>
            </w:r>
          </w:p>
          <w:p w14:paraId="3F96FF62"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PV tracker </w:t>
            </w:r>
          </w:p>
          <w:p w14:paraId="1ED01A3C"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 xml:space="preserve">High efficiency Solar Pump </w:t>
            </w:r>
          </w:p>
        </w:tc>
      </w:tr>
      <w:tr w:rsidR="00F4535F" w:rsidRPr="00FF06CF" w14:paraId="7174935A" w14:textId="77777777" w:rsidTr="00A422FD">
        <w:tc>
          <w:tcPr>
            <w:tcW w:w="846" w:type="dxa"/>
          </w:tcPr>
          <w:p w14:paraId="688F5B2A"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EA94089"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Wind</w:t>
            </w:r>
          </w:p>
        </w:tc>
        <w:tc>
          <w:tcPr>
            <w:tcW w:w="4399" w:type="dxa"/>
          </w:tcPr>
          <w:p w14:paraId="1E1D9F4A"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Wind turbines</w:t>
            </w:r>
          </w:p>
        </w:tc>
      </w:tr>
      <w:tr w:rsidR="00F4535F" w:rsidRPr="00FF06CF" w14:paraId="1527EC2D" w14:textId="77777777" w:rsidTr="00A422FD">
        <w:tc>
          <w:tcPr>
            <w:tcW w:w="846" w:type="dxa"/>
          </w:tcPr>
          <w:p w14:paraId="2045C9C0"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30598D83"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Batteries and charging infrastructure</w:t>
            </w:r>
          </w:p>
        </w:tc>
        <w:tc>
          <w:tcPr>
            <w:tcW w:w="4399" w:type="dxa"/>
          </w:tcPr>
          <w:p w14:paraId="7696AE5B"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Battery energy storage system (BESS)</w:t>
            </w:r>
          </w:p>
          <w:p w14:paraId="0DABDC1D" w14:textId="77777777" w:rsidR="00F4535F" w:rsidRPr="00FF06CF" w:rsidRDefault="00F4535F" w:rsidP="00661173">
            <w:pPr>
              <w:pStyle w:val="WWList3"/>
              <w:numPr>
                <w:ilvl w:val="0"/>
                <w:numId w:val="50"/>
              </w:numPr>
              <w:spacing w:after="0" w:line="288" w:lineRule="auto"/>
              <w:ind w:left="460" w:hanging="425"/>
              <w:rPr>
                <w:sz w:val="17"/>
                <w:szCs w:val="17"/>
              </w:rPr>
            </w:pPr>
            <w:r w:rsidRPr="00FF06CF">
              <w:rPr>
                <w:sz w:val="17"/>
                <w:szCs w:val="17"/>
              </w:rPr>
              <w:t>EV changers</w:t>
            </w:r>
          </w:p>
        </w:tc>
      </w:tr>
      <w:tr w:rsidR="00F4535F" w:rsidRPr="00FF06CF" w14:paraId="7E182380" w14:textId="77777777" w:rsidTr="00A422FD">
        <w:tc>
          <w:tcPr>
            <w:tcW w:w="7655" w:type="dxa"/>
            <w:gridSpan w:val="3"/>
          </w:tcPr>
          <w:p w14:paraId="379C3132" w14:textId="77777777" w:rsidR="00F4535F" w:rsidRPr="00FF06CF" w:rsidRDefault="00F4535F" w:rsidP="00A422FD">
            <w:pPr>
              <w:pStyle w:val="WWList3"/>
              <w:numPr>
                <w:ilvl w:val="0"/>
                <w:numId w:val="0"/>
              </w:numPr>
              <w:spacing w:after="0" w:line="288" w:lineRule="auto"/>
              <w:jc w:val="center"/>
              <w:rPr>
                <w:sz w:val="17"/>
                <w:szCs w:val="17"/>
              </w:rPr>
            </w:pPr>
            <w:r w:rsidRPr="00FF06CF">
              <w:rPr>
                <w:b/>
                <w:bCs/>
                <w:sz w:val="17"/>
                <w:szCs w:val="17"/>
              </w:rPr>
              <w:t xml:space="preserve">Water Efficiency systems </w:t>
            </w:r>
          </w:p>
        </w:tc>
      </w:tr>
      <w:tr w:rsidR="00F4535F" w:rsidRPr="00FF06CF" w14:paraId="598CCBC9" w14:textId="77777777" w:rsidTr="00A422FD">
        <w:tc>
          <w:tcPr>
            <w:tcW w:w="846" w:type="dxa"/>
          </w:tcPr>
          <w:p w14:paraId="7F16EB9E"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2D5A11FF"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Acoustic leak-detection loggers </w:t>
            </w:r>
          </w:p>
        </w:tc>
        <w:tc>
          <w:tcPr>
            <w:tcW w:w="4399" w:type="dxa"/>
          </w:tcPr>
          <w:p w14:paraId="7371386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74B251B7" w14:textId="77777777" w:rsidTr="00A422FD">
        <w:tc>
          <w:tcPr>
            <w:tcW w:w="846" w:type="dxa"/>
          </w:tcPr>
          <w:p w14:paraId="0972C340"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12B930F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Advanced Cooling Tower Controls </w:t>
            </w:r>
          </w:p>
        </w:tc>
        <w:tc>
          <w:tcPr>
            <w:tcW w:w="4399" w:type="dxa"/>
          </w:tcPr>
          <w:p w14:paraId="659733FD"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30AE1C87" w14:textId="77777777" w:rsidTr="00A422FD">
        <w:tc>
          <w:tcPr>
            <w:tcW w:w="846" w:type="dxa"/>
          </w:tcPr>
          <w:p w14:paraId="77F5CD64"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2BD57588"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Connectionless Food Steamers </w:t>
            </w:r>
          </w:p>
        </w:tc>
        <w:tc>
          <w:tcPr>
            <w:tcW w:w="4399" w:type="dxa"/>
          </w:tcPr>
          <w:p w14:paraId="370AB427"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1B384570" w14:textId="77777777" w:rsidTr="00A422FD">
        <w:tc>
          <w:tcPr>
            <w:tcW w:w="846" w:type="dxa"/>
          </w:tcPr>
          <w:p w14:paraId="22893126"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42F4AF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On-site waste-water treatment plant </w:t>
            </w:r>
          </w:p>
        </w:tc>
        <w:tc>
          <w:tcPr>
            <w:tcW w:w="4399" w:type="dxa"/>
          </w:tcPr>
          <w:p w14:paraId="255A7B48"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1A5C6419" w14:textId="77777777" w:rsidTr="00A422FD">
        <w:tc>
          <w:tcPr>
            <w:tcW w:w="846" w:type="dxa"/>
          </w:tcPr>
          <w:p w14:paraId="58CC89B7"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39CC1BE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Rainwater Harvesting System </w:t>
            </w:r>
          </w:p>
        </w:tc>
        <w:tc>
          <w:tcPr>
            <w:tcW w:w="4399" w:type="dxa"/>
          </w:tcPr>
          <w:p w14:paraId="66565DE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1476A564" w14:textId="77777777" w:rsidTr="00A422FD">
        <w:tc>
          <w:tcPr>
            <w:tcW w:w="846" w:type="dxa"/>
          </w:tcPr>
          <w:p w14:paraId="6578C103"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6491773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Sprinkler Automatic Shut-Off Devices </w:t>
            </w:r>
          </w:p>
        </w:tc>
        <w:tc>
          <w:tcPr>
            <w:tcW w:w="4399" w:type="dxa"/>
          </w:tcPr>
          <w:p w14:paraId="3B966A3E"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6E169BD3" w14:textId="77777777" w:rsidTr="00A422FD">
        <w:tc>
          <w:tcPr>
            <w:tcW w:w="846" w:type="dxa"/>
          </w:tcPr>
          <w:p w14:paraId="26B3B124"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69F745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Steam Steriliser Condensate Retrofit Kit </w:t>
            </w:r>
          </w:p>
        </w:tc>
        <w:tc>
          <w:tcPr>
            <w:tcW w:w="4399" w:type="dxa"/>
          </w:tcPr>
          <w:p w14:paraId="3E3E10C8"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33EE7B4E" w14:textId="77777777" w:rsidTr="00A422FD">
        <w:tc>
          <w:tcPr>
            <w:tcW w:w="846" w:type="dxa"/>
          </w:tcPr>
          <w:p w14:paraId="7464DF51"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CD81565"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Borehole pumps</w:t>
            </w:r>
          </w:p>
        </w:tc>
        <w:tc>
          <w:tcPr>
            <w:tcW w:w="4399" w:type="dxa"/>
          </w:tcPr>
          <w:p w14:paraId="68B99DFA"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6DB83D59" w14:textId="77777777" w:rsidTr="00A422FD">
        <w:tc>
          <w:tcPr>
            <w:tcW w:w="846" w:type="dxa"/>
          </w:tcPr>
          <w:p w14:paraId="5EFD1FFF"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2FC17079"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Desalination plant equipment</w:t>
            </w:r>
          </w:p>
        </w:tc>
        <w:tc>
          <w:tcPr>
            <w:tcW w:w="4399" w:type="dxa"/>
          </w:tcPr>
          <w:p w14:paraId="2B04AEF2"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07251F2E" w14:textId="77777777" w:rsidTr="00A422FD">
        <w:tc>
          <w:tcPr>
            <w:tcW w:w="7655" w:type="dxa"/>
            <w:gridSpan w:val="3"/>
          </w:tcPr>
          <w:p w14:paraId="50166B74" w14:textId="77777777" w:rsidR="00F4535F" w:rsidRPr="00FF06CF" w:rsidRDefault="00F4535F" w:rsidP="00A422FD">
            <w:pPr>
              <w:pStyle w:val="WWList3"/>
              <w:numPr>
                <w:ilvl w:val="0"/>
                <w:numId w:val="0"/>
              </w:numPr>
              <w:spacing w:after="0" w:line="288" w:lineRule="auto"/>
              <w:jc w:val="center"/>
              <w:rPr>
                <w:b/>
                <w:bCs/>
                <w:sz w:val="17"/>
                <w:szCs w:val="17"/>
              </w:rPr>
            </w:pPr>
            <w:r w:rsidRPr="00FF06CF">
              <w:rPr>
                <w:b/>
                <w:bCs/>
                <w:sz w:val="17"/>
                <w:szCs w:val="17"/>
              </w:rPr>
              <w:t xml:space="preserve">Water saving fittings </w:t>
            </w:r>
          </w:p>
        </w:tc>
      </w:tr>
      <w:tr w:rsidR="00F4535F" w:rsidRPr="00FF06CF" w14:paraId="3B896F48" w14:textId="77777777" w:rsidTr="00A422FD">
        <w:trPr>
          <w:trHeight w:val="350"/>
        </w:trPr>
        <w:tc>
          <w:tcPr>
            <w:tcW w:w="846" w:type="dxa"/>
          </w:tcPr>
          <w:p w14:paraId="3629D99D"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7E8E34D2"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Water-Saving Toilets </w:t>
            </w:r>
          </w:p>
        </w:tc>
        <w:tc>
          <w:tcPr>
            <w:tcW w:w="4399" w:type="dxa"/>
          </w:tcPr>
          <w:p w14:paraId="308D65DC"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55B9C8F5" w14:textId="77777777" w:rsidTr="00A422FD">
        <w:tc>
          <w:tcPr>
            <w:tcW w:w="846" w:type="dxa"/>
          </w:tcPr>
          <w:p w14:paraId="227EE623"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794FA367"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Low-flow faucets with aerators </w:t>
            </w:r>
          </w:p>
        </w:tc>
        <w:tc>
          <w:tcPr>
            <w:tcW w:w="4399" w:type="dxa"/>
          </w:tcPr>
          <w:p w14:paraId="7F3CACB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3D9875D4" w14:textId="77777777" w:rsidTr="00A422FD">
        <w:tc>
          <w:tcPr>
            <w:tcW w:w="846" w:type="dxa"/>
          </w:tcPr>
          <w:p w14:paraId="535F43EE"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8BDF501"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Multi-stream rotational sprinkler heads &amp; Water saving sprinkler bodies </w:t>
            </w:r>
          </w:p>
        </w:tc>
        <w:tc>
          <w:tcPr>
            <w:tcW w:w="4399" w:type="dxa"/>
          </w:tcPr>
          <w:p w14:paraId="7A6CDE48"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7C5A77BE" w14:textId="77777777" w:rsidTr="00A422FD">
        <w:tc>
          <w:tcPr>
            <w:tcW w:w="846" w:type="dxa"/>
          </w:tcPr>
          <w:p w14:paraId="1CED21A8"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030E320"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Water / Moisture Sensors </w:t>
            </w:r>
          </w:p>
        </w:tc>
        <w:tc>
          <w:tcPr>
            <w:tcW w:w="4399" w:type="dxa"/>
          </w:tcPr>
          <w:p w14:paraId="7E862C32"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5E76FF6A" w14:textId="77777777" w:rsidTr="00A422FD">
        <w:tc>
          <w:tcPr>
            <w:tcW w:w="846" w:type="dxa"/>
          </w:tcPr>
          <w:p w14:paraId="35B09E59"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53B78C94"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Soaker Hoses </w:t>
            </w:r>
          </w:p>
        </w:tc>
        <w:tc>
          <w:tcPr>
            <w:tcW w:w="4399" w:type="dxa"/>
          </w:tcPr>
          <w:p w14:paraId="4398F836"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01B5ED64" w14:textId="77777777" w:rsidTr="00A422FD">
        <w:tc>
          <w:tcPr>
            <w:tcW w:w="7655" w:type="dxa"/>
            <w:gridSpan w:val="3"/>
          </w:tcPr>
          <w:p w14:paraId="16317082" w14:textId="77777777" w:rsidR="00F4535F" w:rsidRPr="00FF06CF" w:rsidRDefault="00F4535F" w:rsidP="00A422FD">
            <w:pPr>
              <w:pStyle w:val="WWList3"/>
              <w:numPr>
                <w:ilvl w:val="0"/>
                <w:numId w:val="0"/>
              </w:numPr>
              <w:spacing w:after="0" w:line="288" w:lineRule="auto"/>
              <w:jc w:val="center"/>
              <w:rPr>
                <w:sz w:val="17"/>
                <w:szCs w:val="17"/>
              </w:rPr>
            </w:pPr>
            <w:r w:rsidRPr="00FF06CF">
              <w:rPr>
                <w:b/>
                <w:bCs/>
                <w:sz w:val="17"/>
                <w:szCs w:val="17"/>
              </w:rPr>
              <w:t xml:space="preserve">Water Efficient appliances </w:t>
            </w:r>
          </w:p>
        </w:tc>
      </w:tr>
      <w:tr w:rsidR="00F4535F" w:rsidRPr="00FF06CF" w14:paraId="5980E845" w14:textId="77777777" w:rsidTr="00A422FD">
        <w:tc>
          <w:tcPr>
            <w:tcW w:w="846" w:type="dxa"/>
          </w:tcPr>
          <w:p w14:paraId="3B60D7B7"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0D405EC7"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Washing Machines </w:t>
            </w:r>
          </w:p>
        </w:tc>
        <w:tc>
          <w:tcPr>
            <w:tcW w:w="4399" w:type="dxa"/>
          </w:tcPr>
          <w:p w14:paraId="7980B3DC"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r w:rsidR="00F4535F" w:rsidRPr="00FF06CF" w14:paraId="2E4280C3" w14:textId="77777777" w:rsidTr="00A422FD">
        <w:tc>
          <w:tcPr>
            <w:tcW w:w="846" w:type="dxa"/>
          </w:tcPr>
          <w:p w14:paraId="415B87E4" w14:textId="77777777" w:rsidR="00F4535F" w:rsidRPr="00FF06CF" w:rsidRDefault="00F4535F" w:rsidP="00661173">
            <w:pPr>
              <w:pStyle w:val="WWList3"/>
              <w:numPr>
                <w:ilvl w:val="0"/>
                <w:numId w:val="49"/>
              </w:numPr>
              <w:spacing w:after="0" w:line="288" w:lineRule="auto"/>
              <w:ind w:left="318" w:hanging="284"/>
              <w:rPr>
                <w:sz w:val="17"/>
                <w:szCs w:val="17"/>
              </w:rPr>
            </w:pPr>
          </w:p>
        </w:tc>
        <w:tc>
          <w:tcPr>
            <w:tcW w:w="2410" w:type="dxa"/>
          </w:tcPr>
          <w:p w14:paraId="6F791416"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 xml:space="preserve">Dishwasher </w:t>
            </w:r>
          </w:p>
        </w:tc>
        <w:tc>
          <w:tcPr>
            <w:tcW w:w="4399" w:type="dxa"/>
          </w:tcPr>
          <w:p w14:paraId="13047D2A" w14:textId="77777777" w:rsidR="00F4535F" w:rsidRPr="00FF06CF" w:rsidRDefault="00F4535F" w:rsidP="00A422FD">
            <w:pPr>
              <w:pStyle w:val="WWList3"/>
              <w:numPr>
                <w:ilvl w:val="0"/>
                <w:numId w:val="0"/>
              </w:numPr>
              <w:spacing w:after="0" w:line="288" w:lineRule="auto"/>
              <w:rPr>
                <w:sz w:val="17"/>
                <w:szCs w:val="17"/>
              </w:rPr>
            </w:pPr>
            <w:r w:rsidRPr="00FF06CF">
              <w:rPr>
                <w:sz w:val="17"/>
                <w:szCs w:val="17"/>
              </w:rPr>
              <w:t>N/A</w:t>
            </w:r>
          </w:p>
        </w:tc>
      </w:tr>
    </w:tbl>
    <w:p w14:paraId="48527DC6" w14:textId="77777777" w:rsidR="00F4535F" w:rsidRDefault="00F4535F" w:rsidP="00F4535F">
      <w:pPr>
        <w:pStyle w:val="WWList2"/>
        <w:numPr>
          <w:ilvl w:val="0"/>
          <w:numId w:val="0"/>
        </w:numPr>
        <w:ind w:left="1134"/>
        <w:rPr>
          <w:lang w:val="en-ZA"/>
        </w:rPr>
      </w:pPr>
    </w:p>
    <w:p w14:paraId="1FAFF2F8" w14:textId="77777777" w:rsidR="00F4535F" w:rsidRPr="00F4535F" w:rsidRDefault="00F4535F" w:rsidP="003650EF">
      <w:pPr>
        <w:pStyle w:val="WWList2"/>
        <w:tabs>
          <w:tab w:val="clear" w:pos="1134"/>
          <w:tab w:val="num" w:pos="1854"/>
        </w:tabs>
        <w:outlineLvl w:val="9"/>
        <w:rPr>
          <w:lang w:val="en-ZA"/>
        </w:rPr>
      </w:pPr>
      <w:r w:rsidRPr="00F4535F">
        <w:rPr>
          <w:bCs/>
        </w:rPr>
        <w:t>Respondents who are manufacturers are requested to:</w:t>
      </w:r>
    </w:p>
    <w:p w14:paraId="3C08C5FF" w14:textId="77777777" w:rsidR="00F4535F" w:rsidRDefault="00F4535F" w:rsidP="003650EF">
      <w:pPr>
        <w:pStyle w:val="WWHeading3"/>
        <w:keepNext w:val="0"/>
        <w:tabs>
          <w:tab w:val="clear" w:pos="1701"/>
          <w:tab w:val="num" w:pos="2421"/>
        </w:tabs>
        <w:outlineLvl w:val="9"/>
        <w:rPr>
          <w:b w:val="0"/>
          <w:bCs/>
        </w:rPr>
      </w:pPr>
      <w:r w:rsidRPr="00F4535F">
        <w:rPr>
          <w:b w:val="0"/>
          <w:bCs/>
        </w:rPr>
        <w:lastRenderedPageBreak/>
        <w:t>indicate:</w:t>
      </w:r>
    </w:p>
    <w:p w14:paraId="37A0A06D" w14:textId="1EB960D6" w:rsidR="00F4535F" w:rsidRDefault="00F4535F" w:rsidP="00F4535F">
      <w:pPr>
        <w:pStyle w:val="WWList4"/>
      </w:pPr>
      <w:r w:rsidRPr="00F4535F">
        <w:t>whether they operate a factory(</w:t>
      </w:r>
      <w:proofErr w:type="spellStart"/>
      <w:r w:rsidRPr="00F4535F">
        <w:t>ies</w:t>
      </w:r>
      <w:proofErr w:type="spellEnd"/>
      <w:r w:rsidRPr="00F4535F">
        <w:t xml:space="preserve">) that locally manufacture or produce any one or more of the components or equipment listed in clause </w:t>
      </w:r>
      <w:r w:rsidR="000B3177">
        <w:rPr>
          <w:b/>
        </w:rPr>
        <w:fldChar w:fldCharType="begin"/>
      </w:r>
      <w:r w:rsidR="000B3177">
        <w:instrText xml:space="preserve"> REF _Ref81064323 \r \h </w:instrText>
      </w:r>
      <w:r w:rsidR="000B3177">
        <w:rPr>
          <w:b/>
        </w:rPr>
      </w:r>
      <w:r w:rsidR="000B3177">
        <w:rPr>
          <w:b/>
        </w:rPr>
        <w:fldChar w:fldCharType="separate"/>
      </w:r>
      <w:r w:rsidR="000B3177">
        <w:t>5.2</w:t>
      </w:r>
      <w:r w:rsidR="000B3177">
        <w:rPr>
          <w:b/>
        </w:rPr>
        <w:fldChar w:fldCharType="end"/>
      </w:r>
      <w:r w:rsidRPr="00F4535F">
        <w:t xml:space="preserve"> above;</w:t>
      </w:r>
      <w:r w:rsidR="00EE5FCD">
        <w:t xml:space="preserve"> and </w:t>
      </w:r>
    </w:p>
    <w:p w14:paraId="283758CE" w14:textId="48C4A212" w:rsidR="009B45DA" w:rsidRPr="00F4535F" w:rsidRDefault="00F4535F" w:rsidP="003650EF">
      <w:pPr>
        <w:pStyle w:val="WWList4"/>
        <w:outlineLvl w:val="9"/>
        <w:rPr>
          <w:bCs/>
          <w:lang w:val="en-ZA"/>
        </w:rPr>
      </w:pPr>
      <w:r w:rsidRPr="00F4535F">
        <w:t xml:space="preserve">any other sectors, components or equipment, not listed in clause </w:t>
      </w:r>
      <w:r w:rsidR="000B3177">
        <w:fldChar w:fldCharType="begin"/>
      </w:r>
      <w:r w:rsidR="000B3177">
        <w:instrText xml:space="preserve"> REF _Ref81064323 \r \h </w:instrText>
      </w:r>
      <w:r w:rsidR="000B3177">
        <w:fldChar w:fldCharType="separate"/>
      </w:r>
      <w:r w:rsidR="000B3177">
        <w:t>5.2</w:t>
      </w:r>
      <w:r w:rsidR="000B3177">
        <w:fldChar w:fldCharType="end"/>
      </w:r>
      <w:r w:rsidRPr="00F4535F">
        <w:t xml:space="preserve"> above, that they produce and would be, in their opinion, relevant to the Programme.</w:t>
      </w:r>
    </w:p>
    <w:sectPr w:rsidR="009B45DA" w:rsidRPr="00F4535F" w:rsidSect="007B5431">
      <w:pgSz w:w="11907" w:h="16840" w:code="9"/>
      <w:pgMar w:top="1134" w:right="1737" w:bottom="1843" w:left="1418" w:header="964" w:footer="774" w:gutter="0"/>
      <w:cols w:space="73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792F9" w14:textId="77777777" w:rsidR="00802886" w:rsidRDefault="00802886">
      <w:r>
        <w:separator/>
      </w:r>
    </w:p>
    <w:p w14:paraId="020E3353" w14:textId="77777777" w:rsidR="00802886" w:rsidRDefault="00802886"/>
  </w:endnote>
  <w:endnote w:type="continuationSeparator" w:id="0">
    <w:p w14:paraId="56B857F8" w14:textId="77777777" w:rsidR="00802886" w:rsidRDefault="00802886">
      <w:r>
        <w:continuationSeparator/>
      </w:r>
    </w:p>
    <w:p w14:paraId="7913A586" w14:textId="77777777" w:rsidR="00802886" w:rsidRDefault="00802886"/>
  </w:endnote>
  <w:endnote w:type="continuationNotice" w:id="1">
    <w:p w14:paraId="0A18300F" w14:textId="77777777" w:rsidR="00802886" w:rsidRDefault="008028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ZapfCalligr BT">
    <w:charset w:val="00"/>
    <w:family w:val="roman"/>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031693244"/>
      <w:docPartObj>
        <w:docPartGallery w:val="Page Numbers (Top of Page)"/>
        <w:docPartUnique/>
      </w:docPartObj>
    </w:sdtPr>
    <w:sdtEndPr/>
    <w:sdtContent>
      <w:sdt>
        <w:sdtPr>
          <w:rPr>
            <w:sz w:val="18"/>
            <w:szCs w:val="18"/>
          </w:rPr>
          <w:id w:val="-2041656570"/>
          <w:docPartObj>
            <w:docPartGallery w:val="Page Numbers (Top of Page)"/>
            <w:docPartUnique/>
          </w:docPartObj>
        </w:sdtPr>
        <w:sdtEndPr/>
        <w:sdtContent>
          <w:sdt>
            <w:sdtPr>
              <w:rPr>
                <w:sz w:val="18"/>
                <w:szCs w:val="18"/>
              </w:rPr>
              <w:id w:val="13128793"/>
              <w:docPartObj>
                <w:docPartGallery w:val="Page Numbers (Top of Page)"/>
                <w:docPartUnique/>
              </w:docPartObj>
            </w:sdtPr>
            <w:sdtEndPr/>
            <w:sdtContent>
              <w:p w14:paraId="0CC9B358" w14:textId="5DAEB929" w:rsidR="007B7209" w:rsidRDefault="007B7209" w:rsidP="00304278">
                <w:pPr>
                  <w:pStyle w:val="Footer"/>
                  <w:tabs>
                    <w:tab w:val="left" w:pos="7938"/>
                  </w:tabs>
                  <w:jc w:val="left"/>
                  <w:rPr>
                    <w:bCs/>
                    <w:sz w:val="18"/>
                    <w:szCs w:val="18"/>
                  </w:rPr>
                </w:pPr>
                <w:r>
                  <w:rPr>
                    <w:sz w:val="18"/>
                    <w:szCs w:val="18"/>
                  </w:rPr>
                  <w:t>Department of Public Works and Infrastructure</w:t>
                </w:r>
                <w:r w:rsidR="00AA163E">
                  <w:rPr>
                    <w:sz w:val="18"/>
                    <w:szCs w:val="18"/>
                  </w:rPr>
                  <w:t xml:space="preserve"> supported by GTAC</w:t>
                </w:r>
                <w:r>
                  <w:rPr>
                    <w:sz w:val="18"/>
                    <w:szCs w:val="18"/>
                  </w:rPr>
                  <w:ptab w:relativeTo="margin" w:alignment="right" w:leader="none"/>
                </w:r>
                <w:r w:rsidRPr="001C12F9">
                  <w:rPr>
                    <w:sz w:val="18"/>
                    <w:szCs w:val="18"/>
                  </w:rPr>
                  <w:t xml:space="preserve">Page </w:t>
                </w:r>
                <w:r w:rsidRPr="001C12F9">
                  <w:rPr>
                    <w:bCs/>
                    <w:sz w:val="18"/>
                    <w:szCs w:val="18"/>
                  </w:rPr>
                  <w:fldChar w:fldCharType="begin"/>
                </w:r>
                <w:r w:rsidRPr="001C12F9">
                  <w:rPr>
                    <w:bCs/>
                    <w:sz w:val="18"/>
                    <w:szCs w:val="18"/>
                  </w:rPr>
                  <w:instrText xml:space="preserve"> PAGE </w:instrText>
                </w:r>
                <w:r w:rsidRPr="001C12F9">
                  <w:rPr>
                    <w:bCs/>
                    <w:sz w:val="18"/>
                    <w:szCs w:val="18"/>
                  </w:rPr>
                  <w:fldChar w:fldCharType="separate"/>
                </w:r>
                <w:r w:rsidR="005E33AB">
                  <w:rPr>
                    <w:bCs/>
                    <w:noProof/>
                    <w:sz w:val="18"/>
                    <w:szCs w:val="18"/>
                  </w:rPr>
                  <w:t>32</w:t>
                </w:r>
                <w:r w:rsidRPr="001C12F9">
                  <w:rPr>
                    <w:bCs/>
                    <w:sz w:val="18"/>
                    <w:szCs w:val="18"/>
                  </w:rPr>
                  <w:fldChar w:fldCharType="end"/>
                </w:r>
                <w:r w:rsidRPr="001C12F9">
                  <w:rPr>
                    <w:sz w:val="18"/>
                    <w:szCs w:val="18"/>
                  </w:rPr>
                  <w:t xml:space="preserve"> of </w:t>
                </w:r>
                <w:r w:rsidRPr="001C12F9">
                  <w:rPr>
                    <w:bCs/>
                    <w:sz w:val="18"/>
                    <w:szCs w:val="18"/>
                  </w:rPr>
                  <w:fldChar w:fldCharType="begin"/>
                </w:r>
                <w:r w:rsidRPr="001C12F9">
                  <w:rPr>
                    <w:bCs/>
                    <w:sz w:val="18"/>
                    <w:szCs w:val="18"/>
                  </w:rPr>
                  <w:instrText xml:space="preserve"> NUMPAGES  </w:instrText>
                </w:r>
                <w:r w:rsidRPr="001C12F9">
                  <w:rPr>
                    <w:bCs/>
                    <w:sz w:val="18"/>
                    <w:szCs w:val="18"/>
                  </w:rPr>
                  <w:fldChar w:fldCharType="separate"/>
                </w:r>
                <w:r w:rsidR="005E33AB">
                  <w:rPr>
                    <w:bCs/>
                    <w:noProof/>
                    <w:sz w:val="18"/>
                    <w:szCs w:val="18"/>
                  </w:rPr>
                  <w:t>35</w:t>
                </w:r>
                <w:r w:rsidRPr="001C12F9">
                  <w:rPr>
                    <w:bCs/>
                    <w:sz w:val="18"/>
                    <w:szCs w:val="18"/>
                  </w:rPr>
                  <w:fldChar w:fldCharType="end"/>
                </w:r>
              </w:p>
              <w:p w14:paraId="30F1E606" w14:textId="340546AF" w:rsidR="007B7209" w:rsidRDefault="007B7209" w:rsidP="00304278">
                <w:pPr>
                  <w:pStyle w:val="Footer"/>
                  <w:tabs>
                    <w:tab w:val="clear" w:pos="4253"/>
                    <w:tab w:val="clear" w:pos="8505"/>
                    <w:tab w:val="left" w:pos="8647"/>
                    <w:tab w:val="right" w:pos="8931"/>
                    <w:tab w:val="left" w:pos="9072"/>
                  </w:tabs>
                  <w:jc w:val="left"/>
                  <w:rPr>
                    <w:bCs/>
                    <w:sz w:val="18"/>
                    <w:szCs w:val="18"/>
                  </w:rPr>
                </w:pPr>
                <w:r>
                  <w:rPr>
                    <w:bCs/>
                    <w:sz w:val="18"/>
                    <w:szCs w:val="18"/>
                  </w:rPr>
                  <w:t xml:space="preserve">Integrated </w:t>
                </w:r>
                <w:r w:rsidRPr="006359A4">
                  <w:rPr>
                    <w:bCs/>
                    <w:sz w:val="18"/>
                    <w:szCs w:val="18"/>
                  </w:rPr>
                  <w:t>Renewable Energy and Resource Efficiency Programme</w:t>
                </w:r>
                <w:r>
                  <w:rPr>
                    <w:bCs/>
                    <w:sz w:val="18"/>
                    <w:szCs w:val="18"/>
                  </w:rPr>
                  <w:ptab w:relativeTo="margin" w:alignment="right" w:leader="none"/>
                </w:r>
              </w:p>
              <w:p w14:paraId="4B1250B7" w14:textId="17F99D5A" w:rsidR="007B7209" w:rsidRPr="00E4706B" w:rsidRDefault="007B7209" w:rsidP="00304278">
                <w:pPr>
                  <w:pStyle w:val="Footer"/>
                  <w:rPr>
                    <w:vanish/>
                  </w:rPr>
                </w:pPr>
                <w:r>
                  <w:rPr>
                    <w:bCs/>
                    <w:sz w:val="18"/>
                    <w:szCs w:val="18"/>
                  </w:rPr>
                  <w:t xml:space="preserve">Annexure </w:t>
                </w:r>
                <w:r w:rsidR="0038564A">
                  <w:rPr>
                    <w:bCs/>
                    <w:sz w:val="18"/>
                    <w:szCs w:val="18"/>
                  </w:rPr>
                  <w:t>A</w:t>
                </w:r>
                <w:r>
                  <w:rPr>
                    <w:bCs/>
                    <w:sz w:val="18"/>
                    <w:szCs w:val="18"/>
                  </w:rPr>
                  <w:t xml:space="preserve"> </w:t>
                </w:r>
                <w:r>
                  <w:rPr>
                    <w:bCs/>
                    <w:vanish/>
                    <w:sz w:val="18"/>
                    <w:szCs w:val="18"/>
                  </w:rPr>
                  <w:t>(</w:t>
                </w:r>
                <w:r w:rsidRPr="003C09F0">
                  <w:rPr>
                    <w:bCs/>
                    <w:i/>
                    <w:vanish/>
                    <w:sz w:val="18"/>
                    <w:szCs w:val="18"/>
                  </w:rPr>
                  <w:t>RFI</w:t>
                </w:r>
                <w:r>
                  <w:rPr>
                    <w:bCs/>
                    <w:vanish/>
                    <w:sz w:val="18"/>
                    <w:szCs w:val="18"/>
                  </w:rPr>
                  <w:t xml:space="preserve"> </w:t>
                </w:r>
                <w:r w:rsidRPr="003C09F0">
                  <w:rPr>
                    <w:bCs/>
                    <w:i/>
                    <w:vanish/>
                    <w:sz w:val="18"/>
                    <w:szCs w:val="18"/>
                  </w:rPr>
                  <w:t>Questionnaire</w:t>
                </w:r>
                <w:r>
                  <w:rPr>
                    <w:bCs/>
                    <w:vanish/>
                    <w:sz w:val="18"/>
                    <w:szCs w:val="18"/>
                  </w:rPr>
                  <w:t>)</w:t>
                </w:r>
                <w:r>
                  <w:rPr>
                    <w:bCs/>
                    <w:sz w:val="18"/>
                    <w:szCs w:val="18"/>
                  </w:rPr>
                  <w:ptab w:relativeTo="margin" w:alignment="right" w:leader="none"/>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745156606"/>
      <w:docPartObj>
        <w:docPartGallery w:val="Page Numbers (Top of Page)"/>
        <w:docPartUnique/>
      </w:docPartObj>
    </w:sdtPr>
    <w:sdtEndPr/>
    <w:sdtContent>
      <w:p w14:paraId="49614444" w14:textId="104AD250" w:rsidR="007B7209" w:rsidRDefault="007B7209" w:rsidP="003C09F0">
        <w:pPr>
          <w:pStyle w:val="Footer"/>
          <w:tabs>
            <w:tab w:val="left" w:pos="7938"/>
          </w:tabs>
          <w:jc w:val="left"/>
          <w:rPr>
            <w:bCs/>
            <w:sz w:val="18"/>
            <w:szCs w:val="18"/>
          </w:rPr>
        </w:pPr>
        <w:r>
          <w:rPr>
            <w:sz w:val="18"/>
            <w:szCs w:val="18"/>
          </w:rPr>
          <w:t>Department of Public Works and Infrastructure</w:t>
        </w:r>
        <w:r w:rsidR="00AA163E">
          <w:rPr>
            <w:sz w:val="18"/>
            <w:szCs w:val="18"/>
          </w:rPr>
          <w:t xml:space="preserve"> supported by GTAC</w:t>
        </w:r>
        <w:r>
          <w:rPr>
            <w:sz w:val="18"/>
            <w:szCs w:val="18"/>
          </w:rPr>
          <w:ptab w:relativeTo="margin" w:alignment="right" w:leader="none"/>
        </w:r>
        <w:r w:rsidRPr="001C12F9">
          <w:rPr>
            <w:sz w:val="18"/>
            <w:szCs w:val="18"/>
          </w:rPr>
          <w:t xml:space="preserve">Page </w:t>
        </w:r>
        <w:r w:rsidRPr="001C12F9">
          <w:rPr>
            <w:bCs/>
            <w:sz w:val="18"/>
            <w:szCs w:val="18"/>
          </w:rPr>
          <w:fldChar w:fldCharType="begin"/>
        </w:r>
        <w:r w:rsidRPr="001C12F9">
          <w:rPr>
            <w:bCs/>
            <w:sz w:val="18"/>
            <w:szCs w:val="18"/>
          </w:rPr>
          <w:instrText xml:space="preserve"> PAGE </w:instrText>
        </w:r>
        <w:r w:rsidRPr="001C12F9">
          <w:rPr>
            <w:bCs/>
            <w:sz w:val="18"/>
            <w:szCs w:val="18"/>
          </w:rPr>
          <w:fldChar w:fldCharType="separate"/>
        </w:r>
        <w:r w:rsidR="005E33AB">
          <w:rPr>
            <w:bCs/>
            <w:noProof/>
            <w:sz w:val="18"/>
            <w:szCs w:val="18"/>
          </w:rPr>
          <w:t>29</w:t>
        </w:r>
        <w:r w:rsidRPr="001C12F9">
          <w:rPr>
            <w:bCs/>
            <w:sz w:val="18"/>
            <w:szCs w:val="18"/>
          </w:rPr>
          <w:fldChar w:fldCharType="end"/>
        </w:r>
        <w:r w:rsidRPr="001C12F9">
          <w:rPr>
            <w:sz w:val="18"/>
            <w:szCs w:val="18"/>
          </w:rPr>
          <w:t xml:space="preserve"> of </w:t>
        </w:r>
        <w:r w:rsidRPr="001C12F9">
          <w:rPr>
            <w:bCs/>
            <w:sz w:val="18"/>
            <w:szCs w:val="18"/>
          </w:rPr>
          <w:fldChar w:fldCharType="begin"/>
        </w:r>
        <w:r w:rsidRPr="001C12F9">
          <w:rPr>
            <w:bCs/>
            <w:sz w:val="18"/>
            <w:szCs w:val="18"/>
          </w:rPr>
          <w:instrText xml:space="preserve"> NUMPAGES  </w:instrText>
        </w:r>
        <w:r w:rsidRPr="001C12F9">
          <w:rPr>
            <w:bCs/>
            <w:sz w:val="18"/>
            <w:szCs w:val="18"/>
          </w:rPr>
          <w:fldChar w:fldCharType="separate"/>
        </w:r>
        <w:r w:rsidR="005E33AB">
          <w:rPr>
            <w:bCs/>
            <w:noProof/>
            <w:sz w:val="18"/>
            <w:szCs w:val="18"/>
          </w:rPr>
          <w:t>35</w:t>
        </w:r>
        <w:r w:rsidRPr="001C12F9">
          <w:rPr>
            <w:bCs/>
            <w:sz w:val="18"/>
            <w:szCs w:val="18"/>
          </w:rPr>
          <w:fldChar w:fldCharType="end"/>
        </w:r>
      </w:p>
      <w:p w14:paraId="3384BC72" w14:textId="26CE4280" w:rsidR="007B7209" w:rsidRDefault="007B7209" w:rsidP="003C09F0">
        <w:pPr>
          <w:pStyle w:val="Footer"/>
          <w:tabs>
            <w:tab w:val="clear" w:pos="4253"/>
            <w:tab w:val="clear" w:pos="8505"/>
            <w:tab w:val="left" w:pos="8647"/>
            <w:tab w:val="right" w:pos="8931"/>
            <w:tab w:val="left" w:pos="9072"/>
          </w:tabs>
          <w:jc w:val="left"/>
          <w:rPr>
            <w:bCs/>
            <w:sz w:val="18"/>
            <w:szCs w:val="18"/>
          </w:rPr>
        </w:pPr>
        <w:r>
          <w:rPr>
            <w:bCs/>
            <w:sz w:val="18"/>
            <w:szCs w:val="18"/>
          </w:rPr>
          <w:t xml:space="preserve">Integrated </w:t>
        </w:r>
        <w:r w:rsidRPr="006359A4">
          <w:rPr>
            <w:bCs/>
            <w:sz w:val="18"/>
            <w:szCs w:val="18"/>
          </w:rPr>
          <w:t>Renewable Energy and Resource Efficiency Programme</w:t>
        </w:r>
        <w:r>
          <w:rPr>
            <w:bCs/>
            <w:sz w:val="18"/>
            <w:szCs w:val="18"/>
          </w:rPr>
          <w:ptab w:relativeTo="margin" w:alignment="right" w:leader="none"/>
        </w:r>
      </w:p>
      <w:p w14:paraId="063E2FCB" w14:textId="7C2C8BF8" w:rsidR="007B7209" w:rsidRPr="003C09F0" w:rsidRDefault="007B7209" w:rsidP="003C09F0">
        <w:pPr>
          <w:pStyle w:val="Footer"/>
          <w:rPr>
            <w:vanish/>
          </w:rPr>
        </w:pPr>
        <w:r>
          <w:rPr>
            <w:bCs/>
            <w:sz w:val="18"/>
            <w:szCs w:val="18"/>
          </w:rPr>
          <w:t xml:space="preserve">Annexure </w:t>
        </w:r>
        <w:r w:rsidR="009C37DB">
          <w:rPr>
            <w:bCs/>
            <w:sz w:val="18"/>
            <w:szCs w:val="18"/>
          </w:rPr>
          <w:t>A</w:t>
        </w:r>
        <w:r>
          <w:rPr>
            <w:bCs/>
            <w:vanish/>
            <w:sz w:val="18"/>
            <w:szCs w:val="18"/>
          </w:rPr>
          <w:t>(</w:t>
        </w:r>
        <w:r w:rsidRPr="003C09F0">
          <w:rPr>
            <w:bCs/>
            <w:i/>
            <w:vanish/>
            <w:sz w:val="18"/>
            <w:szCs w:val="18"/>
          </w:rPr>
          <w:t>RFI</w:t>
        </w:r>
        <w:r>
          <w:rPr>
            <w:bCs/>
            <w:vanish/>
            <w:sz w:val="18"/>
            <w:szCs w:val="18"/>
          </w:rPr>
          <w:t xml:space="preserve"> </w:t>
        </w:r>
        <w:r w:rsidRPr="003C09F0">
          <w:rPr>
            <w:bCs/>
            <w:i/>
            <w:vanish/>
            <w:sz w:val="18"/>
            <w:szCs w:val="18"/>
          </w:rPr>
          <w:t>Questionnaire</w:t>
        </w:r>
        <w:r>
          <w:rPr>
            <w:bCs/>
            <w:vanish/>
            <w:sz w:val="18"/>
            <w:szCs w:val="18"/>
          </w:rPr>
          <w:t>)</w:t>
        </w:r>
        <w:r>
          <w:rPr>
            <w:bCs/>
            <w:sz w:val="18"/>
            <w:szCs w:val="18"/>
          </w:rPr>
          <w:ptab w:relativeTo="margin" w:alignment="right" w:leader="none"/>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959F6" w14:textId="77777777" w:rsidR="00802886" w:rsidRDefault="00802886" w:rsidP="00026608">
      <w:pPr>
        <w:spacing w:after="60"/>
      </w:pPr>
      <w:r>
        <w:separator/>
      </w:r>
    </w:p>
    <w:p w14:paraId="288D12CD" w14:textId="77777777" w:rsidR="00802886" w:rsidRDefault="00802886"/>
  </w:footnote>
  <w:footnote w:type="continuationSeparator" w:id="0">
    <w:p w14:paraId="5B55A9DD" w14:textId="77777777" w:rsidR="00802886" w:rsidRDefault="00802886" w:rsidP="00EA6D1E">
      <w:pPr>
        <w:spacing w:after="60"/>
      </w:pPr>
      <w:r>
        <w:continuationSeparator/>
      </w:r>
    </w:p>
    <w:p w14:paraId="0062727C" w14:textId="77777777" w:rsidR="00802886" w:rsidRDefault="00802886"/>
  </w:footnote>
  <w:footnote w:type="continuationNotice" w:id="1">
    <w:p w14:paraId="21142DD7" w14:textId="77777777" w:rsidR="00802886" w:rsidRDefault="00802886" w:rsidP="00EA6D1E">
      <w:pPr>
        <w:spacing w:after="60"/>
      </w:pPr>
    </w:p>
    <w:p w14:paraId="1E2F6567" w14:textId="77777777" w:rsidR="00802886" w:rsidRDefault="008028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F63DE" w14:textId="77777777" w:rsidR="007B7209" w:rsidRPr="000B4C01" w:rsidRDefault="007B7209">
    <w:pPr>
      <w:pStyle w:val="Header"/>
      <w:jc w:val="right"/>
      <w:rPr>
        <w:sz w:val="18"/>
        <w:szCs w:val="18"/>
      </w:rPr>
    </w:pPr>
  </w:p>
  <w:p w14:paraId="1B56F100" w14:textId="77777777" w:rsidR="007B7209" w:rsidRDefault="007B72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2C5E6100"/>
    <w:lvl w:ilvl="0">
      <w:start w:val="1"/>
      <w:numFmt w:val="decimal"/>
      <w:pStyle w:val="ListNumber3"/>
      <w:lvlText w:val="%1."/>
      <w:lvlJc w:val="left"/>
      <w:pPr>
        <w:tabs>
          <w:tab w:val="num" w:pos="926"/>
        </w:tabs>
        <w:ind w:left="926" w:hanging="360"/>
      </w:pPr>
    </w:lvl>
  </w:abstractNum>
  <w:abstractNum w:abstractNumId="1" w15:restartNumberingAfterBreak="0">
    <w:nsid w:val="FFFFFF82"/>
    <w:multiLevelType w:val="singleLevel"/>
    <w:tmpl w:val="EB025428"/>
    <w:lvl w:ilvl="0">
      <w:start w:val="1"/>
      <w:numFmt w:val="bullet"/>
      <w:pStyle w:val="EYNumber"/>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EC48AA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063EEAB0"/>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B3E4C4A6"/>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1E428BA"/>
    <w:multiLevelType w:val="hybridMultilevel"/>
    <w:tmpl w:val="1F02E9D0"/>
    <w:lvl w:ilvl="0" w:tplc="04090001">
      <w:start w:val="1"/>
      <w:numFmt w:val="bullet"/>
      <w:pStyle w:val="tabbullet2"/>
      <w:lvlText w:val="o"/>
      <w:lvlJc w:val="left"/>
      <w:pPr>
        <w:tabs>
          <w:tab w:val="num" w:pos="924"/>
        </w:tabs>
        <w:ind w:left="924" w:hanging="414"/>
      </w:pPr>
      <w:rPr>
        <w:rFonts w:hint="default"/>
      </w:rPr>
    </w:lvl>
    <w:lvl w:ilvl="1" w:tplc="04090003">
      <w:start w:val="1"/>
      <w:numFmt w:val="bullet"/>
      <w:pStyle w:val="tabbullet2"/>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AD6666"/>
    <w:multiLevelType w:val="hybridMultilevel"/>
    <w:tmpl w:val="537AFE60"/>
    <w:lvl w:ilvl="0" w:tplc="3C586566">
      <w:start w:val="1"/>
      <w:numFmt w:val="bullet"/>
      <w:pStyle w:val="StyleHeading2h2A12ptLinespacingsingle"/>
      <w:lvlText w:val=""/>
      <w:lvlJc w:val="left"/>
      <w:pPr>
        <w:tabs>
          <w:tab w:val="num" w:pos="340"/>
        </w:tabs>
        <w:ind w:left="340" w:hanging="340"/>
      </w:pPr>
      <w:rPr>
        <w:rFonts w:ascii="Wingdings" w:hAnsi="Wingdings" w:hint="default"/>
        <w:color w:val="auto"/>
        <w:sz w:val="18"/>
      </w:rPr>
    </w:lvl>
    <w:lvl w:ilvl="1" w:tplc="61DA8460">
      <w:start w:val="1"/>
      <w:numFmt w:val="bullet"/>
      <w:lvlText w:val="o"/>
      <w:lvlJc w:val="left"/>
      <w:pPr>
        <w:tabs>
          <w:tab w:val="num" w:pos="1440"/>
        </w:tabs>
        <w:ind w:left="1440" w:hanging="360"/>
      </w:pPr>
      <w:rPr>
        <w:rFonts w:ascii="Courier New" w:hAnsi="Courier New" w:hint="default"/>
      </w:rPr>
    </w:lvl>
    <w:lvl w:ilvl="2" w:tplc="DA7A1B06">
      <w:start w:val="1"/>
      <w:numFmt w:val="bullet"/>
      <w:lvlText w:val=""/>
      <w:lvlJc w:val="left"/>
      <w:pPr>
        <w:tabs>
          <w:tab w:val="num" w:pos="2160"/>
        </w:tabs>
        <w:ind w:left="2160" w:hanging="360"/>
      </w:pPr>
      <w:rPr>
        <w:rFonts w:ascii="Wingdings" w:hAnsi="Wingdings" w:hint="default"/>
      </w:rPr>
    </w:lvl>
    <w:lvl w:ilvl="3" w:tplc="2BD05390" w:tentative="1">
      <w:start w:val="1"/>
      <w:numFmt w:val="bullet"/>
      <w:lvlText w:val=""/>
      <w:lvlJc w:val="left"/>
      <w:pPr>
        <w:tabs>
          <w:tab w:val="num" w:pos="2880"/>
        </w:tabs>
        <w:ind w:left="2880" w:hanging="360"/>
      </w:pPr>
      <w:rPr>
        <w:rFonts w:ascii="Symbol" w:hAnsi="Symbol" w:hint="default"/>
      </w:rPr>
    </w:lvl>
    <w:lvl w:ilvl="4" w:tplc="402C556A" w:tentative="1">
      <w:start w:val="1"/>
      <w:numFmt w:val="bullet"/>
      <w:lvlText w:val="o"/>
      <w:lvlJc w:val="left"/>
      <w:pPr>
        <w:tabs>
          <w:tab w:val="num" w:pos="3600"/>
        </w:tabs>
        <w:ind w:left="3600" w:hanging="360"/>
      </w:pPr>
      <w:rPr>
        <w:rFonts w:ascii="Courier New" w:hAnsi="Courier New" w:hint="default"/>
      </w:rPr>
    </w:lvl>
    <w:lvl w:ilvl="5" w:tplc="4648B546" w:tentative="1">
      <w:start w:val="1"/>
      <w:numFmt w:val="bullet"/>
      <w:lvlText w:val=""/>
      <w:lvlJc w:val="left"/>
      <w:pPr>
        <w:tabs>
          <w:tab w:val="num" w:pos="4320"/>
        </w:tabs>
        <w:ind w:left="4320" w:hanging="360"/>
      </w:pPr>
      <w:rPr>
        <w:rFonts w:ascii="Wingdings" w:hAnsi="Wingdings" w:hint="default"/>
      </w:rPr>
    </w:lvl>
    <w:lvl w:ilvl="6" w:tplc="EF0EA362" w:tentative="1">
      <w:start w:val="1"/>
      <w:numFmt w:val="bullet"/>
      <w:lvlText w:val=""/>
      <w:lvlJc w:val="left"/>
      <w:pPr>
        <w:tabs>
          <w:tab w:val="num" w:pos="5040"/>
        </w:tabs>
        <w:ind w:left="5040" w:hanging="360"/>
      </w:pPr>
      <w:rPr>
        <w:rFonts w:ascii="Symbol" w:hAnsi="Symbol" w:hint="default"/>
      </w:rPr>
    </w:lvl>
    <w:lvl w:ilvl="7" w:tplc="769CA900" w:tentative="1">
      <w:start w:val="1"/>
      <w:numFmt w:val="bullet"/>
      <w:lvlText w:val="o"/>
      <w:lvlJc w:val="left"/>
      <w:pPr>
        <w:tabs>
          <w:tab w:val="num" w:pos="5760"/>
        </w:tabs>
        <w:ind w:left="5760" w:hanging="360"/>
      </w:pPr>
      <w:rPr>
        <w:rFonts w:ascii="Courier New" w:hAnsi="Courier New" w:hint="default"/>
      </w:rPr>
    </w:lvl>
    <w:lvl w:ilvl="8" w:tplc="CF8E392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DF19C7"/>
    <w:multiLevelType w:val="multilevel"/>
    <w:tmpl w:val="5C7C90F4"/>
    <w:lvl w:ilvl="0">
      <w:start w:val="1"/>
      <w:numFmt w:val="decimal"/>
      <w:lvlText w:val="%1."/>
      <w:lvlJc w:val="left"/>
      <w:pPr>
        <w:tabs>
          <w:tab w:val="num" w:pos="510"/>
        </w:tabs>
        <w:ind w:left="510" w:hanging="510"/>
      </w:pPr>
      <w:rPr>
        <w:rFonts w:hint="default"/>
        <w:b w:val="0"/>
        <w:i w:val="0"/>
      </w:rPr>
    </w:lvl>
    <w:lvl w:ilvl="1">
      <w:start w:val="1"/>
      <w:numFmt w:val="decimal"/>
      <w:lvlText w:val="%1.%2"/>
      <w:lvlJc w:val="left"/>
      <w:pPr>
        <w:tabs>
          <w:tab w:val="num" w:pos="1021"/>
        </w:tabs>
        <w:ind w:left="1021" w:hanging="1021"/>
      </w:pPr>
      <w:rPr>
        <w:rFonts w:hint="default"/>
        <w:b w:val="0"/>
        <w:i w:val="0"/>
      </w:rPr>
    </w:lvl>
    <w:lvl w:ilvl="2">
      <w:start w:val="1"/>
      <w:numFmt w:val="decimal"/>
      <w:pStyle w:val="EYRoman"/>
      <w:lvlText w:val="%1.%2.%3"/>
      <w:lvlJc w:val="left"/>
      <w:pPr>
        <w:tabs>
          <w:tab w:val="num" w:pos="1531"/>
        </w:tabs>
        <w:ind w:left="1531" w:hanging="1531"/>
      </w:pPr>
      <w:rPr>
        <w:rFonts w:hint="default"/>
        <w:b w:val="0"/>
        <w:i w:val="0"/>
      </w:rPr>
    </w:lvl>
    <w:lvl w:ilvl="3">
      <w:start w:val="1"/>
      <w:numFmt w:val="decimal"/>
      <w:lvlText w:val="%1.%2.%3.%4"/>
      <w:lvlJc w:val="left"/>
      <w:pPr>
        <w:tabs>
          <w:tab w:val="num" w:pos="2041"/>
        </w:tabs>
        <w:ind w:left="2041" w:hanging="2041"/>
      </w:pPr>
      <w:rPr>
        <w:rFonts w:hint="default"/>
        <w:b w:val="0"/>
        <w:i w:val="0"/>
      </w:rPr>
    </w:lvl>
    <w:lvl w:ilvl="4">
      <w:start w:val="1"/>
      <w:numFmt w:val="decimal"/>
      <w:lvlText w:val="%1.%2.%3.%4.%5"/>
      <w:lvlJc w:val="left"/>
      <w:pPr>
        <w:tabs>
          <w:tab w:val="num" w:pos="2552"/>
        </w:tabs>
        <w:ind w:left="2552" w:hanging="2552"/>
      </w:pPr>
      <w:rPr>
        <w:rFonts w:hint="default"/>
        <w:b w:val="0"/>
        <w:i w:val="0"/>
      </w:rPr>
    </w:lvl>
    <w:lvl w:ilvl="5">
      <w:start w:val="1"/>
      <w:numFmt w:val="decimal"/>
      <w:lvlText w:val="%1.%2.%3.%4.%5.%6"/>
      <w:lvlJc w:val="left"/>
      <w:pPr>
        <w:tabs>
          <w:tab w:val="num" w:pos="3062"/>
        </w:tabs>
        <w:ind w:left="3062" w:hanging="3062"/>
      </w:pPr>
      <w:rPr>
        <w:rFonts w:hint="default"/>
        <w:b w:val="0"/>
        <w:i w:val="0"/>
      </w:rPr>
    </w:lvl>
    <w:lvl w:ilvl="6">
      <w:start w:val="1"/>
      <w:numFmt w:val="decimal"/>
      <w:lvlText w:val="%1.%2.%3.%4.%5.%6.%7"/>
      <w:lvlJc w:val="left"/>
      <w:pPr>
        <w:tabs>
          <w:tab w:val="num" w:pos="3572"/>
        </w:tabs>
        <w:ind w:left="3572" w:hanging="3572"/>
      </w:pPr>
      <w:rPr>
        <w:rFonts w:hint="default"/>
        <w:b w:val="0"/>
        <w:i w:val="0"/>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8" w15:restartNumberingAfterBreak="0">
    <w:nsid w:val="0ADB12BF"/>
    <w:multiLevelType w:val="multilevel"/>
    <w:tmpl w:val="8E4EC31E"/>
    <w:lvl w:ilvl="0">
      <w:start w:val="1"/>
      <w:numFmt w:val="lowerLetter"/>
      <w:pStyle w:val="WWRecital1"/>
      <w:lvlText w:val="%1)"/>
      <w:lvlJc w:val="left"/>
      <w:pPr>
        <w:tabs>
          <w:tab w:val="num" w:pos="567"/>
        </w:tabs>
        <w:ind w:left="567" w:hanging="567"/>
      </w:pPr>
      <w:rPr>
        <w:rFonts w:hint="default"/>
      </w:rPr>
    </w:lvl>
    <w:lvl w:ilvl="1">
      <w:start w:val="1"/>
      <w:numFmt w:val="lowerLetter"/>
      <w:pStyle w:val="WWRecital2"/>
      <w:lvlText w:val="(%2)"/>
      <w:lvlJc w:val="left"/>
      <w:pPr>
        <w:tabs>
          <w:tab w:val="num" w:pos="1134"/>
        </w:tabs>
        <w:ind w:left="1134" w:hanging="567"/>
      </w:pPr>
      <w:rPr>
        <w:rFonts w:hint="default"/>
      </w:rPr>
    </w:lvl>
    <w:lvl w:ilvl="2">
      <w:start w:val="1"/>
      <w:numFmt w:val="lowerRoman"/>
      <w:pStyle w:val="WWRecital3"/>
      <w:lvlText w:val="(%3)"/>
      <w:lvlJc w:val="left"/>
      <w:pPr>
        <w:tabs>
          <w:tab w:val="num" w:pos="1701"/>
        </w:tabs>
        <w:ind w:left="1701" w:hanging="567"/>
      </w:pPr>
      <w:rPr>
        <w:rFonts w:hint="default"/>
      </w:rPr>
    </w:lvl>
    <w:lvl w:ilvl="3">
      <w:start w:val="1"/>
      <w:numFmt w:val="upperLetter"/>
      <w:pStyle w:val="WWRecital4"/>
      <w:lvlText w:val="(%4)"/>
      <w:lvlJc w:val="left"/>
      <w:pPr>
        <w:tabs>
          <w:tab w:val="num" w:pos="2268"/>
        </w:tabs>
        <w:ind w:left="2268" w:hanging="567"/>
      </w:pPr>
      <w:rPr>
        <w:rFonts w:hint="default"/>
      </w:rPr>
    </w:lvl>
    <w:lvl w:ilvl="4">
      <w:start w:val="1"/>
      <w:numFmt w:val="upperRoman"/>
      <w:pStyle w:val="WWRecital5"/>
      <w:lvlText w:val="(%5)"/>
      <w:lvlJc w:val="left"/>
      <w:pPr>
        <w:tabs>
          <w:tab w:val="num" w:pos="2835"/>
        </w:tabs>
        <w:ind w:left="2835" w:hanging="567"/>
      </w:pPr>
      <w:rPr>
        <w:rFonts w:hint="default"/>
      </w:rPr>
    </w:lvl>
    <w:lvl w:ilvl="5">
      <w:start w:val="1"/>
      <w:numFmt w:val="decimal"/>
      <w:pStyle w:val="WWRecital6"/>
      <w:lvlText w:val="(%6)"/>
      <w:lvlJc w:val="left"/>
      <w:pPr>
        <w:tabs>
          <w:tab w:val="num" w:pos="3402"/>
        </w:tabs>
        <w:ind w:left="3402" w:hanging="567"/>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0C820DF1"/>
    <w:multiLevelType w:val="hybridMultilevel"/>
    <w:tmpl w:val="68003670"/>
    <w:lvl w:ilvl="0" w:tplc="B9826034">
      <w:start w:val="1"/>
      <w:numFmt w:val="upperLetter"/>
      <w:pStyle w:val="WWSectionAlpha"/>
      <w:lvlText w:val="%1."/>
      <w:lvlJc w:val="left"/>
      <w:pPr>
        <w:tabs>
          <w:tab w:val="num" w:pos="567"/>
        </w:tabs>
        <w:ind w:left="567"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CC212DF"/>
    <w:multiLevelType w:val="multilevel"/>
    <w:tmpl w:val="CAD2916E"/>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pStyle w:val="BGHeading6AltV"/>
      <w:lvlText w:val="%1.%2.%3.%4.%5.%6"/>
      <w:lvlJc w:val="left"/>
      <w:pPr>
        <w:tabs>
          <w:tab w:val="num" w:pos="4321"/>
        </w:tabs>
        <w:ind w:left="4321" w:hanging="4321"/>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11AF18D6"/>
    <w:multiLevelType w:val="multilevel"/>
    <w:tmpl w:val="082610D8"/>
    <w:lvl w:ilvl="0">
      <w:start w:val="1"/>
      <w:numFmt w:val="decimal"/>
      <w:pStyle w:val="WWAnnexHead1"/>
      <w:lvlText w:val="%1."/>
      <w:lvlJc w:val="left"/>
      <w:pPr>
        <w:tabs>
          <w:tab w:val="num" w:pos="567"/>
        </w:tabs>
        <w:ind w:left="567" w:hanging="567"/>
      </w:pPr>
      <w:rPr>
        <w:rFonts w:cs="Times New Roman" w:hint="default"/>
        <w:b w:val="0"/>
        <w:i w:val="0"/>
      </w:rPr>
    </w:lvl>
    <w:lvl w:ilvl="1">
      <w:start w:val="1"/>
      <w:numFmt w:val="decimal"/>
      <w:pStyle w:val="WWAnnexHead2"/>
      <w:lvlText w:val="%1.%2"/>
      <w:lvlJc w:val="left"/>
      <w:pPr>
        <w:tabs>
          <w:tab w:val="num" w:pos="1134"/>
        </w:tabs>
        <w:ind w:left="1134" w:hanging="1134"/>
      </w:pPr>
      <w:rPr>
        <w:rFonts w:cs="Times New Roman" w:hint="default"/>
        <w:b w:val="0"/>
        <w:i w:val="0"/>
      </w:rPr>
    </w:lvl>
    <w:lvl w:ilvl="2">
      <w:start w:val="1"/>
      <w:numFmt w:val="decimal"/>
      <w:pStyle w:val="WWAnnexHead3"/>
      <w:lvlText w:val="%1.%2.%3"/>
      <w:lvlJc w:val="left"/>
      <w:pPr>
        <w:tabs>
          <w:tab w:val="num" w:pos="1843"/>
        </w:tabs>
        <w:ind w:left="1843" w:hanging="1701"/>
      </w:pPr>
      <w:rPr>
        <w:rFonts w:cs="Times New Roman" w:hint="default"/>
        <w:b w:val="0"/>
        <w:i w:val="0"/>
      </w:rPr>
    </w:lvl>
    <w:lvl w:ilvl="3">
      <w:start w:val="1"/>
      <w:numFmt w:val="decimal"/>
      <w:pStyle w:val="WWAnnexHead4"/>
      <w:lvlText w:val="%1.%2.%3.%4"/>
      <w:lvlJc w:val="left"/>
      <w:pPr>
        <w:tabs>
          <w:tab w:val="num" w:pos="2268"/>
        </w:tabs>
        <w:ind w:left="2268" w:hanging="2268"/>
      </w:pPr>
      <w:rPr>
        <w:rFonts w:cs="Times New Roman" w:hint="default"/>
        <w:b w:val="0"/>
        <w:i w:val="0"/>
      </w:rPr>
    </w:lvl>
    <w:lvl w:ilvl="4">
      <w:start w:val="1"/>
      <w:numFmt w:val="decimal"/>
      <w:pStyle w:val="WWAnnexHead5"/>
      <w:lvlText w:val="%1.%2.%3.%4.%5"/>
      <w:lvlJc w:val="left"/>
      <w:pPr>
        <w:tabs>
          <w:tab w:val="num" w:pos="2835"/>
        </w:tabs>
        <w:ind w:left="2835" w:hanging="2835"/>
      </w:pPr>
      <w:rPr>
        <w:rFonts w:cs="Times New Roman" w:hint="default"/>
        <w:b w:val="0"/>
        <w:i w:val="0"/>
      </w:rPr>
    </w:lvl>
    <w:lvl w:ilvl="5">
      <w:start w:val="1"/>
      <w:numFmt w:val="decimal"/>
      <w:pStyle w:val="WWAnnexHead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969"/>
        </w:tabs>
        <w:ind w:left="3969" w:hanging="3969"/>
      </w:pPr>
      <w:rPr>
        <w:rFonts w:cs="Times New Roman" w:hint="default"/>
        <w:b w:val="0"/>
        <w:i w:val="0"/>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151A324F"/>
    <w:multiLevelType w:val="hybridMultilevel"/>
    <w:tmpl w:val="2182047A"/>
    <w:lvl w:ilvl="0" w:tplc="08090005">
      <w:start w:val="1"/>
      <w:numFmt w:val="lowerRoman"/>
      <w:pStyle w:val="tabnumber3"/>
      <w:lvlText w:val="(%1)"/>
      <w:lvlJc w:val="left"/>
      <w:pPr>
        <w:tabs>
          <w:tab w:val="num" w:pos="1174"/>
        </w:tabs>
        <w:ind w:left="1021" w:hanging="567"/>
      </w:pPr>
      <w:rPr>
        <w:rFonts w:ascii="Century Gothic" w:hAnsi="Century Gothic" w:hint="default"/>
        <w:b w:val="0"/>
        <w:i w:val="0"/>
        <w:sz w:val="18"/>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3" w15:restartNumberingAfterBreak="0">
    <w:nsid w:val="162C4BE7"/>
    <w:multiLevelType w:val="multilevel"/>
    <w:tmpl w:val="F0E29CCE"/>
    <w:lvl w:ilvl="0">
      <w:start w:val="1"/>
      <w:numFmt w:val="decimal"/>
      <w:pStyle w:val="Outline1"/>
      <w:lvlText w:val="%1."/>
      <w:lvlJc w:val="left"/>
      <w:pPr>
        <w:tabs>
          <w:tab w:val="num" w:pos="851"/>
        </w:tabs>
        <w:ind w:left="851" w:hanging="851"/>
      </w:pPr>
      <w:rPr>
        <w:rFonts w:ascii="Times New Roman" w:hAnsi="Times New Roman" w:hint="default"/>
        <w:b w:val="0"/>
        <w:i w:val="0"/>
        <w:sz w:val="23"/>
        <w:u w:val="none"/>
      </w:rPr>
    </w:lvl>
    <w:lvl w:ilvl="1">
      <w:start w:val="1"/>
      <w:numFmt w:val="decimal"/>
      <w:pStyle w:val="Outline2"/>
      <w:lvlText w:val="%1.%2"/>
      <w:lvlJc w:val="left"/>
      <w:pPr>
        <w:tabs>
          <w:tab w:val="num" w:pos="851"/>
        </w:tabs>
        <w:ind w:left="851" w:hanging="851"/>
      </w:pPr>
      <w:rPr>
        <w:rFonts w:ascii="Times New Roman" w:hAnsi="Times New Roman" w:hint="default"/>
        <w:b w:val="0"/>
        <w:i w:val="0"/>
        <w:sz w:val="23"/>
        <w:u w:val="none"/>
      </w:rPr>
    </w:lvl>
    <w:lvl w:ilvl="2">
      <w:start w:val="1"/>
      <w:numFmt w:val="decimal"/>
      <w:pStyle w:val="Outline3"/>
      <w:lvlText w:val="%1.%2.%3"/>
      <w:lvlJc w:val="left"/>
      <w:pPr>
        <w:tabs>
          <w:tab w:val="num" w:pos="1701"/>
        </w:tabs>
        <w:ind w:left="1701" w:hanging="850"/>
      </w:pPr>
      <w:rPr>
        <w:rFonts w:ascii="Times New Roman" w:hAnsi="Times New Roman" w:hint="default"/>
        <w:b w:val="0"/>
        <w:i w:val="0"/>
        <w:sz w:val="23"/>
      </w:rPr>
    </w:lvl>
    <w:lvl w:ilvl="3">
      <w:start w:val="1"/>
      <w:numFmt w:val="lowerLetter"/>
      <w:pStyle w:val="Outline4"/>
      <w:lvlText w:val="(%4)"/>
      <w:lvlJc w:val="left"/>
      <w:pPr>
        <w:tabs>
          <w:tab w:val="num" w:pos="2268"/>
        </w:tabs>
        <w:ind w:left="2268" w:hanging="567"/>
      </w:pPr>
      <w:rPr>
        <w:rFonts w:ascii="Times New Roman" w:hAnsi="Times New Roman" w:hint="default"/>
        <w:b w:val="0"/>
        <w:i w:val="0"/>
        <w:sz w:val="23"/>
      </w:rPr>
    </w:lvl>
    <w:lvl w:ilvl="4">
      <w:start w:val="1"/>
      <w:numFmt w:val="lowerRoman"/>
      <w:pStyle w:val="Outline5"/>
      <w:lvlText w:val="(%5)"/>
      <w:lvlJc w:val="left"/>
      <w:pPr>
        <w:tabs>
          <w:tab w:val="num" w:pos="2988"/>
        </w:tabs>
        <w:ind w:left="2835" w:hanging="567"/>
      </w:pPr>
      <w:rPr>
        <w:rFonts w:ascii="Times New Roman" w:hAnsi="Times New Roman" w:hint="default"/>
        <w:sz w:val="23"/>
      </w:rPr>
    </w:lvl>
    <w:lvl w:ilvl="5">
      <w:start w:val="1"/>
      <w:numFmt w:val="decimal"/>
      <w:pStyle w:val="OutlineInd2"/>
      <w:lvlText w:val="%1.%6"/>
      <w:lvlJc w:val="left"/>
      <w:pPr>
        <w:tabs>
          <w:tab w:val="num" w:pos="1701"/>
        </w:tabs>
        <w:ind w:left="1701" w:hanging="850"/>
      </w:pPr>
      <w:rPr>
        <w:rFonts w:ascii="Times New Roman" w:hAnsi="Times New Roman" w:hint="default"/>
        <w:b w:val="0"/>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Ind3"/>
      <w:lvlText w:val="%1.%6.%7"/>
      <w:lvlJc w:val="left"/>
      <w:pPr>
        <w:tabs>
          <w:tab w:val="num" w:pos="2552"/>
        </w:tabs>
        <w:ind w:left="2552" w:hanging="851"/>
      </w:pPr>
      <w:rPr>
        <w:rFonts w:ascii="Times New Roman" w:hAnsi="Times New Roman" w:hint="default"/>
        <w:b w:val="0"/>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OutlineInd4"/>
      <w:lvlText w:val="(%8)"/>
      <w:lvlJc w:val="left"/>
      <w:pPr>
        <w:tabs>
          <w:tab w:val="num" w:pos="3119"/>
        </w:tabs>
        <w:ind w:left="3119" w:hanging="567"/>
      </w:pPr>
      <w:rPr>
        <w:rFonts w:ascii="Times New Roman" w:hAnsi="Times New Roman" w:hint="default"/>
        <w:b w:val="0"/>
        <w:i w:val="0"/>
        <w:sz w:val="23"/>
      </w:rPr>
    </w:lvl>
    <w:lvl w:ilvl="8">
      <w:start w:val="1"/>
      <w:numFmt w:val="lowerRoman"/>
      <w:pStyle w:val="OutlineInd5"/>
      <w:lvlText w:val="(%9)"/>
      <w:lvlJc w:val="left"/>
      <w:pPr>
        <w:tabs>
          <w:tab w:val="num" w:pos="3839"/>
        </w:tabs>
        <w:ind w:left="3686" w:hanging="567"/>
      </w:pPr>
      <w:rPr>
        <w:rFonts w:ascii="Times New Roman" w:hAnsi="Times New Roman" w:hint="default"/>
        <w:b w:val="0"/>
        <w:i w:val="0"/>
        <w:sz w:val="23"/>
      </w:rPr>
    </w:lvl>
  </w:abstractNum>
  <w:abstractNum w:abstractNumId="14" w15:restartNumberingAfterBreak="0">
    <w:nsid w:val="16D819E2"/>
    <w:multiLevelType w:val="multilevel"/>
    <w:tmpl w:val="EB9EBC9C"/>
    <w:lvl w:ilvl="0">
      <w:start w:val="1"/>
      <w:numFmt w:val="bullet"/>
      <w:pStyle w:val="Bullet1"/>
      <w:lvlText w:val=""/>
      <w:lvlJc w:val="left"/>
      <w:pPr>
        <w:tabs>
          <w:tab w:val="num" w:pos="284"/>
        </w:tabs>
        <w:ind w:left="284" w:hanging="284"/>
      </w:pPr>
      <w:rPr>
        <w:rFonts w:ascii="Wingdings 2" w:hAnsi="Wingdings 2" w:cs="Times New Roman" w:hint="default"/>
        <w:color w:val="80A1B6"/>
        <w:sz w:val="20"/>
        <w:szCs w:val="24"/>
      </w:rPr>
    </w:lvl>
    <w:lvl w:ilvl="1">
      <w:start w:val="1"/>
      <w:numFmt w:val="bullet"/>
      <w:pStyle w:val="Bullet2"/>
      <w:lvlText w:val=""/>
      <w:lvlJc w:val="left"/>
      <w:pPr>
        <w:tabs>
          <w:tab w:val="num" w:pos="567"/>
        </w:tabs>
        <w:ind w:left="567" w:hanging="283"/>
      </w:pPr>
      <w:rPr>
        <w:rFonts w:ascii="Symbol" w:hAnsi="Symbol" w:cs="Times New Roman" w:hint="default"/>
        <w:color w:val="808080"/>
        <w:szCs w:val="24"/>
      </w:rPr>
    </w:lvl>
    <w:lvl w:ilvl="2">
      <w:start w:val="1"/>
      <w:numFmt w:val="bullet"/>
      <w:pStyle w:val="Bullet3"/>
      <w:lvlText w:val=""/>
      <w:lvlJc w:val="left"/>
      <w:pPr>
        <w:tabs>
          <w:tab w:val="num" w:pos="851"/>
        </w:tabs>
        <w:ind w:left="851" w:hanging="284"/>
      </w:pPr>
      <w:rPr>
        <w:rFonts w:ascii="Symbol" w:hAnsi="Symbol" w:cs="Times New Roman" w:hint="default"/>
        <w:color w:val="808080"/>
        <w:szCs w:val="24"/>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1B6D5612"/>
    <w:multiLevelType w:val="multilevel"/>
    <w:tmpl w:val="1610DFD8"/>
    <w:lvl w:ilvl="0">
      <w:start w:val="1"/>
      <w:numFmt w:val="decimal"/>
      <w:lvlText w:val="%1."/>
      <w:lvlJc w:val="left"/>
      <w:pPr>
        <w:tabs>
          <w:tab w:val="num" w:pos="510"/>
        </w:tabs>
        <w:ind w:left="510" w:hanging="510"/>
      </w:pPr>
      <w:rPr>
        <w:rFonts w:hint="default"/>
        <w:b w:val="0"/>
        <w:i w:val="0"/>
      </w:rPr>
    </w:lvl>
    <w:lvl w:ilvl="1">
      <w:start w:val="1"/>
      <w:numFmt w:val="decimal"/>
      <w:lvlText w:val="%1.%2"/>
      <w:lvlJc w:val="left"/>
      <w:pPr>
        <w:tabs>
          <w:tab w:val="num" w:pos="1021"/>
        </w:tabs>
        <w:ind w:left="1021" w:hanging="1021"/>
      </w:pPr>
      <w:rPr>
        <w:rFonts w:hint="default"/>
        <w:b w:val="0"/>
        <w:i w:val="0"/>
      </w:rPr>
    </w:lvl>
    <w:lvl w:ilvl="2">
      <w:start w:val="1"/>
      <w:numFmt w:val="decimal"/>
      <w:lvlText w:val="%1.%2.%3"/>
      <w:lvlJc w:val="left"/>
      <w:pPr>
        <w:tabs>
          <w:tab w:val="num" w:pos="1531"/>
        </w:tabs>
        <w:ind w:left="1531" w:hanging="1531"/>
      </w:pPr>
      <w:rPr>
        <w:rFonts w:hint="default"/>
        <w:b w:val="0"/>
        <w:i w:val="0"/>
      </w:rPr>
    </w:lvl>
    <w:lvl w:ilvl="3">
      <w:start w:val="1"/>
      <w:numFmt w:val="decimal"/>
      <w:lvlText w:val="%1.%2.%3.%4"/>
      <w:lvlJc w:val="left"/>
      <w:pPr>
        <w:tabs>
          <w:tab w:val="num" w:pos="2041"/>
        </w:tabs>
        <w:ind w:left="2041" w:hanging="2041"/>
      </w:pPr>
      <w:rPr>
        <w:rFonts w:hint="default"/>
        <w:b w:val="0"/>
        <w:i w:val="0"/>
      </w:rPr>
    </w:lvl>
    <w:lvl w:ilvl="4">
      <w:start w:val="1"/>
      <w:numFmt w:val="decimal"/>
      <w:lvlText w:val="%1.%2.%3.%4.%5"/>
      <w:lvlJc w:val="left"/>
      <w:pPr>
        <w:tabs>
          <w:tab w:val="num" w:pos="2552"/>
        </w:tabs>
        <w:ind w:left="2552" w:hanging="2552"/>
      </w:pPr>
      <w:rPr>
        <w:rFonts w:hint="default"/>
        <w:b w:val="0"/>
        <w:i w:val="0"/>
      </w:rPr>
    </w:lvl>
    <w:lvl w:ilvl="5">
      <w:start w:val="1"/>
      <w:numFmt w:val="decimal"/>
      <w:lvlText w:val="%1.%2.%3.%4.%5.%6"/>
      <w:lvlJc w:val="left"/>
      <w:pPr>
        <w:tabs>
          <w:tab w:val="num" w:pos="3062"/>
        </w:tabs>
        <w:ind w:left="3062" w:hanging="3062"/>
      </w:pPr>
      <w:rPr>
        <w:rFonts w:hint="default"/>
        <w:b w:val="0"/>
        <w:i w:val="0"/>
      </w:rPr>
    </w:lvl>
    <w:lvl w:ilvl="6">
      <w:start w:val="1"/>
      <w:numFmt w:val="decimal"/>
      <w:pStyle w:val="WWAnnexList7"/>
      <w:lvlText w:val="%1.%2.%3.%4.%5.%6.%7"/>
      <w:lvlJc w:val="left"/>
      <w:pPr>
        <w:tabs>
          <w:tab w:val="num" w:pos="3572"/>
        </w:tabs>
        <w:ind w:left="3572" w:hanging="3572"/>
      </w:pPr>
      <w:rPr>
        <w:rFonts w:hint="default"/>
        <w:b w:val="0"/>
        <w:i w:val="0"/>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8853A11"/>
    <w:multiLevelType w:val="multilevel"/>
    <w:tmpl w:val="A5BA8250"/>
    <w:lvl w:ilvl="0">
      <w:start w:val="1"/>
      <w:numFmt w:val="bullet"/>
      <w:pStyle w:val="WWBullet1"/>
      <w:lvlText w:val=""/>
      <w:lvlJc w:val="left"/>
      <w:pPr>
        <w:tabs>
          <w:tab w:val="num" w:pos="1134"/>
        </w:tabs>
        <w:ind w:left="1134" w:hanging="567"/>
      </w:pPr>
      <w:rPr>
        <w:rFonts w:ascii="Symbol" w:hAnsi="Symbol" w:hint="default"/>
      </w:rPr>
    </w:lvl>
    <w:lvl w:ilvl="1">
      <w:start w:val="1"/>
      <w:numFmt w:val="bullet"/>
      <w:pStyle w:val="WWBullet2"/>
      <w:lvlText w:val="»"/>
      <w:lvlJc w:val="left"/>
      <w:pPr>
        <w:tabs>
          <w:tab w:val="num" w:pos="1701"/>
        </w:tabs>
        <w:ind w:left="1701" w:hanging="567"/>
      </w:pPr>
      <w:rPr>
        <w:rFonts w:ascii="Arial" w:hAnsi="Arial" w:hint="default"/>
      </w:rPr>
    </w:lvl>
    <w:lvl w:ilvl="2">
      <w:start w:val="1"/>
      <w:numFmt w:val="bullet"/>
      <w:pStyle w:val="WWBullet3"/>
      <w:lvlText w:val=""/>
      <w:lvlJc w:val="left"/>
      <w:pPr>
        <w:tabs>
          <w:tab w:val="num" w:pos="2268"/>
        </w:tabs>
        <w:ind w:left="2268" w:hanging="567"/>
      </w:pPr>
      <w:rPr>
        <w:rFonts w:ascii="Wingdings" w:hAnsi="Wingdings" w:hint="default"/>
      </w:rPr>
    </w:lvl>
    <w:lvl w:ilvl="3">
      <w:start w:val="1"/>
      <w:numFmt w:val="bullet"/>
      <w:pStyle w:val="WWBullet4"/>
      <w:lvlText w:val="-"/>
      <w:lvlJc w:val="left"/>
      <w:pPr>
        <w:tabs>
          <w:tab w:val="num" w:pos="2835"/>
        </w:tabs>
        <w:ind w:left="2835" w:hanging="567"/>
      </w:pPr>
      <w:rPr>
        <w:rFonts w:ascii="Arial" w:hAnsi="Arial" w:hint="default"/>
      </w:rPr>
    </w:lvl>
    <w:lvl w:ilvl="4">
      <w:start w:val="1"/>
      <w:numFmt w:val="bullet"/>
      <w:pStyle w:val="WWBullet5"/>
      <w:lvlText w:val=""/>
      <w:lvlJc w:val="left"/>
      <w:pPr>
        <w:tabs>
          <w:tab w:val="num" w:pos="3402"/>
        </w:tabs>
        <w:ind w:left="3402" w:hanging="567"/>
      </w:pPr>
      <w:rPr>
        <w:rFonts w:ascii="Wingdings" w:hAnsi="Wingdings" w:hint="default"/>
      </w:rPr>
    </w:lvl>
    <w:lvl w:ilvl="5">
      <w:start w:val="1"/>
      <w:numFmt w:val="bullet"/>
      <w:pStyle w:val="WWBullet6"/>
      <w:lvlText w:val=""/>
      <w:lvlJc w:val="left"/>
      <w:pPr>
        <w:tabs>
          <w:tab w:val="num" w:pos="3969"/>
        </w:tabs>
        <w:ind w:left="3969" w:hanging="567"/>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29985A8A"/>
    <w:multiLevelType w:val="multilevel"/>
    <w:tmpl w:val="8B18BB5E"/>
    <w:lvl w:ilvl="0">
      <w:start w:val="1"/>
      <w:numFmt w:val="decimal"/>
      <w:lvlText w:val="%1.0"/>
      <w:lvlJc w:val="left"/>
      <w:pPr>
        <w:tabs>
          <w:tab w:val="num" w:pos="397"/>
        </w:tabs>
        <w:ind w:left="397" w:hanging="397"/>
      </w:pPr>
      <w:rPr>
        <w:rFonts w:ascii="Arial Bold" w:hAnsi="Arial Bold"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97"/>
        </w:tabs>
        <w:ind w:left="1304" w:hanging="1304"/>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tyleHeading310ptItalic"/>
      <w:lvlText w:val="%1.%2.%3"/>
      <w:lvlJc w:val="left"/>
      <w:pPr>
        <w:tabs>
          <w:tab w:val="num" w:pos="720"/>
        </w:tabs>
        <w:ind w:left="862" w:hanging="578"/>
      </w:pPr>
      <w:rPr>
        <w:rFonts w:ascii="Arial" w:hAnsi="Arial" w:hint="default"/>
        <w:b w:val="0"/>
        <w:i/>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1.%2.%3(%4)"/>
      <w:lvlJc w:val="left"/>
      <w:pPr>
        <w:tabs>
          <w:tab w:val="num" w:pos="864"/>
        </w:tabs>
        <w:ind w:left="864" w:hanging="580"/>
      </w:pPr>
      <w:rPr>
        <w:rFonts w:cs="Times New Roman" w:hint="default"/>
        <w:b w:val="0"/>
        <w:bCs w:val="0"/>
        <w:i w:val="0"/>
        <w:iCs w:val="0"/>
        <w:caps w:val="0"/>
        <w:smallCaps w:val="0"/>
        <w:strike w:val="0"/>
        <w:dstrike w:val="0"/>
        <w:vanish w:val="0"/>
        <w:color w:val="00000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1.%2.%3(%4)(%5)"/>
      <w:lvlJc w:val="left"/>
      <w:pPr>
        <w:tabs>
          <w:tab w:val="num" w:pos="1307"/>
        </w:tabs>
        <w:ind w:left="875" w:hanging="724"/>
      </w:pPr>
      <w:rPr>
        <w:rFonts w:ascii="Arial" w:hAnsi="Arial" w:hint="default"/>
        <w:b w:val="0"/>
        <w:i w:val="0"/>
        <w:sz w:val="20"/>
      </w:rPr>
    </w:lvl>
    <w:lvl w:ilvl="5">
      <w:start w:val="1"/>
      <w:numFmt w:val="lowerRoman"/>
      <w:lvlText w:val="%1.%2.%3.%4.(%5)(%6)"/>
      <w:lvlJc w:val="left"/>
      <w:pPr>
        <w:tabs>
          <w:tab w:val="num" w:pos="1800"/>
        </w:tabs>
        <w:ind w:left="1152" w:hanging="1152"/>
      </w:pPr>
      <w:rPr>
        <w:rFonts w:hint="default"/>
      </w:rPr>
    </w:lvl>
    <w:lvl w:ilvl="6">
      <w:start w:val="1"/>
      <w:numFmt w:val="lowerRoman"/>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D14E5E"/>
    <w:multiLevelType w:val="multilevel"/>
    <w:tmpl w:val="D910F42C"/>
    <w:lvl w:ilvl="0">
      <w:start w:val="1"/>
      <w:numFmt w:val="decimal"/>
      <w:pStyle w:val="A1"/>
      <w:lvlText w:val="%1."/>
      <w:lvlJc w:val="left"/>
      <w:pPr>
        <w:tabs>
          <w:tab w:val="num" w:pos="1144"/>
        </w:tabs>
        <w:ind w:left="1144" w:hanging="576"/>
      </w:pPr>
      <w:rPr>
        <w:rFonts w:cs="Times New Roman" w:hint="default"/>
        <w:b/>
        <w:i w:val="0"/>
        <w:u w:val="none"/>
      </w:rPr>
    </w:lvl>
    <w:lvl w:ilvl="1">
      <w:start w:val="1"/>
      <w:numFmt w:val="decimal"/>
      <w:pStyle w:val="StyleA211pt"/>
      <w:lvlText w:val="%1.%2."/>
      <w:lvlJc w:val="left"/>
      <w:pPr>
        <w:tabs>
          <w:tab w:val="num" w:pos="1440"/>
        </w:tabs>
        <w:ind w:left="1440" w:hanging="864"/>
      </w:pPr>
      <w:rPr>
        <w:rFonts w:cs="Times New Roman" w:hint="default"/>
        <w:b w:val="0"/>
        <w:i w:val="0"/>
      </w:rPr>
    </w:lvl>
    <w:lvl w:ilvl="2">
      <w:start w:val="7"/>
      <w:numFmt w:val="decimal"/>
      <w:pStyle w:val="A3"/>
      <w:lvlText w:val="%1.%2.%3."/>
      <w:lvlJc w:val="left"/>
      <w:pPr>
        <w:tabs>
          <w:tab w:val="num" w:pos="2996"/>
        </w:tabs>
        <w:ind w:left="2996" w:hanging="1152"/>
      </w:pPr>
      <w:rPr>
        <w:rFonts w:ascii="Arial" w:hAnsi="Arial"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4"/>
      <w:lvlText w:val="%1.%2.%3.%4."/>
      <w:lvlJc w:val="left"/>
      <w:pPr>
        <w:tabs>
          <w:tab w:val="num" w:pos="4032"/>
        </w:tabs>
        <w:ind w:left="4032" w:hanging="1440"/>
      </w:pPr>
      <w:rPr>
        <w:rFonts w:cs="Times New Roman" w:hint="default"/>
      </w:rPr>
    </w:lvl>
    <w:lvl w:ilvl="4">
      <w:start w:val="1"/>
      <w:numFmt w:val="decimal"/>
      <w:pStyle w:val="A5"/>
      <w:lvlText w:val="%1.%2.%3.%4.%5."/>
      <w:lvlJc w:val="left"/>
      <w:pPr>
        <w:tabs>
          <w:tab w:val="num" w:pos="5472"/>
        </w:tabs>
        <w:ind w:left="5472" w:hanging="144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2BA10CFA"/>
    <w:multiLevelType w:val="hybridMultilevel"/>
    <w:tmpl w:val="AACCFA20"/>
    <w:lvl w:ilvl="0" w:tplc="267E01D2">
      <w:start w:val="1"/>
      <w:numFmt w:val="decimal"/>
      <w:pStyle w:val="subsection"/>
      <w:lvlText w:val="%1)"/>
      <w:lvlJc w:val="left"/>
      <w:pPr>
        <w:tabs>
          <w:tab w:val="num" w:pos="1494"/>
        </w:tabs>
        <w:ind w:left="1494" w:hanging="643"/>
      </w:pPr>
      <w:rPr>
        <w:rFonts w:hint="default"/>
      </w:rPr>
    </w:lvl>
    <w:lvl w:ilvl="1" w:tplc="04090003">
      <w:start w:val="1"/>
      <w:numFmt w:val="lowerLetter"/>
      <w:pStyle w:val="sub-sub-section"/>
      <w:lvlText w:val="%2)"/>
      <w:lvlJc w:val="left"/>
      <w:pPr>
        <w:tabs>
          <w:tab w:val="num" w:pos="1077"/>
        </w:tabs>
        <w:ind w:left="1077" w:firstLine="3"/>
      </w:pPr>
      <w:rPr>
        <w:rFonts w:ascii="Arial" w:hAnsi="Arial" w:hint="default"/>
        <w:sz w:val="24"/>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2D3E59B1"/>
    <w:multiLevelType w:val="hybridMultilevel"/>
    <w:tmpl w:val="DBC6EA46"/>
    <w:lvl w:ilvl="0" w:tplc="267E01D2">
      <w:start w:val="1"/>
      <w:numFmt w:val="bullet"/>
      <w:pStyle w:val="tab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8C2284"/>
    <w:multiLevelType w:val="hybridMultilevel"/>
    <w:tmpl w:val="949A48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6CC5BCC"/>
    <w:multiLevelType w:val="multilevel"/>
    <w:tmpl w:val="BC244834"/>
    <w:lvl w:ilvl="0">
      <w:start w:val="1"/>
      <w:numFmt w:val="decimal"/>
      <w:pStyle w:val="ListContinue2"/>
      <w:lvlText w:val="%1"/>
      <w:lvlJc w:val="left"/>
      <w:pPr>
        <w:tabs>
          <w:tab w:val="num" w:pos="964"/>
        </w:tabs>
        <w:ind w:left="964" w:hanging="397"/>
      </w:pPr>
      <w:rPr>
        <w:rFonts w:ascii="Tahoma" w:hAnsi="Tahoma" w:hint="default"/>
        <w:b w:val="0"/>
        <w:i w:val="0"/>
        <w:sz w:val="22"/>
      </w:rPr>
    </w:lvl>
    <w:lvl w:ilvl="1">
      <w:start w:val="1"/>
      <w:numFmt w:val="decimal"/>
      <w:lvlText w:val="%1.%2"/>
      <w:lvlJc w:val="left"/>
      <w:pPr>
        <w:tabs>
          <w:tab w:val="num" w:pos="1288"/>
        </w:tabs>
        <w:ind w:left="454" w:firstLine="114"/>
      </w:pPr>
      <w:rPr>
        <w:rFonts w:ascii="Tahoma" w:hAnsi="Tahoma" w:hint="default"/>
        <w:b w:val="0"/>
        <w:i w:val="0"/>
        <w:sz w:val="22"/>
      </w:rPr>
    </w:lvl>
    <w:lvl w:ilvl="2">
      <w:start w:val="1"/>
      <w:numFmt w:val="decimal"/>
      <w:lvlText w:val="%1.%2.%3"/>
      <w:lvlJc w:val="left"/>
      <w:pPr>
        <w:tabs>
          <w:tab w:val="num" w:pos="3010"/>
        </w:tabs>
        <w:ind w:left="3010" w:hanging="720"/>
      </w:pPr>
      <w:rPr>
        <w:rFonts w:hint="default"/>
      </w:rPr>
    </w:lvl>
    <w:lvl w:ilvl="3">
      <w:start w:val="1"/>
      <w:numFmt w:val="decimal"/>
      <w:lvlText w:val="%1.%2.%3.%4"/>
      <w:lvlJc w:val="left"/>
      <w:pPr>
        <w:tabs>
          <w:tab w:val="num" w:pos="3730"/>
        </w:tabs>
        <w:ind w:left="3730" w:hanging="720"/>
      </w:pPr>
      <w:rPr>
        <w:rFonts w:hint="default"/>
      </w:rPr>
    </w:lvl>
    <w:lvl w:ilvl="4">
      <w:start w:val="1"/>
      <w:numFmt w:val="decimal"/>
      <w:lvlText w:val="%1.%2.%3.%4.%5"/>
      <w:lvlJc w:val="left"/>
      <w:pPr>
        <w:tabs>
          <w:tab w:val="num" w:pos="4810"/>
        </w:tabs>
        <w:ind w:left="4810" w:hanging="1080"/>
      </w:pPr>
      <w:rPr>
        <w:rFonts w:hint="default"/>
      </w:rPr>
    </w:lvl>
    <w:lvl w:ilvl="5">
      <w:start w:val="1"/>
      <w:numFmt w:val="decimal"/>
      <w:lvlText w:val="%1.%2.%3.%4.%5.%6"/>
      <w:lvlJc w:val="left"/>
      <w:pPr>
        <w:tabs>
          <w:tab w:val="num" w:pos="5530"/>
        </w:tabs>
        <w:ind w:left="5530" w:hanging="1080"/>
      </w:pPr>
      <w:rPr>
        <w:rFonts w:hint="default"/>
      </w:rPr>
    </w:lvl>
    <w:lvl w:ilvl="6">
      <w:start w:val="1"/>
      <w:numFmt w:val="decimal"/>
      <w:lvlText w:val="%1.%2.%3.%4.%5.%6.%7"/>
      <w:lvlJc w:val="left"/>
      <w:pPr>
        <w:tabs>
          <w:tab w:val="num" w:pos="6610"/>
        </w:tabs>
        <w:ind w:left="6610" w:hanging="1440"/>
      </w:pPr>
      <w:rPr>
        <w:rFonts w:hint="default"/>
      </w:rPr>
    </w:lvl>
    <w:lvl w:ilvl="7">
      <w:start w:val="1"/>
      <w:numFmt w:val="decimal"/>
      <w:lvlText w:val="%1.%2.%3.%4.%5.%6.%7.%8"/>
      <w:lvlJc w:val="left"/>
      <w:pPr>
        <w:tabs>
          <w:tab w:val="num" w:pos="7330"/>
        </w:tabs>
        <w:ind w:left="7330" w:hanging="1440"/>
      </w:pPr>
      <w:rPr>
        <w:rFonts w:hint="default"/>
      </w:rPr>
    </w:lvl>
    <w:lvl w:ilvl="8">
      <w:start w:val="1"/>
      <w:numFmt w:val="decimal"/>
      <w:lvlText w:val="%1.%2.%3.%4.%5.%6.%7.%8.%9"/>
      <w:lvlJc w:val="left"/>
      <w:pPr>
        <w:tabs>
          <w:tab w:val="num" w:pos="8410"/>
        </w:tabs>
        <w:ind w:left="8410" w:hanging="1800"/>
      </w:pPr>
      <w:rPr>
        <w:rFonts w:hint="default"/>
      </w:rPr>
    </w:lvl>
  </w:abstractNum>
  <w:abstractNum w:abstractNumId="23" w15:restartNumberingAfterBreak="0">
    <w:nsid w:val="3D147674"/>
    <w:multiLevelType w:val="hybridMultilevel"/>
    <w:tmpl w:val="03C64526"/>
    <w:lvl w:ilvl="0" w:tplc="08090005">
      <w:start w:val="1"/>
      <w:numFmt w:val="lowerLetter"/>
      <w:pStyle w:val="tabnumber2"/>
      <w:lvlText w:val="(%1)"/>
      <w:lvlJc w:val="left"/>
      <w:pPr>
        <w:tabs>
          <w:tab w:val="num" w:pos="397"/>
        </w:tabs>
        <w:ind w:left="397" w:hanging="397"/>
      </w:pPr>
      <w:rPr>
        <w:rFonts w:ascii="Trebuchet MS" w:hAnsi="Trebuchet MS" w:hint="default"/>
        <w:b w:val="0"/>
        <w:i w:val="0"/>
        <w:color w:val="auto"/>
        <w:sz w:val="18"/>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4" w15:restartNumberingAfterBreak="0">
    <w:nsid w:val="44397B62"/>
    <w:multiLevelType w:val="hybridMultilevel"/>
    <w:tmpl w:val="B134BEDA"/>
    <w:lvl w:ilvl="0" w:tplc="08090005">
      <w:start w:val="1"/>
      <w:numFmt w:val="bullet"/>
      <w:lvlText w:val=""/>
      <w:lvlJc w:val="left"/>
      <w:pPr>
        <w:tabs>
          <w:tab w:val="num" w:pos="340"/>
        </w:tabs>
        <w:ind w:left="340" w:hanging="340"/>
      </w:pPr>
      <w:rPr>
        <w:rFonts w:ascii="Wingdings" w:hAnsi="Wingdings" w:hint="default"/>
        <w:color w:val="auto"/>
        <w:sz w:val="18"/>
      </w:rPr>
    </w:lvl>
    <w:lvl w:ilvl="1" w:tplc="08090003">
      <w:start w:val="1"/>
      <w:numFmt w:val="bullet"/>
      <w:pStyle w:val="BULLET20"/>
      <w:lvlText w:val=""/>
      <w:lvlJc w:val="left"/>
      <w:pPr>
        <w:tabs>
          <w:tab w:val="num" w:pos="1440"/>
        </w:tabs>
        <w:ind w:left="1080" w:firstLine="0"/>
      </w:pPr>
      <w:rPr>
        <w:rFonts w:ascii="Symbol" w:hAnsi="Symbol" w:hint="default"/>
        <w:color w:val="auto"/>
        <w:sz w:val="18"/>
      </w:rPr>
    </w:lvl>
    <w:lvl w:ilvl="2" w:tplc="08090005">
      <w:start w:val="1"/>
      <w:numFmt w:val="bullet"/>
      <w:lvlText w:val=""/>
      <w:lvlJc w:val="left"/>
      <w:pPr>
        <w:tabs>
          <w:tab w:val="num" w:pos="4140"/>
        </w:tabs>
        <w:ind w:left="4140" w:hanging="360"/>
      </w:pPr>
      <w:rPr>
        <w:rFonts w:ascii="Wingdings" w:hAnsi="Wingdings" w:hint="default"/>
        <w:color w:val="auto"/>
        <w:sz w:val="18"/>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606A17"/>
    <w:multiLevelType w:val="hybridMultilevel"/>
    <w:tmpl w:val="962E07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60A3012"/>
    <w:multiLevelType w:val="hybridMultilevel"/>
    <w:tmpl w:val="6840E824"/>
    <w:lvl w:ilvl="0" w:tplc="267E01D2">
      <w:start w:val="1"/>
      <w:numFmt w:val="bullet"/>
      <w:pStyle w:val="ListBullet3"/>
      <w:lvlText w:val=""/>
      <w:lvlJc w:val="left"/>
      <w:pPr>
        <w:tabs>
          <w:tab w:val="num" w:pos="510"/>
        </w:tabs>
        <w:ind w:left="510" w:hanging="397"/>
      </w:pPr>
      <w:rPr>
        <w:rFonts w:ascii="Symbol" w:hAnsi="Symbol" w:hint="default"/>
        <w:b w:val="0"/>
        <w:i w:val="0"/>
        <w:sz w:val="16"/>
      </w:rPr>
    </w:lvl>
    <w:lvl w:ilvl="1" w:tplc="04090003">
      <w:start w:val="1"/>
      <w:numFmt w:val="bullet"/>
      <w:lvlText w:val=""/>
      <w:lvlJc w:val="left"/>
      <w:pPr>
        <w:tabs>
          <w:tab w:val="num" w:pos="-131"/>
        </w:tabs>
        <w:ind w:left="-131" w:hanging="397"/>
      </w:pPr>
      <w:rPr>
        <w:rFonts w:ascii="Symbol" w:hAnsi="Symbol" w:hint="default"/>
        <w:b w:val="0"/>
        <w:i w:val="0"/>
        <w:sz w:val="16"/>
      </w:rPr>
    </w:lvl>
    <w:lvl w:ilvl="2" w:tplc="04090005" w:tentative="1">
      <w:start w:val="1"/>
      <w:numFmt w:val="lowerRoman"/>
      <w:lvlText w:val="%3."/>
      <w:lvlJc w:val="right"/>
      <w:pPr>
        <w:tabs>
          <w:tab w:val="num" w:pos="552"/>
        </w:tabs>
        <w:ind w:left="552" w:hanging="180"/>
      </w:pPr>
    </w:lvl>
    <w:lvl w:ilvl="3" w:tplc="04090001" w:tentative="1">
      <w:start w:val="1"/>
      <w:numFmt w:val="decimal"/>
      <w:lvlText w:val="%4."/>
      <w:lvlJc w:val="left"/>
      <w:pPr>
        <w:tabs>
          <w:tab w:val="num" w:pos="1272"/>
        </w:tabs>
        <w:ind w:left="1272" w:hanging="360"/>
      </w:pPr>
    </w:lvl>
    <w:lvl w:ilvl="4" w:tplc="04090003" w:tentative="1">
      <w:start w:val="1"/>
      <w:numFmt w:val="lowerLetter"/>
      <w:lvlText w:val="%5."/>
      <w:lvlJc w:val="left"/>
      <w:pPr>
        <w:tabs>
          <w:tab w:val="num" w:pos="1992"/>
        </w:tabs>
        <w:ind w:left="1992" w:hanging="360"/>
      </w:pPr>
    </w:lvl>
    <w:lvl w:ilvl="5" w:tplc="04090005" w:tentative="1">
      <w:start w:val="1"/>
      <w:numFmt w:val="lowerRoman"/>
      <w:lvlText w:val="%6."/>
      <w:lvlJc w:val="right"/>
      <w:pPr>
        <w:tabs>
          <w:tab w:val="num" w:pos="2712"/>
        </w:tabs>
        <w:ind w:left="2712" w:hanging="180"/>
      </w:pPr>
    </w:lvl>
    <w:lvl w:ilvl="6" w:tplc="04090001" w:tentative="1">
      <w:start w:val="1"/>
      <w:numFmt w:val="decimal"/>
      <w:lvlText w:val="%7."/>
      <w:lvlJc w:val="left"/>
      <w:pPr>
        <w:tabs>
          <w:tab w:val="num" w:pos="3432"/>
        </w:tabs>
        <w:ind w:left="3432" w:hanging="360"/>
      </w:pPr>
    </w:lvl>
    <w:lvl w:ilvl="7" w:tplc="04090003" w:tentative="1">
      <w:start w:val="1"/>
      <w:numFmt w:val="lowerLetter"/>
      <w:lvlText w:val="%8."/>
      <w:lvlJc w:val="left"/>
      <w:pPr>
        <w:tabs>
          <w:tab w:val="num" w:pos="4152"/>
        </w:tabs>
        <w:ind w:left="4152" w:hanging="360"/>
      </w:pPr>
    </w:lvl>
    <w:lvl w:ilvl="8" w:tplc="04090005" w:tentative="1">
      <w:start w:val="1"/>
      <w:numFmt w:val="lowerRoman"/>
      <w:lvlText w:val="%9."/>
      <w:lvlJc w:val="right"/>
      <w:pPr>
        <w:tabs>
          <w:tab w:val="num" w:pos="4872"/>
        </w:tabs>
        <w:ind w:left="4872" w:hanging="180"/>
      </w:pPr>
    </w:lvl>
  </w:abstractNum>
  <w:abstractNum w:abstractNumId="27" w15:restartNumberingAfterBreak="0">
    <w:nsid w:val="4A7B1789"/>
    <w:multiLevelType w:val="multilevel"/>
    <w:tmpl w:val="975055D0"/>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color w:val="auto"/>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28" w15:restartNumberingAfterBreak="0">
    <w:nsid w:val="4C96557C"/>
    <w:multiLevelType w:val="multilevel"/>
    <w:tmpl w:val="AF1666DC"/>
    <w:lvl w:ilvl="0">
      <w:start w:val="1"/>
      <w:numFmt w:val="upperLetter"/>
      <w:pStyle w:val="WWAnnexeAlpha"/>
      <w:lvlText w:val="Annexe %1"/>
      <w:lvlJc w:val="right"/>
      <w:pPr>
        <w:tabs>
          <w:tab w:val="num" w:pos="0"/>
        </w:tabs>
        <w:ind w:left="0" w:firstLine="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28804D5"/>
    <w:multiLevelType w:val="hybridMultilevel"/>
    <w:tmpl w:val="18749FEC"/>
    <w:lvl w:ilvl="0" w:tplc="267E01D2">
      <w:start w:val="1"/>
      <w:numFmt w:val="bullet"/>
      <w:pStyle w:val="BulletLevel2"/>
      <w:lvlText w:val=""/>
      <w:lvlJc w:val="left"/>
      <w:pPr>
        <w:tabs>
          <w:tab w:val="num" w:pos="3130"/>
        </w:tabs>
        <w:ind w:left="3130" w:hanging="360"/>
      </w:pPr>
      <w:rPr>
        <w:rFonts w:ascii="Symbol" w:hAnsi="Symbol" w:hint="default"/>
      </w:rPr>
    </w:lvl>
    <w:lvl w:ilvl="1" w:tplc="04090003" w:tentative="1">
      <w:start w:val="1"/>
      <w:numFmt w:val="bullet"/>
      <w:lvlText w:val="o"/>
      <w:lvlJc w:val="left"/>
      <w:pPr>
        <w:tabs>
          <w:tab w:val="num" w:pos="3850"/>
        </w:tabs>
        <w:ind w:left="3850" w:hanging="360"/>
      </w:pPr>
      <w:rPr>
        <w:rFonts w:ascii="Courier New" w:hAnsi="Courier New" w:hint="default"/>
      </w:rPr>
    </w:lvl>
    <w:lvl w:ilvl="2" w:tplc="04090005" w:tentative="1">
      <w:start w:val="1"/>
      <w:numFmt w:val="bullet"/>
      <w:lvlText w:val=""/>
      <w:lvlJc w:val="left"/>
      <w:pPr>
        <w:tabs>
          <w:tab w:val="num" w:pos="4570"/>
        </w:tabs>
        <w:ind w:left="4570" w:hanging="360"/>
      </w:pPr>
      <w:rPr>
        <w:rFonts w:ascii="Wingdings" w:hAnsi="Wingdings" w:hint="default"/>
      </w:rPr>
    </w:lvl>
    <w:lvl w:ilvl="3" w:tplc="04090001" w:tentative="1">
      <w:start w:val="1"/>
      <w:numFmt w:val="bullet"/>
      <w:lvlText w:val=""/>
      <w:lvlJc w:val="left"/>
      <w:pPr>
        <w:tabs>
          <w:tab w:val="num" w:pos="5290"/>
        </w:tabs>
        <w:ind w:left="5290" w:hanging="360"/>
      </w:pPr>
      <w:rPr>
        <w:rFonts w:ascii="Symbol" w:hAnsi="Symbol" w:hint="default"/>
      </w:rPr>
    </w:lvl>
    <w:lvl w:ilvl="4" w:tplc="04090003" w:tentative="1">
      <w:start w:val="1"/>
      <w:numFmt w:val="bullet"/>
      <w:lvlText w:val="o"/>
      <w:lvlJc w:val="left"/>
      <w:pPr>
        <w:tabs>
          <w:tab w:val="num" w:pos="6010"/>
        </w:tabs>
        <w:ind w:left="6010" w:hanging="360"/>
      </w:pPr>
      <w:rPr>
        <w:rFonts w:ascii="Courier New" w:hAnsi="Courier New" w:hint="default"/>
      </w:rPr>
    </w:lvl>
    <w:lvl w:ilvl="5" w:tplc="04090005" w:tentative="1">
      <w:start w:val="1"/>
      <w:numFmt w:val="bullet"/>
      <w:lvlText w:val=""/>
      <w:lvlJc w:val="left"/>
      <w:pPr>
        <w:tabs>
          <w:tab w:val="num" w:pos="6730"/>
        </w:tabs>
        <w:ind w:left="6730" w:hanging="360"/>
      </w:pPr>
      <w:rPr>
        <w:rFonts w:ascii="Wingdings" w:hAnsi="Wingdings" w:hint="default"/>
      </w:rPr>
    </w:lvl>
    <w:lvl w:ilvl="6" w:tplc="04090001" w:tentative="1">
      <w:start w:val="1"/>
      <w:numFmt w:val="bullet"/>
      <w:lvlText w:val=""/>
      <w:lvlJc w:val="left"/>
      <w:pPr>
        <w:tabs>
          <w:tab w:val="num" w:pos="7450"/>
        </w:tabs>
        <w:ind w:left="7450" w:hanging="360"/>
      </w:pPr>
      <w:rPr>
        <w:rFonts w:ascii="Symbol" w:hAnsi="Symbol" w:hint="default"/>
      </w:rPr>
    </w:lvl>
    <w:lvl w:ilvl="7" w:tplc="04090003" w:tentative="1">
      <w:start w:val="1"/>
      <w:numFmt w:val="bullet"/>
      <w:lvlText w:val="o"/>
      <w:lvlJc w:val="left"/>
      <w:pPr>
        <w:tabs>
          <w:tab w:val="num" w:pos="8170"/>
        </w:tabs>
        <w:ind w:left="8170" w:hanging="360"/>
      </w:pPr>
      <w:rPr>
        <w:rFonts w:ascii="Courier New" w:hAnsi="Courier New" w:hint="default"/>
      </w:rPr>
    </w:lvl>
    <w:lvl w:ilvl="8" w:tplc="04090005" w:tentative="1">
      <w:start w:val="1"/>
      <w:numFmt w:val="bullet"/>
      <w:lvlText w:val=""/>
      <w:lvlJc w:val="left"/>
      <w:pPr>
        <w:tabs>
          <w:tab w:val="num" w:pos="8890"/>
        </w:tabs>
        <w:ind w:left="8890" w:hanging="360"/>
      </w:pPr>
      <w:rPr>
        <w:rFonts w:ascii="Wingdings" w:hAnsi="Wingdings" w:hint="default"/>
      </w:rPr>
    </w:lvl>
  </w:abstractNum>
  <w:abstractNum w:abstractNumId="30" w15:restartNumberingAfterBreak="0">
    <w:nsid w:val="535E7C6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Level3"/>
      <w:lvlText w:val="%3)"/>
      <w:lvlJc w:val="left"/>
      <w:pPr>
        <w:tabs>
          <w:tab w:val="num" w:pos="1080"/>
        </w:tabs>
        <w:ind w:left="1080" w:hanging="360"/>
      </w:pPr>
    </w:lvl>
    <w:lvl w:ilvl="3">
      <w:start w:val="1"/>
      <w:numFmt w:val="decimal"/>
      <w:pStyle w:val="Level4"/>
      <w:lvlText w:val="(%4)"/>
      <w:lvlJc w:val="left"/>
      <w:pPr>
        <w:tabs>
          <w:tab w:val="num" w:pos="1440"/>
        </w:tabs>
        <w:ind w:left="1440" w:hanging="360"/>
      </w:pPr>
    </w:lvl>
    <w:lvl w:ilvl="4">
      <w:start w:val="1"/>
      <w:numFmt w:val="lowerLetter"/>
      <w:pStyle w:val="Level5"/>
      <w:lvlText w:val="(%5)"/>
      <w:lvlJc w:val="left"/>
      <w:pPr>
        <w:tabs>
          <w:tab w:val="num" w:pos="1800"/>
        </w:tabs>
        <w:ind w:left="1800" w:hanging="360"/>
      </w:pPr>
    </w:lvl>
    <w:lvl w:ilvl="5">
      <w:start w:val="1"/>
      <w:numFmt w:val="lowerRoman"/>
      <w:pStyle w:val="Level6"/>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49642DE"/>
    <w:multiLevelType w:val="hybridMultilevel"/>
    <w:tmpl w:val="FFDE84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CE45FF1"/>
    <w:multiLevelType w:val="multilevel"/>
    <w:tmpl w:val="B546C9B8"/>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33"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20"/>
      </w:pPr>
      <w:rPr>
        <w:rFonts w:hint="default"/>
      </w:rPr>
    </w:lvl>
    <w:lvl w:ilvl="2">
      <w:start w:val="1"/>
      <w:numFmt w:val="decimal"/>
      <w:pStyle w:val="Clause3Sub"/>
      <w:lvlText w:val="%1.%2.%3."/>
      <w:lvlJc w:val="left"/>
      <w:pPr>
        <w:tabs>
          <w:tab w:val="num" w:pos="2552"/>
        </w:tabs>
        <w:ind w:left="2552" w:hanging="1112"/>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34" w15:restartNumberingAfterBreak="0">
    <w:nsid w:val="60F26B29"/>
    <w:multiLevelType w:val="multilevel"/>
    <w:tmpl w:val="14602462"/>
    <w:lvl w:ilvl="0">
      <w:start w:val="1"/>
      <w:numFmt w:val="decimal"/>
      <w:lvlText w:val="%1."/>
      <w:lvlJc w:val="left"/>
      <w:pPr>
        <w:tabs>
          <w:tab w:val="num" w:pos="510"/>
        </w:tabs>
        <w:ind w:left="510" w:hanging="510"/>
      </w:pPr>
      <w:rPr>
        <w:rFonts w:hint="default"/>
        <w:b w:val="0"/>
        <w:i w:val="0"/>
      </w:rPr>
    </w:lvl>
    <w:lvl w:ilvl="1">
      <w:start w:val="1"/>
      <w:numFmt w:val="decimal"/>
      <w:pStyle w:val="ListLegal2"/>
      <w:lvlText w:val="%1.%2"/>
      <w:lvlJc w:val="left"/>
      <w:pPr>
        <w:tabs>
          <w:tab w:val="num" w:pos="1021"/>
        </w:tabs>
        <w:ind w:left="1021" w:hanging="1021"/>
      </w:pPr>
      <w:rPr>
        <w:rFonts w:hint="default"/>
        <w:b w:val="0"/>
        <w:i w:val="0"/>
      </w:rPr>
    </w:lvl>
    <w:lvl w:ilvl="2">
      <w:start w:val="1"/>
      <w:numFmt w:val="decimal"/>
      <w:pStyle w:val="ListLegal3"/>
      <w:lvlText w:val="%1.%2.%3"/>
      <w:lvlJc w:val="left"/>
      <w:pPr>
        <w:tabs>
          <w:tab w:val="num" w:pos="1531"/>
        </w:tabs>
        <w:ind w:left="1531" w:hanging="1531"/>
      </w:pPr>
      <w:rPr>
        <w:rFonts w:hint="default"/>
        <w:b w:val="0"/>
        <w:i w:val="0"/>
      </w:rPr>
    </w:lvl>
    <w:lvl w:ilvl="3">
      <w:start w:val="1"/>
      <w:numFmt w:val="decimal"/>
      <w:lvlText w:val="%1.%2.%3.%4"/>
      <w:lvlJc w:val="left"/>
      <w:pPr>
        <w:tabs>
          <w:tab w:val="num" w:pos="2041"/>
        </w:tabs>
        <w:ind w:left="2041" w:hanging="2041"/>
      </w:pPr>
      <w:rPr>
        <w:rFonts w:hint="default"/>
        <w:b w:val="0"/>
        <w:i w:val="0"/>
      </w:rPr>
    </w:lvl>
    <w:lvl w:ilvl="4">
      <w:start w:val="1"/>
      <w:numFmt w:val="decimal"/>
      <w:lvlText w:val="%1.%2.%3.%4.%5"/>
      <w:lvlJc w:val="left"/>
      <w:pPr>
        <w:tabs>
          <w:tab w:val="num" w:pos="2552"/>
        </w:tabs>
        <w:ind w:left="2552" w:hanging="2552"/>
      </w:pPr>
      <w:rPr>
        <w:rFonts w:hint="default"/>
        <w:b w:val="0"/>
        <w:i w:val="0"/>
      </w:rPr>
    </w:lvl>
    <w:lvl w:ilvl="5">
      <w:start w:val="1"/>
      <w:numFmt w:val="decimal"/>
      <w:lvlText w:val="%1.%2.%3.%4.%5.%6"/>
      <w:lvlJc w:val="left"/>
      <w:pPr>
        <w:tabs>
          <w:tab w:val="num" w:pos="3062"/>
        </w:tabs>
        <w:ind w:left="3062" w:hanging="3062"/>
      </w:pPr>
      <w:rPr>
        <w:rFonts w:hint="default"/>
        <w:b w:val="0"/>
        <w:i w:val="0"/>
      </w:rPr>
    </w:lvl>
    <w:lvl w:ilvl="6">
      <w:start w:val="1"/>
      <w:numFmt w:val="decimal"/>
      <w:lvlText w:val="%1.%2.%3.%4.%5.%6.%7"/>
      <w:lvlJc w:val="left"/>
      <w:pPr>
        <w:tabs>
          <w:tab w:val="num" w:pos="3572"/>
        </w:tabs>
        <w:ind w:left="3572" w:hanging="3572"/>
      </w:pPr>
      <w:rPr>
        <w:rFonts w:hint="default"/>
        <w:b w:val="0"/>
        <w:i w:val="0"/>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5" w15:restartNumberingAfterBreak="0">
    <w:nsid w:val="62895BA6"/>
    <w:multiLevelType w:val="hybridMultilevel"/>
    <w:tmpl w:val="75A0D7C8"/>
    <w:lvl w:ilvl="0" w:tplc="08090001">
      <w:start w:val="1"/>
      <w:numFmt w:val="decimal"/>
      <w:pStyle w:val="tabnumber"/>
      <w:lvlText w:val="%1."/>
      <w:lvlJc w:val="left"/>
      <w:pPr>
        <w:tabs>
          <w:tab w:val="num" w:pos="360"/>
        </w:tabs>
        <w:ind w:left="360" w:hanging="360"/>
      </w:pPr>
      <w:rPr>
        <w:rFonts w:ascii="Trebuchet MS" w:hAnsi="Trebuchet MS" w:hint="default"/>
        <w:b w:val="0"/>
        <w:i w:val="0"/>
        <w:color w:val="auto"/>
        <w:sz w:val="18"/>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6" w15:restartNumberingAfterBreak="0">
    <w:nsid w:val="640C5D09"/>
    <w:multiLevelType w:val="multilevel"/>
    <w:tmpl w:val="B746AD6A"/>
    <w:lvl w:ilvl="0">
      <w:start w:val="1"/>
      <w:numFmt w:val="upperLetter"/>
      <w:pStyle w:val="EYAppendix"/>
      <w:lvlText w:val="Appendix %1"/>
      <w:lvlJc w:val="left"/>
      <w:pPr>
        <w:tabs>
          <w:tab w:val="num" w:pos="2268"/>
        </w:tabs>
        <w:ind w:left="2268" w:hanging="2268"/>
      </w:pPr>
      <w:rPr>
        <w:rFonts w:cs="Times New Roman" w:hint="default"/>
      </w:rPr>
    </w:lvl>
    <w:lvl w:ilvl="1">
      <w:start w:val="1"/>
      <w:numFmt w:val="none"/>
      <w:lvlText w:val=""/>
      <w:lvlJc w:val="left"/>
      <w:pPr>
        <w:tabs>
          <w:tab w:val="num" w:pos="-31680"/>
        </w:tabs>
      </w:pPr>
      <w:rPr>
        <w:rFonts w:cs="Times New Roman" w:hint="default"/>
        <w:b w:val="0"/>
        <w:i w:val="0"/>
        <w:color w:val="auto"/>
        <w:sz w:val="32"/>
        <w:szCs w:val="32"/>
      </w:rPr>
    </w:lvl>
    <w:lvl w:ilvl="2">
      <w:start w:val="1"/>
      <w:numFmt w:val="none"/>
      <w:lvlText w:val=""/>
      <w:lvlJc w:val="left"/>
      <w:pPr>
        <w:tabs>
          <w:tab w:val="num" w:pos="-31680"/>
        </w:tabs>
      </w:pPr>
      <w:rPr>
        <w:rFonts w:cs="Times New Roman" w:hint="default"/>
        <w:b/>
        <w:color w:val="auto"/>
        <w:sz w:val="32"/>
        <w:szCs w:val="32"/>
      </w:rPr>
    </w:lvl>
    <w:lvl w:ilvl="3">
      <w:start w:val="1"/>
      <w:numFmt w:val="decimal"/>
      <w:lvlText w:val="%4%1"/>
      <w:lvlJc w:val="left"/>
      <w:pPr>
        <w:tabs>
          <w:tab w:val="num" w:pos="-31680"/>
        </w:tabs>
      </w:pPr>
      <w:rPr>
        <w:rFonts w:cs="Times New Roman" w:hint="default"/>
        <w:b/>
        <w:color w:val="auto"/>
        <w:sz w:val="32"/>
        <w:szCs w:val="32"/>
      </w:rPr>
    </w:lvl>
    <w:lvl w:ilvl="4">
      <w:start w:val="1"/>
      <w:numFmt w:val="none"/>
      <w:lvlRestart w:val="0"/>
      <w:lvlText w:val=""/>
      <w:lvlJc w:val="left"/>
      <w:pPr>
        <w:tabs>
          <w:tab w:val="num" w:pos="0"/>
        </w:tabs>
      </w:pPr>
      <w:rPr>
        <w:rFonts w:cs="Times New Roman" w:hint="default"/>
        <w:b/>
        <w:i w:val="0"/>
        <w:color w:val="7F7E82"/>
        <w:sz w:val="20"/>
        <w:szCs w:val="20"/>
      </w:rPr>
    </w:lvl>
    <w:lvl w:ilvl="5">
      <w:start w:val="1"/>
      <w:numFmt w:val="none"/>
      <w:lvlRestart w:val="0"/>
      <w:lvlText w:val=""/>
      <w:lvlJc w:val="left"/>
      <w:pPr>
        <w:tabs>
          <w:tab w:val="num" w:pos="0"/>
        </w:tabs>
      </w:pPr>
      <w:rPr>
        <w:rFonts w:cs="Times New Roman" w:hint="default"/>
        <w:b/>
        <w:color w:val="4367C5"/>
        <w:sz w:val="32"/>
        <w:szCs w:val="32"/>
      </w:rPr>
    </w:lvl>
    <w:lvl w:ilvl="6">
      <w:start w:val="1"/>
      <w:numFmt w:val="none"/>
      <w:lvlRestart w:val="0"/>
      <w:lvlText w:val=""/>
      <w:lvlJc w:val="left"/>
      <w:pPr>
        <w:tabs>
          <w:tab w:val="num" w:pos="0"/>
        </w:tabs>
      </w:pPr>
      <w:rPr>
        <w:rFonts w:cs="Times New Roman" w:hint="default"/>
        <w:color w:val="4367C5"/>
        <w:sz w:val="32"/>
        <w:szCs w:val="32"/>
      </w:rPr>
    </w:lvl>
    <w:lvl w:ilvl="7">
      <w:start w:val="1"/>
      <w:numFmt w:val="none"/>
      <w:lvlRestart w:val="0"/>
      <w:lvlText w:val=""/>
      <w:lvlJc w:val="left"/>
      <w:pPr>
        <w:tabs>
          <w:tab w:val="num" w:pos="0"/>
        </w:tabs>
      </w:pPr>
      <w:rPr>
        <w:rFonts w:cs="Times New Roman" w:hint="default"/>
        <w:color w:val="4367C5"/>
      </w:rPr>
    </w:lvl>
    <w:lvl w:ilvl="8">
      <w:numFmt w:val="none"/>
      <w:lvlRestart w:val="0"/>
      <w:lvlText w:val=""/>
      <w:lvlJc w:val="left"/>
      <w:pPr>
        <w:tabs>
          <w:tab w:val="num" w:pos="0"/>
        </w:tabs>
      </w:pPr>
      <w:rPr>
        <w:rFonts w:cs="Times New Roman" w:hint="default"/>
        <w:color w:val="4367C5"/>
      </w:rPr>
    </w:lvl>
  </w:abstractNum>
  <w:abstractNum w:abstractNumId="37" w15:restartNumberingAfterBreak="0">
    <w:nsid w:val="6A48299F"/>
    <w:multiLevelType w:val="multilevel"/>
    <w:tmpl w:val="95D8F23A"/>
    <w:lvl w:ilvl="0">
      <w:start w:val="1"/>
      <w:numFmt w:val="decimal"/>
      <w:lvlText w:val="%1"/>
      <w:lvlJc w:val="left"/>
      <w:pPr>
        <w:tabs>
          <w:tab w:val="num" w:pos="567"/>
        </w:tabs>
        <w:ind w:left="567" w:hanging="567"/>
      </w:pPr>
      <w:rPr>
        <w:rFonts w:ascii="Trebuchet MS" w:hAnsi="Trebuchet MS" w:hint="default"/>
        <w:b/>
        <w:i/>
        <w:sz w:val="32"/>
        <w:szCs w:val="32"/>
      </w:rPr>
    </w:lvl>
    <w:lvl w:ilvl="1">
      <w:start w:val="1"/>
      <w:numFmt w:val="decimal"/>
      <w:lvlText w:val="%1.%2"/>
      <w:lvlJc w:val="left"/>
      <w:pPr>
        <w:tabs>
          <w:tab w:val="num" w:pos="624"/>
        </w:tabs>
        <w:ind w:left="624" w:hanging="624"/>
      </w:pPr>
      <w:rPr>
        <w:rFonts w:ascii="Trebuchet MS" w:hAnsi="Trebuchet MS" w:hint="default"/>
        <w:b/>
        <w:i w:val="0"/>
        <w:sz w:val="28"/>
      </w:rPr>
    </w:lvl>
    <w:lvl w:ilvl="2">
      <w:start w:val="1"/>
      <w:numFmt w:val="decimal"/>
      <w:lvlText w:val="%1.%2.%3"/>
      <w:lvlJc w:val="left"/>
      <w:pPr>
        <w:tabs>
          <w:tab w:val="num" w:pos="907"/>
        </w:tabs>
        <w:ind w:left="907" w:hanging="907"/>
      </w:pPr>
      <w:rPr>
        <w:rFonts w:ascii="Trebuchet MS" w:hAnsi="Trebuchet MS" w:hint="default"/>
        <w:b/>
        <w:i w:val="0"/>
        <w:sz w:val="25"/>
      </w:rPr>
    </w:lvl>
    <w:lvl w:ilvl="3">
      <w:start w:val="1"/>
      <w:numFmt w:val="decimal"/>
      <w:pStyle w:val="Heading4"/>
      <w:lvlText w:val="%1.%2.%3.%4"/>
      <w:lvlJc w:val="left"/>
      <w:pPr>
        <w:tabs>
          <w:tab w:val="num" w:pos="936"/>
        </w:tabs>
        <w:ind w:left="936" w:hanging="936"/>
      </w:pPr>
      <w:rPr>
        <w:rFonts w:ascii="Trebuchet MS" w:hAnsi="Trebuchet MS" w:hint="default"/>
        <w:b/>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C474036"/>
    <w:multiLevelType w:val="multilevel"/>
    <w:tmpl w:val="04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0B11342"/>
    <w:multiLevelType w:val="multilevel"/>
    <w:tmpl w:val="258E39DA"/>
    <w:lvl w:ilvl="0">
      <w:start w:val="1"/>
      <w:numFmt w:val="bullet"/>
      <w:pStyle w:val="EYBulletedText1"/>
      <w:lvlText w:val="►"/>
      <w:lvlJc w:val="left"/>
      <w:pPr>
        <w:tabs>
          <w:tab w:val="num" w:pos="425"/>
        </w:tabs>
        <w:ind w:left="425" w:hanging="425"/>
      </w:pPr>
      <w:rPr>
        <w:rFonts w:ascii="Arial" w:hAnsi="Arial" w:hint="default"/>
        <w:color w:val="auto"/>
        <w:sz w:val="24"/>
      </w:rPr>
    </w:lvl>
    <w:lvl w:ilvl="1">
      <w:start w:val="1"/>
      <w:numFmt w:val="bullet"/>
      <w:pStyle w:val="EYBulletedText2"/>
      <w:lvlText w:val="►"/>
      <w:lvlJc w:val="left"/>
      <w:pPr>
        <w:tabs>
          <w:tab w:val="num" w:pos="851"/>
        </w:tabs>
        <w:ind w:left="851" w:hanging="426"/>
      </w:pPr>
      <w:rPr>
        <w:rFonts w:ascii="Arial" w:hAnsi="Arial" w:hint="default"/>
        <w:color w:val="auto"/>
        <w:sz w:val="16"/>
      </w:rPr>
    </w:lvl>
    <w:lvl w:ilvl="2">
      <w:start w:val="1"/>
      <w:numFmt w:val="bullet"/>
      <w:pStyle w:val="EYBulletedText3"/>
      <w:lvlText w:val="►"/>
      <w:lvlJc w:val="left"/>
      <w:pPr>
        <w:tabs>
          <w:tab w:val="num" w:pos="1276"/>
        </w:tabs>
        <w:ind w:left="1276" w:hanging="425"/>
      </w:pPr>
      <w:rPr>
        <w:rFonts w:ascii="Arial" w:hAnsi="Arial" w:hint="default"/>
        <w:color w:val="auto"/>
        <w:sz w:val="24"/>
      </w:rPr>
    </w:lvl>
    <w:lvl w:ilvl="3">
      <w:start w:val="1"/>
      <w:numFmt w:val="none"/>
      <w:suff w:val="nothing"/>
      <w:lvlText w:val=""/>
      <w:lvlJc w:val="left"/>
      <w:pPr>
        <w:ind w:left="1440"/>
      </w:pPr>
      <w:rPr>
        <w:rFonts w:cs="Times New Roman" w:hint="default"/>
      </w:rPr>
    </w:lvl>
    <w:lvl w:ilvl="4">
      <w:start w:val="1"/>
      <w:numFmt w:val="none"/>
      <w:suff w:val="nothing"/>
      <w:lvlText w:val=""/>
      <w:lvlJc w:val="left"/>
      <w:pPr>
        <w:ind w:left="1440"/>
      </w:pPr>
      <w:rPr>
        <w:rFonts w:cs="Times New Roman" w:hint="default"/>
      </w:rPr>
    </w:lvl>
    <w:lvl w:ilvl="5">
      <w:start w:val="1"/>
      <w:numFmt w:val="none"/>
      <w:suff w:val="nothing"/>
      <w:lvlText w:val=""/>
      <w:lvlJc w:val="left"/>
      <w:pPr>
        <w:ind w:left="1440"/>
      </w:pPr>
      <w:rPr>
        <w:rFonts w:cs="Times New Roman" w:hint="default"/>
      </w:rPr>
    </w:lvl>
    <w:lvl w:ilvl="6">
      <w:start w:val="1"/>
      <w:numFmt w:val="none"/>
      <w:suff w:val="nothing"/>
      <w:lvlText w:val=""/>
      <w:lvlJc w:val="left"/>
      <w:pPr>
        <w:ind w:left="4320"/>
      </w:pPr>
      <w:rPr>
        <w:rFonts w:cs="Times New Roman" w:hint="default"/>
      </w:rPr>
    </w:lvl>
    <w:lvl w:ilvl="7">
      <w:start w:val="1"/>
      <w:numFmt w:val="none"/>
      <w:suff w:val="nothing"/>
      <w:lvlText w:val=""/>
      <w:lvlJc w:val="left"/>
      <w:pPr>
        <w:ind w:left="4320"/>
      </w:pPr>
      <w:rPr>
        <w:rFonts w:cs="Times New Roman" w:hint="default"/>
      </w:rPr>
    </w:lvl>
    <w:lvl w:ilvl="8">
      <w:start w:val="1"/>
      <w:numFmt w:val="none"/>
      <w:suff w:val="nothing"/>
      <w:lvlText w:val=""/>
      <w:lvlJc w:val="left"/>
      <w:pPr>
        <w:ind w:left="4320"/>
      </w:pPr>
      <w:rPr>
        <w:rFonts w:cs="Times New Roman" w:hint="default"/>
      </w:rPr>
    </w:lvl>
  </w:abstractNum>
  <w:abstractNum w:abstractNumId="40" w15:restartNumberingAfterBreak="0">
    <w:nsid w:val="71B02A27"/>
    <w:multiLevelType w:val="multilevel"/>
    <w:tmpl w:val="E932A8FE"/>
    <w:lvl w:ilvl="0">
      <w:start w:val="1"/>
      <w:numFmt w:val="decimal"/>
      <w:pStyle w:val="WWSimpleList1"/>
      <w:lvlText w:val="%1."/>
      <w:lvlJc w:val="left"/>
      <w:pPr>
        <w:tabs>
          <w:tab w:val="num" w:pos="567"/>
        </w:tabs>
        <w:ind w:left="567" w:hanging="567"/>
      </w:pPr>
      <w:rPr>
        <w:rFonts w:hint="default"/>
        <w:b w:val="0"/>
        <w:i w:val="0"/>
      </w:rPr>
    </w:lvl>
    <w:lvl w:ilvl="1">
      <w:start w:val="1"/>
      <w:numFmt w:val="decimal"/>
      <w:pStyle w:val="WWSimpleList2"/>
      <w:lvlText w:val="%1.%2"/>
      <w:lvlJc w:val="left"/>
      <w:pPr>
        <w:tabs>
          <w:tab w:val="num" w:pos="1134"/>
        </w:tabs>
        <w:ind w:left="1134" w:hanging="1134"/>
      </w:pPr>
      <w:rPr>
        <w:rFonts w:hint="default"/>
        <w:b w:val="0"/>
        <w:i w:val="0"/>
      </w:rPr>
    </w:lvl>
    <w:lvl w:ilvl="2">
      <w:start w:val="1"/>
      <w:numFmt w:val="decimal"/>
      <w:pStyle w:val="WWSimpleList3"/>
      <w:lvlText w:val="%1.%2.%3"/>
      <w:lvlJc w:val="left"/>
      <w:pPr>
        <w:tabs>
          <w:tab w:val="num" w:pos="1701"/>
        </w:tabs>
        <w:ind w:left="1701" w:hanging="1701"/>
      </w:pPr>
      <w:rPr>
        <w:rFonts w:hint="default"/>
        <w:b w:val="0"/>
        <w:i w:val="0"/>
      </w:rPr>
    </w:lvl>
    <w:lvl w:ilvl="3">
      <w:start w:val="1"/>
      <w:numFmt w:val="decimal"/>
      <w:pStyle w:val="WWSimpleList4"/>
      <w:lvlText w:val="%1.%2.%3.%4"/>
      <w:lvlJc w:val="left"/>
      <w:pPr>
        <w:tabs>
          <w:tab w:val="num" w:pos="2268"/>
        </w:tabs>
        <w:ind w:left="2268" w:hanging="2268"/>
      </w:pPr>
      <w:rPr>
        <w:rFonts w:hint="default"/>
      </w:rPr>
    </w:lvl>
    <w:lvl w:ilvl="4">
      <w:start w:val="1"/>
      <w:numFmt w:val="decimal"/>
      <w:pStyle w:val="WWSimpleList5"/>
      <w:lvlText w:val="%1.%2.%3.%4.%5"/>
      <w:lvlJc w:val="left"/>
      <w:pPr>
        <w:tabs>
          <w:tab w:val="num" w:pos="2835"/>
        </w:tabs>
        <w:ind w:left="2835" w:hanging="2835"/>
      </w:pPr>
      <w:rPr>
        <w:rFonts w:hint="default"/>
        <w:b w:val="0"/>
        <w:i w:val="0"/>
      </w:rPr>
    </w:lvl>
    <w:lvl w:ilvl="5">
      <w:start w:val="1"/>
      <w:numFmt w:val="decimal"/>
      <w:pStyle w:val="WWSimpleList6"/>
      <w:lvlText w:val="%1.%2.%3.%4.%5.%6"/>
      <w:lvlJc w:val="left"/>
      <w:pPr>
        <w:tabs>
          <w:tab w:val="num" w:pos="3402"/>
        </w:tabs>
        <w:ind w:left="3402" w:hanging="3402"/>
      </w:pPr>
      <w:rPr>
        <w:rFonts w:hint="default"/>
        <w:b w:val="0"/>
        <w:i w:val="0"/>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23C48AA"/>
    <w:multiLevelType w:val="multilevel"/>
    <w:tmpl w:val="E07EF6C6"/>
    <w:lvl w:ilvl="0">
      <w:start w:val="1"/>
      <w:numFmt w:val="decimal"/>
      <w:lvlRestart w:val="0"/>
      <w:pStyle w:val="EYHeading1"/>
      <w:lvlText w:val="%1."/>
      <w:lvlJc w:val="left"/>
      <w:pPr>
        <w:tabs>
          <w:tab w:val="num" w:pos="850"/>
        </w:tabs>
        <w:ind w:left="850" w:hanging="850"/>
      </w:pPr>
      <w:rPr>
        <w:rFonts w:cs="Times New Roman" w:hint="default"/>
        <w:b/>
        <w:color w:val="7F7E82"/>
        <w:sz w:val="32"/>
      </w:rPr>
    </w:lvl>
    <w:lvl w:ilvl="1">
      <w:start w:val="1"/>
      <w:numFmt w:val="decimal"/>
      <w:pStyle w:val="EYHeading2"/>
      <w:lvlText w:val="%1.%2"/>
      <w:lvlJc w:val="left"/>
      <w:pPr>
        <w:tabs>
          <w:tab w:val="num" w:pos="850"/>
        </w:tabs>
        <w:ind w:left="850" w:hanging="850"/>
      </w:pPr>
      <w:rPr>
        <w:rFonts w:cs="Times New Roman" w:hint="default"/>
        <w:b/>
        <w:i w:val="0"/>
        <w:color w:val="000000"/>
        <w:sz w:val="28"/>
      </w:rPr>
    </w:lvl>
    <w:lvl w:ilvl="2">
      <w:start w:val="1"/>
      <w:numFmt w:val="decimal"/>
      <w:pStyle w:val="EYHeading3"/>
      <w:lvlText w:val="%1.%2.%3"/>
      <w:lvlJc w:val="left"/>
      <w:pPr>
        <w:tabs>
          <w:tab w:val="num" w:pos="850"/>
        </w:tabs>
        <w:ind w:left="850" w:hanging="850"/>
      </w:pPr>
      <w:rPr>
        <w:rFonts w:cs="Times New Roman" w:hint="default"/>
        <w:b/>
        <w:i w:val="0"/>
        <w:color w:val="000000"/>
        <w:sz w:val="24"/>
      </w:rPr>
    </w:lvl>
    <w:lvl w:ilvl="3">
      <w:start w:val="1"/>
      <w:numFmt w:val="decimal"/>
      <w:pStyle w:val="EYHeading4"/>
      <w:lvlText w:val="%1.%2.%3.%4"/>
      <w:lvlJc w:val="left"/>
      <w:pPr>
        <w:tabs>
          <w:tab w:val="num" w:pos="850"/>
        </w:tabs>
        <w:ind w:left="850" w:hanging="850"/>
      </w:pPr>
      <w:rPr>
        <w:rFonts w:cs="Times New Roman" w:hint="default"/>
        <w:b/>
        <w:i w:val="0"/>
        <w:color w:val="000000"/>
        <w:sz w:val="20"/>
      </w:rPr>
    </w:lvl>
    <w:lvl w:ilvl="4">
      <w:start w:val="1"/>
      <w:numFmt w:val="none"/>
      <w:lvlText w:val=""/>
      <w:lvlJc w:val="left"/>
      <w:pPr>
        <w:tabs>
          <w:tab w:val="num" w:pos="0"/>
        </w:tabs>
      </w:pPr>
      <w:rPr>
        <w:rFonts w:cs="Times New Roman" w:hint="default"/>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42" w15:restartNumberingAfterBreak="0">
    <w:nsid w:val="74215C9B"/>
    <w:multiLevelType w:val="hybridMultilevel"/>
    <w:tmpl w:val="6EA416F8"/>
    <w:lvl w:ilvl="0" w:tplc="15F83C40">
      <w:start w:val="2"/>
      <w:numFmt w:val="decimal"/>
      <w:pStyle w:val="section"/>
      <w:lvlText w:val="%1."/>
      <w:lvlJc w:val="left"/>
      <w:pPr>
        <w:tabs>
          <w:tab w:val="num" w:pos="360"/>
        </w:tabs>
        <w:ind w:left="360" w:hanging="360"/>
      </w:pPr>
      <w:rPr>
        <w:rFonts w:hint="default"/>
      </w:rPr>
    </w:lvl>
    <w:lvl w:ilvl="1" w:tplc="F35CCFCC">
      <w:start w:val="1"/>
      <w:numFmt w:val="lowerLetter"/>
      <w:lvlText w:val="%2)"/>
      <w:lvlJc w:val="left"/>
      <w:pPr>
        <w:tabs>
          <w:tab w:val="num" w:pos="1134"/>
        </w:tabs>
        <w:ind w:left="1134" w:hanging="567"/>
      </w:pPr>
      <w:rPr>
        <w:rFonts w:ascii="Arial" w:hAnsi="Arial" w:hint="default"/>
        <w:sz w:val="24"/>
      </w:rPr>
    </w:lvl>
    <w:lvl w:ilvl="2" w:tplc="44AE5CF4" w:tentative="1">
      <w:start w:val="1"/>
      <w:numFmt w:val="lowerRoman"/>
      <w:lvlText w:val="%3."/>
      <w:lvlJc w:val="right"/>
      <w:pPr>
        <w:tabs>
          <w:tab w:val="num" w:pos="2160"/>
        </w:tabs>
        <w:ind w:left="2160" w:hanging="180"/>
      </w:pPr>
    </w:lvl>
    <w:lvl w:ilvl="3" w:tplc="555E7FA8" w:tentative="1">
      <w:start w:val="1"/>
      <w:numFmt w:val="decimal"/>
      <w:lvlText w:val="%4."/>
      <w:lvlJc w:val="left"/>
      <w:pPr>
        <w:tabs>
          <w:tab w:val="num" w:pos="2880"/>
        </w:tabs>
        <w:ind w:left="2880" w:hanging="360"/>
      </w:pPr>
    </w:lvl>
    <w:lvl w:ilvl="4" w:tplc="DE2E30B4" w:tentative="1">
      <w:start w:val="1"/>
      <w:numFmt w:val="lowerLetter"/>
      <w:lvlText w:val="%5."/>
      <w:lvlJc w:val="left"/>
      <w:pPr>
        <w:tabs>
          <w:tab w:val="num" w:pos="3600"/>
        </w:tabs>
        <w:ind w:left="3600" w:hanging="360"/>
      </w:pPr>
    </w:lvl>
    <w:lvl w:ilvl="5" w:tplc="E2E2B5BE" w:tentative="1">
      <w:start w:val="1"/>
      <w:numFmt w:val="lowerRoman"/>
      <w:lvlText w:val="%6."/>
      <w:lvlJc w:val="right"/>
      <w:pPr>
        <w:tabs>
          <w:tab w:val="num" w:pos="4320"/>
        </w:tabs>
        <w:ind w:left="4320" w:hanging="180"/>
      </w:pPr>
    </w:lvl>
    <w:lvl w:ilvl="6" w:tplc="ED06B2C8" w:tentative="1">
      <w:start w:val="1"/>
      <w:numFmt w:val="decimal"/>
      <w:lvlText w:val="%7."/>
      <w:lvlJc w:val="left"/>
      <w:pPr>
        <w:tabs>
          <w:tab w:val="num" w:pos="5040"/>
        </w:tabs>
        <w:ind w:left="5040" w:hanging="360"/>
      </w:pPr>
    </w:lvl>
    <w:lvl w:ilvl="7" w:tplc="3CAE437C" w:tentative="1">
      <w:start w:val="1"/>
      <w:numFmt w:val="lowerLetter"/>
      <w:lvlText w:val="%8."/>
      <w:lvlJc w:val="left"/>
      <w:pPr>
        <w:tabs>
          <w:tab w:val="num" w:pos="5760"/>
        </w:tabs>
        <w:ind w:left="5760" w:hanging="360"/>
      </w:pPr>
    </w:lvl>
    <w:lvl w:ilvl="8" w:tplc="4FB8CED2" w:tentative="1">
      <w:start w:val="1"/>
      <w:numFmt w:val="lowerRoman"/>
      <w:lvlText w:val="%9."/>
      <w:lvlJc w:val="right"/>
      <w:pPr>
        <w:tabs>
          <w:tab w:val="num" w:pos="6480"/>
        </w:tabs>
        <w:ind w:left="6480" w:hanging="180"/>
      </w:pPr>
    </w:lvl>
  </w:abstractNum>
  <w:abstractNum w:abstractNumId="43" w15:restartNumberingAfterBreak="0">
    <w:nsid w:val="798F30D8"/>
    <w:multiLevelType w:val="multilevel"/>
    <w:tmpl w:val="3372E7C6"/>
    <w:styleLink w:val="ParaNumbering"/>
    <w:lvl w:ilvl="0">
      <w:start w:val="1"/>
      <w:numFmt w:val="decimal"/>
      <w:lvlRestart w:val="0"/>
      <w:lvlText w:val=""/>
      <w:lvlJc w:val="left"/>
      <w:pPr>
        <w:tabs>
          <w:tab w:val="num" w:pos="0"/>
        </w:tabs>
      </w:pPr>
      <w:rPr>
        <w:rFonts w:cs="Times New Roman" w:hint="default"/>
        <w:b/>
        <w:color w:val="7F7E82"/>
        <w:sz w:val="32"/>
      </w:rPr>
    </w:lvl>
    <w:lvl w:ilvl="1">
      <w:start w:val="1"/>
      <w:numFmt w:val="decimal"/>
      <w:lvlText w:val=""/>
      <w:lvlJc w:val="left"/>
      <w:pPr>
        <w:tabs>
          <w:tab w:val="num" w:pos="0"/>
        </w:tabs>
      </w:pPr>
      <w:rPr>
        <w:rFonts w:cs="Times New Roman" w:hint="default"/>
        <w:b/>
        <w:i w:val="0"/>
        <w:color w:val="000000"/>
        <w:sz w:val="28"/>
      </w:rPr>
    </w:lvl>
    <w:lvl w:ilvl="2">
      <w:start w:val="1"/>
      <w:numFmt w:val="decimal"/>
      <w:lvlRestart w:val="0"/>
      <w:lvlText w:val=""/>
      <w:lvlJc w:val="left"/>
      <w:pPr>
        <w:tabs>
          <w:tab w:val="num" w:pos="0"/>
        </w:tabs>
      </w:pPr>
      <w:rPr>
        <w:rFonts w:cs="Times New Roman" w:hint="default"/>
        <w:b/>
        <w:color w:val="000000"/>
        <w:sz w:val="24"/>
      </w:rPr>
    </w:lvl>
    <w:lvl w:ilvl="3">
      <w:start w:val="1"/>
      <w:numFmt w:val="decimal"/>
      <w:lvlRestart w:val="0"/>
      <w:lvlText w:val=""/>
      <w:lvlJc w:val="left"/>
      <w:pPr>
        <w:tabs>
          <w:tab w:val="num" w:pos="0"/>
        </w:tabs>
      </w:pPr>
      <w:rPr>
        <w:rFonts w:cs="Times New Roman" w:hint="default"/>
        <w:b/>
        <w:color w:val="000000"/>
        <w:sz w:val="20"/>
      </w:rPr>
    </w:lvl>
    <w:lvl w:ilvl="4">
      <w:start w:val="1"/>
      <w:numFmt w:val="decimal"/>
      <w:lvlRestart w:val="0"/>
      <w:pStyle w:val="EYBodytextwithparaspace"/>
      <w:lvlText w:val=""/>
      <w:lvlJc w:val="left"/>
      <w:pPr>
        <w:tabs>
          <w:tab w:val="num" w:pos="0"/>
        </w:tabs>
      </w:pPr>
      <w:rPr>
        <w:rFonts w:cs="Times New Roman" w:hint="default"/>
        <w:b w:val="0"/>
        <w:color w:val="000000"/>
        <w:sz w:val="20"/>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44" w15:restartNumberingAfterBreak="0">
    <w:nsid w:val="7BD72F7E"/>
    <w:multiLevelType w:val="multilevel"/>
    <w:tmpl w:val="6234EBD8"/>
    <w:lvl w:ilvl="0">
      <w:start w:val="1"/>
      <w:numFmt w:val="lowerLetter"/>
      <w:pStyle w:val="ListNumber2"/>
      <w:lvlText w:val="(%1)"/>
      <w:lvlJc w:val="left"/>
      <w:pPr>
        <w:tabs>
          <w:tab w:val="num" w:pos="360"/>
        </w:tabs>
        <w:ind w:left="360" w:hanging="360"/>
      </w:pPr>
      <w:rPr>
        <w:rFonts w:ascii="Arial" w:eastAsia="Times New Roman" w:hAnsi="Arial" w:cs="Times New Roman"/>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E142153"/>
    <w:multiLevelType w:val="singleLevel"/>
    <w:tmpl w:val="62AE2EEA"/>
    <w:lvl w:ilvl="0">
      <w:start w:val="1"/>
      <w:numFmt w:val="lowerLetter"/>
      <w:pStyle w:val="Finalsublist"/>
      <w:lvlText w:val="(%1)"/>
      <w:lvlJc w:val="left"/>
      <w:pPr>
        <w:tabs>
          <w:tab w:val="num" w:pos="1440"/>
        </w:tabs>
        <w:ind w:left="1440" w:hanging="720"/>
      </w:pPr>
      <w:rPr>
        <w:rFonts w:hint="default"/>
      </w:rPr>
    </w:lvl>
  </w:abstractNum>
  <w:num w:numId="1">
    <w:abstractNumId w:val="34"/>
  </w:num>
  <w:num w:numId="2">
    <w:abstractNumId w:val="30"/>
  </w:num>
  <w:num w:numId="3">
    <w:abstractNumId w:val="1"/>
  </w:num>
  <w:num w:numId="4">
    <w:abstractNumId w:val="7"/>
  </w:num>
  <w:num w:numId="5">
    <w:abstractNumId w:val="44"/>
  </w:num>
  <w:num w:numId="6">
    <w:abstractNumId w:val="15"/>
  </w:num>
  <w:num w:numId="7">
    <w:abstractNumId w:val="38"/>
  </w:num>
  <w:num w:numId="8">
    <w:abstractNumId w:val="19"/>
  </w:num>
  <w:num w:numId="9">
    <w:abstractNumId w:val="42"/>
  </w:num>
  <w:num w:numId="10">
    <w:abstractNumId w:val="24"/>
  </w:num>
  <w:num w:numId="11">
    <w:abstractNumId w:val="10"/>
  </w:num>
  <w:num w:numId="12">
    <w:abstractNumId w:val="6"/>
  </w:num>
  <w:num w:numId="13">
    <w:abstractNumId w:val="32"/>
  </w:num>
  <w:num w:numId="14">
    <w:abstractNumId w:val="33"/>
  </w:num>
  <w:num w:numId="15">
    <w:abstractNumId w:val="39"/>
  </w:num>
  <w:num w:numId="16">
    <w:abstractNumId w:val="41"/>
  </w:num>
  <w:num w:numId="17">
    <w:abstractNumId w:val="43"/>
  </w:num>
  <w:num w:numId="18">
    <w:abstractNumId w:val="18"/>
  </w:num>
  <w:num w:numId="19">
    <w:abstractNumId w:val="36"/>
  </w:num>
  <w:num w:numId="20">
    <w:abstractNumId w:val="14"/>
  </w:num>
  <w:num w:numId="21">
    <w:abstractNumId w:val="45"/>
  </w:num>
  <w:num w:numId="22">
    <w:abstractNumId w:val="29"/>
  </w:num>
  <w:num w:numId="23">
    <w:abstractNumId w:val="13"/>
  </w:num>
  <w:num w:numId="24">
    <w:abstractNumId w:val="2"/>
  </w:num>
  <w:num w:numId="25">
    <w:abstractNumId w:val="5"/>
  </w:num>
  <w:num w:numId="26">
    <w:abstractNumId w:val="20"/>
  </w:num>
  <w:num w:numId="27">
    <w:abstractNumId w:val="0"/>
  </w:num>
  <w:num w:numId="28">
    <w:abstractNumId w:val="3"/>
  </w:num>
  <w:num w:numId="29">
    <w:abstractNumId w:val="23"/>
  </w:num>
  <w:num w:numId="30">
    <w:abstractNumId w:val="35"/>
  </w:num>
  <w:num w:numId="31">
    <w:abstractNumId w:val="12"/>
  </w:num>
  <w:num w:numId="32">
    <w:abstractNumId w:val="26"/>
  </w:num>
  <w:num w:numId="33">
    <w:abstractNumId w:val="22"/>
  </w:num>
  <w:num w:numId="34">
    <w:abstractNumId w:val="17"/>
  </w:num>
  <w:num w:numId="35">
    <w:abstractNumId w:val="37"/>
  </w:num>
  <w:num w:numId="36">
    <w:abstractNumId w:val="9"/>
  </w:num>
  <w:num w:numId="37">
    <w:abstractNumId w:val="16"/>
  </w:num>
  <w:num w:numId="38">
    <w:abstractNumId w:val="4"/>
  </w:num>
  <w:num w:numId="39">
    <w:abstractNumId w:val="8"/>
  </w:num>
  <w:num w:numId="40">
    <w:abstractNumId w:val="27"/>
  </w:num>
  <w:num w:numId="41">
    <w:abstractNumId w:val="11"/>
  </w:num>
  <w:num w:numId="42">
    <w:abstractNumId w:val="40"/>
  </w:num>
  <w:num w:numId="43">
    <w:abstractNumId w:val="28"/>
  </w:num>
  <w:num w:numId="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 w:numId="49">
    <w:abstractNumId w:val="31"/>
  </w:num>
  <w:num w:numId="50">
    <w:abstractNumId w:val="21"/>
  </w:num>
  <w:num w:numId="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ZA"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288"/>
  <w:drawingGridVerticalSpacing w:val="28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0B4"/>
    <w:rsid w:val="000007F6"/>
    <w:rsid w:val="000009BF"/>
    <w:rsid w:val="000025D0"/>
    <w:rsid w:val="000026B2"/>
    <w:rsid w:val="00002DC2"/>
    <w:rsid w:val="00004216"/>
    <w:rsid w:val="00004D06"/>
    <w:rsid w:val="00005736"/>
    <w:rsid w:val="00005FE3"/>
    <w:rsid w:val="000060F0"/>
    <w:rsid w:val="00006350"/>
    <w:rsid w:val="00007079"/>
    <w:rsid w:val="00010413"/>
    <w:rsid w:val="00010F6C"/>
    <w:rsid w:val="0001104A"/>
    <w:rsid w:val="000112C5"/>
    <w:rsid w:val="000113C6"/>
    <w:rsid w:val="00011D8D"/>
    <w:rsid w:val="000136A1"/>
    <w:rsid w:val="00013A65"/>
    <w:rsid w:val="00014128"/>
    <w:rsid w:val="00014D6C"/>
    <w:rsid w:val="000156F6"/>
    <w:rsid w:val="00015AF0"/>
    <w:rsid w:val="00015B0E"/>
    <w:rsid w:val="000167C9"/>
    <w:rsid w:val="00017002"/>
    <w:rsid w:val="00017586"/>
    <w:rsid w:val="00017A58"/>
    <w:rsid w:val="00017C42"/>
    <w:rsid w:val="00017E38"/>
    <w:rsid w:val="00020623"/>
    <w:rsid w:val="0002089F"/>
    <w:rsid w:val="00020928"/>
    <w:rsid w:val="00020BC5"/>
    <w:rsid w:val="00020E65"/>
    <w:rsid w:val="00020F74"/>
    <w:rsid w:val="0002181B"/>
    <w:rsid w:val="00021867"/>
    <w:rsid w:val="000219EB"/>
    <w:rsid w:val="00022153"/>
    <w:rsid w:val="00022459"/>
    <w:rsid w:val="00022516"/>
    <w:rsid w:val="000227BC"/>
    <w:rsid w:val="00022B7B"/>
    <w:rsid w:val="0002395B"/>
    <w:rsid w:val="00024B8B"/>
    <w:rsid w:val="00024D2F"/>
    <w:rsid w:val="00025A1B"/>
    <w:rsid w:val="00026608"/>
    <w:rsid w:val="00026A7A"/>
    <w:rsid w:val="00026B83"/>
    <w:rsid w:val="00030AB1"/>
    <w:rsid w:val="00031074"/>
    <w:rsid w:val="00031177"/>
    <w:rsid w:val="00031E72"/>
    <w:rsid w:val="00035200"/>
    <w:rsid w:val="000365DC"/>
    <w:rsid w:val="000377E7"/>
    <w:rsid w:val="00037B3F"/>
    <w:rsid w:val="0004050D"/>
    <w:rsid w:val="00040620"/>
    <w:rsid w:val="00041A7E"/>
    <w:rsid w:val="000420FF"/>
    <w:rsid w:val="00043A48"/>
    <w:rsid w:val="0004411E"/>
    <w:rsid w:val="000456F0"/>
    <w:rsid w:val="00045B39"/>
    <w:rsid w:val="00046E72"/>
    <w:rsid w:val="000479BA"/>
    <w:rsid w:val="00047FF2"/>
    <w:rsid w:val="00050A3C"/>
    <w:rsid w:val="000518B5"/>
    <w:rsid w:val="00051C9A"/>
    <w:rsid w:val="00051E6E"/>
    <w:rsid w:val="000527CC"/>
    <w:rsid w:val="00052C54"/>
    <w:rsid w:val="0005371D"/>
    <w:rsid w:val="00053FE8"/>
    <w:rsid w:val="000544A2"/>
    <w:rsid w:val="00054E58"/>
    <w:rsid w:val="00055A11"/>
    <w:rsid w:val="00055E3E"/>
    <w:rsid w:val="0005603F"/>
    <w:rsid w:val="000562A5"/>
    <w:rsid w:val="0005677F"/>
    <w:rsid w:val="00056BD2"/>
    <w:rsid w:val="00056C11"/>
    <w:rsid w:val="00056DA1"/>
    <w:rsid w:val="000572A1"/>
    <w:rsid w:val="0005753D"/>
    <w:rsid w:val="00057A06"/>
    <w:rsid w:val="00057C4B"/>
    <w:rsid w:val="00057D45"/>
    <w:rsid w:val="00057FF8"/>
    <w:rsid w:val="0006017A"/>
    <w:rsid w:val="00060322"/>
    <w:rsid w:val="00060706"/>
    <w:rsid w:val="00060EE1"/>
    <w:rsid w:val="00061122"/>
    <w:rsid w:val="000633F6"/>
    <w:rsid w:val="00063416"/>
    <w:rsid w:val="0006367F"/>
    <w:rsid w:val="00063B0B"/>
    <w:rsid w:val="00064052"/>
    <w:rsid w:val="000647CD"/>
    <w:rsid w:val="00064C95"/>
    <w:rsid w:val="00064CF8"/>
    <w:rsid w:val="00064F09"/>
    <w:rsid w:val="00065197"/>
    <w:rsid w:val="00065299"/>
    <w:rsid w:val="00066053"/>
    <w:rsid w:val="00066689"/>
    <w:rsid w:val="00066C88"/>
    <w:rsid w:val="00067184"/>
    <w:rsid w:val="0006754A"/>
    <w:rsid w:val="00067594"/>
    <w:rsid w:val="00067B1C"/>
    <w:rsid w:val="000701F4"/>
    <w:rsid w:val="00070589"/>
    <w:rsid w:val="00070641"/>
    <w:rsid w:val="00070ABB"/>
    <w:rsid w:val="00070B01"/>
    <w:rsid w:val="00070B98"/>
    <w:rsid w:val="00070CE0"/>
    <w:rsid w:val="0007143A"/>
    <w:rsid w:val="0007190E"/>
    <w:rsid w:val="00071D8A"/>
    <w:rsid w:val="000728C6"/>
    <w:rsid w:val="00072DFB"/>
    <w:rsid w:val="0007307D"/>
    <w:rsid w:val="0007309D"/>
    <w:rsid w:val="000737A1"/>
    <w:rsid w:val="00074704"/>
    <w:rsid w:val="00074877"/>
    <w:rsid w:val="0007492B"/>
    <w:rsid w:val="0007546B"/>
    <w:rsid w:val="000759DB"/>
    <w:rsid w:val="000764DC"/>
    <w:rsid w:val="00076698"/>
    <w:rsid w:val="000766B2"/>
    <w:rsid w:val="000767DF"/>
    <w:rsid w:val="0007687C"/>
    <w:rsid w:val="00077270"/>
    <w:rsid w:val="00077CD9"/>
    <w:rsid w:val="000802F5"/>
    <w:rsid w:val="00080D7D"/>
    <w:rsid w:val="0008188F"/>
    <w:rsid w:val="00081CE4"/>
    <w:rsid w:val="000821F8"/>
    <w:rsid w:val="00082796"/>
    <w:rsid w:val="0008344E"/>
    <w:rsid w:val="00084236"/>
    <w:rsid w:val="00084390"/>
    <w:rsid w:val="000849C8"/>
    <w:rsid w:val="000852B0"/>
    <w:rsid w:val="000852D6"/>
    <w:rsid w:val="00085748"/>
    <w:rsid w:val="000858B8"/>
    <w:rsid w:val="00085933"/>
    <w:rsid w:val="00085C0A"/>
    <w:rsid w:val="00085DC9"/>
    <w:rsid w:val="00086C86"/>
    <w:rsid w:val="00086F88"/>
    <w:rsid w:val="00087EE5"/>
    <w:rsid w:val="000907DC"/>
    <w:rsid w:val="00091844"/>
    <w:rsid w:val="0009200A"/>
    <w:rsid w:val="000928AD"/>
    <w:rsid w:val="00092964"/>
    <w:rsid w:val="00092BEC"/>
    <w:rsid w:val="00092FF6"/>
    <w:rsid w:val="00093A58"/>
    <w:rsid w:val="000940F1"/>
    <w:rsid w:val="0009434B"/>
    <w:rsid w:val="000943C8"/>
    <w:rsid w:val="00095241"/>
    <w:rsid w:val="00095380"/>
    <w:rsid w:val="00095D3E"/>
    <w:rsid w:val="000960D5"/>
    <w:rsid w:val="00097054"/>
    <w:rsid w:val="000979D1"/>
    <w:rsid w:val="00097F80"/>
    <w:rsid w:val="000A00DF"/>
    <w:rsid w:val="000A014D"/>
    <w:rsid w:val="000A0E9E"/>
    <w:rsid w:val="000A1233"/>
    <w:rsid w:val="000A18B3"/>
    <w:rsid w:val="000A1D13"/>
    <w:rsid w:val="000A2716"/>
    <w:rsid w:val="000A36F9"/>
    <w:rsid w:val="000A3FCF"/>
    <w:rsid w:val="000A4133"/>
    <w:rsid w:val="000A42BD"/>
    <w:rsid w:val="000A5506"/>
    <w:rsid w:val="000A5E4D"/>
    <w:rsid w:val="000A6086"/>
    <w:rsid w:val="000A68F4"/>
    <w:rsid w:val="000A7943"/>
    <w:rsid w:val="000A7B1D"/>
    <w:rsid w:val="000B06E1"/>
    <w:rsid w:val="000B0A1D"/>
    <w:rsid w:val="000B1152"/>
    <w:rsid w:val="000B1407"/>
    <w:rsid w:val="000B2000"/>
    <w:rsid w:val="000B3177"/>
    <w:rsid w:val="000B44B9"/>
    <w:rsid w:val="000B4C01"/>
    <w:rsid w:val="000B4D61"/>
    <w:rsid w:val="000B58AF"/>
    <w:rsid w:val="000B62A5"/>
    <w:rsid w:val="000B6312"/>
    <w:rsid w:val="000B72F5"/>
    <w:rsid w:val="000C00D8"/>
    <w:rsid w:val="000C0555"/>
    <w:rsid w:val="000C0F06"/>
    <w:rsid w:val="000C1775"/>
    <w:rsid w:val="000C20C8"/>
    <w:rsid w:val="000C26E1"/>
    <w:rsid w:val="000C273A"/>
    <w:rsid w:val="000C3597"/>
    <w:rsid w:val="000C4479"/>
    <w:rsid w:val="000C4AE9"/>
    <w:rsid w:val="000C4ED3"/>
    <w:rsid w:val="000C5699"/>
    <w:rsid w:val="000C6734"/>
    <w:rsid w:val="000C6A43"/>
    <w:rsid w:val="000C6A58"/>
    <w:rsid w:val="000C7B40"/>
    <w:rsid w:val="000C7FEE"/>
    <w:rsid w:val="000D0CC0"/>
    <w:rsid w:val="000D0D78"/>
    <w:rsid w:val="000D18DB"/>
    <w:rsid w:val="000D29BB"/>
    <w:rsid w:val="000D2DE1"/>
    <w:rsid w:val="000D3597"/>
    <w:rsid w:val="000D3ECE"/>
    <w:rsid w:val="000D3F99"/>
    <w:rsid w:val="000D41EE"/>
    <w:rsid w:val="000D4A9C"/>
    <w:rsid w:val="000D4AE4"/>
    <w:rsid w:val="000D4C6D"/>
    <w:rsid w:val="000D5DF9"/>
    <w:rsid w:val="000D65E6"/>
    <w:rsid w:val="000D6E9B"/>
    <w:rsid w:val="000D710C"/>
    <w:rsid w:val="000D739C"/>
    <w:rsid w:val="000D7868"/>
    <w:rsid w:val="000D7F61"/>
    <w:rsid w:val="000E009D"/>
    <w:rsid w:val="000E00AC"/>
    <w:rsid w:val="000E00D9"/>
    <w:rsid w:val="000E0461"/>
    <w:rsid w:val="000E0CB3"/>
    <w:rsid w:val="000E10ED"/>
    <w:rsid w:val="000E16E2"/>
    <w:rsid w:val="000E1A49"/>
    <w:rsid w:val="000E25C0"/>
    <w:rsid w:val="000E2DAC"/>
    <w:rsid w:val="000E3BF5"/>
    <w:rsid w:val="000E3DE1"/>
    <w:rsid w:val="000E4AB9"/>
    <w:rsid w:val="000E50C0"/>
    <w:rsid w:val="000E51EE"/>
    <w:rsid w:val="000E5366"/>
    <w:rsid w:val="000E580A"/>
    <w:rsid w:val="000E5A24"/>
    <w:rsid w:val="000E6237"/>
    <w:rsid w:val="000E6239"/>
    <w:rsid w:val="000F03A2"/>
    <w:rsid w:val="000F0A10"/>
    <w:rsid w:val="000F0E43"/>
    <w:rsid w:val="000F1B15"/>
    <w:rsid w:val="000F1D5E"/>
    <w:rsid w:val="000F228A"/>
    <w:rsid w:val="000F2C47"/>
    <w:rsid w:val="000F3297"/>
    <w:rsid w:val="000F3FDD"/>
    <w:rsid w:val="000F41CD"/>
    <w:rsid w:val="000F46C7"/>
    <w:rsid w:val="000F494E"/>
    <w:rsid w:val="000F49DC"/>
    <w:rsid w:val="000F4E3B"/>
    <w:rsid w:val="000F5926"/>
    <w:rsid w:val="000F610E"/>
    <w:rsid w:val="000F6884"/>
    <w:rsid w:val="000F778F"/>
    <w:rsid w:val="000F7AEE"/>
    <w:rsid w:val="000F7BF4"/>
    <w:rsid w:val="00100356"/>
    <w:rsid w:val="0010041D"/>
    <w:rsid w:val="00100FA5"/>
    <w:rsid w:val="00101309"/>
    <w:rsid w:val="001019DA"/>
    <w:rsid w:val="0010223E"/>
    <w:rsid w:val="0010283F"/>
    <w:rsid w:val="0010328C"/>
    <w:rsid w:val="00103900"/>
    <w:rsid w:val="001049C3"/>
    <w:rsid w:val="00104A63"/>
    <w:rsid w:val="00104E57"/>
    <w:rsid w:val="00105504"/>
    <w:rsid w:val="00105CED"/>
    <w:rsid w:val="001064A5"/>
    <w:rsid w:val="00106595"/>
    <w:rsid w:val="001066DE"/>
    <w:rsid w:val="0010706A"/>
    <w:rsid w:val="00107A70"/>
    <w:rsid w:val="00107FA5"/>
    <w:rsid w:val="001104C3"/>
    <w:rsid w:val="001109BD"/>
    <w:rsid w:val="00110D40"/>
    <w:rsid w:val="001113BE"/>
    <w:rsid w:val="001115E4"/>
    <w:rsid w:val="00112642"/>
    <w:rsid w:val="0011370C"/>
    <w:rsid w:val="00113735"/>
    <w:rsid w:val="00114329"/>
    <w:rsid w:val="00114EBF"/>
    <w:rsid w:val="0011599B"/>
    <w:rsid w:val="001163F0"/>
    <w:rsid w:val="001169B8"/>
    <w:rsid w:val="00117140"/>
    <w:rsid w:val="0011778F"/>
    <w:rsid w:val="001203D6"/>
    <w:rsid w:val="00120916"/>
    <w:rsid w:val="00120B01"/>
    <w:rsid w:val="001211B9"/>
    <w:rsid w:val="001215DD"/>
    <w:rsid w:val="0012187B"/>
    <w:rsid w:val="0012265C"/>
    <w:rsid w:val="001226A2"/>
    <w:rsid w:val="00122914"/>
    <w:rsid w:val="00123411"/>
    <w:rsid w:val="00123A62"/>
    <w:rsid w:val="00123C5A"/>
    <w:rsid w:val="00124531"/>
    <w:rsid w:val="00124E0E"/>
    <w:rsid w:val="00125F07"/>
    <w:rsid w:val="00126451"/>
    <w:rsid w:val="00126618"/>
    <w:rsid w:val="00127109"/>
    <w:rsid w:val="00127475"/>
    <w:rsid w:val="001276CF"/>
    <w:rsid w:val="00127751"/>
    <w:rsid w:val="001308E3"/>
    <w:rsid w:val="00131A4A"/>
    <w:rsid w:val="00132C70"/>
    <w:rsid w:val="0013306F"/>
    <w:rsid w:val="001336C9"/>
    <w:rsid w:val="001338A1"/>
    <w:rsid w:val="00133FE9"/>
    <w:rsid w:val="00134503"/>
    <w:rsid w:val="00134D77"/>
    <w:rsid w:val="00134E45"/>
    <w:rsid w:val="00135903"/>
    <w:rsid w:val="00135B50"/>
    <w:rsid w:val="001363E3"/>
    <w:rsid w:val="001369B5"/>
    <w:rsid w:val="00136A2E"/>
    <w:rsid w:val="00136D1E"/>
    <w:rsid w:val="001407DF"/>
    <w:rsid w:val="00141870"/>
    <w:rsid w:val="00141AF3"/>
    <w:rsid w:val="00141E42"/>
    <w:rsid w:val="00143923"/>
    <w:rsid w:val="001449FD"/>
    <w:rsid w:val="00146791"/>
    <w:rsid w:val="00146D2E"/>
    <w:rsid w:val="00147835"/>
    <w:rsid w:val="0014788E"/>
    <w:rsid w:val="00147A20"/>
    <w:rsid w:val="00147AB3"/>
    <w:rsid w:val="00147B83"/>
    <w:rsid w:val="00150960"/>
    <w:rsid w:val="00151D28"/>
    <w:rsid w:val="001534E1"/>
    <w:rsid w:val="00153E53"/>
    <w:rsid w:val="00154642"/>
    <w:rsid w:val="00154A11"/>
    <w:rsid w:val="00154A8A"/>
    <w:rsid w:val="00154F88"/>
    <w:rsid w:val="0015608E"/>
    <w:rsid w:val="00156430"/>
    <w:rsid w:val="00156F06"/>
    <w:rsid w:val="00157B3A"/>
    <w:rsid w:val="00157DC2"/>
    <w:rsid w:val="00157E1A"/>
    <w:rsid w:val="00160D5D"/>
    <w:rsid w:val="001614FF"/>
    <w:rsid w:val="0016198B"/>
    <w:rsid w:val="00161C7A"/>
    <w:rsid w:val="00161EA4"/>
    <w:rsid w:val="00162117"/>
    <w:rsid w:val="0016247E"/>
    <w:rsid w:val="00162AE8"/>
    <w:rsid w:val="00162D34"/>
    <w:rsid w:val="00163D5E"/>
    <w:rsid w:val="00164FFC"/>
    <w:rsid w:val="0016503E"/>
    <w:rsid w:val="00165667"/>
    <w:rsid w:val="00165BAE"/>
    <w:rsid w:val="001668B7"/>
    <w:rsid w:val="0016796B"/>
    <w:rsid w:val="00167FD0"/>
    <w:rsid w:val="00170575"/>
    <w:rsid w:val="00170E0D"/>
    <w:rsid w:val="00170E17"/>
    <w:rsid w:val="00170E90"/>
    <w:rsid w:val="00171529"/>
    <w:rsid w:val="00171AC6"/>
    <w:rsid w:val="00171EB1"/>
    <w:rsid w:val="001720BF"/>
    <w:rsid w:val="00172C2F"/>
    <w:rsid w:val="00172F45"/>
    <w:rsid w:val="00173398"/>
    <w:rsid w:val="001733F4"/>
    <w:rsid w:val="0017377C"/>
    <w:rsid w:val="00173B09"/>
    <w:rsid w:val="00173B49"/>
    <w:rsid w:val="00173DC2"/>
    <w:rsid w:val="001747A5"/>
    <w:rsid w:val="00174BE5"/>
    <w:rsid w:val="00174E5F"/>
    <w:rsid w:val="0017510B"/>
    <w:rsid w:val="001751E1"/>
    <w:rsid w:val="00175F77"/>
    <w:rsid w:val="00176B29"/>
    <w:rsid w:val="00176DBD"/>
    <w:rsid w:val="00177705"/>
    <w:rsid w:val="00177DB5"/>
    <w:rsid w:val="001805AA"/>
    <w:rsid w:val="00181999"/>
    <w:rsid w:val="001832BC"/>
    <w:rsid w:val="001834A4"/>
    <w:rsid w:val="00183F8C"/>
    <w:rsid w:val="001851B4"/>
    <w:rsid w:val="00185442"/>
    <w:rsid w:val="0018545B"/>
    <w:rsid w:val="00185BC9"/>
    <w:rsid w:val="001860EC"/>
    <w:rsid w:val="00186197"/>
    <w:rsid w:val="001866A3"/>
    <w:rsid w:val="001867B0"/>
    <w:rsid w:val="00186936"/>
    <w:rsid w:val="0018702E"/>
    <w:rsid w:val="0018710E"/>
    <w:rsid w:val="001872A6"/>
    <w:rsid w:val="001876FA"/>
    <w:rsid w:val="00190198"/>
    <w:rsid w:val="00190482"/>
    <w:rsid w:val="00190F39"/>
    <w:rsid w:val="00190FDD"/>
    <w:rsid w:val="00191856"/>
    <w:rsid w:val="00191D60"/>
    <w:rsid w:val="00192510"/>
    <w:rsid w:val="001925F9"/>
    <w:rsid w:val="0019274C"/>
    <w:rsid w:val="00192BE6"/>
    <w:rsid w:val="001930D6"/>
    <w:rsid w:val="00194B26"/>
    <w:rsid w:val="00194B8E"/>
    <w:rsid w:val="0019542E"/>
    <w:rsid w:val="00195621"/>
    <w:rsid w:val="00195DCA"/>
    <w:rsid w:val="00196037"/>
    <w:rsid w:val="001961DF"/>
    <w:rsid w:val="00196472"/>
    <w:rsid w:val="00196A00"/>
    <w:rsid w:val="00196B1D"/>
    <w:rsid w:val="0019798F"/>
    <w:rsid w:val="00197F18"/>
    <w:rsid w:val="001A02FF"/>
    <w:rsid w:val="001A0F44"/>
    <w:rsid w:val="001A0F91"/>
    <w:rsid w:val="001A15A3"/>
    <w:rsid w:val="001A1A28"/>
    <w:rsid w:val="001A1AE9"/>
    <w:rsid w:val="001A22E8"/>
    <w:rsid w:val="001A2DC6"/>
    <w:rsid w:val="001A304E"/>
    <w:rsid w:val="001A32B0"/>
    <w:rsid w:val="001A3465"/>
    <w:rsid w:val="001A4204"/>
    <w:rsid w:val="001A44D2"/>
    <w:rsid w:val="001A467B"/>
    <w:rsid w:val="001A5942"/>
    <w:rsid w:val="001A5B69"/>
    <w:rsid w:val="001A5BC0"/>
    <w:rsid w:val="001A5E11"/>
    <w:rsid w:val="001A64E5"/>
    <w:rsid w:val="001A6C92"/>
    <w:rsid w:val="001A722C"/>
    <w:rsid w:val="001A73DA"/>
    <w:rsid w:val="001A7A05"/>
    <w:rsid w:val="001B0EB7"/>
    <w:rsid w:val="001B11EE"/>
    <w:rsid w:val="001B14D9"/>
    <w:rsid w:val="001B1E83"/>
    <w:rsid w:val="001B3A90"/>
    <w:rsid w:val="001B3C34"/>
    <w:rsid w:val="001B43DB"/>
    <w:rsid w:val="001B4487"/>
    <w:rsid w:val="001B4604"/>
    <w:rsid w:val="001B50E2"/>
    <w:rsid w:val="001B5AA6"/>
    <w:rsid w:val="001B5E6E"/>
    <w:rsid w:val="001B5FBA"/>
    <w:rsid w:val="001B614A"/>
    <w:rsid w:val="001B6BB1"/>
    <w:rsid w:val="001B6DD0"/>
    <w:rsid w:val="001B6F35"/>
    <w:rsid w:val="001C077D"/>
    <w:rsid w:val="001C14C9"/>
    <w:rsid w:val="001C1838"/>
    <w:rsid w:val="001C1B94"/>
    <w:rsid w:val="001C282D"/>
    <w:rsid w:val="001C2CF1"/>
    <w:rsid w:val="001C31D7"/>
    <w:rsid w:val="001C3A30"/>
    <w:rsid w:val="001C665C"/>
    <w:rsid w:val="001C6821"/>
    <w:rsid w:val="001C72E8"/>
    <w:rsid w:val="001C7FBF"/>
    <w:rsid w:val="001D0170"/>
    <w:rsid w:val="001D0956"/>
    <w:rsid w:val="001D09E4"/>
    <w:rsid w:val="001D0DC2"/>
    <w:rsid w:val="001D11CE"/>
    <w:rsid w:val="001D178C"/>
    <w:rsid w:val="001D2221"/>
    <w:rsid w:val="001D25AD"/>
    <w:rsid w:val="001D3C06"/>
    <w:rsid w:val="001D3E5F"/>
    <w:rsid w:val="001D4D87"/>
    <w:rsid w:val="001D4EDD"/>
    <w:rsid w:val="001D5280"/>
    <w:rsid w:val="001D57BC"/>
    <w:rsid w:val="001D5928"/>
    <w:rsid w:val="001D5B29"/>
    <w:rsid w:val="001D5E72"/>
    <w:rsid w:val="001D667C"/>
    <w:rsid w:val="001D675C"/>
    <w:rsid w:val="001D68E8"/>
    <w:rsid w:val="001D694F"/>
    <w:rsid w:val="001D6E61"/>
    <w:rsid w:val="001D6EE4"/>
    <w:rsid w:val="001D743D"/>
    <w:rsid w:val="001D7D4C"/>
    <w:rsid w:val="001E0408"/>
    <w:rsid w:val="001E0DB1"/>
    <w:rsid w:val="001E1AC3"/>
    <w:rsid w:val="001E365A"/>
    <w:rsid w:val="001E3781"/>
    <w:rsid w:val="001E3BDB"/>
    <w:rsid w:val="001E3D15"/>
    <w:rsid w:val="001E42F0"/>
    <w:rsid w:val="001E4791"/>
    <w:rsid w:val="001E57F5"/>
    <w:rsid w:val="001E5969"/>
    <w:rsid w:val="001E5DDF"/>
    <w:rsid w:val="001E641B"/>
    <w:rsid w:val="001E6472"/>
    <w:rsid w:val="001E6B02"/>
    <w:rsid w:val="001E6B77"/>
    <w:rsid w:val="001E75DC"/>
    <w:rsid w:val="001E79AC"/>
    <w:rsid w:val="001E7A47"/>
    <w:rsid w:val="001E7D2A"/>
    <w:rsid w:val="001F064F"/>
    <w:rsid w:val="001F0807"/>
    <w:rsid w:val="001F0C22"/>
    <w:rsid w:val="001F2BB8"/>
    <w:rsid w:val="001F2CCC"/>
    <w:rsid w:val="001F4378"/>
    <w:rsid w:val="001F4453"/>
    <w:rsid w:val="001F4516"/>
    <w:rsid w:val="001F4792"/>
    <w:rsid w:val="001F53F5"/>
    <w:rsid w:val="001F6070"/>
    <w:rsid w:val="001F692D"/>
    <w:rsid w:val="001F6B46"/>
    <w:rsid w:val="001F6F62"/>
    <w:rsid w:val="001F712C"/>
    <w:rsid w:val="001F745F"/>
    <w:rsid w:val="001F776E"/>
    <w:rsid w:val="001F7A52"/>
    <w:rsid w:val="001F7B36"/>
    <w:rsid w:val="002001D6"/>
    <w:rsid w:val="0020080D"/>
    <w:rsid w:val="00200A12"/>
    <w:rsid w:val="00200B18"/>
    <w:rsid w:val="002011FA"/>
    <w:rsid w:val="00201669"/>
    <w:rsid w:val="002028A8"/>
    <w:rsid w:val="00202C39"/>
    <w:rsid w:val="00203579"/>
    <w:rsid w:val="00203BE5"/>
    <w:rsid w:val="00204A7C"/>
    <w:rsid w:val="00204CB0"/>
    <w:rsid w:val="00205456"/>
    <w:rsid w:val="002056E1"/>
    <w:rsid w:val="0020583F"/>
    <w:rsid w:val="00206A52"/>
    <w:rsid w:val="00206C46"/>
    <w:rsid w:val="00207AD1"/>
    <w:rsid w:val="00210545"/>
    <w:rsid w:val="00210BDA"/>
    <w:rsid w:val="0021104E"/>
    <w:rsid w:val="0021279C"/>
    <w:rsid w:val="00213AC3"/>
    <w:rsid w:val="00213F1E"/>
    <w:rsid w:val="00214C91"/>
    <w:rsid w:val="002167DE"/>
    <w:rsid w:val="002169D0"/>
    <w:rsid w:val="00216BF3"/>
    <w:rsid w:val="00216D66"/>
    <w:rsid w:val="0021701B"/>
    <w:rsid w:val="00217D28"/>
    <w:rsid w:val="00220667"/>
    <w:rsid w:val="00220AD7"/>
    <w:rsid w:val="00221166"/>
    <w:rsid w:val="002211F2"/>
    <w:rsid w:val="00221C31"/>
    <w:rsid w:val="00222131"/>
    <w:rsid w:val="0022266C"/>
    <w:rsid w:val="00222F4E"/>
    <w:rsid w:val="002231F7"/>
    <w:rsid w:val="00223B68"/>
    <w:rsid w:val="00223E8C"/>
    <w:rsid w:val="00224083"/>
    <w:rsid w:val="002243CB"/>
    <w:rsid w:val="00224F6F"/>
    <w:rsid w:val="00225903"/>
    <w:rsid w:val="0022608B"/>
    <w:rsid w:val="0022632E"/>
    <w:rsid w:val="0022649D"/>
    <w:rsid w:val="00227456"/>
    <w:rsid w:val="00230516"/>
    <w:rsid w:val="002306BC"/>
    <w:rsid w:val="00230949"/>
    <w:rsid w:val="00231B12"/>
    <w:rsid w:val="0023238B"/>
    <w:rsid w:val="00232726"/>
    <w:rsid w:val="0023279D"/>
    <w:rsid w:val="00232BF8"/>
    <w:rsid w:val="002333A5"/>
    <w:rsid w:val="002341B6"/>
    <w:rsid w:val="002345A2"/>
    <w:rsid w:val="0023584B"/>
    <w:rsid w:val="00235B4E"/>
    <w:rsid w:val="00235BE7"/>
    <w:rsid w:val="00236D2D"/>
    <w:rsid w:val="00237147"/>
    <w:rsid w:val="002402EB"/>
    <w:rsid w:val="00241186"/>
    <w:rsid w:val="00242050"/>
    <w:rsid w:val="00242ADD"/>
    <w:rsid w:val="00242C73"/>
    <w:rsid w:val="00242DBA"/>
    <w:rsid w:val="00242DDA"/>
    <w:rsid w:val="0024334A"/>
    <w:rsid w:val="0024337F"/>
    <w:rsid w:val="002440C6"/>
    <w:rsid w:val="00245FB1"/>
    <w:rsid w:val="002463AA"/>
    <w:rsid w:val="00247F8D"/>
    <w:rsid w:val="00250086"/>
    <w:rsid w:val="00250492"/>
    <w:rsid w:val="00250768"/>
    <w:rsid w:val="00250BEF"/>
    <w:rsid w:val="00251158"/>
    <w:rsid w:val="00251509"/>
    <w:rsid w:val="0025154D"/>
    <w:rsid w:val="00251D33"/>
    <w:rsid w:val="002538F3"/>
    <w:rsid w:val="0025395D"/>
    <w:rsid w:val="00253D81"/>
    <w:rsid w:val="00253F0E"/>
    <w:rsid w:val="00254023"/>
    <w:rsid w:val="0025411E"/>
    <w:rsid w:val="002542DB"/>
    <w:rsid w:val="00254342"/>
    <w:rsid w:val="00254589"/>
    <w:rsid w:val="00254C36"/>
    <w:rsid w:val="00254FB2"/>
    <w:rsid w:val="0025531D"/>
    <w:rsid w:val="00255684"/>
    <w:rsid w:val="0025580A"/>
    <w:rsid w:val="002560B1"/>
    <w:rsid w:val="0025629C"/>
    <w:rsid w:val="00256E13"/>
    <w:rsid w:val="0025736B"/>
    <w:rsid w:val="00257596"/>
    <w:rsid w:val="0025788D"/>
    <w:rsid w:val="0026084D"/>
    <w:rsid w:val="002610C0"/>
    <w:rsid w:val="00261BCA"/>
    <w:rsid w:val="00261DA8"/>
    <w:rsid w:val="002626EF"/>
    <w:rsid w:val="00262B03"/>
    <w:rsid w:val="0026304F"/>
    <w:rsid w:val="00263F1F"/>
    <w:rsid w:val="002651BB"/>
    <w:rsid w:val="002656FC"/>
    <w:rsid w:val="002661DC"/>
    <w:rsid w:val="002661ED"/>
    <w:rsid w:val="002664BC"/>
    <w:rsid w:val="00267284"/>
    <w:rsid w:val="0026731E"/>
    <w:rsid w:val="00267741"/>
    <w:rsid w:val="00267918"/>
    <w:rsid w:val="00267FFC"/>
    <w:rsid w:val="0027102A"/>
    <w:rsid w:val="0027103D"/>
    <w:rsid w:val="0027175D"/>
    <w:rsid w:val="0027299B"/>
    <w:rsid w:val="00272E19"/>
    <w:rsid w:val="00272EF6"/>
    <w:rsid w:val="002736F5"/>
    <w:rsid w:val="002739AA"/>
    <w:rsid w:val="00274C46"/>
    <w:rsid w:val="0027527A"/>
    <w:rsid w:val="00275E01"/>
    <w:rsid w:val="0027620E"/>
    <w:rsid w:val="002762EA"/>
    <w:rsid w:val="00276D26"/>
    <w:rsid w:val="00277335"/>
    <w:rsid w:val="00277C5B"/>
    <w:rsid w:val="00280241"/>
    <w:rsid w:val="0028091B"/>
    <w:rsid w:val="0028097C"/>
    <w:rsid w:val="002809D6"/>
    <w:rsid w:val="002813EA"/>
    <w:rsid w:val="00282659"/>
    <w:rsid w:val="00282728"/>
    <w:rsid w:val="002829B0"/>
    <w:rsid w:val="0028388F"/>
    <w:rsid w:val="00283D8E"/>
    <w:rsid w:val="00284481"/>
    <w:rsid w:val="00284A37"/>
    <w:rsid w:val="00284E95"/>
    <w:rsid w:val="002854CB"/>
    <w:rsid w:val="00285688"/>
    <w:rsid w:val="002858FE"/>
    <w:rsid w:val="002862B0"/>
    <w:rsid w:val="00286511"/>
    <w:rsid w:val="0028665E"/>
    <w:rsid w:val="002868FC"/>
    <w:rsid w:val="00286997"/>
    <w:rsid w:val="00286B9D"/>
    <w:rsid w:val="00287305"/>
    <w:rsid w:val="002879B4"/>
    <w:rsid w:val="00287B24"/>
    <w:rsid w:val="00287E24"/>
    <w:rsid w:val="00287E51"/>
    <w:rsid w:val="002906C0"/>
    <w:rsid w:val="00290C79"/>
    <w:rsid w:val="0029178D"/>
    <w:rsid w:val="002917D8"/>
    <w:rsid w:val="00291D73"/>
    <w:rsid w:val="00292225"/>
    <w:rsid w:val="00292415"/>
    <w:rsid w:val="00292725"/>
    <w:rsid w:val="00292D82"/>
    <w:rsid w:val="002933A8"/>
    <w:rsid w:val="00293E91"/>
    <w:rsid w:val="00294B26"/>
    <w:rsid w:val="00294C1A"/>
    <w:rsid w:val="00294D09"/>
    <w:rsid w:val="00294DF1"/>
    <w:rsid w:val="00295121"/>
    <w:rsid w:val="002956AF"/>
    <w:rsid w:val="002959EF"/>
    <w:rsid w:val="00295AD6"/>
    <w:rsid w:val="00295E3C"/>
    <w:rsid w:val="00296632"/>
    <w:rsid w:val="00296C7F"/>
    <w:rsid w:val="00296FD3"/>
    <w:rsid w:val="00297095"/>
    <w:rsid w:val="002A0E6F"/>
    <w:rsid w:val="002A17B2"/>
    <w:rsid w:val="002A1C4C"/>
    <w:rsid w:val="002A1CF4"/>
    <w:rsid w:val="002A3397"/>
    <w:rsid w:val="002A35E5"/>
    <w:rsid w:val="002A3760"/>
    <w:rsid w:val="002A4B81"/>
    <w:rsid w:val="002A4FFF"/>
    <w:rsid w:val="002A517D"/>
    <w:rsid w:val="002A5356"/>
    <w:rsid w:val="002A580C"/>
    <w:rsid w:val="002A5B5D"/>
    <w:rsid w:val="002A5CAC"/>
    <w:rsid w:val="002A6091"/>
    <w:rsid w:val="002A6201"/>
    <w:rsid w:val="002A6C76"/>
    <w:rsid w:val="002A6F3B"/>
    <w:rsid w:val="002A70B3"/>
    <w:rsid w:val="002A7558"/>
    <w:rsid w:val="002A78E2"/>
    <w:rsid w:val="002A7E69"/>
    <w:rsid w:val="002B00B4"/>
    <w:rsid w:val="002B0183"/>
    <w:rsid w:val="002B01D6"/>
    <w:rsid w:val="002B05F4"/>
    <w:rsid w:val="002B0712"/>
    <w:rsid w:val="002B08DF"/>
    <w:rsid w:val="002B1F15"/>
    <w:rsid w:val="002B2170"/>
    <w:rsid w:val="002B2377"/>
    <w:rsid w:val="002B27F4"/>
    <w:rsid w:val="002B2E06"/>
    <w:rsid w:val="002B31E4"/>
    <w:rsid w:val="002B340C"/>
    <w:rsid w:val="002B3E61"/>
    <w:rsid w:val="002B4112"/>
    <w:rsid w:val="002B4E81"/>
    <w:rsid w:val="002B5662"/>
    <w:rsid w:val="002B6A7D"/>
    <w:rsid w:val="002B7ADD"/>
    <w:rsid w:val="002C0153"/>
    <w:rsid w:val="002C0590"/>
    <w:rsid w:val="002C05FC"/>
    <w:rsid w:val="002C0E69"/>
    <w:rsid w:val="002C13BC"/>
    <w:rsid w:val="002C1D05"/>
    <w:rsid w:val="002C1E6E"/>
    <w:rsid w:val="002C25E3"/>
    <w:rsid w:val="002C2691"/>
    <w:rsid w:val="002C2A00"/>
    <w:rsid w:val="002C3406"/>
    <w:rsid w:val="002C394B"/>
    <w:rsid w:val="002C4448"/>
    <w:rsid w:val="002C478E"/>
    <w:rsid w:val="002C4EEE"/>
    <w:rsid w:val="002C5E62"/>
    <w:rsid w:val="002C65F5"/>
    <w:rsid w:val="002C6A41"/>
    <w:rsid w:val="002C6B09"/>
    <w:rsid w:val="002C6FB0"/>
    <w:rsid w:val="002C7004"/>
    <w:rsid w:val="002D0151"/>
    <w:rsid w:val="002D035C"/>
    <w:rsid w:val="002D0DFF"/>
    <w:rsid w:val="002D123F"/>
    <w:rsid w:val="002D165C"/>
    <w:rsid w:val="002D310C"/>
    <w:rsid w:val="002D34D1"/>
    <w:rsid w:val="002D38CE"/>
    <w:rsid w:val="002D4CCF"/>
    <w:rsid w:val="002D5E41"/>
    <w:rsid w:val="002D5F5C"/>
    <w:rsid w:val="002D607C"/>
    <w:rsid w:val="002D6B06"/>
    <w:rsid w:val="002D747F"/>
    <w:rsid w:val="002D7714"/>
    <w:rsid w:val="002E02CF"/>
    <w:rsid w:val="002E050B"/>
    <w:rsid w:val="002E057C"/>
    <w:rsid w:val="002E1197"/>
    <w:rsid w:val="002E1934"/>
    <w:rsid w:val="002E240D"/>
    <w:rsid w:val="002E2515"/>
    <w:rsid w:val="002E28F3"/>
    <w:rsid w:val="002E3077"/>
    <w:rsid w:val="002E380C"/>
    <w:rsid w:val="002E38C5"/>
    <w:rsid w:val="002E3911"/>
    <w:rsid w:val="002E4126"/>
    <w:rsid w:val="002E4B66"/>
    <w:rsid w:val="002E631D"/>
    <w:rsid w:val="002E68B7"/>
    <w:rsid w:val="002E6C4A"/>
    <w:rsid w:val="002E6E2A"/>
    <w:rsid w:val="002E6EB1"/>
    <w:rsid w:val="002F07FD"/>
    <w:rsid w:val="002F0DF6"/>
    <w:rsid w:val="002F1D5F"/>
    <w:rsid w:val="002F30D5"/>
    <w:rsid w:val="002F38C0"/>
    <w:rsid w:val="002F4649"/>
    <w:rsid w:val="002F501E"/>
    <w:rsid w:val="002F519D"/>
    <w:rsid w:val="002F522B"/>
    <w:rsid w:val="002F6112"/>
    <w:rsid w:val="002F6772"/>
    <w:rsid w:val="002F67D6"/>
    <w:rsid w:val="002F7B1D"/>
    <w:rsid w:val="003000C9"/>
    <w:rsid w:val="00300247"/>
    <w:rsid w:val="003008D2"/>
    <w:rsid w:val="00300A5B"/>
    <w:rsid w:val="00301126"/>
    <w:rsid w:val="003011BF"/>
    <w:rsid w:val="00301419"/>
    <w:rsid w:val="00301880"/>
    <w:rsid w:val="00301F89"/>
    <w:rsid w:val="00301FA0"/>
    <w:rsid w:val="0030225E"/>
    <w:rsid w:val="003022F7"/>
    <w:rsid w:val="00302E34"/>
    <w:rsid w:val="0030330B"/>
    <w:rsid w:val="003039A6"/>
    <w:rsid w:val="00304278"/>
    <w:rsid w:val="003042F1"/>
    <w:rsid w:val="003045D5"/>
    <w:rsid w:val="00304780"/>
    <w:rsid w:val="00304A29"/>
    <w:rsid w:val="0030520D"/>
    <w:rsid w:val="00305F05"/>
    <w:rsid w:val="00306A94"/>
    <w:rsid w:val="00307433"/>
    <w:rsid w:val="00307C7D"/>
    <w:rsid w:val="0031006A"/>
    <w:rsid w:val="003109B3"/>
    <w:rsid w:val="00310DBA"/>
    <w:rsid w:val="00311157"/>
    <w:rsid w:val="00311323"/>
    <w:rsid w:val="00312372"/>
    <w:rsid w:val="003127AB"/>
    <w:rsid w:val="0031325C"/>
    <w:rsid w:val="00314096"/>
    <w:rsid w:val="00314A3A"/>
    <w:rsid w:val="00314B72"/>
    <w:rsid w:val="00314D56"/>
    <w:rsid w:val="00314E83"/>
    <w:rsid w:val="00315567"/>
    <w:rsid w:val="00315D1E"/>
    <w:rsid w:val="0031647E"/>
    <w:rsid w:val="003171A5"/>
    <w:rsid w:val="0031734F"/>
    <w:rsid w:val="0031772A"/>
    <w:rsid w:val="00317862"/>
    <w:rsid w:val="003178EF"/>
    <w:rsid w:val="00317CBF"/>
    <w:rsid w:val="00320178"/>
    <w:rsid w:val="0032126A"/>
    <w:rsid w:val="00321C03"/>
    <w:rsid w:val="003228E7"/>
    <w:rsid w:val="00322BAD"/>
    <w:rsid w:val="00323208"/>
    <w:rsid w:val="0032364A"/>
    <w:rsid w:val="00323D71"/>
    <w:rsid w:val="0032535B"/>
    <w:rsid w:val="00325AF7"/>
    <w:rsid w:val="00326A75"/>
    <w:rsid w:val="003272B7"/>
    <w:rsid w:val="00331553"/>
    <w:rsid w:val="003316DF"/>
    <w:rsid w:val="0033199A"/>
    <w:rsid w:val="00331F50"/>
    <w:rsid w:val="00332029"/>
    <w:rsid w:val="00332443"/>
    <w:rsid w:val="00332A31"/>
    <w:rsid w:val="00332A87"/>
    <w:rsid w:val="0033390A"/>
    <w:rsid w:val="00333BEA"/>
    <w:rsid w:val="003341FF"/>
    <w:rsid w:val="00334F82"/>
    <w:rsid w:val="00335167"/>
    <w:rsid w:val="00335720"/>
    <w:rsid w:val="00336B92"/>
    <w:rsid w:val="003379AA"/>
    <w:rsid w:val="00337BBA"/>
    <w:rsid w:val="003404B9"/>
    <w:rsid w:val="00340762"/>
    <w:rsid w:val="00341096"/>
    <w:rsid w:val="00341884"/>
    <w:rsid w:val="00341B84"/>
    <w:rsid w:val="00341C55"/>
    <w:rsid w:val="0034213A"/>
    <w:rsid w:val="0034359B"/>
    <w:rsid w:val="00343CE3"/>
    <w:rsid w:val="00344610"/>
    <w:rsid w:val="00345309"/>
    <w:rsid w:val="00345725"/>
    <w:rsid w:val="00346ED1"/>
    <w:rsid w:val="00347317"/>
    <w:rsid w:val="00347AB8"/>
    <w:rsid w:val="00347C49"/>
    <w:rsid w:val="003503C9"/>
    <w:rsid w:val="00350D7A"/>
    <w:rsid w:val="00351231"/>
    <w:rsid w:val="00351BEC"/>
    <w:rsid w:val="00351C19"/>
    <w:rsid w:val="003523C0"/>
    <w:rsid w:val="00352865"/>
    <w:rsid w:val="00352BC8"/>
    <w:rsid w:val="00352CDE"/>
    <w:rsid w:val="00352E8B"/>
    <w:rsid w:val="00353273"/>
    <w:rsid w:val="00353E4F"/>
    <w:rsid w:val="0035400A"/>
    <w:rsid w:val="0035506E"/>
    <w:rsid w:val="0035531B"/>
    <w:rsid w:val="00355835"/>
    <w:rsid w:val="00356A3D"/>
    <w:rsid w:val="00356B7B"/>
    <w:rsid w:val="00357A90"/>
    <w:rsid w:val="00360167"/>
    <w:rsid w:val="00360688"/>
    <w:rsid w:val="00360B0D"/>
    <w:rsid w:val="00360EE1"/>
    <w:rsid w:val="00360FC7"/>
    <w:rsid w:val="003613A8"/>
    <w:rsid w:val="00361415"/>
    <w:rsid w:val="00361670"/>
    <w:rsid w:val="00362191"/>
    <w:rsid w:val="00362463"/>
    <w:rsid w:val="00362667"/>
    <w:rsid w:val="00362AF9"/>
    <w:rsid w:val="00362BBF"/>
    <w:rsid w:val="00362C17"/>
    <w:rsid w:val="00363616"/>
    <w:rsid w:val="00364391"/>
    <w:rsid w:val="003650EF"/>
    <w:rsid w:val="003652F8"/>
    <w:rsid w:val="003665BB"/>
    <w:rsid w:val="00366E4B"/>
    <w:rsid w:val="0036760C"/>
    <w:rsid w:val="003704B0"/>
    <w:rsid w:val="00370988"/>
    <w:rsid w:val="00370E56"/>
    <w:rsid w:val="00371EC7"/>
    <w:rsid w:val="00372161"/>
    <w:rsid w:val="00372E6D"/>
    <w:rsid w:val="003737AD"/>
    <w:rsid w:val="00374060"/>
    <w:rsid w:val="0037489F"/>
    <w:rsid w:val="00374E7B"/>
    <w:rsid w:val="00375315"/>
    <w:rsid w:val="00375AAA"/>
    <w:rsid w:val="0037643D"/>
    <w:rsid w:val="00376D33"/>
    <w:rsid w:val="0037796C"/>
    <w:rsid w:val="00380851"/>
    <w:rsid w:val="003818CE"/>
    <w:rsid w:val="003818D7"/>
    <w:rsid w:val="00381CC2"/>
    <w:rsid w:val="0038206F"/>
    <w:rsid w:val="0038265B"/>
    <w:rsid w:val="00382762"/>
    <w:rsid w:val="00383204"/>
    <w:rsid w:val="003836FC"/>
    <w:rsid w:val="00383AD8"/>
    <w:rsid w:val="00383DEA"/>
    <w:rsid w:val="003841C7"/>
    <w:rsid w:val="00384398"/>
    <w:rsid w:val="00384A3A"/>
    <w:rsid w:val="00384CCB"/>
    <w:rsid w:val="00385407"/>
    <w:rsid w:val="0038564A"/>
    <w:rsid w:val="0038567D"/>
    <w:rsid w:val="003857E3"/>
    <w:rsid w:val="00385D4E"/>
    <w:rsid w:val="0038694A"/>
    <w:rsid w:val="0039009E"/>
    <w:rsid w:val="003913DC"/>
    <w:rsid w:val="0039152F"/>
    <w:rsid w:val="00391725"/>
    <w:rsid w:val="0039191F"/>
    <w:rsid w:val="00393415"/>
    <w:rsid w:val="00393771"/>
    <w:rsid w:val="00394DAF"/>
    <w:rsid w:val="00395080"/>
    <w:rsid w:val="00395F0D"/>
    <w:rsid w:val="0039660C"/>
    <w:rsid w:val="00396C70"/>
    <w:rsid w:val="00396DAB"/>
    <w:rsid w:val="00396F37"/>
    <w:rsid w:val="00397246"/>
    <w:rsid w:val="00397978"/>
    <w:rsid w:val="00397BE1"/>
    <w:rsid w:val="003A01B3"/>
    <w:rsid w:val="003A07F0"/>
    <w:rsid w:val="003A0910"/>
    <w:rsid w:val="003A0BC7"/>
    <w:rsid w:val="003A155A"/>
    <w:rsid w:val="003A1E3E"/>
    <w:rsid w:val="003A1F20"/>
    <w:rsid w:val="003A2B76"/>
    <w:rsid w:val="003A44F1"/>
    <w:rsid w:val="003A4B57"/>
    <w:rsid w:val="003A4CAC"/>
    <w:rsid w:val="003A54C9"/>
    <w:rsid w:val="003A564E"/>
    <w:rsid w:val="003A5843"/>
    <w:rsid w:val="003A5BDA"/>
    <w:rsid w:val="003A5E9B"/>
    <w:rsid w:val="003A6D42"/>
    <w:rsid w:val="003A6DC1"/>
    <w:rsid w:val="003B198F"/>
    <w:rsid w:val="003B24DE"/>
    <w:rsid w:val="003B2590"/>
    <w:rsid w:val="003B3B33"/>
    <w:rsid w:val="003B404A"/>
    <w:rsid w:val="003B5382"/>
    <w:rsid w:val="003B6936"/>
    <w:rsid w:val="003B6CDF"/>
    <w:rsid w:val="003B6EB1"/>
    <w:rsid w:val="003B7330"/>
    <w:rsid w:val="003B7C0F"/>
    <w:rsid w:val="003B7F38"/>
    <w:rsid w:val="003C0404"/>
    <w:rsid w:val="003C09F0"/>
    <w:rsid w:val="003C0C76"/>
    <w:rsid w:val="003C198E"/>
    <w:rsid w:val="003C1F1B"/>
    <w:rsid w:val="003C21B5"/>
    <w:rsid w:val="003C2446"/>
    <w:rsid w:val="003C2579"/>
    <w:rsid w:val="003C2855"/>
    <w:rsid w:val="003C2BEE"/>
    <w:rsid w:val="003C2CA3"/>
    <w:rsid w:val="003C45DA"/>
    <w:rsid w:val="003C4BC9"/>
    <w:rsid w:val="003C4E78"/>
    <w:rsid w:val="003C595C"/>
    <w:rsid w:val="003C5DDB"/>
    <w:rsid w:val="003C628D"/>
    <w:rsid w:val="003C684B"/>
    <w:rsid w:val="003C6DD3"/>
    <w:rsid w:val="003C70D3"/>
    <w:rsid w:val="003C7177"/>
    <w:rsid w:val="003C7906"/>
    <w:rsid w:val="003C7AF5"/>
    <w:rsid w:val="003D0076"/>
    <w:rsid w:val="003D0882"/>
    <w:rsid w:val="003D0BEA"/>
    <w:rsid w:val="003D1587"/>
    <w:rsid w:val="003D230E"/>
    <w:rsid w:val="003D2502"/>
    <w:rsid w:val="003D2F5E"/>
    <w:rsid w:val="003D2FAA"/>
    <w:rsid w:val="003D37F4"/>
    <w:rsid w:val="003D3FDB"/>
    <w:rsid w:val="003D4184"/>
    <w:rsid w:val="003D4E3F"/>
    <w:rsid w:val="003D5ABC"/>
    <w:rsid w:val="003D5F50"/>
    <w:rsid w:val="003D6E79"/>
    <w:rsid w:val="003D7066"/>
    <w:rsid w:val="003D7723"/>
    <w:rsid w:val="003E019D"/>
    <w:rsid w:val="003E0694"/>
    <w:rsid w:val="003E06B5"/>
    <w:rsid w:val="003E06ED"/>
    <w:rsid w:val="003E0AB6"/>
    <w:rsid w:val="003E0E59"/>
    <w:rsid w:val="003E0F14"/>
    <w:rsid w:val="003E10D2"/>
    <w:rsid w:val="003E1CAC"/>
    <w:rsid w:val="003E2238"/>
    <w:rsid w:val="003E286E"/>
    <w:rsid w:val="003E2B69"/>
    <w:rsid w:val="003E462F"/>
    <w:rsid w:val="003E4838"/>
    <w:rsid w:val="003E48B5"/>
    <w:rsid w:val="003E5063"/>
    <w:rsid w:val="003E52EF"/>
    <w:rsid w:val="003E5535"/>
    <w:rsid w:val="003E57BC"/>
    <w:rsid w:val="003E60D2"/>
    <w:rsid w:val="003E6920"/>
    <w:rsid w:val="003E6D26"/>
    <w:rsid w:val="003E6EFC"/>
    <w:rsid w:val="003E6F4B"/>
    <w:rsid w:val="003E7112"/>
    <w:rsid w:val="003E77C2"/>
    <w:rsid w:val="003E7D17"/>
    <w:rsid w:val="003E7F0B"/>
    <w:rsid w:val="003F04C7"/>
    <w:rsid w:val="003F1122"/>
    <w:rsid w:val="003F2151"/>
    <w:rsid w:val="003F261F"/>
    <w:rsid w:val="003F2C4A"/>
    <w:rsid w:val="003F3190"/>
    <w:rsid w:val="003F401E"/>
    <w:rsid w:val="003F413C"/>
    <w:rsid w:val="003F507C"/>
    <w:rsid w:val="003F5F06"/>
    <w:rsid w:val="003F6506"/>
    <w:rsid w:val="003F6958"/>
    <w:rsid w:val="003F7465"/>
    <w:rsid w:val="003F7F3B"/>
    <w:rsid w:val="00400258"/>
    <w:rsid w:val="0040090A"/>
    <w:rsid w:val="00401F85"/>
    <w:rsid w:val="00402101"/>
    <w:rsid w:val="00404BE0"/>
    <w:rsid w:val="00404DAE"/>
    <w:rsid w:val="00405247"/>
    <w:rsid w:val="004064D1"/>
    <w:rsid w:val="004066B0"/>
    <w:rsid w:val="004067ED"/>
    <w:rsid w:val="004069EB"/>
    <w:rsid w:val="004074C4"/>
    <w:rsid w:val="00410A73"/>
    <w:rsid w:val="00411688"/>
    <w:rsid w:val="00411FAE"/>
    <w:rsid w:val="004120F2"/>
    <w:rsid w:val="00412F7A"/>
    <w:rsid w:val="0041330C"/>
    <w:rsid w:val="00413456"/>
    <w:rsid w:val="004140D8"/>
    <w:rsid w:val="00414580"/>
    <w:rsid w:val="004149A2"/>
    <w:rsid w:val="00414EFA"/>
    <w:rsid w:val="00415BD5"/>
    <w:rsid w:val="00416552"/>
    <w:rsid w:val="00416C69"/>
    <w:rsid w:val="00417842"/>
    <w:rsid w:val="00417CDF"/>
    <w:rsid w:val="0042029A"/>
    <w:rsid w:val="00420473"/>
    <w:rsid w:val="00420C0D"/>
    <w:rsid w:val="0042139B"/>
    <w:rsid w:val="004214B8"/>
    <w:rsid w:val="00421EEC"/>
    <w:rsid w:val="004227BC"/>
    <w:rsid w:val="00422AD4"/>
    <w:rsid w:val="00422EC3"/>
    <w:rsid w:val="00422FA0"/>
    <w:rsid w:val="004247D0"/>
    <w:rsid w:val="004248D8"/>
    <w:rsid w:val="0042590F"/>
    <w:rsid w:val="00425A15"/>
    <w:rsid w:val="004262EA"/>
    <w:rsid w:val="00430055"/>
    <w:rsid w:val="0043087B"/>
    <w:rsid w:val="00430F72"/>
    <w:rsid w:val="004324B0"/>
    <w:rsid w:val="0043269B"/>
    <w:rsid w:val="00432736"/>
    <w:rsid w:val="00432D78"/>
    <w:rsid w:val="00433987"/>
    <w:rsid w:val="00433CA3"/>
    <w:rsid w:val="00433CFC"/>
    <w:rsid w:val="004349A4"/>
    <w:rsid w:val="00434A10"/>
    <w:rsid w:val="00434C57"/>
    <w:rsid w:val="0043541A"/>
    <w:rsid w:val="0043544E"/>
    <w:rsid w:val="00435832"/>
    <w:rsid w:val="00435FEA"/>
    <w:rsid w:val="00436585"/>
    <w:rsid w:val="00437EC0"/>
    <w:rsid w:val="00440479"/>
    <w:rsid w:val="004409BC"/>
    <w:rsid w:val="00440BF4"/>
    <w:rsid w:val="00440D74"/>
    <w:rsid w:val="00440F59"/>
    <w:rsid w:val="004419A7"/>
    <w:rsid w:val="00441D55"/>
    <w:rsid w:val="0044227B"/>
    <w:rsid w:val="004424A4"/>
    <w:rsid w:val="0044257A"/>
    <w:rsid w:val="0044379C"/>
    <w:rsid w:val="004437CA"/>
    <w:rsid w:val="004445EB"/>
    <w:rsid w:val="004470F3"/>
    <w:rsid w:val="00447400"/>
    <w:rsid w:val="0045085D"/>
    <w:rsid w:val="00450A70"/>
    <w:rsid w:val="00450F1F"/>
    <w:rsid w:val="004510B2"/>
    <w:rsid w:val="00451875"/>
    <w:rsid w:val="0045213F"/>
    <w:rsid w:val="0045239C"/>
    <w:rsid w:val="0045251F"/>
    <w:rsid w:val="00452C15"/>
    <w:rsid w:val="00453C79"/>
    <w:rsid w:val="00453FF3"/>
    <w:rsid w:val="0045588C"/>
    <w:rsid w:val="004561BA"/>
    <w:rsid w:val="00457927"/>
    <w:rsid w:val="004579DF"/>
    <w:rsid w:val="00460668"/>
    <w:rsid w:val="0046072A"/>
    <w:rsid w:val="004610B2"/>
    <w:rsid w:val="0046141E"/>
    <w:rsid w:val="00461D48"/>
    <w:rsid w:val="00462167"/>
    <w:rsid w:val="004624FF"/>
    <w:rsid w:val="00462D6F"/>
    <w:rsid w:val="00462FC3"/>
    <w:rsid w:val="00463323"/>
    <w:rsid w:val="00463479"/>
    <w:rsid w:val="00463EB5"/>
    <w:rsid w:val="004641A7"/>
    <w:rsid w:val="004644A3"/>
    <w:rsid w:val="00464575"/>
    <w:rsid w:val="00464B6D"/>
    <w:rsid w:val="00464D69"/>
    <w:rsid w:val="00465B1E"/>
    <w:rsid w:val="00466187"/>
    <w:rsid w:val="00466FBC"/>
    <w:rsid w:val="00467033"/>
    <w:rsid w:val="00470AA5"/>
    <w:rsid w:val="00470EC1"/>
    <w:rsid w:val="0047181B"/>
    <w:rsid w:val="00471EF1"/>
    <w:rsid w:val="00472347"/>
    <w:rsid w:val="00472AAD"/>
    <w:rsid w:val="00472AF1"/>
    <w:rsid w:val="00474172"/>
    <w:rsid w:val="0047730C"/>
    <w:rsid w:val="00477BA3"/>
    <w:rsid w:val="00477F74"/>
    <w:rsid w:val="00480154"/>
    <w:rsid w:val="0048035D"/>
    <w:rsid w:val="00481A94"/>
    <w:rsid w:val="00482F87"/>
    <w:rsid w:val="00483859"/>
    <w:rsid w:val="004845F7"/>
    <w:rsid w:val="00484B4B"/>
    <w:rsid w:val="00484E95"/>
    <w:rsid w:val="0048560A"/>
    <w:rsid w:val="00485842"/>
    <w:rsid w:val="00485C4C"/>
    <w:rsid w:val="00485CD9"/>
    <w:rsid w:val="00485E37"/>
    <w:rsid w:val="004863F7"/>
    <w:rsid w:val="00486DDD"/>
    <w:rsid w:val="004876BA"/>
    <w:rsid w:val="00490122"/>
    <w:rsid w:val="00491061"/>
    <w:rsid w:val="00491929"/>
    <w:rsid w:val="00491B2A"/>
    <w:rsid w:val="0049252C"/>
    <w:rsid w:val="00492AE9"/>
    <w:rsid w:val="004938B6"/>
    <w:rsid w:val="00493A4B"/>
    <w:rsid w:val="00493E92"/>
    <w:rsid w:val="00494137"/>
    <w:rsid w:val="00494455"/>
    <w:rsid w:val="00494C90"/>
    <w:rsid w:val="00494F60"/>
    <w:rsid w:val="004952CD"/>
    <w:rsid w:val="00495814"/>
    <w:rsid w:val="004962E4"/>
    <w:rsid w:val="0049645A"/>
    <w:rsid w:val="00496C28"/>
    <w:rsid w:val="00496F9A"/>
    <w:rsid w:val="004971C6"/>
    <w:rsid w:val="004979B1"/>
    <w:rsid w:val="004A01B2"/>
    <w:rsid w:val="004A09CB"/>
    <w:rsid w:val="004A0DE9"/>
    <w:rsid w:val="004A16D8"/>
    <w:rsid w:val="004A1EA2"/>
    <w:rsid w:val="004A2FB8"/>
    <w:rsid w:val="004A3865"/>
    <w:rsid w:val="004A4C48"/>
    <w:rsid w:val="004A5320"/>
    <w:rsid w:val="004A59B6"/>
    <w:rsid w:val="004A5BF6"/>
    <w:rsid w:val="004A61E1"/>
    <w:rsid w:val="004A6D41"/>
    <w:rsid w:val="004A79E3"/>
    <w:rsid w:val="004B012D"/>
    <w:rsid w:val="004B02FB"/>
    <w:rsid w:val="004B0743"/>
    <w:rsid w:val="004B0EF1"/>
    <w:rsid w:val="004B17D0"/>
    <w:rsid w:val="004B1D4C"/>
    <w:rsid w:val="004B2EE5"/>
    <w:rsid w:val="004B3192"/>
    <w:rsid w:val="004B38DE"/>
    <w:rsid w:val="004B3F06"/>
    <w:rsid w:val="004B4113"/>
    <w:rsid w:val="004B4263"/>
    <w:rsid w:val="004B70F9"/>
    <w:rsid w:val="004B71AF"/>
    <w:rsid w:val="004B71C9"/>
    <w:rsid w:val="004B78C0"/>
    <w:rsid w:val="004B7A74"/>
    <w:rsid w:val="004B7BE7"/>
    <w:rsid w:val="004C02B6"/>
    <w:rsid w:val="004C048C"/>
    <w:rsid w:val="004C0F3D"/>
    <w:rsid w:val="004C1298"/>
    <w:rsid w:val="004C1627"/>
    <w:rsid w:val="004C18B3"/>
    <w:rsid w:val="004C1A97"/>
    <w:rsid w:val="004C30E4"/>
    <w:rsid w:val="004C3EF1"/>
    <w:rsid w:val="004C4110"/>
    <w:rsid w:val="004C46DE"/>
    <w:rsid w:val="004C480A"/>
    <w:rsid w:val="004C4D69"/>
    <w:rsid w:val="004C5620"/>
    <w:rsid w:val="004C5F7F"/>
    <w:rsid w:val="004C618A"/>
    <w:rsid w:val="004C6C3C"/>
    <w:rsid w:val="004C7146"/>
    <w:rsid w:val="004C7BFE"/>
    <w:rsid w:val="004C7CE4"/>
    <w:rsid w:val="004D00FB"/>
    <w:rsid w:val="004D07EB"/>
    <w:rsid w:val="004D0B68"/>
    <w:rsid w:val="004D0E56"/>
    <w:rsid w:val="004D0FF6"/>
    <w:rsid w:val="004D1F1E"/>
    <w:rsid w:val="004D2EDE"/>
    <w:rsid w:val="004D31A5"/>
    <w:rsid w:val="004D37F8"/>
    <w:rsid w:val="004D3F9F"/>
    <w:rsid w:val="004D421E"/>
    <w:rsid w:val="004D4A2F"/>
    <w:rsid w:val="004D5058"/>
    <w:rsid w:val="004D5E02"/>
    <w:rsid w:val="004D6847"/>
    <w:rsid w:val="004D7240"/>
    <w:rsid w:val="004D7526"/>
    <w:rsid w:val="004D7CC4"/>
    <w:rsid w:val="004D7F5D"/>
    <w:rsid w:val="004E0602"/>
    <w:rsid w:val="004E12AA"/>
    <w:rsid w:val="004E195F"/>
    <w:rsid w:val="004E1D06"/>
    <w:rsid w:val="004E2441"/>
    <w:rsid w:val="004E3932"/>
    <w:rsid w:val="004E3D7F"/>
    <w:rsid w:val="004E4509"/>
    <w:rsid w:val="004E46E5"/>
    <w:rsid w:val="004E4B30"/>
    <w:rsid w:val="004E50C6"/>
    <w:rsid w:val="004E5FFF"/>
    <w:rsid w:val="004E628F"/>
    <w:rsid w:val="004E68CA"/>
    <w:rsid w:val="004E6BFE"/>
    <w:rsid w:val="004E6C94"/>
    <w:rsid w:val="004E6E0E"/>
    <w:rsid w:val="004E7308"/>
    <w:rsid w:val="004E7858"/>
    <w:rsid w:val="004E78CB"/>
    <w:rsid w:val="004E7AA9"/>
    <w:rsid w:val="004F0692"/>
    <w:rsid w:val="004F0EBD"/>
    <w:rsid w:val="004F1569"/>
    <w:rsid w:val="004F18AB"/>
    <w:rsid w:val="004F2341"/>
    <w:rsid w:val="004F2585"/>
    <w:rsid w:val="004F2B03"/>
    <w:rsid w:val="004F3491"/>
    <w:rsid w:val="004F38E6"/>
    <w:rsid w:val="004F40F9"/>
    <w:rsid w:val="004F41E4"/>
    <w:rsid w:val="004F42DD"/>
    <w:rsid w:val="004F625F"/>
    <w:rsid w:val="004F6814"/>
    <w:rsid w:val="004F6CF7"/>
    <w:rsid w:val="004F7C6A"/>
    <w:rsid w:val="0050014B"/>
    <w:rsid w:val="00500196"/>
    <w:rsid w:val="00500D6A"/>
    <w:rsid w:val="005028DC"/>
    <w:rsid w:val="00502E60"/>
    <w:rsid w:val="005030A2"/>
    <w:rsid w:val="005032AC"/>
    <w:rsid w:val="00504524"/>
    <w:rsid w:val="00504C9C"/>
    <w:rsid w:val="00504D66"/>
    <w:rsid w:val="005065FD"/>
    <w:rsid w:val="0050664A"/>
    <w:rsid w:val="0050681D"/>
    <w:rsid w:val="0050747B"/>
    <w:rsid w:val="00507877"/>
    <w:rsid w:val="005108A6"/>
    <w:rsid w:val="00510EE2"/>
    <w:rsid w:val="00511423"/>
    <w:rsid w:val="00511D64"/>
    <w:rsid w:val="005134A6"/>
    <w:rsid w:val="00513D7A"/>
    <w:rsid w:val="005141A8"/>
    <w:rsid w:val="0051446B"/>
    <w:rsid w:val="0051459F"/>
    <w:rsid w:val="00515024"/>
    <w:rsid w:val="00515095"/>
    <w:rsid w:val="005150A3"/>
    <w:rsid w:val="005156C4"/>
    <w:rsid w:val="00516B98"/>
    <w:rsid w:val="00516E5B"/>
    <w:rsid w:val="005177EB"/>
    <w:rsid w:val="00517D18"/>
    <w:rsid w:val="00517EBF"/>
    <w:rsid w:val="005214E5"/>
    <w:rsid w:val="0052155D"/>
    <w:rsid w:val="005222B2"/>
    <w:rsid w:val="00522C40"/>
    <w:rsid w:val="00522ED0"/>
    <w:rsid w:val="00523646"/>
    <w:rsid w:val="0052467C"/>
    <w:rsid w:val="005253B4"/>
    <w:rsid w:val="00525508"/>
    <w:rsid w:val="0052610E"/>
    <w:rsid w:val="005266F8"/>
    <w:rsid w:val="005266FB"/>
    <w:rsid w:val="00526E7A"/>
    <w:rsid w:val="0052740D"/>
    <w:rsid w:val="0052750F"/>
    <w:rsid w:val="00527DBC"/>
    <w:rsid w:val="0053039A"/>
    <w:rsid w:val="0053068A"/>
    <w:rsid w:val="00530C1E"/>
    <w:rsid w:val="00530DE5"/>
    <w:rsid w:val="0053121E"/>
    <w:rsid w:val="0053132C"/>
    <w:rsid w:val="0053169F"/>
    <w:rsid w:val="00533B0F"/>
    <w:rsid w:val="00534049"/>
    <w:rsid w:val="00534639"/>
    <w:rsid w:val="005355AD"/>
    <w:rsid w:val="00535DF1"/>
    <w:rsid w:val="00535F9C"/>
    <w:rsid w:val="00535FFA"/>
    <w:rsid w:val="00537B9D"/>
    <w:rsid w:val="005402DB"/>
    <w:rsid w:val="00541096"/>
    <w:rsid w:val="00541114"/>
    <w:rsid w:val="00541173"/>
    <w:rsid w:val="005422FB"/>
    <w:rsid w:val="005426FB"/>
    <w:rsid w:val="005429A3"/>
    <w:rsid w:val="00542EAA"/>
    <w:rsid w:val="00543091"/>
    <w:rsid w:val="00544CFB"/>
    <w:rsid w:val="005451C1"/>
    <w:rsid w:val="005451CE"/>
    <w:rsid w:val="00545EDB"/>
    <w:rsid w:val="00547A06"/>
    <w:rsid w:val="00550A0A"/>
    <w:rsid w:val="00550C11"/>
    <w:rsid w:val="005523A9"/>
    <w:rsid w:val="00552F2A"/>
    <w:rsid w:val="005532BB"/>
    <w:rsid w:val="00553AA9"/>
    <w:rsid w:val="00553B9F"/>
    <w:rsid w:val="005544EF"/>
    <w:rsid w:val="00554BBC"/>
    <w:rsid w:val="00555802"/>
    <w:rsid w:val="00556F16"/>
    <w:rsid w:val="005572AA"/>
    <w:rsid w:val="00560A62"/>
    <w:rsid w:val="005610E4"/>
    <w:rsid w:val="00561706"/>
    <w:rsid w:val="00561942"/>
    <w:rsid w:val="0056266D"/>
    <w:rsid w:val="00562B2F"/>
    <w:rsid w:val="00562D89"/>
    <w:rsid w:val="00563101"/>
    <w:rsid w:val="005637ED"/>
    <w:rsid w:val="00563AE4"/>
    <w:rsid w:val="00563C6E"/>
    <w:rsid w:val="00564E7D"/>
    <w:rsid w:val="00564FC0"/>
    <w:rsid w:val="00565A52"/>
    <w:rsid w:val="005662A6"/>
    <w:rsid w:val="0056728B"/>
    <w:rsid w:val="005674C1"/>
    <w:rsid w:val="00567F7D"/>
    <w:rsid w:val="005701FD"/>
    <w:rsid w:val="00570E4A"/>
    <w:rsid w:val="00571D9C"/>
    <w:rsid w:val="00571DD9"/>
    <w:rsid w:val="00572032"/>
    <w:rsid w:val="00572EE1"/>
    <w:rsid w:val="00573D9F"/>
    <w:rsid w:val="00574779"/>
    <w:rsid w:val="00575898"/>
    <w:rsid w:val="00575AA4"/>
    <w:rsid w:val="00576544"/>
    <w:rsid w:val="0057674A"/>
    <w:rsid w:val="005769B6"/>
    <w:rsid w:val="005774BC"/>
    <w:rsid w:val="0057761E"/>
    <w:rsid w:val="00577CD4"/>
    <w:rsid w:val="00577D6D"/>
    <w:rsid w:val="00580B16"/>
    <w:rsid w:val="00580CA5"/>
    <w:rsid w:val="005811E9"/>
    <w:rsid w:val="005815B2"/>
    <w:rsid w:val="005815BE"/>
    <w:rsid w:val="00581A9E"/>
    <w:rsid w:val="00582127"/>
    <w:rsid w:val="005823A5"/>
    <w:rsid w:val="0058298D"/>
    <w:rsid w:val="005854D8"/>
    <w:rsid w:val="005863FB"/>
    <w:rsid w:val="005865DC"/>
    <w:rsid w:val="005868DD"/>
    <w:rsid w:val="00586C40"/>
    <w:rsid w:val="00587B6A"/>
    <w:rsid w:val="00587E0C"/>
    <w:rsid w:val="005902D1"/>
    <w:rsid w:val="00590625"/>
    <w:rsid w:val="00590BB8"/>
    <w:rsid w:val="005924D4"/>
    <w:rsid w:val="00592D01"/>
    <w:rsid w:val="00593024"/>
    <w:rsid w:val="0059380B"/>
    <w:rsid w:val="00593925"/>
    <w:rsid w:val="00593C33"/>
    <w:rsid w:val="00594040"/>
    <w:rsid w:val="005944E6"/>
    <w:rsid w:val="005949BE"/>
    <w:rsid w:val="005957FD"/>
    <w:rsid w:val="005960D3"/>
    <w:rsid w:val="00596909"/>
    <w:rsid w:val="00596ADB"/>
    <w:rsid w:val="00596F77"/>
    <w:rsid w:val="0059739E"/>
    <w:rsid w:val="00597B46"/>
    <w:rsid w:val="005A128C"/>
    <w:rsid w:val="005A1306"/>
    <w:rsid w:val="005A1A20"/>
    <w:rsid w:val="005A318F"/>
    <w:rsid w:val="005A3CFF"/>
    <w:rsid w:val="005A3D4E"/>
    <w:rsid w:val="005A412A"/>
    <w:rsid w:val="005A4472"/>
    <w:rsid w:val="005A4A75"/>
    <w:rsid w:val="005A4D3B"/>
    <w:rsid w:val="005A65A6"/>
    <w:rsid w:val="005A7004"/>
    <w:rsid w:val="005A737A"/>
    <w:rsid w:val="005A7848"/>
    <w:rsid w:val="005B0211"/>
    <w:rsid w:val="005B038F"/>
    <w:rsid w:val="005B0AE9"/>
    <w:rsid w:val="005B0BEE"/>
    <w:rsid w:val="005B0E21"/>
    <w:rsid w:val="005B105A"/>
    <w:rsid w:val="005B1BFD"/>
    <w:rsid w:val="005B1D41"/>
    <w:rsid w:val="005B25C9"/>
    <w:rsid w:val="005B25E1"/>
    <w:rsid w:val="005B2B79"/>
    <w:rsid w:val="005B3C29"/>
    <w:rsid w:val="005B3E17"/>
    <w:rsid w:val="005B529C"/>
    <w:rsid w:val="005B5EC5"/>
    <w:rsid w:val="005B6853"/>
    <w:rsid w:val="005B6F67"/>
    <w:rsid w:val="005B715C"/>
    <w:rsid w:val="005B7A3D"/>
    <w:rsid w:val="005B7B86"/>
    <w:rsid w:val="005B7C71"/>
    <w:rsid w:val="005B7C8E"/>
    <w:rsid w:val="005C10F6"/>
    <w:rsid w:val="005C1270"/>
    <w:rsid w:val="005C149D"/>
    <w:rsid w:val="005C2901"/>
    <w:rsid w:val="005C2F29"/>
    <w:rsid w:val="005C33B8"/>
    <w:rsid w:val="005C4070"/>
    <w:rsid w:val="005C52F2"/>
    <w:rsid w:val="005C54D7"/>
    <w:rsid w:val="005C5583"/>
    <w:rsid w:val="005C594D"/>
    <w:rsid w:val="005C740C"/>
    <w:rsid w:val="005C76AA"/>
    <w:rsid w:val="005C7ADE"/>
    <w:rsid w:val="005D0C0F"/>
    <w:rsid w:val="005D0D0E"/>
    <w:rsid w:val="005D12D4"/>
    <w:rsid w:val="005D1C5B"/>
    <w:rsid w:val="005D242C"/>
    <w:rsid w:val="005D2EB9"/>
    <w:rsid w:val="005D2F33"/>
    <w:rsid w:val="005D3A06"/>
    <w:rsid w:val="005D40EB"/>
    <w:rsid w:val="005D44FA"/>
    <w:rsid w:val="005D45DE"/>
    <w:rsid w:val="005D6288"/>
    <w:rsid w:val="005D6DFA"/>
    <w:rsid w:val="005D6E08"/>
    <w:rsid w:val="005D73C0"/>
    <w:rsid w:val="005D7B2A"/>
    <w:rsid w:val="005D7B32"/>
    <w:rsid w:val="005D7B4B"/>
    <w:rsid w:val="005E01B9"/>
    <w:rsid w:val="005E0D2A"/>
    <w:rsid w:val="005E222E"/>
    <w:rsid w:val="005E33AB"/>
    <w:rsid w:val="005E37F1"/>
    <w:rsid w:val="005E3991"/>
    <w:rsid w:val="005E503A"/>
    <w:rsid w:val="005E5121"/>
    <w:rsid w:val="005E55F9"/>
    <w:rsid w:val="005E5CEF"/>
    <w:rsid w:val="005E644E"/>
    <w:rsid w:val="005E6742"/>
    <w:rsid w:val="005E75E7"/>
    <w:rsid w:val="005E78D5"/>
    <w:rsid w:val="005E7964"/>
    <w:rsid w:val="005E7A7C"/>
    <w:rsid w:val="005F00FC"/>
    <w:rsid w:val="005F08A8"/>
    <w:rsid w:val="005F1683"/>
    <w:rsid w:val="005F1772"/>
    <w:rsid w:val="005F190C"/>
    <w:rsid w:val="005F1C48"/>
    <w:rsid w:val="005F1E1E"/>
    <w:rsid w:val="005F1E2F"/>
    <w:rsid w:val="005F217F"/>
    <w:rsid w:val="005F21F8"/>
    <w:rsid w:val="005F29E8"/>
    <w:rsid w:val="005F2B1E"/>
    <w:rsid w:val="005F2B35"/>
    <w:rsid w:val="005F2C4A"/>
    <w:rsid w:val="005F3141"/>
    <w:rsid w:val="005F3CE4"/>
    <w:rsid w:val="005F49A8"/>
    <w:rsid w:val="005F6413"/>
    <w:rsid w:val="005F655C"/>
    <w:rsid w:val="005F7716"/>
    <w:rsid w:val="005F7783"/>
    <w:rsid w:val="005F7808"/>
    <w:rsid w:val="00600168"/>
    <w:rsid w:val="00600176"/>
    <w:rsid w:val="006001FD"/>
    <w:rsid w:val="00600C9B"/>
    <w:rsid w:val="00600DCF"/>
    <w:rsid w:val="00600E8E"/>
    <w:rsid w:val="00601270"/>
    <w:rsid w:val="0060140B"/>
    <w:rsid w:val="0060143E"/>
    <w:rsid w:val="00601494"/>
    <w:rsid w:val="00603A56"/>
    <w:rsid w:val="00603C6E"/>
    <w:rsid w:val="00603D45"/>
    <w:rsid w:val="00604134"/>
    <w:rsid w:val="00604349"/>
    <w:rsid w:val="0060473D"/>
    <w:rsid w:val="006057C1"/>
    <w:rsid w:val="006062B3"/>
    <w:rsid w:val="006067FE"/>
    <w:rsid w:val="00606E5E"/>
    <w:rsid w:val="00607772"/>
    <w:rsid w:val="00607EC1"/>
    <w:rsid w:val="0061020C"/>
    <w:rsid w:val="00610275"/>
    <w:rsid w:val="00610B11"/>
    <w:rsid w:val="00611718"/>
    <w:rsid w:val="006122A8"/>
    <w:rsid w:val="00612396"/>
    <w:rsid w:val="006126C0"/>
    <w:rsid w:val="00612738"/>
    <w:rsid w:val="0061279C"/>
    <w:rsid w:val="00612E7F"/>
    <w:rsid w:val="00613280"/>
    <w:rsid w:val="006138F1"/>
    <w:rsid w:val="006139F4"/>
    <w:rsid w:val="00613DE4"/>
    <w:rsid w:val="00614774"/>
    <w:rsid w:val="00614948"/>
    <w:rsid w:val="00614BCC"/>
    <w:rsid w:val="00615C78"/>
    <w:rsid w:val="0061605B"/>
    <w:rsid w:val="006164BD"/>
    <w:rsid w:val="006169B8"/>
    <w:rsid w:val="00616C9B"/>
    <w:rsid w:val="00617097"/>
    <w:rsid w:val="0061718D"/>
    <w:rsid w:val="006175BB"/>
    <w:rsid w:val="00617DB5"/>
    <w:rsid w:val="00620A35"/>
    <w:rsid w:val="00620C27"/>
    <w:rsid w:val="00621395"/>
    <w:rsid w:val="006214E4"/>
    <w:rsid w:val="006215AC"/>
    <w:rsid w:val="0062194F"/>
    <w:rsid w:val="00621E6F"/>
    <w:rsid w:val="0062320C"/>
    <w:rsid w:val="00623B4D"/>
    <w:rsid w:val="0062410D"/>
    <w:rsid w:val="00624443"/>
    <w:rsid w:val="0062484A"/>
    <w:rsid w:val="0062496F"/>
    <w:rsid w:val="00624B28"/>
    <w:rsid w:val="0062589B"/>
    <w:rsid w:val="0062596C"/>
    <w:rsid w:val="00625A92"/>
    <w:rsid w:val="00625D14"/>
    <w:rsid w:val="00625ED2"/>
    <w:rsid w:val="00626145"/>
    <w:rsid w:val="00626BF8"/>
    <w:rsid w:val="00626E65"/>
    <w:rsid w:val="00626EA1"/>
    <w:rsid w:val="0062736F"/>
    <w:rsid w:val="00627941"/>
    <w:rsid w:val="00627FB1"/>
    <w:rsid w:val="00627FC4"/>
    <w:rsid w:val="00630F0D"/>
    <w:rsid w:val="0063137B"/>
    <w:rsid w:val="00632184"/>
    <w:rsid w:val="006325BF"/>
    <w:rsid w:val="006326AA"/>
    <w:rsid w:val="00632D4C"/>
    <w:rsid w:val="00633FCA"/>
    <w:rsid w:val="00634C3F"/>
    <w:rsid w:val="00634FA2"/>
    <w:rsid w:val="00634FD1"/>
    <w:rsid w:val="006400E9"/>
    <w:rsid w:val="00640570"/>
    <w:rsid w:val="00640B6F"/>
    <w:rsid w:val="00640D06"/>
    <w:rsid w:val="00641166"/>
    <w:rsid w:val="006412E0"/>
    <w:rsid w:val="006413A5"/>
    <w:rsid w:val="00641900"/>
    <w:rsid w:val="00641C89"/>
    <w:rsid w:val="00642118"/>
    <w:rsid w:val="0064273E"/>
    <w:rsid w:val="00643277"/>
    <w:rsid w:val="0064335A"/>
    <w:rsid w:val="00643459"/>
    <w:rsid w:val="00643699"/>
    <w:rsid w:val="00643A45"/>
    <w:rsid w:val="00644A23"/>
    <w:rsid w:val="00644ADB"/>
    <w:rsid w:val="00644AF3"/>
    <w:rsid w:val="0064554D"/>
    <w:rsid w:val="006469B3"/>
    <w:rsid w:val="00650190"/>
    <w:rsid w:val="00650AF2"/>
    <w:rsid w:val="00651818"/>
    <w:rsid w:val="00652954"/>
    <w:rsid w:val="0065334E"/>
    <w:rsid w:val="00654CCD"/>
    <w:rsid w:val="00656100"/>
    <w:rsid w:val="0065610F"/>
    <w:rsid w:val="006562FE"/>
    <w:rsid w:val="00656AC5"/>
    <w:rsid w:val="00656E70"/>
    <w:rsid w:val="00656FA0"/>
    <w:rsid w:val="00657333"/>
    <w:rsid w:val="00657484"/>
    <w:rsid w:val="006576A4"/>
    <w:rsid w:val="006603EF"/>
    <w:rsid w:val="00660F75"/>
    <w:rsid w:val="00661173"/>
    <w:rsid w:val="00661A41"/>
    <w:rsid w:val="00662DFC"/>
    <w:rsid w:val="00663083"/>
    <w:rsid w:val="006635F9"/>
    <w:rsid w:val="0066363A"/>
    <w:rsid w:val="0066408A"/>
    <w:rsid w:val="00664146"/>
    <w:rsid w:val="0066594F"/>
    <w:rsid w:val="00666228"/>
    <w:rsid w:val="0066630B"/>
    <w:rsid w:val="006668E2"/>
    <w:rsid w:val="006669F2"/>
    <w:rsid w:val="006675F8"/>
    <w:rsid w:val="00667724"/>
    <w:rsid w:val="00667AF3"/>
    <w:rsid w:val="00670C05"/>
    <w:rsid w:val="00672CD4"/>
    <w:rsid w:val="00672EAC"/>
    <w:rsid w:val="0067335F"/>
    <w:rsid w:val="006739FD"/>
    <w:rsid w:val="00673B24"/>
    <w:rsid w:val="00673C88"/>
    <w:rsid w:val="0067417A"/>
    <w:rsid w:val="00674213"/>
    <w:rsid w:val="00674691"/>
    <w:rsid w:val="006752EB"/>
    <w:rsid w:val="00675E1B"/>
    <w:rsid w:val="00675ECA"/>
    <w:rsid w:val="00676309"/>
    <w:rsid w:val="0067651B"/>
    <w:rsid w:val="00676CAF"/>
    <w:rsid w:val="0067740B"/>
    <w:rsid w:val="0067799A"/>
    <w:rsid w:val="0068022B"/>
    <w:rsid w:val="00680CCF"/>
    <w:rsid w:val="00680D84"/>
    <w:rsid w:val="00680E54"/>
    <w:rsid w:val="00680F49"/>
    <w:rsid w:val="00681D63"/>
    <w:rsid w:val="00682323"/>
    <w:rsid w:val="006823E5"/>
    <w:rsid w:val="00682BAA"/>
    <w:rsid w:val="00682C5A"/>
    <w:rsid w:val="00683A08"/>
    <w:rsid w:val="00683F4C"/>
    <w:rsid w:val="006848D5"/>
    <w:rsid w:val="00684C1A"/>
    <w:rsid w:val="00685E9E"/>
    <w:rsid w:val="00687447"/>
    <w:rsid w:val="00690533"/>
    <w:rsid w:val="00690D98"/>
    <w:rsid w:val="006912F8"/>
    <w:rsid w:val="00691710"/>
    <w:rsid w:val="006919D5"/>
    <w:rsid w:val="00691B3E"/>
    <w:rsid w:val="00692290"/>
    <w:rsid w:val="006923D8"/>
    <w:rsid w:val="00692665"/>
    <w:rsid w:val="00692858"/>
    <w:rsid w:val="00692A28"/>
    <w:rsid w:val="006940AC"/>
    <w:rsid w:val="006943A3"/>
    <w:rsid w:val="006947C8"/>
    <w:rsid w:val="00694D38"/>
    <w:rsid w:val="006950F8"/>
    <w:rsid w:val="00695A4D"/>
    <w:rsid w:val="00695CD6"/>
    <w:rsid w:val="00695EE4"/>
    <w:rsid w:val="0069600C"/>
    <w:rsid w:val="00696A65"/>
    <w:rsid w:val="00697073"/>
    <w:rsid w:val="0069767F"/>
    <w:rsid w:val="006A0FF4"/>
    <w:rsid w:val="006A107D"/>
    <w:rsid w:val="006A1350"/>
    <w:rsid w:val="006A1666"/>
    <w:rsid w:val="006A1C2B"/>
    <w:rsid w:val="006A1EA0"/>
    <w:rsid w:val="006A2060"/>
    <w:rsid w:val="006A22FC"/>
    <w:rsid w:val="006A2570"/>
    <w:rsid w:val="006A2678"/>
    <w:rsid w:val="006A2870"/>
    <w:rsid w:val="006A2C2A"/>
    <w:rsid w:val="006A3036"/>
    <w:rsid w:val="006A346E"/>
    <w:rsid w:val="006A4A2A"/>
    <w:rsid w:val="006A4A7A"/>
    <w:rsid w:val="006A4E83"/>
    <w:rsid w:val="006A585D"/>
    <w:rsid w:val="006A5FC2"/>
    <w:rsid w:val="006A602A"/>
    <w:rsid w:val="006A6487"/>
    <w:rsid w:val="006A6E79"/>
    <w:rsid w:val="006A6F09"/>
    <w:rsid w:val="006A6FFC"/>
    <w:rsid w:val="006A7EC3"/>
    <w:rsid w:val="006B0032"/>
    <w:rsid w:val="006B17BE"/>
    <w:rsid w:val="006B18F5"/>
    <w:rsid w:val="006B1A4A"/>
    <w:rsid w:val="006B2F0F"/>
    <w:rsid w:val="006B3103"/>
    <w:rsid w:val="006B3584"/>
    <w:rsid w:val="006B3D2D"/>
    <w:rsid w:val="006B43DC"/>
    <w:rsid w:val="006B57FD"/>
    <w:rsid w:val="006B64A0"/>
    <w:rsid w:val="006B6A69"/>
    <w:rsid w:val="006B6B65"/>
    <w:rsid w:val="006B6B84"/>
    <w:rsid w:val="006B6BB7"/>
    <w:rsid w:val="006B6BCD"/>
    <w:rsid w:val="006B739B"/>
    <w:rsid w:val="006B79CF"/>
    <w:rsid w:val="006B7B70"/>
    <w:rsid w:val="006C061A"/>
    <w:rsid w:val="006C0D57"/>
    <w:rsid w:val="006C0FDC"/>
    <w:rsid w:val="006C137E"/>
    <w:rsid w:val="006C1920"/>
    <w:rsid w:val="006C21B2"/>
    <w:rsid w:val="006C315B"/>
    <w:rsid w:val="006C329A"/>
    <w:rsid w:val="006C3610"/>
    <w:rsid w:val="006C3DBD"/>
    <w:rsid w:val="006C4E8C"/>
    <w:rsid w:val="006C5D9F"/>
    <w:rsid w:val="006C5FF2"/>
    <w:rsid w:val="006C6A6F"/>
    <w:rsid w:val="006C6FA4"/>
    <w:rsid w:val="006C7BE6"/>
    <w:rsid w:val="006D2BA4"/>
    <w:rsid w:val="006D36F0"/>
    <w:rsid w:val="006D3B67"/>
    <w:rsid w:val="006D3F63"/>
    <w:rsid w:val="006D423B"/>
    <w:rsid w:val="006D4E25"/>
    <w:rsid w:val="006D5055"/>
    <w:rsid w:val="006D5404"/>
    <w:rsid w:val="006D5824"/>
    <w:rsid w:val="006D5A83"/>
    <w:rsid w:val="006D6251"/>
    <w:rsid w:val="006D6965"/>
    <w:rsid w:val="006D7240"/>
    <w:rsid w:val="006D750F"/>
    <w:rsid w:val="006D7F3E"/>
    <w:rsid w:val="006E074F"/>
    <w:rsid w:val="006E0AC0"/>
    <w:rsid w:val="006E196A"/>
    <w:rsid w:val="006E2A45"/>
    <w:rsid w:val="006E322C"/>
    <w:rsid w:val="006E39FC"/>
    <w:rsid w:val="006E3FEC"/>
    <w:rsid w:val="006E40F9"/>
    <w:rsid w:val="006E4D0B"/>
    <w:rsid w:val="006E5058"/>
    <w:rsid w:val="006E5A28"/>
    <w:rsid w:val="006E5C3E"/>
    <w:rsid w:val="006E6B68"/>
    <w:rsid w:val="006F01EC"/>
    <w:rsid w:val="006F0373"/>
    <w:rsid w:val="006F0624"/>
    <w:rsid w:val="006F0C5E"/>
    <w:rsid w:val="006F0D98"/>
    <w:rsid w:val="006F133A"/>
    <w:rsid w:val="006F1983"/>
    <w:rsid w:val="006F1FB1"/>
    <w:rsid w:val="006F2194"/>
    <w:rsid w:val="006F22EA"/>
    <w:rsid w:val="006F2EDC"/>
    <w:rsid w:val="006F2F67"/>
    <w:rsid w:val="006F35C7"/>
    <w:rsid w:val="006F3E37"/>
    <w:rsid w:val="006F3F1B"/>
    <w:rsid w:val="006F4108"/>
    <w:rsid w:val="006F4455"/>
    <w:rsid w:val="006F4FDA"/>
    <w:rsid w:val="006F559A"/>
    <w:rsid w:val="006F55FE"/>
    <w:rsid w:val="006F6102"/>
    <w:rsid w:val="006F7444"/>
    <w:rsid w:val="006F75FE"/>
    <w:rsid w:val="006F76E0"/>
    <w:rsid w:val="006F7AFE"/>
    <w:rsid w:val="006F7FB1"/>
    <w:rsid w:val="0070037D"/>
    <w:rsid w:val="0070070A"/>
    <w:rsid w:val="00700B8B"/>
    <w:rsid w:val="00701677"/>
    <w:rsid w:val="0070178B"/>
    <w:rsid w:val="0070208F"/>
    <w:rsid w:val="00702096"/>
    <w:rsid w:val="00703133"/>
    <w:rsid w:val="00703278"/>
    <w:rsid w:val="00703D02"/>
    <w:rsid w:val="00704089"/>
    <w:rsid w:val="00704914"/>
    <w:rsid w:val="007049AD"/>
    <w:rsid w:val="007050FC"/>
    <w:rsid w:val="007052DC"/>
    <w:rsid w:val="007052FE"/>
    <w:rsid w:val="0070560E"/>
    <w:rsid w:val="007058AB"/>
    <w:rsid w:val="00705BED"/>
    <w:rsid w:val="0070601E"/>
    <w:rsid w:val="00706869"/>
    <w:rsid w:val="00706CBD"/>
    <w:rsid w:val="00706CDE"/>
    <w:rsid w:val="00707C53"/>
    <w:rsid w:val="00710187"/>
    <w:rsid w:val="00710291"/>
    <w:rsid w:val="007103F0"/>
    <w:rsid w:val="00710A6E"/>
    <w:rsid w:val="007118E8"/>
    <w:rsid w:val="00711A3F"/>
    <w:rsid w:val="007122C2"/>
    <w:rsid w:val="00712307"/>
    <w:rsid w:val="00712BE9"/>
    <w:rsid w:val="00712DA3"/>
    <w:rsid w:val="00713323"/>
    <w:rsid w:val="00713353"/>
    <w:rsid w:val="00715CFD"/>
    <w:rsid w:val="0071712C"/>
    <w:rsid w:val="007171B8"/>
    <w:rsid w:val="00717927"/>
    <w:rsid w:val="0072010F"/>
    <w:rsid w:val="0072050B"/>
    <w:rsid w:val="0072059C"/>
    <w:rsid w:val="00720B81"/>
    <w:rsid w:val="00720DAB"/>
    <w:rsid w:val="007212DC"/>
    <w:rsid w:val="0072252A"/>
    <w:rsid w:val="0072326A"/>
    <w:rsid w:val="0072338C"/>
    <w:rsid w:val="0072367F"/>
    <w:rsid w:val="00723B9A"/>
    <w:rsid w:val="00723D7C"/>
    <w:rsid w:val="00724520"/>
    <w:rsid w:val="00724606"/>
    <w:rsid w:val="00724813"/>
    <w:rsid w:val="00725D7E"/>
    <w:rsid w:val="007260CF"/>
    <w:rsid w:val="00726119"/>
    <w:rsid w:val="00726341"/>
    <w:rsid w:val="00726C88"/>
    <w:rsid w:val="00726E4F"/>
    <w:rsid w:val="00726E5A"/>
    <w:rsid w:val="00726EB7"/>
    <w:rsid w:val="00727067"/>
    <w:rsid w:val="00727F4B"/>
    <w:rsid w:val="007300DD"/>
    <w:rsid w:val="0073066E"/>
    <w:rsid w:val="007307C6"/>
    <w:rsid w:val="00730AD5"/>
    <w:rsid w:val="0073233C"/>
    <w:rsid w:val="007324CB"/>
    <w:rsid w:val="0073347C"/>
    <w:rsid w:val="00733868"/>
    <w:rsid w:val="00733CE9"/>
    <w:rsid w:val="0073491A"/>
    <w:rsid w:val="00734CE7"/>
    <w:rsid w:val="00735617"/>
    <w:rsid w:val="00735665"/>
    <w:rsid w:val="00735BAA"/>
    <w:rsid w:val="0073613F"/>
    <w:rsid w:val="00736D35"/>
    <w:rsid w:val="00736D3C"/>
    <w:rsid w:val="00736F41"/>
    <w:rsid w:val="00737795"/>
    <w:rsid w:val="00737FB5"/>
    <w:rsid w:val="00740EA0"/>
    <w:rsid w:val="00742D52"/>
    <w:rsid w:val="0074323C"/>
    <w:rsid w:val="007434CC"/>
    <w:rsid w:val="00743776"/>
    <w:rsid w:val="007445A2"/>
    <w:rsid w:val="0074460C"/>
    <w:rsid w:val="00745AA6"/>
    <w:rsid w:val="00746207"/>
    <w:rsid w:val="00746A8E"/>
    <w:rsid w:val="007470C9"/>
    <w:rsid w:val="00747DE3"/>
    <w:rsid w:val="00750030"/>
    <w:rsid w:val="0075053D"/>
    <w:rsid w:val="00752406"/>
    <w:rsid w:val="007536F2"/>
    <w:rsid w:val="007539AD"/>
    <w:rsid w:val="00753D0A"/>
    <w:rsid w:val="00753F30"/>
    <w:rsid w:val="007546EB"/>
    <w:rsid w:val="00754807"/>
    <w:rsid w:val="007552EB"/>
    <w:rsid w:val="0075553F"/>
    <w:rsid w:val="00755758"/>
    <w:rsid w:val="007558D5"/>
    <w:rsid w:val="00755E93"/>
    <w:rsid w:val="0075650C"/>
    <w:rsid w:val="00756D39"/>
    <w:rsid w:val="00757EE2"/>
    <w:rsid w:val="00760176"/>
    <w:rsid w:val="00760333"/>
    <w:rsid w:val="007603A1"/>
    <w:rsid w:val="007605F6"/>
    <w:rsid w:val="0076099F"/>
    <w:rsid w:val="007612DE"/>
    <w:rsid w:val="00761771"/>
    <w:rsid w:val="00763242"/>
    <w:rsid w:val="00763541"/>
    <w:rsid w:val="00763E6E"/>
    <w:rsid w:val="00765233"/>
    <w:rsid w:val="00765D47"/>
    <w:rsid w:val="00766C51"/>
    <w:rsid w:val="0076712E"/>
    <w:rsid w:val="0076731E"/>
    <w:rsid w:val="00770172"/>
    <w:rsid w:val="007702CA"/>
    <w:rsid w:val="00770DEE"/>
    <w:rsid w:val="00772277"/>
    <w:rsid w:val="00772D54"/>
    <w:rsid w:val="00773A2F"/>
    <w:rsid w:val="00773B2F"/>
    <w:rsid w:val="00773C96"/>
    <w:rsid w:val="00774301"/>
    <w:rsid w:val="007746AE"/>
    <w:rsid w:val="00774BFE"/>
    <w:rsid w:val="0077510D"/>
    <w:rsid w:val="00775E35"/>
    <w:rsid w:val="00775FCF"/>
    <w:rsid w:val="00776027"/>
    <w:rsid w:val="00776140"/>
    <w:rsid w:val="007766A5"/>
    <w:rsid w:val="007771D2"/>
    <w:rsid w:val="00777694"/>
    <w:rsid w:val="00777975"/>
    <w:rsid w:val="00777DE7"/>
    <w:rsid w:val="0078017F"/>
    <w:rsid w:val="00780F70"/>
    <w:rsid w:val="0078150E"/>
    <w:rsid w:val="00781A51"/>
    <w:rsid w:val="007824EE"/>
    <w:rsid w:val="00782A04"/>
    <w:rsid w:val="00782B61"/>
    <w:rsid w:val="00782CC4"/>
    <w:rsid w:val="00782D72"/>
    <w:rsid w:val="00783C13"/>
    <w:rsid w:val="007841D6"/>
    <w:rsid w:val="00784424"/>
    <w:rsid w:val="007858DD"/>
    <w:rsid w:val="00786DEE"/>
    <w:rsid w:val="0078761C"/>
    <w:rsid w:val="007879A1"/>
    <w:rsid w:val="00787BCD"/>
    <w:rsid w:val="00787EFB"/>
    <w:rsid w:val="00790259"/>
    <w:rsid w:val="00790297"/>
    <w:rsid w:val="0079072A"/>
    <w:rsid w:val="0079126C"/>
    <w:rsid w:val="00791593"/>
    <w:rsid w:val="007919FF"/>
    <w:rsid w:val="00793ADF"/>
    <w:rsid w:val="00793B81"/>
    <w:rsid w:val="007944E6"/>
    <w:rsid w:val="00794F41"/>
    <w:rsid w:val="007953B3"/>
    <w:rsid w:val="00795D78"/>
    <w:rsid w:val="00796380"/>
    <w:rsid w:val="00796CF6"/>
    <w:rsid w:val="0079789A"/>
    <w:rsid w:val="00797B8D"/>
    <w:rsid w:val="00797C2E"/>
    <w:rsid w:val="007A08B1"/>
    <w:rsid w:val="007A176D"/>
    <w:rsid w:val="007A1AAD"/>
    <w:rsid w:val="007A4976"/>
    <w:rsid w:val="007A5838"/>
    <w:rsid w:val="007A64BA"/>
    <w:rsid w:val="007A6C95"/>
    <w:rsid w:val="007A7774"/>
    <w:rsid w:val="007A78B1"/>
    <w:rsid w:val="007A7C61"/>
    <w:rsid w:val="007B0522"/>
    <w:rsid w:val="007B0E24"/>
    <w:rsid w:val="007B1DF4"/>
    <w:rsid w:val="007B1E9F"/>
    <w:rsid w:val="007B2300"/>
    <w:rsid w:val="007B23B2"/>
    <w:rsid w:val="007B2E3C"/>
    <w:rsid w:val="007B3639"/>
    <w:rsid w:val="007B3C22"/>
    <w:rsid w:val="007B42FE"/>
    <w:rsid w:val="007B4888"/>
    <w:rsid w:val="007B491C"/>
    <w:rsid w:val="007B4B20"/>
    <w:rsid w:val="007B50B1"/>
    <w:rsid w:val="007B5431"/>
    <w:rsid w:val="007B5CF0"/>
    <w:rsid w:val="007B64FE"/>
    <w:rsid w:val="007B6D74"/>
    <w:rsid w:val="007B7016"/>
    <w:rsid w:val="007B7209"/>
    <w:rsid w:val="007B72D2"/>
    <w:rsid w:val="007B772C"/>
    <w:rsid w:val="007C0C67"/>
    <w:rsid w:val="007C1147"/>
    <w:rsid w:val="007C21E0"/>
    <w:rsid w:val="007C245D"/>
    <w:rsid w:val="007C274A"/>
    <w:rsid w:val="007C321D"/>
    <w:rsid w:val="007C4EBC"/>
    <w:rsid w:val="007C590F"/>
    <w:rsid w:val="007C634C"/>
    <w:rsid w:val="007C6595"/>
    <w:rsid w:val="007C6B6B"/>
    <w:rsid w:val="007C6DAC"/>
    <w:rsid w:val="007C6EAC"/>
    <w:rsid w:val="007D06E3"/>
    <w:rsid w:val="007D1568"/>
    <w:rsid w:val="007D1BA3"/>
    <w:rsid w:val="007D1C19"/>
    <w:rsid w:val="007D1DF9"/>
    <w:rsid w:val="007D1EDF"/>
    <w:rsid w:val="007D220E"/>
    <w:rsid w:val="007D2377"/>
    <w:rsid w:val="007D3CB6"/>
    <w:rsid w:val="007D3CF0"/>
    <w:rsid w:val="007D41DC"/>
    <w:rsid w:val="007D425A"/>
    <w:rsid w:val="007D4F34"/>
    <w:rsid w:val="007D531B"/>
    <w:rsid w:val="007D5520"/>
    <w:rsid w:val="007D5658"/>
    <w:rsid w:val="007D5A22"/>
    <w:rsid w:val="007D5E56"/>
    <w:rsid w:val="007D7007"/>
    <w:rsid w:val="007D7267"/>
    <w:rsid w:val="007D76A0"/>
    <w:rsid w:val="007D7DAA"/>
    <w:rsid w:val="007E05BE"/>
    <w:rsid w:val="007E1A63"/>
    <w:rsid w:val="007E22B5"/>
    <w:rsid w:val="007E23C5"/>
    <w:rsid w:val="007E28E2"/>
    <w:rsid w:val="007E357A"/>
    <w:rsid w:val="007E382B"/>
    <w:rsid w:val="007E3A17"/>
    <w:rsid w:val="007E42DD"/>
    <w:rsid w:val="007E4C92"/>
    <w:rsid w:val="007E4D9A"/>
    <w:rsid w:val="007E4F4F"/>
    <w:rsid w:val="007E515F"/>
    <w:rsid w:val="007E565B"/>
    <w:rsid w:val="007E5D22"/>
    <w:rsid w:val="007E5FC2"/>
    <w:rsid w:val="007E6473"/>
    <w:rsid w:val="007E665C"/>
    <w:rsid w:val="007E6F6A"/>
    <w:rsid w:val="007E6FC2"/>
    <w:rsid w:val="007E700C"/>
    <w:rsid w:val="007E7129"/>
    <w:rsid w:val="007E756C"/>
    <w:rsid w:val="007E7AA0"/>
    <w:rsid w:val="007E7DE4"/>
    <w:rsid w:val="007F0783"/>
    <w:rsid w:val="007F0847"/>
    <w:rsid w:val="007F1257"/>
    <w:rsid w:val="007F1BA3"/>
    <w:rsid w:val="007F2756"/>
    <w:rsid w:val="007F2E50"/>
    <w:rsid w:val="007F2F58"/>
    <w:rsid w:val="007F38FE"/>
    <w:rsid w:val="007F5258"/>
    <w:rsid w:val="007F571E"/>
    <w:rsid w:val="007F5A4D"/>
    <w:rsid w:val="007F5ABB"/>
    <w:rsid w:val="007F5DE8"/>
    <w:rsid w:val="007F61F3"/>
    <w:rsid w:val="007F6991"/>
    <w:rsid w:val="00800A3F"/>
    <w:rsid w:val="00800BE9"/>
    <w:rsid w:val="00800D61"/>
    <w:rsid w:val="008010FB"/>
    <w:rsid w:val="008013AD"/>
    <w:rsid w:val="008020D7"/>
    <w:rsid w:val="008024AF"/>
    <w:rsid w:val="00802679"/>
    <w:rsid w:val="00802886"/>
    <w:rsid w:val="00802B12"/>
    <w:rsid w:val="008033B2"/>
    <w:rsid w:val="00803743"/>
    <w:rsid w:val="00803C9B"/>
    <w:rsid w:val="00804CCB"/>
    <w:rsid w:val="00804D83"/>
    <w:rsid w:val="00805288"/>
    <w:rsid w:val="0080538B"/>
    <w:rsid w:val="008054D5"/>
    <w:rsid w:val="00805586"/>
    <w:rsid w:val="00805A48"/>
    <w:rsid w:val="00805E24"/>
    <w:rsid w:val="0080652F"/>
    <w:rsid w:val="00806997"/>
    <w:rsid w:val="00806EAE"/>
    <w:rsid w:val="00806FC9"/>
    <w:rsid w:val="00807A50"/>
    <w:rsid w:val="00807CEB"/>
    <w:rsid w:val="00807D49"/>
    <w:rsid w:val="00807EB5"/>
    <w:rsid w:val="00807F3D"/>
    <w:rsid w:val="00810568"/>
    <w:rsid w:val="00810B01"/>
    <w:rsid w:val="008111BD"/>
    <w:rsid w:val="00812870"/>
    <w:rsid w:val="00813299"/>
    <w:rsid w:val="0081371F"/>
    <w:rsid w:val="00813DB4"/>
    <w:rsid w:val="00814022"/>
    <w:rsid w:val="00814948"/>
    <w:rsid w:val="00814D34"/>
    <w:rsid w:val="00815449"/>
    <w:rsid w:val="00815747"/>
    <w:rsid w:val="00815FA5"/>
    <w:rsid w:val="0081693B"/>
    <w:rsid w:val="00816CD8"/>
    <w:rsid w:val="00816E76"/>
    <w:rsid w:val="0081742C"/>
    <w:rsid w:val="008178DA"/>
    <w:rsid w:val="008179D6"/>
    <w:rsid w:val="00817B46"/>
    <w:rsid w:val="00817B82"/>
    <w:rsid w:val="0082060B"/>
    <w:rsid w:val="00820923"/>
    <w:rsid w:val="00820B68"/>
    <w:rsid w:val="00821154"/>
    <w:rsid w:val="0082124E"/>
    <w:rsid w:val="008212AC"/>
    <w:rsid w:val="00821BC1"/>
    <w:rsid w:val="008223A2"/>
    <w:rsid w:val="00822AF1"/>
    <w:rsid w:val="00823678"/>
    <w:rsid w:val="0082468C"/>
    <w:rsid w:val="00824BB3"/>
    <w:rsid w:val="00825506"/>
    <w:rsid w:val="00825E77"/>
    <w:rsid w:val="00825EBD"/>
    <w:rsid w:val="0082638A"/>
    <w:rsid w:val="00826E45"/>
    <w:rsid w:val="008270E2"/>
    <w:rsid w:val="00827343"/>
    <w:rsid w:val="0083024B"/>
    <w:rsid w:val="008303D9"/>
    <w:rsid w:val="00830AD1"/>
    <w:rsid w:val="00830DF9"/>
    <w:rsid w:val="0083149A"/>
    <w:rsid w:val="00831913"/>
    <w:rsid w:val="00831ADE"/>
    <w:rsid w:val="00832128"/>
    <w:rsid w:val="00832239"/>
    <w:rsid w:val="00833EA2"/>
    <w:rsid w:val="008342FE"/>
    <w:rsid w:val="00835575"/>
    <w:rsid w:val="00835BBD"/>
    <w:rsid w:val="0083628E"/>
    <w:rsid w:val="00837192"/>
    <w:rsid w:val="0083758B"/>
    <w:rsid w:val="00837DFC"/>
    <w:rsid w:val="00841FD0"/>
    <w:rsid w:val="0084218E"/>
    <w:rsid w:val="00842DE4"/>
    <w:rsid w:val="008439B0"/>
    <w:rsid w:val="00843DEC"/>
    <w:rsid w:val="00844002"/>
    <w:rsid w:val="00844DF8"/>
    <w:rsid w:val="00844F88"/>
    <w:rsid w:val="00845545"/>
    <w:rsid w:val="00845B52"/>
    <w:rsid w:val="00845BFF"/>
    <w:rsid w:val="00845F18"/>
    <w:rsid w:val="00846178"/>
    <w:rsid w:val="00846A8E"/>
    <w:rsid w:val="00847353"/>
    <w:rsid w:val="0084748A"/>
    <w:rsid w:val="00847969"/>
    <w:rsid w:val="00847C57"/>
    <w:rsid w:val="00850055"/>
    <w:rsid w:val="00850314"/>
    <w:rsid w:val="0085220B"/>
    <w:rsid w:val="008524FF"/>
    <w:rsid w:val="008528E5"/>
    <w:rsid w:val="00853BD6"/>
    <w:rsid w:val="00853F3D"/>
    <w:rsid w:val="008554AA"/>
    <w:rsid w:val="00856232"/>
    <w:rsid w:val="0085680D"/>
    <w:rsid w:val="00857D5D"/>
    <w:rsid w:val="008600D6"/>
    <w:rsid w:val="0086057B"/>
    <w:rsid w:val="00860DFE"/>
    <w:rsid w:val="00861084"/>
    <w:rsid w:val="00861B43"/>
    <w:rsid w:val="0086287B"/>
    <w:rsid w:val="00862BA6"/>
    <w:rsid w:val="00862C9D"/>
    <w:rsid w:val="00862E3E"/>
    <w:rsid w:val="008630BC"/>
    <w:rsid w:val="008633E2"/>
    <w:rsid w:val="008634AA"/>
    <w:rsid w:val="00863836"/>
    <w:rsid w:val="008649F9"/>
    <w:rsid w:val="00864A80"/>
    <w:rsid w:val="00864D75"/>
    <w:rsid w:val="0086502A"/>
    <w:rsid w:val="00865039"/>
    <w:rsid w:val="0086550A"/>
    <w:rsid w:val="00866006"/>
    <w:rsid w:val="00867551"/>
    <w:rsid w:val="00867C0B"/>
    <w:rsid w:val="00867F38"/>
    <w:rsid w:val="0087002C"/>
    <w:rsid w:val="00870304"/>
    <w:rsid w:val="0087075A"/>
    <w:rsid w:val="00871064"/>
    <w:rsid w:val="0087114D"/>
    <w:rsid w:val="008712DE"/>
    <w:rsid w:val="00871794"/>
    <w:rsid w:val="008717AF"/>
    <w:rsid w:val="00871952"/>
    <w:rsid w:val="0087204F"/>
    <w:rsid w:val="00872159"/>
    <w:rsid w:val="00872688"/>
    <w:rsid w:val="00872DC9"/>
    <w:rsid w:val="00874A6C"/>
    <w:rsid w:val="00875650"/>
    <w:rsid w:val="00875B6E"/>
    <w:rsid w:val="00876261"/>
    <w:rsid w:val="00876BD5"/>
    <w:rsid w:val="00876C1D"/>
    <w:rsid w:val="0087791A"/>
    <w:rsid w:val="0087798F"/>
    <w:rsid w:val="008808C9"/>
    <w:rsid w:val="00880A9A"/>
    <w:rsid w:val="00880C6B"/>
    <w:rsid w:val="00880DCF"/>
    <w:rsid w:val="00881223"/>
    <w:rsid w:val="008812A4"/>
    <w:rsid w:val="00882580"/>
    <w:rsid w:val="00882E74"/>
    <w:rsid w:val="00882FAB"/>
    <w:rsid w:val="0088374A"/>
    <w:rsid w:val="00883845"/>
    <w:rsid w:val="00883FB7"/>
    <w:rsid w:val="0088403A"/>
    <w:rsid w:val="0088414D"/>
    <w:rsid w:val="00884194"/>
    <w:rsid w:val="008842FA"/>
    <w:rsid w:val="00884852"/>
    <w:rsid w:val="00884958"/>
    <w:rsid w:val="00885445"/>
    <w:rsid w:val="008856BD"/>
    <w:rsid w:val="008857F7"/>
    <w:rsid w:val="00885A0F"/>
    <w:rsid w:val="00885F08"/>
    <w:rsid w:val="00885F3C"/>
    <w:rsid w:val="00886107"/>
    <w:rsid w:val="00886242"/>
    <w:rsid w:val="00886650"/>
    <w:rsid w:val="0088675A"/>
    <w:rsid w:val="008900B7"/>
    <w:rsid w:val="0089052C"/>
    <w:rsid w:val="008905DD"/>
    <w:rsid w:val="00890BFB"/>
    <w:rsid w:val="00890E5A"/>
    <w:rsid w:val="008911B1"/>
    <w:rsid w:val="008911DD"/>
    <w:rsid w:val="008913A6"/>
    <w:rsid w:val="008916B7"/>
    <w:rsid w:val="0089204A"/>
    <w:rsid w:val="00892162"/>
    <w:rsid w:val="008936D0"/>
    <w:rsid w:val="008938FE"/>
    <w:rsid w:val="00894752"/>
    <w:rsid w:val="008949F5"/>
    <w:rsid w:val="00894C43"/>
    <w:rsid w:val="00894D97"/>
    <w:rsid w:val="00895397"/>
    <w:rsid w:val="00895CB7"/>
    <w:rsid w:val="00896E29"/>
    <w:rsid w:val="008972A1"/>
    <w:rsid w:val="00897CB4"/>
    <w:rsid w:val="008A0998"/>
    <w:rsid w:val="008A1351"/>
    <w:rsid w:val="008A1C25"/>
    <w:rsid w:val="008A1FDD"/>
    <w:rsid w:val="008A2178"/>
    <w:rsid w:val="008A225F"/>
    <w:rsid w:val="008A2A2B"/>
    <w:rsid w:val="008A31F5"/>
    <w:rsid w:val="008A323E"/>
    <w:rsid w:val="008A3C42"/>
    <w:rsid w:val="008A3E54"/>
    <w:rsid w:val="008A40C5"/>
    <w:rsid w:val="008A44B4"/>
    <w:rsid w:val="008A4719"/>
    <w:rsid w:val="008A4986"/>
    <w:rsid w:val="008A49B5"/>
    <w:rsid w:val="008A49D6"/>
    <w:rsid w:val="008A4FC0"/>
    <w:rsid w:val="008A622B"/>
    <w:rsid w:val="008A634F"/>
    <w:rsid w:val="008A688D"/>
    <w:rsid w:val="008A737C"/>
    <w:rsid w:val="008A7551"/>
    <w:rsid w:val="008A761B"/>
    <w:rsid w:val="008A7935"/>
    <w:rsid w:val="008A7EEB"/>
    <w:rsid w:val="008B1FBA"/>
    <w:rsid w:val="008B210E"/>
    <w:rsid w:val="008B2D16"/>
    <w:rsid w:val="008B3708"/>
    <w:rsid w:val="008B37F4"/>
    <w:rsid w:val="008B39D7"/>
    <w:rsid w:val="008B3E2C"/>
    <w:rsid w:val="008B4185"/>
    <w:rsid w:val="008B4A86"/>
    <w:rsid w:val="008B55D7"/>
    <w:rsid w:val="008B62DE"/>
    <w:rsid w:val="008B6A15"/>
    <w:rsid w:val="008B723E"/>
    <w:rsid w:val="008C06F7"/>
    <w:rsid w:val="008C0E5E"/>
    <w:rsid w:val="008C1A02"/>
    <w:rsid w:val="008C1CC8"/>
    <w:rsid w:val="008C2A89"/>
    <w:rsid w:val="008C2A9B"/>
    <w:rsid w:val="008C2BE7"/>
    <w:rsid w:val="008C2C82"/>
    <w:rsid w:val="008C2DA1"/>
    <w:rsid w:val="008C2E87"/>
    <w:rsid w:val="008C36BF"/>
    <w:rsid w:val="008C429C"/>
    <w:rsid w:val="008C444F"/>
    <w:rsid w:val="008C45E5"/>
    <w:rsid w:val="008C4D98"/>
    <w:rsid w:val="008C5228"/>
    <w:rsid w:val="008C57B3"/>
    <w:rsid w:val="008C617A"/>
    <w:rsid w:val="008D01F5"/>
    <w:rsid w:val="008D05A9"/>
    <w:rsid w:val="008D0837"/>
    <w:rsid w:val="008D0CFA"/>
    <w:rsid w:val="008D0DF0"/>
    <w:rsid w:val="008D154D"/>
    <w:rsid w:val="008D1A19"/>
    <w:rsid w:val="008D1B0C"/>
    <w:rsid w:val="008D2CD8"/>
    <w:rsid w:val="008D35E9"/>
    <w:rsid w:val="008D4FF5"/>
    <w:rsid w:val="008D567C"/>
    <w:rsid w:val="008D58D4"/>
    <w:rsid w:val="008D6141"/>
    <w:rsid w:val="008E0CA2"/>
    <w:rsid w:val="008E2643"/>
    <w:rsid w:val="008E29A8"/>
    <w:rsid w:val="008E2CB9"/>
    <w:rsid w:val="008E3007"/>
    <w:rsid w:val="008E303D"/>
    <w:rsid w:val="008E393C"/>
    <w:rsid w:val="008E42CF"/>
    <w:rsid w:val="008E4632"/>
    <w:rsid w:val="008E46EC"/>
    <w:rsid w:val="008E4C71"/>
    <w:rsid w:val="008E4E9C"/>
    <w:rsid w:val="008E5753"/>
    <w:rsid w:val="008E57C5"/>
    <w:rsid w:val="008E5908"/>
    <w:rsid w:val="008E62B4"/>
    <w:rsid w:val="008E70CF"/>
    <w:rsid w:val="008E73D1"/>
    <w:rsid w:val="008E7445"/>
    <w:rsid w:val="008E74AA"/>
    <w:rsid w:val="008F08F4"/>
    <w:rsid w:val="008F0D5D"/>
    <w:rsid w:val="008F0FB6"/>
    <w:rsid w:val="008F32DD"/>
    <w:rsid w:val="008F3720"/>
    <w:rsid w:val="008F3AE6"/>
    <w:rsid w:val="008F3C0F"/>
    <w:rsid w:val="008F4056"/>
    <w:rsid w:val="008F4432"/>
    <w:rsid w:val="008F477C"/>
    <w:rsid w:val="008F519D"/>
    <w:rsid w:val="008F5DAA"/>
    <w:rsid w:val="008F5E15"/>
    <w:rsid w:val="008F74DE"/>
    <w:rsid w:val="008F792F"/>
    <w:rsid w:val="00900980"/>
    <w:rsid w:val="009015D0"/>
    <w:rsid w:val="00901A41"/>
    <w:rsid w:val="00901A95"/>
    <w:rsid w:val="00901EF1"/>
    <w:rsid w:val="00903692"/>
    <w:rsid w:val="00903A80"/>
    <w:rsid w:val="00903ADB"/>
    <w:rsid w:val="0090413C"/>
    <w:rsid w:val="009042C6"/>
    <w:rsid w:val="0090431B"/>
    <w:rsid w:val="0090469F"/>
    <w:rsid w:val="00904F8A"/>
    <w:rsid w:val="0090543D"/>
    <w:rsid w:val="00905CB9"/>
    <w:rsid w:val="0090669C"/>
    <w:rsid w:val="0090713C"/>
    <w:rsid w:val="00907397"/>
    <w:rsid w:val="0090741D"/>
    <w:rsid w:val="00907F1F"/>
    <w:rsid w:val="009102CC"/>
    <w:rsid w:val="009102F2"/>
    <w:rsid w:val="00910872"/>
    <w:rsid w:val="00911ADC"/>
    <w:rsid w:val="00911DF9"/>
    <w:rsid w:val="00913120"/>
    <w:rsid w:val="00913237"/>
    <w:rsid w:val="0091440A"/>
    <w:rsid w:val="00914BBD"/>
    <w:rsid w:val="00915632"/>
    <w:rsid w:val="009156BC"/>
    <w:rsid w:val="0091596C"/>
    <w:rsid w:val="00916816"/>
    <w:rsid w:val="00916A10"/>
    <w:rsid w:val="00917459"/>
    <w:rsid w:val="0091745E"/>
    <w:rsid w:val="009176F6"/>
    <w:rsid w:val="009178C5"/>
    <w:rsid w:val="00917FFD"/>
    <w:rsid w:val="00920317"/>
    <w:rsid w:val="00920566"/>
    <w:rsid w:val="009207E0"/>
    <w:rsid w:val="00920AF9"/>
    <w:rsid w:val="00920F1D"/>
    <w:rsid w:val="009211A0"/>
    <w:rsid w:val="00922308"/>
    <w:rsid w:val="00922373"/>
    <w:rsid w:val="009227A6"/>
    <w:rsid w:val="00922C6A"/>
    <w:rsid w:val="00922D8A"/>
    <w:rsid w:val="0092336F"/>
    <w:rsid w:val="00923383"/>
    <w:rsid w:val="0092384C"/>
    <w:rsid w:val="00924198"/>
    <w:rsid w:val="00924CC6"/>
    <w:rsid w:val="00924DB1"/>
    <w:rsid w:val="00924F74"/>
    <w:rsid w:val="00925E3D"/>
    <w:rsid w:val="0092667B"/>
    <w:rsid w:val="0093114C"/>
    <w:rsid w:val="009313EF"/>
    <w:rsid w:val="00931FFC"/>
    <w:rsid w:val="00932424"/>
    <w:rsid w:val="00932B1B"/>
    <w:rsid w:val="00932CA7"/>
    <w:rsid w:val="00933908"/>
    <w:rsid w:val="00933911"/>
    <w:rsid w:val="00933C06"/>
    <w:rsid w:val="00933DB9"/>
    <w:rsid w:val="009349F1"/>
    <w:rsid w:val="00934C7A"/>
    <w:rsid w:val="00934F4A"/>
    <w:rsid w:val="00935321"/>
    <w:rsid w:val="0093634C"/>
    <w:rsid w:val="00936A6F"/>
    <w:rsid w:val="00937D87"/>
    <w:rsid w:val="00940050"/>
    <w:rsid w:val="0094058C"/>
    <w:rsid w:val="00940730"/>
    <w:rsid w:val="00941300"/>
    <w:rsid w:val="00941301"/>
    <w:rsid w:val="0094132C"/>
    <w:rsid w:val="00941C22"/>
    <w:rsid w:val="00941E06"/>
    <w:rsid w:val="00942D4A"/>
    <w:rsid w:val="00942FCA"/>
    <w:rsid w:val="00943E98"/>
    <w:rsid w:val="00944141"/>
    <w:rsid w:val="0094679E"/>
    <w:rsid w:val="00947275"/>
    <w:rsid w:val="009479EB"/>
    <w:rsid w:val="00950397"/>
    <w:rsid w:val="00951641"/>
    <w:rsid w:val="00951FF8"/>
    <w:rsid w:val="0095224A"/>
    <w:rsid w:val="009525EE"/>
    <w:rsid w:val="009526A4"/>
    <w:rsid w:val="009527CB"/>
    <w:rsid w:val="0095324C"/>
    <w:rsid w:val="00953F93"/>
    <w:rsid w:val="009541E9"/>
    <w:rsid w:val="00954EED"/>
    <w:rsid w:val="00955AFF"/>
    <w:rsid w:val="00956BDC"/>
    <w:rsid w:val="009572F8"/>
    <w:rsid w:val="00957A85"/>
    <w:rsid w:val="00957F95"/>
    <w:rsid w:val="0096062C"/>
    <w:rsid w:val="009608E4"/>
    <w:rsid w:val="00960AB3"/>
    <w:rsid w:val="00960CC4"/>
    <w:rsid w:val="009617A7"/>
    <w:rsid w:val="009619C0"/>
    <w:rsid w:val="00961B48"/>
    <w:rsid w:val="00962418"/>
    <w:rsid w:val="00962623"/>
    <w:rsid w:val="00962756"/>
    <w:rsid w:val="00963029"/>
    <w:rsid w:val="00963875"/>
    <w:rsid w:val="00965076"/>
    <w:rsid w:val="00965925"/>
    <w:rsid w:val="00965953"/>
    <w:rsid w:val="00965EDA"/>
    <w:rsid w:val="00965F9A"/>
    <w:rsid w:val="009668AD"/>
    <w:rsid w:val="00966AE6"/>
    <w:rsid w:val="00967156"/>
    <w:rsid w:val="0096727F"/>
    <w:rsid w:val="009673F5"/>
    <w:rsid w:val="00967DA4"/>
    <w:rsid w:val="0097003A"/>
    <w:rsid w:val="009707D7"/>
    <w:rsid w:val="00971214"/>
    <w:rsid w:val="009716CE"/>
    <w:rsid w:val="00971946"/>
    <w:rsid w:val="00971E85"/>
    <w:rsid w:val="009720FD"/>
    <w:rsid w:val="009725F5"/>
    <w:rsid w:val="00972771"/>
    <w:rsid w:val="00972802"/>
    <w:rsid w:val="00972BA4"/>
    <w:rsid w:val="00974020"/>
    <w:rsid w:val="00975CDE"/>
    <w:rsid w:val="0097607E"/>
    <w:rsid w:val="00976835"/>
    <w:rsid w:val="00976AFC"/>
    <w:rsid w:val="00980057"/>
    <w:rsid w:val="00980947"/>
    <w:rsid w:val="00980EC5"/>
    <w:rsid w:val="009811F6"/>
    <w:rsid w:val="00982098"/>
    <w:rsid w:val="0098225D"/>
    <w:rsid w:val="00982271"/>
    <w:rsid w:val="00982D20"/>
    <w:rsid w:val="00983250"/>
    <w:rsid w:val="009834EC"/>
    <w:rsid w:val="0098387C"/>
    <w:rsid w:val="00983FF5"/>
    <w:rsid w:val="00984471"/>
    <w:rsid w:val="009845EE"/>
    <w:rsid w:val="00984DF2"/>
    <w:rsid w:val="009852DB"/>
    <w:rsid w:val="009862E0"/>
    <w:rsid w:val="0098788E"/>
    <w:rsid w:val="00987EAB"/>
    <w:rsid w:val="00990E4D"/>
    <w:rsid w:val="009911E9"/>
    <w:rsid w:val="00992AD7"/>
    <w:rsid w:val="00992DF2"/>
    <w:rsid w:val="00993538"/>
    <w:rsid w:val="00993D3E"/>
    <w:rsid w:val="00993F05"/>
    <w:rsid w:val="0099585A"/>
    <w:rsid w:val="00995935"/>
    <w:rsid w:val="009965EA"/>
    <w:rsid w:val="00996F54"/>
    <w:rsid w:val="009977CC"/>
    <w:rsid w:val="00997F8D"/>
    <w:rsid w:val="009A10AF"/>
    <w:rsid w:val="009A1135"/>
    <w:rsid w:val="009A1696"/>
    <w:rsid w:val="009A1C6A"/>
    <w:rsid w:val="009A2FA5"/>
    <w:rsid w:val="009A3085"/>
    <w:rsid w:val="009A376B"/>
    <w:rsid w:val="009A3A90"/>
    <w:rsid w:val="009A3B9B"/>
    <w:rsid w:val="009A4A4A"/>
    <w:rsid w:val="009A5321"/>
    <w:rsid w:val="009A540A"/>
    <w:rsid w:val="009A5B1D"/>
    <w:rsid w:val="009A5FBD"/>
    <w:rsid w:val="009A65A1"/>
    <w:rsid w:val="009A73F9"/>
    <w:rsid w:val="009A7726"/>
    <w:rsid w:val="009A77AC"/>
    <w:rsid w:val="009A795E"/>
    <w:rsid w:val="009A7A31"/>
    <w:rsid w:val="009B029A"/>
    <w:rsid w:val="009B0E8D"/>
    <w:rsid w:val="009B1144"/>
    <w:rsid w:val="009B222C"/>
    <w:rsid w:val="009B22CC"/>
    <w:rsid w:val="009B2356"/>
    <w:rsid w:val="009B2376"/>
    <w:rsid w:val="009B2CE3"/>
    <w:rsid w:val="009B3929"/>
    <w:rsid w:val="009B39F1"/>
    <w:rsid w:val="009B4090"/>
    <w:rsid w:val="009B41C4"/>
    <w:rsid w:val="009B45DA"/>
    <w:rsid w:val="009B4770"/>
    <w:rsid w:val="009B5AED"/>
    <w:rsid w:val="009B5EBE"/>
    <w:rsid w:val="009B64AA"/>
    <w:rsid w:val="009B69FC"/>
    <w:rsid w:val="009B6DB3"/>
    <w:rsid w:val="009B70B4"/>
    <w:rsid w:val="009B7399"/>
    <w:rsid w:val="009C0083"/>
    <w:rsid w:val="009C056F"/>
    <w:rsid w:val="009C0F19"/>
    <w:rsid w:val="009C1914"/>
    <w:rsid w:val="009C1AA2"/>
    <w:rsid w:val="009C1D1D"/>
    <w:rsid w:val="009C3475"/>
    <w:rsid w:val="009C37DB"/>
    <w:rsid w:val="009C38E1"/>
    <w:rsid w:val="009C3927"/>
    <w:rsid w:val="009C4168"/>
    <w:rsid w:val="009C45BD"/>
    <w:rsid w:val="009C4658"/>
    <w:rsid w:val="009C5253"/>
    <w:rsid w:val="009C60E0"/>
    <w:rsid w:val="009C6963"/>
    <w:rsid w:val="009C6FA8"/>
    <w:rsid w:val="009C7117"/>
    <w:rsid w:val="009C7723"/>
    <w:rsid w:val="009C7E22"/>
    <w:rsid w:val="009C7F65"/>
    <w:rsid w:val="009D08BE"/>
    <w:rsid w:val="009D0ADE"/>
    <w:rsid w:val="009D1817"/>
    <w:rsid w:val="009D30C3"/>
    <w:rsid w:val="009D33AE"/>
    <w:rsid w:val="009D3DDC"/>
    <w:rsid w:val="009D3E19"/>
    <w:rsid w:val="009D434E"/>
    <w:rsid w:val="009D5441"/>
    <w:rsid w:val="009D6D7D"/>
    <w:rsid w:val="009D735B"/>
    <w:rsid w:val="009D76F2"/>
    <w:rsid w:val="009D7D53"/>
    <w:rsid w:val="009E0439"/>
    <w:rsid w:val="009E08DA"/>
    <w:rsid w:val="009E1031"/>
    <w:rsid w:val="009E1897"/>
    <w:rsid w:val="009E191B"/>
    <w:rsid w:val="009E1A12"/>
    <w:rsid w:val="009E21AA"/>
    <w:rsid w:val="009E2317"/>
    <w:rsid w:val="009E26E9"/>
    <w:rsid w:val="009E2A42"/>
    <w:rsid w:val="009E2B16"/>
    <w:rsid w:val="009E3295"/>
    <w:rsid w:val="009E339A"/>
    <w:rsid w:val="009E3B27"/>
    <w:rsid w:val="009E3FC9"/>
    <w:rsid w:val="009E4212"/>
    <w:rsid w:val="009E4423"/>
    <w:rsid w:val="009E546D"/>
    <w:rsid w:val="009E5A2E"/>
    <w:rsid w:val="009E5D1C"/>
    <w:rsid w:val="009E6A38"/>
    <w:rsid w:val="009E6A6B"/>
    <w:rsid w:val="009E794D"/>
    <w:rsid w:val="009F0676"/>
    <w:rsid w:val="009F0989"/>
    <w:rsid w:val="009F1DFD"/>
    <w:rsid w:val="009F1F7C"/>
    <w:rsid w:val="009F2B34"/>
    <w:rsid w:val="009F2E1E"/>
    <w:rsid w:val="009F3813"/>
    <w:rsid w:val="009F5D56"/>
    <w:rsid w:val="009F6E33"/>
    <w:rsid w:val="009F7AE6"/>
    <w:rsid w:val="009F7CD8"/>
    <w:rsid w:val="009F7F6E"/>
    <w:rsid w:val="00A00065"/>
    <w:rsid w:val="00A00866"/>
    <w:rsid w:val="00A00AA8"/>
    <w:rsid w:val="00A0126D"/>
    <w:rsid w:val="00A013D3"/>
    <w:rsid w:val="00A01B13"/>
    <w:rsid w:val="00A01C90"/>
    <w:rsid w:val="00A01D6E"/>
    <w:rsid w:val="00A0202E"/>
    <w:rsid w:val="00A0276E"/>
    <w:rsid w:val="00A0279B"/>
    <w:rsid w:val="00A02E6D"/>
    <w:rsid w:val="00A0322F"/>
    <w:rsid w:val="00A035D9"/>
    <w:rsid w:val="00A03C43"/>
    <w:rsid w:val="00A04D90"/>
    <w:rsid w:val="00A04F39"/>
    <w:rsid w:val="00A05682"/>
    <w:rsid w:val="00A0647D"/>
    <w:rsid w:val="00A07599"/>
    <w:rsid w:val="00A106BA"/>
    <w:rsid w:val="00A10D6E"/>
    <w:rsid w:val="00A1131B"/>
    <w:rsid w:val="00A119A4"/>
    <w:rsid w:val="00A11C21"/>
    <w:rsid w:val="00A121CA"/>
    <w:rsid w:val="00A12317"/>
    <w:rsid w:val="00A12596"/>
    <w:rsid w:val="00A12D3B"/>
    <w:rsid w:val="00A12E3F"/>
    <w:rsid w:val="00A13F37"/>
    <w:rsid w:val="00A14A75"/>
    <w:rsid w:val="00A151B9"/>
    <w:rsid w:val="00A15459"/>
    <w:rsid w:val="00A15618"/>
    <w:rsid w:val="00A15835"/>
    <w:rsid w:val="00A15840"/>
    <w:rsid w:val="00A1638D"/>
    <w:rsid w:val="00A1690A"/>
    <w:rsid w:val="00A16CC5"/>
    <w:rsid w:val="00A175DF"/>
    <w:rsid w:val="00A17844"/>
    <w:rsid w:val="00A17902"/>
    <w:rsid w:val="00A20328"/>
    <w:rsid w:val="00A2077F"/>
    <w:rsid w:val="00A20835"/>
    <w:rsid w:val="00A22197"/>
    <w:rsid w:val="00A2227F"/>
    <w:rsid w:val="00A226E2"/>
    <w:rsid w:val="00A22F69"/>
    <w:rsid w:val="00A23A13"/>
    <w:rsid w:val="00A24C22"/>
    <w:rsid w:val="00A24F44"/>
    <w:rsid w:val="00A25403"/>
    <w:rsid w:val="00A255ED"/>
    <w:rsid w:val="00A264E2"/>
    <w:rsid w:val="00A27249"/>
    <w:rsid w:val="00A2733B"/>
    <w:rsid w:val="00A27566"/>
    <w:rsid w:val="00A277F7"/>
    <w:rsid w:val="00A27AD5"/>
    <w:rsid w:val="00A309D6"/>
    <w:rsid w:val="00A31C05"/>
    <w:rsid w:val="00A31C9B"/>
    <w:rsid w:val="00A32342"/>
    <w:rsid w:val="00A32AAB"/>
    <w:rsid w:val="00A334D2"/>
    <w:rsid w:val="00A3365E"/>
    <w:rsid w:val="00A34E38"/>
    <w:rsid w:val="00A35AC1"/>
    <w:rsid w:val="00A3643C"/>
    <w:rsid w:val="00A376C9"/>
    <w:rsid w:val="00A37BD5"/>
    <w:rsid w:val="00A40A21"/>
    <w:rsid w:val="00A40AFF"/>
    <w:rsid w:val="00A40F4A"/>
    <w:rsid w:val="00A413AA"/>
    <w:rsid w:val="00A41AA4"/>
    <w:rsid w:val="00A41C9A"/>
    <w:rsid w:val="00A41F42"/>
    <w:rsid w:val="00A41F6A"/>
    <w:rsid w:val="00A421D9"/>
    <w:rsid w:val="00A42299"/>
    <w:rsid w:val="00A422FD"/>
    <w:rsid w:val="00A42AEB"/>
    <w:rsid w:val="00A42D29"/>
    <w:rsid w:val="00A43257"/>
    <w:rsid w:val="00A4384A"/>
    <w:rsid w:val="00A43BCE"/>
    <w:rsid w:val="00A4427B"/>
    <w:rsid w:val="00A458F3"/>
    <w:rsid w:val="00A45E61"/>
    <w:rsid w:val="00A46E2D"/>
    <w:rsid w:val="00A46FAB"/>
    <w:rsid w:val="00A475F0"/>
    <w:rsid w:val="00A47C9A"/>
    <w:rsid w:val="00A47CF0"/>
    <w:rsid w:val="00A50701"/>
    <w:rsid w:val="00A5073D"/>
    <w:rsid w:val="00A50B5D"/>
    <w:rsid w:val="00A50BBA"/>
    <w:rsid w:val="00A51832"/>
    <w:rsid w:val="00A5188F"/>
    <w:rsid w:val="00A518F1"/>
    <w:rsid w:val="00A52E19"/>
    <w:rsid w:val="00A53705"/>
    <w:rsid w:val="00A5381C"/>
    <w:rsid w:val="00A53FDD"/>
    <w:rsid w:val="00A54488"/>
    <w:rsid w:val="00A5497C"/>
    <w:rsid w:val="00A550AF"/>
    <w:rsid w:val="00A55C61"/>
    <w:rsid w:val="00A55D37"/>
    <w:rsid w:val="00A56114"/>
    <w:rsid w:val="00A56B8F"/>
    <w:rsid w:val="00A60086"/>
    <w:rsid w:val="00A60BC7"/>
    <w:rsid w:val="00A61714"/>
    <w:rsid w:val="00A61FE2"/>
    <w:rsid w:val="00A62F43"/>
    <w:rsid w:val="00A64416"/>
    <w:rsid w:val="00A64B1D"/>
    <w:rsid w:val="00A64D85"/>
    <w:rsid w:val="00A65869"/>
    <w:rsid w:val="00A65A14"/>
    <w:rsid w:val="00A663D0"/>
    <w:rsid w:val="00A66496"/>
    <w:rsid w:val="00A666DD"/>
    <w:rsid w:val="00A66D77"/>
    <w:rsid w:val="00A675DA"/>
    <w:rsid w:val="00A70B1C"/>
    <w:rsid w:val="00A71975"/>
    <w:rsid w:val="00A71A1F"/>
    <w:rsid w:val="00A71A63"/>
    <w:rsid w:val="00A71B88"/>
    <w:rsid w:val="00A71BAB"/>
    <w:rsid w:val="00A72068"/>
    <w:rsid w:val="00A721C5"/>
    <w:rsid w:val="00A72342"/>
    <w:rsid w:val="00A72769"/>
    <w:rsid w:val="00A731AC"/>
    <w:rsid w:val="00A734DE"/>
    <w:rsid w:val="00A7464B"/>
    <w:rsid w:val="00A756F2"/>
    <w:rsid w:val="00A75869"/>
    <w:rsid w:val="00A75AF6"/>
    <w:rsid w:val="00A76422"/>
    <w:rsid w:val="00A76655"/>
    <w:rsid w:val="00A76D1F"/>
    <w:rsid w:val="00A76D2C"/>
    <w:rsid w:val="00A76DD9"/>
    <w:rsid w:val="00A77955"/>
    <w:rsid w:val="00A77D96"/>
    <w:rsid w:val="00A802BA"/>
    <w:rsid w:val="00A80F9A"/>
    <w:rsid w:val="00A81169"/>
    <w:rsid w:val="00A81498"/>
    <w:rsid w:val="00A81588"/>
    <w:rsid w:val="00A81A04"/>
    <w:rsid w:val="00A81B9F"/>
    <w:rsid w:val="00A81EBB"/>
    <w:rsid w:val="00A821DB"/>
    <w:rsid w:val="00A827BC"/>
    <w:rsid w:val="00A83F9E"/>
    <w:rsid w:val="00A842B0"/>
    <w:rsid w:val="00A846F0"/>
    <w:rsid w:val="00A847E4"/>
    <w:rsid w:val="00A84C56"/>
    <w:rsid w:val="00A85D49"/>
    <w:rsid w:val="00A872F0"/>
    <w:rsid w:val="00A87A00"/>
    <w:rsid w:val="00A87A5B"/>
    <w:rsid w:val="00A87DD0"/>
    <w:rsid w:val="00A90387"/>
    <w:rsid w:val="00A90594"/>
    <w:rsid w:val="00A90BA5"/>
    <w:rsid w:val="00A90EA3"/>
    <w:rsid w:val="00A91008"/>
    <w:rsid w:val="00A91047"/>
    <w:rsid w:val="00A912ED"/>
    <w:rsid w:val="00A91EDA"/>
    <w:rsid w:val="00A92064"/>
    <w:rsid w:val="00A9222C"/>
    <w:rsid w:val="00A92B14"/>
    <w:rsid w:val="00A92FC9"/>
    <w:rsid w:val="00A93727"/>
    <w:rsid w:val="00A93860"/>
    <w:rsid w:val="00A946C9"/>
    <w:rsid w:val="00A950CB"/>
    <w:rsid w:val="00A955A3"/>
    <w:rsid w:val="00A958D8"/>
    <w:rsid w:val="00A9604A"/>
    <w:rsid w:val="00A960EC"/>
    <w:rsid w:val="00A96A19"/>
    <w:rsid w:val="00A975ED"/>
    <w:rsid w:val="00A97FC3"/>
    <w:rsid w:val="00A97FC5"/>
    <w:rsid w:val="00AA0195"/>
    <w:rsid w:val="00AA0486"/>
    <w:rsid w:val="00AA085C"/>
    <w:rsid w:val="00AA0CB8"/>
    <w:rsid w:val="00AA1638"/>
    <w:rsid w:val="00AA163E"/>
    <w:rsid w:val="00AA1B83"/>
    <w:rsid w:val="00AA1BD5"/>
    <w:rsid w:val="00AA2327"/>
    <w:rsid w:val="00AA27B9"/>
    <w:rsid w:val="00AA2D8C"/>
    <w:rsid w:val="00AA32A4"/>
    <w:rsid w:val="00AA37F1"/>
    <w:rsid w:val="00AA452A"/>
    <w:rsid w:val="00AA4921"/>
    <w:rsid w:val="00AA4B9C"/>
    <w:rsid w:val="00AA57BA"/>
    <w:rsid w:val="00AA653F"/>
    <w:rsid w:val="00AA67A2"/>
    <w:rsid w:val="00AA6D4C"/>
    <w:rsid w:val="00AA7736"/>
    <w:rsid w:val="00AA7B38"/>
    <w:rsid w:val="00AB014D"/>
    <w:rsid w:val="00AB0580"/>
    <w:rsid w:val="00AB0661"/>
    <w:rsid w:val="00AB0ABC"/>
    <w:rsid w:val="00AB0F38"/>
    <w:rsid w:val="00AB17E6"/>
    <w:rsid w:val="00AB2145"/>
    <w:rsid w:val="00AB39A4"/>
    <w:rsid w:val="00AB48AC"/>
    <w:rsid w:val="00AB4A58"/>
    <w:rsid w:val="00AB4ACA"/>
    <w:rsid w:val="00AB4D26"/>
    <w:rsid w:val="00AB67CE"/>
    <w:rsid w:val="00AB6880"/>
    <w:rsid w:val="00AB6A6B"/>
    <w:rsid w:val="00AB70CA"/>
    <w:rsid w:val="00AB7323"/>
    <w:rsid w:val="00AB73AF"/>
    <w:rsid w:val="00AC0746"/>
    <w:rsid w:val="00AC113B"/>
    <w:rsid w:val="00AC1419"/>
    <w:rsid w:val="00AC16AC"/>
    <w:rsid w:val="00AC1B46"/>
    <w:rsid w:val="00AC1D5B"/>
    <w:rsid w:val="00AC26DF"/>
    <w:rsid w:val="00AC2773"/>
    <w:rsid w:val="00AC2AC4"/>
    <w:rsid w:val="00AC382E"/>
    <w:rsid w:val="00AC3992"/>
    <w:rsid w:val="00AC3E9D"/>
    <w:rsid w:val="00AC4362"/>
    <w:rsid w:val="00AC4818"/>
    <w:rsid w:val="00AC51EA"/>
    <w:rsid w:val="00AC521A"/>
    <w:rsid w:val="00AC77AE"/>
    <w:rsid w:val="00AC79BA"/>
    <w:rsid w:val="00AD007C"/>
    <w:rsid w:val="00AD0D99"/>
    <w:rsid w:val="00AD0DB1"/>
    <w:rsid w:val="00AD0EE4"/>
    <w:rsid w:val="00AD150E"/>
    <w:rsid w:val="00AD1A07"/>
    <w:rsid w:val="00AD1F1B"/>
    <w:rsid w:val="00AD254F"/>
    <w:rsid w:val="00AD2DD0"/>
    <w:rsid w:val="00AD2FC6"/>
    <w:rsid w:val="00AD30C4"/>
    <w:rsid w:val="00AD31DA"/>
    <w:rsid w:val="00AD3C65"/>
    <w:rsid w:val="00AD3C70"/>
    <w:rsid w:val="00AD4091"/>
    <w:rsid w:val="00AD42F4"/>
    <w:rsid w:val="00AD4906"/>
    <w:rsid w:val="00AD4C1F"/>
    <w:rsid w:val="00AD56BC"/>
    <w:rsid w:val="00AD5846"/>
    <w:rsid w:val="00AD6BD7"/>
    <w:rsid w:val="00AD7380"/>
    <w:rsid w:val="00AD7699"/>
    <w:rsid w:val="00AD7824"/>
    <w:rsid w:val="00AD7B6F"/>
    <w:rsid w:val="00AE013D"/>
    <w:rsid w:val="00AE02AD"/>
    <w:rsid w:val="00AE0AB3"/>
    <w:rsid w:val="00AE0FE6"/>
    <w:rsid w:val="00AE195A"/>
    <w:rsid w:val="00AE1D3B"/>
    <w:rsid w:val="00AE1E67"/>
    <w:rsid w:val="00AE208C"/>
    <w:rsid w:val="00AE2324"/>
    <w:rsid w:val="00AE2609"/>
    <w:rsid w:val="00AE2B25"/>
    <w:rsid w:val="00AE3319"/>
    <w:rsid w:val="00AE390C"/>
    <w:rsid w:val="00AE3A0A"/>
    <w:rsid w:val="00AE3A47"/>
    <w:rsid w:val="00AE4E25"/>
    <w:rsid w:val="00AE6B83"/>
    <w:rsid w:val="00AE6CA6"/>
    <w:rsid w:val="00AE7272"/>
    <w:rsid w:val="00AF069E"/>
    <w:rsid w:val="00AF15C2"/>
    <w:rsid w:val="00AF1C92"/>
    <w:rsid w:val="00AF23CD"/>
    <w:rsid w:val="00AF289F"/>
    <w:rsid w:val="00AF301F"/>
    <w:rsid w:val="00AF30A8"/>
    <w:rsid w:val="00AF3166"/>
    <w:rsid w:val="00AF316F"/>
    <w:rsid w:val="00AF335F"/>
    <w:rsid w:val="00AF36B6"/>
    <w:rsid w:val="00AF39F4"/>
    <w:rsid w:val="00AF41A8"/>
    <w:rsid w:val="00AF640F"/>
    <w:rsid w:val="00AF6EC2"/>
    <w:rsid w:val="00AF720C"/>
    <w:rsid w:val="00AF7C48"/>
    <w:rsid w:val="00AF7C55"/>
    <w:rsid w:val="00B001A8"/>
    <w:rsid w:val="00B009BC"/>
    <w:rsid w:val="00B00ABA"/>
    <w:rsid w:val="00B01159"/>
    <w:rsid w:val="00B01589"/>
    <w:rsid w:val="00B01F3C"/>
    <w:rsid w:val="00B02792"/>
    <w:rsid w:val="00B03624"/>
    <w:rsid w:val="00B0365C"/>
    <w:rsid w:val="00B049EF"/>
    <w:rsid w:val="00B04A46"/>
    <w:rsid w:val="00B05255"/>
    <w:rsid w:val="00B05BE7"/>
    <w:rsid w:val="00B07926"/>
    <w:rsid w:val="00B07995"/>
    <w:rsid w:val="00B103D0"/>
    <w:rsid w:val="00B108D5"/>
    <w:rsid w:val="00B10B6C"/>
    <w:rsid w:val="00B11A08"/>
    <w:rsid w:val="00B11AF7"/>
    <w:rsid w:val="00B11C36"/>
    <w:rsid w:val="00B11FF5"/>
    <w:rsid w:val="00B1237D"/>
    <w:rsid w:val="00B13728"/>
    <w:rsid w:val="00B1422E"/>
    <w:rsid w:val="00B14277"/>
    <w:rsid w:val="00B1551F"/>
    <w:rsid w:val="00B15AAB"/>
    <w:rsid w:val="00B15FAF"/>
    <w:rsid w:val="00B1628B"/>
    <w:rsid w:val="00B165FE"/>
    <w:rsid w:val="00B16EDB"/>
    <w:rsid w:val="00B17520"/>
    <w:rsid w:val="00B17A0B"/>
    <w:rsid w:val="00B17ACE"/>
    <w:rsid w:val="00B20155"/>
    <w:rsid w:val="00B2070D"/>
    <w:rsid w:val="00B209CF"/>
    <w:rsid w:val="00B20BB1"/>
    <w:rsid w:val="00B20D5B"/>
    <w:rsid w:val="00B211A7"/>
    <w:rsid w:val="00B21462"/>
    <w:rsid w:val="00B219BA"/>
    <w:rsid w:val="00B21BC3"/>
    <w:rsid w:val="00B2233A"/>
    <w:rsid w:val="00B226D4"/>
    <w:rsid w:val="00B22A41"/>
    <w:rsid w:val="00B23146"/>
    <w:rsid w:val="00B2400D"/>
    <w:rsid w:val="00B24F46"/>
    <w:rsid w:val="00B25262"/>
    <w:rsid w:val="00B25296"/>
    <w:rsid w:val="00B25C74"/>
    <w:rsid w:val="00B25DCC"/>
    <w:rsid w:val="00B26B8A"/>
    <w:rsid w:val="00B26DDD"/>
    <w:rsid w:val="00B270EC"/>
    <w:rsid w:val="00B279C5"/>
    <w:rsid w:val="00B27AA0"/>
    <w:rsid w:val="00B27E35"/>
    <w:rsid w:val="00B27FC9"/>
    <w:rsid w:val="00B30150"/>
    <w:rsid w:val="00B30A6D"/>
    <w:rsid w:val="00B30AD3"/>
    <w:rsid w:val="00B30CAE"/>
    <w:rsid w:val="00B30CD6"/>
    <w:rsid w:val="00B313E9"/>
    <w:rsid w:val="00B31421"/>
    <w:rsid w:val="00B316D9"/>
    <w:rsid w:val="00B328D0"/>
    <w:rsid w:val="00B3471B"/>
    <w:rsid w:val="00B3545B"/>
    <w:rsid w:val="00B356C5"/>
    <w:rsid w:val="00B35CF8"/>
    <w:rsid w:val="00B3600D"/>
    <w:rsid w:val="00B3622C"/>
    <w:rsid w:val="00B365CE"/>
    <w:rsid w:val="00B36683"/>
    <w:rsid w:val="00B36749"/>
    <w:rsid w:val="00B368AE"/>
    <w:rsid w:val="00B368D3"/>
    <w:rsid w:val="00B36C2A"/>
    <w:rsid w:val="00B375F1"/>
    <w:rsid w:val="00B37D58"/>
    <w:rsid w:val="00B41312"/>
    <w:rsid w:val="00B41BA2"/>
    <w:rsid w:val="00B41F8D"/>
    <w:rsid w:val="00B42306"/>
    <w:rsid w:val="00B4273E"/>
    <w:rsid w:val="00B42D33"/>
    <w:rsid w:val="00B43627"/>
    <w:rsid w:val="00B44867"/>
    <w:rsid w:val="00B44E09"/>
    <w:rsid w:val="00B45871"/>
    <w:rsid w:val="00B45F87"/>
    <w:rsid w:val="00B465CD"/>
    <w:rsid w:val="00B46710"/>
    <w:rsid w:val="00B46E02"/>
    <w:rsid w:val="00B46F3A"/>
    <w:rsid w:val="00B47139"/>
    <w:rsid w:val="00B502EB"/>
    <w:rsid w:val="00B506E3"/>
    <w:rsid w:val="00B50B1A"/>
    <w:rsid w:val="00B50EED"/>
    <w:rsid w:val="00B511B2"/>
    <w:rsid w:val="00B527B9"/>
    <w:rsid w:val="00B527E0"/>
    <w:rsid w:val="00B531B6"/>
    <w:rsid w:val="00B531C2"/>
    <w:rsid w:val="00B537A5"/>
    <w:rsid w:val="00B546FA"/>
    <w:rsid w:val="00B549ED"/>
    <w:rsid w:val="00B551CC"/>
    <w:rsid w:val="00B5584C"/>
    <w:rsid w:val="00B55886"/>
    <w:rsid w:val="00B55B70"/>
    <w:rsid w:val="00B56222"/>
    <w:rsid w:val="00B566F1"/>
    <w:rsid w:val="00B57448"/>
    <w:rsid w:val="00B60230"/>
    <w:rsid w:val="00B60242"/>
    <w:rsid w:val="00B6084B"/>
    <w:rsid w:val="00B61807"/>
    <w:rsid w:val="00B6219E"/>
    <w:rsid w:val="00B621A9"/>
    <w:rsid w:val="00B62556"/>
    <w:rsid w:val="00B626C0"/>
    <w:rsid w:val="00B62908"/>
    <w:rsid w:val="00B62E9C"/>
    <w:rsid w:val="00B63489"/>
    <w:rsid w:val="00B637FA"/>
    <w:rsid w:val="00B63C7C"/>
    <w:rsid w:val="00B63DC6"/>
    <w:rsid w:val="00B64484"/>
    <w:rsid w:val="00B6466F"/>
    <w:rsid w:val="00B652EF"/>
    <w:rsid w:val="00B65A20"/>
    <w:rsid w:val="00B65BDF"/>
    <w:rsid w:val="00B65DD9"/>
    <w:rsid w:val="00B6666C"/>
    <w:rsid w:val="00B6699A"/>
    <w:rsid w:val="00B675A5"/>
    <w:rsid w:val="00B7074C"/>
    <w:rsid w:val="00B70943"/>
    <w:rsid w:val="00B71DB7"/>
    <w:rsid w:val="00B73902"/>
    <w:rsid w:val="00B739ED"/>
    <w:rsid w:val="00B73A75"/>
    <w:rsid w:val="00B73FE7"/>
    <w:rsid w:val="00B74616"/>
    <w:rsid w:val="00B74D4E"/>
    <w:rsid w:val="00B75726"/>
    <w:rsid w:val="00B75CEF"/>
    <w:rsid w:val="00B76026"/>
    <w:rsid w:val="00B76DEE"/>
    <w:rsid w:val="00B77606"/>
    <w:rsid w:val="00B77CF2"/>
    <w:rsid w:val="00B8035E"/>
    <w:rsid w:val="00B80466"/>
    <w:rsid w:val="00B81BFE"/>
    <w:rsid w:val="00B81CEC"/>
    <w:rsid w:val="00B81F32"/>
    <w:rsid w:val="00B82695"/>
    <w:rsid w:val="00B82CA1"/>
    <w:rsid w:val="00B82FEE"/>
    <w:rsid w:val="00B83653"/>
    <w:rsid w:val="00B83BBC"/>
    <w:rsid w:val="00B84A0C"/>
    <w:rsid w:val="00B84B95"/>
    <w:rsid w:val="00B85C5E"/>
    <w:rsid w:val="00B86EB8"/>
    <w:rsid w:val="00B871AE"/>
    <w:rsid w:val="00B872B0"/>
    <w:rsid w:val="00B87983"/>
    <w:rsid w:val="00B900C6"/>
    <w:rsid w:val="00B90492"/>
    <w:rsid w:val="00B90C54"/>
    <w:rsid w:val="00B91130"/>
    <w:rsid w:val="00B911DA"/>
    <w:rsid w:val="00B914EF"/>
    <w:rsid w:val="00B91A43"/>
    <w:rsid w:val="00B925BE"/>
    <w:rsid w:val="00B926AF"/>
    <w:rsid w:val="00B92947"/>
    <w:rsid w:val="00B92C5F"/>
    <w:rsid w:val="00B93228"/>
    <w:rsid w:val="00B93E6B"/>
    <w:rsid w:val="00B94683"/>
    <w:rsid w:val="00B958A5"/>
    <w:rsid w:val="00B959F6"/>
    <w:rsid w:val="00B960FC"/>
    <w:rsid w:val="00B9641E"/>
    <w:rsid w:val="00B9679E"/>
    <w:rsid w:val="00B97287"/>
    <w:rsid w:val="00B97DD0"/>
    <w:rsid w:val="00BA0117"/>
    <w:rsid w:val="00BA1C75"/>
    <w:rsid w:val="00BA1E61"/>
    <w:rsid w:val="00BA1F58"/>
    <w:rsid w:val="00BA2B5D"/>
    <w:rsid w:val="00BA2F68"/>
    <w:rsid w:val="00BA33E7"/>
    <w:rsid w:val="00BA3D4F"/>
    <w:rsid w:val="00BA4768"/>
    <w:rsid w:val="00BA4A0C"/>
    <w:rsid w:val="00BA5092"/>
    <w:rsid w:val="00BA53C8"/>
    <w:rsid w:val="00BA6A41"/>
    <w:rsid w:val="00BA7326"/>
    <w:rsid w:val="00BA73BF"/>
    <w:rsid w:val="00BA7662"/>
    <w:rsid w:val="00BA7DBE"/>
    <w:rsid w:val="00BB05CF"/>
    <w:rsid w:val="00BB07F3"/>
    <w:rsid w:val="00BB0FD3"/>
    <w:rsid w:val="00BB12FB"/>
    <w:rsid w:val="00BB13FC"/>
    <w:rsid w:val="00BB1758"/>
    <w:rsid w:val="00BB236C"/>
    <w:rsid w:val="00BB2AF3"/>
    <w:rsid w:val="00BB3123"/>
    <w:rsid w:val="00BB3A2A"/>
    <w:rsid w:val="00BB3ABD"/>
    <w:rsid w:val="00BB3C7E"/>
    <w:rsid w:val="00BB3FC0"/>
    <w:rsid w:val="00BB473E"/>
    <w:rsid w:val="00BB4CC7"/>
    <w:rsid w:val="00BB4F99"/>
    <w:rsid w:val="00BB51DF"/>
    <w:rsid w:val="00BB5D3F"/>
    <w:rsid w:val="00BB601B"/>
    <w:rsid w:val="00BB64BB"/>
    <w:rsid w:val="00BB7AE1"/>
    <w:rsid w:val="00BC0990"/>
    <w:rsid w:val="00BC0A5B"/>
    <w:rsid w:val="00BC0DCD"/>
    <w:rsid w:val="00BC1171"/>
    <w:rsid w:val="00BC137A"/>
    <w:rsid w:val="00BC1DF1"/>
    <w:rsid w:val="00BC277D"/>
    <w:rsid w:val="00BC2FA9"/>
    <w:rsid w:val="00BC325B"/>
    <w:rsid w:val="00BC347F"/>
    <w:rsid w:val="00BC38DF"/>
    <w:rsid w:val="00BC3BD6"/>
    <w:rsid w:val="00BC3E10"/>
    <w:rsid w:val="00BC4071"/>
    <w:rsid w:val="00BC4DAB"/>
    <w:rsid w:val="00BC654B"/>
    <w:rsid w:val="00BC66D0"/>
    <w:rsid w:val="00BC672A"/>
    <w:rsid w:val="00BC7121"/>
    <w:rsid w:val="00BC7637"/>
    <w:rsid w:val="00BC7D2D"/>
    <w:rsid w:val="00BD02F0"/>
    <w:rsid w:val="00BD11B6"/>
    <w:rsid w:val="00BD1E59"/>
    <w:rsid w:val="00BD247F"/>
    <w:rsid w:val="00BD272C"/>
    <w:rsid w:val="00BD29B1"/>
    <w:rsid w:val="00BD2AFC"/>
    <w:rsid w:val="00BD2C2F"/>
    <w:rsid w:val="00BD2FDF"/>
    <w:rsid w:val="00BD3062"/>
    <w:rsid w:val="00BD35AB"/>
    <w:rsid w:val="00BD469D"/>
    <w:rsid w:val="00BD502D"/>
    <w:rsid w:val="00BD5764"/>
    <w:rsid w:val="00BD6BDE"/>
    <w:rsid w:val="00BD74F9"/>
    <w:rsid w:val="00BE0720"/>
    <w:rsid w:val="00BE09CF"/>
    <w:rsid w:val="00BE127D"/>
    <w:rsid w:val="00BE1627"/>
    <w:rsid w:val="00BE1823"/>
    <w:rsid w:val="00BE1DEC"/>
    <w:rsid w:val="00BE256C"/>
    <w:rsid w:val="00BE31E3"/>
    <w:rsid w:val="00BE33BC"/>
    <w:rsid w:val="00BE34C7"/>
    <w:rsid w:val="00BE39A4"/>
    <w:rsid w:val="00BE3BC8"/>
    <w:rsid w:val="00BE4821"/>
    <w:rsid w:val="00BE6994"/>
    <w:rsid w:val="00BE6F82"/>
    <w:rsid w:val="00BE731E"/>
    <w:rsid w:val="00BF0458"/>
    <w:rsid w:val="00BF0FB1"/>
    <w:rsid w:val="00BF1052"/>
    <w:rsid w:val="00BF1219"/>
    <w:rsid w:val="00BF13E1"/>
    <w:rsid w:val="00BF1C14"/>
    <w:rsid w:val="00BF2007"/>
    <w:rsid w:val="00BF3895"/>
    <w:rsid w:val="00BF3F59"/>
    <w:rsid w:val="00BF45F1"/>
    <w:rsid w:val="00BF4600"/>
    <w:rsid w:val="00BF53F2"/>
    <w:rsid w:val="00BF6460"/>
    <w:rsid w:val="00BF7258"/>
    <w:rsid w:val="00BF7778"/>
    <w:rsid w:val="00BF7B53"/>
    <w:rsid w:val="00BF7E98"/>
    <w:rsid w:val="00BF7EBE"/>
    <w:rsid w:val="00C001C0"/>
    <w:rsid w:val="00C001DD"/>
    <w:rsid w:val="00C0089D"/>
    <w:rsid w:val="00C0156B"/>
    <w:rsid w:val="00C02334"/>
    <w:rsid w:val="00C02678"/>
    <w:rsid w:val="00C031CD"/>
    <w:rsid w:val="00C04390"/>
    <w:rsid w:val="00C04AB8"/>
    <w:rsid w:val="00C05232"/>
    <w:rsid w:val="00C06066"/>
    <w:rsid w:val="00C07032"/>
    <w:rsid w:val="00C0781F"/>
    <w:rsid w:val="00C07EA0"/>
    <w:rsid w:val="00C100FC"/>
    <w:rsid w:val="00C10CE8"/>
    <w:rsid w:val="00C112E7"/>
    <w:rsid w:val="00C1164A"/>
    <w:rsid w:val="00C11C2C"/>
    <w:rsid w:val="00C12473"/>
    <w:rsid w:val="00C1271A"/>
    <w:rsid w:val="00C12FDE"/>
    <w:rsid w:val="00C1317E"/>
    <w:rsid w:val="00C13A10"/>
    <w:rsid w:val="00C13AA2"/>
    <w:rsid w:val="00C1488E"/>
    <w:rsid w:val="00C14B8A"/>
    <w:rsid w:val="00C150CE"/>
    <w:rsid w:val="00C15943"/>
    <w:rsid w:val="00C16EDD"/>
    <w:rsid w:val="00C17223"/>
    <w:rsid w:val="00C17737"/>
    <w:rsid w:val="00C17B78"/>
    <w:rsid w:val="00C20A24"/>
    <w:rsid w:val="00C20CED"/>
    <w:rsid w:val="00C21021"/>
    <w:rsid w:val="00C2164E"/>
    <w:rsid w:val="00C21833"/>
    <w:rsid w:val="00C22E4F"/>
    <w:rsid w:val="00C2336C"/>
    <w:rsid w:val="00C23D3F"/>
    <w:rsid w:val="00C24331"/>
    <w:rsid w:val="00C24EDB"/>
    <w:rsid w:val="00C25302"/>
    <w:rsid w:val="00C25D2E"/>
    <w:rsid w:val="00C25D6D"/>
    <w:rsid w:val="00C26523"/>
    <w:rsid w:val="00C2661C"/>
    <w:rsid w:val="00C26C07"/>
    <w:rsid w:val="00C27948"/>
    <w:rsid w:val="00C27AF2"/>
    <w:rsid w:val="00C301C9"/>
    <w:rsid w:val="00C304A8"/>
    <w:rsid w:val="00C30722"/>
    <w:rsid w:val="00C308D6"/>
    <w:rsid w:val="00C30BF4"/>
    <w:rsid w:val="00C316EB"/>
    <w:rsid w:val="00C32092"/>
    <w:rsid w:val="00C3211F"/>
    <w:rsid w:val="00C3254E"/>
    <w:rsid w:val="00C33A43"/>
    <w:rsid w:val="00C33A4E"/>
    <w:rsid w:val="00C34278"/>
    <w:rsid w:val="00C347C2"/>
    <w:rsid w:val="00C34B75"/>
    <w:rsid w:val="00C34BE6"/>
    <w:rsid w:val="00C34F5C"/>
    <w:rsid w:val="00C357BE"/>
    <w:rsid w:val="00C3650C"/>
    <w:rsid w:val="00C36C01"/>
    <w:rsid w:val="00C3723B"/>
    <w:rsid w:val="00C37480"/>
    <w:rsid w:val="00C40102"/>
    <w:rsid w:val="00C403EA"/>
    <w:rsid w:val="00C40C0D"/>
    <w:rsid w:val="00C41AB1"/>
    <w:rsid w:val="00C41D27"/>
    <w:rsid w:val="00C43D9C"/>
    <w:rsid w:val="00C43E02"/>
    <w:rsid w:val="00C43FFD"/>
    <w:rsid w:val="00C4408C"/>
    <w:rsid w:val="00C445F8"/>
    <w:rsid w:val="00C451A7"/>
    <w:rsid w:val="00C453D5"/>
    <w:rsid w:val="00C45847"/>
    <w:rsid w:val="00C460AE"/>
    <w:rsid w:val="00C464EC"/>
    <w:rsid w:val="00C47BC6"/>
    <w:rsid w:val="00C47C45"/>
    <w:rsid w:val="00C511AF"/>
    <w:rsid w:val="00C525B1"/>
    <w:rsid w:val="00C5266F"/>
    <w:rsid w:val="00C53C2D"/>
    <w:rsid w:val="00C5410B"/>
    <w:rsid w:val="00C54741"/>
    <w:rsid w:val="00C5523D"/>
    <w:rsid w:val="00C55CC6"/>
    <w:rsid w:val="00C57081"/>
    <w:rsid w:val="00C6109F"/>
    <w:rsid w:val="00C62039"/>
    <w:rsid w:val="00C62181"/>
    <w:rsid w:val="00C626C2"/>
    <w:rsid w:val="00C63368"/>
    <w:rsid w:val="00C63431"/>
    <w:rsid w:val="00C63851"/>
    <w:rsid w:val="00C638CD"/>
    <w:rsid w:val="00C639B4"/>
    <w:rsid w:val="00C63DCA"/>
    <w:rsid w:val="00C64208"/>
    <w:rsid w:val="00C64645"/>
    <w:rsid w:val="00C64809"/>
    <w:rsid w:val="00C65790"/>
    <w:rsid w:val="00C66799"/>
    <w:rsid w:val="00C6703C"/>
    <w:rsid w:val="00C67302"/>
    <w:rsid w:val="00C674A9"/>
    <w:rsid w:val="00C67598"/>
    <w:rsid w:val="00C70616"/>
    <w:rsid w:val="00C70B0D"/>
    <w:rsid w:val="00C70B6A"/>
    <w:rsid w:val="00C70D56"/>
    <w:rsid w:val="00C717B5"/>
    <w:rsid w:val="00C7288C"/>
    <w:rsid w:val="00C72D5D"/>
    <w:rsid w:val="00C73C10"/>
    <w:rsid w:val="00C73F8F"/>
    <w:rsid w:val="00C747AC"/>
    <w:rsid w:val="00C751BE"/>
    <w:rsid w:val="00C76955"/>
    <w:rsid w:val="00C772A1"/>
    <w:rsid w:val="00C7737D"/>
    <w:rsid w:val="00C77A25"/>
    <w:rsid w:val="00C802F3"/>
    <w:rsid w:val="00C81026"/>
    <w:rsid w:val="00C811F1"/>
    <w:rsid w:val="00C813F7"/>
    <w:rsid w:val="00C81610"/>
    <w:rsid w:val="00C81794"/>
    <w:rsid w:val="00C81CC0"/>
    <w:rsid w:val="00C81E39"/>
    <w:rsid w:val="00C82777"/>
    <w:rsid w:val="00C828AA"/>
    <w:rsid w:val="00C82FB8"/>
    <w:rsid w:val="00C82FDA"/>
    <w:rsid w:val="00C843A8"/>
    <w:rsid w:val="00C84982"/>
    <w:rsid w:val="00C85D27"/>
    <w:rsid w:val="00C86173"/>
    <w:rsid w:val="00C86B35"/>
    <w:rsid w:val="00C8733F"/>
    <w:rsid w:val="00C8750D"/>
    <w:rsid w:val="00C87760"/>
    <w:rsid w:val="00C87D7D"/>
    <w:rsid w:val="00C87EB0"/>
    <w:rsid w:val="00C9026E"/>
    <w:rsid w:val="00C90524"/>
    <w:rsid w:val="00C906B2"/>
    <w:rsid w:val="00C92124"/>
    <w:rsid w:val="00C92D9D"/>
    <w:rsid w:val="00C9306B"/>
    <w:rsid w:val="00C94065"/>
    <w:rsid w:val="00C940AF"/>
    <w:rsid w:val="00C94206"/>
    <w:rsid w:val="00C942B4"/>
    <w:rsid w:val="00C943B1"/>
    <w:rsid w:val="00C94ACC"/>
    <w:rsid w:val="00C9511C"/>
    <w:rsid w:val="00C95271"/>
    <w:rsid w:val="00C96441"/>
    <w:rsid w:val="00C9704A"/>
    <w:rsid w:val="00C977B7"/>
    <w:rsid w:val="00CA039C"/>
    <w:rsid w:val="00CA03CA"/>
    <w:rsid w:val="00CA1403"/>
    <w:rsid w:val="00CA1526"/>
    <w:rsid w:val="00CA18BE"/>
    <w:rsid w:val="00CA1FEF"/>
    <w:rsid w:val="00CA2043"/>
    <w:rsid w:val="00CA212C"/>
    <w:rsid w:val="00CA21C5"/>
    <w:rsid w:val="00CA2620"/>
    <w:rsid w:val="00CA2B1C"/>
    <w:rsid w:val="00CA2E9A"/>
    <w:rsid w:val="00CA3098"/>
    <w:rsid w:val="00CA3371"/>
    <w:rsid w:val="00CA3A0F"/>
    <w:rsid w:val="00CA3BBE"/>
    <w:rsid w:val="00CA3DF9"/>
    <w:rsid w:val="00CA4087"/>
    <w:rsid w:val="00CA442F"/>
    <w:rsid w:val="00CA4BCC"/>
    <w:rsid w:val="00CA513B"/>
    <w:rsid w:val="00CA613E"/>
    <w:rsid w:val="00CA6681"/>
    <w:rsid w:val="00CA6B50"/>
    <w:rsid w:val="00CA6C8A"/>
    <w:rsid w:val="00CA7184"/>
    <w:rsid w:val="00CA7579"/>
    <w:rsid w:val="00CB0E89"/>
    <w:rsid w:val="00CB0F29"/>
    <w:rsid w:val="00CB1D07"/>
    <w:rsid w:val="00CB23B3"/>
    <w:rsid w:val="00CB2986"/>
    <w:rsid w:val="00CB34D1"/>
    <w:rsid w:val="00CB35EB"/>
    <w:rsid w:val="00CB47E3"/>
    <w:rsid w:val="00CB6927"/>
    <w:rsid w:val="00CB6EE3"/>
    <w:rsid w:val="00CC0D0B"/>
    <w:rsid w:val="00CC1949"/>
    <w:rsid w:val="00CC2BEC"/>
    <w:rsid w:val="00CC2DEE"/>
    <w:rsid w:val="00CC3199"/>
    <w:rsid w:val="00CC378F"/>
    <w:rsid w:val="00CC573A"/>
    <w:rsid w:val="00CC591F"/>
    <w:rsid w:val="00CC5E3F"/>
    <w:rsid w:val="00CC5E43"/>
    <w:rsid w:val="00CC6237"/>
    <w:rsid w:val="00CC6A07"/>
    <w:rsid w:val="00CC7129"/>
    <w:rsid w:val="00CC7361"/>
    <w:rsid w:val="00CD02CA"/>
    <w:rsid w:val="00CD03DE"/>
    <w:rsid w:val="00CD0880"/>
    <w:rsid w:val="00CD0940"/>
    <w:rsid w:val="00CD111F"/>
    <w:rsid w:val="00CD1927"/>
    <w:rsid w:val="00CD2480"/>
    <w:rsid w:val="00CD263B"/>
    <w:rsid w:val="00CD2D96"/>
    <w:rsid w:val="00CD3089"/>
    <w:rsid w:val="00CD3552"/>
    <w:rsid w:val="00CD3FA9"/>
    <w:rsid w:val="00CD40D6"/>
    <w:rsid w:val="00CD42D4"/>
    <w:rsid w:val="00CD44B0"/>
    <w:rsid w:val="00CD4B9C"/>
    <w:rsid w:val="00CD4C58"/>
    <w:rsid w:val="00CD6145"/>
    <w:rsid w:val="00CD69FD"/>
    <w:rsid w:val="00CD6AAA"/>
    <w:rsid w:val="00CD6D98"/>
    <w:rsid w:val="00CD72AA"/>
    <w:rsid w:val="00CD7A9F"/>
    <w:rsid w:val="00CD7C8C"/>
    <w:rsid w:val="00CD7F5D"/>
    <w:rsid w:val="00CE0AC4"/>
    <w:rsid w:val="00CE18AF"/>
    <w:rsid w:val="00CE21CA"/>
    <w:rsid w:val="00CE226A"/>
    <w:rsid w:val="00CE2717"/>
    <w:rsid w:val="00CE2C17"/>
    <w:rsid w:val="00CE3441"/>
    <w:rsid w:val="00CE3512"/>
    <w:rsid w:val="00CE395F"/>
    <w:rsid w:val="00CE3AF2"/>
    <w:rsid w:val="00CE3C43"/>
    <w:rsid w:val="00CE4066"/>
    <w:rsid w:val="00CE4E4D"/>
    <w:rsid w:val="00CE51AB"/>
    <w:rsid w:val="00CE596E"/>
    <w:rsid w:val="00CE610F"/>
    <w:rsid w:val="00CE62A7"/>
    <w:rsid w:val="00CE696B"/>
    <w:rsid w:val="00CE6A82"/>
    <w:rsid w:val="00CE6AAB"/>
    <w:rsid w:val="00CE7C23"/>
    <w:rsid w:val="00CF09BD"/>
    <w:rsid w:val="00CF1821"/>
    <w:rsid w:val="00CF1D82"/>
    <w:rsid w:val="00CF2B11"/>
    <w:rsid w:val="00CF2C4D"/>
    <w:rsid w:val="00CF3439"/>
    <w:rsid w:val="00CF3E1A"/>
    <w:rsid w:val="00CF3E22"/>
    <w:rsid w:val="00CF3E8C"/>
    <w:rsid w:val="00CF3F20"/>
    <w:rsid w:val="00CF42E1"/>
    <w:rsid w:val="00CF4352"/>
    <w:rsid w:val="00CF46E5"/>
    <w:rsid w:val="00CF49DF"/>
    <w:rsid w:val="00CF4D07"/>
    <w:rsid w:val="00CF523E"/>
    <w:rsid w:val="00D00282"/>
    <w:rsid w:val="00D014DB"/>
    <w:rsid w:val="00D0193A"/>
    <w:rsid w:val="00D0263C"/>
    <w:rsid w:val="00D02764"/>
    <w:rsid w:val="00D028FA"/>
    <w:rsid w:val="00D02A5A"/>
    <w:rsid w:val="00D02E5F"/>
    <w:rsid w:val="00D047DF"/>
    <w:rsid w:val="00D048A8"/>
    <w:rsid w:val="00D057B2"/>
    <w:rsid w:val="00D0637F"/>
    <w:rsid w:val="00D07A0E"/>
    <w:rsid w:val="00D07CAF"/>
    <w:rsid w:val="00D102E3"/>
    <w:rsid w:val="00D111A9"/>
    <w:rsid w:val="00D11243"/>
    <w:rsid w:val="00D11561"/>
    <w:rsid w:val="00D11BFF"/>
    <w:rsid w:val="00D13312"/>
    <w:rsid w:val="00D1366D"/>
    <w:rsid w:val="00D13A7D"/>
    <w:rsid w:val="00D14035"/>
    <w:rsid w:val="00D142CC"/>
    <w:rsid w:val="00D15B7A"/>
    <w:rsid w:val="00D1686B"/>
    <w:rsid w:val="00D16D48"/>
    <w:rsid w:val="00D1762A"/>
    <w:rsid w:val="00D17B0F"/>
    <w:rsid w:val="00D17C47"/>
    <w:rsid w:val="00D209E3"/>
    <w:rsid w:val="00D20F20"/>
    <w:rsid w:val="00D20F74"/>
    <w:rsid w:val="00D21C20"/>
    <w:rsid w:val="00D21DDF"/>
    <w:rsid w:val="00D21EAB"/>
    <w:rsid w:val="00D22EB3"/>
    <w:rsid w:val="00D22FDD"/>
    <w:rsid w:val="00D2416D"/>
    <w:rsid w:val="00D24D9B"/>
    <w:rsid w:val="00D24E38"/>
    <w:rsid w:val="00D2548E"/>
    <w:rsid w:val="00D25F67"/>
    <w:rsid w:val="00D271D8"/>
    <w:rsid w:val="00D27DAB"/>
    <w:rsid w:val="00D30A07"/>
    <w:rsid w:val="00D30C64"/>
    <w:rsid w:val="00D31C87"/>
    <w:rsid w:val="00D31C94"/>
    <w:rsid w:val="00D31CA2"/>
    <w:rsid w:val="00D31EE4"/>
    <w:rsid w:val="00D321BE"/>
    <w:rsid w:val="00D32EAE"/>
    <w:rsid w:val="00D33D8D"/>
    <w:rsid w:val="00D34DD1"/>
    <w:rsid w:val="00D350F0"/>
    <w:rsid w:val="00D358F4"/>
    <w:rsid w:val="00D3595D"/>
    <w:rsid w:val="00D35B97"/>
    <w:rsid w:val="00D3611E"/>
    <w:rsid w:val="00D36FD1"/>
    <w:rsid w:val="00D378F8"/>
    <w:rsid w:val="00D404FE"/>
    <w:rsid w:val="00D406E9"/>
    <w:rsid w:val="00D41185"/>
    <w:rsid w:val="00D4125E"/>
    <w:rsid w:val="00D41A5D"/>
    <w:rsid w:val="00D42086"/>
    <w:rsid w:val="00D42404"/>
    <w:rsid w:val="00D424F7"/>
    <w:rsid w:val="00D42568"/>
    <w:rsid w:val="00D42A59"/>
    <w:rsid w:val="00D4361B"/>
    <w:rsid w:val="00D44C28"/>
    <w:rsid w:val="00D45329"/>
    <w:rsid w:val="00D45DE0"/>
    <w:rsid w:val="00D469F8"/>
    <w:rsid w:val="00D46EB6"/>
    <w:rsid w:val="00D47865"/>
    <w:rsid w:val="00D50498"/>
    <w:rsid w:val="00D505C8"/>
    <w:rsid w:val="00D51C22"/>
    <w:rsid w:val="00D52CE5"/>
    <w:rsid w:val="00D537F2"/>
    <w:rsid w:val="00D53807"/>
    <w:rsid w:val="00D54590"/>
    <w:rsid w:val="00D5503E"/>
    <w:rsid w:val="00D55BC3"/>
    <w:rsid w:val="00D5659B"/>
    <w:rsid w:val="00D5752A"/>
    <w:rsid w:val="00D57FD5"/>
    <w:rsid w:val="00D60322"/>
    <w:rsid w:val="00D60935"/>
    <w:rsid w:val="00D60D49"/>
    <w:rsid w:val="00D61074"/>
    <w:rsid w:val="00D62F7C"/>
    <w:rsid w:val="00D630A2"/>
    <w:rsid w:val="00D631CA"/>
    <w:rsid w:val="00D65672"/>
    <w:rsid w:val="00D66310"/>
    <w:rsid w:val="00D6684D"/>
    <w:rsid w:val="00D70020"/>
    <w:rsid w:val="00D71272"/>
    <w:rsid w:val="00D71FF6"/>
    <w:rsid w:val="00D73E9F"/>
    <w:rsid w:val="00D743A8"/>
    <w:rsid w:val="00D7524C"/>
    <w:rsid w:val="00D75F12"/>
    <w:rsid w:val="00D76115"/>
    <w:rsid w:val="00D7653C"/>
    <w:rsid w:val="00D765F4"/>
    <w:rsid w:val="00D76B2C"/>
    <w:rsid w:val="00D77B4D"/>
    <w:rsid w:val="00D77BF2"/>
    <w:rsid w:val="00D77D9A"/>
    <w:rsid w:val="00D77F55"/>
    <w:rsid w:val="00D8001C"/>
    <w:rsid w:val="00D80D52"/>
    <w:rsid w:val="00D81211"/>
    <w:rsid w:val="00D82BFA"/>
    <w:rsid w:val="00D82E30"/>
    <w:rsid w:val="00D83184"/>
    <w:rsid w:val="00D832C0"/>
    <w:rsid w:val="00D8373E"/>
    <w:rsid w:val="00D8445D"/>
    <w:rsid w:val="00D854AD"/>
    <w:rsid w:val="00D85DD0"/>
    <w:rsid w:val="00D86435"/>
    <w:rsid w:val="00D86E9F"/>
    <w:rsid w:val="00D870CB"/>
    <w:rsid w:val="00D87992"/>
    <w:rsid w:val="00D87ABE"/>
    <w:rsid w:val="00D87EBE"/>
    <w:rsid w:val="00D904AF"/>
    <w:rsid w:val="00D90DC5"/>
    <w:rsid w:val="00D9199C"/>
    <w:rsid w:val="00D91ABD"/>
    <w:rsid w:val="00D91EB8"/>
    <w:rsid w:val="00D92876"/>
    <w:rsid w:val="00D949AD"/>
    <w:rsid w:val="00D962EC"/>
    <w:rsid w:val="00D96D67"/>
    <w:rsid w:val="00D9765D"/>
    <w:rsid w:val="00D97EC8"/>
    <w:rsid w:val="00DA041C"/>
    <w:rsid w:val="00DA0CBD"/>
    <w:rsid w:val="00DA2377"/>
    <w:rsid w:val="00DA32AF"/>
    <w:rsid w:val="00DA32B6"/>
    <w:rsid w:val="00DA33EE"/>
    <w:rsid w:val="00DA3C15"/>
    <w:rsid w:val="00DA4858"/>
    <w:rsid w:val="00DA4F56"/>
    <w:rsid w:val="00DA53CD"/>
    <w:rsid w:val="00DA57DE"/>
    <w:rsid w:val="00DB0746"/>
    <w:rsid w:val="00DB0F84"/>
    <w:rsid w:val="00DB1ECA"/>
    <w:rsid w:val="00DB3D4A"/>
    <w:rsid w:val="00DB3EAB"/>
    <w:rsid w:val="00DB4090"/>
    <w:rsid w:val="00DB4D41"/>
    <w:rsid w:val="00DB5538"/>
    <w:rsid w:val="00DB731F"/>
    <w:rsid w:val="00DB76C3"/>
    <w:rsid w:val="00DB7C60"/>
    <w:rsid w:val="00DB7D09"/>
    <w:rsid w:val="00DB7E40"/>
    <w:rsid w:val="00DB7F84"/>
    <w:rsid w:val="00DC019D"/>
    <w:rsid w:val="00DC02C0"/>
    <w:rsid w:val="00DC0D0B"/>
    <w:rsid w:val="00DC0DEE"/>
    <w:rsid w:val="00DC1583"/>
    <w:rsid w:val="00DC2266"/>
    <w:rsid w:val="00DC27D7"/>
    <w:rsid w:val="00DC3640"/>
    <w:rsid w:val="00DC384B"/>
    <w:rsid w:val="00DC5B5D"/>
    <w:rsid w:val="00DC5DF3"/>
    <w:rsid w:val="00DC5ED3"/>
    <w:rsid w:val="00DC6C23"/>
    <w:rsid w:val="00DC6DEA"/>
    <w:rsid w:val="00DC6F32"/>
    <w:rsid w:val="00DC74FC"/>
    <w:rsid w:val="00DC7766"/>
    <w:rsid w:val="00DD0380"/>
    <w:rsid w:val="00DD0C6A"/>
    <w:rsid w:val="00DD13CB"/>
    <w:rsid w:val="00DD1879"/>
    <w:rsid w:val="00DD1FB3"/>
    <w:rsid w:val="00DD2685"/>
    <w:rsid w:val="00DD3091"/>
    <w:rsid w:val="00DD3220"/>
    <w:rsid w:val="00DD34EC"/>
    <w:rsid w:val="00DD3ADA"/>
    <w:rsid w:val="00DD4922"/>
    <w:rsid w:val="00DD4994"/>
    <w:rsid w:val="00DD4E2E"/>
    <w:rsid w:val="00DD4FEC"/>
    <w:rsid w:val="00DD5269"/>
    <w:rsid w:val="00DD549F"/>
    <w:rsid w:val="00DD57C0"/>
    <w:rsid w:val="00DD5939"/>
    <w:rsid w:val="00DD5C6A"/>
    <w:rsid w:val="00DD5EC1"/>
    <w:rsid w:val="00DD6711"/>
    <w:rsid w:val="00DD7E69"/>
    <w:rsid w:val="00DE19ED"/>
    <w:rsid w:val="00DE1B45"/>
    <w:rsid w:val="00DE1ED6"/>
    <w:rsid w:val="00DE2754"/>
    <w:rsid w:val="00DE2FBF"/>
    <w:rsid w:val="00DE3C13"/>
    <w:rsid w:val="00DE4018"/>
    <w:rsid w:val="00DE445C"/>
    <w:rsid w:val="00DE569E"/>
    <w:rsid w:val="00DE58D4"/>
    <w:rsid w:val="00DE5B96"/>
    <w:rsid w:val="00DE604E"/>
    <w:rsid w:val="00DE6110"/>
    <w:rsid w:val="00DE6F53"/>
    <w:rsid w:val="00DE7716"/>
    <w:rsid w:val="00DF045F"/>
    <w:rsid w:val="00DF2773"/>
    <w:rsid w:val="00DF3300"/>
    <w:rsid w:val="00DF3575"/>
    <w:rsid w:val="00DF3D28"/>
    <w:rsid w:val="00DF4365"/>
    <w:rsid w:val="00DF4F74"/>
    <w:rsid w:val="00DF5B19"/>
    <w:rsid w:val="00DF642D"/>
    <w:rsid w:val="00DF7036"/>
    <w:rsid w:val="00DF7225"/>
    <w:rsid w:val="00DF761A"/>
    <w:rsid w:val="00E00129"/>
    <w:rsid w:val="00E01179"/>
    <w:rsid w:val="00E02A2F"/>
    <w:rsid w:val="00E02EC0"/>
    <w:rsid w:val="00E03453"/>
    <w:rsid w:val="00E03D05"/>
    <w:rsid w:val="00E05041"/>
    <w:rsid w:val="00E05123"/>
    <w:rsid w:val="00E05E75"/>
    <w:rsid w:val="00E05FDA"/>
    <w:rsid w:val="00E06703"/>
    <w:rsid w:val="00E06C4A"/>
    <w:rsid w:val="00E07021"/>
    <w:rsid w:val="00E078E1"/>
    <w:rsid w:val="00E1011F"/>
    <w:rsid w:val="00E104F9"/>
    <w:rsid w:val="00E10F9B"/>
    <w:rsid w:val="00E11984"/>
    <w:rsid w:val="00E11CF1"/>
    <w:rsid w:val="00E11EA5"/>
    <w:rsid w:val="00E127A3"/>
    <w:rsid w:val="00E12D7A"/>
    <w:rsid w:val="00E1308E"/>
    <w:rsid w:val="00E13772"/>
    <w:rsid w:val="00E138AD"/>
    <w:rsid w:val="00E13A6A"/>
    <w:rsid w:val="00E13F47"/>
    <w:rsid w:val="00E14113"/>
    <w:rsid w:val="00E14B64"/>
    <w:rsid w:val="00E14BA8"/>
    <w:rsid w:val="00E1594D"/>
    <w:rsid w:val="00E172F8"/>
    <w:rsid w:val="00E177C4"/>
    <w:rsid w:val="00E17A19"/>
    <w:rsid w:val="00E17D57"/>
    <w:rsid w:val="00E17D92"/>
    <w:rsid w:val="00E21A41"/>
    <w:rsid w:val="00E21E2E"/>
    <w:rsid w:val="00E220CD"/>
    <w:rsid w:val="00E22D6A"/>
    <w:rsid w:val="00E235E8"/>
    <w:rsid w:val="00E24B23"/>
    <w:rsid w:val="00E25432"/>
    <w:rsid w:val="00E2553B"/>
    <w:rsid w:val="00E25BAC"/>
    <w:rsid w:val="00E25C93"/>
    <w:rsid w:val="00E25D0E"/>
    <w:rsid w:val="00E26D5E"/>
    <w:rsid w:val="00E275EC"/>
    <w:rsid w:val="00E27B36"/>
    <w:rsid w:val="00E30B5A"/>
    <w:rsid w:val="00E313FE"/>
    <w:rsid w:val="00E31D3F"/>
    <w:rsid w:val="00E31E36"/>
    <w:rsid w:val="00E32149"/>
    <w:rsid w:val="00E32DA4"/>
    <w:rsid w:val="00E338B9"/>
    <w:rsid w:val="00E33EA5"/>
    <w:rsid w:val="00E33ED8"/>
    <w:rsid w:val="00E34EB4"/>
    <w:rsid w:val="00E36542"/>
    <w:rsid w:val="00E36DFE"/>
    <w:rsid w:val="00E37506"/>
    <w:rsid w:val="00E375E1"/>
    <w:rsid w:val="00E37642"/>
    <w:rsid w:val="00E3786A"/>
    <w:rsid w:val="00E37A09"/>
    <w:rsid w:val="00E4026F"/>
    <w:rsid w:val="00E414E9"/>
    <w:rsid w:val="00E4155A"/>
    <w:rsid w:val="00E42341"/>
    <w:rsid w:val="00E44284"/>
    <w:rsid w:val="00E44390"/>
    <w:rsid w:val="00E44644"/>
    <w:rsid w:val="00E44906"/>
    <w:rsid w:val="00E449CF"/>
    <w:rsid w:val="00E45541"/>
    <w:rsid w:val="00E461FE"/>
    <w:rsid w:val="00E46443"/>
    <w:rsid w:val="00E46629"/>
    <w:rsid w:val="00E4706B"/>
    <w:rsid w:val="00E4725C"/>
    <w:rsid w:val="00E47587"/>
    <w:rsid w:val="00E47A86"/>
    <w:rsid w:val="00E50BC4"/>
    <w:rsid w:val="00E51310"/>
    <w:rsid w:val="00E51B88"/>
    <w:rsid w:val="00E52202"/>
    <w:rsid w:val="00E529C5"/>
    <w:rsid w:val="00E5348C"/>
    <w:rsid w:val="00E53B14"/>
    <w:rsid w:val="00E53BA4"/>
    <w:rsid w:val="00E54BB4"/>
    <w:rsid w:val="00E550EA"/>
    <w:rsid w:val="00E55369"/>
    <w:rsid w:val="00E5576B"/>
    <w:rsid w:val="00E5592C"/>
    <w:rsid w:val="00E559C3"/>
    <w:rsid w:val="00E55E40"/>
    <w:rsid w:val="00E55E65"/>
    <w:rsid w:val="00E566EF"/>
    <w:rsid w:val="00E567E9"/>
    <w:rsid w:val="00E56D74"/>
    <w:rsid w:val="00E56E62"/>
    <w:rsid w:val="00E5794D"/>
    <w:rsid w:val="00E57AD1"/>
    <w:rsid w:val="00E60934"/>
    <w:rsid w:val="00E60DE8"/>
    <w:rsid w:val="00E61146"/>
    <w:rsid w:val="00E6186E"/>
    <w:rsid w:val="00E61DEB"/>
    <w:rsid w:val="00E622A4"/>
    <w:rsid w:val="00E6241D"/>
    <w:rsid w:val="00E625AA"/>
    <w:rsid w:val="00E62EA8"/>
    <w:rsid w:val="00E646C6"/>
    <w:rsid w:val="00E64EEB"/>
    <w:rsid w:val="00E650E0"/>
    <w:rsid w:val="00E65CD3"/>
    <w:rsid w:val="00E65FE2"/>
    <w:rsid w:val="00E6633D"/>
    <w:rsid w:val="00E66D7B"/>
    <w:rsid w:val="00E70D5A"/>
    <w:rsid w:val="00E70E52"/>
    <w:rsid w:val="00E71479"/>
    <w:rsid w:val="00E722CA"/>
    <w:rsid w:val="00E7233B"/>
    <w:rsid w:val="00E72E8A"/>
    <w:rsid w:val="00E740C7"/>
    <w:rsid w:val="00E74A5B"/>
    <w:rsid w:val="00E74C03"/>
    <w:rsid w:val="00E74E1A"/>
    <w:rsid w:val="00E74E44"/>
    <w:rsid w:val="00E75531"/>
    <w:rsid w:val="00E75BE6"/>
    <w:rsid w:val="00E76476"/>
    <w:rsid w:val="00E76484"/>
    <w:rsid w:val="00E76747"/>
    <w:rsid w:val="00E769C0"/>
    <w:rsid w:val="00E772F0"/>
    <w:rsid w:val="00E77811"/>
    <w:rsid w:val="00E81139"/>
    <w:rsid w:val="00E815E4"/>
    <w:rsid w:val="00E817F4"/>
    <w:rsid w:val="00E82766"/>
    <w:rsid w:val="00E82AD7"/>
    <w:rsid w:val="00E83700"/>
    <w:rsid w:val="00E83AAB"/>
    <w:rsid w:val="00E83FDE"/>
    <w:rsid w:val="00E8455A"/>
    <w:rsid w:val="00E847D0"/>
    <w:rsid w:val="00E84C70"/>
    <w:rsid w:val="00E84E77"/>
    <w:rsid w:val="00E8502C"/>
    <w:rsid w:val="00E855AB"/>
    <w:rsid w:val="00E859E7"/>
    <w:rsid w:val="00E87D71"/>
    <w:rsid w:val="00E87F05"/>
    <w:rsid w:val="00E90DB4"/>
    <w:rsid w:val="00E90F53"/>
    <w:rsid w:val="00E9141D"/>
    <w:rsid w:val="00E9157F"/>
    <w:rsid w:val="00E91998"/>
    <w:rsid w:val="00E91CAB"/>
    <w:rsid w:val="00E91F4E"/>
    <w:rsid w:val="00E92016"/>
    <w:rsid w:val="00E9265A"/>
    <w:rsid w:val="00E9337F"/>
    <w:rsid w:val="00E93660"/>
    <w:rsid w:val="00E9380C"/>
    <w:rsid w:val="00E93864"/>
    <w:rsid w:val="00E94377"/>
    <w:rsid w:val="00E952F3"/>
    <w:rsid w:val="00E95385"/>
    <w:rsid w:val="00E95600"/>
    <w:rsid w:val="00E95739"/>
    <w:rsid w:val="00E95EEA"/>
    <w:rsid w:val="00E96B4D"/>
    <w:rsid w:val="00E97321"/>
    <w:rsid w:val="00E977CF"/>
    <w:rsid w:val="00E97C78"/>
    <w:rsid w:val="00E97EAC"/>
    <w:rsid w:val="00EA10B0"/>
    <w:rsid w:val="00EA1755"/>
    <w:rsid w:val="00EA1ED6"/>
    <w:rsid w:val="00EA24CF"/>
    <w:rsid w:val="00EA3B8C"/>
    <w:rsid w:val="00EA4053"/>
    <w:rsid w:val="00EA4979"/>
    <w:rsid w:val="00EA4FFB"/>
    <w:rsid w:val="00EA50C8"/>
    <w:rsid w:val="00EA53AF"/>
    <w:rsid w:val="00EA6857"/>
    <w:rsid w:val="00EA692B"/>
    <w:rsid w:val="00EA6D1E"/>
    <w:rsid w:val="00EA6D68"/>
    <w:rsid w:val="00EA701B"/>
    <w:rsid w:val="00EA722C"/>
    <w:rsid w:val="00EA75DE"/>
    <w:rsid w:val="00EB0CC5"/>
    <w:rsid w:val="00EB10EA"/>
    <w:rsid w:val="00EB1E01"/>
    <w:rsid w:val="00EB2A7B"/>
    <w:rsid w:val="00EB2C9A"/>
    <w:rsid w:val="00EB2D23"/>
    <w:rsid w:val="00EB30DC"/>
    <w:rsid w:val="00EB34C2"/>
    <w:rsid w:val="00EB360A"/>
    <w:rsid w:val="00EB4695"/>
    <w:rsid w:val="00EB4B55"/>
    <w:rsid w:val="00EB4E5E"/>
    <w:rsid w:val="00EB551E"/>
    <w:rsid w:val="00EB6206"/>
    <w:rsid w:val="00EB6292"/>
    <w:rsid w:val="00EB6685"/>
    <w:rsid w:val="00EB677D"/>
    <w:rsid w:val="00EB706F"/>
    <w:rsid w:val="00EB7E26"/>
    <w:rsid w:val="00EC0140"/>
    <w:rsid w:val="00EC0444"/>
    <w:rsid w:val="00EC07BC"/>
    <w:rsid w:val="00EC0CC4"/>
    <w:rsid w:val="00EC16B2"/>
    <w:rsid w:val="00EC1B01"/>
    <w:rsid w:val="00EC1F0C"/>
    <w:rsid w:val="00EC29F0"/>
    <w:rsid w:val="00EC302B"/>
    <w:rsid w:val="00EC3405"/>
    <w:rsid w:val="00EC3933"/>
    <w:rsid w:val="00EC3CB2"/>
    <w:rsid w:val="00EC4333"/>
    <w:rsid w:val="00EC436D"/>
    <w:rsid w:val="00EC50A1"/>
    <w:rsid w:val="00EC5616"/>
    <w:rsid w:val="00EC57DA"/>
    <w:rsid w:val="00EC5CA4"/>
    <w:rsid w:val="00EC6285"/>
    <w:rsid w:val="00EC6CDF"/>
    <w:rsid w:val="00EC7225"/>
    <w:rsid w:val="00EC7591"/>
    <w:rsid w:val="00EC7E8E"/>
    <w:rsid w:val="00ED1493"/>
    <w:rsid w:val="00ED1585"/>
    <w:rsid w:val="00ED2230"/>
    <w:rsid w:val="00ED2284"/>
    <w:rsid w:val="00ED228F"/>
    <w:rsid w:val="00ED2352"/>
    <w:rsid w:val="00ED30B9"/>
    <w:rsid w:val="00ED34A5"/>
    <w:rsid w:val="00ED37A8"/>
    <w:rsid w:val="00ED3FA7"/>
    <w:rsid w:val="00ED4582"/>
    <w:rsid w:val="00ED50E5"/>
    <w:rsid w:val="00ED57F1"/>
    <w:rsid w:val="00ED60F8"/>
    <w:rsid w:val="00ED6884"/>
    <w:rsid w:val="00ED6D7B"/>
    <w:rsid w:val="00ED712D"/>
    <w:rsid w:val="00ED76E5"/>
    <w:rsid w:val="00ED7B52"/>
    <w:rsid w:val="00EE0189"/>
    <w:rsid w:val="00EE01E0"/>
    <w:rsid w:val="00EE0568"/>
    <w:rsid w:val="00EE16D9"/>
    <w:rsid w:val="00EE3726"/>
    <w:rsid w:val="00EE378B"/>
    <w:rsid w:val="00EE3B4D"/>
    <w:rsid w:val="00EE3D18"/>
    <w:rsid w:val="00EE413F"/>
    <w:rsid w:val="00EE5150"/>
    <w:rsid w:val="00EE5F7B"/>
    <w:rsid w:val="00EE5FCD"/>
    <w:rsid w:val="00EE6310"/>
    <w:rsid w:val="00EE7677"/>
    <w:rsid w:val="00EE7A38"/>
    <w:rsid w:val="00EF0D6E"/>
    <w:rsid w:val="00EF1B92"/>
    <w:rsid w:val="00EF1CB8"/>
    <w:rsid w:val="00EF229B"/>
    <w:rsid w:val="00EF2A99"/>
    <w:rsid w:val="00EF2B94"/>
    <w:rsid w:val="00EF2DA2"/>
    <w:rsid w:val="00EF325B"/>
    <w:rsid w:val="00EF36B4"/>
    <w:rsid w:val="00EF3990"/>
    <w:rsid w:val="00EF416E"/>
    <w:rsid w:val="00EF4925"/>
    <w:rsid w:val="00EF5CC3"/>
    <w:rsid w:val="00EF6049"/>
    <w:rsid w:val="00EF6402"/>
    <w:rsid w:val="00EF71E5"/>
    <w:rsid w:val="00EF7F07"/>
    <w:rsid w:val="00EF7FCE"/>
    <w:rsid w:val="00F000CA"/>
    <w:rsid w:val="00F0094C"/>
    <w:rsid w:val="00F01241"/>
    <w:rsid w:val="00F01F7C"/>
    <w:rsid w:val="00F01FAC"/>
    <w:rsid w:val="00F022B0"/>
    <w:rsid w:val="00F0267E"/>
    <w:rsid w:val="00F02B04"/>
    <w:rsid w:val="00F02DC4"/>
    <w:rsid w:val="00F02DCC"/>
    <w:rsid w:val="00F0330A"/>
    <w:rsid w:val="00F03D53"/>
    <w:rsid w:val="00F04844"/>
    <w:rsid w:val="00F053AD"/>
    <w:rsid w:val="00F0541B"/>
    <w:rsid w:val="00F05565"/>
    <w:rsid w:val="00F06A74"/>
    <w:rsid w:val="00F07180"/>
    <w:rsid w:val="00F10653"/>
    <w:rsid w:val="00F112D7"/>
    <w:rsid w:val="00F11EEF"/>
    <w:rsid w:val="00F126E9"/>
    <w:rsid w:val="00F12709"/>
    <w:rsid w:val="00F128A3"/>
    <w:rsid w:val="00F12FE0"/>
    <w:rsid w:val="00F1336A"/>
    <w:rsid w:val="00F14435"/>
    <w:rsid w:val="00F14B5E"/>
    <w:rsid w:val="00F14CAA"/>
    <w:rsid w:val="00F14D48"/>
    <w:rsid w:val="00F150F0"/>
    <w:rsid w:val="00F156FD"/>
    <w:rsid w:val="00F15DCD"/>
    <w:rsid w:val="00F161D0"/>
    <w:rsid w:val="00F16B6A"/>
    <w:rsid w:val="00F16EAF"/>
    <w:rsid w:val="00F20CA0"/>
    <w:rsid w:val="00F21BCA"/>
    <w:rsid w:val="00F21C4B"/>
    <w:rsid w:val="00F21F4A"/>
    <w:rsid w:val="00F2206E"/>
    <w:rsid w:val="00F22418"/>
    <w:rsid w:val="00F23382"/>
    <w:rsid w:val="00F236B3"/>
    <w:rsid w:val="00F23888"/>
    <w:rsid w:val="00F239F0"/>
    <w:rsid w:val="00F23E06"/>
    <w:rsid w:val="00F24D6B"/>
    <w:rsid w:val="00F25786"/>
    <w:rsid w:val="00F2600F"/>
    <w:rsid w:val="00F30434"/>
    <w:rsid w:val="00F30468"/>
    <w:rsid w:val="00F30569"/>
    <w:rsid w:val="00F30660"/>
    <w:rsid w:val="00F30BB3"/>
    <w:rsid w:val="00F31713"/>
    <w:rsid w:val="00F33E46"/>
    <w:rsid w:val="00F344BB"/>
    <w:rsid w:val="00F34FCB"/>
    <w:rsid w:val="00F35204"/>
    <w:rsid w:val="00F353ED"/>
    <w:rsid w:val="00F3583E"/>
    <w:rsid w:val="00F35CE6"/>
    <w:rsid w:val="00F36B07"/>
    <w:rsid w:val="00F36C6F"/>
    <w:rsid w:val="00F37005"/>
    <w:rsid w:val="00F40675"/>
    <w:rsid w:val="00F40A13"/>
    <w:rsid w:val="00F40C65"/>
    <w:rsid w:val="00F4115D"/>
    <w:rsid w:val="00F418A1"/>
    <w:rsid w:val="00F41B98"/>
    <w:rsid w:val="00F42686"/>
    <w:rsid w:val="00F42C7D"/>
    <w:rsid w:val="00F42DC2"/>
    <w:rsid w:val="00F43197"/>
    <w:rsid w:val="00F4363B"/>
    <w:rsid w:val="00F43C60"/>
    <w:rsid w:val="00F444AA"/>
    <w:rsid w:val="00F44A6B"/>
    <w:rsid w:val="00F4535F"/>
    <w:rsid w:val="00F45503"/>
    <w:rsid w:val="00F46071"/>
    <w:rsid w:val="00F4632F"/>
    <w:rsid w:val="00F468B1"/>
    <w:rsid w:val="00F4747F"/>
    <w:rsid w:val="00F47DC0"/>
    <w:rsid w:val="00F50172"/>
    <w:rsid w:val="00F50609"/>
    <w:rsid w:val="00F51EC5"/>
    <w:rsid w:val="00F52F79"/>
    <w:rsid w:val="00F53119"/>
    <w:rsid w:val="00F53F29"/>
    <w:rsid w:val="00F549A9"/>
    <w:rsid w:val="00F54C31"/>
    <w:rsid w:val="00F54E9F"/>
    <w:rsid w:val="00F5536D"/>
    <w:rsid w:val="00F558C1"/>
    <w:rsid w:val="00F5600D"/>
    <w:rsid w:val="00F5795F"/>
    <w:rsid w:val="00F57F80"/>
    <w:rsid w:val="00F60B44"/>
    <w:rsid w:val="00F60F40"/>
    <w:rsid w:val="00F615BB"/>
    <w:rsid w:val="00F616FF"/>
    <w:rsid w:val="00F61D16"/>
    <w:rsid w:val="00F622C4"/>
    <w:rsid w:val="00F6273C"/>
    <w:rsid w:val="00F6321B"/>
    <w:rsid w:val="00F6367D"/>
    <w:rsid w:val="00F64483"/>
    <w:rsid w:val="00F650BA"/>
    <w:rsid w:val="00F65EB1"/>
    <w:rsid w:val="00F669E4"/>
    <w:rsid w:val="00F669EA"/>
    <w:rsid w:val="00F67188"/>
    <w:rsid w:val="00F70454"/>
    <w:rsid w:val="00F70888"/>
    <w:rsid w:val="00F71148"/>
    <w:rsid w:val="00F7191A"/>
    <w:rsid w:val="00F72206"/>
    <w:rsid w:val="00F725B1"/>
    <w:rsid w:val="00F7285D"/>
    <w:rsid w:val="00F7334B"/>
    <w:rsid w:val="00F733C5"/>
    <w:rsid w:val="00F73424"/>
    <w:rsid w:val="00F73D17"/>
    <w:rsid w:val="00F73F44"/>
    <w:rsid w:val="00F74D72"/>
    <w:rsid w:val="00F74F03"/>
    <w:rsid w:val="00F7523E"/>
    <w:rsid w:val="00F765CC"/>
    <w:rsid w:val="00F76CB2"/>
    <w:rsid w:val="00F77417"/>
    <w:rsid w:val="00F779FF"/>
    <w:rsid w:val="00F77BF2"/>
    <w:rsid w:val="00F77D52"/>
    <w:rsid w:val="00F80C35"/>
    <w:rsid w:val="00F80E79"/>
    <w:rsid w:val="00F813A6"/>
    <w:rsid w:val="00F81AC8"/>
    <w:rsid w:val="00F81C9F"/>
    <w:rsid w:val="00F81EE9"/>
    <w:rsid w:val="00F835CF"/>
    <w:rsid w:val="00F835E2"/>
    <w:rsid w:val="00F8389C"/>
    <w:rsid w:val="00F83994"/>
    <w:rsid w:val="00F83DF3"/>
    <w:rsid w:val="00F84300"/>
    <w:rsid w:val="00F84953"/>
    <w:rsid w:val="00F853BB"/>
    <w:rsid w:val="00F857EB"/>
    <w:rsid w:val="00F85A6D"/>
    <w:rsid w:val="00F86128"/>
    <w:rsid w:val="00F863FB"/>
    <w:rsid w:val="00F87379"/>
    <w:rsid w:val="00F874BB"/>
    <w:rsid w:val="00F877CE"/>
    <w:rsid w:val="00F9044C"/>
    <w:rsid w:val="00F90B2F"/>
    <w:rsid w:val="00F90B40"/>
    <w:rsid w:val="00F91133"/>
    <w:rsid w:val="00F91882"/>
    <w:rsid w:val="00F91C4E"/>
    <w:rsid w:val="00F9231D"/>
    <w:rsid w:val="00F9251D"/>
    <w:rsid w:val="00F9287E"/>
    <w:rsid w:val="00F9420D"/>
    <w:rsid w:val="00F948F2"/>
    <w:rsid w:val="00F95329"/>
    <w:rsid w:val="00F95B2D"/>
    <w:rsid w:val="00F95F71"/>
    <w:rsid w:val="00F96284"/>
    <w:rsid w:val="00F96778"/>
    <w:rsid w:val="00F967B1"/>
    <w:rsid w:val="00F976FF"/>
    <w:rsid w:val="00F9798D"/>
    <w:rsid w:val="00F97C0E"/>
    <w:rsid w:val="00F97F0C"/>
    <w:rsid w:val="00FA0236"/>
    <w:rsid w:val="00FA05BC"/>
    <w:rsid w:val="00FA099B"/>
    <w:rsid w:val="00FA12EF"/>
    <w:rsid w:val="00FA1733"/>
    <w:rsid w:val="00FA1C35"/>
    <w:rsid w:val="00FA21EF"/>
    <w:rsid w:val="00FA2A11"/>
    <w:rsid w:val="00FA2DD0"/>
    <w:rsid w:val="00FA3885"/>
    <w:rsid w:val="00FA3A67"/>
    <w:rsid w:val="00FA43A0"/>
    <w:rsid w:val="00FA4DFA"/>
    <w:rsid w:val="00FA59FC"/>
    <w:rsid w:val="00FA5C86"/>
    <w:rsid w:val="00FA646A"/>
    <w:rsid w:val="00FA7BE2"/>
    <w:rsid w:val="00FB0359"/>
    <w:rsid w:val="00FB0B68"/>
    <w:rsid w:val="00FB0C8E"/>
    <w:rsid w:val="00FB0DDE"/>
    <w:rsid w:val="00FB131F"/>
    <w:rsid w:val="00FB14F5"/>
    <w:rsid w:val="00FB18E2"/>
    <w:rsid w:val="00FB2739"/>
    <w:rsid w:val="00FB2826"/>
    <w:rsid w:val="00FB2D23"/>
    <w:rsid w:val="00FB36A7"/>
    <w:rsid w:val="00FB3AB1"/>
    <w:rsid w:val="00FB3D0D"/>
    <w:rsid w:val="00FB3D21"/>
    <w:rsid w:val="00FB3EC9"/>
    <w:rsid w:val="00FB4974"/>
    <w:rsid w:val="00FB54E7"/>
    <w:rsid w:val="00FB5541"/>
    <w:rsid w:val="00FB6ABA"/>
    <w:rsid w:val="00FB74C8"/>
    <w:rsid w:val="00FB7806"/>
    <w:rsid w:val="00FB79D9"/>
    <w:rsid w:val="00FB7BC1"/>
    <w:rsid w:val="00FB7FA3"/>
    <w:rsid w:val="00FC0515"/>
    <w:rsid w:val="00FC0A68"/>
    <w:rsid w:val="00FC1256"/>
    <w:rsid w:val="00FC12DE"/>
    <w:rsid w:val="00FC1807"/>
    <w:rsid w:val="00FC1F44"/>
    <w:rsid w:val="00FC245C"/>
    <w:rsid w:val="00FC2BC8"/>
    <w:rsid w:val="00FC3124"/>
    <w:rsid w:val="00FC3B16"/>
    <w:rsid w:val="00FC49EE"/>
    <w:rsid w:val="00FC4B05"/>
    <w:rsid w:val="00FC531F"/>
    <w:rsid w:val="00FC5856"/>
    <w:rsid w:val="00FC5DDA"/>
    <w:rsid w:val="00FC6152"/>
    <w:rsid w:val="00FC70A9"/>
    <w:rsid w:val="00FC7235"/>
    <w:rsid w:val="00FC76BB"/>
    <w:rsid w:val="00FC7DD2"/>
    <w:rsid w:val="00FD0551"/>
    <w:rsid w:val="00FD1AAE"/>
    <w:rsid w:val="00FD1FAB"/>
    <w:rsid w:val="00FD2E60"/>
    <w:rsid w:val="00FD2EFD"/>
    <w:rsid w:val="00FD2F8A"/>
    <w:rsid w:val="00FD321D"/>
    <w:rsid w:val="00FD3289"/>
    <w:rsid w:val="00FD3F0D"/>
    <w:rsid w:val="00FD4D4E"/>
    <w:rsid w:val="00FD4E6A"/>
    <w:rsid w:val="00FD5266"/>
    <w:rsid w:val="00FD55B2"/>
    <w:rsid w:val="00FD5F72"/>
    <w:rsid w:val="00FD6C62"/>
    <w:rsid w:val="00FD6C6C"/>
    <w:rsid w:val="00FD6FA4"/>
    <w:rsid w:val="00FE02C0"/>
    <w:rsid w:val="00FE09B5"/>
    <w:rsid w:val="00FE0A51"/>
    <w:rsid w:val="00FE220E"/>
    <w:rsid w:val="00FE3063"/>
    <w:rsid w:val="00FE31C7"/>
    <w:rsid w:val="00FE3360"/>
    <w:rsid w:val="00FE33FE"/>
    <w:rsid w:val="00FE3549"/>
    <w:rsid w:val="00FE36E8"/>
    <w:rsid w:val="00FE37A2"/>
    <w:rsid w:val="00FE37B5"/>
    <w:rsid w:val="00FE3F33"/>
    <w:rsid w:val="00FE43AD"/>
    <w:rsid w:val="00FE540C"/>
    <w:rsid w:val="00FE6AD2"/>
    <w:rsid w:val="00FE6BFC"/>
    <w:rsid w:val="00FE71F0"/>
    <w:rsid w:val="00FE738A"/>
    <w:rsid w:val="00FE7CC6"/>
    <w:rsid w:val="00FE7E0A"/>
    <w:rsid w:val="00FF06FF"/>
    <w:rsid w:val="00FF0784"/>
    <w:rsid w:val="00FF0D7F"/>
    <w:rsid w:val="00FF150F"/>
    <w:rsid w:val="00FF163E"/>
    <w:rsid w:val="00FF1826"/>
    <w:rsid w:val="00FF23B7"/>
    <w:rsid w:val="00FF304C"/>
    <w:rsid w:val="00FF3942"/>
    <w:rsid w:val="00FF3A17"/>
    <w:rsid w:val="00FF444C"/>
    <w:rsid w:val="00FF46AF"/>
    <w:rsid w:val="00FF4ACE"/>
    <w:rsid w:val="00FF4C43"/>
    <w:rsid w:val="00FF4DBE"/>
    <w:rsid w:val="00FF5265"/>
    <w:rsid w:val="00FF5AD8"/>
    <w:rsid w:val="00FF6D0B"/>
    <w:rsid w:val="00FF72C2"/>
    <w:rsid w:val="00FF75CD"/>
    <w:rsid w:val="00FF7A70"/>
    <w:rsid w:val="00FF7E7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F89C7"/>
  <w15:docId w15:val="{4CFDB54C-4523-4A11-B3D1-E01F415A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nhideWhenUsed/>
    <w:qFormat/>
    <w:rsid w:val="00956BDC"/>
    <w:pPr>
      <w:suppressAutoHyphens/>
    </w:pPr>
    <w:rPr>
      <w:rFonts w:ascii="Arial" w:hAnsi="Arial"/>
      <w:sz w:val="22"/>
      <w:szCs w:val="24"/>
      <w:lang w:val="en-GB" w:eastAsia="en-GB"/>
    </w:rPr>
  </w:style>
  <w:style w:type="paragraph" w:styleId="Heading1">
    <w:name w:val="heading 1"/>
    <w:aliases w:val="~SectionHeading,h1,Heading 1 Char Char,Heading 1 Char Char Char Char Char Char Char,Heading 1 Char Char Char Char Char,Heading,2,Clause,Normalhead1,rp_Heading 1,Level,1,Heading 1 - Columns,Agt Head 1,MisHead1,LetHead1,l1,H1,heading 1.1,Char2"/>
    <w:basedOn w:val="Normal"/>
    <w:next w:val="Normal"/>
    <w:qFormat/>
    <w:rsid w:val="00AB2145"/>
    <w:pPr>
      <w:keepNext/>
      <w:spacing w:before="240" w:after="60"/>
      <w:outlineLvl w:val="0"/>
    </w:pPr>
    <w:rPr>
      <w:rFonts w:cs="Arial"/>
      <w:b/>
      <w:bCs/>
      <w:kern w:val="32"/>
      <w:sz w:val="32"/>
      <w:szCs w:val="32"/>
    </w:rPr>
  </w:style>
  <w:style w:type="paragraph" w:styleId="Heading2">
    <w:name w:val="heading 2"/>
    <w:aliases w:val="~SubHeading,h2,A,H2"/>
    <w:basedOn w:val="Normal"/>
    <w:next w:val="Normal"/>
    <w:link w:val="Heading2Char"/>
    <w:qFormat/>
    <w:rsid w:val="00AB2145"/>
    <w:pPr>
      <w:keepNext/>
      <w:spacing w:before="240" w:after="60"/>
      <w:outlineLvl w:val="1"/>
    </w:pPr>
    <w:rPr>
      <w:rFonts w:cs="Arial"/>
      <w:b/>
      <w:bCs/>
      <w:i/>
      <w:iCs/>
      <w:sz w:val="28"/>
      <w:szCs w:val="28"/>
    </w:rPr>
  </w:style>
  <w:style w:type="paragraph" w:styleId="Heading3">
    <w:name w:val="heading 3"/>
    <w:aliases w:val="~MinorSubHeading,h3,1.2.3.,Char Char,H3"/>
    <w:basedOn w:val="Normal"/>
    <w:next w:val="Normal"/>
    <w:qFormat/>
    <w:rsid w:val="00AB2145"/>
    <w:pPr>
      <w:keepNext/>
      <w:spacing w:before="240" w:after="60"/>
      <w:outlineLvl w:val="2"/>
    </w:pPr>
    <w:rPr>
      <w:rFonts w:cs="Arial"/>
      <w:b/>
      <w:bCs/>
      <w:sz w:val="26"/>
      <w:szCs w:val="26"/>
    </w:rPr>
  </w:style>
  <w:style w:type="paragraph" w:styleId="Heading4">
    <w:name w:val="heading 4"/>
    <w:aliases w:val="~Level4Heading,h4,H4"/>
    <w:basedOn w:val="Normal"/>
    <w:next w:val="Normal"/>
    <w:qFormat/>
    <w:rsid w:val="0007307D"/>
    <w:pPr>
      <w:keepNext/>
      <w:numPr>
        <w:ilvl w:val="3"/>
        <w:numId w:val="35"/>
      </w:numPr>
      <w:spacing w:before="240" w:after="60"/>
      <w:outlineLvl w:val="3"/>
    </w:pPr>
    <w:rPr>
      <w:rFonts w:ascii="Times New Roman" w:hAnsi="Times New Roman"/>
      <w:b/>
      <w:bCs/>
      <w:sz w:val="28"/>
      <w:szCs w:val="28"/>
    </w:rPr>
  </w:style>
  <w:style w:type="paragraph" w:styleId="Heading5">
    <w:name w:val="heading 5"/>
    <w:aliases w:val="~AppendixHeading"/>
    <w:basedOn w:val="Normal"/>
    <w:next w:val="Normal"/>
    <w:qFormat/>
    <w:rsid w:val="0007307D"/>
    <w:pPr>
      <w:spacing w:before="240" w:after="60"/>
      <w:outlineLvl w:val="4"/>
    </w:pPr>
    <w:rPr>
      <w:b/>
      <w:bCs/>
      <w:i/>
      <w:iCs/>
      <w:sz w:val="26"/>
      <w:szCs w:val="26"/>
    </w:rPr>
  </w:style>
  <w:style w:type="paragraph" w:styleId="Heading6">
    <w:name w:val="heading 6"/>
    <w:aliases w:val="~AppSubHeading"/>
    <w:basedOn w:val="Normal"/>
    <w:next w:val="Normal"/>
    <w:qFormat/>
    <w:rsid w:val="0007307D"/>
    <w:pPr>
      <w:spacing w:before="240" w:after="60"/>
      <w:outlineLvl w:val="5"/>
    </w:pPr>
    <w:rPr>
      <w:rFonts w:ascii="Times New Roman" w:hAnsi="Times New Roman"/>
      <w:b/>
      <w:bCs/>
      <w:szCs w:val="22"/>
    </w:rPr>
  </w:style>
  <w:style w:type="paragraph" w:styleId="Heading7">
    <w:name w:val="heading 7"/>
    <w:aliases w:val="~AppSubLevel3"/>
    <w:basedOn w:val="BodyText"/>
    <w:next w:val="BodyText"/>
    <w:qFormat/>
    <w:rsid w:val="0007307D"/>
    <w:pPr>
      <w:keepNext/>
      <w:tabs>
        <w:tab w:val="num" w:pos="0"/>
      </w:tabs>
      <w:ind w:hanging="283"/>
      <w:outlineLvl w:val="6"/>
    </w:pPr>
    <w:rPr>
      <w:rFonts w:ascii="Arial Black" w:hAnsi="Arial Black"/>
    </w:rPr>
  </w:style>
  <w:style w:type="paragraph" w:styleId="Heading8">
    <w:name w:val="heading 8"/>
    <w:aliases w:val="~AppSubLevel4"/>
    <w:basedOn w:val="BodyText"/>
    <w:next w:val="BodyText"/>
    <w:qFormat/>
    <w:rsid w:val="0007307D"/>
    <w:pPr>
      <w:keepNext/>
      <w:tabs>
        <w:tab w:val="num" w:pos="0"/>
      </w:tabs>
      <w:ind w:hanging="283"/>
      <w:outlineLvl w:val="7"/>
    </w:pPr>
    <w:rPr>
      <w:bCs/>
      <w:color w:val="0079C1"/>
      <w:szCs w:val="20"/>
    </w:rPr>
  </w:style>
  <w:style w:type="paragraph" w:styleId="Heading9">
    <w:name w:val="heading 9"/>
    <w:basedOn w:val="Normal"/>
    <w:next w:val="Normal"/>
    <w:qFormat/>
    <w:rsid w:val="0007307D"/>
    <w:pPr>
      <w:tabs>
        <w:tab w:val="num" w:pos="2577"/>
      </w:tabs>
      <w:suppressAutoHyphens w:val="0"/>
      <w:spacing w:after="120"/>
      <w:ind w:left="2577" w:hanging="1584"/>
      <w:outlineLvl w:val="8"/>
    </w:pPr>
    <w:rPr>
      <w:rFonts w:cs="Arial"/>
      <w:b/>
      <w:szCs w:val="22"/>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WBodyText1">
    <w:name w:val="WW_BodyText1"/>
    <w:basedOn w:val="WWBodyText"/>
    <w:link w:val="WWBodyText1Char"/>
    <w:rsid w:val="00AB2145"/>
    <w:pPr>
      <w:ind w:left="567"/>
    </w:pPr>
  </w:style>
  <w:style w:type="paragraph" w:customStyle="1" w:styleId="WWBodyText2">
    <w:name w:val="WW_BodyText2"/>
    <w:basedOn w:val="WWBodyText"/>
    <w:link w:val="WWBodyText2Char"/>
    <w:rsid w:val="00AB2145"/>
    <w:pPr>
      <w:tabs>
        <w:tab w:val="left" w:pos="3402"/>
        <w:tab w:val="left" w:pos="3969"/>
      </w:tabs>
      <w:ind w:left="1134"/>
    </w:pPr>
  </w:style>
  <w:style w:type="paragraph" w:customStyle="1" w:styleId="WWBodyText3">
    <w:name w:val="WW_BodyText3"/>
    <w:basedOn w:val="WWBodyText"/>
    <w:rsid w:val="00AB2145"/>
    <w:pPr>
      <w:tabs>
        <w:tab w:val="left" w:pos="3969"/>
        <w:tab w:val="left" w:pos="4536"/>
      </w:tabs>
      <w:ind w:left="1701"/>
    </w:pPr>
  </w:style>
  <w:style w:type="paragraph" w:customStyle="1" w:styleId="WWBodyText4">
    <w:name w:val="WW_BodyText4"/>
    <w:basedOn w:val="WWBodyText"/>
    <w:rsid w:val="00AB2145"/>
    <w:pPr>
      <w:ind w:left="2268"/>
    </w:pPr>
  </w:style>
  <w:style w:type="paragraph" w:customStyle="1" w:styleId="WWBodyText5">
    <w:name w:val="WW_BodyText5"/>
    <w:basedOn w:val="WWBodyText"/>
    <w:rsid w:val="00AB2145"/>
    <w:pPr>
      <w:ind w:left="2835"/>
    </w:pPr>
  </w:style>
  <w:style w:type="paragraph" w:customStyle="1" w:styleId="WWBodyText6">
    <w:name w:val="WW_BodyText6"/>
    <w:basedOn w:val="WWBodyText"/>
    <w:rsid w:val="00AB2145"/>
    <w:pPr>
      <w:ind w:left="3402"/>
    </w:pPr>
  </w:style>
  <w:style w:type="paragraph" w:customStyle="1" w:styleId="WWBodyText7">
    <w:name w:val="WW_BodyText7"/>
    <w:basedOn w:val="WWBodyText"/>
    <w:rsid w:val="00AB2145"/>
    <w:pPr>
      <w:ind w:left="3969"/>
    </w:pPr>
  </w:style>
  <w:style w:type="paragraph" w:customStyle="1" w:styleId="WWBodyText8">
    <w:name w:val="WW_BodyText8"/>
    <w:basedOn w:val="WWBodyText"/>
    <w:rsid w:val="00AB2145"/>
    <w:pPr>
      <w:ind w:left="4536"/>
    </w:pPr>
  </w:style>
  <w:style w:type="paragraph" w:customStyle="1" w:styleId="WWHeading1">
    <w:name w:val="WW_Heading1"/>
    <w:basedOn w:val="WWHead"/>
    <w:next w:val="WWList2"/>
    <w:rsid w:val="00AB2145"/>
    <w:pPr>
      <w:numPr>
        <w:numId w:val="40"/>
      </w:numPr>
      <w:spacing w:before="240"/>
      <w:outlineLvl w:val="0"/>
    </w:pPr>
  </w:style>
  <w:style w:type="paragraph" w:customStyle="1" w:styleId="WWHeading2">
    <w:name w:val="WW_Heading2"/>
    <w:basedOn w:val="WWHead"/>
    <w:next w:val="WWList3"/>
    <w:link w:val="WWHeading2Char"/>
    <w:qFormat/>
    <w:rsid w:val="00AB2145"/>
    <w:pPr>
      <w:numPr>
        <w:ilvl w:val="1"/>
        <w:numId w:val="40"/>
      </w:numPr>
      <w:tabs>
        <w:tab w:val="left" w:pos="3402"/>
        <w:tab w:val="left" w:pos="3969"/>
      </w:tabs>
      <w:outlineLvl w:val="1"/>
    </w:pPr>
  </w:style>
  <w:style w:type="paragraph" w:customStyle="1" w:styleId="WWHeading3">
    <w:name w:val="WW_Heading3"/>
    <w:basedOn w:val="WWHead"/>
    <w:next w:val="WWList4"/>
    <w:rsid w:val="00AB2145"/>
    <w:pPr>
      <w:numPr>
        <w:ilvl w:val="2"/>
        <w:numId w:val="40"/>
      </w:numPr>
      <w:tabs>
        <w:tab w:val="left" w:pos="3969"/>
        <w:tab w:val="left" w:pos="4536"/>
      </w:tabs>
      <w:outlineLvl w:val="2"/>
    </w:pPr>
  </w:style>
  <w:style w:type="paragraph" w:customStyle="1" w:styleId="WWHeading4">
    <w:name w:val="WW_Heading4"/>
    <w:basedOn w:val="WWHead"/>
    <w:next w:val="WWList5"/>
    <w:rsid w:val="00AB2145"/>
    <w:pPr>
      <w:numPr>
        <w:ilvl w:val="3"/>
        <w:numId w:val="40"/>
      </w:numPr>
      <w:outlineLvl w:val="3"/>
    </w:pPr>
  </w:style>
  <w:style w:type="paragraph" w:customStyle="1" w:styleId="WWHeading5">
    <w:name w:val="WW_Heading5"/>
    <w:basedOn w:val="WWHead"/>
    <w:next w:val="WWList6"/>
    <w:rsid w:val="00AB2145"/>
    <w:pPr>
      <w:numPr>
        <w:ilvl w:val="4"/>
        <w:numId w:val="40"/>
      </w:numPr>
      <w:outlineLvl w:val="4"/>
    </w:pPr>
  </w:style>
  <w:style w:type="paragraph" w:customStyle="1" w:styleId="WWHeading6">
    <w:name w:val="WW_Heading6"/>
    <w:basedOn w:val="WWHead"/>
    <w:next w:val="WWBodyText6"/>
    <w:rsid w:val="00AB2145"/>
    <w:pPr>
      <w:numPr>
        <w:ilvl w:val="5"/>
        <w:numId w:val="40"/>
      </w:numPr>
      <w:outlineLvl w:val="5"/>
    </w:pPr>
  </w:style>
  <w:style w:type="paragraph" w:customStyle="1" w:styleId="WWHeading7">
    <w:name w:val="WW_Heading7"/>
    <w:basedOn w:val="Normal"/>
    <w:next w:val="WWBodyText7"/>
    <w:rsid w:val="0007307D"/>
    <w:pPr>
      <w:keepNext/>
      <w:outlineLvl w:val="6"/>
    </w:pPr>
    <w:rPr>
      <w:b/>
    </w:rPr>
  </w:style>
  <w:style w:type="paragraph" w:styleId="Header">
    <w:name w:val="header"/>
    <w:aliases w:val="~Header"/>
    <w:basedOn w:val="Normal"/>
    <w:link w:val="HeaderChar"/>
    <w:uiPriority w:val="99"/>
    <w:rsid w:val="00AB2145"/>
    <w:pPr>
      <w:tabs>
        <w:tab w:val="center" w:pos="4253"/>
        <w:tab w:val="right" w:pos="8505"/>
      </w:tabs>
      <w:jc w:val="both"/>
    </w:pPr>
  </w:style>
  <w:style w:type="paragraph" w:styleId="Footer">
    <w:name w:val="footer"/>
    <w:basedOn w:val="Normal"/>
    <w:link w:val="FooterChar"/>
    <w:rsid w:val="00AB2145"/>
    <w:pPr>
      <w:tabs>
        <w:tab w:val="center" w:pos="4253"/>
        <w:tab w:val="right" w:pos="8505"/>
      </w:tabs>
      <w:jc w:val="both"/>
    </w:pPr>
  </w:style>
  <w:style w:type="character" w:customStyle="1" w:styleId="Filename">
    <w:name w:val="Filename"/>
    <w:rsid w:val="006001FD"/>
    <w:rPr>
      <w:sz w:val="16"/>
    </w:rPr>
  </w:style>
  <w:style w:type="paragraph" w:styleId="TOC1">
    <w:name w:val="toc 1"/>
    <w:basedOn w:val="Normal"/>
    <w:next w:val="Normal"/>
    <w:autoRedefine/>
    <w:uiPriority w:val="39"/>
    <w:unhideWhenUsed/>
    <w:rsid w:val="00572032"/>
    <w:pPr>
      <w:tabs>
        <w:tab w:val="left" w:pos="567"/>
        <w:tab w:val="right" w:leader="dot" w:pos="8789"/>
      </w:tabs>
      <w:spacing w:before="120"/>
      <w:ind w:left="567" w:right="567" w:hanging="567"/>
      <w:jc w:val="both"/>
    </w:pPr>
  </w:style>
  <w:style w:type="paragraph" w:styleId="TOC2">
    <w:name w:val="toc 2"/>
    <w:basedOn w:val="Normal"/>
    <w:next w:val="Normal"/>
    <w:autoRedefine/>
    <w:uiPriority w:val="39"/>
    <w:unhideWhenUsed/>
    <w:rsid w:val="00AB2145"/>
    <w:pPr>
      <w:tabs>
        <w:tab w:val="left" w:pos="1134"/>
        <w:tab w:val="right" w:leader="dot" w:pos="8789"/>
      </w:tabs>
      <w:spacing w:before="120"/>
      <w:ind w:left="1134" w:right="567" w:hanging="1134"/>
    </w:pPr>
  </w:style>
  <w:style w:type="paragraph" w:styleId="TOC3">
    <w:name w:val="toc 3"/>
    <w:basedOn w:val="Normal"/>
    <w:next w:val="Normal"/>
    <w:autoRedefine/>
    <w:uiPriority w:val="39"/>
    <w:unhideWhenUsed/>
    <w:rsid w:val="00AB2145"/>
    <w:pPr>
      <w:tabs>
        <w:tab w:val="left" w:pos="1701"/>
        <w:tab w:val="right" w:leader="dot" w:pos="8448"/>
      </w:tabs>
      <w:spacing w:before="120"/>
      <w:ind w:left="1701" w:right="680" w:hanging="1701"/>
    </w:pPr>
  </w:style>
  <w:style w:type="paragraph" w:styleId="TOC4">
    <w:name w:val="toc 4"/>
    <w:basedOn w:val="Normal"/>
    <w:next w:val="Normal"/>
    <w:autoRedefine/>
    <w:uiPriority w:val="39"/>
    <w:rsid w:val="00AB2145"/>
    <w:pPr>
      <w:tabs>
        <w:tab w:val="left" w:pos="2041"/>
        <w:tab w:val="right" w:leader="dot" w:pos="8448"/>
      </w:tabs>
      <w:spacing w:before="120"/>
      <w:jc w:val="both"/>
    </w:pPr>
  </w:style>
  <w:style w:type="paragraph" w:customStyle="1" w:styleId="WWMainHead">
    <w:name w:val="WW_MainHead"/>
    <w:basedOn w:val="Normal"/>
    <w:next w:val="Normal"/>
    <w:rsid w:val="0007307D"/>
    <w:pPr>
      <w:keepNext/>
      <w:spacing w:line="360" w:lineRule="auto"/>
    </w:pPr>
    <w:rPr>
      <w:b/>
    </w:rPr>
  </w:style>
  <w:style w:type="paragraph" w:customStyle="1" w:styleId="WWAnnexHead">
    <w:name w:val="WW_AnnexHead"/>
    <w:basedOn w:val="Normal"/>
    <w:next w:val="Normal"/>
    <w:rsid w:val="0007307D"/>
    <w:pPr>
      <w:keepNext/>
    </w:pPr>
    <w:rPr>
      <w:b/>
    </w:rPr>
  </w:style>
  <w:style w:type="character" w:styleId="FootnoteReference">
    <w:name w:val="footnote reference"/>
    <w:aliases w:val="SUPERS"/>
    <w:rsid w:val="00AB2145"/>
    <w:rPr>
      <w:rFonts w:cs="Times New Roman"/>
      <w:sz w:val="22"/>
      <w:vertAlign w:val="superscript"/>
    </w:rPr>
  </w:style>
  <w:style w:type="character" w:styleId="EndnoteReference">
    <w:name w:val="endnote reference"/>
    <w:semiHidden/>
    <w:rsid w:val="00AB2145"/>
    <w:rPr>
      <w:rFonts w:cs="Times New Roman"/>
      <w:vertAlign w:val="superscript"/>
    </w:rPr>
  </w:style>
  <w:style w:type="paragraph" w:styleId="EndnoteText">
    <w:name w:val="endnote text"/>
    <w:basedOn w:val="Normal"/>
    <w:semiHidden/>
    <w:rsid w:val="00AB2145"/>
    <w:pPr>
      <w:tabs>
        <w:tab w:val="left" w:pos="340"/>
      </w:tabs>
      <w:spacing w:after="60"/>
      <w:ind w:left="340" w:hanging="340"/>
      <w:jc w:val="both"/>
    </w:pPr>
    <w:rPr>
      <w:sz w:val="20"/>
      <w:szCs w:val="20"/>
    </w:rPr>
  </w:style>
  <w:style w:type="paragraph" w:styleId="FootnoteText">
    <w:name w:val="footnote text"/>
    <w:aliases w:val="~FootnoteText, Char Char Char, Char Char,Footnote Text Riaan"/>
    <w:basedOn w:val="Normal"/>
    <w:link w:val="FootnoteTextChar2"/>
    <w:qFormat/>
    <w:rsid w:val="00AB2145"/>
    <w:pPr>
      <w:tabs>
        <w:tab w:val="left" w:pos="340"/>
      </w:tabs>
      <w:spacing w:after="60"/>
      <w:ind w:left="340" w:hanging="340"/>
      <w:jc w:val="both"/>
    </w:pPr>
    <w:rPr>
      <w:sz w:val="18"/>
      <w:szCs w:val="20"/>
    </w:rPr>
  </w:style>
  <w:style w:type="character" w:styleId="PageNumber">
    <w:name w:val="page number"/>
    <w:rsid w:val="00AB2145"/>
    <w:rPr>
      <w:rFonts w:cs="Times New Roman"/>
      <w:sz w:val="22"/>
    </w:rPr>
  </w:style>
  <w:style w:type="character" w:styleId="Hyperlink">
    <w:name w:val="Hyperlink"/>
    <w:uiPriority w:val="99"/>
    <w:rsid w:val="00AB2145"/>
    <w:rPr>
      <w:color w:val="0000FF"/>
      <w:u w:val="single"/>
    </w:rPr>
  </w:style>
  <w:style w:type="paragraph" w:customStyle="1" w:styleId="StyleNormal">
    <w:name w:val="StyleNormal"/>
    <w:basedOn w:val="Normal"/>
    <w:rsid w:val="0007307D"/>
  </w:style>
  <w:style w:type="paragraph" w:customStyle="1" w:styleId="TitlePage">
    <w:name w:val="Title Page"/>
    <w:basedOn w:val="Normal"/>
    <w:rsid w:val="0007307D"/>
  </w:style>
  <w:style w:type="paragraph" w:styleId="TOCHeading">
    <w:name w:val="TOC Heading"/>
    <w:basedOn w:val="Normal"/>
    <w:next w:val="Normal"/>
    <w:qFormat/>
    <w:rsid w:val="0007307D"/>
    <w:pPr>
      <w:spacing w:line="360" w:lineRule="auto"/>
      <w:jc w:val="center"/>
    </w:pPr>
    <w:rPr>
      <w:rFonts w:cs="Arial"/>
      <w:b/>
      <w:bCs/>
      <w:caps/>
      <w:noProof/>
      <w:szCs w:val="22"/>
    </w:rPr>
  </w:style>
  <w:style w:type="paragraph" w:customStyle="1" w:styleId="TOCPage">
    <w:name w:val="TOC Page"/>
    <w:basedOn w:val="Normal"/>
    <w:next w:val="Normal"/>
    <w:rsid w:val="0007307D"/>
    <w:pPr>
      <w:jc w:val="right"/>
    </w:pPr>
    <w:rPr>
      <w:b/>
    </w:rPr>
  </w:style>
  <w:style w:type="paragraph" w:customStyle="1" w:styleId="WWAnnexNum">
    <w:name w:val="WW_AnnexNum"/>
    <w:basedOn w:val="Normal"/>
    <w:next w:val="Normal"/>
    <w:rsid w:val="0007307D"/>
    <w:pPr>
      <w:keepNext/>
      <w:spacing w:line="360" w:lineRule="auto"/>
      <w:jc w:val="right"/>
    </w:pPr>
    <w:rPr>
      <w:b/>
    </w:rPr>
  </w:style>
  <w:style w:type="paragraph" w:customStyle="1" w:styleId="WWBodyText9">
    <w:name w:val="WW_BodyText9"/>
    <w:basedOn w:val="WWBodyText"/>
    <w:rsid w:val="00AB2145"/>
    <w:pPr>
      <w:ind w:left="5103"/>
    </w:pPr>
  </w:style>
  <w:style w:type="paragraph" w:styleId="Signature">
    <w:name w:val="Signature"/>
    <w:basedOn w:val="Normal"/>
    <w:rsid w:val="0007307D"/>
    <w:rPr>
      <w:sz w:val="12"/>
    </w:rPr>
  </w:style>
  <w:style w:type="paragraph" w:customStyle="1" w:styleId="WWBodyText10">
    <w:name w:val="WW_BodyText10"/>
    <w:basedOn w:val="WWBodyText"/>
    <w:rsid w:val="00AB2145"/>
    <w:pPr>
      <w:ind w:left="5670"/>
    </w:pPr>
  </w:style>
  <w:style w:type="paragraph" w:customStyle="1" w:styleId="WWList1">
    <w:name w:val="WW_List1"/>
    <w:basedOn w:val="WWHeading1"/>
    <w:rsid w:val="00AB2145"/>
    <w:pPr>
      <w:keepNext w:val="0"/>
      <w:spacing w:before="0"/>
    </w:pPr>
    <w:rPr>
      <w:b w:val="0"/>
    </w:rPr>
  </w:style>
  <w:style w:type="paragraph" w:customStyle="1" w:styleId="WWList2">
    <w:name w:val="WW_List2"/>
    <w:basedOn w:val="WWHeading2"/>
    <w:link w:val="WWList2Char"/>
    <w:rsid w:val="00AB2145"/>
    <w:pPr>
      <w:keepNext w:val="0"/>
    </w:pPr>
    <w:rPr>
      <w:b w:val="0"/>
    </w:rPr>
  </w:style>
  <w:style w:type="paragraph" w:customStyle="1" w:styleId="WWList3">
    <w:name w:val="WW_List3"/>
    <w:basedOn w:val="WWHeading3"/>
    <w:link w:val="WWList3Char"/>
    <w:rsid w:val="00AB2145"/>
    <w:pPr>
      <w:keepNext w:val="0"/>
    </w:pPr>
    <w:rPr>
      <w:b w:val="0"/>
    </w:rPr>
  </w:style>
  <w:style w:type="paragraph" w:customStyle="1" w:styleId="WWList4">
    <w:name w:val="WW_List4"/>
    <w:basedOn w:val="WWHeading4"/>
    <w:rsid w:val="00AB2145"/>
    <w:pPr>
      <w:keepNext w:val="0"/>
    </w:pPr>
    <w:rPr>
      <w:b w:val="0"/>
    </w:rPr>
  </w:style>
  <w:style w:type="paragraph" w:customStyle="1" w:styleId="WWList5">
    <w:name w:val="WW_List5"/>
    <w:basedOn w:val="WWHeading5"/>
    <w:rsid w:val="00AB2145"/>
    <w:pPr>
      <w:keepNext w:val="0"/>
    </w:pPr>
    <w:rPr>
      <w:b w:val="0"/>
    </w:rPr>
  </w:style>
  <w:style w:type="paragraph" w:customStyle="1" w:styleId="WWList6">
    <w:name w:val="WW_List6"/>
    <w:basedOn w:val="WWHeading6"/>
    <w:rsid w:val="00AB2145"/>
    <w:pPr>
      <w:keepNext w:val="0"/>
    </w:pPr>
    <w:rPr>
      <w:b w:val="0"/>
    </w:rPr>
  </w:style>
  <w:style w:type="paragraph" w:customStyle="1" w:styleId="WWList7">
    <w:name w:val="WW_List7"/>
    <w:basedOn w:val="WWHeading7"/>
    <w:next w:val="WWBodyText7"/>
    <w:rsid w:val="0007307D"/>
    <w:pPr>
      <w:keepNext w:val="0"/>
    </w:pPr>
    <w:rPr>
      <w:b w:val="0"/>
    </w:rPr>
  </w:style>
  <w:style w:type="paragraph" w:customStyle="1" w:styleId="WWAnnexList1">
    <w:name w:val="WW_AnnexList1"/>
    <w:basedOn w:val="WWAnnexHead1"/>
    <w:next w:val="WWBodyText"/>
    <w:link w:val="WWAnnexList1Char"/>
    <w:rsid w:val="00AB2145"/>
    <w:pPr>
      <w:keepNext w:val="0"/>
      <w:spacing w:before="0"/>
    </w:pPr>
    <w:rPr>
      <w:b w:val="0"/>
    </w:rPr>
  </w:style>
  <w:style w:type="paragraph" w:customStyle="1" w:styleId="WWAnnexList2">
    <w:name w:val="WW_AnnexList2"/>
    <w:basedOn w:val="WWAnnexHead2"/>
    <w:link w:val="WWAnnexList2Char"/>
    <w:rsid w:val="00AB2145"/>
    <w:pPr>
      <w:keepNext w:val="0"/>
    </w:pPr>
    <w:rPr>
      <w:b w:val="0"/>
    </w:rPr>
  </w:style>
  <w:style w:type="paragraph" w:customStyle="1" w:styleId="WWAnnexList3">
    <w:name w:val="WW_AnnexList3"/>
    <w:basedOn w:val="WWAnnexHead3"/>
    <w:rsid w:val="00AB2145"/>
    <w:pPr>
      <w:keepNext w:val="0"/>
      <w:tabs>
        <w:tab w:val="clear" w:pos="1701"/>
        <w:tab w:val="num" w:pos="1843"/>
      </w:tabs>
      <w:ind w:left="1843"/>
    </w:pPr>
    <w:rPr>
      <w:b w:val="0"/>
    </w:rPr>
  </w:style>
  <w:style w:type="paragraph" w:customStyle="1" w:styleId="WWAnnexList4">
    <w:name w:val="WW_AnnexList4"/>
    <w:basedOn w:val="WWAnnexHead4"/>
    <w:rsid w:val="00AB2145"/>
    <w:pPr>
      <w:keepNext w:val="0"/>
    </w:pPr>
    <w:rPr>
      <w:b w:val="0"/>
    </w:rPr>
  </w:style>
  <w:style w:type="paragraph" w:customStyle="1" w:styleId="WWAnnexList5">
    <w:name w:val="WW_AnnexList5"/>
    <w:basedOn w:val="WWAnnexHead5"/>
    <w:rsid w:val="00AB2145"/>
    <w:pPr>
      <w:keepNext w:val="0"/>
    </w:pPr>
    <w:rPr>
      <w:b w:val="0"/>
    </w:rPr>
  </w:style>
  <w:style w:type="paragraph" w:customStyle="1" w:styleId="WWAnnexList6">
    <w:name w:val="WW_AnnexList6"/>
    <w:basedOn w:val="WWAnnexHead6"/>
    <w:next w:val="WWBodyText6"/>
    <w:rsid w:val="00AB2145"/>
    <w:pPr>
      <w:keepNext w:val="0"/>
    </w:pPr>
    <w:rPr>
      <w:b w:val="0"/>
    </w:rPr>
  </w:style>
  <w:style w:type="paragraph" w:customStyle="1" w:styleId="WWAnnexList7">
    <w:name w:val="WW_AnnexList7"/>
    <w:basedOn w:val="Normal"/>
    <w:next w:val="WWBodyText7"/>
    <w:rsid w:val="0007307D"/>
    <w:pPr>
      <w:numPr>
        <w:ilvl w:val="6"/>
        <w:numId w:val="6"/>
      </w:numPr>
      <w:outlineLvl w:val="6"/>
    </w:pPr>
  </w:style>
  <w:style w:type="character" w:customStyle="1" w:styleId="AuthorDetails">
    <w:name w:val="AuthorDetails"/>
    <w:rsid w:val="009211A0"/>
    <w:rPr>
      <w:sz w:val="17"/>
    </w:rPr>
  </w:style>
  <w:style w:type="paragraph" w:customStyle="1" w:styleId="SignatureEnding">
    <w:name w:val="Signature Ending"/>
    <w:basedOn w:val="Normal"/>
    <w:rsid w:val="0007307D"/>
  </w:style>
  <w:style w:type="numbering" w:customStyle="1" w:styleId="Style1">
    <w:name w:val="Style1"/>
    <w:basedOn w:val="NoList"/>
    <w:rsid w:val="00177DB5"/>
    <w:pPr>
      <w:numPr>
        <w:numId w:val="7"/>
      </w:numPr>
    </w:pPr>
  </w:style>
  <w:style w:type="paragraph" w:customStyle="1" w:styleId="Section0">
    <w:name w:val="Section"/>
    <w:basedOn w:val="Heading3"/>
    <w:rsid w:val="0007307D"/>
  </w:style>
  <w:style w:type="paragraph" w:customStyle="1" w:styleId="subsection">
    <w:name w:val="sub section"/>
    <w:basedOn w:val="WWList2"/>
    <w:autoRedefine/>
    <w:rsid w:val="0007307D"/>
    <w:pPr>
      <w:numPr>
        <w:ilvl w:val="0"/>
        <w:numId w:val="8"/>
      </w:numPr>
    </w:pPr>
    <w:rPr>
      <w:sz w:val="24"/>
    </w:rPr>
  </w:style>
  <w:style w:type="paragraph" w:customStyle="1" w:styleId="sub-sub-section">
    <w:name w:val="sub- sub- section"/>
    <w:basedOn w:val="WWBodyText3"/>
    <w:autoRedefine/>
    <w:rsid w:val="0007307D"/>
    <w:pPr>
      <w:numPr>
        <w:ilvl w:val="1"/>
        <w:numId w:val="8"/>
      </w:numPr>
    </w:pPr>
    <w:rPr>
      <w:sz w:val="24"/>
    </w:rPr>
  </w:style>
  <w:style w:type="paragraph" w:customStyle="1" w:styleId="section">
    <w:name w:val="section"/>
    <w:basedOn w:val="WWList1"/>
    <w:autoRedefine/>
    <w:rsid w:val="005A1A20"/>
    <w:pPr>
      <w:numPr>
        <w:numId w:val="9"/>
      </w:numPr>
      <w:spacing w:before="240" w:line="240" w:lineRule="auto"/>
      <w:ind w:right="726"/>
    </w:pPr>
    <w:rPr>
      <w:b/>
      <w:sz w:val="24"/>
    </w:rPr>
  </w:style>
  <w:style w:type="paragraph" w:customStyle="1" w:styleId="BULLET20">
    <w:name w:val="BULLET2"/>
    <w:basedOn w:val="Normal"/>
    <w:rsid w:val="0007307D"/>
    <w:pPr>
      <w:widowControl w:val="0"/>
      <w:numPr>
        <w:ilvl w:val="1"/>
        <w:numId w:val="10"/>
      </w:numPr>
      <w:suppressAutoHyphens w:val="0"/>
      <w:adjustRightInd w:val="0"/>
      <w:spacing w:line="360" w:lineRule="atLeast"/>
      <w:textAlignment w:val="baseline"/>
    </w:pPr>
    <w:rPr>
      <w:lang w:val="en-ZA" w:eastAsia="en-US"/>
    </w:rPr>
  </w:style>
  <w:style w:type="character" w:customStyle="1" w:styleId="FootnoteTextChar2">
    <w:name w:val="Footnote Text Char2"/>
    <w:aliases w:val="~FootnoteText Char1, Char Char Char Char, Char Char Char1,Footnote Text Riaan Char"/>
    <w:link w:val="FootnoteText"/>
    <w:rsid w:val="009B70B4"/>
    <w:rPr>
      <w:rFonts w:ascii="Arial" w:hAnsi="Arial"/>
      <w:sz w:val="18"/>
      <w:lang w:val="en-GB" w:eastAsia="en-GB"/>
    </w:rPr>
  </w:style>
  <w:style w:type="character" w:customStyle="1" w:styleId="WWBodyText2Char">
    <w:name w:val="WW_BodyText2 Char"/>
    <w:link w:val="WWBodyText2"/>
    <w:rsid w:val="00F77D52"/>
    <w:rPr>
      <w:rFonts w:ascii="Arial" w:hAnsi="Arial"/>
      <w:sz w:val="22"/>
      <w:szCs w:val="24"/>
      <w:lang w:val="en-GB" w:eastAsia="en-GB"/>
    </w:rPr>
  </w:style>
  <w:style w:type="character" w:customStyle="1" w:styleId="WWHeading2Char">
    <w:name w:val="WW_Heading2 Char"/>
    <w:link w:val="WWHeading2"/>
    <w:rsid w:val="00F77D52"/>
    <w:rPr>
      <w:rFonts w:ascii="Arial" w:hAnsi="Arial"/>
      <w:b/>
      <w:sz w:val="22"/>
      <w:szCs w:val="24"/>
      <w:lang w:val="en-GB" w:eastAsia="en-GB"/>
    </w:rPr>
  </w:style>
  <w:style w:type="character" w:customStyle="1" w:styleId="WWList2Char">
    <w:name w:val="WW_List2 Char"/>
    <w:link w:val="WWList2"/>
    <w:rsid w:val="00F77D52"/>
    <w:rPr>
      <w:rFonts w:ascii="Arial" w:hAnsi="Arial"/>
      <w:sz w:val="22"/>
      <w:szCs w:val="24"/>
      <w:lang w:val="en-GB" w:eastAsia="en-GB"/>
    </w:rPr>
  </w:style>
  <w:style w:type="character" w:customStyle="1" w:styleId="WWList3Char">
    <w:name w:val="WW_List3 Char"/>
    <w:link w:val="WWList3"/>
    <w:rsid w:val="00F77D52"/>
    <w:rPr>
      <w:rFonts w:ascii="Arial" w:hAnsi="Arial"/>
      <w:sz w:val="22"/>
      <w:szCs w:val="24"/>
      <w:lang w:val="en-GB" w:eastAsia="en-GB"/>
    </w:rPr>
  </w:style>
  <w:style w:type="paragraph" w:customStyle="1" w:styleId="BGHeading1AltQ">
    <w:name w:val="BGHeading1 Alt+Q"/>
    <w:basedOn w:val="Heading1"/>
    <w:next w:val="Normal"/>
    <w:rsid w:val="0007307D"/>
    <w:pPr>
      <w:keepNext w:val="0"/>
      <w:numPr>
        <w:numId w:val="11"/>
      </w:numPr>
      <w:spacing w:before="0" w:after="0"/>
    </w:pPr>
    <w:rPr>
      <w:b w:val="0"/>
      <w:sz w:val="22"/>
      <w:szCs w:val="22"/>
    </w:rPr>
  </w:style>
  <w:style w:type="paragraph" w:customStyle="1" w:styleId="BGHeading2AltA">
    <w:name w:val="BGHeading2 Alt+A"/>
    <w:basedOn w:val="Heading2"/>
    <w:next w:val="Footer"/>
    <w:rsid w:val="0007307D"/>
    <w:pPr>
      <w:keepNext w:val="0"/>
      <w:widowControl w:val="0"/>
      <w:numPr>
        <w:ilvl w:val="1"/>
        <w:numId w:val="11"/>
      </w:numPr>
      <w:spacing w:before="0" w:after="0"/>
    </w:pPr>
    <w:rPr>
      <w:b w:val="0"/>
      <w:i w:val="0"/>
      <w:sz w:val="22"/>
      <w:szCs w:val="22"/>
    </w:rPr>
  </w:style>
  <w:style w:type="paragraph" w:customStyle="1" w:styleId="BGHeading3AltZ">
    <w:name w:val="BGHeading3 Alt+Z"/>
    <w:basedOn w:val="Heading3"/>
    <w:next w:val="Normal"/>
    <w:rsid w:val="0007307D"/>
    <w:pPr>
      <w:keepNext w:val="0"/>
      <w:widowControl w:val="0"/>
      <w:numPr>
        <w:ilvl w:val="2"/>
        <w:numId w:val="11"/>
      </w:numPr>
      <w:spacing w:before="0" w:after="0"/>
    </w:pPr>
    <w:rPr>
      <w:b w:val="0"/>
      <w:sz w:val="22"/>
      <w:szCs w:val="24"/>
    </w:rPr>
  </w:style>
  <w:style w:type="paragraph" w:customStyle="1" w:styleId="BGHeading4AltX">
    <w:name w:val="BGHeading4 Alt+X"/>
    <w:basedOn w:val="Heading4"/>
    <w:next w:val="Normal"/>
    <w:rsid w:val="0007307D"/>
    <w:pPr>
      <w:keepNext w:val="0"/>
      <w:widowControl w:val="0"/>
      <w:numPr>
        <w:numId w:val="11"/>
      </w:numPr>
      <w:spacing w:before="0" w:after="240"/>
    </w:pPr>
    <w:rPr>
      <w:rFonts w:ascii="Arial" w:hAnsi="Arial"/>
      <w:b w:val="0"/>
      <w:sz w:val="22"/>
      <w:szCs w:val="24"/>
    </w:rPr>
  </w:style>
  <w:style w:type="paragraph" w:customStyle="1" w:styleId="BGHeading5AltC">
    <w:name w:val="BGHeading5 Alt+C"/>
    <w:basedOn w:val="Heading5"/>
    <w:next w:val="Header"/>
    <w:rsid w:val="0007307D"/>
    <w:pPr>
      <w:widowControl w:val="0"/>
      <w:numPr>
        <w:ilvl w:val="4"/>
        <w:numId w:val="11"/>
      </w:numPr>
      <w:spacing w:before="0" w:after="0"/>
    </w:pPr>
    <w:rPr>
      <w:b w:val="0"/>
      <w:i w:val="0"/>
      <w:sz w:val="22"/>
      <w:szCs w:val="24"/>
    </w:rPr>
  </w:style>
  <w:style w:type="paragraph" w:customStyle="1" w:styleId="BGHeading6AltV">
    <w:name w:val="BGHeading6 Alt+V"/>
    <w:basedOn w:val="Heading6"/>
    <w:next w:val="List3"/>
    <w:rsid w:val="0007307D"/>
    <w:pPr>
      <w:numPr>
        <w:ilvl w:val="5"/>
        <w:numId w:val="11"/>
      </w:numPr>
      <w:spacing w:before="0" w:after="240"/>
    </w:pPr>
    <w:rPr>
      <w:rFonts w:ascii="Arial" w:hAnsi="Arial"/>
      <w:b w:val="0"/>
      <w:szCs w:val="24"/>
    </w:rPr>
  </w:style>
  <w:style w:type="paragraph" w:styleId="List3">
    <w:name w:val="List 3"/>
    <w:basedOn w:val="Normal"/>
    <w:rsid w:val="0007307D"/>
    <w:pPr>
      <w:ind w:left="849" w:hanging="283"/>
    </w:pPr>
  </w:style>
  <w:style w:type="paragraph" w:styleId="BalloonText">
    <w:name w:val="Balloon Text"/>
    <w:basedOn w:val="Normal"/>
    <w:link w:val="BalloonTextChar"/>
    <w:rsid w:val="00AB2145"/>
    <w:rPr>
      <w:rFonts w:ascii="Tahoma" w:hAnsi="Tahoma" w:cs="Tahoma"/>
      <w:sz w:val="16"/>
      <w:szCs w:val="16"/>
    </w:rPr>
  </w:style>
  <w:style w:type="table" w:styleId="TableGrid">
    <w:name w:val="Table Grid"/>
    <w:basedOn w:val="TableNormal"/>
    <w:rsid w:val="00AB2145"/>
    <w:pPr>
      <w:suppressAutoHyphens/>
      <w:spacing w:before="40" w:after="40" w:line="264" w:lineRule="auto"/>
    </w:pPr>
    <w:rPr>
      <w:sz w:val="1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Right">
    <w:name w:val="~TableTextRight"/>
    <w:basedOn w:val="Normal"/>
    <w:rsid w:val="0007307D"/>
    <w:pPr>
      <w:suppressAutoHyphens w:val="0"/>
      <w:spacing w:before="60" w:after="20"/>
      <w:jc w:val="right"/>
    </w:pPr>
    <w:rPr>
      <w:rFonts w:cs="Arial"/>
      <w:sz w:val="17"/>
    </w:rPr>
  </w:style>
  <w:style w:type="paragraph" w:customStyle="1" w:styleId="GraphicLeft">
    <w:name w:val="~GraphicLeft"/>
    <w:basedOn w:val="Normal"/>
    <w:rsid w:val="0007307D"/>
    <w:pPr>
      <w:suppressAutoHyphens w:val="0"/>
      <w:ind w:right="11"/>
    </w:pPr>
    <w:rPr>
      <w:rFonts w:cs="Arial"/>
      <w:sz w:val="18"/>
    </w:rPr>
  </w:style>
  <w:style w:type="character" w:customStyle="1" w:styleId="WWBodyText1Char">
    <w:name w:val="WW_BodyText1 Char"/>
    <w:link w:val="WWBodyText1"/>
    <w:rsid w:val="00422EC3"/>
    <w:rPr>
      <w:rFonts w:ascii="Arial" w:hAnsi="Arial"/>
      <w:sz w:val="22"/>
      <w:szCs w:val="24"/>
      <w:lang w:val="en-GB" w:eastAsia="en-GB"/>
    </w:rPr>
  </w:style>
  <w:style w:type="paragraph" w:styleId="BodyText0">
    <w:name w:val="Body Text"/>
    <w:aliases w:val="b,block,bt,bd,body text,Body Text x,NCDOT Body Text,Starbucks Body Text,3 indent,heading31,body text1,3 indent1,heading32,body text2,3 indent2,heading33,body text3,3 indent3,heading34,body text4,3 indent4,by,1body,BodText,Body Txt,BMP,BD"/>
    <w:basedOn w:val="Normal"/>
    <w:link w:val="BodyTextChar"/>
    <w:rsid w:val="0007307D"/>
    <w:pPr>
      <w:widowControl w:val="0"/>
      <w:suppressAutoHyphens w:val="0"/>
      <w:adjustRightInd w:val="0"/>
      <w:spacing w:before="130" w:after="130" w:line="260" w:lineRule="atLeast"/>
      <w:textAlignment w:val="baseline"/>
    </w:pPr>
    <w:rPr>
      <w:szCs w:val="20"/>
      <w:lang w:eastAsia="en-US"/>
    </w:rPr>
  </w:style>
  <w:style w:type="paragraph" w:customStyle="1" w:styleId="StyleHeading2h2A12ptLinespacingsingle">
    <w:name w:val="Style Heading 2h2A + 12 pt Line spacing:  single"/>
    <w:basedOn w:val="Heading2"/>
    <w:rsid w:val="0007307D"/>
    <w:pPr>
      <w:keepNext w:val="0"/>
      <w:numPr>
        <w:numId w:val="12"/>
      </w:numPr>
      <w:tabs>
        <w:tab w:val="clear" w:pos="340"/>
      </w:tabs>
      <w:suppressAutoHyphens w:val="0"/>
      <w:spacing w:before="120" w:after="120"/>
      <w:ind w:left="0" w:firstLine="0"/>
    </w:pPr>
    <w:rPr>
      <w:rFonts w:ascii="Times New Roman" w:hAnsi="Times New Roman"/>
      <w:i w:val="0"/>
      <w:iCs w:val="0"/>
      <w:sz w:val="24"/>
      <w:szCs w:val="20"/>
      <w:lang w:eastAsia="en-US"/>
    </w:rPr>
  </w:style>
  <w:style w:type="paragraph" w:customStyle="1" w:styleId="Default">
    <w:name w:val="Default"/>
    <w:rsid w:val="00422EC3"/>
    <w:pPr>
      <w:autoSpaceDE w:val="0"/>
      <w:autoSpaceDN w:val="0"/>
      <w:adjustRightInd w:val="0"/>
    </w:pPr>
    <w:rPr>
      <w:rFonts w:ascii="Arial" w:hAnsi="Arial" w:cs="Arial"/>
      <w:color w:val="000000"/>
      <w:sz w:val="24"/>
      <w:szCs w:val="24"/>
      <w:lang w:val="en-US" w:eastAsia="en-US"/>
    </w:rPr>
  </w:style>
  <w:style w:type="paragraph" w:styleId="BodyText2">
    <w:name w:val="Body Text 2"/>
    <w:basedOn w:val="Normal"/>
    <w:rsid w:val="00422EC3"/>
    <w:pPr>
      <w:suppressAutoHyphens w:val="0"/>
      <w:spacing w:after="120" w:line="480" w:lineRule="auto"/>
    </w:pPr>
    <w:rPr>
      <w:rFonts w:ascii="Times New Roman" w:hAnsi="Times New Roman"/>
      <w:szCs w:val="20"/>
      <w:lang w:eastAsia="en-US"/>
    </w:rPr>
  </w:style>
  <w:style w:type="character" w:customStyle="1" w:styleId="CharChar1">
    <w:name w:val="Char Char1"/>
    <w:rsid w:val="00422EC3"/>
    <w:rPr>
      <w:sz w:val="22"/>
      <w:lang w:val="en-GB" w:eastAsia="en-US" w:bidi="ar-SA"/>
    </w:rPr>
  </w:style>
  <w:style w:type="paragraph" w:styleId="ListBullet">
    <w:name w:val="List Bullet"/>
    <w:aliases w:val="*List Bullet,IPA Bullet"/>
    <w:basedOn w:val="Normal"/>
    <w:rsid w:val="00AB2145"/>
    <w:pPr>
      <w:numPr>
        <w:numId w:val="38"/>
      </w:numPr>
    </w:pPr>
  </w:style>
  <w:style w:type="paragraph" w:customStyle="1" w:styleId="Level1">
    <w:name w:val="Level 1"/>
    <w:basedOn w:val="Normal"/>
    <w:rsid w:val="0007307D"/>
    <w:pPr>
      <w:tabs>
        <w:tab w:val="num" w:pos="680"/>
      </w:tabs>
      <w:suppressAutoHyphens w:val="0"/>
      <w:spacing w:after="140" w:line="290" w:lineRule="auto"/>
      <w:ind w:left="680" w:hanging="680"/>
      <w:outlineLvl w:val="0"/>
    </w:pPr>
    <w:rPr>
      <w:kern w:val="20"/>
      <w:sz w:val="20"/>
      <w:szCs w:val="20"/>
      <w:lang w:eastAsia="en-US"/>
    </w:rPr>
  </w:style>
  <w:style w:type="paragraph" w:customStyle="1" w:styleId="Level2">
    <w:name w:val="Level 2"/>
    <w:aliases w:val="(a),(b),(c)"/>
    <w:basedOn w:val="Normal"/>
    <w:rsid w:val="0007307D"/>
    <w:pPr>
      <w:tabs>
        <w:tab w:val="num" w:pos="680"/>
      </w:tabs>
      <w:suppressAutoHyphens w:val="0"/>
      <w:spacing w:after="140" w:line="290" w:lineRule="auto"/>
      <w:ind w:left="680" w:hanging="680"/>
    </w:pPr>
    <w:rPr>
      <w:kern w:val="20"/>
      <w:sz w:val="20"/>
      <w:szCs w:val="20"/>
      <w:lang w:eastAsia="en-US"/>
    </w:rPr>
  </w:style>
  <w:style w:type="paragraph" w:customStyle="1" w:styleId="Level3">
    <w:name w:val="Level 3"/>
    <w:aliases w:val="(i),(ii),(iii)"/>
    <w:basedOn w:val="Normal"/>
    <w:rsid w:val="0007307D"/>
    <w:pPr>
      <w:numPr>
        <w:ilvl w:val="2"/>
        <w:numId w:val="2"/>
      </w:numPr>
      <w:suppressAutoHyphens w:val="0"/>
      <w:spacing w:after="140" w:line="290" w:lineRule="auto"/>
    </w:pPr>
    <w:rPr>
      <w:kern w:val="20"/>
      <w:sz w:val="20"/>
      <w:szCs w:val="20"/>
      <w:lang w:eastAsia="en-US"/>
    </w:rPr>
  </w:style>
  <w:style w:type="paragraph" w:customStyle="1" w:styleId="Level4">
    <w:name w:val="Level 4"/>
    <w:basedOn w:val="Normal"/>
    <w:rsid w:val="0007307D"/>
    <w:pPr>
      <w:numPr>
        <w:ilvl w:val="3"/>
        <w:numId w:val="2"/>
      </w:numPr>
      <w:suppressAutoHyphens w:val="0"/>
      <w:spacing w:after="140" w:line="290" w:lineRule="auto"/>
    </w:pPr>
    <w:rPr>
      <w:kern w:val="20"/>
      <w:sz w:val="20"/>
      <w:szCs w:val="20"/>
      <w:lang w:eastAsia="en-US"/>
    </w:rPr>
  </w:style>
  <w:style w:type="paragraph" w:customStyle="1" w:styleId="Level5">
    <w:name w:val="Level 5"/>
    <w:basedOn w:val="Normal"/>
    <w:rsid w:val="0007307D"/>
    <w:pPr>
      <w:numPr>
        <w:ilvl w:val="4"/>
        <w:numId w:val="2"/>
      </w:numPr>
      <w:suppressAutoHyphens w:val="0"/>
      <w:spacing w:after="140" w:line="290" w:lineRule="auto"/>
    </w:pPr>
    <w:rPr>
      <w:kern w:val="20"/>
      <w:sz w:val="20"/>
      <w:szCs w:val="20"/>
      <w:lang w:eastAsia="en-US"/>
    </w:rPr>
  </w:style>
  <w:style w:type="paragraph" w:customStyle="1" w:styleId="Level6">
    <w:name w:val="Level 6"/>
    <w:basedOn w:val="Normal"/>
    <w:rsid w:val="0007307D"/>
    <w:pPr>
      <w:numPr>
        <w:ilvl w:val="5"/>
        <w:numId w:val="2"/>
      </w:numPr>
      <w:suppressAutoHyphens w:val="0"/>
      <w:spacing w:after="140" w:line="290" w:lineRule="auto"/>
    </w:pPr>
    <w:rPr>
      <w:kern w:val="20"/>
      <w:sz w:val="20"/>
      <w:szCs w:val="20"/>
      <w:lang w:eastAsia="en-US"/>
    </w:rPr>
  </w:style>
  <w:style w:type="paragraph" w:customStyle="1" w:styleId="ScheduleHeading">
    <w:name w:val="Schedule Heading"/>
    <w:basedOn w:val="Normal"/>
    <w:rsid w:val="0007307D"/>
    <w:pPr>
      <w:suppressAutoHyphens w:val="0"/>
      <w:spacing w:line="264" w:lineRule="auto"/>
      <w:jc w:val="center"/>
    </w:pPr>
    <w:rPr>
      <w:b/>
      <w:caps/>
      <w:sz w:val="20"/>
      <w:szCs w:val="20"/>
      <w:lang w:eastAsia="en-US"/>
    </w:rPr>
  </w:style>
  <w:style w:type="paragraph" w:styleId="MacroText">
    <w:name w:val="macro"/>
    <w:semiHidden/>
    <w:rsid w:val="00422E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CharacterStyle4">
    <w:name w:val="Character Style 4"/>
    <w:rsid w:val="00422EC3"/>
    <w:rPr>
      <w:sz w:val="22"/>
      <w:szCs w:val="22"/>
    </w:rPr>
  </w:style>
  <w:style w:type="character" w:customStyle="1" w:styleId="CharacterStyle5">
    <w:name w:val="Character Style 5"/>
    <w:rsid w:val="00422EC3"/>
    <w:rPr>
      <w:sz w:val="24"/>
      <w:szCs w:val="24"/>
    </w:rPr>
  </w:style>
  <w:style w:type="character" w:styleId="CommentReference">
    <w:name w:val="annotation reference"/>
    <w:rsid w:val="00AB2145"/>
    <w:rPr>
      <w:rFonts w:cs="Times New Roman"/>
      <w:sz w:val="16"/>
      <w:szCs w:val="16"/>
    </w:rPr>
  </w:style>
  <w:style w:type="paragraph" w:styleId="CommentText">
    <w:name w:val="annotation text"/>
    <w:basedOn w:val="Normal"/>
    <w:link w:val="CommentTextChar1"/>
    <w:rsid w:val="00AB2145"/>
    <w:rPr>
      <w:sz w:val="16"/>
      <w:szCs w:val="20"/>
    </w:rPr>
  </w:style>
  <w:style w:type="paragraph" w:styleId="CommentSubject">
    <w:name w:val="annotation subject"/>
    <w:basedOn w:val="CommentText"/>
    <w:next w:val="CommentText"/>
    <w:semiHidden/>
    <w:rsid w:val="00AB2145"/>
    <w:rPr>
      <w:b/>
      <w:bCs/>
    </w:rPr>
  </w:style>
  <w:style w:type="paragraph" w:customStyle="1" w:styleId="Clause2Sub">
    <w:name w:val="Clause2Sub"/>
    <w:basedOn w:val="Normal"/>
    <w:rsid w:val="0007307D"/>
    <w:pPr>
      <w:numPr>
        <w:ilvl w:val="1"/>
        <w:numId w:val="14"/>
      </w:numPr>
      <w:suppressAutoHyphens w:val="0"/>
      <w:spacing w:line="360" w:lineRule="atLeast"/>
    </w:pPr>
    <w:rPr>
      <w:sz w:val="20"/>
      <w:szCs w:val="20"/>
    </w:rPr>
  </w:style>
  <w:style w:type="paragraph" w:customStyle="1" w:styleId="Clause1Head">
    <w:name w:val="Clause1Head"/>
    <w:basedOn w:val="Normal"/>
    <w:next w:val="Normal"/>
    <w:rsid w:val="0007307D"/>
    <w:pPr>
      <w:keepNext/>
      <w:numPr>
        <w:numId w:val="14"/>
      </w:numPr>
      <w:suppressAutoHyphens w:val="0"/>
      <w:spacing w:line="360" w:lineRule="atLeast"/>
    </w:pPr>
    <w:rPr>
      <w:b/>
      <w:sz w:val="20"/>
      <w:szCs w:val="20"/>
    </w:rPr>
  </w:style>
  <w:style w:type="paragraph" w:customStyle="1" w:styleId="Clause3Sub">
    <w:name w:val="Clause3Sub"/>
    <w:basedOn w:val="Normal"/>
    <w:rsid w:val="0007307D"/>
    <w:pPr>
      <w:numPr>
        <w:ilvl w:val="2"/>
        <w:numId w:val="14"/>
      </w:numPr>
      <w:suppressAutoHyphens w:val="0"/>
      <w:spacing w:line="360" w:lineRule="atLeast"/>
    </w:pPr>
    <w:rPr>
      <w:sz w:val="20"/>
      <w:szCs w:val="20"/>
    </w:rPr>
  </w:style>
  <w:style w:type="paragraph" w:customStyle="1" w:styleId="Clause4Sub">
    <w:name w:val="Clause4Sub"/>
    <w:basedOn w:val="Normal"/>
    <w:link w:val="Clause4SubChar"/>
    <w:rsid w:val="0007307D"/>
    <w:pPr>
      <w:numPr>
        <w:ilvl w:val="3"/>
        <w:numId w:val="14"/>
      </w:numPr>
      <w:suppressAutoHyphens w:val="0"/>
      <w:spacing w:line="360" w:lineRule="atLeast"/>
    </w:pPr>
    <w:rPr>
      <w:sz w:val="20"/>
      <w:szCs w:val="20"/>
    </w:rPr>
  </w:style>
  <w:style w:type="paragraph" w:customStyle="1" w:styleId="Clause5Sub">
    <w:name w:val="Clause5Sub"/>
    <w:basedOn w:val="Normal"/>
    <w:rsid w:val="0007307D"/>
    <w:pPr>
      <w:numPr>
        <w:ilvl w:val="4"/>
        <w:numId w:val="14"/>
      </w:numPr>
      <w:suppressAutoHyphens w:val="0"/>
      <w:spacing w:line="360" w:lineRule="atLeast"/>
    </w:pPr>
    <w:rPr>
      <w:sz w:val="20"/>
      <w:szCs w:val="20"/>
    </w:rPr>
  </w:style>
  <w:style w:type="paragraph" w:customStyle="1" w:styleId="Clause6Sub">
    <w:name w:val="Clause6Sub"/>
    <w:basedOn w:val="Normal"/>
    <w:rsid w:val="0007307D"/>
    <w:pPr>
      <w:numPr>
        <w:ilvl w:val="5"/>
        <w:numId w:val="14"/>
      </w:numPr>
      <w:suppressAutoHyphens w:val="0"/>
      <w:spacing w:line="360" w:lineRule="atLeast"/>
    </w:pPr>
    <w:rPr>
      <w:sz w:val="20"/>
      <w:szCs w:val="20"/>
    </w:rPr>
  </w:style>
  <w:style w:type="paragraph" w:customStyle="1" w:styleId="Clause7Sub">
    <w:name w:val="Clause7Sub"/>
    <w:basedOn w:val="Normal"/>
    <w:rsid w:val="0007307D"/>
    <w:pPr>
      <w:numPr>
        <w:ilvl w:val="6"/>
        <w:numId w:val="14"/>
      </w:numPr>
      <w:suppressAutoHyphens w:val="0"/>
      <w:spacing w:line="360" w:lineRule="atLeast"/>
    </w:pPr>
    <w:rPr>
      <w:sz w:val="20"/>
      <w:szCs w:val="20"/>
    </w:rPr>
  </w:style>
  <w:style w:type="paragraph" w:customStyle="1" w:styleId="Clause8Sub">
    <w:name w:val="Clause8Sub"/>
    <w:basedOn w:val="Normal"/>
    <w:rsid w:val="0007307D"/>
    <w:pPr>
      <w:numPr>
        <w:ilvl w:val="7"/>
        <w:numId w:val="14"/>
      </w:numPr>
      <w:suppressAutoHyphens w:val="0"/>
      <w:spacing w:line="360" w:lineRule="atLeast"/>
    </w:pPr>
    <w:rPr>
      <w:sz w:val="20"/>
      <w:szCs w:val="20"/>
    </w:rPr>
  </w:style>
  <w:style w:type="paragraph" w:customStyle="1" w:styleId="Clause9Sub">
    <w:name w:val="Clause9Sub"/>
    <w:basedOn w:val="Normal"/>
    <w:rsid w:val="0007307D"/>
    <w:pPr>
      <w:numPr>
        <w:ilvl w:val="8"/>
        <w:numId w:val="14"/>
      </w:numPr>
      <w:suppressAutoHyphens w:val="0"/>
      <w:spacing w:line="360" w:lineRule="atLeast"/>
    </w:pPr>
    <w:rPr>
      <w:sz w:val="20"/>
      <w:szCs w:val="20"/>
    </w:rPr>
  </w:style>
  <w:style w:type="paragraph" w:customStyle="1" w:styleId="XClause1Head">
    <w:name w:val="XClause1Head"/>
    <w:basedOn w:val="Normal"/>
    <w:rsid w:val="0007307D"/>
    <w:pPr>
      <w:numPr>
        <w:numId w:val="13"/>
      </w:numPr>
      <w:suppressAutoHyphens w:val="0"/>
      <w:spacing w:line="360" w:lineRule="atLeast"/>
    </w:pPr>
    <w:rPr>
      <w:sz w:val="20"/>
      <w:szCs w:val="20"/>
    </w:rPr>
  </w:style>
  <w:style w:type="paragraph" w:customStyle="1" w:styleId="XClause2Sub">
    <w:name w:val="XClause2Sub"/>
    <w:basedOn w:val="Normal"/>
    <w:rsid w:val="0007307D"/>
    <w:pPr>
      <w:numPr>
        <w:ilvl w:val="1"/>
        <w:numId w:val="13"/>
      </w:numPr>
      <w:suppressAutoHyphens w:val="0"/>
      <w:spacing w:line="360" w:lineRule="atLeast"/>
    </w:pPr>
    <w:rPr>
      <w:sz w:val="20"/>
      <w:szCs w:val="20"/>
    </w:rPr>
  </w:style>
  <w:style w:type="paragraph" w:customStyle="1" w:styleId="XClause3Sub">
    <w:name w:val="XClause3Sub"/>
    <w:basedOn w:val="Normal"/>
    <w:rsid w:val="0007307D"/>
    <w:pPr>
      <w:numPr>
        <w:ilvl w:val="2"/>
        <w:numId w:val="13"/>
      </w:numPr>
      <w:suppressAutoHyphens w:val="0"/>
      <w:spacing w:line="360" w:lineRule="atLeast"/>
    </w:pPr>
    <w:rPr>
      <w:sz w:val="20"/>
      <w:szCs w:val="20"/>
    </w:rPr>
  </w:style>
  <w:style w:type="paragraph" w:customStyle="1" w:styleId="XClause4Sub">
    <w:name w:val="XClause4Sub"/>
    <w:basedOn w:val="Clause4Sub"/>
    <w:rsid w:val="0007307D"/>
    <w:pPr>
      <w:numPr>
        <w:numId w:val="13"/>
      </w:numPr>
      <w:tabs>
        <w:tab w:val="clear" w:pos="3600"/>
        <w:tab w:val="num" w:pos="1209"/>
      </w:tabs>
      <w:ind w:left="1209" w:hanging="360"/>
    </w:pPr>
  </w:style>
  <w:style w:type="paragraph" w:customStyle="1" w:styleId="XClause5Sub">
    <w:name w:val="XClause5Sub"/>
    <w:basedOn w:val="Normal"/>
    <w:rsid w:val="0007307D"/>
    <w:pPr>
      <w:numPr>
        <w:ilvl w:val="4"/>
        <w:numId w:val="13"/>
      </w:numPr>
      <w:suppressAutoHyphens w:val="0"/>
      <w:spacing w:line="360" w:lineRule="atLeast"/>
    </w:pPr>
    <w:rPr>
      <w:sz w:val="20"/>
      <w:szCs w:val="20"/>
    </w:rPr>
  </w:style>
  <w:style w:type="paragraph" w:customStyle="1" w:styleId="XClause6Sub">
    <w:name w:val="XClause6Sub"/>
    <w:basedOn w:val="Normal"/>
    <w:rsid w:val="0007307D"/>
    <w:pPr>
      <w:numPr>
        <w:ilvl w:val="5"/>
        <w:numId w:val="13"/>
      </w:numPr>
      <w:suppressAutoHyphens w:val="0"/>
      <w:spacing w:line="360" w:lineRule="atLeast"/>
    </w:pPr>
    <w:rPr>
      <w:sz w:val="20"/>
      <w:szCs w:val="20"/>
    </w:rPr>
  </w:style>
  <w:style w:type="paragraph" w:customStyle="1" w:styleId="XClause7Sub">
    <w:name w:val="XClause7Sub"/>
    <w:basedOn w:val="Normal"/>
    <w:rsid w:val="0007307D"/>
    <w:pPr>
      <w:numPr>
        <w:ilvl w:val="6"/>
        <w:numId w:val="13"/>
      </w:numPr>
      <w:suppressAutoHyphens w:val="0"/>
      <w:spacing w:line="360" w:lineRule="atLeast"/>
    </w:pPr>
    <w:rPr>
      <w:sz w:val="20"/>
      <w:szCs w:val="20"/>
    </w:rPr>
  </w:style>
  <w:style w:type="paragraph" w:customStyle="1" w:styleId="XClause8Sub">
    <w:name w:val="XClause8Sub"/>
    <w:basedOn w:val="Normal"/>
    <w:rsid w:val="0007307D"/>
    <w:pPr>
      <w:numPr>
        <w:ilvl w:val="7"/>
        <w:numId w:val="13"/>
      </w:numPr>
      <w:suppressAutoHyphens w:val="0"/>
      <w:spacing w:line="360" w:lineRule="atLeast"/>
    </w:pPr>
    <w:rPr>
      <w:sz w:val="20"/>
      <w:szCs w:val="20"/>
    </w:rPr>
  </w:style>
  <w:style w:type="paragraph" w:customStyle="1" w:styleId="XClause9Sub">
    <w:name w:val="XClause9Sub"/>
    <w:basedOn w:val="Normal"/>
    <w:rsid w:val="0007307D"/>
    <w:pPr>
      <w:numPr>
        <w:ilvl w:val="8"/>
        <w:numId w:val="13"/>
      </w:numPr>
      <w:suppressAutoHyphens w:val="0"/>
      <w:spacing w:line="360" w:lineRule="atLeast"/>
    </w:pPr>
    <w:rPr>
      <w:sz w:val="20"/>
      <w:szCs w:val="20"/>
    </w:rPr>
  </w:style>
  <w:style w:type="paragraph" w:customStyle="1" w:styleId="EYBulletedText1">
    <w:name w:val="EY Bulleted Text 1"/>
    <w:basedOn w:val="Normal"/>
    <w:rsid w:val="0007307D"/>
    <w:pPr>
      <w:numPr>
        <w:numId w:val="15"/>
      </w:numPr>
      <w:suppressAutoHyphens w:val="0"/>
      <w:outlineLvl w:val="0"/>
    </w:pPr>
    <w:rPr>
      <w:rFonts w:cs="Arial"/>
      <w:kern w:val="12"/>
      <w:sz w:val="20"/>
      <w:lang w:eastAsia="en-US"/>
    </w:rPr>
  </w:style>
  <w:style w:type="paragraph" w:customStyle="1" w:styleId="EYBulletedText2">
    <w:name w:val="EY Bulleted Text 2"/>
    <w:basedOn w:val="Normal"/>
    <w:rsid w:val="0007307D"/>
    <w:pPr>
      <w:numPr>
        <w:ilvl w:val="1"/>
        <w:numId w:val="15"/>
      </w:numPr>
      <w:suppressAutoHyphens w:val="0"/>
      <w:outlineLvl w:val="0"/>
    </w:pPr>
    <w:rPr>
      <w:rFonts w:cs="Arial"/>
      <w:kern w:val="12"/>
      <w:sz w:val="20"/>
      <w:lang w:eastAsia="en-US"/>
    </w:rPr>
  </w:style>
  <w:style w:type="paragraph" w:customStyle="1" w:styleId="EYHeading1">
    <w:name w:val="EY Heading 1"/>
    <w:basedOn w:val="Normal"/>
    <w:next w:val="Normal"/>
    <w:rsid w:val="0007307D"/>
    <w:pPr>
      <w:pageBreakBefore/>
      <w:numPr>
        <w:numId w:val="16"/>
      </w:numPr>
      <w:suppressAutoHyphens w:val="0"/>
      <w:spacing w:after="360"/>
      <w:outlineLvl w:val="0"/>
    </w:pPr>
    <w:rPr>
      <w:rFonts w:cs="Arial"/>
      <w:b/>
      <w:color w:val="7F7E82"/>
      <w:kern w:val="12"/>
      <w:sz w:val="32"/>
      <w:lang w:eastAsia="en-US"/>
    </w:rPr>
  </w:style>
  <w:style w:type="paragraph" w:customStyle="1" w:styleId="EYHeading2">
    <w:name w:val="EY Heading 2"/>
    <w:basedOn w:val="EYHeading1"/>
    <w:next w:val="Normal"/>
    <w:link w:val="EYHeading2Char"/>
    <w:rsid w:val="0007307D"/>
    <w:pPr>
      <w:keepNext/>
      <w:pageBreakBefore w:val="0"/>
      <w:numPr>
        <w:ilvl w:val="1"/>
      </w:numPr>
      <w:tabs>
        <w:tab w:val="clear" w:pos="850"/>
        <w:tab w:val="num" w:pos="0"/>
        <w:tab w:val="num" w:pos="567"/>
      </w:tabs>
      <w:spacing w:before="120" w:after="120"/>
      <w:ind w:left="0" w:hanging="283"/>
    </w:pPr>
    <w:rPr>
      <w:rFonts w:cs="Times New Roman"/>
      <w:color w:val="auto"/>
      <w:sz w:val="28"/>
    </w:rPr>
  </w:style>
  <w:style w:type="paragraph" w:customStyle="1" w:styleId="EYHeading3">
    <w:name w:val="EY Heading 3"/>
    <w:basedOn w:val="EYHeading1"/>
    <w:next w:val="Normal"/>
    <w:link w:val="EYHeading3Char"/>
    <w:rsid w:val="0007307D"/>
    <w:pPr>
      <w:keepNext/>
      <w:pageBreakBefore w:val="0"/>
      <w:numPr>
        <w:ilvl w:val="2"/>
      </w:numPr>
      <w:tabs>
        <w:tab w:val="clear" w:pos="850"/>
        <w:tab w:val="num" w:pos="0"/>
        <w:tab w:val="num" w:pos="851"/>
      </w:tabs>
      <w:spacing w:before="120" w:after="120"/>
      <w:ind w:left="0" w:hanging="284"/>
    </w:pPr>
    <w:rPr>
      <w:rFonts w:cs="Times New Roman"/>
      <w:color w:val="auto"/>
      <w:sz w:val="24"/>
    </w:rPr>
  </w:style>
  <w:style w:type="paragraph" w:customStyle="1" w:styleId="EYNumber">
    <w:name w:val="EY Number"/>
    <w:basedOn w:val="Normal"/>
    <w:rsid w:val="0007307D"/>
    <w:pPr>
      <w:numPr>
        <w:numId w:val="3"/>
      </w:numPr>
      <w:suppressAutoHyphens w:val="0"/>
      <w:outlineLvl w:val="0"/>
    </w:pPr>
    <w:rPr>
      <w:rFonts w:cs="Arial"/>
      <w:kern w:val="12"/>
      <w:sz w:val="20"/>
      <w:lang w:eastAsia="en-US"/>
    </w:rPr>
  </w:style>
  <w:style w:type="paragraph" w:customStyle="1" w:styleId="EYLetter">
    <w:name w:val="EY Letter"/>
    <w:basedOn w:val="EYNumber"/>
    <w:rsid w:val="0007307D"/>
    <w:pPr>
      <w:numPr>
        <w:numId w:val="0"/>
      </w:numPr>
      <w:tabs>
        <w:tab w:val="num" w:pos="926"/>
        <w:tab w:val="num" w:pos="1492"/>
      </w:tabs>
      <w:ind w:left="926" w:hanging="360"/>
    </w:pPr>
  </w:style>
  <w:style w:type="paragraph" w:customStyle="1" w:styleId="EYBulletedText3">
    <w:name w:val="EY Bulleted Text 3"/>
    <w:basedOn w:val="EYBulletedText1"/>
    <w:rsid w:val="0007307D"/>
    <w:pPr>
      <w:numPr>
        <w:ilvl w:val="2"/>
      </w:numPr>
      <w:tabs>
        <w:tab w:val="num" w:pos="1080"/>
      </w:tabs>
      <w:ind w:hanging="360"/>
    </w:pPr>
  </w:style>
  <w:style w:type="paragraph" w:customStyle="1" w:styleId="EYHeading4">
    <w:name w:val="EY Heading 4"/>
    <w:basedOn w:val="EYHeading3"/>
    <w:next w:val="Normal"/>
    <w:link w:val="EYHeading4Char"/>
    <w:rsid w:val="0007307D"/>
    <w:pPr>
      <w:numPr>
        <w:ilvl w:val="3"/>
      </w:numPr>
      <w:tabs>
        <w:tab w:val="clear" w:pos="850"/>
        <w:tab w:val="num" w:pos="0"/>
        <w:tab w:val="num" w:pos="643"/>
        <w:tab w:val="num" w:pos="720"/>
      </w:tabs>
      <w:ind w:left="720" w:hanging="360"/>
    </w:pPr>
    <w:rPr>
      <w:sz w:val="20"/>
    </w:rPr>
  </w:style>
  <w:style w:type="character" w:customStyle="1" w:styleId="EYHeading4Char">
    <w:name w:val="EY Heading 4 Char"/>
    <w:link w:val="EYHeading4"/>
    <w:locked/>
    <w:rsid w:val="00422EC3"/>
    <w:rPr>
      <w:rFonts w:ascii="Arial" w:hAnsi="Arial"/>
      <w:b/>
      <w:kern w:val="12"/>
      <w:szCs w:val="24"/>
      <w:lang w:val="en-GB" w:eastAsia="en-US"/>
    </w:rPr>
  </w:style>
  <w:style w:type="paragraph" w:customStyle="1" w:styleId="EYBodytextwithparaspace">
    <w:name w:val="EY Body text (with para space)"/>
    <w:basedOn w:val="Normal"/>
    <w:link w:val="EYBodytextwithparaspaceChar"/>
    <w:rsid w:val="0007307D"/>
    <w:pPr>
      <w:numPr>
        <w:ilvl w:val="4"/>
        <w:numId w:val="17"/>
      </w:numPr>
      <w:suppressAutoHyphens w:val="0"/>
      <w:outlineLvl w:val="0"/>
    </w:pPr>
    <w:rPr>
      <w:kern w:val="12"/>
      <w:sz w:val="20"/>
      <w:lang w:eastAsia="en-US"/>
    </w:rPr>
  </w:style>
  <w:style w:type="character" w:customStyle="1" w:styleId="EYBodytextwithparaspaceChar">
    <w:name w:val="EY Body text (with para space) Char"/>
    <w:link w:val="EYBodytextwithparaspace"/>
    <w:locked/>
    <w:rsid w:val="00422EC3"/>
    <w:rPr>
      <w:rFonts w:ascii="Arial" w:hAnsi="Arial"/>
      <w:kern w:val="12"/>
      <w:szCs w:val="24"/>
      <w:lang w:val="en-GB" w:eastAsia="en-US"/>
    </w:rPr>
  </w:style>
  <w:style w:type="paragraph" w:customStyle="1" w:styleId="EYRoman">
    <w:name w:val="EY Roman"/>
    <w:basedOn w:val="EYNumber"/>
    <w:rsid w:val="0007307D"/>
    <w:pPr>
      <w:numPr>
        <w:ilvl w:val="2"/>
        <w:numId w:val="4"/>
      </w:numPr>
      <w:tabs>
        <w:tab w:val="num" w:pos="1492"/>
      </w:tabs>
      <w:ind w:hanging="360"/>
    </w:pPr>
  </w:style>
  <w:style w:type="character" w:customStyle="1" w:styleId="EYHeading3Char">
    <w:name w:val="EY Heading 3 Char"/>
    <w:link w:val="EYHeading3"/>
    <w:locked/>
    <w:rsid w:val="00422EC3"/>
    <w:rPr>
      <w:rFonts w:ascii="Arial" w:hAnsi="Arial"/>
      <w:b/>
      <w:kern w:val="12"/>
      <w:sz w:val="24"/>
      <w:szCs w:val="24"/>
      <w:lang w:val="en-GB" w:eastAsia="en-US"/>
    </w:rPr>
  </w:style>
  <w:style w:type="paragraph" w:customStyle="1" w:styleId="A1">
    <w:name w:val="A1"/>
    <w:basedOn w:val="Normal"/>
    <w:rsid w:val="0007307D"/>
    <w:pPr>
      <w:numPr>
        <w:numId w:val="18"/>
      </w:numPr>
      <w:suppressAutoHyphens w:val="0"/>
      <w:spacing w:before="120" w:after="120"/>
      <w:outlineLvl w:val="0"/>
    </w:pPr>
    <w:rPr>
      <w:b/>
      <w:caps/>
      <w:sz w:val="24"/>
      <w:szCs w:val="20"/>
      <w:u w:val="single"/>
      <w:lang w:eastAsia="en-US"/>
    </w:rPr>
  </w:style>
  <w:style w:type="paragraph" w:customStyle="1" w:styleId="A3">
    <w:name w:val="A3"/>
    <w:basedOn w:val="Normal"/>
    <w:rsid w:val="0007307D"/>
    <w:pPr>
      <w:numPr>
        <w:ilvl w:val="2"/>
        <w:numId w:val="18"/>
      </w:numPr>
      <w:suppressAutoHyphens w:val="0"/>
      <w:spacing w:before="120" w:after="120"/>
      <w:outlineLvl w:val="2"/>
    </w:pPr>
    <w:rPr>
      <w:sz w:val="24"/>
      <w:szCs w:val="20"/>
      <w:lang w:eastAsia="en-US"/>
    </w:rPr>
  </w:style>
  <w:style w:type="paragraph" w:customStyle="1" w:styleId="A4">
    <w:name w:val="A4"/>
    <w:basedOn w:val="Normal"/>
    <w:rsid w:val="0007307D"/>
    <w:pPr>
      <w:numPr>
        <w:ilvl w:val="3"/>
        <w:numId w:val="18"/>
      </w:numPr>
      <w:suppressAutoHyphens w:val="0"/>
      <w:spacing w:before="120" w:after="120"/>
      <w:outlineLvl w:val="3"/>
    </w:pPr>
    <w:rPr>
      <w:sz w:val="24"/>
      <w:szCs w:val="20"/>
      <w:lang w:eastAsia="en-US"/>
    </w:rPr>
  </w:style>
  <w:style w:type="paragraph" w:customStyle="1" w:styleId="A5">
    <w:name w:val="A5"/>
    <w:basedOn w:val="Normal"/>
    <w:rsid w:val="0007307D"/>
    <w:pPr>
      <w:numPr>
        <w:ilvl w:val="4"/>
        <w:numId w:val="18"/>
      </w:numPr>
      <w:suppressAutoHyphens w:val="0"/>
      <w:spacing w:before="120" w:after="120"/>
      <w:outlineLvl w:val="4"/>
    </w:pPr>
    <w:rPr>
      <w:sz w:val="24"/>
      <w:szCs w:val="20"/>
      <w:lang w:eastAsia="en-US"/>
    </w:rPr>
  </w:style>
  <w:style w:type="paragraph" w:customStyle="1" w:styleId="StyleA211pt">
    <w:name w:val="Style A2 + 11 pt"/>
    <w:basedOn w:val="Normal"/>
    <w:rsid w:val="0007307D"/>
    <w:pPr>
      <w:numPr>
        <w:ilvl w:val="1"/>
        <w:numId w:val="18"/>
      </w:numPr>
      <w:suppressAutoHyphens w:val="0"/>
      <w:spacing w:before="120" w:after="120"/>
      <w:outlineLvl w:val="1"/>
    </w:pPr>
    <w:rPr>
      <w:szCs w:val="20"/>
      <w:lang w:eastAsia="en-US"/>
    </w:rPr>
  </w:style>
  <w:style w:type="numbering" w:customStyle="1" w:styleId="ParaNumbering">
    <w:name w:val="ParaNumbering"/>
    <w:rsid w:val="00422EC3"/>
    <w:pPr>
      <w:numPr>
        <w:numId w:val="17"/>
      </w:numPr>
    </w:pPr>
  </w:style>
  <w:style w:type="paragraph" w:customStyle="1" w:styleId="EYAppendiceBodytext">
    <w:name w:val="EY Appendice Body text"/>
    <w:basedOn w:val="Normal"/>
    <w:rsid w:val="0007307D"/>
    <w:pPr>
      <w:suppressAutoHyphens w:val="0"/>
      <w:outlineLvl w:val="0"/>
    </w:pPr>
    <w:rPr>
      <w:rFonts w:cs="Arial"/>
      <w:kern w:val="12"/>
      <w:sz w:val="20"/>
      <w:lang w:eastAsia="en-US"/>
    </w:rPr>
  </w:style>
  <w:style w:type="paragraph" w:customStyle="1" w:styleId="EYAppendix">
    <w:name w:val="EY Appendix"/>
    <w:basedOn w:val="Normal"/>
    <w:next w:val="EYAppendiceBodytext"/>
    <w:rsid w:val="0007307D"/>
    <w:pPr>
      <w:numPr>
        <w:numId w:val="19"/>
      </w:numPr>
      <w:suppressAutoHyphens w:val="0"/>
      <w:spacing w:after="360"/>
      <w:outlineLvl w:val="0"/>
    </w:pPr>
    <w:rPr>
      <w:rFonts w:cs="Arial"/>
      <w:b/>
      <w:color w:val="7F7E82"/>
      <w:kern w:val="12"/>
      <w:sz w:val="32"/>
      <w:lang w:eastAsia="en-US"/>
    </w:rPr>
  </w:style>
  <w:style w:type="paragraph" w:customStyle="1" w:styleId="BodyText">
    <w:name w:val="~BodyText"/>
    <w:basedOn w:val="Normal"/>
    <w:rsid w:val="0007307D"/>
    <w:pPr>
      <w:suppressAutoHyphens w:val="0"/>
      <w:spacing w:before="260" w:line="260" w:lineRule="exact"/>
    </w:pPr>
    <w:rPr>
      <w:rFonts w:cs="Arial"/>
      <w:sz w:val="20"/>
    </w:rPr>
  </w:style>
  <w:style w:type="paragraph" w:styleId="Caption">
    <w:name w:val="caption"/>
    <w:aliases w:val="~Caption"/>
    <w:basedOn w:val="Normal"/>
    <w:next w:val="BodyText"/>
    <w:qFormat/>
    <w:rsid w:val="0007307D"/>
    <w:pPr>
      <w:keepNext/>
      <w:tabs>
        <w:tab w:val="left" w:pos="1080"/>
      </w:tabs>
      <w:suppressAutoHyphens w:val="0"/>
      <w:spacing w:before="260" w:line="260" w:lineRule="exact"/>
    </w:pPr>
    <w:rPr>
      <w:rFonts w:cs="Arial"/>
      <w:color w:val="0079C1"/>
      <w:sz w:val="18"/>
    </w:rPr>
  </w:style>
  <w:style w:type="paragraph" w:customStyle="1" w:styleId="Bullet1">
    <w:name w:val="~Bullet1"/>
    <w:basedOn w:val="BodyText"/>
    <w:rsid w:val="0007307D"/>
    <w:pPr>
      <w:numPr>
        <w:numId w:val="20"/>
      </w:numPr>
      <w:spacing w:before="0"/>
    </w:pPr>
  </w:style>
  <w:style w:type="paragraph" w:customStyle="1" w:styleId="Bullet2">
    <w:name w:val="~Bullet2"/>
    <w:basedOn w:val="Bullet1"/>
    <w:rsid w:val="0007307D"/>
    <w:pPr>
      <w:numPr>
        <w:ilvl w:val="1"/>
      </w:numPr>
      <w:tabs>
        <w:tab w:val="num" w:pos="2727"/>
      </w:tabs>
    </w:pPr>
  </w:style>
  <w:style w:type="paragraph" w:customStyle="1" w:styleId="Bullet3">
    <w:name w:val="~Bullet3"/>
    <w:basedOn w:val="Bullet2"/>
    <w:rsid w:val="0007307D"/>
    <w:pPr>
      <w:numPr>
        <w:ilvl w:val="2"/>
      </w:numPr>
      <w:tabs>
        <w:tab w:val="clear" w:pos="2727"/>
        <w:tab w:val="num" w:pos="3011"/>
      </w:tabs>
    </w:pPr>
  </w:style>
  <w:style w:type="paragraph" w:customStyle="1" w:styleId="TableTextLeft">
    <w:name w:val="~TableTextLeft"/>
    <w:basedOn w:val="Normal"/>
    <w:rsid w:val="0007307D"/>
    <w:pPr>
      <w:suppressAutoHyphens w:val="0"/>
      <w:spacing w:before="60" w:after="20"/>
    </w:pPr>
    <w:rPr>
      <w:rFonts w:cs="Arial"/>
      <w:sz w:val="17"/>
    </w:rPr>
  </w:style>
  <w:style w:type="paragraph" w:customStyle="1" w:styleId="TableHeadingLeft">
    <w:name w:val="~TableHeadingLeft"/>
    <w:basedOn w:val="TableTextLeft"/>
    <w:rsid w:val="0007307D"/>
    <w:pPr>
      <w:keepNext/>
      <w:spacing w:before="80" w:after="40"/>
    </w:pPr>
    <w:rPr>
      <w:b/>
      <w:color w:val="FFFFFF"/>
    </w:rPr>
  </w:style>
  <w:style w:type="paragraph" w:customStyle="1" w:styleId="TableHeadingRight">
    <w:name w:val="~TableHeadingRight"/>
    <w:basedOn w:val="TableHeadingLeft"/>
    <w:rsid w:val="0007307D"/>
    <w:pPr>
      <w:jc w:val="right"/>
    </w:pPr>
  </w:style>
  <w:style w:type="paragraph" w:customStyle="1" w:styleId="PulloutSource">
    <w:name w:val="~PulloutSource"/>
    <w:basedOn w:val="Normal"/>
    <w:next w:val="BodyText"/>
    <w:rsid w:val="0007307D"/>
    <w:pPr>
      <w:framePr w:w="2722" w:hSpace="227" w:wrap="around" w:vAnchor="text" w:hAnchor="page" w:x="1305" w:y="1"/>
      <w:suppressAutoHyphens w:val="0"/>
      <w:spacing w:before="120" w:line="280" w:lineRule="exact"/>
      <w:jc w:val="right"/>
    </w:pPr>
    <w:rPr>
      <w:rFonts w:cs="Arial"/>
      <w:bCs/>
      <w:color w:val="87A0AA"/>
      <w:sz w:val="18"/>
      <w:szCs w:val="18"/>
    </w:rPr>
  </w:style>
  <w:style w:type="paragraph" w:styleId="TOC6">
    <w:name w:val="toc 6"/>
    <w:basedOn w:val="Normal"/>
    <w:next w:val="Normal"/>
    <w:uiPriority w:val="39"/>
    <w:rsid w:val="0007307D"/>
    <w:pPr>
      <w:tabs>
        <w:tab w:val="left" w:pos="1080"/>
        <w:tab w:val="right" w:leader="underscore" w:pos="9468"/>
      </w:tabs>
      <w:suppressAutoHyphens w:val="0"/>
      <w:spacing w:line="260" w:lineRule="exact"/>
      <w:ind w:left="1077" w:right="357" w:hanging="1077"/>
    </w:pPr>
    <w:rPr>
      <w:rFonts w:cs="Arial"/>
      <w:noProof/>
      <w:color w:val="333333"/>
      <w:sz w:val="18"/>
    </w:rPr>
  </w:style>
  <w:style w:type="paragraph" w:customStyle="1" w:styleId="TableTextItalic">
    <w:name w:val="Table Text Italic"/>
    <w:basedOn w:val="Normal"/>
    <w:semiHidden/>
    <w:rsid w:val="0007307D"/>
    <w:pPr>
      <w:suppressAutoHyphens w:val="0"/>
      <w:adjustRightInd w:val="0"/>
      <w:snapToGrid w:val="0"/>
      <w:spacing w:before="80" w:after="80"/>
    </w:pPr>
    <w:rPr>
      <w:rFonts w:cs="Arial"/>
      <w:i/>
      <w:sz w:val="20"/>
      <w:szCs w:val="20"/>
    </w:rPr>
  </w:style>
  <w:style w:type="paragraph" w:styleId="BodyTextFirstIndent">
    <w:name w:val="Body Text First Indent"/>
    <w:basedOn w:val="BodyText0"/>
    <w:link w:val="BodyTextFirstIndentChar"/>
    <w:semiHidden/>
    <w:rsid w:val="00422EC3"/>
    <w:pPr>
      <w:widowControl/>
      <w:snapToGrid w:val="0"/>
      <w:spacing w:before="0" w:after="240" w:line="240" w:lineRule="exact"/>
      <w:ind w:firstLine="210"/>
      <w:textAlignment w:val="auto"/>
    </w:pPr>
    <w:rPr>
      <w:rFonts w:cs="Arial"/>
      <w:sz w:val="20"/>
      <w:lang w:eastAsia="en-GB"/>
    </w:rPr>
  </w:style>
  <w:style w:type="character" w:customStyle="1" w:styleId="BodyTextFirstIndentChar">
    <w:name w:val="Body Text First Indent Char"/>
    <w:link w:val="BodyTextFirstIndent"/>
    <w:semiHidden/>
    <w:locked/>
    <w:rsid w:val="00422EC3"/>
    <w:rPr>
      <w:rFonts w:ascii="Arial" w:hAnsi="Arial" w:cs="Arial"/>
      <w:lang w:val="en-GB" w:eastAsia="en-GB" w:bidi="ar-SA"/>
    </w:rPr>
  </w:style>
  <w:style w:type="paragraph" w:styleId="TOC5">
    <w:name w:val="toc 5"/>
    <w:basedOn w:val="Normal"/>
    <w:next w:val="Normal"/>
    <w:autoRedefine/>
    <w:uiPriority w:val="39"/>
    <w:rsid w:val="0007307D"/>
    <w:pPr>
      <w:suppressAutoHyphens w:val="0"/>
      <w:ind w:left="960"/>
    </w:pPr>
    <w:rPr>
      <w:rFonts w:ascii="Times New Roman" w:hAnsi="Times New Roman"/>
      <w:sz w:val="24"/>
      <w:lang w:val="en-US" w:eastAsia="en-US"/>
    </w:rPr>
  </w:style>
  <w:style w:type="paragraph" w:styleId="TOC7">
    <w:name w:val="toc 7"/>
    <w:basedOn w:val="Normal"/>
    <w:next w:val="Normal"/>
    <w:autoRedefine/>
    <w:uiPriority w:val="39"/>
    <w:rsid w:val="0007307D"/>
    <w:pPr>
      <w:suppressAutoHyphens w:val="0"/>
      <w:ind w:left="1440"/>
    </w:pPr>
    <w:rPr>
      <w:rFonts w:ascii="Times New Roman" w:hAnsi="Times New Roman"/>
      <w:sz w:val="24"/>
      <w:lang w:val="en-US" w:eastAsia="en-US"/>
    </w:rPr>
  </w:style>
  <w:style w:type="paragraph" w:styleId="TOC8">
    <w:name w:val="toc 8"/>
    <w:basedOn w:val="Normal"/>
    <w:next w:val="Normal"/>
    <w:autoRedefine/>
    <w:uiPriority w:val="39"/>
    <w:rsid w:val="0007307D"/>
    <w:pPr>
      <w:suppressAutoHyphens w:val="0"/>
      <w:ind w:left="1680"/>
    </w:pPr>
    <w:rPr>
      <w:rFonts w:ascii="Times New Roman" w:hAnsi="Times New Roman"/>
      <w:sz w:val="24"/>
      <w:lang w:val="en-US" w:eastAsia="en-US"/>
    </w:rPr>
  </w:style>
  <w:style w:type="paragraph" w:styleId="TOC9">
    <w:name w:val="toc 9"/>
    <w:basedOn w:val="Normal"/>
    <w:next w:val="Normal"/>
    <w:autoRedefine/>
    <w:uiPriority w:val="39"/>
    <w:unhideWhenUsed/>
    <w:rsid w:val="00AB2145"/>
    <w:pPr>
      <w:tabs>
        <w:tab w:val="right" w:leader="dot" w:pos="7314"/>
      </w:tabs>
    </w:pPr>
  </w:style>
  <w:style w:type="character" w:customStyle="1" w:styleId="WWAnnexList2Char">
    <w:name w:val="WW_AnnexList2 Char"/>
    <w:link w:val="WWAnnexList2"/>
    <w:rsid w:val="00422EC3"/>
    <w:rPr>
      <w:rFonts w:ascii="Arial" w:hAnsi="Arial"/>
      <w:sz w:val="22"/>
      <w:szCs w:val="24"/>
      <w:lang w:val="en-GB" w:eastAsia="en-GB"/>
    </w:rPr>
  </w:style>
  <w:style w:type="character" w:customStyle="1" w:styleId="WWAnnexList1Char">
    <w:name w:val="WW_AnnexList1 Char"/>
    <w:link w:val="WWAnnexList1"/>
    <w:rsid w:val="00422EC3"/>
    <w:rPr>
      <w:rFonts w:ascii="Arial" w:hAnsi="Arial"/>
      <w:sz w:val="22"/>
      <w:szCs w:val="24"/>
      <w:lang w:val="en-GB" w:eastAsia="en-GB"/>
    </w:rPr>
  </w:style>
  <w:style w:type="paragraph" w:styleId="Title">
    <w:name w:val="Title"/>
    <w:basedOn w:val="Normal"/>
    <w:next w:val="Normal"/>
    <w:qFormat/>
    <w:rsid w:val="00AB2145"/>
    <w:pPr>
      <w:keepNext/>
      <w:jc w:val="center"/>
    </w:pPr>
    <w:rPr>
      <w:rFonts w:cs="Arial"/>
      <w:b/>
      <w:bCs/>
      <w:caps/>
      <w:szCs w:val="32"/>
    </w:rPr>
  </w:style>
  <w:style w:type="paragraph" w:styleId="Subtitle">
    <w:name w:val="Subtitle"/>
    <w:basedOn w:val="Normal"/>
    <w:qFormat/>
    <w:rsid w:val="0007307D"/>
    <w:pPr>
      <w:spacing w:after="60"/>
      <w:jc w:val="center"/>
      <w:outlineLvl w:val="1"/>
    </w:pPr>
    <w:rPr>
      <w:rFonts w:cs="Arial"/>
      <w:sz w:val="24"/>
    </w:rPr>
  </w:style>
  <w:style w:type="character" w:customStyle="1" w:styleId="DeltaViewInsertion">
    <w:name w:val="DeltaView Insertion"/>
    <w:rsid w:val="00422EC3"/>
    <w:rPr>
      <w:color w:val="0000FF"/>
      <w:spacing w:val="0"/>
      <w:u w:val="double"/>
    </w:rPr>
  </w:style>
  <w:style w:type="character" w:customStyle="1" w:styleId="DeltaViewDeletion">
    <w:name w:val="DeltaView Deletion"/>
    <w:rsid w:val="00422EC3"/>
    <w:rPr>
      <w:strike/>
      <w:color w:val="FF0000"/>
      <w:spacing w:val="0"/>
    </w:rPr>
  </w:style>
  <w:style w:type="character" w:customStyle="1" w:styleId="DeltaViewMoveDestination">
    <w:name w:val="DeltaView Move Destination"/>
    <w:rsid w:val="00422EC3"/>
    <w:rPr>
      <w:color w:val="00C000"/>
      <w:spacing w:val="0"/>
      <w:u w:val="double"/>
    </w:rPr>
  </w:style>
  <w:style w:type="character" w:customStyle="1" w:styleId="HeaderChar">
    <w:name w:val="Header Char"/>
    <w:aliases w:val="~Header Char"/>
    <w:link w:val="Header"/>
    <w:uiPriority w:val="99"/>
    <w:locked/>
    <w:rsid w:val="00422EC3"/>
    <w:rPr>
      <w:rFonts w:ascii="Arial" w:hAnsi="Arial"/>
      <w:sz w:val="22"/>
      <w:szCs w:val="24"/>
      <w:lang w:val="en-GB" w:eastAsia="en-GB"/>
    </w:rPr>
  </w:style>
  <w:style w:type="paragraph" w:customStyle="1" w:styleId="SumSubHeading">
    <w:name w:val="~SumSubHeading"/>
    <w:basedOn w:val="Normal"/>
    <w:next w:val="Normal"/>
    <w:rsid w:val="0007307D"/>
    <w:pPr>
      <w:keepNext/>
      <w:suppressAutoHyphens w:val="0"/>
      <w:spacing w:before="320" w:line="320" w:lineRule="exact"/>
    </w:pPr>
    <w:rPr>
      <w:rFonts w:ascii="Arial Black" w:hAnsi="Arial Black" w:cs="Arial"/>
      <w:bCs/>
      <w:sz w:val="26"/>
    </w:rPr>
  </w:style>
  <w:style w:type="paragraph" w:customStyle="1" w:styleId="PullOutBase">
    <w:name w:val="~PullOutBase"/>
    <w:basedOn w:val="Normal"/>
    <w:rsid w:val="0007307D"/>
    <w:pPr>
      <w:framePr w:w="2790" w:hSpace="227" w:wrap="around" w:vAnchor="text" w:hAnchor="page" w:x="1288" w:y="1"/>
      <w:suppressAutoHyphens w:val="0"/>
      <w:spacing w:before="260" w:line="280" w:lineRule="exact"/>
    </w:pPr>
    <w:rPr>
      <w:rFonts w:cs="Arial"/>
      <w:color w:val="0079C1"/>
      <w:szCs w:val="20"/>
    </w:rPr>
  </w:style>
  <w:style w:type="paragraph" w:customStyle="1" w:styleId="AnnexureNormal">
    <w:name w:val="Annexure Normal"/>
    <w:basedOn w:val="Normal"/>
    <w:rsid w:val="0007307D"/>
    <w:pPr>
      <w:widowControl w:val="0"/>
      <w:suppressAutoHyphens w:val="0"/>
      <w:adjustRightInd w:val="0"/>
      <w:textAlignment w:val="baseline"/>
    </w:pPr>
    <w:rPr>
      <w:lang w:val="en-ZA" w:eastAsia="en-US"/>
    </w:rPr>
  </w:style>
  <w:style w:type="paragraph" w:styleId="ListNumber2">
    <w:name w:val="List Number 2"/>
    <w:basedOn w:val="Normal"/>
    <w:semiHidden/>
    <w:rsid w:val="0007307D"/>
    <w:pPr>
      <w:widowControl w:val="0"/>
      <w:numPr>
        <w:numId w:val="5"/>
      </w:numPr>
      <w:suppressAutoHyphens w:val="0"/>
      <w:adjustRightInd w:val="0"/>
      <w:spacing w:after="120" w:line="360" w:lineRule="atLeast"/>
      <w:textAlignment w:val="baseline"/>
    </w:pPr>
    <w:rPr>
      <w:szCs w:val="20"/>
      <w:lang w:eastAsia="en-US"/>
    </w:rPr>
  </w:style>
  <w:style w:type="paragraph" w:styleId="ListParagraph">
    <w:name w:val="List Paragraph"/>
    <w:basedOn w:val="Normal"/>
    <w:qFormat/>
    <w:rsid w:val="0007307D"/>
    <w:pPr>
      <w:widowControl w:val="0"/>
      <w:suppressAutoHyphens w:val="0"/>
      <w:adjustRightInd w:val="0"/>
      <w:spacing w:line="360" w:lineRule="atLeast"/>
      <w:ind w:left="720"/>
      <w:textAlignment w:val="baseline"/>
    </w:pPr>
    <w:rPr>
      <w:rFonts w:ascii="Times New Roman" w:hAnsi="Times New Roman"/>
      <w:sz w:val="24"/>
      <w:lang w:val="en-ZA" w:eastAsia="en-US"/>
    </w:rPr>
  </w:style>
  <w:style w:type="paragraph" w:styleId="BodyText3">
    <w:name w:val="Body Text 3"/>
    <w:basedOn w:val="Normal"/>
    <w:semiHidden/>
    <w:rsid w:val="0007307D"/>
    <w:pPr>
      <w:suppressAutoHyphens w:val="0"/>
    </w:pPr>
    <w:rPr>
      <w:b/>
      <w:szCs w:val="20"/>
      <w:lang w:eastAsia="en-US"/>
    </w:rPr>
  </w:style>
  <w:style w:type="paragraph" w:customStyle="1" w:styleId="Paragraph">
    <w:name w:val="Paragraph"/>
    <w:basedOn w:val="Normal"/>
    <w:rsid w:val="0007307D"/>
    <w:pPr>
      <w:tabs>
        <w:tab w:val="left" w:pos="284"/>
        <w:tab w:val="left" w:pos="567"/>
        <w:tab w:val="left" w:pos="851"/>
      </w:tabs>
      <w:suppressAutoHyphens w:val="0"/>
      <w:spacing w:after="160" w:line="260" w:lineRule="atLeast"/>
    </w:pPr>
    <w:rPr>
      <w:rFonts w:ascii="Times New Roman" w:hAnsi="Times New Roman"/>
      <w:szCs w:val="20"/>
      <w:lang w:eastAsia="en-US"/>
    </w:rPr>
  </w:style>
  <w:style w:type="paragraph" w:customStyle="1" w:styleId="NumberedList">
    <w:name w:val="Numbered List"/>
    <w:basedOn w:val="Normal"/>
    <w:autoRedefine/>
    <w:rsid w:val="0007307D"/>
    <w:pPr>
      <w:tabs>
        <w:tab w:val="left" w:pos="851"/>
      </w:tabs>
      <w:suppressAutoHyphens w:val="0"/>
      <w:spacing w:after="120"/>
      <w:ind w:left="850" w:hanging="850"/>
    </w:pPr>
    <w:rPr>
      <w:rFonts w:ascii="Times New Roman" w:hAnsi="Times New Roman"/>
      <w:snapToGrid w:val="0"/>
      <w:szCs w:val="20"/>
      <w:lang w:eastAsia="en-US"/>
    </w:rPr>
  </w:style>
  <w:style w:type="paragraph" w:customStyle="1" w:styleId="NumberedBody">
    <w:name w:val="Numbered Body"/>
    <w:basedOn w:val="NumberedList"/>
    <w:rsid w:val="0007307D"/>
    <w:pPr>
      <w:spacing w:after="40"/>
    </w:pPr>
  </w:style>
  <w:style w:type="paragraph" w:customStyle="1" w:styleId="Sublist">
    <w:name w:val="Sublist"/>
    <w:basedOn w:val="Finalsublist"/>
    <w:autoRedefine/>
    <w:rsid w:val="0007307D"/>
    <w:pPr>
      <w:spacing w:after="40"/>
      <w:ind w:hanging="589"/>
    </w:pPr>
  </w:style>
  <w:style w:type="paragraph" w:customStyle="1" w:styleId="Finalsublist">
    <w:name w:val="Final sublist"/>
    <w:basedOn w:val="Normal"/>
    <w:autoRedefine/>
    <w:rsid w:val="0007307D"/>
    <w:pPr>
      <w:numPr>
        <w:numId w:val="21"/>
      </w:numPr>
      <w:suppressAutoHyphens w:val="0"/>
    </w:pPr>
    <w:rPr>
      <w:rFonts w:ascii="Times New Roman" w:hAnsi="Times New Roman"/>
      <w:szCs w:val="20"/>
      <w:lang w:eastAsia="en-US"/>
    </w:rPr>
  </w:style>
  <w:style w:type="paragraph" w:customStyle="1" w:styleId="Subsublist">
    <w:name w:val="Sub sublist"/>
    <w:basedOn w:val="Normal"/>
    <w:autoRedefine/>
    <w:rsid w:val="0007307D"/>
    <w:pPr>
      <w:tabs>
        <w:tab w:val="left" w:pos="425"/>
      </w:tabs>
      <w:suppressAutoHyphens w:val="0"/>
      <w:spacing w:after="40" w:line="260" w:lineRule="atLeast"/>
      <w:ind w:left="1701" w:hanging="425"/>
    </w:pPr>
    <w:rPr>
      <w:snapToGrid w:val="0"/>
      <w:szCs w:val="20"/>
      <w:lang w:eastAsia="en-US"/>
    </w:rPr>
  </w:style>
  <w:style w:type="paragraph" w:styleId="BodyTextIndent">
    <w:name w:val="Body Text Indent"/>
    <w:basedOn w:val="Normal"/>
    <w:semiHidden/>
    <w:rsid w:val="0007307D"/>
    <w:pPr>
      <w:suppressAutoHyphens w:val="0"/>
      <w:ind w:left="360" w:hanging="360"/>
    </w:pPr>
    <w:rPr>
      <w:snapToGrid w:val="0"/>
      <w:szCs w:val="20"/>
      <w:lang w:val="en-US" w:eastAsia="en-US"/>
    </w:rPr>
  </w:style>
  <w:style w:type="paragraph" w:customStyle="1" w:styleId="Heading4regs">
    <w:name w:val="Heading 4 regs"/>
    <w:basedOn w:val="Heading4"/>
    <w:autoRedefine/>
    <w:rsid w:val="0007307D"/>
    <w:pPr>
      <w:suppressAutoHyphens w:val="0"/>
      <w:spacing w:before="0" w:after="240"/>
    </w:pPr>
    <w:rPr>
      <w:rFonts w:ascii="Arial" w:hAnsi="Arial"/>
      <w:color w:val="993300"/>
      <w:sz w:val="22"/>
      <w:szCs w:val="20"/>
      <w:lang w:eastAsia="en-US"/>
    </w:rPr>
  </w:style>
  <w:style w:type="character" w:customStyle="1" w:styleId="DeltaViewStyleChangeText">
    <w:name w:val="DeltaView Style Change Text"/>
    <w:rsid w:val="00422EC3"/>
    <w:rPr>
      <w:color w:val="000000"/>
      <w:spacing w:val="0"/>
      <w:u w:val="double"/>
    </w:rPr>
  </w:style>
  <w:style w:type="paragraph" w:customStyle="1" w:styleId="DeltaViewTableBody">
    <w:name w:val="DeltaView Table Body"/>
    <w:basedOn w:val="Normal"/>
    <w:rsid w:val="0007307D"/>
    <w:pPr>
      <w:suppressAutoHyphens w:val="0"/>
      <w:autoSpaceDE w:val="0"/>
      <w:autoSpaceDN w:val="0"/>
      <w:adjustRightInd w:val="0"/>
    </w:pPr>
    <w:rPr>
      <w:rFonts w:cs="Arial"/>
      <w:sz w:val="24"/>
      <w:lang w:val="en-US" w:eastAsia="en-US"/>
    </w:rPr>
  </w:style>
  <w:style w:type="paragraph" w:customStyle="1" w:styleId="DeltaViewTableHeading">
    <w:name w:val="DeltaView Table Heading"/>
    <w:basedOn w:val="Normal"/>
    <w:rsid w:val="0007307D"/>
    <w:pPr>
      <w:suppressAutoHyphens w:val="0"/>
      <w:autoSpaceDE w:val="0"/>
      <w:autoSpaceDN w:val="0"/>
      <w:adjustRightInd w:val="0"/>
      <w:spacing w:after="120"/>
    </w:pPr>
    <w:rPr>
      <w:rFonts w:cs="Arial"/>
      <w:b/>
      <w:bCs/>
      <w:sz w:val="24"/>
      <w:lang w:val="en-US" w:eastAsia="en-US"/>
    </w:rPr>
  </w:style>
  <w:style w:type="paragraph" w:customStyle="1" w:styleId="DeltaViewAnnounce">
    <w:name w:val="DeltaView Announce"/>
    <w:rsid w:val="00422EC3"/>
    <w:pPr>
      <w:autoSpaceDE w:val="0"/>
      <w:autoSpaceDN w:val="0"/>
      <w:adjustRightInd w:val="0"/>
      <w:spacing w:before="100" w:beforeAutospacing="1" w:after="100" w:afterAutospacing="1"/>
    </w:pPr>
    <w:rPr>
      <w:rFonts w:ascii="Arial" w:hAnsi="Arial" w:cs="Arial"/>
      <w:sz w:val="24"/>
      <w:szCs w:val="24"/>
      <w:lang w:val="en-GB" w:eastAsia="en-US"/>
    </w:rPr>
  </w:style>
  <w:style w:type="character" w:customStyle="1" w:styleId="DeltaViewMoveSource">
    <w:name w:val="DeltaView Move Source"/>
    <w:rsid w:val="00422EC3"/>
    <w:rPr>
      <w:strike/>
      <w:color w:val="00C000"/>
      <w:spacing w:val="0"/>
    </w:rPr>
  </w:style>
  <w:style w:type="character" w:customStyle="1" w:styleId="DeltaViewChangeNumber">
    <w:name w:val="DeltaView Change Number"/>
    <w:rsid w:val="00422EC3"/>
    <w:rPr>
      <w:color w:val="000000"/>
      <w:spacing w:val="0"/>
      <w:vertAlign w:val="superscript"/>
    </w:rPr>
  </w:style>
  <w:style w:type="character" w:customStyle="1" w:styleId="DeltaViewDelimiter">
    <w:name w:val="DeltaView Delimiter"/>
    <w:rsid w:val="00422EC3"/>
    <w:rPr>
      <w:spacing w:val="0"/>
    </w:rPr>
  </w:style>
  <w:style w:type="character" w:customStyle="1" w:styleId="DeltaViewFormatChange">
    <w:name w:val="DeltaView Format Change"/>
    <w:rsid w:val="00422EC3"/>
    <w:rPr>
      <w:color w:val="000000"/>
      <w:spacing w:val="0"/>
    </w:rPr>
  </w:style>
  <w:style w:type="character" w:customStyle="1" w:styleId="DeltaViewMovedDeletion">
    <w:name w:val="DeltaView Moved Deletion"/>
    <w:rsid w:val="00422EC3"/>
    <w:rPr>
      <w:strike/>
      <w:color w:val="C08080"/>
      <w:spacing w:val="0"/>
    </w:rPr>
  </w:style>
  <w:style w:type="character" w:customStyle="1" w:styleId="DeltaViewEditorComment">
    <w:name w:val="DeltaView Editor Comment"/>
    <w:rsid w:val="00422EC3"/>
    <w:rPr>
      <w:color w:val="0000FF"/>
      <w:spacing w:val="0"/>
      <w:u w:val="double"/>
    </w:rPr>
  </w:style>
  <w:style w:type="character" w:customStyle="1" w:styleId="DeltaViewStyleChangeLabel">
    <w:name w:val="DeltaView Style Change Label"/>
    <w:rsid w:val="00422EC3"/>
    <w:rPr>
      <w:color w:val="000000"/>
      <w:spacing w:val="0"/>
    </w:rPr>
  </w:style>
  <w:style w:type="paragraph" w:customStyle="1" w:styleId="Bullets">
    <w:name w:val="Bullets"/>
    <w:basedOn w:val="Normal"/>
    <w:rsid w:val="0007307D"/>
    <w:pPr>
      <w:tabs>
        <w:tab w:val="num" w:pos="720"/>
      </w:tabs>
      <w:suppressAutoHyphens w:val="0"/>
      <w:ind w:left="720" w:hanging="360"/>
    </w:pPr>
    <w:rPr>
      <w:rFonts w:cs="Arial"/>
      <w:lang w:val="en-ZA" w:eastAsia="en-US"/>
    </w:rPr>
  </w:style>
  <w:style w:type="paragraph" w:customStyle="1" w:styleId="BulletLevel2">
    <w:name w:val="Bullet (Level 2)"/>
    <w:basedOn w:val="Normal"/>
    <w:rsid w:val="0007307D"/>
    <w:pPr>
      <w:numPr>
        <w:numId w:val="22"/>
      </w:numPr>
      <w:suppressAutoHyphens w:val="0"/>
    </w:pPr>
    <w:rPr>
      <w:lang w:val="en-US" w:eastAsia="en-US"/>
    </w:rPr>
  </w:style>
  <w:style w:type="character" w:styleId="FollowedHyperlink">
    <w:name w:val="FollowedHyperlink"/>
    <w:semiHidden/>
    <w:rsid w:val="00422EC3"/>
    <w:rPr>
      <w:color w:val="800080"/>
      <w:u w:val="single"/>
    </w:rPr>
  </w:style>
  <w:style w:type="paragraph" w:styleId="BodyTextIndent2">
    <w:name w:val="Body Text Indent 2"/>
    <w:basedOn w:val="Normal"/>
    <w:semiHidden/>
    <w:rsid w:val="0007307D"/>
    <w:pPr>
      <w:suppressAutoHyphens w:val="0"/>
      <w:ind w:left="1440" w:hanging="720"/>
    </w:pPr>
    <w:rPr>
      <w:rFonts w:cs="Arial"/>
      <w:lang w:eastAsia="en-US"/>
    </w:rPr>
  </w:style>
  <w:style w:type="paragraph" w:styleId="BodyTextIndent3">
    <w:name w:val="Body Text Indent 3"/>
    <w:basedOn w:val="Normal"/>
    <w:semiHidden/>
    <w:rsid w:val="0007307D"/>
    <w:pPr>
      <w:suppressAutoHyphens w:val="0"/>
      <w:ind w:left="1980"/>
    </w:pPr>
    <w:rPr>
      <w:szCs w:val="20"/>
      <w:lang w:eastAsia="en-US"/>
    </w:rPr>
  </w:style>
  <w:style w:type="paragraph" w:customStyle="1" w:styleId="Body">
    <w:name w:val="Body"/>
    <w:basedOn w:val="Normal"/>
    <w:rsid w:val="0007307D"/>
    <w:pPr>
      <w:suppressAutoHyphens w:val="0"/>
      <w:spacing w:line="264" w:lineRule="auto"/>
    </w:pPr>
    <w:rPr>
      <w:sz w:val="20"/>
      <w:szCs w:val="20"/>
      <w:lang w:eastAsia="en-US" w:bidi="he-IL"/>
    </w:rPr>
  </w:style>
  <w:style w:type="paragraph" w:customStyle="1" w:styleId="BGHeaderAltShiftH">
    <w:name w:val="BGHeader Alt+Shift+H"/>
    <w:basedOn w:val="Normal"/>
    <w:next w:val="Normal"/>
    <w:rsid w:val="0007307D"/>
    <w:pPr>
      <w:widowControl w:val="0"/>
      <w:tabs>
        <w:tab w:val="right" w:pos="9356"/>
      </w:tabs>
    </w:pPr>
    <w:rPr>
      <w:sz w:val="12"/>
      <w:szCs w:val="20"/>
    </w:rPr>
  </w:style>
  <w:style w:type="paragraph" w:customStyle="1" w:styleId="ListLegal2">
    <w:name w:val="List Legal 2"/>
    <w:basedOn w:val="Normal"/>
    <w:next w:val="ListNumber2"/>
    <w:rsid w:val="0007307D"/>
    <w:pPr>
      <w:numPr>
        <w:ilvl w:val="1"/>
        <w:numId w:val="1"/>
      </w:numPr>
      <w:tabs>
        <w:tab w:val="left" w:pos="22"/>
        <w:tab w:val="num" w:pos="624"/>
      </w:tabs>
      <w:suppressAutoHyphens w:val="0"/>
      <w:spacing w:after="200" w:line="288" w:lineRule="auto"/>
      <w:ind w:left="624" w:hanging="624"/>
    </w:pPr>
    <w:rPr>
      <w:rFonts w:ascii="CG Times" w:hAnsi="CG Times"/>
      <w:szCs w:val="20"/>
      <w:lang w:eastAsia="en-US"/>
    </w:rPr>
  </w:style>
  <w:style w:type="paragraph" w:customStyle="1" w:styleId="ListLegal3">
    <w:name w:val="List Legal 3"/>
    <w:basedOn w:val="Normal"/>
    <w:next w:val="BodyText2"/>
    <w:rsid w:val="0007307D"/>
    <w:pPr>
      <w:numPr>
        <w:ilvl w:val="2"/>
        <w:numId w:val="1"/>
      </w:numPr>
      <w:tabs>
        <w:tab w:val="left" w:pos="50"/>
        <w:tab w:val="num" w:pos="1873"/>
      </w:tabs>
      <w:suppressAutoHyphens w:val="0"/>
      <w:spacing w:after="200" w:line="288" w:lineRule="auto"/>
      <w:ind w:left="1873" w:hanging="793"/>
    </w:pPr>
    <w:rPr>
      <w:rFonts w:ascii="CG Times" w:hAnsi="CG Times"/>
      <w:szCs w:val="20"/>
      <w:lang w:eastAsia="en-US"/>
    </w:rPr>
  </w:style>
  <w:style w:type="character" w:customStyle="1" w:styleId="BodyTextChar">
    <w:name w:val="Body Text Char"/>
    <w:aliases w:val="b Char,block Char,bt Char,bd Char,body text Char,Body Text x Char,NCDOT Body Text Char,Starbucks Body Text Char,3 indent Char,heading31 Char,body text1 Char,3 indent1 Char,heading32 Char,body text2 Char,3 indent2 Char,heading33 Char"/>
    <w:link w:val="BodyText0"/>
    <w:locked/>
    <w:rsid w:val="00422EC3"/>
    <w:rPr>
      <w:rFonts w:ascii="Arial" w:hAnsi="Arial"/>
      <w:sz w:val="22"/>
      <w:lang w:val="en-GB" w:eastAsia="en-US"/>
    </w:rPr>
  </w:style>
  <w:style w:type="character" w:styleId="Emphasis">
    <w:name w:val="Emphasis"/>
    <w:qFormat/>
    <w:rsid w:val="00422EC3"/>
    <w:rPr>
      <w:i/>
      <w:iCs/>
    </w:rPr>
  </w:style>
  <w:style w:type="character" w:customStyle="1" w:styleId="CommentTextChar1">
    <w:name w:val="Comment Text Char1"/>
    <w:link w:val="CommentText"/>
    <w:locked/>
    <w:rsid w:val="00422EC3"/>
    <w:rPr>
      <w:rFonts w:ascii="Arial" w:hAnsi="Arial"/>
      <w:sz w:val="16"/>
      <w:lang w:val="en-GB" w:eastAsia="en-GB"/>
    </w:rPr>
  </w:style>
  <w:style w:type="character" w:customStyle="1" w:styleId="Clause4SubChar">
    <w:name w:val="Clause4Sub Char"/>
    <w:link w:val="Clause4Sub"/>
    <w:rsid w:val="00422EC3"/>
    <w:rPr>
      <w:rFonts w:ascii="Arial" w:hAnsi="Arial"/>
      <w:lang w:val="en-GB" w:eastAsia="en-GB"/>
    </w:rPr>
  </w:style>
  <w:style w:type="paragraph" w:customStyle="1" w:styleId="Text">
    <w:name w:val="Text"/>
    <w:basedOn w:val="Normal"/>
    <w:rsid w:val="0007307D"/>
    <w:pPr>
      <w:suppressAutoHyphens w:val="0"/>
    </w:pPr>
    <w:rPr>
      <w:rFonts w:ascii="Times New Roman" w:hAnsi="Times New Roman"/>
      <w:sz w:val="24"/>
      <w:szCs w:val="20"/>
      <w:lang w:val="en-ZA" w:eastAsia="en-US"/>
    </w:rPr>
  </w:style>
  <w:style w:type="paragraph" w:styleId="NormalWeb">
    <w:name w:val="Normal (Web)"/>
    <w:basedOn w:val="Normal"/>
    <w:rsid w:val="00422EC3"/>
    <w:pPr>
      <w:suppressAutoHyphens w:val="0"/>
      <w:spacing w:before="100" w:beforeAutospacing="1" w:after="100" w:afterAutospacing="1"/>
    </w:pPr>
    <w:rPr>
      <w:rFonts w:ascii="Times New Roman" w:hAnsi="Times New Roman"/>
      <w:sz w:val="24"/>
    </w:rPr>
  </w:style>
  <w:style w:type="paragraph" w:customStyle="1" w:styleId="Outline1">
    <w:name w:val="Outline 1"/>
    <w:basedOn w:val="Normal"/>
    <w:rsid w:val="0007307D"/>
    <w:pPr>
      <w:keepNext/>
      <w:widowControl w:val="0"/>
      <w:numPr>
        <w:numId w:val="23"/>
      </w:numPr>
      <w:suppressAutoHyphens w:val="0"/>
      <w:adjustRightInd w:val="0"/>
      <w:spacing w:line="360" w:lineRule="atLeast"/>
      <w:textAlignment w:val="baseline"/>
      <w:outlineLvl w:val="0"/>
    </w:pPr>
    <w:rPr>
      <w:rFonts w:ascii="Times New Roman" w:hAnsi="Times New Roman"/>
      <w:b/>
      <w:caps/>
      <w:snapToGrid w:val="0"/>
      <w:sz w:val="23"/>
      <w:szCs w:val="20"/>
      <w:lang w:eastAsia="en-US"/>
    </w:rPr>
  </w:style>
  <w:style w:type="paragraph" w:customStyle="1" w:styleId="Outline2">
    <w:name w:val="Outline 2"/>
    <w:basedOn w:val="Normal"/>
    <w:rsid w:val="0007307D"/>
    <w:pPr>
      <w:widowControl w:val="0"/>
      <w:numPr>
        <w:ilvl w:val="1"/>
        <w:numId w:val="23"/>
      </w:numPr>
      <w:suppressAutoHyphens w:val="0"/>
      <w:adjustRightInd w:val="0"/>
      <w:spacing w:line="360" w:lineRule="atLeast"/>
      <w:textAlignment w:val="baseline"/>
      <w:outlineLvl w:val="1"/>
    </w:pPr>
    <w:rPr>
      <w:rFonts w:ascii="Times New Roman" w:hAnsi="Times New Roman"/>
      <w:snapToGrid w:val="0"/>
      <w:sz w:val="23"/>
      <w:szCs w:val="20"/>
      <w:lang w:eastAsia="en-US"/>
    </w:rPr>
  </w:style>
  <w:style w:type="paragraph" w:customStyle="1" w:styleId="Outline3">
    <w:name w:val="Outline 3"/>
    <w:basedOn w:val="Normal"/>
    <w:rsid w:val="0007307D"/>
    <w:pPr>
      <w:widowControl w:val="0"/>
      <w:numPr>
        <w:ilvl w:val="2"/>
        <w:numId w:val="23"/>
      </w:numPr>
      <w:suppressAutoHyphens w:val="0"/>
      <w:adjustRightInd w:val="0"/>
      <w:spacing w:line="360" w:lineRule="atLeast"/>
      <w:textAlignment w:val="baseline"/>
      <w:outlineLvl w:val="2"/>
    </w:pPr>
    <w:rPr>
      <w:rFonts w:ascii="Times New Roman" w:hAnsi="Times New Roman"/>
      <w:snapToGrid w:val="0"/>
      <w:sz w:val="23"/>
      <w:szCs w:val="20"/>
      <w:lang w:eastAsia="en-US"/>
    </w:rPr>
  </w:style>
  <w:style w:type="paragraph" w:customStyle="1" w:styleId="Outline4">
    <w:name w:val="Outline 4"/>
    <w:basedOn w:val="Normal"/>
    <w:rsid w:val="0007307D"/>
    <w:pPr>
      <w:widowControl w:val="0"/>
      <w:numPr>
        <w:ilvl w:val="3"/>
        <w:numId w:val="23"/>
      </w:numPr>
      <w:suppressAutoHyphens w:val="0"/>
      <w:adjustRightInd w:val="0"/>
      <w:spacing w:line="360" w:lineRule="atLeast"/>
      <w:textAlignment w:val="baseline"/>
      <w:outlineLvl w:val="3"/>
    </w:pPr>
    <w:rPr>
      <w:rFonts w:ascii="Times New Roman" w:hAnsi="Times New Roman"/>
      <w:snapToGrid w:val="0"/>
      <w:sz w:val="23"/>
      <w:szCs w:val="20"/>
      <w:lang w:eastAsia="en-US"/>
    </w:rPr>
  </w:style>
  <w:style w:type="paragraph" w:customStyle="1" w:styleId="Outline5">
    <w:name w:val="Outline 5"/>
    <w:basedOn w:val="Normal"/>
    <w:rsid w:val="0007307D"/>
    <w:pPr>
      <w:widowControl w:val="0"/>
      <w:numPr>
        <w:ilvl w:val="4"/>
        <w:numId w:val="23"/>
      </w:numPr>
      <w:tabs>
        <w:tab w:val="left" w:pos="2835"/>
      </w:tabs>
      <w:suppressAutoHyphens w:val="0"/>
      <w:adjustRightInd w:val="0"/>
      <w:spacing w:line="360" w:lineRule="atLeast"/>
      <w:textAlignment w:val="baseline"/>
      <w:outlineLvl w:val="4"/>
    </w:pPr>
    <w:rPr>
      <w:rFonts w:ascii="Times New Roman" w:hAnsi="Times New Roman"/>
      <w:snapToGrid w:val="0"/>
      <w:sz w:val="23"/>
      <w:szCs w:val="20"/>
      <w:lang w:eastAsia="en-US"/>
    </w:rPr>
  </w:style>
  <w:style w:type="paragraph" w:customStyle="1" w:styleId="OutlineInd2">
    <w:name w:val="Outline Ind 2"/>
    <w:basedOn w:val="Normal"/>
    <w:rsid w:val="0007307D"/>
    <w:pPr>
      <w:widowControl w:val="0"/>
      <w:numPr>
        <w:ilvl w:val="5"/>
        <w:numId w:val="23"/>
      </w:numPr>
      <w:suppressAutoHyphens w:val="0"/>
      <w:adjustRightInd w:val="0"/>
      <w:spacing w:line="360" w:lineRule="atLeast"/>
      <w:textAlignment w:val="baseline"/>
      <w:outlineLvl w:val="5"/>
    </w:pPr>
    <w:rPr>
      <w:rFonts w:ascii="Times New Roman" w:hAnsi="Times New Roman"/>
      <w:snapToGrid w:val="0"/>
      <w:sz w:val="23"/>
      <w:szCs w:val="20"/>
      <w:lang w:eastAsia="en-US"/>
    </w:rPr>
  </w:style>
  <w:style w:type="paragraph" w:customStyle="1" w:styleId="OutlineInd3">
    <w:name w:val="Outline Ind 3"/>
    <w:basedOn w:val="Normal"/>
    <w:rsid w:val="0007307D"/>
    <w:pPr>
      <w:widowControl w:val="0"/>
      <w:numPr>
        <w:ilvl w:val="6"/>
        <w:numId w:val="23"/>
      </w:numPr>
      <w:suppressAutoHyphens w:val="0"/>
      <w:adjustRightInd w:val="0"/>
      <w:spacing w:line="360" w:lineRule="atLeast"/>
      <w:textAlignment w:val="baseline"/>
      <w:outlineLvl w:val="6"/>
    </w:pPr>
    <w:rPr>
      <w:rFonts w:ascii="Times New Roman" w:hAnsi="Times New Roman"/>
      <w:snapToGrid w:val="0"/>
      <w:sz w:val="23"/>
      <w:szCs w:val="20"/>
      <w:lang w:eastAsia="en-US"/>
    </w:rPr>
  </w:style>
  <w:style w:type="paragraph" w:customStyle="1" w:styleId="OutlineInd4">
    <w:name w:val="Outline Ind 4"/>
    <w:basedOn w:val="Normal"/>
    <w:rsid w:val="0007307D"/>
    <w:pPr>
      <w:widowControl w:val="0"/>
      <w:numPr>
        <w:ilvl w:val="7"/>
        <w:numId w:val="23"/>
      </w:numPr>
      <w:suppressAutoHyphens w:val="0"/>
      <w:adjustRightInd w:val="0"/>
      <w:spacing w:line="360" w:lineRule="atLeast"/>
      <w:textAlignment w:val="baseline"/>
      <w:outlineLvl w:val="7"/>
    </w:pPr>
    <w:rPr>
      <w:rFonts w:ascii="Times New Roman" w:hAnsi="Times New Roman"/>
      <w:snapToGrid w:val="0"/>
      <w:sz w:val="23"/>
      <w:szCs w:val="20"/>
      <w:lang w:eastAsia="en-US"/>
    </w:rPr>
  </w:style>
  <w:style w:type="paragraph" w:customStyle="1" w:styleId="OutlineInd5">
    <w:name w:val="Outline Ind 5"/>
    <w:basedOn w:val="Normal"/>
    <w:rsid w:val="0007307D"/>
    <w:pPr>
      <w:widowControl w:val="0"/>
      <w:numPr>
        <w:ilvl w:val="8"/>
        <w:numId w:val="23"/>
      </w:numPr>
      <w:tabs>
        <w:tab w:val="left" w:pos="3686"/>
      </w:tabs>
      <w:suppressAutoHyphens w:val="0"/>
      <w:adjustRightInd w:val="0"/>
      <w:spacing w:line="360" w:lineRule="atLeast"/>
      <w:textAlignment w:val="baseline"/>
      <w:outlineLvl w:val="8"/>
    </w:pPr>
    <w:rPr>
      <w:rFonts w:ascii="Times New Roman" w:hAnsi="Times New Roman"/>
      <w:snapToGrid w:val="0"/>
      <w:sz w:val="23"/>
      <w:szCs w:val="20"/>
      <w:lang w:eastAsia="en-US"/>
    </w:rPr>
  </w:style>
  <w:style w:type="paragraph" w:customStyle="1" w:styleId="EYContinuationheader">
    <w:name w:val="EY Continuation header"/>
    <w:basedOn w:val="Normal"/>
    <w:rsid w:val="00422EC3"/>
    <w:pPr>
      <w:tabs>
        <w:tab w:val="left" w:pos="2495"/>
      </w:tabs>
      <w:spacing w:before="360"/>
      <w:jc w:val="right"/>
    </w:pPr>
    <w:rPr>
      <w:kern w:val="12"/>
      <w:sz w:val="20"/>
      <w:lang w:eastAsia="en-US"/>
    </w:rPr>
  </w:style>
  <w:style w:type="character" w:customStyle="1" w:styleId="EYHeading2Char">
    <w:name w:val="EY Heading 2 Char"/>
    <w:link w:val="EYHeading2"/>
    <w:locked/>
    <w:rsid w:val="00422EC3"/>
    <w:rPr>
      <w:rFonts w:ascii="Arial" w:hAnsi="Arial"/>
      <w:b/>
      <w:kern w:val="12"/>
      <w:sz w:val="28"/>
      <w:szCs w:val="24"/>
      <w:lang w:val="en-GB" w:eastAsia="en-US"/>
    </w:rPr>
  </w:style>
  <w:style w:type="paragraph" w:customStyle="1" w:styleId="Heading1nonumbers">
    <w:name w:val="Heading 1 (no numbers)"/>
    <w:basedOn w:val="Heading1"/>
    <w:next w:val="BodyText0"/>
    <w:rsid w:val="0007307D"/>
    <w:pPr>
      <w:keepLines/>
      <w:pBdr>
        <w:top w:val="single" w:sz="36" w:space="4" w:color="FFFFFF"/>
        <w:left w:val="single" w:sz="6" w:space="3" w:color="FFFFFF"/>
        <w:bottom w:val="single" w:sz="6" w:space="4" w:color="FFFFFF"/>
      </w:pBdr>
      <w:shd w:val="clear" w:color="auto" w:fill="993366"/>
      <w:suppressAutoHyphens w:val="0"/>
      <w:spacing w:after="480" w:line="240" w:lineRule="atLeast"/>
    </w:pPr>
    <w:rPr>
      <w:rFonts w:ascii="Trebuchet MS" w:hAnsi="Trebuchet MS" w:cs="Times New Roman"/>
      <w:bCs w:val="0"/>
      <w:i/>
      <w:color w:val="FFFFFF"/>
      <w:kern w:val="20"/>
      <w:sz w:val="40"/>
      <w:szCs w:val="20"/>
      <w:lang w:val="en-US" w:eastAsia="en-US"/>
    </w:rPr>
  </w:style>
  <w:style w:type="paragraph" w:styleId="ListBullet2">
    <w:name w:val="List Bullet 2"/>
    <w:basedOn w:val="BodyText0"/>
    <w:rsid w:val="0007307D"/>
    <w:pPr>
      <w:widowControl/>
      <w:numPr>
        <w:numId w:val="24"/>
      </w:numPr>
      <w:adjustRightInd/>
      <w:spacing w:before="0" w:after="0" w:line="276" w:lineRule="auto"/>
      <w:ind w:left="1208"/>
      <w:textAlignment w:val="auto"/>
    </w:pPr>
    <w:rPr>
      <w:rFonts w:ascii="Tahoma" w:hAnsi="Tahoma"/>
    </w:rPr>
  </w:style>
  <w:style w:type="paragraph" w:customStyle="1" w:styleId="tabtext">
    <w:name w:val="tabtext"/>
    <w:basedOn w:val="BodyText2"/>
    <w:rsid w:val="003A5BDA"/>
    <w:pPr>
      <w:spacing w:before="40" w:after="40" w:line="252" w:lineRule="auto"/>
    </w:pPr>
    <w:rPr>
      <w:rFonts w:ascii="Trebuchet MS" w:hAnsi="Trebuchet MS"/>
      <w:sz w:val="18"/>
      <w:szCs w:val="24"/>
    </w:rPr>
  </w:style>
  <w:style w:type="paragraph" w:customStyle="1" w:styleId="tabbullet">
    <w:name w:val="tabbullet"/>
    <w:basedOn w:val="tabtext"/>
    <w:rsid w:val="003A5BDA"/>
    <w:pPr>
      <w:numPr>
        <w:numId w:val="26"/>
      </w:numPr>
      <w:spacing w:line="264" w:lineRule="auto"/>
    </w:pPr>
  </w:style>
  <w:style w:type="paragraph" w:styleId="ListNumber">
    <w:name w:val="List Number"/>
    <w:basedOn w:val="BodyText0"/>
    <w:rsid w:val="0007307D"/>
    <w:pPr>
      <w:widowControl/>
      <w:numPr>
        <w:numId w:val="28"/>
      </w:numPr>
      <w:adjustRightInd/>
      <w:spacing w:before="0" w:after="0" w:line="276" w:lineRule="auto"/>
      <w:textAlignment w:val="auto"/>
    </w:pPr>
    <w:rPr>
      <w:rFonts w:ascii="Tahoma" w:hAnsi="Tahoma"/>
    </w:rPr>
  </w:style>
  <w:style w:type="paragraph" w:customStyle="1" w:styleId="tabnumber">
    <w:name w:val="tabnumber"/>
    <w:basedOn w:val="tabtext"/>
    <w:rsid w:val="003A5BDA"/>
    <w:pPr>
      <w:numPr>
        <w:numId w:val="30"/>
      </w:numPr>
    </w:pPr>
    <w:rPr>
      <w:bCs/>
    </w:rPr>
  </w:style>
  <w:style w:type="paragraph" w:customStyle="1" w:styleId="Paragraph4">
    <w:name w:val="Paragraph 4"/>
    <w:basedOn w:val="Normal"/>
    <w:rsid w:val="0007307D"/>
    <w:pPr>
      <w:widowControl w:val="0"/>
      <w:tabs>
        <w:tab w:val="right" w:leader="underscore" w:pos="7088"/>
        <w:tab w:val="left" w:pos="7371"/>
      </w:tabs>
      <w:suppressAutoHyphens w:val="0"/>
      <w:overflowPunct w:val="0"/>
      <w:autoSpaceDE w:val="0"/>
      <w:autoSpaceDN w:val="0"/>
      <w:adjustRightInd w:val="0"/>
      <w:spacing w:after="120"/>
      <w:ind w:left="2268"/>
      <w:textAlignment w:val="baseline"/>
    </w:pPr>
    <w:rPr>
      <w:rFonts w:ascii="ZapfCalligr BT" w:hAnsi="ZapfCalligr BT"/>
      <w:kern w:val="28"/>
      <w:sz w:val="20"/>
      <w:szCs w:val="20"/>
      <w:lang w:eastAsia="en-US"/>
    </w:rPr>
  </w:style>
  <w:style w:type="paragraph" w:customStyle="1" w:styleId="tabbullet2">
    <w:name w:val="tabbullet 2"/>
    <w:basedOn w:val="tabbullet"/>
    <w:rsid w:val="003A5BDA"/>
    <w:pPr>
      <w:numPr>
        <w:ilvl w:val="1"/>
        <w:numId w:val="25"/>
      </w:numPr>
      <w:tabs>
        <w:tab w:val="clear" w:pos="1440"/>
        <w:tab w:val="num" w:pos="924"/>
      </w:tabs>
      <w:ind w:left="924" w:hanging="414"/>
    </w:pPr>
  </w:style>
  <w:style w:type="paragraph" w:customStyle="1" w:styleId="BulletList2">
    <w:name w:val="Bullet List 2"/>
    <w:basedOn w:val="Normal"/>
    <w:rsid w:val="0007307D"/>
    <w:pPr>
      <w:widowControl w:val="0"/>
      <w:tabs>
        <w:tab w:val="left" w:pos="360"/>
        <w:tab w:val="left" w:pos="567"/>
        <w:tab w:val="left" w:pos="1134"/>
      </w:tabs>
      <w:suppressAutoHyphens w:val="0"/>
      <w:overflowPunct w:val="0"/>
      <w:autoSpaceDE w:val="0"/>
      <w:autoSpaceDN w:val="0"/>
      <w:adjustRightInd w:val="0"/>
      <w:ind w:left="360" w:hanging="360"/>
      <w:textAlignment w:val="baseline"/>
    </w:pPr>
    <w:rPr>
      <w:rFonts w:ascii="ZapfCalligr BT" w:hAnsi="ZapfCalligr BT"/>
      <w:szCs w:val="20"/>
      <w:lang w:eastAsia="en-US"/>
    </w:rPr>
  </w:style>
  <w:style w:type="paragraph" w:styleId="ListNumber3">
    <w:name w:val="List Number 3"/>
    <w:basedOn w:val="BodyText0"/>
    <w:rsid w:val="0007307D"/>
    <w:pPr>
      <w:numPr>
        <w:numId w:val="27"/>
      </w:numPr>
      <w:adjustRightInd/>
      <w:spacing w:before="0" w:after="0" w:line="276" w:lineRule="auto"/>
      <w:textAlignment w:val="auto"/>
    </w:pPr>
    <w:rPr>
      <w:rFonts w:ascii="Tahoma" w:hAnsi="Tahoma"/>
      <w:snapToGrid w:val="0"/>
      <w:lang w:val="en-ZA"/>
    </w:rPr>
  </w:style>
  <w:style w:type="paragraph" w:customStyle="1" w:styleId="megalogo">
    <w:name w:val="mega logo"/>
    <w:basedOn w:val="Normal"/>
    <w:rsid w:val="003A5BDA"/>
    <w:pPr>
      <w:suppressAutoHyphens w:val="0"/>
      <w:jc w:val="center"/>
    </w:pPr>
    <w:rPr>
      <w:rFonts w:ascii="Comic Sans MS" w:hAnsi="Comic Sans MS"/>
      <w:b/>
      <w:bCs/>
      <w:color w:val="FFFFFF"/>
      <w:sz w:val="28"/>
      <w:lang w:val="en-ZA" w:eastAsia="en-US"/>
    </w:rPr>
  </w:style>
  <w:style w:type="paragraph" w:styleId="NormalIndent">
    <w:name w:val="Normal Indent"/>
    <w:basedOn w:val="Normal"/>
    <w:rsid w:val="0007307D"/>
    <w:pPr>
      <w:widowControl w:val="0"/>
      <w:tabs>
        <w:tab w:val="left" w:pos="1"/>
        <w:tab w:val="num" w:pos="360"/>
        <w:tab w:val="left" w:pos="566"/>
        <w:tab w:val="left" w:pos="1134"/>
        <w:tab w:val="left" w:pos="1700"/>
        <w:tab w:val="left" w:pos="1843"/>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 w:val="left" w:pos="10204"/>
        <w:tab w:val="left" w:pos="10771"/>
        <w:tab w:val="left" w:pos="11338"/>
        <w:tab w:val="left" w:pos="11905"/>
        <w:tab w:val="left" w:pos="12472"/>
        <w:tab w:val="left" w:pos="13039"/>
        <w:tab w:val="left" w:pos="13605"/>
        <w:tab w:val="left" w:pos="14173"/>
        <w:tab w:val="left" w:pos="14739"/>
        <w:tab w:val="left" w:pos="15307"/>
        <w:tab w:val="left" w:pos="15873"/>
        <w:tab w:val="left" w:pos="16441"/>
        <w:tab w:val="left" w:pos="17007"/>
        <w:tab w:val="left" w:pos="17574"/>
        <w:tab w:val="left" w:pos="18141"/>
        <w:tab w:val="left" w:pos="18708"/>
        <w:tab w:val="left" w:pos="19275"/>
        <w:tab w:val="left" w:pos="19842"/>
        <w:tab w:val="left" w:pos="20409"/>
        <w:tab w:val="left" w:pos="20976"/>
        <w:tab w:val="left" w:pos="21542"/>
        <w:tab w:val="left" w:pos="22110"/>
      </w:tabs>
      <w:suppressAutoHyphens w:val="0"/>
      <w:spacing w:before="120" w:after="120"/>
      <w:ind w:left="360" w:hanging="360"/>
    </w:pPr>
    <w:rPr>
      <w:snapToGrid w:val="0"/>
      <w:szCs w:val="20"/>
      <w:lang w:eastAsia="en-US"/>
    </w:rPr>
  </w:style>
  <w:style w:type="paragraph" w:customStyle="1" w:styleId="tabtext1">
    <w:name w:val="tabtext 1"/>
    <w:basedOn w:val="tabtext"/>
    <w:rsid w:val="003A5BDA"/>
  </w:style>
  <w:style w:type="paragraph" w:customStyle="1" w:styleId="tabtext3">
    <w:name w:val="tabtext 3"/>
    <w:basedOn w:val="tabtext"/>
    <w:rsid w:val="003A5BDA"/>
    <w:pPr>
      <w:jc w:val="center"/>
    </w:pPr>
    <w:rPr>
      <w:b/>
      <w:bCs/>
      <w:caps/>
      <w:color w:val="FFFFFF"/>
      <w:sz w:val="22"/>
    </w:rPr>
  </w:style>
  <w:style w:type="paragraph" w:styleId="DocumentMap">
    <w:name w:val="Document Map"/>
    <w:basedOn w:val="Normal"/>
    <w:semiHidden/>
    <w:rsid w:val="00AB2145"/>
    <w:pPr>
      <w:shd w:val="clear" w:color="auto" w:fill="000080"/>
    </w:pPr>
    <w:rPr>
      <w:rFonts w:ascii="Tahoma" w:hAnsi="Tahoma" w:cs="Tahoma"/>
      <w:sz w:val="20"/>
      <w:szCs w:val="20"/>
    </w:rPr>
  </w:style>
  <w:style w:type="paragraph" w:customStyle="1" w:styleId="tabnumber3">
    <w:name w:val="tabnumber 3"/>
    <w:basedOn w:val="tabtext1"/>
    <w:rsid w:val="003A5BDA"/>
    <w:pPr>
      <w:numPr>
        <w:numId w:val="31"/>
      </w:numPr>
      <w:tabs>
        <w:tab w:val="clear" w:pos="1174"/>
      </w:tabs>
    </w:pPr>
  </w:style>
  <w:style w:type="paragraph" w:customStyle="1" w:styleId="tabnumber2">
    <w:name w:val="tabnumber 2"/>
    <w:basedOn w:val="tabtext"/>
    <w:rsid w:val="003A5BDA"/>
    <w:pPr>
      <w:numPr>
        <w:numId w:val="29"/>
      </w:numPr>
      <w:tabs>
        <w:tab w:val="left" w:pos="397"/>
      </w:tabs>
    </w:pPr>
  </w:style>
  <w:style w:type="paragraph" w:customStyle="1" w:styleId="tabtext4">
    <w:name w:val="tabtext 4"/>
    <w:basedOn w:val="tabtext3"/>
    <w:rsid w:val="003A5BDA"/>
    <w:rPr>
      <w:caps w:val="0"/>
      <w:sz w:val="20"/>
      <w:lang w:val="en-US"/>
    </w:rPr>
  </w:style>
  <w:style w:type="paragraph" w:customStyle="1" w:styleId="BodyTextBold">
    <w:name w:val="Body Text Bold"/>
    <w:basedOn w:val="BodyText0"/>
    <w:rsid w:val="003A5BDA"/>
    <w:pPr>
      <w:widowControl/>
      <w:adjustRightInd/>
      <w:spacing w:before="240" w:after="120" w:line="240" w:lineRule="auto"/>
      <w:jc w:val="center"/>
      <w:textAlignment w:val="auto"/>
    </w:pPr>
    <w:rPr>
      <w:rFonts w:ascii="Tahoma" w:hAnsi="Tahoma"/>
      <w:b/>
      <w:sz w:val="28"/>
      <w:szCs w:val="22"/>
    </w:rPr>
  </w:style>
  <w:style w:type="paragraph" w:styleId="PlainText">
    <w:name w:val="Plain Text"/>
    <w:basedOn w:val="Normal"/>
    <w:rsid w:val="003A5BDA"/>
    <w:pPr>
      <w:suppressAutoHyphens w:val="0"/>
    </w:pPr>
    <w:rPr>
      <w:rFonts w:ascii="Courier New" w:hAnsi="Courier New"/>
      <w:sz w:val="20"/>
      <w:szCs w:val="20"/>
      <w:lang w:val="en-US" w:eastAsia="en-US"/>
    </w:rPr>
  </w:style>
  <w:style w:type="paragraph" w:customStyle="1" w:styleId="content">
    <w:name w:val="content"/>
    <w:basedOn w:val="Normal"/>
    <w:rsid w:val="003A5BDA"/>
    <w:pPr>
      <w:suppressAutoHyphens w:val="0"/>
      <w:spacing w:before="100" w:beforeAutospacing="1" w:after="100" w:afterAutospacing="1"/>
    </w:pPr>
    <w:rPr>
      <w:rFonts w:ascii="Arial Unicode MS" w:hAnsi="Arial Unicode MS"/>
      <w:sz w:val="24"/>
      <w:lang w:eastAsia="en-US"/>
    </w:rPr>
  </w:style>
  <w:style w:type="paragraph" w:styleId="ListBullet3">
    <w:name w:val="List Bullet 3"/>
    <w:basedOn w:val="Normal"/>
    <w:autoRedefine/>
    <w:rsid w:val="003A5BDA"/>
    <w:pPr>
      <w:numPr>
        <w:numId w:val="32"/>
      </w:numPr>
      <w:suppressAutoHyphens w:val="0"/>
      <w:spacing w:after="120"/>
    </w:pPr>
    <w:rPr>
      <w:rFonts w:ascii="Tahoma" w:hAnsi="Tahoma" w:cs="Tahoma"/>
      <w:lang w:val="en-US" w:eastAsia="en-US"/>
    </w:rPr>
  </w:style>
  <w:style w:type="paragraph" w:styleId="ListContinue2">
    <w:name w:val="List Continue 2"/>
    <w:basedOn w:val="Normal"/>
    <w:rsid w:val="003A5BDA"/>
    <w:pPr>
      <w:numPr>
        <w:numId w:val="33"/>
      </w:numPr>
      <w:suppressAutoHyphens w:val="0"/>
      <w:spacing w:after="120"/>
    </w:pPr>
    <w:rPr>
      <w:rFonts w:ascii="Tahoma" w:hAnsi="Tahoma"/>
      <w:lang w:eastAsia="en-US"/>
    </w:rPr>
  </w:style>
  <w:style w:type="paragraph" w:styleId="ListContinue">
    <w:name w:val="List Continue"/>
    <w:basedOn w:val="Normal"/>
    <w:rsid w:val="003A5BDA"/>
    <w:pPr>
      <w:suppressAutoHyphens w:val="0"/>
      <w:spacing w:after="120"/>
    </w:pPr>
    <w:rPr>
      <w:rFonts w:ascii="Tahoma" w:hAnsi="Tahoma"/>
      <w:lang w:eastAsia="en-US"/>
    </w:rPr>
  </w:style>
  <w:style w:type="paragraph" w:styleId="HTMLPreformatted">
    <w:name w:val="HTML Preformatted"/>
    <w:basedOn w:val="Normal"/>
    <w:rsid w:val="003A5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US" w:eastAsia="en-US"/>
    </w:rPr>
  </w:style>
  <w:style w:type="paragraph" w:customStyle="1" w:styleId="StyleHeading310ptItalic">
    <w:name w:val="Style Heading 3 + 10 pt Italic"/>
    <w:basedOn w:val="Heading3"/>
    <w:autoRedefine/>
    <w:rsid w:val="0007307D"/>
    <w:pPr>
      <w:numPr>
        <w:ilvl w:val="2"/>
        <w:numId w:val="34"/>
      </w:numPr>
      <w:suppressAutoHyphens w:val="0"/>
      <w:spacing w:before="0" w:after="0"/>
    </w:pPr>
    <w:rPr>
      <w:rFonts w:ascii="Arial Bold" w:hAnsi="Arial Bold"/>
      <w:b w:val="0"/>
      <w:i/>
      <w:iCs/>
      <w:sz w:val="20"/>
      <w:szCs w:val="20"/>
      <w:lang w:val="en-US" w:eastAsia="en-US"/>
    </w:rPr>
  </w:style>
  <w:style w:type="character" w:styleId="HTMLCite">
    <w:name w:val="HTML Cite"/>
    <w:rsid w:val="003A5BDA"/>
    <w:rPr>
      <w:i/>
      <w:iCs/>
    </w:rPr>
  </w:style>
  <w:style w:type="character" w:customStyle="1" w:styleId="CharChar2">
    <w:name w:val="Char Char2"/>
    <w:semiHidden/>
    <w:locked/>
    <w:rsid w:val="00CB0F29"/>
    <w:rPr>
      <w:rFonts w:ascii="Arial" w:hAnsi="Arial"/>
      <w:lang w:val="en-GB" w:eastAsia="en-GB" w:bidi="ar-SA"/>
    </w:rPr>
  </w:style>
  <w:style w:type="character" w:customStyle="1" w:styleId="FootnoteTextChar">
    <w:name w:val="Footnote Text Char"/>
    <w:aliases w:val="~FootnoteText Char,Footnote Text Char1, Char Char Char Char1, Char Char Char2,Footnote Text Riaan Char1"/>
    <w:locked/>
    <w:rsid w:val="00530DE5"/>
    <w:rPr>
      <w:rFonts w:ascii="Arial" w:hAnsi="Arial" w:cs="Times New Roman"/>
      <w:sz w:val="18"/>
      <w:lang w:val="en-GB" w:eastAsia="en-GB" w:bidi="ar-SA"/>
    </w:rPr>
  </w:style>
  <w:style w:type="character" w:customStyle="1" w:styleId="CommentTextChar">
    <w:name w:val="Comment Text Char"/>
    <w:locked/>
    <w:rsid w:val="00A04D90"/>
    <w:rPr>
      <w:rFonts w:cs="Times New Roman"/>
      <w:sz w:val="20"/>
      <w:szCs w:val="20"/>
    </w:rPr>
  </w:style>
  <w:style w:type="character" w:customStyle="1" w:styleId="BalloonTextChar">
    <w:name w:val="Balloon Text Char"/>
    <w:link w:val="BalloonText"/>
    <w:rsid w:val="00660F75"/>
    <w:rPr>
      <w:rFonts w:ascii="Tahoma" w:hAnsi="Tahoma" w:cs="Tahoma"/>
      <w:sz w:val="16"/>
      <w:szCs w:val="16"/>
      <w:lang w:val="en-GB" w:eastAsia="en-GB"/>
    </w:rPr>
  </w:style>
  <w:style w:type="character" w:customStyle="1" w:styleId="Heading2Char">
    <w:name w:val="Heading 2 Char"/>
    <w:aliases w:val="~SubHeading Char,h2 Char,A Char,H2 Char"/>
    <w:link w:val="Heading2"/>
    <w:locked/>
    <w:rsid w:val="00660F75"/>
    <w:rPr>
      <w:rFonts w:ascii="Arial" w:hAnsi="Arial" w:cs="Arial"/>
      <w:b/>
      <w:bCs/>
      <w:i/>
      <w:iCs/>
      <w:sz w:val="28"/>
      <w:szCs w:val="28"/>
      <w:lang w:val="en-GB" w:eastAsia="en-GB"/>
    </w:rPr>
  </w:style>
  <w:style w:type="character" w:customStyle="1" w:styleId="WWFilename">
    <w:name w:val="WW_Filename"/>
    <w:rsid w:val="00AB2145"/>
    <w:rPr>
      <w:rFonts w:cs="Times New Roman"/>
      <w:sz w:val="16"/>
    </w:rPr>
  </w:style>
  <w:style w:type="paragraph" w:customStyle="1" w:styleId="WWAnnexHead1">
    <w:name w:val="WW_AnnexHead1"/>
    <w:basedOn w:val="WWHead"/>
    <w:next w:val="WWAnnexList2"/>
    <w:rsid w:val="00AB2145"/>
    <w:pPr>
      <w:numPr>
        <w:numId w:val="41"/>
      </w:numPr>
      <w:spacing w:before="240"/>
      <w:outlineLvl w:val="0"/>
    </w:pPr>
  </w:style>
  <w:style w:type="paragraph" w:customStyle="1" w:styleId="WWAnnexHead2">
    <w:name w:val="WW_AnnexHead2"/>
    <w:basedOn w:val="WWHead"/>
    <w:next w:val="WWAnnexList3"/>
    <w:rsid w:val="00AB2145"/>
    <w:pPr>
      <w:numPr>
        <w:ilvl w:val="1"/>
        <w:numId w:val="41"/>
      </w:numPr>
      <w:tabs>
        <w:tab w:val="left" w:pos="3402"/>
        <w:tab w:val="left" w:pos="3969"/>
      </w:tabs>
      <w:outlineLvl w:val="1"/>
    </w:pPr>
  </w:style>
  <w:style w:type="paragraph" w:customStyle="1" w:styleId="WWAnnexHead3">
    <w:name w:val="WW_AnnexHead3"/>
    <w:basedOn w:val="WWHead"/>
    <w:next w:val="WWAnnexList4"/>
    <w:rsid w:val="00AB2145"/>
    <w:pPr>
      <w:numPr>
        <w:ilvl w:val="2"/>
        <w:numId w:val="41"/>
      </w:numPr>
      <w:tabs>
        <w:tab w:val="clear" w:pos="1843"/>
        <w:tab w:val="num" w:pos="1701"/>
        <w:tab w:val="left" w:pos="3969"/>
        <w:tab w:val="left" w:pos="4536"/>
      </w:tabs>
      <w:ind w:left="1701"/>
      <w:outlineLvl w:val="2"/>
    </w:pPr>
  </w:style>
  <w:style w:type="paragraph" w:customStyle="1" w:styleId="WWAnnexHead4">
    <w:name w:val="WW_AnnexHead4"/>
    <w:basedOn w:val="WWHead"/>
    <w:next w:val="WWAnnexList5"/>
    <w:rsid w:val="00AB2145"/>
    <w:pPr>
      <w:numPr>
        <w:ilvl w:val="3"/>
        <w:numId w:val="41"/>
      </w:numPr>
      <w:outlineLvl w:val="3"/>
    </w:pPr>
  </w:style>
  <w:style w:type="paragraph" w:customStyle="1" w:styleId="WWAnnexHead5">
    <w:name w:val="WW_AnnexHead5"/>
    <w:basedOn w:val="WWHead"/>
    <w:next w:val="WWAnnexList6"/>
    <w:rsid w:val="00AB2145"/>
    <w:pPr>
      <w:numPr>
        <w:ilvl w:val="4"/>
        <w:numId w:val="41"/>
      </w:numPr>
      <w:outlineLvl w:val="4"/>
    </w:pPr>
  </w:style>
  <w:style w:type="paragraph" w:customStyle="1" w:styleId="WWTitleCentre">
    <w:name w:val="WW_TitleCentre"/>
    <w:basedOn w:val="WWBodyText"/>
    <w:next w:val="WWBodyText"/>
    <w:rsid w:val="00AB2145"/>
    <w:pPr>
      <w:keepNext/>
      <w:jc w:val="center"/>
    </w:pPr>
    <w:rPr>
      <w:b/>
    </w:rPr>
  </w:style>
  <w:style w:type="paragraph" w:customStyle="1" w:styleId="WWSectionAlpha">
    <w:name w:val="WW_SectionAlpha"/>
    <w:basedOn w:val="WWBodyText"/>
    <w:next w:val="WWBodyText"/>
    <w:rsid w:val="00AB2145"/>
    <w:pPr>
      <w:keepNext/>
      <w:numPr>
        <w:numId w:val="36"/>
      </w:numPr>
    </w:pPr>
    <w:rPr>
      <w:b/>
      <w:spacing w:val="2"/>
    </w:rPr>
  </w:style>
  <w:style w:type="paragraph" w:customStyle="1" w:styleId="WWRecital1">
    <w:name w:val="WW_Recital1"/>
    <w:basedOn w:val="WWBodyText"/>
    <w:rsid w:val="00AB2145"/>
    <w:pPr>
      <w:numPr>
        <w:numId w:val="39"/>
      </w:numPr>
      <w:outlineLvl w:val="0"/>
    </w:pPr>
  </w:style>
  <w:style w:type="paragraph" w:customStyle="1" w:styleId="WWSection">
    <w:name w:val="WW_Section"/>
    <w:basedOn w:val="WWBodyText"/>
    <w:next w:val="WWBodyText"/>
    <w:rsid w:val="00AB2145"/>
    <w:pPr>
      <w:keepNext/>
    </w:pPr>
    <w:rPr>
      <w:b/>
    </w:rPr>
  </w:style>
  <w:style w:type="paragraph" w:customStyle="1" w:styleId="WWTramLines">
    <w:name w:val="WW_TramLines"/>
    <w:basedOn w:val="WWBodyText"/>
    <w:next w:val="WWBodyText"/>
    <w:rsid w:val="00AB2145"/>
    <w:pPr>
      <w:pBdr>
        <w:top w:val="single" w:sz="4" w:space="18" w:color="auto"/>
        <w:bottom w:val="single" w:sz="4" w:space="18" w:color="auto"/>
      </w:pBdr>
      <w:spacing w:after="360" w:line="240" w:lineRule="auto"/>
      <w:jc w:val="center"/>
    </w:pPr>
    <w:rPr>
      <w:b/>
    </w:rPr>
  </w:style>
  <w:style w:type="paragraph" w:customStyle="1" w:styleId="WWParties">
    <w:name w:val="WW_Parties"/>
    <w:basedOn w:val="WWBodyText"/>
    <w:next w:val="WWBodyText"/>
    <w:rsid w:val="00AB2145"/>
    <w:pPr>
      <w:tabs>
        <w:tab w:val="right" w:pos="8789"/>
      </w:tabs>
    </w:pPr>
  </w:style>
  <w:style w:type="paragraph" w:customStyle="1" w:styleId="WWBodyText">
    <w:name w:val="WW_BodyText"/>
    <w:basedOn w:val="Normal"/>
    <w:rsid w:val="00AB2145"/>
    <w:pPr>
      <w:spacing w:after="240" w:line="360" w:lineRule="auto"/>
      <w:jc w:val="both"/>
    </w:pPr>
  </w:style>
  <w:style w:type="paragraph" w:customStyle="1" w:styleId="WWAddressee">
    <w:name w:val="WW_Addressee"/>
    <w:basedOn w:val="Normal"/>
    <w:next w:val="WWBodyText"/>
    <w:rsid w:val="00AB2145"/>
    <w:pPr>
      <w:suppressAutoHyphens w:val="0"/>
      <w:spacing w:before="480" w:after="480"/>
      <w:contextualSpacing/>
    </w:pPr>
    <w:rPr>
      <w:lang w:eastAsia="en-US"/>
    </w:rPr>
  </w:style>
  <w:style w:type="paragraph" w:customStyle="1" w:styleId="WWBox">
    <w:name w:val="WW_Box"/>
    <w:basedOn w:val="Normal"/>
    <w:next w:val="Normal"/>
    <w:rsid w:val="00AB2145"/>
    <w:pPr>
      <w:suppressAutoHyphens w:val="0"/>
      <w:spacing w:before="60" w:after="60"/>
    </w:pPr>
    <w:rPr>
      <w:sz w:val="20"/>
      <w:lang w:eastAsia="en-US"/>
    </w:rPr>
  </w:style>
  <w:style w:type="paragraph" w:customStyle="1" w:styleId="WWEnding">
    <w:name w:val="WW_Ending"/>
    <w:basedOn w:val="Normal"/>
    <w:next w:val="Normal"/>
    <w:rsid w:val="00AB2145"/>
    <w:pPr>
      <w:keepNext/>
      <w:suppressAutoHyphens w:val="0"/>
      <w:spacing w:before="360" w:after="720"/>
      <w:jc w:val="both"/>
    </w:pPr>
    <w:rPr>
      <w:bCs/>
      <w:szCs w:val="20"/>
      <w:lang w:eastAsia="en-US"/>
    </w:rPr>
  </w:style>
  <w:style w:type="paragraph" w:customStyle="1" w:styleId="WWSalutation">
    <w:name w:val="WW_Salutation"/>
    <w:basedOn w:val="Normal"/>
    <w:next w:val="Normal"/>
    <w:rsid w:val="00AB2145"/>
    <w:pPr>
      <w:suppressAutoHyphens w:val="0"/>
      <w:spacing w:before="480"/>
      <w:jc w:val="both"/>
    </w:pPr>
    <w:rPr>
      <w:lang w:eastAsia="en-US"/>
    </w:rPr>
  </w:style>
  <w:style w:type="paragraph" w:customStyle="1" w:styleId="WWSubject">
    <w:name w:val="WW_Subject"/>
    <w:basedOn w:val="Normal"/>
    <w:next w:val="Normal"/>
    <w:rsid w:val="00AB2145"/>
    <w:pPr>
      <w:keepNext/>
      <w:suppressAutoHyphens w:val="0"/>
      <w:spacing w:before="480" w:after="480"/>
      <w:jc w:val="both"/>
    </w:pPr>
    <w:rPr>
      <w:rFonts w:ascii="Arial Bold" w:hAnsi="Arial Bold"/>
      <w:b/>
      <w:lang w:val="en-US" w:eastAsia="en-US"/>
    </w:rPr>
  </w:style>
  <w:style w:type="paragraph" w:customStyle="1" w:styleId="WWTitleLeft">
    <w:name w:val="WW_TitleLeft"/>
    <w:basedOn w:val="WWTitleCentre"/>
    <w:next w:val="WWBodyText"/>
    <w:rsid w:val="00AB2145"/>
    <w:pPr>
      <w:jc w:val="left"/>
    </w:pPr>
  </w:style>
  <w:style w:type="paragraph" w:customStyle="1" w:styleId="WWBullet1">
    <w:name w:val="WW_Bullet1"/>
    <w:basedOn w:val="WWBodyText"/>
    <w:rsid w:val="00AB2145"/>
    <w:pPr>
      <w:numPr>
        <w:numId w:val="37"/>
      </w:numPr>
      <w:outlineLvl w:val="0"/>
    </w:pPr>
  </w:style>
  <w:style w:type="paragraph" w:customStyle="1" w:styleId="WWBullet2">
    <w:name w:val="WW_Bullet2"/>
    <w:basedOn w:val="WWBodyText"/>
    <w:rsid w:val="00AB2145"/>
    <w:pPr>
      <w:numPr>
        <w:ilvl w:val="1"/>
        <w:numId w:val="37"/>
      </w:numPr>
      <w:outlineLvl w:val="1"/>
    </w:pPr>
  </w:style>
  <w:style w:type="paragraph" w:customStyle="1" w:styleId="WWBullet3">
    <w:name w:val="WW_Bullet3"/>
    <w:basedOn w:val="WWBodyText"/>
    <w:rsid w:val="00AB2145"/>
    <w:pPr>
      <w:numPr>
        <w:ilvl w:val="2"/>
        <w:numId w:val="37"/>
      </w:numPr>
      <w:outlineLvl w:val="2"/>
    </w:pPr>
  </w:style>
  <w:style w:type="paragraph" w:customStyle="1" w:styleId="WWBullet4">
    <w:name w:val="WW_Bullet4"/>
    <w:basedOn w:val="WWBodyText"/>
    <w:rsid w:val="00AB2145"/>
    <w:pPr>
      <w:numPr>
        <w:ilvl w:val="3"/>
        <w:numId w:val="37"/>
      </w:numPr>
      <w:outlineLvl w:val="3"/>
    </w:pPr>
  </w:style>
  <w:style w:type="paragraph" w:customStyle="1" w:styleId="WWBullet5">
    <w:name w:val="WW_Bullet5"/>
    <w:basedOn w:val="WWBodyText"/>
    <w:rsid w:val="00AB2145"/>
    <w:pPr>
      <w:numPr>
        <w:ilvl w:val="4"/>
        <w:numId w:val="37"/>
      </w:numPr>
      <w:outlineLvl w:val="4"/>
    </w:pPr>
  </w:style>
  <w:style w:type="paragraph" w:customStyle="1" w:styleId="WWBullet6">
    <w:name w:val="WW_Bullet6"/>
    <w:basedOn w:val="WWBodyText"/>
    <w:rsid w:val="00AB2145"/>
    <w:pPr>
      <w:numPr>
        <w:ilvl w:val="5"/>
        <w:numId w:val="37"/>
      </w:numPr>
    </w:pPr>
  </w:style>
  <w:style w:type="paragraph" w:customStyle="1" w:styleId="WWTitleRight">
    <w:name w:val="WW_TitleRight"/>
    <w:basedOn w:val="WWTitleCentre"/>
    <w:next w:val="WWBodyText"/>
    <w:rsid w:val="00AB2145"/>
    <w:pPr>
      <w:jc w:val="right"/>
    </w:pPr>
  </w:style>
  <w:style w:type="paragraph" w:customStyle="1" w:styleId="WWRecital2">
    <w:name w:val="WW_Recital2"/>
    <w:basedOn w:val="WWBodyText"/>
    <w:rsid w:val="00AB2145"/>
    <w:pPr>
      <w:numPr>
        <w:ilvl w:val="1"/>
        <w:numId w:val="39"/>
      </w:numPr>
      <w:outlineLvl w:val="1"/>
    </w:pPr>
  </w:style>
  <w:style w:type="paragraph" w:customStyle="1" w:styleId="WWRecital3">
    <w:name w:val="WW_Recital3"/>
    <w:basedOn w:val="WWBodyText"/>
    <w:rsid w:val="00AB2145"/>
    <w:pPr>
      <w:numPr>
        <w:ilvl w:val="2"/>
        <w:numId w:val="39"/>
      </w:numPr>
      <w:outlineLvl w:val="2"/>
    </w:pPr>
  </w:style>
  <w:style w:type="paragraph" w:customStyle="1" w:styleId="WWRecital4">
    <w:name w:val="WW_Recital4"/>
    <w:basedOn w:val="WWBodyText"/>
    <w:rsid w:val="00AB2145"/>
    <w:pPr>
      <w:numPr>
        <w:ilvl w:val="3"/>
        <w:numId w:val="39"/>
      </w:numPr>
      <w:outlineLvl w:val="3"/>
    </w:pPr>
  </w:style>
  <w:style w:type="paragraph" w:customStyle="1" w:styleId="WWRecital5">
    <w:name w:val="WW_Recital5"/>
    <w:basedOn w:val="WWBodyText"/>
    <w:rsid w:val="00AB2145"/>
    <w:pPr>
      <w:numPr>
        <w:ilvl w:val="4"/>
        <w:numId w:val="39"/>
      </w:numPr>
      <w:outlineLvl w:val="4"/>
    </w:pPr>
  </w:style>
  <w:style w:type="paragraph" w:customStyle="1" w:styleId="WWRecital6">
    <w:name w:val="WW_Recital6"/>
    <w:basedOn w:val="WWBodyText"/>
    <w:rsid w:val="00AB2145"/>
    <w:pPr>
      <w:numPr>
        <w:ilvl w:val="5"/>
        <w:numId w:val="39"/>
      </w:numPr>
      <w:outlineLvl w:val="5"/>
    </w:pPr>
  </w:style>
  <w:style w:type="paragraph" w:customStyle="1" w:styleId="WWAnnexHead6">
    <w:name w:val="WW_AnnexHead6"/>
    <w:basedOn w:val="WWHead"/>
    <w:next w:val="WWBodyText6"/>
    <w:rsid w:val="00AB2145"/>
    <w:pPr>
      <w:numPr>
        <w:ilvl w:val="5"/>
        <w:numId w:val="41"/>
      </w:numPr>
      <w:outlineLvl w:val="5"/>
    </w:pPr>
  </w:style>
  <w:style w:type="paragraph" w:customStyle="1" w:styleId="WWAppendNum">
    <w:name w:val="WW_AppendNum"/>
    <w:basedOn w:val="WWBodyText"/>
    <w:next w:val="WWBodyText"/>
    <w:rsid w:val="00AB2145"/>
    <w:pPr>
      <w:keepNext/>
      <w:jc w:val="right"/>
    </w:pPr>
    <w:rPr>
      <w:b/>
    </w:rPr>
  </w:style>
  <w:style w:type="paragraph" w:customStyle="1" w:styleId="WWHead">
    <w:name w:val="WW_Head"/>
    <w:basedOn w:val="WWBodyText"/>
    <w:rsid w:val="00AB2145"/>
    <w:pPr>
      <w:keepNext/>
    </w:pPr>
    <w:rPr>
      <w:b/>
    </w:rPr>
  </w:style>
  <w:style w:type="paragraph" w:customStyle="1" w:styleId="WWSimpleList1">
    <w:name w:val="WW_SimpleList1"/>
    <w:basedOn w:val="WWBodyText"/>
    <w:rsid w:val="00AB2145"/>
    <w:pPr>
      <w:numPr>
        <w:numId w:val="42"/>
      </w:numPr>
      <w:outlineLvl w:val="0"/>
    </w:pPr>
  </w:style>
  <w:style w:type="paragraph" w:customStyle="1" w:styleId="WWSimpleList2">
    <w:name w:val="WW_SimpleList2"/>
    <w:basedOn w:val="WWBodyText"/>
    <w:rsid w:val="00AB2145"/>
    <w:pPr>
      <w:numPr>
        <w:ilvl w:val="1"/>
        <w:numId w:val="42"/>
      </w:numPr>
      <w:outlineLvl w:val="1"/>
    </w:pPr>
  </w:style>
  <w:style w:type="paragraph" w:customStyle="1" w:styleId="WWSimpleList3">
    <w:name w:val="WW_SimpleList3"/>
    <w:basedOn w:val="WWBodyText"/>
    <w:rsid w:val="00AB2145"/>
    <w:pPr>
      <w:numPr>
        <w:ilvl w:val="2"/>
        <w:numId w:val="42"/>
      </w:numPr>
      <w:outlineLvl w:val="2"/>
    </w:pPr>
  </w:style>
  <w:style w:type="paragraph" w:customStyle="1" w:styleId="WWSimpleList4">
    <w:name w:val="WW_SimpleList4"/>
    <w:basedOn w:val="WWBodyText"/>
    <w:rsid w:val="00AB2145"/>
    <w:pPr>
      <w:numPr>
        <w:ilvl w:val="3"/>
        <w:numId w:val="42"/>
      </w:numPr>
      <w:outlineLvl w:val="3"/>
    </w:pPr>
  </w:style>
  <w:style w:type="paragraph" w:customStyle="1" w:styleId="WWSimpleList5">
    <w:name w:val="WW_SimpleList5"/>
    <w:basedOn w:val="WWBodyText"/>
    <w:rsid w:val="00AB2145"/>
    <w:pPr>
      <w:numPr>
        <w:ilvl w:val="4"/>
        <w:numId w:val="42"/>
      </w:numPr>
      <w:outlineLvl w:val="4"/>
    </w:pPr>
  </w:style>
  <w:style w:type="paragraph" w:customStyle="1" w:styleId="WWSimpleList6">
    <w:name w:val="WW_SimpleList6"/>
    <w:basedOn w:val="WWBodyText"/>
    <w:rsid w:val="00AB2145"/>
    <w:pPr>
      <w:numPr>
        <w:ilvl w:val="5"/>
        <w:numId w:val="42"/>
      </w:numPr>
      <w:outlineLvl w:val="5"/>
    </w:pPr>
  </w:style>
  <w:style w:type="paragraph" w:customStyle="1" w:styleId="WWTOCHead">
    <w:name w:val="WW_TOCHead"/>
    <w:basedOn w:val="WWTitleCentre"/>
    <w:next w:val="WWBodyText"/>
    <w:rsid w:val="00AB2145"/>
    <w:rPr>
      <w:caps/>
    </w:rPr>
  </w:style>
  <w:style w:type="paragraph" w:customStyle="1" w:styleId="WWAnnexeHead">
    <w:name w:val="WW_AnnexeHead"/>
    <w:basedOn w:val="WWBodyText"/>
    <w:rsid w:val="00AB2145"/>
    <w:pPr>
      <w:keepNext/>
      <w:jc w:val="center"/>
    </w:pPr>
    <w:rPr>
      <w:b/>
    </w:rPr>
  </w:style>
  <w:style w:type="paragraph" w:customStyle="1" w:styleId="WWAnnexeAlpha">
    <w:name w:val="WW_AnnexeAlpha"/>
    <w:basedOn w:val="WWAnnexeHead"/>
    <w:next w:val="WWAnnexeHead"/>
    <w:rsid w:val="00AB2145"/>
    <w:pPr>
      <w:numPr>
        <w:numId w:val="43"/>
      </w:numPr>
      <w:jc w:val="right"/>
      <w:outlineLvl w:val="0"/>
    </w:pPr>
  </w:style>
  <w:style w:type="paragraph" w:customStyle="1" w:styleId="WWInfo">
    <w:name w:val="WW_Info"/>
    <w:basedOn w:val="Normal"/>
    <w:next w:val="Normal"/>
    <w:qFormat/>
    <w:rsid w:val="00AB2145"/>
    <w:pPr>
      <w:spacing w:before="240" w:after="240"/>
      <w:jc w:val="both"/>
    </w:pPr>
    <w:rPr>
      <w:rFonts w:ascii="Arial Bold" w:hAnsi="Arial Bold"/>
      <w:b/>
    </w:rPr>
  </w:style>
  <w:style w:type="paragraph" w:customStyle="1" w:styleId="WWFirmEnding">
    <w:name w:val="WW_FirmEnding"/>
    <w:basedOn w:val="Normal"/>
    <w:next w:val="WWAuthorDetails"/>
    <w:qFormat/>
    <w:rsid w:val="00AB2145"/>
    <w:pPr>
      <w:keepNext/>
      <w:spacing w:after="60"/>
      <w:jc w:val="both"/>
    </w:pPr>
    <w:rPr>
      <w:rFonts w:ascii="Arial Bold" w:hAnsi="Arial Bold"/>
      <w:b/>
    </w:rPr>
  </w:style>
  <w:style w:type="paragraph" w:customStyle="1" w:styleId="WWAuthorDetails">
    <w:name w:val="WW_AuthorDetails"/>
    <w:basedOn w:val="WWFirmEnding"/>
    <w:qFormat/>
    <w:rsid w:val="00AB2145"/>
    <w:rPr>
      <w:rFonts w:ascii="Arial" w:hAnsi="Arial" w:cs="Arial"/>
      <w:b w:val="0"/>
      <w:sz w:val="17"/>
      <w:szCs w:val="12"/>
    </w:rPr>
  </w:style>
  <w:style w:type="paragraph" w:styleId="List">
    <w:name w:val="List"/>
    <w:basedOn w:val="Normal"/>
    <w:rsid w:val="001E57F5"/>
    <w:pPr>
      <w:ind w:left="283" w:hanging="283"/>
      <w:contextualSpacing/>
    </w:pPr>
  </w:style>
  <w:style w:type="paragraph" w:styleId="List2">
    <w:name w:val="List 2"/>
    <w:basedOn w:val="Normal"/>
    <w:rsid w:val="001E57F5"/>
    <w:pPr>
      <w:ind w:left="566" w:hanging="283"/>
      <w:contextualSpacing/>
    </w:pPr>
  </w:style>
  <w:style w:type="paragraph" w:styleId="List4">
    <w:name w:val="List 4"/>
    <w:basedOn w:val="Normal"/>
    <w:rsid w:val="001E57F5"/>
    <w:pPr>
      <w:ind w:left="1132" w:hanging="283"/>
      <w:contextualSpacing/>
    </w:pPr>
  </w:style>
  <w:style w:type="paragraph" w:styleId="List5">
    <w:name w:val="List 5"/>
    <w:basedOn w:val="Normal"/>
    <w:rsid w:val="001E57F5"/>
    <w:pPr>
      <w:ind w:left="1415" w:hanging="283"/>
      <w:contextualSpacing/>
    </w:pPr>
  </w:style>
  <w:style w:type="character" w:customStyle="1" w:styleId="st1">
    <w:name w:val="st1"/>
    <w:basedOn w:val="DefaultParagraphFont"/>
    <w:rsid w:val="0043544E"/>
  </w:style>
  <w:style w:type="paragraph" w:styleId="Revision">
    <w:name w:val="Revision"/>
    <w:hidden/>
    <w:uiPriority w:val="99"/>
    <w:semiHidden/>
    <w:rsid w:val="005156C4"/>
    <w:rPr>
      <w:rFonts w:ascii="Arial" w:hAnsi="Arial"/>
      <w:sz w:val="22"/>
      <w:szCs w:val="24"/>
      <w:lang w:val="en-GB" w:eastAsia="en-GB"/>
    </w:rPr>
  </w:style>
  <w:style w:type="character" w:customStyle="1" w:styleId="FooterChar">
    <w:name w:val="Footer Char"/>
    <w:link w:val="Footer"/>
    <w:locked/>
    <w:rsid w:val="00110D40"/>
    <w:rPr>
      <w:rFonts w:ascii="Arial" w:hAnsi="Arial"/>
      <w:sz w:val="22"/>
      <w:szCs w:val="24"/>
      <w:lang w:val="en-GB" w:eastAsia="en-GB"/>
    </w:rPr>
  </w:style>
  <w:style w:type="paragraph" w:styleId="NoSpacing">
    <w:name w:val="No Spacing"/>
    <w:uiPriority w:val="1"/>
    <w:qFormat/>
    <w:rsid w:val="00942FCA"/>
    <w:pPr>
      <w:suppressAutoHyphens/>
      <w:spacing w:line="276" w:lineRule="auto"/>
    </w:pPr>
    <w:rPr>
      <w:rFonts w:ascii="Arial" w:hAnsi="Arial"/>
      <w:sz w:val="22"/>
      <w:szCs w:val="24"/>
      <w:lang w:val="en-GB" w:eastAsia="en-GB"/>
    </w:rPr>
  </w:style>
  <w:style w:type="character" w:customStyle="1" w:styleId="FooterChar1">
    <w:name w:val="Footer Char1"/>
    <w:locked/>
    <w:rsid w:val="003C09F0"/>
    <w:rPr>
      <w:rFonts w:ascii="Arial" w:hAnsi="Arial"/>
      <w:sz w:val="22"/>
      <w:szCs w:val="24"/>
      <w:lang w:val="en-GB" w:eastAsia="en-GB"/>
    </w:rPr>
  </w:style>
  <w:style w:type="paragraph" w:customStyle="1" w:styleId="xmsonormal">
    <w:name w:val="x_msonormal"/>
    <w:basedOn w:val="Normal"/>
    <w:rsid w:val="00E76476"/>
    <w:pPr>
      <w:suppressAutoHyphens w:val="0"/>
    </w:pPr>
    <w:rPr>
      <w:rFonts w:ascii="Calibri" w:eastAsiaTheme="minorHAnsi" w:hAnsi="Calibri"/>
      <w:szCs w:val="22"/>
      <w:lang w:val="en-ZA" w:eastAsia="en-ZA"/>
    </w:rPr>
  </w:style>
  <w:style w:type="paragraph" w:customStyle="1" w:styleId="xmsolistparagraph">
    <w:name w:val="x_msolistparagraph"/>
    <w:basedOn w:val="Normal"/>
    <w:rsid w:val="00E76476"/>
    <w:pPr>
      <w:suppressAutoHyphens w:val="0"/>
      <w:ind w:left="720"/>
    </w:pPr>
    <w:rPr>
      <w:rFonts w:ascii="Calibri" w:eastAsiaTheme="minorHAnsi" w:hAnsi="Calibri"/>
      <w:szCs w:val="22"/>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80805">
      <w:bodyDiv w:val="1"/>
      <w:marLeft w:val="0"/>
      <w:marRight w:val="0"/>
      <w:marTop w:val="0"/>
      <w:marBottom w:val="0"/>
      <w:divBdr>
        <w:top w:val="none" w:sz="0" w:space="0" w:color="auto"/>
        <w:left w:val="none" w:sz="0" w:space="0" w:color="auto"/>
        <w:bottom w:val="none" w:sz="0" w:space="0" w:color="auto"/>
        <w:right w:val="none" w:sz="0" w:space="0" w:color="auto"/>
      </w:divBdr>
    </w:div>
    <w:div w:id="585115319">
      <w:bodyDiv w:val="1"/>
      <w:marLeft w:val="0"/>
      <w:marRight w:val="0"/>
      <w:marTop w:val="0"/>
      <w:marBottom w:val="0"/>
      <w:divBdr>
        <w:top w:val="none" w:sz="0" w:space="0" w:color="auto"/>
        <w:left w:val="none" w:sz="0" w:space="0" w:color="auto"/>
        <w:bottom w:val="none" w:sz="0" w:space="0" w:color="auto"/>
        <w:right w:val="none" w:sz="0" w:space="0" w:color="auto"/>
      </w:divBdr>
    </w:div>
    <w:div w:id="670258760">
      <w:bodyDiv w:val="1"/>
      <w:marLeft w:val="0"/>
      <w:marRight w:val="0"/>
      <w:marTop w:val="0"/>
      <w:marBottom w:val="0"/>
      <w:divBdr>
        <w:top w:val="none" w:sz="0" w:space="0" w:color="auto"/>
        <w:left w:val="none" w:sz="0" w:space="0" w:color="auto"/>
        <w:bottom w:val="none" w:sz="0" w:space="0" w:color="auto"/>
        <w:right w:val="none" w:sz="0" w:space="0" w:color="auto"/>
      </w:divBdr>
    </w:div>
    <w:div w:id="794062329">
      <w:bodyDiv w:val="1"/>
      <w:marLeft w:val="0"/>
      <w:marRight w:val="0"/>
      <w:marTop w:val="0"/>
      <w:marBottom w:val="0"/>
      <w:divBdr>
        <w:top w:val="none" w:sz="0" w:space="0" w:color="auto"/>
        <w:left w:val="none" w:sz="0" w:space="0" w:color="auto"/>
        <w:bottom w:val="none" w:sz="0" w:space="0" w:color="auto"/>
        <w:right w:val="none" w:sz="0" w:space="0" w:color="auto"/>
      </w:divBdr>
    </w:div>
    <w:div w:id="820001404">
      <w:bodyDiv w:val="1"/>
      <w:marLeft w:val="0"/>
      <w:marRight w:val="0"/>
      <w:marTop w:val="0"/>
      <w:marBottom w:val="0"/>
      <w:divBdr>
        <w:top w:val="none" w:sz="0" w:space="0" w:color="auto"/>
        <w:left w:val="none" w:sz="0" w:space="0" w:color="auto"/>
        <w:bottom w:val="none" w:sz="0" w:space="0" w:color="auto"/>
        <w:right w:val="none" w:sz="0" w:space="0" w:color="auto"/>
      </w:divBdr>
    </w:div>
    <w:div w:id="845440189">
      <w:bodyDiv w:val="1"/>
      <w:marLeft w:val="0"/>
      <w:marRight w:val="0"/>
      <w:marTop w:val="0"/>
      <w:marBottom w:val="0"/>
      <w:divBdr>
        <w:top w:val="none" w:sz="0" w:space="0" w:color="auto"/>
        <w:left w:val="none" w:sz="0" w:space="0" w:color="auto"/>
        <w:bottom w:val="none" w:sz="0" w:space="0" w:color="auto"/>
        <w:right w:val="none" w:sz="0" w:space="0" w:color="auto"/>
      </w:divBdr>
    </w:div>
    <w:div w:id="878400956">
      <w:bodyDiv w:val="1"/>
      <w:marLeft w:val="0"/>
      <w:marRight w:val="0"/>
      <w:marTop w:val="0"/>
      <w:marBottom w:val="0"/>
      <w:divBdr>
        <w:top w:val="none" w:sz="0" w:space="0" w:color="auto"/>
        <w:left w:val="none" w:sz="0" w:space="0" w:color="auto"/>
        <w:bottom w:val="none" w:sz="0" w:space="0" w:color="auto"/>
        <w:right w:val="none" w:sz="0" w:space="0" w:color="auto"/>
      </w:divBdr>
    </w:div>
    <w:div w:id="882406704">
      <w:bodyDiv w:val="1"/>
      <w:marLeft w:val="0"/>
      <w:marRight w:val="0"/>
      <w:marTop w:val="0"/>
      <w:marBottom w:val="0"/>
      <w:divBdr>
        <w:top w:val="none" w:sz="0" w:space="0" w:color="auto"/>
        <w:left w:val="none" w:sz="0" w:space="0" w:color="auto"/>
        <w:bottom w:val="none" w:sz="0" w:space="0" w:color="auto"/>
        <w:right w:val="none" w:sz="0" w:space="0" w:color="auto"/>
      </w:divBdr>
    </w:div>
    <w:div w:id="1048531006">
      <w:bodyDiv w:val="1"/>
      <w:marLeft w:val="0"/>
      <w:marRight w:val="0"/>
      <w:marTop w:val="0"/>
      <w:marBottom w:val="0"/>
      <w:divBdr>
        <w:top w:val="none" w:sz="0" w:space="0" w:color="auto"/>
        <w:left w:val="none" w:sz="0" w:space="0" w:color="auto"/>
        <w:bottom w:val="none" w:sz="0" w:space="0" w:color="auto"/>
        <w:right w:val="none" w:sz="0" w:space="0" w:color="auto"/>
      </w:divBdr>
    </w:div>
    <w:div w:id="1060902190">
      <w:bodyDiv w:val="1"/>
      <w:marLeft w:val="0"/>
      <w:marRight w:val="0"/>
      <w:marTop w:val="0"/>
      <w:marBottom w:val="0"/>
      <w:divBdr>
        <w:top w:val="none" w:sz="0" w:space="0" w:color="auto"/>
        <w:left w:val="none" w:sz="0" w:space="0" w:color="auto"/>
        <w:bottom w:val="none" w:sz="0" w:space="0" w:color="auto"/>
        <w:right w:val="none" w:sz="0" w:space="0" w:color="auto"/>
      </w:divBdr>
    </w:div>
    <w:div w:id="1225071203">
      <w:bodyDiv w:val="1"/>
      <w:marLeft w:val="0"/>
      <w:marRight w:val="0"/>
      <w:marTop w:val="0"/>
      <w:marBottom w:val="0"/>
      <w:divBdr>
        <w:top w:val="none" w:sz="0" w:space="0" w:color="auto"/>
        <w:left w:val="none" w:sz="0" w:space="0" w:color="auto"/>
        <w:bottom w:val="none" w:sz="0" w:space="0" w:color="auto"/>
        <w:right w:val="none" w:sz="0" w:space="0" w:color="auto"/>
      </w:divBdr>
    </w:div>
    <w:div w:id="1460492683">
      <w:bodyDiv w:val="1"/>
      <w:marLeft w:val="0"/>
      <w:marRight w:val="0"/>
      <w:marTop w:val="0"/>
      <w:marBottom w:val="0"/>
      <w:divBdr>
        <w:top w:val="none" w:sz="0" w:space="0" w:color="auto"/>
        <w:left w:val="none" w:sz="0" w:space="0" w:color="auto"/>
        <w:bottom w:val="none" w:sz="0" w:space="0" w:color="auto"/>
        <w:right w:val="none" w:sz="0" w:space="0" w:color="auto"/>
      </w:divBdr>
    </w:div>
    <w:div w:id="1476414195">
      <w:bodyDiv w:val="1"/>
      <w:marLeft w:val="0"/>
      <w:marRight w:val="0"/>
      <w:marTop w:val="0"/>
      <w:marBottom w:val="0"/>
      <w:divBdr>
        <w:top w:val="none" w:sz="0" w:space="0" w:color="auto"/>
        <w:left w:val="none" w:sz="0" w:space="0" w:color="auto"/>
        <w:bottom w:val="none" w:sz="0" w:space="0" w:color="auto"/>
        <w:right w:val="none" w:sz="0" w:space="0" w:color="auto"/>
      </w:divBdr>
    </w:div>
    <w:div w:id="1580484656">
      <w:bodyDiv w:val="1"/>
      <w:marLeft w:val="0"/>
      <w:marRight w:val="0"/>
      <w:marTop w:val="0"/>
      <w:marBottom w:val="0"/>
      <w:divBdr>
        <w:top w:val="none" w:sz="0" w:space="0" w:color="auto"/>
        <w:left w:val="none" w:sz="0" w:space="0" w:color="auto"/>
        <w:bottom w:val="none" w:sz="0" w:space="0" w:color="auto"/>
        <w:right w:val="none" w:sz="0" w:space="0" w:color="auto"/>
      </w:divBdr>
    </w:div>
    <w:div w:id="1586500012">
      <w:bodyDiv w:val="1"/>
      <w:marLeft w:val="0"/>
      <w:marRight w:val="0"/>
      <w:marTop w:val="0"/>
      <w:marBottom w:val="0"/>
      <w:divBdr>
        <w:top w:val="none" w:sz="0" w:space="0" w:color="auto"/>
        <w:left w:val="none" w:sz="0" w:space="0" w:color="auto"/>
        <w:bottom w:val="none" w:sz="0" w:space="0" w:color="auto"/>
        <w:right w:val="none" w:sz="0" w:space="0" w:color="auto"/>
      </w:divBdr>
    </w:div>
    <w:div w:id="1638296419">
      <w:bodyDiv w:val="1"/>
      <w:marLeft w:val="0"/>
      <w:marRight w:val="0"/>
      <w:marTop w:val="0"/>
      <w:marBottom w:val="0"/>
      <w:divBdr>
        <w:top w:val="none" w:sz="0" w:space="0" w:color="auto"/>
        <w:left w:val="none" w:sz="0" w:space="0" w:color="auto"/>
        <w:bottom w:val="none" w:sz="0" w:space="0" w:color="auto"/>
        <w:right w:val="none" w:sz="0" w:space="0" w:color="auto"/>
      </w:divBdr>
    </w:div>
    <w:div w:id="1861236328">
      <w:bodyDiv w:val="1"/>
      <w:marLeft w:val="0"/>
      <w:marRight w:val="0"/>
      <w:marTop w:val="0"/>
      <w:marBottom w:val="0"/>
      <w:divBdr>
        <w:top w:val="none" w:sz="0" w:space="0" w:color="auto"/>
        <w:left w:val="none" w:sz="0" w:space="0" w:color="auto"/>
        <w:bottom w:val="none" w:sz="0" w:space="0" w:color="auto"/>
        <w:right w:val="none" w:sz="0" w:space="0" w:color="auto"/>
      </w:divBdr>
    </w:div>
    <w:div w:id="2068062564">
      <w:bodyDiv w:val="1"/>
      <w:marLeft w:val="0"/>
      <w:marRight w:val="0"/>
      <w:marTop w:val="0"/>
      <w:marBottom w:val="0"/>
      <w:divBdr>
        <w:top w:val="none" w:sz="0" w:space="0" w:color="auto"/>
        <w:left w:val="none" w:sz="0" w:space="0" w:color="auto"/>
        <w:bottom w:val="none" w:sz="0" w:space="0" w:color="auto"/>
        <w:right w:val="none" w:sz="0" w:space="0" w:color="auto"/>
      </w:divBdr>
    </w:div>
    <w:div w:id="2074742311">
      <w:bodyDiv w:val="1"/>
      <w:marLeft w:val="0"/>
      <w:marRight w:val="0"/>
      <w:marTop w:val="0"/>
      <w:marBottom w:val="0"/>
      <w:divBdr>
        <w:top w:val="none" w:sz="0" w:space="0" w:color="auto"/>
        <w:left w:val="none" w:sz="0" w:space="0" w:color="auto"/>
        <w:bottom w:val="none" w:sz="0" w:space="0" w:color="auto"/>
        <w:right w:val="none" w:sz="0" w:space="0" w:color="auto"/>
      </w:divBdr>
    </w:div>
    <w:div w:id="2083599297">
      <w:bodyDiv w:val="1"/>
      <w:marLeft w:val="0"/>
      <w:marRight w:val="0"/>
      <w:marTop w:val="0"/>
      <w:marBottom w:val="0"/>
      <w:divBdr>
        <w:top w:val="none" w:sz="0" w:space="0" w:color="auto"/>
        <w:left w:val="none" w:sz="0" w:space="0" w:color="auto"/>
        <w:bottom w:val="none" w:sz="0" w:space="0" w:color="auto"/>
        <w:right w:val="none" w:sz="0" w:space="0" w:color="auto"/>
      </w:divBdr>
    </w:div>
    <w:div w:id="213027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LegalTemplates\Legal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1AE18-17E7-4C48-8B5B-64B3B1DB5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LegalMaster</Template>
  <TotalTime>10</TotalTime>
  <Pages>35</Pages>
  <Words>8267</Words>
  <Characters>47128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RFI Questionnaire</vt:lpstr>
    </vt:vector>
  </TitlesOfParts>
  <Company>Grizli777</Company>
  <LinksUpToDate>false</LinksUpToDate>
  <CharactersWithSpaces>55285</CharactersWithSpaces>
  <SharedDoc>false</SharedDoc>
  <HLinks>
    <vt:vector size="72" baseType="variant">
      <vt:variant>
        <vt:i4>1376313</vt:i4>
      </vt:variant>
      <vt:variant>
        <vt:i4>68</vt:i4>
      </vt:variant>
      <vt:variant>
        <vt:i4>0</vt:i4>
      </vt:variant>
      <vt:variant>
        <vt:i4>5</vt:i4>
      </vt:variant>
      <vt:variant>
        <vt:lpwstr/>
      </vt:variant>
      <vt:variant>
        <vt:lpwstr>_Toc349906392</vt:lpwstr>
      </vt:variant>
      <vt:variant>
        <vt:i4>1376313</vt:i4>
      </vt:variant>
      <vt:variant>
        <vt:i4>62</vt:i4>
      </vt:variant>
      <vt:variant>
        <vt:i4>0</vt:i4>
      </vt:variant>
      <vt:variant>
        <vt:i4>5</vt:i4>
      </vt:variant>
      <vt:variant>
        <vt:lpwstr/>
      </vt:variant>
      <vt:variant>
        <vt:lpwstr>_Toc349906391</vt:lpwstr>
      </vt:variant>
      <vt:variant>
        <vt:i4>1376313</vt:i4>
      </vt:variant>
      <vt:variant>
        <vt:i4>56</vt:i4>
      </vt:variant>
      <vt:variant>
        <vt:i4>0</vt:i4>
      </vt:variant>
      <vt:variant>
        <vt:i4>5</vt:i4>
      </vt:variant>
      <vt:variant>
        <vt:lpwstr/>
      </vt:variant>
      <vt:variant>
        <vt:lpwstr>_Toc349906390</vt:lpwstr>
      </vt:variant>
      <vt:variant>
        <vt:i4>1310777</vt:i4>
      </vt:variant>
      <vt:variant>
        <vt:i4>50</vt:i4>
      </vt:variant>
      <vt:variant>
        <vt:i4>0</vt:i4>
      </vt:variant>
      <vt:variant>
        <vt:i4>5</vt:i4>
      </vt:variant>
      <vt:variant>
        <vt:lpwstr/>
      </vt:variant>
      <vt:variant>
        <vt:lpwstr>_Toc349906389</vt:lpwstr>
      </vt:variant>
      <vt:variant>
        <vt:i4>1310777</vt:i4>
      </vt:variant>
      <vt:variant>
        <vt:i4>44</vt:i4>
      </vt:variant>
      <vt:variant>
        <vt:i4>0</vt:i4>
      </vt:variant>
      <vt:variant>
        <vt:i4>5</vt:i4>
      </vt:variant>
      <vt:variant>
        <vt:lpwstr/>
      </vt:variant>
      <vt:variant>
        <vt:lpwstr>_Toc349906388</vt:lpwstr>
      </vt:variant>
      <vt:variant>
        <vt:i4>1310777</vt:i4>
      </vt:variant>
      <vt:variant>
        <vt:i4>38</vt:i4>
      </vt:variant>
      <vt:variant>
        <vt:i4>0</vt:i4>
      </vt:variant>
      <vt:variant>
        <vt:i4>5</vt:i4>
      </vt:variant>
      <vt:variant>
        <vt:lpwstr/>
      </vt:variant>
      <vt:variant>
        <vt:lpwstr>_Toc349906387</vt:lpwstr>
      </vt:variant>
      <vt:variant>
        <vt:i4>1310777</vt:i4>
      </vt:variant>
      <vt:variant>
        <vt:i4>32</vt:i4>
      </vt:variant>
      <vt:variant>
        <vt:i4>0</vt:i4>
      </vt:variant>
      <vt:variant>
        <vt:i4>5</vt:i4>
      </vt:variant>
      <vt:variant>
        <vt:lpwstr/>
      </vt:variant>
      <vt:variant>
        <vt:lpwstr>_Toc349906386</vt:lpwstr>
      </vt:variant>
      <vt:variant>
        <vt:i4>1310777</vt:i4>
      </vt:variant>
      <vt:variant>
        <vt:i4>26</vt:i4>
      </vt:variant>
      <vt:variant>
        <vt:i4>0</vt:i4>
      </vt:variant>
      <vt:variant>
        <vt:i4>5</vt:i4>
      </vt:variant>
      <vt:variant>
        <vt:lpwstr/>
      </vt:variant>
      <vt:variant>
        <vt:lpwstr>_Toc349906385</vt:lpwstr>
      </vt:variant>
      <vt:variant>
        <vt:i4>1310777</vt:i4>
      </vt:variant>
      <vt:variant>
        <vt:i4>20</vt:i4>
      </vt:variant>
      <vt:variant>
        <vt:i4>0</vt:i4>
      </vt:variant>
      <vt:variant>
        <vt:i4>5</vt:i4>
      </vt:variant>
      <vt:variant>
        <vt:lpwstr/>
      </vt:variant>
      <vt:variant>
        <vt:lpwstr>_Toc349906384</vt:lpwstr>
      </vt:variant>
      <vt:variant>
        <vt:i4>1310777</vt:i4>
      </vt:variant>
      <vt:variant>
        <vt:i4>14</vt:i4>
      </vt:variant>
      <vt:variant>
        <vt:i4>0</vt:i4>
      </vt:variant>
      <vt:variant>
        <vt:i4>5</vt:i4>
      </vt:variant>
      <vt:variant>
        <vt:lpwstr/>
      </vt:variant>
      <vt:variant>
        <vt:lpwstr>_Toc349906383</vt:lpwstr>
      </vt:variant>
      <vt:variant>
        <vt:i4>1310777</vt:i4>
      </vt:variant>
      <vt:variant>
        <vt:i4>8</vt:i4>
      </vt:variant>
      <vt:variant>
        <vt:i4>0</vt:i4>
      </vt:variant>
      <vt:variant>
        <vt:i4>5</vt:i4>
      </vt:variant>
      <vt:variant>
        <vt:lpwstr/>
      </vt:variant>
      <vt:variant>
        <vt:lpwstr>_Toc349906382</vt:lpwstr>
      </vt:variant>
      <vt:variant>
        <vt:i4>1310777</vt:i4>
      </vt:variant>
      <vt:variant>
        <vt:i4>2</vt:i4>
      </vt:variant>
      <vt:variant>
        <vt:i4>0</vt:i4>
      </vt:variant>
      <vt:variant>
        <vt:i4>5</vt:i4>
      </vt:variant>
      <vt:variant>
        <vt:lpwstr/>
      </vt:variant>
      <vt:variant>
        <vt:lpwstr>_Toc349906381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Questionnaire</dc:title>
  <dc:subject/>
  <dc:creator>LedwabaM@lmz.co.za</dc:creator>
  <cp:keywords/>
  <dc:description/>
  <cp:lastModifiedBy>Will Bautista</cp:lastModifiedBy>
  <cp:revision>22</cp:revision>
  <cp:lastPrinted>2018-03-29T15:57:00Z</cp:lastPrinted>
  <dcterms:created xsi:type="dcterms:W3CDTF">2021-09-07T17:40:00Z</dcterms:created>
  <dcterms:modified xsi:type="dcterms:W3CDTF">2021-09-17T10:06:00Z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raft_Signature">
    <vt:lpwstr>DRAFT - NOT FOR SIGNATURE</vt:lpwstr>
  </property>
  <property fmtid="{D5CDD505-2E9C-101B-9397-08002B2CF9AE}" pid="3" name="FileTo">
    <vt:lpwstr/>
  </property>
  <property fmtid="{D5CDD505-2E9C-101B-9397-08002B2CF9AE}" pid="4" name="SourceFileName">
    <vt:lpwstr>A-Blank document NO LOGO.dot</vt:lpwstr>
  </property>
  <property fmtid="{D5CDD505-2E9C-101B-9397-08002B2CF9AE}" pid="5" name="WWBRedoFieldName">
    <vt:bool>true</vt:bool>
  </property>
</Properties>
</file>