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550CCCB" w14:textId="77777777" w:rsidR="00E513EB" w:rsidRPr="00EA2979" w:rsidRDefault="00E513EB" w:rsidP="00EA2979">
      <w:pPr>
        <w:pStyle w:val="Caption"/>
        <w:spacing w:line="360" w:lineRule="auto"/>
        <w:ind w:left="2880" w:hanging="895"/>
        <w:jc w:val="center"/>
        <w:rPr>
          <w:sz w:val="28"/>
          <w:szCs w:val="28"/>
        </w:rPr>
      </w:pPr>
    </w:p>
    <w:p w14:paraId="67CD7AC3" w14:textId="2200ACD1" w:rsidR="00E513EB" w:rsidRPr="00EA2979" w:rsidRDefault="00E513EB" w:rsidP="00EA2979">
      <w:pPr>
        <w:tabs>
          <w:tab w:val="left" w:pos="720"/>
        </w:tabs>
        <w:spacing w:line="360" w:lineRule="auto"/>
        <w:ind w:left="720"/>
        <w:jc w:val="center"/>
        <w:rPr>
          <w:b/>
          <w:color w:val="FF0000"/>
          <w:sz w:val="28"/>
          <w:szCs w:val="28"/>
        </w:rPr>
      </w:pPr>
      <w:r w:rsidRPr="004116EE">
        <w:rPr>
          <w:b/>
          <w:color w:val="000000" w:themeColor="text1"/>
          <w:sz w:val="28"/>
          <w:szCs w:val="28"/>
        </w:rPr>
        <w:t>REFERENCE</w:t>
      </w:r>
      <w:r w:rsidRPr="004116EE">
        <w:rPr>
          <w:rFonts w:cs="Arial"/>
          <w:b/>
          <w:color w:val="000000" w:themeColor="text1"/>
          <w:sz w:val="28"/>
          <w:szCs w:val="28"/>
        </w:rPr>
        <w:t xml:space="preserve">: </w:t>
      </w:r>
      <w:r w:rsidR="009C7D2A">
        <w:rPr>
          <w:rFonts w:cs="Arial"/>
          <w:b/>
          <w:color w:val="000000" w:themeColor="text1"/>
          <w:sz w:val="28"/>
          <w:szCs w:val="28"/>
        </w:rPr>
        <w:t>RFT 0</w:t>
      </w:r>
      <w:r w:rsidR="002C69B4">
        <w:rPr>
          <w:rFonts w:cs="Arial"/>
          <w:b/>
          <w:color w:val="000000" w:themeColor="text1"/>
          <w:sz w:val="28"/>
          <w:szCs w:val="28"/>
        </w:rPr>
        <w:t>1</w:t>
      </w:r>
      <w:r w:rsidR="009C7D2A">
        <w:rPr>
          <w:rFonts w:cs="Arial"/>
          <w:b/>
          <w:color w:val="000000" w:themeColor="text1"/>
          <w:sz w:val="28"/>
          <w:szCs w:val="28"/>
        </w:rPr>
        <w:t>/2022</w:t>
      </w:r>
    </w:p>
    <w:p w14:paraId="50EB6C19" w14:textId="77777777" w:rsidR="00E0673D" w:rsidRPr="00EA2979" w:rsidRDefault="00E0673D" w:rsidP="00EA2979">
      <w:pPr>
        <w:tabs>
          <w:tab w:val="left" w:pos="720"/>
        </w:tabs>
        <w:spacing w:line="360" w:lineRule="auto"/>
        <w:ind w:left="720"/>
        <w:jc w:val="center"/>
        <w:rPr>
          <w:rFonts w:cs="Arial"/>
          <w:b/>
          <w:bCs/>
          <w:sz w:val="28"/>
          <w:szCs w:val="28"/>
        </w:rPr>
      </w:pPr>
    </w:p>
    <w:p w14:paraId="729ECC14" w14:textId="77777777" w:rsidR="00E513EB" w:rsidRPr="00EA2979" w:rsidRDefault="00E513EB" w:rsidP="00EA2979">
      <w:pPr>
        <w:tabs>
          <w:tab w:val="left" w:pos="720"/>
        </w:tabs>
        <w:spacing w:line="360" w:lineRule="auto"/>
        <w:ind w:left="720"/>
        <w:jc w:val="center"/>
        <w:rPr>
          <w:rFonts w:cs="Arial"/>
          <w:b/>
          <w:bCs/>
          <w:sz w:val="28"/>
          <w:szCs w:val="28"/>
        </w:rPr>
      </w:pPr>
      <w:r w:rsidRPr="00EA2979">
        <w:rPr>
          <w:rFonts w:cs="Arial"/>
          <w:b/>
          <w:bCs/>
          <w:sz w:val="28"/>
          <w:szCs w:val="28"/>
        </w:rPr>
        <w:t>REQUEST FOR QUOTATIONS</w:t>
      </w:r>
      <w:r w:rsidR="00B51687" w:rsidRPr="00EA2979">
        <w:rPr>
          <w:rFonts w:cs="Arial"/>
          <w:b/>
          <w:bCs/>
          <w:sz w:val="28"/>
          <w:szCs w:val="28"/>
        </w:rPr>
        <w:t xml:space="preserve"> </w:t>
      </w:r>
      <w:r w:rsidRPr="00EA2979">
        <w:rPr>
          <w:rFonts w:cs="Arial"/>
          <w:b/>
          <w:bCs/>
          <w:sz w:val="28"/>
          <w:szCs w:val="28"/>
        </w:rPr>
        <w:t>DESCRIPTION:</w:t>
      </w:r>
    </w:p>
    <w:p w14:paraId="510802AA" w14:textId="1C7AAD88" w:rsidR="00215795" w:rsidRPr="00EA2979" w:rsidRDefault="00211BF5" w:rsidP="00EA2979">
      <w:pPr>
        <w:tabs>
          <w:tab w:val="left" w:pos="720"/>
        </w:tabs>
        <w:spacing w:line="360" w:lineRule="auto"/>
        <w:ind w:left="720"/>
        <w:jc w:val="center"/>
        <w:rPr>
          <w:rFonts w:cs="Arial"/>
          <w:b/>
          <w:bCs/>
          <w:sz w:val="28"/>
          <w:szCs w:val="28"/>
        </w:rPr>
      </w:pPr>
      <w:r w:rsidRPr="00EA2979">
        <w:rPr>
          <w:rFonts w:cs="Arial"/>
          <w:b/>
          <w:bCs/>
          <w:sz w:val="28"/>
          <w:szCs w:val="28"/>
        </w:rPr>
        <w:t>Construction Works at</w:t>
      </w:r>
      <w:r w:rsidR="002C69B4">
        <w:rPr>
          <w:rFonts w:cs="Arial"/>
          <w:b/>
          <w:bCs/>
          <w:sz w:val="28"/>
          <w:szCs w:val="28"/>
        </w:rPr>
        <w:t xml:space="preserve"> </w:t>
      </w:r>
      <w:r w:rsidR="002750DB">
        <w:rPr>
          <w:rFonts w:cs="Arial"/>
          <w:b/>
          <w:bCs/>
          <w:sz w:val="28"/>
          <w:szCs w:val="28"/>
        </w:rPr>
        <w:t xml:space="preserve">SARS </w:t>
      </w:r>
      <w:r w:rsidR="002C69B4">
        <w:rPr>
          <w:rFonts w:cs="Arial"/>
          <w:b/>
          <w:bCs/>
          <w:sz w:val="28"/>
          <w:szCs w:val="28"/>
        </w:rPr>
        <w:t>Khanyisa Building</w:t>
      </w:r>
    </w:p>
    <w:p w14:paraId="3B5B2713" w14:textId="77777777" w:rsidR="00361821" w:rsidRDefault="00361821" w:rsidP="00361821">
      <w:pPr>
        <w:spacing w:line="360" w:lineRule="auto"/>
        <w:jc w:val="center"/>
        <w:rPr>
          <w:rFonts w:cs="Arial"/>
          <w:b/>
          <w:bCs/>
          <w:sz w:val="28"/>
          <w:szCs w:val="28"/>
        </w:rPr>
      </w:pPr>
    </w:p>
    <w:p w14:paraId="32F6CC49" w14:textId="47E574F2" w:rsidR="00361821" w:rsidRPr="00192A69" w:rsidRDefault="00192A69" w:rsidP="00361821">
      <w:pPr>
        <w:spacing w:line="360" w:lineRule="auto"/>
        <w:jc w:val="center"/>
        <w:rPr>
          <w:rFonts w:cs="Arial"/>
          <w:b/>
          <w:bCs/>
          <w:sz w:val="28"/>
          <w:szCs w:val="28"/>
        </w:rPr>
      </w:pPr>
      <w:r w:rsidRPr="00192A69">
        <w:rPr>
          <w:rFonts w:cs="Arial"/>
          <w:b/>
          <w:bCs/>
          <w:sz w:val="28"/>
          <w:szCs w:val="28"/>
        </w:rPr>
        <w:t>DATE ISSUED: 1</w:t>
      </w:r>
      <w:r w:rsidR="00F47B2B">
        <w:rPr>
          <w:rFonts w:cs="Arial"/>
          <w:b/>
          <w:bCs/>
          <w:sz w:val="28"/>
          <w:szCs w:val="28"/>
        </w:rPr>
        <w:t>1</w:t>
      </w:r>
      <w:r w:rsidRPr="00192A69">
        <w:rPr>
          <w:rFonts w:cs="Arial"/>
          <w:b/>
          <w:bCs/>
          <w:sz w:val="28"/>
          <w:szCs w:val="28"/>
        </w:rPr>
        <w:t xml:space="preserve"> May</w:t>
      </w:r>
      <w:r w:rsidR="00361821" w:rsidRPr="00192A69">
        <w:rPr>
          <w:rFonts w:cs="Arial"/>
          <w:b/>
          <w:bCs/>
          <w:sz w:val="28"/>
          <w:szCs w:val="28"/>
        </w:rPr>
        <w:t xml:space="preserve"> 2022</w:t>
      </w:r>
    </w:p>
    <w:p w14:paraId="4107D1D4" w14:textId="77777777" w:rsidR="00361821" w:rsidRPr="00192A69" w:rsidRDefault="00361821" w:rsidP="00361821">
      <w:pPr>
        <w:spacing w:line="360" w:lineRule="auto"/>
        <w:jc w:val="center"/>
        <w:rPr>
          <w:rFonts w:cs="Arial"/>
          <w:b/>
          <w:bCs/>
          <w:sz w:val="28"/>
          <w:szCs w:val="28"/>
        </w:rPr>
      </w:pPr>
    </w:p>
    <w:p w14:paraId="64098C87" w14:textId="77777777" w:rsidR="00361821" w:rsidRPr="00192A69" w:rsidRDefault="00361821" w:rsidP="00361821">
      <w:pPr>
        <w:spacing w:line="360" w:lineRule="auto"/>
        <w:jc w:val="center"/>
        <w:rPr>
          <w:rFonts w:cs="Arial"/>
          <w:b/>
          <w:bCs/>
          <w:sz w:val="28"/>
          <w:szCs w:val="28"/>
        </w:rPr>
      </w:pPr>
    </w:p>
    <w:p w14:paraId="5D610111" w14:textId="4C584E0F" w:rsidR="00361821" w:rsidRPr="00192A69" w:rsidRDefault="00192A69" w:rsidP="00361821">
      <w:pPr>
        <w:spacing w:line="360" w:lineRule="auto"/>
        <w:jc w:val="center"/>
        <w:rPr>
          <w:rFonts w:cs="Arial"/>
          <w:b/>
          <w:bCs/>
          <w:sz w:val="28"/>
          <w:szCs w:val="28"/>
        </w:rPr>
      </w:pPr>
      <w:r w:rsidRPr="00192A69">
        <w:rPr>
          <w:rFonts w:cs="Arial"/>
          <w:b/>
          <w:bCs/>
          <w:sz w:val="28"/>
          <w:szCs w:val="28"/>
        </w:rPr>
        <w:t xml:space="preserve">CLOSING DATE: </w:t>
      </w:r>
      <w:r w:rsidR="00AD4DC2">
        <w:rPr>
          <w:rFonts w:cs="Arial"/>
          <w:b/>
          <w:bCs/>
          <w:sz w:val="28"/>
          <w:szCs w:val="28"/>
        </w:rPr>
        <w:t>30</w:t>
      </w:r>
      <w:r w:rsidR="00210994" w:rsidRPr="00192A69">
        <w:rPr>
          <w:rFonts w:cs="Arial"/>
          <w:b/>
          <w:bCs/>
          <w:sz w:val="28"/>
          <w:szCs w:val="28"/>
        </w:rPr>
        <w:t xml:space="preserve"> </w:t>
      </w:r>
      <w:r w:rsidR="004B0697" w:rsidRPr="00192A69">
        <w:rPr>
          <w:rFonts w:cs="Arial"/>
          <w:b/>
          <w:bCs/>
          <w:sz w:val="28"/>
          <w:szCs w:val="28"/>
        </w:rPr>
        <w:t>May</w:t>
      </w:r>
      <w:r w:rsidR="00361821" w:rsidRPr="00192A69">
        <w:rPr>
          <w:rFonts w:cs="Arial"/>
          <w:b/>
          <w:bCs/>
          <w:sz w:val="28"/>
          <w:szCs w:val="28"/>
        </w:rPr>
        <w:t xml:space="preserve"> 2022 @11h00</w:t>
      </w:r>
    </w:p>
    <w:p w14:paraId="6D72C3D6" w14:textId="77777777" w:rsidR="00361821" w:rsidRPr="00361821" w:rsidRDefault="00361821" w:rsidP="00361821">
      <w:pPr>
        <w:spacing w:line="360" w:lineRule="auto"/>
        <w:jc w:val="center"/>
        <w:rPr>
          <w:rFonts w:cs="Arial"/>
          <w:b/>
          <w:bCs/>
          <w:sz w:val="28"/>
          <w:szCs w:val="28"/>
        </w:rPr>
      </w:pPr>
    </w:p>
    <w:p w14:paraId="66CFE0B3" w14:textId="77777777" w:rsidR="00361821" w:rsidRPr="00361821" w:rsidRDefault="00361821" w:rsidP="00361821">
      <w:pPr>
        <w:spacing w:line="360" w:lineRule="auto"/>
        <w:jc w:val="center"/>
        <w:rPr>
          <w:rFonts w:cs="Arial"/>
          <w:b/>
          <w:bCs/>
          <w:sz w:val="28"/>
          <w:szCs w:val="28"/>
        </w:rPr>
      </w:pPr>
    </w:p>
    <w:p w14:paraId="4FEC2BE3" w14:textId="77777777" w:rsidR="00361821" w:rsidRPr="00361821" w:rsidRDefault="00361821" w:rsidP="00361821">
      <w:pPr>
        <w:spacing w:line="360" w:lineRule="auto"/>
        <w:jc w:val="center"/>
        <w:rPr>
          <w:rFonts w:cs="Arial"/>
          <w:b/>
          <w:bCs/>
          <w:sz w:val="28"/>
          <w:szCs w:val="28"/>
        </w:rPr>
      </w:pPr>
      <w:r w:rsidRPr="00361821">
        <w:rPr>
          <w:rFonts w:cs="Arial"/>
          <w:b/>
          <w:bCs/>
          <w:sz w:val="28"/>
          <w:szCs w:val="28"/>
        </w:rPr>
        <w:t>SUBMISSION DETAILS</w:t>
      </w:r>
    </w:p>
    <w:p w14:paraId="325C7CC8" w14:textId="77777777" w:rsidR="00361821" w:rsidRPr="00361821" w:rsidRDefault="00361821" w:rsidP="00361821">
      <w:pPr>
        <w:spacing w:line="360" w:lineRule="auto"/>
        <w:jc w:val="center"/>
        <w:rPr>
          <w:rFonts w:cs="Arial"/>
          <w:b/>
          <w:bCs/>
          <w:sz w:val="28"/>
          <w:szCs w:val="28"/>
        </w:rPr>
      </w:pPr>
    </w:p>
    <w:p w14:paraId="212BCBEA" w14:textId="77777777" w:rsidR="00361821" w:rsidRPr="00361821" w:rsidRDefault="00361821" w:rsidP="00361821">
      <w:pPr>
        <w:spacing w:line="360" w:lineRule="auto"/>
        <w:jc w:val="center"/>
        <w:rPr>
          <w:rFonts w:cs="Arial"/>
          <w:b/>
          <w:bCs/>
          <w:sz w:val="28"/>
          <w:szCs w:val="28"/>
        </w:rPr>
      </w:pPr>
    </w:p>
    <w:p w14:paraId="283A9FE2" w14:textId="77777777" w:rsidR="00361821" w:rsidRPr="00361821" w:rsidRDefault="00361821" w:rsidP="00361821">
      <w:pPr>
        <w:spacing w:line="360" w:lineRule="auto"/>
        <w:jc w:val="center"/>
        <w:rPr>
          <w:rFonts w:cs="Arial"/>
          <w:b/>
          <w:bCs/>
          <w:sz w:val="28"/>
          <w:szCs w:val="28"/>
        </w:rPr>
      </w:pPr>
      <w:r w:rsidRPr="00361821">
        <w:rPr>
          <w:rFonts w:cs="Arial"/>
          <w:b/>
          <w:bCs/>
          <w:sz w:val="28"/>
          <w:szCs w:val="28"/>
        </w:rPr>
        <w:t>SARS Tender Box:</w:t>
      </w:r>
    </w:p>
    <w:p w14:paraId="6C146CB4" w14:textId="77777777" w:rsidR="00361821" w:rsidRPr="00361821" w:rsidRDefault="00361821" w:rsidP="00361821">
      <w:pPr>
        <w:spacing w:line="360" w:lineRule="auto"/>
        <w:jc w:val="center"/>
        <w:rPr>
          <w:rFonts w:cs="Arial"/>
          <w:b/>
          <w:bCs/>
          <w:sz w:val="28"/>
          <w:szCs w:val="28"/>
        </w:rPr>
      </w:pPr>
    </w:p>
    <w:p w14:paraId="669B19CB" w14:textId="77777777" w:rsidR="00361821" w:rsidRPr="00361821" w:rsidRDefault="00361821" w:rsidP="00361821">
      <w:pPr>
        <w:spacing w:line="360" w:lineRule="auto"/>
        <w:jc w:val="center"/>
        <w:rPr>
          <w:rFonts w:cs="Arial"/>
          <w:b/>
          <w:bCs/>
          <w:sz w:val="28"/>
          <w:szCs w:val="28"/>
        </w:rPr>
      </w:pPr>
      <w:r w:rsidRPr="00361821">
        <w:rPr>
          <w:rFonts w:cs="Arial"/>
          <w:b/>
          <w:bCs/>
          <w:sz w:val="28"/>
          <w:szCs w:val="28"/>
        </w:rPr>
        <w:t xml:space="preserve">Lehae La SARS </w:t>
      </w:r>
    </w:p>
    <w:p w14:paraId="673969DE" w14:textId="77777777" w:rsidR="00361821" w:rsidRPr="00361821" w:rsidRDefault="00361821" w:rsidP="00361821">
      <w:pPr>
        <w:spacing w:line="360" w:lineRule="auto"/>
        <w:jc w:val="center"/>
        <w:rPr>
          <w:rFonts w:cs="Arial"/>
          <w:b/>
          <w:bCs/>
          <w:sz w:val="28"/>
          <w:szCs w:val="28"/>
        </w:rPr>
      </w:pPr>
      <w:r w:rsidRPr="00361821">
        <w:rPr>
          <w:rFonts w:cs="Arial"/>
          <w:b/>
          <w:bCs/>
          <w:sz w:val="28"/>
          <w:szCs w:val="28"/>
        </w:rPr>
        <w:t xml:space="preserve">299 Bronkhorst Street, </w:t>
      </w:r>
    </w:p>
    <w:p w14:paraId="209F63C9" w14:textId="77777777" w:rsidR="00361821" w:rsidRPr="00361821" w:rsidRDefault="00361821" w:rsidP="00361821">
      <w:pPr>
        <w:spacing w:line="360" w:lineRule="auto"/>
        <w:jc w:val="center"/>
        <w:rPr>
          <w:rFonts w:cs="Arial"/>
          <w:b/>
          <w:bCs/>
          <w:sz w:val="28"/>
          <w:szCs w:val="28"/>
        </w:rPr>
      </w:pPr>
      <w:r w:rsidRPr="00361821">
        <w:rPr>
          <w:rFonts w:cs="Arial"/>
          <w:b/>
          <w:bCs/>
          <w:sz w:val="28"/>
          <w:szCs w:val="28"/>
        </w:rPr>
        <w:t>Nieuw Muckleneuk,</w:t>
      </w:r>
    </w:p>
    <w:p w14:paraId="1DC3CC58" w14:textId="77777777" w:rsidR="00127F27" w:rsidRDefault="00361821" w:rsidP="00361821">
      <w:pPr>
        <w:spacing w:line="360" w:lineRule="auto"/>
        <w:jc w:val="center"/>
        <w:rPr>
          <w:rFonts w:cs="Arial"/>
          <w:b/>
          <w:bCs/>
          <w:sz w:val="28"/>
          <w:szCs w:val="28"/>
        </w:rPr>
      </w:pPr>
      <w:r w:rsidRPr="00361821">
        <w:rPr>
          <w:rFonts w:cs="Arial"/>
          <w:b/>
          <w:bCs/>
          <w:sz w:val="28"/>
          <w:szCs w:val="28"/>
        </w:rPr>
        <w:t>Brooklyn, Pretoria</w:t>
      </w:r>
    </w:p>
    <w:p w14:paraId="7B8319E4" w14:textId="77777777" w:rsidR="00D02DA9" w:rsidRDefault="00D02DA9" w:rsidP="00EA2979">
      <w:pPr>
        <w:spacing w:line="360" w:lineRule="auto"/>
        <w:jc w:val="center"/>
        <w:rPr>
          <w:rFonts w:cs="Arial"/>
          <w:b/>
          <w:bCs/>
          <w:sz w:val="28"/>
          <w:szCs w:val="28"/>
        </w:rPr>
      </w:pPr>
    </w:p>
    <w:p w14:paraId="6F853C6E" w14:textId="65178C74" w:rsidR="00EF17E7" w:rsidRPr="00EF17E7" w:rsidRDefault="00EF17E7" w:rsidP="00EF17E7">
      <w:pPr>
        <w:spacing w:line="360" w:lineRule="auto"/>
        <w:jc w:val="center"/>
        <w:rPr>
          <w:rFonts w:cs="Arial"/>
          <w:b/>
          <w:bCs/>
          <w:sz w:val="28"/>
          <w:szCs w:val="28"/>
        </w:rPr>
      </w:pPr>
      <w:r w:rsidRPr="00EF17E7">
        <w:rPr>
          <w:rFonts w:cs="Arial"/>
          <w:b/>
          <w:bCs/>
          <w:sz w:val="28"/>
          <w:szCs w:val="28"/>
          <w:u w:val="single"/>
        </w:rPr>
        <w:t>NOTE</w:t>
      </w:r>
      <w:r>
        <w:rPr>
          <w:rFonts w:cs="Arial"/>
          <w:b/>
          <w:bCs/>
          <w:sz w:val="28"/>
          <w:szCs w:val="28"/>
        </w:rPr>
        <w:t xml:space="preserve">: </w:t>
      </w:r>
      <w:r w:rsidR="00485EC5">
        <w:rPr>
          <w:rFonts w:cs="Arial"/>
          <w:sz w:val="28"/>
          <w:szCs w:val="28"/>
        </w:rPr>
        <w:t>RFT</w:t>
      </w:r>
      <w:r>
        <w:rPr>
          <w:rFonts w:cs="Arial"/>
          <w:sz w:val="28"/>
          <w:szCs w:val="28"/>
        </w:rPr>
        <w:t xml:space="preserve"> submissions</w:t>
      </w:r>
      <w:r w:rsidRPr="00EF17E7">
        <w:rPr>
          <w:rFonts w:cs="Arial"/>
          <w:sz w:val="28"/>
          <w:szCs w:val="28"/>
        </w:rPr>
        <w:t xml:space="preserve"> received by other means, i.e., Electronically</w:t>
      </w:r>
      <w:r w:rsidR="008A68D0">
        <w:rPr>
          <w:rFonts w:cs="Arial"/>
          <w:sz w:val="28"/>
          <w:szCs w:val="28"/>
        </w:rPr>
        <w:t xml:space="preserve"> (OPE or Tender Office e-mail addresses)</w:t>
      </w:r>
      <w:r w:rsidRPr="00EF17E7">
        <w:rPr>
          <w:rFonts w:cs="Arial"/>
          <w:sz w:val="28"/>
          <w:szCs w:val="28"/>
        </w:rPr>
        <w:t xml:space="preserve"> will not be evaluated.</w:t>
      </w:r>
    </w:p>
    <w:p w14:paraId="656C4ADC" w14:textId="77777777" w:rsidR="008F3CBF" w:rsidRPr="00EA2979" w:rsidRDefault="008F3CBF" w:rsidP="00EA2979">
      <w:pPr>
        <w:pStyle w:val="Caption"/>
        <w:spacing w:line="360" w:lineRule="auto"/>
        <w:ind w:firstLine="567"/>
        <w:jc w:val="center"/>
        <w:rPr>
          <w:rFonts w:ascii="Times New Roman" w:hAnsi="Times New Roman"/>
          <w:sz w:val="28"/>
          <w:szCs w:val="28"/>
        </w:rPr>
      </w:pPr>
    </w:p>
    <w:p w14:paraId="0680C05A" w14:textId="77777777" w:rsidR="009515BD" w:rsidRPr="00683DF3" w:rsidRDefault="00FB3199" w:rsidP="00683DF3">
      <w:pPr>
        <w:pStyle w:val="Caption"/>
        <w:spacing w:line="360" w:lineRule="auto"/>
        <w:ind w:left="2880" w:hanging="895"/>
        <w:rPr>
          <w:rFonts w:ascii="Times New Roman" w:hAnsi="Times New Roman"/>
          <w:b w:val="0"/>
          <w:bCs w:val="0"/>
          <w:color w:val="FF0000"/>
          <w:sz w:val="22"/>
          <w:szCs w:val="22"/>
          <w:u w:val="single"/>
        </w:rPr>
      </w:pPr>
      <w:r w:rsidRPr="00683DF3">
        <w:rPr>
          <w:rFonts w:ascii="Times New Roman" w:hAnsi="Times New Roman"/>
          <w:sz w:val="22"/>
          <w:szCs w:val="22"/>
        </w:rPr>
        <w:t xml:space="preserve">                              </w:t>
      </w:r>
    </w:p>
    <w:p w14:paraId="145FFBCA" w14:textId="77777777" w:rsidR="009515BD" w:rsidRPr="00683DF3" w:rsidRDefault="009515BD" w:rsidP="00683DF3">
      <w:pPr>
        <w:keepNext/>
        <w:spacing w:line="360" w:lineRule="auto"/>
        <w:ind w:left="567" w:hanging="567"/>
        <w:rPr>
          <w:rFonts w:ascii="Times New Roman" w:hAnsi="Times New Roman"/>
          <w:b/>
          <w:bCs/>
          <w:sz w:val="22"/>
          <w:szCs w:val="22"/>
        </w:rPr>
      </w:pPr>
    </w:p>
    <w:p w14:paraId="414B259C" w14:textId="77777777" w:rsidR="005C10D0" w:rsidRPr="00683DF3" w:rsidRDefault="005C10D0" w:rsidP="00683DF3">
      <w:pPr>
        <w:keepNext/>
        <w:spacing w:line="360" w:lineRule="auto"/>
        <w:ind w:left="567" w:hanging="567"/>
        <w:rPr>
          <w:rFonts w:ascii="Times New Roman" w:hAnsi="Times New Roman"/>
          <w:b/>
          <w:bCs/>
          <w:sz w:val="22"/>
          <w:szCs w:val="22"/>
        </w:rPr>
      </w:pPr>
    </w:p>
    <w:p w14:paraId="7AEEB878" w14:textId="77777777" w:rsidR="00B767FC" w:rsidRPr="00683DF3" w:rsidRDefault="00B767FC" w:rsidP="00683DF3">
      <w:pPr>
        <w:pStyle w:val="TOC1"/>
        <w:spacing w:line="360" w:lineRule="auto"/>
        <w:rPr>
          <w:rFonts w:ascii="Times New Roman" w:hAnsi="Times New Roman"/>
          <w:sz w:val="22"/>
          <w:szCs w:val="22"/>
        </w:rPr>
      </w:pPr>
      <w:bookmarkStart w:id="0" w:name="_Toc234384403"/>
    </w:p>
    <w:tbl>
      <w:tblPr>
        <w:tblW w:w="9629" w:type="dxa"/>
        <w:tblInd w:w="-9" w:type="dxa"/>
        <w:tblLayout w:type="fixed"/>
        <w:tblCellMar>
          <w:left w:w="120" w:type="dxa"/>
          <w:right w:w="120" w:type="dxa"/>
        </w:tblCellMar>
        <w:tblLook w:val="0000" w:firstRow="0" w:lastRow="0" w:firstColumn="0" w:lastColumn="0" w:noHBand="0" w:noVBand="0"/>
      </w:tblPr>
      <w:tblGrid>
        <w:gridCol w:w="2678"/>
        <w:gridCol w:w="5379"/>
        <w:gridCol w:w="1560"/>
        <w:gridCol w:w="12"/>
      </w:tblGrid>
      <w:tr w:rsidR="009515BD" w:rsidRPr="00683DF3" w14:paraId="1B2B7CE4" w14:textId="77777777" w:rsidTr="002C69B4">
        <w:trPr>
          <w:gridAfter w:val="1"/>
          <w:wAfter w:w="12" w:type="dxa"/>
          <w:trHeight w:val="849"/>
        </w:trPr>
        <w:tc>
          <w:tcPr>
            <w:tcW w:w="9617" w:type="dxa"/>
            <w:gridSpan w:val="3"/>
            <w:tcBorders>
              <w:top w:val="single" w:sz="7" w:space="0" w:color="000000"/>
              <w:left w:val="single" w:sz="7" w:space="0" w:color="000000"/>
              <w:bottom w:val="single" w:sz="7" w:space="0" w:color="000000"/>
              <w:right w:val="single" w:sz="7" w:space="0" w:color="000000"/>
            </w:tcBorders>
            <w:shd w:val="clear" w:color="auto" w:fill="A6A6A6" w:themeFill="background1" w:themeFillShade="A6"/>
          </w:tcPr>
          <w:p w14:paraId="3327DBE4" w14:textId="77777777" w:rsidR="009515BD" w:rsidRPr="00683DF3" w:rsidRDefault="009515BD"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lastRenderedPageBreak/>
              <w:t>YOU ARE HEREBY INVITED TO SUBMIT QUOTATIONS FOR THE REQUIREMENTS OF THE SOUTH AFRICAN REVENUE SERVICES</w:t>
            </w:r>
          </w:p>
        </w:tc>
      </w:tr>
      <w:tr w:rsidR="009515BD" w:rsidRPr="00683DF3" w14:paraId="2E934B56"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66"/>
        </w:trPr>
        <w:tc>
          <w:tcPr>
            <w:tcW w:w="2678" w:type="dxa"/>
            <w:vMerge w:val="restart"/>
          </w:tcPr>
          <w:p w14:paraId="6E63001B" w14:textId="77777777" w:rsidR="009515BD" w:rsidRPr="00683DF3" w:rsidRDefault="009515BD" w:rsidP="00683DF3">
            <w:pPr>
              <w:spacing w:after="120" w:line="360" w:lineRule="auto"/>
              <w:rPr>
                <w:rFonts w:eastAsiaTheme="minorEastAsia" w:cs="Arial"/>
                <w:b/>
                <w:bCs/>
                <w:sz w:val="22"/>
                <w:szCs w:val="22"/>
                <w:lang w:eastAsia="en-ZA"/>
              </w:rPr>
            </w:pPr>
          </w:p>
          <w:p w14:paraId="6707FE5F" w14:textId="30703568" w:rsidR="009515BD" w:rsidRPr="00683DF3" w:rsidRDefault="002C69B4" w:rsidP="00683DF3">
            <w:pPr>
              <w:spacing w:after="120" w:line="360" w:lineRule="auto"/>
              <w:rPr>
                <w:rFonts w:eastAsiaTheme="minorEastAsia" w:cs="Arial"/>
                <w:b/>
                <w:bCs/>
                <w:sz w:val="22"/>
                <w:szCs w:val="22"/>
                <w:lang w:eastAsia="en-ZA"/>
              </w:rPr>
            </w:pPr>
            <w:r>
              <w:rPr>
                <w:rFonts w:eastAsiaTheme="minorEastAsia" w:cs="Arial"/>
                <w:b/>
                <w:bCs/>
                <w:sz w:val="22"/>
                <w:szCs w:val="22"/>
                <w:lang w:eastAsia="en-ZA"/>
              </w:rPr>
              <w:t xml:space="preserve">SARS </w:t>
            </w:r>
            <w:r w:rsidR="009515BD" w:rsidRPr="00683DF3">
              <w:rPr>
                <w:rFonts w:eastAsiaTheme="minorEastAsia" w:cs="Arial"/>
                <w:b/>
                <w:bCs/>
                <w:sz w:val="22"/>
                <w:szCs w:val="22"/>
                <w:lang w:eastAsia="en-ZA"/>
              </w:rPr>
              <w:t>REQUIREMENTS</w:t>
            </w:r>
          </w:p>
        </w:tc>
        <w:tc>
          <w:tcPr>
            <w:tcW w:w="5379" w:type="dxa"/>
          </w:tcPr>
          <w:p w14:paraId="38B67860"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ind w:left="804" w:hanging="804"/>
              <w:outlineLvl w:val="4"/>
              <w:rPr>
                <w:rFonts w:cs="Arial"/>
                <w:b/>
                <w:i/>
                <w:spacing w:val="-2"/>
                <w:sz w:val="22"/>
                <w:szCs w:val="22"/>
                <w:lang w:val="en-AU" w:eastAsia="en-ZA"/>
              </w:rPr>
            </w:pPr>
          </w:p>
          <w:p w14:paraId="4B34CA00" w14:textId="77777777" w:rsidR="00BD38E9" w:rsidRPr="00683DF3" w:rsidRDefault="00211BF5" w:rsidP="00683DF3">
            <w:pPr>
              <w:tabs>
                <w:tab w:val="left" w:pos="720"/>
              </w:tabs>
              <w:spacing w:line="360" w:lineRule="auto"/>
              <w:ind w:left="720"/>
              <w:rPr>
                <w:rFonts w:cs="Arial"/>
                <w:b/>
                <w:bCs/>
                <w:sz w:val="22"/>
                <w:szCs w:val="22"/>
              </w:rPr>
            </w:pPr>
            <w:r w:rsidRPr="00683DF3">
              <w:rPr>
                <w:rFonts w:cs="Arial"/>
                <w:b/>
                <w:bCs/>
                <w:sz w:val="22"/>
                <w:szCs w:val="22"/>
              </w:rPr>
              <w:t>Construction Works</w:t>
            </w:r>
          </w:p>
          <w:p w14:paraId="433634A5" w14:textId="77777777" w:rsidR="009515BD" w:rsidRPr="00683DF3" w:rsidRDefault="009515BD" w:rsidP="00683DF3">
            <w:pPr>
              <w:spacing w:after="200" w:line="360" w:lineRule="auto"/>
              <w:rPr>
                <w:rFonts w:eastAsiaTheme="minorEastAsia" w:cs="Arial"/>
                <w:i/>
                <w:sz w:val="22"/>
                <w:szCs w:val="22"/>
                <w:lang w:val="en-AU" w:eastAsia="en-ZA"/>
              </w:rPr>
            </w:pPr>
          </w:p>
        </w:tc>
        <w:tc>
          <w:tcPr>
            <w:tcW w:w="1572" w:type="dxa"/>
            <w:gridSpan w:val="2"/>
          </w:tcPr>
          <w:p w14:paraId="118E8532"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outlineLvl w:val="4"/>
              <w:rPr>
                <w:rFonts w:cs="Arial"/>
                <w:b/>
                <w:i/>
                <w:spacing w:val="-2"/>
                <w:sz w:val="22"/>
                <w:szCs w:val="22"/>
                <w:lang w:val="en-AU" w:eastAsia="en-ZA"/>
              </w:rPr>
            </w:pPr>
          </w:p>
          <w:p w14:paraId="23988E2E"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outlineLvl w:val="4"/>
              <w:rPr>
                <w:rFonts w:cs="Arial"/>
                <w:b/>
                <w:i/>
                <w:spacing w:val="-2"/>
                <w:sz w:val="22"/>
                <w:szCs w:val="22"/>
                <w:lang w:val="en-AU" w:eastAsia="en-ZA"/>
              </w:rPr>
            </w:pPr>
            <w:r w:rsidRPr="00683DF3">
              <w:rPr>
                <w:rFonts w:cs="Arial"/>
                <w:b/>
                <w:i/>
                <w:spacing w:val="-2"/>
                <w:sz w:val="22"/>
                <w:szCs w:val="22"/>
                <w:lang w:val="en-AU" w:eastAsia="en-ZA"/>
              </w:rPr>
              <w:t>Tick Applicable box</w:t>
            </w:r>
          </w:p>
        </w:tc>
      </w:tr>
      <w:tr w:rsidR="009515BD" w:rsidRPr="00683DF3" w14:paraId="4E79966D"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73"/>
        </w:trPr>
        <w:tc>
          <w:tcPr>
            <w:tcW w:w="2678" w:type="dxa"/>
            <w:vMerge/>
          </w:tcPr>
          <w:p w14:paraId="63BDE6CD" w14:textId="77777777" w:rsidR="009515BD" w:rsidRPr="00683DF3" w:rsidRDefault="009515BD" w:rsidP="00683DF3">
            <w:pPr>
              <w:spacing w:after="120" w:line="360" w:lineRule="auto"/>
              <w:rPr>
                <w:rFonts w:eastAsiaTheme="minorEastAsia" w:cs="Arial"/>
                <w:b/>
                <w:bCs/>
                <w:sz w:val="22"/>
                <w:szCs w:val="22"/>
                <w:lang w:eastAsia="en-ZA"/>
              </w:rPr>
            </w:pPr>
          </w:p>
        </w:tc>
        <w:tc>
          <w:tcPr>
            <w:tcW w:w="5379" w:type="dxa"/>
          </w:tcPr>
          <w:p w14:paraId="074C2808" w14:textId="77777777" w:rsidR="009515BD"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GB"/>
              </w:rPr>
              <w:t>Acceptance of SARS conditions as well as submission of a quotation.</w:t>
            </w:r>
          </w:p>
        </w:tc>
        <w:tc>
          <w:tcPr>
            <w:tcW w:w="1572" w:type="dxa"/>
            <w:gridSpan w:val="2"/>
            <w:vAlign w:val="center"/>
          </w:tcPr>
          <w:p w14:paraId="0FA8816B"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9515BD" w:rsidRPr="00683DF3" w14:paraId="4B6C7FF7"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33"/>
        </w:trPr>
        <w:tc>
          <w:tcPr>
            <w:tcW w:w="2678" w:type="dxa"/>
            <w:vMerge/>
          </w:tcPr>
          <w:p w14:paraId="298CA20D" w14:textId="77777777" w:rsidR="009515BD" w:rsidRPr="00683DF3" w:rsidRDefault="009515BD" w:rsidP="00683DF3">
            <w:pPr>
              <w:spacing w:after="120" w:line="360" w:lineRule="auto"/>
              <w:rPr>
                <w:rFonts w:eastAsiaTheme="minorEastAsia" w:cs="Arial"/>
                <w:b/>
                <w:bCs/>
                <w:sz w:val="22"/>
                <w:szCs w:val="22"/>
                <w:lang w:eastAsia="en-ZA"/>
              </w:rPr>
            </w:pPr>
          </w:p>
        </w:tc>
        <w:tc>
          <w:tcPr>
            <w:tcW w:w="5379" w:type="dxa"/>
          </w:tcPr>
          <w:p w14:paraId="13318705" w14:textId="549E710D" w:rsidR="009515BD" w:rsidRPr="00683DF3" w:rsidRDefault="009515BD" w:rsidP="00683DF3">
            <w:pPr>
              <w:spacing w:after="200" w:line="360" w:lineRule="auto"/>
              <w:rPr>
                <w:rFonts w:eastAsiaTheme="minorEastAsia" w:cs="Arial"/>
                <w:sz w:val="22"/>
                <w:szCs w:val="22"/>
                <w:lang w:eastAsia="en-GB"/>
              </w:rPr>
            </w:pPr>
            <w:r w:rsidRPr="00683DF3">
              <w:rPr>
                <w:rFonts w:eastAsiaTheme="minorEastAsia" w:cs="Arial"/>
                <w:sz w:val="22"/>
                <w:szCs w:val="22"/>
                <w:lang w:eastAsia="en-GB"/>
              </w:rPr>
              <w:t xml:space="preserve">Valid </w:t>
            </w:r>
            <w:r w:rsidR="001B7EDF" w:rsidRPr="00683DF3">
              <w:rPr>
                <w:rFonts w:eastAsiaTheme="minorEastAsia" w:cs="Arial"/>
                <w:sz w:val="22"/>
                <w:szCs w:val="22"/>
                <w:lang w:eastAsia="en-GB"/>
              </w:rPr>
              <w:t>affidavit</w:t>
            </w:r>
            <w:r w:rsidRPr="00683DF3">
              <w:rPr>
                <w:rFonts w:eastAsiaTheme="minorEastAsia" w:cs="Arial"/>
                <w:sz w:val="22"/>
                <w:szCs w:val="22"/>
                <w:lang w:eastAsia="en-GB"/>
              </w:rPr>
              <w:t xml:space="preserve"> or </w:t>
            </w:r>
            <w:r w:rsidR="001B7EDF" w:rsidRPr="00683DF3">
              <w:rPr>
                <w:rFonts w:eastAsiaTheme="minorEastAsia" w:cs="Arial"/>
                <w:sz w:val="22"/>
                <w:szCs w:val="22"/>
                <w:lang w:eastAsia="en-GB"/>
              </w:rPr>
              <w:t xml:space="preserve">a </w:t>
            </w:r>
            <w:r w:rsidRPr="00683DF3">
              <w:rPr>
                <w:rFonts w:eastAsiaTheme="minorEastAsia" w:cs="Arial"/>
                <w:sz w:val="22"/>
                <w:szCs w:val="22"/>
                <w:lang w:eastAsia="en-GB"/>
              </w:rPr>
              <w:t xml:space="preserve">certified copy of </w:t>
            </w:r>
            <w:r w:rsidR="00F07846">
              <w:rPr>
                <w:rFonts w:eastAsiaTheme="minorEastAsia" w:cs="Arial"/>
                <w:sz w:val="22"/>
                <w:szCs w:val="22"/>
                <w:lang w:eastAsia="en-GB"/>
              </w:rPr>
              <w:t>B-B</w:t>
            </w:r>
            <w:r w:rsidRPr="00683DF3">
              <w:rPr>
                <w:rFonts w:eastAsiaTheme="minorEastAsia" w:cs="Arial"/>
                <w:sz w:val="22"/>
                <w:szCs w:val="22"/>
                <w:lang w:eastAsia="en-GB"/>
              </w:rPr>
              <w:t>BEE Certificate</w:t>
            </w:r>
            <w:r w:rsidR="001B7EDF" w:rsidRPr="00683DF3">
              <w:rPr>
                <w:rFonts w:eastAsiaTheme="minorEastAsia" w:cs="Arial"/>
                <w:sz w:val="22"/>
                <w:szCs w:val="22"/>
                <w:lang w:eastAsia="en-GB"/>
              </w:rPr>
              <w:t xml:space="preserve"> from accredited rating agency</w:t>
            </w:r>
            <w:r w:rsidRPr="00683DF3">
              <w:rPr>
                <w:rFonts w:eastAsiaTheme="minorEastAsia" w:cs="Arial"/>
                <w:sz w:val="22"/>
                <w:szCs w:val="22"/>
                <w:lang w:eastAsia="en-GB"/>
              </w:rPr>
              <w:t>.</w:t>
            </w:r>
          </w:p>
        </w:tc>
        <w:tc>
          <w:tcPr>
            <w:tcW w:w="1572" w:type="dxa"/>
            <w:gridSpan w:val="2"/>
            <w:vAlign w:val="center"/>
          </w:tcPr>
          <w:p w14:paraId="6E158A6E"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EF17E7" w:rsidRPr="00683DF3" w14:paraId="42B14B5B"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33"/>
        </w:trPr>
        <w:tc>
          <w:tcPr>
            <w:tcW w:w="2678" w:type="dxa"/>
            <w:vMerge/>
          </w:tcPr>
          <w:p w14:paraId="1C76170D" w14:textId="77777777" w:rsidR="00EF17E7" w:rsidRPr="00683DF3" w:rsidRDefault="00EF17E7" w:rsidP="00683DF3">
            <w:pPr>
              <w:spacing w:after="120" w:line="360" w:lineRule="auto"/>
              <w:rPr>
                <w:rFonts w:eastAsiaTheme="minorEastAsia" w:cs="Arial"/>
                <w:b/>
                <w:bCs/>
                <w:sz w:val="22"/>
                <w:szCs w:val="22"/>
                <w:lang w:eastAsia="en-ZA"/>
              </w:rPr>
            </w:pPr>
          </w:p>
        </w:tc>
        <w:tc>
          <w:tcPr>
            <w:tcW w:w="5379" w:type="dxa"/>
          </w:tcPr>
          <w:p w14:paraId="795F0BE9" w14:textId="77777777" w:rsidR="00EF17E7" w:rsidRPr="00683DF3" w:rsidRDefault="00EF17E7" w:rsidP="00683DF3">
            <w:pPr>
              <w:spacing w:after="200" w:line="360" w:lineRule="auto"/>
              <w:rPr>
                <w:rFonts w:eastAsiaTheme="minorEastAsia" w:cs="Arial"/>
                <w:sz w:val="22"/>
                <w:szCs w:val="22"/>
                <w:lang w:eastAsia="en-GB"/>
              </w:rPr>
            </w:pPr>
            <w:r>
              <w:rPr>
                <w:rFonts w:eastAsiaTheme="minorEastAsia" w:cs="Arial"/>
                <w:sz w:val="22"/>
                <w:szCs w:val="22"/>
                <w:lang w:eastAsia="en-GB"/>
              </w:rPr>
              <w:t>Oath of secrecy</w:t>
            </w:r>
          </w:p>
        </w:tc>
        <w:tc>
          <w:tcPr>
            <w:tcW w:w="1572" w:type="dxa"/>
            <w:gridSpan w:val="2"/>
            <w:vAlign w:val="center"/>
          </w:tcPr>
          <w:p w14:paraId="4E58E0B4" w14:textId="77777777" w:rsidR="00EF17E7" w:rsidRPr="00683DF3" w:rsidRDefault="00EF17E7" w:rsidP="00683DF3">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C95F7F" w:rsidRPr="00683DF3" w14:paraId="41CAC3AF"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33"/>
        </w:trPr>
        <w:tc>
          <w:tcPr>
            <w:tcW w:w="2678" w:type="dxa"/>
            <w:vMerge/>
          </w:tcPr>
          <w:p w14:paraId="26A4C677" w14:textId="77777777" w:rsidR="00C95F7F" w:rsidRPr="00683DF3" w:rsidRDefault="00C95F7F" w:rsidP="00683DF3">
            <w:pPr>
              <w:spacing w:after="120" w:line="360" w:lineRule="auto"/>
              <w:rPr>
                <w:rFonts w:eastAsiaTheme="minorEastAsia" w:cs="Arial"/>
                <w:b/>
                <w:bCs/>
                <w:sz w:val="22"/>
                <w:szCs w:val="22"/>
                <w:lang w:eastAsia="en-ZA"/>
              </w:rPr>
            </w:pPr>
          </w:p>
        </w:tc>
        <w:tc>
          <w:tcPr>
            <w:tcW w:w="5379" w:type="dxa"/>
          </w:tcPr>
          <w:p w14:paraId="1A5E85FF" w14:textId="77777777" w:rsidR="00C95F7F" w:rsidRDefault="00C95F7F" w:rsidP="00683DF3">
            <w:pPr>
              <w:spacing w:after="200" w:line="360" w:lineRule="auto"/>
              <w:rPr>
                <w:rFonts w:eastAsiaTheme="minorEastAsia" w:cs="Arial"/>
                <w:sz w:val="22"/>
                <w:szCs w:val="22"/>
                <w:lang w:eastAsia="en-GB"/>
              </w:rPr>
            </w:pPr>
            <w:r w:rsidRPr="00C95F7F">
              <w:rPr>
                <w:rFonts w:eastAsiaTheme="minorEastAsia" w:cs="Arial"/>
                <w:sz w:val="22"/>
                <w:szCs w:val="22"/>
                <w:lang w:eastAsia="en-GB"/>
              </w:rPr>
              <w:t xml:space="preserve">Complete SBD </w:t>
            </w:r>
            <w:r>
              <w:rPr>
                <w:rFonts w:eastAsiaTheme="minorEastAsia" w:cs="Arial"/>
                <w:sz w:val="22"/>
                <w:szCs w:val="22"/>
                <w:lang w:eastAsia="en-GB"/>
              </w:rPr>
              <w:t>4</w:t>
            </w:r>
          </w:p>
        </w:tc>
        <w:tc>
          <w:tcPr>
            <w:tcW w:w="1572" w:type="dxa"/>
            <w:gridSpan w:val="2"/>
            <w:vAlign w:val="center"/>
          </w:tcPr>
          <w:p w14:paraId="3747350B" w14:textId="77777777" w:rsidR="00C95F7F" w:rsidRPr="00683DF3" w:rsidRDefault="00C95F7F" w:rsidP="00683DF3">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9515BD" w:rsidRPr="00683DF3" w14:paraId="7C11CF6D"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27"/>
        </w:trPr>
        <w:tc>
          <w:tcPr>
            <w:tcW w:w="2678" w:type="dxa"/>
            <w:vMerge/>
          </w:tcPr>
          <w:p w14:paraId="1AC1DE81" w14:textId="77777777" w:rsidR="009515BD" w:rsidRPr="00683DF3" w:rsidRDefault="009515BD" w:rsidP="00683DF3">
            <w:pPr>
              <w:spacing w:after="120" w:line="360" w:lineRule="auto"/>
              <w:rPr>
                <w:rFonts w:eastAsiaTheme="minorEastAsia" w:cs="Arial"/>
                <w:b/>
                <w:bCs/>
                <w:sz w:val="22"/>
                <w:szCs w:val="22"/>
                <w:lang w:eastAsia="en-ZA"/>
              </w:rPr>
            </w:pPr>
          </w:p>
        </w:tc>
        <w:tc>
          <w:tcPr>
            <w:tcW w:w="5379" w:type="dxa"/>
            <w:vAlign w:val="center"/>
          </w:tcPr>
          <w:p w14:paraId="1A81AABF"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ind w:left="804" w:hanging="804"/>
              <w:outlineLvl w:val="4"/>
              <w:rPr>
                <w:rFonts w:eastAsiaTheme="minorHAnsi" w:cs="Arial"/>
                <w:sz w:val="22"/>
                <w:szCs w:val="22"/>
                <w:lang w:eastAsia="en-GB"/>
              </w:rPr>
            </w:pPr>
            <w:r w:rsidRPr="00683DF3">
              <w:rPr>
                <w:rFonts w:eastAsiaTheme="minorHAnsi" w:cs="Arial"/>
                <w:sz w:val="22"/>
                <w:szCs w:val="22"/>
                <w:lang w:eastAsia="en-GB"/>
              </w:rPr>
              <w:t xml:space="preserve">Complete </w:t>
            </w:r>
            <w:r w:rsidR="00C95F7F">
              <w:rPr>
                <w:rFonts w:eastAsiaTheme="minorHAnsi" w:cs="Arial"/>
                <w:sz w:val="22"/>
                <w:szCs w:val="22"/>
                <w:lang w:eastAsia="en-GB"/>
              </w:rPr>
              <w:t>SARS Preference Points Claim Form</w:t>
            </w:r>
          </w:p>
        </w:tc>
        <w:tc>
          <w:tcPr>
            <w:tcW w:w="1572" w:type="dxa"/>
            <w:gridSpan w:val="2"/>
            <w:vAlign w:val="center"/>
          </w:tcPr>
          <w:p w14:paraId="7B80177B"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1B7EDF" w:rsidRPr="00683DF3" w14:paraId="6505716B"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27"/>
        </w:trPr>
        <w:tc>
          <w:tcPr>
            <w:tcW w:w="2678" w:type="dxa"/>
            <w:vMerge/>
          </w:tcPr>
          <w:p w14:paraId="524F91A4" w14:textId="77777777" w:rsidR="001B7EDF" w:rsidRPr="00683DF3" w:rsidRDefault="001B7EDF" w:rsidP="00683DF3">
            <w:pPr>
              <w:spacing w:after="120" w:line="360" w:lineRule="auto"/>
              <w:rPr>
                <w:rFonts w:eastAsiaTheme="minorEastAsia" w:cs="Arial"/>
                <w:b/>
                <w:bCs/>
                <w:sz w:val="22"/>
                <w:szCs w:val="22"/>
                <w:lang w:eastAsia="en-ZA"/>
              </w:rPr>
            </w:pPr>
          </w:p>
        </w:tc>
        <w:tc>
          <w:tcPr>
            <w:tcW w:w="5379" w:type="dxa"/>
            <w:vAlign w:val="center"/>
          </w:tcPr>
          <w:p w14:paraId="519322F5" w14:textId="1EBAB1D1" w:rsidR="001B7EDF" w:rsidRPr="00683DF3" w:rsidRDefault="00F0589B" w:rsidP="00192A69">
            <w:pPr>
              <w:keepNext/>
              <w:tabs>
                <w:tab w:val="left" w:pos="0"/>
                <w:tab w:val="left" w:pos="600"/>
                <w:tab w:val="left" w:pos="1200"/>
                <w:tab w:val="left" w:pos="1800"/>
                <w:tab w:val="left" w:pos="8160"/>
                <w:tab w:val="left" w:pos="8640"/>
              </w:tabs>
              <w:suppressAutoHyphens/>
              <w:spacing w:line="360" w:lineRule="auto"/>
              <w:ind w:left="804" w:hanging="804"/>
              <w:outlineLvl w:val="4"/>
              <w:rPr>
                <w:rFonts w:eastAsiaTheme="minorHAnsi" w:cs="Arial"/>
                <w:sz w:val="22"/>
                <w:szCs w:val="22"/>
                <w:lang w:eastAsia="en-GB"/>
              </w:rPr>
            </w:pPr>
            <w:r w:rsidRPr="00683DF3">
              <w:rPr>
                <w:rFonts w:eastAsiaTheme="minorHAnsi" w:cs="Arial"/>
                <w:sz w:val="22"/>
                <w:szCs w:val="22"/>
                <w:lang w:eastAsia="en-GB"/>
              </w:rPr>
              <w:t xml:space="preserve">Active CIDB status with </w:t>
            </w:r>
            <w:r w:rsidR="00D11799">
              <w:rPr>
                <w:rFonts w:eastAsiaTheme="minorHAnsi" w:cs="Arial"/>
                <w:sz w:val="22"/>
                <w:szCs w:val="22"/>
                <w:lang w:eastAsia="en-GB"/>
              </w:rPr>
              <w:t>G</w:t>
            </w:r>
            <w:r w:rsidR="00C85AEB">
              <w:rPr>
                <w:rFonts w:eastAsiaTheme="minorHAnsi" w:cs="Arial"/>
                <w:sz w:val="22"/>
                <w:szCs w:val="22"/>
                <w:lang w:eastAsia="en-GB"/>
              </w:rPr>
              <w:t xml:space="preserve">rade </w:t>
            </w:r>
            <w:r w:rsidR="002C69B4">
              <w:rPr>
                <w:rFonts w:eastAsiaTheme="minorHAnsi" w:cs="Arial"/>
                <w:sz w:val="22"/>
                <w:szCs w:val="22"/>
                <w:lang w:eastAsia="en-GB"/>
              </w:rPr>
              <w:t>3</w:t>
            </w:r>
            <w:r w:rsidR="001B7EDF" w:rsidRPr="00683DF3">
              <w:rPr>
                <w:rFonts w:eastAsiaTheme="minorHAnsi" w:cs="Arial"/>
                <w:sz w:val="22"/>
                <w:szCs w:val="22"/>
                <w:lang w:eastAsia="en-GB"/>
              </w:rPr>
              <w:t>GB</w:t>
            </w:r>
            <w:r w:rsidR="008A68D0">
              <w:rPr>
                <w:rFonts w:eastAsiaTheme="minorHAnsi" w:cs="Arial"/>
                <w:sz w:val="22"/>
                <w:szCs w:val="22"/>
                <w:lang w:eastAsia="en-GB"/>
              </w:rPr>
              <w:t xml:space="preserve"> and </w:t>
            </w:r>
            <w:r w:rsidR="002C69B4">
              <w:rPr>
                <w:rFonts w:eastAsiaTheme="minorHAnsi" w:cs="Arial"/>
                <w:sz w:val="22"/>
                <w:szCs w:val="22"/>
                <w:lang w:eastAsia="en-GB"/>
              </w:rPr>
              <w:t>4</w:t>
            </w:r>
            <w:r w:rsidR="004116EE">
              <w:rPr>
                <w:rFonts w:eastAsiaTheme="minorHAnsi" w:cs="Arial"/>
                <w:sz w:val="22"/>
                <w:szCs w:val="22"/>
                <w:lang w:eastAsia="en-GB"/>
              </w:rPr>
              <w:t>GB</w:t>
            </w:r>
          </w:p>
        </w:tc>
        <w:tc>
          <w:tcPr>
            <w:tcW w:w="1572" w:type="dxa"/>
            <w:gridSpan w:val="2"/>
            <w:vAlign w:val="center"/>
          </w:tcPr>
          <w:p w14:paraId="14B0FDCE" w14:textId="77777777" w:rsidR="001B7EDF" w:rsidRPr="00683DF3" w:rsidRDefault="001B7EDF" w:rsidP="00683DF3">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9515BD" w:rsidRPr="00683DF3" w14:paraId="5E8E74C4"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27"/>
        </w:trPr>
        <w:tc>
          <w:tcPr>
            <w:tcW w:w="2678" w:type="dxa"/>
            <w:vMerge/>
          </w:tcPr>
          <w:p w14:paraId="1CDD0ECF" w14:textId="77777777" w:rsidR="009515BD" w:rsidRPr="00683DF3" w:rsidRDefault="009515BD" w:rsidP="00683DF3">
            <w:pPr>
              <w:spacing w:after="120" w:line="360" w:lineRule="auto"/>
              <w:rPr>
                <w:rFonts w:eastAsiaTheme="minorEastAsia" w:cs="Arial"/>
                <w:b/>
                <w:bCs/>
                <w:sz w:val="22"/>
                <w:szCs w:val="22"/>
                <w:lang w:eastAsia="en-ZA"/>
              </w:rPr>
            </w:pPr>
          </w:p>
        </w:tc>
        <w:tc>
          <w:tcPr>
            <w:tcW w:w="5379" w:type="dxa"/>
            <w:vAlign w:val="center"/>
          </w:tcPr>
          <w:p w14:paraId="678DD51E" w14:textId="77777777" w:rsidR="00211BF5" w:rsidRPr="00683DF3" w:rsidRDefault="00211BF5" w:rsidP="00192A69">
            <w:pPr>
              <w:keepNext/>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A complete set of audited/reviewed annual financial statements for three (3) most recent financial periods in the name of the bidding entity.</w:t>
            </w:r>
          </w:p>
          <w:p w14:paraId="4735C966" w14:textId="77777777" w:rsidR="00211BF5" w:rsidRPr="00683DF3" w:rsidRDefault="00211BF5" w:rsidP="00683DF3">
            <w:pPr>
              <w:keepNext/>
              <w:tabs>
                <w:tab w:val="left" w:pos="0"/>
                <w:tab w:val="left" w:pos="600"/>
                <w:tab w:val="left" w:pos="1200"/>
                <w:tab w:val="left" w:pos="1800"/>
                <w:tab w:val="left" w:pos="8160"/>
                <w:tab w:val="left" w:pos="8640"/>
              </w:tabs>
              <w:suppressAutoHyphens/>
              <w:spacing w:line="360" w:lineRule="auto"/>
              <w:ind w:left="804" w:hanging="804"/>
              <w:outlineLvl w:val="4"/>
              <w:rPr>
                <w:rFonts w:eastAsiaTheme="minorHAnsi" w:cs="Arial"/>
                <w:sz w:val="22"/>
                <w:szCs w:val="22"/>
                <w:lang w:eastAsia="en-GB"/>
              </w:rPr>
            </w:pPr>
            <w:r w:rsidRPr="00683DF3">
              <w:rPr>
                <w:rFonts w:eastAsiaTheme="minorHAnsi" w:cs="Arial"/>
                <w:sz w:val="22"/>
                <w:szCs w:val="22"/>
                <w:lang w:eastAsia="en-GB"/>
              </w:rPr>
              <w:t>The annual financial statements must contain:</w:t>
            </w:r>
          </w:p>
          <w:p w14:paraId="757C1E4D" w14:textId="77777777" w:rsidR="00211BF5" w:rsidRPr="00683DF3" w:rsidRDefault="00211BF5" w:rsidP="00683DF3">
            <w:pPr>
              <w:pStyle w:val="ListParagraph"/>
              <w:keepNext/>
              <w:numPr>
                <w:ilvl w:val="0"/>
                <w:numId w:val="15"/>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Statement of Profit and Loss and other Comprehensive Income</w:t>
            </w:r>
          </w:p>
          <w:p w14:paraId="35A35E6B" w14:textId="77777777" w:rsidR="00211BF5" w:rsidRPr="00683DF3" w:rsidRDefault="00211BF5" w:rsidP="00683DF3">
            <w:pPr>
              <w:pStyle w:val="ListParagraph"/>
              <w:keepNext/>
              <w:numPr>
                <w:ilvl w:val="0"/>
                <w:numId w:val="15"/>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Statement of Financial Position</w:t>
            </w:r>
          </w:p>
          <w:p w14:paraId="5769FED2" w14:textId="77777777" w:rsidR="00211BF5" w:rsidRPr="00683DF3" w:rsidRDefault="00211BF5" w:rsidP="00683DF3">
            <w:pPr>
              <w:pStyle w:val="ListParagraph"/>
              <w:keepNext/>
              <w:numPr>
                <w:ilvl w:val="0"/>
                <w:numId w:val="15"/>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Statement of Cash Flows</w:t>
            </w:r>
          </w:p>
          <w:p w14:paraId="186190DD" w14:textId="77777777" w:rsidR="009515BD" w:rsidRPr="00683DF3" w:rsidRDefault="00211BF5" w:rsidP="00683DF3">
            <w:pPr>
              <w:pStyle w:val="ListParagraph"/>
              <w:keepNext/>
              <w:numPr>
                <w:ilvl w:val="0"/>
                <w:numId w:val="15"/>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Accompanying Notes</w:t>
            </w:r>
          </w:p>
          <w:p w14:paraId="71FF2834" w14:textId="77777777" w:rsidR="002526E7" w:rsidRPr="00683DF3" w:rsidRDefault="002526E7" w:rsidP="00683DF3">
            <w:pPr>
              <w:keepNext/>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Entities which are trading for less than 3 (three) financial periods should provide:</w:t>
            </w:r>
          </w:p>
          <w:p w14:paraId="64B63C63" w14:textId="77777777" w:rsidR="002526E7" w:rsidRPr="00683DF3" w:rsidRDefault="002526E7" w:rsidP="00683DF3">
            <w:pPr>
              <w:pStyle w:val="ListParagraph"/>
              <w:keepNext/>
              <w:numPr>
                <w:ilvl w:val="0"/>
                <w:numId w:val="16"/>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A letter detailing the fact, signed by a duly authorised representative of the entity; and</w:t>
            </w:r>
          </w:p>
          <w:p w14:paraId="3E379894" w14:textId="77777777" w:rsidR="002526E7" w:rsidRPr="00683DF3" w:rsidRDefault="002526E7" w:rsidP="00683DF3">
            <w:pPr>
              <w:pStyle w:val="ListParagraph"/>
              <w:keepNext/>
              <w:numPr>
                <w:ilvl w:val="0"/>
                <w:numId w:val="16"/>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Any other information or documentation which would provide more clarity on the financial history of the bidder.</w:t>
            </w:r>
          </w:p>
          <w:p w14:paraId="75E52DD8" w14:textId="77777777" w:rsidR="002526E7" w:rsidRPr="00683DF3" w:rsidRDefault="002526E7" w:rsidP="00683DF3">
            <w:pPr>
              <w:keepNext/>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 xml:space="preserve">In the event that the subsidiary is the bidding entity and submits the financial statements of the holding company for financial evaluation purposes, the </w:t>
            </w:r>
            <w:r w:rsidRPr="00683DF3">
              <w:rPr>
                <w:rFonts w:eastAsiaTheme="minorHAnsi" w:cs="Arial"/>
                <w:sz w:val="22"/>
                <w:szCs w:val="22"/>
                <w:lang w:eastAsia="en-GB"/>
              </w:rPr>
              <w:lastRenderedPageBreak/>
              <w:t>holding company must furnish a Performance Guarantee that is signed by a duly authorised representative of the entity.</w:t>
            </w:r>
          </w:p>
          <w:p w14:paraId="741CADA1" w14:textId="77777777" w:rsidR="002526E7" w:rsidRPr="00683DF3" w:rsidRDefault="002526E7" w:rsidP="00683DF3">
            <w:pPr>
              <w:pStyle w:val="ListParagraph"/>
              <w:keepNext/>
              <w:numPr>
                <w:ilvl w:val="0"/>
                <w:numId w:val="17"/>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 xml:space="preserve">In the event of the bid being in the form of a Joint Venture (JV), the following is </w:t>
            </w:r>
            <w:r w:rsidR="00683DF3" w:rsidRPr="00683DF3">
              <w:rPr>
                <w:rFonts w:eastAsiaTheme="minorHAnsi" w:cs="Arial"/>
                <w:sz w:val="22"/>
                <w:szCs w:val="22"/>
                <w:lang w:eastAsia="en-GB"/>
              </w:rPr>
              <w:t>required: Annual</w:t>
            </w:r>
            <w:r w:rsidRPr="00683DF3">
              <w:rPr>
                <w:rFonts w:eastAsiaTheme="minorHAnsi" w:cs="Arial"/>
                <w:sz w:val="22"/>
                <w:szCs w:val="22"/>
                <w:lang w:eastAsia="en-GB"/>
              </w:rPr>
              <w:t xml:space="preserve"> financial statements of the JV; and</w:t>
            </w:r>
          </w:p>
          <w:p w14:paraId="0B3DE490" w14:textId="77777777" w:rsidR="002526E7" w:rsidRPr="00683DF3" w:rsidRDefault="002526E7" w:rsidP="00683DF3">
            <w:pPr>
              <w:pStyle w:val="ListParagraph"/>
              <w:keepNext/>
              <w:numPr>
                <w:ilvl w:val="0"/>
                <w:numId w:val="17"/>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JV legal agreement detailing the percentage ownership of each entity.</w:t>
            </w:r>
          </w:p>
          <w:p w14:paraId="60763184" w14:textId="77777777" w:rsidR="002526E7" w:rsidRPr="00683DF3" w:rsidRDefault="002526E7" w:rsidP="00683DF3">
            <w:pPr>
              <w:pStyle w:val="ListParagraph"/>
              <w:keepNext/>
              <w:numPr>
                <w:ilvl w:val="0"/>
                <w:numId w:val="17"/>
              </w:numPr>
              <w:tabs>
                <w:tab w:val="left" w:pos="0"/>
                <w:tab w:val="left" w:pos="600"/>
                <w:tab w:val="left" w:pos="1200"/>
                <w:tab w:val="left" w:pos="1800"/>
                <w:tab w:val="left" w:pos="8160"/>
                <w:tab w:val="left" w:pos="8640"/>
              </w:tabs>
              <w:suppressAutoHyphens/>
              <w:spacing w:line="360" w:lineRule="auto"/>
              <w:outlineLvl w:val="4"/>
              <w:rPr>
                <w:rFonts w:eastAsiaTheme="minorHAnsi" w:cs="Arial"/>
                <w:sz w:val="22"/>
                <w:szCs w:val="22"/>
                <w:lang w:eastAsia="en-GB"/>
              </w:rPr>
            </w:pPr>
            <w:r w:rsidRPr="00683DF3">
              <w:rPr>
                <w:rFonts w:eastAsiaTheme="minorHAnsi" w:cs="Arial"/>
                <w:sz w:val="22"/>
                <w:szCs w:val="22"/>
                <w:lang w:eastAsia="en-GB"/>
              </w:rPr>
              <w:t>Unincorporated JVs should submit separate financial statements for each party in the JV and a signed JV legal agreement.</w:t>
            </w:r>
          </w:p>
        </w:tc>
        <w:tc>
          <w:tcPr>
            <w:tcW w:w="1572" w:type="dxa"/>
            <w:gridSpan w:val="2"/>
            <w:vAlign w:val="center"/>
          </w:tcPr>
          <w:p w14:paraId="3156808D" w14:textId="77777777" w:rsidR="009515BD" w:rsidRPr="00683DF3" w:rsidRDefault="009515BD" w:rsidP="00683DF3">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4F677F" w:rsidRPr="00683DF3" w14:paraId="63638BC3"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6"/>
        </w:trPr>
        <w:tc>
          <w:tcPr>
            <w:tcW w:w="2678" w:type="dxa"/>
            <w:vMerge/>
          </w:tcPr>
          <w:p w14:paraId="1A22715A" w14:textId="77777777" w:rsidR="004F677F" w:rsidRPr="00683DF3" w:rsidRDefault="004F677F" w:rsidP="004F677F">
            <w:pPr>
              <w:spacing w:after="120" w:line="360" w:lineRule="auto"/>
              <w:rPr>
                <w:rFonts w:eastAsiaTheme="minorEastAsia" w:cs="Arial"/>
                <w:b/>
                <w:bCs/>
                <w:sz w:val="22"/>
                <w:szCs w:val="22"/>
                <w:lang w:eastAsia="en-ZA"/>
              </w:rPr>
            </w:pPr>
          </w:p>
        </w:tc>
        <w:tc>
          <w:tcPr>
            <w:tcW w:w="5379" w:type="dxa"/>
            <w:vAlign w:val="center"/>
          </w:tcPr>
          <w:p w14:paraId="36633D9F" w14:textId="77777777" w:rsidR="004F677F" w:rsidRPr="00683DF3" w:rsidRDefault="004F677F" w:rsidP="004F677F">
            <w:pPr>
              <w:keepNext/>
              <w:tabs>
                <w:tab w:val="left" w:pos="0"/>
                <w:tab w:val="left" w:pos="600"/>
                <w:tab w:val="left" w:pos="1200"/>
                <w:tab w:val="left" w:pos="1800"/>
                <w:tab w:val="left" w:pos="8160"/>
                <w:tab w:val="left" w:pos="8640"/>
              </w:tabs>
              <w:suppressAutoHyphens/>
              <w:spacing w:line="360" w:lineRule="auto"/>
              <w:ind w:left="804" w:hanging="804"/>
              <w:outlineLvl w:val="4"/>
              <w:rPr>
                <w:rFonts w:eastAsiaTheme="minorHAnsi" w:cs="Arial"/>
                <w:sz w:val="22"/>
                <w:szCs w:val="22"/>
                <w:lang w:eastAsia="en-GB"/>
              </w:rPr>
            </w:pPr>
            <w:r w:rsidRPr="00683DF3">
              <w:rPr>
                <w:rFonts w:eastAsiaTheme="minorHAnsi" w:cs="Arial"/>
                <w:sz w:val="22"/>
                <w:szCs w:val="22"/>
                <w:lang w:eastAsia="en-GB"/>
              </w:rPr>
              <w:t xml:space="preserve">Complete and signed-off quotation on the BOQ </w:t>
            </w:r>
          </w:p>
        </w:tc>
        <w:tc>
          <w:tcPr>
            <w:tcW w:w="1572" w:type="dxa"/>
            <w:gridSpan w:val="2"/>
            <w:vAlign w:val="center"/>
          </w:tcPr>
          <w:p w14:paraId="183FD1E2" w14:textId="77777777" w:rsidR="004F677F" w:rsidRPr="00683DF3" w:rsidRDefault="004F677F" w:rsidP="004F677F">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4F677F" w:rsidRPr="00683DF3" w14:paraId="5793226A"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6"/>
        </w:trPr>
        <w:tc>
          <w:tcPr>
            <w:tcW w:w="2678" w:type="dxa"/>
            <w:vMerge/>
          </w:tcPr>
          <w:p w14:paraId="7CF5AEAC" w14:textId="77777777" w:rsidR="004F677F" w:rsidRPr="00683DF3" w:rsidRDefault="004F677F" w:rsidP="004F677F">
            <w:pPr>
              <w:spacing w:after="120" w:line="360" w:lineRule="auto"/>
              <w:rPr>
                <w:rFonts w:eastAsiaTheme="minorEastAsia" w:cs="Arial"/>
                <w:b/>
                <w:bCs/>
                <w:sz w:val="22"/>
                <w:szCs w:val="22"/>
                <w:lang w:eastAsia="en-ZA"/>
              </w:rPr>
            </w:pPr>
          </w:p>
        </w:tc>
        <w:tc>
          <w:tcPr>
            <w:tcW w:w="5379" w:type="dxa"/>
            <w:vAlign w:val="center"/>
          </w:tcPr>
          <w:p w14:paraId="783AFFD5" w14:textId="77777777" w:rsidR="004F677F" w:rsidRPr="00683DF3" w:rsidRDefault="004F677F" w:rsidP="004F677F">
            <w:pPr>
              <w:keepNext/>
              <w:tabs>
                <w:tab w:val="left" w:pos="0"/>
                <w:tab w:val="left" w:pos="600"/>
                <w:tab w:val="left" w:pos="1200"/>
                <w:tab w:val="left" w:pos="1800"/>
                <w:tab w:val="left" w:pos="8160"/>
                <w:tab w:val="left" w:pos="8640"/>
              </w:tabs>
              <w:suppressAutoHyphens/>
              <w:spacing w:line="360" w:lineRule="auto"/>
              <w:ind w:left="804" w:hanging="804"/>
              <w:outlineLvl w:val="4"/>
              <w:rPr>
                <w:rFonts w:eastAsiaTheme="minorHAnsi" w:cs="Arial"/>
                <w:sz w:val="22"/>
                <w:szCs w:val="22"/>
                <w:lang w:eastAsia="en-GB"/>
              </w:rPr>
            </w:pPr>
            <w:r>
              <w:rPr>
                <w:rFonts w:eastAsiaTheme="minorHAnsi" w:cs="Arial"/>
                <w:sz w:val="22"/>
                <w:szCs w:val="22"/>
                <w:lang w:eastAsia="en-GB"/>
              </w:rPr>
              <w:t>Attendance of Compulsory site visit</w:t>
            </w:r>
          </w:p>
        </w:tc>
        <w:tc>
          <w:tcPr>
            <w:tcW w:w="1572" w:type="dxa"/>
            <w:gridSpan w:val="2"/>
            <w:vAlign w:val="center"/>
          </w:tcPr>
          <w:p w14:paraId="0A757842" w14:textId="77777777" w:rsidR="004F677F" w:rsidRPr="00683DF3" w:rsidRDefault="004F677F" w:rsidP="004F677F">
            <w:pPr>
              <w:keepNext/>
              <w:tabs>
                <w:tab w:val="left" w:pos="0"/>
                <w:tab w:val="left" w:pos="600"/>
                <w:tab w:val="left" w:pos="1200"/>
                <w:tab w:val="left" w:pos="1800"/>
                <w:tab w:val="left" w:pos="8160"/>
                <w:tab w:val="left" w:pos="8640"/>
              </w:tabs>
              <w:suppressAutoHyphens/>
              <w:spacing w:line="360" w:lineRule="auto"/>
              <w:ind w:left="-204"/>
              <w:outlineLvl w:val="4"/>
              <w:rPr>
                <w:rFonts w:cs="Arial"/>
                <w:b/>
                <w:i/>
                <w:spacing w:val="-2"/>
                <w:sz w:val="22"/>
                <w:szCs w:val="22"/>
                <w:lang w:val="en-AU" w:eastAsia="en-ZA"/>
              </w:rPr>
            </w:pPr>
          </w:p>
        </w:tc>
      </w:tr>
      <w:tr w:rsidR="004F677F" w:rsidRPr="00683DF3" w14:paraId="06D4596B"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37"/>
        </w:trPr>
        <w:tc>
          <w:tcPr>
            <w:tcW w:w="2678" w:type="dxa"/>
          </w:tcPr>
          <w:p w14:paraId="429C1D51" w14:textId="77777777" w:rsidR="004F677F" w:rsidRPr="00683DF3" w:rsidRDefault="004F677F" w:rsidP="004F677F">
            <w:pPr>
              <w:tabs>
                <w:tab w:val="center" w:pos="4513"/>
                <w:tab w:val="right" w:pos="9026"/>
              </w:tabs>
              <w:spacing w:line="360" w:lineRule="auto"/>
              <w:rPr>
                <w:rFonts w:eastAsiaTheme="minorEastAsia" w:cs="Arial"/>
                <w:b/>
                <w:bCs/>
                <w:sz w:val="22"/>
                <w:szCs w:val="22"/>
                <w:lang w:eastAsia="en-ZA"/>
              </w:rPr>
            </w:pPr>
          </w:p>
          <w:p w14:paraId="7A1D79F9" w14:textId="77777777" w:rsidR="004F677F" w:rsidRPr="00683DF3" w:rsidRDefault="004F677F" w:rsidP="004F677F">
            <w:pPr>
              <w:tabs>
                <w:tab w:val="center" w:pos="4513"/>
                <w:tab w:val="right" w:pos="9026"/>
              </w:tabs>
              <w:spacing w:line="360" w:lineRule="auto"/>
              <w:rPr>
                <w:rFonts w:eastAsiaTheme="minorEastAsia" w:cs="Arial"/>
                <w:b/>
                <w:bCs/>
                <w:sz w:val="22"/>
                <w:szCs w:val="22"/>
                <w:lang w:eastAsia="en-ZA"/>
              </w:rPr>
            </w:pPr>
            <w:r w:rsidRPr="00683DF3">
              <w:rPr>
                <w:rFonts w:eastAsiaTheme="minorEastAsia" w:cs="Arial"/>
                <w:b/>
                <w:bCs/>
                <w:sz w:val="22"/>
                <w:szCs w:val="22"/>
                <w:lang w:eastAsia="en-ZA"/>
              </w:rPr>
              <w:t>ENQUIRIES</w:t>
            </w:r>
          </w:p>
        </w:tc>
        <w:tc>
          <w:tcPr>
            <w:tcW w:w="6951" w:type="dxa"/>
            <w:gridSpan w:val="3"/>
          </w:tcPr>
          <w:p w14:paraId="57DD4595" w14:textId="77777777" w:rsidR="004F677F" w:rsidRPr="00683DF3" w:rsidRDefault="004F677F" w:rsidP="004F677F">
            <w:pPr>
              <w:tabs>
                <w:tab w:val="center" w:pos="4513"/>
                <w:tab w:val="right" w:pos="9026"/>
              </w:tabs>
              <w:spacing w:line="360" w:lineRule="auto"/>
              <w:rPr>
                <w:rFonts w:eastAsiaTheme="minorEastAsia" w:cs="Arial"/>
                <w:bCs/>
                <w:sz w:val="22"/>
                <w:szCs w:val="22"/>
                <w:lang w:eastAsia="en-ZA"/>
              </w:rPr>
            </w:pPr>
          </w:p>
          <w:p w14:paraId="5EC35658" w14:textId="77777777" w:rsidR="004F677F" w:rsidRPr="00683DF3" w:rsidRDefault="004F677F" w:rsidP="004F677F">
            <w:pPr>
              <w:tabs>
                <w:tab w:val="center" w:pos="4513"/>
                <w:tab w:val="right" w:pos="9026"/>
              </w:tabs>
              <w:spacing w:line="360" w:lineRule="auto"/>
              <w:rPr>
                <w:rFonts w:eastAsiaTheme="minorEastAsia" w:cs="Arial"/>
                <w:bCs/>
                <w:sz w:val="22"/>
                <w:szCs w:val="22"/>
                <w:lang w:eastAsia="en-ZA"/>
              </w:rPr>
            </w:pPr>
            <w:r w:rsidRPr="00683DF3">
              <w:rPr>
                <w:rFonts w:eastAsiaTheme="minorEastAsia" w:cs="Arial"/>
                <w:bCs/>
                <w:sz w:val="22"/>
                <w:szCs w:val="22"/>
                <w:lang w:eastAsia="en-ZA"/>
              </w:rPr>
              <w:t xml:space="preserve">Enquiries must be addressed to:  </w:t>
            </w:r>
            <w:hyperlink r:id="rId8" w:history="1">
              <w:r w:rsidRPr="00770180">
                <w:rPr>
                  <w:rStyle w:val="Hyperlink"/>
                  <w:rFonts w:eastAsiaTheme="minorEastAsia" w:cs="Arial"/>
                  <w:sz w:val="22"/>
                  <w:szCs w:val="22"/>
                  <w:lang w:val="en-ZA" w:eastAsia="en-ZA"/>
                </w:rPr>
                <w:t>tenderoffice@sars.gov.za</w:t>
              </w:r>
            </w:hyperlink>
            <w:r>
              <w:rPr>
                <w:rFonts w:eastAsiaTheme="minorEastAsia" w:cs="Arial"/>
                <w:bCs/>
                <w:sz w:val="22"/>
                <w:szCs w:val="22"/>
                <w:lang w:eastAsia="en-ZA"/>
              </w:rPr>
              <w:t xml:space="preserve"> </w:t>
            </w:r>
          </w:p>
        </w:tc>
      </w:tr>
      <w:tr w:rsidR="004F677F" w:rsidRPr="00683DF3" w14:paraId="7B8CEB68"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35"/>
        </w:trPr>
        <w:tc>
          <w:tcPr>
            <w:tcW w:w="2678" w:type="dxa"/>
          </w:tcPr>
          <w:p w14:paraId="1B77237B" w14:textId="77777777" w:rsidR="004F677F" w:rsidRPr="00683DF3" w:rsidRDefault="004F677F" w:rsidP="004F677F">
            <w:pPr>
              <w:tabs>
                <w:tab w:val="center" w:pos="4513"/>
                <w:tab w:val="right" w:pos="9026"/>
              </w:tabs>
              <w:spacing w:line="360" w:lineRule="auto"/>
              <w:rPr>
                <w:rFonts w:eastAsiaTheme="minorEastAsia" w:cs="Arial"/>
                <w:b/>
                <w:bCs/>
                <w:sz w:val="22"/>
                <w:szCs w:val="22"/>
                <w:lang w:eastAsia="en-ZA"/>
              </w:rPr>
            </w:pPr>
            <w:r w:rsidRPr="00683DF3">
              <w:rPr>
                <w:rFonts w:eastAsiaTheme="minorEastAsia" w:cs="Arial"/>
                <w:b/>
                <w:bCs/>
                <w:sz w:val="22"/>
                <w:szCs w:val="22"/>
                <w:lang w:eastAsia="en-ZA"/>
              </w:rPr>
              <w:t>QUOTATION VALIDITY</w:t>
            </w:r>
          </w:p>
        </w:tc>
        <w:tc>
          <w:tcPr>
            <w:tcW w:w="6951" w:type="dxa"/>
            <w:gridSpan w:val="3"/>
            <w:tcBorders>
              <w:bottom w:val="single" w:sz="4" w:space="0" w:color="auto"/>
            </w:tcBorders>
          </w:tcPr>
          <w:p w14:paraId="4498F5B5" w14:textId="77777777" w:rsidR="004F677F" w:rsidRPr="00683DF3" w:rsidRDefault="004F677F" w:rsidP="004F677F">
            <w:pPr>
              <w:tabs>
                <w:tab w:val="center" w:pos="4513"/>
                <w:tab w:val="right" w:pos="9026"/>
              </w:tabs>
              <w:spacing w:line="360" w:lineRule="auto"/>
              <w:rPr>
                <w:rFonts w:eastAsiaTheme="minorEastAsia" w:cs="Arial"/>
                <w:bCs/>
                <w:sz w:val="22"/>
                <w:szCs w:val="22"/>
                <w:lang w:eastAsia="en-ZA"/>
              </w:rPr>
            </w:pPr>
          </w:p>
          <w:p w14:paraId="3B16FA4B" w14:textId="77777777" w:rsidR="004F677F" w:rsidRPr="00683DF3" w:rsidRDefault="004F677F" w:rsidP="004F677F">
            <w:pPr>
              <w:tabs>
                <w:tab w:val="center" w:pos="4513"/>
                <w:tab w:val="right" w:pos="9026"/>
              </w:tabs>
              <w:spacing w:line="360" w:lineRule="auto"/>
              <w:rPr>
                <w:rFonts w:eastAsiaTheme="minorEastAsia" w:cs="Arial"/>
                <w:bCs/>
                <w:sz w:val="22"/>
                <w:szCs w:val="22"/>
                <w:lang w:eastAsia="en-ZA"/>
              </w:rPr>
            </w:pPr>
            <w:r w:rsidRPr="00683DF3">
              <w:rPr>
                <w:rFonts w:eastAsiaTheme="minorEastAsia" w:cs="Arial"/>
                <w:bCs/>
                <w:sz w:val="22"/>
                <w:szCs w:val="22"/>
                <w:lang w:eastAsia="en-ZA"/>
              </w:rPr>
              <w:t xml:space="preserve">60 Days (commencing from the </w:t>
            </w:r>
            <w:r w:rsidR="00485EC5">
              <w:rPr>
                <w:rFonts w:eastAsiaTheme="minorEastAsia" w:cs="Arial"/>
                <w:bCs/>
                <w:sz w:val="22"/>
                <w:szCs w:val="22"/>
                <w:lang w:eastAsia="en-ZA"/>
              </w:rPr>
              <w:t>RFT</w:t>
            </w:r>
            <w:r w:rsidRPr="00683DF3">
              <w:rPr>
                <w:rFonts w:eastAsiaTheme="minorEastAsia" w:cs="Arial"/>
                <w:bCs/>
                <w:sz w:val="22"/>
                <w:szCs w:val="22"/>
                <w:lang w:eastAsia="en-ZA"/>
              </w:rPr>
              <w:t xml:space="preserve"> closing date)</w:t>
            </w:r>
          </w:p>
        </w:tc>
      </w:tr>
      <w:tr w:rsidR="004F677F" w:rsidRPr="00683DF3" w14:paraId="415373D9"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35"/>
        </w:trPr>
        <w:tc>
          <w:tcPr>
            <w:tcW w:w="2678" w:type="dxa"/>
          </w:tcPr>
          <w:p w14:paraId="682FDEA7" w14:textId="77777777" w:rsidR="004F677F" w:rsidRPr="00683DF3" w:rsidRDefault="004F677F" w:rsidP="004F677F">
            <w:pPr>
              <w:tabs>
                <w:tab w:val="center" w:pos="4513"/>
                <w:tab w:val="right" w:pos="9026"/>
              </w:tabs>
              <w:spacing w:line="360" w:lineRule="auto"/>
              <w:rPr>
                <w:rFonts w:eastAsiaTheme="minorEastAsia" w:cs="Arial"/>
                <w:b/>
                <w:bCs/>
                <w:sz w:val="22"/>
                <w:szCs w:val="22"/>
                <w:lang w:eastAsia="en-ZA"/>
              </w:rPr>
            </w:pPr>
            <w:r w:rsidRPr="00683DF3">
              <w:rPr>
                <w:rFonts w:eastAsiaTheme="minorEastAsia" w:cs="Arial"/>
                <w:b/>
                <w:bCs/>
                <w:sz w:val="22"/>
                <w:szCs w:val="22"/>
                <w:lang w:eastAsia="en-ZA"/>
              </w:rPr>
              <w:t>SITE BRIEF</w:t>
            </w:r>
          </w:p>
        </w:tc>
        <w:tc>
          <w:tcPr>
            <w:tcW w:w="6951" w:type="dxa"/>
            <w:gridSpan w:val="3"/>
            <w:tcBorders>
              <w:bottom w:val="single" w:sz="4" w:space="0" w:color="auto"/>
            </w:tcBorders>
          </w:tcPr>
          <w:p w14:paraId="0F7D9FD6" w14:textId="77777777" w:rsidR="004F677F" w:rsidRPr="00683DF3" w:rsidRDefault="004F677F" w:rsidP="004F677F">
            <w:pPr>
              <w:tabs>
                <w:tab w:val="center" w:pos="4513"/>
                <w:tab w:val="right" w:pos="9026"/>
              </w:tabs>
              <w:spacing w:line="360" w:lineRule="auto"/>
              <w:rPr>
                <w:rFonts w:eastAsiaTheme="minorEastAsia" w:cs="Arial"/>
                <w:bCs/>
                <w:sz w:val="22"/>
                <w:szCs w:val="22"/>
                <w:lang w:eastAsia="en-ZA"/>
              </w:rPr>
            </w:pPr>
            <w:r w:rsidRPr="00683DF3">
              <w:rPr>
                <w:rFonts w:eastAsiaTheme="minorEastAsia" w:cs="Arial"/>
                <w:bCs/>
                <w:sz w:val="22"/>
                <w:szCs w:val="22"/>
                <w:lang w:eastAsia="en-ZA"/>
              </w:rPr>
              <w:t>Compulsory site briefing details:</w:t>
            </w:r>
          </w:p>
          <w:p w14:paraId="61698F2F" w14:textId="77777777" w:rsidR="004F677F" w:rsidRPr="00683DF3" w:rsidRDefault="004F677F" w:rsidP="004F677F">
            <w:pPr>
              <w:tabs>
                <w:tab w:val="center" w:pos="4513"/>
                <w:tab w:val="right" w:pos="9026"/>
              </w:tabs>
              <w:spacing w:line="360" w:lineRule="auto"/>
              <w:rPr>
                <w:rFonts w:eastAsiaTheme="minorEastAsia" w:cs="Arial"/>
                <w:bCs/>
                <w:sz w:val="22"/>
                <w:szCs w:val="22"/>
                <w:lang w:eastAsia="en-ZA"/>
              </w:rPr>
            </w:pPr>
          </w:p>
          <w:p w14:paraId="29A6F1FD" w14:textId="6E8D4486" w:rsidR="004F677F" w:rsidRPr="00683DF3" w:rsidRDefault="004F677F" w:rsidP="004F677F">
            <w:pPr>
              <w:tabs>
                <w:tab w:val="center" w:pos="4513"/>
                <w:tab w:val="right" w:pos="9026"/>
              </w:tabs>
              <w:spacing w:line="360" w:lineRule="auto"/>
              <w:rPr>
                <w:rFonts w:eastAsiaTheme="minorEastAsia" w:cs="Arial"/>
                <w:bCs/>
                <w:sz w:val="22"/>
                <w:szCs w:val="22"/>
                <w:lang w:eastAsia="en-ZA"/>
              </w:rPr>
            </w:pPr>
            <w:r w:rsidRPr="00683DF3">
              <w:rPr>
                <w:rFonts w:eastAsiaTheme="minorEastAsia" w:cs="Arial"/>
                <w:bCs/>
                <w:sz w:val="22"/>
                <w:szCs w:val="22"/>
                <w:lang w:eastAsia="en-ZA"/>
              </w:rPr>
              <w:t xml:space="preserve">Date: </w:t>
            </w:r>
            <w:r w:rsidR="0039390A">
              <w:rPr>
                <w:rFonts w:eastAsiaTheme="minorEastAsia" w:cs="Arial"/>
                <w:bCs/>
                <w:sz w:val="22"/>
                <w:szCs w:val="22"/>
                <w:lang w:eastAsia="en-ZA"/>
              </w:rPr>
              <w:t>1</w:t>
            </w:r>
            <w:r w:rsidR="00D34484">
              <w:rPr>
                <w:rFonts w:eastAsiaTheme="minorEastAsia" w:cs="Arial"/>
                <w:bCs/>
                <w:sz w:val="22"/>
                <w:szCs w:val="22"/>
                <w:lang w:eastAsia="en-ZA"/>
              </w:rPr>
              <w:t>9</w:t>
            </w:r>
            <w:r w:rsidR="00192A69">
              <w:rPr>
                <w:rFonts w:eastAsiaTheme="minorEastAsia" w:cs="Arial"/>
                <w:bCs/>
                <w:sz w:val="22"/>
                <w:szCs w:val="22"/>
                <w:lang w:eastAsia="en-ZA"/>
              </w:rPr>
              <w:t xml:space="preserve"> May</w:t>
            </w:r>
            <w:r w:rsidRPr="00683DF3">
              <w:rPr>
                <w:rFonts w:eastAsiaTheme="minorEastAsia" w:cs="Arial"/>
                <w:bCs/>
                <w:sz w:val="22"/>
                <w:szCs w:val="22"/>
                <w:lang w:eastAsia="en-ZA"/>
              </w:rPr>
              <w:t xml:space="preserve"> 2022</w:t>
            </w:r>
          </w:p>
          <w:p w14:paraId="049E50AE" w14:textId="72CED5BF" w:rsidR="004F677F" w:rsidRPr="00683DF3" w:rsidRDefault="004F677F" w:rsidP="004F677F">
            <w:pPr>
              <w:tabs>
                <w:tab w:val="center" w:pos="4513"/>
                <w:tab w:val="right" w:pos="9026"/>
              </w:tabs>
              <w:spacing w:line="360" w:lineRule="auto"/>
              <w:rPr>
                <w:rFonts w:eastAsiaTheme="minorEastAsia" w:cs="Arial"/>
                <w:bCs/>
                <w:sz w:val="22"/>
                <w:szCs w:val="22"/>
                <w:lang w:eastAsia="en-ZA"/>
              </w:rPr>
            </w:pPr>
            <w:r w:rsidRPr="00683DF3">
              <w:rPr>
                <w:rFonts w:eastAsiaTheme="minorEastAsia" w:cs="Arial"/>
                <w:bCs/>
                <w:sz w:val="22"/>
                <w:szCs w:val="22"/>
                <w:lang w:eastAsia="en-ZA"/>
              </w:rPr>
              <w:t xml:space="preserve">Time: </w:t>
            </w:r>
            <w:r w:rsidR="00BF2E50">
              <w:rPr>
                <w:rFonts w:eastAsiaTheme="minorEastAsia" w:cs="Arial"/>
                <w:bCs/>
                <w:sz w:val="22"/>
                <w:szCs w:val="22"/>
                <w:lang w:eastAsia="en-ZA"/>
              </w:rPr>
              <w:t>10</w:t>
            </w:r>
            <w:r w:rsidR="002C69B4">
              <w:rPr>
                <w:rFonts w:eastAsiaTheme="minorEastAsia" w:cs="Arial"/>
                <w:bCs/>
                <w:sz w:val="22"/>
                <w:szCs w:val="22"/>
                <w:lang w:eastAsia="en-ZA"/>
              </w:rPr>
              <w:t>:</w:t>
            </w:r>
            <w:r w:rsidRPr="00683DF3">
              <w:rPr>
                <w:rFonts w:eastAsiaTheme="minorEastAsia" w:cs="Arial"/>
                <w:bCs/>
                <w:sz w:val="22"/>
                <w:szCs w:val="22"/>
                <w:lang w:eastAsia="en-ZA"/>
              </w:rPr>
              <w:t>00</w:t>
            </w:r>
          </w:p>
          <w:p w14:paraId="77F13E2E" w14:textId="08E56648" w:rsidR="002750DB" w:rsidRPr="002750DB" w:rsidRDefault="004F677F" w:rsidP="002750DB">
            <w:pPr>
              <w:tabs>
                <w:tab w:val="center" w:pos="4513"/>
                <w:tab w:val="right" w:pos="9026"/>
              </w:tabs>
              <w:spacing w:line="360" w:lineRule="auto"/>
              <w:rPr>
                <w:rFonts w:eastAsiaTheme="minorEastAsia" w:cs="Arial"/>
                <w:bCs/>
                <w:sz w:val="22"/>
                <w:szCs w:val="22"/>
                <w:lang w:eastAsia="en-ZA"/>
              </w:rPr>
            </w:pPr>
            <w:r w:rsidRPr="00683DF3">
              <w:rPr>
                <w:rFonts w:eastAsiaTheme="minorEastAsia" w:cs="Arial"/>
                <w:bCs/>
                <w:sz w:val="22"/>
                <w:szCs w:val="22"/>
                <w:lang w:eastAsia="en-ZA"/>
              </w:rPr>
              <w:t>Venue</w:t>
            </w:r>
            <w:r w:rsidRPr="00490AEC">
              <w:rPr>
                <w:rFonts w:eastAsiaTheme="minorEastAsia" w:cs="Arial"/>
                <w:bCs/>
                <w:sz w:val="22"/>
                <w:szCs w:val="22"/>
                <w:lang w:eastAsia="en-ZA"/>
              </w:rPr>
              <w:t xml:space="preserve">: </w:t>
            </w:r>
            <w:r w:rsidR="002750DB">
              <w:rPr>
                <w:rFonts w:eastAsiaTheme="minorEastAsia" w:cs="Arial"/>
                <w:bCs/>
                <w:sz w:val="22"/>
                <w:szCs w:val="22"/>
                <w:lang w:eastAsia="en-ZA"/>
              </w:rPr>
              <w:t>SARS,</w:t>
            </w:r>
            <w:r w:rsidR="002C69B4">
              <w:rPr>
                <w:rFonts w:eastAsiaTheme="minorEastAsia" w:cs="Arial"/>
                <w:bCs/>
                <w:sz w:val="22"/>
                <w:szCs w:val="22"/>
                <w:lang w:eastAsia="en-ZA"/>
              </w:rPr>
              <w:t xml:space="preserve"> Khanyisa,</w:t>
            </w:r>
            <w:r w:rsidR="002750DB">
              <w:rPr>
                <w:rFonts w:eastAsiaTheme="minorEastAsia" w:cs="Arial"/>
                <w:bCs/>
                <w:sz w:val="22"/>
                <w:szCs w:val="22"/>
                <w:lang w:eastAsia="en-ZA"/>
              </w:rPr>
              <w:t xml:space="preserve"> </w:t>
            </w:r>
            <w:bookmarkStart w:id="1" w:name="_Hlk103178881"/>
            <w:r w:rsidR="002750DB" w:rsidRPr="002750DB">
              <w:rPr>
                <w:rFonts w:eastAsiaTheme="minorEastAsia" w:cs="Arial"/>
                <w:bCs/>
                <w:sz w:val="22"/>
                <w:szCs w:val="22"/>
                <w:lang w:eastAsia="en-ZA"/>
              </w:rPr>
              <w:t>2</w:t>
            </w:r>
            <w:r w:rsidR="00BD0167">
              <w:rPr>
                <w:rFonts w:eastAsiaTheme="minorEastAsia" w:cs="Arial"/>
                <w:bCs/>
                <w:sz w:val="22"/>
                <w:szCs w:val="22"/>
                <w:lang w:eastAsia="en-ZA"/>
              </w:rPr>
              <w:t>81 Middle Street</w:t>
            </w:r>
            <w:bookmarkEnd w:id="1"/>
            <w:r w:rsidR="00BD0167">
              <w:rPr>
                <w:rFonts w:eastAsiaTheme="minorEastAsia" w:cs="Arial"/>
                <w:bCs/>
                <w:sz w:val="22"/>
                <w:szCs w:val="22"/>
                <w:lang w:eastAsia="en-ZA"/>
              </w:rPr>
              <w:t>,</w:t>
            </w:r>
            <w:r w:rsidR="002750DB" w:rsidRPr="002750DB">
              <w:rPr>
                <w:rFonts w:eastAsiaTheme="minorEastAsia" w:cs="Arial"/>
                <w:bCs/>
                <w:sz w:val="22"/>
                <w:szCs w:val="22"/>
                <w:lang w:eastAsia="en-ZA"/>
              </w:rPr>
              <w:t xml:space="preserve"> </w:t>
            </w:r>
          </w:p>
          <w:p w14:paraId="68B949BB" w14:textId="2F96F111" w:rsidR="004F677F" w:rsidRDefault="002750DB" w:rsidP="002750DB">
            <w:pPr>
              <w:tabs>
                <w:tab w:val="center" w:pos="4513"/>
                <w:tab w:val="right" w:pos="9026"/>
              </w:tabs>
              <w:spacing w:line="360" w:lineRule="auto"/>
              <w:rPr>
                <w:rFonts w:eastAsiaTheme="minorEastAsia" w:cs="Arial"/>
                <w:bCs/>
                <w:sz w:val="22"/>
                <w:szCs w:val="22"/>
                <w:lang w:eastAsia="en-ZA"/>
              </w:rPr>
            </w:pPr>
            <w:r w:rsidRPr="002750DB">
              <w:rPr>
                <w:rFonts w:eastAsiaTheme="minorEastAsia" w:cs="Arial"/>
                <w:bCs/>
                <w:sz w:val="22"/>
                <w:szCs w:val="22"/>
                <w:lang w:eastAsia="en-ZA"/>
              </w:rPr>
              <w:t>Nieuw Muckleneuk,</w:t>
            </w:r>
            <w:r>
              <w:rPr>
                <w:rFonts w:eastAsiaTheme="minorEastAsia" w:cs="Arial"/>
                <w:bCs/>
                <w:sz w:val="22"/>
                <w:szCs w:val="22"/>
                <w:lang w:eastAsia="en-ZA"/>
              </w:rPr>
              <w:t xml:space="preserve"> </w:t>
            </w:r>
            <w:r w:rsidRPr="002750DB">
              <w:rPr>
                <w:rFonts w:eastAsiaTheme="minorEastAsia" w:cs="Arial"/>
                <w:bCs/>
                <w:sz w:val="22"/>
                <w:szCs w:val="22"/>
                <w:lang w:eastAsia="en-ZA"/>
              </w:rPr>
              <w:t>Brooklyn, Pretoria</w:t>
            </w:r>
          </w:p>
          <w:p w14:paraId="47096351" w14:textId="77777777" w:rsidR="0039390A" w:rsidRDefault="0039390A" w:rsidP="004F677F">
            <w:pPr>
              <w:tabs>
                <w:tab w:val="center" w:pos="4513"/>
                <w:tab w:val="right" w:pos="9026"/>
              </w:tabs>
              <w:spacing w:line="360" w:lineRule="auto"/>
              <w:rPr>
                <w:rFonts w:eastAsiaTheme="minorEastAsia" w:cs="Arial"/>
                <w:bCs/>
                <w:sz w:val="22"/>
                <w:szCs w:val="22"/>
                <w:lang w:eastAsia="en-ZA"/>
              </w:rPr>
            </w:pPr>
          </w:p>
          <w:p w14:paraId="0970A415" w14:textId="44B4D4E9" w:rsidR="004F677F" w:rsidRPr="00683DF3" w:rsidRDefault="004F677F" w:rsidP="004F677F">
            <w:pPr>
              <w:tabs>
                <w:tab w:val="center" w:pos="4513"/>
                <w:tab w:val="right" w:pos="9026"/>
              </w:tabs>
              <w:spacing w:line="360" w:lineRule="auto"/>
              <w:rPr>
                <w:rFonts w:eastAsiaTheme="minorEastAsia" w:cs="Arial"/>
                <w:bCs/>
                <w:sz w:val="22"/>
                <w:szCs w:val="22"/>
                <w:lang w:eastAsia="en-ZA"/>
              </w:rPr>
            </w:pPr>
            <w:r>
              <w:rPr>
                <w:rFonts w:eastAsiaTheme="minorEastAsia" w:cs="Arial"/>
                <w:bCs/>
                <w:sz w:val="22"/>
                <w:szCs w:val="22"/>
                <w:lang w:eastAsia="en-ZA"/>
              </w:rPr>
              <w:t xml:space="preserve">Contact person: </w:t>
            </w:r>
            <w:r w:rsidR="004152D6" w:rsidRPr="00495B2B">
              <w:rPr>
                <w:rFonts w:eastAsiaTheme="minorEastAsia" w:cs="Arial"/>
                <w:b/>
                <w:sz w:val="22"/>
                <w:szCs w:val="22"/>
                <w:lang w:eastAsia="en-ZA"/>
              </w:rPr>
              <w:t>Jenny Boshoff</w:t>
            </w:r>
          </w:p>
        </w:tc>
      </w:tr>
      <w:tr w:rsidR="004F677F" w:rsidRPr="00683DF3" w14:paraId="2420A761"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35"/>
        </w:trPr>
        <w:tc>
          <w:tcPr>
            <w:tcW w:w="2678" w:type="dxa"/>
          </w:tcPr>
          <w:p w14:paraId="39902AD8" w14:textId="54FD5B8F" w:rsidR="004F677F" w:rsidRPr="00683DF3" w:rsidRDefault="00BF18AB" w:rsidP="004F677F">
            <w:pPr>
              <w:tabs>
                <w:tab w:val="center" w:pos="4513"/>
                <w:tab w:val="right" w:pos="9026"/>
              </w:tabs>
              <w:spacing w:line="360" w:lineRule="auto"/>
              <w:rPr>
                <w:rFonts w:eastAsiaTheme="minorEastAsia" w:cs="Arial"/>
                <w:b/>
                <w:bCs/>
                <w:sz w:val="22"/>
                <w:szCs w:val="22"/>
                <w:lang w:eastAsia="en-ZA"/>
              </w:rPr>
            </w:pPr>
            <w:r>
              <w:rPr>
                <w:rFonts w:eastAsiaTheme="minorEastAsia" w:cs="Arial"/>
                <w:b/>
                <w:bCs/>
                <w:sz w:val="22"/>
                <w:szCs w:val="22"/>
                <w:lang w:eastAsia="en-ZA"/>
              </w:rPr>
              <w:t>QUESTION AND ANSWER SESSION</w:t>
            </w:r>
          </w:p>
        </w:tc>
        <w:tc>
          <w:tcPr>
            <w:tcW w:w="6951" w:type="dxa"/>
            <w:gridSpan w:val="3"/>
            <w:tcBorders>
              <w:bottom w:val="single" w:sz="4" w:space="0" w:color="auto"/>
            </w:tcBorders>
          </w:tcPr>
          <w:p w14:paraId="6AC8603B" w14:textId="3C163A2B" w:rsidR="004F677F" w:rsidRPr="00683DF3" w:rsidRDefault="00B920C5" w:rsidP="004F677F">
            <w:pPr>
              <w:tabs>
                <w:tab w:val="center" w:pos="4513"/>
                <w:tab w:val="right" w:pos="9026"/>
              </w:tabs>
              <w:spacing w:line="360" w:lineRule="auto"/>
              <w:rPr>
                <w:rFonts w:eastAsiaTheme="minorEastAsia" w:cs="Arial"/>
                <w:bCs/>
                <w:sz w:val="22"/>
                <w:szCs w:val="22"/>
                <w:lang w:eastAsia="en-ZA"/>
              </w:rPr>
            </w:pPr>
            <w:bookmarkStart w:id="2" w:name="_Hlk100053120"/>
            <w:r w:rsidRPr="00B920C5">
              <w:rPr>
                <w:rFonts w:eastAsiaTheme="minorEastAsia" w:cs="Arial"/>
                <w:bCs/>
                <w:sz w:val="22"/>
                <w:szCs w:val="22"/>
                <w:lang w:eastAsia="en-ZA"/>
              </w:rPr>
              <w:t>1</w:t>
            </w:r>
            <w:r w:rsidR="0039390A">
              <w:rPr>
                <w:rFonts w:eastAsiaTheme="minorEastAsia" w:cs="Arial"/>
                <w:bCs/>
                <w:sz w:val="22"/>
                <w:szCs w:val="22"/>
                <w:lang w:eastAsia="en-ZA"/>
              </w:rPr>
              <w:t>2</w:t>
            </w:r>
            <w:r w:rsidRPr="00B920C5">
              <w:rPr>
                <w:rFonts w:eastAsiaTheme="minorEastAsia" w:cs="Arial"/>
                <w:bCs/>
                <w:sz w:val="22"/>
                <w:szCs w:val="22"/>
                <w:lang w:eastAsia="en-ZA"/>
              </w:rPr>
              <w:t xml:space="preserve"> May 2022 to 2</w:t>
            </w:r>
            <w:r w:rsidR="0039390A">
              <w:rPr>
                <w:rFonts w:eastAsiaTheme="minorEastAsia" w:cs="Arial"/>
                <w:bCs/>
                <w:sz w:val="22"/>
                <w:szCs w:val="22"/>
                <w:lang w:eastAsia="en-ZA"/>
              </w:rPr>
              <w:t>0</w:t>
            </w:r>
            <w:r w:rsidRPr="00B920C5">
              <w:rPr>
                <w:rFonts w:eastAsiaTheme="minorEastAsia" w:cs="Arial"/>
                <w:bCs/>
                <w:sz w:val="22"/>
                <w:szCs w:val="22"/>
                <w:lang w:eastAsia="en-ZA"/>
              </w:rPr>
              <w:t xml:space="preserve"> May</w:t>
            </w:r>
            <w:r w:rsidR="004F677F" w:rsidRPr="00B920C5">
              <w:rPr>
                <w:rFonts w:eastAsiaTheme="minorEastAsia" w:cs="Arial"/>
                <w:bCs/>
                <w:sz w:val="22"/>
                <w:szCs w:val="22"/>
                <w:lang w:eastAsia="en-ZA"/>
              </w:rPr>
              <w:t xml:space="preserve"> 2022</w:t>
            </w:r>
            <w:bookmarkEnd w:id="2"/>
          </w:p>
        </w:tc>
      </w:tr>
      <w:tr w:rsidR="00BF18AB" w:rsidRPr="00683DF3" w14:paraId="1257CD17"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35"/>
        </w:trPr>
        <w:tc>
          <w:tcPr>
            <w:tcW w:w="2678" w:type="dxa"/>
          </w:tcPr>
          <w:p w14:paraId="46997B0A" w14:textId="00246EC6" w:rsidR="00BF18AB" w:rsidRDefault="00BF18AB" w:rsidP="004F677F">
            <w:pPr>
              <w:tabs>
                <w:tab w:val="center" w:pos="4513"/>
                <w:tab w:val="right" w:pos="9026"/>
              </w:tabs>
              <w:spacing w:line="360" w:lineRule="auto"/>
              <w:rPr>
                <w:rFonts w:eastAsiaTheme="minorEastAsia" w:cs="Arial"/>
                <w:b/>
                <w:bCs/>
                <w:sz w:val="22"/>
                <w:szCs w:val="22"/>
                <w:lang w:eastAsia="en-ZA"/>
              </w:rPr>
            </w:pPr>
            <w:r>
              <w:rPr>
                <w:rFonts w:eastAsiaTheme="minorEastAsia" w:cs="Arial"/>
                <w:b/>
                <w:bCs/>
                <w:sz w:val="22"/>
                <w:szCs w:val="22"/>
                <w:lang w:eastAsia="en-ZA"/>
              </w:rPr>
              <w:t>CLOSING DATE</w:t>
            </w:r>
          </w:p>
        </w:tc>
        <w:tc>
          <w:tcPr>
            <w:tcW w:w="6951" w:type="dxa"/>
            <w:gridSpan w:val="3"/>
            <w:tcBorders>
              <w:bottom w:val="single" w:sz="4" w:space="0" w:color="auto"/>
            </w:tcBorders>
          </w:tcPr>
          <w:p w14:paraId="0911FE5C" w14:textId="5B00EEB7" w:rsidR="00BF18AB" w:rsidRPr="00B920C5" w:rsidRDefault="00AD4DC2" w:rsidP="004F677F">
            <w:pPr>
              <w:tabs>
                <w:tab w:val="center" w:pos="4513"/>
                <w:tab w:val="right" w:pos="9026"/>
              </w:tabs>
              <w:spacing w:line="360" w:lineRule="auto"/>
              <w:rPr>
                <w:rFonts w:eastAsiaTheme="minorEastAsia" w:cs="Arial"/>
                <w:bCs/>
                <w:sz w:val="22"/>
                <w:szCs w:val="22"/>
                <w:lang w:eastAsia="en-ZA"/>
              </w:rPr>
            </w:pPr>
            <w:r>
              <w:rPr>
                <w:rFonts w:eastAsiaTheme="minorEastAsia" w:cs="Arial"/>
                <w:bCs/>
                <w:sz w:val="22"/>
                <w:szCs w:val="22"/>
                <w:lang w:eastAsia="en-ZA"/>
              </w:rPr>
              <w:t>30</w:t>
            </w:r>
            <w:r w:rsidR="00BF18AB">
              <w:rPr>
                <w:rFonts w:eastAsiaTheme="minorEastAsia" w:cs="Arial"/>
                <w:bCs/>
                <w:sz w:val="22"/>
                <w:szCs w:val="22"/>
                <w:lang w:eastAsia="en-ZA"/>
              </w:rPr>
              <w:t xml:space="preserve"> May 2022 at 11h00</w:t>
            </w:r>
          </w:p>
        </w:tc>
      </w:tr>
      <w:tr w:rsidR="004F677F" w:rsidRPr="00683DF3" w14:paraId="3F0EE11B" w14:textId="77777777" w:rsidTr="002C69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213"/>
        </w:trPr>
        <w:tc>
          <w:tcPr>
            <w:tcW w:w="2678" w:type="dxa"/>
          </w:tcPr>
          <w:p w14:paraId="13C1F61A" w14:textId="77777777" w:rsidR="004F677F" w:rsidRPr="00683DF3" w:rsidRDefault="004F677F" w:rsidP="004F677F">
            <w:pPr>
              <w:tabs>
                <w:tab w:val="center" w:pos="4513"/>
                <w:tab w:val="right" w:pos="9026"/>
              </w:tabs>
              <w:spacing w:line="360" w:lineRule="auto"/>
              <w:rPr>
                <w:rFonts w:eastAsiaTheme="minorEastAsia" w:cs="Arial"/>
                <w:b/>
                <w:bCs/>
                <w:sz w:val="22"/>
                <w:szCs w:val="22"/>
                <w:lang w:eastAsia="en-ZA"/>
              </w:rPr>
            </w:pPr>
            <w:r w:rsidRPr="00683DF3">
              <w:rPr>
                <w:rFonts w:eastAsiaTheme="minorEastAsia" w:cs="Arial"/>
                <w:b/>
                <w:bCs/>
                <w:sz w:val="22"/>
                <w:szCs w:val="22"/>
                <w:lang w:eastAsia="en-ZA"/>
              </w:rPr>
              <w:t>DELIVERY ADDRESS WHERE GOODS/ SERVICES/ WORKS ARE REQUIRED</w:t>
            </w:r>
          </w:p>
        </w:tc>
        <w:tc>
          <w:tcPr>
            <w:tcW w:w="6951" w:type="dxa"/>
            <w:gridSpan w:val="3"/>
            <w:shd w:val="clear" w:color="auto" w:fill="auto"/>
          </w:tcPr>
          <w:p w14:paraId="51B170B8" w14:textId="25131780" w:rsidR="0039390A" w:rsidRPr="0039390A" w:rsidRDefault="004152D6" w:rsidP="0039390A">
            <w:pPr>
              <w:spacing w:line="360" w:lineRule="auto"/>
              <w:rPr>
                <w:rFonts w:cs="Arial"/>
                <w:bCs/>
                <w:sz w:val="22"/>
                <w:szCs w:val="22"/>
              </w:rPr>
            </w:pPr>
            <w:r>
              <w:rPr>
                <w:rFonts w:cs="Arial"/>
                <w:bCs/>
                <w:sz w:val="22"/>
                <w:szCs w:val="22"/>
              </w:rPr>
              <w:t>SARS Khanyisa ,</w:t>
            </w:r>
            <w:r w:rsidR="00F10406" w:rsidRPr="002750DB">
              <w:rPr>
                <w:rFonts w:eastAsiaTheme="minorEastAsia" w:cs="Arial"/>
                <w:bCs/>
                <w:sz w:val="22"/>
                <w:szCs w:val="22"/>
                <w:lang w:eastAsia="en-ZA"/>
              </w:rPr>
              <w:t xml:space="preserve"> 2</w:t>
            </w:r>
            <w:r w:rsidR="00F10406">
              <w:rPr>
                <w:rFonts w:eastAsiaTheme="minorEastAsia" w:cs="Arial"/>
                <w:bCs/>
                <w:sz w:val="22"/>
                <w:szCs w:val="22"/>
                <w:lang w:eastAsia="en-ZA"/>
              </w:rPr>
              <w:t>81 Middle Street</w:t>
            </w:r>
            <w:r w:rsidR="00F10406" w:rsidRPr="0039390A">
              <w:rPr>
                <w:rFonts w:cs="Arial"/>
                <w:bCs/>
                <w:sz w:val="22"/>
                <w:szCs w:val="22"/>
              </w:rPr>
              <w:t xml:space="preserve"> </w:t>
            </w:r>
            <w:r w:rsidR="0039390A" w:rsidRPr="0039390A">
              <w:rPr>
                <w:rFonts w:cs="Arial"/>
                <w:bCs/>
                <w:sz w:val="22"/>
                <w:szCs w:val="22"/>
              </w:rPr>
              <w:t xml:space="preserve">299, </w:t>
            </w:r>
          </w:p>
          <w:p w14:paraId="2A7E0191" w14:textId="1F3E230E" w:rsidR="004F677F" w:rsidRPr="00683DF3" w:rsidRDefault="0039390A" w:rsidP="0039390A">
            <w:pPr>
              <w:spacing w:line="360" w:lineRule="auto"/>
              <w:rPr>
                <w:rFonts w:eastAsiaTheme="minorEastAsia" w:cs="Arial"/>
                <w:b/>
                <w:bCs/>
                <w:color w:val="FF0000"/>
                <w:sz w:val="22"/>
                <w:szCs w:val="22"/>
                <w:lang w:eastAsia="en-ZA"/>
              </w:rPr>
            </w:pPr>
            <w:r w:rsidRPr="0039390A">
              <w:rPr>
                <w:rFonts w:cs="Arial"/>
                <w:bCs/>
                <w:sz w:val="22"/>
                <w:szCs w:val="22"/>
              </w:rPr>
              <w:t>Nieuw Muckleneuk, Brooklyn, Pretoria</w:t>
            </w:r>
          </w:p>
        </w:tc>
      </w:tr>
    </w:tbl>
    <w:p w14:paraId="38DEA2F3" w14:textId="77777777" w:rsidR="009515BD" w:rsidRPr="00683DF3" w:rsidRDefault="009515BD" w:rsidP="00683DF3">
      <w:pPr>
        <w:spacing w:line="360" w:lineRule="auto"/>
        <w:outlineLvl w:val="0"/>
        <w:rPr>
          <w:rFonts w:cs="Arial"/>
          <w:b/>
          <w:sz w:val="22"/>
          <w:szCs w:val="22"/>
          <w:lang w:val="en-US" w:eastAsia="en-ZA"/>
        </w:rPr>
      </w:pPr>
      <w:bookmarkStart w:id="3" w:name="_Toc314146085"/>
    </w:p>
    <w:p w14:paraId="501E0B75" w14:textId="77777777" w:rsidR="009515BD" w:rsidRPr="00683DF3" w:rsidRDefault="009515BD" w:rsidP="00683DF3">
      <w:pPr>
        <w:spacing w:line="360" w:lineRule="auto"/>
        <w:outlineLvl w:val="0"/>
        <w:rPr>
          <w:rFonts w:cs="Arial"/>
          <w:b/>
          <w:sz w:val="22"/>
          <w:szCs w:val="22"/>
          <w:lang w:val="en-US" w:eastAsia="en-ZA"/>
        </w:rPr>
      </w:pPr>
    </w:p>
    <w:p w14:paraId="2BAA76C6" w14:textId="77777777" w:rsidR="00096B3B" w:rsidRPr="00683DF3" w:rsidRDefault="00096B3B" w:rsidP="00683DF3">
      <w:pPr>
        <w:spacing w:line="360" w:lineRule="auto"/>
        <w:outlineLvl w:val="0"/>
        <w:rPr>
          <w:rFonts w:cs="Arial"/>
          <w:b/>
          <w:sz w:val="22"/>
          <w:szCs w:val="22"/>
          <w:lang w:val="en-US" w:eastAsia="en-ZA"/>
        </w:rPr>
      </w:pPr>
    </w:p>
    <w:p w14:paraId="459B59A7" w14:textId="77777777" w:rsidR="00096B3B" w:rsidRPr="00683DF3" w:rsidRDefault="00096B3B" w:rsidP="00683DF3">
      <w:pPr>
        <w:spacing w:line="360" w:lineRule="auto"/>
        <w:outlineLvl w:val="0"/>
        <w:rPr>
          <w:rFonts w:cs="Arial"/>
          <w:b/>
          <w:sz w:val="22"/>
          <w:szCs w:val="22"/>
          <w:lang w:val="en-US" w:eastAsia="en-ZA"/>
        </w:rPr>
      </w:pPr>
    </w:p>
    <w:p w14:paraId="73CB3FB2" w14:textId="77777777" w:rsidR="003E4C96" w:rsidRPr="00683DF3" w:rsidRDefault="003E4C96" w:rsidP="00683DF3">
      <w:pPr>
        <w:spacing w:line="360" w:lineRule="auto"/>
        <w:outlineLvl w:val="0"/>
        <w:rPr>
          <w:rFonts w:cs="Arial"/>
          <w:b/>
          <w:sz w:val="22"/>
          <w:szCs w:val="22"/>
          <w:lang w:val="en-US" w:eastAsia="en-ZA"/>
        </w:rPr>
      </w:pPr>
    </w:p>
    <w:p w14:paraId="57577C4F" w14:textId="77777777" w:rsidR="002526E7" w:rsidRPr="00683DF3" w:rsidRDefault="002526E7" w:rsidP="00683DF3">
      <w:pPr>
        <w:spacing w:line="360" w:lineRule="auto"/>
        <w:outlineLvl w:val="0"/>
        <w:rPr>
          <w:rFonts w:cs="Arial"/>
          <w:b/>
          <w:sz w:val="22"/>
          <w:szCs w:val="22"/>
          <w:lang w:val="en-US" w:eastAsia="en-ZA"/>
        </w:rPr>
      </w:pPr>
    </w:p>
    <w:p w14:paraId="5248CB39" w14:textId="77777777" w:rsidR="00F63DFE" w:rsidRPr="00683DF3" w:rsidRDefault="009515BD" w:rsidP="00683DF3">
      <w:pPr>
        <w:numPr>
          <w:ilvl w:val="0"/>
          <w:numId w:val="12"/>
        </w:numPr>
        <w:spacing w:after="200" w:line="360" w:lineRule="auto"/>
        <w:ind w:left="567" w:hanging="567"/>
        <w:outlineLvl w:val="0"/>
        <w:rPr>
          <w:rFonts w:cs="Arial"/>
          <w:b/>
          <w:sz w:val="22"/>
          <w:szCs w:val="22"/>
          <w:lang w:val="en-US" w:eastAsia="en-ZA"/>
        </w:rPr>
      </w:pPr>
      <w:r w:rsidRPr="00683DF3">
        <w:rPr>
          <w:rFonts w:cs="Arial"/>
          <w:b/>
          <w:sz w:val="22"/>
          <w:szCs w:val="22"/>
          <w:lang w:val="en-US" w:eastAsia="en-ZA"/>
        </w:rPr>
        <w:t>I</w:t>
      </w:r>
      <w:bookmarkEnd w:id="3"/>
      <w:r w:rsidRPr="00683DF3">
        <w:rPr>
          <w:rFonts w:cs="Arial"/>
          <w:b/>
          <w:sz w:val="22"/>
          <w:szCs w:val="22"/>
          <w:lang w:val="en-US" w:eastAsia="en-ZA"/>
        </w:rPr>
        <w:t>NTRODUCTION AND SPECIFICATIONS</w:t>
      </w:r>
    </w:p>
    <w:p w14:paraId="4DA93275" w14:textId="77777777" w:rsidR="00F63DFE" w:rsidRPr="00683DF3" w:rsidRDefault="00F63DFE" w:rsidP="00683DF3">
      <w:pPr>
        <w:pStyle w:val="ListParagraph"/>
        <w:keepNext/>
        <w:numPr>
          <w:ilvl w:val="1"/>
          <w:numId w:val="13"/>
        </w:numPr>
        <w:spacing w:after="0" w:line="360" w:lineRule="auto"/>
        <w:outlineLvl w:val="1"/>
        <w:rPr>
          <w:rFonts w:cs="Arial"/>
          <w:b/>
          <w:vanish/>
          <w:sz w:val="22"/>
          <w:szCs w:val="22"/>
        </w:rPr>
      </w:pPr>
      <w:r w:rsidRPr="00683DF3">
        <w:rPr>
          <w:rFonts w:eastAsiaTheme="minorEastAsia" w:cs="Arial"/>
          <w:b/>
          <w:bCs/>
          <w:iCs/>
          <w:sz w:val="22"/>
          <w:szCs w:val="22"/>
          <w:lang w:val="en-US"/>
        </w:rPr>
        <w:t>Purpose</w:t>
      </w:r>
    </w:p>
    <w:p w14:paraId="6F0189CB" w14:textId="77777777" w:rsidR="00F63DFE" w:rsidRPr="00683DF3" w:rsidRDefault="00F63DFE" w:rsidP="00683DF3">
      <w:pPr>
        <w:spacing w:after="200" w:line="360" w:lineRule="auto"/>
        <w:ind w:left="4"/>
        <w:rPr>
          <w:rFonts w:eastAsiaTheme="minorEastAsia" w:cs="Arial"/>
          <w:sz w:val="22"/>
          <w:szCs w:val="22"/>
          <w:lang w:eastAsia="en-ZA"/>
        </w:rPr>
      </w:pPr>
    </w:p>
    <w:p w14:paraId="2910220A" w14:textId="1ADE6903" w:rsidR="00FB1F3D" w:rsidRPr="00683DF3" w:rsidRDefault="00FB1F3D" w:rsidP="00683DF3">
      <w:pPr>
        <w:spacing w:line="360" w:lineRule="auto"/>
        <w:ind w:left="567"/>
        <w:rPr>
          <w:rFonts w:eastAsiaTheme="minorEastAsia" w:cs="Arial"/>
          <w:sz w:val="22"/>
          <w:szCs w:val="22"/>
          <w:lang w:eastAsia="en-ZA"/>
        </w:rPr>
      </w:pPr>
      <w:r w:rsidRPr="00683DF3">
        <w:rPr>
          <w:rFonts w:eastAsiaTheme="minorEastAsia" w:cs="Arial"/>
          <w:sz w:val="22"/>
          <w:szCs w:val="22"/>
          <w:lang w:eastAsia="en-ZA"/>
        </w:rPr>
        <w:t xml:space="preserve">The purpose of this document is to </w:t>
      </w:r>
      <w:r w:rsidR="00F0589B" w:rsidRPr="00683DF3">
        <w:rPr>
          <w:rFonts w:eastAsiaTheme="minorEastAsia" w:cs="Arial"/>
          <w:sz w:val="22"/>
          <w:szCs w:val="22"/>
          <w:lang w:eastAsia="en-ZA"/>
        </w:rPr>
        <w:t xml:space="preserve">request quotations for construction works at </w:t>
      </w:r>
      <w:r w:rsidR="004152D6">
        <w:rPr>
          <w:rFonts w:eastAsiaTheme="minorEastAsia" w:cs="Arial"/>
          <w:sz w:val="22"/>
          <w:szCs w:val="22"/>
          <w:lang w:eastAsia="en-ZA"/>
        </w:rPr>
        <w:t>SARS Khanyisa</w:t>
      </w:r>
      <w:r w:rsidR="0039390A">
        <w:rPr>
          <w:rFonts w:eastAsiaTheme="minorEastAsia" w:cs="Arial"/>
          <w:sz w:val="22"/>
          <w:szCs w:val="22"/>
          <w:lang w:eastAsia="en-ZA"/>
        </w:rPr>
        <w:t>.</w:t>
      </w:r>
    </w:p>
    <w:p w14:paraId="6AF6A5AF" w14:textId="77777777" w:rsidR="00F0589B" w:rsidRPr="00683DF3" w:rsidRDefault="00F0589B" w:rsidP="00683DF3">
      <w:pPr>
        <w:spacing w:line="360" w:lineRule="auto"/>
        <w:ind w:left="567"/>
        <w:rPr>
          <w:rFonts w:eastAsiaTheme="minorEastAsia" w:cs="Arial"/>
          <w:sz w:val="22"/>
          <w:szCs w:val="22"/>
          <w:lang w:eastAsia="en-ZA"/>
        </w:rPr>
      </w:pPr>
    </w:p>
    <w:p w14:paraId="133F126E" w14:textId="77777777" w:rsidR="00F63DFE" w:rsidRPr="00683DF3" w:rsidRDefault="00F63DFE" w:rsidP="00683DF3">
      <w:pPr>
        <w:pStyle w:val="ListParagraph"/>
        <w:keepNext/>
        <w:numPr>
          <w:ilvl w:val="1"/>
          <w:numId w:val="13"/>
        </w:numPr>
        <w:spacing w:after="0" w:line="360" w:lineRule="auto"/>
        <w:outlineLvl w:val="1"/>
        <w:rPr>
          <w:rFonts w:cs="Arial"/>
          <w:b/>
          <w:vanish/>
          <w:sz w:val="22"/>
          <w:szCs w:val="22"/>
        </w:rPr>
      </w:pPr>
      <w:r w:rsidRPr="00683DF3">
        <w:rPr>
          <w:rFonts w:eastAsiaTheme="minorEastAsia" w:cs="Arial"/>
          <w:b/>
          <w:sz w:val="22"/>
          <w:szCs w:val="22"/>
          <w:lang w:eastAsia="en-ZA"/>
        </w:rPr>
        <w:t>Objective</w:t>
      </w:r>
    </w:p>
    <w:p w14:paraId="75B2B025" w14:textId="77777777" w:rsidR="00F63DFE" w:rsidRPr="00683DF3" w:rsidRDefault="00F63DFE" w:rsidP="00683DF3">
      <w:pPr>
        <w:spacing w:after="200" w:line="360" w:lineRule="auto"/>
        <w:ind w:left="576"/>
        <w:rPr>
          <w:rFonts w:eastAsiaTheme="minorEastAsia" w:cs="Arial"/>
          <w:sz w:val="22"/>
          <w:szCs w:val="22"/>
          <w:lang w:eastAsia="en-ZA"/>
        </w:rPr>
      </w:pPr>
    </w:p>
    <w:p w14:paraId="631C5F65" w14:textId="77777777" w:rsidR="00E67752" w:rsidRPr="00394AAD" w:rsidRDefault="00F63DFE" w:rsidP="00394AAD">
      <w:pPr>
        <w:spacing w:after="200" w:line="360" w:lineRule="auto"/>
        <w:ind w:left="576"/>
        <w:rPr>
          <w:rFonts w:eastAsiaTheme="minorEastAsia" w:cs="Arial"/>
          <w:b/>
          <w:sz w:val="22"/>
          <w:szCs w:val="22"/>
          <w:lang w:eastAsia="en-ZA"/>
        </w:rPr>
      </w:pPr>
      <w:r w:rsidRPr="00683DF3">
        <w:rPr>
          <w:rFonts w:eastAsiaTheme="minorEastAsia" w:cs="Arial"/>
          <w:sz w:val="22"/>
          <w:szCs w:val="22"/>
          <w:lang w:eastAsia="en-ZA"/>
        </w:rPr>
        <w:t>SARS inten</w:t>
      </w:r>
      <w:r w:rsidR="002526E7" w:rsidRPr="00683DF3">
        <w:rPr>
          <w:rFonts w:eastAsiaTheme="minorEastAsia" w:cs="Arial"/>
          <w:sz w:val="22"/>
          <w:szCs w:val="22"/>
          <w:lang w:eastAsia="en-ZA"/>
        </w:rPr>
        <w:t>ds to select a preferred Bidder</w:t>
      </w:r>
      <w:r w:rsidRPr="00683DF3">
        <w:rPr>
          <w:rFonts w:eastAsiaTheme="minorEastAsia" w:cs="Arial"/>
          <w:sz w:val="22"/>
          <w:szCs w:val="22"/>
          <w:lang w:eastAsia="en-ZA"/>
        </w:rPr>
        <w:t xml:space="preserve"> with the view of concluding a </w:t>
      </w:r>
      <w:r w:rsidR="002526E7" w:rsidRPr="00683DF3">
        <w:rPr>
          <w:rFonts w:eastAsiaTheme="minorEastAsia" w:cs="Arial"/>
          <w:sz w:val="22"/>
          <w:szCs w:val="22"/>
          <w:lang w:eastAsia="en-ZA"/>
        </w:rPr>
        <w:t>JBCC agreement with the</w:t>
      </w:r>
      <w:r w:rsidRPr="00683DF3">
        <w:rPr>
          <w:rFonts w:eastAsiaTheme="minorEastAsia" w:cs="Arial"/>
          <w:sz w:val="22"/>
          <w:szCs w:val="22"/>
          <w:lang w:eastAsia="en-ZA"/>
        </w:rPr>
        <w:t xml:space="preserve"> successful Bidder</w:t>
      </w:r>
      <w:r w:rsidR="00210994">
        <w:rPr>
          <w:rFonts w:eastAsiaTheme="minorEastAsia" w:cs="Arial"/>
          <w:sz w:val="22"/>
          <w:szCs w:val="22"/>
          <w:lang w:eastAsia="en-ZA"/>
        </w:rPr>
        <w:t xml:space="preserve">, based </w:t>
      </w:r>
      <w:r w:rsidR="00210994" w:rsidRPr="00210994">
        <w:rPr>
          <w:rFonts w:eastAsiaTheme="minorEastAsia" w:cs="Arial"/>
          <w:sz w:val="22"/>
          <w:szCs w:val="22"/>
          <w:lang w:eastAsia="en-ZA"/>
        </w:rPr>
        <w:t>on the</w:t>
      </w:r>
      <w:r w:rsidR="00210994">
        <w:rPr>
          <w:rFonts w:eastAsiaTheme="minorEastAsia" w:cs="Arial"/>
          <w:sz w:val="22"/>
          <w:szCs w:val="22"/>
          <w:lang w:eastAsia="en-ZA"/>
        </w:rPr>
        <w:t xml:space="preserve"> </w:t>
      </w:r>
      <w:r w:rsidR="00210994" w:rsidRPr="00210994">
        <w:rPr>
          <w:rFonts w:eastAsiaTheme="minorEastAsia" w:cs="Arial"/>
          <w:sz w:val="22"/>
          <w:szCs w:val="22"/>
          <w:lang w:eastAsia="en-ZA"/>
        </w:rPr>
        <w:t xml:space="preserve">outcome of the </w:t>
      </w:r>
      <w:r w:rsidR="00210994">
        <w:rPr>
          <w:rFonts w:eastAsiaTheme="minorEastAsia" w:cs="Arial"/>
          <w:sz w:val="22"/>
          <w:szCs w:val="22"/>
          <w:lang w:eastAsia="en-ZA"/>
        </w:rPr>
        <w:t xml:space="preserve">set </w:t>
      </w:r>
      <w:r w:rsidR="00210994" w:rsidRPr="00210994">
        <w:rPr>
          <w:rFonts w:eastAsiaTheme="minorEastAsia" w:cs="Arial"/>
          <w:sz w:val="22"/>
          <w:szCs w:val="22"/>
          <w:lang w:eastAsia="en-ZA"/>
        </w:rPr>
        <w:t>evaluation criteria</w:t>
      </w:r>
      <w:r w:rsidRPr="00683DF3">
        <w:rPr>
          <w:rFonts w:eastAsiaTheme="minorEastAsia" w:cs="Arial"/>
          <w:sz w:val="22"/>
          <w:szCs w:val="22"/>
          <w:lang w:eastAsia="en-ZA"/>
        </w:rPr>
        <w:t xml:space="preserve">. The </w:t>
      </w:r>
      <w:r w:rsidR="00485EC5">
        <w:rPr>
          <w:rFonts w:eastAsiaTheme="minorEastAsia" w:cs="Arial"/>
          <w:sz w:val="22"/>
          <w:szCs w:val="22"/>
          <w:lang w:eastAsia="en-ZA"/>
        </w:rPr>
        <w:t>RFT</w:t>
      </w:r>
      <w:r w:rsidRPr="00683DF3">
        <w:rPr>
          <w:rFonts w:eastAsiaTheme="minorEastAsia" w:cs="Arial"/>
          <w:sz w:val="22"/>
          <w:szCs w:val="22"/>
          <w:lang w:eastAsia="en-ZA"/>
        </w:rPr>
        <w:t xml:space="preserve"> shall be evaluated in terms of the </w:t>
      </w:r>
      <w:r w:rsidR="00361821" w:rsidRPr="00361821">
        <w:rPr>
          <w:rFonts w:eastAsiaTheme="minorEastAsia" w:cs="Arial"/>
          <w:sz w:val="22"/>
          <w:szCs w:val="22"/>
          <w:lang w:eastAsia="en-ZA"/>
        </w:rPr>
        <w:t>80/20 preferential points</w:t>
      </w:r>
      <w:r w:rsidR="00652100">
        <w:rPr>
          <w:rFonts w:eastAsiaTheme="minorEastAsia" w:cs="Arial"/>
          <w:sz w:val="22"/>
          <w:szCs w:val="22"/>
          <w:lang w:eastAsia="en-ZA"/>
        </w:rPr>
        <w:t xml:space="preserve"> system</w:t>
      </w:r>
      <w:r w:rsidRPr="00683DF3">
        <w:rPr>
          <w:rFonts w:eastAsiaTheme="minorEastAsia" w:cs="Arial"/>
          <w:sz w:val="22"/>
          <w:szCs w:val="22"/>
          <w:lang w:eastAsia="en-ZA"/>
        </w:rPr>
        <w:t>.</w:t>
      </w:r>
      <w:r w:rsidR="009A2E8F" w:rsidRPr="00683DF3">
        <w:rPr>
          <w:rFonts w:eastAsiaTheme="minorEastAsia" w:cs="Arial"/>
          <w:sz w:val="22"/>
          <w:szCs w:val="22"/>
          <w:lang w:eastAsia="en-ZA"/>
        </w:rPr>
        <w:t xml:space="preserve"> </w:t>
      </w:r>
    </w:p>
    <w:p w14:paraId="52848B85" w14:textId="77777777" w:rsidR="009515BD" w:rsidRPr="00683DF3" w:rsidRDefault="002526E7" w:rsidP="00683DF3">
      <w:pPr>
        <w:spacing w:after="200" w:line="360" w:lineRule="auto"/>
        <w:ind w:left="709" w:hanging="705"/>
        <w:rPr>
          <w:rFonts w:eastAsiaTheme="minorEastAsia" w:cs="Arial"/>
          <w:sz w:val="22"/>
          <w:szCs w:val="22"/>
          <w:lang w:eastAsia="en-ZA"/>
        </w:rPr>
      </w:pPr>
      <w:r w:rsidRPr="00683DF3">
        <w:rPr>
          <w:rFonts w:eastAsiaTheme="minorEastAsia" w:cs="Arial"/>
          <w:bCs/>
          <w:iCs/>
          <w:sz w:val="22"/>
          <w:szCs w:val="22"/>
          <w:lang w:val="en-US"/>
        </w:rPr>
        <w:t>1.2.1</w:t>
      </w:r>
      <w:r w:rsidR="009515BD" w:rsidRPr="00683DF3">
        <w:rPr>
          <w:rFonts w:eastAsiaTheme="minorEastAsia" w:cs="Arial"/>
          <w:bCs/>
          <w:iCs/>
          <w:sz w:val="22"/>
          <w:szCs w:val="22"/>
          <w:lang w:val="en-US"/>
        </w:rPr>
        <w:tab/>
        <w:t>For a</w:t>
      </w:r>
      <w:r w:rsidR="009515BD" w:rsidRPr="00683DF3">
        <w:rPr>
          <w:rFonts w:eastAsiaTheme="minorEastAsia" w:cs="Arial"/>
          <w:sz w:val="22"/>
          <w:szCs w:val="22"/>
          <w:lang w:eastAsia="en-ZA"/>
        </w:rPr>
        <w:t xml:space="preserve"> Bidder to obtain clarity on any matter arising from or referred to in this document, please refer queries, in writing, to the contact details provided </w:t>
      </w:r>
      <w:r w:rsidR="00327A71" w:rsidRPr="00683DF3">
        <w:rPr>
          <w:rFonts w:eastAsiaTheme="minorEastAsia" w:cs="Arial"/>
          <w:sz w:val="22"/>
          <w:szCs w:val="22"/>
          <w:lang w:eastAsia="en-ZA"/>
        </w:rPr>
        <w:t>above</w:t>
      </w:r>
      <w:r w:rsidR="009515BD" w:rsidRPr="00683DF3">
        <w:rPr>
          <w:rFonts w:eastAsiaTheme="minorEastAsia" w:cs="Arial"/>
          <w:sz w:val="22"/>
          <w:szCs w:val="22"/>
          <w:lang w:eastAsia="en-ZA"/>
        </w:rPr>
        <w:t xml:space="preserve">. Under no circumstances may any other employee within SARS be approached for any information. Any such action might result in a disqualification of a response submitted in competition to this </w:t>
      </w:r>
      <w:r w:rsidR="00485EC5">
        <w:rPr>
          <w:rFonts w:eastAsiaTheme="minorEastAsia" w:cs="Arial"/>
          <w:sz w:val="22"/>
          <w:szCs w:val="22"/>
          <w:lang w:eastAsia="en-ZA"/>
        </w:rPr>
        <w:t>RFT</w:t>
      </w:r>
      <w:r w:rsidR="009515BD" w:rsidRPr="00683DF3">
        <w:rPr>
          <w:rFonts w:eastAsiaTheme="minorEastAsia" w:cs="Arial"/>
          <w:sz w:val="22"/>
          <w:szCs w:val="22"/>
          <w:lang w:eastAsia="en-ZA"/>
        </w:rPr>
        <w:t xml:space="preserve">. </w:t>
      </w:r>
    </w:p>
    <w:p w14:paraId="41E94163" w14:textId="77777777" w:rsidR="009515BD" w:rsidRPr="00683DF3" w:rsidRDefault="002526E7" w:rsidP="00951221">
      <w:pPr>
        <w:shd w:val="clear" w:color="auto" w:fill="FFFFFF"/>
        <w:tabs>
          <w:tab w:val="left" w:pos="709"/>
        </w:tabs>
        <w:spacing w:after="200" w:line="360" w:lineRule="auto"/>
        <w:ind w:left="709" w:hanging="567"/>
        <w:rPr>
          <w:rFonts w:eastAsiaTheme="minorEastAsia" w:cs="Arial"/>
          <w:b/>
          <w:sz w:val="22"/>
          <w:szCs w:val="22"/>
          <w:lang w:eastAsia="en-ZA"/>
        </w:rPr>
      </w:pPr>
      <w:r w:rsidRPr="00683DF3">
        <w:rPr>
          <w:rFonts w:eastAsiaTheme="minorEastAsia" w:cs="Arial"/>
          <w:sz w:val="22"/>
          <w:szCs w:val="22"/>
          <w:lang w:eastAsia="en-ZA"/>
        </w:rPr>
        <w:t>1.2</w:t>
      </w:r>
      <w:r w:rsidR="009515BD" w:rsidRPr="00683DF3">
        <w:rPr>
          <w:rFonts w:eastAsiaTheme="minorEastAsia" w:cs="Arial"/>
          <w:sz w:val="22"/>
          <w:szCs w:val="22"/>
          <w:lang w:eastAsia="en-ZA"/>
        </w:rPr>
        <w:t xml:space="preserve">.2 </w:t>
      </w:r>
      <w:r w:rsidR="009515BD" w:rsidRPr="00683DF3">
        <w:rPr>
          <w:rFonts w:eastAsiaTheme="minorEastAsia" w:cs="Arial"/>
          <w:sz w:val="22"/>
          <w:szCs w:val="22"/>
          <w:lang w:eastAsia="en-ZA"/>
        </w:rPr>
        <w:tab/>
        <w:t xml:space="preserve">All enquiries regarding this </w:t>
      </w:r>
      <w:r w:rsidR="00485EC5">
        <w:rPr>
          <w:rFonts w:eastAsiaTheme="minorEastAsia" w:cs="Arial"/>
          <w:sz w:val="22"/>
          <w:szCs w:val="22"/>
          <w:lang w:eastAsia="en-ZA"/>
        </w:rPr>
        <w:t>RFT</w:t>
      </w:r>
      <w:r w:rsidR="009515BD" w:rsidRPr="00683DF3">
        <w:rPr>
          <w:rFonts w:eastAsiaTheme="minorEastAsia" w:cs="Arial"/>
          <w:sz w:val="22"/>
          <w:szCs w:val="22"/>
          <w:lang w:eastAsia="en-ZA"/>
        </w:rPr>
        <w:t xml:space="preserve"> must be forwarded only </w:t>
      </w:r>
      <w:r w:rsidR="006644CA">
        <w:rPr>
          <w:rFonts w:eastAsiaTheme="minorEastAsia" w:cs="Arial"/>
          <w:sz w:val="22"/>
          <w:szCs w:val="22"/>
          <w:lang w:eastAsia="en-ZA"/>
        </w:rPr>
        <w:t xml:space="preserve">to </w:t>
      </w:r>
      <w:hyperlink r:id="rId9" w:history="1">
        <w:r w:rsidR="006644CA" w:rsidRPr="00770180">
          <w:rPr>
            <w:rStyle w:val="Hyperlink"/>
            <w:rFonts w:eastAsiaTheme="minorEastAsia" w:cs="Arial"/>
            <w:sz w:val="22"/>
            <w:szCs w:val="22"/>
            <w:lang w:val="en-ZA" w:eastAsia="en-ZA"/>
          </w:rPr>
          <w:t>tenderoffice@sars.gov.za</w:t>
        </w:r>
      </w:hyperlink>
      <w:r w:rsidR="007549AF">
        <w:rPr>
          <w:rFonts w:eastAsiaTheme="minorEastAsia" w:cs="Arial"/>
          <w:sz w:val="22"/>
          <w:szCs w:val="22"/>
          <w:lang w:eastAsia="en-ZA"/>
        </w:rPr>
        <w:t xml:space="preserve"> as indicated</w:t>
      </w:r>
      <w:r w:rsidR="009515BD" w:rsidRPr="00683DF3">
        <w:rPr>
          <w:rFonts w:eastAsiaTheme="minorEastAsia" w:cs="Arial"/>
          <w:sz w:val="22"/>
          <w:szCs w:val="22"/>
          <w:lang w:eastAsia="en-ZA"/>
        </w:rPr>
        <w:t xml:space="preserve">.  </w:t>
      </w:r>
    </w:p>
    <w:p w14:paraId="2C7E452A" w14:textId="5ECF27AA" w:rsidR="00E67752" w:rsidRPr="00FB55B3" w:rsidRDefault="002526E7" w:rsidP="00FB55B3">
      <w:pPr>
        <w:shd w:val="clear" w:color="auto" w:fill="FFFFFF"/>
        <w:tabs>
          <w:tab w:val="left" w:pos="709"/>
        </w:tabs>
        <w:spacing w:line="360" w:lineRule="auto"/>
        <w:ind w:left="709" w:hanging="709"/>
        <w:rPr>
          <w:rFonts w:eastAsiaTheme="minorEastAsia" w:cs="Arial"/>
          <w:sz w:val="22"/>
          <w:szCs w:val="22"/>
          <w:lang w:eastAsia="en-ZA"/>
        </w:rPr>
      </w:pPr>
      <w:r w:rsidRPr="00683DF3">
        <w:rPr>
          <w:rFonts w:eastAsiaTheme="minorEastAsia" w:cs="Arial"/>
          <w:sz w:val="22"/>
          <w:szCs w:val="22"/>
          <w:lang w:eastAsia="en-ZA"/>
        </w:rPr>
        <w:t>1.2</w:t>
      </w:r>
      <w:r w:rsidR="009515BD" w:rsidRPr="00683DF3">
        <w:rPr>
          <w:rFonts w:eastAsiaTheme="minorEastAsia" w:cs="Arial"/>
          <w:sz w:val="22"/>
          <w:szCs w:val="22"/>
          <w:lang w:eastAsia="en-ZA"/>
        </w:rPr>
        <w:t>.3</w:t>
      </w:r>
      <w:r w:rsidR="009515BD" w:rsidRPr="00683DF3">
        <w:rPr>
          <w:rFonts w:eastAsiaTheme="minorEastAsia" w:cs="Arial"/>
          <w:sz w:val="22"/>
          <w:szCs w:val="22"/>
          <w:lang w:eastAsia="en-ZA"/>
        </w:rPr>
        <w:tab/>
        <w:t xml:space="preserve">Under no circumstances will we allow enquiries from Bidders one (1) day prior the closing date of this </w:t>
      </w:r>
      <w:r w:rsidR="00485EC5">
        <w:rPr>
          <w:rFonts w:eastAsiaTheme="minorEastAsia" w:cs="Arial"/>
          <w:sz w:val="22"/>
          <w:szCs w:val="22"/>
          <w:lang w:eastAsia="en-ZA"/>
        </w:rPr>
        <w:t>RFT</w:t>
      </w:r>
      <w:r w:rsidR="009515BD" w:rsidRPr="00683DF3">
        <w:rPr>
          <w:rFonts w:eastAsiaTheme="minorEastAsia" w:cs="Arial"/>
          <w:sz w:val="22"/>
          <w:szCs w:val="22"/>
          <w:lang w:eastAsia="en-ZA"/>
        </w:rPr>
        <w:t xml:space="preserve"> and during the subsequent evaluation processes.  </w:t>
      </w:r>
      <w:r w:rsidR="007549AF">
        <w:rPr>
          <w:rFonts w:eastAsiaTheme="minorEastAsia" w:cs="Arial"/>
          <w:sz w:val="22"/>
          <w:szCs w:val="22"/>
          <w:lang w:eastAsia="en-ZA"/>
        </w:rPr>
        <w:t xml:space="preserve">The question and answers period is </w:t>
      </w:r>
      <w:r w:rsidR="00B920C5" w:rsidRPr="00B920C5">
        <w:rPr>
          <w:rFonts w:eastAsiaTheme="minorEastAsia" w:cs="Arial"/>
          <w:sz w:val="22"/>
          <w:szCs w:val="22"/>
          <w:lang w:eastAsia="en-ZA"/>
        </w:rPr>
        <w:t>1</w:t>
      </w:r>
      <w:r w:rsidR="0039390A">
        <w:rPr>
          <w:rFonts w:eastAsiaTheme="minorEastAsia" w:cs="Arial"/>
          <w:sz w:val="22"/>
          <w:szCs w:val="22"/>
          <w:lang w:eastAsia="en-ZA"/>
        </w:rPr>
        <w:t>2</w:t>
      </w:r>
      <w:r w:rsidR="00B920C5" w:rsidRPr="00B920C5">
        <w:rPr>
          <w:rFonts w:eastAsiaTheme="minorEastAsia" w:cs="Arial"/>
          <w:sz w:val="22"/>
          <w:szCs w:val="22"/>
          <w:lang w:eastAsia="en-ZA"/>
        </w:rPr>
        <w:t xml:space="preserve"> May 2022 to 2</w:t>
      </w:r>
      <w:r w:rsidR="0039390A">
        <w:rPr>
          <w:rFonts w:eastAsiaTheme="minorEastAsia" w:cs="Arial"/>
          <w:sz w:val="22"/>
          <w:szCs w:val="22"/>
          <w:lang w:eastAsia="en-ZA"/>
        </w:rPr>
        <w:t>0</w:t>
      </w:r>
      <w:r w:rsidR="00B920C5" w:rsidRPr="00B920C5">
        <w:rPr>
          <w:rFonts w:eastAsiaTheme="minorEastAsia" w:cs="Arial"/>
          <w:sz w:val="22"/>
          <w:szCs w:val="22"/>
          <w:lang w:eastAsia="en-ZA"/>
        </w:rPr>
        <w:t xml:space="preserve"> May 2022</w:t>
      </w:r>
      <w:r w:rsidR="007549AF">
        <w:rPr>
          <w:rFonts w:eastAsiaTheme="minorEastAsia" w:cs="Arial"/>
          <w:sz w:val="22"/>
          <w:szCs w:val="22"/>
          <w:lang w:eastAsia="en-ZA"/>
        </w:rPr>
        <w:t>, as indicated above.</w:t>
      </w:r>
    </w:p>
    <w:p w14:paraId="033019B4" w14:textId="77777777" w:rsidR="00E67752" w:rsidRPr="00683DF3" w:rsidRDefault="00E67752" w:rsidP="00683DF3">
      <w:pPr>
        <w:shd w:val="clear" w:color="auto" w:fill="FFFFFF"/>
        <w:tabs>
          <w:tab w:val="left" w:pos="709"/>
        </w:tabs>
        <w:spacing w:line="360" w:lineRule="auto"/>
        <w:ind w:left="709" w:hanging="709"/>
        <w:rPr>
          <w:rFonts w:eastAsiaTheme="minorEastAsia" w:cs="Arial"/>
          <w:i/>
          <w:sz w:val="22"/>
          <w:szCs w:val="22"/>
          <w:lang w:eastAsia="en-ZA"/>
        </w:rPr>
      </w:pPr>
    </w:p>
    <w:p w14:paraId="6756BFC4" w14:textId="77777777" w:rsidR="009515BD" w:rsidRPr="00683DF3" w:rsidRDefault="009515BD" w:rsidP="00951221">
      <w:pPr>
        <w:pStyle w:val="ListParagraph"/>
        <w:numPr>
          <w:ilvl w:val="0"/>
          <w:numId w:val="12"/>
        </w:numPr>
        <w:spacing w:line="360" w:lineRule="auto"/>
        <w:ind w:left="426"/>
        <w:outlineLvl w:val="0"/>
        <w:rPr>
          <w:rFonts w:cs="Arial"/>
          <w:b/>
          <w:sz w:val="22"/>
          <w:szCs w:val="22"/>
          <w:lang w:val="en-US" w:eastAsia="en-ZA"/>
        </w:rPr>
      </w:pPr>
      <w:bookmarkStart w:id="4" w:name="_Toc214946364"/>
      <w:bookmarkStart w:id="5" w:name="_Toc314146086"/>
      <w:r w:rsidRPr="00683DF3">
        <w:rPr>
          <w:rFonts w:cs="Arial"/>
          <w:b/>
          <w:sz w:val="22"/>
          <w:szCs w:val="22"/>
          <w:lang w:val="en-US" w:eastAsia="en-ZA"/>
        </w:rPr>
        <w:t>GENERAL CONDITION</w:t>
      </w:r>
      <w:bookmarkEnd w:id="4"/>
      <w:r w:rsidRPr="00683DF3">
        <w:rPr>
          <w:rFonts w:cs="Arial"/>
          <w:b/>
          <w:sz w:val="22"/>
          <w:szCs w:val="22"/>
          <w:lang w:val="en-US" w:eastAsia="en-ZA"/>
        </w:rPr>
        <w:t>S AND REQUIREMENTS</w:t>
      </w:r>
      <w:bookmarkEnd w:id="5"/>
    </w:p>
    <w:p w14:paraId="0607B6F3" w14:textId="77777777" w:rsidR="00A65926" w:rsidRPr="00683DF3" w:rsidRDefault="00A65926" w:rsidP="00683DF3">
      <w:pPr>
        <w:spacing w:line="360" w:lineRule="auto"/>
        <w:rPr>
          <w:rFonts w:eastAsiaTheme="minorEastAsia" w:cs="Arial"/>
          <w:b/>
          <w:i/>
          <w:sz w:val="22"/>
          <w:szCs w:val="22"/>
          <w:lang w:eastAsia="en-ZA"/>
        </w:rPr>
      </w:pPr>
    </w:p>
    <w:p w14:paraId="71022C3E" w14:textId="77777777" w:rsidR="009515BD" w:rsidRPr="00683DF3" w:rsidRDefault="009515BD" w:rsidP="00683DF3">
      <w:pPr>
        <w:spacing w:after="200" w:line="360" w:lineRule="auto"/>
        <w:rPr>
          <w:rFonts w:eastAsiaTheme="minorEastAsia" w:cs="Arial"/>
          <w:b/>
          <w:i/>
          <w:sz w:val="22"/>
          <w:szCs w:val="22"/>
          <w:lang w:eastAsia="en-ZA"/>
        </w:rPr>
      </w:pPr>
      <w:r w:rsidRPr="00683DF3">
        <w:rPr>
          <w:rFonts w:eastAsiaTheme="minorEastAsia" w:cs="Arial"/>
          <w:b/>
          <w:i/>
          <w:sz w:val="22"/>
          <w:szCs w:val="22"/>
          <w:lang w:eastAsia="en-ZA"/>
        </w:rPr>
        <w:t>ALL QUOTATION CONDITIONS MUST BE STRICTLY ADHERED TO, FAILING WHICH THE BID MAY BE REJECTED OR DECLARED NON-RESPONSIVE</w:t>
      </w:r>
    </w:p>
    <w:p w14:paraId="7B68278D" w14:textId="77777777" w:rsidR="009515BD" w:rsidRPr="00683DF3" w:rsidRDefault="009515BD" w:rsidP="00683DF3">
      <w:pPr>
        <w:pStyle w:val="ListParagraph"/>
        <w:numPr>
          <w:ilvl w:val="1"/>
          <w:numId w:val="6"/>
        </w:numPr>
        <w:tabs>
          <w:tab w:val="num" w:pos="1571"/>
        </w:tabs>
        <w:spacing w:after="200" w:line="360" w:lineRule="auto"/>
        <w:rPr>
          <w:rFonts w:eastAsiaTheme="minorEastAsia" w:cs="Arial"/>
          <w:sz w:val="22"/>
          <w:szCs w:val="22"/>
          <w:lang w:eastAsia="en-ZA"/>
        </w:rPr>
      </w:pPr>
      <w:r w:rsidRPr="00683DF3">
        <w:rPr>
          <w:rFonts w:eastAsiaTheme="minorEastAsia" w:cs="Arial"/>
          <w:sz w:val="22"/>
          <w:szCs w:val="22"/>
          <w:lang w:eastAsia="en-ZA"/>
        </w:rPr>
        <w:t xml:space="preserve">We </w:t>
      </w:r>
      <w:r w:rsidR="00683DF3" w:rsidRPr="00683DF3">
        <w:rPr>
          <w:rFonts w:eastAsiaTheme="minorEastAsia" w:cs="Arial"/>
          <w:sz w:val="22"/>
          <w:szCs w:val="22"/>
          <w:lang w:eastAsia="en-ZA"/>
        </w:rPr>
        <w:t>reserve</w:t>
      </w:r>
      <w:r w:rsidRPr="00683DF3">
        <w:rPr>
          <w:rFonts w:eastAsiaTheme="minorEastAsia" w:cs="Arial"/>
          <w:sz w:val="22"/>
          <w:szCs w:val="22"/>
          <w:lang w:eastAsia="en-ZA"/>
        </w:rPr>
        <w:t xml:space="preserve"> the right to; cancel or reject any quote and not to award the </w:t>
      </w:r>
      <w:r w:rsidR="00485EC5">
        <w:rPr>
          <w:rFonts w:eastAsiaTheme="minorEastAsia" w:cs="Arial"/>
          <w:sz w:val="22"/>
          <w:szCs w:val="22"/>
          <w:lang w:eastAsia="en-ZA"/>
        </w:rPr>
        <w:t>RFT</w:t>
      </w:r>
      <w:r w:rsidRPr="00683DF3">
        <w:rPr>
          <w:rFonts w:eastAsiaTheme="minorEastAsia" w:cs="Arial"/>
          <w:sz w:val="22"/>
          <w:szCs w:val="22"/>
          <w:lang w:eastAsia="en-ZA"/>
        </w:rPr>
        <w:t xml:space="preserve"> to the lowest Bidder or award parts of the </w:t>
      </w:r>
      <w:r w:rsidR="00485EC5">
        <w:rPr>
          <w:rFonts w:eastAsiaTheme="minorEastAsia" w:cs="Arial"/>
          <w:sz w:val="22"/>
          <w:szCs w:val="22"/>
          <w:lang w:eastAsia="en-ZA"/>
        </w:rPr>
        <w:t>RFT</w:t>
      </w:r>
      <w:r w:rsidRPr="00683DF3">
        <w:rPr>
          <w:rFonts w:eastAsiaTheme="minorEastAsia" w:cs="Arial"/>
          <w:sz w:val="22"/>
          <w:szCs w:val="22"/>
          <w:lang w:eastAsia="en-ZA"/>
        </w:rPr>
        <w:t xml:space="preserve"> to different Bidders, or not to award the </w:t>
      </w:r>
      <w:r w:rsidR="00485EC5">
        <w:rPr>
          <w:rFonts w:eastAsiaTheme="minorEastAsia" w:cs="Arial"/>
          <w:sz w:val="22"/>
          <w:szCs w:val="22"/>
          <w:lang w:eastAsia="en-ZA"/>
        </w:rPr>
        <w:t>RFT</w:t>
      </w:r>
      <w:r w:rsidRPr="00683DF3">
        <w:rPr>
          <w:rFonts w:eastAsiaTheme="minorEastAsia" w:cs="Arial"/>
          <w:sz w:val="22"/>
          <w:szCs w:val="22"/>
          <w:lang w:eastAsia="en-ZA"/>
        </w:rPr>
        <w:t xml:space="preserve"> at all.</w:t>
      </w:r>
    </w:p>
    <w:p w14:paraId="65C2551D" w14:textId="77777777" w:rsidR="009515BD" w:rsidRPr="00683DF3" w:rsidRDefault="009515BD" w:rsidP="00683DF3">
      <w:pPr>
        <w:pStyle w:val="ListParagraph"/>
        <w:numPr>
          <w:ilvl w:val="1"/>
          <w:numId w:val="6"/>
        </w:numPr>
        <w:tabs>
          <w:tab w:val="num" w:pos="1571"/>
        </w:tabs>
        <w:spacing w:after="200" w:line="360" w:lineRule="auto"/>
        <w:rPr>
          <w:rFonts w:eastAsiaTheme="minorEastAsia" w:cs="Arial"/>
          <w:sz w:val="22"/>
          <w:szCs w:val="22"/>
          <w:lang w:eastAsia="en-ZA"/>
        </w:rPr>
      </w:pPr>
      <w:r w:rsidRPr="00683DF3">
        <w:rPr>
          <w:rFonts w:eastAsiaTheme="minorEastAsia" w:cs="Arial"/>
          <w:sz w:val="22"/>
          <w:szCs w:val="22"/>
          <w:lang w:eastAsia="en-ZA"/>
        </w:rPr>
        <w:t>SARS reserves the right in its sole discretion to:</w:t>
      </w:r>
    </w:p>
    <w:p w14:paraId="6B483457" w14:textId="77777777" w:rsidR="009515BD" w:rsidRPr="00683DF3" w:rsidRDefault="009515BD" w:rsidP="00394AAD">
      <w:pPr>
        <w:widowControl w:val="0"/>
        <w:numPr>
          <w:ilvl w:val="2"/>
          <w:numId w:val="9"/>
        </w:numPr>
        <w:tabs>
          <w:tab w:val="num" w:pos="1276"/>
        </w:tabs>
        <w:spacing w:after="200" w:line="360" w:lineRule="auto"/>
        <w:ind w:left="1985" w:hanging="284"/>
        <w:rPr>
          <w:rFonts w:eastAsiaTheme="minorEastAsia" w:cs="Arial"/>
          <w:sz w:val="22"/>
          <w:szCs w:val="22"/>
          <w:lang w:eastAsia="en-ZA"/>
        </w:rPr>
      </w:pPr>
      <w:r w:rsidRPr="00683DF3">
        <w:rPr>
          <w:rFonts w:eastAsiaTheme="minorEastAsia" w:cs="Arial"/>
          <w:sz w:val="22"/>
          <w:szCs w:val="22"/>
          <w:lang w:eastAsia="en-ZA"/>
        </w:rPr>
        <w:t xml:space="preserve">withdraw, suspend or cancel this </w:t>
      </w:r>
      <w:r w:rsidR="00485EC5">
        <w:rPr>
          <w:rFonts w:eastAsiaTheme="minorEastAsia" w:cs="Arial"/>
          <w:sz w:val="22"/>
          <w:szCs w:val="22"/>
          <w:lang w:eastAsia="en-ZA"/>
        </w:rPr>
        <w:t>RFT</w:t>
      </w:r>
      <w:r w:rsidRPr="00683DF3">
        <w:rPr>
          <w:rFonts w:eastAsiaTheme="minorEastAsia" w:cs="Arial"/>
          <w:sz w:val="22"/>
          <w:szCs w:val="22"/>
          <w:lang w:eastAsia="en-ZA"/>
        </w:rPr>
        <w:t xml:space="preserve"> or the </w:t>
      </w:r>
      <w:r w:rsidR="00485EC5">
        <w:rPr>
          <w:rFonts w:eastAsiaTheme="minorEastAsia" w:cs="Arial"/>
          <w:sz w:val="22"/>
          <w:szCs w:val="22"/>
          <w:lang w:eastAsia="en-ZA"/>
        </w:rPr>
        <w:t>RFT</w:t>
      </w:r>
      <w:r w:rsidRPr="00683DF3">
        <w:rPr>
          <w:rFonts w:eastAsiaTheme="minorEastAsia" w:cs="Arial"/>
          <w:sz w:val="22"/>
          <w:szCs w:val="22"/>
          <w:lang w:eastAsia="en-ZA"/>
        </w:rPr>
        <w:t xml:space="preserve"> process at any time and without providing reasons; </w:t>
      </w:r>
    </w:p>
    <w:p w14:paraId="4C0CE2A5" w14:textId="77777777" w:rsidR="009515BD" w:rsidRPr="00683DF3" w:rsidRDefault="009515BD" w:rsidP="00683DF3">
      <w:pPr>
        <w:widowControl w:val="0"/>
        <w:numPr>
          <w:ilvl w:val="2"/>
          <w:numId w:val="9"/>
        </w:numPr>
        <w:tabs>
          <w:tab w:val="num" w:pos="1276"/>
        </w:tabs>
        <w:spacing w:after="200" w:line="360" w:lineRule="auto"/>
        <w:ind w:left="1985" w:hanging="284"/>
        <w:rPr>
          <w:rFonts w:eastAsiaTheme="minorEastAsia" w:cs="Arial"/>
          <w:sz w:val="22"/>
          <w:szCs w:val="22"/>
          <w:lang w:eastAsia="en-ZA"/>
        </w:rPr>
      </w:pPr>
      <w:r w:rsidRPr="00683DF3">
        <w:rPr>
          <w:rFonts w:eastAsiaTheme="minorEastAsia" w:cs="Arial"/>
          <w:sz w:val="22"/>
          <w:szCs w:val="22"/>
          <w:lang w:eastAsia="en-ZA"/>
        </w:rPr>
        <w:t>not provide reasons for its rejection or the failure of any Bidder o</w:t>
      </w:r>
      <w:r w:rsidR="00394AAD">
        <w:rPr>
          <w:rFonts w:eastAsiaTheme="minorEastAsia" w:cs="Arial"/>
          <w:sz w:val="22"/>
          <w:szCs w:val="22"/>
          <w:lang w:eastAsia="en-ZA"/>
        </w:rPr>
        <w:t xml:space="preserve">r </w:t>
      </w:r>
      <w:r w:rsidRPr="00683DF3">
        <w:rPr>
          <w:rFonts w:eastAsiaTheme="minorEastAsia" w:cs="Arial"/>
          <w:sz w:val="22"/>
          <w:szCs w:val="22"/>
          <w:lang w:eastAsia="en-ZA"/>
        </w:rPr>
        <w:lastRenderedPageBreak/>
        <w:t>Proposal;</w:t>
      </w:r>
    </w:p>
    <w:p w14:paraId="255FA34B" w14:textId="77777777" w:rsidR="009515BD" w:rsidRPr="00683DF3" w:rsidRDefault="00394AAD" w:rsidP="00394AAD">
      <w:pPr>
        <w:widowControl w:val="0"/>
        <w:numPr>
          <w:ilvl w:val="2"/>
          <w:numId w:val="9"/>
        </w:numPr>
        <w:tabs>
          <w:tab w:val="clear" w:pos="1571"/>
          <w:tab w:val="num" w:pos="993"/>
          <w:tab w:val="num" w:pos="1843"/>
          <w:tab w:val="left" w:pos="1985"/>
        </w:tabs>
        <w:spacing w:after="200" w:line="360" w:lineRule="auto"/>
        <w:ind w:left="1701" w:firstLine="0"/>
        <w:rPr>
          <w:rFonts w:eastAsiaTheme="minorEastAsia" w:cs="Arial"/>
          <w:sz w:val="22"/>
          <w:szCs w:val="22"/>
          <w:lang w:eastAsia="en-ZA"/>
        </w:rPr>
      </w:pPr>
      <w:r>
        <w:rPr>
          <w:rFonts w:eastAsiaTheme="minorEastAsia" w:cs="Arial"/>
          <w:sz w:val="22"/>
          <w:szCs w:val="22"/>
          <w:lang w:eastAsia="en-ZA"/>
        </w:rPr>
        <w:t xml:space="preserve"> </w:t>
      </w:r>
      <w:r w:rsidR="009515BD" w:rsidRPr="00683DF3">
        <w:rPr>
          <w:rFonts w:eastAsiaTheme="minorEastAsia" w:cs="Arial"/>
          <w:sz w:val="22"/>
          <w:szCs w:val="22"/>
          <w:lang w:eastAsia="en-ZA"/>
        </w:rPr>
        <w:t xml:space="preserve">change any of its requirements as set out in this </w:t>
      </w:r>
      <w:r w:rsidR="00485EC5">
        <w:rPr>
          <w:rFonts w:eastAsiaTheme="minorEastAsia" w:cs="Arial"/>
          <w:sz w:val="22"/>
          <w:szCs w:val="22"/>
          <w:lang w:eastAsia="en-ZA"/>
        </w:rPr>
        <w:t>RFT</w:t>
      </w:r>
      <w:r w:rsidR="009515BD" w:rsidRPr="00683DF3">
        <w:rPr>
          <w:rFonts w:eastAsiaTheme="minorEastAsia" w:cs="Arial"/>
          <w:sz w:val="22"/>
          <w:szCs w:val="22"/>
          <w:lang w:eastAsia="en-ZA"/>
        </w:rPr>
        <w:t>;</w:t>
      </w:r>
    </w:p>
    <w:p w14:paraId="6108356F" w14:textId="77777777" w:rsidR="009515BD" w:rsidRPr="00683DF3" w:rsidRDefault="009515BD" w:rsidP="00683DF3">
      <w:pPr>
        <w:widowControl w:val="0"/>
        <w:numPr>
          <w:ilvl w:val="2"/>
          <w:numId w:val="9"/>
        </w:numPr>
        <w:tabs>
          <w:tab w:val="num" w:pos="993"/>
          <w:tab w:val="left" w:pos="1985"/>
        </w:tabs>
        <w:spacing w:after="200" w:line="360" w:lineRule="auto"/>
        <w:ind w:left="1701" w:firstLine="0"/>
        <w:rPr>
          <w:rFonts w:eastAsiaTheme="minorEastAsia" w:cs="Arial"/>
          <w:sz w:val="22"/>
          <w:szCs w:val="22"/>
          <w:lang w:eastAsia="en-ZA"/>
        </w:rPr>
      </w:pPr>
      <w:r w:rsidRPr="00683DF3">
        <w:rPr>
          <w:rFonts w:eastAsiaTheme="minorEastAsia" w:cs="Arial"/>
          <w:sz w:val="22"/>
          <w:szCs w:val="22"/>
          <w:lang w:eastAsia="en-ZA"/>
        </w:rPr>
        <w:t xml:space="preserve">change any condition, procedure or rule of the </w:t>
      </w:r>
      <w:r w:rsidR="00485EC5">
        <w:rPr>
          <w:rFonts w:eastAsiaTheme="minorEastAsia" w:cs="Arial"/>
          <w:sz w:val="22"/>
          <w:szCs w:val="22"/>
          <w:lang w:eastAsia="en-ZA"/>
        </w:rPr>
        <w:t>RFT</w:t>
      </w:r>
      <w:r w:rsidRPr="00683DF3">
        <w:rPr>
          <w:rFonts w:eastAsiaTheme="minorEastAsia" w:cs="Arial"/>
          <w:sz w:val="22"/>
          <w:szCs w:val="22"/>
          <w:lang w:eastAsia="en-ZA"/>
        </w:rPr>
        <w:t>;</w:t>
      </w:r>
    </w:p>
    <w:p w14:paraId="12F6BE37" w14:textId="77777777" w:rsidR="009515BD" w:rsidRPr="00683DF3" w:rsidRDefault="009515BD" w:rsidP="00683DF3">
      <w:pPr>
        <w:widowControl w:val="0"/>
        <w:numPr>
          <w:ilvl w:val="2"/>
          <w:numId w:val="9"/>
        </w:numPr>
        <w:tabs>
          <w:tab w:val="num" w:pos="1276"/>
          <w:tab w:val="num" w:pos="1843"/>
        </w:tabs>
        <w:spacing w:after="200" w:line="360" w:lineRule="auto"/>
        <w:ind w:left="1985" w:hanging="284"/>
        <w:rPr>
          <w:rFonts w:eastAsiaTheme="minorEastAsia" w:cs="Arial"/>
          <w:sz w:val="22"/>
          <w:szCs w:val="22"/>
          <w:lang w:eastAsia="en-ZA"/>
        </w:rPr>
      </w:pPr>
      <w:r w:rsidRPr="00683DF3">
        <w:rPr>
          <w:rFonts w:eastAsiaTheme="minorEastAsia" w:cs="Arial"/>
          <w:sz w:val="22"/>
          <w:szCs w:val="22"/>
          <w:lang w:eastAsia="en-ZA"/>
        </w:rPr>
        <w:t xml:space="preserve">  amend, vary, or supplement any of the information, terms or requirements contained in this </w:t>
      </w:r>
      <w:r w:rsidR="00485EC5">
        <w:rPr>
          <w:rFonts w:eastAsiaTheme="minorEastAsia" w:cs="Arial"/>
          <w:sz w:val="22"/>
          <w:szCs w:val="22"/>
          <w:lang w:eastAsia="en-ZA"/>
        </w:rPr>
        <w:t>RFT</w:t>
      </w:r>
      <w:r w:rsidRPr="00683DF3">
        <w:rPr>
          <w:rFonts w:eastAsiaTheme="minorEastAsia" w:cs="Arial"/>
          <w:sz w:val="22"/>
          <w:szCs w:val="22"/>
          <w:lang w:eastAsia="en-ZA"/>
        </w:rPr>
        <w:t xml:space="preserve">, any information or requirements delivered pursuant to this </w:t>
      </w:r>
      <w:r w:rsidR="00485EC5">
        <w:rPr>
          <w:rFonts w:eastAsiaTheme="minorEastAsia" w:cs="Arial"/>
          <w:sz w:val="22"/>
          <w:szCs w:val="22"/>
          <w:lang w:eastAsia="en-ZA"/>
        </w:rPr>
        <w:t>RFT</w:t>
      </w:r>
      <w:r w:rsidRPr="00683DF3">
        <w:rPr>
          <w:rFonts w:eastAsiaTheme="minorEastAsia" w:cs="Arial"/>
          <w:sz w:val="22"/>
          <w:szCs w:val="22"/>
          <w:lang w:eastAsia="en-ZA"/>
        </w:rPr>
        <w:t xml:space="preserve">, or the structure of the </w:t>
      </w:r>
      <w:r w:rsidR="00485EC5">
        <w:rPr>
          <w:rFonts w:eastAsiaTheme="minorEastAsia" w:cs="Arial"/>
          <w:sz w:val="22"/>
          <w:szCs w:val="22"/>
          <w:lang w:eastAsia="en-ZA"/>
        </w:rPr>
        <w:t>RFT</w:t>
      </w:r>
      <w:r w:rsidRPr="00683DF3">
        <w:rPr>
          <w:rFonts w:eastAsiaTheme="minorEastAsia" w:cs="Arial"/>
          <w:sz w:val="22"/>
          <w:szCs w:val="22"/>
          <w:lang w:eastAsia="en-ZA"/>
        </w:rPr>
        <w:t xml:space="preserve"> process;</w:t>
      </w:r>
    </w:p>
    <w:p w14:paraId="1EEC041F" w14:textId="77777777" w:rsidR="009515BD" w:rsidRPr="00683DF3" w:rsidRDefault="009515BD" w:rsidP="00683DF3">
      <w:pPr>
        <w:widowControl w:val="0"/>
        <w:numPr>
          <w:ilvl w:val="2"/>
          <w:numId w:val="9"/>
        </w:numPr>
        <w:tabs>
          <w:tab w:val="num" w:pos="993"/>
          <w:tab w:val="num" w:pos="1843"/>
        </w:tabs>
        <w:spacing w:after="200" w:line="360" w:lineRule="auto"/>
        <w:ind w:left="1701" w:firstLine="0"/>
        <w:rPr>
          <w:rFonts w:eastAsiaTheme="minorEastAsia" w:cs="Arial"/>
          <w:sz w:val="22"/>
          <w:szCs w:val="22"/>
          <w:lang w:eastAsia="en-ZA"/>
        </w:rPr>
      </w:pPr>
      <w:r w:rsidRPr="00683DF3">
        <w:rPr>
          <w:rFonts w:eastAsiaTheme="minorEastAsia" w:cs="Arial"/>
          <w:sz w:val="22"/>
          <w:szCs w:val="22"/>
          <w:lang w:eastAsia="en-ZA"/>
        </w:rPr>
        <w:t xml:space="preserve">  re-advertise for </w:t>
      </w:r>
      <w:r w:rsidR="00485EC5">
        <w:rPr>
          <w:rFonts w:eastAsiaTheme="minorEastAsia" w:cs="Arial"/>
          <w:sz w:val="22"/>
          <w:szCs w:val="22"/>
          <w:lang w:eastAsia="en-ZA"/>
        </w:rPr>
        <w:t>RFT</w:t>
      </w:r>
      <w:r w:rsidRPr="00683DF3">
        <w:rPr>
          <w:rFonts w:eastAsiaTheme="minorEastAsia" w:cs="Arial"/>
          <w:sz w:val="22"/>
          <w:szCs w:val="22"/>
          <w:lang w:eastAsia="en-ZA"/>
        </w:rPr>
        <w:t xml:space="preserve"> responses; and</w:t>
      </w:r>
    </w:p>
    <w:p w14:paraId="5F66DF51" w14:textId="77777777" w:rsidR="009515BD" w:rsidRPr="00683DF3" w:rsidRDefault="009515BD" w:rsidP="00683DF3">
      <w:pPr>
        <w:widowControl w:val="0"/>
        <w:numPr>
          <w:ilvl w:val="2"/>
          <w:numId w:val="9"/>
        </w:numPr>
        <w:tabs>
          <w:tab w:val="num" w:pos="1843"/>
        </w:tabs>
        <w:spacing w:after="200" w:line="360" w:lineRule="auto"/>
        <w:ind w:left="1985" w:hanging="284"/>
        <w:rPr>
          <w:rFonts w:eastAsiaTheme="minorEastAsia" w:cs="Arial"/>
          <w:sz w:val="22"/>
          <w:szCs w:val="22"/>
          <w:lang w:eastAsia="en-ZA"/>
        </w:rPr>
      </w:pPr>
      <w:r w:rsidRPr="00683DF3">
        <w:rPr>
          <w:rFonts w:eastAsiaTheme="minorEastAsia" w:cs="Arial"/>
          <w:sz w:val="22"/>
          <w:szCs w:val="22"/>
          <w:lang w:eastAsia="en-ZA"/>
        </w:rPr>
        <w:t xml:space="preserve">  provide further information in respect of, and </w:t>
      </w:r>
      <w:r w:rsidR="0078036F">
        <w:rPr>
          <w:rFonts w:eastAsiaTheme="minorEastAsia" w:cs="Arial"/>
          <w:sz w:val="22"/>
          <w:szCs w:val="22"/>
          <w:lang w:eastAsia="en-ZA"/>
        </w:rPr>
        <w:t xml:space="preserve">modify the provisions of, this </w:t>
      </w:r>
      <w:r w:rsidR="00485EC5">
        <w:rPr>
          <w:rFonts w:eastAsiaTheme="minorEastAsia" w:cs="Arial"/>
          <w:sz w:val="22"/>
          <w:szCs w:val="22"/>
          <w:lang w:eastAsia="en-ZA"/>
        </w:rPr>
        <w:t>RFT</w:t>
      </w:r>
      <w:r w:rsidRPr="00683DF3">
        <w:rPr>
          <w:rFonts w:eastAsiaTheme="minorEastAsia" w:cs="Arial"/>
          <w:sz w:val="22"/>
          <w:szCs w:val="22"/>
          <w:lang w:eastAsia="en-ZA"/>
        </w:rPr>
        <w:t xml:space="preserve"> at any time prior to the Closing Date by notice to all prospective Bidders.</w:t>
      </w:r>
    </w:p>
    <w:p w14:paraId="08922043" w14:textId="77777777" w:rsidR="009515BD" w:rsidRPr="00683DF3" w:rsidRDefault="009515BD" w:rsidP="00683DF3">
      <w:pPr>
        <w:numPr>
          <w:ilvl w:val="2"/>
          <w:numId w:val="9"/>
        </w:numPr>
        <w:tabs>
          <w:tab w:val="num" w:pos="993"/>
          <w:tab w:val="left" w:pos="1985"/>
        </w:tabs>
        <w:spacing w:after="200" w:line="360" w:lineRule="auto"/>
        <w:ind w:left="1701" w:firstLine="0"/>
        <w:rPr>
          <w:rFonts w:eastAsiaTheme="minorEastAsia" w:cs="Arial"/>
          <w:bCs/>
          <w:sz w:val="22"/>
          <w:szCs w:val="22"/>
          <w:lang w:eastAsia="en-ZA"/>
        </w:rPr>
      </w:pPr>
      <w:r w:rsidRPr="00683DF3">
        <w:rPr>
          <w:rFonts w:eastAsiaTheme="minorEastAsia" w:cs="Arial"/>
          <w:bCs/>
          <w:sz w:val="22"/>
          <w:szCs w:val="22"/>
          <w:lang w:eastAsia="en-ZA"/>
        </w:rPr>
        <w:t xml:space="preserve">cancel this </w:t>
      </w:r>
      <w:r w:rsidR="00485EC5">
        <w:rPr>
          <w:rFonts w:eastAsiaTheme="minorEastAsia" w:cs="Arial"/>
          <w:bCs/>
          <w:sz w:val="22"/>
          <w:szCs w:val="22"/>
          <w:lang w:eastAsia="en-ZA"/>
        </w:rPr>
        <w:t>RFT</w:t>
      </w:r>
      <w:r w:rsidRPr="00683DF3">
        <w:rPr>
          <w:rFonts w:eastAsiaTheme="minorEastAsia" w:cs="Arial"/>
          <w:bCs/>
          <w:sz w:val="22"/>
          <w:szCs w:val="22"/>
          <w:lang w:eastAsia="en-ZA"/>
        </w:rPr>
        <w:t xml:space="preserve"> without notifying the prospective Bidders.</w:t>
      </w:r>
    </w:p>
    <w:p w14:paraId="68EC6B27" w14:textId="77777777" w:rsidR="009515BD" w:rsidRPr="00683DF3" w:rsidRDefault="009515BD" w:rsidP="00683DF3">
      <w:pPr>
        <w:numPr>
          <w:ilvl w:val="2"/>
          <w:numId w:val="9"/>
        </w:numPr>
        <w:tabs>
          <w:tab w:val="num" w:pos="993"/>
          <w:tab w:val="left" w:pos="1985"/>
        </w:tabs>
        <w:spacing w:after="200" w:line="360" w:lineRule="auto"/>
        <w:ind w:left="1985" w:hanging="284"/>
        <w:rPr>
          <w:rFonts w:eastAsiaTheme="minorEastAsia" w:cs="Arial"/>
          <w:bCs/>
          <w:sz w:val="22"/>
          <w:szCs w:val="22"/>
          <w:lang w:eastAsia="en-ZA"/>
        </w:rPr>
      </w:pPr>
      <w:r w:rsidRPr="00683DF3">
        <w:rPr>
          <w:rFonts w:eastAsiaTheme="minorEastAsia" w:cs="Arial"/>
          <w:bCs/>
          <w:sz w:val="22"/>
          <w:szCs w:val="22"/>
          <w:lang w:eastAsia="en-ZA"/>
        </w:rPr>
        <w:t>to disqualify any person who is a provider (Bidder) or prospective provider of goods or services, or a recipient or prospective recipient of goods disposed of or be disposed of , who directly or indirectly influence or interfere with the work of any of our officials involved in the procurement process in order , inter alia, to:</w:t>
      </w:r>
    </w:p>
    <w:p w14:paraId="50D79594" w14:textId="77777777" w:rsidR="009515BD" w:rsidRPr="00683DF3" w:rsidRDefault="009515BD" w:rsidP="00683DF3">
      <w:pPr>
        <w:numPr>
          <w:ilvl w:val="0"/>
          <w:numId w:val="10"/>
        </w:numPr>
        <w:tabs>
          <w:tab w:val="left" w:pos="2835"/>
        </w:tabs>
        <w:autoSpaceDE w:val="0"/>
        <w:autoSpaceDN w:val="0"/>
        <w:adjustRightInd w:val="0"/>
        <w:spacing w:after="200" w:line="360" w:lineRule="auto"/>
        <w:ind w:left="1843" w:firstLine="284"/>
        <w:contextualSpacing/>
        <w:rPr>
          <w:rFonts w:eastAsiaTheme="minorEastAsia" w:cs="Arial"/>
          <w:sz w:val="22"/>
          <w:szCs w:val="22"/>
          <w:lang w:eastAsia="en-ZA"/>
        </w:rPr>
      </w:pPr>
      <w:r w:rsidRPr="00683DF3">
        <w:rPr>
          <w:rFonts w:eastAsiaTheme="minorEastAsia" w:cs="Arial"/>
          <w:sz w:val="22"/>
          <w:szCs w:val="22"/>
          <w:lang w:eastAsia="en-ZA"/>
        </w:rPr>
        <w:t xml:space="preserve">influence the process and/or outcome of </w:t>
      </w:r>
      <w:r w:rsidR="00327A71" w:rsidRPr="00683DF3">
        <w:rPr>
          <w:rFonts w:eastAsiaTheme="minorEastAsia" w:cs="Arial"/>
          <w:sz w:val="22"/>
          <w:szCs w:val="22"/>
          <w:lang w:eastAsia="en-ZA"/>
        </w:rPr>
        <w:t xml:space="preserve">the </w:t>
      </w:r>
      <w:r w:rsidR="00485EC5">
        <w:rPr>
          <w:rFonts w:eastAsiaTheme="minorEastAsia" w:cs="Arial"/>
          <w:sz w:val="22"/>
          <w:szCs w:val="22"/>
          <w:lang w:eastAsia="en-ZA"/>
        </w:rPr>
        <w:t>RFT</w:t>
      </w:r>
      <w:r w:rsidRPr="00683DF3">
        <w:rPr>
          <w:rFonts w:eastAsiaTheme="minorEastAsia" w:cs="Arial"/>
          <w:sz w:val="22"/>
          <w:szCs w:val="22"/>
          <w:lang w:eastAsia="en-ZA"/>
        </w:rPr>
        <w:t>;</w:t>
      </w:r>
    </w:p>
    <w:p w14:paraId="79922382" w14:textId="77777777" w:rsidR="009515BD" w:rsidRPr="00683DF3" w:rsidRDefault="009515BD" w:rsidP="00683DF3">
      <w:pPr>
        <w:numPr>
          <w:ilvl w:val="0"/>
          <w:numId w:val="10"/>
        </w:numPr>
        <w:tabs>
          <w:tab w:val="left" w:pos="1560"/>
          <w:tab w:val="left" w:pos="2835"/>
        </w:tabs>
        <w:spacing w:after="200" w:line="360" w:lineRule="auto"/>
        <w:ind w:left="1843" w:firstLine="284"/>
        <w:contextualSpacing/>
        <w:rPr>
          <w:rFonts w:eastAsiaTheme="minorEastAsia" w:cs="Arial"/>
          <w:bCs/>
          <w:sz w:val="22"/>
          <w:szCs w:val="22"/>
          <w:lang w:eastAsia="en-ZA"/>
        </w:rPr>
      </w:pPr>
      <w:r w:rsidRPr="00683DF3">
        <w:rPr>
          <w:rFonts w:eastAsiaTheme="minorEastAsia" w:cs="Arial"/>
          <w:sz w:val="22"/>
          <w:szCs w:val="22"/>
          <w:lang w:eastAsia="en-ZA"/>
        </w:rPr>
        <w:t>incite breach of confidentiality and/or the offering of bribes</w:t>
      </w:r>
    </w:p>
    <w:p w14:paraId="76691CC6" w14:textId="77777777" w:rsidR="009515BD" w:rsidRPr="00683DF3" w:rsidRDefault="009515BD" w:rsidP="00683DF3">
      <w:pPr>
        <w:numPr>
          <w:ilvl w:val="0"/>
          <w:numId w:val="10"/>
        </w:numPr>
        <w:tabs>
          <w:tab w:val="left" w:pos="2127"/>
          <w:tab w:val="left" w:pos="2835"/>
        </w:tabs>
        <w:autoSpaceDE w:val="0"/>
        <w:autoSpaceDN w:val="0"/>
        <w:adjustRightInd w:val="0"/>
        <w:spacing w:after="200" w:line="360" w:lineRule="auto"/>
        <w:ind w:left="1843" w:firstLine="284"/>
        <w:contextualSpacing/>
        <w:rPr>
          <w:rFonts w:eastAsiaTheme="minorEastAsia" w:cs="Arial"/>
          <w:sz w:val="22"/>
          <w:szCs w:val="22"/>
          <w:lang w:eastAsia="en-ZA"/>
        </w:rPr>
      </w:pPr>
      <w:r w:rsidRPr="00683DF3">
        <w:rPr>
          <w:rFonts w:eastAsiaTheme="minorEastAsia" w:cs="Arial"/>
          <w:sz w:val="22"/>
          <w:szCs w:val="22"/>
          <w:lang w:eastAsia="en-ZA"/>
        </w:rPr>
        <w:t>cause over- or under-invoicing;</w:t>
      </w:r>
    </w:p>
    <w:p w14:paraId="3981BD29" w14:textId="77777777" w:rsidR="009515BD" w:rsidRPr="00683DF3" w:rsidRDefault="009515BD" w:rsidP="00683DF3">
      <w:pPr>
        <w:numPr>
          <w:ilvl w:val="0"/>
          <w:numId w:val="10"/>
        </w:numPr>
        <w:tabs>
          <w:tab w:val="left" w:pos="1560"/>
        </w:tabs>
        <w:spacing w:after="200" w:line="360" w:lineRule="auto"/>
        <w:ind w:left="2835" w:hanging="708"/>
        <w:contextualSpacing/>
        <w:rPr>
          <w:rFonts w:eastAsiaTheme="minorEastAsia" w:cs="Arial"/>
          <w:bCs/>
          <w:sz w:val="22"/>
          <w:szCs w:val="22"/>
          <w:lang w:eastAsia="en-ZA"/>
        </w:rPr>
      </w:pPr>
      <w:r w:rsidRPr="00683DF3">
        <w:rPr>
          <w:rFonts w:eastAsiaTheme="minorEastAsia" w:cs="Arial"/>
          <w:sz w:val="22"/>
          <w:szCs w:val="22"/>
          <w:lang w:eastAsia="en-ZA"/>
        </w:rPr>
        <w:t>influence the choice of procurement method or technical  standards</w:t>
      </w:r>
    </w:p>
    <w:p w14:paraId="414290A8" w14:textId="77777777" w:rsidR="009515BD" w:rsidRPr="00683DF3" w:rsidRDefault="009515BD" w:rsidP="00683DF3">
      <w:pPr>
        <w:numPr>
          <w:ilvl w:val="0"/>
          <w:numId w:val="10"/>
        </w:numPr>
        <w:spacing w:after="200" w:line="360" w:lineRule="auto"/>
        <w:ind w:left="2835" w:hanging="708"/>
        <w:contextualSpacing/>
        <w:rPr>
          <w:rFonts w:eastAsiaTheme="minorEastAsia" w:cs="Arial"/>
          <w:b/>
          <w:sz w:val="22"/>
          <w:szCs w:val="22"/>
          <w:lang w:eastAsia="en-ZA"/>
        </w:rPr>
      </w:pPr>
      <w:r w:rsidRPr="00683DF3">
        <w:rPr>
          <w:rFonts w:eastAsiaTheme="minorEastAsia" w:cs="Arial"/>
          <w:sz w:val="22"/>
          <w:szCs w:val="22"/>
          <w:lang w:eastAsia="en-ZA"/>
        </w:rPr>
        <w:t>influence any of our officials in any way which may secure an unfair advantage during or at any stage of the procurement process.</w:t>
      </w:r>
    </w:p>
    <w:p w14:paraId="31B450CD" w14:textId="7371E28F" w:rsidR="009515BD" w:rsidRDefault="009515BD" w:rsidP="00652100">
      <w:pPr>
        <w:numPr>
          <w:ilvl w:val="2"/>
          <w:numId w:val="9"/>
        </w:numPr>
        <w:tabs>
          <w:tab w:val="num" w:pos="993"/>
          <w:tab w:val="left" w:pos="1985"/>
        </w:tabs>
        <w:spacing w:after="200" w:line="360" w:lineRule="auto"/>
        <w:ind w:left="1985" w:hanging="284"/>
        <w:rPr>
          <w:rFonts w:eastAsiaTheme="minorEastAsia" w:cs="Arial"/>
          <w:bCs/>
          <w:sz w:val="22"/>
          <w:szCs w:val="22"/>
          <w:lang w:eastAsia="en-ZA"/>
        </w:rPr>
      </w:pPr>
      <w:r w:rsidRPr="00652100">
        <w:rPr>
          <w:rFonts w:eastAsiaTheme="minorEastAsia" w:cs="Arial"/>
          <w:bCs/>
          <w:sz w:val="22"/>
          <w:szCs w:val="22"/>
          <w:lang w:eastAsia="en-ZA"/>
        </w:rPr>
        <w:t xml:space="preserve">Ensure that all relevant documentation are completed in full </w:t>
      </w:r>
      <w:r w:rsidR="000332D2" w:rsidRPr="00652100">
        <w:rPr>
          <w:rFonts w:eastAsiaTheme="minorEastAsia" w:cs="Arial"/>
          <w:bCs/>
          <w:sz w:val="22"/>
          <w:szCs w:val="22"/>
          <w:lang w:eastAsia="en-ZA"/>
        </w:rPr>
        <w:t xml:space="preserve">and </w:t>
      </w:r>
      <w:r w:rsidR="000332D2">
        <w:rPr>
          <w:rFonts w:eastAsiaTheme="minorEastAsia" w:cs="Arial"/>
          <w:bCs/>
          <w:sz w:val="22"/>
          <w:szCs w:val="22"/>
          <w:lang w:eastAsia="en-ZA"/>
        </w:rPr>
        <w:t>submitted</w:t>
      </w:r>
      <w:r w:rsidR="00652100">
        <w:rPr>
          <w:rFonts w:eastAsiaTheme="minorEastAsia" w:cs="Arial"/>
          <w:bCs/>
          <w:sz w:val="22"/>
          <w:szCs w:val="22"/>
          <w:lang w:eastAsia="en-ZA"/>
        </w:rPr>
        <w:t>.</w:t>
      </w:r>
    </w:p>
    <w:p w14:paraId="6D8CA528" w14:textId="77777777" w:rsidR="00652100" w:rsidRDefault="00652100" w:rsidP="00652100">
      <w:pPr>
        <w:tabs>
          <w:tab w:val="left" w:pos="1985"/>
        </w:tabs>
        <w:spacing w:after="200" w:line="360" w:lineRule="auto"/>
        <w:rPr>
          <w:rFonts w:eastAsiaTheme="minorEastAsia" w:cs="Arial"/>
          <w:bCs/>
          <w:sz w:val="22"/>
          <w:szCs w:val="22"/>
          <w:lang w:eastAsia="en-ZA"/>
        </w:rPr>
      </w:pPr>
    </w:p>
    <w:p w14:paraId="47A8E3D2" w14:textId="77777777" w:rsidR="00652100" w:rsidRDefault="00652100" w:rsidP="00652100">
      <w:pPr>
        <w:tabs>
          <w:tab w:val="left" w:pos="1985"/>
        </w:tabs>
        <w:spacing w:after="200" w:line="360" w:lineRule="auto"/>
        <w:rPr>
          <w:rFonts w:eastAsiaTheme="minorEastAsia" w:cs="Arial"/>
          <w:bCs/>
          <w:sz w:val="22"/>
          <w:szCs w:val="22"/>
          <w:lang w:eastAsia="en-ZA"/>
        </w:rPr>
      </w:pPr>
    </w:p>
    <w:p w14:paraId="3538C588" w14:textId="77777777" w:rsidR="00652100" w:rsidRDefault="00652100" w:rsidP="00652100">
      <w:pPr>
        <w:tabs>
          <w:tab w:val="left" w:pos="1985"/>
        </w:tabs>
        <w:spacing w:after="200" w:line="360" w:lineRule="auto"/>
        <w:rPr>
          <w:rFonts w:eastAsiaTheme="minorEastAsia" w:cs="Arial"/>
          <w:bCs/>
          <w:sz w:val="22"/>
          <w:szCs w:val="22"/>
          <w:lang w:eastAsia="en-ZA"/>
        </w:rPr>
      </w:pPr>
    </w:p>
    <w:p w14:paraId="5DFECEDE" w14:textId="77777777" w:rsidR="00652100" w:rsidRPr="00652100" w:rsidRDefault="00652100" w:rsidP="00652100">
      <w:pPr>
        <w:tabs>
          <w:tab w:val="left" w:pos="1985"/>
        </w:tabs>
        <w:spacing w:after="200" w:line="360" w:lineRule="auto"/>
        <w:rPr>
          <w:rFonts w:eastAsiaTheme="minorEastAsia" w:cs="Arial"/>
          <w:bCs/>
          <w:sz w:val="22"/>
          <w:szCs w:val="22"/>
          <w:lang w:eastAsia="en-ZA"/>
        </w:rPr>
      </w:pPr>
    </w:p>
    <w:p w14:paraId="1352FA09" w14:textId="77777777" w:rsidR="0068726D" w:rsidRPr="00106826" w:rsidRDefault="009515BD" w:rsidP="00C01C43">
      <w:pPr>
        <w:pStyle w:val="ListParagraph"/>
        <w:numPr>
          <w:ilvl w:val="1"/>
          <w:numId w:val="6"/>
        </w:numPr>
        <w:tabs>
          <w:tab w:val="clear" w:pos="720"/>
          <w:tab w:val="num" w:pos="567"/>
          <w:tab w:val="left" w:pos="851"/>
        </w:tabs>
        <w:spacing w:after="200" w:line="360" w:lineRule="auto"/>
        <w:ind w:left="567"/>
        <w:rPr>
          <w:rFonts w:eastAsiaTheme="minorEastAsia" w:cs="Arial"/>
          <w:bCs/>
          <w:sz w:val="22"/>
          <w:szCs w:val="22"/>
          <w:lang w:eastAsia="en-ZA"/>
        </w:rPr>
      </w:pPr>
      <w:r w:rsidRPr="00106826">
        <w:rPr>
          <w:rFonts w:eastAsiaTheme="minorEastAsia" w:cs="Arial"/>
          <w:sz w:val="22"/>
          <w:szCs w:val="22"/>
          <w:lang w:eastAsia="en-ZA"/>
        </w:rPr>
        <w:t>B</w:t>
      </w:r>
      <w:r w:rsidR="00F07846" w:rsidRPr="00106826">
        <w:rPr>
          <w:rFonts w:eastAsiaTheme="minorEastAsia" w:cs="Arial"/>
          <w:sz w:val="22"/>
          <w:szCs w:val="22"/>
          <w:lang w:eastAsia="en-ZA"/>
        </w:rPr>
        <w:t>-BB</w:t>
      </w:r>
      <w:r w:rsidRPr="00106826">
        <w:rPr>
          <w:rFonts w:eastAsiaTheme="minorEastAsia" w:cs="Arial"/>
          <w:sz w:val="22"/>
          <w:szCs w:val="22"/>
          <w:lang w:eastAsia="en-ZA"/>
        </w:rPr>
        <w:t>EE requirements –</w:t>
      </w:r>
      <w:r w:rsidR="00F07846" w:rsidRPr="00106826">
        <w:rPr>
          <w:rFonts w:eastAsiaTheme="minorEastAsia" w:cs="Arial"/>
          <w:sz w:val="22"/>
          <w:szCs w:val="22"/>
          <w:lang w:eastAsia="en-ZA"/>
        </w:rPr>
        <w:t>B-B</w:t>
      </w:r>
      <w:r w:rsidRPr="00106826">
        <w:rPr>
          <w:rFonts w:eastAsiaTheme="minorEastAsia" w:cs="Arial"/>
          <w:sz w:val="22"/>
          <w:szCs w:val="22"/>
          <w:lang w:eastAsia="en-ZA"/>
        </w:rPr>
        <w:t>BEE</w:t>
      </w:r>
      <w:r w:rsidR="001B7EDF" w:rsidRPr="00106826">
        <w:rPr>
          <w:rFonts w:eastAsiaTheme="minorEastAsia" w:cs="Arial"/>
          <w:sz w:val="22"/>
          <w:szCs w:val="22"/>
          <w:lang w:eastAsia="en-ZA"/>
        </w:rPr>
        <w:t xml:space="preserve"> affidavit or certificate from a SANAS </w:t>
      </w:r>
      <w:r w:rsidRPr="00106826">
        <w:rPr>
          <w:rFonts w:eastAsiaTheme="minorEastAsia" w:cs="Arial"/>
          <w:sz w:val="22"/>
          <w:szCs w:val="22"/>
          <w:lang w:eastAsia="en-ZA"/>
        </w:rPr>
        <w:t>accredited</w:t>
      </w:r>
      <w:r w:rsidR="00C01C43" w:rsidRPr="00106826">
        <w:rPr>
          <w:rFonts w:eastAsiaTheme="minorEastAsia" w:cs="Arial"/>
          <w:sz w:val="22"/>
          <w:szCs w:val="22"/>
          <w:lang w:eastAsia="en-ZA"/>
        </w:rPr>
        <w:t xml:space="preserve"> </w:t>
      </w:r>
      <w:r w:rsidRPr="00106826">
        <w:rPr>
          <w:rFonts w:eastAsiaTheme="minorEastAsia" w:cs="Arial"/>
          <w:sz w:val="22"/>
          <w:szCs w:val="22"/>
          <w:lang w:eastAsia="en-ZA"/>
        </w:rPr>
        <w:t>institution.</w:t>
      </w:r>
    </w:p>
    <w:p w14:paraId="714EE782" w14:textId="77777777" w:rsidR="009515BD" w:rsidRPr="00106826" w:rsidRDefault="009515BD" w:rsidP="00683DF3">
      <w:pPr>
        <w:tabs>
          <w:tab w:val="left" w:pos="567"/>
        </w:tabs>
        <w:spacing w:line="360" w:lineRule="auto"/>
        <w:ind w:left="556"/>
        <w:rPr>
          <w:rFonts w:eastAsiaTheme="minorEastAsia" w:cs="Arial"/>
          <w:sz w:val="22"/>
          <w:szCs w:val="22"/>
          <w:lang w:eastAsia="en-ZA"/>
        </w:rPr>
      </w:pPr>
      <w:r w:rsidRPr="00106826">
        <w:rPr>
          <w:rFonts w:eastAsiaTheme="minorEastAsia" w:cs="Arial"/>
          <w:sz w:val="22"/>
          <w:szCs w:val="22"/>
          <w:lang w:eastAsia="en-ZA"/>
        </w:rPr>
        <w:t xml:space="preserve">The checklist below indicates the </w:t>
      </w:r>
      <w:r w:rsidR="00F07846" w:rsidRPr="00106826">
        <w:rPr>
          <w:rFonts w:eastAsiaTheme="minorEastAsia" w:cs="Arial"/>
          <w:sz w:val="22"/>
          <w:szCs w:val="22"/>
          <w:lang w:eastAsia="en-ZA"/>
        </w:rPr>
        <w:t>B-B</w:t>
      </w:r>
      <w:r w:rsidRPr="00106826">
        <w:rPr>
          <w:rFonts w:eastAsiaTheme="minorEastAsia" w:cs="Arial"/>
          <w:sz w:val="22"/>
          <w:szCs w:val="22"/>
          <w:lang w:eastAsia="en-ZA"/>
        </w:rPr>
        <w:t xml:space="preserve">BEE documents that must be submitted for </w:t>
      </w:r>
      <w:r w:rsidR="00485EC5" w:rsidRPr="00106826">
        <w:rPr>
          <w:rFonts w:eastAsiaTheme="minorEastAsia" w:cs="Arial"/>
          <w:sz w:val="22"/>
          <w:szCs w:val="22"/>
          <w:lang w:eastAsia="en-ZA"/>
        </w:rPr>
        <w:t>RFT</w:t>
      </w:r>
      <w:r w:rsidRPr="00106826">
        <w:rPr>
          <w:rFonts w:eastAsiaTheme="minorEastAsia" w:cs="Arial"/>
          <w:sz w:val="22"/>
          <w:szCs w:val="22"/>
          <w:lang w:eastAsia="en-ZA"/>
        </w:rPr>
        <w:t>s, failure to submit will</w:t>
      </w:r>
      <w:r w:rsidR="00BB44A9" w:rsidRPr="00106826">
        <w:rPr>
          <w:rFonts w:eastAsiaTheme="minorEastAsia" w:cs="Arial"/>
          <w:sz w:val="22"/>
          <w:szCs w:val="22"/>
          <w:lang w:eastAsia="en-ZA"/>
        </w:rPr>
        <w:t xml:space="preserve"> result in scoring zero for </w:t>
      </w:r>
      <w:r w:rsidR="00F07846" w:rsidRPr="00106826">
        <w:rPr>
          <w:rFonts w:eastAsiaTheme="minorEastAsia" w:cs="Arial"/>
          <w:sz w:val="22"/>
          <w:szCs w:val="22"/>
          <w:lang w:eastAsia="en-ZA"/>
        </w:rPr>
        <w:t>B-B</w:t>
      </w:r>
      <w:r w:rsidR="00BB44A9" w:rsidRPr="00106826">
        <w:rPr>
          <w:rFonts w:eastAsiaTheme="minorEastAsia" w:cs="Arial"/>
          <w:sz w:val="22"/>
          <w:szCs w:val="22"/>
          <w:lang w:eastAsia="en-ZA"/>
        </w:rPr>
        <w:t>BEE.</w:t>
      </w:r>
    </w:p>
    <w:p w14:paraId="7B1467ED" w14:textId="77777777" w:rsidR="006B3961" w:rsidRPr="00106826" w:rsidRDefault="006B3961" w:rsidP="00683DF3">
      <w:pPr>
        <w:tabs>
          <w:tab w:val="left" w:pos="567"/>
        </w:tabs>
        <w:spacing w:line="360" w:lineRule="auto"/>
        <w:ind w:left="556"/>
        <w:rPr>
          <w:rFonts w:eastAsiaTheme="minorEastAsia" w:cs="Arial"/>
          <w:sz w:val="22"/>
          <w:szCs w:val="22"/>
          <w:lang w:eastAsia="en-ZA"/>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2409"/>
        <w:gridCol w:w="2977"/>
        <w:gridCol w:w="3402"/>
      </w:tblGrid>
      <w:tr w:rsidR="00106826" w:rsidRPr="00106826" w14:paraId="1C15BDFA" w14:textId="77777777" w:rsidTr="00FB55B3">
        <w:trPr>
          <w:trHeight w:val="641"/>
        </w:trPr>
        <w:tc>
          <w:tcPr>
            <w:tcW w:w="2409" w:type="dxa"/>
            <w:shd w:val="clear" w:color="auto" w:fill="1F497D" w:themeFill="text2"/>
            <w:vAlign w:val="center"/>
          </w:tcPr>
          <w:p w14:paraId="58E3D91F" w14:textId="77777777" w:rsidR="006B3961" w:rsidRPr="00BF18AB" w:rsidRDefault="00106826" w:rsidP="00683DF3">
            <w:pPr>
              <w:spacing w:line="360" w:lineRule="auto"/>
              <w:rPr>
                <w:rFonts w:cs="Arial"/>
                <w:b/>
                <w:color w:val="FFFFFF" w:themeColor="background1"/>
                <w:sz w:val="22"/>
                <w:szCs w:val="22"/>
                <w:lang w:eastAsia="en-ZA"/>
              </w:rPr>
            </w:pPr>
            <w:r w:rsidRPr="00BF18AB">
              <w:rPr>
                <w:rFonts w:cs="Arial"/>
                <w:b/>
                <w:color w:val="FFFFFF" w:themeColor="background1"/>
                <w:sz w:val="22"/>
                <w:szCs w:val="22"/>
                <w:lang w:eastAsia="en-ZA"/>
              </w:rPr>
              <w:t>Turn Over</w:t>
            </w:r>
          </w:p>
        </w:tc>
        <w:tc>
          <w:tcPr>
            <w:tcW w:w="2977" w:type="dxa"/>
            <w:shd w:val="clear" w:color="auto" w:fill="1F497D" w:themeFill="text2"/>
            <w:tcMar>
              <w:top w:w="0" w:type="dxa"/>
              <w:left w:w="108" w:type="dxa"/>
              <w:bottom w:w="0" w:type="dxa"/>
              <w:right w:w="108" w:type="dxa"/>
            </w:tcMar>
            <w:vAlign w:val="center"/>
          </w:tcPr>
          <w:p w14:paraId="380D5500" w14:textId="77777777" w:rsidR="006B3961" w:rsidRPr="00BF18AB" w:rsidRDefault="00106826" w:rsidP="00683DF3">
            <w:pPr>
              <w:spacing w:line="360" w:lineRule="auto"/>
              <w:rPr>
                <w:rFonts w:cs="Arial"/>
                <w:b/>
                <w:color w:val="FFFFFF" w:themeColor="background1"/>
                <w:sz w:val="22"/>
                <w:szCs w:val="22"/>
                <w:lang w:eastAsia="en-ZA"/>
              </w:rPr>
            </w:pPr>
            <w:r w:rsidRPr="00BF18AB">
              <w:rPr>
                <w:rFonts w:cs="Arial"/>
                <w:b/>
                <w:color w:val="FFFFFF" w:themeColor="background1"/>
                <w:sz w:val="22"/>
                <w:szCs w:val="22"/>
                <w:lang w:eastAsia="en-ZA"/>
              </w:rPr>
              <w:t>Classification</w:t>
            </w:r>
          </w:p>
        </w:tc>
        <w:tc>
          <w:tcPr>
            <w:tcW w:w="3402" w:type="dxa"/>
            <w:shd w:val="clear" w:color="auto" w:fill="1F497D" w:themeFill="text2"/>
            <w:tcMar>
              <w:top w:w="0" w:type="dxa"/>
              <w:left w:w="108" w:type="dxa"/>
              <w:bottom w:w="0" w:type="dxa"/>
              <w:right w:w="108" w:type="dxa"/>
            </w:tcMar>
            <w:vAlign w:val="center"/>
          </w:tcPr>
          <w:p w14:paraId="7282B990" w14:textId="77777777" w:rsidR="006B3961" w:rsidRPr="00BF18AB" w:rsidRDefault="006B3961" w:rsidP="00683DF3">
            <w:pPr>
              <w:spacing w:line="360" w:lineRule="auto"/>
              <w:rPr>
                <w:rFonts w:cs="Arial"/>
                <w:b/>
                <w:color w:val="FFFFFF" w:themeColor="background1"/>
                <w:sz w:val="22"/>
                <w:szCs w:val="22"/>
                <w:lang w:eastAsia="en-ZA"/>
              </w:rPr>
            </w:pPr>
            <w:r w:rsidRPr="00BF18AB">
              <w:rPr>
                <w:rFonts w:cs="Arial"/>
                <w:b/>
                <w:color w:val="FFFFFF" w:themeColor="background1"/>
                <w:sz w:val="22"/>
                <w:szCs w:val="22"/>
                <w:lang w:eastAsia="en-ZA"/>
              </w:rPr>
              <w:t>Submission Requirement</w:t>
            </w:r>
          </w:p>
        </w:tc>
      </w:tr>
      <w:tr w:rsidR="00106826" w:rsidRPr="00106826" w14:paraId="1A902B3C" w14:textId="77777777" w:rsidTr="00106826">
        <w:trPr>
          <w:trHeight w:val="1478"/>
        </w:trPr>
        <w:tc>
          <w:tcPr>
            <w:tcW w:w="2409" w:type="dxa"/>
          </w:tcPr>
          <w:p w14:paraId="0925F29F" w14:textId="77777777" w:rsidR="006B3961" w:rsidRPr="00106826" w:rsidRDefault="00106826" w:rsidP="00683DF3">
            <w:pPr>
              <w:widowControl w:val="0"/>
              <w:tabs>
                <w:tab w:val="left" w:pos="567"/>
              </w:tabs>
              <w:spacing w:line="360" w:lineRule="auto"/>
              <w:ind w:left="142"/>
              <w:rPr>
                <w:rFonts w:cs="Arial"/>
                <w:sz w:val="22"/>
                <w:szCs w:val="22"/>
                <w:lang w:val="en-GB"/>
              </w:rPr>
            </w:pPr>
            <w:r w:rsidRPr="00106826">
              <w:rPr>
                <w:rFonts w:cs="Arial"/>
                <w:sz w:val="22"/>
                <w:szCs w:val="22"/>
                <w:lang w:val="en-GB"/>
              </w:rPr>
              <w:t>Below R5 million p.a</w:t>
            </w:r>
          </w:p>
        </w:tc>
        <w:tc>
          <w:tcPr>
            <w:tcW w:w="2977" w:type="dxa"/>
            <w:tcMar>
              <w:top w:w="0" w:type="dxa"/>
              <w:left w:w="108" w:type="dxa"/>
              <w:bottom w:w="0" w:type="dxa"/>
              <w:right w:w="108" w:type="dxa"/>
            </w:tcMar>
          </w:tcPr>
          <w:p w14:paraId="0FD9663A" w14:textId="77777777" w:rsidR="00106826" w:rsidRPr="00106826" w:rsidRDefault="00106826" w:rsidP="00106826">
            <w:pPr>
              <w:widowControl w:val="0"/>
              <w:tabs>
                <w:tab w:val="left" w:pos="567"/>
              </w:tabs>
              <w:spacing w:line="360" w:lineRule="auto"/>
              <w:ind w:left="142"/>
              <w:rPr>
                <w:rFonts w:cs="Arial"/>
                <w:sz w:val="22"/>
                <w:szCs w:val="22"/>
                <w:lang w:val="en-GB"/>
              </w:rPr>
            </w:pPr>
            <w:r w:rsidRPr="00106826">
              <w:rPr>
                <w:rFonts w:cs="Arial"/>
                <w:sz w:val="22"/>
                <w:szCs w:val="22"/>
                <w:lang w:val="en-GB"/>
              </w:rPr>
              <w:t>Exempted Micro</w:t>
            </w:r>
          </w:p>
          <w:p w14:paraId="223375D8" w14:textId="77777777" w:rsidR="006B3961" w:rsidRPr="00106826" w:rsidRDefault="00106826" w:rsidP="00106826">
            <w:pPr>
              <w:widowControl w:val="0"/>
              <w:tabs>
                <w:tab w:val="left" w:pos="567"/>
              </w:tabs>
              <w:spacing w:line="360" w:lineRule="auto"/>
              <w:ind w:left="142"/>
              <w:rPr>
                <w:rFonts w:cs="Arial"/>
                <w:sz w:val="22"/>
                <w:szCs w:val="22"/>
                <w:lang w:val="en-GB"/>
              </w:rPr>
            </w:pPr>
            <w:r w:rsidRPr="00106826">
              <w:rPr>
                <w:rFonts w:cs="Arial"/>
                <w:sz w:val="22"/>
                <w:szCs w:val="22"/>
                <w:lang w:val="en-GB"/>
              </w:rPr>
              <w:t>Enterprise (EME)</w:t>
            </w:r>
          </w:p>
        </w:tc>
        <w:tc>
          <w:tcPr>
            <w:tcW w:w="3402" w:type="dxa"/>
            <w:tcMar>
              <w:top w:w="0" w:type="dxa"/>
              <w:left w:w="108" w:type="dxa"/>
              <w:bottom w:w="0" w:type="dxa"/>
              <w:right w:w="108" w:type="dxa"/>
            </w:tcMar>
          </w:tcPr>
          <w:p w14:paraId="2B3CB0D8" w14:textId="77777777" w:rsidR="00106826" w:rsidRPr="00106826" w:rsidRDefault="00106826" w:rsidP="00106826">
            <w:pPr>
              <w:widowControl w:val="0"/>
              <w:tabs>
                <w:tab w:val="left" w:pos="567"/>
              </w:tabs>
              <w:spacing w:line="360" w:lineRule="auto"/>
              <w:ind w:left="142"/>
              <w:rPr>
                <w:rFonts w:cs="Arial"/>
                <w:sz w:val="22"/>
                <w:szCs w:val="22"/>
              </w:rPr>
            </w:pPr>
            <w:r w:rsidRPr="00106826">
              <w:rPr>
                <w:rFonts w:cs="Arial"/>
                <w:sz w:val="22"/>
                <w:szCs w:val="22"/>
              </w:rPr>
              <w:t>BEE Rating Certificate or Letter</w:t>
            </w:r>
          </w:p>
          <w:p w14:paraId="52590BFC" w14:textId="77777777" w:rsidR="00106826" w:rsidRPr="00106826" w:rsidRDefault="00106826" w:rsidP="00106826">
            <w:pPr>
              <w:widowControl w:val="0"/>
              <w:tabs>
                <w:tab w:val="left" w:pos="567"/>
              </w:tabs>
              <w:spacing w:line="360" w:lineRule="auto"/>
              <w:ind w:left="142"/>
              <w:rPr>
                <w:rFonts w:cs="Arial"/>
                <w:sz w:val="22"/>
                <w:szCs w:val="22"/>
              </w:rPr>
            </w:pPr>
            <w:r w:rsidRPr="00106826">
              <w:rPr>
                <w:rFonts w:cs="Arial"/>
                <w:sz w:val="22"/>
                <w:szCs w:val="22"/>
              </w:rPr>
              <w:t>From Auditors/Accounting Officer to verify that EME</w:t>
            </w:r>
          </w:p>
          <w:p w14:paraId="3D2DA142" w14:textId="77777777" w:rsidR="00E263F7" w:rsidRPr="00106826" w:rsidRDefault="00106826" w:rsidP="00106826">
            <w:pPr>
              <w:widowControl w:val="0"/>
              <w:tabs>
                <w:tab w:val="left" w:pos="567"/>
              </w:tabs>
              <w:spacing w:line="360" w:lineRule="auto"/>
              <w:ind w:left="142"/>
              <w:rPr>
                <w:rFonts w:cs="Arial"/>
                <w:sz w:val="22"/>
                <w:szCs w:val="22"/>
              </w:rPr>
            </w:pPr>
            <w:r w:rsidRPr="00106826">
              <w:rPr>
                <w:rFonts w:cs="Arial"/>
                <w:sz w:val="22"/>
                <w:szCs w:val="22"/>
              </w:rPr>
              <w:t>percentage of black ownership.</w:t>
            </w:r>
          </w:p>
        </w:tc>
      </w:tr>
      <w:tr w:rsidR="00106826" w:rsidRPr="00106826" w14:paraId="0D6B7688" w14:textId="77777777" w:rsidTr="00FB55B3">
        <w:trPr>
          <w:trHeight w:val="757"/>
        </w:trPr>
        <w:tc>
          <w:tcPr>
            <w:tcW w:w="2409" w:type="dxa"/>
          </w:tcPr>
          <w:p w14:paraId="27D75080" w14:textId="77777777" w:rsidR="006B3961" w:rsidRPr="00106826" w:rsidRDefault="00106826" w:rsidP="00683DF3">
            <w:pPr>
              <w:widowControl w:val="0"/>
              <w:tabs>
                <w:tab w:val="left" w:pos="567"/>
              </w:tabs>
              <w:spacing w:line="360" w:lineRule="auto"/>
              <w:ind w:left="142"/>
              <w:rPr>
                <w:rFonts w:cs="Arial"/>
                <w:sz w:val="22"/>
                <w:szCs w:val="22"/>
                <w:lang w:val="en-GB"/>
              </w:rPr>
            </w:pPr>
            <w:r w:rsidRPr="00106826">
              <w:rPr>
                <w:rFonts w:cs="Arial"/>
                <w:sz w:val="22"/>
                <w:szCs w:val="22"/>
                <w:lang w:val="en-GB"/>
              </w:rPr>
              <w:t>Between R5 million and R35 million p.a</w:t>
            </w:r>
          </w:p>
        </w:tc>
        <w:tc>
          <w:tcPr>
            <w:tcW w:w="2977" w:type="dxa"/>
            <w:tcMar>
              <w:top w:w="0" w:type="dxa"/>
              <w:left w:w="108" w:type="dxa"/>
              <w:bottom w:w="0" w:type="dxa"/>
              <w:right w:w="108" w:type="dxa"/>
            </w:tcMar>
          </w:tcPr>
          <w:p w14:paraId="0A37FEB8" w14:textId="77777777" w:rsidR="00106826" w:rsidRPr="00106826" w:rsidRDefault="00106826" w:rsidP="00106826">
            <w:pPr>
              <w:widowControl w:val="0"/>
              <w:tabs>
                <w:tab w:val="left" w:pos="567"/>
              </w:tabs>
              <w:spacing w:line="360" w:lineRule="auto"/>
              <w:ind w:left="142"/>
              <w:rPr>
                <w:rFonts w:cs="Arial"/>
                <w:sz w:val="22"/>
                <w:szCs w:val="22"/>
                <w:lang w:val="en-GB"/>
              </w:rPr>
            </w:pPr>
            <w:r w:rsidRPr="00106826">
              <w:rPr>
                <w:rFonts w:cs="Arial"/>
                <w:sz w:val="22"/>
                <w:szCs w:val="22"/>
                <w:lang w:val="en-GB"/>
              </w:rPr>
              <w:t>Qualifying Small</w:t>
            </w:r>
          </w:p>
          <w:p w14:paraId="21337F82" w14:textId="77777777" w:rsidR="006B3961" w:rsidRPr="00106826" w:rsidRDefault="00106826" w:rsidP="00106826">
            <w:pPr>
              <w:widowControl w:val="0"/>
              <w:tabs>
                <w:tab w:val="left" w:pos="567"/>
              </w:tabs>
              <w:spacing w:line="360" w:lineRule="auto"/>
              <w:ind w:left="142"/>
              <w:rPr>
                <w:rFonts w:cs="Arial"/>
                <w:sz w:val="22"/>
                <w:szCs w:val="22"/>
                <w:lang w:val="en-GB"/>
              </w:rPr>
            </w:pPr>
            <w:r w:rsidRPr="00106826">
              <w:rPr>
                <w:rFonts w:cs="Arial"/>
                <w:sz w:val="22"/>
                <w:szCs w:val="22"/>
                <w:lang w:val="en-GB"/>
              </w:rPr>
              <w:t>Enterprise (QSE)</w:t>
            </w:r>
          </w:p>
        </w:tc>
        <w:tc>
          <w:tcPr>
            <w:tcW w:w="3402" w:type="dxa"/>
            <w:tcMar>
              <w:top w:w="0" w:type="dxa"/>
              <w:left w:w="108" w:type="dxa"/>
              <w:bottom w:w="0" w:type="dxa"/>
              <w:right w:w="108" w:type="dxa"/>
            </w:tcMar>
          </w:tcPr>
          <w:p w14:paraId="4FAF6D93" w14:textId="77777777" w:rsidR="00106826" w:rsidRPr="00106826" w:rsidRDefault="00106826" w:rsidP="00106826">
            <w:pPr>
              <w:widowControl w:val="0"/>
              <w:tabs>
                <w:tab w:val="left" w:pos="567"/>
              </w:tabs>
              <w:spacing w:line="360" w:lineRule="auto"/>
              <w:ind w:left="142"/>
              <w:rPr>
                <w:rFonts w:cs="Arial"/>
                <w:sz w:val="22"/>
                <w:szCs w:val="22"/>
              </w:rPr>
            </w:pPr>
            <w:r w:rsidRPr="00106826">
              <w:rPr>
                <w:rFonts w:cs="Arial"/>
                <w:sz w:val="22"/>
                <w:szCs w:val="22"/>
              </w:rPr>
              <w:t>BEE Rating Certificate from an</w:t>
            </w:r>
          </w:p>
          <w:p w14:paraId="180B87F5" w14:textId="77777777" w:rsidR="006B3961" w:rsidRPr="00106826" w:rsidRDefault="00106826" w:rsidP="00106826">
            <w:pPr>
              <w:widowControl w:val="0"/>
              <w:tabs>
                <w:tab w:val="left" w:pos="567"/>
              </w:tabs>
              <w:spacing w:line="360" w:lineRule="auto"/>
              <w:ind w:left="142"/>
              <w:rPr>
                <w:rFonts w:cs="Arial"/>
                <w:sz w:val="22"/>
                <w:szCs w:val="22"/>
                <w:lang w:val="en-GB"/>
              </w:rPr>
            </w:pPr>
            <w:r w:rsidRPr="00106826">
              <w:rPr>
                <w:rFonts w:cs="Arial"/>
                <w:sz w:val="22"/>
                <w:szCs w:val="22"/>
              </w:rPr>
              <w:t>Accredited Rating Agency</w:t>
            </w:r>
          </w:p>
        </w:tc>
      </w:tr>
      <w:tr w:rsidR="0037170E" w:rsidRPr="00106826" w14:paraId="2C961E75" w14:textId="77777777" w:rsidTr="00FB55B3">
        <w:trPr>
          <w:trHeight w:val="758"/>
        </w:trPr>
        <w:tc>
          <w:tcPr>
            <w:tcW w:w="2409" w:type="dxa"/>
          </w:tcPr>
          <w:p w14:paraId="6EAEFF8B" w14:textId="77777777" w:rsidR="006B3961" w:rsidRPr="00106826" w:rsidRDefault="00106826" w:rsidP="00683DF3">
            <w:pPr>
              <w:widowControl w:val="0"/>
              <w:tabs>
                <w:tab w:val="left" w:pos="567"/>
              </w:tabs>
              <w:spacing w:line="360" w:lineRule="auto"/>
              <w:ind w:left="142"/>
              <w:rPr>
                <w:rFonts w:cs="Arial"/>
                <w:sz w:val="22"/>
                <w:szCs w:val="22"/>
                <w:lang w:val="en-GB"/>
              </w:rPr>
            </w:pPr>
            <w:r w:rsidRPr="00106826">
              <w:rPr>
                <w:rFonts w:cs="Arial"/>
                <w:sz w:val="22"/>
                <w:szCs w:val="22"/>
                <w:lang w:val="en-GB"/>
              </w:rPr>
              <w:t>Above R35 million p.a</w:t>
            </w:r>
          </w:p>
        </w:tc>
        <w:tc>
          <w:tcPr>
            <w:tcW w:w="2977" w:type="dxa"/>
            <w:tcMar>
              <w:top w:w="0" w:type="dxa"/>
              <w:left w:w="108" w:type="dxa"/>
              <w:bottom w:w="0" w:type="dxa"/>
              <w:right w:w="108" w:type="dxa"/>
            </w:tcMar>
          </w:tcPr>
          <w:p w14:paraId="4A8E63EB" w14:textId="77777777" w:rsidR="006B3961" w:rsidRPr="00106826" w:rsidRDefault="00106826" w:rsidP="00683DF3">
            <w:pPr>
              <w:widowControl w:val="0"/>
              <w:tabs>
                <w:tab w:val="left" w:pos="567"/>
              </w:tabs>
              <w:spacing w:line="360" w:lineRule="auto"/>
              <w:ind w:left="142"/>
              <w:rPr>
                <w:rFonts w:cs="Arial"/>
                <w:sz w:val="22"/>
                <w:szCs w:val="22"/>
                <w:lang w:val="en-GB"/>
              </w:rPr>
            </w:pPr>
            <w:r w:rsidRPr="00106826">
              <w:rPr>
                <w:rFonts w:cs="Arial"/>
                <w:sz w:val="22"/>
                <w:szCs w:val="22"/>
                <w:lang w:val="en-GB"/>
              </w:rPr>
              <w:t>Large Entity (LE)</w:t>
            </w:r>
          </w:p>
        </w:tc>
        <w:tc>
          <w:tcPr>
            <w:tcW w:w="3402" w:type="dxa"/>
            <w:tcMar>
              <w:top w:w="0" w:type="dxa"/>
              <w:left w:w="108" w:type="dxa"/>
              <w:bottom w:w="0" w:type="dxa"/>
              <w:right w:w="108" w:type="dxa"/>
            </w:tcMar>
          </w:tcPr>
          <w:p w14:paraId="539C01EA" w14:textId="77777777" w:rsidR="00106826" w:rsidRPr="00106826" w:rsidRDefault="00106826" w:rsidP="00106826">
            <w:pPr>
              <w:widowControl w:val="0"/>
              <w:tabs>
                <w:tab w:val="left" w:pos="567"/>
              </w:tabs>
              <w:spacing w:line="360" w:lineRule="auto"/>
              <w:ind w:left="142"/>
              <w:rPr>
                <w:rFonts w:cs="Arial"/>
                <w:sz w:val="22"/>
                <w:szCs w:val="22"/>
              </w:rPr>
            </w:pPr>
            <w:r w:rsidRPr="00106826">
              <w:rPr>
                <w:rFonts w:cs="Arial"/>
                <w:sz w:val="22"/>
                <w:szCs w:val="22"/>
              </w:rPr>
              <w:t>BEE Rating Certificate from an</w:t>
            </w:r>
          </w:p>
          <w:p w14:paraId="23025C28" w14:textId="77777777" w:rsidR="006B3961" w:rsidRPr="00106826" w:rsidRDefault="00106826" w:rsidP="00106826">
            <w:pPr>
              <w:widowControl w:val="0"/>
              <w:tabs>
                <w:tab w:val="left" w:pos="567"/>
              </w:tabs>
              <w:spacing w:line="360" w:lineRule="auto"/>
              <w:ind w:left="142"/>
              <w:rPr>
                <w:rFonts w:cs="Arial"/>
                <w:sz w:val="22"/>
                <w:szCs w:val="22"/>
                <w:lang w:val="en-GB"/>
              </w:rPr>
            </w:pPr>
            <w:r w:rsidRPr="00106826">
              <w:rPr>
                <w:rFonts w:cs="Arial"/>
                <w:sz w:val="22"/>
                <w:szCs w:val="22"/>
              </w:rPr>
              <w:t>Accredited Rating Agency</w:t>
            </w:r>
          </w:p>
        </w:tc>
      </w:tr>
    </w:tbl>
    <w:p w14:paraId="161B43A0" w14:textId="77777777" w:rsidR="00B0117D" w:rsidRPr="00106826" w:rsidRDefault="00B0117D" w:rsidP="00683DF3">
      <w:pPr>
        <w:spacing w:line="360" w:lineRule="auto"/>
        <w:rPr>
          <w:rFonts w:eastAsiaTheme="minorEastAsia" w:cs="Arial"/>
          <w:sz w:val="22"/>
          <w:szCs w:val="22"/>
          <w:lang w:eastAsia="en-ZA"/>
        </w:rPr>
      </w:pPr>
    </w:p>
    <w:p w14:paraId="2EFE11CA" w14:textId="77777777" w:rsidR="009515BD" w:rsidRPr="00106826" w:rsidRDefault="009515BD" w:rsidP="00683DF3">
      <w:pPr>
        <w:autoSpaceDE w:val="0"/>
        <w:autoSpaceDN w:val="0"/>
        <w:adjustRightInd w:val="0"/>
        <w:spacing w:line="360" w:lineRule="auto"/>
        <w:rPr>
          <w:rFonts w:eastAsiaTheme="minorEastAsia" w:cs="Arial"/>
          <w:sz w:val="22"/>
          <w:szCs w:val="22"/>
          <w:lang w:eastAsia="en-ZA"/>
        </w:rPr>
      </w:pPr>
    </w:p>
    <w:p w14:paraId="63FD42DB" w14:textId="77777777" w:rsidR="009515BD" w:rsidRPr="00106826" w:rsidRDefault="009515BD" w:rsidP="00683DF3">
      <w:pPr>
        <w:pStyle w:val="ListParagraph"/>
        <w:numPr>
          <w:ilvl w:val="1"/>
          <w:numId w:val="6"/>
        </w:numPr>
        <w:autoSpaceDE w:val="0"/>
        <w:autoSpaceDN w:val="0"/>
        <w:adjustRightInd w:val="0"/>
        <w:spacing w:after="200" w:line="360" w:lineRule="auto"/>
        <w:contextualSpacing/>
        <w:rPr>
          <w:rFonts w:eastAsiaTheme="minorEastAsia" w:cs="Arial"/>
          <w:sz w:val="22"/>
          <w:szCs w:val="22"/>
          <w:lang w:eastAsia="en-ZA"/>
        </w:rPr>
      </w:pPr>
      <w:r w:rsidRPr="00106826">
        <w:rPr>
          <w:rFonts w:eastAsiaTheme="minorEastAsia" w:cs="Arial"/>
          <w:sz w:val="22"/>
          <w:szCs w:val="22"/>
          <w:lang w:eastAsia="en-ZA"/>
        </w:rPr>
        <w:t xml:space="preserve">Bidders who submitted incomplete information and documentation according to the requirements of this </w:t>
      </w:r>
      <w:r w:rsidR="00485EC5" w:rsidRPr="00106826">
        <w:rPr>
          <w:rFonts w:eastAsiaTheme="minorEastAsia" w:cs="Arial"/>
          <w:sz w:val="22"/>
          <w:szCs w:val="22"/>
          <w:lang w:eastAsia="en-ZA"/>
        </w:rPr>
        <w:t>RFT</w:t>
      </w:r>
      <w:r w:rsidRPr="00106826">
        <w:rPr>
          <w:rFonts w:eastAsiaTheme="minorEastAsia" w:cs="Arial"/>
          <w:sz w:val="22"/>
          <w:szCs w:val="22"/>
          <w:lang w:eastAsia="en-ZA"/>
        </w:rPr>
        <w:t xml:space="preserve"> ;</w:t>
      </w:r>
    </w:p>
    <w:p w14:paraId="05FAA88C" w14:textId="77777777" w:rsidR="009515BD" w:rsidRPr="00106826" w:rsidRDefault="009515BD" w:rsidP="00683DF3">
      <w:pPr>
        <w:numPr>
          <w:ilvl w:val="1"/>
          <w:numId w:val="6"/>
        </w:numPr>
        <w:autoSpaceDE w:val="0"/>
        <w:autoSpaceDN w:val="0"/>
        <w:adjustRightInd w:val="0"/>
        <w:spacing w:after="200" w:line="360" w:lineRule="auto"/>
        <w:ind w:left="709" w:hanging="709"/>
        <w:contextualSpacing/>
        <w:rPr>
          <w:rFonts w:eastAsiaTheme="minorEastAsia" w:cs="Arial"/>
          <w:sz w:val="22"/>
          <w:szCs w:val="22"/>
          <w:lang w:eastAsia="en-ZA"/>
        </w:rPr>
      </w:pPr>
      <w:r w:rsidRPr="00106826">
        <w:rPr>
          <w:rFonts w:eastAsiaTheme="minorEastAsia" w:cs="Arial"/>
          <w:sz w:val="22"/>
          <w:szCs w:val="22"/>
          <w:lang w:eastAsia="en-ZA"/>
        </w:rPr>
        <w:t xml:space="preserve">Bidders who submitted information that is fraudulent, factually untrue or inaccurate, for example memberships that do not exist, </w:t>
      </w:r>
      <w:r w:rsidR="00F07846" w:rsidRPr="00106826">
        <w:rPr>
          <w:rFonts w:eastAsiaTheme="minorEastAsia" w:cs="Arial"/>
          <w:sz w:val="22"/>
          <w:szCs w:val="22"/>
          <w:lang w:eastAsia="en-ZA"/>
        </w:rPr>
        <w:t>B-B</w:t>
      </w:r>
      <w:r w:rsidRPr="00106826">
        <w:rPr>
          <w:rFonts w:eastAsiaTheme="minorEastAsia" w:cs="Arial"/>
          <w:sz w:val="22"/>
          <w:szCs w:val="22"/>
          <w:lang w:eastAsia="en-ZA"/>
        </w:rPr>
        <w:t>BEE credentials, mandatory information, etc.;</w:t>
      </w:r>
    </w:p>
    <w:p w14:paraId="7C20C64B" w14:textId="77777777" w:rsidR="009515BD" w:rsidRPr="00106826" w:rsidRDefault="009515BD" w:rsidP="00683DF3">
      <w:pPr>
        <w:numPr>
          <w:ilvl w:val="1"/>
          <w:numId w:val="6"/>
        </w:numPr>
        <w:autoSpaceDE w:val="0"/>
        <w:autoSpaceDN w:val="0"/>
        <w:adjustRightInd w:val="0"/>
        <w:spacing w:after="200" w:line="360" w:lineRule="auto"/>
        <w:ind w:left="709" w:hanging="709"/>
        <w:contextualSpacing/>
        <w:rPr>
          <w:rFonts w:eastAsiaTheme="minorEastAsia" w:cs="Arial"/>
          <w:sz w:val="22"/>
          <w:szCs w:val="22"/>
          <w:lang w:eastAsia="en-ZA"/>
        </w:rPr>
      </w:pPr>
      <w:r w:rsidRPr="00106826">
        <w:rPr>
          <w:rFonts w:eastAsiaTheme="minorEastAsia" w:cs="Arial"/>
          <w:sz w:val="22"/>
          <w:szCs w:val="22"/>
          <w:lang w:eastAsia="en-ZA"/>
        </w:rPr>
        <w:t>Bidders who received information not available to other vendors through fraudulent means; and/or</w:t>
      </w:r>
    </w:p>
    <w:p w14:paraId="1064175F" w14:textId="77777777" w:rsidR="009515BD" w:rsidRPr="00106826" w:rsidRDefault="009515BD" w:rsidP="00683DF3">
      <w:pPr>
        <w:numPr>
          <w:ilvl w:val="1"/>
          <w:numId w:val="6"/>
        </w:numPr>
        <w:autoSpaceDE w:val="0"/>
        <w:autoSpaceDN w:val="0"/>
        <w:adjustRightInd w:val="0"/>
        <w:spacing w:after="200" w:line="360" w:lineRule="auto"/>
        <w:ind w:left="709" w:hanging="709"/>
        <w:contextualSpacing/>
        <w:rPr>
          <w:rFonts w:eastAsiaTheme="minorEastAsia" w:cs="Arial"/>
          <w:sz w:val="22"/>
          <w:szCs w:val="22"/>
          <w:lang w:eastAsia="en-ZA"/>
        </w:rPr>
      </w:pPr>
      <w:r w:rsidRPr="00106826">
        <w:rPr>
          <w:rFonts w:eastAsiaTheme="minorEastAsia" w:cs="Arial"/>
          <w:sz w:val="22"/>
          <w:szCs w:val="22"/>
          <w:lang w:eastAsia="en-ZA"/>
        </w:rPr>
        <w:t xml:space="preserve">Bidders who do not comply with any other requirements as stipulated in </w:t>
      </w:r>
      <w:r w:rsidR="0075339F" w:rsidRPr="00106826">
        <w:rPr>
          <w:rFonts w:eastAsiaTheme="minorEastAsia" w:cs="Arial"/>
          <w:sz w:val="22"/>
          <w:szCs w:val="22"/>
          <w:lang w:eastAsia="en-ZA"/>
        </w:rPr>
        <w:t>this document</w:t>
      </w:r>
      <w:r w:rsidRPr="00106826">
        <w:rPr>
          <w:rFonts w:eastAsiaTheme="minorEastAsia" w:cs="Arial"/>
          <w:sz w:val="22"/>
          <w:szCs w:val="22"/>
          <w:lang w:eastAsia="en-ZA"/>
        </w:rPr>
        <w:t>;</w:t>
      </w:r>
    </w:p>
    <w:p w14:paraId="6AE14F2E" w14:textId="77777777" w:rsidR="009515BD" w:rsidRPr="00683DF3" w:rsidRDefault="009515BD" w:rsidP="00683DF3">
      <w:pPr>
        <w:numPr>
          <w:ilvl w:val="1"/>
          <w:numId w:val="6"/>
        </w:numPr>
        <w:autoSpaceDE w:val="0"/>
        <w:autoSpaceDN w:val="0"/>
        <w:adjustRightInd w:val="0"/>
        <w:spacing w:after="200" w:line="360" w:lineRule="auto"/>
        <w:contextualSpacing/>
        <w:rPr>
          <w:rFonts w:eastAsiaTheme="minorEastAsia" w:cs="Arial"/>
          <w:sz w:val="22"/>
          <w:szCs w:val="22"/>
          <w:lang w:eastAsia="en-ZA"/>
        </w:rPr>
      </w:pPr>
      <w:r w:rsidRPr="00106826">
        <w:rPr>
          <w:rFonts w:eastAsiaTheme="minorEastAsia" w:cs="Arial"/>
          <w:sz w:val="22"/>
          <w:szCs w:val="22"/>
          <w:lang w:eastAsia="en-ZA"/>
        </w:rPr>
        <w:t>Bidders who do not sign the declarations</w:t>
      </w:r>
      <w:r w:rsidRPr="00683DF3">
        <w:rPr>
          <w:rFonts w:eastAsiaTheme="minorEastAsia" w:cs="Arial"/>
          <w:sz w:val="22"/>
          <w:szCs w:val="22"/>
          <w:lang w:eastAsia="en-ZA"/>
        </w:rPr>
        <w:t>, SDB forms.</w:t>
      </w:r>
    </w:p>
    <w:p w14:paraId="60A79657" w14:textId="77777777" w:rsidR="00951221" w:rsidRPr="00652100" w:rsidRDefault="009515BD" w:rsidP="00394AAD">
      <w:pPr>
        <w:numPr>
          <w:ilvl w:val="1"/>
          <w:numId w:val="6"/>
        </w:numPr>
        <w:autoSpaceDE w:val="0"/>
        <w:autoSpaceDN w:val="0"/>
        <w:adjustRightInd w:val="0"/>
        <w:spacing w:after="200" w:line="360" w:lineRule="auto"/>
        <w:contextualSpacing/>
        <w:rPr>
          <w:rFonts w:eastAsiaTheme="minorEastAsia" w:cs="Arial"/>
          <w:sz w:val="22"/>
          <w:szCs w:val="22"/>
          <w:lang w:eastAsia="en-ZA"/>
        </w:rPr>
      </w:pPr>
      <w:r w:rsidRPr="00683DF3">
        <w:rPr>
          <w:rFonts w:eastAsiaTheme="minorEastAsia" w:cs="Arial"/>
          <w:sz w:val="22"/>
          <w:szCs w:val="22"/>
          <w:lang w:eastAsia="en-ZA"/>
        </w:rPr>
        <w:t>Bidders who do not meet any of the mandatory requirements.</w:t>
      </w:r>
    </w:p>
    <w:p w14:paraId="183F608C" w14:textId="77777777" w:rsidR="00394AAD" w:rsidRPr="00FB55B3" w:rsidRDefault="00394AAD" w:rsidP="00394AAD">
      <w:pPr>
        <w:autoSpaceDE w:val="0"/>
        <w:autoSpaceDN w:val="0"/>
        <w:adjustRightInd w:val="0"/>
        <w:spacing w:after="200" w:line="360" w:lineRule="auto"/>
        <w:contextualSpacing/>
        <w:rPr>
          <w:rFonts w:eastAsiaTheme="minorEastAsia" w:cs="Arial"/>
          <w:sz w:val="22"/>
          <w:szCs w:val="22"/>
          <w:lang w:eastAsia="en-ZA"/>
        </w:rPr>
      </w:pPr>
    </w:p>
    <w:p w14:paraId="5267A5A3" w14:textId="77777777" w:rsidR="009515BD" w:rsidRPr="00683DF3" w:rsidRDefault="009515BD" w:rsidP="00683DF3">
      <w:pPr>
        <w:numPr>
          <w:ilvl w:val="0"/>
          <w:numId w:val="6"/>
        </w:numPr>
        <w:spacing w:after="200" w:line="360" w:lineRule="auto"/>
        <w:contextualSpacing/>
        <w:outlineLvl w:val="0"/>
        <w:rPr>
          <w:rFonts w:eastAsiaTheme="minorEastAsia" w:cs="Arial"/>
          <w:b/>
          <w:sz w:val="22"/>
          <w:szCs w:val="22"/>
          <w:lang w:eastAsia="en-ZA"/>
        </w:rPr>
      </w:pPr>
      <w:bookmarkStart w:id="6" w:name="_Toc314146088"/>
      <w:r w:rsidRPr="00683DF3">
        <w:rPr>
          <w:rFonts w:eastAsiaTheme="minorEastAsia" w:cs="Arial"/>
          <w:b/>
          <w:sz w:val="22"/>
          <w:szCs w:val="22"/>
          <w:lang w:eastAsia="en-ZA"/>
        </w:rPr>
        <w:t>PRICING</w:t>
      </w:r>
      <w:bookmarkEnd w:id="6"/>
    </w:p>
    <w:p w14:paraId="6D4A42B1" w14:textId="77777777" w:rsidR="00020C9F" w:rsidRPr="00683DF3" w:rsidRDefault="00020C9F" w:rsidP="00683DF3">
      <w:pPr>
        <w:spacing w:after="200" w:line="360" w:lineRule="auto"/>
        <w:ind w:left="360"/>
        <w:contextualSpacing/>
        <w:outlineLvl w:val="0"/>
        <w:rPr>
          <w:rFonts w:eastAsiaTheme="minorEastAsia" w:cs="Arial"/>
          <w:b/>
          <w:sz w:val="22"/>
          <w:szCs w:val="22"/>
          <w:lang w:eastAsia="en-ZA"/>
        </w:rPr>
      </w:pPr>
    </w:p>
    <w:p w14:paraId="54ED7064" w14:textId="77777777" w:rsidR="009515BD" w:rsidRPr="00683DF3" w:rsidRDefault="009515BD" w:rsidP="00FB55B3">
      <w:pPr>
        <w:spacing w:after="200" w:line="360" w:lineRule="auto"/>
        <w:ind w:firstLine="360"/>
        <w:rPr>
          <w:rFonts w:eastAsiaTheme="minorEastAsia" w:cs="Arial"/>
          <w:sz w:val="22"/>
          <w:szCs w:val="22"/>
          <w:lang w:eastAsia="en-ZA"/>
        </w:rPr>
      </w:pPr>
      <w:r w:rsidRPr="00683DF3">
        <w:rPr>
          <w:rFonts w:eastAsiaTheme="minorEastAsia" w:cs="Arial"/>
          <w:sz w:val="22"/>
          <w:szCs w:val="22"/>
          <w:lang w:eastAsia="en-ZA"/>
        </w:rPr>
        <w:t>The Bidder must take the following into consideration when pricing:</w:t>
      </w:r>
    </w:p>
    <w:p w14:paraId="33FDA257" w14:textId="77777777" w:rsidR="009515BD" w:rsidRPr="00683DF3" w:rsidRDefault="00B0117D" w:rsidP="00683DF3">
      <w:pPr>
        <w:numPr>
          <w:ilvl w:val="0"/>
          <w:numId w:val="8"/>
        </w:numPr>
        <w:spacing w:line="360" w:lineRule="auto"/>
        <w:contextualSpacing/>
        <w:rPr>
          <w:rFonts w:eastAsiaTheme="minorEastAsia" w:cs="Arial"/>
          <w:sz w:val="22"/>
          <w:szCs w:val="22"/>
          <w:lang w:eastAsia="en-ZA"/>
        </w:rPr>
      </w:pPr>
      <w:r w:rsidRPr="00683DF3">
        <w:rPr>
          <w:rFonts w:eastAsiaTheme="minorEastAsia" w:cs="Arial"/>
          <w:sz w:val="22"/>
          <w:szCs w:val="22"/>
          <w:lang w:eastAsia="en-ZA"/>
        </w:rPr>
        <w:t>Bidders will be required to submit a complete and signed-off BOQ</w:t>
      </w:r>
      <w:r w:rsidR="009515BD" w:rsidRPr="00683DF3">
        <w:rPr>
          <w:rFonts w:eastAsiaTheme="minorEastAsia" w:cs="Arial"/>
          <w:sz w:val="22"/>
          <w:szCs w:val="22"/>
          <w:lang w:eastAsia="en-ZA"/>
        </w:rPr>
        <w:t>.</w:t>
      </w:r>
    </w:p>
    <w:p w14:paraId="2449C0AB" w14:textId="77777777" w:rsidR="00020C9F" w:rsidRPr="00683DF3" w:rsidRDefault="009515BD" w:rsidP="00683DF3">
      <w:pPr>
        <w:numPr>
          <w:ilvl w:val="0"/>
          <w:numId w:val="8"/>
        </w:numPr>
        <w:overflowPunct w:val="0"/>
        <w:autoSpaceDE w:val="0"/>
        <w:autoSpaceDN w:val="0"/>
        <w:adjustRightInd w:val="0"/>
        <w:spacing w:line="360" w:lineRule="auto"/>
        <w:textAlignment w:val="baseline"/>
        <w:rPr>
          <w:rFonts w:cs="Arial"/>
          <w:sz w:val="22"/>
          <w:szCs w:val="22"/>
          <w:lang w:eastAsia="zh-TW"/>
        </w:rPr>
      </w:pPr>
      <w:r w:rsidRPr="00683DF3">
        <w:rPr>
          <w:rFonts w:cs="Arial"/>
          <w:sz w:val="22"/>
          <w:szCs w:val="22"/>
          <w:lang w:eastAsia="zh-TW"/>
        </w:rPr>
        <w:t>All prices must include Value Added Tax (VAT).</w:t>
      </w:r>
    </w:p>
    <w:p w14:paraId="3C712A87" w14:textId="77777777" w:rsidR="00B0117D" w:rsidRPr="00683DF3" w:rsidRDefault="00B0117D" w:rsidP="00683DF3">
      <w:pPr>
        <w:overflowPunct w:val="0"/>
        <w:autoSpaceDE w:val="0"/>
        <w:autoSpaceDN w:val="0"/>
        <w:adjustRightInd w:val="0"/>
        <w:spacing w:line="360" w:lineRule="auto"/>
        <w:ind w:left="720"/>
        <w:textAlignment w:val="baseline"/>
        <w:rPr>
          <w:rFonts w:cs="Arial"/>
          <w:sz w:val="22"/>
          <w:szCs w:val="22"/>
          <w:lang w:eastAsia="zh-TW"/>
        </w:rPr>
      </w:pPr>
    </w:p>
    <w:p w14:paraId="5C793EAE" w14:textId="77777777" w:rsidR="00B0117D" w:rsidRPr="00683DF3" w:rsidRDefault="009515BD" w:rsidP="00683DF3">
      <w:pPr>
        <w:pStyle w:val="ListParagraph"/>
        <w:keepNext/>
        <w:numPr>
          <w:ilvl w:val="0"/>
          <w:numId w:val="6"/>
        </w:numPr>
        <w:spacing w:before="360" w:after="200" w:line="360" w:lineRule="auto"/>
        <w:outlineLvl w:val="0"/>
        <w:rPr>
          <w:rFonts w:cs="Arial"/>
          <w:b/>
          <w:bCs/>
          <w:caps/>
          <w:sz w:val="22"/>
          <w:szCs w:val="22"/>
          <w:lang w:eastAsia="en-ZA"/>
        </w:rPr>
      </w:pPr>
      <w:bookmarkStart w:id="7" w:name="_Toc314146092"/>
      <w:r w:rsidRPr="00683DF3">
        <w:rPr>
          <w:rFonts w:cs="Arial"/>
          <w:b/>
          <w:bCs/>
          <w:caps/>
          <w:sz w:val="22"/>
          <w:szCs w:val="22"/>
          <w:lang w:eastAsia="en-ZA"/>
        </w:rPr>
        <w:t>EVALUATION AND SELECTION</w:t>
      </w:r>
      <w:bookmarkEnd w:id="7"/>
    </w:p>
    <w:p w14:paraId="3266778C" w14:textId="77777777" w:rsidR="00783902" w:rsidRPr="00F16BA1" w:rsidRDefault="00951221" w:rsidP="00683DF3">
      <w:pPr>
        <w:pStyle w:val="ListParagraph"/>
        <w:keepNext/>
        <w:numPr>
          <w:ilvl w:val="1"/>
          <w:numId w:val="6"/>
        </w:numPr>
        <w:spacing w:before="360" w:after="200" w:line="360" w:lineRule="auto"/>
        <w:outlineLvl w:val="0"/>
        <w:rPr>
          <w:rFonts w:cs="Arial"/>
          <w:b/>
          <w:bCs/>
          <w:caps/>
          <w:sz w:val="22"/>
          <w:szCs w:val="22"/>
          <w:lang w:eastAsia="en-ZA"/>
        </w:rPr>
      </w:pPr>
      <w:bookmarkStart w:id="8" w:name="_Hlk96602819"/>
      <w:r>
        <w:rPr>
          <w:sz w:val="22"/>
          <w:szCs w:val="22"/>
        </w:rPr>
        <w:t>Gate 0</w:t>
      </w:r>
      <w:r w:rsidR="00F100D6" w:rsidRPr="00683DF3">
        <w:rPr>
          <w:sz w:val="22"/>
          <w:szCs w:val="22"/>
        </w:rPr>
        <w:t xml:space="preserve"> – </w:t>
      </w:r>
      <w:bookmarkStart w:id="9" w:name="_Hlk96599938"/>
      <w:r>
        <w:rPr>
          <w:sz w:val="22"/>
          <w:szCs w:val="22"/>
        </w:rPr>
        <w:t>Attendance of a compulsory site briefing: Non-attendance will result in disqualification.</w:t>
      </w:r>
      <w:r w:rsidR="0068726D" w:rsidRPr="00683DF3">
        <w:rPr>
          <w:sz w:val="22"/>
          <w:szCs w:val="22"/>
        </w:rPr>
        <w:t xml:space="preserve"> </w:t>
      </w:r>
      <w:bookmarkEnd w:id="9"/>
    </w:p>
    <w:p w14:paraId="200503A3" w14:textId="77777777" w:rsidR="00F16BA1" w:rsidRPr="00F16BA1" w:rsidRDefault="00F16BA1" w:rsidP="00683DF3">
      <w:pPr>
        <w:pStyle w:val="ListParagraph"/>
        <w:keepNext/>
        <w:numPr>
          <w:ilvl w:val="1"/>
          <w:numId w:val="6"/>
        </w:numPr>
        <w:spacing w:before="360" w:after="200" w:line="360" w:lineRule="auto"/>
        <w:outlineLvl w:val="0"/>
        <w:rPr>
          <w:rFonts w:cs="Arial"/>
          <w:b/>
          <w:bCs/>
          <w:caps/>
          <w:sz w:val="22"/>
          <w:szCs w:val="22"/>
          <w:lang w:eastAsia="en-ZA"/>
        </w:rPr>
      </w:pPr>
      <w:r>
        <w:rPr>
          <w:sz w:val="22"/>
          <w:szCs w:val="22"/>
        </w:rPr>
        <w:t>Gate 1: Price and BEE</w:t>
      </w:r>
    </w:p>
    <w:p w14:paraId="7B694C84" w14:textId="77777777" w:rsidR="00F16BA1" w:rsidRPr="00652100" w:rsidRDefault="00F16BA1" w:rsidP="00F16BA1">
      <w:pPr>
        <w:widowControl w:val="0"/>
        <w:numPr>
          <w:ilvl w:val="3"/>
          <w:numId w:val="6"/>
        </w:numPr>
        <w:spacing w:before="240" w:after="200" w:line="360" w:lineRule="auto"/>
        <w:ind w:left="1288" w:hanging="863"/>
        <w:rPr>
          <w:rFonts w:eastAsiaTheme="minorEastAsia" w:cs="Arial"/>
          <w:sz w:val="22"/>
          <w:szCs w:val="22"/>
          <w:lang w:eastAsia="en-ZA"/>
        </w:rPr>
      </w:pPr>
      <w:r w:rsidRPr="00652100">
        <w:rPr>
          <w:rFonts w:eastAsiaTheme="minorEastAsia" w:cs="Arial"/>
          <w:sz w:val="22"/>
          <w:szCs w:val="22"/>
          <w:lang w:eastAsia="en-ZA"/>
        </w:rPr>
        <w:t xml:space="preserve">Price and B-BBEE evaluation - </w:t>
      </w:r>
      <w:r w:rsidR="00485EC5">
        <w:rPr>
          <w:rFonts w:eastAsiaTheme="minorEastAsia" w:cs="Arial"/>
          <w:sz w:val="22"/>
          <w:szCs w:val="22"/>
          <w:lang w:eastAsia="en-ZA"/>
        </w:rPr>
        <w:t>RFT</w:t>
      </w:r>
      <w:r w:rsidRPr="00652100">
        <w:rPr>
          <w:rFonts w:eastAsiaTheme="minorEastAsia" w:cs="Arial"/>
          <w:sz w:val="22"/>
          <w:szCs w:val="22"/>
          <w:lang w:eastAsia="en-ZA"/>
        </w:rPr>
        <w:t xml:space="preserve"> responses will be evaluated in terms of the 80/20 preference points </w:t>
      </w:r>
      <w:r>
        <w:rPr>
          <w:rFonts w:eastAsiaTheme="minorEastAsia" w:cs="Arial"/>
          <w:sz w:val="22"/>
          <w:szCs w:val="22"/>
          <w:lang w:eastAsia="en-ZA"/>
        </w:rPr>
        <w:t>system.</w:t>
      </w:r>
    </w:p>
    <w:tbl>
      <w:tblPr>
        <w:tblW w:w="7229"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1"/>
        <w:gridCol w:w="3728"/>
      </w:tblGrid>
      <w:tr w:rsidR="00F16BA1" w:rsidRPr="00683DF3" w14:paraId="3A7FB26D" w14:textId="77777777" w:rsidTr="009920BF">
        <w:trPr>
          <w:trHeight w:val="254"/>
        </w:trPr>
        <w:tc>
          <w:tcPr>
            <w:tcW w:w="3501" w:type="dxa"/>
            <w:tcBorders>
              <w:top w:val="single" w:sz="4" w:space="0" w:color="auto"/>
              <w:left w:val="single" w:sz="4" w:space="0" w:color="auto"/>
              <w:bottom w:val="single" w:sz="4" w:space="0" w:color="auto"/>
              <w:right w:val="single" w:sz="4" w:space="0" w:color="auto"/>
            </w:tcBorders>
            <w:shd w:val="clear" w:color="auto" w:fill="E6E6E6"/>
            <w:vAlign w:val="center"/>
          </w:tcPr>
          <w:p w14:paraId="11A96F06" w14:textId="77777777" w:rsidR="00F16BA1" w:rsidRPr="00683DF3" w:rsidRDefault="00F16BA1" w:rsidP="009920BF">
            <w:pPr>
              <w:spacing w:after="200" w:line="360" w:lineRule="auto"/>
              <w:rPr>
                <w:rFonts w:eastAsiaTheme="minorEastAsia" w:cs="Arial"/>
                <w:b/>
                <w:sz w:val="22"/>
                <w:szCs w:val="22"/>
                <w:lang w:eastAsia="en-ZA"/>
              </w:rPr>
            </w:pPr>
            <w:r w:rsidRPr="00683DF3">
              <w:rPr>
                <w:rFonts w:eastAsiaTheme="minorEastAsia" w:cs="Arial"/>
                <w:b/>
                <w:sz w:val="22"/>
                <w:szCs w:val="22"/>
                <w:lang w:eastAsia="en-ZA"/>
              </w:rPr>
              <w:t>Criterion</w:t>
            </w:r>
          </w:p>
        </w:tc>
        <w:tc>
          <w:tcPr>
            <w:tcW w:w="3728" w:type="dxa"/>
            <w:tcBorders>
              <w:top w:val="single" w:sz="4" w:space="0" w:color="auto"/>
              <w:left w:val="single" w:sz="4" w:space="0" w:color="auto"/>
              <w:bottom w:val="single" w:sz="4" w:space="0" w:color="auto"/>
              <w:right w:val="single" w:sz="4" w:space="0" w:color="auto"/>
            </w:tcBorders>
            <w:shd w:val="clear" w:color="auto" w:fill="E6E6E6"/>
            <w:vAlign w:val="center"/>
          </w:tcPr>
          <w:p w14:paraId="2C14F174" w14:textId="77777777" w:rsidR="00F16BA1" w:rsidRPr="00683DF3" w:rsidRDefault="00F16BA1" w:rsidP="009920BF">
            <w:pPr>
              <w:spacing w:after="200" w:line="360" w:lineRule="auto"/>
              <w:rPr>
                <w:rFonts w:eastAsiaTheme="minorEastAsia" w:cs="Arial"/>
                <w:b/>
                <w:sz w:val="22"/>
                <w:szCs w:val="22"/>
                <w:lang w:eastAsia="en-ZA"/>
              </w:rPr>
            </w:pPr>
            <w:r w:rsidRPr="00683DF3">
              <w:rPr>
                <w:rFonts w:eastAsiaTheme="minorEastAsia" w:cs="Arial"/>
                <w:b/>
                <w:sz w:val="22"/>
                <w:szCs w:val="22"/>
                <w:lang w:eastAsia="en-ZA"/>
              </w:rPr>
              <w:t>Points Allocation</w:t>
            </w:r>
          </w:p>
        </w:tc>
      </w:tr>
      <w:tr w:rsidR="00F16BA1" w:rsidRPr="00683DF3" w14:paraId="59D6F378" w14:textId="77777777" w:rsidTr="009920BF">
        <w:trPr>
          <w:trHeight w:val="256"/>
        </w:trPr>
        <w:tc>
          <w:tcPr>
            <w:tcW w:w="3501" w:type="dxa"/>
            <w:tcBorders>
              <w:top w:val="single" w:sz="4" w:space="0" w:color="auto"/>
              <w:left w:val="single" w:sz="4" w:space="0" w:color="auto"/>
              <w:bottom w:val="single" w:sz="4" w:space="0" w:color="auto"/>
              <w:right w:val="single" w:sz="4" w:space="0" w:color="auto"/>
            </w:tcBorders>
            <w:vAlign w:val="center"/>
          </w:tcPr>
          <w:p w14:paraId="4FECDDC8" w14:textId="77777777" w:rsidR="00F16BA1" w:rsidRPr="00683DF3" w:rsidRDefault="00F16BA1" w:rsidP="009920BF">
            <w:pPr>
              <w:spacing w:after="200" w:line="360" w:lineRule="auto"/>
              <w:rPr>
                <w:rFonts w:eastAsiaTheme="minorEastAsia" w:cs="Arial"/>
                <w:sz w:val="22"/>
                <w:szCs w:val="22"/>
                <w:lang w:eastAsia="en-ZA"/>
              </w:rPr>
            </w:pPr>
            <w:r w:rsidRPr="00683DF3">
              <w:rPr>
                <w:rFonts w:eastAsiaTheme="minorEastAsia" w:cs="Arial"/>
                <w:sz w:val="22"/>
                <w:szCs w:val="22"/>
                <w:lang w:eastAsia="en-ZA"/>
              </w:rPr>
              <w:t>B</w:t>
            </w:r>
            <w:r>
              <w:rPr>
                <w:rFonts w:eastAsiaTheme="minorEastAsia" w:cs="Arial"/>
                <w:sz w:val="22"/>
                <w:szCs w:val="22"/>
                <w:lang w:eastAsia="en-ZA"/>
              </w:rPr>
              <w:t>-</w:t>
            </w:r>
            <w:r w:rsidRPr="00683DF3">
              <w:rPr>
                <w:rFonts w:eastAsiaTheme="minorEastAsia" w:cs="Arial"/>
                <w:sz w:val="22"/>
                <w:szCs w:val="22"/>
                <w:lang w:eastAsia="en-ZA"/>
              </w:rPr>
              <w:t>BBEE status</w:t>
            </w:r>
          </w:p>
        </w:tc>
        <w:tc>
          <w:tcPr>
            <w:tcW w:w="3728" w:type="dxa"/>
            <w:tcBorders>
              <w:top w:val="single" w:sz="4" w:space="0" w:color="auto"/>
              <w:left w:val="single" w:sz="4" w:space="0" w:color="auto"/>
              <w:bottom w:val="single" w:sz="4" w:space="0" w:color="auto"/>
              <w:right w:val="single" w:sz="4" w:space="0" w:color="auto"/>
            </w:tcBorders>
            <w:vAlign w:val="center"/>
          </w:tcPr>
          <w:p w14:paraId="4D0527DC" w14:textId="77777777" w:rsidR="00F16BA1" w:rsidRPr="00683DF3" w:rsidRDefault="00F16BA1" w:rsidP="009920BF">
            <w:pPr>
              <w:spacing w:after="200" w:line="360" w:lineRule="auto"/>
              <w:jc w:val="center"/>
              <w:rPr>
                <w:rFonts w:eastAsiaTheme="minorEastAsia" w:cs="Arial"/>
                <w:sz w:val="22"/>
                <w:szCs w:val="22"/>
                <w:lang w:eastAsia="en-ZA"/>
              </w:rPr>
            </w:pPr>
            <w:r w:rsidRPr="00683DF3">
              <w:rPr>
                <w:rFonts w:eastAsiaTheme="minorEastAsia" w:cs="Arial"/>
                <w:sz w:val="22"/>
                <w:szCs w:val="22"/>
                <w:lang w:eastAsia="en-ZA"/>
              </w:rPr>
              <w:t>20</w:t>
            </w:r>
          </w:p>
        </w:tc>
      </w:tr>
      <w:tr w:rsidR="00F16BA1" w:rsidRPr="00683DF3" w14:paraId="6C9AAA43" w14:textId="77777777" w:rsidTr="009920BF">
        <w:trPr>
          <w:trHeight w:val="272"/>
        </w:trPr>
        <w:tc>
          <w:tcPr>
            <w:tcW w:w="3501" w:type="dxa"/>
            <w:tcBorders>
              <w:top w:val="single" w:sz="4" w:space="0" w:color="auto"/>
              <w:left w:val="single" w:sz="4" w:space="0" w:color="auto"/>
              <w:bottom w:val="single" w:sz="4" w:space="0" w:color="auto"/>
              <w:right w:val="single" w:sz="4" w:space="0" w:color="auto"/>
            </w:tcBorders>
            <w:vAlign w:val="center"/>
          </w:tcPr>
          <w:p w14:paraId="2647268D" w14:textId="77777777" w:rsidR="00F16BA1" w:rsidRPr="00683DF3" w:rsidRDefault="00F16BA1" w:rsidP="009920BF">
            <w:pPr>
              <w:spacing w:after="200" w:line="360" w:lineRule="auto"/>
              <w:rPr>
                <w:rFonts w:eastAsiaTheme="minorEastAsia" w:cs="Arial"/>
                <w:sz w:val="22"/>
                <w:szCs w:val="22"/>
                <w:lang w:eastAsia="en-ZA"/>
              </w:rPr>
            </w:pPr>
            <w:r w:rsidRPr="00683DF3">
              <w:rPr>
                <w:rFonts w:eastAsiaTheme="minorEastAsia" w:cs="Arial"/>
                <w:sz w:val="22"/>
                <w:szCs w:val="22"/>
                <w:lang w:eastAsia="en-ZA"/>
              </w:rPr>
              <w:t xml:space="preserve">Price </w:t>
            </w:r>
          </w:p>
        </w:tc>
        <w:tc>
          <w:tcPr>
            <w:tcW w:w="3728" w:type="dxa"/>
            <w:tcBorders>
              <w:top w:val="single" w:sz="4" w:space="0" w:color="auto"/>
              <w:left w:val="single" w:sz="4" w:space="0" w:color="auto"/>
              <w:bottom w:val="single" w:sz="4" w:space="0" w:color="auto"/>
              <w:right w:val="single" w:sz="4" w:space="0" w:color="auto"/>
            </w:tcBorders>
            <w:vAlign w:val="center"/>
          </w:tcPr>
          <w:p w14:paraId="129EAE8A" w14:textId="77777777" w:rsidR="00F16BA1" w:rsidRPr="00683DF3" w:rsidRDefault="00F16BA1" w:rsidP="009920BF">
            <w:pPr>
              <w:spacing w:after="200" w:line="360" w:lineRule="auto"/>
              <w:jc w:val="center"/>
              <w:rPr>
                <w:rFonts w:eastAsiaTheme="minorEastAsia" w:cs="Arial"/>
                <w:sz w:val="22"/>
                <w:szCs w:val="22"/>
                <w:lang w:eastAsia="en-ZA"/>
              </w:rPr>
            </w:pPr>
            <w:r w:rsidRPr="00683DF3">
              <w:rPr>
                <w:rFonts w:eastAsiaTheme="minorEastAsia" w:cs="Arial"/>
                <w:sz w:val="22"/>
                <w:szCs w:val="22"/>
                <w:lang w:eastAsia="en-ZA"/>
              </w:rPr>
              <w:t>80</w:t>
            </w:r>
          </w:p>
        </w:tc>
      </w:tr>
    </w:tbl>
    <w:p w14:paraId="0482CD25" w14:textId="77777777" w:rsidR="00F16BA1" w:rsidRPr="00683DF3" w:rsidRDefault="00F16BA1" w:rsidP="00F16BA1">
      <w:pPr>
        <w:spacing w:before="240" w:line="360" w:lineRule="auto"/>
        <w:ind w:left="1560"/>
        <w:rPr>
          <w:rFonts w:cs="Arial"/>
          <w:sz w:val="22"/>
          <w:szCs w:val="22"/>
          <w:lang w:eastAsia="en-ZA"/>
        </w:rPr>
      </w:pPr>
      <w:r w:rsidRPr="00683DF3">
        <w:rPr>
          <w:rFonts w:cs="Arial"/>
          <w:sz w:val="22"/>
          <w:szCs w:val="22"/>
          <w:lang w:eastAsia="en-ZA"/>
        </w:rPr>
        <w:t>Points for the B</w:t>
      </w:r>
      <w:r>
        <w:rPr>
          <w:rFonts w:cs="Arial"/>
          <w:sz w:val="22"/>
          <w:szCs w:val="22"/>
          <w:lang w:eastAsia="en-ZA"/>
        </w:rPr>
        <w:t>-</w:t>
      </w:r>
      <w:r w:rsidRPr="00683DF3">
        <w:rPr>
          <w:rFonts w:cs="Arial"/>
          <w:sz w:val="22"/>
          <w:szCs w:val="22"/>
          <w:lang w:eastAsia="en-ZA"/>
        </w:rPr>
        <w:t>BBEE criterion will be allocated in accordance with the Bidder’s B</w:t>
      </w:r>
      <w:r>
        <w:rPr>
          <w:rFonts w:cs="Arial"/>
          <w:sz w:val="22"/>
          <w:szCs w:val="22"/>
          <w:lang w:eastAsia="en-ZA"/>
        </w:rPr>
        <w:t>-</w:t>
      </w:r>
      <w:r w:rsidRPr="00683DF3">
        <w:rPr>
          <w:rFonts w:cs="Arial"/>
          <w:sz w:val="22"/>
          <w:szCs w:val="22"/>
          <w:lang w:eastAsia="en-ZA"/>
        </w:rPr>
        <w:t>BBEE status level, and those of its subcontractors in proportion to their expected revenue allocations.</w:t>
      </w:r>
    </w:p>
    <w:p w14:paraId="2904C136" w14:textId="77777777" w:rsidR="00F16BA1" w:rsidRPr="00683DF3" w:rsidRDefault="00F16BA1" w:rsidP="00F16BA1">
      <w:pPr>
        <w:spacing w:before="240" w:line="360" w:lineRule="auto"/>
        <w:ind w:left="1560"/>
        <w:rPr>
          <w:rFonts w:cs="Arial"/>
          <w:sz w:val="22"/>
          <w:szCs w:val="22"/>
          <w:lang w:eastAsia="en-ZA"/>
        </w:rPr>
      </w:pPr>
      <w:r w:rsidRPr="00683DF3">
        <w:rPr>
          <w:rFonts w:cs="Arial"/>
          <w:sz w:val="22"/>
          <w:szCs w:val="22"/>
          <w:lang w:eastAsia="en-ZA"/>
        </w:rPr>
        <w:t xml:space="preserve">Points for the Price criterion will be calculated in accordance with the formula in the </w:t>
      </w:r>
      <w:r>
        <w:rPr>
          <w:rFonts w:cs="Arial"/>
          <w:sz w:val="22"/>
          <w:szCs w:val="22"/>
          <w:lang w:eastAsia="en-ZA"/>
        </w:rPr>
        <w:t xml:space="preserve">SARS </w:t>
      </w:r>
      <w:r w:rsidRPr="00F16BA1">
        <w:rPr>
          <w:rFonts w:cs="Arial"/>
          <w:sz w:val="22"/>
          <w:szCs w:val="22"/>
          <w:lang w:eastAsia="en-ZA"/>
        </w:rPr>
        <w:t>Preferential Procurement Policy.</w:t>
      </w:r>
      <w:r w:rsidRPr="0078036F">
        <w:rPr>
          <w:rFonts w:cs="Arial"/>
          <w:color w:val="FF0000"/>
          <w:sz w:val="22"/>
          <w:szCs w:val="22"/>
          <w:lang w:eastAsia="en-ZA"/>
        </w:rPr>
        <w:t xml:space="preserve">  </w:t>
      </w:r>
    </w:p>
    <w:p w14:paraId="3674F402" w14:textId="77777777" w:rsidR="00F16BA1" w:rsidRPr="00683DF3" w:rsidRDefault="00F16BA1" w:rsidP="00F16BA1">
      <w:pPr>
        <w:pStyle w:val="ListParagraph"/>
        <w:numPr>
          <w:ilvl w:val="3"/>
          <w:numId w:val="6"/>
        </w:numPr>
        <w:tabs>
          <w:tab w:val="left" w:pos="1560"/>
        </w:tabs>
        <w:spacing w:before="240" w:line="360" w:lineRule="auto"/>
        <w:ind w:left="1560" w:hanging="851"/>
        <w:rPr>
          <w:rFonts w:cs="Arial"/>
          <w:sz w:val="22"/>
          <w:szCs w:val="22"/>
          <w:lang w:eastAsia="en-ZA"/>
        </w:rPr>
      </w:pPr>
      <w:r w:rsidRPr="00683DF3">
        <w:rPr>
          <w:rFonts w:cs="Arial"/>
          <w:sz w:val="22"/>
          <w:szCs w:val="22"/>
          <w:lang w:eastAsia="en-ZA"/>
        </w:rPr>
        <w:t>The Bidder must ensure the accuracy of the pricing figures provided in the BOQ.</w:t>
      </w:r>
    </w:p>
    <w:p w14:paraId="3FC1BDD4" w14:textId="77777777" w:rsidR="00F16BA1" w:rsidRPr="00683DF3" w:rsidRDefault="00F16BA1" w:rsidP="00F16BA1">
      <w:pPr>
        <w:pStyle w:val="ListParagraph"/>
        <w:numPr>
          <w:ilvl w:val="3"/>
          <w:numId w:val="6"/>
        </w:numPr>
        <w:tabs>
          <w:tab w:val="left" w:pos="1560"/>
        </w:tabs>
        <w:spacing w:before="240" w:line="360" w:lineRule="auto"/>
        <w:ind w:left="1560" w:hanging="851"/>
        <w:rPr>
          <w:rFonts w:cs="Arial"/>
          <w:sz w:val="22"/>
          <w:szCs w:val="22"/>
          <w:lang w:eastAsia="en-ZA"/>
        </w:rPr>
      </w:pPr>
      <w:r w:rsidRPr="00683DF3">
        <w:rPr>
          <w:rFonts w:cs="Arial"/>
          <w:sz w:val="22"/>
          <w:szCs w:val="22"/>
          <w:lang w:eastAsia="en-ZA"/>
        </w:rPr>
        <w:t xml:space="preserve">The Bidder’s </w:t>
      </w:r>
      <w:r w:rsidR="00485EC5">
        <w:rPr>
          <w:rFonts w:cs="Arial"/>
          <w:sz w:val="22"/>
          <w:szCs w:val="22"/>
          <w:lang w:eastAsia="en-ZA"/>
        </w:rPr>
        <w:t>RFT</w:t>
      </w:r>
      <w:r w:rsidRPr="00683DF3">
        <w:rPr>
          <w:rFonts w:cs="Arial"/>
          <w:sz w:val="22"/>
          <w:szCs w:val="22"/>
          <w:lang w:eastAsia="en-ZA"/>
        </w:rPr>
        <w:t xml:space="preserve"> response may be regarded as non-responsive if the pricing in the BOQ response contains omissions.</w:t>
      </w:r>
    </w:p>
    <w:p w14:paraId="069C4456" w14:textId="77777777" w:rsidR="00F16BA1" w:rsidRPr="00683DF3" w:rsidRDefault="00F16BA1" w:rsidP="00F16BA1">
      <w:pPr>
        <w:pStyle w:val="ListParagraph"/>
        <w:numPr>
          <w:ilvl w:val="3"/>
          <w:numId w:val="6"/>
        </w:numPr>
        <w:tabs>
          <w:tab w:val="left" w:pos="1560"/>
        </w:tabs>
        <w:spacing w:before="240" w:line="360" w:lineRule="auto"/>
        <w:ind w:left="1560" w:hanging="851"/>
        <w:rPr>
          <w:rFonts w:cs="Arial"/>
          <w:sz w:val="22"/>
          <w:szCs w:val="22"/>
          <w:lang w:eastAsia="en-ZA"/>
        </w:rPr>
      </w:pPr>
      <w:r w:rsidRPr="00683DF3">
        <w:rPr>
          <w:rFonts w:cs="Arial"/>
          <w:sz w:val="22"/>
          <w:szCs w:val="22"/>
          <w:lang w:eastAsia="en-ZA"/>
        </w:rPr>
        <w:t xml:space="preserve">SARS, in its sole discretion, may regard the Bidder’s </w:t>
      </w:r>
      <w:r w:rsidR="00485EC5">
        <w:rPr>
          <w:rFonts w:cs="Arial"/>
          <w:sz w:val="22"/>
          <w:szCs w:val="22"/>
          <w:lang w:eastAsia="en-ZA"/>
        </w:rPr>
        <w:t>RFT</w:t>
      </w:r>
      <w:r w:rsidRPr="00683DF3">
        <w:rPr>
          <w:rFonts w:cs="Arial"/>
          <w:sz w:val="22"/>
          <w:szCs w:val="22"/>
          <w:lang w:eastAsia="en-ZA"/>
        </w:rPr>
        <w:t xml:space="preserve"> response as non-responsive if one or more of the pricing components BOQ provided in the </w:t>
      </w:r>
      <w:r w:rsidR="00485EC5">
        <w:rPr>
          <w:rFonts w:cs="Arial"/>
          <w:sz w:val="22"/>
          <w:szCs w:val="22"/>
          <w:lang w:eastAsia="en-ZA"/>
        </w:rPr>
        <w:t>RFT</w:t>
      </w:r>
      <w:r w:rsidRPr="00683DF3">
        <w:rPr>
          <w:rFonts w:cs="Arial"/>
          <w:sz w:val="22"/>
          <w:szCs w:val="22"/>
          <w:lang w:eastAsia="en-ZA"/>
        </w:rPr>
        <w:t xml:space="preserve"> are: not firm; subject to negotiation; subject to variation other than by mechanisms contemplated in the proposed contract; dependant on assumptions not provided by SARS in the </w:t>
      </w:r>
      <w:r w:rsidR="00485EC5">
        <w:rPr>
          <w:rFonts w:cs="Arial"/>
          <w:sz w:val="22"/>
          <w:szCs w:val="22"/>
          <w:lang w:eastAsia="en-ZA"/>
        </w:rPr>
        <w:t>RFT</w:t>
      </w:r>
      <w:r w:rsidRPr="00683DF3">
        <w:rPr>
          <w:rFonts w:cs="Arial"/>
          <w:sz w:val="22"/>
          <w:szCs w:val="22"/>
          <w:lang w:eastAsia="en-ZA"/>
        </w:rPr>
        <w:t>; or not reasonably determinable at the time of evaluation for any other reason.</w:t>
      </w:r>
    </w:p>
    <w:p w14:paraId="33F6544F" w14:textId="77777777" w:rsidR="00F16BA1" w:rsidRDefault="00F16BA1" w:rsidP="00F16BA1">
      <w:pPr>
        <w:pStyle w:val="ListParagraph"/>
        <w:numPr>
          <w:ilvl w:val="3"/>
          <w:numId w:val="6"/>
        </w:numPr>
        <w:tabs>
          <w:tab w:val="left" w:pos="1560"/>
        </w:tabs>
        <w:spacing w:before="240" w:line="360" w:lineRule="auto"/>
        <w:ind w:left="1560" w:hanging="851"/>
        <w:rPr>
          <w:rFonts w:cs="Arial"/>
          <w:sz w:val="22"/>
          <w:szCs w:val="22"/>
          <w:lang w:eastAsia="en-ZA"/>
        </w:rPr>
      </w:pPr>
      <w:r w:rsidRPr="00683DF3">
        <w:rPr>
          <w:rFonts w:cs="Arial"/>
          <w:sz w:val="22"/>
          <w:szCs w:val="22"/>
          <w:lang w:eastAsia="en-ZA"/>
        </w:rPr>
        <w:t>The points accumulated for B</w:t>
      </w:r>
      <w:r>
        <w:rPr>
          <w:rFonts w:cs="Arial"/>
          <w:sz w:val="22"/>
          <w:szCs w:val="22"/>
          <w:lang w:eastAsia="en-ZA"/>
        </w:rPr>
        <w:t>-</w:t>
      </w:r>
      <w:r w:rsidRPr="00683DF3">
        <w:rPr>
          <w:rFonts w:cs="Arial"/>
          <w:sz w:val="22"/>
          <w:szCs w:val="22"/>
          <w:lang w:eastAsia="en-ZA"/>
        </w:rPr>
        <w:t>BBEE status criterion will be added to the points accumulated for the Price criterion.</w:t>
      </w:r>
    </w:p>
    <w:p w14:paraId="0C0D35F7" w14:textId="2EC65A77" w:rsidR="009515BD" w:rsidRDefault="00A16380" w:rsidP="00A16380">
      <w:pPr>
        <w:pStyle w:val="ListParagraph"/>
        <w:numPr>
          <w:ilvl w:val="3"/>
          <w:numId w:val="6"/>
        </w:numPr>
        <w:tabs>
          <w:tab w:val="left" w:pos="1560"/>
        </w:tabs>
        <w:spacing w:before="240" w:line="360" w:lineRule="auto"/>
        <w:ind w:left="1560" w:hanging="851"/>
        <w:rPr>
          <w:rFonts w:cs="Arial"/>
          <w:sz w:val="22"/>
          <w:szCs w:val="22"/>
          <w:lang w:eastAsia="en-ZA"/>
        </w:rPr>
      </w:pPr>
      <w:r w:rsidRPr="00A16380">
        <w:rPr>
          <w:rFonts w:cs="Arial"/>
          <w:sz w:val="22"/>
          <w:szCs w:val="22"/>
          <w:lang w:eastAsia="en-ZA"/>
        </w:rPr>
        <w:lastRenderedPageBreak/>
        <w:t xml:space="preserve">SARS may request additional information, clarification or verification in respect of any information contained in or omitted from a Bidder’s Proposal, which SARS may do either in writing or at a meeting convened with the Bidder for that </w:t>
      </w:r>
      <w:bookmarkEnd w:id="8"/>
      <w:r w:rsidR="000332D2" w:rsidRPr="00A16380">
        <w:rPr>
          <w:rFonts w:cs="Arial"/>
          <w:sz w:val="22"/>
          <w:szCs w:val="22"/>
          <w:lang w:eastAsia="en-ZA"/>
        </w:rPr>
        <w:t>purpose.</w:t>
      </w:r>
    </w:p>
    <w:p w14:paraId="71DC0158" w14:textId="5360A115" w:rsidR="00A16380" w:rsidRPr="00A16380" w:rsidRDefault="00A16380" w:rsidP="00A16380">
      <w:pPr>
        <w:pStyle w:val="ListParagraph"/>
        <w:numPr>
          <w:ilvl w:val="3"/>
          <w:numId w:val="6"/>
        </w:numPr>
        <w:tabs>
          <w:tab w:val="left" w:pos="1560"/>
        </w:tabs>
        <w:spacing w:before="240" w:line="360" w:lineRule="auto"/>
        <w:ind w:left="1560" w:hanging="851"/>
        <w:rPr>
          <w:rFonts w:cs="Arial"/>
          <w:sz w:val="22"/>
          <w:szCs w:val="22"/>
          <w:lang w:eastAsia="en-ZA"/>
        </w:rPr>
      </w:pPr>
      <w:r w:rsidRPr="00A16380">
        <w:rPr>
          <w:rFonts w:cs="Arial"/>
          <w:sz w:val="22"/>
          <w:szCs w:val="22"/>
          <w:lang w:val="en-ZA" w:eastAsia="en-ZA"/>
        </w:rPr>
        <w:t xml:space="preserve">SARS may conduct a due diligence exercise on any Bidder or its Subcontractor, (including visiting the Bidder’s or Subcontractor’s premises, sites and facilities to verify certain stated facts or assumptions) and in which regard the Bidder will be obliged to grant SARS with all such access, assistance and/or information as SARS may reasonably request and to respond within the timeframes set by </w:t>
      </w:r>
      <w:r w:rsidR="000332D2" w:rsidRPr="00A16380">
        <w:rPr>
          <w:rFonts w:cs="Arial"/>
          <w:sz w:val="22"/>
          <w:szCs w:val="22"/>
          <w:lang w:val="en-ZA" w:eastAsia="en-ZA"/>
        </w:rPr>
        <w:t>SARS.</w:t>
      </w:r>
    </w:p>
    <w:p w14:paraId="202C8B26" w14:textId="3BD48128" w:rsidR="00A16380" w:rsidRDefault="00A16380" w:rsidP="00A16380">
      <w:pPr>
        <w:pStyle w:val="ListParagraph"/>
        <w:numPr>
          <w:ilvl w:val="3"/>
          <w:numId w:val="6"/>
        </w:numPr>
        <w:tabs>
          <w:tab w:val="left" w:pos="1560"/>
        </w:tabs>
        <w:spacing w:before="240" w:line="360" w:lineRule="auto"/>
        <w:ind w:left="1560" w:hanging="851"/>
        <w:rPr>
          <w:rFonts w:cs="Arial"/>
          <w:sz w:val="22"/>
          <w:szCs w:val="22"/>
          <w:lang w:val="en-ZA" w:eastAsia="en-ZA"/>
        </w:rPr>
      </w:pPr>
      <w:r w:rsidRPr="00A16380">
        <w:rPr>
          <w:rFonts w:cs="Arial"/>
          <w:sz w:val="22"/>
          <w:szCs w:val="22"/>
          <w:lang w:val="en-ZA" w:eastAsia="en-ZA"/>
        </w:rPr>
        <w:t xml:space="preserve">no amendment may be made to a Bid, unless specifically permitted or requested by </w:t>
      </w:r>
      <w:r w:rsidR="000332D2" w:rsidRPr="00A16380">
        <w:rPr>
          <w:rFonts w:cs="Arial"/>
          <w:sz w:val="22"/>
          <w:szCs w:val="22"/>
          <w:lang w:val="en-ZA" w:eastAsia="en-ZA"/>
        </w:rPr>
        <w:t>SARS.</w:t>
      </w:r>
    </w:p>
    <w:p w14:paraId="67E30625" w14:textId="56764D93" w:rsidR="00A16380" w:rsidRDefault="00A16380" w:rsidP="00A16380">
      <w:pPr>
        <w:pStyle w:val="ListParagraph"/>
        <w:numPr>
          <w:ilvl w:val="3"/>
          <w:numId w:val="6"/>
        </w:numPr>
        <w:tabs>
          <w:tab w:val="left" w:pos="1560"/>
        </w:tabs>
        <w:spacing w:before="240" w:line="360" w:lineRule="auto"/>
        <w:ind w:left="1560" w:hanging="851"/>
        <w:rPr>
          <w:rFonts w:cs="Arial"/>
          <w:sz w:val="22"/>
          <w:szCs w:val="22"/>
          <w:lang w:val="en-ZA" w:eastAsia="en-ZA"/>
        </w:rPr>
      </w:pPr>
      <w:r w:rsidRPr="00A16380">
        <w:rPr>
          <w:rFonts w:cs="Arial"/>
          <w:sz w:val="22"/>
          <w:szCs w:val="22"/>
          <w:lang w:val="en-ZA" w:eastAsia="en-ZA"/>
        </w:rPr>
        <w:t xml:space="preserve">SARS will enforce whatever measures it considers necessary to ensure the confidentiality and integrity of the contents of the </w:t>
      </w:r>
      <w:r w:rsidR="00485EC5">
        <w:rPr>
          <w:rFonts w:cs="Arial"/>
          <w:sz w:val="22"/>
          <w:szCs w:val="22"/>
          <w:lang w:val="en-ZA" w:eastAsia="en-ZA"/>
        </w:rPr>
        <w:t>RFT</w:t>
      </w:r>
      <w:r w:rsidRPr="00A16380">
        <w:rPr>
          <w:rFonts w:cs="Arial"/>
          <w:sz w:val="22"/>
          <w:szCs w:val="22"/>
          <w:lang w:val="en-ZA" w:eastAsia="en-ZA"/>
        </w:rPr>
        <w:t xml:space="preserve"> </w:t>
      </w:r>
      <w:r w:rsidR="000332D2" w:rsidRPr="00A16380">
        <w:rPr>
          <w:rFonts w:cs="Arial"/>
          <w:sz w:val="22"/>
          <w:szCs w:val="22"/>
          <w:lang w:val="en-ZA" w:eastAsia="en-ZA"/>
        </w:rPr>
        <w:t>responses.</w:t>
      </w:r>
    </w:p>
    <w:p w14:paraId="0B6FB560" w14:textId="77777777" w:rsidR="00A16380" w:rsidRPr="00A16380" w:rsidRDefault="00A16380" w:rsidP="00A16380">
      <w:pPr>
        <w:pStyle w:val="ListParagraph"/>
        <w:numPr>
          <w:ilvl w:val="3"/>
          <w:numId w:val="6"/>
        </w:numPr>
        <w:tabs>
          <w:tab w:val="left" w:pos="1560"/>
        </w:tabs>
        <w:spacing w:before="240" w:line="360" w:lineRule="auto"/>
        <w:ind w:left="1560" w:hanging="851"/>
        <w:rPr>
          <w:rFonts w:cs="Arial"/>
          <w:sz w:val="22"/>
          <w:szCs w:val="22"/>
          <w:lang w:val="en-ZA" w:eastAsia="en-ZA"/>
        </w:rPr>
      </w:pPr>
      <w:r w:rsidRPr="00A16380">
        <w:rPr>
          <w:rFonts w:cs="Arial"/>
          <w:sz w:val="22"/>
          <w:szCs w:val="22"/>
          <w:lang w:val="en-ZA" w:eastAsia="en-ZA"/>
        </w:rPr>
        <w:t xml:space="preserve">SARS will evaluate the </w:t>
      </w:r>
      <w:r w:rsidR="00485EC5">
        <w:rPr>
          <w:rFonts w:cs="Arial"/>
          <w:sz w:val="22"/>
          <w:szCs w:val="22"/>
          <w:lang w:val="en-ZA" w:eastAsia="en-ZA"/>
        </w:rPr>
        <w:t>RFT</w:t>
      </w:r>
      <w:r w:rsidRPr="00A16380">
        <w:rPr>
          <w:rFonts w:cs="Arial"/>
          <w:sz w:val="22"/>
          <w:szCs w:val="22"/>
          <w:lang w:val="en-ZA" w:eastAsia="en-ZA"/>
        </w:rPr>
        <w:t xml:space="preserve"> responses with reference to SARS’s Evaluation Methodology and SARS reserves the right to employ subject matter experts to assist in performing such evaluations.</w:t>
      </w:r>
    </w:p>
    <w:p w14:paraId="578DE7FC" w14:textId="77777777" w:rsidR="009515BD" w:rsidRPr="00394AAD" w:rsidRDefault="009515BD" w:rsidP="00A16380">
      <w:pPr>
        <w:pStyle w:val="ListParagraph"/>
        <w:widowControl w:val="0"/>
        <w:spacing w:before="240" w:after="200" w:line="360" w:lineRule="auto"/>
        <w:rPr>
          <w:rFonts w:eastAsiaTheme="minorEastAsia" w:cs="Arial"/>
          <w:sz w:val="22"/>
          <w:szCs w:val="22"/>
          <w:lang w:eastAsia="en-ZA"/>
        </w:rPr>
      </w:pPr>
    </w:p>
    <w:p w14:paraId="7A098CA7" w14:textId="77777777" w:rsidR="009515BD" w:rsidRPr="00663FDF" w:rsidRDefault="009515BD" w:rsidP="00663FDF">
      <w:pPr>
        <w:pStyle w:val="ListParagraph"/>
        <w:widowControl w:val="0"/>
        <w:numPr>
          <w:ilvl w:val="1"/>
          <w:numId w:val="6"/>
        </w:numPr>
        <w:spacing w:after="200" w:line="360" w:lineRule="auto"/>
        <w:rPr>
          <w:rFonts w:cs="Arial"/>
          <w:b/>
          <w:sz w:val="22"/>
          <w:szCs w:val="22"/>
          <w:lang w:eastAsia="en-ZA"/>
        </w:rPr>
      </w:pPr>
      <w:bookmarkStart w:id="10" w:name="_Ref280596346"/>
      <w:r w:rsidRPr="00663FDF">
        <w:rPr>
          <w:rFonts w:cs="Arial"/>
          <w:b/>
          <w:sz w:val="22"/>
          <w:szCs w:val="22"/>
          <w:lang w:eastAsia="en-ZA"/>
        </w:rPr>
        <w:t>SARS’s Evaluation Criteria</w:t>
      </w:r>
      <w:bookmarkEnd w:id="10"/>
      <w:r w:rsidRPr="00663FDF">
        <w:rPr>
          <w:rFonts w:cs="Arial"/>
          <w:b/>
          <w:sz w:val="22"/>
          <w:szCs w:val="22"/>
          <w:lang w:eastAsia="en-ZA"/>
        </w:rPr>
        <w:t xml:space="preserve"> </w:t>
      </w:r>
    </w:p>
    <w:p w14:paraId="5B65E844" w14:textId="77777777" w:rsidR="009515BD" w:rsidRPr="00683DF3" w:rsidRDefault="009515BD" w:rsidP="00663FDF">
      <w:pPr>
        <w:pStyle w:val="ListParagraph"/>
        <w:widowControl w:val="0"/>
        <w:numPr>
          <w:ilvl w:val="2"/>
          <w:numId w:val="6"/>
        </w:numPr>
        <w:tabs>
          <w:tab w:val="clear" w:pos="1571"/>
          <w:tab w:val="num" w:pos="851"/>
        </w:tabs>
        <w:spacing w:before="240" w:after="200" w:line="360" w:lineRule="auto"/>
        <w:ind w:left="851" w:hanging="851"/>
        <w:rPr>
          <w:rFonts w:eastAsiaTheme="minorEastAsia" w:cs="Arial"/>
          <w:sz w:val="22"/>
          <w:szCs w:val="22"/>
          <w:lang w:eastAsia="en-ZA"/>
        </w:rPr>
      </w:pPr>
      <w:r w:rsidRPr="00683DF3">
        <w:rPr>
          <w:rFonts w:eastAsiaTheme="minorEastAsia" w:cs="Arial"/>
          <w:sz w:val="22"/>
          <w:szCs w:val="22"/>
          <w:lang w:eastAsia="en-ZA"/>
        </w:rPr>
        <w:t>SARS’s evaluation criteria provide for the accumulation of points for a Bidder’s</w:t>
      </w:r>
      <w:r w:rsidR="00663FDF">
        <w:rPr>
          <w:rFonts w:eastAsiaTheme="minorEastAsia" w:cs="Arial"/>
          <w:sz w:val="22"/>
          <w:szCs w:val="22"/>
          <w:lang w:eastAsia="en-ZA"/>
        </w:rPr>
        <w:t xml:space="preserve"> </w:t>
      </w:r>
      <w:r w:rsidRPr="00683DF3">
        <w:rPr>
          <w:rFonts w:eastAsiaTheme="minorEastAsia" w:cs="Arial"/>
          <w:sz w:val="22"/>
          <w:szCs w:val="22"/>
          <w:lang w:eastAsia="en-ZA"/>
        </w:rPr>
        <w:t xml:space="preserve">Proposal based on the extent to which it: </w:t>
      </w:r>
    </w:p>
    <w:p w14:paraId="6F8C4D72" w14:textId="52395ECE" w:rsidR="009515BD" w:rsidRPr="00683DF3" w:rsidRDefault="009515BD" w:rsidP="00663FDF">
      <w:pPr>
        <w:widowControl w:val="0"/>
        <w:numPr>
          <w:ilvl w:val="3"/>
          <w:numId w:val="6"/>
        </w:numPr>
        <w:spacing w:before="240" w:after="200" w:line="360" w:lineRule="auto"/>
        <w:ind w:left="1560" w:hanging="851"/>
        <w:rPr>
          <w:rFonts w:cs="Arial"/>
          <w:sz w:val="22"/>
          <w:szCs w:val="22"/>
          <w:lang w:eastAsia="en-ZA"/>
        </w:rPr>
      </w:pPr>
      <w:r w:rsidRPr="00683DF3">
        <w:rPr>
          <w:rFonts w:cs="Arial"/>
          <w:sz w:val="22"/>
          <w:szCs w:val="22"/>
          <w:lang w:eastAsia="en-ZA"/>
        </w:rPr>
        <w:t xml:space="preserve">Enables SARS to contain its risks, which will include an evaluation of the effect of any mark-up made by a Bidder to the proposed contract and a financial analysis of the Bidder’s audited or reviewed financial </w:t>
      </w:r>
      <w:r w:rsidR="000332D2" w:rsidRPr="00683DF3">
        <w:rPr>
          <w:rFonts w:cs="Arial"/>
          <w:sz w:val="22"/>
          <w:szCs w:val="22"/>
          <w:lang w:eastAsia="en-ZA"/>
        </w:rPr>
        <w:t>statements.</w:t>
      </w:r>
    </w:p>
    <w:p w14:paraId="7483F8F6" w14:textId="77777777" w:rsidR="009515BD" w:rsidRPr="00683DF3" w:rsidRDefault="009515BD" w:rsidP="00663FDF">
      <w:pPr>
        <w:widowControl w:val="0"/>
        <w:numPr>
          <w:ilvl w:val="3"/>
          <w:numId w:val="6"/>
        </w:numPr>
        <w:spacing w:before="240" w:after="200" w:line="360" w:lineRule="auto"/>
        <w:ind w:left="1560" w:hanging="850"/>
        <w:rPr>
          <w:rFonts w:cs="Arial"/>
          <w:sz w:val="22"/>
          <w:szCs w:val="22"/>
          <w:lang w:eastAsia="en-ZA"/>
        </w:rPr>
      </w:pPr>
      <w:r w:rsidRPr="00683DF3">
        <w:rPr>
          <w:rFonts w:cs="Arial"/>
          <w:sz w:val="22"/>
          <w:szCs w:val="22"/>
          <w:lang w:eastAsia="en-ZA"/>
        </w:rPr>
        <w:t xml:space="preserve">Achieves SARS’s Broad Based Black Economic Empowerment </w:t>
      </w:r>
      <w:r w:rsidRPr="00683DF3">
        <w:rPr>
          <w:rFonts w:cs="Arial"/>
          <w:b/>
          <w:sz w:val="22"/>
          <w:szCs w:val="22"/>
          <w:lang w:eastAsia="en-ZA"/>
        </w:rPr>
        <w:t>("B</w:t>
      </w:r>
      <w:r w:rsidR="00F07846">
        <w:rPr>
          <w:rFonts w:cs="Arial"/>
          <w:b/>
          <w:sz w:val="22"/>
          <w:szCs w:val="22"/>
          <w:lang w:eastAsia="en-ZA"/>
        </w:rPr>
        <w:t>-</w:t>
      </w:r>
      <w:r w:rsidRPr="00683DF3">
        <w:rPr>
          <w:rFonts w:cs="Arial"/>
          <w:b/>
          <w:sz w:val="22"/>
          <w:szCs w:val="22"/>
          <w:lang w:eastAsia="en-ZA"/>
        </w:rPr>
        <w:t>BBEE")</w:t>
      </w:r>
      <w:r w:rsidRPr="00683DF3">
        <w:rPr>
          <w:rFonts w:cs="Arial"/>
          <w:sz w:val="22"/>
          <w:szCs w:val="22"/>
          <w:lang w:eastAsia="en-ZA"/>
        </w:rPr>
        <w:t xml:space="preserve"> </w:t>
      </w:r>
      <w:r w:rsidR="000F2D87">
        <w:rPr>
          <w:rFonts w:cs="Arial"/>
          <w:sz w:val="22"/>
          <w:szCs w:val="22"/>
          <w:lang w:eastAsia="en-ZA"/>
        </w:rPr>
        <w:t>objectives</w:t>
      </w:r>
    </w:p>
    <w:p w14:paraId="05F2DA99" w14:textId="77777777" w:rsidR="00D01D3B" w:rsidRPr="00683DF3" w:rsidRDefault="009515BD" w:rsidP="00663FDF">
      <w:pPr>
        <w:widowControl w:val="0"/>
        <w:numPr>
          <w:ilvl w:val="3"/>
          <w:numId w:val="6"/>
        </w:numPr>
        <w:spacing w:before="240" w:after="200" w:line="360" w:lineRule="auto"/>
        <w:ind w:left="1560" w:hanging="863"/>
        <w:rPr>
          <w:rFonts w:cs="Arial"/>
          <w:sz w:val="22"/>
          <w:szCs w:val="22"/>
          <w:lang w:eastAsia="en-ZA"/>
        </w:rPr>
      </w:pPr>
      <w:bookmarkStart w:id="11" w:name="_Ref280597595"/>
      <w:r w:rsidRPr="00683DF3">
        <w:rPr>
          <w:rFonts w:cs="Arial"/>
          <w:sz w:val="22"/>
          <w:szCs w:val="22"/>
          <w:lang w:eastAsia="en-ZA"/>
        </w:rPr>
        <w:t>Is financially competitive and offers value for money.</w:t>
      </w:r>
      <w:bookmarkEnd w:id="11"/>
    </w:p>
    <w:p w14:paraId="50B8E258" w14:textId="6F1B56B2" w:rsidR="00674CA4" w:rsidRDefault="00674CA4" w:rsidP="00683DF3">
      <w:pPr>
        <w:widowControl w:val="0"/>
        <w:spacing w:after="200" w:line="360" w:lineRule="auto"/>
        <w:rPr>
          <w:rFonts w:cs="Arial"/>
          <w:b/>
          <w:sz w:val="22"/>
          <w:szCs w:val="22"/>
          <w:lang w:eastAsia="en-ZA"/>
        </w:rPr>
      </w:pPr>
    </w:p>
    <w:p w14:paraId="06D9E1BB" w14:textId="6FB5682C" w:rsidR="00BF18AB" w:rsidRDefault="00BF18AB" w:rsidP="00683DF3">
      <w:pPr>
        <w:widowControl w:val="0"/>
        <w:spacing w:after="200" w:line="360" w:lineRule="auto"/>
        <w:rPr>
          <w:rFonts w:cs="Arial"/>
          <w:b/>
          <w:sz w:val="22"/>
          <w:szCs w:val="22"/>
          <w:lang w:eastAsia="en-ZA"/>
        </w:rPr>
      </w:pPr>
    </w:p>
    <w:p w14:paraId="1D6A4464" w14:textId="77777777" w:rsidR="00BF18AB" w:rsidRPr="00683DF3" w:rsidRDefault="00BF18AB" w:rsidP="00683DF3">
      <w:pPr>
        <w:widowControl w:val="0"/>
        <w:spacing w:after="200" w:line="360" w:lineRule="auto"/>
        <w:rPr>
          <w:rFonts w:cs="Arial"/>
          <w:b/>
          <w:sz w:val="22"/>
          <w:szCs w:val="22"/>
          <w:lang w:eastAsia="en-ZA"/>
        </w:rPr>
      </w:pPr>
    </w:p>
    <w:p w14:paraId="5FD01DBD" w14:textId="77777777" w:rsidR="009515BD" w:rsidRPr="00683DF3" w:rsidRDefault="009515BD" w:rsidP="00663FDF">
      <w:pPr>
        <w:pStyle w:val="ListParagraph"/>
        <w:widowControl w:val="0"/>
        <w:numPr>
          <w:ilvl w:val="1"/>
          <w:numId w:val="6"/>
        </w:numPr>
        <w:spacing w:after="200" w:line="360" w:lineRule="auto"/>
        <w:rPr>
          <w:rFonts w:cs="Arial"/>
          <w:b/>
          <w:sz w:val="22"/>
          <w:szCs w:val="22"/>
          <w:lang w:eastAsia="en-ZA"/>
        </w:rPr>
      </w:pPr>
      <w:r w:rsidRPr="00683DF3">
        <w:rPr>
          <w:rFonts w:cs="Arial"/>
          <w:b/>
          <w:sz w:val="22"/>
          <w:szCs w:val="22"/>
          <w:lang w:eastAsia="en-ZA"/>
        </w:rPr>
        <w:lastRenderedPageBreak/>
        <w:t xml:space="preserve">  Process following evaluation</w:t>
      </w:r>
    </w:p>
    <w:p w14:paraId="4E11B859" w14:textId="77777777" w:rsidR="000060C5" w:rsidRPr="00683DF3" w:rsidRDefault="009515BD" w:rsidP="00663FDF">
      <w:pPr>
        <w:widowControl w:val="0"/>
        <w:numPr>
          <w:ilvl w:val="2"/>
          <w:numId w:val="6"/>
        </w:numPr>
        <w:spacing w:before="240" w:after="200" w:line="360" w:lineRule="auto"/>
        <w:ind w:left="709"/>
        <w:rPr>
          <w:rFonts w:eastAsiaTheme="minorEastAsia" w:cs="Arial"/>
          <w:sz w:val="22"/>
          <w:szCs w:val="22"/>
          <w:lang w:eastAsia="en-ZA"/>
        </w:rPr>
      </w:pPr>
      <w:r w:rsidRPr="00683DF3">
        <w:rPr>
          <w:rFonts w:eastAsiaTheme="minorEastAsia" w:cs="Arial"/>
          <w:sz w:val="22"/>
          <w:szCs w:val="22"/>
          <w:lang w:eastAsia="en-ZA"/>
        </w:rPr>
        <w:t xml:space="preserve">Following SARS’s evaluation of the </w:t>
      </w:r>
      <w:r w:rsidR="00485EC5">
        <w:rPr>
          <w:rFonts w:eastAsiaTheme="minorEastAsia" w:cs="Arial"/>
          <w:sz w:val="22"/>
          <w:szCs w:val="22"/>
          <w:lang w:eastAsia="en-ZA"/>
        </w:rPr>
        <w:t>RFT</w:t>
      </w:r>
      <w:r w:rsidRPr="00683DF3">
        <w:rPr>
          <w:rFonts w:eastAsiaTheme="minorEastAsia" w:cs="Arial"/>
          <w:sz w:val="22"/>
          <w:szCs w:val="22"/>
          <w:lang w:eastAsia="en-ZA"/>
        </w:rPr>
        <w:t xml:space="preserve"> responses in this </w:t>
      </w:r>
      <w:r w:rsidR="00485EC5">
        <w:rPr>
          <w:rFonts w:eastAsiaTheme="minorEastAsia" w:cs="Arial"/>
          <w:sz w:val="22"/>
          <w:szCs w:val="22"/>
          <w:lang w:eastAsia="en-ZA"/>
        </w:rPr>
        <w:t>RFT</w:t>
      </w:r>
      <w:r w:rsidRPr="00683DF3">
        <w:rPr>
          <w:rFonts w:eastAsiaTheme="minorEastAsia" w:cs="Arial"/>
          <w:sz w:val="22"/>
          <w:szCs w:val="22"/>
          <w:lang w:eastAsia="en-ZA"/>
        </w:rPr>
        <w:t>, SARS has the right to, inter alia, in its sole discretion:</w:t>
      </w:r>
      <w:bookmarkStart w:id="12" w:name="_Ref280611646"/>
    </w:p>
    <w:p w14:paraId="18D9FC43" w14:textId="03F736F2" w:rsidR="00951221" w:rsidRPr="00951221" w:rsidRDefault="00663FDF" w:rsidP="00663FDF">
      <w:pPr>
        <w:pStyle w:val="ListParagraph"/>
        <w:widowControl w:val="0"/>
        <w:numPr>
          <w:ilvl w:val="3"/>
          <w:numId w:val="6"/>
        </w:numPr>
        <w:tabs>
          <w:tab w:val="left" w:pos="993"/>
        </w:tabs>
        <w:spacing w:before="240" w:after="200" w:line="360" w:lineRule="auto"/>
        <w:rPr>
          <w:rFonts w:eastAsiaTheme="minorEastAsia" w:cs="Arial"/>
          <w:sz w:val="22"/>
          <w:szCs w:val="22"/>
          <w:lang w:eastAsia="en-ZA"/>
        </w:rPr>
      </w:pPr>
      <w:r>
        <w:rPr>
          <w:rFonts w:cs="Arial"/>
          <w:sz w:val="22"/>
          <w:szCs w:val="22"/>
          <w:lang w:eastAsia="en-ZA"/>
        </w:rPr>
        <w:t xml:space="preserve">   </w:t>
      </w:r>
      <w:r w:rsidR="009515BD" w:rsidRPr="00951221">
        <w:rPr>
          <w:rFonts w:cs="Arial"/>
          <w:sz w:val="22"/>
          <w:szCs w:val="22"/>
          <w:lang w:eastAsia="en-ZA"/>
        </w:rPr>
        <w:t xml:space="preserve">Consider the business case for the award of the </w:t>
      </w:r>
      <w:r w:rsidR="00485EC5">
        <w:rPr>
          <w:rFonts w:cs="Arial"/>
          <w:sz w:val="22"/>
          <w:szCs w:val="22"/>
          <w:lang w:eastAsia="en-ZA"/>
        </w:rPr>
        <w:t>RFT</w:t>
      </w:r>
      <w:r w:rsidR="009515BD" w:rsidRPr="00951221">
        <w:rPr>
          <w:rFonts w:cs="Arial"/>
          <w:sz w:val="22"/>
          <w:szCs w:val="22"/>
          <w:lang w:eastAsia="en-ZA"/>
        </w:rPr>
        <w:t xml:space="preserve"> based on the </w:t>
      </w:r>
      <w:r w:rsidR="00485EC5">
        <w:rPr>
          <w:rFonts w:cs="Arial"/>
          <w:sz w:val="22"/>
          <w:szCs w:val="22"/>
          <w:lang w:eastAsia="en-ZA"/>
        </w:rPr>
        <w:t>RFT</w:t>
      </w:r>
      <w:r w:rsidR="009515BD" w:rsidRPr="00951221">
        <w:rPr>
          <w:rFonts w:cs="Arial"/>
          <w:sz w:val="22"/>
          <w:szCs w:val="22"/>
          <w:lang w:eastAsia="en-ZA"/>
        </w:rPr>
        <w:t xml:space="preserve"> </w:t>
      </w:r>
      <w:r w:rsidR="000060C5" w:rsidRPr="00951221">
        <w:rPr>
          <w:rFonts w:cs="Arial"/>
          <w:sz w:val="22"/>
          <w:szCs w:val="22"/>
          <w:lang w:eastAsia="en-ZA"/>
        </w:rPr>
        <w:t xml:space="preserve">  </w:t>
      </w:r>
      <w:r w:rsidR="009515BD" w:rsidRPr="00951221">
        <w:rPr>
          <w:rFonts w:cs="Arial"/>
          <w:sz w:val="22"/>
          <w:szCs w:val="22"/>
          <w:lang w:eastAsia="en-ZA"/>
        </w:rPr>
        <w:t xml:space="preserve">responses </w:t>
      </w:r>
      <w:r w:rsidR="000332D2" w:rsidRPr="00951221">
        <w:rPr>
          <w:rFonts w:cs="Arial"/>
          <w:sz w:val="22"/>
          <w:szCs w:val="22"/>
          <w:lang w:eastAsia="en-ZA"/>
        </w:rPr>
        <w:t>received.</w:t>
      </w:r>
      <w:r w:rsidR="009515BD" w:rsidRPr="00951221">
        <w:rPr>
          <w:rFonts w:cs="Arial"/>
          <w:sz w:val="22"/>
          <w:szCs w:val="22"/>
          <w:lang w:eastAsia="en-ZA"/>
        </w:rPr>
        <w:t xml:space="preserve"> </w:t>
      </w:r>
      <w:bookmarkEnd w:id="12"/>
    </w:p>
    <w:p w14:paraId="7DAF4637" w14:textId="4242E88B" w:rsidR="00951221" w:rsidRPr="00951221" w:rsidRDefault="00663FDF" w:rsidP="00663FDF">
      <w:pPr>
        <w:pStyle w:val="ListParagraph"/>
        <w:widowControl w:val="0"/>
        <w:numPr>
          <w:ilvl w:val="3"/>
          <w:numId w:val="6"/>
        </w:numPr>
        <w:tabs>
          <w:tab w:val="left" w:pos="993"/>
        </w:tabs>
        <w:spacing w:before="240" w:after="200" w:line="360" w:lineRule="auto"/>
        <w:rPr>
          <w:rFonts w:eastAsiaTheme="minorEastAsia" w:cs="Arial"/>
          <w:sz w:val="22"/>
          <w:szCs w:val="22"/>
          <w:lang w:eastAsia="en-ZA"/>
        </w:rPr>
      </w:pPr>
      <w:r>
        <w:rPr>
          <w:rFonts w:cs="Arial"/>
          <w:sz w:val="22"/>
          <w:szCs w:val="22"/>
          <w:lang w:eastAsia="en-ZA"/>
        </w:rPr>
        <w:t xml:space="preserve">    </w:t>
      </w:r>
      <w:r w:rsidR="009515BD" w:rsidRPr="00951221">
        <w:rPr>
          <w:rFonts w:cs="Arial"/>
          <w:sz w:val="22"/>
          <w:szCs w:val="22"/>
          <w:lang w:eastAsia="en-ZA"/>
        </w:rPr>
        <w:t xml:space="preserve">Undertake a Bidder clarification or Best and Final Offer (BAFO) process with respect to some or all of the </w:t>
      </w:r>
      <w:r w:rsidR="000332D2" w:rsidRPr="00951221">
        <w:rPr>
          <w:rFonts w:cs="Arial"/>
          <w:sz w:val="22"/>
          <w:szCs w:val="22"/>
          <w:lang w:eastAsia="en-ZA"/>
        </w:rPr>
        <w:t>items.</w:t>
      </w:r>
    </w:p>
    <w:p w14:paraId="4825AECE" w14:textId="28DD8224" w:rsidR="00951221" w:rsidRPr="00951221" w:rsidRDefault="00663FDF" w:rsidP="00663FDF">
      <w:pPr>
        <w:pStyle w:val="ListParagraph"/>
        <w:widowControl w:val="0"/>
        <w:numPr>
          <w:ilvl w:val="3"/>
          <w:numId w:val="6"/>
        </w:numPr>
        <w:tabs>
          <w:tab w:val="left" w:pos="993"/>
        </w:tabs>
        <w:spacing w:before="240" w:after="200" w:line="360" w:lineRule="auto"/>
        <w:rPr>
          <w:rFonts w:eastAsiaTheme="minorEastAsia" w:cs="Arial"/>
          <w:sz w:val="22"/>
          <w:szCs w:val="22"/>
          <w:lang w:eastAsia="en-ZA"/>
        </w:rPr>
      </w:pPr>
      <w:r>
        <w:rPr>
          <w:rFonts w:cs="Arial"/>
          <w:sz w:val="22"/>
          <w:szCs w:val="22"/>
          <w:lang w:eastAsia="en-ZA"/>
        </w:rPr>
        <w:t xml:space="preserve">   </w:t>
      </w:r>
      <w:r w:rsidR="002D60E7">
        <w:rPr>
          <w:rFonts w:cs="Arial"/>
          <w:sz w:val="22"/>
          <w:szCs w:val="22"/>
          <w:lang w:eastAsia="en-ZA"/>
        </w:rPr>
        <w:t>Short</w:t>
      </w:r>
      <w:r w:rsidR="009515BD" w:rsidRPr="00951221">
        <w:rPr>
          <w:rFonts w:cs="Arial"/>
          <w:sz w:val="22"/>
          <w:szCs w:val="22"/>
          <w:lang w:eastAsia="en-ZA"/>
        </w:rPr>
        <w:t xml:space="preserve">list one or more Bidders in for </w:t>
      </w:r>
      <w:r w:rsidR="000332D2" w:rsidRPr="00951221">
        <w:rPr>
          <w:rFonts w:cs="Arial"/>
          <w:sz w:val="22"/>
          <w:szCs w:val="22"/>
          <w:lang w:eastAsia="en-ZA"/>
        </w:rPr>
        <w:t>award.</w:t>
      </w:r>
      <w:r w:rsidR="009515BD" w:rsidRPr="00951221">
        <w:rPr>
          <w:rFonts w:cs="Arial"/>
          <w:sz w:val="22"/>
          <w:szCs w:val="22"/>
          <w:lang w:eastAsia="en-ZA"/>
        </w:rPr>
        <w:t xml:space="preserve"> </w:t>
      </w:r>
    </w:p>
    <w:p w14:paraId="68AFF45E" w14:textId="77777777" w:rsidR="00951221" w:rsidRPr="00951221" w:rsidRDefault="00663FDF" w:rsidP="00663FDF">
      <w:pPr>
        <w:pStyle w:val="ListParagraph"/>
        <w:widowControl w:val="0"/>
        <w:numPr>
          <w:ilvl w:val="3"/>
          <w:numId w:val="6"/>
        </w:numPr>
        <w:tabs>
          <w:tab w:val="left" w:pos="1134"/>
        </w:tabs>
        <w:spacing w:before="240" w:after="200" w:line="360" w:lineRule="auto"/>
        <w:rPr>
          <w:rFonts w:eastAsiaTheme="minorEastAsia" w:cs="Arial"/>
          <w:sz w:val="22"/>
          <w:szCs w:val="22"/>
          <w:lang w:eastAsia="en-ZA"/>
        </w:rPr>
      </w:pPr>
      <w:r>
        <w:rPr>
          <w:rFonts w:cs="Arial"/>
          <w:sz w:val="22"/>
          <w:szCs w:val="22"/>
          <w:lang w:eastAsia="en-ZA"/>
        </w:rPr>
        <w:t xml:space="preserve"> </w:t>
      </w:r>
      <w:r w:rsidR="009515BD" w:rsidRPr="00951221">
        <w:rPr>
          <w:rFonts w:cs="Arial"/>
          <w:sz w:val="22"/>
          <w:szCs w:val="22"/>
          <w:lang w:eastAsia="en-ZA"/>
        </w:rPr>
        <w:t>SARS may conduct a due diligence exercise on any Bidder or its Subcontractor,</w:t>
      </w:r>
      <w:r>
        <w:rPr>
          <w:rFonts w:cs="Arial"/>
          <w:sz w:val="22"/>
          <w:szCs w:val="22"/>
          <w:lang w:eastAsia="en-ZA"/>
        </w:rPr>
        <w:t xml:space="preserve"> </w:t>
      </w:r>
      <w:r w:rsidR="009515BD" w:rsidRPr="00951221">
        <w:rPr>
          <w:rFonts w:cs="Arial"/>
          <w:sz w:val="22"/>
          <w:szCs w:val="22"/>
          <w:lang w:eastAsia="en-ZA"/>
        </w:rPr>
        <w:t>which may include interviewing customer references or other activities to verify a Bidder’s submitted or other information and capabilities (including visiting the Bidder’s or Subcontractor’s premises, sites and facilities to verify certain stated facts or assumptions) and in which regard the Bidder will be obliged to grant SARS with all such access, assistance and/or information as SARS may reasonably request and to respond within the timeframes set by SARS; or</w:t>
      </w:r>
    </w:p>
    <w:p w14:paraId="413EAAB1" w14:textId="77777777" w:rsidR="00683DF3" w:rsidRPr="00951221" w:rsidRDefault="009515BD" w:rsidP="00663FDF">
      <w:pPr>
        <w:pStyle w:val="ListParagraph"/>
        <w:widowControl w:val="0"/>
        <w:numPr>
          <w:ilvl w:val="3"/>
          <w:numId w:val="6"/>
        </w:numPr>
        <w:tabs>
          <w:tab w:val="left" w:pos="993"/>
        </w:tabs>
        <w:spacing w:before="240" w:after="200" w:line="360" w:lineRule="auto"/>
        <w:rPr>
          <w:rFonts w:eastAsiaTheme="minorEastAsia" w:cs="Arial"/>
          <w:sz w:val="22"/>
          <w:szCs w:val="22"/>
          <w:lang w:eastAsia="en-ZA"/>
        </w:rPr>
      </w:pPr>
      <w:r w:rsidRPr="00951221">
        <w:rPr>
          <w:rFonts w:cs="Arial"/>
          <w:sz w:val="22"/>
          <w:szCs w:val="22"/>
          <w:lang w:eastAsia="en-ZA"/>
        </w:rPr>
        <w:t>Take any other action it deems appropriate.</w:t>
      </w:r>
    </w:p>
    <w:p w14:paraId="1C271B66" w14:textId="77777777" w:rsidR="009515BD" w:rsidRPr="00683DF3" w:rsidRDefault="009515BD" w:rsidP="00663FDF">
      <w:pPr>
        <w:widowControl w:val="0"/>
        <w:numPr>
          <w:ilvl w:val="2"/>
          <w:numId w:val="6"/>
        </w:numPr>
        <w:spacing w:after="200" w:line="360" w:lineRule="auto"/>
        <w:ind w:left="709" w:hanging="709"/>
        <w:rPr>
          <w:rFonts w:eastAsiaTheme="minorEastAsia" w:cs="Arial"/>
          <w:sz w:val="22"/>
          <w:szCs w:val="22"/>
          <w:lang w:eastAsia="en-ZA"/>
        </w:rPr>
      </w:pPr>
      <w:r w:rsidRPr="00683DF3">
        <w:rPr>
          <w:rFonts w:eastAsiaTheme="minorEastAsia" w:cs="Arial"/>
          <w:sz w:val="22"/>
          <w:szCs w:val="22"/>
          <w:lang w:eastAsia="en-ZA"/>
        </w:rPr>
        <w:t>SARS reserves the right to revise the points accorded to a Bidder in respect of all or any of the criteria at any time in the event of further information being obtained by SARS, which in SARS</w:t>
      </w:r>
      <w:r w:rsidR="00D44E84" w:rsidRPr="00683DF3">
        <w:rPr>
          <w:rFonts w:eastAsiaTheme="minorEastAsia" w:cs="Arial"/>
          <w:sz w:val="22"/>
          <w:szCs w:val="22"/>
          <w:lang w:eastAsia="en-ZA"/>
        </w:rPr>
        <w:t>’</w:t>
      </w:r>
      <w:r w:rsidRPr="00683DF3">
        <w:rPr>
          <w:rFonts w:eastAsiaTheme="minorEastAsia" w:cs="Arial"/>
          <w:sz w:val="22"/>
          <w:szCs w:val="22"/>
          <w:lang w:eastAsia="en-ZA"/>
        </w:rPr>
        <w:t xml:space="preserve"> opinion justifies such revision.</w:t>
      </w:r>
    </w:p>
    <w:p w14:paraId="2352DC64" w14:textId="77777777" w:rsidR="009515BD" w:rsidRPr="00683DF3" w:rsidRDefault="009515BD" w:rsidP="00663FDF">
      <w:pPr>
        <w:widowControl w:val="0"/>
        <w:numPr>
          <w:ilvl w:val="2"/>
          <w:numId w:val="6"/>
        </w:numPr>
        <w:spacing w:before="240" w:after="200" w:line="360" w:lineRule="auto"/>
        <w:ind w:left="709"/>
        <w:rPr>
          <w:rFonts w:eastAsiaTheme="minorEastAsia" w:cs="Arial"/>
          <w:sz w:val="22"/>
          <w:szCs w:val="22"/>
          <w:lang w:eastAsia="en-ZA"/>
        </w:rPr>
      </w:pPr>
      <w:r w:rsidRPr="00683DF3">
        <w:rPr>
          <w:rFonts w:eastAsiaTheme="minorEastAsia" w:cs="Arial"/>
          <w:sz w:val="22"/>
          <w:szCs w:val="22"/>
          <w:lang w:eastAsia="en-ZA"/>
        </w:rPr>
        <w:t>Upon an award, the successful Bidder will be required to enter into the Agreement with SARS.  In this regard:</w:t>
      </w:r>
    </w:p>
    <w:p w14:paraId="3CDDB4FB" w14:textId="7B3C046D" w:rsidR="009515BD" w:rsidRPr="00683DF3" w:rsidRDefault="009515BD" w:rsidP="00663FDF">
      <w:pPr>
        <w:widowControl w:val="0"/>
        <w:numPr>
          <w:ilvl w:val="3"/>
          <w:numId w:val="6"/>
        </w:numPr>
        <w:spacing w:before="240" w:after="200" w:line="360" w:lineRule="auto"/>
        <w:ind w:left="1701" w:hanging="991"/>
        <w:rPr>
          <w:rFonts w:cs="Arial"/>
          <w:sz w:val="22"/>
          <w:szCs w:val="22"/>
          <w:lang w:eastAsia="en-ZA"/>
        </w:rPr>
      </w:pPr>
      <w:r w:rsidRPr="00683DF3">
        <w:rPr>
          <w:rFonts w:cs="Arial"/>
          <w:sz w:val="22"/>
          <w:szCs w:val="22"/>
          <w:lang w:eastAsia="en-ZA"/>
        </w:rPr>
        <w:t xml:space="preserve">SARS may require the Bidder to enter into an interim agreement under which the transition services would </w:t>
      </w:r>
      <w:r w:rsidR="000332D2" w:rsidRPr="00683DF3">
        <w:rPr>
          <w:rFonts w:cs="Arial"/>
          <w:sz w:val="22"/>
          <w:szCs w:val="22"/>
          <w:lang w:eastAsia="en-ZA"/>
        </w:rPr>
        <w:t>commence.</w:t>
      </w:r>
    </w:p>
    <w:p w14:paraId="2074D40E" w14:textId="5C455210" w:rsidR="009515BD" w:rsidRPr="00683DF3" w:rsidRDefault="009515BD" w:rsidP="00663FDF">
      <w:pPr>
        <w:widowControl w:val="0"/>
        <w:numPr>
          <w:ilvl w:val="3"/>
          <w:numId w:val="6"/>
        </w:numPr>
        <w:spacing w:before="240" w:after="200" w:line="360" w:lineRule="auto"/>
        <w:ind w:left="1701" w:hanging="991"/>
        <w:rPr>
          <w:rFonts w:cs="Arial"/>
          <w:sz w:val="22"/>
          <w:szCs w:val="22"/>
          <w:lang w:eastAsia="en-ZA"/>
        </w:rPr>
      </w:pPr>
      <w:r w:rsidRPr="00683DF3">
        <w:rPr>
          <w:rFonts w:cs="Arial"/>
          <w:sz w:val="22"/>
          <w:szCs w:val="22"/>
          <w:lang w:eastAsia="en-ZA"/>
        </w:rPr>
        <w:t xml:space="preserve">SARS will enter into negotiations with the Bidder with a view to concluding the </w:t>
      </w:r>
      <w:r w:rsidR="000332D2" w:rsidRPr="00683DF3">
        <w:rPr>
          <w:rFonts w:cs="Arial"/>
          <w:sz w:val="22"/>
          <w:szCs w:val="22"/>
          <w:lang w:eastAsia="en-ZA"/>
        </w:rPr>
        <w:t>Agreement.</w:t>
      </w:r>
    </w:p>
    <w:p w14:paraId="3CF7F2E1" w14:textId="4C31821E" w:rsidR="007C5614" w:rsidRDefault="009515BD" w:rsidP="00663FDF">
      <w:pPr>
        <w:widowControl w:val="0"/>
        <w:numPr>
          <w:ilvl w:val="3"/>
          <w:numId w:val="6"/>
        </w:numPr>
        <w:spacing w:before="240" w:after="200" w:line="360" w:lineRule="auto"/>
        <w:ind w:left="1701" w:hanging="991"/>
        <w:rPr>
          <w:rFonts w:cs="Arial"/>
          <w:sz w:val="22"/>
          <w:szCs w:val="22"/>
          <w:lang w:eastAsia="en-ZA"/>
        </w:rPr>
      </w:pPr>
      <w:bookmarkStart w:id="13" w:name="_Ref302133502"/>
      <w:r w:rsidRPr="00683DF3">
        <w:rPr>
          <w:rFonts w:cs="Arial"/>
          <w:sz w:val="22"/>
          <w:szCs w:val="22"/>
          <w:lang w:eastAsia="en-ZA"/>
        </w:rPr>
        <w:t xml:space="preserve">SARS will be entitled to cease negotiating with a Bidder and negotiate with another Bidder if SARS, in its sole discretion, is of the opinion that: the Bidder has made misrepresentations in its </w:t>
      </w:r>
      <w:r w:rsidR="00485EC5">
        <w:rPr>
          <w:rFonts w:cs="Arial"/>
          <w:sz w:val="22"/>
          <w:szCs w:val="22"/>
          <w:lang w:eastAsia="en-ZA"/>
        </w:rPr>
        <w:t>RFT</w:t>
      </w:r>
      <w:r w:rsidRPr="00683DF3">
        <w:rPr>
          <w:rFonts w:cs="Arial"/>
          <w:sz w:val="22"/>
          <w:szCs w:val="22"/>
          <w:lang w:eastAsia="en-ZA"/>
        </w:rPr>
        <w:t xml:space="preserve"> response; the Bidder is attempting to withdraw from positions or commitments made in its Bid; the Bidder is not negotiating in good faith; or an agreement may not be </w:t>
      </w:r>
      <w:r w:rsidRPr="00683DF3">
        <w:rPr>
          <w:rFonts w:cs="Arial"/>
          <w:sz w:val="22"/>
          <w:szCs w:val="22"/>
          <w:lang w:eastAsia="en-ZA"/>
        </w:rPr>
        <w:lastRenderedPageBreak/>
        <w:t>expeditiously concluded with the Bidder for any other reason</w:t>
      </w:r>
      <w:bookmarkEnd w:id="13"/>
      <w:r w:rsidR="00313266" w:rsidRPr="00683DF3">
        <w:rPr>
          <w:rFonts w:cs="Arial"/>
          <w:sz w:val="22"/>
          <w:szCs w:val="22"/>
          <w:lang w:eastAsia="en-ZA"/>
        </w:rPr>
        <w:t>.</w:t>
      </w:r>
    </w:p>
    <w:p w14:paraId="22599F2D" w14:textId="77777777" w:rsidR="0039390A" w:rsidRPr="00683DF3" w:rsidRDefault="0039390A" w:rsidP="0039390A">
      <w:pPr>
        <w:widowControl w:val="0"/>
        <w:spacing w:before="240" w:after="200" w:line="360" w:lineRule="auto"/>
        <w:ind w:left="1701"/>
        <w:rPr>
          <w:rFonts w:cs="Arial"/>
          <w:sz w:val="22"/>
          <w:szCs w:val="22"/>
          <w:lang w:eastAsia="en-ZA"/>
        </w:rPr>
      </w:pPr>
    </w:p>
    <w:p w14:paraId="0F2D7AC2" w14:textId="77777777" w:rsidR="00B011F2" w:rsidRPr="00683DF3" w:rsidRDefault="00B011F2" w:rsidP="00683DF3">
      <w:pPr>
        <w:spacing w:line="360" w:lineRule="auto"/>
        <w:ind w:left="360" w:hanging="360"/>
        <w:outlineLvl w:val="0"/>
        <w:rPr>
          <w:rFonts w:cs="Arial"/>
          <w:b/>
          <w:sz w:val="22"/>
          <w:szCs w:val="22"/>
          <w:lang w:val="en-US" w:eastAsia="en-ZA"/>
        </w:rPr>
      </w:pPr>
    </w:p>
    <w:p w14:paraId="5ECB0FDC" w14:textId="77777777" w:rsidR="009515BD" w:rsidRPr="00683DF3" w:rsidRDefault="009515BD" w:rsidP="00663FDF">
      <w:pPr>
        <w:numPr>
          <w:ilvl w:val="0"/>
          <w:numId w:val="6"/>
        </w:numPr>
        <w:spacing w:after="200" w:line="360" w:lineRule="auto"/>
        <w:outlineLvl w:val="0"/>
        <w:rPr>
          <w:rFonts w:cs="Arial"/>
          <w:b/>
          <w:sz w:val="22"/>
          <w:szCs w:val="22"/>
          <w:lang w:val="en-US" w:eastAsia="en-ZA"/>
        </w:rPr>
      </w:pPr>
      <w:bookmarkStart w:id="14" w:name="_Toc314146093"/>
      <w:r w:rsidRPr="00683DF3">
        <w:rPr>
          <w:rFonts w:cs="Arial"/>
          <w:b/>
          <w:sz w:val="22"/>
          <w:szCs w:val="22"/>
          <w:lang w:val="en-US" w:eastAsia="en-ZA"/>
        </w:rPr>
        <w:t xml:space="preserve">General Conditions of </w:t>
      </w:r>
      <w:bookmarkEnd w:id="14"/>
      <w:r w:rsidRPr="00683DF3">
        <w:rPr>
          <w:rFonts w:cs="Arial"/>
          <w:b/>
          <w:sz w:val="22"/>
          <w:szCs w:val="22"/>
          <w:lang w:val="en-US" w:eastAsia="en-ZA"/>
        </w:rPr>
        <w:t>Contract</w:t>
      </w:r>
    </w:p>
    <w:p w14:paraId="2F2C4B48" w14:textId="77777777" w:rsidR="009515BD" w:rsidRPr="00683DF3" w:rsidRDefault="009515BD" w:rsidP="00683DF3">
      <w:pPr>
        <w:spacing w:line="360" w:lineRule="auto"/>
        <w:ind w:left="360"/>
        <w:outlineLvl w:val="0"/>
        <w:rPr>
          <w:rFonts w:cs="Arial"/>
          <w:b/>
          <w:sz w:val="22"/>
          <w:szCs w:val="22"/>
          <w:lang w:val="en-US" w:eastAsia="en-ZA"/>
        </w:rPr>
      </w:pPr>
    </w:p>
    <w:p w14:paraId="5150D342" w14:textId="77777777" w:rsidR="009515BD" w:rsidRPr="00386F85" w:rsidRDefault="009515BD" w:rsidP="00386F85">
      <w:pPr>
        <w:numPr>
          <w:ilvl w:val="1"/>
          <w:numId w:val="6"/>
        </w:numPr>
        <w:spacing w:after="200" w:line="360" w:lineRule="auto"/>
        <w:ind w:left="426" w:hanging="426"/>
        <w:rPr>
          <w:rFonts w:cs="Arial"/>
          <w:b/>
          <w:sz w:val="22"/>
          <w:szCs w:val="22"/>
          <w:lang w:eastAsia="en-ZA"/>
        </w:rPr>
      </w:pPr>
      <w:r w:rsidRPr="00683DF3">
        <w:rPr>
          <w:rFonts w:cs="Arial"/>
          <w:b/>
          <w:sz w:val="22"/>
          <w:szCs w:val="22"/>
          <w:lang w:eastAsia="en-ZA"/>
        </w:rPr>
        <w:t xml:space="preserve">Acceptance of </w:t>
      </w:r>
      <w:r w:rsidR="00485EC5">
        <w:rPr>
          <w:rFonts w:cs="Arial"/>
          <w:b/>
          <w:sz w:val="22"/>
          <w:szCs w:val="22"/>
          <w:lang w:eastAsia="en-ZA"/>
        </w:rPr>
        <w:t>RFT</w:t>
      </w:r>
      <w:r w:rsidRPr="00683DF3">
        <w:rPr>
          <w:rFonts w:cs="Arial"/>
          <w:b/>
          <w:sz w:val="22"/>
          <w:szCs w:val="22"/>
          <w:lang w:eastAsia="en-ZA"/>
        </w:rPr>
        <w:t xml:space="preserve"> conditions</w:t>
      </w:r>
    </w:p>
    <w:p w14:paraId="24C57D78" w14:textId="77777777" w:rsidR="00FB55B3" w:rsidRDefault="009515BD" w:rsidP="00951221">
      <w:pPr>
        <w:spacing w:line="360" w:lineRule="auto"/>
        <w:ind w:left="465"/>
        <w:rPr>
          <w:rFonts w:cs="Arial"/>
          <w:sz w:val="22"/>
          <w:szCs w:val="22"/>
          <w:lang w:eastAsia="en-ZA"/>
        </w:rPr>
      </w:pPr>
      <w:r w:rsidRPr="00683DF3">
        <w:rPr>
          <w:rFonts w:cs="Arial"/>
          <w:sz w:val="22"/>
          <w:szCs w:val="22"/>
          <w:lang w:eastAsia="en-ZA"/>
        </w:rPr>
        <w:t xml:space="preserve">The Bidder's participation in the </w:t>
      </w:r>
      <w:r w:rsidR="00485EC5">
        <w:rPr>
          <w:rFonts w:cs="Arial"/>
          <w:sz w:val="22"/>
          <w:szCs w:val="22"/>
          <w:lang w:eastAsia="en-ZA"/>
        </w:rPr>
        <w:t>RFT</w:t>
      </w:r>
      <w:r w:rsidRPr="00683DF3">
        <w:rPr>
          <w:rFonts w:cs="Arial"/>
          <w:sz w:val="22"/>
          <w:szCs w:val="22"/>
          <w:lang w:eastAsia="en-ZA"/>
        </w:rPr>
        <w:t xml:space="preserve"> process is deemed to constitute acknowledgement and acceptance by the Bidder of the terms and conditions contained in this </w:t>
      </w:r>
      <w:r w:rsidR="00485EC5">
        <w:rPr>
          <w:rFonts w:cs="Arial"/>
          <w:sz w:val="22"/>
          <w:szCs w:val="22"/>
          <w:lang w:eastAsia="en-ZA"/>
        </w:rPr>
        <w:t>RFT</w:t>
      </w:r>
      <w:r w:rsidRPr="00683DF3">
        <w:rPr>
          <w:rFonts w:cs="Arial"/>
          <w:sz w:val="22"/>
          <w:szCs w:val="22"/>
          <w:lang w:eastAsia="en-ZA"/>
        </w:rPr>
        <w:t>.</w:t>
      </w:r>
    </w:p>
    <w:p w14:paraId="476B2D0D" w14:textId="77777777" w:rsidR="00951221" w:rsidRPr="00683DF3" w:rsidRDefault="00951221" w:rsidP="00951221">
      <w:pPr>
        <w:spacing w:line="360" w:lineRule="auto"/>
        <w:ind w:left="465"/>
        <w:rPr>
          <w:rFonts w:cs="Arial"/>
          <w:sz w:val="22"/>
          <w:szCs w:val="22"/>
          <w:lang w:eastAsia="en-ZA"/>
        </w:rPr>
      </w:pPr>
    </w:p>
    <w:p w14:paraId="75AC17FF" w14:textId="77777777" w:rsidR="009515BD" w:rsidRPr="00683DF3" w:rsidRDefault="009515BD" w:rsidP="0005463A">
      <w:pPr>
        <w:numPr>
          <w:ilvl w:val="1"/>
          <w:numId w:val="6"/>
        </w:numPr>
        <w:tabs>
          <w:tab w:val="clear" w:pos="720"/>
        </w:tabs>
        <w:spacing w:after="200" w:line="360" w:lineRule="auto"/>
        <w:ind w:left="426" w:hanging="426"/>
        <w:contextualSpacing/>
        <w:rPr>
          <w:rFonts w:eastAsiaTheme="minorEastAsia" w:cs="Arial"/>
          <w:b/>
          <w:sz w:val="22"/>
          <w:szCs w:val="22"/>
          <w:lang w:eastAsia="en-ZA"/>
        </w:rPr>
      </w:pPr>
      <w:r w:rsidRPr="00683DF3">
        <w:rPr>
          <w:rFonts w:eastAsiaTheme="minorEastAsia" w:cs="Arial"/>
          <w:b/>
          <w:sz w:val="22"/>
          <w:szCs w:val="22"/>
          <w:lang w:eastAsia="en-ZA"/>
        </w:rPr>
        <w:t>Service Conditions.</w:t>
      </w:r>
    </w:p>
    <w:p w14:paraId="66218E64" w14:textId="77777777" w:rsidR="009515BD" w:rsidRPr="00386F85" w:rsidRDefault="009515BD" w:rsidP="00683DF3">
      <w:pPr>
        <w:tabs>
          <w:tab w:val="left" w:pos="720"/>
        </w:tabs>
        <w:spacing w:after="200" w:line="360" w:lineRule="auto"/>
        <w:ind w:left="360"/>
        <w:contextualSpacing/>
        <w:rPr>
          <w:rFonts w:eastAsiaTheme="minorEastAsia" w:cs="Arial"/>
          <w:b/>
          <w:sz w:val="22"/>
          <w:szCs w:val="22"/>
          <w:lang w:eastAsia="en-ZA"/>
        </w:rPr>
      </w:pPr>
    </w:p>
    <w:p w14:paraId="30607CCD" w14:textId="77777777" w:rsidR="009515BD" w:rsidRDefault="009515BD" w:rsidP="00663FDF">
      <w:pPr>
        <w:numPr>
          <w:ilvl w:val="2"/>
          <w:numId w:val="6"/>
        </w:numPr>
        <w:tabs>
          <w:tab w:val="left" w:pos="720"/>
          <w:tab w:val="left" w:pos="993"/>
        </w:tabs>
        <w:spacing w:after="200" w:line="360" w:lineRule="auto"/>
        <w:ind w:left="709" w:hanging="283"/>
        <w:contextualSpacing/>
        <w:rPr>
          <w:rFonts w:eastAsiaTheme="minorEastAsia" w:cs="Arial"/>
          <w:b/>
          <w:sz w:val="22"/>
          <w:szCs w:val="22"/>
          <w:lang w:eastAsia="en-ZA"/>
        </w:rPr>
      </w:pPr>
      <w:r w:rsidRPr="00386F85">
        <w:rPr>
          <w:rFonts w:eastAsiaTheme="minorEastAsia" w:cs="Arial"/>
          <w:b/>
          <w:sz w:val="22"/>
          <w:szCs w:val="22"/>
          <w:lang w:eastAsia="en-ZA"/>
        </w:rPr>
        <w:t>Acceptance, Contract Commencement and Purchase Orders</w:t>
      </w:r>
    </w:p>
    <w:p w14:paraId="00A0A296" w14:textId="77777777" w:rsidR="00720609" w:rsidRPr="00386F85" w:rsidRDefault="00720609" w:rsidP="00720609">
      <w:pPr>
        <w:tabs>
          <w:tab w:val="left" w:pos="720"/>
          <w:tab w:val="left" w:pos="993"/>
        </w:tabs>
        <w:spacing w:after="200" w:line="360" w:lineRule="auto"/>
        <w:ind w:left="709"/>
        <w:contextualSpacing/>
        <w:rPr>
          <w:rFonts w:eastAsiaTheme="minorEastAsia" w:cs="Arial"/>
          <w:b/>
          <w:sz w:val="22"/>
          <w:szCs w:val="22"/>
          <w:lang w:eastAsia="en-ZA"/>
        </w:rPr>
      </w:pPr>
    </w:p>
    <w:p w14:paraId="2D8A0D5D" w14:textId="77777777" w:rsidR="009515BD" w:rsidRPr="00683DF3" w:rsidRDefault="009515BD" w:rsidP="00683DF3">
      <w:pPr>
        <w:tabs>
          <w:tab w:val="left" w:pos="-1417"/>
          <w:tab w:val="left" w:pos="-720"/>
          <w:tab w:val="center" w:pos="4513"/>
          <w:tab w:val="right" w:pos="9026"/>
        </w:tabs>
        <w:spacing w:line="360" w:lineRule="auto"/>
        <w:ind w:left="426"/>
        <w:rPr>
          <w:rFonts w:eastAsiaTheme="minorEastAsia" w:cs="Arial"/>
          <w:sz w:val="22"/>
          <w:szCs w:val="22"/>
          <w:lang w:eastAsia="en-ZA"/>
        </w:rPr>
      </w:pPr>
      <w:r w:rsidRPr="00683DF3">
        <w:rPr>
          <w:rFonts w:eastAsiaTheme="minorEastAsia" w:cs="Arial"/>
          <w:sz w:val="22"/>
          <w:szCs w:val="22"/>
          <w:lang w:eastAsia="en-ZA"/>
        </w:rPr>
        <w:t>The vendor’s offer will be accepted by the Employer when an official purchase order is issued to the vendor, who then becomes the Contractor in terms of this contract. The date of issue of the purchase order shall be the commencement date of the contract. The vendor undertakes work and incurs expenses prior to the issuing of a purchase order entirely at its own risk. The Employer shall only incur liability for payment in terms of this contract if a valid purchase order has been issued to the vendor.</w:t>
      </w:r>
    </w:p>
    <w:p w14:paraId="242F7D75" w14:textId="77777777" w:rsidR="006F59AA" w:rsidRPr="00951221" w:rsidRDefault="006F59AA" w:rsidP="00683DF3">
      <w:pPr>
        <w:tabs>
          <w:tab w:val="left" w:pos="-1417"/>
          <w:tab w:val="left" w:pos="-720"/>
          <w:tab w:val="center" w:pos="4513"/>
          <w:tab w:val="right" w:pos="9026"/>
        </w:tabs>
        <w:spacing w:line="360" w:lineRule="auto"/>
        <w:ind w:left="709"/>
        <w:rPr>
          <w:rFonts w:eastAsiaTheme="minorEastAsia" w:cs="Arial"/>
          <w:bCs/>
          <w:sz w:val="22"/>
          <w:szCs w:val="22"/>
          <w:lang w:eastAsia="en-ZA"/>
        </w:rPr>
      </w:pPr>
    </w:p>
    <w:p w14:paraId="4CECBA39" w14:textId="77777777" w:rsidR="009515BD" w:rsidRPr="00386F85" w:rsidRDefault="009515BD" w:rsidP="00663FDF">
      <w:pPr>
        <w:numPr>
          <w:ilvl w:val="2"/>
          <w:numId w:val="6"/>
        </w:numPr>
        <w:tabs>
          <w:tab w:val="left" w:pos="-1417"/>
          <w:tab w:val="left" w:pos="-720"/>
          <w:tab w:val="left" w:pos="993"/>
          <w:tab w:val="center" w:pos="4513"/>
          <w:tab w:val="right" w:pos="9026"/>
        </w:tabs>
        <w:spacing w:after="200" w:line="360" w:lineRule="auto"/>
        <w:ind w:left="851" w:hanging="425"/>
        <w:rPr>
          <w:rFonts w:eastAsiaTheme="minorEastAsia" w:cs="Arial"/>
          <w:b/>
          <w:sz w:val="22"/>
          <w:szCs w:val="22"/>
          <w:lang w:eastAsia="en-ZA"/>
        </w:rPr>
      </w:pPr>
      <w:r w:rsidRPr="00386F85">
        <w:rPr>
          <w:rFonts w:eastAsiaTheme="minorEastAsia" w:cs="Arial"/>
          <w:b/>
          <w:sz w:val="22"/>
          <w:szCs w:val="22"/>
          <w:lang w:eastAsia="en-ZA"/>
        </w:rPr>
        <w:t>Duties of the Contractor</w:t>
      </w:r>
    </w:p>
    <w:p w14:paraId="30B0EE31" w14:textId="77777777" w:rsidR="00E67752" w:rsidRDefault="009515BD" w:rsidP="00683DF3">
      <w:pPr>
        <w:tabs>
          <w:tab w:val="left" w:pos="-1417"/>
          <w:tab w:val="left" w:pos="-720"/>
          <w:tab w:val="center" w:pos="4513"/>
          <w:tab w:val="right" w:pos="9026"/>
        </w:tabs>
        <w:spacing w:line="360" w:lineRule="auto"/>
        <w:ind w:left="426"/>
        <w:rPr>
          <w:rFonts w:eastAsiaTheme="minorEastAsia" w:cs="Arial"/>
          <w:sz w:val="22"/>
          <w:szCs w:val="22"/>
          <w:lang w:eastAsia="en-ZA"/>
        </w:rPr>
      </w:pPr>
      <w:r w:rsidRPr="00683DF3">
        <w:rPr>
          <w:rFonts w:eastAsiaTheme="minorEastAsia" w:cs="Arial"/>
          <w:sz w:val="22"/>
          <w:szCs w:val="22"/>
          <w:lang w:eastAsia="en-ZA"/>
        </w:rPr>
        <w:t>The Contractor is to provide all labour, material, workmanship, machinery, and everything which is or may be necessary in and for the execution and entire completion of the contract in accordance with the General Conditions of Contract, Project Specification</w:t>
      </w:r>
      <w:r w:rsidR="002B21CD">
        <w:rPr>
          <w:rFonts w:eastAsiaTheme="minorEastAsia" w:cs="Arial"/>
          <w:sz w:val="22"/>
          <w:szCs w:val="22"/>
          <w:lang w:eastAsia="en-ZA"/>
        </w:rPr>
        <w:t>s.</w:t>
      </w:r>
    </w:p>
    <w:p w14:paraId="0EAEA8EB" w14:textId="77777777" w:rsidR="006644CA" w:rsidRDefault="006644CA" w:rsidP="00683DF3">
      <w:pPr>
        <w:tabs>
          <w:tab w:val="left" w:pos="-1417"/>
          <w:tab w:val="left" w:pos="-720"/>
          <w:tab w:val="center" w:pos="4513"/>
          <w:tab w:val="right" w:pos="9026"/>
        </w:tabs>
        <w:spacing w:line="360" w:lineRule="auto"/>
        <w:ind w:left="426"/>
        <w:rPr>
          <w:rFonts w:eastAsiaTheme="minorEastAsia" w:cs="Arial"/>
          <w:sz w:val="22"/>
          <w:szCs w:val="22"/>
          <w:lang w:eastAsia="en-ZA"/>
        </w:rPr>
      </w:pPr>
    </w:p>
    <w:p w14:paraId="5D92EE0D" w14:textId="77777777" w:rsidR="009515BD" w:rsidRDefault="009515BD" w:rsidP="00663FDF">
      <w:pPr>
        <w:numPr>
          <w:ilvl w:val="2"/>
          <w:numId w:val="6"/>
        </w:numPr>
        <w:spacing w:after="200" w:line="360" w:lineRule="auto"/>
        <w:ind w:left="993" w:hanging="567"/>
        <w:contextualSpacing/>
        <w:rPr>
          <w:rFonts w:eastAsiaTheme="minorEastAsia" w:cs="Arial"/>
          <w:b/>
          <w:sz w:val="22"/>
          <w:szCs w:val="22"/>
          <w:lang w:eastAsia="en-ZA"/>
        </w:rPr>
      </w:pPr>
      <w:r w:rsidRPr="00683DF3">
        <w:rPr>
          <w:rFonts w:eastAsiaTheme="minorEastAsia" w:cs="Arial"/>
          <w:b/>
          <w:sz w:val="22"/>
          <w:szCs w:val="22"/>
          <w:lang w:eastAsia="en-ZA"/>
        </w:rPr>
        <w:t>Contractor to Appoint a Competent Representative</w:t>
      </w:r>
    </w:p>
    <w:p w14:paraId="68C348C7" w14:textId="77777777" w:rsidR="00720609" w:rsidRPr="00683DF3" w:rsidRDefault="00720609" w:rsidP="00720609">
      <w:pPr>
        <w:spacing w:after="200" w:line="360" w:lineRule="auto"/>
        <w:ind w:left="993"/>
        <w:contextualSpacing/>
        <w:rPr>
          <w:rFonts w:eastAsiaTheme="minorEastAsia" w:cs="Arial"/>
          <w:b/>
          <w:sz w:val="22"/>
          <w:szCs w:val="22"/>
          <w:lang w:eastAsia="en-ZA"/>
        </w:rPr>
      </w:pPr>
    </w:p>
    <w:p w14:paraId="26CBF541" w14:textId="77777777" w:rsidR="009515BD" w:rsidRDefault="009515BD" w:rsidP="00683DF3">
      <w:pPr>
        <w:tabs>
          <w:tab w:val="left" w:pos="-1417"/>
          <w:tab w:val="left" w:pos="-720"/>
          <w:tab w:val="center" w:pos="4513"/>
          <w:tab w:val="right" w:pos="9026"/>
        </w:tabs>
        <w:spacing w:line="360" w:lineRule="auto"/>
        <w:ind w:left="426"/>
        <w:rPr>
          <w:rFonts w:eastAsiaTheme="minorEastAsia" w:cs="Arial"/>
          <w:sz w:val="22"/>
          <w:szCs w:val="22"/>
          <w:lang w:eastAsia="en-ZA"/>
        </w:rPr>
      </w:pPr>
      <w:r w:rsidRPr="00683DF3">
        <w:rPr>
          <w:rFonts w:eastAsiaTheme="minorEastAsia" w:cs="Arial"/>
          <w:sz w:val="22"/>
          <w:szCs w:val="22"/>
          <w:lang w:eastAsia="en-ZA"/>
        </w:rPr>
        <w:t xml:space="preserve">The Contractor shall appoint a competent representative to administer and control the Works on </w:t>
      </w:r>
      <w:r w:rsidR="00683DF3" w:rsidRPr="00683DF3">
        <w:rPr>
          <w:rFonts w:eastAsiaTheme="minorEastAsia" w:cs="Arial"/>
          <w:sz w:val="22"/>
          <w:szCs w:val="22"/>
          <w:lang w:eastAsia="en-ZA"/>
        </w:rPr>
        <w:t>site and</w:t>
      </w:r>
      <w:r w:rsidRPr="00683DF3">
        <w:rPr>
          <w:rFonts w:eastAsiaTheme="minorEastAsia" w:cs="Arial"/>
          <w:sz w:val="22"/>
          <w:szCs w:val="22"/>
          <w:lang w:eastAsia="en-ZA"/>
        </w:rPr>
        <w:t xml:space="preserve"> shall inform the Employer of the name of such representative. A contract instruction given to the Contractor’s representative shall be deemed to be given to the Contractor.</w:t>
      </w:r>
    </w:p>
    <w:p w14:paraId="798C74DC" w14:textId="77777777" w:rsidR="00720609" w:rsidRDefault="00720609" w:rsidP="00683DF3">
      <w:pPr>
        <w:tabs>
          <w:tab w:val="left" w:pos="-1417"/>
          <w:tab w:val="left" w:pos="-720"/>
          <w:tab w:val="center" w:pos="4513"/>
          <w:tab w:val="right" w:pos="9026"/>
        </w:tabs>
        <w:spacing w:line="360" w:lineRule="auto"/>
        <w:ind w:left="426"/>
        <w:rPr>
          <w:rFonts w:eastAsiaTheme="minorEastAsia" w:cs="Arial"/>
          <w:sz w:val="22"/>
          <w:szCs w:val="22"/>
          <w:lang w:eastAsia="en-ZA"/>
        </w:rPr>
      </w:pPr>
    </w:p>
    <w:p w14:paraId="1C6C093F" w14:textId="77777777" w:rsidR="009515BD" w:rsidRPr="00683DF3" w:rsidRDefault="009515BD" w:rsidP="00663FDF">
      <w:pPr>
        <w:widowControl w:val="0"/>
        <w:numPr>
          <w:ilvl w:val="1"/>
          <w:numId w:val="6"/>
        </w:numPr>
        <w:spacing w:before="360" w:after="200" w:line="360" w:lineRule="auto"/>
        <w:ind w:left="426" w:hanging="426"/>
        <w:rPr>
          <w:rFonts w:cs="Arial"/>
          <w:b/>
          <w:sz w:val="22"/>
          <w:szCs w:val="22"/>
          <w:lang w:eastAsia="en-ZA"/>
        </w:rPr>
      </w:pPr>
      <w:r w:rsidRPr="00683DF3">
        <w:rPr>
          <w:rFonts w:cs="Arial"/>
          <w:b/>
          <w:sz w:val="22"/>
          <w:szCs w:val="22"/>
          <w:lang w:eastAsia="en-ZA"/>
        </w:rPr>
        <w:lastRenderedPageBreak/>
        <w:t xml:space="preserve">  Validity of information</w:t>
      </w:r>
    </w:p>
    <w:p w14:paraId="77AB69F5" w14:textId="77777777" w:rsidR="009515BD"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SARS has made reasonable efforts to ensure accuracy in compiling this </w:t>
      </w:r>
      <w:r w:rsidR="00485EC5">
        <w:rPr>
          <w:rFonts w:cs="Arial"/>
          <w:sz w:val="22"/>
          <w:szCs w:val="22"/>
          <w:lang w:eastAsia="en-ZA"/>
        </w:rPr>
        <w:t>RFT</w:t>
      </w:r>
      <w:r w:rsidR="002B21CD">
        <w:rPr>
          <w:rFonts w:cs="Arial"/>
          <w:sz w:val="22"/>
          <w:szCs w:val="22"/>
          <w:lang w:eastAsia="en-ZA"/>
        </w:rPr>
        <w:t>, h</w:t>
      </w:r>
      <w:r w:rsidRPr="00683DF3">
        <w:rPr>
          <w:rFonts w:cs="Arial"/>
          <w:sz w:val="22"/>
          <w:szCs w:val="22"/>
          <w:lang w:eastAsia="en-ZA"/>
        </w:rPr>
        <w:t xml:space="preserve">owever, neither SARS, nor its employees, officers, advisers or agents will be liable to the Bidder or any third party for any inaccuracy or omission in the </w:t>
      </w:r>
      <w:r w:rsidR="00485EC5">
        <w:rPr>
          <w:rFonts w:cs="Arial"/>
          <w:sz w:val="22"/>
          <w:szCs w:val="22"/>
          <w:lang w:eastAsia="en-ZA"/>
        </w:rPr>
        <w:t>RFT</w:t>
      </w:r>
      <w:r w:rsidRPr="00683DF3">
        <w:rPr>
          <w:rFonts w:cs="Arial"/>
          <w:sz w:val="22"/>
          <w:szCs w:val="22"/>
          <w:lang w:eastAsia="en-ZA"/>
        </w:rPr>
        <w:t xml:space="preserve"> or in respect of any additional information SARS may provide to the Bidder as part of the </w:t>
      </w:r>
      <w:r w:rsidR="00485EC5">
        <w:rPr>
          <w:rFonts w:cs="Arial"/>
          <w:sz w:val="22"/>
          <w:szCs w:val="22"/>
          <w:lang w:eastAsia="en-ZA"/>
        </w:rPr>
        <w:t>RFT</w:t>
      </w:r>
      <w:r w:rsidRPr="00683DF3">
        <w:rPr>
          <w:rFonts w:cs="Arial"/>
          <w:sz w:val="22"/>
          <w:szCs w:val="22"/>
          <w:lang w:eastAsia="en-ZA"/>
        </w:rPr>
        <w:t xml:space="preserve"> process.</w:t>
      </w:r>
    </w:p>
    <w:p w14:paraId="060CE56D" w14:textId="77777777" w:rsidR="0068726D"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The Bidder is deemed to have examined this </w:t>
      </w:r>
      <w:r w:rsidR="00485EC5">
        <w:rPr>
          <w:rFonts w:cs="Arial"/>
          <w:sz w:val="22"/>
          <w:szCs w:val="22"/>
          <w:lang w:eastAsia="en-ZA"/>
        </w:rPr>
        <w:t>RFT</w:t>
      </w:r>
      <w:r w:rsidRPr="00683DF3">
        <w:rPr>
          <w:rFonts w:cs="Arial"/>
          <w:sz w:val="22"/>
          <w:szCs w:val="22"/>
          <w:lang w:eastAsia="en-ZA"/>
        </w:rPr>
        <w:t xml:space="preserve"> and any other information supplied by SARS to the Bidder and to have satisfied itself as to the correctness and sufficiency of such before submitting its Bid. </w:t>
      </w:r>
    </w:p>
    <w:p w14:paraId="37CA3F2B" w14:textId="77777777" w:rsidR="009515BD" w:rsidRPr="00683DF3" w:rsidRDefault="009515BD" w:rsidP="00663FDF">
      <w:pPr>
        <w:widowControl w:val="0"/>
        <w:numPr>
          <w:ilvl w:val="1"/>
          <w:numId w:val="6"/>
        </w:numPr>
        <w:spacing w:before="360" w:after="200" w:line="360" w:lineRule="auto"/>
        <w:ind w:left="426" w:hanging="426"/>
        <w:rPr>
          <w:rFonts w:cs="Arial"/>
          <w:b/>
          <w:sz w:val="22"/>
          <w:szCs w:val="22"/>
          <w:lang w:eastAsia="en-ZA"/>
        </w:rPr>
      </w:pPr>
      <w:r w:rsidRPr="00683DF3">
        <w:rPr>
          <w:rFonts w:cs="Arial"/>
          <w:b/>
          <w:sz w:val="22"/>
          <w:szCs w:val="22"/>
          <w:lang w:eastAsia="en-ZA"/>
        </w:rPr>
        <w:t xml:space="preserve">  </w:t>
      </w:r>
      <w:r w:rsidR="00485EC5">
        <w:rPr>
          <w:rFonts w:cs="Arial"/>
          <w:b/>
          <w:sz w:val="22"/>
          <w:szCs w:val="22"/>
          <w:lang w:eastAsia="en-ZA"/>
        </w:rPr>
        <w:t>RFT</w:t>
      </w:r>
      <w:r w:rsidRPr="00683DF3">
        <w:rPr>
          <w:rFonts w:cs="Arial"/>
          <w:b/>
          <w:sz w:val="22"/>
          <w:szCs w:val="22"/>
          <w:lang w:eastAsia="en-ZA"/>
        </w:rPr>
        <w:t xml:space="preserve"> not an offer</w:t>
      </w:r>
    </w:p>
    <w:p w14:paraId="64E633C7" w14:textId="77777777" w:rsidR="009515BD"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This </w:t>
      </w:r>
      <w:r w:rsidR="00485EC5">
        <w:rPr>
          <w:rFonts w:cs="Arial"/>
          <w:sz w:val="22"/>
          <w:szCs w:val="22"/>
          <w:lang w:eastAsia="en-ZA"/>
        </w:rPr>
        <w:t>RFT</w:t>
      </w:r>
      <w:r w:rsidRPr="00683DF3">
        <w:rPr>
          <w:rFonts w:cs="Arial"/>
          <w:sz w:val="22"/>
          <w:szCs w:val="22"/>
          <w:lang w:eastAsia="en-ZA"/>
        </w:rPr>
        <w:t xml:space="preserve"> does not constitute an offer to do business with SARS, but merely serves to facilitate a requirements-based decision process. </w:t>
      </w:r>
    </w:p>
    <w:p w14:paraId="6E5D4D5B" w14:textId="77777777" w:rsidR="00683DF3"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Nothing in this </w:t>
      </w:r>
      <w:r w:rsidR="00485EC5">
        <w:rPr>
          <w:rFonts w:cs="Arial"/>
          <w:sz w:val="22"/>
          <w:szCs w:val="22"/>
          <w:lang w:eastAsia="en-ZA"/>
        </w:rPr>
        <w:t>RFT</w:t>
      </w:r>
      <w:r w:rsidRPr="00683DF3">
        <w:rPr>
          <w:rFonts w:cs="Arial"/>
          <w:sz w:val="22"/>
          <w:szCs w:val="22"/>
          <w:lang w:eastAsia="en-ZA"/>
        </w:rPr>
        <w:t xml:space="preserve"> or any other communication made between SARS (including its officers, directors, employees, advisers and representatives) is a representation that SARS will offer, award or enter into a contract.</w:t>
      </w:r>
    </w:p>
    <w:p w14:paraId="0C6D83C3" w14:textId="77777777" w:rsidR="009515BD" w:rsidRPr="00683DF3" w:rsidRDefault="009515BD" w:rsidP="00663FDF">
      <w:pPr>
        <w:widowControl w:val="0"/>
        <w:numPr>
          <w:ilvl w:val="1"/>
          <w:numId w:val="6"/>
        </w:numPr>
        <w:spacing w:before="360" w:after="200" w:line="360" w:lineRule="auto"/>
        <w:ind w:left="426" w:hanging="426"/>
        <w:rPr>
          <w:rFonts w:cs="Arial"/>
          <w:b/>
          <w:sz w:val="22"/>
          <w:szCs w:val="22"/>
          <w:lang w:eastAsia="en-ZA"/>
        </w:rPr>
      </w:pPr>
      <w:r w:rsidRPr="00683DF3">
        <w:rPr>
          <w:rFonts w:cs="Arial"/>
          <w:b/>
          <w:sz w:val="22"/>
          <w:szCs w:val="22"/>
          <w:lang w:eastAsia="en-ZA"/>
        </w:rPr>
        <w:t xml:space="preserve">  Preparation Costs</w:t>
      </w:r>
    </w:p>
    <w:p w14:paraId="6064924D" w14:textId="77777777" w:rsidR="00313266"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The Bidder will bear all its costs in preparing, </w:t>
      </w:r>
      <w:r w:rsidR="00683DF3" w:rsidRPr="00683DF3">
        <w:rPr>
          <w:rFonts w:cs="Arial"/>
          <w:sz w:val="22"/>
          <w:szCs w:val="22"/>
          <w:lang w:eastAsia="en-ZA"/>
        </w:rPr>
        <w:t>submitting,</w:t>
      </w:r>
      <w:r w:rsidRPr="00683DF3">
        <w:rPr>
          <w:rFonts w:cs="Arial"/>
          <w:sz w:val="22"/>
          <w:szCs w:val="22"/>
          <w:lang w:eastAsia="en-ZA"/>
        </w:rPr>
        <w:t xml:space="preserve"> and presenting any response or Proposal to this </w:t>
      </w:r>
      <w:r w:rsidR="00485EC5">
        <w:rPr>
          <w:rFonts w:cs="Arial"/>
          <w:sz w:val="22"/>
          <w:szCs w:val="22"/>
          <w:lang w:eastAsia="en-ZA"/>
        </w:rPr>
        <w:t>RFT</w:t>
      </w:r>
      <w:r w:rsidRPr="00683DF3">
        <w:rPr>
          <w:rFonts w:cs="Arial"/>
          <w:sz w:val="22"/>
          <w:szCs w:val="22"/>
          <w:lang w:eastAsia="en-ZA"/>
        </w:rPr>
        <w:t xml:space="preserve"> and all other costs incurred by it throughout the </w:t>
      </w:r>
      <w:r w:rsidR="00485EC5">
        <w:rPr>
          <w:rFonts w:cs="Arial"/>
          <w:sz w:val="22"/>
          <w:szCs w:val="22"/>
          <w:lang w:eastAsia="en-ZA"/>
        </w:rPr>
        <w:t>RFT</w:t>
      </w:r>
      <w:r w:rsidRPr="00683DF3">
        <w:rPr>
          <w:rFonts w:cs="Arial"/>
          <w:sz w:val="22"/>
          <w:szCs w:val="22"/>
          <w:lang w:eastAsia="en-ZA"/>
        </w:rPr>
        <w:t xml:space="preserve"> process. Furthermore, no statement in this </w:t>
      </w:r>
      <w:r w:rsidR="00485EC5">
        <w:rPr>
          <w:rFonts w:cs="Arial"/>
          <w:sz w:val="22"/>
          <w:szCs w:val="22"/>
          <w:lang w:eastAsia="en-ZA"/>
        </w:rPr>
        <w:t>RFT</w:t>
      </w:r>
      <w:r w:rsidRPr="00683DF3">
        <w:rPr>
          <w:rFonts w:cs="Arial"/>
          <w:sz w:val="22"/>
          <w:szCs w:val="22"/>
          <w:lang w:eastAsia="en-ZA"/>
        </w:rPr>
        <w:t xml:space="preserve"> will be construed as placing SARS, its employees or agents under any obligation whatsoever, including in respect of costs, expenses or losses incurred by the Bidders in the preparation of their response or Proposal to this </w:t>
      </w:r>
      <w:r w:rsidR="00485EC5">
        <w:rPr>
          <w:rFonts w:cs="Arial"/>
          <w:sz w:val="22"/>
          <w:szCs w:val="22"/>
          <w:lang w:eastAsia="en-ZA"/>
        </w:rPr>
        <w:t>RFT</w:t>
      </w:r>
      <w:r w:rsidRPr="00683DF3">
        <w:rPr>
          <w:rFonts w:cs="Arial"/>
          <w:sz w:val="22"/>
          <w:szCs w:val="22"/>
          <w:lang w:eastAsia="en-ZA"/>
        </w:rPr>
        <w:t>.</w:t>
      </w:r>
    </w:p>
    <w:p w14:paraId="0D4D723C" w14:textId="77777777" w:rsidR="009515BD" w:rsidRPr="00683DF3" w:rsidRDefault="009515BD" w:rsidP="00663FDF">
      <w:pPr>
        <w:widowControl w:val="0"/>
        <w:numPr>
          <w:ilvl w:val="1"/>
          <w:numId w:val="6"/>
        </w:numPr>
        <w:spacing w:before="360" w:after="200" w:line="360" w:lineRule="auto"/>
        <w:ind w:left="426" w:hanging="426"/>
        <w:rPr>
          <w:rFonts w:cs="Arial"/>
          <w:b/>
          <w:sz w:val="22"/>
          <w:szCs w:val="22"/>
          <w:lang w:eastAsia="en-ZA"/>
        </w:rPr>
      </w:pPr>
      <w:bookmarkStart w:id="15" w:name="_Ref281561170"/>
      <w:r w:rsidRPr="00683DF3">
        <w:rPr>
          <w:rFonts w:cs="Arial"/>
          <w:b/>
          <w:sz w:val="22"/>
          <w:szCs w:val="22"/>
          <w:lang w:eastAsia="en-ZA"/>
        </w:rPr>
        <w:t xml:space="preserve">  Indemnity</w:t>
      </w:r>
      <w:bookmarkEnd w:id="15"/>
    </w:p>
    <w:p w14:paraId="6F242E9A" w14:textId="77777777" w:rsidR="000060C5" w:rsidRDefault="009515BD" w:rsidP="00683DF3">
      <w:pPr>
        <w:spacing w:before="240" w:line="360" w:lineRule="auto"/>
        <w:rPr>
          <w:rFonts w:cs="Arial"/>
          <w:sz w:val="22"/>
          <w:szCs w:val="22"/>
          <w:lang w:eastAsia="en-ZA"/>
        </w:rPr>
      </w:pPr>
      <w:r w:rsidRPr="00683DF3">
        <w:rPr>
          <w:rFonts w:cs="Arial"/>
          <w:sz w:val="22"/>
          <w:szCs w:val="22"/>
          <w:lang w:eastAsia="en-ZA"/>
        </w:rPr>
        <w:t xml:space="preserve">If a Bidder breaches any condition of this </w:t>
      </w:r>
      <w:r w:rsidR="00485EC5">
        <w:rPr>
          <w:rFonts w:cs="Arial"/>
          <w:sz w:val="22"/>
          <w:szCs w:val="22"/>
          <w:lang w:eastAsia="en-ZA"/>
        </w:rPr>
        <w:t>RFT</w:t>
      </w:r>
      <w:r w:rsidRPr="00683DF3">
        <w:rPr>
          <w:rFonts w:cs="Arial"/>
          <w:sz w:val="22"/>
          <w:szCs w:val="22"/>
          <w:lang w:eastAsia="en-ZA"/>
        </w:rPr>
        <w:t xml:space="preserve"> and, as a result of that breach, SARS incurs costs or damages (including, without limit, the cost of any investigations, procedural impairment, repetition of all or part of the </w:t>
      </w:r>
      <w:r w:rsidR="00485EC5">
        <w:rPr>
          <w:rFonts w:cs="Arial"/>
          <w:sz w:val="22"/>
          <w:szCs w:val="22"/>
          <w:lang w:eastAsia="en-ZA"/>
        </w:rPr>
        <w:t>RFT</w:t>
      </w:r>
      <w:r w:rsidRPr="00683DF3">
        <w:rPr>
          <w:rFonts w:cs="Arial"/>
          <w:sz w:val="22"/>
          <w:szCs w:val="22"/>
          <w:lang w:eastAsia="en-ZA"/>
        </w:rPr>
        <w:t xml:space="preserve"> process and enforcement of intellectual property rights or confidentiality obligations), then the Bidder indemnifies and holds SARS harmless from any and all such costs which SARS may incur and for any damages or losses SARS may suffer.   </w:t>
      </w:r>
    </w:p>
    <w:p w14:paraId="5A1CBCBC" w14:textId="77777777" w:rsidR="009515BD" w:rsidRPr="00683DF3" w:rsidRDefault="009515BD" w:rsidP="00663FDF">
      <w:pPr>
        <w:widowControl w:val="0"/>
        <w:numPr>
          <w:ilvl w:val="1"/>
          <w:numId w:val="6"/>
        </w:numPr>
        <w:spacing w:before="360" w:after="200" w:line="360" w:lineRule="auto"/>
        <w:ind w:left="426" w:hanging="426"/>
        <w:rPr>
          <w:rFonts w:cs="Arial"/>
          <w:b/>
          <w:sz w:val="22"/>
          <w:szCs w:val="22"/>
          <w:lang w:eastAsia="en-ZA"/>
        </w:rPr>
      </w:pPr>
      <w:r w:rsidRPr="00683DF3">
        <w:rPr>
          <w:rFonts w:cs="Arial"/>
          <w:b/>
          <w:sz w:val="22"/>
          <w:szCs w:val="22"/>
          <w:lang w:eastAsia="en-ZA"/>
        </w:rPr>
        <w:t xml:space="preserve">  Responsibility for subcontractors and Bidder’s personnel</w:t>
      </w:r>
    </w:p>
    <w:p w14:paraId="1B815CA1" w14:textId="6F8C9C31" w:rsidR="0068726D" w:rsidRPr="00683DF3" w:rsidRDefault="009515BD" w:rsidP="00683DF3">
      <w:pPr>
        <w:spacing w:before="240" w:line="360" w:lineRule="auto"/>
        <w:rPr>
          <w:rFonts w:cs="Arial"/>
          <w:sz w:val="22"/>
          <w:szCs w:val="22"/>
          <w:lang w:eastAsia="en-ZA"/>
        </w:rPr>
      </w:pPr>
      <w:r w:rsidRPr="00683DF3">
        <w:rPr>
          <w:rFonts w:cs="Arial"/>
          <w:sz w:val="22"/>
          <w:szCs w:val="22"/>
          <w:lang w:eastAsia="en-ZA"/>
        </w:rPr>
        <w:lastRenderedPageBreak/>
        <w:t xml:space="preserve">A Bidder is responsible for ensuring that its subcontractors, personnel (including officers, directors, employees, advisors and other representatives of a Bidder) and personnel of its subcontractors comply with all terms and conditions of this </w:t>
      </w:r>
      <w:r w:rsidR="00485EC5">
        <w:rPr>
          <w:rFonts w:cs="Arial"/>
          <w:sz w:val="22"/>
          <w:szCs w:val="22"/>
          <w:lang w:eastAsia="en-ZA"/>
        </w:rPr>
        <w:t>RFT</w:t>
      </w:r>
      <w:r w:rsidRPr="00683DF3">
        <w:rPr>
          <w:rFonts w:cs="Arial"/>
          <w:sz w:val="22"/>
          <w:szCs w:val="22"/>
          <w:lang w:eastAsia="en-ZA"/>
        </w:rPr>
        <w:t xml:space="preserve"> and in particular the provisions of paragraph </w:t>
      </w:r>
      <w:r w:rsidRPr="00683DF3">
        <w:rPr>
          <w:rFonts w:cs="Arial"/>
          <w:sz w:val="22"/>
          <w:szCs w:val="22"/>
          <w:lang w:eastAsia="en-ZA"/>
        </w:rPr>
        <w:fldChar w:fldCharType="begin"/>
      </w:r>
      <w:r w:rsidRPr="00683DF3">
        <w:rPr>
          <w:rFonts w:cs="Arial"/>
          <w:sz w:val="22"/>
          <w:szCs w:val="22"/>
          <w:lang w:eastAsia="en-ZA"/>
        </w:rPr>
        <w:instrText xml:space="preserve"> REF _Ref280361714 \r \h  \* MERGEFORMAT </w:instrText>
      </w:r>
      <w:r w:rsidRPr="00683DF3">
        <w:rPr>
          <w:rFonts w:cs="Arial"/>
          <w:sz w:val="22"/>
          <w:szCs w:val="22"/>
          <w:lang w:eastAsia="en-ZA"/>
        </w:rPr>
      </w:r>
      <w:r w:rsidRPr="00683DF3">
        <w:rPr>
          <w:rFonts w:cs="Arial"/>
          <w:sz w:val="22"/>
          <w:szCs w:val="22"/>
          <w:lang w:eastAsia="en-ZA"/>
        </w:rPr>
        <w:fldChar w:fldCharType="separate"/>
      </w:r>
      <w:r w:rsidR="009F09B9">
        <w:rPr>
          <w:rFonts w:cs="Arial"/>
          <w:sz w:val="22"/>
          <w:szCs w:val="22"/>
          <w:lang w:eastAsia="en-ZA"/>
        </w:rPr>
        <w:t>5.8</w:t>
      </w:r>
      <w:r w:rsidRPr="00683DF3">
        <w:rPr>
          <w:rFonts w:cs="Arial"/>
          <w:sz w:val="22"/>
          <w:szCs w:val="22"/>
          <w:lang w:eastAsia="en-ZA"/>
        </w:rPr>
        <w:fldChar w:fldCharType="end"/>
      </w:r>
      <w:r w:rsidRPr="00683DF3">
        <w:rPr>
          <w:rFonts w:cs="Arial"/>
          <w:sz w:val="22"/>
          <w:szCs w:val="22"/>
          <w:lang w:eastAsia="en-ZA"/>
        </w:rPr>
        <w:t xml:space="preserve"> below.</w:t>
      </w:r>
    </w:p>
    <w:p w14:paraId="4CCB4848" w14:textId="77777777" w:rsidR="009515BD" w:rsidRPr="00683DF3" w:rsidRDefault="009515BD" w:rsidP="00663FDF">
      <w:pPr>
        <w:widowControl w:val="0"/>
        <w:numPr>
          <w:ilvl w:val="1"/>
          <w:numId w:val="6"/>
        </w:numPr>
        <w:spacing w:before="360" w:after="200" w:line="360" w:lineRule="auto"/>
        <w:ind w:left="426" w:hanging="426"/>
        <w:rPr>
          <w:rFonts w:cs="Arial"/>
          <w:b/>
          <w:sz w:val="22"/>
          <w:szCs w:val="22"/>
          <w:lang w:eastAsia="en-ZA"/>
        </w:rPr>
      </w:pPr>
      <w:bookmarkStart w:id="16" w:name="_Ref280361714"/>
      <w:r w:rsidRPr="00683DF3">
        <w:rPr>
          <w:rFonts w:cs="Arial"/>
          <w:b/>
          <w:sz w:val="22"/>
          <w:szCs w:val="22"/>
          <w:lang w:eastAsia="en-ZA"/>
        </w:rPr>
        <w:t xml:space="preserve"> Confidentiality</w:t>
      </w:r>
      <w:bookmarkEnd w:id="16"/>
    </w:p>
    <w:p w14:paraId="2DA0CA0C" w14:textId="77777777" w:rsidR="009515BD"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Except as may be required by operation of law, by a court or by a regulatory authority having appropriate jurisdiction, no information contained in or relating to this </w:t>
      </w:r>
      <w:r w:rsidR="00485EC5">
        <w:rPr>
          <w:rFonts w:cs="Arial"/>
          <w:sz w:val="22"/>
          <w:szCs w:val="22"/>
          <w:lang w:eastAsia="en-ZA"/>
        </w:rPr>
        <w:t>RFT</w:t>
      </w:r>
      <w:r w:rsidRPr="00683DF3">
        <w:rPr>
          <w:rFonts w:cs="Arial"/>
          <w:sz w:val="22"/>
          <w:szCs w:val="22"/>
          <w:lang w:eastAsia="en-ZA"/>
        </w:rPr>
        <w:t xml:space="preserve"> or a Bidder’s Proposal(s) may be disclosed by any Bidder or other person not officially involved with SARS’s examination and evaluation of a Proposal.</w:t>
      </w:r>
    </w:p>
    <w:p w14:paraId="0C740AAD" w14:textId="77777777" w:rsidR="00B011F2"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No part of the </w:t>
      </w:r>
      <w:r w:rsidR="00485EC5">
        <w:rPr>
          <w:rFonts w:cs="Arial"/>
          <w:sz w:val="22"/>
          <w:szCs w:val="22"/>
          <w:lang w:eastAsia="en-ZA"/>
        </w:rPr>
        <w:t>RFT</w:t>
      </w:r>
      <w:r w:rsidRPr="00683DF3">
        <w:rPr>
          <w:rFonts w:cs="Arial"/>
          <w:sz w:val="22"/>
          <w:szCs w:val="22"/>
          <w:lang w:eastAsia="en-ZA"/>
        </w:rPr>
        <w:t xml:space="preserve"> may be distributed, reproduced, stored or transmitted, in any form or by any means, electronic, photocopying, recording or otherwise, in whole or in part except for the purpose of preparing a Proposal.  This </w:t>
      </w:r>
      <w:r w:rsidR="00485EC5">
        <w:rPr>
          <w:rFonts w:cs="Arial"/>
          <w:sz w:val="22"/>
          <w:szCs w:val="22"/>
          <w:lang w:eastAsia="en-ZA"/>
        </w:rPr>
        <w:t>RFT</w:t>
      </w:r>
      <w:r w:rsidRPr="00683DF3">
        <w:rPr>
          <w:rFonts w:cs="Arial"/>
          <w:sz w:val="22"/>
          <w:szCs w:val="22"/>
          <w:lang w:eastAsia="en-ZA"/>
        </w:rPr>
        <w:t xml:space="preserve"> and any other documents supplied by SARS remain proprietary to SARS and must be promptly returned to SARS upon request together with all copies, electronic versions, </w:t>
      </w:r>
      <w:r w:rsidR="0075339F" w:rsidRPr="00683DF3">
        <w:rPr>
          <w:rFonts w:cs="Arial"/>
          <w:sz w:val="22"/>
          <w:szCs w:val="22"/>
          <w:lang w:eastAsia="en-ZA"/>
        </w:rPr>
        <w:t>excerpts,</w:t>
      </w:r>
      <w:r w:rsidRPr="00683DF3">
        <w:rPr>
          <w:rFonts w:cs="Arial"/>
          <w:sz w:val="22"/>
          <w:szCs w:val="22"/>
          <w:lang w:eastAsia="en-ZA"/>
        </w:rPr>
        <w:t xml:space="preserve"> or summaries thereof or work derived there from.  </w:t>
      </w:r>
    </w:p>
    <w:p w14:paraId="5ACA39EE" w14:textId="77777777" w:rsidR="009515BD"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Throughout this </w:t>
      </w:r>
      <w:r w:rsidR="00485EC5">
        <w:rPr>
          <w:rFonts w:cs="Arial"/>
          <w:sz w:val="22"/>
          <w:szCs w:val="22"/>
          <w:lang w:eastAsia="en-ZA"/>
        </w:rPr>
        <w:t>RFT</w:t>
      </w:r>
      <w:r w:rsidRPr="00683DF3">
        <w:rPr>
          <w:rFonts w:cs="Arial"/>
          <w:sz w:val="22"/>
          <w:szCs w:val="22"/>
          <w:lang w:eastAsia="en-ZA"/>
        </w:rPr>
        <w:t xml:space="preserve"> process and thereafter, Bidders must secure SARS’s written approval prior to the release of any information that pertains to (i) the potential work or activities to which this </w:t>
      </w:r>
      <w:r w:rsidR="00485EC5">
        <w:rPr>
          <w:rFonts w:cs="Arial"/>
          <w:sz w:val="22"/>
          <w:szCs w:val="22"/>
          <w:lang w:eastAsia="en-ZA"/>
        </w:rPr>
        <w:t>RFT</w:t>
      </w:r>
      <w:r w:rsidRPr="00683DF3">
        <w:rPr>
          <w:rFonts w:cs="Arial"/>
          <w:sz w:val="22"/>
          <w:szCs w:val="22"/>
          <w:lang w:eastAsia="en-ZA"/>
        </w:rPr>
        <w:t xml:space="preserve"> relates; or (ii) the </w:t>
      </w:r>
      <w:r w:rsidR="004A773A" w:rsidRPr="00683DF3">
        <w:rPr>
          <w:rFonts w:cs="Arial"/>
          <w:sz w:val="22"/>
          <w:szCs w:val="22"/>
          <w:lang w:eastAsia="en-ZA"/>
        </w:rPr>
        <w:t>process, which</w:t>
      </w:r>
      <w:r w:rsidRPr="00683DF3">
        <w:rPr>
          <w:rFonts w:cs="Arial"/>
          <w:sz w:val="22"/>
          <w:szCs w:val="22"/>
          <w:lang w:eastAsia="en-ZA"/>
        </w:rPr>
        <w:t xml:space="preserve"> follows this </w:t>
      </w:r>
      <w:r w:rsidR="00485EC5">
        <w:rPr>
          <w:rFonts w:cs="Arial"/>
          <w:sz w:val="22"/>
          <w:szCs w:val="22"/>
          <w:lang w:eastAsia="en-ZA"/>
        </w:rPr>
        <w:t>RFT</w:t>
      </w:r>
      <w:r w:rsidRPr="00683DF3">
        <w:rPr>
          <w:rFonts w:cs="Arial"/>
          <w:sz w:val="22"/>
          <w:szCs w:val="22"/>
          <w:lang w:eastAsia="en-ZA"/>
        </w:rPr>
        <w:t xml:space="preserve">.  Failure to adhere to this requirement may result in disqualification from the </w:t>
      </w:r>
      <w:r w:rsidR="00485EC5">
        <w:rPr>
          <w:rFonts w:cs="Arial"/>
          <w:sz w:val="22"/>
          <w:szCs w:val="22"/>
          <w:lang w:eastAsia="en-ZA"/>
        </w:rPr>
        <w:t>RFT</w:t>
      </w:r>
      <w:r w:rsidRPr="00683DF3">
        <w:rPr>
          <w:rFonts w:cs="Arial"/>
          <w:sz w:val="22"/>
          <w:szCs w:val="22"/>
          <w:lang w:eastAsia="en-ZA"/>
        </w:rPr>
        <w:t xml:space="preserve"> process and civil action.</w:t>
      </w:r>
    </w:p>
    <w:p w14:paraId="1B1D4A50" w14:textId="77777777" w:rsidR="009515BD" w:rsidRPr="00683DF3" w:rsidRDefault="009515BD" w:rsidP="00683DF3">
      <w:pPr>
        <w:spacing w:before="240" w:line="360" w:lineRule="auto"/>
        <w:rPr>
          <w:rFonts w:cs="Arial"/>
          <w:sz w:val="22"/>
          <w:szCs w:val="22"/>
          <w:lang w:eastAsia="en-ZA"/>
        </w:rPr>
      </w:pPr>
      <w:r w:rsidRPr="00683DF3">
        <w:rPr>
          <w:rFonts w:cs="Arial"/>
          <w:sz w:val="22"/>
          <w:szCs w:val="22"/>
          <w:lang w:eastAsia="en-ZA"/>
        </w:rPr>
        <w:t xml:space="preserve">After the Closing Date, no confidential information relating to the process of evaluating or adjudicating </w:t>
      </w:r>
      <w:r w:rsidR="00485EC5">
        <w:rPr>
          <w:rFonts w:cs="Arial"/>
          <w:sz w:val="22"/>
          <w:szCs w:val="22"/>
          <w:lang w:eastAsia="en-ZA"/>
        </w:rPr>
        <w:t>RFT</w:t>
      </w:r>
      <w:r w:rsidRPr="00683DF3">
        <w:rPr>
          <w:rFonts w:cs="Arial"/>
          <w:sz w:val="22"/>
          <w:szCs w:val="22"/>
          <w:lang w:eastAsia="en-ZA"/>
        </w:rPr>
        <w:t xml:space="preserve"> responses or appointing a Bidder will be disclosed to a Bidder or any other person not officially involved with such process.</w:t>
      </w:r>
    </w:p>
    <w:p w14:paraId="4DB89349" w14:textId="77777777" w:rsidR="009515BD" w:rsidRPr="00683DF3" w:rsidRDefault="009515BD" w:rsidP="00663FDF">
      <w:pPr>
        <w:widowControl w:val="0"/>
        <w:numPr>
          <w:ilvl w:val="1"/>
          <w:numId w:val="6"/>
        </w:numPr>
        <w:spacing w:before="360" w:after="200" w:line="360" w:lineRule="auto"/>
        <w:ind w:left="426" w:hanging="426"/>
        <w:rPr>
          <w:rFonts w:cs="Arial"/>
          <w:b/>
          <w:sz w:val="22"/>
          <w:szCs w:val="22"/>
          <w:lang w:eastAsia="en-ZA"/>
        </w:rPr>
      </w:pPr>
      <w:r w:rsidRPr="00683DF3">
        <w:rPr>
          <w:rFonts w:cs="Arial"/>
          <w:b/>
          <w:sz w:val="22"/>
          <w:szCs w:val="22"/>
          <w:lang w:eastAsia="en-ZA"/>
        </w:rPr>
        <w:t xml:space="preserve">  Governing Law</w:t>
      </w:r>
    </w:p>
    <w:p w14:paraId="3CF74883" w14:textId="77777777" w:rsidR="009515BD" w:rsidRPr="00683DF3" w:rsidRDefault="009515BD" w:rsidP="00683DF3">
      <w:pPr>
        <w:spacing w:before="240" w:line="360" w:lineRule="auto"/>
        <w:rPr>
          <w:rFonts w:cs="Arial"/>
          <w:b/>
          <w:sz w:val="22"/>
          <w:szCs w:val="22"/>
          <w:lang w:val="en-US" w:eastAsia="en-ZA"/>
        </w:rPr>
      </w:pPr>
      <w:r w:rsidRPr="00683DF3">
        <w:rPr>
          <w:rFonts w:cs="Arial"/>
          <w:sz w:val="22"/>
          <w:szCs w:val="22"/>
          <w:lang w:eastAsia="en-ZA"/>
        </w:rPr>
        <w:t xml:space="preserve">South African law governs this </w:t>
      </w:r>
      <w:r w:rsidR="00485EC5">
        <w:rPr>
          <w:rFonts w:cs="Arial"/>
          <w:sz w:val="22"/>
          <w:szCs w:val="22"/>
          <w:lang w:eastAsia="en-ZA"/>
        </w:rPr>
        <w:t>RFT</w:t>
      </w:r>
      <w:r w:rsidRPr="00683DF3">
        <w:rPr>
          <w:rFonts w:cs="Arial"/>
          <w:sz w:val="22"/>
          <w:szCs w:val="22"/>
          <w:lang w:eastAsia="en-ZA"/>
        </w:rPr>
        <w:t xml:space="preserve"> and the response process of the </w:t>
      </w:r>
      <w:r w:rsidR="00485EC5">
        <w:rPr>
          <w:rFonts w:cs="Arial"/>
          <w:sz w:val="22"/>
          <w:szCs w:val="22"/>
          <w:lang w:eastAsia="en-ZA"/>
        </w:rPr>
        <w:t>RFT</w:t>
      </w:r>
      <w:r w:rsidRPr="00683DF3">
        <w:rPr>
          <w:rFonts w:cs="Arial"/>
          <w:sz w:val="22"/>
          <w:szCs w:val="22"/>
          <w:lang w:eastAsia="en-ZA"/>
        </w:rPr>
        <w:t>. The Bidder agrees to submit to the exclusive jurisdiction of the South African courts in any dispute of any kind that may arise out of or in connection with the subject matter of this , the  itself and all processes associated with the .</w:t>
      </w:r>
      <w:r w:rsidRPr="00683DF3">
        <w:rPr>
          <w:rFonts w:cs="Arial"/>
          <w:sz w:val="22"/>
          <w:szCs w:val="22"/>
          <w:lang w:val="en-US" w:eastAsia="en-ZA"/>
        </w:rPr>
        <w:br w:type="page"/>
      </w:r>
      <w:bookmarkStart w:id="17" w:name="_Toc310796357"/>
      <w:r w:rsidRPr="00683DF3">
        <w:rPr>
          <w:rFonts w:cs="Arial"/>
          <w:b/>
          <w:sz w:val="22"/>
          <w:szCs w:val="22"/>
          <w:lang w:val="en-US" w:eastAsia="en-ZA"/>
        </w:rPr>
        <w:lastRenderedPageBreak/>
        <w:t>Bidding Structure</w:t>
      </w:r>
    </w:p>
    <w:p w14:paraId="75A5A021" w14:textId="77777777" w:rsidR="009515BD" w:rsidRPr="00683DF3" w:rsidRDefault="009515BD" w:rsidP="00683DF3">
      <w:pPr>
        <w:spacing w:line="360" w:lineRule="auto"/>
        <w:ind w:left="360" w:hanging="360"/>
        <w:outlineLvl w:val="0"/>
        <w:rPr>
          <w:rFonts w:cs="Arial"/>
          <w:b/>
          <w:sz w:val="22"/>
          <w:szCs w:val="22"/>
          <w:lang w:val="en-US" w:eastAsia="en-ZA"/>
        </w:rPr>
      </w:pPr>
    </w:p>
    <w:p w14:paraId="6DFD0A52" w14:textId="77777777" w:rsidR="009515BD"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I/We, the undersigned, hereby acknowledge myself/ourselves fully conversant with the details and conditions set out in the Conditions of Bid General Conditions of Contract, Special Conditions, Technical Information and Specifications attached, and hereby agree to supply, render services or perform works in accordance therewith:</w:t>
      </w:r>
    </w:p>
    <w:tbl>
      <w:tblPr>
        <w:tblW w:w="951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844"/>
        <w:gridCol w:w="5663"/>
        <w:gridCol w:w="12"/>
      </w:tblGrid>
      <w:tr w:rsidR="009515BD" w:rsidRPr="00683DF3" w14:paraId="54A953A4" w14:textId="77777777" w:rsidTr="00670C57">
        <w:trPr>
          <w:gridAfter w:val="1"/>
          <w:wAfter w:w="12" w:type="dxa"/>
          <w:trHeight w:val="441"/>
        </w:trPr>
        <w:tc>
          <w:tcPr>
            <w:tcW w:w="9519" w:type="dxa"/>
            <w:gridSpan w:val="2"/>
            <w:shd w:val="clear" w:color="auto" w:fill="DBE5F1" w:themeFill="accent1" w:themeFillTint="33"/>
            <w:vAlign w:val="center"/>
          </w:tcPr>
          <w:p w14:paraId="1F81E134" w14:textId="77777777" w:rsidR="009515BD" w:rsidRPr="00683DF3" w:rsidRDefault="009515BD" w:rsidP="00683DF3">
            <w:pPr>
              <w:spacing w:after="200" w:line="360" w:lineRule="auto"/>
              <w:rPr>
                <w:rFonts w:eastAsiaTheme="minorEastAsia" w:cs="Arial"/>
                <w:b/>
                <w:sz w:val="22"/>
                <w:szCs w:val="22"/>
                <w:lang w:eastAsia="en-ZA"/>
              </w:rPr>
            </w:pPr>
            <w:r w:rsidRPr="00683DF3">
              <w:rPr>
                <w:rFonts w:eastAsiaTheme="minorEastAsia" w:cs="Arial"/>
                <w:b/>
                <w:sz w:val="22"/>
                <w:szCs w:val="22"/>
                <w:lang w:eastAsia="en-ZA"/>
              </w:rPr>
              <w:t>BIDDER’S DETAILS</w:t>
            </w:r>
          </w:p>
        </w:tc>
      </w:tr>
      <w:tr w:rsidR="009515BD" w:rsidRPr="00683DF3" w14:paraId="0E57F176" w14:textId="77777777" w:rsidTr="00670C57">
        <w:trPr>
          <w:gridAfter w:val="1"/>
          <w:wAfter w:w="12" w:type="dxa"/>
          <w:trHeight w:val="729"/>
        </w:trPr>
        <w:tc>
          <w:tcPr>
            <w:tcW w:w="3849" w:type="dxa"/>
            <w:shd w:val="clear" w:color="auto" w:fill="DBE5F1" w:themeFill="accent1" w:themeFillTint="33"/>
            <w:vAlign w:val="center"/>
          </w:tcPr>
          <w:p w14:paraId="7EFAACEA" w14:textId="77777777" w:rsidR="009515BD" w:rsidRPr="00683DF3" w:rsidRDefault="009515BD" w:rsidP="00683DF3">
            <w:pPr>
              <w:spacing w:after="200" w:line="360" w:lineRule="auto"/>
              <w:rPr>
                <w:rFonts w:eastAsiaTheme="minorEastAsia" w:cs="Arial"/>
                <w:sz w:val="22"/>
                <w:szCs w:val="22"/>
                <w:lang w:eastAsia="en-ZA"/>
              </w:rPr>
            </w:pPr>
            <w:r w:rsidRPr="00683DF3">
              <w:rPr>
                <w:rFonts w:eastAsiaTheme="minorEastAsia" w:cs="Arial"/>
                <w:b/>
                <w:bCs/>
                <w:sz w:val="22"/>
                <w:szCs w:val="22"/>
                <w:lang w:eastAsia="en-ZA"/>
              </w:rPr>
              <w:t>NAME</w:t>
            </w:r>
            <w:r w:rsidRPr="00683DF3">
              <w:rPr>
                <w:rFonts w:eastAsiaTheme="minorEastAsia" w:cs="Arial"/>
                <w:bCs/>
                <w:sz w:val="22"/>
                <w:szCs w:val="22"/>
                <w:lang w:eastAsia="en-ZA"/>
              </w:rPr>
              <w:t xml:space="preserve"> of </w:t>
            </w:r>
            <w:r w:rsidRPr="00683DF3">
              <w:rPr>
                <w:rFonts w:eastAsiaTheme="minorEastAsia" w:cs="Arial"/>
                <w:sz w:val="22"/>
                <w:szCs w:val="22"/>
                <w:lang w:eastAsia="en-ZA"/>
              </w:rPr>
              <w:t>Company/</w:t>
            </w:r>
          </w:p>
          <w:p w14:paraId="71C89440" w14:textId="77777777" w:rsidR="009515BD"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Close Corporation or Partnership or</w:t>
            </w:r>
          </w:p>
          <w:p w14:paraId="36EC5635" w14:textId="77777777" w:rsidR="009515BD" w:rsidRPr="00683DF3" w:rsidRDefault="009515BD" w:rsidP="00683DF3">
            <w:pPr>
              <w:spacing w:after="200" w:line="360" w:lineRule="auto"/>
              <w:rPr>
                <w:rFonts w:eastAsiaTheme="minorEastAsia" w:cs="Arial"/>
                <w:bCs/>
                <w:sz w:val="22"/>
                <w:szCs w:val="22"/>
                <w:lang w:eastAsia="en-ZA"/>
              </w:rPr>
            </w:pPr>
            <w:r w:rsidRPr="00683DF3">
              <w:rPr>
                <w:rFonts w:eastAsiaTheme="minorEastAsia" w:cs="Arial"/>
                <w:sz w:val="22"/>
                <w:szCs w:val="22"/>
                <w:lang w:eastAsia="en-ZA"/>
              </w:rPr>
              <w:t xml:space="preserve">Sole Proprietor/Individual </w:t>
            </w:r>
          </w:p>
        </w:tc>
        <w:tc>
          <w:tcPr>
            <w:tcW w:w="5670" w:type="dxa"/>
            <w:vAlign w:val="center"/>
          </w:tcPr>
          <w:p w14:paraId="23B40BF1" w14:textId="77777777" w:rsidR="009515BD" w:rsidRPr="00683DF3" w:rsidRDefault="009515BD" w:rsidP="00683DF3">
            <w:pPr>
              <w:spacing w:after="200" w:line="360" w:lineRule="auto"/>
              <w:rPr>
                <w:rFonts w:eastAsiaTheme="minorEastAsia" w:cs="Arial"/>
                <w:sz w:val="22"/>
                <w:szCs w:val="22"/>
                <w:lang w:eastAsia="en-ZA"/>
              </w:rPr>
            </w:pPr>
          </w:p>
          <w:p w14:paraId="4D3AEA7A" w14:textId="77777777" w:rsidR="006F59AA"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________________________________________</w:t>
            </w:r>
          </w:p>
          <w:p w14:paraId="68422090" w14:textId="77777777" w:rsidR="009515BD"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 xml:space="preserve">(legal name) </w:t>
            </w:r>
          </w:p>
          <w:p w14:paraId="4BE810C6" w14:textId="77777777" w:rsidR="006F59AA"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 xml:space="preserve"> </w:t>
            </w:r>
          </w:p>
          <w:p w14:paraId="20D85B51" w14:textId="77777777" w:rsidR="006F59AA"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 xml:space="preserve">trading </w:t>
            </w:r>
            <w:r w:rsidR="006F59AA" w:rsidRPr="00683DF3">
              <w:rPr>
                <w:rFonts w:eastAsiaTheme="minorEastAsia" w:cs="Arial"/>
                <w:sz w:val="22"/>
                <w:szCs w:val="22"/>
                <w:lang w:eastAsia="en-ZA"/>
              </w:rPr>
              <w:t>as</w:t>
            </w:r>
          </w:p>
          <w:p w14:paraId="2733EEAC" w14:textId="77777777" w:rsidR="009515BD" w:rsidRPr="00683DF3" w:rsidRDefault="009515BD"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_______</w:t>
            </w:r>
            <w:r w:rsidR="000C0800" w:rsidRPr="00683DF3">
              <w:rPr>
                <w:rFonts w:eastAsiaTheme="minorEastAsia" w:cs="Arial"/>
                <w:sz w:val="22"/>
                <w:szCs w:val="22"/>
                <w:lang w:eastAsia="en-ZA"/>
              </w:rPr>
              <w:t>___________________________</w:t>
            </w:r>
          </w:p>
        </w:tc>
      </w:tr>
      <w:tr w:rsidR="009515BD" w:rsidRPr="00683DF3" w14:paraId="63155F75" w14:textId="77777777" w:rsidTr="00670C57">
        <w:trPr>
          <w:gridAfter w:val="1"/>
          <w:wAfter w:w="12" w:type="dxa"/>
          <w:trHeight w:val="680"/>
        </w:trPr>
        <w:tc>
          <w:tcPr>
            <w:tcW w:w="3849" w:type="dxa"/>
            <w:shd w:val="clear" w:color="auto" w:fill="DBE5F1" w:themeFill="accent1" w:themeFillTint="33"/>
            <w:vAlign w:val="center"/>
          </w:tcPr>
          <w:p w14:paraId="5ED6FF73" w14:textId="77777777" w:rsidR="009515BD" w:rsidRPr="00683DF3" w:rsidRDefault="009515BD"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Company/Close Corporation Registration Number</w:t>
            </w:r>
          </w:p>
        </w:tc>
        <w:tc>
          <w:tcPr>
            <w:tcW w:w="5670" w:type="dxa"/>
            <w:vAlign w:val="center"/>
          </w:tcPr>
          <w:p w14:paraId="7912D8D5" w14:textId="77777777" w:rsidR="009515BD" w:rsidRPr="00683DF3" w:rsidRDefault="009515BD" w:rsidP="00683DF3">
            <w:pPr>
              <w:spacing w:after="200" w:line="360" w:lineRule="auto"/>
              <w:rPr>
                <w:rFonts w:eastAsiaTheme="minorEastAsia" w:cs="Arial"/>
                <w:sz w:val="22"/>
                <w:szCs w:val="22"/>
                <w:lang w:eastAsia="en-ZA"/>
              </w:rPr>
            </w:pPr>
          </w:p>
        </w:tc>
      </w:tr>
      <w:tr w:rsidR="009515BD" w:rsidRPr="00683DF3" w14:paraId="55CE5A5B" w14:textId="77777777" w:rsidTr="00670C57">
        <w:trPr>
          <w:gridAfter w:val="1"/>
          <w:wAfter w:w="12" w:type="dxa"/>
          <w:trHeight w:val="680"/>
        </w:trPr>
        <w:tc>
          <w:tcPr>
            <w:tcW w:w="3849" w:type="dxa"/>
            <w:shd w:val="clear" w:color="auto" w:fill="DBE5F1" w:themeFill="accent1" w:themeFillTint="33"/>
            <w:vAlign w:val="center"/>
          </w:tcPr>
          <w:p w14:paraId="45FC03EA" w14:textId="77777777" w:rsidR="009515BD" w:rsidRPr="00683DF3" w:rsidRDefault="009515BD"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SARS Vendor Registration Number</w:t>
            </w:r>
          </w:p>
        </w:tc>
        <w:tc>
          <w:tcPr>
            <w:tcW w:w="5670" w:type="dxa"/>
            <w:vAlign w:val="center"/>
          </w:tcPr>
          <w:p w14:paraId="702EFDDF" w14:textId="77777777" w:rsidR="009515BD" w:rsidRPr="00683DF3" w:rsidRDefault="009515BD" w:rsidP="00683DF3">
            <w:pPr>
              <w:spacing w:after="200" w:line="360" w:lineRule="auto"/>
              <w:rPr>
                <w:rFonts w:eastAsiaTheme="minorEastAsia" w:cs="Arial"/>
                <w:sz w:val="22"/>
                <w:szCs w:val="22"/>
                <w:lang w:eastAsia="en-ZA"/>
              </w:rPr>
            </w:pPr>
          </w:p>
        </w:tc>
      </w:tr>
      <w:tr w:rsidR="009515BD" w:rsidRPr="00683DF3" w14:paraId="3EFC959F" w14:textId="77777777" w:rsidTr="00670C57">
        <w:tblPrEx>
          <w:tblCellMar>
            <w:left w:w="108" w:type="dxa"/>
            <w:right w:w="108" w:type="dxa"/>
          </w:tblCellMar>
          <w:tblLook w:val="01E0" w:firstRow="1" w:lastRow="1" w:firstColumn="1" w:lastColumn="1" w:noHBand="0" w:noVBand="0"/>
        </w:tblPrEx>
        <w:trPr>
          <w:trHeight w:val="1240"/>
        </w:trPr>
        <w:tc>
          <w:tcPr>
            <w:tcW w:w="3849" w:type="dxa"/>
            <w:shd w:val="clear" w:color="auto" w:fill="DBE5F1" w:themeFill="accent1" w:themeFillTint="33"/>
          </w:tcPr>
          <w:p w14:paraId="686D491F" w14:textId="77777777" w:rsidR="009515BD" w:rsidRPr="00683DF3" w:rsidRDefault="009515BD"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Postal Address</w:t>
            </w:r>
          </w:p>
        </w:tc>
        <w:tc>
          <w:tcPr>
            <w:tcW w:w="5670" w:type="dxa"/>
            <w:gridSpan w:val="2"/>
          </w:tcPr>
          <w:p w14:paraId="439B11F6" w14:textId="77777777" w:rsidR="009515BD" w:rsidRPr="00683DF3" w:rsidRDefault="009515BD" w:rsidP="00683DF3">
            <w:pPr>
              <w:spacing w:after="200" w:line="360" w:lineRule="auto"/>
              <w:rPr>
                <w:rFonts w:eastAsiaTheme="minorEastAsia" w:cs="Arial"/>
                <w:sz w:val="22"/>
                <w:szCs w:val="22"/>
                <w:lang w:eastAsia="en-ZA"/>
              </w:rPr>
            </w:pPr>
          </w:p>
          <w:p w14:paraId="2F0CF331" w14:textId="77777777" w:rsidR="009515BD" w:rsidRPr="00683DF3" w:rsidRDefault="009515BD" w:rsidP="00683DF3">
            <w:pPr>
              <w:spacing w:after="60" w:line="360" w:lineRule="auto"/>
              <w:rPr>
                <w:rFonts w:eastAsiaTheme="minorEastAsia" w:cs="Arial"/>
                <w:sz w:val="22"/>
                <w:szCs w:val="22"/>
                <w:lang w:eastAsia="en-ZA"/>
              </w:rPr>
            </w:pPr>
            <w:r w:rsidRPr="00683DF3">
              <w:rPr>
                <w:rFonts w:eastAsiaTheme="minorEastAsia" w:cs="Arial"/>
                <w:sz w:val="22"/>
                <w:szCs w:val="22"/>
                <w:lang w:eastAsia="en-ZA"/>
              </w:rPr>
              <w:t xml:space="preserve">                                                                           </w:t>
            </w:r>
          </w:p>
          <w:p w14:paraId="1EDA7D10" w14:textId="77777777" w:rsidR="009515BD" w:rsidRPr="00683DF3" w:rsidRDefault="009515BD" w:rsidP="00683DF3">
            <w:pPr>
              <w:spacing w:after="60" w:line="360" w:lineRule="auto"/>
              <w:rPr>
                <w:rFonts w:eastAsiaTheme="minorEastAsia" w:cs="Arial"/>
                <w:sz w:val="22"/>
                <w:szCs w:val="22"/>
                <w:lang w:eastAsia="en-ZA"/>
              </w:rPr>
            </w:pPr>
            <w:r w:rsidRPr="00683DF3">
              <w:rPr>
                <w:rFonts w:eastAsiaTheme="minorEastAsia" w:cs="Arial"/>
                <w:sz w:val="22"/>
                <w:szCs w:val="22"/>
                <w:lang w:eastAsia="en-ZA"/>
              </w:rPr>
              <w:t>Postal Code __________</w:t>
            </w:r>
          </w:p>
        </w:tc>
      </w:tr>
      <w:tr w:rsidR="009515BD" w:rsidRPr="00683DF3" w14:paraId="5A70CEC3" w14:textId="77777777" w:rsidTr="00670C57">
        <w:tblPrEx>
          <w:tblCellMar>
            <w:left w:w="108" w:type="dxa"/>
            <w:right w:w="108" w:type="dxa"/>
          </w:tblCellMar>
          <w:tblLook w:val="01E0" w:firstRow="1" w:lastRow="1" w:firstColumn="1" w:lastColumn="1" w:noHBand="0" w:noVBand="0"/>
        </w:tblPrEx>
        <w:tc>
          <w:tcPr>
            <w:tcW w:w="3849" w:type="dxa"/>
            <w:shd w:val="clear" w:color="auto" w:fill="DBE5F1" w:themeFill="accent1" w:themeFillTint="33"/>
          </w:tcPr>
          <w:p w14:paraId="7B04C12F" w14:textId="77777777" w:rsidR="009515BD" w:rsidRPr="00683DF3" w:rsidRDefault="009515BD"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Physical Address</w:t>
            </w:r>
          </w:p>
        </w:tc>
        <w:tc>
          <w:tcPr>
            <w:tcW w:w="5670" w:type="dxa"/>
            <w:gridSpan w:val="2"/>
          </w:tcPr>
          <w:p w14:paraId="007432C5" w14:textId="77777777" w:rsidR="009515BD" w:rsidRPr="00683DF3" w:rsidRDefault="009515BD" w:rsidP="00683DF3">
            <w:pPr>
              <w:spacing w:after="200" w:line="360" w:lineRule="auto"/>
              <w:rPr>
                <w:rFonts w:eastAsiaTheme="minorEastAsia" w:cs="Arial"/>
                <w:sz w:val="22"/>
                <w:szCs w:val="22"/>
                <w:lang w:eastAsia="en-ZA"/>
              </w:rPr>
            </w:pPr>
          </w:p>
          <w:p w14:paraId="04CC6B70" w14:textId="77777777" w:rsidR="009515BD" w:rsidRPr="00683DF3" w:rsidRDefault="009515BD" w:rsidP="00683DF3">
            <w:pPr>
              <w:spacing w:after="200" w:line="360" w:lineRule="auto"/>
              <w:rPr>
                <w:rFonts w:eastAsiaTheme="minorEastAsia" w:cs="Arial"/>
                <w:sz w:val="22"/>
                <w:szCs w:val="22"/>
                <w:lang w:eastAsia="en-ZA"/>
              </w:rPr>
            </w:pPr>
          </w:p>
          <w:p w14:paraId="31426030" w14:textId="77777777" w:rsidR="009515BD" w:rsidRPr="00683DF3" w:rsidRDefault="009515BD" w:rsidP="00683DF3">
            <w:pPr>
              <w:spacing w:after="60" w:line="360" w:lineRule="auto"/>
              <w:rPr>
                <w:rFonts w:eastAsiaTheme="minorEastAsia" w:cs="Arial"/>
                <w:sz w:val="22"/>
                <w:szCs w:val="22"/>
                <w:lang w:eastAsia="en-ZA"/>
              </w:rPr>
            </w:pPr>
            <w:r w:rsidRPr="00683DF3">
              <w:rPr>
                <w:rFonts w:eastAsiaTheme="minorEastAsia" w:cs="Arial"/>
                <w:sz w:val="22"/>
                <w:szCs w:val="22"/>
                <w:lang w:eastAsia="en-ZA"/>
              </w:rPr>
              <w:t>Postal Code __________</w:t>
            </w:r>
          </w:p>
        </w:tc>
      </w:tr>
      <w:tr w:rsidR="009515BD" w:rsidRPr="00683DF3" w14:paraId="7789DDB2" w14:textId="77777777" w:rsidTr="00670C57">
        <w:tblPrEx>
          <w:tblCellMar>
            <w:left w:w="108" w:type="dxa"/>
            <w:right w:w="108" w:type="dxa"/>
          </w:tblCellMar>
          <w:tblLook w:val="01E0" w:firstRow="1" w:lastRow="1" w:firstColumn="1" w:lastColumn="1" w:noHBand="0" w:noVBand="0"/>
        </w:tblPrEx>
        <w:trPr>
          <w:trHeight w:val="946"/>
        </w:trPr>
        <w:tc>
          <w:tcPr>
            <w:tcW w:w="3849" w:type="dxa"/>
            <w:shd w:val="clear" w:color="auto" w:fill="DBE5F1" w:themeFill="accent1" w:themeFillTint="33"/>
          </w:tcPr>
          <w:p w14:paraId="34B8E7AB" w14:textId="77777777" w:rsidR="009515BD" w:rsidRPr="00683DF3" w:rsidRDefault="009515BD"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Contact Details of the Person Representing the Vendor</w:t>
            </w:r>
          </w:p>
        </w:tc>
        <w:tc>
          <w:tcPr>
            <w:tcW w:w="5670" w:type="dxa"/>
            <w:gridSpan w:val="2"/>
          </w:tcPr>
          <w:p w14:paraId="349C5E98" w14:textId="77777777" w:rsidR="009515BD" w:rsidRPr="00683DF3" w:rsidRDefault="009515BD" w:rsidP="00683DF3">
            <w:pPr>
              <w:spacing w:before="120" w:after="200" w:line="360" w:lineRule="auto"/>
              <w:rPr>
                <w:rFonts w:eastAsiaTheme="minorEastAsia" w:cs="Arial"/>
                <w:sz w:val="22"/>
                <w:szCs w:val="22"/>
                <w:lang w:eastAsia="en-ZA"/>
              </w:rPr>
            </w:pPr>
          </w:p>
          <w:p w14:paraId="6DE5AE07" w14:textId="77777777" w:rsidR="009515BD" w:rsidRPr="00683DF3" w:rsidRDefault="009515BD" w:rsidP="00683DF3">
            <w:pPr>
              <w:spacing w:before="120" w:after="200" w:line="360" w:lineRule="auto"/>
              <w:rPr>
                <w:rFonts w:eastAsiaTheme="minorEastAsia" w:cs="Arial"/>
                <w:sz w:val="22"/>
                <w:szCs w:val="22"/>
                <w:lang w:eastAsia="en-ZA"/>
              </w:rPr>
            </w:pPr>
            <w:r w:rsidRPr="00683DF3">
              <w:rPr>
                <w:rFonts w:eastAsiaTheme="minorEastAsia" w:cs="Arial"/>
                <w:sz w:val="22"/>
                <w:szCs w:val="22"/>
                <w:lang w:eastAsia="en-ZA"/>
              </w:rPr>
              <w:t>Name: _______________</w:t>
            </w:r>
            <w:r w:rsidR="000C0800" w:rsidRPr="00683DF3">
              <w:rPr>
                <w:rFonts w:eastAsiaTheme="minorEastAsia" w:cs="Arial"/>
                <w:sz w:val="22"/>
                <w:szCs w:val="22"/>
                <w:lang w:eastAsia="en-ZA"/>
              </w:rPr>
              <w:t>______________________</w:t>
            </w:r>
          </w:p>
          <w:p w14:paraId="1F524751" w14:textId="77777777" w:rsidR="009515BD" w:rsidRPr="00683DF3" w:rsidRDefault="009515BD" w:rsidP="00683DF3">
            <w:pPr>
              <w:spacing w:before="120" w:after="200" w:line="360" w:lineRule="auto"/>
              <w:rPr>
                <w:rFonts w:eastAsiaTheme="minorEastAsia" w:cs="Arial"/>
                <w:sz w:val="22"/>
                <w:szCs w:val="22"/>
                <w:lang w:eastAsia="en-ZA"/>
              </w:rPr>
            </w:pPr>
            <w:r w:rsidRPr="00683DF3">
              <w:rPr>
                <w:rFonts w:eastAsiaTheme="minorEastAsia" w:cs="Arial"/>
                <w:sz w:val="22"/>
                <w:szCs w:val="22"/>
                <w:lang w:eastAsia="en-ZA"/>
              </w:rPr>
              <w:t>Telephone: ( ____ ) _____________ Fax: ( ____ ) _____________</w:t>
            </w:r>
          </w:p>
          <w:p w14:paraId="3286C32C" w14:textId="77777777" w:rsidR="009515BD" w:rsidRPr="00683DF3" w:rsidRDefault="009515BD" w:rsidP="00683DF3">
            <w:pPr>
              <w:spacing w:before="120" w:after="200" w:line="360" w:lineRule="auto"/>
              <w:rPr>
                <w:rFonts w:eastAsiaTheme="minorEastAsia" w:cs="Arial"/>
                <w:sz w:val="22"/>
                <w:szCs w:val="22"/>
                <w:lang w:eastAsia="en-ZA"/>
              </w:rPr>
            </w:pPr>
            <w:r w:rsidRPr="00683DF3">
              <w:rPr>
                <w:rFonts w:eastAsiaTheme="minorEastAsia" w:cs="Arial"/>
                <w:sz w:val="22"/>
                <w:szCs w:val="22"/>
                <w:lang w:eastAsia="en-ZA"/>
              </w:rPr>
              <w:lastRenderedPageBreak/>
              <w:t>Cell phone: ___________</w:t>
            </w:r>
            <w:r w:rsidR="000C0800" w:rsidRPr="00683DF3">
              <w:rPr>
                <w:rFonts w:eastAsiaTheme="minorEastAsia" w:cs="Arial"/>
                <w:sz w:val="22"/>
                <w:szCs w:val="22"/>
                <w:lang w:eastAsia="en-ZA"/>
              </w:rPr>
              <w:t>________________________</w:t>
            </w:r>
          </w:p>
          <w:p w14:paraId="76FA332B" w14:textId="77777777" w:rsidR="009515BD" w:rsidRPr="00683DF3" w:rsidRDefault="009515BD" w:rsidP="00683DF3">
            <w:pPr>
              <w:spacing w:before="120" w:after="120" w:line="360" w:lineRule="auto"/>
              <w:rPr>
                <w:rFonts w:eastAsiaTheme="minorEastAsia" w:cs="Arial"/>
                <w:sz w:val="22"/>
                <w:szCs w:val="22"/>
                <w:lang w:eastAsia="en-ZA"/>
              </w:rPr>
            </w:pPr>
            <w:r w:rsidRPr="00683DF3">
              <w:rPr>
                <w:rFonts w:eastAsiaTheme="minorEastAsia" w:cs="Arial"/>
                <w:sz w:val="22"/>
                <w:szCs w:val="22"/>
                <w:lang w:eastAsia="en-ZA"/>
              </w:rPr>
              <w:t>E-mail address: ________</w:t>
            </w:r>
            <w:r w:rsidR="000C0800" w:rsidRPr="00683DF3">
              <w:rPr>
                <w:rFonts w:eastAsiaTheme="minorEastAsia" w:cs="Arial"/>
                <w:sz w:val="22"/>
                <w:szCs w:val="22"/>
                <w:lang w:eastAsia="en-ZA"/>
              </w:rPr>
              <w:t>_______________________</w:t>
            </w:r>
          </w:p>
        </w:tc>
      </w:tr>
      <w:tr w:rsidR="00B149F5" w:rsidRPr="00683DF3" w14:paraId="348CD028" w14:textId="77777777" w:rsidTr="00670C57">
        <w:tblPrEx>
          <w:tblCellMar>
            <w:left w:w="108" w:type="dxa"/>
            <w:right w:w="108" w:type="dxa"/>
          </w:tblCellMar>
          <w:tblLook w:val="01E0" w:firstRow="1" w:lastRow="1" w:firstColumn="1" w:lastColumn="1" w:noHBand="0" w:noVBand="0"/>
        </w:tblPrEx>
        <w:trPr>
          <w:trHeight w:val="588"/>
        </w:trPr>
        <w:tc>
          <w:tcPr>
            <w:tcW w:w="3849" w:type="dxa"/>
            <w:shd w:val="clear" w:color="auto" w:fill="DBE5F1" w:themeFill="accent1" w:themeFillTint="33"/>
          </w:tcPr>
          <w:p w14:paraId="7F0AF736" w14:textId="77777777" w:rsidR="00B149F5" w:rsidRPr="00683DF3" w:rsidRDefault="00B149F5"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lastRenderedPageBreak/>
              <w:t>Income Tax Number</w:t>
            </w:r>
          </w:p>
        </w:tc>
        <w:tc>
          <w:tcPr>
            <w:tcW w:w="5670" w:type="dxa"/>
            <w:gridSpan w:val="2"/>
          </w:tcPr>
          <w:p w14:paraId="62BAD511" w14:textId="77777777" w:rsidR="00B149F5" w:rsidRPr="00683DF3" w:rsidRDefault="00B149F5" w:rsidP="00683DF3">
            <w:pPr>
              <w:spacing w:after="200" w:line="360" w:lineRule="auto"/>
              <w:rPr>
                <w:rFonts w:eastAsiaTheme="minorEastAsia" w:cs="Arial"/>
                <w:sz w:val="22"/>
                <w:szCs w:val="22"/>
                <w:lang w:eastAsia="en-ZA"/>
              </w:rPr>
            </w:pPr>
          </w:p>
        </w:tc>
      </w:tr>
      <w:tr w:rsidR="00B149F5" w:rsidRPr="00683DF3" w14:paraId="2312776B" w14:textId="77777777" w:rsidTr="00670C57">
        <w:tblPrEx>
          <w:tblCellMar>
            <w:left w:w="108" w:type="dxa"/>
            <w:right w:w="108" w:type="dxa"/>
          </w:tblCellMar>
          <w:tblLook w:val="01E0" w:firstRow="1" w:lastRow="1" w:firstColumn="1" w:lastColumn="1" w:noHBand="0" w:noVBand="0"/>
        </w:tblPrEx>
        <w:trPr>
          <w:trHeight w:val="588"/>
        </w:trPr>
        <w:tc>
          <w:tcPr>
            <w:tcW w:w="3849" w:type="dxa"/>
            <w:shd w:val="clear" w:color="auto" w:fill="DBE5F1" w:themeFill="accent1" w:themeFillTint="33"/>
          </w:tcPr>
          <w:p w14:paraId="191A665A" w14:textId="77777777" w:rsidR="00B149F5" w:rsidRPr="00683DF3" w:rsidRDefault="00B149F5"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VAT Reference Number</w:t>
            </w:r>
          </w:p>
        </w:tc>
        <w:tc>
          <w:tcPr>
            <w:tcW w:w="5670" w:type="dxa"/>
            <w:gridSpan w:val="2"/>
          </w:tcPr>
          <w:p w14:paraId="24D539AD" w14:textId="77777777" w:rsidR="00B149F5" w:rsidRPr="00683DF3" w:rsidRDefault="00B149F5" w:rsidP="00683DF3">
            <w:pPr>
              <w:spacing w:after="200" w:line="360" w:lineRule="auto"/>
              <w:rPr>
                <w:rFonts w:eastAsiaTheme="minorEastAsia" w:cs="Arial"/>
                <w:sz w:val="22"/>
                <w:szCs w:val="22"/>
                <w:lang w:eastAsia="en-ZA"/>
              </w:rPr>
            </w:pPr>
          </w:p>
        </w:tc>
      </w:tr>
      <w:tr w:rsidR="009515BD" w:rsidRPr="00683DF3" w14:paraId="065F255B" w14:textId="77777777" w:rsidTr="00670C57">
        <w:tblPrEx>
          <w:tblCellMar>
            <w:left w:w="108" w:type="dxa"/>
            <w:right w:w="108" w:type="dxa"/>
          </w:tblCellMar>
          <w:tblLook w:val="01E0" w:firstRow="1" w:lastRow="1" w:firstColumn="1" w:lastColumn="1" w:noHBand="0" w:noVBand="0"/>
        </w:tblPrEx>
        <w:trPr>
          <w:trHeight w:val="588"/>
        </w:trPr>
        <w:tc>
          <w:tcPr>
            <w:tcW w:w="3849" w:type="dxa"/>
            <w:shd w:val="clear" w:color="auto" w:fill="DBE5F1" w:themeFill="accent1" w:themeFillTint="33"/>
          </w:tcPr>
          <w:p w14:paraId="167C07FC" w14:textId="77777777" w:rsidR="009515BD" w:rsidRPr="00683DF3" w:rsidRDefault="009515BD"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Total Price ( Including VAT)</w:t>
            </w:r>
          </w:p>
        </w:tc>
        <w:tc>
          <w:tcPr>
            <w:tcW w:w="5670" w:type="dxa"/>
            <w:gridSpan w:val="2"/>
          </w:tcPr>
          <w:p w14:paraId="2F4B064B" w14:textId="77777777" w:rsidR="009F0440" w:rsidRPr="00683DF3" w:rsidRDefault="009F0440"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 xml:space="preserve">N/A </w:t>
            </w:r>
          </w:p>
          <w:p w14:paraId="6C3D4A7A" w14:textId="6839B07D" w:rsidR="009F0440" w:rsidRPr="00683DF3" w:rsidRDefault="009F0440" w:rsidP="00683DF3">
            <w:pPr>
              <w:spacing w:after="200" w:line="360" w:lineRule="auto"/>
              <w:rPr>
                <w:rFonts w:eastAsiaTheme="minorEastAsia" w:cs="Arial"/>
                <w:sz w:val="22"/>
                <w:szCs w:val="22"/>
                <w:lang w:eastAsia="en-ZA"/>
              </w:rPr>
            </w:pPr>
            <w:r w:rsidRPr="00683DF3">
              <w:rPr>
                <w:rFonts w:eastAsiaTheme="minorEastAsia" w:cs="Arial"/>
                <w:sz w:val="22"/>
                <w:szCs w:val="22"/>
                <w:lang w:eastAsia="en-ZA"/>
              </w:rPr>
              <w:t xml:space="preserve">Bidders must submit unit cost as required on </w:t>
            </w:r>
            <w:r w:rsidR="00F40484" w:rsidRPr="00683DF3">
              <w:rPr>
                <w:rFonts w:eastAsiaTheme="minorEastAsia" w:cs="Arial"/>
                <w:sz w:val="22"/>
                <w:szCs w:val="22"/>
                <w:lang w:eastAsia="en-ZA"/>
              </w:rPr>
              <w:t>the attached</w:t>
            </w:r>
            <w:r w:rsidRPr="00683DF3">
              <w:rPr>
                <w:rFonts w:eastAsiaTheme="minorEastAsia" w:cs="Arial"/>
                <w:sz w:val="22"/>
                <w:szCs w:val="22"/>
                <w:lang w:eastAsia="en-ZA"/>
              </w:rPr>
              <w:t xml:space="preserve"> </w:t>
            </w:r>
            <w:r w:rsidR="000060C5" w:rsidRPr="00683DF3">
              <w:rPr>
                <w:rFonts w:eastAsiaTheme="minorEastAsia" w:cs="Arial"/>
                <w:sz w:val="22"/>
                <w:szCs w:val="22"/>
                <w:lang w:eastAsia="en-ZA"/>
              </w:rPr>
              <w:t>BOQ</w:t>
            </w:r>
          </w:p>
        </w:tc>
      </w:tr>
      <w:tr w:rsidR="00327A71" w:rsidRPr="00683DF3" w14:paraId="1CAEF603" w14:textId="77777777" w:rsidTr="00670C57">
        <w:tblPrEx>
          <w:tblCellMar>
            <w:left w:w="108" w:type="dxa"/>
            <w:right w:w="108" w:type="dxa"/>
          </w:tblCellMar>
          <w:tblLook w:val="01E0" w:firstRow="1" w:lastRow="1" w:firstColumn="1" w:lastColumn="1" w:noHBand="0" w:noVBand="0"/>
        </w:tblPrEx>
        <w:trPr>
          <w:trHeight w:val="588"/>
        </w:trPr>
        <w:tc>
          <w:tcPr>
            <w:tcW w:w="3849" w:type="dxa"/>
            <w:shd w:val="clear" w:color="auto" w:fill="DBE5F1" w:themeFill="accent1" w:themeFillTint="33"/>
          </w:tcPr>
          <w:p w14:paraId="0B28D16E" w14:textId="77777777" w:rsidR="00327A71" w:rsidRPr="00683DF3" w:rsidRDefault="00327A71"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Authorised Signature</w:t>
            </w:r>
          </w:p>
        </w:tc>
        <w:tc>
          <w:tcPr>
            <w:tcW w:w="5670" w:type="dxa"/>
            <w:gridSpan w:val="2"/>
          </w:tcPr>
          <w:p w14:paraId="37F7135F" w14:textId="77777777" w:rsidR="00327A71" w:rsidRPr="00683DF3" w:rsidRDefault="00327A71" w:rsidP="00683DF3">
            <w:pPr>
              <w:spacing w:after="200" w:line="360" w:lineRule="auto"/>
              <w:rPr>
                <w:rFonts w:eastAsiaTheme="minorEastAsia" w:cs="Arial"/>
                <w:sz w:val="22"/>
                <w:szCs w:val="22"/>
                <w:lang w:eastAsia="en-ZA"/>
              </w:rPr>
            </w:pPr>
          </w:p>
        </w:tc>
      </w:tr>
      <w:tr w:rsidR="00327A71" w:rsidRPr="00683DF3" w14:paraId="617DCA8F" w14:textId="77777777" w:rsidTr="00670C57">
        <w:tblPrEx>
          <w:tblCellMar>
            <w:left w:w="108" w:type="dxa"/>
            <w:right w:w="108" w:type="dxa"/>
          </w:tblCellMar>
          <w:tblLook w:val="01E0" w:firstRow="1" w:lastRow="1" w:firstColumn="1" w:lastColumn="1" w:noHBand="0" w:noVBand="0"/>
        </w:tblPrEx>
        <w:trPr>
          <w:trHeight w:val="588"/>
        </w:trPr>
        <w:tc>
          <w:tcPr>
            <w:tcW w:w="3849" w:type="dxa"/>
            <w:shd w:val="clear" w:color="auto" w:fill="DBE5F1" w:themeFill="accent1" w:themeFillTint="33"/>
          </w:tcPr>
          <w:p w14:paraId="7F20840A" w14:textId="77777777" w:rsidR="00327A71" w:rsidRPr="00683DF3" w:rsidRDefault="00327A71" w:rsidP="00683DF3">
            <w:pPr>
              <w:spacing w:before="120" w:after="120" w:line="360" w:lineRule="auto"/>
              <w:rPr>
                <w:rFonts w:eastAsiaTheme="minorEastAsia" w:cs="Arial"/>
                <w:b/>
                <w:sz w:val="22"/>
                <w:szCs w:val="22"/>
                <w:lang w:eastAsia="en-ZA"/>
              </w:rPr>
            </w:pPr>
            <w:r w:rsidRPr="00683DF3">
              <w:rPr>
                <w:rFonts w:eastAsiaTheme="minorEastAsia" w:cs="Arial"/>
                <w:b/>
                <w:sz w:val="22"/>
                <w:szCs w:val="22"/>
                <w:lang w:eastAsia="en-ZA"/>
              </w:rPr>
              <w:t>Date</w:t>
            </w:r>
          </w:p>
        </w:tc>
        <w:tc>
          <w:tcPr>
            <w:tcW w:w="5670" w:type="dxa"/>
            <w:gridSpan w:val="2"/>
          </w:tcPr>
          <w:p w14:paraId="1D766141" w14:textId="77777777" w:rsidR="00327A71" w:rsidRPr="00683DF3" w:rsidRDefault="00327A71" w:rsidP="00683DF3">
            <w:pPr>
              <w:spacing w:after="200" w:line="360" w:lineRule="auto"/>
              <w:rPr>
                <w:rFonts w:eastAsiaTheme="minorEastAsia" w:cs="Arial"/>
                <w:sz w:val="22"/>
                <w:szCs w:val="22"/>
                <w:lang w:eastAsia="en-ZA"/>
              </w:rPr>
            </w:pPr>
          </w:p>
        </w:tc>
      </w:tr>
    </w:tbl>
    <w:p w14:paraId="31D0C8E2" w14:textId="77777777" w:rsidR="00683DF3" w:rsidRDefault="00683DF3" w:rsidP="00683DF3">
      <w:pPr>
        <w:spacing w:after="200" w:line="360" w:lineRule="auto"/>
        <w:rPr>
          <w:rFonts w:eastAsiaTheme="minorEastAsia" w:cs="Arial"/>
          <w:b/>
          <w:sz w:val="22"/>
          <w:szCs w:val="22"/>
          <w:lang w:eastAsia="en-ZA"/>
        </w:rPr>
      </w:pPr>
    </w:p>
    <w:p w14:paraId="31B76663" w14:textId="77777777" w:rsidR="00684C71" w:rsidRPr="00683DF3" w:rsidRDefault="00327A71" w:rsidP="00683DF3">
      <w:pPr>
        <w:spacing w:after="200" w:line="360" w:lineRule="auto"/>
        <w:ind w:left="142"/>
        <w:rPr>
          <w:rFonts w:eastAsiaTheme="minorEastAsia" w:cs="Arial"/>
          <w:b/>
          <w:sz w:val="22"/>
          <w:szCs w:val="22"/>
          <w:lang w:eastAsia="en-ZA"/>
        </w:rPr>
      </w:pPr>
      <w:r w:rsidRPr="00683DF3">
        <w:rPr>
          <w:rFonts w:eastAsiaTheme="minorEastAsia" w:cs="Arial"/>
          <w:b/>
          <w:sz w:val="22"/>
          <w:szCs w:val="22"/>
          <w:lang w:eastAsia="en-ZA"/>
        </w:rPr>
        <w:t>*It is a compulsory requirement to ensure that the information required above is fully furnished and the authorised signatory must sign and insert the date.</w:t>
      </w:r>
      <w:bookmarkEnd w:id="0"/>
      <w:bookmarkEnd w:id="17"/>
    </w:p>
    <w:sectPr w:rsidR="00684C71" w:rsidRPr="00683DF3" w:rsidSect="00683DF3">
      <w:headerReference w:type="even" r:id="rId10"/>
      <w:headerReference w:type="default" r:id="rId11"/>
      <w:footerReference w:type="even" r:id="rId12"/>
      <w:footerReference w:type="default" r:id="rId13"/>
      <w:headerReference w:type="first" r:id="rId14"/>
      <w:endnotePr>
        <w:numFmt w:val="decimal"/>
      </w:endnotePr>
      <w:type w:val="continuous"/>
      <w:pgSz w:w="11907" w:h="16840" w:code="9"/>
      <w:pgMar w:top="1134" w:right="1134" w:bottom="1134" w:left="1985" w:header="737" w:footer="73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47E3F" w14:textId="77777777" w:rsidR="00D80773" w:rsidRDefault="00D80773">
      <w:r>
        <w:separator/>
      </w:r>
    </w:p>
  </w:endnote>
  <w:endnote w:type="continuationSeparator" w:id="0">
    <w:p w14:paraId="34493BDE" w14:textId="77777777" w:rsidR="00D80773" w:rsidRDefault="00D80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HelveticaNeue MediumCond">
    <w:altName w:val="HelveticaNeue MediumCond"/>
    <w:panose1 w:val="00000000000000000000"/>
    <w:charset w:val="00"/>
    <w:family w:val="swiss"/>
    <w:notTrueType/>
    <w:pitch w:val="default"/>
    <w:sig w:usb0="00000003" w:usb1="00000000" w:usb2="00000000" w:usb3="00000000" w:csb0="00000001" w:csb1="00000000"/>
  </w:font>
  <w:font w:name="HelveticaNeue Condensed">
    <w:altName w:val="HelveticaNeue Condensed"/>
    <w:panose1 w:val="00000000000000000000"/>
    <w:charset w:val="00"/>
    <w:family w:val="swiss"/>
    <w:notTrueType/>
    <w:pitch w:val="default"/>
    <w:sig w:usb0="00000003" w:usb1="00000000" w:usb2="00000000" w:usb3="00000000" w:csb0="00000001" w:csb1="00000000"/>
  </w:font>
  <w:font w:name="Helvetica 35 Thin">
    <w:altName w:val="Helvetica 35 Thin"/>
    <w:panose1 w:val="00000000000000000000"/>
    <w:charset w:val="00"/>
    <w:family w:val="swiss"/>
    <w:notTrueType/>
    <w:pitch w:val="default"/>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E7D3" w14:textId="77777777" w:rsidR="00B06941" w:rsidRPr="00CE1ED4" w:rsidRDefault="00B06941" w:rsidP="002463F2">
    <w:pPr>
      <w:jc w:val="right"/>
      <w:rPr>
        <w:color w:val="FFFFFF"/>
      </w:rPr>
    </w:pPr>
    <w:r>
      <w:rPr>
        <w:noProof/>
        <w:lang w:eastAsia="en-ZA"/>
      </w:rPr>
      <mc:AlternateContent>
        <mc:Choice Requires="wps">
          <w:drawing>
            <wp:anchor distT="0" distB="0" distL="114300" distR="114300" simplePos="0" relativeHeight="251653120" behindDoc="0" locked="0" layoutInCell="1" allowOverlap="1" wp14:anchorId="4D15F823" wp14:editId="5EDD2636">
              <wp:simplePos x="0" y="0"/>
              <wp:positionH relativeFrom="column">
                <wp:posOffset>-647700</wp:posOffset>
              </wp:positionH>
              <wp:positionV relativeFrom="paragraph">
                <wp:posOffset>23495</wp:posOffset>
              </wp:positionV>
              <wp:extent cx="2461260" cy="574675"/>
              <wp:effectExtent l="0" t="4445" r="0" b="190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574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1FE15" w14:textId="77777777" w:rsidR="00B06941" w:rsidRPr="00AB47A8" w:rsidRDefault="00B06941" w:rsidP="002463F2">
                          <w:pPr>
                            <w:jc w:val="right"/>
                            <w:rPr>
                              <w:b/>
                              <w:color w:val="FFFFFF"/>
                              <w:sz w:val="18"/>
                              <w:szCs w:val="18"/>
                            </w:rPr>
                          </w:pPr>
                          <w:r w:rsidRPr="00AB47A8">
                            <w:rPr>
                              <w:b/>
                              <w:color w:val="FFFFFF"/>
                              <w:sz w:val="18"/>
                              <w:szCs w:val="18"/>
                            </w:rPr>
                            <w:t>DOCUMENT NUMBER:   AS-EF-04</w:t>
                          </w:r>
                        </w:p>
                        <w:p w14:paraId="6EFD2805" w14:textId="77777777" w:rsidR="00B06941" w:rsidRPr="00AB47A8" w:rsidRDefault="00B06941" w:rsidP="002463F2">
                          <w:pPr>
                            <w:jc w:val="right"/>
                            <w:rPr>
                              <w:b/>
                              <w:color w:val="FFFFFF"/>
                              <w:sz w:val="18"/>
                              <w:szCs w:val="18"/>
                            </w:rPr>
                          </w:pPr>
                          <w:r w:rsidRPr="00AB47A8">
                            <w:rPr>
                              <w:b/>
                              <w:color w:val="FFFFFF"/>
                              <w:sz w:val="18"/>
                              <w:szCs w:val="18"/>
                            </w:rPr>
                            <w:t>EFFECTIVE DATE:  1 AUGUST 2007</w:t>
                          </w:r>
                        </w:p>
                        <w:p w14:paraId="00F53118" w14:textId="77777777" w:rsidR="00B06941" w:rsidRPr="00B51E6C" w:rsidRDefault="00B06941" w:rsidP="002463F2">
                          <w:pPr>
                            <w:rPr>
                              <w:color w:val="FFFFFF"/>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15F823" id="_x0000_t202" coordsize="21600,21600" o:spt="202" path="m,l,21600r21600,l21600,xe">
              <v:stroke joinstyle="miter"/>
              <v:path gradientshapeok="t" o:connecttype="rect"/>
            </v:shapetype>
            <v:shape id="Text Box 2" o:spid="_x0000_s1026" type="#_x0000_t202" style="position:absolute;left:0;text-align:left;margin-left:-51pt;margin-top:1.85pt;width:193.8pt;height:45.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" filled="f" stroked="f">
              <v:textbox>
                <w:txbxContent>
                  <w:p w14:paraId="2D81FE15" w14:textId="77777777" w:rsidR="00B06941" w:rsidRPr="00AB47A8" w:rsidRDefault="00B06941" w:rsidP="002463F2">
                    <w:pPr>
                      <w:jc w:val="right"/>
                      <w:rPr>
                        <w:b/>
                        <w:color w:val="FFFFFF"/>
                        <w:sz w:val="18"/>
                        <w:szCs w:val="18"/>
                      </w:rPr>
                    </w:pPr>
                    <w:r w:rsidRPr="00AB47A8">
                      <w:rPr>
                        <w:b/>
                        <w:color w:val="FFFFFF"/>
                        <w:sz w:val="18"/>
                        <w:szCs w:val="18"/>
                      </w:rPr>
                      <w:t>DOCUMENT NUMBER:   AS-EF-04</w:t>
                    </w:r>
                  </w:p>
                  <w:p w14:paraId="6EFD2805" w14:textId="77777777" w:rsidR="00B06941" w:rsidRPr="00AB47A8" w:rsidRDefault="00B06941" w:rsidP="002463F2">
                    <w:pPr>
                      <w:jc w:val="right"/>
                      <w:rPr>
                        <w:b/>
                        <w:color w:val="FFFFFF"/>
                        <w:sz w:val="18"/>
                        <w:szCs w:val="18"/>
                      </w:rPr>
                    </w:pPr>
                    <w:r w:rsidRPr="00AB47A8">
                      <w:rPr>
                        <w:b/>
                        <w:color w:val="FFFFFF"/>
                        <w:sz w:val="18"/>
                        <w:szCs w:val="18"/>
                      </w:rPr>
                      <w:t>EFFECTIVE DATE:  1 AUGUST 2007</w:t>
                    </w:r>
                  </w:p>
                  <w:p w14:paraId="00F53118" w14:textId="77777777" w:rsidR="00B06941" w:rsidRPr="00B51E6C" w:rsidRDefault="00B06941" w:rsidP="002463F2">
                    <w:pPr>
                      <w:rPr>
                        <w:color w:val="FFFFFF"/>
                        <w:sz w:val="16"/>
                      </w:rPr>
                    </w:pPr>
                  </w:p>
                </w:txbxContent>
              </v:textbox>
            </v:shape>
          </w:pict>
        </mc:Fallback>
      </mc:AlternateContent>
    </w:r>
    <w:r>
      <w:rPr>
        <w:noProof/>
        <w:lang w:eastAsia="en-ZA"/>
      </w:rPr>
      <mc:AlternateContent>
        <mc:Choice Requires="wps">
          <w:drawing>
            <wp:anchor distT="0" distB="0" distL="114300" distR="114300" simplePos="0" relativeHeight="251656192" behindDoc="0" locked="0" layoutInCell="1" allowOverlap="1" wp14:anchorId="650FDB1A" wp14:editId="2C556D75">
              <wp:simplePos x="0" y="0"/>
              <wp:positionH relativeFrom="column">
                <wp:posOffset>4533900</wp:posOffset>
              </wp:positionH>
              <wp:positionV relativeFrom="paragraph">
                <wp:posOffset>253365</wp:posOffset>
              </wp:positionV>
              <wp:extent cx="1619250" cy="229870"/>
              <wp:effectExtent l="0" t="0" r="0" b="254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229870"/>
                      </a:xfrm>
                      <a:prstGeom prst="rect">
                        <a:avLst/>
                      </a:prstGeom>
                      <a:noFill/>
                      <a:ln>
                        <a:noFill/>
                      </a:ln>
                      <a:extLst>
                        <a:ext uri="{909E8E84-426E-40DD-AFC4-6F175D3DCCD1}">
                          <a14:hiddenFill xmlns:a14="http://schemas.microsoft.com/office/drawing/2010/main">
                            <a:solidFill>
                              <a:srgbClr val="E7F0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91721" w14:textId="77777777" w:rsidR="00B06941" w:rsidRPr="002677B5" w:rsidRDefault="00B06941" w:rsidP="002463F2">
                          <w:pPr>
                            <w:jc w:val="right"/>
                            <w:rPr>
                              <w:color w:val="FFFFFF"/>
                              <w:sz w:val="12"/>
                            </w:rPr>
                          </w:pPr>
                          <w:r w:rsidRPr="002677B5">
                            <w:rPr>
                              <w:color w:val="FFFFFF"/>
                              <w:sz w:val="12"/>
                            </w:rPr>
                            <w:t>Version 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FDB1A" id="Text Box 5" o:spid="_x0000_s1027" type="#_x0000_t202" style="position:absolute;left:0;text-align:left;margin-left:357pt;margin-top:19.95pt;width:127.5pt;height:18.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" filled="f" fillcolor="#e7f0ff" stroked="f">
              <v:textbox>
                <w:txbxContent>
                  <w:p w14:paraId="31291721" w14:textId="77777777" w:rsidR="00B06941" w:rsidRPr="002677B5" w:rsidRDefault="00B06941" w:rsidP="002463F2">
                    <w:pPr>
                      <w:jc w:val="right"/>
                      <w:rPr>
                        <w:color w:val="FFFFFF"/>
                        <w:sz w:val="12"/>
                      </w:rPr>
                    </w:pPr>
                    <w:r w:rsidRPr="002677B5">
                      <w:rPr>
                        <w:color w:val="FFFFFF"/>
                        <w:sz w:val="12"/>
                      </w:rPr>
                      <w:t>Version 0</w:t>
                    </w:r>
                  </w:p>
                </w:txbxContent>
              </v:textbox>
            </v:shape>
          </w:pict>
        </mc:Fallback>
      </mc:AlternateContent>
    </w:r>
    <w:r>
      <w:rPr>
        <w:noProof/>
        <w:lang w:eastAsia="en-ZA"/>
      </w:rPr>
      <mc:AlternateContent>
        <mc:Choice Requires="wpg">
          <w:drawing>
            <wp:anchor distT="0" distB="0" distL="114300" distR="114300" simplePos="0" relativeHeight="251660288" behindDoc="1" locked="0" layoutInCell="1" allowOverlap="1" wp14:anchorId="6454E264" wp14:editId="277DFBB5">
              <wp:simplePos x="0" y="0"/>
              <wp:positionH relativeFrom="column">
                <wp:posOffset>-1295400</wp:posOffset>
              </wp:positionH>
              <wp:positionV relativeFrom="page">
                <wp:posOffset>9653905</wp:posOffset>
              </wp:positionV>
              <wp:extent cx="7618730" cy="1282700"/>
              <wp:effectExtent l="0" t="5080" r="1270" b="0"/>
              <wp:wrapNone/>
              <wp:docPr id="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7618730" cy="1282700"/>
                        <a:chOff x="2" y="15273"/>
                        <a:chExt cx="11964" cy="1839"/>
                      </a:xfrm>
                    </wpg:grpSpPr>
                    <wps:wsp>
                      <wps:cNvPr id="8" name="AutoShape 10"/>
                      <wps:cNvSpPr>
                        <a:spLocks noChangeArrowheads="1"/>
                      </wps:cNvSpPr>
                      <wps:spPr bwMode="auto">
                        <a:xfrm>
                          <a:off x="2" y="15273"/>
                          <a:ext cx="714" cy="1012"/>
                        </a:xfrm>
                        <a:prstGeom prst="rtTriangle">
                          <a:avLst/>
                        </a:prstGeom>
                        <a:solidFill>
                          <a:srgbClr val="0026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AutoShape 11"/>
                      <wps:cNvSpPr>
                        <a:spLocks noChangeArrowheads="1"/>
                      </wps:cNvSpPr>
                      <wps:spPr bwMode="auto">
                        <a:xfrm flipH="1">
                          <a:off x="644" y="15622"/>
                          <a:ext cx="11275" cy="663"/>
                        </a:xfrm>
                        <a:prstGeom prst="rtTriangle">
                          <a:avLst/>
                        </a:prstGeom>
                        <a:solidFill>
                          <a:srgbClr val="0026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12"/>
                      <wps:cNvSpPr>
                        <a:spLocks noChangeArrowheads="1"/>
                      </wps:cNvSpPr>
                      <wps:spPr bwMode="auto">
                        <a:xfrm>
                          <a:off x="2" y="16270"/>
                          <a:ext cx="11964" cy="842"/>
                        </a:xfrm>
                        <a:prstGeom prst="rect">
                          <a:avLst/>
                        </a:prstGeom>
                        <a:solidFill>
                          <a:srgbClr val="00267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046EF0" id="Group 9" o:spid="_x0000_s1026" style="position:absolute;margin-left:-102pt;margin-top:760.15pt;width:599.9pt;height:101pt;flip:x;z-index:-251656192;mso-position-vertical-relative:page" coordorigin="2,15273" coordsize="11964,1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">
              <v:shapetype id="_x0000_t6" coordsize="21600,21600" o:spt="6" path="m,l,21600r21600,xe">
                <v:stroke joinstyle="miter"/>
                <v:path gradientshapeok="t" o:connecttype="custom" o:connectlocs="0,0;0,10800;0,21600;10800,21600;21600,21600;10800,10800" textboxrect="1800,12600,12600,19800"/>
              </v:shapetype>
              <v:shape id="AutoShape 10" o:spid="_x0000_s1027" type="#_x0000_t6" style="position:absolute;left:2;top:15273;width:714;height:1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" fillcolor="#00267f" stroked="f"/>
              <v:shape id="AutoShape 11" o:spid="_x0000_s1028" type="#_x0000_t6" style="position:absolute;left:644;top:15622;width:11275;height:6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" fillcolor="#00267f" stroked="f"/>
              <v:rect id="Rectangle 12" o:spid="_x0000_s1029" style="position:absolute;left:2;top:16270;width:11964;height: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" fillcolor="#00267f" stroked="f"/>
              <w10:wrap anchory="page"/>
            </v:group>
          </w:pict>
        </mc:Fallback>
      </mc:AlternateContent>
    </w:r>
    <w:r>
      <w:rPr>
        <w:noProof/>
        <w:lang w:eastAsia="en-ZA"/>
      </w:rPr>
      <mc:AlternateContent>
        <mc:Choice Requires="wps">
          <w:drawing>
            <wp:anchor distT="0" distB="0" distL="114300" distR="114300" simplePos="0" relativeHeight="251655168" behindDoc="0" locked="0" layoutInCell="1" allowOverlap="1" wp14:anchorId="272E1F61" wp14:editId="2F7690CD">
              <wp:simplePos x="0" y="0"/>
              <wp:positionH relativeFrom="column">
                <wp:posOffset>-1036320</wp:posOffset>
              </wp:positionH>
              <wp:positionV relativeFrom="paragraph">
                <wp:posOffset>240030</wp:posOffset>
              </wp:positionV>
              <wp:extent cx="194310" cy="128270"/>
              <wp:effectExtent l="1905" t="1905" r="3810" b="317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0CB49" w14:textId="77777777" w:rsidR="00B06941" w:rsidRPr="00B51E6C" w:rsidRDefault="00B06941" w:rsidP="002463F2">
                          <w:pPr>
                            <w:jc w:val="center"/>
                            <w:rPr>
                              <w:color w:val="000080"/>
                              <w:sz w:val="16"/>
                            </w:rPr>
                          </w:pPr>
                          <w:r w:rsidRPr="00B51E6C">
                            <w:rPr>
                              <w:color w:val="000080"/>
                              <w:sz w:val="16"/>
                            </w:rPr>
                            <w:fldChar w:fldCharType="begin"/>
                          </w:r>
                          <w:r w:rsidRPr="00B51E6C">
                            <w:rPr>
                              <w:color w:val="000080"/>
                              <w:sz w:val="16"/>
                            </w:rPr>
                            <w:instrText xml:space="preserve"> PAGE </w:instrText>
                          </w:r>
                          <w:r w:rsidRPr="00B51E6C">
                            <w:rPr>
                              <w:color w:val="000080"/>
                              <w:sz w:val="16"/>
                            </w:rPr>
                            <w:fldChar w:fldCharType="separate"/>
                          </w:r>
                          <w:r>
                            <w:rPr>
                              <w:noProof/>
                              <w:color w:val="000080"/>
                              <w:sz w:val="16"/>
                            </w:rPr>
                            <w:t>4</w:t>
                          </w:r>
                          <w:r w:rsidRPr="00B51E6C">
                            <w:rPr>
                              <w:color w:val="000080"/>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E1F61" id="Text Box 4" o:spid="_x0000_s1028" type="#_x0000_t202" style="position:absolute;left:0;text-align:left;margin-left:-81.6pt;margin-top:18.9pt;width:15.3pt;height:10.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" filled="f" stroked="f">
              <v:textbox inset="0,0,0,0">
                <w:txbxContent>
                  <w:p w14:paraId="2C70CB49" w14:textId="77777777" w:rsidR="00B06941" w:rsidRPr="00B51E6C" w:rsidRDefault="00B06941" w:rsidP="002463F2">
                    <w:pPr>
                      <w:jc w:val="center"/>
                      <w:rPr>
                        <w:color w:val="000080"/>
                        <w:sz w:val="16"/>
                      </w:rPr>
                    </w:pPr>
                    <w:r w:rsidRPr="00B51E6C">
                      <w:rPr>
                        <w:color w:val="000080"/>
                        <w:sz w:val="16"/>
                      </w:rPr>
                      <w:fldChar w:fldCharType="begin"/>
                    </w:r>
                    <w:r w:rsidRPr="00B51E6C">
                      <w:rPr>
                        <w:color w:val="000080"/>
                        <w:sz w:val="16"/>
                      </w:rPr>
                      <w:instrText xml:space="preserve"> PAGE </w:instrText>
                    </w:r>
                    <w:r w:rsidRPr="00B51E6C">
                      <w:rPr>
                        <w:color w:val="000080"/>
                        <w:sz w:val="16"/>
                      </w:rPr>
                      <w:fldChar w:fldCharType="separate"/>
                    </w:r>
                    <w:r>
                      <w:rPr>
                        <w:noProof/>
                        <w:color w:val="000080"/>
                        <w:sz w:val="16"/>
                      </w:rPr>
                      <w:t>4</w:t>
                    </w:r>
                    <w:r w:rsidRPr="00B51E6C">
                      <w:rPr>
                        <w:color w:val="000080"/>
                        <w:sz w:val="16"/>
                      </w:rPr>
                      <w:fldChar w:fldCharType="end"/>
                    </w:r>
                  </w:p>
                </w:txbxContent>
              </v:textbox>
            </v:shape>
          </w:pict>
        </mc:Fallback>
      </mc:AlternateContent>
    </w:r>
    <w:r>
      <w:rPr>
        <w:noProof/>
        <w:lang w:eastAsia="en-ZA"/>
      </w:rPr>
      <mc:AlternateContent>
        <mc:Choice Requires="wps">
          <w:drawing>
            <wp:anchor distT="0" distB="0" distL="114300" distR="114300" simplePos="0" relativeHeight="251654144" behindDoc="0" locked="0" layoutInCell="1" allowOverlap="1" wp14:anchorId="729DC3AA" wp14:editId="29683DA1">
              <wp:simplePos x="0" y="0"/>
              <wp:positionH relativeFrom="column">
                <wp:posOffset>-1026160</wp:posOffset>
              </wp:positionH>
              <wp:positionV relativeFrom="paragraph">
                <wp:posOffset>186055</wp:posOffset>
              </wp:positionV>
              <wp:extent cx="194310" cy="194310"/>
              <wp:effectExtent l="2540" t="5080" r="3175" b="635"/>
              <wp:wrapNone/>
              <wp:docPr id="5"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9431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7FB888" id="Oval 3" o:spid="_x0000_s1026" style="position:absolute;margin-left:-80.8pt;margin-top:14.65pt;width:15.3pt;height:15.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" stroked="f"/>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tblBorders>
      <w:tblLook w:val="01E0" w:firstRow="1" w:lastRow="1" w:firstColumn="1" w:lastColumn="1" w:noHBand="0" w:noVBand="0"/>
    </w:tblPr>
    <w:tblGrid>
      <w:gridCol w:w="3195"/>
      <w:gridCol w:w="3143"/>
      <w:gridCol w:w="2450"/>
    </w:tblGrid>
    <w:tr w:rsidR="00B06941" w:rsidRPr="00465BD0" w14:paraId="5C5116DD" w14:textId="77777777">
      <w:tc>
        <w:tcPr>
          <w:tcW w:w="1818" w:type="pct"/>
          <w:tcBorders>
            <w:top w:val="single" w:sz="4" w:space="0" w:color="auto"/>
          </w:tcBorders>
        </w:tcPr>
        <w:p w14:paraId="6142759F" w14:textId="77777777" w:rsidR="00B06941" w:rsidRPr="006514DD" w:rsidRDefault="00B06941" w:rsidP="00B149F5">
          <w:pPr>
            <w:pStyle w:val="Footer"/>
            <w:widowControl w:val="0"/>
            <w:tabs>
              <w:tab w:val="center" w:pos="4536"/>
              <w:tab w:val="right" w:pos="9639"/>
            </w:tabs>
            <w:spacing w:line="280" w:lineRule="atLeast"/>
            <w:rPr>
              <w:bCs/>
              <w:sz w:val="12"/>
              <w:szCs w:val="12"/>
              <w:lang w:val="en-US"/>
            </w:rPr>
          </w:pPr>
          <w:r>
            <w:rPr>
              <w:bCs/>
              <w:sz w:val="12"/>
              <w:szCs w:val="12"/>
              <w:lang w:val="en-US"/>
            </w:rPr>
            <w:t xml:space="preserve"> Document Rev: 24-05-2013</w:t>
          </w:r>
        </w:p>
      </w:tc>
      <w:tc>
        <w:tcPr>
          <w:tcW w:w="1788" w:type="pct"/>
          <w:tcBorders>
            <w:top w:val="single" w:sz="4" w:space="0" w:color="auto"/>
          </w:tcBorders>
        </w:tcPr>
        <w:p w14:paraId="4DA74946" w14:textId="77777777" w:rsidR="00B06941" w:rsidRPr="004A4135" w:rsidRDefault="00B06941" w:rsidP="006514DD">
          <w:pPr>
            <w:pStyle w:val="Footer"/>
            <w:widowControl w:val="0"/>
            <w:tabs>
              <w:tab w:val="center" w:pos="4536"/>
              <w:tab w:val="right" w:pos="9639"/>
            </w:tabs>
            <w:spacing w:line="280" w:lineRule="atLeast"/>
            <w:rPr>
              <w:color w:val="808080"/>
              <w:sz w:val="12"/>
              <w:szCs w:val="12"/>
            </w:rPr>
          </w:pPr>
        </w:p>
      </w:tc>
      <w:tc>
        <w:tcPr>
          <w:tcW w:w="1394" w:type="pct"/>
          <w:tcBorders>
            <w:top w:val="single" w:sz="4" w:space="0" w:color="auto"/>
          </w:tcBorders>
        </w:tcPr>
        <w:p w14:paraId="25B2ED94" w14:textId="77777777" w:rsidR="00B06941" w:rsidRPr="004A4135" w:rsidRDefault="00B06941" w:rsidP="002463F2">
          <w:pPr>
            <w:pStyle w:val="Footer"/>
            <w:widowControl w:val="0"/>
            <w:tabs>
              <w:tab w:val="center" w:pos="4536"/>
              <w:tab w:val="right" w:pos="9639"/>
            </w:tabs>
            <w:spacing w:line="280" w:lineRule="atLeast"/>
            <w:ind w:left="-466" w:firstLine="466"/>
            <w:jc w:val="right"/>
            <w:rPr>
              <w:color w:val="808080"/>
              <w:sz w:val="12"/>
              <w:szCs w:val="12"/>
            </w:rPr>
          </w:pPr>
          <w:r w:rsidRPr="004A4135">
            <w:rPr>
              <w:rStyle w:val="PageNumber"/>
              <w:color w:val="808080"/>
              <w:sz w:val="12"/>
              <w:szCs w:val="12"/>
            </w:rPr>
            <w:t xml:space="preserve">Page </w:t>
          </w:r>
          <w:r w:rsidRPr="004A4135">
            <w:rPr>
              <w:rStyle w:val="PageNumber"/>
              <w:color w:val="808080"/>
              <w:sz w:val="12"/>
              <w:szCs w:val="12"/>
            </w:rPr>
            <w:fldChar w:fldCharType="begin"/>
          </w:r>
          <w:r w:rsidRPr="004A4135">
            <w:rPr>
              <w:rStyle w:val="PageNumber"/>
              <w:color w:val="808080"/>
              <w:sz w:val="12"/>
              <w:szCs w:val="12"/>
            </w:rPr>
            <w:instrText xml:space="preserve"> PAGE </w:instrText>
          </w:r>
          <w:r w:rsidRPr="004A4135">
            <w:rPr>
              <w:rStyle w:val="PageNumber"/>
              <w:color w:val="808080"/>
              <w:sz w:val="12"/>
              <w:szCs w:val="12"/>
            </w:rPr>
            <w:fldChar w:fldCharType="separate"/>
          </w:r>
          <w:r w:rsidR="000F2D87">
            <w:rPr>
              <w:rStyle w:val="PageNumber"/>
              <w:noProof/>
              <w:color w:val="808080"/>
              <w:sz w:val="12"/>
              <w:szCs w:val="12"/>
            </w:rPr>
            <w:t>14</w:t>
          </w:r>
          <w:r w:rsidRPr="004A4135">
            <w:rPr>
              <w:rStyle w:val="PageNumber"/>
              <w:color w:val="808080"/>
              <w:sz w:val="12"/>
              <w:szCs w:val="12"/>
            </w:rPr>
            <w:fldChar w:fldCharType="end"/>
          </w:r>
          <w:r w:rsidRPr="004A4135">
            <w:rPr>
              <w:rStyle w:val="PageNumber"/>
              <w:color w:val="808080"/>
              <w:sz w:val="12"/>
              <w:szCs w:val="12"/>
            </w:rPr>
            <w:t xml:space="preserve"> of </w:t>
          </w:r>
          <w:r w:rsidRPr="004A4135">
            <w:rPr>
              <w:rStyle w:val="PageNumber"/>
              <w:color w:val="808080"/>
              <w:sz w:val="12"/>
              <w:szCs w:val="12"/>
            </w:rPr>
            <w:fldChar w:fldCharType="begin"/>
          </w:r>
          <w:r w:rsidRPr="004A4135">
            <w:rPr>
              <w:rStyle w:val="PageNumber"/>
              <w:color w:val="808080"/>
              <w:sz w:val="12"/>
              <w:szCs w:val="12"/>
            </w:rPr>
            <w:instrText xml:space="preserve"> NUMPAGES </w:instrText>
          </w:r>
          <w:r w:rsidRPr="004A4135">
            <w:rPr>
              <w:rStyle w:val="PageNumber"/>
              <w:color w:val="808080"/>
              <w:sz w:val="12"/>
              <w:szCs w:val="12"/>
            </w:rPr>
            <w:fldChar w:fldCharType="separate"/>
          </w:r>
          <w:r w:rsidR="000F2D87">
            <w:rPr>
              <w:rStyle w:val="PageNumber"/>
              <w:noProof/>
              <w:color w:val="808080"/>
              <w:sz w:val="12"/>
              <w:szCs w:val="12"/>
            </w:rPr>
            <w:t>14</w:t>
          </w:r>
          <w:r w:rsidRPr="004A4135">
            <w:rPr>
              <w:rStyle w:val="PageNumber"/>
              <w:color w:val="808080"/>
              <w:sz w:val="12"/>
              <w:szCs w:val="12"/>
            </w:rPr>
            <w:fldChar w:fldCharType="end"/>
          </w:r>
        </w:p>
      </w:tc>
    </w:tr>
  </w:tbl>
  <w:p w14:paraId="2DE6FCCB" w14:textId="77777777" w:rsidR="00B06941" w:rsidRPr="003B5CC1" w:rsidRDefault="00B06941" w:rsidP="00096B3B">
    <w:pPr>
      <w:widowControl w:val="0"/>
      <w:tabs>
        <w:tab w:val="right" w:pos="9639"/>
      </w:tabs>
      <w:rPr>
        <w:color w:val="FFFFFF"/>
        <w:sz w:val="12"/>
      </w:rPr>
    </w:pPr>
    <w:r>
      <w:rPr>
        <w:color w:val="FFFFFF"/>
        <w:sz w:val="12"/>
      </w:rPr>
      <w:t>DDDDDOEDD</w:t>
    </w:r>
    <w:r>
      <w:rPr>
        <w:noProof/>
        <w:lang w:eastAsia="en-ZA"/>
      </w:rPr>
      <mc:AlternateContent>
        <mc:Choice Requires="wps">
          <w:drawing>
            <wp:anchor distT="0" distB="0" distL="114300" distR="114300" simplePos="0" relativeHeight="251657216" behindDoc="0" locked="0" layoutInCell="1" allowOverlap="1" wp14:anchorId="1F11207B" wp14:editId="6F17E419">
              <wp:simplePos x="0" y="0"/>
              <wp:positionH relativeFrom="column">
                <wp:posOffset>5829300</wp:posOffset>
              </wp:positionH>
              <wp:positionV relativeFrom="paragraph">
                <wp:posOffset>173990</wp:posOffset>
              </wp:positionV>
              <wp:extent cx="194310" cy="194310"/>
              <wp:effectExtent l="0" t="2540" r="5715" b="3175"/>
              <wp:wrapNone/>
              <wp:docPr id="4"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9431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B7F86C" id="Oval 6" o:spid="_x0000_s1026" style="position:absolute;margin-left:459pt;margin-top:13.7pt;width:15.3pt;height:15.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" stroked="f"/>
          </w:pict>
        </mc:Fallback>
      </mc:AlternateContent>
    </w:r>
    <w:r>
      <w:rPr>
        <w:noProof/>
        <w:lang w:eastAsia="en-ZA"/>
      </w:rPr>
      <mc:AlternateContent>
        <mc:Choice Requires="wps">
          <w:drawing>
            <wp:anchor distT="0" distB="0" distL="114300" distR="114300" simplePos="0" relativeHeight="251652096" behindDoc="0" locked="0" layoutInCell="1" allowOverlap="1" wp14:anchorId="029695FC" wp14:editId="6604A49C">
              <wp:simplePos x="0" y="0"/>
              <wp:positionH relativeFrom="column">
                <wp:posOffset>5829300</wp:posOffset>
              </wp:positionH>
              <wp:positionV relativeFrom="paragraph">
                <wp:posOffset>173990</wp:posOffset>
              </wp:positionV>
              <wp:extent cx="194310" cy="194310"/>
              <wp:effectExtent l="0" t="2540" r="5715" b="3175"/>
              <wp:wrapNone/>
              <wp:docPr id="2"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9431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73B236" id="Oval 1" o:spid="_x0000_s1026" style="position:absolute;margin-left:459pt;margin-top:13.7pt;width:15.3pt;height:15.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" stroked="f"/>
          </w:pict>
        </mc:Fallback>
      </mc:AlternateContent>
    </w:r>
    <w:r>
      <w:rPr>
        <w:color w:val="FFFFFF"/>
        <w:sz w:val="12"/>
      </w:rPr>
      <w:t>DOC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E8706" w14:textId="77777777" w:rsidR="00D80773" w:rsidRDefault="00D80773">
      <w:r>
        <w:separator/>
      </w:r>
    </w:p>
  </w:footnote>
  <w:footnote w:type="continuationSeparator" w:id="0">
    <w:p w14:paraId="61BC02F7" w14:textId="77777777" w:rsidR="00D80773" w:rsidRDefault="00D80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0F63D" w14:textId="77777777" w:rsidR="00B06941" w:rsidRPr="002677B5" w:rsidRDefault="00B06941" w:rsidP="002463F2">
    <w:pPr>
      <w:pStyle w:val="Header"/>
      <w:pBdr>
        <w:bottom w:val="none" w:sz="0" w:space="0" w:color="auto"/>
      </w:pBdr>
      <w:tabs>
        <w:tab w:val="clear" w:pos="9749"/>
        <w:tab w:val="right" w:pos="9078"/>
      </w:tabs>
      <w:rPr>
        <w:color w:val="808080"/>
        <w:sz w:val="16"/>
        <w:lang w:val="en-US"/>
      </w:rPr>
    </w:pPr>
    <w:r>
      <w:rPr>
        <w:noProof/>
      </w:rPr>
      <mc:AlternateContent>
        <mc:Choice Requires="wps">
          <w:drawing>
            <wp:anchor distT="0" distB="0" distL="114300" distR="114300" simplePos="0" relativeHeight="251658240" behindDoc="1" locked="0" layoutInCell="1" allowOverlap="1" wp14:anchorId="0E3D732D" wp14:editId="66784902">
              <wp:simplePos x="0" y="0"/>
              <wp:positionH relativeFrom="column">
                <wp:posOffset>-1295400</wp:posOffset>
              </wp:positionH>
              <wp:positionV relativeFrom="paragraph">
                <wp:posOffset>-457835</wp:posOffset>
              </wp:positionV>
              <wp:extent cx="1079500" cy="10859135"/>
              <wp:effectExtent l="0" t="0" r="0" b="0"/>
              <wp:wrapNone/>
              <wp:docPr id="1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10859135"/>
                      </a:xfrm>
                      <a:prstGeom prst="rect">
                        <a:avLst/>
                      </a:prstGeom>
                      <a:solidFill>
                        <a:srgbClr val="D4D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43E9F2" id="Rectangle 7" o:spid="_x0000_s1026" style="position:absolute;margin-left:-102pt;margin-top:-36.05pt;width:85pt;height:85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" fillcolor="#d4dded" stroked="f"/>
          </w:pict>
        </mc:Fallback>
      </mc:AlternateContent>
    </w:r>
    <w:r w:rsidRPr="002677B5">
      <w:rPr>
        <w:color w:val="808080"/>
        <w:sz w:val="16"/>
        <w:lang w:val="en-US"/>
      </w:rPr>
      <w:tab/>
    </w:r>
  </w:p>
  <w:p w14:paraId="3A434E37" w14:textId="77777777" w:rsidR="00B06941" w:rsidRPr="002677B5" w:rsidRDefault="00B06941" w:rsidP="002463F2">
    <w:pPr>
      <w:pStyle w:val="Header"/>
      <w:pBdr>
        <w:bottom w:val="none" w:sz="0" w:space="0" w:color="auto"/>
      </w:pBdr>
      <w:rPr>
        <w:color w:val="808080"/>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7ACFE" w14:textId="77777777" w:rsidR="00B06941" w:rsidRDefault="00B06941" w:rsidP="00814194">
    <w:pPr>
      <w:pStyle w:val="Header"/>
      <w:widowControl w:val="0"/>
      <w:pBdr>
        <w:bottom w:val="none" w:sz="0" w:space="0" w:color="auto"/>
      </w:pBdr>
      <w:jc w:val="center"/>
      <w:rPr>
        <w:b/>
        <w:noProof/>
        <w:color w:val="808080"/>
        <w:lang w:val="en-GB" w:eastAsia="en-GB"/>
      </w:rPr>
    </w:pPr>
    <w:r>
      <w:rPr>
        <w:noProof/>
      </w:rPr>
      <w:drawing>
        <wp:anchor distT="0" distB="0" distL="114300" distR="114300" simplePos="0" relativeHeight="251662336" behindDoc="1" locked="0" layoutInCell="1" allowOverlap="1" wp14:anchorId="2F95AC64" wp14:editId="1C0349ED">
          <wp:simplePos x="0" y="0"/>
          <wp:positionH relativeFrom="column">
            <wp:posOffset>-64770</wp:posOffset>
          </wp:positionH>
          <wp:positionV relativeFrom="paragraph">
            <wp:posOffset>-36830</wp:posOffset>
          </wp:positionV>
          <wp:extent cx="1036320" cy="288925"/>
          <wp:effectExtent l="19050" t="0" r="0" b="0"/>
          <wp:wrapTight wrapText="bothSides">
            <wp:wrapPolygon edited="0">
              <wp:start x="-397" y="0"/>
              <wp:lineTo x="-397" y="19938"/>
              <wp:lineTo x="21441" y="19938"/>
              <wp:lineTo x="21441" y="0"/>
              <wp:lineTo x="-397" y="0"/>
            </wp:wrapPolygon>
          </wp:wrapTight>
          <wp:docPr id="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1036320" cy="28892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61312" behindDoc="1" locked="0" layoutInCell="1" allowOverlap="1" wp14:anchorId="4537DB85" wp14:editId="0AED4FAB">
              <wp:simplePos x="0" y="0"/>
              <wp:positionH relativeFrom="column">
                <wp:posOffset>-1295400</wp:posOffset>
              </wp:positionH>
              <wp:positionV relativeFrom="paragraph">
                <wp:posOffset>-459105</wp:posOffset>
              </wp:positionV>
              <wp:extent cx="1079500" cy="11755755"/>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0" cy="11755755"/>
                      </a:xfrm>
                      <a:prstGeom prst="rect">
                        <a:avLst/>
                      </a:prstGeom>
                      <a:gradFill rotWithShape="1">
                        <a:gsLst>
                          <a:gs pos="0">
                            <a:srgbClr val="B7B7FF"/>
                          </a:gs>
                          <a:gs pos="100000">
                            <a:srgbClr val="339966"/>
                          </a:gs>
                        </a:gsLst>
                        <a:lin ang="27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834060" id="Rectangle 13" o:spid="_x0000_s1026" style="position:absolute;margin-left:-102pt;margin-top:-36.15pt;width:85pt;height:925.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" fillcolor="#b7b7ff" stroked="f">
              <v:fill color2="#396" rotate="t" angle="45" focus="100%" type="gradient"/>
            </v:rect>
          </w:pict>
        </mc:Fallback>
      </mc:AlternateContent>
    </w:r>
    <w:r>
      <w:rPr>
        <w:b/>
        <w:noProof/>
        <w:color w:val="808080"/>
        <w:lang w:val="en-GB" w:eastAsia="en-GB"/>
      </w:rPr>
      <w:tab/>
    </w:r>
  </w:p>
  <w:p w14:paraId="0E84624B" w14:textId="77777777" w:rsidR="00B06941" w:rsidRDefault="00B06941" w:rsidP="002463F2">
    <w:pPr>
      <w:pStyle w:val="Header"/>
      <w:widowControl w:val="0"/>
      <w:pBdr>
        <w:bottom w:val="none" w:sz="0" w:space="0" w:color="auto"/>
      </w:pBdr>
      <w:jc w:val="right"/>
      <w:rPr>
        <w:b/>
        <w:color w:val="808080"/>
        <w:lang w:val="en-US"/>
      </w:rPr>
    </w:pPr>
  </w:p>
  <w:p w14:paraId="07BB9ECE" w14:textId="77777777" w:rsidR="00B06941" w:rsidRPr="008A5613" w:rsidRDefault="00B06941" w:rsidP="002463F2">
    <w:pPr>
      <w:pStyle w:val="Header"/>
      <w:widowControl w:val="0"/>
      <w:pBdr>
        <w:bottom w:val="none" w:sz="0" w:space="0" w:color="auto"/>
      </w:pBdr>
      <w:jc w:val="right"/>
      <w:rPr>
        <w:b/>
        <w:color w:val="80808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C3C44" w14:textId="77777777" w:rsidR="00B06941" w:rsidRPr="00C14842" w:rsidRDefault="00B06941" w:rsidP="002463F2">
    <w:r>
      <w:rPr>
        <w:noProof/>
        <w:lang w:eastAsia="en-ZA"/>
      </w:rPr>
      <mc:AlternateContent>
        <mc:Choice Requires="wps">
          <w:drawing>
            <wp:anchor distT="0" distB="0" distL="114300" distR="114300" simplePos="0" relativeHeight="251659264" behindDoc="1" locked="0" layoutInCell="1" allowOverlap="1" wp14:anchorId="5B2BDA20" wp14:editId="3C5BEC38">
              <wp:simplePos x="0" y="0"/>
              <wp:positionH relativeFrom="column">
                <wp:posOffset>-1841500</wp:posOffset>
              </wp:positionH>
              <wp:positionV relativeFrom="paragraph">
                <wp:posOffset>-465455</wp:posOffset>
              </wp:positionV>
              <wp:extent cx="1524000" cy="10744200"/>
              <wp:effectExtent l="0" t="1270" r="3175" b="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10744200"/>
                      </a:xfrm>
                      <a:prstGeom prst="rect">
                        <a:avLst/>
                      </a:prstGeom>
                      <a:solidFill>
                        <a:srgbClr val="E7E7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D38291" id="Rectangle 8" o:spid="_x0000_s1026" style="position:absolute;margin-left:-145pt;margin-top:-36.65pt;width:120pt;height:84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" fillcolor="#e7e7ff"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C4D33"/>
    <w:multiLevelType w:val="hybridMultilevel"/>
    <w:tmpl w:val="BF6E6B76"/>
    <w:lvl w:ilvl="0" w:tplc="FA787ECA">
      <w:start w:val="1"/>
      <w:numFmt w:val="bullet"/>
      <w:pStyle w:val="Heading3"/>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4332135"/>
    <w:multiLevelType w:val="multilevel"/>
    <w:tmpl w:val="599AC58A"/>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D30BAB"/>
    <w:multiLevelType w:val="hybridMultilevel"/>
    <w:tmpl w:val="06C27DE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14A4F54"/>
    <w:multiLevelType w:val="hybridMultilevel"/>
    <w:tmpl w:val="38627296"/>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225C5833"/>
    <w:multiLevelType w:val="hybridMultilevel"/>
    <w:tmpl w:val="CF2A34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2E84970"/>
    <w:multiLevelType w:val="multilevel"/>
    <w:tmpl w:val="3C92017E"/>
    <w:styleLink w:val="StyleOutlinenumberedSymbolsymbolComplexTimesNewRoman"/>
    <w:lvl w:ilvl="0">
      <w:start w:val="1"/>
      <w:numFmt w:val="bullet"/>
      <w:lvlText w:val=""/>
      <w:lvlJc w:val="left"/>
      <w:pPr>
        <w:tabs>
          <w:tab w:val="num" w:pos="567"/>
        </w:tabs>
        <w:ind w:left="567" w:hanging="567"/>
      </w:pPr>
      <w:rPr>
        <w:rFonts w:ascii="Symbol" w:eastAsia="Arial Unicode MS" w:hAnsi="Symbol"/>
        <w:sz w:val="22"/>
      </w:rPr>
    </w:lvl>
    <w:lvl w:ilvl="1">
      <w:start w:val="1"/>
      <w:numFmt w:val="bullet"/>
      <w:lvlText w:val=""/>
      <w:lvlJc w:val="left"/>
      <w:pPr>
        <w:tabs>
          <w:tab w:val="num" w:pos="1134"/>
        </w:tabs>
        <w:ind w:left="1134" w:hanging="567"/>
      </w:pPr>
      <w:rPr>
        <w:rFonts w:ascii="Wingdings" w:hAnsi="Wingdings" w:hint="default"/>
        <w:color w:val="auto"/>
        <w:sz w:val="20"/>
      </w:rPr>
    </w:lvl>
    <w:lvl w:ilvl="2">
      <w:start w:val="1"/>
      <w:numFmt w:val="bullet"/>
      <w:lvlText w:val="o"/>
      <w:lvlJc w:val="left"/>
      <w:pPr>
        <w:tabs>
          <w:tab w:val="num" w:pos="1701"/>
        </w:tabs>
        <w:ind w:left="1701" w:hanging="567"/>
      </w:pPr>
      <w:rPr>
        <w:rFonts w:ascii="Courier New" w:hAnsi="Courier New" w:hint="default"/>
      </w:rPr>
    </w:lvl>
    <w:lvl w:ilvl="3">
      <w:start w:val="1"/>
      <w:numFmt w:val="bullet"/>
      <w:lvlText w:val=""/>
      <w:lvlJc w:val="left"/>
      <w:pPr>
        <w:tabs>
          <w:tab w:val="num" w:pos="2268"/>
        </w:tabs>
        <w:ind w:left="2268" w:hanging="567"/>
      </w:pPr>
      <w:rPr>
        <w:rFonts w:ascii="Wingdings" w:hAnsi="Wingdings" w:hint="default"/>
      </w:rPr>
    </w:lvl>
    <w:lvl w:ilvl="4">
      <w:start w:val="1"/>
      <w:numFmt w:val="bullet"/>
      <w:lvlText w:val="­"/>
      <w:lvlJc w:val="left"/>
      <w:pPr>
        <w:tabs>
          <w:tab w:val="num" w:pos="2835"/>
        </w:tabs>
        <w:ind w:left="2835" w:hanging="567"/>
      </w:pPr>
      <w:rPr>
        <w:rFonts w:ascii="Courier New" w:hAnsi="Courier New" w:hint="default"/>
      </w:rPr>
    </w:lvl>
    <w:lvl w:ilvl="5">
      <w:start w:val="1"/>
      <w:numFmt w:val="bullet"/>
      <w:lvlText w:val=""/>
      <w:lvlJc w:val="left"/>
      <w:pPr>
        <w:tabs>
          <w:tab w:val="num" w:pos="17919"/>
        </w:tabs>
        <w:ind w:left="17919" w:hanging="360"/>
      </w:pPr>
      <w:rPr>
        <w:rFonts w:ascii="Wingdings" w:hAnsi="Wingdings" w:hint="default"/>
      </w:rPr>
    </w:lvl>
    <w:lvl w:ilvl="6">
      <w:start w:val="1"/>
      <w:numFmt w:val="bullet"/>
      <w:lvlText w:val=""/>
      <w:lvlJc w:val="left"/>
      <w:pPr>
        <w:tabs>
          <w:tab w:val="num" w:pos="18639"/>
        </w:tabs>
        <w:ind w:left="18639" w:hanging="360"/>
      </w:pPr>
      <w:rPr>
        <w:rFonts w:ascii="Symbol" w:hAnsi="Symbol" w:hint="default"/>
      </w:rPr>
    </w:lvl>
    <w:lvl w:ilvl="7">
      <w:start w:val="1"/>
      <w:numFmt w:val="bullet"/>
      <w:lvlText w:val="o"/>
      <w:lvlJc w:val="left"/>
      <w:pPr>
        <w:tabs>
          <w:tab w:val="num" w:pos="19359"/>
        </w:tabs>
        <w:ind w:left="19359" w:hanging="360"/>
      </w:pPr>
      <w:rPr>
        <w:rFonts w:ascii="Courier New" w:hAnsi="Courier New" w:hint="default"/>
      </w:rPr>
    </w:lvl>
    <w:lvl w:ilvl="8">
      <w:start w:val="1"/>
      <w:numFmt w:val="bullet"/>
      <w:lvlText w:val=""/>
      <w:lvlJc w:val="left"/>
      <w:pPr>
        <w:tabs>
          <w:tab w:val="num" w:pos="20079"/>
        </w:tabs>
        <w:ind w:left="20079" w:hanging="360"/>
      </w:pPr>
      <w:rPr>
        <w:rFonts w:ascii="Wingdings" w:hAnsi="Wingdings" w:hint="default"/>
      </w:rPr>
    </w:lvl>
  </w:abstractNum>
  <w:abstractNum w:abstractNumId="6" w15:restartNumberingAfterBreak="0">
    <w:nsid w:val="28A90B87"/>
    <w:multiLevelType w:val="hybridMultilevel"/>
    <w:tmpl w:val="82AA3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BCA1F88"/>
    <w:multiLevelType w:val="multilevel"/>
    <w:tmpl w:val="174043D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2D5F5D67"/>
    <w:multiLevelType w:val="multilevel"/>
    <w:tmpl w:val="1B9EDED4"/>
    <w:styleLink w:val="StyleOutlinenumbered1"/>
    <w:lvl w:ilvl="0">
      <w:start w:val="1"/>
      <w:numFmt w:val="bullet"/>
      <w:lvlText w:val="▫"/>
      <w:lvlJc w:val="left"/>
      <w:pPr>
        <w:tabs>
          <w:tab w:val="num" w:pos="567"/>
        </w:tabs>
        <w:ind w:left="567" w:hanging="567"/>
      </w:pPr>
      <w:rPr>
        <w:rFonts w:ascii="Arial" w:hAnsi="Arial" w:hint="default"/>
        <w:color w:val="auto"/>
        <w:sz w:val="20"/>
      </w:rPr>
    </w:lvl>
    <w:lvl w:ilvl="1">
      <w:start w:val="1"/>
      <w:numFmt w:val="bullet"/>
      <w:lvlText w:val="▫"/>
      <w:lvlJc w:val="left"/>
      <w:pPr>
        <w:tabs>
          <w:tab w:val="num" w:pos="1134"/>
        </w:tabs>
        <w:ind w:left="1134" w:hanging="567"/>
      </w:pPr>
      <w:rPr>
        <w:rFonts w:ascii="Arial" w:hAnsi="Arial"/>
      </w:rPr>
    </w:lvl>
    <w:lvl w:ilvl="2">
      <w:start w:val="1"/>
      <w:numFmt w:val="bullet"/>
      <w:lvlText w:val="◦"/>
      <w:lvlJc w:val="left"/>
      <w:pPr>
        <w:tabs>
          <w:tab w:val="num" w:pos="1701"/>
        </w:tabs>
        <w:ind w:left="1701" w:hanging="567"/>
      </w:pPr>
      <w:rPr>
        <w:rFonts w:ascii="Arial" w:hAnsi="Arial" w:hint="default"/>
      </w:rPr>
    </w:lvl>
    <w:lvl w:ilvl="3">
      <w:start w:val="1"/>
      <w:numFmt w:val="bullet"/>
      <w:lvlText w:val="▪"/>
      <w:lvlJc w:val="left"/>
      <w:pPr>
        <w:tabs>
          <w:tab w:val="num" w:pos="2268"/>
        </w:tabs>
        <w:ind w:left="2268" w:hanging="567"/>
      </w:pPr>
      <w:rPr>
        <w:rFonts w:ascii="Arial" w:hAnsi="Aria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2E8F699E"/>
    <w:multiLevelType w:val="hybridMultilevel"/>
    <w:tmpl w:val="5A8E868A"/>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0" w15:restartNumberingAfterBreak="0">
    <w:nsid w:val="2F7D18FA"/>
    <w:multiLevelType w:val="multilevel"/>
    <w:tmpl w:val="D8A6F9DA"/>
    <w:lvl w:ilvl="0">
      <w:start w:val="2"/>
      <w:numFmt w:val="decimal"/>
      <w:lvlText w:val="%1"/>
      <w:lvlJc w:val="left"/>
      <w:pPr>
        <w:tabs>
          <w:tab w:val="num" w:pos="525"/>
        </w:tabs>
        <w:ind w:left="525" w:hanging="525"/>
      </w:pPr>
      <w:rPr>
        <w:rFonts w:cs="Arial Narrow" w:hint="default"/>
      </w:rPr>
    </w:lvl>
    <w:lvl w:ilvl="1">
      <w:start w:val="1"/>
      <w:numFmt w:val="decimal"/>
      <w:lvlText w:val="%1.%2"/>
      <w:lvlJc w:val="left"/>
      <w:pPr>
        <w:tabs>
          <w:tab w:val="num" w:pos="720"/>
        </w:tabs>
        <w:ind w:left="720" w:hanging="720"/>
      </w:pPr>
      <w:rPr>
        <w:rFonts w:ascii="Arial" w:hAnsi="Arial" w:cs="Arial" w:hint="default"/>
        <w:sz w:val="24"/>
        <w:szCs w:val="24"/>
      </w:rPr>
    </w:lvl>
    <w:lvl w:ilvl="2">
      <w:start w:val="1"/>
      <w:numFmt w:val="bullet"/>
      <w:lvlText w:val=""/>
      <w:lvlJc w:val="left"/>
      <w:pPr>
        <w:tabs>
          <w:tab w:val="num" w:pos="1571"/>
        </w:tabs>
        <w:ind w:left="1571" w:hanging="720"/>
      </w:pPr>
      <w:rPr>
        <w:rFonts w:ascii="Symbol" w:hAnsi="Symbol" w:hint="default"/>
        <w:sz w:val="28"/>
        <w:szCs w:val="28"/>
      </w:rPr>
    </w:lvl>
    <w:lvl w:ilvl="3">
      <w:start w:val="1"/>
      <w:numFmt w:val="decimal"/>
      <w:lvlText w:val="%1.%2.%3.%4"/>
      <w:lvlJc w:val="left"/>
      <w:pPr>
        <w:tabs>
          <w:tab w:val="num" w:pos="1080"/>
        </w:tabs>
        <w:ind w:left="1080" w:hanging="1080"/>
      </w:pPr>
      <w:rPr>
        <w:rFonts w:cs="Arial Narrow" w:hint="default"/>
      </w:rPr>
    </w:lvl>
    <w:lvl w:ilvl="4">
      <w:start w:val="1"/>
      <w:numFmt w:val="decimal"/>
      <w:lvlText w:val="%1.%2.%3.%4.%5"/>
      <w:lvlJc w:val="left"/>
      <w:pPr>
        <w:tabs>
          <w:tab w:val="num" w:pos="1440"/>
        </w:tabs>
        <w:ind w:left="1440" w:hanging="1440"/>
      </w:pPr>
      <w:rPr>
        <w:rFonts w:cs="Arial Narrow" w:hint="default"/>
      </w:rPr>
    </w:lvl>
    <w:lvl w:ilvl="5">
      <w:start w:val="1"/>
      <w:numFmt w:val="decimal"/>
      <w:lvlText w:val="%1.%2.%3.%4.%5.%6"/>
      <w:lvlJc w:val="left"/>
      <w:pPr>
        <w:tabs>
          <w:tab w:val="num" w:pos="1440"/>
        </w:tabs>
        <w:ind w:left="1440" w:hanging="1440"/>
      </w:pPr>
      <w:rPr>
        <w:rFonts w:cs="Arial Narrow" w:hint="default"/>
      </w:rPr>
    </w:lvl>
    <w:lvl w:ilvl="6">
      <w:start w:val="1"/>
      <w:numFmt w:val="decimal"/>
      <w:lvlText w:val="%1.%2.%3.%4.%5.%6.%7"/>
      <w:lvlJc w:val="left"/>
      <w:pPr>
        <w:tabs>
          <w:tab w:val="num" w:pos="1800"/>
        </w:tabs>
        <w:ind w:left="1800" w:hanging="1800"/>
      </w:pPr>
      <w:rPr>
        <w:rFonts w:cs="Arial Narrow" w:hint="default"/>
      </w:rPr>
    </w:lvl>
    <w:lvl w:ilvl="7">
      <w:start w:val="1"/>
      <w:numFmt w:val="decimal"/>
      <w:lvlText w:val="%1.%2.%3.%4.%5.%6.%7.%8"/>
      <w:lvlJc w:val="left"/>
      <w:pPr>
        <w:tabs>
          <w:tab w:val="num" w:pos="2160"/>
        </w:tabs>
        <w:ind w:left="2160" w:hanging="2160"/>
      </w:pPr>
      <w:rPr>
        <w:rFonts w:cs="Arial Narrow" w:hint="default"/>
      </w:rPr>
    </w:lvl>
    <w:lvl w:ilvl="8">
      <w:start w:val="1"/>
      <w:numFmt w:val="decimal"/>
      <w:lvlText w:val="%1.%2.%3.%4.%5.%6.%7.%8.%9"/>
      <w:lvlJc w:val="left"/>
      <w:pPr>
        <w:tabs>
          <w:tab w:val="num" w:pos="2160"/>
        </w:tabs>
        <w:ind w:left="2160" w:hanging="2160"/>
      </w:pPr>
      <w:rPr>
        <w:rFonts w:cs="Arial Narrow" w:hint="default"/>
      </w:rPr>
    </w:lvl>
  </w:abstractNum>
  <w:abstractNum w:abstractNumId="11" w15:restartNumberingAfterBreak="0">
    <w:nsid w:val="355D6B58"/>
    <w:multiLevelType w:val="hybridMultilevel"/>
    <w:tmpl w:val="8BB2C2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8C94304"/>
    <w:multiLevelType w:val="hybridMultilevel"/>
    <w:tmpl w:val="89504A42"/>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13" w15:restartNumberingAfterBreak="0">
    <w:nsid w:val="3AEB0383"/>
    <w:multiLevelType w:val="multilevel"/>
    <w:tmpl w:val="09A67BE4"/>
    <w:lvl w:ilvl="0">
      <w:start w:val="5"/>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5A5C21"/>
    <w:multiLevelType w:val="hybridMultilevel"/>
    <w:tmpl w:val="542CB7AA"/>
    <w:lvl w:ilvl="0" w:tplc="D96207A0">
      <w:start w:val="1"/>
      <w:numFmt w:val="bullet"/>
      <w:pStyle w:val="Style1"/>
      <w:lvlText w:val="o"/>
      <w:lvlJc w:val="left"/>
      <w:pPr>
        <w:tabs>
          <w:tab w:val="num" w:pos="1040"/>
        </w:tabs>
        <w:ind w:left="1040" w:hanging="68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1C090001">
      <w:start w:val="1"/>
      <w:numFmt w:val="bullet"/>
      <w:lvlText w:val=""/>
      <w:lvlJc w:val="left"/>
      <w:pPr>
        <w:tabs>
          <w:tab w:val="num" w:pos="2880"/>
        </w:tabs>
        <w:ind w:left="2880" w:hanging="360"/>
      </w:pPr>
      <w:rPr>
        <w:rFonts w:ascii="Symbol" w:hAnsi="Symbol" w:hint="default"/>
      </w:rPr>
    </w:lvl>
    <w:lvl w:ilvl="4" w:tplc="1C090003">
      <w:start w:val="1"/>
      <w:numFmt w:val="bullet"/>
      <w:lvlText w:val="o"/>
      <w:lvlJc w:val="left"/>
      <w:pPr>
        <w:tabs>
          <w:tab w:val="num" w:pos="3600"/>
        </w:tabs>
        <w:ind w:left="3600" w:hanging="360"/>
      </w:pPr>
      <w:rPr>
        <w:rFonts w:ascii="Courier New" w:hAnsi="Courier New" w:hint="default"/>
      </w:rPr>
    </w:lvl>
    <w:lvl w:ilvl="5" w:tplc="1C090005">
      <w:start w:val="1"/>
      <w:numFmt w:val="bullet"/>
      <w:lvlText w:val=""/>
      <w:lvlJc w:val="left"/>
      <w:pPr>
        <w:tabs>
          <w:tab w:val="num" w:pos="4320"/>
        </w:tabs>
        <w:ind w:left="4320" w:hanging="360"/>
      </w:pPr>
      <w:rPr>
        <w:rFonts w:ascii="Wingdings" w:hAnsi="Wingdings" w:hint="default"/>
      </w:rPr>
    </w:lvl>
    <w:lvl w:ilvl="6" w:tplc="1C090001">
      <w:start w:val="1"/>
      <w:numFmt w:val="bullet"/>
      <w:lvlText w:val=""/>
      <w:lvlJc w:val="left"/>
      <w:pPr>
        <w:tabs>
          <w:tab w:val="num" w:pos="5040"/>
        </w:tabs>
        <w:ind w:left="5040" w:hanging="360"/>
      </w:pPr>
      <w:rPr>
        <w:rFonts w:ascii="Symbol" w:hAnsi="Symbol" w:hint="default"/>
      </w:rPr>
    </w:lvl>
    <w:lvl w:ilvl="7" w:tplc="1C090003">
      <w:start w:val="1"/>
      <w:numFmt w:val="bullet"/>
      <w:lvlText w:val="o"/>
      <w:lvlJc w:val="left"/>
      <w:pPr>
        <w:tabs>
          <w:tab w:val="num" w:pos="5760"/>
        </w:tabs>
        <w:ind w:left="5760" w:hanging="360"/>
      </w:pPr>
      <w:rPr>
        <w:rFonts w:ascii="Courier New" w:hAnsi="Courier New" w:hint="default"/>
      </w:rPr>
    </w:lvl>
    <w:lvl w:ilvl="8" w:tplc="1C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0F7BF9"/>
    <w:multiLevelType w:val="multilevel"/>
    <w:tmpl w:val="FC3ABF72"/>
    <w:lvl w:ilvl="0">
      <w:start w:val="3"/>
      <w:numFmt w:val="decimal"/>
      <w:lvlText w:val="%1."/>
      <w:lvlJc w:val="left"/>
      <w:pPr>
        <w:ind w:left="360" w:hanging="360"/>
      </w:pPr>
      <w:rPr>
        <w:rFonts w:ascii="Calibri" w:hAnsi="Calibri" w:hint="default"/>
        <w:sz w:val="28"/>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FBC7206"/>
    <w:multiLevelType w:val="multilevel"/>
    <w:tmpl w:val="B03A4DE4"/>
    <w:styleLink w:val="StyleBulletedSymbolsymbolBefore0cmHanging1cm"/>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Wingdings" w:hAnsi="Wingdings" w:hint="default"/>
        <w:color w:val="auto"/>
        <w:sz w:val="20"/>
      </w:rPr>
    </w:lvl>
    <w:lvl w:ilvl="2">
      <w:start w:val="1"/>
      <w:numFmt w:val="bullet"/>
      <w:lvlText w:val="o"/>
      <w:lvlJc w:val="left"/>
      <w:pPr>
        <w:tabs>
          <w:tab w:val="num" w:pos="1701"/>
        </w:tabs>
        <w:ind w:left="1701" w:hanging="567"/>
      </w:pPr>
      <w:rPr>
        <w:rFonts w:ascii="Courier New" w:hAnsi="Courier New" w:hint="default"/>
      </w:rPr>
    </w:lvl>
    <w:lvl w:ilvl="3">
      <w:start w:val="1"/>
      <w:numFmt w:val="bullet"/>
      <w:lvlText w:val=""/>
      <w:lvlJc w:val="left"/>
      <w:pPr>
        <w:tabs>
          <w:tab w:val="num" w:pos="2268"/>
        </w:tabs>
        <w:ind w:left="2268" w:hanging="567"/>
      </w:pPr>
      <w:rPr>
        <w:rFonts w:ascii="Wingdings" w:hAnsi="Wingdings" w:hint="default"/>
      </w:rPr>
    </w:lvl>
    <w:lvl w:ilvl="4">
      <w:start w:val="1"/>
      <w:numFmt w:val="bullet"/>
      <w:lvlText w:val="o"/>
      <w:lvlJc w:val="left"/>
      <w:pPr>
        <w:tabs>
          <w:tab w:val="num" w:pos="3033"/>
        </w:tabs>
        <w:ind w:left="3033" w:hanging="360"/>
      </w:pPr>
      <w:rPr>
        <w:rFonts w:ascii="Courier New" w:hAnsi="Courier New" w:hint="default"/>
      </w:rPr>
    </w:lvl>
    <w:lvl w:ilvl="5">
      <w:start w:val="1"/>
      <w:numFmt w:val="bullet"/>
      <w:lvlText w:val=""/>
      <w:lvlJc w:val="left"/>
      <w:pPr>
        <w:tabs>
          <w:tab w:val="num" w:pos="3753"/>
        </w:tabs>
        <w:ind w:left="3753" w:hanging="360"/>
      </w:pPr>
      <w:rPr>
        <w:rFonts w:ascii="Wingdings" w:hAnsi="Wingdings" w:hint="default"/>
      </w:rPr>
    </w:lvl>
    <w:lvl w:ilvl="6">
      <w:start w:val="1"/>
      <w:numFmt w:val="bullet"/>
      <w:lvlText w:val=""/>
      <w:lvlJc w:val="left"/>
      <w:pPr>
        <w:tabs>
          <w:tab w:val="num" w:pos="4473"/>
        </w:tabs>
        <w:ind w:left="4473" w:hanging="360"/>
      </w:pPr>
      <w:rPr>
        <w:rFonts w:ascii="Symbol" w:hAnsi="Symbol" w:hint="default"/>
      </w:rPr>
    </w:lvl>
    <w:lvl w:ilvl="7">
      <w:start w:val="1"/>
      <w:numFmt w:val="bullet"/>
      <w:lvlText w:val="o"/>
      <w:lvlJc w:val="left"/>
      <w:pPr>
        <w:tabs>
          <w:tab w:val="num" w:pos="5193"/>
        </w:tabs>
        <w:ind w:left="5193" w:hanging="360"/>
      </w:pPr>
      <w:rPr>
        <w:rFonts w:ascii="Courier New" w:hAnsi="Courier New" w:hint="default"/>
      </w:rPr>
    </w:lvl>
    <w:lvl w:ilvl="8">
      <w:start w:val="1"/>
      <w:numFmt w:val="bullet"/>
      <w:lvlText w:val=""/>
      <w:lvlJc w:val="left"/>
      <w:pPr>
        <w:tabs>
          <w:tab w:val="num" w:pos="5913"/>
        </w:tabs>
        <w:ind w:left="5913" w:hanging="360"/>
      </w:pPr>
      <w:rPr>
        <w:rFonts w:ascii="Wingdings" w:hAnsi="Wingdings" w:hint="default"/>
      </w:rPr>
    </w:lvl>
  </w:abstractNum>
  <w:abstractNum w:abstractNumId="17" w15:restartNumberingAfterBreak="0">
    <w:nsid w:val="6043224D"/>
    <w:multiLevelType w:val="multilevel"/>
    <w:tmpl w:val="4B7EAAA4"/>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5"/>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B902EFA"/>
    <w:multiLevelType w:val="hybridMultilevel"/>
    <w:tmpl w:val="29923134"/>
    <w:lvl w:ilvl="0" w:tplc="1C090001">
      <w:start w:val="1"/>
      <w:numFmt w:val="bullet"/>
      <w:lvlText w:val=""/>
      <w:lvlJc w:val="left"/>
      <w:pPr>
        <w:ind w:left="2097" w:hanging="360"/>
      </w:pPr>
      <w:rPr>
        <w:rFonts w:ascii="Symbol" w:hAnsi="Symbol" w:hint="default"/>
      </w:rPr>
    </w:lvl>
    <w:lvl w:ilvl="1" w:tplc="1C090003" w:tentative="1">
      <w:start w:val="1"/>
      <w:numFmt w:val="bullet"/>
      <w:lvlText w:val="o"/>
      <w:lvlJc w:val="left"/>
      <w:pPr>
        <w:ind w:left="2817" w:hanging="360"/>
      </w:pPr>
      <w:rPr>
        <w:rFonts w:ascii="Courier New" w:hAnsi="Courier New" w:cs="Courier New" w:hint="default"/>
      </w:rPr>
    </w:lvl>
    <w:lvl w:ilvl="2" w:tplc="1C090005" w:tentative="1">
      <w:start w:val="1"/>
      <w:numFmt w:val="bullet"/>
      <w:lvlText w:val=""/>
      <w:lvlJc w:val="left"/>
      <w:pPr>
        <w:ind w:left="3537" w:hanging="360"/>
      </w:pPr>
      <w:rPr>
        <w:rFonts w:ascii="Wingdings" w:hAnsi="Wingdings" w:hint="default"/>
      </w:rPr>
    </w:lvl>
    <w:lvl w:ilvl="3" w:tplc="1C090001" w:tentative="1">
      <w:start w:val="1"/>
      <w:numFmt w:val="bullet"/>
      <w:lvlText w:val=""/>
      <w:lvlJc w:val="left"/>
      <w:pPr>
        <w:ind w:left="4257" w:hanging="360"/>
      </w:pPr>
      <w:rPr>
        <w:rFonts w:ascii="Symbol" w:hAnsi="Symbol" w:hint="default"/>
      </w:rPr>
    </w:lvl>
    <w:lvl w:ilvl="4" w:tplc="1C090003" w:tentative="1">
      <w:start w:val="1"/>
      <w:numFmt w:val="bullet"/>
      <w:lvlText w:val="o"/>
      <w:lvlJc w:val="left"/>
      <w:pPr>
        <w:ind w:left="4977" w:hanging="360"/>
      </w:pPr>
      <w:rPr>
        <w:rFonts w:ascii="Courier New" w:hAnsi="Courier New" w:cs="Courier New" w:hint="default"/>
      </w:rPr>
    </w:lvl>
    <w:lvl w:ilvl="5" w:tplc="1C090005" w:tentative="1">
      <w:start w:val="1"/>
      <w:numFmt w:val="bullet"/>
      <w:lvlText w:val=""/>
      <w:lvlJc w:val="left"/>
      <w:pPr>
        <w:ind w:left="5697" w:hanging="360"/>
      </w:pPr>
      <w:rPr>
        <w:rFonts w:ascii="Wingdings" w:hAnsi="Wingdings" w:hint="default"/>
      </w:rPr>
    </w:lvl>
    <w:lvl w:ilvl="6" w:tplc="1C090001" w:tentative="1">
      <w:start w:val="1"/>
      <w:numFmt w:val="bullet"/>
      <w:lvlText w:val=""/>
      <w:lvlJc w:val="left"/>
      <w:pPr>
        <w:ind w:left="6417" w:hanging="360"/>
      </w:pPr>
      <w:rPr>
        <w:rFonts w:ascii="Symbol" w:hAnsi="Symbol" w:hint="default"/>
      </w:rPr>
    </w:lvl>
    <w:lvl w:ilvl="7" w:tplc="1C090003" w:tentative="1">
      <w:start w:val="1"/>
      <w:numFmt w:val="bullet"/>
      <w:lvlText w:val="o"/>
      <w:lvlJc w:val="left"/>
      <w:pPr>
        <w:ind w:left="7137" w:hanging="360"/>
      </w:pPr>
      <w:rPr>
        <w:rFonts w:ascii="Courier New" w:hAnsi="Courier New" w:cs="Courier New" w:hint="default"/>
      </w:rPr>
    </w:lvl>
    <w:lvl w:ilvl="8" w:tplc="1C090005" w:tentative="1">
      <w:start w:val="1"/>
      <w:numFmt w:val="bullet"/>
      <w:lvlText w:val=""/>
      <w:lvlJc w:val="left"/>
      <w:pPr>
        <w:ind w:left="7857" w:hanging="360"/>
      </w:pPr>
      <w:rPr>
        <w:rFonts w:ascii="Wingdings" w:hAnsi="Wingdings" w:hint="default"/>
      </w:rPr>
    </w:lvl>
  </w:abstractNum>
  <w:abstractNum w:abstractNumId="19" w15:restartNumberingAfterBreak="0">
    <w:nsid w:val="6BDE6DBB"/>
    <w:multiLevelType w:val="multilevel"/>
    <w:tmpl w:val="FD80BACC"/>
    <w:lvl w:ilvl="0">
      <w:start w:val="2"/>
      <w:numFmt w:val="decimal"/>
      <w:lvlText w:val="%1"/>
      <w:lvlJc w:val="left"/>
      <w:pPr>
        <w:tabs>
          <w:tab w:val="num" w:pos="525"/>
        </w:tabs>
        <w:ind w:left="525" w:hanging="525"/>
      </w:pPr>
      <w:rPr>
        <w:rFonts w:cs="Arial Narrow" w:hint="default"/>
      </w:rPr>
    </w:lvl>
    <w:lvl w:ilvl="1">
      <w:start w:val="1"/>
      <w:numFmt w:val="decimal"/>
      <w:lvlText w:val="%1.%2"/>
      <w:lvlJc w:val="left"/>
      <w:pPr>
        <w:tabs>
          <w:tab w:val="num" w:pos="720"/>
        </w:tabs>
        <w:ind w:left="720" w:hanging="720"/>
      </w:pPr>
      <w:rPr>
        <w:rFonts w:cs="Arial Narrow" w:hint="default"/>
      </w:rPr>
    </w:lvl>
    <w:lvl w:ilvl="2">
      <w:start w:val="1"/>
      <w:numFmt w:val="decimal"/>
      <w:lvlText w:val="%1.%2.%3"/>
      <w:lvlJc w:val="left"/>
      <w:pPr>
        <w:tabs>
          <w:tab w:val="num" w:pos="1571"/>
        </w:tabs>
        <w:ind w:left="1571" w:hanging="720"/>
      </w:pPr>
      <w:rPr>
        <w:rFonts w:ascii="Arial" w:hAnsi="Arial" w:cs="Arial" w:hint="default"/>
        <w:b/>
        <w:sz w:val="22"/>
        <w:szCs w:val="22"/>
      </w:rPr>
    </w:lvl>
    <w:lvl w:ilvl="3">
      <w:start w:val="1"/>
      <w:numFmt w:val="decimal"/>
      <w:lvlText w:val="%1.%2.%3.%4"/>
      <w:lvlJc w:val="left"/>
      <w:pPr>
        <w:tabs>
          <w:tab w:val="num" w:pos="1222"/>
        </w:tabs>
        <w:ind w:left="1222" w:hanging="1080"/>
      </w:pPr>
      <w:rPr>
        <w:rFonts w:cs="Arial Narrow" w:hint="default"/>
      </w:rPr>
    </w:lvl>
    <w:lvl w:ilvl="4">
      <w:start w:val="1"/>
      <w:numFmt w:val="decimal"/>
      <w:lvlText w:val="%1.%2.%3.%4.%5"/>
      <w:lvlJc w:val="left"/>
      <w:pPr>
        <w:tabs>
          <w:tab w:val="num" w:pos="1440"/>
        </w:tabs>
        <w:ind w:left="1440" w:hanging="1440"/>
      </w:pPr>
      <w:rPr>
        <w:rFonts w:cs="Arial Narrow" w:hint="default"/>
      </w:rPr>
    </w:lvl>
    <w:lvl w:ilvl="5">
      <w:start w:val="1"/>
      <w:numFmt w:val="decimal"/>
      <w:lvlText w:val="%1.%2.%3.%4.%5.%6"/>
      <w:lvlJc w:val="left"/>
      <w:pPr>
        <w:tabs>
          <w:tab w:val="num" w:pos="1440"/>
        </w:tabs>
        <w:ind w:left="1440" w:hanging="1440"/>
      </w:pPr>
      <w:rPr>
        <w:rFonts w:cs="Arial Narrow" w:hint="default"/>
      </w:rPr>
    </w:lvl>
    <w:lvl w:ilvl="6">
      <w:start w:val="1"/>
      <w:numFmt w:val="decimal"/>
      <w:lvlText w:val="%1.%2.%3.%4.%5.%6.%7"/>
      <w:lvlJc w:val="left"/>
      <w:pPr>
        <w:tabs>
          <w:tab w:val="num" w:pos="1800"/>
        </w:tabs>
        <w:ind w:left="1800" w:hanging="1800"/>
      </w:pPr>
      <w:rPr>
        <w:rFonts w:cs="Arial Narrow" w:hint="default"/>
      </w:rPr>
    </w:lvl>
    <w:lvl w:ilvl="7">
      <w:start w:val="1"/>
      <w:numFmt w:val="decimal"/>
      <w:lvlText w:val="%1.%2.%3.%4.%5.%6.%7.%8"/>
      <w:lvlJc w:val="left"/>
      <w:pPr>
        <w:tabs>
          <w:tab w:val="num" w:pos="2160"/>
        </w:tabs>
        <w:ind w:left="2160" w:hanging="2160"/>
      </w:pPr>
      <w:rPr>
        <w:rFonts w:cs="Arial Narrow" w:hint="default"/>
      </w:rPr>
    </w:lvl>
    <w:lvl w:ilvl="8">
      <w:start w:val="1"/>
      <w:numFmt w:val="decimal"/>
      <w:lvlText w:val="%1.%2.%3.%4.%5.%6.%7.%8.%9"/>
      <w:lvlJc w:val="left"/>
      <w:pPr>
        <w:tabs>
          <w:tab w:val="num" w:pos="2160"/>
        </w:tabs>
        <w:ind w:left="2160" w:hanging="2160"/>
      </w:pPr>
      <w:rPr>
        <w:rFonts w:cs="Arial Narrow" w:hint="default"/>
      </w:rPr>
    </w:lvl>
  </w:abstractNum>
  <w:abstractNum w:abstractNumId="20" w15:restartNumberingAfterBreak="0">
    <w:nsid w:val="6D4F40F7"/>
    <w:multiLevelType w:val="multilevel"/>
    <w:tmpl w:val="CE72A9D0"/>
    <w:styleLink w:val="StyleOutlinenumbered"/>
    <w:lvl w:ilvl="0">
      <w:start w:val="1"/>
      <w:numFmt w:val="bullet"/>
      <w:lvlText w:val="●"/>
      <w:lvlJc w:val="left"/>
      <w:pPr>
        <w:tabs>
          <w:tab w:val="num" w:pos="567"/>
        </w:tabs>
        <w:ind w:left="567" w:hanging="567"/>
      </w:pPr>
      <w:rPr>
        <w:rFonts w:ascii="Arial" w:hAnsi="Arial" w:hint="default"/>
        <w:sz w:val="20"/>
      </w:rPr>
    </w:lvl>
    <w:lvl w:ilvl="1">
      <w:start w:val="1"/>
      <w:numFmt w:val="bullet"/>
      <w:lvlText w:val="▫"/>
      <w:lvlJc w:val="left"/>
      <w:pPr>
        <w:tabs>
          <w:tab w:val="num" w:pos="1134"/>
        </w:tabs>
        <w:ind w:left="1134" w:hanging="567"/>
      </w:pPr>
      <w:rPr>
        <w:rFonts w:ascii="Arial" w:hAnsi="Arial" w:hint="default"/>
      </w:rPr>
    </w:lvl>
    <w:lvl w:ilvl="2">
      <w:start w:val="1"/>
      <w:numFmt w:val="bullet"/>
      <w:lvlText w:val="◦"/>
      <w:lvlJc w:val="left"/>
      <w:pPr>
        <w:tabs>
          <w:tab w:val="num" w:pos="1701"/>
        </w:tabs>
        <w:ind w:left="1701" w:hanging="567"/>
      </w:pPr>
      <w:rPr>
        <w:rFonts w:ascii="Arial" w:hAnsi="Arial" w:hint="default"/>
      </w:rPr>
    </w:lvl>
    <w:lvl w:ilvl="3">
      <w:start w:val="1"/>
      <w:numFmt w:val="bullet"/>
      <w:lvlText w:val="▪"/>
      <w:lvlJc w:val="left"/>
      <w:pPr>
        <w:tabs>
          <w:tab w:val="num" w:pos="2268"/>
        </w:tabs>
        <w:ind w:left="2268" w:hanging="567"/>
      </w:pPr>
      <w:rPr>
        <w:rFonts w:ascii="Arial" w:hAnsi="Aria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15:restartNumberingAfterBreak="0">
    <w:nsid w:val="6E4F26B0"/>
    <w:multiLevelType w:val="hybridMultilevel"/>
    <w:tmpl w:val="207C8C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2116093169">
    <w:abstractNumId w:val="14"/>
  </w:num>
  <w:num w:numId="2" w16cid:durableId="1917202969">
    <w:abstractNumId w:val="16"/>
  </w:num>
  <w:num w:numId="3" w16cid:durableId="1921015310">
    <w:abstractNumId w:val="5"/>
  </w:num>
  <w:num w:numId="4" w16cid:durableId="82189612">
    <w:abstractNumId w:val="20"/>
  </w:num>
  <w:num w:numId="5" w16cid:durableId="1543126132">
    <w:abstractNumId w:val="8"/>
  </w:num>
  <w:num w:numId="6" w16cid:durableId="66343613">
    <w:abstractNumId w:val="19"/>
  </w:num>
  <w:num w:numId="7" w16cid:durableId="1301883530">
    <w:abstractNumId w:val="15"/>
  </w:num>
  <w:num w:numId="8" w16cid:durableId="1360618252">
    <w:abstractNumId w:val="4"/>
  </w:num>
  <w:num w:numId="9" w16cid:durableId="1610090578">
    <w:abstractNumId w:val="10"/>
  </w:num>
  <w:num w:numId="10" w16cid:durableId="76558555">
    <w:abstractNumId w:val="3"/>
  </w:num>
  <w:num w:numId="11" w16cid:durableId="2093891678">
    <w:abstractNumId w:val="18"/>
  </w:num>
  <w:num w:numId="12" w16cid:durableId="1489713525">
    <w:abstractNumId w:val="2"/>
  </w:num>
  <w:num w:numId="13" w16cid:durableId="451829358">
    <w:abstractNumId w:val="7"/>
  </w:num>
  <w:num w:numId="14" w16cid:durableId="1895464499">
    <w:abstractNumId w:val="0"/>
  </w:num>
  <w:num w:numId="15" w16cid:durableId="1813256421">
    <w:abstractNumId w:val="6"/>
  </w:num>
  <w:num w:numId="16" w16cid:durableId="1551578681">
    <w:abstractNumId w:val="11"/>
  </w:num>
  <w:num w:numId="17" w16cid:durableId="843056721">
    <w:abstractNumId w:val="21"/>
  </w:num>
  <w:num w:numId="18" w16cid:durableId="995689471">
    <w:abstractNumId w:val="17"/>
  </w:num>
  <w:num w:numId="19" w16cid:durableId="1183591129">
    <w:abstractNumId w:val="13"/>
  </w:num>
  <w:num w:numId="20" w16cid:durableId="231234989">
    <w:abstractNumId w:val="1"/>
  </w:num>
  <w:num w:numId="21" w16cid:durableId="811412191">
    <w:abstractNumId w:val="9"/>
  </w:num>
  <w:num w:numId="22" w16cid:durableId="24681605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2"/>
  <w:characterSpacingControl w:val="doNotCompress"/>
  <w:doNotValidateAgainstSchema/>
  <w:doNotDemarcateInvalidXml/>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69A"/>
    <w:rsid w:val="000009FC"/>
    <w:rsid w:val="00000F16"/>
    <w:rsid w:val="00002859"/>
    <w:rsid w:val="0000304F"/>
    <w:rsid w:val="000041CE"/>
    <w:rsid w:val="00004222"/>
    <w:rsid w:val="0000435B"/>
    <w:rsid w:val="00004501"/>
    <w:rsid w:val="000047E1"/>
    <w:rsid w:val="00004FC1"/>
    <w:rsid w:val="00005442"/>
    <w:rsid w:val="00005496"/>
    <w:rsid w:val="000060C5"/>
    <w:rsid w:val="00006B1C"/>
    <w:rsid w:val="00007368"/>
    <w:rsid w:val="00007E0F"/>
    <w:rsid w:val="000103A6"/>
    <w:rsid w:val="0001044F"/>
    <w:rsid w:val="00010C9F"/>
    <w:rsid w:val="00011288"/>
    <w:rsid w:val="00011338"/>
    <w:rsid w:val="00012B6B"/>
    <w:rsid w:val="000147EE"/>
    <w:rsid w:val="00015063"/>
    <w:rsid w:val="000154AE"/>
    <w:rsid w:val="00016627"/>
    <w:rsid w:val="000166EE"/>
    <w:rsid w:val="00016EC6"/>
    <w:rsid w:val="00017021"/>
    <w:rsid w:val="000172E7"/>
    <w:rsid w:val="00017732"/>
    <w:rsid w:val="00017B3B"/>
    <w:rsid w:val="0002002B"/>
    <w:rsid w:val="00020C73"/>
    <w:rsid w:val="00020C9F"/>
    <w:rsid w:val="0002130E"/>
    <w:rsid w:val="00021523"/>
    <w:rsid w:val="00021B1B"/>
    <w:rsid w:val="00021BC2"/>
    <w:rsid w:val="0002215F"/>
    <w:rsid w:val="000226EF"/>
    <w:rsid w:val="000238E3"/>
    <w:rsid w:val="00025A87"/>
    <w:rsid w:val="00025FCA"/>
    <w:rsid w:val="00027D4D"/>
    <w:rsid w:val="0003065E"/>
    <w:rsid w:val="000317DC"/>
    <w:rsid w:val="00031AF3"/>
    <w:rsid w:val="00031C52"/>
    <w:rsid w:val="00031FF3"/>
    <w:rsid w:val="00032110"/>
    <w:rsid w:val="0003217E"/>
    <w:rsid w:val="00032297"/>
    <w:rsid w:val="00032D26"/>
    <w:rsid w:val="000332D2"/>
    <w:rsid w:val="00033551"/>
    <w:rsid w:val="000347EE"/>
    <w:rsid w:val="00036DDB"/>
    <w:rsid w:val="000371A8"/>
    <w:rsid w:val="00040DEA"/>
    <w:rsid w:val="00044619"/>
    <w:rsid w:val="00045A98"/>
    <w:rsid w:val="00046036"/>
    <w:rsid w:val="00047141"/>
    <w:rsid w:val="00047A4C"/>
    <w:rsid w:val="00050B3B"/>
    <w:rsid w:val="00050FC6"/>
    <w:rsid w:val="0005134F"/>
    <w:rsid w:val="000519FB"/>
    <w:rsid w:val="00051D3A"/>
    <w:rsid w:val="0005204B"/>
    <w:rsid w:val="000530DD"/>
    <w:rsid w:val="000531C6"/>
    <w:rsid w:val="00053948"/>
    <w:rsid w:val="00053D5B"/>
    <w:rsid w:val="0005463A"/>
    <w:rsid w:val="00054A90"/>
    <w:rsid w:val="00054DB9"/>
    <w:rsid w:val="00055023"/>
    <w:rsid w:val="000553EB"/>
    <w:rsid w:val="000561A4"/>
    <w:rsid w:val="00056A88"/>
    <w:rsid w:val="00056CBF"/>
    <w:rsid w:val="00056ED8"/>
    <w:rsid w:val="000574FB"/>
    <w:rsid w:val="00057516"/>
    <w:rsid w:val="0005768F"/>
    <w:rsid w:val="000579C0"/>
    <w:rsid w:val="00060111"/>
    <w:rsid w:val="00060585"/>
    <w:rsid w:val="000605B0"/>
    <w:rsid w:val="0006114E"/>
    <w:rsid w:val="0006141E"/>
    <w:rsid w:val="0006154B"/>
    <w:rsid w:val="00061DFA"/>
    <w:rsid w:val="000621F6"/>
    <w:rsid w:val="00063892"/>
    <w:rsid w:val="0006394D"/>
    <w:rsid w:val="00063C19"/>
    <w:rsid w:val="00064568"/>
    <w:rsid w:val="00064FE9"/>
    <w:rsid w:val="0006553D"/>
    <w:rsid w:val="00065946"/>
    <w:rsid w:val="00066561"/>
    <w:rsid w:val="000668B9"/>
    <w:rsid w:val="0006692F"/>
    <w:rsid w:val="00066AE7"/>
    <w:rsid w:val="00066C7E"/>
    <w:rsid w:val="0006719F"/>
    <w:rsid w:val="0006729B"/>
    <w:rsid w:val="00070A41"/>
    <w:rsid w:val="00070DD4"/>
    <w:rsid w:val="0007139D"/>
    <w:rsid w:val="00071DE5"/>
    <w:rsid w:val="000722DF"/>
    <w:rsid w:val="00072F5F"/>
    <w:rsid w:val="000743B7"/>
    <w:rsid w:val="00074436"/>
    <w:rsid w:val="000745A7"/>
    <w:rsid w:val="000752B7"/>
    <w:rsid w:val="00075669"/>
    <w:rsid w:val="000756B7"/>
    <w:rsid w:val="000772B5"/>
    <w:rsid w:val="00077BD8"/>
    <w:rsid w:val="00080021"/>
    <w:rsid w:val="000811DF"/>
    <w:rsid w:val="00081B88"/>
    <w:rsid w:val="00081BE9"/>
    <w:rsid w:val="000828C6"/>
    <w:rsid w:val="00083980"/>
    <w:rsid w:val="00083C10"/>
    <w:rsid w:val="00084843"/>
    <w:rsid w:val="00084FBF"/>
    <w:rsid w:val="000851BD"/>
    <w:rsid w:val="000861FE"/>
    <w:rsid w:val="000863B4"/>
    <w:rsid w:val="0008681D"/>
    <w:rsid w:val="00087628"/>
    <w:rsid w:val="000919C6"/>
    <w:rsid w:val="00091B3C"/>
    <w:rsid w:val="00092413"/>
    <w:rsid w:val="00092BD6"/>
    <w:rsid w:val="000935A5"/>
    <w:rsid w:val="000936B3"/>
    <w:rsid w:val="00093EFD"/>
    <w:rsid w:val="00096A4A"/>
    <w:rsid w:val="00096B3B"/>
    <w:rsid w:val="000A06DA"/>
    <w:rsid w:val="000A0836"/>
    <w:rsid w:val="000A0984"/>
    <w:rsid w:val="000A1A18"/>
    <w:rsid w:val="000A1AB8"/>
    <w:rsid w:val="000A29BE"/>
    <w:rsid w:val="000A2DE3"/>
    <w:rsid w:val="000A33CE"/>
    <w:rsid w:val="000A386A"/>
    <w:rsid w:val="000A3C93"/>
    <w:rsid w:val="000A402C"/>
    <w:rsid w:val="000A4392"/>
    <w:rsid w:val="000A4900"/>
    <w:rsid w:val="000A4B1C"/>
    <w:rsid w:val="000A4B21"/>
    <w:rsid w:val="000A534C"/>
    <w:rsid w:val="000A60F4"/>
    <w:rsid w:val="000A6639"/>
    <w:rsid w:val="000B0454"/>
    <w:rsid w:val="000B0ACE"/>
    <w:rsid w:val="000B0C7D"/>
    <w:rsid w:val="000B0FEB"/>
    <w:rsid w:val="000B1C16"/>
    <w:rsid w:val="000B22F0"/>
    <w:rsid w:val="000B23A7"/>
    <w:rsid w:val="000B3852"/>
    <w:rsid w:val="000B3871"/>
    <w:rsid w:val="000B4861"/>
    <w:rsid w:val="000B4986"/>
    <w:rsid w:val="000B4D8D"/>
    <w:rsid w:val="000B531B"/>
    <w:rsid w:val="000B5995"/>
    <w:rsid w:val="000B5EB6"/>
    <w:rsid w:val="000B68DB"/>
    <w:rsid w:val="000B718F"/>
    <w:rsid w:val="000B775D"/>
    <w:rsid w:val="000B7CAE"/>
    <w:rsid w:val="000C0800"/>
    <w:rsid w:val="000C0A37"/>
    <w:rsid w:val="000C0D75"/>
    <w:rsid w:val="000C22BC"/>
    <w:rsid w:val="000C2CD3"/>
    <w:rsid w:val="000C3F25"/>
    <w:rsid w:val="000C43EC"/>
    <w:rsid w:val="000C451A"/>
    <w:rsid w:val="000C6FC2"/>
    <w:rsid w:val="000C7615"/>
    <w:rsid w:val="000C7825"/>
    <w:rsid w:val="000D1D3D"/>
    <w:rsid w:val="000D1DC7"/>
    <w:rsid w:val="000D1FA8"/>
    <w:rsid w:val="000D3256"/>
    <w:rsid w:val="000D3424"/>
    <w:rsid w:val="000D3A5C"/>
    <w:rsid w:val="000D4085"/>
    <w:rsid w:val="000D4A2F"/>
    <w:rsid w:val="000D4DF6"/>
    <w:rsid w:val="000D5723"/>
    <w:rsid w:val="000D5F50"/>
    <w:rsid w:val="000D6180"/>
    <w:rsid w:val="000D6B1C"/>
    <w:rsid w:val="000D6BEF"/>
    <w:rsid w:val="000D6DD2"/>
    <w:rsid w:val="000D7622"/>
    <w:rsid w:val="000E07E9"/>
    <w:rsid w:val="000E1209"/>
    <w:rsid w:val="000E1FAD"/>
    <w:rsid w:val="000E2512"/>
    <w:rsid w:val="000E30C0"/>
    <w:rsid w:val="000E38FE"/>
    <w:rsid w:val="000E3BAD"/>
    <w:rsid w:val="000E567A"/>
    <w:rsid w:val="000E5C2D"/>
    <w:rsid w:val="000E628E"/>
    <w:rsid w:val="000E672F"/>
    <w:rsid w:val="000E6B4E"/>
    <w:rsid w:val="000E6D01"/>
    <w:rsid w:val="000E729F"/>
    <w:rsid w:val="000E7B86"/>
    <w:rsid w:val="000F0509"/>
    <w:rsid w:val="000F130C"/>
    <w:rsid w:val="000F13A9"/>
    <w:rsid w:val="000F1D3C"/>
    <w:rsid w:val="000F2234"/>
    <w:rsid w:val="000F2489"/>
    <w:rsid w:val="000F2AE2"/>
    <w:rsid w:val="000F2D1D"/>
    <w:rsid w:val="000F2D87"/>
    <w:rsid w:val="000F31F3"/>
    <w:rsid w:val="000F3424"/>
    <w:rsid w:val="000F3B3A"/>
    <w:rsid w:val="000F48E2"/>
    <w:rsid w:val="000F5252"/>
    <w:rsid w:val="000F66EA"/>
    <w:rsid w:val="000F681E"/>
    <w:rsid w:val="000F6B90"/>
    <w:rsid w:val="000F7143"/>
    <w:rsid w:val="000F7C58"/>
    <w:rsid w:val="0010040E"/>
    <w:rsid w:val="001007D1"/>
    <w:rsid w:val="00102205"/>
    <w:rsid w:val="00103738"/>
    <w:rsid w:val="00104123"/>
    <w:rsid w:val="0010427E"/>
    <w:rsid w:val="00105897"/>
    <w:rsid w:val="0010616B"/>
    <w:rsid w:val="00106826"/>
    <w:rsid w:val="00106AAB"/>
    <w:rsid w:val="00107014"/>
    <w:rsid w:val="00107B9C"/>
    <w:rsid w:val="001102FD"/>
    <w:rsid w:val="00110C97"/>
    <w:rsid w:val="001131C2"/>
    <w:rsid w:val="00113522"/>
    <w:rsid w:val="00113D27"/>
    <w:rsid w:val="00113EAF"/>
    <w:rsid w:val="00114288"/>
    <w:rsid w:val="00114732"/>
    <w:rsid w:val="001147D1"/>
    <w:rsid w:val="001158B2"/>
    <w:rsid w:val="001158E3"/>
    <w:rsid w:val="001159BB"/>
    <w:rsid w:val="001168FC"/>
    <w:rsid w:val="001169DE"/>
    <w:rsid w:val="00117074"/>
    <w:rsid w:val="00117861"/>
    <w:rsid w:val="00120333"/>
    <w:rsid w:val="001206C0"/>
    <w:rsid w:val="00120D25"/>
    <w:rsid w:val="00120DDB"/>
    <w:rsid w:val="00122B6F"/>
    <w:rsid w:val="0012369A"/>
    <w:rsid w:val="00123BB2"/>
    <w:rsid w:val="00124EDA"/>
    <w:rsid w:val="001276B8"/>
    <w:rsid w:val="00127EAC"/>
    <w:rsid w:val="00127F27"/>
    <w:rsid w:val="001305BE"/>
    <w:rsid w:val="0013065C"/>
    <w:rsid w:val="001308A1"/>
    <w:rsid w:val="00131207"/>
    <w:rsid w:val="00131CF1"/>
    <w:rsid w:val="00131F1D"/>
    <w:rsid w:val="0013285E"/>
    <w:rsid w:val="001332AC"/>
    <w:rsid w:val="001336D4"/>
    <w:rsid w:val="001353AF"/>
    <w:rsid w:val="00136413"/>
    <w:rsid w:val="0013667C"/>
    <w:rsid w:val="00136C88"/>
    <w:rsid w:val="00136E7E"/>
    <w:rsid w:val="00137282"/>
    <w:rsid w:val="00137A8A"/>
    <w:rsid w:val="0014028B"/>
    <w:rsid w:val="00140905"/>
    <w:rsid w:val="00140D1E"/>
    <w:rsid w:val="00142617"/>
    <w:rsid w:val="0014268A"/>
    <w:rsid w:val="00142D31"/>
    <w:rsid w:val="001447D7"/>
    <w:rsid w:val="001448EC"/>
    <w:rsid w:val="001455BE"/>
    <w:rsid w:val="00145FE9"/>
    <w:rsid w:val="00147C25"/>
    <w:rsid w:val="0015012C"/>
    <w:rsid w:val="0015035D"/>
    <w:rsid w:val="00150A42"/>
    <w:rsid w:val="00150AD5"/>
    <w:rsid w:val="00151670"/>
    <w:rsid w:val="00151EAA"/>
    <w:rsid w:val="00152BA7"/>
    <w:rsid w:val="00152C1E"/>
    <w:rsid w:val="001538CF"/>
    <w:rsid w:val="00153D7E"/>
    <w:rsid w:val="00154947"/>
    <w:rsid w:val="00156040"/>
    <w:rsid w:val="001563E8"/>
    <w:rsid w:val="001564F5"/>
    <w:rsid w:val="00156968"/>
    <w:rsid w:val="00157943"/>
    <w:rsid w:val="00157ECA"/>
    <w:rsid w:val="00160BEF"/>
    <w:rsid w:val="001610F4"/>
    <w:rsid w:val="001612B6"/>
    <w:rsid w:val="00161D81"/>
    <w:rsid w:val="0016278B"/>
    <w:rsid w:val="00162B45"/>
    <w:rsid w:val="001634FB"/>
    <w:rsid w:val="0016353B"/>
    <w:rsid w:val="00164409"/>
    <w:rsid w:val="001658AC"/>
    <w:rsid w:val="001658CC"/>
    <w:rsid w:val="001669CF"/>
    <w:rsid w:val="00167138"/>
    <w:rsid w:val="001679CF"/>
    <w:rsid w:val="00167B28"/>
    <w:rsid w:val="00167E9F"/>
    <w:rsid w:val="00167FFD"/>
    <w:rsid w:val="00170430"/>
    <w:rsid w:val="00170E53"/>
    <w:rsid w:val="00172545"/>
    <w:rsid w:val="00172D8E"/>
    <w:rsid w:val="0017357A"/>
    <w:rsid w:val="001749AD"/>
    <w:rsid w:val="00174BBD"/>
    <w:rsid w:val="00174BF5"/>
    <w:rsid w:val="001756F8"/>
    <w:rsid w:val="00175976"/>
    <w:rsid w:val="00175F13"/>
    <w:rsid w:val="00176540"/>
    <w:rsid w:val="00176E70"/>
    <w:rsid w:val="0017781E"/>
    <w:rsid w:val="00177C7B"/>
    <w:rsid w:val="00180BD8"/>
    <w:rsid w:val="00183283"/>
    <w:rsid w:val="00183346"/>
    <w:rsid w:val="00183838"/>
    <w:rsid w:val="00183DA9"/>
    <w:rsid w:val="00183EB8"/>
    <w:rsid w:val="00183FA6"/>
    <w:rsid w:val="00184A8D"/>
    <w:rsid w:val="00184FCF"/>
    <w:rsid w:val="001850D3"/>
    <w:rsid w:val="0018534D"/>
    <w:rsid w:val="001855EE"/>
    <w:rsid w:val="00186350"/>
    <w:rsid w:val="00186574"/>
    <w:rsid w:val="00186F49"/>
    <w:rsid w:val="00187062"/>
    <w:rsid w:val="001903DC"/>
    <w:rsid w:val="00190EB5"/>
    <w:rsid w:val="00191721"/>
    <w:rsid w:val="00191A71"/>
    <w:rsid w:val="00191FE6"/>
    <w:rsid w:val="00192655"/>
    <w:rsid w:val="00192A69"/>
    <w:rsid w:val="00194850"/>
    <w:rsid w:val="00194960"/>
    <w:rsid w:val="001953F2"/>
    <w:rsid w:val="00195C17"/>
    <w:rsid w:val="0019751A"/>
    <w:rsid w:val="00197B9F"/>
    <w:rsid w:val="001A1B80"/>
    <w:rsid w:val="001A1EA6"/>
    <w:rsid w:val="001A2A16"/>
    <w:rsid w:val="001A2D4B"/>
    <w:rsid w:val="001A4DF9"/>
    <w:rsid w:val="001A598D"/>
    <w:rsid w:val="001A6573"/>
    <w:rsid w:val="001A69AA"/>
    <w:rsid w:val="001A6AC9"/>
    <w:rsid w:val="001A7636"/>
    <w:rsid w:val="001B0A3B"/>
    <w:rsid w:val="001B16DB"/>
    <w:rsid w:val="001B1FFB"/>
    <w:rsid w:val="001B216D"/>
    <w:rsid w:val="001B23A2"/>
    <w:rsid w:val="001B2665"/>
    <w:rsid w:val="001B2D40"/>
    <w:rsid w:val="001B3852"/>
    <w:rsid w:val="001B3E91"/>
    <w:rsid w:val="001B4757"/>
    <w:rsid w:val="001B529B"/>
    <w:rsid w:val="001B57E2"/>
    <w:rsid w:val="001B61C4"/>
    <w:rsid w:val="001B6699"/>
    <w:rsid w:val="001B6EBA"/>
    <w:rsid w:val="001B72A2"/>
    <w:rsid w:val="001B7EDF"/>
    <w:rsid w:val="001C0041"/>
    <w:rsid w:val="001C115E"/>
    <w:rsid w:val="001C1612"/>
    <w:rsid w:val="001C2373"/>
    <w:rsid w:val="001C28E0"/>
    <w:rsid w:val="001C2ABF"/>
    <w:rsid w:val="001C2D60"/>
    <w:rsid w:val="001C3221"/>
    <w:rsid w:val="001C33CA"/>
    <w:rsid w:val="001C4844"/>
    <w:rsid w:val="001C4BD0"/>
    <w:rsid w:val="001C5574"/>
    <w:rsid w:val="001C577B"/>
    <w:rsid w:val="001C5AFA"/>
    <w:rsid w:val="001C688D"/>
    <w:rsid w:val="001C7B7A"/>
    <w:rsid w:val="001C7D09"/>
    <w:rsid w:val="001D0001"/>
    <w:rsid w:val="001D1099"/>
    <w:rsid w:val="001D18C9"/>
    <w:rsid w:val="001D1ECF"/>
    <w:rsid w:val="001D2862"/>
    <w:rsid w:val="001D2D1D"/>
    <w:rsid w:val="001D3279"/>
    <w:rsid w:val="001D36EF"/>
    <w:rsid w:val="001D3C7A"/>
    <w:rsid w:val="001D3D41"/>
    <w:rsid w:val="001D3E0D"/>
    <w:rsid w:val="001D523E"/>
    <w:rsid w:val="001D6A1E"/>
    <w:rsid w:val="001D7191"/>
    <w:rsid w:val="001D73B0"/>
    <w:rsid w:val="001D7464"/>
    <w:rsid w:val="001D77D9"/>
    <w:rsid w:val="001E027E"/>
    <w:rsid w:val="001E03B1"/>
    <w:rsid w:val="001E085D"/>
    <w:rsid w:val="001E0A6B"/>
    <w:rsid w:val="001E0AB4"/>
    <w:rsid w:val="001E179D"/>
    <w:rsid w:val="001E27B9"/>
    <w:rsid w:val="001E2D11"/>
    <w:rsid w:val="001E3205"/>
    <w:rsid w:val="001E407E"/>
    <w:rsid w:val="001E4178"/>
    <w:rsid w:val="001E670B"/>
    <w:rsid w:val="001E67C0"/>
    <w:rsid w:val="001E6856"/>
    <w:rsid w:val="001E6E33"/>
    <w:rsid w:val="001E7526"/>
    <w:rsid w:val="001E7ECF"/>
    <w:rsid w:val="001E7F1D"/>
    <w:rsid w:val="001F0335"/>
    <w:rsid w:val="001F1018"/>
    <w:rsid w:val="001F14BE"/>
    <w:rsid w:val="001F1C16"/>
    <w:rsid w:val="001F1D9B"/>
    <w:rsid w:val="001F351A"/>
    <w:rsid w:val="001F5194"/>
    <w:rsid w:val="001F5F67"/>
    <w:rsid w:val="001F69DC"/>
    <w:rsid w:val="001F6D07"/>
    <w:rsid w:val="001F6ECB"/>
    <w:rsid w:val="001F767A"/>
    <w:rsid w:val="002001FE"/>
    <w:rsid w:val="00200B7E"/>
    <w:rsid w:val="00200C12"/>
    <w:rsid w:val="00201314"/>
    <w:rsid w:val="00201BC9"/>
    <w:rsid w:val="00202491"/>
    <w:rsid w:val="00202852"/>
    <w:rsid w:val="0020451F"/>
    <w:rsid w:val="00204685"/>
    <w:rsid w:val="00204C69"/>
    <w:rsid w:val="0020505B"/>
    <w:rsid w:val="0020507C"/>
    <w:rsid w:val="00205113"/>
    <w:rsid w:val="0020535B"/>
    <w:rsid w:val="00205AA0"/>
    <w:rsid w:val="00205FE8"/>
    <w:rsid w:val="00206256"/>
    <w:rsid w:val="00206B6C"/>
    <w:rsid w:val="00207058"/>
    <w:rsid w:val="002077E8"/>
    <w:rsid w:val="00210035"/>
    <w:rsid w:val="002106F0"/>
    <w:rsid w:val="00210994"/>
    <w:rsid w:val="00210D00"/>
    <w:rsid w:val="00210F40"/>
    <w:rsid w:val="00211BF5"/>
    <w:rsid w:val="002123E1"/>
    <w:rsid w:val="00212AB5"/>
    <w:rsid w:val="00212CC3"/>
    <w:rsid w:val="00213A25"/>
    <w:rsid w:val="0021482E"/>
    <w:rsid w:val="00214D17"/>
    <w:rsid w:val="0021570F"/>
    <w:rsid w:val="00215795"/>
    <w:rsid w:val="00215A66"/>
    <w:rsid w:val="00215DE3"/>
    <w:rsid w:val="0021610C"/>
    <w:rsid w:val="00216878"/>
    <w:rsid w:val="0021689F"/>
    <w:rsid w:val="00217A03"/>
    <w:rsid w:val="00220028"/>
    <w:rsid w:val="00220392"/>
    <w:rsid w:val="00221E1A"/>
    <w:rsid w:val="002222D5"/>
    <w:rsid w:val="00222FA8"/>
    <w:rsid w:val="00223336"/>
    <w:rsid w:val="0022359A"/>
    <w:rsid w:val="00223781"/>
    <w:rsid w:val="00223903"/>
    <w:rsid w:val="002248DC"/>
    <w:rsid w:val="00224E38"/>
    <w:rsid w:val="0022560B"/>
    <w:rsid w:val="002257E7"/>
    <w:rsid w:val="00225F41"/>
    <w:rsid w:val="002264A7"/>
    <w:rsid w:val="00226911"/>
    <w:rsid w:val="00226C2F"/>
    <w:rsid w:val="00227DA3"/>
    <w:rsid w:val="00227FE9"/>
    <w:rsid w:val="00230206"/>
    <w:rsid w:val="00231489"/>
    <w:rsid w:val="002318A8"/>
    <w:rsid w:val="00233968"/>
    <w:rsid w:val="0023443A"/>
    <w:rsid w:val="00235029"/>
    <w:rsid w:val="0023690D"/>
    <w:rsid w:val="00237826"/>
    <w:rsid w:val="00237E00"/>
    <w:rsid w:val="002408A9"/>
    <w:rsid w:val="002409D4"/>
    <w:rsid w:val="002412F2"/>
    <w:rsid w:val="002414FB"/>
    <w:rsid w:val="002416F9"/>
    <w:rsid w:val="0024171B"/>
    <w:rsid w:val="00241AD0"/>
    <w:rsid w:val="002439E9"/>
    <w:rsid w:val="00243F65"/>
    <w:rsid w:val="00245D0E"/>
    <w:rsid w:val="00245ECC"/>
    <w:rsid w:val="00245F95"/>
    <w:rsid w:val="00246315"/>
    <w:rsid w:val="002463EF"/>
    <w:rsid w:val="002463F2"/>
    <w:rsid w:val="00246EBD"/>
    <w:rsid w:val="002471E6"/>
    <w:rsid w:val="0024743C"/>
    <w:rsid w:val="00250892"/>
    <w:rsid w:val="00251C06"/>
    <w:rsid w:val="002520AC"/>
    <w:rsid w:val="002522C4"/>
    <w:rsid w:val="002526E7"/>
    <w:rsid w:val="00253076"/>
    <w:rsid w:val="00253578"/>
    <w:rsid w:val="002536C2"/>
    <w:rsid w:val="00253E04"/>
    <w:rsid w:val="0025422F"/>
    <w:rsid w:val="00254296"/>
    <w:rsid w:val="002548DC"/>
    <w:rsid w:val="002549E6"/>
    <w:rsid w:val="00255564"/>
    <w:rsid w:val="00255A9A"/>
    <w:rsid w:val="00256161"/>
    <w:rsid w:val="00256B4D"/>
    <w:rsid w:val="002606A5"/>
    <w:rsid w:val="00262E14"/>
    <w:rsid w:val="0026317E"/>
    <w:rsid w:val="002643B4"/>
    <w:rsid w:val="00264C3B"/>
    <w:rsid w:val="00265245"/>
    <w:rsid w:val="00266094"/>
    <w:rsid w:val="002663D8"/>
    <w:rsid w:val="0026687D"/>
    <w:rsid w:val="00267785"/>
    <w:rsid w:val="002677B5"/>
    <w:rsid w:val="002700CA"/>
    <w:rsid w:val="0027049B"/>
    <w:rsid w:val="002706D7"/>
    <w:rsid w:val="00270CF2"/>
    <w:rsid w:val="00270CF8"/>
    <w:rsid w:val="00271496"/>
    <w:rsid w:val="00271912"/>
    <w:rsid w:val="00271DE4"/>
    <w:rsid w:val="002728C3"/>
    <w:rsid w:val="0027309F"/>
    <w:rsid w:val="002732BD"/>
    <w:rsid w:val="002738CF"/>
    <w:rsid w:val="00274295"/>
    <w:rsid w:val="0027496B"/>
    <w:rsid w:val="00274A9D"/>
    <w:rsid w:val="00274EEE"/>
    <w:rsid w:val="0027506C"/>
    <w:rsid w:val="002750DB"/>
    <w:rsid w:val="002751FB"/>
    <w:rsid w:val="002754FE"/>
    <w:rsid w:val="002757C8"/>
    <w:rsid w:val="00275B5B"/>
    <w:rsid w:val="00276697"/>
    <w:rsid w:val="00277712"/>
    <w:rsid w:val="00277ECF"/>
    <w:rsid w:val="00280C36"/>
    <w:rsid w:val="00281FEA"/>
    <w:rsid w:val="00282305"/>
    <w:rsid w:val="00282423"/>
    <w:rsid w:val="00283544"/>
    <w:rsid w:val="00283994"/>
    <w:rsid w:val="00283A5A"/>
    <w:rsid w:val="00284291"/>
    <w:rsid w:val="00284F56"/>
    <w:rsid w:val="00285217"/>
    <w:rsid w:val="00285528"/>
    <w:rsid w:val="00285F23"/>
    <w:rsid w:val="002866D3"/>
    <w:rsid w:val="00286BA1"/>
    <w:rsid w:val="00287752"/>
    <w:rsid w:val="0028789A"/>
    <w:rsid w:val="00287A31"/>
    <w:rsid w:val="00290B27"/>
    <w:rsid w:val="00290D8D"/>
    <w:rsid w:val="00291F45"/>
    <w:rsid w:val="00292B82"/>
    <w:rsid w:val="00293071"/>
    <w:rsid w:val="002931BA"/>
    <w:rsid w:val="00293979"/>
    <w:rsid w:val="002941C8"/>
    <w:rsid w:val="0029525F"/>
    <w:rsid w:val="002953FB"/>
    <w:rsid w:val="002964C1"/>
    <w:rsid w:val="002964F2"/>
    <w:rsid w:val="002966C9"/>
    <w:rsid w:val="00297205"/>
    <w:rsid w:val="00297A06"/>
    <w:rsid w:val="00297E49"/>
    <w:rsid w:val="002A0B67"/>
    <w:rsid w:val="002A1BDD"/>
    <w:rsid w:val="002A1F71"/>
    <w:rsid w:val="002A2535"/>
    <w:rsid w:val="002A407A"/>
    <w:rsid w:val="002A46BE"/>
    <w:rsid w:val="002A4F50"/>
    <w:rsid w:val="002A5430"/>
    <w:rsid w:val="002A5E39"/>
    <w:rsid w:val="002A7664"/>
    <w:rsid w:val="002A79BA"/>
    <w:rsid w:val="002A7A0D"/>
    <w:rsid w:val="002B018F"/>
    <w:rsid w:val="002B0841"/>
    <w:rsid w:val="002B108B"/>
    <w:rsid w:val="002B119B"/>
    <w:rsid w:val="002B1A0D"/>
    <w:rsid w:val="002B1A53"/>
    <w:rsid w:val="002B1A92"/>
    <w:rsid w:val="002B1D52"/>
    <w:rsid w:val="002B21CD"/>
    <w:rsid w:val="002B2287"/>
    <w:rsid w:val="002B23FB"/>
    <w:rsid w:val="002B261A"/>
    <w:rsid w:val="002B39D0"/>
    <w:rsid w:val="002B49B9"/>
    <w:rsid w:val="002B4CE7"/>
    <w:rsid w:val="002B5A0E"/>
    <w:rsid w:val="002B61C3"/>
    <w:rsid w:val="002C02B0"/>
    <w:rsid w:val="002C1E63"/>
    <w:rsid w:val="002C2A7B"/>
    <w:rsid w:val="002C2ABB"/>
    <w:rsid w:val="002C36B1"/>
    <w:rsid w:val="002C3942"/>
    <w:rsid w:val="002C3A98"/>
    <w:rsid w:val="002C3ABC"/>
    <w:rsid w:val="002C4085"/>
    <w:rsid w:val="002C423C"/>
    <w:rsid w:val="002C69B4"/>
    <w:rsid w:val="002C6D5C"/>
    <w:rsid w:val="002C79F5"/>
    <w:rsid w:val="002C7A5A"/>
    <w:rsid w:val="002D09C5"/>
    <w:rsid w:val="002D1748"/>
    <w:rsid w:val="002D23CE"/>
    <w:rsid w:val="002D26D2"/>
    <w:rsid w:val="002D2856"/>
    <w:rsid w:val="002D37CC"/>
    <w:rsid w:val="002D3CC0"/>
    <w:rsid w:val="002D3E66"/>
    <w:rsid w:val="002D4123"/>
    <w:rsid w:val="002D4279"/>
    <w:rsid w:val="002D43A6"/>
    <w:rsid w:val="002D448F"/>
    <w:rsid w:val="002D5276"/>
    <w:rsid w:val="002D5CC7"/>
    <w:rsid w:val="002D60E7"/>
    <w:rsid w:val="002D73B7"/>
    <w:rsid w:val="002D7A2A"/>
    <w:rsid w:val="002E081C"/>
    <w:rsid w:val="002E0C2B"/>
    <w:rsid w:val="002E1495"/>
    <w:rsid w:val="002E17BA"/>
    <w:rsid w:val="002E2987"/>
    <w:rsid w:val="002E2988"/>
    <w:rsid w:val="002E3076"/>
    <w:rsid w:val="002E3A0F"/>
    <w:rsid w:val="002E4E14"/>
    <w:rsid w:val="002E5347"/>
    <w:rsid w:val="002E5E17"/>
    <w:rsid w:val="002E6995"/>
    <w:rsid w:val="002E6A56"/>
    <w:rsid w:val="002F0F26"/>
    <w:rsid w:val="002F1C72"/>
    <w:rsid w:val="002F2077"/>
    <w:rsid w:val="002F2508"/>
    <w:rsid w:val="002F2B2C"/>
    <w:rsid w:val="002F32E8"/>
    <w:rsid w:val="002F36DE"/>
    <w:rsid w:val="002F3FBD"/>
    <w:rsid w:val="002F413C"/>
    <w:rsid w:val="002F440A"/>
    <w:rsid w:val="002F4D3D"/>
    <w:rsid w:val="002F549F"/>
    <w:rsid w:val="002F5CC3"/>
    <w:rsid w:val="002F642A"/>
    <w:rsid w:val="002F72B2"/>
    <w:rsid w:val="002F7E13"/>
    <w:rsid w:val="003000CB"/>
    <w:rsid w:val="00300425"/>
    <w:rsid w:val="00300B5A"/>
    <w:rsid w:val="00300CD7"/>
    <w:rsid w:val="003034E9"/>
    <w:rsid w:val="0030450C"/>
    <w:rsid w:val="00304F69"/>
    <w:rsid w:val="00305818"/>
    <w:rsid w:val="00305935"/>
    <w:rsid w:val="00305A72"/>
    <w:rsid w:val="003101AB"/>
    <w:rsid w:val="00310794"/>
    <w:rsid w:val="00311095"/>
    <w:rsid w:val="003112A5"/>
    <w:rsid w:val="00311558"/>
    <w:rsid w:val="00312050"/>
    <w:rsid w:val="0031220E"/>
    <w:rsid w:val="003125C4"/>
    <w:rsid w:val="0031298D"/>
    <w:rsid w:val="00312D9F"/>
    <w:rsid w:val="00312E28"/>
    <w:rsid w:val="00313266"/>
    <w:rsid w:val="003135D8"/>
    <w:rsid w:val="00313C46"/>
    <w:rsid w:val="00313F2F"/>
    <w:rsid w:val="00314841"/>
    <w:rsid w:val="00315081"/>
    <w:rsid w:val="003156AF"/>
    <w:rsid w:val="00316715"/>
    <w:rsid w:val="00317BC1"/>
    <w:rsid w:val="00317C32"/>
    <w:rsid w:val="003210B4"/>
    <w:rsid w:val="003211DB"/>
    <w:rsid w:val="00321B3A"/>
    <w:rsid w:val="0032217B"/>
    <w:rsid w:val="00325D6F"/>
    <w:rsid w:val="003263DD"/>
    <w:rsid w:val="00326635"/>
    <w:rsid w:val="003267CD"/>
    <w:rsid w:val="00327130"/>
    <w:rsid w:val="00327A71"/>
    <w:rsid w:val="00330D2C"/>
    <w:rsid w:val="003312D7"/>
    <w:rsid w:val="00331CFD"/>
    <w:rsid w:val="00332045"/>
    <w:rsid w:val="00332065"/>
    <w:rsid w:val="00332A4A"/>
    <w:rsid w:val="003335E6"/>
    <w:rsid w:val="00334274"/>
    <w:rsid w:val="00334431"/>
    <w:rsid w:val="00335BE4"/>
    <w:rsid w:val="00336CCE"/>
    <w:rsid w:val="00336DFD"/>
    <w:rsid w:val="003376BD"/>
    <w:rsid w:val="0033776C"/>
    <w:rsid w:val="00337B68"/>
    <w:rsid w:val="003409E3"/>
    <w:rsid w:val="00340CF9"/>
    <w:rsid w:val="0034136A"/>
    <w:rsid w:val="003428FF"/>
    <w:rsid w:val="003446BE"/>
    <w:rsid w:val="003447A8"/>
    <w:rsid w:val="00344DAD"/>
    <w:rsid w:val="003464EA"/>
    <w:rsid w:val="003473FE"/>
    <w:rsid w:val="00347FA8"/>
    <w:rsid w:val="00350DCC"/>
    <w:rsid w:val="003510C0"/>
    <w:rsid w:val="003521CA"/>
    <w:rsid w:val="00354092"/>
    <w:rsid w:val="00355094"/>
    <w:rsid w:val="003552CE"/>
    <w:rsid w:val="00355F9F"/>
    <w:rsid w:val="003560DC"/>
    <w:rsid w:val="0035677B"/>
    <w:rsid w:val="0035687B"/>
    <w:rsid w:val="0035729D"/>
    <w:rsid w:val="0035733A"/>
    <w:rsid w:val="003575FE"/>
    <w:rsid w:val="00360984"/>
    <w:rsid w:val="00360CEF"/>
    <w:rsid w:val="00360D7C"/>
    <w:rsid w:val="003613E5"/>
    <w:rsid w:val="003617CF"/>
    <w:rsid w:val="00361821"/>
    <w:rsid w:val="00361A67"/>
    <w:rsid w:val="00361C70"/>
    <w:rsid w:val="00361D4B"/>
    <w:rsid w:val="00361E70"/>
    <w:rsid w:val="00361F6F"/>
    <w:rsid w:val="003625EA"/>
    <w:rsid w:val="0036272F"/>
    <w:rsid w:val="00362AD2"/>
    <w:rsid w:val="0036363A"/>
    <w:rsid w:val="0036385B"/>
    <w:rsid w:val="00363D8C"/>
    <w:rsid w:val="003641ED"/>
    <w:rsid w:val="0036421A"/>
    <w:rsid w:val="00364509"/>
    <w:rsid w:val="00364D9C"/>
    <w:rsid w:val="00366315"/>
    <w:rsid w:val="00366334"/>
    <w:rsid w:val="00366703"/>
    <w:rsid w:val="00367256"/>
    <w:rsid w:val="0036772F"/>
    <w:rsid w:val="00367EE5"/>
    <w:rsid w:val="003704BA"/>
    <w:rsid w:val="00370522"/>
    <w:rsid w:val="003707C7"/>
    <w:rsid w:val="00370B3D"/>
    <w:rsid w:val="003711E0"/>
    <w:rsid w:val="0037170E"/>
    <w:rsid w:val="003721D0"/>
    <w:rsid w:val="0037298E"/>
    <w:rsid w:val="0037313E"/>
    <w:rsid w:val="00373AEF"/>
    <w:rsid w:val="00373D2C"/>
    <w:rsid w:val="0037441E"/>
    <w:rsid w:val="00374913"/>
    <w:rsid w:val="00374B11"/>
    <w:rsid w:val="00374B7C"/>
    <w:rsid w:val="00375669"/>
    <w:rsid w:val="00375AC1"/>
    <w:rsid w:val="0037607F"/>
    <w:rsid w:val="00376F8F"/>
    <w:rsid w:val="0037711E"/>
    <w:rsid w:val="00377887"/>
    <w:rsid w:val="0038031B"/>
    <w:rsid w:val="003807E5"/>
    <w:rsid w:val="00380B09"/>
    <w:rsid w:val="00380DB0"/>
    <w:rsid w:val="00380F98"/>
    <w:rsid w:val="003812FF"/>
    <w:rsid w:val="0038132E"/>
    <w:rsid w:val="0038226D"/>
    <w:rsid w:val="0038253F"/>
    <w:rsid w:val="00383A87"/>
    <w:rsid w:val="00383CE3"/>
    <w:rsid w:val="00383D68"/>
    <w:rsid w:val="00384487"/>
    <w:rsid w:val="00384BF1"/>
    <w:rsid w:val="003853AC"/>
    <w:rsid w:val="003857A3"/>
    <w:rsid w:val="00385B50"/>
    <w:rsid w:val="00385FF3"/>
    <w:rsid w:val="0038634B"/>
    <w:rsid w:val="00386F85"/>
    <w:rsid w:val="003873A6"/>
    <w:rsid w:val="00387572"/>
    <w:rsid w:val="0039096F"/>
    <w:rsid w:val="003913E1"/>
    <w:rsid w:val="00391E19"/>
    <w:rsid w:val="003920C7"/>
    <w:rsid w:val="0039220A"/>
    <w:rsid w:val="003924C6"/>
    <w:rsid w:val="00392C2D"/>
    <w:rsid w:val="0039390A"/>
    <w:rsid w:val="00393E60"/>
    <w:rsid w:val="0039454C"/>
    <w:rsid w:val="00394AAD"/>
    <w:rsid w:val="00394CD2"/>
    <w:rsid w:val="0039518F"/>
    <w:rsid w:val="00395237"/>
    <w:rsid w:val="00395824"/>
    <w:rsid w:val="003959A9"/>
    <w:rsid w:val="003962DC"/>
    <w:rsid w:val="00396F3A"/>
    <w:rsid w:val="00397A99"/>
    <w:rsid w:val="003A0A87"/>
    <w:rsid w:val="003A1001"/>
    <w:rsid w:val="003A108A"/>
    <w:rsid w:val="003A1267"/>
    <w:rsid w:val="003A2049"/>
    <w:rsid w:val="003A2464"/>
    <w:rsid w:val="003A48A4"/>
    <w:rsid w:val="003A5B87"/>
    <w:rsid w:val="003A6078"/>
    <w:rsid w:val="003A61ED"/>
    <w:rsid w:val="003A68BD"/>
    <w:rsid w:val="003A6D28"/>
    <w:rsid w:val="003A7B43"/>
    <w:rsid w:val="003B02A0"/>
    <w:rsid w:val="003B1299"/>
    <w:rsid w:val="003B200B"/>
    <w:rsid w:val="003B2BF8"/>
    <w:rsid w:val="003B3493"/>
    <w:rsid w:val="003B3733"/>
    <w:rsid w:val="003B379D"/>
    <w:rsid w:val="003B382A"/>
    <w:rsid w:val="003B38CF"/>
    <w:rsid w:val="003B3D95"/>
    <w:rsid w:val="003B4F19"/>
    <w:rsid w:val="003B5248"/>
    <w:rsid w:val="003B52F5"/>
    <w:rsid w:val="003B5A1F"/>
    <w:rsid w:val="003B5CC1"/>
    <w:rsid w:val="003B5E25"/>
    <w:rsid w:val="003B7D41"/>
    <w:rsid w:val="003C0BCB"/>
    <w:rsid w:val="003C0D97"/>
    <w:rsid w:val="003C1398"/>
    <w:rsid w:val="003C1913"/>
    <w:rsid w:val="003C192A"/>
    <w:rsid w:val="003C1A7A"/>
    <w:rsid w:val="003C1F5F"/>
    <w:rsid w:val="003C2229"/>
    <w:rsid w:val="003C26FD"/>
    <w:rsid w:val="003C2F44"/>
    <w:rsid w:val="003C3112"/>
    <w:rsid w:val="003C3DB4"/>
    <w:rsid w:val="003C4CAD"/>
    <w:rsid w:val="003C55F8"/>
    <w:rsid w:val="003C5B16"/>
    <w:rsid w:val="003C6254"/>
    <w:rsid w:val="003C6366"/>
    <w:rsid w:val="003C66F5"/>
    <w:rsid w:val="003C6CF6"/>
    <w:rsid w:val="003C6E35"/>
    <w:rsid w:val="003C6E7F"/>
    <w:rsid w:val="003C7231"/>
    <w:rsid w:val="003C72E6"/>
    <w:rsid w:val="003C77DA"/>
    <w:rsid w:val="003C7867"/>
    <w:rsid w:val="003C7FEC"/>
    <w:rsid w:val="003D09F9"/>
    <w:rsid w:val="003D1B30"/>
    <w:rsid w:val="003D2744"/>
    <w:rsid w:val="003D2C01"/>
    <w:rsid w:val="003D2D5D"/>
    <w:rsid w:val="003D34E7"/>
    <w:rsid w:val="003D43AE"/>
    <w:rsid w:val="003D4ABC"/>
    <w:rsid w:val="003D5132"/>
    <w:rsid w:val="003D537C"/>
    <w:rsid w:val="003D59E7"/>
    <w:rsid w:val="003D5D67"/>
    <w:rsid w:val="003D63D3"/>
    <w:rsid w:val="003D6897"/>
    <w:rsid w:val="003D6AD2"/>
    <w:rsid w:val="003D6D09"/>
    <w:rsid w:val="003D75DC"/>
    <w:rsid w:val="003D793B"/>
    <w:rsid w:val="003E087D"/>
    <w:rsid w:val="003E0E87"/>
    <w:rsid w:val="003E0ED7"/>
    <w:rsid w:val="003E1102"/>
    <w:rsid w:val="003E4283"/>
    <w:rsid w:val="003E473D"/>
    <w:rsid w:val="003E4C96"/>
    <w:rsid w:val="003E4F7B"/>
    <w:rsid w:val="003E58CC"/>
    <w:rsid w:val="003E7F03"/>
    <w:rsid w:val="003F0819"/>
    <w:rsid w:val="003F120D"/>
    <w:rsid w:val="003F25D7"/>
    <w:rsid w:val="003F2F7C"/>
    <w:rsid w:val="003F3671"/>
    <w:rsid w:val="003F3FC9"/>
    <w:rsid w:val="003F4674"/>
    <w:rsid w:val="003F48D5"/>
    <w:rsid w:val="003F5292"/>
    <w:rsid w:val="003F585A"/>
    <w:rsid w:val="003F6AD1"/>
    <w:rsid w:val="003F6C0A"/>
    <w:rsid w:val="003F6CDB"/>
    <w:rsid w:val="003F70BD"/>
    <w:rsid w:val="003F7140"/>
    <w:rsid w:val="003F71EB"/>
    <w:rsid w:val="003F7890"/>
    <w:rsid w:val="0040059D"/>
    <w:rsid w:val="00400725"/>
    <w:rsid w:val="00400BC3"/>
    <w:rsid w:val="0040143B"/>
    <w:rsid w:val="00401E36"/>
    <w:rsid w:val="00403105"/>
    <w:rsid w:val="0040323F"/>
    <w:rsid w:val="004033E1"/>
    <w:rsid w:val="00403A06"/>
    <w:rsid w:val="00403AA7"/>
    <w:rsid w:val="00404D17"/>
    <w:rsid w:val="00405303"/>
    <w:rsid w:val="004053A0"/>
    <w:rsid w:val="004053DC"/>
    <w:rsid w:val="004055FC"/>
    <w:rsid w:val="004058DE"/>
    <w:rsid w:val="00405939"/>
    <w:rsid w:val="00405981"/>
    <w:rsid w:val="00406071"/>
    <w:rsid w:val="0040628C"/>
    <w:rsid w:val="00406BD0"/>
    <w:rsid w:val="00407228"/>
    <w:rsid w:val="00407A87"/>
    <w:rsid w:val="00407CC0"/>
    <w:rsid w:val="0041045B"/>
    <w:rsid w:val="004116EE"/>
    <w:rsid w:val="00413673"/>
    <w:rsid w:val="00413EA0"/>
    <w:rsid w:val="00413F4F"/>
    <w:rsid w:val="00414563"/>
    <w:rsid w:val="004152D6"/>
    <w:rsid w:val="00415FD1"/>
    <w:rsid w:val="0041646F"/>
    <w:rsid w:val="00416D27"/>
    <w:rsid w:val="00417DDC"/>
    <w:rsid w:val="0042064B"/>
    <w:rsid w:val="004217C9"/>
    <w:rsid w:val="00421BC4"/>
    <w:rsid w:val="00421D12"/>
    <w:rsid w:val="00421D9D"/>
    <w:rsid w:val="004225FB"/>
    <w:rsid w:val="0042282A"/>
    <w:rsid w:val="00423158"/>
    <w:rsid w:val="004239C5"/>
    <w:rsid w:val="004250B2"/>
    <w:rsid w:val="004255B8"/>
    <w:rsid w:val="00426E89"/>
    <w:rsid w:val="004273D9"/>
    <w:rsid w:val="00427589"/>
    <w:rsid w:val="00430DE4"/>
    <w:rsid w:val="004314D4"/>
    <w:rsid w:val="004316F1"/>
    <w:rsid w:val="004318E5"/>
    <w:rsid w:val="00432477"/>
    <w:rsid w:val="004336A2"/>
    <w:rsid w:val="004337AB"/>
    <w:rsid w:val="004338A3"/>
    <w:rsid w:val="00434399"/>
    <w:rsid w:val="0043455E"/>
    <w:rsid w:val="004345E1"/>
    <w:rsid w:val="00434B8D"/>
    <w:rsid w:val="00434C1B"/>
    <w:rsid w:val="00434F9B"/>
    <w:rsid w:val="00435078"/>
    <w:rsid w:val="00435293"/>
    <w:rsid w:val="004357F9"/>
    <w:rsid w:val="004365A1"/>
    <w:rsid w:val="0043665D"/>
    <w:rsid w:val="00437684"/>
    <w:rsid w:val="00437DFC"/>
    <w:rsid w:val="00440544"/>
    <w:rsid w:val="0044079F"/>
    <w:rsid w:val="00440C7C"/>
    <w:rsid w:val="00440F36"/>
    <w:rsid w:val="00441947"/>
    <w:rsid w:val="00441C10"/>
    <w:rsid w:val="00441D22"/>
    <w:rsid w:val="00444E84"/>
    <w:rsid w:val="0044553D"/>
    <w:rsid w:val="00446341"/>
    <w:rsid w:val="00446511"/>
    <w:rsid w:val="00446752"/>
    <w:rsid w:val="004504D7"/>
    <w:rsid w:val="00451F91"/>
    <w:rsid w:val="0045255D"/>
    <w:rsid w:val="00452B4F"/>
    <w:rsid w:val="0045513B"/>
    <w:rsid w:val="00455229"/>
    <w:rsid w:val="00456C36"/>
    <w:rsid w:val="0045704B"/>
    <w:rsid w:val="00460C75"/>
    <w:rsid w:val="0046240F"/>
    <w:rsid w:val="00462591"/>
    <w:rsid w:val="004630EF"/>
    <w:rsid w:val="00463FFE"/>
    <w:rsid w:val="00464F9C"/>
    <w:rsid w:val="00465448"/>
    <w:rsid w:val="00465BD0"/>
    <w:rsid w:val="00467E38"/>
    <w:rsid w:val="00467FE6"/>
    <w:rsid w:val="004700CB"/>
    <w:rsid w:val="00470C55"/>
    <w:rsid w:val="0047105E"/>
    <w:rsid w:val="004714DB"/>
    <w:rsid w:val="00471D2A"/>
    <w:rsid w:val="004728A7"/>
    <w:rsid w:val="00472F51"/>
    <w:rsid w:val="004733F4"/>
    <w:rsid w:val="00473D3A"/>
    <w:rsid w:val="00473F9D"/>
    <w:rsid w:val="0047457D"/>
    <w:rsid w:val="004745AE"/>
    <w:rsid w:val="004752E2"/>
    <w:rsid w:val="0047535F"/>
    <w:rsid w:val="00475F54"/>
    <w:rsid w:val="00476453"/>
    <w:rsid w:val="00476573"/>
    <w:rsid w:val="004768E6"/>
    <w:rsid w:val="00477137"/>
    <w:rsid w:val="004779EE"/>
    <w:rsid w:val="00477F25"/>
    <w:rsid w:val="004803A8"/>
    <w:rsid w:val="00480CA4"/>
    <w:rsid w:val="00481199"/>
    <w:rsid w:val="00481CF0"/>
    <w:rsid w:val="00482188"/>
    <w:rsid w:val="00482CDD"/>
    <w:rsid w:val="00482F92"/>
    <w:rsid w:val="0048330E"/>
    <w:rsid w:val="00483401"/>
    <w:rsid w:val="00483D6E"/>
    <w:rsid w:val="00484689"/>
    <w:rsid w:val="004855AD"/>
    <w:rsid w:val="00485EC5"/>
    <w:rsid w:val="00487B90"/>
    <w:rsid w:val="00487BE4"/>
    <w:rsid w:val="00490AEC"/>
    <w:rsid w:val="00491EBD"/>
    <w:rsid w:val="00492E39"/>
    <w:rsid w:val="00493408"/>
    <w:rsid w:val="0049398A"/>
    <w:rsid w:val="00493AD1"/>
    <w:rsid w:val="00496550"/>
    <w:rsid w:val="004970C3"/>
    <w:rsid w:val="0049719A"/>
    <w:rsid w:val="004972A5"/>
    <w:rsid w:val="004976A8"/>
    <w:rsid w:val="00497AAC"/>
    <w:rsid w:val="00497EDE"/>
    <w:rsid w:val="004A0BED"/>
    <w:rsid w:val="004A0D89"/>
    <w:rsid w:val="004A0ECB"/>
    <w:rsid w:val="004A127A"/>
    <w:rsid w:val="004A1376"/>
    <w:rsid w:val="004A1521"/>
    <w:rsid w:val="004A1E07"/>
    <w:rsid w:val="004A206F"/>
    <w:rsid w:val="004A2D6F"/>
    <w:rsid w:val="004A3150"/>
    <w:rsid w:val="004A38F2"/>
    <w:rsid w:val="004A3EE7"/>
    <w:rsid w:val="004A4135"/>
    <w:rsid w:val="004A4150"/>
    <w:rsid w:val="004A4858"/>
    <w:rsid w:val="004A4B87"/>
    <w:rsid w:val="004A5A53"/>
    <w:rsid w:val="004A5AE3"/>
    <w:rsid w:val="004A5E5B"/>
    <w:rsid w:val="004A5F11"/>
    <w:rsid w:val="004A67E4"/>
    <w:rsid w:val="004A773A"/>
    <w:rsid w:val="004A7818"/>
    <w:rsid w:val="004A7AAA"/>
    <w:rsid w:val="004B0697"/>
    <w:rsid w:val="004B323A"/>
    <w:rsid w:val="004B33A0"/>
    <w:rsid w:val="004B3619"/>
    <w:rsid w:val="004B41F1"/>
    <w:rsid w:val="004B4486"/>
    <w:rsid w:val="004B56B9"/>
    <w:rsid w:val="004B5A62"/>
    <w:rsid w:val="004B690D"/>
    <w:rsid w:val="004B6A8C"/>
    <w:rsid w:val="004B6DD8"/>
    <w:rsid w:val="004B71AB"/>
    <w:rsid w:val="004B721B"/>
    <w:rsid w:val="004B732F"/>
    <w:rsid w:val="004C022E"/>
    <w:rsid w:val="004C1454"/>
    <w:rsid w:val="004C14CB"/>
    <w:rsid w:val="004C1B16"/>
    <w:rsid w:val="004C40FB"/>
    <w:rsid w:val="004C52D1"/>
    <w:rsid w:val="004C55AB"/>
    <w:rsid w:val="004C5720"/>
    <w:rsid w:val="004C5755"/>
    <w:rsid w:val="004C5A17"/>
    <w:rsid w:val="004C5BEE"/>
    <w:rsid w:val="004C64CB"/>
    <w:rsid w:val="004C68DB"/>
    <w:rsid w:val="004C79B2"/>
    <w:rsid w:val="004C7C56"/>
    <w:rsid w:val="004D066B"/>
    <w:rsid w:val="004D07F3"/>
    <w:rsid w:val="004D24CD"/>
    <w:rsid w:val="004D2AB3"/>
    <w:rsid w:val="004D3612"/>
    <w:rsid w:val="004D5852"/>
    <w:rsid w:val="004D5A02"/>
    <w:rsid w:val="004D5EAE"/>
    <w:rsid w:val="004D61AD"/>
    <w:rsid w:val="004D6476"/>
    <w:rsid w:val="004D6B7E"/>
    <w:rsid w:val="004D6BE1"/>
    <w:rsid w:val="004D7367"/>
    <w:rsid w:val="004D7D67"/>
    <w:rsid w:val="004E03F5"/>
    <w:rsid w:val="004E05E8"/>
    <w:rsid w:val="004E1583"/>
    <w:rsid w:val="004E1966"/>
    <w:rsid w:val="004E1F9D"/>
    <w:rsid w:val="004E20AF"/>
    <w:rsid w:val="004E220E"/>
    <w:rsid w:val="004E2626"/>
    <w:rsid w:val="004E2A36"/>
    <w:rsid w:val="004E3168"/>
    <w:rsid w:val="004E31E2"/>
    <w:rsid w:val="004E3EE4"/>
    <w:rsid w:val="004E429A"/>
    <w:rsid w:val="004E5CAE"/>
    <w:rsid w:val="004E7A89"/>
    <w:rsid w:val="004E7CFF"/>
    <w:rsid w:val="004F1905"/>
    <w:rsid w:val="004F1C82"/>
    <w:rsid w:val="004F21C5"/>
    <w:rsid w:val="004F263C"/>
    <w:rsid w:val="004F39CC"/>
    <w:rsid w:val="004F3F78"/>
    <w:rsid w:val="004F4894"/>
    <w:rsid w:val="004F4B91"/>
    <w:rsid w:val="004F5039"/>
    <w:rsid w:val="004F58F1"/>
    <w:rsid w:val="004F5957"/>
    <w:rsid w:val="004F5F8A"/>
    <w:rsid w:val="004F5FC9"/>
    <w:rsid w:val="004F677F"/>
    <w:rsid w:val="004F6A98"/>
    <w:rsid w:val="005005F3"/>
    <w:rsid w:val="00501032"/>
    <w:rsid w:val="005012FA"/>
    <w:rsid w:val="00501705"/>
    <w:rsid w:val="005022FF"/>
    <w:rsid w:val="005025F6"/>
    <w:rsid w:val="005028C4"/>
    <w:rsid w:val="00502D5B"/>
    <w:rsid w:val="005033C6"/>
    <w:rsid w:val="00503435"/>
    <w:rsid w:val="005038E0"/>
    <w:rsid w:val="00503D5A"/>
    <w:rsid w:val="0050515B"/>
    <w:rsid w:val="0050642D"/>
    <w:rsid w:val="005067AB"/>
    <w:rsid w:val="005070B1"/>
    <w:rsid w:val="00507576"/>
    <w:rsid w:val="00507C8A"/>
    <w:rsid w:val="00510792"/>
    <w:rsid w:val="00512675"/>
    <w:rsid w:val="00512D67"/>
    <w:rsid w:val="00512EE0"/>
    <w:rsid w:val="005133EF"/>
    <w:rsid w:val="0051451F"/>
    <w:rsid w:val="00514BE5"/>
    <w:rsid w:val="005159ED"/>
    <w:rsid w:val="00515BD5"/>
    <w:rsid w:val="0051606A"/>
    <w:rsid w:val="00517120"/>
    <w:rsid w:val="005176DB"/>
    <w:rsid w:val="0051773B"/>
    <w:rsid w:val="00517DD1"/>
    <w:rsid w:val="00517F1E"/>
    <w:rsid w:val="00520D72"/>
    <w:rsid w:val="00521015"/>
    <w:rsid w:val="0052108E"/>
    <w:rsid w:val="005213CC"/>
    <w:rsid w:val="00521AD6"/>
    <w:rsid w:val="00522018"/>
    <w:rsid w:val="0052214E"/>
    <w:rsid w:val="0052243E"/>
    <w:rsid w:val="005227CE"/>
    <w:rsid w:val="00523C39"/>
    <w:rsid w:val="00523EFD"/>
    <w:rsid w:val="00525E7D"/>
    <w:rsid w:val="00527297"/>
    <w:rsid w:val="00527A54"/>
    <w:rsid w:val="00530CF5"/>
    <w:rsid w:val="0053224F"/>
    <w:rsid w:val="0053395E"/>
    <w:rsid w:val="005348E4"/>
    <w:rsid w:val="00534C71"/>
    <w:rsid w:val="00534D68"/>
    <w:rsid w:val="00535EC5"/>
    <w:rsid w:val="0053668D"/>
    <w:rsid w:val="00536B79"/>
    <w:rsid w:val="00536BC4"/>
    <w:rsid w:val="005379E4"/>
    <w:rsid w:val="005416B0"/>
    <w:rsid w:val="00541F2A"/>
    <w:rsid w:val="0054238C"/>
    <w:rsid w:val="00542500"/>
    <w:rsid w:val="005425F9"/>
    <w:rsid w:val="00542EB3"/>
    <w:rsid w:val="00542FB0"/>
    <w:rsid w:val="005431B6"/>
    <w:rsid w:val="005434D4"/>
    <w:rsid w:val="005439E1"/>
    <w:rsid w:val="0054437E"/>
    <w:rsid w:val="0054441E"/>
    <w:rsid w:val="00545165"/>
    <w:rsid w:val="0054519A"/>
    <w:rsid w:val="00545EA1"/>
    <w:rsid w:val="00547119"/>
    <w:rsid w:val="00550FBF"/>
    <w:rsid w:val="005514D7"/>
    <w:rsid w:val="00551730"/>
    <w:rsid w:val="00551B2D"/>
    <w:rsid w:val="0055351B"/>
    <w:rsid w:val="00554A58"/>
    <w:rsid w:val="00554BFE"/>
    <w:rsid w:val="00555510"/>
    <w:rsid w:val="00555F1D"/>
    <w:rsid w:val="00556418"/>
    <w:rsid w:val="005564C9"/>
    <w:rsid w:val="00557339"/>
    <w:rsid w:val="005579AA"/>
    <w:rsid w:val="00557CCB"/>
    <w:rsid w:val="00560C72"/>
    <w:rsid w:val="005613F9"/>
    <w:rsid w:val="00562576"/>
    <w:rsid w:val="00562C83"/>
    <w:rsid w:val="00563F17"/>
    <w:rsid w:val="005650DD"/>
    <w:rsid w:val="00565B14"/>
    <w:rsid w:val="005662D2"/>
    <w:rsid w:val="0056761B"/>
    <w:rsid w:val="0057010E"/>
    <w:rsid w:val="005716BC"/>
    <w:rsid w:val="005723D9"/>
    <w:rsid w:val="00572C5F"/>
    <w:rsid w:val="0057348F"/>
    <w:rsid w:val="0057363A"/>
    <w:rsid w:val="00573D16"/>
    <w:rsid w:val="00575466"/>
    <w:rsid w:val="005759C3"/>
    <w:rsid w:val="00575D72"/>
    <w:rsid w:val="005763AE"/>
    <w:rsid w:val="00576C4D"/>
    <w:rsid w:val="00577F26"/>
    <w:rsid w:val="00580343"/>
    <w:rsid w:val="005805E7"/>
    <w:rsid w:val="0058113F"/>
    <w:rsid w:val="0058121B"/>
    <w:rsid w:val="0058194C"/>
    <w:rsid w:val="00582CA3"/>
    <w:rsid w:val="005846FD"/>
    <w:rsid w:val="00584D6B"/>
    <w:rsid w:val="00584D86"/>
    <w:rsid w:val="00584EC9"/>
    <w:rsid w:val="00584FAF"/>
    <w:rsid w:val="00585676"/>
    <w:rsid w:val="005859E8"/>
    <w:rsid w:val="00586430"/>
    <w:rsid w:val="00586EA8"/>
    <w:rsid w:val="005901F5"/>
    <w:rsid w:val="005909DE"/>
    <w:rsid w:val="00591A4B"/>
    <w:rsid w:val="00591C02"/>
    <w:rsid w:val="0059201B"/>
    <w:rsid w:val="00592B3F"/>
    <w:rsid w:val="00592C44"/>
    <w:rsid w:val="005937D2"/>
    <w:rsid w:val="00593DE9"/>
    <w:rsid w:val="005940F2"/>
    <w:rsid w:val="00594249"/>
    <w:rsid w:val="0059456D"/>
    <w:rsid w:val="0059555D"/>
    <w:rsid w:val="005955BC"/>
    <w:rsid w:val="00595616"/>
    <w:rsid w:val="00595A21"/>
    <w:rsid w:val="00595F1D"/>
    <w:rsid w:val="00596115"/>
    <w:rsid w:val="005963CC"/>
    <w:rsid w:val="0059647B"/>
    <w:rsid w:val="005965D0"/>
    <w:rsid w:val="005973E2"/>
    <w:rsid w:val="005977B8"/>
    <w:rsid w:val="00597C98"/>
    <w:rsid w:val="005A00A6"/>
    <w:rsid w:val="005A055F"/>
    <w:rsid w:val="005A116A"/>
    <w:rsid w:val="005A1D8F"/>
    <w:rsid w:val="005A255F"/>
    <w:rsid w:val="005A401F"/>
    <w:rsid w:val="005A4D06"/>
    <w:rsid w:val="005A5118"/>
    <w:rsid w:val="005A5174"/>
    <w:rsid w:val="005A5201"/>
    <w:rsid w:val="005A6462"/>
    <w:rsid w:val="005A6566"/>
    <w:rsid w:val="005A6AFD"/>
    <w:rsid w:val="005B02E6"/>
    <w:rsid w:val="005B0BB8"/>
    <w:rsid w:val="005B0FB1"/>
    <w:rsid w:val="005B2057"/>
    <w:rsid w:val="005B3B20"/>
    <w:rsid w:val="005B3BEC"/>
    <w:rsid w:val="005B4B1D"/>
    <w:rsid w:val="005B5343"/>
    <w:rsid w:val="005B616E"/>
    <w:rsid w:val="005B61F6"/>
    <w:rsid w:val="005B65C9"/>
    <w:rsid w:val="005B6E23"/>
    <w:rsid w:val="005C1003"/>
    <w:rsid w:val="005C10D0"/>
    <w:rsid w:val="005C1468"/>
    <w:rsid w:val="005C25CE"/>
    <w:rsid w:val="005C26E0"/>
    <w:rsid w:val="005C2FEE"/>
    <w:rsid w:val="005C3DDC"/>
    <w:rsid w:val="005C5330"/>
    <w:rsid w:val="005C7506"/>
    <w:rsid w:val="005C7CD7"/>
    <w:rsid w:val="005D02BD"/>
    <w:rsid w:val="005D03CA"/>
    <w:rsid w:val="005D0A26"/>
    <w:rsid w:val="005D1A11"/>
    <w:rsid w:val="005D1B8E"/>
    <w:rsid w:val="005D252E"/>
    <w:rsid w:val="005D26B6"/>
    <w:rsid w:val="005D3829"/>
    <w:rsid w:val="005D3D1F"/>
    <w:rsid w:val="005D54B1"/>
    <w:rsid w:val="005D568D"/>
    <w:rsid w:val="005D63D2"/>
    <w:rsid w:val="005D6BB1"/>
    <w:rsid w:val="005D71A2"/>
    <w:rsid w:val="005D74B4"/>
    <w:rsid w:val="005E08F9"/>
    <w:rsid w:val="005E0FC4"/>
    <w:rsid w:val="005E239A"/>
    <w:rsid w:val="005E2A9F"/>
    <w:rsid w:val="005E3127"/>
    <w:rsid w:val="005E4E38"/>
    <w:rsid w:val="005E5224"/>
    <w:rsid w:val="005E54D8"/>
    <w:rsid w:val="005E595B"/>
    <w:rsid w:val="005E5D96"/>
    <w:rsid w:val="005E5ED4"/>
    <w:rsid w:val="005E7028"/>
    <w:rsid w:val="005E7584"/>
    <w:rsid w:val="005E7F1E"/>
    <w:rsid w:val="005F10BF"/>
    <w:rsid w:val="005F1295"/>
    <w:rsid w:val="005F15D3"/>
    <w:rsid w:val="005F1A31"/>
    <w:rsid w:val="005F25F7"/>
    <w:rsid w:val="005F2C27"/>
    <w:rsid w:val="005F43F9"/>
    <w:rsid w:val="005F4DA8"/>
    <w:rsid w:val="005F505A"/>
    <w:rsid w:val="005F5385"/>
    <w:rsid w:val="005F61B7"/>
    <w:rsid w:val="005F6252"/>
    <w:rsid w:val="005F7207"/>
    <w:rsid w:val="005F73F5"/>
    <w:rsid w:val="005F7719"/>
    <w:rsid w:val="005F77BA"/>
    <w:rsid w:val="005F7CB7"/>
    <w:rsid w:val="00600094"/>
    <w:rsid w:val="00600299"/>
    <w:rsid w:val="0060059F"/>
    <w:rsid w:val="00601921"/>
    <w:rsid w:val="00601951"/>
    <w:rsid w:val="00601DD0"/>
    <w:rsid w:val="00601E8D"/>
    <w:rsid w:val="0060274C"/>
    <w:rsid w:val="00602975"/>
    <w:rsid w:val="00603323"/>
    <w:rsid w:val="00604EDC"/>
    <w:rsid w:val="006051A4"/>
    <w:rsid w:val="00605F64"/>
    <w:rsid w:val="006063F0"/>
    <w:rsid w:val="006067F9"/>
    <w:rsid w:val="00606ABA"/>
    <w:rsid w:val="006071AE"/>
    <w:rsid w:val="006100DD"/>
    <w:rsid w:val="0061070A"/>
    <w:rsid w:val="0061081F"/>
    <w:rsid w:val="00610BDE"/>
    <w:rsid w:val="00610D71"/>
    <w:rsid w:val="0061177C"/>
    <w:rsid w:val="00611D74"/>
    <w:rsid w:val="00612ED5"/>
    <w:rsid w:val="0061304B"/>
    <w:rsid w:val="00613203"/>
    <w:rsid w:val="00613501"/>
    <w:rsid w:val="0061436E"/>
    <w:rsid w:val="006143CD"/>
    <w:rsid w:val="006152FE"/>
    <w:rsid w:val="00615799"/>
    <w:rsid w:val="00615B00"/>
    <w:rsid w:val="00615D37"/>
    <w:rsid w:val="00615D95"/>
    <w:rsid w:val="0061652C"/>
    <w:rsid w:val="00617539"/>
    <w:rsid w:val="00617724"/>
    <w:rsid w:val="006179B0"/>
    <w:rsid w:val="0062031B"/>
    <w:rsid w:val="00621357"/>
    <w:rsid w:val="00622109"/>
    <w:rsid w:val="006230C5"/>
    <w:rsid w:val="006231F0"/>
    <w:rsid w:val="00623877"/>
    <w:rsid w:val="00623A3D"/>
    <w:rsid w:val="00623F45"/>
    <w:rsid w:val="00623FAF"/>
    <w:rsid w:val="00624D0F"/>
    <w:rsid w:val="00624D52"/>
    <w:rsid w:val="00625605"/>
    <w:rsid w:val="00625794"/>
    <w:rsid w:val="00625799"/>
    <w:rsid w:val="0062612A"/>
    <w:rsid w:val="00627201"/>
    <w:rsid w:val="00627412"/>
    <w:rsid w:val="0063021E"/>
    <w:rsid w:val="006310D6"/>
    <w:rsid w:val="00631DB7"/>
    <w:rsid w:val="00631E12"/>
    <w:rsid w:val="00632527"/>
    <w:rsid w:val="00632539"/>
    <w:rsid w:val="00632F6B"/>
    <w:rsid w:val="00633C84"/>
    <w:rsid w:val="00633E7C"/>
    <w:rsid w:val="00634874"/>
    <w:rsid w:val="0063500F"/>
    <w:rsid w:val="006356D3"/>
    <w:rsid w:val="006360AA"/>
    <w:rsid w:val="00636BCF"/>
    <w:rsid w:val="00637998"/>
    <w:rsid w:val="00637A37"/>
    <w:rsid w:val="00637B60"/>
    <w:rsid w:val="00640674"/>
    <w:rsid w:val="00641237"/>
    <w:rsid w:val="006413D2"/>
    <w:rsid w:val="00641A95"/>
    <w:rsid w:val="00641E4A"/>
    <w:rsid w:val="00642159"/>
    <w:rsid w:val="00642162"/>
    <w:rsid w:val="00642A7A"/>
    <w:rsid w:val="00642ABB"/>
    <w:rsid w:val="00642D64"/>
    <w:rsid w:val="00643E4B"/>
    <w:rsid w:val="00644291"/>
    <w:rsid w:val="00644A7B"/>
    <w:rsid w:val="00644C12"/>
    <w:rsid w:val="00645431"/>
    <w:rsid w:val="0064648E"/>
    <w:rsid w:val="00646744"/>
    <w:rsid w:val="0065014A"/>
    <w:rsid w:val="00650970"/>
    <w:rsid w:val="00650ABC"/>
    <w:rsid w:val="006514DD"/>
    <w:rsid w:val="006515FB"/>
    <w:rsid w:val="00652100"/>
    <w:rsid w:val="00652399"/>
    <w:rsid w:val="0065270F"/>
    <w:rsid w:val="00652C6F"/>
    <w:rsid w:val="00653176"/>
    <w:rsid w:val="006533B5"/>
    <w:rsid w:val="00653452"/>
    <w:rsid w:val="00653969"/>
    <w:rsid w:val="00653E19"/>
    <w:rsid w:val="00653F55"/>
    <w:rsid w:val="00654332"/>
    <w:rsid w:val="006549B0"/>
    <w:rsid w:val="00654D15"/>
    <w:rsid w:val="00655B55"/>
    <w:rsid w:val="00656710"/>
    <w:rsid w:val="00657E93"/>
    <w:rsid w:val="00661A13"/>
    <w:rsid w:val="0066253D"/>
    <w:rsid w:val="0066342A"/>
    <w:rsid w:val="0066393B"/>
    <w:rsid w:val="00663FDF"/>
    <w:rsid w:val="006644CA"/>
    <w:rsid w:val="006649B8"/>
    <w:rsid w:val="00664D69"/>
    <w:rsid w:val="006661A8"/>
    <w:rsid w:val="00666D6A"/>
    <w:rsid w:val="00670A58"/>
    <w:rsid w:val="00670C57"/>
    <w:rsid w:val="00671211"/>
    <w:rsid w:val="006713F9"/>
    <w:rsid w:val="00672C6F"/>
    <w:rsid w:val="00673387"/>
    <w:rsid w:val="00673B8A"/>
    <w:rsid w:val="00673F98"/>
    <w:rsid w:val="0067449E"/>
    <w:rsid w:val="00674A89"/>
    <w:rsid w:val="00674CA4"/>
    <w:rsid w:val="00676F13"/>
    <w:rsid w:val="00676FC7"/>
    <w:rsid w:val="00681957"/>
    <w:rsid w:val="00681DE6"/>
    <w:rsid w:val="006829DE"/>
    <w:rsid w:val="00683103"/>
    <w:rsid w:val="00683DC2"/>
    <w:rsid w:val="00683DF3"/>
    <w:rsid w:val="00683E5E"/>
    <w:rsid w:val="00684C71"/>
    <w:rsid w:val="00684EDC"/>
    <w:rsid w:val="00685432"/>
    <w:rsid w:val="00685CD5"/>
    <w:rsid w:val="00686485"/>
    <w:rsid w:val="0068673C"/>
    <w:rsid w:val="00686A73"/>
    <w:rsid w:val="00686B26"/>
    <w:rsid w:val="0068726D"/>
    <w:rsid w:val="00687B4A"/>
    <w:rsid w:val="00687C83"/>
    <w:rsid w:val="00690413"/>
    <w:rsid w:val="00691284"/>
    <w:rsid w:val="00693323"/>
    <w:rsid w:val="00693FD7"/>
    <w:rsid w:val="00694484"/>
    <w:rsid w:val="006944A4"/>
    <w:rsid w:val="006944D6"/>
    <w:rsid w:val="006949BF"/>
    <w:rsid w:val="00694B72"/>
    <w:rsid w:val="00694C49"/>
    <w:rsid w:val="00694F23"/>
    <w:rsid w:val="00695364"/>
    <w:rsid w:val="006956AD"/>
    <w:rsid w:val="006958B9"/>
    <w:rsid w:val="00695DEF"/>
    <w:rsid w:val="006965BB"/>
    <w:rsid w:val="006A01E1"/>
    <w:rsid w:val="006A0F3D"/>
    <w:rsid w:val="006A1934"/>
    <w:rsid w:val="006A267B"/>
    <w:rsid w:val="006A2C0C"/>
    <w:rsid w:val="006A2E1D"/>
    <w:rsid w:val="006A3409"/>
    <w:rsid w:val="006A3CE3"/>
    <w:rsid w:val="006A4138"/>
    <w:rsid w:val="006A44E3"/>
    <w:rsid w:val="006A5600"/>
    <w:rsid w:val="006A5E22"/>
    <w:rsid w:val="006A62C4"/>
    <w:rsid w:val="006A6803"/>
    <w:rsid w:val="006A7123"/>
    <w:rsid w:val="006A7C59"/>
    <w:rsid w:val="006B0997"/>
    <w:rsid w:val="006B127B"/>
    <w:rsid w:val="006B17A6"/>
    <w:rsid w:val="006B2986"/>
    <w:rsid w:val="006B379E"/>
    <w:rsid w:val="006B3961"/>
    <w:rsid w:val="006B3B19"/>
    <w:rsid w:val="006B4157"/>
    <w:rsid w:val="006B4463"/>
    <w:rsid w:val="006B5B16"/>
    <w:rsid w:val="006B6220"/>
    <w:rsid w:val="006B6B79"/>
    <w:rsid w:val="006B6D9D"/>
    <w:rsid w:val="006B72BD"/>
    <w:rsid w:val="006B738D"/>
    <w:rsid w:val="006B79FA"/>
    <w:rsid w:val="006B7C13"/>
    <w:rsid w:val="006C08A0"/>
    <w:rsid w:val="006C1486"/>
    <w:rsid w:val="006C1575"/>
    <w:rsid w:val="006C2D2E"/>
    <w:rsid w:val="006C45B5"/>
    <w:rsid w:val="006C4B42"/>
    <w:rsid w:val="006C4CE3"/>
    <w:rsid w:val="006C5DA6"/>
    <w:rsid w:val="006C72D0"/>
    <w:rsid w:val="006C7CF0"/>
    <w:rsid w:val="006D037F"/>
    <w:rsid w:val="006D086B"/>
    <w:rsid w:val="006D0A9E"/>
    <w:rsid w:val="006D0CBB"/>
    <w:rsid w:val="006D1694"/>
    <w:rsid w:val="006D17AE"/>
    <w:rsid w:val="006D2661"/>
    <w:rsid w:val="006D27A2"/>
    <w:rsid w:val="006D28A8"/>
    <w:rsid w:val="006D2BC9"/>
    <w:rsid w:val="006D31B8"/>
    <w:rsid w:val="006D388D"/>
    <w:rsid w:val="006D4411"/>
    <w:rsid w:val="006D4654"/>
    <w:rsid w:val="006D4924"/>
    <w:rsid w:val="006D53A3"/>
    <w:rsid w:val="006D566D"/>
    <w:rsid w:val="006D65E3"/>
    <w:rsid w:val="006D66AB"/>
    <w:rsid w:val="006D71D0"/>
    <w:rsid w:val="006E05D3"/>
    <w:rsid w:val="006E0861"/>
    <w:rsid w:val="006E0A87"/>
    <w:rsid w:val="006E16AA"/>
    <w:rsid w:val="006E28D9"/>
    <w:rsid w:val="006E2C5C"/>
    <w:rsid w:val="006E3461"/>
    <w:rsid w:val="006E34DE"/>
    <w:rsid w:val="006E3759"/>
    <w:rsid w:val="006E4069"/>
    <w:rsid w:val="006E4CB8"/>
    <w:rsid w:val="006E528B"/>
    <w:rsid w:val="006E54BE"/>
    <w:rsid w:val="006E554C"/>
    <w:rsid w:val="006E5698"/>
    <w:rsid w:val="006E6116"/>
    <w:rsid w:val="006E66A3"/>
    <w:rsid w:val="006E6BFC"/>
    <w:rsid w:val="006E73BE"/>
    <w:rsid w:val="006E749F"/>
    <w:rsid w:val="006E78A0"/>
    <w:rsid w:val="006F03A8"/>
    <w:rsid w:val="006F0425"/>
    <w:rsid w:val="006F0596"/>
    <w:rsid w:val="006F06D4"/>
    <w:rsid w:val="006F13AA"/>
    <w:rsid w:val="006F144F"/>
    <w:rsid w:val="006F21D4"/>
    <w:rsid w:val="006F41B9"/>
    <w:rsid w:val="006F459B"/>
    <w:rsid w:val="006F4650"/>
    <w:rsid w:val="006F4696"/>
    <w:rsid w:val="006F4B0B"/>
    <w:rsid w:val="006F4C16"/>
    <w:rsid w:val="006F57D9"/>
    <w:rsid w:val="006F59AA"/>
    <w:rsid w:val="006F5A9C"/>
    <w:rsid w:val="006F6F21"/>
    <w:rsid w:val="006F7401"/>
    <w:rsid w:val="006F791B"/>
    <w:rsid w:val="006F7B03"/>
    <w:rsid w:val="007007C0"/>
    <w:rsid w:val="00700B00"/>
    <w:rsid w:val="00701031"/>
    <w:rsid w:val="00701586"/>
    <w:rsid w:val="00701EDB"/>
    <w:rsid w:val="00702008"/>
    <w:rsid w:val="00702179"/>
    <w:rsid w:val="00703079"/>
    <w:rsid w:val="00704A34"/>
    <w:rsid w:val="00705098"/>
    <w:rsid w:val="00705FD8"/>
    <w:rsid w:val="007062E0"/>
    <w:rsid w:val="0070660B"/>
    <w:rsid w:val="00707E8E"/>
    <w:rsid w:val="007102E7"/>
    <w:rsid w:val="00711534"/>
    <w:rsid w:val="00711945"/>
    <w:rsid w:val="00712C6C"/>
    <w:rsid w:val="007140A5"/>
    <w:rsid w:val="00714442"/>
    <w:rsid w:val="00714493"/>
    <w:rsid w:val="00714663"/>
    <w:rsid w:val="0071505D"/>
    <w:rsid w:val="007151E5"/>
    <w:rsid w:val="00715268"/>
    <w:rsid w:val="007152EF"/>
    <w:rsid w:val="00715F89"/>
    <w:rsid w:val="00716931"/>
    <w:rsid w:val="0071749F"/>
    <w:rsid w:val="0072053A"/>
    <w:rsid w:val="00720609"/>
    <w:rsid w:val="00720978"/>
    <w:rsid w:val="00721989"/>
    <w:rsid w:val="00721A3D"/>
    <w:rsid w:val="0072252E"/>
    <w:rsid w:val="00722D68"/>
    <w:rsid w:val="00722FBD"/>
    <w:rsid w:val="0072390E"/>
    <w:rsid w:val="00723D2C"/>
    <w:rsid w:val="00724799"/>
    <w:rsid w:val="00724B49"/>
    <w:rsid w:val="00724E9A"/>
    <w:rsid w:val="007256AD"/>
    <w:rsid w:val="0072608D"/>
    <w:rsid w:val="00726955"/>
    <w:rsid w:val="00727A7D"/>
    <w:rsid w:val="00730343"/>
    <w:rsid w:val="007303B9"/>
    <w:rsid w:val="007319DE"/>
    <w:rsid w:val="00731D9B"/>
    <w:rsid w:val="007328B8"/>
    <w:rsid w:val="00733097"/>
    <w:rsid w:val="00733472"/>
    <w:rsid w:val="00734086"/>
    <w:rsid w:val="007343D9"/>
    <w:rsid w:val="007346AC"/>
    <w:rsid w:val="00734C8E"/>
    <w:rsid w:val="00735233"/>
    <w:rsid w:val="00735456"/>
    <w:rsid w:val="00736628"/>
    <w:rsid w:val="00736863"/>
    <w:rsid w:val="00736C25"/>
    <w:rsid w:val="00736D63"/>
    <w:rsid w:val="00736DA3"/>
    <w:rsid w:val="00736FC0"/>
    <w:rsid w:val="00737020"/>
    <w:rsid w:val="00737807"/>
    <w:rsid w:val="007404D7"/>
    <w:rsid w:val="0074146C"/>
    <w:rsid w:val="00741557"/>
    <w:rsid w:val="00741C05"/>
    <w:rsid w:val="007439A0"/>
    <w:rsid w:val="00743D62"/>
    <w:rsid w:val="0074436A"/>
    <w:rsid w:val="0074680B"/>
    <w:rsid w:val="00746B8D"/>
    <w:rsid w:val="0074707E"/>
    <w:rsid w:val="00747381"/>
    <w:rsid w:val="00747B4A"/>
    <w:rsid w:val="00750E00"/>
    <w:rsid w:val="007510E2"/>
    <w:rsid w:val="007513DB"/>
    <w:rsid w:val="0075182A"/>
    <w:rsid w:val="00751B5F"/>
    <w:rsid w:val="00752230"/>
    <w:rsid w:val="00752634"/>
    <w:rsid w:val="007527E8"/>
    <w:rsid w:val="007528D9"/>
    <w:rsid w:val="00752FDF"/>
    <w:rsid w:val="0075327B"/>
    <w:rsid w:val="0075339F"/>
    <w:rsid w:val="00753D81"/>
    <w:rsid w:val="00753ECD"/>
    <w:rsid w:val="007546B7"/>
    <w:rsid w:val="007549AF"/>
    <w:rsid w:val="00754C99"/>
    <w:rsid w:val="00755894"/>
    <w:rsid w:val="007559F5"/>
    <w:rsid w:val="00756E8D"/>
    <w:rsid w:val="00757015"/>
    <w:rsid w:val="00757E86"/>
    <w:rsid w:val="00761019"/>
    <w:rsid w:val="00761164"/>
    <w:rsid w:val="0076202A"/>
    <w:rsid w:val="00763E6F"/>
    <w:rsid w:val="00764200"/>
    <w:rsid w:val="00764DBF"/>
    <w:rsid w:val="00765C53"/>
    <w:rsid w:val="00766273"/>
    <w:rsid w:val="00766317"/>
    <w:rsid w:val="00767498"/>
    <w:rsid w:val="00767551"/>
    <w:rsid w:val="007676BA"/>
    <w:rsid w:val="007677B7"/>
    <w:rsid w:val="00767C30"/>
    <w:rsid w:val="007713B4"/>
    <w:rsid w:val="00772334"/>
    <w:rsid w:val="00772BFB"/>
    <w:rsid w:val="00772C00"/>
    <w:rsid w:val="0077426F"/>
    <w:rsid w:val="00774A2A"/>
    <w:rsid w:val="00774A58"/>
    <w:rsid w:val="00775310"/>
    <w:rsid w:val="007755E0"/>
    <w:rsid w:val="007757EB"/>
    <w:rsid w:val="00776746"/>
    <w:rsid w:val="007769FB"/>
    <w:rsid w:val="00777A8C"/>
    <w:rsid w:val="0078036F"/>
    <w:rsid w:val="007807D8"/>
    <w:rsid w:val="00780DE4"/>
    <w:rsid w:val="007810BF"/>
    <w:rsid w:val="00783902"/>
    <w:rsid w:val="007846EE"/>
    <w:rsid w:val="00784781"/>
    <w:rsid w:val="00784904"/>
    <w:rsid w:val="00785E78"/>
    <w:rsid w:val="007866B8"/>
    <w:rsid w:val="00786E81"/>
    <w:rsid w:val="007906F8"/>
    <w:rsid w:val="00791105"/>
    <w:rsid w:val="007917BD"/>
    <w:rsid w:val="0079261A"/>
    <w:rsid w:val="007926DF"/>
    <w:rsid w:val="007928C8"/>
    <w:rsid w:val="0079290E"/>
    <w:rsid w:val="00792A57"/>
    <w:rsid w:val="00792E25"/>
    <w:rsid w:val="00792EA3"/>
    <w:rsid w:val="00793AE7"/>
    <w:rsid w:val="00793D2D"/>
    <w:rsid w:val="00793F25"/>
    <w:rsid w:val="00794257"/>
    <w:rsid w:val="00794DB9"/>
    <w:rsid w:val="0079571D"/>
    <w:rsid w:val="00795C1B"/>
    <w:rsid w:val="00795F41"/>
    <w:rsid w:val="007961F3"/>
    <w:rsid w:val="00796915"/>
    <w:rsid w:val="0079736E"/>
    <w:rsid w:val="00797F77"/>
    <w:rsid w:val="007A146D"/>
    <w:rsid w:val="007A1C6B"/>
    <w:rsid w:val="007A1CAB"/>
    <w:rsid w:val="007A1CBD"/>
    <w:rsid w:val="007A26FE"/>
    <w:rsid w:val="007A2E55"/>
    <w:rsid w:val="007A3157"/>
    <w:rsid w:val="007A31FF"/>
    <w:rsid w:val="007A33C2"/>
    <w:rsid w:val="007A3954"/>
    <w:rsid w:val="007A3DAD"/>
    <w:rsid w:val="007A3F68"/>
    <w:rsid w:val="007A40F0"/>
    <w:rsid w:val="007A488E"/>
    <w:rsid w:val="007A59EF"/>
    <w:rsid w:val="007A5B3A"/>
    <w:rsid w:val="007A6B98"/>
    <w:rsid w:val="007A758B"/>
    <w:rsid w:val="007B0BD6"/>
    <w:rsid w:val="007B2A30"/>
    <w:rsid w:val="007B5223"/>
    <w:rsid w:val="007B6169"/>
    <w:rsid w:val="007B640E"/>
    <w:rsid w:val="007B746C"/>
    <w:rsid w:val="007B7580"/>
    <w:rsid w:val="007B7B1C"/>
    <w:rsid w:val="007B7B44"/>
    <w:rsid w:val="007B7DCB"/>
    <w:rsid w:val="007C1116"/>
    <w:rsid w:val="007C1232"/>
    <w:rsid w:val="007C16EF"/>
    <w:rsid w:val="007C1AE0"/>
    <w:rsid w:val="007C1E5E"/>
    <w:rsid w:val="007C1EEC"/>
    <w:rsid w:val="007C2164"/>
    <w:rsid w:val="007C2B2F"/>
    <w:rsid w:val="007C346A"/>
    <w:rsid w:val="007C4242"/>
    <w:rsid w:val="007C4621"/>
    <w:rsid w:val="007C47E1"/>
    <w:rsid w:val="007C4C89"/>
    <w:rsid w:val="007C5093"/>
    <w:rsid w:val="007C5614"/>
    <w:rsid w:val="007C5957"/>
    <w:rsid w:val="007C5C06"/>
    <w:rsid w:val="007C611C"/>
    <w:rsid w:val="007C6405"/>
    <w:rsid w:val="007C67EB"/>
    <w:rsid w:val="007C6A6D"/>
    <w:rsid w:val="007D0242"/>
    <w:rsid w:val="007D0333"/>
    <w:rsid w:val="007D0A72"/>
    <w:rsid w:val="007D0DD8"/>
    <w:rsid w:val="007D1606"/>
    <w:rsid w:val="007D179D"/>
    <w:rsid w:val="007D2A02"/>
    <w:rsid w:val="007D375C"/>
    <w:rsid w:val="007D42F7"/>
    <w:rsid w:val="007D4929"/>
    <w:rsid w:val="007D4A4F"/>
    <w:rsid w:val="007D5760"/>
    <w:rsid w:val="007D5FB2"/>
    <w:rsid w:val="007D70A4"/>
    <w:rsid w:val="007D7115"/>
    <w:rsid w:val="007D7626"/>
    <w:rsid w:val="007E0CF6"/>
    <w:rsid w:val="007E1582"/>
    <w:rsid w:val="007E1850"/>
    <w:rsid w:val="007E232E"/>
    <w:rsid w:val="007E265C"/>
    <w:rsid w:val="007E29CA"/>
    <w:rsid w:val="007E312A"/>
    <w:rsid w:val="007E3928"/>
    <w:rsid w:val="007E3CB4"/>
    <w:rsid w:val="007E3F85"/>
    <w:rsid w:val="007E404E"/>
    <w:rsid w:val="007E4453"/>
    <w:rsid w:val="007E4CBF"/>
    <w:rsid w:val="007E579A"/>
    <w:rsid w:val="007E6F9D"/>
    <w:rsid w:val="007E77D5"/>
    <w:rsid w:val="007E7A85"/>
    <w:rsid w:val="007F0237"/>
    <w:rsid w:val="007F1308"/>
    <w:rsid w:val="007F1B8E"/>
    <w:rsid w:val="007F2206"/>
    <w:rsid w:val="007F2282"/>
    <w:rsid w:val="007F23D3"/>
    <w:rsid w:val="007F2466"/>
    <w:rsid w:val="007F25C4"/>
    <w:rsid w:val="007F2F23"/>
    <w:rsid w:val="007F34CC"/>
    <w:rsid w:val="007F3D8E"/>
    <w:rsid w:val="007F43E6"/>
    <w:rsid w:val="007F469A"/>
    <w:rsid w:val="007F7534"/>
    <w:rsid w:val="007F7607"/>
    <w:rsid w:val="00800A23"/>
    <w:rsid w:val="008013F7"/>
    <w:rsid w:val="0080199D"/>
    <w:rsid w:val="00801A01"/>
    <w:rsid w:val="00801DFA"/>
    <w:rsid w:val="00801E9B"/>
    <w:rsid w:val="00803111"/>
    <w:rsid w:val="0080387C"/>
    <w:rsid w:val="00803981"/>
    <w:rsid w:val="00805032"/>
    <w:rsid w:val="00805498"/>
    <w:rsid w:val="008061E4"/>
    <w:rsid w:val="0080688C"/>
    <w:rsid w:val="00806AD7"/>
    <w:rsid w:val="00806DD5"/>
    <w:rsid w:val="008070B2"/>
    <w:rsid w:val="0080787B"/>
    <w:rsid w:val="00810A4D"/>
    <w:rsid w:val="00812634"/>
    <w:rsid w:val="00812A00"/>
    <w:rsid w:val="00812E5B"/>
    <w:rsid w:val="00813290"/>
    <w:rsid w:val="00814194"/>
    <w:rsid w:val="00814238"/>
    <w:rsid w:val="00814C25"/>
    <w:rsid w:val="00815AB0"/>
    <w:rsid w:val="00816161"/>
    <w:rsid w:val="008202B5"/>
    <w:rsid w:val="00820768"/>
    <w:rsid w:val="0082100C"/>
    <w:rsid w:val="00822005"/>
    <w:rsid w:val="00823D3B"/>
    <w:rsid w:val="00824018"/>
    <w:rsid w:val="00825BE6"/>
    <w:rsid w:val="00825E41"/>
    <w:rsid w:val="008265C3"/>
    <w:rsid w:val="008301A8"/>
    <w:rsid w:val="00830245"/>
    <w:rsid w:val="0083037A"/>
    <w:rsid w:val="00831CD8"/>
    <w:rsid w:val="008320C1"/>
    <w:rsid w:val="00832248"/>
    <w:rsid w:val="00832882"/>
    <w:rsid w:val="00832B29"/>
    <w:rsid w:val="00832C6B"/>
    <w:rsid w:val="00833500"/>
    <w:rsid w:val="00833614"/>
    <w:rsid w:val="00833CEE"/>
    <w:rsid w:val="00834024"/>
    <w:rsid w:val="008346DD"/>
    <w:rsid w:val="00834DCB"/>
    <w:rsid w:val="008356DE"/>
    <w:rsid w:val="00835A53"/>
    <w:rsid w:val="00836184"/>
    <w:rsid w:val="008368E3"/>
    <w:rsid w:val="00836904"/>
    <w:rsid w:val="00836C1D"/>
    <w:rsid w:val="008375E9"/>
    <w:rsid w:val="00837684"/>
    <w:rsid w:val="00840BE2"/>
    <w:rsid w:val="00840D3E"/>
    <w:rsid w:val="0084166D"/>
    <w:rsid w:val="00841D36"/>
    <w:rsid w:val="00841D4E"/>
    <w:rsid w:val="008422F0"/>
    <w:rsid w:val="00842548"/>
    <w:rsid w:val="00842D7B"/>
    <w:rsid w:val="0084369A"/>
    <w:rsid w:val="008437FE"/>
    <w:rsid w:val="00843CDD"/>
    <w:rsid w:val="00844331"/>
    <w:rsid w:val="008452C1"/>
    <w:rsid w:val="00845E72"/>
    <w:rsid w:val="00847085"/>
    <w:rsid w:val="00847820"/>
    <w:rsid w:val="00847BBA"/>
    <w:rsid w:val="00847F92"/>
    <w:rsid w:val="00850299"/>
    <w:rsid w:val="00850F3F"/>
    <w:rsid w:val="00851E34"/>
    <w:rsid w:val="00852D3A"/>
    <w:rsid w:val="00852DC4"/>
    <w:rsid w:val="00852DE0"/>
    <w:rsid w:val="00853092"/>
    <w:rsid w:val="0085497F"/>
    <w:rsid w:val="0085516D"/>
    <w:rsid w:val="00860317"/>
    <w:rsid w:val="00860925"/>
    <w:rsid w:val="00862B36"/>
    <w:rsid w:val="00862D0D"/>
    <w:rsid w:val="00862DD3"/>
    <w:rsid w:val="00863D77"/>
    <w:rsid w:val="00864512"/>
    <w:rsid w:val="00864D4F"/>
    <w:rsid w:val="00865E3E"/>
    <w:rsid w:val="0086600F"/>
    <w:rsid w:val="008663CF"/>
    <w:rsid w:val="00866500"/>
    <w:rsid w:val="0086655E"/>
    <w:rsid w:val="008667BB"/>
    <w:rsid w:val="00866E0D"/>
    <w:rsid w:val="008701BF"/>
    <w:rsid w:val="00870627"/>
    <w:rsid w:val="0087132F"/>
    <w:rsid w:val="00871F72"/>
    <w:rsid w:val="00872AED"/>
    <w:rsid w:val="00872B4E"/>
    <w:rsid w:val="00872D6B"/>
    <w:rsid w:val="00872F61"/>
    <w:rsid w:val="00873875"/>
    <w:rsid w:val="008756B3"/>
    <w:rsid w:val="008760CB"/>
    <w:rsid w:val="0087757D"/>
    <w:rsid w:val="00877614"/>
    <w:rsid w:val="008778A3"/>
    <w:rsid w:val="008779B1"/>
    <w:rsid w:val="00880FEC"/>
    <w:rsid w:val="00881494"/>
    <w:rsid w:val="00881E67"/>
    <w:rsid w:val="008825FC"/>
    <w:rsid w:val="00882733"/>
    <w:rsid w:val="0088415E"/>
    <w:rsid w:val="00884739"/>
    <w:rsid w:val="008866A8"/>
    <w:rsid w:val="00886C20"/>
    <w:rsid w:val="00887452"/>
    <w:rsid w:val="00887909"/>
    <w:rsid w:val="008903B2"/>
    <w:rsid w:val="008907CD"/>
    <w:rsid w:val="00891AB0"/>
    <w:rsid w:val="00892222"/>
    <w:rsid w:val="00892360"/>
    <w:rsid w:val="00892A4C"/>
    <w:rsid w:val="00892C47"/>
    <w:rsid w:val="00893D3F"/>
    <w:rsid w:val="0089555F"/>
    <w:rsid w:val="008959BD"/>
    <w:rsid w:val="008A121C"/>
    <w:rsid w:val="008A12B4"/>
    <w:rsid w:val="008A1407"/>
    <w:rsid w:val="008A1A35"/>
    <w:rsid w:val="008A1AE4"/>
    <w:rsid w:val="008A2455"/>
    <w:rsid w:val="008A24EB"/>
    <w:rsid w:val="008A2C7A"/>
    <w:rsid w:val="008A2FA7"/>
    <w:rsid w:val="008A3112"/>
    <w:rsid w:val="008A31BE"/>
    <w:rsid w:val="008A3DCF"/>
    <w:rsid w:val="008A3DFD"/>
    <w:rsid w:val="008A4551"/>
    <w:rsid w:val="008A4995"/>
    <w:rsid w:val="008A54A3"/>
    <w:rsid w:val="008A5613"/>
    <w:rsid w:val="008A68D0"/>
    <w:rsid w:val="008B27D5"/>
    <w:rsid w:val="008B2869"/>
    <w:rsid w:val="008B2A57"/>
    <w:rsid w:val="008B3226"/>
    <w:rsid w:val="008B377C"/>
    <w:rsid w:val="008B430D"/>
    <w:rsid w:val="008B4B83"/>
    <w:rsid w:val="008B4CBF"/>
    <w:rsid w:val="008B5185"/>
    <w:rsid w:val="008B5C5D"/>
    <w:rsid w:val="008B6449"/>
    <w:rsid w:val="008B6693"/>
    <w:rsid w:val="008B6CC3"/>
    <w:rsid w:val="008B70D1"/>
    <w:rsid w:val="008B710F"/>
    <w:rsid w:val="008B72AC"/>
    <w:rsid w:val="008B733F"/>
    <w:rsid w:val="008C11FB"/>
    <w:rsid w:val="008C1303"/>
    <w:rsid w:val="008C24B8"/>
    <w:rsid w:val="008C2E79"/>
    <w:rsid w:val="008C39F3"/>
    <w:rsid w:val="008C3A6E"/>
    <w:rsid w:val="008C4272"/>
    <w:rsid w:val="008C5098"/>
    <w:rsid w:val="008C56DE"/>
    <w:rsid w:val="008C5B0F"/>
    <w:rsid w:val="008C5D63"/>
    <w:rsid w:val="008C6CAD"/>
    <w:rsid w:val="008C6CE2"/>
    <w:rsid w:val="008C75FE"/>
    <w:rsid w:val="008D26B3"/>
    <w:rsid w:val="008D34DA"/>
    <w:rsid w:val="008D3A80"/>
    <w:rsid w:val="008D3B1D"/>
    <w:rsid w:val="008D3E51"/>
    <w:rsid w:val="008D4FC5"/>
    <w:rsid w:val="008D5624"/>
    <w:rsid w:val="008D567E"/>
    <w:rsid w:val="008D5C6E"/>
    <w:rsid w:val="008D7B0B"/>
    <w:rsid w:val="008E089F"/>
    <w:rsid w:val="008E0BC6"/>
    <w:rsid w:val="008E2EAD"/>
    <w:rsid w:val="008E3685"/>
    <w:rsid w:val="008E396C"/>
    <w:rsid w:val="008E3A50"/>
    <w:rsid w:val="008E3A99"/>
    <w:rsid w:val="008E46A6"/>
    <w:rsid w:val="008E5107"/>
    <w:rsid w:val="008E5150"/>
    <w:rsid w:val="008E56A9"/>
    <w:rsid w:val="008E6998"/>
    <w:rsid w:val="008E76C2"/>
    <w:rsid w:val="008E7D44"/>
    <w:rsid w:val="008E7D64"/>
    <w:rsid w:val="008F0EDA"/>
    <w:rsid w:val="008F132B"/>
    <w:rsid w:val="008F1EB2"/>
    <w:rsid w:val="008F2EA0"/>
    <w:rsid w:val="008F321F"/>
    <w:rsid w:val="008F3674"/>
    <w:rsid w:val="008F3CBF"/>
    <w:rsid w:val="008F428B"/>
    <w:rsid w:val="008F4620"/>
    <w:rsid w:val="008F4AA0"/>
    <w:rsid w:val="008F54D1"/>
    <w:rsid w:val="008F5CC6"/>
    <w:rsid w:val="008F6E3E"/>
    <w:rsid w:val="008F770C"/>
    <w:rsid w:val="008F7BD2"/>
    <w:rsid w:val="00900CE4"/>
    <w:rsid w:val="00901289"/>
    <w:rsid w:val="00901A2B"/>
    <w:rsid w:val="00902592"/>
    <w:rsid w:val="009032FC"/>
    <w:rsid w:val="009033FD"/>
    <w:rsid w:val="00903548"/>
    <w:rsid w:val="0090426D"/>
    <w:rsid w:val="0090465A"/>
    <w:rsid w:val="00904749"/>
    <w:rsid w:val="0090546B"/>
    <w:rsid w:val="009056BC"/>
    <w:rsid w:val="0090670D"/>
    <w:rsid w:val="00907064"/>
    <w:rsid w:val="00910743"/>
    <w:rsid w:val="009108D2"/>
    <w:rsid w:val="00910F55"/>
    <w:rsid w:val="00911160"/>
    <w:rsid w:val="00911FC3"/>
    <w:rsid w:val="0091290C"/>
    <w:rsid w:val="00912E1F"/>
    <w:rsid w:val="009133BC"/>
    <w:rsid w:val="00913748"/>
    <w:rsid w:val="00913A5F"/>
    <w:rsid w:val="009142CB"/>
    <w:rsid w:val="009164EA"/>
    <w:rsid w:val="0091667C"/>
    <w:rsid w:val="00920BD9"/>
    <w:rsid w:val="00920DBC"/>
    <w:rsid w:val="00920E5F"/>
    <w:rsid w:val="0092296C"/>
    <w:rsid w:val="00922D48"/>
    <w:rsid w:val="00923042"/>
    <w:rsid w:val="00923D09"/>
    <w:rsid w:val="009245A4"/>
    <w:rsid w:val="0092484F"/>
    <w:rsid w:val="0092529D"/>
    <w:rsid w:val="0092617D"/>
    <w:rsid w:val="0092727D"/>
    <w:rsid w:val="009279B5"/>
    <w:rsid w:val="0093153B"/>
    <w:rsid w:val="00931C2E"/>
    <w:rsid w:val="00933AB3"/>
    <w:rsid w:val="00933C30"/>
    <w:rsid w:val="00933DC2"/>
    <w:rsid w:val="00935853"/>
    <w:rsid w:val="00936108"/>
    <w:rsid w:val="00936866"/>
    <w:rsid w:val="00936BE6"/>
    <w:rsid w:val="00940067"/>
    <w:rsid w:val="009404E7"/>
    <w:rsid w:val="009419EF"/>
    <w:rsid w:val="009420BD"/>
    <w:rsid w:val="009433C2"/>
    <w:rsid w:val="0094440C"/>
    <w:rsid w:val="0094557E"/>
    <w:rsid w:val="00945D2A"/>
    <w:rsid w:val="009463BE"/>
    <w:rsid w:val="00946671"/>
    <w:rsid w:val="00947830"/>
    <w:rsid w:val="00947AF6"/>
    <w:rsid w:val="00947EB9"/>
    <w:rsid w:val="0095014D"/>
    <w:rsid w:val="00950540"/>
    <w:rsid w:val="009508D6"/>
    <w:rsid w:val="00951221"/>
    <w:rsid w:val="00951248"/>
    <w:rsid w:val="009515BD"/>
    <w:rsid w:val="009520A7"/>
    <w:rsid w:val="009523B5"/>
    <w:rsid w:val="009523E4"/>
    <w:rsid w:val="00952748"/>
    <w:rsid w:val="00953D72"/>
    <w:rsid w:val="0095422B"/>
    <w:rsid w:val="00954C1A"/>
    <w:rsid w:val="00956326"/>
    <w:rsid w:val="009570F2"/>
    <w:rsid w:val="0095794C"/>
    <w:rsid w:val="009608E5"/>
    <w:rsid w:val="00960A31"/>
    <w:rsid w:val="0096106B"/>
    <w:rsid w:val="00961929"/>
    <w:rsid w:val="00963DF6"/>
    <w:rsid w:val="00963E8F"/>
    <w:rsid w:val="00964D70"/>
    <w:rsid w:val="0096511E"/>
    <w:rsid w:val="0096657C"/>
    <w:rsid w:val="00966C76"/>
    <w:rsid w:val="00967E57"/>
    <w:rsid w:val="00970145"/>
    <w:rsid w:val="00971212"/>
    <w:rsid w:val="00971394"/>
    <w:rsid w:val="009720BB"/>
    <w:rsid w:val="0097251E"/>
    <w:rsid w:val="00973611"/>
    <w:rsid w:val="00973A1F"/>
    <w:rsid w:val="00973EE8"/>
    <w:rsid w:val="00973F2E"/>
    <w:rsid w:val="009746A9"/>
    <w:rsid w:val="00974D06"/>
    <w:rsid w:val="009754A4"/>
    <w:rsid w:val="0097566E"/>
    <w:rsid w:val="00975882"/>
    <w:rsid w:val="009767DA"/>
    <w:rsid w:val="00976D0D"/>
    <w:rsid w:val="00977494"/>
    <w:rsid w:val="009777FC"/>
    <w:rsid w:val="00981390"/>
    <w:rsid w:val="0098158F"/>
    <w:rsid w:val="00981612"/>
    <w:rsid w:val="00981CD8"/>
    <w:rsid w:val="009822E2"/>
    <w:rsid w:val="0098238F"/>
    <w:rsid w:val="00982B8A"/>
    <w:rsid w:val="009837F5"/>
    <w:rsid w:val="0098432D"/>
    <w:rsid w:val="00984677"/>
    <w:rsid w:val="009847FF"/>
    <w:rsid w:val="00984FCC"/>
    <w:rsid w:val="00985E3C"/>
    <w:rsid w:val="00986743"/>
    <w:rsid w:val="00986B5F"/>
    <w:rsid w:val="00986CF9"/>
    <w:rsid w:val="00986E4E"/>
    <w:rsid w:val="009870DF"/>
    <w:rsid w:val="0098744E"/>
    <w:rsid w:val="0099035A"/>
    <w:rsid w:val="00991A5B"/>
    <w:rsid w:val="0099263D"/>
    <w:rsid w:val="00992916"/>
    <w:rsid w:val="009931DA"/>
    <w:rsid w:val="00993462"/>
    <w:rsid w:val="00993498"/>
    <w:rsid w:val="00993BA9"/>
    <w:rsid w:val="00994183"/>
    <w:rsid w:val="009942AD"/>
    <w:rsid w:val="0099544A"/>
    <w:rsid w:val="00996693"/>
    <w:rsid w:val="00996750"/>
    <w:rsid w:val="00997FEF"/>
    <w:rsid w:val="009A0AA5"/>
    <w:rsid w:val="009A0F27"/>
    <w:rsid w:val="009A216A"/>
    <w:rsid w:val="009A2493"/>
    <w:rsid w:val="009A2E8F"/>
    <w:rsid w:val="009A37D8"/>
    <w:rsid w:val="009A388B"/>
    <w:rsid w:val="009A3B25"/>
    <w:rsid w:val="009A69A2"/>
    <w:rsid w:val="009A71F8"/>
    <w:rsid w:val="009A7584"/>
    <w:rsid w:val="009A76F6"/>
    <w:rsid w:val="009A7CCF"/>
    <w:rsid w:val="009A7EE3"/>
    <w:rsid w:val="009B0642"/>
    <w:rsid w:val="009B0D43"/>
    <w:rsid w:val="009B0DC3"/>
    <w:rsid w:val="009B1AC9"/>
    <w:rsid w:val="009B40E8"/>
    <w:rsid w:val="009B50A7"/>
    <w:rsid w:val="009B54A6"/>
    <w:rsid w:val="009B6463"/>
    <w:rsid w:val="009B6A1B"/>
    <w:rsid w:val="009B6BCA"/>
    <w:rsid w:val="009B72F4"/>
    <w:rsid w:val="009B7FCB"/>
    <w:rsid w:val="009C0D4D"/>
    <w:rsid w:val="009C1340"/>
    <w:rsid w:val="009C14F3"/>
    <w:rsid w:val="009C191F"/>
    <w:rsid w:val="009C225C"/>
    <w:rsid w:val="009C3267"/>
    <w:rsid w:val="009C3428"/>
    <w:rsid w:val="009C4343"/>
    <w:rsid w:val="009C5AD7"/>
    <w:rsid w:val="009C5D14"/>
    <w:rsid w:val="009C7890"/>
    <w:rsid w:val="009C7D2A"/>
    <w:rsid w:val="009D0475"/>
    <w:rsid w:val="009D0945"/>
    <w:rsid w:val="009D0EBE"/>
    <w:rsid w:val="009D137A"/>
    <w:rsid w:val="009D1AB0"/>
    <w:rsid w:val="009D2514"/>
    <w:rsid w:val="009D273E"/>
    <w:rsid w:val="009D27CE"/>
    <w:rsid w:val="009D29DC"/>
    <w:rsid w:val="009D30BC"/>
    <w:rsid w:val="009D31E5"/>
    <w:rsid w:val="009D4AD5"/>
    <w:rsid w:val="009D5363"/>
    <w:rsid w:val="009D605C"/>
    <w:rsid w:val="009D7150"/>
    <w:rsid w:val="009D7A8F"/>
    <w:rsid w:val="009D7D87"/>
    <w:rsid w:val="009E0FA7"/>
    <w:rsid w:val="009E197F"/>
    <w:rsid w:val="009E26AD"/>
    <w:rsid w:val="009E2CEF"/>
    <w:rsid w:val="009E2E26"/>
    <w:rsid w:val="009E4037"/>
    <w:rsid w:val="009E41FA"/>
    <w:rsid w:val="009E5848"/>
    <w:rsid w:val="009E5A41"/>
    <w:rsid w:val="009E5C07"/>
    <w:rsid w:val="009E650F"/>
    <w:rsid w:val="009E7678"/>
    <w:rsid w:val="009E7B48"/>
    <w:rsid w:val="009E7BD2"/>
    <w:rsid w:val="009F0354"/>
    <w:rsid w:val="009F0440"/>
    <w:rsid w:val="009F05E3"/>
    <w:rsid w:val="009F09B9"/>
    <w:rsid w:val="009F10C1"/>
    <w:rsid w:val="009F1C57"/>
    <w:rsid w:val="009F226A"/>
    <w:rsid w:val="009F3A25"/>
    <w:rsid w:val="009F3A8F"/>
    <w:rsid w:val="009F3C73"/>
    <w:rsid w:val="009F3DE2"/>
    <w:rsid w:val="009F3DF3"/>
    <w:rsid w:val="009F4AD4"/>
    <w:rsid w:val="009F4BE3"/>
    <w:rsid w:val="009F5232"/>
    <w:rsid w:val="009F5338"/>
    <w:rsid w:val="009F5E26"/>
    <w:rsid w:val="009F6485"/>
    <w:rsid w:val="00A0080D"/>
    <w:rsid w:val="00A00E16"/>
    <w:rsid w:val="00A01332"/>
    <w:rsid w:val="00A01EFF"/>
    <w:rsid w:val="00A02000"/>
    <w:rsid w:val="00A02844"/>
    <w:rsid w:val="00A02DCD"/>
    <w:rsid w:val="00A034CD"/>
    <w:rsid w:val="00A03D67"/>
    <w:rsid w:val="00A0457F"/>
    <w:rsid w:val="00A046C4"/>
    <w:rsid w:val="00A04B12"/>
    <w:rsid w:val="00A04B1D"/>
    <w:rsid w:val="00A04BA7"/>
    <w:rsid w:val="00A0545D"/>
    <w:rsid w:val="00A0615D"/>
    <w:rsid w:val="00A0657D"/>
    <w:rsid w:val="00A06A13"/>
    <w:rsid w:val="00A0751C"/>
    <w:rsid w:val="00A07A45"/>
    <w:rsid w:val="00A1114B"/>
    <w:rsid w:val="00A115CE"/>
    <w:rsid w:val="00A11CF3"/>
    <w:rsid w:val="00A11E9C"/>
    <w:rsid w:val="00A11F9A"/>
    <w:rsid w:val="00A126C2"/>
    <w:rsid w:val="00A13CA4"/>
    <w:rsid w:val="00A14011"/>
    <w:rsid w:val="00A142E8"/>
    <w:rsid w:val="00A1505B"/>
    <w:rsid w:val="00A15317"/>
    <w:rsid w:val="00A15457"/>
    <w:rsid w:val="00A16380"/>
    <w:rsid w:val="00A16AD1"/>
    <w:rsid w:val="00A16E84"/>
    <w:rsid w:val="00A17BE5"/>
    <w:rsid w:val="00A20262"/>
    <w:rsid w:val="00A20D13"/>
    <w:rsid w:val="00A2148D"/>
    <w:rsid w:val="00A2198C"/>
    <w:rsid w:val="00A22FDD"/>
    <w:rsid w:val="00A23327"/>
    <w:rsid w:val="00A233C1"/>
    <w:rsid w:val="00A239DE"/>
    <w:rsid w:val="00A2490D"/>
    <w:rsid w:val="00A258FF"/>
    <w:rsid w:val="00A2594C"/>
    <w:rsid w:val="00A25DF4"/>
    <w:rsid w:val="00A266B8"/>
    <w:rsid w:val="00A271CD"/>
    <w:rsid w:val="00A30F2E"/>
    <w:rsid w:val="00A3171A"/>
    <w:rsid w:val="00A319BE"/>
    <w:rsid w:val="00A3230B"/>
    <w:rsid w:val="00A3244A"/>
    <w:rsid w:val="00A3352B"/>
    <w:rsid w:val="00A33545"/>
    <w:rsid w:val="00A33C6F"/>
    <w:rsid w:val="00A347A2"/>
    <w:rsid w:val="00A34B9A"/>
    <w:rsid w:val="00A35468"/>
    <w:rsid w:val="00A36B93"/>
    <w:rsid w:val="00A36F42"/>
    <w:rsid w:val="00A40022"/>
    <w:rsid w:val="00A4006A"/>
    <w:rsid w:val="00A41145"/>
    <w:rsid w:val="00A412EC"/>
    <w:rsid w:val="00A41E35"/>
    <w:rsid w:val="00A42853"/>
    <w:rsid w:val="00A42D73"/>
    <w:rsid w:val="00A43151"/>
    <w:rsid w:val="00A4319E"/>
    <w:rsid w:val="00A4378E"/>
    <w:rsid w:val="00A44F5A"/>
    <w:rsid w:val="00A454E5"/>
    <w:rsid w:val="00A45887"/>
    <w:rsid w:val="00A45C00"/>
    <w:rsid w:val="00A45C75"/>
    <w:rsid w:val="00A46498"/>
    <w:rsid w:val="00A46843"/>
    <w:rsid w:val="00A46B20"/>
    <w:rsid w:val="00A4756D"/>
    <w:rsid w:val="00A476EC"/>
    <w:rsid w:val="00A5200B"/>
    <w:rsid w:val="00A52374"/>
    <w:rsid w:val="00A5329B"/>
    <w:rsid w:val="00A533F0"/>
    <w:rsid w:val="00A54726"/>
    <w:rsid w:val="00A555CC"/>
    <w:rsid w:val="00A55EE5"/>
    <w:rsid w:val="00A55F4B"/>
    <w:rsid w:val="00A564F1"/>
    <w:rsid w:val="00A57426"/>
    <w:rsid w:val="00A5768A"/>
    <w:rsid w:val="00A57A0A"/>
    <w:rsid w:val="00A60174"/>
    <w:rsid w:val="00A602B5"/>
    <w:rsid w:val="00A6053A"/>
    <w:rsid w:val="00A620B5"/>
    <w:rsid w:val="00A62E7B"/>
    <w:rsid w:val="00A640AB"/>
    <w:rsid w:val="00A64771"/>
    <w:rsid w:val="00A6491F"/>
    <w:rsid w:val="00A64BD5"/>
    <w:rsid w:val="00A64D00"/>
    <w:rsid w:val="00A6532A"/>
    <w:rsid w:val="00A65926"/>
    <w:rsid w:val="00A65CA0"/>
    <w:rsid w:val="00A65E6B"/>
    <w:rsid w:val="00A65FDE"/>
    <w:rsid w:val="00A67550"/>
    <w:rsid w:val="00A67600"/>
    <w:rsid w:val="00A67E63"/>
    <w:rsid w:val="00A711A0"/>
    <w:rsid w:val="00A71D86"/>
    <w:rsid w:val="00A72DD2"/>
    <w:rsid w:val="00A74596"/>
    <w:rsid w:val="00A75A0F"/>
    <w:rsid w:val="00A75BBE"/>
    <w:rsid w:val="00A75DEA"/>
    <w:rsid w:val="00A76A96"/>
    <w:rsid w:val="00A76B05"/>
    <w:rsid w:val="00A7736D"/>
    <w:rsid w:val="00A77CEB"/>
    <w:rsid w:val="00A81CAA"/>
    <w:rsid w:val="00A81DA3"/>
    <w:rsid w:val="00A82C2B"/>
    <w:rsid w:val="00A83451"/>
    <w:rsid w:val="00A834EF"/>
    <w:rsid w:val="00A84AFF"/>
    <w:rsid w:val="00A84C4E"/>
    <w:rsid w:val="00A85525"/>
    <w:rsid w:val="00A85B10"/>
    <w:rsid w:val="00A86870"/>
    <w:rsid w:val="00A86E28"/>
    <w:rsid w:val="00A86E2F"/>
    <w:rsid w:val="00A8742F"/>
    <w:rsid w:val="00A9058C"/>
    <w:rsid w:val="00A90DCB"/>
    <w:rsid w:val="00A91549"/>
    <w:rsid w:val="00A923BB"/>
    <w:rsid w:val="00A92A1A"/>
    <w:rsid w:val="00A92BE0"/>
    <w:rsid w:val="00A939FE"/>
    <w:rsid w:val="00A946B2"/>
    <w:rsid w:val="00A946BE"/>
    <w:rsid w:val="00A94A18"/>
    <w:rsid w:val="00A94C35"/>
    <w:rsid w:val="00A94D13"/>
    <w:rsid w:val="00A94EFB"/>
    <w:rsid w:val="00A958B3"/>
    <w:rsid w:val="00A95A28"/>
    <w:rsid w:val="00A95D1F"/>
    <w:rsid w:val="00AA04F9"/>
    <w:rsid w:val="00AA06BA"/>
    <w:rsid w:val="00AA09A6"/>
    <w:rsid w:val="00AA0A7C"/>
    <w:rsid w:val="00AA10BE"/>
    <w:rsid w:val="00AA1681"/>
    <w:rsid w:val="00AA2968"/>
    <w:rsid w:val="00AA2B50"/>
    <w:rsid w:val="00AA4723"/>
    <w:rsid w:val="00AA4B11"/>
    <w:rsid w:val="00AA502A"/>
    <w:rsid w:val="00AA55EF"/>
    <w:rsid w:val="00AA5675"/>
    <w:rsid w:val="00AA619E"/>
    <w:rsid w:val="00AA6211"/>
    <w:rsid w:val="00AA6D2E"/>
    <w:rsid w:val="00AA7301"/>
    <w:rsid w:val="00AA7FDD"/>
    <w:rsid w:val="00AB0505"/>
    <w:rsid w:val="00AB190A"/>
    <w:rsid w:val="00AB2B25"/>
    <w:rsid w:val="00AB3546"/>
    <w:rsid w:val="00AB3920"/>
    <w:rsid w:val="00AB39AA"/>
    <w:rsid w:val="00AB3E29"/>
    <w:rsid w:val="00AB41CF"/>
    <w:rsid w:val="00AB47A8"/>
    <w:rsid w:val="00AB5591"/>
    <w:rsid w:val="00AB5C19"/>
    <w:rsid w:val="00AC0310"/>
    <w:rsid w:val="00AC086B"/>
    <w:rsid w:val="00AC13AE"/>
    <w:rsid w:val="00AC1628"/>
    <w:rsid w:val="00AC3519"/>
    <w:rsid w:val="00AC3895"/>
    <w:rsid w:val="00AC3C7B"/>
    <w:rsid w:val="00AC539D"/>
    <w:rsid w:val="00AC590D"/>
    <w:rsid w:val="00AC6A5B"/>
    <w:rsid w:val="00AD011A"/>
    <w:rsid w:val="00AD03DD"/>
    <w:rsid w:val="00AD0433"/>
    <w:rsid w:val="00AD056C"/>
    <w:rsid w:val="00AD1AC1"/>
    <w:rsid w:val="00AD249D"/>
    <w:rsid w:val="00AD2A87"/>
    <w:rsid w:val="00AD2B1C"/>
    <w:rsid w:val="00AD2B45"/>
    <w:rsid w:val="00AD34D3"/>
    <w:rsid w:val="00AD409A"/>
    <w:rsid w:val="00AD434D"/>
    <w:rsid w:val="00AD4DC2"/>
    <w:rsid w:val="00AD5CEB"/>
    <w:rsid w:val="00AD63BA"/>
    <w:rsid w:val="00AD65BA"/>
    <w:rsid w:val="00AD7196"/>
    <w:rsid w:val="00AD7360"/>
    <w:rsid w:val="00AD7852"/>
    <w:rsid w:val="00AD7A70"/>
    <w:rsid w:val="00AE0224"/>
    <w:rsid w:val="00AE0A5A"/>
    <w:rsid w:val="00AE1849"/>
    <w:rsid w:val="00AE1A7D"/>
    <w:rsid w:val="00AE2E6D"/>
    <w:rsid w:val="00AE44B2"/>
    <w:rsid w:val="00AE4771"/>
    <w:rsid w:val="00AE4B9B"/>
    <w:rsid w:val="00AE4FA6"/>
    <w:rsid w:val="00AE66BE"/>
    <w:rsid w:val="00AE7122"/>
    <w:rsid w:val="00AE7856"/>
    <w:rsid w:val="00AE7C2B"/>
    <w:rsid w:val="00AF0F5B"/>
    <w:rsid w:val="00AF1088"/>
    <w:rsid w:val="00AF178F"/>
    <w:rsid w:val="00AF1A76"/>
    <w:rsid w:val="00AF2313"/>
    <w:rsid w:val="00AF25A6"/>
    <w:rsid w:val="00AF3A2B"/>
    <w:rsid w:val="00AF661D"/>
    <w:rsid w:val="00AF6706"/>
    <w:rsid w:val="00AF6793"/>
    <w:rsid w:val="00AF7444"/>
    <w:rsid w:val="00B003A3"/>
    <w:rsid w:val="00B00AB8"/>
    <w:rsid w:val="00B0117D"/>
    <w:rsid w:val="00B011F2"/>
    <w:rsid w:val="00B01671"/>
    <w:rsid w:val="00B01FB3"/>
    <w:rsid w:val="00B02F90"/>
    <w:rsid w:val="00B03600"/>
    <w:rsid w:val="00B038C6"/>
    <w:rsid w:val="00B03921"/>
    <w:rsid w:val="00B04B36"/>
    <w:rsid w:val="00B04BF7"/>
    <w:rsid w:val="00B054C6"/>
    <w:rsid w:val="00B05781"/>
    <w:rsid w:val="00B058B4"/>
    <w:rsid w:val="00B05B59"/>
    <w:rsid w:val="00B05E05"/>
    <w:rsid w:val="00B0632B"/>
    <w:rsid w:val="00B0643B"/>
    <w:rsid w:val="00B06941"/>
    <w:rsid w:val="00B079E5"/>
    <w:rsid w:val="00B10FD8"/>
    <w:rsid w:val="00B115EC"/>
    <w:rsid w:val="00B122C1"/>
    <w:rsid w:val="00B1366E"/>
    <w:rsid w:val="00B13FB2"/>
    <w:rsid w:val="00B149F5"/>
    <w:rsid w:val="00B16AE7"/>
    <w:rsid w:val="00B21C90"/>
    <w:rsid w:val="00B21F87"/>
    <w:rsid w:val="00B225AE"/>
    <w:rsid w:val="00B22621"/>
    <w:rsid w:val="00B2332E"/>
    <w:rsid w:val="00B23547"/>
    <w:rsid w:val="00B23741"/>
    <w:rsid w:val="00B25768"/>
    <w:rsid w:val="00B25880"/>
    <w:rsid w:val="00B26019"/>
    <w:rsid w:val="00B262A2"/>
    <w:rsid w:val="00B26551"/>
    <w:rsid w:val="00B267A6"/>
    <w:rsid w:val="00B27871"/>
    <w:rsid w:val="00B2798F"/>
    <w:rsid w:val="00B27CDD"/>
    <w:rsid w:val="00B30455"/>
    <w:rsid w:val="00B30A5A"/>
    <w:rsid w:val="00B30C89"/>
    <w:rsid w:val="00B31D3F"/>
    <w:rsid w:val="00B31E15"/>
    <w:rsid w:val="00B32736"/>
    <w:rsid w:val="00B32A2E"/>
    <w:rsid w:val="00B332CC"/>
    <w:rsid w:val="00B33410"/>
    <w:rsid w:val="00B3364E"/>
    <w:rsid w:val="00B340E2"/>
    <w:rsid w:val="00B34729"/>
    <w:rsid w:val="00B35088"/>
    <w:rsid w:val="00B3668C"/>
    <w:rsid w:val="00B36AC2"/>
    <w:rsid w:val="00B377D3"/>
    <w:rsid w:val="00B37B2D"/>
    <w:rsid w:val="00B41496"/>
    <w:rsid w:val="00B41922"/>
    <w:rsid w:val="00B42DC9"/>
    <w:rsid w:val="00B43083"/>
    <w:rsid w:val="00B43187"/>
    <w:rsid w:val="00B432E2"/>
    <w:rsid w:val="00B4389B"/>
    <w:rsid w:val="00B438A2"/>
    <w:rsid w:val="00B4606F"/>
    <w:rsid w:val="00B467A7"/>
    <w:rsid w:val="00B471F0"/>
    <w:rsid w:val="00B473F0"/>
    <w:rsid w:val="00B47577"/>
    <w:rsid w:val="00B47C1A"/>
    <w:rsid w:val="00B50C4A"/>
    <w:rsid w:val="00B510C7"/>
    <w:rsid w:val="00B5141D"/>
    <w:rsid w:val="00B51687"/>
    <w:rsid w:val="00B51972"/>
    <w:rsid w:val="00B51E6C"/>
    <w:rsid w:val="00B524EC"/>
    <w:rsid w:val="00B52DFB"/>
    <w:rsid w:val="00B54FAB"/>
    <w:rsid w:val="00B55413"/>
    <w:rsid w:val="00B5544D"/>
    <w:rsid w:val="00B55B28"/>
    <w:rsid w:val="00B5686A"/>
    <w:rsid w:val="00B56E17"/>
    <w:rsid w:val="00B57BD2"/>
    <w:rsid w:val="00B61A63"/>
    <w:rsid w:val="00B621B7"/>
    <w:rsid w:val="00B629CB"/>
    <w:rsid w:val="00B6314D"/>
    <w:rsid w:val="00B6410D"/>
    <w:rsid w:val="00B650D3"/>
    <w:rsid w:val="00B65629"/>
    <w:rsid w:val="00B658FC"/>
    <w:rsid w:val="00B6672B"/>
    <w:rsid w:val="00B6720B"/>
    <w:rsid w:val="00B6792E"/>
    <w:rsid w:val="00B72086"/>
    <w:rsid w:val="00B72129"/>
    <w:rsid w:val="00B73D9D"/>
    <w:rsid w:val="00B760BE"/>
    <w:rsid w:val="00B767FC"/>
    <w:rsid w:val="00B76AE5"/>
    <w:rsid w:val="00B76FD0"/>
    <w:rsid w:val="00B779DF"/>
    <w:rsid w:val="00B77AE1"/>
    <w:rsid w:val="00B802CF"/>
    <w:rsid w:val="00B81F41"/>
    <w:rsid w:val="00B8323E"/>
    <w:rsid w:val="00B83C8A"/>
    <w:rsid w:val="00B84904"/>
    <w:rsid w:val="00B85046"/>
    <w:rsid w:val="00B85456"/>
    <w:rsid w:val="00B87196"/>
    <w:rsid w:val="00B87C3A"/>
    <w:rsid w:val="00B918B4"/>
    <w:rsid w:val="00B920C5"/>
    <w:rsid w:val="00B93454"/>
    <w:rsid w:val="00B93804"/>
    <w:rsid w:val="00B93BDA"/>
    <w:rsid w:val="00B93F99"/>
    <w:rsid w:val="00B95120"/>
    <w:rsid w:val="00B96A1B"/>
    <w:rsid w:val="00B96B9E"/>
    <w:rsid w:val="00B9739B"/>
    <w:rsid w:val="00B97AD0"/>
    <w:rsid w:val="00BA0DEB"/>
    <w:rsid w:val="00BA22AB"/>
    <w:rsid w:val="00BA275A"/>
    <w:rsid w:val="00BA3032"/>
    <w:rsid w:val="00BA39E4"/>
    <w:rsid w:val="00BA3B14"/>
    <w:rsid w:val="00BA5104"/>
    <w:rsid w:val="00BA5BA2"/>
    <w:rsid w:val="00BA5CA7"/>
    <w:rsid w:val="00BA6113"/>
    <w:rsid w:val="00BA62B2"/>
    <w:rsid w:val="00BA72A4"/>
    <w:rsid w:val="00BA73B5"/>
    <w:rsid w:val="00BB093B"/>
    <w:rsid w:val="00BB10F3"/>
    <w:rsid w:val="00BB1329"/>
    <w:rsid w:val="00BB14B9"/>
    <w:rsid w:val="00BB15DA"/>
    <w:rsid w:val="00BB18B8"/>
    <w:rsid w:val="00BB29AC"/>
    <w:rsid w:val="00BB2A60"/>
    <w:rsid w:val="00BB2A64"/>
    <w:rsid w:val="00BB2E74"/>
    <w:rsid w:val="00BB3A89"/>
    <w:rsid w:val="00BB3C51"/>
    <w:rsid w:val="00BB3CCB"/>
    <w:rsid w:val="00BB3F84"/>
    <w:rsid w:val="00BB41CB"/>
    <w:rsid w:val="00BB44A9"/>
    <w:rsid w:val="00BB50A3"/>
    <w:rsid w:val="00BB5703"/>
    <w:rsid w:val="00BB614C"/>
    <w:rsid w:val="00BB62E3"/>
    <w:rsid w:val="00BB73DF"/>
    <w:rsid w:val="00BB7A27"/>
    <w:rsid w:val="00BC0599"/>
    <w:rsid w:val="00BC05B6"/>
    <w:rsid w:val="00BC135B"/>
    <w:rsid w:val="00BC1B6F"/>
    <w:rsid w:val="00BC23F0"/>
    <w:rsid w:val="00BC2F42"/>
    <w:rsid w:val="00BC368E"/>
    <w:rsid w:val="00BC5452"/>
    <w:rsid w:val="00BC59BE"/>
    <w:rsid w:val="00BC5F6D"/>
    <w:rsid w:val="00BC645F"/>
    <w:rsid w:val="00BC6F8E"/>
    <w:rsid w:val="00BD0167"/>
    <w:rsid w:val="00BD03C4"/>
    <w:rsid w:val="00BD168F"/>
    <w:rsid w:val="00BD198F"/>
    <w:rsid w:val="00BD23A6"/>
    <w:rsid w:val="00BD3760"/>
    <w:rsid w:val="00BD38E9"/>
    <w:rsid w:val="00BD44A9"/>
    <w:rsid w:val="00BD4674"/>
    <w:rsid w:val="00BD467A"/>
    <w:rsid w:val="00BD4B3C"/>
    <w:rsid w:val="00BD4DE8"/>
    <w:rsid w:val="00BD57B9"/>
    <w:rsid w:val="00BD684A"/>
    <w:rsid w:val="00BD7325"/>
    <w:rsid w:val="00BD73DF"/>
    <w:rsid w:val="00BD7FB4"/>
    <w:rsid w:val="00BE04B7"/>
    <w:rsid w:val="00BE0C30"/>
    <w:rsid w:val="00BE187D"/>
    <w:rsid w:val="00BE26E3"/>
    <w:rsid w:val="00BE2947"/>
    <w:rsid w:val="00BE2BDB"/>
    <w:rsid w:val="00BE2DF6"/>
    <w:rsid w:val="00BE3D6C"/>
    <w:rsid w:val="00BE467B"/>
    <w:rsid w:val="00BE4B58"/>
    <w:rsid w:val="00BE52D8"/>
    <w:rsid w:val="00BE6322"/>
    <w:rsid w:val="00BE6EEB"/>
    <w:rsid w:val="00BE747F"/>
    <w:rsid w:val="00BE7770"/>
    <w:rsid w:val="00BF1792"/>
    <w:rsid w:val="00BF18AB"/>
    <w:rsid w:val="00BF1DBF"/>
    <w:rsid w:val="00BF25CD"/>
    <w:rsid w:val="00BF2E50"/>
    <w:rsid w:val="00BF3160"/>
    <w:rsid w:val="00BF4B92"/>
    <w:rsid w:val="00BF55E6"/>
    <w:rsid w:val="00BF6458"/>
    <w:rsid w:val="00BF750B"/>
    <w:rsid w:val="00BF7720"/>
    <w:rsid w:val="00BF7E24"/>
    <w:rsid w:val="00C00386"/>
    <w:rsid w:val="00C008E6"/>
    <w:rsid w:val="00C00D03"/>
    <w:rsid w:val="00C00E82"/>
    <w:rsid w:val="00C01005"/>
    <w:rsid w:val="00C01C43"/>
    <w:rsid w:val="00C01D26"/>
    <w:rsid w:val="00C02848"/>
    <w:rsid w:val="00C03F75"/>
    <w:rsid w:val="00C040C0"/>
    <w:rsid w:val="00C04E76"/>
    <w:rsid w:val="00C050D5"/>
    <w:rsid w:val="00C056F6"/>
    <w:rsid w:val="00C06176"/>
    <w:rsid w:val="00C075FE"/>
    <w:rsid w:val="00C10E6E"/>
    <w:rsid w:val="00C116AC"/>
    <w:rsid w:val="00C132CC"/>
    <w:rsid w:val="00C137C0"/>
    <w:rsid w:val="00C13A03"/>
    <w:rsid w:val="00C1434E"/>
    <w:rsid w:val="00C14432"/>
    <w:rsid w:val="00C146E2"/>
    <w:rsid w:val="00C14791"/>
    <w:rsid w:val="00C14842"/>
    <w:rsid w:val="00C14B3E"/>
    <w:rsid w:val="00C15E20"/>
    <w:rsid w:val="00C160E6"/>
    <w:rsid w:val="00C1631D"/>
    <w:rsid w:val="00C17FA3"/>
    <w:rsid w:val="00C201E0"/>
    <w:rsid w:val="00C20366"/>
    <w:rsid w:val="00C203AA"/>
    <w:rsid w:val="00C2072F"/>
    <w:rsid w:val="00C20A0E"/>
    <w:rsid w:val="00C20E9B"/>
    <w:rsid w:val="00C2233C"/>
    <w:rsid w:val="00C227A2"/>
    <w:rsid w:val="00C22F97"/>
    <w:rsid w:val="00C230DE"/>
    <w:rsid w:val="00C25204"/>
    <w:rsid w:val="00C25A9F"/>
    <w:rsid w:val="00C260F4"/>
    <w:rsid w:val="00C26177"/>
    <w:rsid w:val="00C26E0D"/>
    <w:rsid w:val="00C275E1"/>
    <w:rsid w:val="00C3009C"/>
    <w:rsid w:val="00C30C7A"/>
    <w:rsid w:val="00C30CF6"/>
    <w:rsid w:val="00C31087"/>
    <w:rsid w:val="00C3152B"/>
    <w:rsid w:val="00C32390"/>
    <w:rsid w:val="00C32511"/>
    <w:rsid w:val="00C33037"/>
    <w:rsid w:val="00C33040"/>
    <w:rsid w:val="00C34485"/>
    <w:rsid w:val="00C345EE"/>
    <w:rsid w:val="00C34714"/>
    <w:rsid w:val="00C34814"/>
    <w:rsid w:val="00C35C8F"/>
    <w:rsid w:val="00C368A3"/>
    <w:rsid w:val="00C36D18"/>
    <w:rsid w:val="00C36DFB"/>
    <w:rsid w:val="00C40428"/>
    <w:rsid w:val="00C40513"/>
    <w:rsid w:val="00C418D3"/>
    <w:rsid w:val="00C422B0"/>
    <w:rsid w:val="00C42401"/>
    <w:rsid w:val="00C42BEE"/>
    <w:rsid w:val="00C44ED5"/>
    <w:rsid w:val="00C45A31"/>
    <w:rsid w:val="00C45E23"/>
    <w:rsid w:val="00C45E4E"/>
    <w:rsid w:val="00C46B58"/>
    <w:rsid w:val="00C47BC5"/>
    <w:rsid w:val="00C47D25"/>
    <w:rsid w:val="00C47DAF"/>
    <w:rsid w:val="00C50050"/>
    <w:rsid w:val="00C503EA"/>
    <w:rsid w:val="00C5099D"/>
    <w:rsid w:val="00C52C6D"/>
    <w:rsid w:val="00C52EC8"/>
    <w:rsid w:val="00C53E1A"/>
    <w:rsid w:val="00C544C7"/>
    <w:rsid w:val="00C56A2E"/>
    <w:rsid w:val="00C57394"/>
    <w:rsid w:val="00C57A10"/>
    <w:rsid w:val="00C6019A"/>
    <w:rsid w:val="00C6058A"/>
    <w:rsid w:val="00C60C2B"/>
    <w:rsid w:val="00C611B2"/>
    <w:rsid w:val="00C61500"/>
    <w:rsid w:val="00C61924"/>
    <w:rsid w:val="00C62268"/>
    <w:rsid w:val="00C62323"/>
    <w:rsid w:val="00C636D2"/>
    <w:rsid w:val="00C6386A"/>
    <w:rsid w:val="00C63B13"/>
    <w:rsid w:val="00C63F68"/>
    <w:rsid w:val="00C64A6E"/>
    <w:rsid w:val="00C64ECA"/>
    <w:rsid w:val="00C66154"/>
    <w:rsid w:val="00C66247"/>
    <w:rsid w:val="00C663A3"/>
    <w:rsid w:val="00C66E13"/>
    <w:rsid w:val="00C67127"/>
    <w:rsid w:val="00C6775B"/>
    <w:rsid w:val="00C7106F"/>
    <w:rsid w:val="00C71543"/>
    <w:rsid w:val="00C7175E"/>
    <w:rsid w:val="00C71B59"/>
    <w:rsid w:val="00C71F1C"/>
    <w:rsid w:val="00C72785"/>
    <w:rsid w:val="00C737B2"/>
    <w:rsid w:val="00C74BF3"/>
    <w:rsid w:val="00C75B34"/>
    <w:rsid w:val="00C76159"/>
    <w:rsid w:val="00C76FFB"/>
    <w:rsid w:val="00C77E0A"/>
    <w:rsid w:val="00C80382"/>
    <w:rsid w:val="00C805C8"/>
    <w:rsid w:val="00C81ACE"/>
    <w:rsid w:val="00C81E14"/>
    <w:rsid w:val="00C820E8"/>
    <w:rsid w:val="00C827D5"/>
    <w:rsid w:val="00C82D2F"/>
    <w:rsid w:val="00C82EFC"/>
    <w:rsid w:val="00C83698"/>
    <w:rsid w:val="00C83722"/>
    <w:rsid w:val="00C847DC"/>
    <w:rsid w:val="00C84940"/>
    <w:rsid w:val="00C84F3B"/>
    <w:rsid w:val="00C85087"/>
    <w:rsid w:val="00C851F5"/>
    <w:rsid w:val="00C852B3"/>
    <w:rsid w:val="00C85AEB"/>
    <w:rsid w:val="00C85C44"/>
    <w:rsid w:val="00C86E19"/>
    <w:rsid w:val="00C87B2D"/>
    <w:rsid w:val="00C90107"/>
    <w:rsid w:val="00C90FE1"/>
    <w:rsid w:val="00C910F0"/>
    <w:rsid w:val="00C91935"/>
    <w:rsid w:val="00C939EE"/>
    <w:rsid w:val="00C94DB6"/>
    <w:rsid w:val="00C95104"/>
    <w:rsid w:val="00C95C4A"/>
    <w:rsid w:val="00C95F7F"/>
    <w:rsid w:val="00C960B8"/>
    <w:rsid w:val="00C96C60"/>
    <w:rsid w:val="00C979EF"/>
    <w:rsid w:val="00C97C44"/>
    <w:rsid w:val="00CA0983"/>
    <w:rsid w:val="00CA0E50"/>
    <w:rsid w:val="00CA110D"/>
    <w:rsid w:val="00CA16C8"/>
    <w:rsid w:val="00CA3070"/>
    <w:rsid w:val="00CA33D9"/>
    <w:rsid w:val="00CA35C9"/>
    <w:rsid w:val="00CA4A2D"/>
    <w:rsid w:val="00CA4D7D"/>
    <w:rsid w:val="00CA52A1"/>
    <w:rsid w:val="00CA6709"/>
    <w:rsid w:val="00CA6AB7"/>
    <w:rsid w:val="00CB03EB"/>
    <w:rsid w:val="00CB0D80"/>
    <w:rsid w:val="00CB118B"/>
    <w:rsid w:val="00CB17FE"/>
    <w:rsid w:val="00CB1DD1"/>
    <w:rsid w:val="00CB2FFD"/>
    <w:rsid w:val="00CB4819"/>
    <w:rsid w:val="00CB4D39"/>
    <w:rsid w:val="00CB53AE"/>
    <w:rsid w:val="00CB54CF"/>
    <w:rsid w:val="00CB6A21"/>
    <w:rsid w:val="00CB72C0"/>
    <w:rsid w:val="00CB7626"/>
    <w:rsid w:val="00CC1284"/>
    <w:rsid w:val="00CC159F"/>
    <w:rsid w:val="00CC2A28"/>
    <w:rsid w:val="00CC2AEA"/>
    <w:rsid w:val="00CC2B8B"/>
    <w:rsid w:val="00CC3DEB"/>
    <w:rsid w:val="00CC4083"/>
    <w:rsid w:val="00CC4640"/>
    <w:rsid w:val="00CC4DCF"/>
    <w:rsid w:val="00CC5C4E"/>
    <w:rsid w:val="00CC6159"/>
    <w:rsid w:val="00CC6685"/>
    <w:rsid w:val="00CC67E9"/>
    <w:rsid w:val="00CC6D33"/>
    <w:rsid w:val="00CC7045"/>
    <w:rsid w:val="00CC73FB"/>
    <w:rsid w:val="00CD1633"/>
    <w:rsid w:val="00CD214A"/>
    <w:rsid w:val="00CD29A2"/>
    <w:rsid w:val="00CD2F27"/>
    <w:rsid w:val="00CD3807"/>
    <w:rsid w:val="00CD4040"/>
    <w:rsid w:val="00CD4A05"/>
    <w:rsid w:val="00CD6071"/>
    <w:rsid w:val="00CD66E9"/>
    <w:rsid w:val="00CD72F3"/>
    <w:rsid w:val="00CD741F"/>
    <w:rsid w:val="00CE085C"/>
    <w:rsid w:val="00CE08C0"/>
    <w:rsid w:val="00CE1892"/>
    <w:rsid w:val="00CE1ED4"/>
    <w:rsid w:val="00CE24B7"/>
    <w:rsid w:val="00CE2703"/>
    <w:rsid w:val="00CE2C86"/>
    <w:rsid w:val="00CE3066"/>
    <w:rsid w:val="00CE3A68"/>
    <w:rsid w:val="00CE43E1"/>
    <w:rsid w:val="00CE48A2"/>
    <w:rsid w:val="00CE573B"/>
    <w:rsid w:val="00CF0236"/>
    <w:rsid w:val="00CF034C"/>
    <w:rsid w:val="00CF08B5"/>
    <w:rsid w:val="00CF0DFE"/>
    <w:rsid w:val="00CF17D3"/>
    <w:rsid w:val="00CF2164"/>
    <w:rsid w:val="00CF3195"/>
    <w:rsid w:val="00CF33CE"/>
    <w:rsid w:val="00CF398C"/>
    <w:rsid w:val="00CF39AC"/>
    <w:rsid w:val="00CF441B"/>
    <w:rsid w:val="00CF44C5"/>
    <w:rsid w:val="00CF495D"/>
    <w:rsid w:val="00CF5588"/>
    <w:rsid w:val="00CF56CD"/>
    <w:rsid w:val="00CF5B33"/>
    <w:rsid w:val="00CF618D"/>
    <w:rsid w:val="00CF6F7F"/>
    <w:rsid w:val="00CF7733"/>
    <w:rsid w:val="00D0017E"/>
    <w:rsid w:val="00D0046C"/>
    <w:rsid w:val="00D0088D"/>
    <w:rsid w:val="00D01551"/>
    <w:rsid w:val="00D01D3B"/>
    <w:rsid w:val="00D022EA"/>
    <w:rsid w:val="00D02600"/>
    <w:rsid w:val="00D02DA9"/>
    <w:rsid w:val="00D03AE2"/>
    <w:rsid w:val="00D03C23"/>
    <w:rsid w:val="00D042D6"/>
    <w:rsid w:val="00D044E7"/>
    <w:rsid w:val="00D05807"/>
    <w:rsid w:val="00D063CB"/>
    <w:rsid w:val="00D06457"/>
    <w:rsid w:val="00D069E1"/>
    <w:rsid w:val="00D06BF8"/>
    <w:rsid w:val="00D07012"/>
    <w:rsid w:val="00D07AFB"/>
    <w:rsid w:val="00D1081F"/>
    <w:rsid w:val="00D10D6D"/>
    <w:rsid w:val="00D10F7F"/>
    <w:rsid w:val="00D11220"/>
    <w:rsid w:val="00D11528"/>
    <w:rsid w:val="00D11799"/>
    <w:rsid w:val="00D11E54"/>
    <w:rsid w:val="00D12412"/>
    <w:rsid w:val="00D130DA"/>
    <w:rsid w:val="00D13ABC"/>
    <w:rsid w:val="00D13F4F"/>
    <w:rsid w:val="00D1467E"/>
    <w:rsid w:val="00D1480F"/>
    <w:rsid w:val="00D14D81"/>
    <w:rsid w:val="00D14FEE"/>
    <w:rsid w:val="00D15048"/>
    <w:rsid w:val="00D1561A"/>
    <w:rsid w:val="00D158D5"/>
    <w:rsid w:val="00D16E4E"/>
    <w:rsid w:val="00D17354"/>
    <w:rsid w:val="00D20EEF"/>
    <w:rsid w:val="00D2200E"/>
    <w:rsid w:val="00D22451"/>
    <w:rsid w:val="00D228ED"/>
    <w:rsid w:val="00D22C87"/>
    <w:rsid w:val="00D236ED"/>
    <w:rsid w:val="00D248AC"/>
    <w:rsid w:val="00D24B5E"/>
    <w:rsid w:val="00D24DDB"/>
    <w:rsid w:val="00D257FB"/>
    <w:rsid w:val="00D2596F"/>
    <w:rsid w:val="00D26589"/>
    <w:rsid w:val="00D2697E"/>
    <w:rsid w:val="00D302EF"/>
    <w:rsid w:val="00D31DFD"/>
    <w:rsid w:val="00D3369B"/>
    <w:rsid w:val="00D34484"/>
    <w:rsid w:val="00D348E1"/>
    <w:rsid w:val="00D352B7"/>
    <w:rsid w:val="00D35820"/>
    <w:rsid w:val="00D35A6F"/>
    <w:rsid w:val="00D36609"/>
    <w:rsid w:val="00D375B7"/>
    <w:rsid w:val="00D416B9"/>
    <w:rsid w:val="00D41A5B"/>
    <w:rsid w:val="00D41C6B"/>
    <w:rsid w:val="00D41CD1"/>
    <w:rsid w:val="00D41E75"/>
    <w:rsid w:val="00D425E1"/>
    <w:rsid w:val="00D428CD"/>
    <w:rsid w:val="00D4298C"/>
    <w:rsid w:val="00D43159"/>
    <w:rsid w:val="00D43ACA"/>
    <w:rsid w:val="00D43CB8"/>
    <w:rsid w:val="00D44296"/>
    <w:rsid w:val="00D44D7F"/>
    <w:rsid w:val="00D44E84"/>
    <w:rsid w:val="00D46631"/>
    <w:rsid w:val="00D46AA7"/>
    <w:rsid w:val="00D47DCE"/>
    <w:rsid w:val="00D47F5D"/>
    <w:rsid w:val="00D50026"/>
    <w:rsid w:val="00D51BB2"/>
    <w:rsid w:val="00D51CFC"/>
    <w:rsid w:val="00D51D72"/>
    <w:rsid w:val="00D5365F"/>
    <w:rsid w:val="00D5373A"/>
    <w:rsid w:val="00D550C4"/>
    <w:rsid w:val="00D5546A"/>
    <w:rsid w:val="00D559EC"/>
    <w:rsid w:val="00D56078"/>
    <w:rsid w:val="00D568D4"/>
    <w:rsid w:val="00D56A6D"/>
    <w:rsid w:val="00D57152"/>
    <w:rsid w:val="00D575D6"/>
    <w:rsid w:val="00D57BCD"/>
    <w:rsid w:val="00D57DB6"/>
    <w:rsid w:val="00D61056"/>
    <w:rsid w:val="00D6176F"/>
    <w:rsid w:val="00D6179E"/>
    <w:rsid w:val="00D6224D"/>
    <w:rsid w:val="00D64727"/>
    <w:rsid w:val="00D64E31"/>
    <w:rsid w:val="00D64ECF"/>
    <w:rsid w:val="00D6623D"/>
    <w:rsid w:val="00D66A6C"/>
    <w:rsid w:val="00D66CDE"/>
    <w:rsid w:val="00D67F81"/>
    <w:rsid w:val="00D70285"/>
    <w:rsid w:val="00D71E38"/>
    <w:rsid w:val="00D7288F"/>
    <w:rsid w:val="00D72F75"/>
    <w:rsid w:val="00D7345F"/>
    <w:rsid w:val="00D73E50"/>
    <w:rsid w:val="00D74A27"/>
    <w:rsid w:val="00D761B5"/>
    <w:rsid w:val="00D76374"/>
    <w:rsid w:val="00D76750"/>
    <w:rsid w:val="00D76E60"/>
    <w:rsid w:val="00D773EA"/>
    <w:rsid w:val="00D774CD"/>
    <w:rsid w:val="00D80773"/>
    <w:rsid w:val="00D8087B"/>
    <w:rsid w:val="00D80D67"/>
    <w:rsid w:val="00D82701"/>
    <w:rsid w:val="00D82AD5"/>
    <w:rsid w:val="00D83025"/>
    <w:rsid w:val="00D83AFE"/>
    <w:rsid w:val="00D83C52"/>
    <w:rsid w:val="00D842BC"/>
    <w:rsid w:val="00D84C02"/>
    <w:rsid w:val="00D84E68"/>
    <w:rsid w:val="00D85DB9"/>
    <w:rsid w:val="00D86070"/>
    <w:rsid w:val="00D865CE"/>
    <w:rsid w:val="00D86770"/>
    <w:rsid w:val="00D870C4"/>
    <w:rsid w:val="00D8755A"/>
    <w:rsid w:val="00D87BB8"/>
    <w:rsid w:val="00D9064A"/>
    <w:rsid w:val="00D9109A"/>
    <w:rsid w:val="00D911C1"/>
    <w:rsid w:val="00D92508"/>
    <w:rsid w:val="00D92CAC"/>
    <w:rsid w:val="00D92EA3"/>
    <w:rsid w:val="00D94146"/>
    <w:rsid w:val="00D95257"/>
    <w:rsid w:val="00D95647"/>
    <w:rsid w:val="00D95664"/>
    <w:rsid w:val="00D95C59"/>
    <w:rsid w:val="00D960DF"/>
    <w:rsid w:val="00D964F1"/>
    <w:rsid w:val="00D967F7"/>
    <w:rsid w:val="00D977DD"/>
    <w:rsid w:val="00D97A5E"/>
    <w:rsid w:val="00DA032D"/>
    <w:rsid w:val="00DA07C4"/>
    <w:rsid w:val="00DA08E6"/>
    <w:rsid w:val="00DA153F"/>
    <w:rsid w:val="00DA160E"/>
    <w:rsid w:val="00DA178D"/>
    <w:rsid w:val="00DA1F5B"/>
    <w:rsid w:val="00DA2D5A"/>
    <w:rsid w:val="00DA35E5"/>
    <w:rsid w:val="00DA45D1"/>
    <w:rsid w:val="00DA4682"/>
    <w:rsid w:val="00DA543E"/>
    <w:rsid w:val="00DA6243"/>
    <w:rsid w:val="00DA6D48"/>
    <w:rsid w:val="00DA734E"/>
    <w:rsid w:val="00DA737B"/>
    <w:rsid w:val="00DA7416"/>
    <w:rsid w:val="00DB102F"/>
    <w:rsid w:val="00DB2038"/>
    <w:rsid w:val="00DB289A"/>
    <w:rsid w:val="00DB2C77"/>
    <w:rsid w:val="00DB2DFB"/>
    <w:rsid w:val="00DB3A23"/>
    <w:rsid w:val="00DB4544"/>
    <w:rsid w:val="00DB46FA"/>
    <w:rsid w:val="00DB5562"/>
    <w:rsid w:val="00DB665E"/>
    <w:rsid w:val="00DB7479"/>
    <w:rsid w:val="00DB777B"/>
    <w:rsid w:val="00DB78A2"/>
    <w:rsid w:val="00DB7FCE"/>
    <w:rsid w:val="00DC0361"/>
    <w:rsid w:val="00DC0409"/>
    <w:rsid w:val="00DC04A5"/>
    <w:rsid w:val="00DC0CE5"/>
    <w:rsid w:val="00DC0DEE"/>
    <w:rsid w:val="00DC1006"/>
    <w:rsid w:val="00DC1CF9"/>
    <w:rsid w:val="00DC233F"/>
    <w:rsid w:val="00DC4502"/>
    <w:rsid w:val="00DC50B0"/>
    <w:rsid w:val="00DC535D"/>
    <w:rsid w:val="00DC53C1"/>
    <w:rsid w:val="00DC6A9A"/>
    <w:rsid w:val="00DC7953"/>
    <w:rsid w:val="00DC7D6D"/>
    <w:rsid w:val="00DD09EF"/>
    <w:rsid w:val="00DD1D9A"/>
    <w:rsid w:val="00DD21DC"/>
    <w:rsid w:val="00DD2707"/>
    <w:rsid w:val="00DD2D3D"/>
    <w:rsid w:val="00DD33FE"/>
    <w:rsid w:val="00DD36E6"/>
    <w:rsid w:val="00DD51FD"/>
    <w:rsid w:val="00DD5BDA"/>
    <w:rsid w:val="00DD5E60"/>
    <w:rsid w:val="00DD60B3"/>
    <w:rsid w:val="00DD615A"/>
    <w:rsid w:val="00DE03B3"/>
    <w:rsid w:val="00DE114E"/>
    <w:rsid w:val="00DE1E2A"/>
    <w:rsid w:val="00DE3ED2"/>
    <w:rsid w:val="00DE486C"/>
    <w:rsid w:val="00DE4FD5"/>
    <w:rsid w:val="00DE54A6"/>
    <w:rsid w:val="00DE5A80"/>
    <w:rsid w:val="00DE6650"/>
    <w:rsid w:val="00DE67B6"/>
    <w:rsid w:val="00DE71BF"/>
    <w:rsid w:val="00DE7A2E"/>
    <w:rsid w:val="00DE7D36"/>
    <w:rsid w:val="00DF0613"/>
    <w:rsid w:val="00DF0A1E"/>
    <w:rsid w:val="00DF0D2C"/>
    <w:rsid w:val="00DF0E43"/>
    <w:rsid w:val="00DF139D"/>
    <w:rsid w:val="00DF19F2"/>
    <w:rsid w:val="00DF27AF"/>
    <w:rsid w:val="00DF2F06"/>
    <w:rsid w:val="00DF3130"/>
    <w:rsid w:val="00DF3658"/>
    <w:rsid w:val="00DF3992"/>
    <w:rsid w:val="00DF3A75"/>
    <w:rsid w:val="00DF3E74"/>
    <w:rsid w:val="00DF3E83"/>
    <w:rsid w:val="00DF3F96"/>
    <w:rsid w:val="00DF5825"/>
    <w:rsid w:val="00DF5D2D"/>
    <w:rsid w:val="00DF66AE"/>
    <w:rsid w:val="00DF6AD0"/>
    <w:rsid w:val="00DF73FE"/>
    <w:rsid w:val="00E00A4E"/>
    <w:rsid w:val="00E00E61"/>
    <w:rsid w:val="00E01F6F"/>
    <w:rsid w:val="00E0250D"/>
    <w:rsid w:val="00E02C5C"/>
    <w:rsid w:val="00E03618"/>
    <w:rsid w:val="00E037CF"/>
    <w:rsid w:val="00E042D8"/>
    <w:rsid w:val="00E04532"/>
    <w:rsid w:val="00E04D91"/>
    <w:rsid w:val="00E054E3"/>
    <w:rsid w:val="00E0612F"/>
    <w:rsid w:val="00E0673D"/>
    <w:rsid w:val="00E06A49"/>
    <w:rsid w:val="00E06A4E"/>
    <w:rsid w:val="00E06DD8"/>
    <w:rsid w:val="00E07724"/>
    <w:rsid w:val="00E07A67"/>
    <w:rsid w:val="00E07D92"/>
    <w:rsid w:val="00E07F79"/>
    <w:rsid w:val="00E10BC5"/>
    <w:rsid w:val="00E11146"/>
    <w:rsid w:val="00E113B2"/>
    <w:rsid w:val="00E123A6"/>
    <w:rsid w:val="00E133A5"/>
    <w:rsid w:val="00E13871"/>
    <w:rsid w:val="00E13DE6"/>
    <w:rsid w:val="00E13EF7"/>
    <w:rsid w:val="00E14E9D"/>
    <w:rsid w:val="00E15C8F"/>
    <w:rsid w:val="00E15DA1"/>
    <w:rsid w:val="00E175A0"/>
    <w:rsid w:val="00E203E4"/>
    <w:rsid w:val="00E211BA"/>
    <w:rsid w:val="00E21586"/>
    <w:rsid w:val="00E21806"/>
    <w:rsid w:val="00E21916"/>
    <w:rsid w:val="00E21A2D"/>
    <w:rsid w:val="00E22144"/>
    <w:rsid w:val="00E23E3B"/>
    <w:rsid w:val="00E2446E"/>
    <w:rsid w:val="00E24750"/>
    <w:rsid w:val="00E25F7A"/>
    <w:rsid w:val="00E263F7"/>
    <w:rsid w:val="00E267CC"/>
    <w:rsid w:val="00E26936"/>
    <w:rsid w:val="00E26AC8"/>
    <w:rsid w:val="00E272D9"/>
    <w:rsid w:val="00E2770F"/>
    <w:rsid w:val="00E301FA"/>
    <w:rsid w:val="00E304E7"/>
    <w:rsid w:val="00E30B14"/>
    <w:rsid w:val="00E30E09"/>
    <w:rsid w:val="00E317B5"/>
    <w:rsid w:val="00E31FAD"/>
    <w:rsid w:val="00E32615"/>
    <w:rsid w:val="00E3327B"/>
    <w:rsid w:val="00E33946"/>
    <w:rsid w:val="00E34270"/>
    <w:rsid w:val="00E36731"/>
    <w:rsid w:val="00E36D1E"/>
    <w:rsid w:val="00E37044"/>
    <w:rsid w:val="00E3727F"/>
    <w:rsid w:val="00E37417"/>
    <w:rsid w:val="00E3770E"/>
    <w:rsid w:val="00E37D23"/>
    <w:rsid w:val="00E40DC0"/>
    <w:rsid w:val="00E41153"/>
    <w:rsid w:val="00E41229"/>
    <w:rsid w:val="00E41B5B"/>
    <w:rsid w:val="00E4267F"/>
    <w:rsid w:val="00E4296B"/>
    <w:rsid w:val="00E430AE"/>
    <w:rsid w:val="00E432F1"/>
    <w:rsid w:val="00E43EC2"/>
    <w:rsid w:val="00E44D4C"/>
    <w:rsid w:val="00E44D7C"/>
    <w:rsid w:val="00E44ECB"/>
    <w:rsid w:val="00E46CEB"/>
    <w:rsid w:val="00E46D3A"/>
    <w:rsid w:val="00E5072E"/>
    <w:rsid w:val="00E50B25"/>
    <w:rsid w:val="00E513EB"/>
    <w:rsid w:val="00E52121"/>
    <w:rsid w:val="00E53A69"/>
    <w:rsid w:val="00E5411A"/>
    <w:rsid w:val="00E547B6"/>
    <w:rsid w:val="00E547D7"/>
    <w:rsid w:val="00E54AA0"/>
    <w:rsid w:val="00E550A5"/>
    <w:rsid w:val="00E5563E"/>
    <w:rsid w:val="00E55C87"/>
    <w:rsid w:val="00E565AA"/>
    <w:rsid w:val="00E565FF"/>
    <w:rsid w:val="00E56B36"/>
    <w:rsid w:val="00E56D0A"/>
    <w:rsid w:val="00E5778A"/>
    <w:rsid w:val="00E60919"/>
    <w:rsid w:val="00E60F56"/>
    <w:rsid w:val="00E6189A"/>
    <w:rsid w:val="00E61D51"/>
    <w:rsid w:val="00E62F10"/>
    <w:rsid w:val="00E63B2D"/>
    <w:rsid w:val="00E64308"/>
    <w:rsid w:val="00E64B9C"/>
    <w:rsid w:val="00E64E35"/>
    <w:rsid w:val="00E65DAA"/>
    <w:rsid w:val="00E66881"/>
    <w:rsid w:val="00E66C7F"/>
    <w:rsid w:val="00E66F21"/>
    <w:rsid w:val="00E67752"/>
    <w:rsid w:val="00E678C3"/>
    <w:rsid w:val="00E709EE"/>
    <w:rsid w:val="00E70B96"/>
    <w:rsid w:val="00E71625"/>
    <w:rsid w:val="00E71F0D"/>
    <w:rsid w:val="00E720E8"/>
    <w:rsid w:val="00E721EE"/>
    <w:rsid w:val="00E72779"/>
    <w:rsid w:val="00E72907"/>
    <w:rsid w:val="00E735F5"/>
    <w:rsid w:val="00E74394"/>
    <w:rsid w:val="00E744F5"/>
    <w:rsid w:val="00E7543B"/>
    <w:rsid w:val="00E75A05"/>
    <w:rsid w:val="00E76610"/>
    <w:rsid w:val="00E7693C"/>
    <w:rsid w:val="00E76D88"/>
    <w:rsid w:val="00E7747A"/>
    <w:rsid w:val="00E774B8"/>
    <w:rsid w:val="00E77C52"/>
    <w:rsid w:val="00E80A6F"/>
    <w:rsid w:val="00E80B3D"/>
    <w:rsid w:val="00E81084"/>
    <w:rsid w:val="00E81901"/>
    <w:rsid w:val="00E81FED"/>
    <w:rsid w:val="00E826F0"/>
    <w:rsid w:val="00E832CD"/>
    <w:rsid w:val="00E8391D"/>
    <w:rsid w:val="00E8482A"/>
    <w:rsid w:val="00E85A38"/>
    <w:rsid w:val="00E85DD2"/>
    <w:rsid w:val="00E85F24"/>
    <w:rsid w:val="00E86738"/>
    <w:rsid w:val="00E873BF"/>
    <w:rsid w:val="00E90079"/>
    <w:rsid w:val="00E910C0"/>
    <w:rsid w:val="00E92F88"/>
    <w:rsid w:val="00E930EB"/>
    <w:rsid w:val="00E932A1"/>
    <w:rsid w:val="00E9385F"/>
    <w:rsid w:val="00E93E18"/>
    <w:rsid w:val="00E93EFF"/>
    <w:rsid w:val="00E947B1"/>
    <w:rsid w:val="00E95261"/>
    <w:rsid w:val="00E9631D"/>
    <w:rsid w:val="00E96912"/>
    <w:rsid w:val="00EA0057"/>
    <w:rsid w:val="00EA0191"/>
    <w:rsid w:val="00EA051E"/>
    <w:rsid w:val="00EA0581"/>
    <w:rsid w:val="00EA12D4"/>
    <w:rsid w:val="00EA1450"/>
    <w:rsid w:val="00EA21D1"/>
    <w:rsid w:val="00EA220F"/>
    <w:rsid w:val="00EA2346"/>
    <w:rsid w:val="00EA268E"/>
    <w:rsid w:val="00EA2979"/>
    <w:rsid w:val="00EA351E"/>
    <w:rsid w:val="00EA3616"/>
    <w:rsid w:val="00EA534A"/>
    <w:rsid w:val="00EA546C"/>
    <w:rsid w:val="00EA5C98"/>
    <w:rsid w:val="00EA642D"/>
    <w:rsid w:val="00EA7FC2"/>
    <w:rsid w:val="00EB01F2"/>
    <w:rsid w:val="00EB02F0"/>
    <w:rsid w:val="00EB0751"/>
    <w:rsid w:val="00EB124A"/>
    <w:rsid w:val="00EB188C"/>
    <w:rsid w:val="00EB18B1"/>
    <w:rsid w:val="00EB1DFD"/>
    <w:rsid w:val="00EB2004"/>
    <w:rsid w:val="00EB21B2"/>
    <w:rsid w:val="00EB2D1C"/>
    <w:rsid w:val="00EB34C3"/>
    <w:rsid w:val="00EB3759"/>
    <w:rsid w:val="00EB3C67"/>
    <w:rsid w:val="00EB476B"/>
    <w:rsid w:val="00EB50F9"/>
    <w:rsid w:val="00EB5370"/>
    <w:rsid w:val="00EB59B6"/>
    <w:rsid w:val="00EB5EEC"/>
    <w:rsid w:val="00EB6044"/>
    <w:rsid w:val="00EB6428"/>
    <w:rsid w:val="00EB68CB"/>
    <w:rsid w:val="00EB6CE6"/>
    <w:rsid w:val="00EB73F9"/>
    <w:rsid w:val="00EB7C29"/>
    <w:rsid w:val="00EB7D3B"/>
    <w:rsid w:val="00EB7E6B"/>
    <w:rsid w:val="00EC02DB"/>
    <w:rsid w:val="00EC0B33"/>
    <w:rsid w:val="00EC1A32"/>
    <w:rsid w:val="00EC1BF4"/>
    <w:rsid w:val="00EC21BF"/>
    <w:rsid w:val="00EC259E"/>
    <w:rsid w:val="00EC2EAF"/>
    <w:rsid w:val="00EC362E"/>
    <w:rsid w:val="00EC37A5"/>
    <w:rsid w:val="00EC4803"/>
    <w:rsid w:val="00EC5030"/>
    <w:rsid w:val="00EC5211"/>
    <w:rsid w:val="00EC5538"/>
    <w:rsid w:val="00EC6075"/>
    <w:rsid w:val="00EC6DDD"/>
    <w:rsid w:val="00EC7B46"/>
    <w:rsid w:val="00ED0324"/>
    <w:rsid w:val="00ED1070"/>
    <w:rsid w:val="00ED18F2"/>
    <w:rsid w:val="00ED1E3F"/>
    <w:rsid w:val="00ED2D4F"/>
    <w:rsid w:val="00ED2EB6"/>
    <w:rsid w:val="00ED2F4A"/>
    <w:rsid w:val="00ED3010"/>
    <w:rsid w:val="00ED4170"/>
    <w:rsid w:val="00ED4CD2"/>
    <w:rsid w:val="00ED50B0"/>
    <w:rsid w:val="00ED566A"/>
    <w:rsid w:val="00ED5910"/>
    <w:rsid w:val="00ED6106"/>
    <w:rsid w:val="00ED6340"/>
    <w:rsid w:val="00ED67F0"/>
    <w:rsid w:val="00ED6C72"/>
    <w:rsid w:val="00ED724B"/>
    <w:rsid w:val="00ED7869"/>
    <w:rsid w:val="00EE01B6"/>
    <w:rsid w:val="00EE0ADC"/>
    <w:rsid w:val="00EE19AD"/>
    <w:rsid w:val="00EE2600"/>
    <w:rsid w:val="00EE2E14"/>
    <w:rsid w:val="00EE3260"/>
    <w:rsid w:val="00EE46EB"/>
    <w:rsid w:val="00EE50AE"/>
    <w:rsid w:val="00EE5434"/>
    <w:rsid w:val="00EE5B6C"/>
    <w:rsid w:val="00EE6A00"/>
    <w:rsid w:val="00EE6C20"/>
    <w:rsid w:val="00EE76F0"/>
    <w:rsid w:val="00EE7990"/>
    <w:rsid w:val="00EE79EE"/>
    <w:rsid w:val="00EE7B69"/>
    <w:rsid w:val="00EE7ED7"/>
    <w:rsid w:val="00EE7F18"/>
    <w:rsid w:val="00EF06E3"/>
    <w:rsid w:val="00EF08D6"/>
    <w:rsid w:val="00EF0B02"/>
    <w:rsid w:val="00EF16EE"/>
    <w:rsid w:val="00EF17E7"/>
    <w:rsid w:val="00EF17EB"/>
    <w:rsid w:val="00EF19B5"/>
    <w:rsid w:val="00EF3742"/>
    <w:rsid w:val="00EF4A7C"/>
    <w:rsid w:val="00EF4A98"/>
    <w:rsid w:val="00EF5225"/>
    <w:rsid w:val="00EF556D"/>
    <w:rsid w:val="00EF58D4"/>
    <w:rsid w:val="00EF58F8"/>
    <w:rsid w:val="00EF63F8"/>
    <w:rsid w:val="00EF64EB"/>
    <w:rsid w:val="00EF7620"/>
    <w:rsid w:val="00F0011A"/>
    <w:rsid w:val="00F01634"/>
    <w:rsid w:val="00F01649"/>
    <w:rsid w:val="00F01730"/>
    <w:rsid w:val="00F019F2"/>
    <w:rsid w:val="00F02795"/>
    <w:rsid w:val="00F02F9B"/>
    <w:rsid w:val="00F03273"/>
    <w:rsid w:val="00F04DC2"/>
    <w:rsid w:val="00F04DD3"/>
    <w:rsid w:val="00F0589B"/>
    <w:rsid w:val="00F05B6E"/>
    <w:rsid w:val="00F0652B"/>
    <w:rsid w:val="00F065C8"/>
    <w:rsid w:val="00F07259"/>
    <w:rsid w:val="00F073E7"/>
    <w:rsid w:val="00F07516"/>
    <w:rsid w:val="00F075EB"/>
    <w:rsid w:val="00F07846"/>
    <w:rsid w:val="00F07E0D"/>
    <w:rsid w:val="00F07E14"/>
    <w:rsid w:val="00F100D6"/>
    <w:rsid w:val="00F1033B"/>
    <w:rsid w:val="00F10406"/>
    <w:rsid w:val="00F10638"/>
    <w:rsid w:val="00F10896"/>
    <w:rsid w:val="00F113AD"/>
    <w:rsid w:val="00F11574"/>
    <w:rsid w:val="00F125B7"/>
    <w:rsid w:val="00F12CA3"/>
    <w:rsid w:val="00F1396B"/>
    <w:rsid w:val="00F13C58"/>
    <w:rsid w:val="00F14496"/>
    <w:rsid w:val="00F151A5"/>
    <w:rsid w:val="00F15739"/>
    <w:rsid w:val="00F15C14"/>
    <w:rsid w:val="00F15C48"/>
    <w:rsid w:val="00F16641"/>
    <w:rsid w:val="00F169A8"/>
    <w:rsid w:val="00F16BA1"/>
    <w:rsid w:val="00F17188"/>
    <w:rsid w:val="00F17CD7"/>
    <w:rsid w:val="00F205BC"/>
    <w:rsid w:val="00F20ABC"/>
    <w:rsid w:val="00F210CD"/>
    <w:rsid w:val="00F21781"/>
    <w:rsid w:val="00F22237"/>
    <w:rsid w:val="00F230AE"/>
    <w:rsid w:val="00F23120"/>
    <w:rsid w:val="00F232B5"/>
    <w:rsid w:val="00F24EB4"/>
    <w:rsid w:val="00F25158"/>
    <w:rsid w:val="00F251B8"/>
    <w:rsid w:val="00F25877"/>
    <w:rsid w:val="00F27186"/>
    <w:rsid w:val="00F27DCA"/>
    <w:rsid w:val="00F302F3"/>
    <w:rsid w:val="00F304D9"/>
    <w:rsid w:val="00F305C8"/>
    <w:rsid w:val="00F33B02"/>
    <w:rsid w:val="00F34559"/>
    <w:rsid w:val="00F34D2F"/>
    <w:rsid w:val="00F34DB3"/>
    <w:rsid w:val="00F34EAF"/>
    <w:rsid w:val="00F35165"/>
    <w:rsid w:val="00F355BB"/>
    <w:rsid w:val="00F35E64"/>
    <w:rsid w:val="00F360E8"/>
    <w:rsid w:val="00F37953"/>
    <w:rsid w:val="00F40484"/>
    <w:rsid w:val="00F4088E"/>
    <w:rsid w:val="00F409A3"/>
    <w:rsid w:val="00F40DA2"/>
    <w:rsid w:val="00F40DB2"/>
    <w:rsid w:val="00F41829"/>
    <w:rsid w:val="00F41D0C"/>
    <w:rsid w:val="00F421BE"/>
    <w:rsid w:val="00F42422"/>
    <w:rsid w:val="00F42CDF"/>
    <w:rsid w:val="00F42FFA"/>
    <w:rsid w:val="00F4302D"/>
    <w:rsid w:val="00F43C41"/>
    <w:rsid w:val="00F44844"/>
    <w:rsid w:val="00F44C1B"/>
    <w:rsid w:val="00F45785"/>
    <w:rsid w:val="00F4587A"/>
    <w:rsid w:val="00F45E20"/>
    <w:rsid w:val="00F46F18"/>
    <w:rsid w:val="00F4719D"/>
    <w:rsid w:val="00F47B2B"/>
    <w:rsid w:val="00F5008F"/>
    <w:rsid w:val="00F51A95"/>
    <w:rsid w:val="00F52276"/>
    <w:rsid w:val="00F52350"/>
    <w:rsid w:val="00F54204"/>
    <w:rsid w:val="00F54564"/>
    <w:rsid w:val="00F54D2A"/>
    <w:rsid w:val="00F54FBA"/>
    <w:rsid w:val="00F55064"/>
    <w:rsid w:val="00F5506B"/>
    <w:rsid w:val="00F554C9"/>
    <w:rsid w:val="00F56B17"/>
    <w:rsid w:val="00F603EE"/>
    <w:rsid w:val="00F60ADB"/>
    <w:rsid w:val="00F60BAC"/>
    <w:rsid w:val="00F611A5"/>
    <w:rsid w:val="00F6145D"/>
    <w:rsid w:val="00F61F71"/>
    <w:rsid w:val="00F624B9"/>
    <w:rsid w:val="00F629B9"/>
    <w:rsid w:val="00F63DF3"/>
    <w:rsid w:val="00F63DFE"/>
    <w:rsid w:val="00F64A9D"/>
    <w:rsid w:val="00F65386"/>
    <w:rsid w:val="00F65AA8"/>
    <w:rsid w:val="00F66E3E"/>
    <w:rsid w:val="00F67867"/>
    <w:rsid w:val="00F678C6"/>
    <w:rsid w:val="00F67CB6"/>
    <w:rsid w:val="00F70ABC"/>
    <w:rsid w:val="00F70FB1"/>
    <w:rsid w:val="00F717A0"/>
    <w:rsid w:val="00F717A2"/>
    <w:rsid w:val="00F71A51"/>
    <w:rsid w:val="00F722A1"/>
    <w:rsid w:val="00F72B45"/>
    <w:rsid w:val="00F73040"/>
    <w:rsid w:val="00F736B5"/>
    <w:rsid w:val="00F738B3"/>
    <w:rsid w:val="00F74097"/>
    <w:rsid w:val="00F744CE"/>
    <w:rsid w:val="00F7471B"/>
    <w:rsid w:val="00F74870"/>
    <w:rsid w:val="00F74D52"/>
    <w:rsid w:val="00F75722"/>
    <w:rsid w:val="00F75CF4"/>
    <w:rsid w:val="00F75D21"/>
    <w:rsid w:val="00F75F5A"/>
    <w:rsid w:val="00F76786"/>
    <w:rsid w:val="00F76A5E"/>
    <w:rsid w:val="00F77333"/>
    <w:rsid w:val="00F77B06"/>
    <w:rsid w:val="00F80C24"/>
    <w:rsid w:val="00F80D0F"/>
    <w:rsid w:val="00F83882"/>
    <w:rsid w:val="00F83C51"/>
    <w:rsid w:val="00F8488F"/>
    <w:rsid w:val="00F8540F"/>
    <w:rsid w:val="00F85FB3"/>
    <w:rsid w:val="00F87105"/>
    <w:rsid w:val="00F87534"/>
    <w:rsid w:val="00F87C28"/>
    <w:rsid w:val="00F87C8E"/>
    <w:rsid w:val="00F903FD"/>
    <w:rsid w:val="00F909D2"/>
    <w:rsid w:val="00F915C9"/>
    <w:rsid w:val="00F915DD"/>
    <w:rsid w:val="00F9172A"/>
    <w:rsid w:val="00F91AED"/>
    <w:rsid w:val="00F91B56"/>
    <w:rsid w:val="00F92FCD"/>
    <w:rsid w:val="00F94565"/>
    <w:rsid w:val="00F9462C"/>
    <w:rsid w:val="00F95C17"/>
    <w:rsid w:val="00F96750"/>
    <w:rsid w:val="00F96949"/>
    <w:rsid w:val="00F9729B"/>
    <w:rsid w:val="00FA0CD3"/>
    <w:rsid w:val="00FA1046"/>
    <w:rsid w:val="00FA10D7"/>
    <w:rsid w:val="00FA13BD"/>
    <w:rsid w:val="00FA16D4"/>
    <w:rsid w:val="00FA2AC2"/>
    <w:rsid w:val="00FA497C"/>
    <w:rsid w:val="00FA4A38"/>
    <w:rsid w:val="00FA5260"/>
    <w:rsid w:val="00FA63F8"/>
    <w:rsid w:val="00FA647E"/>
    <w:rsid w:val="00FA6A96"/>
    <w:rsid w:val="00FA6D3C"/>
    <w:rsid w:val="00FA6DB8"/>
    <w:rsid w:val="00FB0161"/>
    <w:rsid w:val="00FB131D"/>
    <w:rsid w:val="00FB1CB8"/>
    <w:rsid w:val="00FB1F3D"/>
    <w:rsid w:val="00FB23A4"/>
    <w:rsid w:val="00FB2741"/>
    <w:rsid w:val="00FB29F6"/>
    <w:rsid w:val="00FB2BEC"/>
    <w:rsid w:val="00FB3199"/>
    <w:rsid w:val="00FB3200"/>
    <w:rsid w:val="00FB55B3"/>
    <w:rsid w:val="00FB6EF1"/>
    <w:rsid w:val="00FB7525"/>
    <w:rsid w:val="00FC00FA"/>
    <w:rsid w:val="00FC0552"/>
    <w:rsid w:val="00FC1C68"/>
    <w:rsid w:val="00FC1D6A"/>
    <w:rsid w:val="00FC1F55"/>
    <w:rsid w:val="00FC2B0A"/>
    <w:rsid w:val="00FC2C98"/>
    <w:rsid w:val="00FC2DFA"/>
    <w:rsid w:val="00FC32CE"/>
    <w:rsid w:val="00FC493A"/>
    <w:rsid w:val="00FC4ACF"/>
    <w:rsid w:val="00FC5E82"/>
    <w:rsid w:val="00FC606A"/>
    <w:rsid w:val="00FC6398"/>
    <w:rsid w:val="00FC69B9"/>
    <w:rsid w:val="00FC6BE8"/>
    <w:rsid w:val="00FC77A2"/>
    <w:rsid w:val="00FC77CB"/>
    <w:rsid w:val="00FC7933"/>
    <w:rsid w:val="00FC7FF3"/>
    <w:rsid w:val="00FD0547"/>
    <w:rsid w:val="00FD1399"/>
    <w:rsid w:val="00FD17EB"/>
    <w:rsid w:val="00FD1843"/>
    <w:rsid w:val="00FD19FF"/>
    <w:rsid w:val="00FD1EE4"/>
    <w:rsid w:val="00FD2A09"/>
    <w:rsid w:val="00FD2B11"/>
    <w:rsid w:val="00FD364D"/>
    <w:rsid w:val="00FD3C8F"/>
    <w:rsid w:val="00FD4085"/>
    <w:rsid w:val="00FD43B1"/>
    <w:rsid w:val="00FD586E"/>
    <w:rsid w:val="00FD5882"/>
    <w:rsid w:val="00FD6AF1"/>
    <w:rsid w:val="00FD6BCC"/>
    <w:rsid w:val="00FD763E"/>
    <w:rsid w:val="00FE0B75"/>
    <w:rsid w:val="00FE0F93"/>
    <w:rsid w:val="00FE161D"/>
    <w:rsid w:val="00FE1C6B"/>
    <w:rsid w:val="00FE1DEE"/>
    <w:rsid w:val="00FE43B1"/>
    <w:rsid w:val="00FE56FB"/>
    <w:rsid w:val="00FE620B"/>
    <w:rsid w:val="00FE6A3A"/>
    <w:rsid w:val="00FE6BDF"/>
    <w:rsid w:val="00FE7092"/>
    <w:rsid w:val="00FE77C8"/>
    <w:rsid w:val="00FE7D8F"/>
    <w:rsid w:val="00FE7E90"/>
    <w:rsid w:val="00FE7EDA"/>
    <w:rsid w:val="00FF052A"/>
    <w:rsid w:val="00FF126F"/>
    <w:rsid w:val="00FF1941"/>
    <w:rsid w:val="00FF1B1D"/>
    <w:rsid w:val="00FF2066"/>
    <w:rsid w:val="00FF3178"/>
    <w:rsid w:val="00FF3A62"/>
    <w:rsid w:val="00FF3D80"/>
    <w:rsid w:val="00FF4449"/>
    <w:rsid w:val="00FF4C7E"/>
    <w:rsid w:val="00FF4E82"/>
    <w:rsid w:val="00FF6AD6"/>
    <w:rsid w:val="00FF7034"/>
    <w:rsid w:val="00FF7073"/>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2F422EA"/>
  <w15:docId w15:val="{DA9FAEC4-B2A9-4B88-A5B7-42935C92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iPriority="99"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259E"/>
    <w:pPr>
      <w:jc w:val="both"/>
    </w:pPr>
    <w:rPr>
      <w:rFonts w:ascii="Arial" w:hAnsi="Arial"/>
      <w:lang w:eastAsia="en-US"/>
    </w:rPr>
  </w:style>
  <w:style w:type="paragraph" w:styleId="Heading1">
    <w:name w:val="heading 1"/>
    <w:aliases w:val="VS1"/>
    <w:basedOn w:val="Normal"/>
    <w:next w:val="Normal"/>
    <w:link w:val="Heading1Char"/>
    <w:uiPriority w:val="9"/>
    <w:qFormat/>
    <w:rsid w:val="002463F2"/>
    <w:pPr>
      <w:keepNext/>
      <w:numPr>
        <w:numId w:val="13"/>
      </w:numPr>
      <w:outlineLvl w:val="0"/>
    </w:pPr>
    <w:rPr>
      <w:b/>
      <w:color w:val="000000"/>
      <w:kern w:val="28"/>
      <w:sz w:val="24"/>
      <w:szCs w:val="24"/>
      <w:lang w:val="en-GB"/>
    </w:rPr>
  </w:style>
  <w:style w:type="paragraph" w:styleId="Heading2">
    <w:name w:val="heading 2"/>
    <w:aliases w:val="VS2"/>
    <w:basedOn w:val="Normal"/>
    <w:next w:val="Normal"/>
    <w:link w:val="Heading2Char"/>
    <w:uiPriority w:val="9"/>
    <w:qFormat/>
    <w:rsid w:val="002463F2"/>
    <w:pPr>
      <w:keepNext/>
      <w:numPr>
        <w:ilvl w:val="1"/>
        <w:numId w:val="13"/>
      </w:numPr>
      <w:outlineLvl w:val="1"/>
    </w:pPr>
    <w:rPr>
      <w:rFonts w:cs="Arial"/>
      <w:b/>
      <w:sz w:val="24"/>
      <w:szCs w:val="24"/>
      <w:lang w:val="en-GB"/>
    </w:rPr>
  </w:style>
  <w:style w:type="paragraph" w:styleId="Heading3">
    <w:name w:val="heading 3"/>
    <w:aliases w:val="Normal 3"/>
    <w:basedOn w:val="Normal"/>
    <w:next w:val="Normal"/>
    <w:link w:val="Heading3Char"/>
    <w:autoRedefine/>
    <w:uiPriority w:val="9"/>
    <w:qFormat/>
    <w:rsid w:val="000C0800"/>
    <w:pPr>
      <w:keepNext/>
      <w:numPr>
        <w:numId w:val="14"/>
      </w:numPr>
      <w:tabs>
        <w:tab w:val="left" w:pos="709"/>
      </w:tabs>
      <w:spacing w:after="120"/>
      <w:jc w:val="left"/>
      <w:outlineLvl w:val="2"/>
    </w:pPr>
    <w:rPr>
      <w:b/>
      <w:color w:val="1F497D" w:themeColor="text2"/>
      <w:sz w:val="22"/>
      <w:szCs w:val="22"/>
    </w:rPr>
  </w:style>
  <w:style w:type="paragraph" w:styleId="Heading4">
    <w:name w:val="heading 4"/>
    <w:aliases w:val="VS4"/>
    <w:basedOn w:val="Normal"/>
    <w:next w:val="Normal"/>
    <w:link w:val="Heading4Char"/>
    <w:uiPriority w:val="9"/>
    <w:qFormat/>
    <w:rsid w:val="002463F2"/>
    <w:pPr>
      <w:keepNext/>
      <w:numPr>
        <w:ilvl w:val="3"/>
        <w:numId w:val="13"/>
      </w:numPr>
      <w:outlineLvl w:val="3"/>
    </w:pPr>
    <w:rPr>
      <w:kern w:val="28"/>
    </w:rPr>
  </w:style>
  <w:style w:type="paragraph" w:styleId="Heading5">
    <w:name w:val="heading 5"/>
    <w:aliases w:val="H5,H51,H52,H53,H54,H55,VS5"/>
    <w:basedOn w:val="Normal"/>
    <w:next w:val="Normal"/>
    <w:link w:val="Heading5Char"/>
    <w:uiPriority w:val="9"/>
    <w:qFormat/>
    <w:rsid w:val="002463F2"/>
    <w:pPr>
      <w:keepNext/>
      <w:numPr>
        <w:ilvl w:val="4"/>
        <w:numId w:val="13"/>
      </w:numPr>
      <w:spacing w:after="80"/>
      <w:outlineLvl w:val="4"/>
    </w:pPr>
    <w:rPr>
      <w:b/>
      <w:i/>
      <w:kern w:val="28"/>
    </w:rPr>
  </w:style>
  <w:style w:type="paragraph" w:styleId="Heading6">
    <w:name w:val="heading 6"/>
    <w:aliases w:val="VS6"/>
    <w:basedOn w:val="Normal"/>
    <w:next w:val="Normal"/>
    <w:link w:val="Heading6Char"/>
    <w:uiPriority w:val="9"/>
    <w:qFormat/>
    <w:rsid w:val="002463F2"/>
    <w:pPr>
      <w:keepNext/>
      <w:numPr>
        <w:ilvl w:val="5"/>
        <w:numId w:val="13"/>
      </w:numPr>
      <w:spacing w:after="80"/>
      <w:outlineLvl w:val="5"/>
    </w:pPr>
    <w:rPr>
      <w:i/>
      <w:kern w:val="28"/>
    </w:rPr>
  </w:style>
  <w:style w:type="paragraph" w:styleId="Heading7">
    <w:name w:val="heading 7"/>
    <w:basedOn w:val="Normal"/>
    <w:next w:val="Normal"/>
    <w:link w:val="Heading7Char"/>
    <w:uiPriority w:val="9"/>
    <w:qFormat/>
    <w:rsid w:val="002463F2"/>
    <w:pPr>
      <w:keepNext/>
      <w:numPr>
        <w:ilvl w:val="6"/>
        <w:numId w:val="13"/>
      </w:numPr>
      <w:tabs>
        <w:tab w:val="left" w:pos="3828"/>
        <w:tab w:val="left" w:pos="3970"/>
        <w:tab w:val="left" w:pos="5103"/>
        <w:tab w:val="left" w:pos="6237"/>
        <w:tab w:val="left" w:pos="7372"/>
        <w:tab w:val="left" w:pos="8505"/>
      </w:tabs>
      <w:spacing w:line="240" w:lineRule="exact"/>
      <w:outlineLvl w:val="6"/>
    </w:pPr>
    <w:rPr>
      <w:b/>
      <w:sz w:val="24"/>
    </w:rPr>
  </w:style>
  <w:style w:type="paragraph" w:styleId="Heading8">
    <w:name w:val="heading 8"/>
    <w:basedOn w:val="Normal"/>
    <w:next w:val="Normal"/>
    <w:link w:val="Heading8Char"/>
    <w:uiPriority w:val="9"/>
    <w:qFormat/>
    <w:rsid w:val="002463F2"/>
    <w:pPr>
      <w:keepNext/>
      <w:numPr>
        <w:ilvl w:val="7"/>
        <w:numId w:val="13"/>
      </w:numPr>
      <w:pBdr>
        <w:between w:val="single" w:sz="6" w:space="1" w:color="auto"/>
      </w:pBdr>
      <w:outlineLvl w:val="7"/>
    </w:pPr>
    <w:rPr>
      <w:b/>
      <w:sz w:val="22"/>
    </w:rPr>
  </w:style>
  <w:style w:type="paragraph" w:styleId="Heading9">
    <w:name w:val="heading 9"/>
    <w:basedOn w:val="Normal"/>
    <w:next w:val="Normal"/>
    <w:link w:val="Heading9Char"/>
    <w:uiPriority w:val="9"/>
    <w:qFormat/>
    <w:rsid w:val="002463F2"/>
    <w:pPr>
      <w:numPr>
        <w:ilvl w:val="8"/>
        <w:numId w:val="13"/>
      </w:numPr>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VS1 Char"/>
    <w:basedOn w:val="DefaultParagraphFont"/>
    <w:link w:val="Heading1"/>
    <w:uiPriority w:val="9"/>
    <w:locked/>
    <w:rsid w:val="002463F2"/>
    <w:rPr>
      <w:rFonts w:ascii="Arial" w:hAnsi="Arial"/>
      <w:b/>
      <w:color w:val="000000"/>
      <w:kern w:val="28"/>
      <w:sz w:val="24"/>
      <w:szCs w:val="24"/>
      <w:lang w:val="en-GB" w:eastAsia="en-US"/>
    </w:rPr>
  </w:style>
  <w:style w:type="character" w:customStyle="1" w:styleId="Heading2Char">
    <w:name w:val="Heading 2 Char"/>
    <w:aliases w:val="VS2 Char"/>
    <w:basedOn w:val="DefaultParagraphFont"/>
    <w:link w:val="Heading2"/>
    <w:uiPriority w:val="9"/>
    <w:locked/>
    <w:rsid w:val="002463F2"/>
    <w:rPr>
      <w:rFonts w:ascii="Arial" w:hAnsi="Arial" w:cs="Arial"/>
      <w:b/>
      <w:sz w:val="24"/>
      <w:szCs w:val="24"/>
      <w:lang w:val="en-GB" w:eastAsia="en-US"/>
    </w:rPr>
  </w:style>
  <w:style w:type="character" w:customStyle="1" w:styleId="Heading3Char">
    <w:name w:val="Heading 3 Char"/>
    <w:aliases w:val="Normal 3 Char"/>
    <w:basedOn w:val="DefaultParagraphFont"/>
    <w:link w:val="Heading3"/>
    <w:uiPriority w:val="9"/>
    <w:locked/>
    <w:rsid w:val="000C0800"/>
    <w:rPr>
      <w:rFonts w:ascii="Arial" w:hAnsi="Arial"/>
      <w:b/>
      <w:color w:val="1F497D" w:themeColor="text2"/>
      <w:sz w:val="22"/>
      <w:szCs w:val="22"/>
      <w:lang w:eastAsia="en-US"/>
    </w:rPr>
  </w:style>
  <w:style w:type="character" w:customStyle="1" w:styleId="Heading4Char">
    <w:name w:val="Heading 4 Char"/>
    <w:aliases w:val="VS4 Char"/>
    <w:basedOn w:val="DefaultParagraphFont"/>
    <w:link w:val="Heading4"/>
    <w:uiPriority w:val="9"/>
    <w:locked/>
    <w:rsid w:val="00015063"/>
    <w:rPr>
      <w:rFonts w:ascii="Arial" w:hAnsi="Arial"/>
      <w:kern w:val="28"/>
      <w:lang w:eastAsia="en-US"/>
    </w:rPr>
  </w:style>
  <w:style w:type="character" w:customStyle="1" w:styleId="Heading5Char">
    <w:name w:val="Heading 5 Char"/>
    <w:aliases w:val="H5 Char,H51 Char,H52 Char,H53 Char,H54 Char,H55 Char,VS5 Char"/>
    <w:basedOn w:val="DefaultParagraphFont"/>
    <w:link w:val="Heading5"/>
    <w:uiPriority w:val="9"/>
    <w:locked/>
    <w:rsid w:val="00015063"/>
    <w:rPr>
      <w:rFonts w:ascii="Arial" w:hAnsi="Arial"/>
      <w:b/>
      <w:i/>
      <w:kern w:val="28"/>
      <w:lang w:eastAsia="en-US"/>
    </w:rPr>
  </w:style>
  <w:style w:type="character" w:customStyle="1" w:styleId="Heading6Char">
    <w:name w:val="Heading 6 Char"/>
    <w:aliases w:val="VS6 Char"/>
    <w:basedOn w:val="DefaultParagraphFont"/>
    <w:link w:val="Heading6"/>
    <w:uiPriority w:val="9"/>
    <w:locked/>
    <w:rsid w:val="00015063"/>
    <w:rPr>
      <w:rFonts w:ascii="Arial" w:hAnsi="Arial"/>
      <w:i/>
      <w:kern w:val="28"/>
      <w:lang w:eastAsia="en-US"/>
    </w:rPr>
  </w:style>
  <w:style w:type="character" w:customStyle="1" w:styleId="Heading7Char">
    <w:name w:val="Heading 7 Char"/>
    <w:basedOn w:val="DefaultParagraphFont"/>
    <w:link w:val="Heading7"/>
    <w:uiPriority w:val="9"/>
    <w:locked/>
    <w:rsid w:val="00015063"/>
    <w:rPr>
      <w:rFonts w:ascii="Arial" w:hAnsi="Arial"/>
      <w:b/>
      <w:sz w:val="24"/>
      <w:lang w:eastAsia="en-US"/>
    </w:rPr>
  </w:style>
  <w:style w:type="character" w:customStyle="1" w:styleId="Heading8Char">
    <w:name w:val="Heading 8 Char"/>
    <w:basedOn w:val="DefaultParagraphFont"/>
    <w:link w:val="Heading8"/>
    <w:uiPriority w:val="9"/>
    <w:locked/>
    <w:rsid w:val="00015063"/>
    <w:rPr>
      <w:rFonts w:ascii="Arial" w:hAnsi="Arial"/>
      <w:b/>
      <w:sz w:val="22"/>
      <w:lang w:eastAsia="en-US"/>
    </w:rPr>
  </w:style>
  <w:style w:type="character" w:customStyle="1" w:styleId="Heading9Char">
    <w:name w:val="Heading 9 Char"/>
    <w:basedOn w:val="DefaultParagraphFont"/>
    <w:link w:val="Heading9"/>
    <w:uiPriority w:val="9"/>
    <w:locked/>
    <w:rsid w:val="00015063"/>
    <w:rPr>
      <w:rFonts w:ascii="Arial" w:hAnsi="Arial"/>
      <w:b/>
      <w:i/>
      <w:sz w:val="18"/>
      <w:lang w:eastAsia="en-US"/>
    </w:rPr>
  </w:style>
  <w:style w:type="paragraph" w:styleId="Header">
    <w:name w:val="header"/>
    <w:basedOn w:val="Normal"/>
    <w:link w:val="HeaderChar"/>
    <w:semiHidden/>
    <w:rsid w:val="002463F2"/>
    <w:pPr>
      <w:pBdr>
        <w:bottom w:val="single" w:sz="6" w:space="1" w:color="auto"/>
      </w:pBdr>
      <w:tabs>
        <w:tab w:val="right" w:pos="9749"/>
      </w:tabs>
    </w:pPr>
    <w:rPr>
      <w:lang w:eastAsia="en-ZA"/>
    </w:rPr>
  </w:style>
  <w:style w:type="character" w:customStyle="1" w:styleId="HeaderChar">
    <w:name w:val="Header Char"/>
    <w:basedOn w:val="DefaultParagraphFont"/>
    <w:link w:val="Header"/>
    <w:semiHidden/>
    <w:locked/>
    <w:rsid w:val="00015063"/>
    <w:rPr>
      <w:rFonts w:ascii="Arial" w:hAnsi="Arial" w:cs="Times New Roman"/>
      <w:lang w:eastAsia="en-US"/>
    </w:rPr>
  </w:style>
  <w:style w:type="paragraph" w:styleId="TOC2">
    <w:name w:val="toc 2"/>
    <w:basedOn w:val="Normal"/>
    <w:next w:val="Normal"/>
    <w:autoRedefine/>
    <w:uiPriority w:val="39"/>
    <w:qFormat/>
    <w:rsid w:val="002463F2"/>
    <w:pPr>
      <w:tabs>
        <w:tab w:val="left" w:pos="567"/>
        <w:tab w:val="right" w:pos="9639"/>
      </w:tabs>
      <w:ind w:left="567" w:hanging="567"/>
    </w:pPr>
    <w:rPr>
      <w:smallCaps/>
    </w:rPr>
  </w:style>
  <w:style w:type="paragraph" w:styleId="TOC1">
    <w:name w:val="toc 1"/>
    <w:basedOn w:val="Normal"/>
    <w:next w:val="Normal"/>
    <w:link w:val="TOC1Char"/>
    <w:autoRedefine/>
    <w:uiPriority w:val="39"/>
    <w:qFormat/>
    <w:rsid w:val="00D84E68"/>
    <w:pPr>
      <w:tabs>
        <w:tab w:val="left" w:pos="567"/>
        <w:tab w:val="right" w:pos="9639"/>
      </w:tabs>
      <w:spacing w:before="60" w:after="60"/>
      <w:ind w:left="567" w:hanging="567"/>
    </w:pPr>
    <w:rPr>
      <w:b/>
      <w:bCs/>
      <w:caps/>
      <w:szCs w:val="24"/>
    </w:rPr>
  </w:style>
  <w:style w:type="character" w:styleId="CommentReference">
    <w:name w:val="annotation reference"/>
    <w:basedOn w:val="DefaultParagraphFont"/>
    <w:rsid w:val="002463F2"/>
    <w:rPr>
      <w:rFonts w:ascii="Arial" w:hAnsi="Arial" w:cs="Times New Roman"/>
      <w:bCs/>
      <w:sz w:val="16"/>
      <w:szCs w:val="16"/>
      <w:lang w:val="en-US" w:eastAsia="en-US" w:bidi="ar-SA"/>
    </w:rPr>
  </w:style>
  <w:style w:type="paragraph" w:styleId="CommentText">
    <w:name w:val="annotation text"/>
    <w:basedOn w:val="Normal"/>
    <w:link w:val="CommentTextChar"/>
    <w:rsid w:val="002463F2"/>
  </w:style>
  <w:style w:type="character" w:customStyle="1" w:styleId="CommentTextChar">
    <w:name w:val="Comment Text Char"/>
    <w:basedOn w:val="DefaultParagraphFont"/>
    <w:link w:val="CommentText"/>
    <w:locked/>
    <w:rsid w:val="00015063"/>
    <w:rPr>
      <w:rFonts w:ascii="Arial" w:hAnsi="Arial" w:cs="Times New Roman"/>
      <w:lang w:eastAsia="en-US"/>
    </w:rPr>
  </w:style>
  <w:style w:type="character" w:styleId="Hyperlink">
    <w:name w:val="Hyperlink"/>
    <w:basedOn w:val="DefaultParagraphFont"/>
    <w:uiPriority w:val="99"/>
    <w:rsid w:val="002463F2"/>
    <w:rPr>
      <w:rFonts w:ascii="Arial" w:hAnsi="Arial" w:cs="Times New Roman"/>
      <w:bCs/>
      <w:color w:val="0000FF"/>
      <w:u w:val="single"/>
      <w:lang w:val="en-US" w:eastAsia="en-US" w:bidi="ar-SA"/>
    </w:rPr>
  </w:style>
  <w:style w:type="character" w:customStyle="1" w:styleId="TOC1Char">
    <w:name w:val="TOC 1 Char"/>
    <w:basedOn w:val="DefaultParagraphFont"/>
    <w:link w:val="TOC1"/>
    <w:uiPriority w:val="39"/>
    <w:locked/>
    <w:rsid w:val="00D84E68"/>
    <w:rPr>
      <w:rFonts w:ascii="Arial" w:hAnsi="Arial"/>
      <w:b/>
      <w:bCs/>
      <w:caps/>
      <w:szCs w:val="24"/>
      <w:lang w:eastAsia="en-US"/>
    </w:rPr>
  </w:style>
  <w:style w:type="paragraph" w:styleId="Footer">
    <w:name w:val="footer"/>
    <w:basedOn w:val="Normal"/>
    <w:link w:val="FooterChar"/>
    <w:rsid w:val="002463F2"/>
    <w:pPr>
      <w:tabs>
        <w:tab w:val="center" w:pos="4153"/>
        <w:tab w:val="right" w:pos="8306"/>
      </w:tabs>
    </w:pPr>
  </w:style>
  <w:style w:type="character" w:customStyle="1" w:styleId="FooterChar">
    <w:name w:val="Footer Char"/>
    <w:basedOn w:val="DefaultParagraphFont"/>
    <w:link w:val="Footer"/>
    <w:semiHidden/>
    <w:locked/>
    <w:rsid w:val="00015063"/>
    <w:rPr>
      <w:rFonts w:ascii="Arial" w:hAnsi="Arial" w:cs="Times New Roman"/>
      <w:lang w:eastAsia="en-US"/>
    </w:rPr>
  </w:style>
  <w:style w:type="character" w:styleId="PageNumber">
    <w:name w:val="page number"/>
    <w:basedOn w:val="DefaultParagraphFont"/>
    <w:rsid w:val="002463F2"/>
    <w:rPr>
      <w:rFonts w:ascii="Arial" w:hAnsi="Arial" w:cs="Times New Roman"/>
      <w:bCs/>
      <w:lang w:val="en-US" w:eastAsia="en-US" w:bidi="ar-SA"/>
    </w:rPr>
  </w:style>
  <w:style w:type="paragraph" w:styleId="BalloonText">
    <w:name w:val="Balloon Text"/>
    <w:basedOn w:val="Normal"/>
    <w:link w:val="BalloonTextChar"/>
    <w:semiHidden/>
    <w:rsid w:val="002463F2"/>
    <w:rPr>
      <w:rFonts w:ascii="Tahoma" w:hAnsi="Tahoma" w:cs="Tahoma"/>
      <w:sz w:val="16"/>
      <w:szCs w:val="16"/>
    </w:rPr>
  </w:style>
  <w:style w:type="character" w:customStyle="1" w:styleId="BalloonTextChar">
    <w:name w:val="Balloon Text Char"/>
    <w:basedOn w:val="DefaultParagraphFont"/>
    <w:link w:val="BalloonText"/>
    <w:semiHidden/>
    <w:locked/>
    <w:rsid w:val="00015063"/>
    <w:rPr>
      <w:rFonts w:cs="Times New Roman"/>
      <w:sz w:val="2"/>
      <w:lang w:eastAsia="en-US"/>
    </w:rPr>
  </w:style>
  <w:style w:type="paragraph" w:styleId="TOC3">
    <w:name w:val="toc 3"/>
    <w:basedOn w:val="Normal"/>
    <w:next w:val="Normal"/>
    <w:link w:val="TOC3Char"/>
    <w:autoRedefine/>
    <w:uiPriority w:val="39"/>
    <w:qFormat/>
    <w:rsid w:val="002463F2"/>
    <w:pPr>
      <w:ind w:left="709"/>
    </w:pPr>
  </w:style>
  <w:style w:type="paragraph" w:styleId="TOC6">
    <w:name w:val="toc 6"/>
    <w:basedOn w:val="Normal"/>
    <w:next w:val="Normal"/>
    <w:autoRedefine/>
    <w:semiHidden/>
    <w:rsid w:val="002463F2"/>
    <w:pPr>
      <w:ind w:left="1100"/>
    </w:pPr>
    <w:rPr>
      <w:rFonts w:ascii="Times New Roman" w:hAnsi="Times New Roman"/>
      <w:sz w:val="18"/>
    </w:rPr>
  </w:style>
  <w:style w:type="paragraph" w:styleId="Caption">
    <w:name w:val="caption"/>
    <w:aliases w:val="Char2"/>
    <w:basedOn w:val="Normal"/>
    <w:next w:val="Normal"/>
    <w:link w:val="CaptionChar1"/>
    <w:qFormat/>
    <w:rsid w:val="002463F2"/>
    <w:pPr>
      <w:spacing w:before="120" w:after="120"/>
    </w:pPr>
    <w:rPr>
      <w:b/>
      <w:bCs/>
    </w:rPr>
  </w:style>
  <w:style w:type="character" w:customStyle="1" w:styleId="CaptionChar1">
    <w:name w:val="Caption Char1"/>
    <w:aliases w:val="Char2 Char"/>
    <w:basedOn w:val="DefaultParagraphFont"/>
    <w:link w:val="Caption"/>
    <w:locked/>
    <w:rsid w:val="002463F2"/>
    <w:rPr>
      <w:rFonts w:ascii="Arial" w:hAnsi="Arial" w:cs="Times New Roman"/>
      <w:b/>
      <w:bCs/>
      <w:lang w:val="en-ZA" w:eastAsia="en-US" w:bidi="ar-SA"/>
    </w:rPr>
  </w:style>
  <w:style w:type="paragraph" w:customStyle="1" w:styleId="StyleRed">
    <w:name w:val="Style Red"/>
    <w:basedOn w:val="Normal"/>
    <w:rsid w:val="002463F2"/>
    <w:rPr>
      <w:color w:val="FF0000"/>
    </w:rPr>
  </w:style>
  <w:style w:type="paragraph" w:styleId="TOC8">
    <w:name w:val="toc 8"/>
    <w:basedOn w:val="Normal"/>
    <w:next w:val="Normal"/>
    <w:autoRedefine/>
    <w:semiHidden/>
    <w:rsid w:val="002463F2"/>
    <w:pPr>
      <w:ind w:left="1400"/>
    </w:pPr>
  </w:style>
  <w:style w:type="table" w:styleId="TableGrid">
    <w:name w:val="Table Grid"/>
    <w:basedOn w:val="TableNormal"/>
    <w:uiPriority w:val="39"/>
    <w:rsid w:val="002463F2"/>
    <w:pPr>
      <w:widowControl w:val="0"/>
      <w:spacing w:before="240" w:after="120"/>
    </w:pPr>
    <w:rPr>
      <w:rFonts w:ascii="Arial" w:hAnsi="Arial"/>
    </w:r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style>
  <w:style w:type="paragraph" w:customStyle="1" w:styleId="UnnumberedHeading1">
    <w:name w:val="Unnumbered Heading 1"/>
    <w:basedOn w:val="Heading1"/>
    <w:next w:val="Normal"/>
    <w:semiHidden/>
    <w:rsid w:val="002463F2"/>
    <w:pPr>
      <w:pBdr>
        <w:bottom w:val="single" w:sz="6" w:space="1" w:color="auto"/>
      </w:pBdr>
      <w:spacing w:before="360" w:after="240"/>
      <w:ind w:left="0" w:firstLine="0"/>
      <w:outlineLvl w:val="9"/>
    </w:pPr>
    <w:rPr>
      <w:rFonts w:ascii="Arial Bold" w:hAnsi="Arial Bold"/>
      <w:i/>
      <w:color w:val="auto"/>
      <w:kern w:val="0"/>
      <w:sz w:val="32"/>
      <w:szCs w:val="32"/>
      <w:lang w:eastAsia="en-ZA"/>
    </w:rPr>
  </w:style>
  <w:style w:type="paragraph" w:styleId="CommentSubject">
    <w:name w:val="annotation subject"/>
    <w:basedOn w:val="CommentText"/>
    <w:next w:val="CommentText"/>
    <w:link w:val="CommentSubjectChar"/>
    <w:semiHidden/>
    <w:rsid w:val="002463F2"/>
    <w:rPr>
      <w:b/>
      <w:bCs/>
    </w:rPr>
  </w:style>
  <w:style w:type="character" w:customStyle="1" w:styleId="CommentSubjectChar">
    <w:name w:val="Comment Subject Char"/>
    <w:basedOn w:val="CommentTextChar"/>
    <w:link w:val="CommentSubject"/>
    <w:semiHidden/>
    <w:locked/>
    <w:rsid w:val="00015063"/>
    <w:rPr>
      <w:rFonts w:ascii="Arial" w:hAnsi="Arial" w:cs="Times New Roman"/>
      <w:b/>
      <w:bCs/>
      <w:lang w:eastAsia="en-US"/>
    </w:rPr>
  </w:style>
  <w:style w:type="paragraph" w:customStyle="1" w:styleId="TableElementLeft">
    <w:name w:val="Table Element Left"/>
    <w:basedOn w:val="Normal"/>
    <w:semiHidden/>
    <w:rsid w:val="002463F2"/>
    <w:pPr>
      <w:keepNext/>
    </w:pPr>
    <w:rPr>
      <w:lang w:eastAsia="en-ZA"/>
    </w:rPr>
  </w:style>
  <w:style w:type="paragraph" w:customStyle="1" w:styleId="TableElement">
    <w:name w:val="Table Element"/>
    <w:basedOn w:val="TableTitle"/>
    <w:semiHidden/>
    <w:rsid w:val="002463F2"/>
    <w:rPr>
      <w:b w:val="0"/>
    </w:rPr>
  </w:style>
  <w:style w:type="paragraph" w:customStyle="1" w:styleId="TableTitle">
    <w:name w:val="Table Title"/>
    <w:basedOn w:val="Normal"/>
    <w:semiHidden/>
    <w:rsid w:val="002463F2"/>
    <w:pPr>
      <w:keepNext/>
      <w:jc w:val="center"/>
    </w:pPr>
    <w:rPr>
      <w:b/>
      <w:lang w:eastAsia="en-ZA"/>
    </w:rPr>
  </w:style>
  <w:style w:type="paragraph" w:styleId="TableofFigures">
    <w:name w:val="table of figures"/>
    <w:basedOn w:val="Normal"/>
    <w:next w:val="Normal"/>
    <w:autoRedefine/>
    <w:semiHidden/>
    <w:rsid w:val="002463F2"/>
    <w:pPr>
      <w:ind w:left="400" w:hanging="400"/>
    </w:pPr>
    <w:rPr>
      <w:smallCaps/>
      <w:lang w:eastAsia="en-ZA"/>
    </w:rPr>
  </w:style>
  <w:style w:type="paragraph" w:customStyle="1" w:styleId="AppendixHeading1">
    <w:name w:val="Appendix Heading 1"/>
    <w:basedOn w:val="Heading1"/>
    <w:semiHidden/>
    <w:rsid w:val="002463F2"/>
    <w:pPr>
      <w:spacing w:before="360" w:after="240"/>
      <w:ind w:left="0" w:firstLine="0"/>
      <w:outlineLvl w:val="9"/>
    </w:pPr>
    <w:rPr>
      <w:rFonts w:ascii="Arial Bold" w:hAnsi="Arial Bold"/>
      <w:color w:val="auto"/>
      <w:kern w:val="0"/>
      <w:sz w:val="32"/>
      <w:szCs w:val="32"/>
      <w:lang w:eastAsia="en-ZA"/>
    </w:rPr>
  </w:style>
  <w:style w:type="paragraph" w:styleId="BodyText">
    <w:name w:val="Body Text"/>
    <w:basedOn w:val="Normal"/>
    <w:link w:val="BodyTextChar"/>
    <w:semiHidden/>
    <w:rsid w:val="002463F2"/>
    <w:pPr>
      <w:spacing w:before="120"/>
    </w:pPr>
    <w:rPr>
      <w:i/>
      <w:lang w:eastAsia="en-ZA"/>
    </w:rPr>
  </w:style>
  <w:style w:type="character" w:customStyle="1" w:styleId="BodyTextChar">
    <w:name w:val="Body Text Char"/>
    <w:basedOn w:val="DefaultParagraphFont"/>
    <w:link w:val="BodyText"/>
    <w:semiHidden/>
    <w:locked/>
    <w:rsid w:val="00015063"/>
    <w:rPr>
      <w:rFonts w:ascii="Arial" w:hAnsi="Arial" w:cs="Times New Roman"/>
      <w:lang w:eastAsia="en-US"/>
    </w:rPr>
  </w:style>
  <w:style w:type="paragraph" w:customStyle="1" w:styleId="Header-ProjectName">
    <w:name w:val="Header - Project Name"/>
    <w:basedOn w:val="Header"/>
    <w:semiHidden/>
    <w:rsid w:val="002463F2"/>
    <w:pPr>
      <w:framePr w:w="2835" w:h="482" w:hRule="exact" w:hSpace="181" w:vSpace="57" w:wrap="auto" w:vAnchor="text" w:hAnchor="margin" w:y="1"/>
      <w:pBdr>
        <w:bottom w:val="none" w:sz="0" w:space="0" w:color="auto"/>
      </w:pBdr>
    </w:pPr>
  </w:style>
  <w:style w:type="paragraph" w:customStyle="1" w:styleId="FPTitles">
    <w:name w:val="FPTitles"/>
    <w:basedOn w:val="Normal"/>
    <w:semiHidden/>
    <w:rsid w:val="002463F2"/>
    <w:pPr>
      <w:jc w:val="center"/>
    </w:pPr>
    <w:rPr>
      <w:b/>
      <w:smallCaps/>
      <w:sz w:val="44"/>
      <w:lang w:eastAsia="en-ZA"/>
    </w:rPr>
  </w:style>
  <w:style w:type="paragraph" w:customStyle="1" w:styleId="TableElementCB">
    <w:name w:val="TableElementCB"/>
    <w:basedOn w:val="Normal"/>
    <w:autoRedefine/>
    <w:semiHidden/>
    <w:rsid w:val="002463F2"/>
    <w:pPr>
      <w:spacing w:before="120"/>
      <w:jc w:val="center"/>
    </w:pPr>
    <w:rPr>
      <w:b/>
      <w:lang w:eastAsia="en-ZA"/>
    </w:rPr>
  </w:style>
  <w:style w:type="paragraph" w:customStyle="1" w:styleId="FrontPageHeading">
    <w:name w:val="Front Page Heading"/>
    <w:basedOn w:val="Normal"/>
    <w:next w:val="Normal"/>
    <w:semiHidden/>
    <w:rsid w:val="002463F2"/>
    <w:pPr>
      <w:framePr w:hSpace="181" w:vSpace="181" w:wrap="auto" w:vAnchor="page" w:hAnchor="page" w:xAlign="center" w:y="4537"/>
      <w:spacing w:before="360"/>
      <w:jc w:val="center"/>
    </w:pPr>
    <w:rPr>
      <w:b/>
      <w:smallCaps/>
      <w:color w:val="800000"/>
      <w:sz w:val="44"/>
      <w:lang w:eastAsia="en-ZA"/>
    </w:rPr>
  </w:style>
  <w:style w:type="paragraph" w:styleId="Subtitle">
    <w:name w:val="Subtitle"/>
    <w:basedOn w:val="Normal"/>
    <w:link w:val="SubtitleChar"/>
    <w:qFormat/>
    <w:rsid w:val="002463F2"/>
    <w:pPr>
      <w:tabs>
        <w:tab w:val="left" w:pos="2520"/>
        <w:tab w:val="left" w:pos="3780"/>
      </w:tabs>
    </w:pPr>
    <w:rPr>
      <w:rFonts w:cs="Arial"/>
      <w:b/>
      <w:bCs/>
      <w:color w:val="000000"/>
      <w:sz w:val="32"/>
      <w:u w:color="000000"/>
      <w:lang w:val="en-US"/>
    </w:rPr>
  </w:style>
  <w:style w:type="character" w:customStyle="1" w:styleId="SubtitleChar">
    <w:name w:val="Subtitle Char"/>
    <w:basedOn w:val="DefaultParagraphFont"/>
    <w:link w:val="Subtitle"/>
    <w:locked/>
    <w:rsid w:val="00015063"/>
    <w:rPr>
      <w:rFonts w:ascii="Cambria" w:hAnsi="Cambria" w:cs="Times New Roman"/>
      <w:sz w:val="24"/>
      <w:szCs w:val="24"/>
      <w:lang w:eastAsia="en-US"/>
    </w:rPr>
  </w:style>
  <w:style w:type="paragraph" w:styleId="FootnoteText">
    <w:name w:val="footnote text"/>
    <w:basedOn w:val="Normal"/>
    <w:link w:val="FootnoteTextChar"/>
    <w:semiHidden/>
    <w:rsid w:val="002463F2"/>
    <w:rPr>
      <w:lang w:val="en-US" w:eastAsia="en-ZA"/>
    </w:rPr>
  </w:style>
  <w:style w:type="character" w:customStyle="1" w:styleId="FootnoteTextChar">
    <w:name w:val="Footnote Text Char"/>
    <w:basedOn w:val="DefaultParagraphFont"/>
    <w:link w:val="FootnoteText"/>
    <w:semiHidden/>
    <w:locked/>
    <w:rsid w:val="00015063"/>
    <w:rPr>
      <w:rFonts w:ascii="Arial" w:hAnsi="Arial" w:cs="Times New Roman"/>
      <w:lang w:eastAsia="en-US"/>
    </w:rPr>
  </w:style>
  <w:style w:type="character" w:styleId="FootnoteReference">
    <w:name w:val="footnote reference"/>
    <w:basedOn w:val="DefaultParagraphFont"/>
    <w:semiHidden/>
    <w:rsid w:val="002463F2"/>
    <w:rPr>
      <w:rFonts w:ascii="Arial" w:hAnsi="Arial" w:cs="Times New Roman"/>
      <w:bCs/>
      <w:vertAlign w:val="superscript"/>
      <w:lang w:val="en-US" w:eastAsia="en-US" w:bidi="ar-SA"/>
    </w:rPr>
  </w:style>
  <w:style w:type="paragraph" w:customStyle="1" w:styleId="TableDescriptionCharChar">
    <w:name w:val="Table Description Char Char"/>
    <w:basedOn w:val="Caption"/>
    <w:link w:val="TableDescriptionCharCharChar"/>
    <w:rsid w:val="002463F2"/>
    <w:pPr>
      <w:spacing w:before="0" w:after="0"/>
    </w:pPr>
  </w:style>
  <w:style w:type="character" w:customStyle="1" w:styleId="TableDescriptionCharCharChar">
    <w:name w:val="Table Description Char Char Char"/>
    <w:basedOn w:val="CaptionChar1"/>
    <w:link w:val="TableDescriptionCharChar"/>
    <w:locked/>
    <w:rsid w:val="002463F2"/>
    <w:rPr>
      <w:rFonts w:ascii="Arial" w:hAnsi="Arial" w:cs="Times New Roman"/>
      <w:b/>
      <w:bCs/>
      <w:lang w:val="en-ZA" w:eastAsia="en-US" w:bidi="ar-SA"/>
    </w:rPr>
  </w:style>
  <w:style w:type="paragraph" w:customStyle="1" w:styleId="Style1">
    <w:name w:val="Style1"/>
    <w:basedOn w:val="Normal"/>
    <w:rsid w:val="002463F2"/>
    <w:pPr>
      <w:numPr>
        <w:numId w:val="1"/>
      </w:numPr>
    </w:pPr>
  </w:style>
  <w:style w:type="character" w:customStyle="1" w:styleId="TOC3Char">
    <w:name w:val="TOC 3 Char"/>
    <w:basedOn w:val="DefaultParagraphFont"/>
    <w:link w:val="TOC3"/>
    <w:locked/>
    <w:rsid w:val="002463F2"/>
    <w:rPr>
      <w:rFonts w:ascii="Arial" w:hAnsi="Arial" w:cs="Times New Roman"/>
      <w:lang w:val="en-ZA" w:eastAsia="en-US" w:bidi="ar-SA"/>
    </w:rPr>
  </w:style>
  <w:style w:type="paragraph" w:customStyle="1" w:styleId="TableDescription">
    <w:name w:val="Table Description"/>
    <w:basedOn w:val="Caption"/>
    <w:link w:val="TableDescriptionChar"/>
    <w:rsid w:val="002463F2"/>
    <w:pPr>
      <w:spacing w:before="0" w:after="0"/>
    </w:pPr>
  </w:style>
  <w:style w:type="paragraph" w:customStyle="1" w:styleId="CharCharCharCharChar1Char">
    <w:name w:val="Char Char Char Char Char1 Char"/>
    <w:basedOn w:val="Normal"/>
    <w:rsid w:val="002463F2"/>
    <w:pPr>
      <w:spacing w:after="160" w:line="240" w:lineRule="exact"/>
      <w:jc w:val="center"/>
    </w:pPr>
    <w:rPr>
      <w:rFonts w:ascii="Verdana" w:hAnsi="Verdana"/>
      <w:bCs/>
      <w:sz w:val="24"/>
      <w:u w:val="single"/>
      <w:lang w:val="en-US"/>
    </w:rPr>
  </w:style>
  <w:style w:type="character" w:customStyle="1" w:styleId="CaptionChar">
    <w:name w:val="Caption Char"/>
    <w:basedOn w:val="DefaultParagraphFont"/>
    <w:rsid w:val="002463F2"/>
    <w:rPr>
      <w:rFonts w:ascii="Arial" w:hAnsi="Arial" w:cs="Times New Roman"/>
      <w:b/>
      <w:bCs/>
      <w:lang w:val="en-ZA" w:eastAsia="en-US" w:bidi="ar-SA"/>
    </w:rPr>
  </w:style>
  <w:style w:type="character" w:customStyle="1" w:styleId="TableDescriptionChar">
    <w:name w:val="Table Description Char"/>
    <w:basedOn w:val="CaptionChar"/>
    <w:link w:val="TableDescription"/>
    <w:locked/>
    <w:rsid w:val="002463F2"/>
    <w:rPr>
      <w:rFonts w:ascii="Arial" w:hAnsi="Arial" w:cs="Times New Roman"/>
      <w:b/>
      <w:bCs/>
      <w:lang w:val="en-ZA" w:eastAsia="en-US" w:bidi="ar-SA"/>
    </w:rPr>
  </w:style>
  <w:style w:type="paragraph" w:customStyle="1" w:styleId="TableDescriptionCharCharCharCharChar">
    <w:name w:val="Table Description Char Char Char Char Char"/>
    <w:basedOn w:val="Caption"/>
    <w:link w:val="TableDescriptionCharCharCharCharCharChar"/>
    <w:rsid w:val="002463F2"/>
    <w:pPr>
      <w:spacing w:before="0" w:after="0"/>
    </w:pPr>
  </w:style>
  <w:style w:type="character" w:customStyle="1" w:styleId="TableDescriptionCharCharCharCharCharChar">
    <w:name w:val="Table Description Char Char Char Char Char Char"/>
    <w:basedOn w:val="DefaultParagraphFont"/>
    <w:link w:val="TableDescriptionCharCharCharCharChar"/>
    <w:locked/>
    <w:rsid w:val="002463F2"/>
    <w:rPr>
      <w:rFonts w:ascii="Arial" w:hAnsi="Arial" w:cs="Times New Roman"/>
      <w:b/>
      <w:bCs/>
      <w:lang w:val="en-ZA" w:eastAsia="en-US" w:bidi="ar-SA"/>
    </w:rPr>
  </w:style>
  <w:style w:type="paragraph" w:customStyle="1" w:styleId="TableNormal1">
    <w:name w:val="Table Normal1"/>
    <w:basedOn w:val="Normal"/>
    <w:rsid w:val="002463F2"/>
    <w:pPr>
      <w:spacing w:before="60" w:after="60" w:line="288" w:lineRule="auto"/>
    </w:pPr>
    <w:rPr>
      <w:rFonts w:ascii="Trebuchet MS" w:hAnsi="Trebuchet MS" w:cs="Arial"/>
    </w:rPr>
  </w:style>
  <w:style w:type="paragraph" w:customStyle="1" w:styleId="CharCharCharCharChar1CharCharChar1Char">
    <w:name w:val="Char Char Char Char Char1 Char Char Char1 Char"/>
    <w:basedOn w:val="Normal"/>
    <w:rsid w:val="002463F2"/>
    <w:pPr>
      <w:spacing w:after="160" w:line="240" w:lineRule="exact"/>
      <w:jc w:val="center"/>
    </w:pPr>
    <w:rPr>
      <w:bCs/>
      <w:lang w:val="en-US"/>
    </w:rPr>
  </w:style>
  <w:style w:type="paragraph" w:customStyle="1" w:styleId="StyleRed1">
    <w:name w:val="Style Red1"/>
    <w:basedOn w:val="Normal"/>
    <w:next w:val="StyleRed"/>
    <w:rsid w:val="002463F2"/>
    <w:rPr>
      <w:color w:val="FF0000"/>
    </w:rPr>
  </w:style>
  <w:style w:type="paragraph" w:customStyle="1" w:styleId="StyleRed2">
    <w:name w:val="Style Red2"/>
    <w:basedOn w:val="Normal"/>
    <w:next w:val="Normal"/>
    <w:rsid w:val="002463F2"/>
    <w:rPr>
      <w:color w:val="FF0000"/>
    </w:rPr>
  </w:style>
  <w:style w:type="paragraph" w:customStyle="1" w:styleId="StyleNormal">
    <w:name w:val="Style Normal +"/>
    <w:basedOn w:val="Normal"/>
    <w:next w:val="Normal"/>
    <w:rsid w:val="002463F2"/>
    <w:rPr>
      <w:lang w:val="en-GB"/>
    </w:rPr>
  </w:style>
  <w:style w:type="paragraph" w:customStyle="1" w:styleId="Char1">
    <w:name w:val="Char1"/>
    <w:basedOn w:val="Normal"/>
    <w:rsid w:val="002463F2"/>
    <w:pPr>
      <w:spacing w:after="160" w:line="240" w:lineRule="exact"/>
      <w:jc w:val="center"/>
    </w:pPr>
    <w:rPr>
      <w:bCs/>
      <w:lang w:val="en-US"/>
    </w:rPr>
  </w:style>
  <w:style w:type="paragraph" w:styleId="DocumentMap">
    <w:name w:val="Document Map"/>
    <w:basedOn w:val="Normal"/>
    <w:link w:val="DocumentMapChar"/>
    <w:semiHidden/>
    <w:rsid w:val="003A2464"/>
    <w:pPr>
      <w:shd w:val="clear" w:color="auto" w:fill="000080"/>
    </w:pPr>
    <w:rPr>
      <w:rFonts w:ascii="Tahoma" w:hAnsi="Tahoma" w:cs="Tahoma"/>
    </w:rPr>
  </w:style>
  <w:style w:type="character" w:customStyle="1" w:styleId="DocumentMapChar">
    <w:name w:val="Document Map Char"/>
    <w:basedOn w:val="DefaultParagraphFont"/>
    <w:link w:val="DocumentMap"/>
    <w:semiHidden/>
    <w:locked/>
    <w:rsid w:val="002C2ABB"/>
    <w:rPr>
      <w:rFonts w:cs="Times New Roman"/>
      <w:sz w:val="2"/>
      <w:lang w:eastAsia="en-US"/>
    </w:rPr>
  </w:style>
  <w:style w:type="character" w:customStyle="1" w:styleId="Heading1CharChar">
    <w:name w:val="Heading 1 Char Char"/>
    <w:basedOn w:val="DefaultParagraphFont"/>
    <w:rsid w:val="0068673C"/>
    <w:rPr>
      <w:rFonts w:ascii="Arial" w:hAnsi="Arial" w:cs="Times New Roman"/>
      <w:b/>
      <w:bCs/>
      <w:color w:val="000000"/>
      <w:kern w:val="28"/>
      <w:sz w:val="24"/>
      <w:szCs w:val="24"/>
      <w:lang w:val="en-GB" w:eastAsia="en-US" w:bidi="ar-SA"/>
    </w:rPr>
  </w:style>
  <w:style w:type="character" w:styleId="Strong">
    <w:name w:val="Strong"/>
    <w:basedOn w:val="DefaultParagraphFont"/>
    <w:uiPriority w:val="22"/>
    <w:qFormat/>
    <w:locked/>
    <w:rsid w:val="0020451F"/>
    <w:rPr>
      <w:rFonts w:cs="Times New Roman"/>
      <w:b/>
      <w:bCs/>
    </w:rPr>
  </w:style>
  <w:style w:type="paragraph" w:styleId="Index1">
    <w:name w:val="index 1"/>
    <w:basedOn w:val="Normal"/>
    <w:next w:val="Normal"/>
    <w:autoRedefine/>
    <w:semiHidden/>
    <w:rsid w:val="004B5A62"/>
    <w:pPr>
      <w:ind w:left="200" w:hanging="200"/>
    </w:pPr>
  </w:style>
  <w:style w:type="paragraph" w:styleId="IndexHeading">
    <w:name w:val="index heading"/>
    <w:basedOn w:val="Normal"/>
    <w:next w:val="Index1"/>
    <w:semiHidden/>
    <w:rsid w:val="004B5A62"/>
    <w:rPr>
      <w:rFonts w:ascii="Cambria" w:hAnsi="Cambria"/>
      <w:b/>
      <w:bCs/>
    </w:rPr>
  </w:style>
  <w:style w:type="paragraph" w:styleId="ListParagraph">
    <w:name w:val="List Paragraph"/>
    <w:basedOn w:val="Normal"/>
    <w:link w:val="ListParagraphChar"/>
    <w:uiPriority w:val="34"/>
    <w:qFormat/>
    <w:rsid w:val="00AA6D2E"/>
    <w:pPr>
      <w:spacing w:after="40"/>
      <w:ind w:left="720"/>
    </w:pPr>
    <w:rPr>
      <w:sz w:val="18"/>
      <w:szCs w:val="24"/>
      <w:lang w:val="en-GB"/>
    </w:rPr>
  </w:style>
  <w:style w:type="paragraph" w:customStyle="1" w:styleId="lg-definition">
    <w:name w:val="lg-definition"/>
    <w:basedOn w:val="Normal"/>
    <w:rsid w:val="00981CD8"/>
    <w:pPr>
      <w:spacing w:before="180"/>
      <w:ind w:left="198" w:firstLine="198"/>
    </w:pPr>
    <w:rPr>
      <w:rFonts w:ascii="Verdana" w:hAnsi="Verdana"/>
      <w:color w:val="000000"/>
      <w:sz w:val="18"/>
      <w:szCs w:val="18"/>
      <w:lang w:eastAsia="en-ZA"/>
    </w:rPr>
  </w:style>
  <w:style w:type="numbering" w:customStyle="1" w:styleId="StyleOutlinenumberedSymbolsymbolComplexTimesNewRoman">
    <w:name w:val="Style Outline numbered Symbol (symbol) (Complex) Times New Roman..."/>
    <w:rsid w:val="00E15839"/>
    <w:pPr>
      <w:numPr>
        <w:numId w:val="3"/>
      </w:numPr>
    </w:pPr>
  </w:style>
  <w:style w:type="numbering" w:customStyle="1" w:styleId="StyleOutlinenumbered1">
    <w:name w:val="Style Outline numbered1"/>
    <w:rsid w:val="00E15839"/>
    <w:pPr>
      <w:numPr>
        <w:numId w:val="5"/>
      </w:numPr>
    </w:pPr>
  </w:style>
  <w:style w:type="numbering" w:customStyle="1" w:styleId="StyleBulletedSymbolsymbolBefore0cmHanging1cm">
    <w:name w:val="Style Bulleted Symbol (symbol) Before:  0 cm Hanging:  1 cm"/>
    <w:rsid w:val="00E15839"/>
    <w:pPr>
      <w:numPr>
        <w:numId w:val="2"/>
      </w:numPr>
    </w:pPr>
  </w:style>
  <w:style w:type="numbering" w:customStyle="1" w:styleId="StyleOutlinenumbered">
    <w:name w:val="Style Outline numbered"/>
    <w:rsid w:val="00E15839"/>
    <w:pPr>
      <w:numPr>
        <w:numId w:val="4"/>
      </w:numPr>
    </w:pPr>
  </w:style>
  <w:style w:type="paragraph" w:styleId="NormalWeb">
    <w:name w:val="Normal (Web)"/>
    <w:basedOn w:val="Normal"/>
    <w:uiPriority w:val="99"/>
    <w:locked/>
    <w:rsid w:val="004B732F"/>
    <w:pPr>
      <w:spacing w:before="100" w:beforeAutospacing="1" w:after="100" w:afterAutospacing="1"/>
      <w:jc w:val="left"/>
    </w:pPr>
    <w:rPr>
      <w:rFonts w:ascii="Times New Roman" w:hAnsi="Times New Roman"/>
      <w:sz w:val="24"/>
      <w:szCs w:val="24"/>
      <w:lang w:val="en-GB" w:eastAsia="en-GB"/>
    </w:rPr>
  </w:style>
  <w:style w:type="paragraph" w:customStyle="1" w:styleId="Default">
    <w:name w:val="Default"/>
    <w:rsid w:val="004B732F"/>
    <w:pPr>
      <w:autoSpaceDE w:val="0"/>
      <w:autoSpaceDN w:val="0"/>
      <w:adjustRightInd w:val="0"/>
    </w:pPr>
    <w:rPr>
      <w:rFonts w:ascii="HelveticaNeue MediumCond" w:hAnsi="HelveticaNeue MediumCond" w:cs="HelveticaNeue MediumCond"/>
      <w:color w:val="000000"/>
      <w:sz w:val="24"/>
      <w:szCs w:val="24"/>
      <w:lang w:val="en-GB" w:eastAsia="en-GB"/>
    </w:rPr>
  </w:style>
  <w:style w:type="paragraph" w:customStyle="1" w:styleId="Pa11">
    <w:name w:val="Pa11"/>
    <w:basedOn w:val="Default"/>
    <w:next w:val="Default"/>
    <w:rsid w:val="004B732F"/>
    <w:pPr>
      <w:spacing w:line="321" w:lineRule="atLeast"/>
    </w:pPr>
    <w:rPr>
      <w:rFonts w:cs="Times New Roman"/>
      <w:color w:val="auto"/>
    </w:rPr>
  </w:style>
  <w:style w:type="paragraph" w:customStyle="1" w:styleId="Pa5">
    <w:name w:val="Pa5"/>
    <w:basedOn w:val="Default"/>
    <w:next w:val="Default"/>
    <w:uiPriority w:val="99"/>
    <w:rsid w:val="004B732F"/>
    <w:pPr>
      <w:spacing w:line="181" w:lineRule="atLeast"/>
    </w:pPr>
    <w:rPr>
      <w:rFonts w:cs="Times New Roman"/>
      <w:color w:val="auto"/>
    </w:rPr>
  </w:style>
  <w:style w:type="paragraph" w:customStyle="1" w:styleId="Pa6">
    <w:name w:val="Pa6"/>
    <w:basedOn w:val="Default"/>
    <w:next w:val="Default"/>
    <w:rsid w:val="004B732F"/>
    <w:pPr>
      <w:spacing w:line="181" w:lineRule="atLeast"/>
    </w:pPr>
    <w:rPr>
      <w:rFonts w:cs="Times New Roman"/>
      <w:color w:val="auto"/>
    </w:rPr>
  </w:style>
  <w:style w:type="character" w:styleId="Emphasis">
    <w:name w:val="Emphasis"/>
    <w:basedOn w:val="DefaultParagraphFont"/>
    <w:uiPriority w:val="20"/>
    <w:qFormat/>
    <w:rsid w:val="00B058B4"/>
    <w:rPr>
      <w:b/>
      <w:bCs/>
      <w:i w:val="0"/>
      <w:iCs w:val="0"/>
    </w:rPr>
  </w:style>
  <w:style w:type="character" w:customStyle="1" w:styleId="ListParagraphChar">
    <w:name w:val="List Paragraph Char"/>
    <w:basedOn w:val="DefaultParagraphFont"/>
    <w:link w:val="ListParagraph"/>
    <w:uiPriority w:val="34"/>
    <w:locked/>
    <w:rsid w:val="007F7607"/>
    <w:rPr>
      <w:rFonts w:ascii="Arial" w:hAnsi="Arial"/>
      <w:sz w:val="18"/>
      <w:szCs w:val="24"/>
      <w:lang w:val="en-GB" w:eastAsia="en-US"/>
    </w:rPr>
  </w:style>
  <w:style w:type="paragraph" w:styleId="BodyText2">
    <w:name w:val="Body Text 2"/>
    <w:basedOn w:val="Normal"/>
    <w:link w:val="BodyText2Char"/>
    <w:locked/>
    <w:rsid w:val="000C6FC2"/>
    <w:pPr>
      <w:spacing w:after="120" w:line="480" w:lineRule="auto"/>
    </w:pPr>
  </w:style>
  <w:style w:type="character" w:customStyle="1" w:styleId="BodyText2Char">
    <w:name w:val="Body Text 2 Char"/>
    <w:basedOn w:val="DefaultParagraphFont"/>
    <w:link w:val="BodyText2"/>
    <w:rsid w:val="000C6FC2"/>
    <w:rPr>
      <w:rFonts w:ascii="Arial" w:hAnsi="Arial"/>
      <w:lang w:eastAsia="en-US"/>
    </w:rPr>
  </w:style>
  <w:style w:type="paragraph" w:customStyle="1" w:styleId="Pa9">
    <w:name w:val="Pa9"/>
    <w:basedOn w:val="Default"/>
    <w:next w:val="Default"/>
    <w:uiPriority w:val="99"/>
    <w:rsid w:val="008F2EA0"/>
    <w:pPr>
      <w:spacing w:line="361" w:lineRule="atLeast"/>
    </w:pPr>
    <w:rPr>
      <w:rFonts w:ascii="HelveticaNeue Condensed" w:hAnsi="HelveticaNeue Condensed" w:cs="Times New Roman"/>
      <w:color w:val="auto"/>
      <w:lang w:val="en-ZA" w:eastAsia="en-ZA"/>
    </w:rPr>
  </w:style>
  <w:style w:type="paragraph" w:customStyle="1" w:styleId="Pa10">
    <w:name w:val="Pa10"/>
    <w:basedOn w:val="Default"/>
    <w:next w:val="Default"/>
    <w:uiPriority w:val="99"/>
    <w:rsid w:val="008F2EA0"/>
    <w:pPr>
      <w:spacing w:line="321" w:lineRule="atLeast"/>
    </w:pPr>
    <w:rPr>
      <w:rFonts w:ascii="HelveticaNeue Condensed" w:hAnsi="HelveticaNeue Condensed" w:cs="Times New Roman"/>
      <w:color w:val="auto"/>
      <w:lang w:val="en-ZA" w:eastAsia="en-ZA"/>
    </w:rPr>
  </w:style>
  <w:style w:type="paragraph" w:customStyle="1" w:styleId="Pa0">
    <w:name w:val="Pa0"/>
    <w:basedOn w:val="Default"/>
    <w:next w:val="Default"/>
    <w:uiPriority w:val="99"/>
    <w:rsid w:val="008F2EA0"/>
    <w:pPr>
      <w:spacing w:line="241" w:lineRule="atLeast"/>
    </w:pPr>
    <w:rPr>
      <w:rFonts w:ascii="HelveticaNeue Condensed" w:hAnsi="HelveticaNeue Condensed" w:cs="Times New Roman"/>
      <w:color w:val="auto"/>
      <w:lang w:val="en-ZA" w:eastAsia="en-ZA"/>
    </w:rPr>
  </w:style>
  <w:style w:type="character" w:customStyle="1" w:styleId="A8">
    <w:name w:val="A8"/>
    <w:uiPriority w:val="99"/>
    <w:rsid w:val="008F2EA0"/>
    <w:rPr>
      <w:rFonts w:ascii="Helvetica 35 Thin" w:hAnsi="Helvetica 35 Thin" w:cs="Helvetica 35 Thin"/>
      <w:color w:val="000000"/>
      <w:sz w:val="12"/>
      <w:szCs w:val="12"/>
    </w:rPr>
  </w:style>
  <w:style w:type="paragraph" w:customStyle="1" w:styleId="Pa8">
    <w:name w:val="Pa8"/>
    <w:basedOn w:val="Default"/>
    <w:next w:val="Default"/>
    <w:uiPriority w:val="99"/>
    <w:rsid w:val="008F2EA0"/>
    <w:pPr>
      <w:spacing w:line="321" w:lineRule="atLeast"/>
    </w:pPr>
    <w:rPr>
      <w:rFonts w:ascii="HelveticaNeue Condensed" w:hAnsi="HelveticaNeue Condensed" w:cs="Times New Roman"/>
      <w:color w:val="auto"/>
      <w:lang w:val="en-ZA" w:eastAsia="en-ZA"/>
    </w:rPr>
  </w:style>
  <w:style w:type="character" w:customStyle="1" w:styleId="A12">
    <w:name w:val="A12"/>
    <w:uiPriority w:val="99"/>
    <w:rsid w:val="008F2EA0"/>
    <w:rPr>
      <w:rFonts w:ascii="Helvetica 45 Light" w:hAnsi="Helvetica 45 Light" w:cs="Helvetica 45 Light"/>
      <w:color w:val="000000"/>
      <w:sz w:val="34"/>
      <w:szCs w:val="34"/>
    </w:rPr>
  </w:style>
  <w:style w:type="paragraph" w:customStyle="1" w:styleId="StyleHeading2Tahoma">
    <w:name w:val="Style Heading 2 + Tahoma"/>
    <w:basedOn w:val="Heading2"/>
    <w:autoRedefine/>
    <w:rsid w:val="00207058"/>
    <w:pPr>
      <w:numPr>
        <w:ilvl w:val="0"/>
        <w:numId w:val="0"/>
      </w:numPr>
      <w:tabs>
        <w:tab w:val="left" w:pos="0"/>
        <w:tab w:val="num" w:pos="907"/>
      </w:tabs>
      <w:overflowPunct w:val="0"/>
      <w:autoSpaceDE w:val="0"/>
      <w:autoSpaceDN w:val="0"/>
      <w:adjustRightInd w:val="0"/>
      <w:spacing w:line="360" w:lineRule="auto"/>
      <w:ind w:left="907" w:hanging="907"/>
      <w:textAlignment w:val="baseline"/>
    </w:pPr>
    <w:rPr>
      <w:rFonts w:ascii="Tahoma" w:hAnsi="Tahoma" w:cs="Tahoma"/>
      <w:bCs/>
      <w:smallCaps/>
      <w:sz w:val="22"/>
      <w:szCs w:val="22"/>
      <w:lang w:eastAsia="zh-TW"/>
    </w:rPr>
  </w:style>
  <w:style w:type="paragraph" w:customStyle="1" w:styleId="StyleHeading3NotItalic">
    <w:name w:val="Style Heading 3 + Not Italic"/>
    <w:basedOn w:val="Heading3"/>
    <w:autoRedefine/>
    <w:rsid w:val="00207058"/>
    <w:pPr>
      <w:tabs>
        <w:tab w:val="clear" w:pos="709"/>
        <w:tab w:val="num" w:pos="720"/>
      </w:tabs>
      <w:overflowPunct w:val="0"/>
      <w:autoSpaceDE w:val="0"/>
      <w:autoSpaceDN w:val="0"/>
      <w:adjustRightInd w:val="0"/>
      <w:spacing w:after="0" w:line="360" w:lineRule="auto"/>
      <w:ind w:hanging="720"/>
      <w:textAlignment w:val="baseline"/>
    </w:pPr>
    <w:rPr>
      <w:rFonts w:ascii="Tahoma" w:hAnsi="Tahoma" w:cs="Tahoma"/>
      <w:bCs/>
      <w:color w:val="auto"/>
      <w:sz w:val="20"/>
      <w:lang w:val="en-GB" w:eastAsia="zh-TW"/>
    </w:rPr>
  </w:style>
  <w:style w:type="paragraph" w:customStyle="1" w:styleId="WW-Default">
    <w:name w:val="WW-Default"/>
    <w:rsid w:val="009D29DC"/>
    <w:pPr>
      <w:suppressAutoHyphens/>
      <w:autoSpaceDE w:val="0"/>
    </w:pPr>
    <w:rPr>
      <w:rFonts w:ascii="HelveticaNeue MediumCond" w:eastAsia="Arial" w:hAnsi="HelveticaNeue MediumCond" w:cs="HelveticaNeue MediumCond"/>
      <w:color w:val="000000"/>
      <w:sz w:val="24"/>
      <w:szCs w:val="24"/>
      <w:lang w:val="en-GB" w:eastAsia="ar-SA"/>
    </w:rPr>
  </w:style>
  <w:style w:type="paragraph" w:customStyle="1" w:styleId="level2-text">
    <w:name w:val="level2-text"/>
    <w:basedOn w:val="Normal"/>
    <w:next w:val="Normal"/>
    <w:rsid w:val="00BB614C"/>
    <w:pPr>
      <w:spacing w:before="240" w:line="276" w:lineRule="auto"/>
      <w:ind w:left="990"/>
    </w:pPr>
    <w:rPr>
      <w:lang w:eastAsia="en-ZA"/>
    </w:rPr>
  </w:style>
  <w:style w:type="paragraph" w:customStyle="1" w:styleId="level1-text">
    <w:name w:val="level1-text"/>
    <w:basedOn w:val="Normal"/>
    <w:rsid w:val="00D46AA7"/>
    <w:pPr>
      <w:spacing w:before="240" w:line="276" w:lineRule="auto"/>
      <w:ind w:left="550"/>
    </w:pPr>
    <w:rPr>
      <w:lang w:val="en-GB" w:eastAsia="en-ZA"/>
    </w:rPr>
  </w:style>
  <w:style w:type="paragraph" w:customStyle="1" w:styleId="level3">
    <w:name w:val="level3"/>
    <w:basedOn w:val="Normal"/>
    <w:link w:val="level3CharChar"/>
    <w:rsid w:val="00D43159"/>
    <w:pPr>
      <w:widowControl w:val="0"/>
      <w:tabs>
        <w:tab w:val="num" w:pos="851"/>
      </w:tabs>
      <w:spacing w:before="240" w:line="276" w:lineRule="auto"/>
      <w:ind w:left="851" w:hanging="851"/>
    </w:pPr>
    <w:rPr>
      <w:lang w:eastAsia="en-ZA"/>
    </w:rPr>
  </w:style>
  <w:style w:type="paragraph" w:customStyle="1" w:styleId="level4">
    <w:name w:val="level4"/>
    <w:basedOn w:val="Normal"/>
    <w:rsid w:val="00D43159"/>
    <w:pPr>
      <w:widowControl w:val="0"/>
      <w:spacing w:before="240" w:line="276" w:lineRule="auto"/>
    </w:pPr>
    <w:rPr>
      <w:lang w:eastAsia="en-ZA"/>
    </w:rPr>
  </w:style>
  <w:style w:type="character" w:customStyle="1" w:styleId="level3CharChar">
    <w:name w:val="level3 Char Char"/>
    <w:basedOn w:val="DefaultParagraphFont"/>
    <w:link w:val="level3"/>
    <w:locked/>
    <w:rsid w:val="00D43159"/>
    <w:rPr>
      <w:rFonts w:ascii="Arial" w:hAnsi="Arial"/>
    </w:rPr>
  </w:style>
  <w:style w:type="paragraph" w:customStyle="1" w:styleId="level2">
    <w:name w:val="level2"/>
    <w:basedOn w:val="Normal"/>
    <w:rsid w:val="00434C1B"/>
    <w:pPr>
      <w:widowControl w:val="0"/>
      <w:tabs>
        <w:tab w:val="num" w:pos="992"/>
      </w:tabs>
      <w:spacing w:before="240" w:line="276" w:lineRule="auto"/>
      <w:ind w:left="992" w:hanging="708"/>
    </w:pPr>
    <w:rPr>
      <w:lang w:eastAsia="en-ZA"/>
    </w:rPr>
  </w:style>
  <w:style w:type="paragraph" w:customStyle="1" w:styleId="level2-head">
    <w:name w:val="level2-head"/>
    <w:basedOn w:val="level2"/>
    <w:rsid w:val="00434C1B"/>
    <w:pPr>
      <w:tabs>
        <w:tab w:val="num" w:pos="1866"/>
      </w:tabs>
      <w:spacing w:before="360"/>
      <w:ind w:hanging="360"/>
    </w:pPr>
    <w:rPr>
      <w:b/>
    </w:rPr>
  </w:style>
  <w:style w:type="paragraph" w:customStyle="1" w:styleId="level5">
    <w:name w:val="level5"/>
    <w:basedOn w:val="Normal"/>
    <w:rsid w:val="00C06176"/>
    <w:pPr>
      <w:widowControl w:val="0"/>
      <w:tabs>
        <w:tab w:val="num" w:pos="2552"/>
      </w:tabs>
      <w:spacing w:before="240" w:line="276" w:lineRule="auto"/>
      <w:ind w:left="2552" w:hanging="1418"/>
    </w:pPr>
    <w:rPr>
      <w:lang w:eastAsia="en-ZA"/>
    </w:rPr>
  </w:style>
  <w:style w:type="paragraph" w:customStyle="1" w:styleId="level1">
    <w:name w:val="level1"/>
    <w:basedOn w:val="Normal"/>
    <w:rsid w:val="00C06176"/>
    <w:pPr>
      <w:keepNext/>
      <w:tabs>
        <w:tab w:val="num" w:pos="567"/>
      </w:tabs>
      <w:spacing w:before="360" w:line="360" w:lineRule="auto"/>
      <w:ind w:left="567" w:hanging="567"/>
    </w:pPr>
    <w:rPr>
      <w:b/>
      <w:caps/>
      <w:sz w:val="22"/>
      <w:szCs w:val="22"/>
      <w:lang w:eastAsia="en-ZA"/>
    </w:rPr>
  </w:style>
  <w:style w:type="paragraph" w:customStyle="1" w:styleId="level6">
    <w:name w:val="level6"/>
    <w:basedOn w:val="Normal"/>
    <w:rsid w:val="00C06176"/>
    <w:pPr>
      <w:widowControl w:val="0"/>
      <w:tabs>
        <w:tab w:val="num" w:pos="1985"/>
      </w:tabs>
      <w:spacing w:before="240" w:line="360" w:lineRule="auto"/>
      <w:ind w:left="1985" w:hanging="1985"/>
    </w:pPr>
    <w:rPr>
      <w:sz w:val="22"/>
      <w:szCs w:val="22"/>
      <w:lang w:val="en-GB" w:eastAsia="en-ZA"/>
    </w:rPr>
  </w:style>
  <w:style w:type="paragraph" w:customStyle="1" w:styleId="level7">
    <w:name w:val="level7"/>
    <w:basedOn w:val="Normal"/>
    <w:rsid w:val="00C06176"/>
    <w:pPr>
      <w:widowControl w:val="0"/>
      <w:tabs>
        <w:tab w:val="num" w:pos="2268"/>
      </w:tabs>
      <w:spacing w:before="240" w:line="360" w:lineRule="auto"/>
      <w:ind w:left="2268" w:hanging="2268"/>
    </w:pPr>
    <w:rPr>
      <w:sz w:val="22"/>
      <w:szCs w:val="22"/>
      <w:lang w:val="en-GB" w:eastAsia="en-ZA"/>
    </w:rPr>
  </w:style>
  <w:style w:type="paragraph" w:customStyle="1" w:styleId="text1">
    <w:name w:val="text_1"/>
    <w:basedOn w:val="Normal"/>
    <w:rsid w:val="00A126C2"/>
    <w:pPr>
      <w:spacing w:before="100" w:beforeAutospacing="1" w:after="100" w:afterAutospacing="1"/>
      <w:jc w:val="left"/>
    </w:pPr>
    <w:rPr>
      <w:rFonts w:cs="Arial"/>
      <w:color w:val="5B5B5B"/>
      <w:sz w:val="15"/>
      <w:szCs w:val="15"/>
      <w:lang w:eastAsia="en-ZA"/>
    </w:rPr>
  </w:style>
  <w:style w:type="paragraph" w:styleId="Revision">
    <w:name w:val="Revision"/>
    <w:hidden/>
    <w:uiPriority w:val="99"/>
    <w:semiHidden/>
    <w:rsid w:val="000E7B86"/>
    <w:rPr>
      <w:rFonts w:ascii="Arial" w:hAnsi="Arial"/>
      <w:lang w:eastAsia="en-US"/>
    </w:rPr>
  </w:style>
  <w:style w:type="paragraph" w:styleId="PlainText">
    <w:name w:val="Plain Text"/>
    <w:basedOn w:val="Normal"/>
    <w:link w:val="PlainTextChar"/>
    <w:uiPriority w:val="99"/>
    <w:unhideWhenUsed/>
    <w:locked/>
    <w:rsid w:val="008C5B0F"/>
    <w:pPr>
      <w:jc w:val="left"/>
    </w:pPr>
    <w:rPr>
      <w:rFonts w:ascii="Lucida Bright" w:eastAsiaTheme="minorHAnsi" w:hAnsi="Lucida Bright"/>
      <w:sz w:val="24"/>
      <w:szCs w:val="24"/>
      <w:lang w:eastAsia="en-ZA"/>
    </w:rPr>
  </w:style>
  <w:style w:type="character" w:customStyle="1" w:styleId="PlainTextChar">
    <w:name w:val="Plain Text Char"/>
    <w:basedOn w:val="DefaultParagraphFont"/>
    <w:link w:val="PlainText"/>
    <w:uiPriority w:val="99"/>
    <w:rsid w:val="008C5B0F"/>
    <w:rPr>
      <w:rFonts w:ascii="Lucida Bright" w:eastAsiaTheme="minorHAnsi" w:hAnsi="Lucida Bright"/>
      <w:sz w:val="24"/>
      <w:szCs w:val="24"/>
    </w:rPr>
  </w:style>
  <w:style w:type="paragraph" w:styleId="TOCHeading">
    <w:name w:val="TOC Heading"/>
    <w:basedOn w:val="Heading1"/>
    <w:next w:val="Normal"/>
    <w:uiPriority w:val="39"/>
    <w:semiHidden/>
    <w:unhideWhenUsed/>
    <w:qFormat/>
    <w:rsid w:val="0023690D"/>
    <w:pPr>
      <w:keepLines/>
      <w:numPr>
        <w:numId w:val="0"/>
      </w:numPr>
      <w:spacing w:before="480" w:line="276" w:lineRule="auto"/>
      <w:jc w:val="left"/>
      <w:outlineLvl w:val="9"/>
    </w:pPr>
    <w:rPr>
      <w:rFonts w:asciiTheme="majorHAnsi" w:eastAsiaTheme="majorEastAsia" w:hAnsiTheme="majorHAnsi" w:cstheme="majorBidi"/>
      <w:bCs/>
      <w:color w:val="365F91" w:themeColor="accent1" w:themeShade="BF"/>
      <w:kern w:val="0"/>
      <w:sz w:val="28"/>
      <w:szCs w:val="28"/>
      <w:lang w:val="en-US" w:eastAsia="ja-JP"/>
    </w:rPr>
  </w:style>
  <w:style w:type="paragraph" w:customStyle="1" w:styleId="StyleHeading3Normal311pt">
    <w:name w:val="Style Heading 3Normal 3 + 11 pt"/>
    <w:basedOn w:val="Heading3"/>
    <w:autoRedefine/>
    <w:rsid w:val="00D07AFB"/>
    <w:pPr>
      <w:spacing w:before="240"/>
    </w:pPr>
    <w:rPr>
      <w:bCs/>
    </w:rPr>
  </w:style>
  <w:style w:type="character" w:customStyle="1" w:styleId="lstextview">
    <w:name w:val="lstextview"/>
    <w:basedOn w:val="DefaultParagraphFont"/>
    <w:rsid w:val="0033776C"/>
  </w:style>
  <w:style w:type="character" w:customStyle="1" w:styleId="UnresolvedMention1">
    <w:name w:val="Unresolved Mention1"/>
    <w:basedOn w:val="DefaultParagraphFont"/>
    <w:uiPriority w:val="99"/>
    <w:semiHidden/>
    <w:unhideWhenUsed/>
    <w:rsid w:val="007549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21564962">
      <w:bodyDiv w:val="1"/>
      <w:marLeft w:val="0"/>
      <w:marRight w:val="0"/>
      <w:marTop w:val="0"/>
      <w:marBottom w:val="0"/>
      <w:divBdr>
        <w:top w:val="none" w:sz="0" w:space="0" w:color="auto"/>
        <w:left w:val="none" w:sz="0" w:space="0" w:color="auto"/>
        <w:bottom w:val="none" w:sz="0" w:space="0" w:color="auto"/>
        <w:right w:val="none" w:sz="0" w:space="0" w:color="auto"/>
      </w:divBdr>
    </w:div>
    <w:div w:id="151944326">
      <w:bodyDiv w:val="1"/>
      <w:marLeft w:val="0"/>
      <w:marRight w:val="0"/>
      <w:marTop w:val="0"/>
      <w:marBottom w:val="0"/>
      <w:divBdr>
        <w:top w:val="none" w:sz="0" w:space="0" w:color="auto"/>
        <w:left w:val="none" w:sz="0" w:space="0" w:color="auto"/>
        <w:bottom w:val="none" w:sz="0" w:space="0" w:color="auto"/>
        <w:right w:val="none" w:sz="0" w:space="0" w:color="auto"/>
      </w:divBdr>
    </w:div>
    <w:div w:id="188613024">
      <w:bodyDiv w:val="1"/>
      <w:marLeft w:val="0"/>
      <w:marRight w:val="0"/>
      <w:marTop w:val="0"/>
      <w:marBottom w:val="0"/>
      <w:divBdr>
        <w:top w:val="none" w:sz="0" w:space="0" w:color="auto"/>
        <w:left w:val="none" w:sz="0" w:space="0" w:color="auto"/>
        <w:bottom w:val="none" w:sz="0" w:space="0" w:color="auto"/>
        <w:right w:val="none" w:sz="0" w:space="0" w:color="auto"/>
      </w:divBdr>
    </w:div>
    <w:div w:id="193352887">
      <w:bodyDiv w:val="1"/>
      <w:marLeft w:val="0"/>
      <w:marRight w:val="0"/>
      <w:marTop w:val="0"/>
      <w:marBottom w:val="0"/>
      <w:divBdr>
        <w:top w:val="none" w:sz="0" w:space="0" w:color="auto"/>
        <w:left w:val="none" w:sz="0" w:space="0" w:color="auto"/>
        <w:bottom w:val="none" w:sz="0" w:space="0" w:color="auto"/>
        <w:right w:val="none" w:sz="0" w:space="0" w:color="auto"/>
      </w:divBdr>
    </w:div>
    <w:div w:id="251747553">
      <w:bodyDiv w:val="1"/>
      <w:marLeft w:val="0"/>
      <w:marRight w:val="0"/>
      <w:marTop w:val="0"/>
      <w:marBottom w:val="0"/>
      <w:divBdr>
        <w:top w:val="none" w:sz="0" w:space="0" w:color="auto"/>
        <w:left w:val="none" w:sz="0" w:space="0" w:color="auto"/>
        <w:bottom w:val="none" w:sz="0" w:space="0" w:color="auto"/>
        <w:right w:val="none" w:sz="0" w:space="0" w:color="auto"/>
      </w:divBdr>
      <w:divsChild>
        <w:div w:id="1016422207">
          <w:marLeft w:val="0"/>
          <w:marRight w:val="0"/>
          <w:marTop w:val="0"/>
          <w:marBottom w:val="0"/>
          <w:divBdr>
            <w:top w:val="none" w:sz="0" w:space="0" w:color="auto"/>
            <w:left w:val="none" w:sz="0" w:space="0" w:color="auto"/>
            <w:bottom w:val="none" w:sz="0" w:space="0" w:color="auto"/>
            <w:right w:val="none" w:sz="0" w:space="0" w:color="auto"/>
          </w:divBdr>
          <w:divsChild>
            <w:div w:id="1589076296">
              <w:marLeft w:val="0"/>
              <w:marRight w:val="0"/>
              <w:marTop w:val="0"/>
              <w:marBottom w:val="0"/>
              <w:divBdr>
                <w:top w:val="none" w:sz="0" w:space="0" w:color="auto"/>
                <w:left w:val="none" w:sz="0" w:space="0" w:color="auto"/>
                <w:bottom w:val="none" w:sz="0" w:space="0" w:color="auto"/>
                <w:right w:val="none" w:sz="0" w:space="0" w:color="auto"/>
              </w:divBdr>
              <w:divsChild>
                <w:div w:id="835153630">
                  <w:marLeft w:val="0"/>
                  <w:marRight w:val="0"/>
                  <w:marTop w:val="0"/>
                  <w:marBottom w:val="0"/>
                  <w:divBdr>
                    <w:top w:val="none" w:sz="0" w:space="0" w:color="auto"/>
                    <w:left w:val="single" w:sz="6" w:space="1" w:color="4FA600"/>
                    <w:bottom w:val="none" w:sz="0" w:space="0" w:color="auto"/>
                    <w:right w:val="single" w:sz="6" w:space="1" w:color="4FA600"/>
                  </w:divBdr>
                  <w:divsChild>
                    <w:div w:id="1240754351">
                      <w:marLeft w:val="0"/>
                      <w:marRight w:val="0"/>
                      <w:marTop w:val="0"/>
                      <w:marBottom w:val="0"/>
                      <w:divBdr>
                        <w:top w:val="none" w:sz="0" w:space="0" w:color="auto"/>
                        <w:left w:val="none" w:sz="0" w:space="0" w:color="auto"/>
                        <w:bottom w:val="none" w:sz="0" w:space="0" w:color="auto"/>
                        <w:right w:val="none" w:sz="0" w:space="0" w:color="auto"/>
                      </w:divBdr>
                      <w:divsChild>
                        <w:div w:id="1582834255">
                          <w:marLeft w:val="0"/>
                          <w:marRight w:val="0"/>
                          <w:marTop w:val="0"/>
                          <w:marBottom w:val="0"/>
                          <w:divBdr>
                            <w:top w:val="none" w:sz="0" w:space="0" w:color="auto"/>
                            <w:left w:val="none" w:sz="0" w:space="0" w:color="auto"/>
                            <w:bottom w:val="none" w:sz="0" w:space="0" w:color="auto"/>
                            <w:right w:val="none" w:sz="0" w:space="0" w:color="auto"/>
                          </w:divBdr>
                          <w:divsChild>
                            <w:div w:id="1602957635">
                              <w:marLeft w:val="0"/>
                              <w:marRight w:val="0"/>
                              <w:marTop w:val="0"/>
                              <w:marBottom w:val="0"/>
                              <w:divBdr>
                                <w:top w:val="none" w:sz="0" w:space="0" w:color="auto"/>
                                <w:left w:val="none" w:sz="0" w:space="0" w:color="auto"/>
                                <w:bottom w:val="none" w:sz="0" w:space="0" w:color="auto"/>
                                <w:right w:val="none" w:sz="0" w:space="0" w:color="auto"/>
                              </w:divBdr>
                              <w:divsChild>
                                <w:div w:id="131394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290996">
      <w:bodyDiv w:val="1"/>
      <w:marLeft w:val="0"/>
      <w:marRight w:val="0"/>
      <w:marTop w:val="0"/>
      <w:marBottom w:val="0"/>
      <w:divBdr>
        <w:top w:val="none" w:sz="0" w:space="0" w:color="auto"/>
        <w:left w:val="none" w:sz="0" w:space="0" w:color="auto"/>
        <w:bottom w:val="none" w:sz="0" w:space="0" w:color="auto"/>
        <w:right w:val="none" w:sz="0" w:space="0" w:color="auto"/>
      </w:divBdr>
    </w:div>
    <w:div w:id="328945648">
      <w:bodyDiv w:val="1"/>
      <w:marLeft w:val="0"/>
      <w:marRight w:val="0"/>
      <w:marTop w:val="0"/>
      <w:marBottom w:val="0"/>
      <w:divBdr>
        <w:top w:val="none" w:sz="0" w:space="0" w:color="auto"/>
        <w:left w:val="none" w:sz="0" w:space="0" w:color="auto"/>
        <w:bottom w:val="none" w:sz="0" w:space="0" w:color="auto"/>
        <w:right w:val="none" w:sz="0" w:space="0" w:color="auto"/>
      </w:divBdr>
    </w:div>
    <w:div w:id="337388608">
      <w:bodyDiv w:val="1"/>
      <w:marLeft w:val="0"/>
      <w:marRight w:val="0"/>
      <w:marTop w:val="0"/>
      <w:marBottom w:val="0"/>
      <w:divBdr>
        <w:top w:val="none" w:sz="0" w:space="0" w:color="auto"/>
        <w:left w:val="none" w:sz="0" w:space="0" w:color="auto"/>
        <w:bottom w:val="none" w:sz="0" w:space="0" w:color="auto"/>
        <w:right w:val="none" w:sz="0" w:space="0" w:color="auto"/>
      </w:divBdr>
    </w:div>
    <w:div w:id="364140154">
      <w:bodyDiv w:val="1"/>
      <w:marLeft w:val="0"/>
      <w:marRight w:val="0"/>
      <w:marTop w:val="0"/>
      <w:marBottom w:val="0"/>
      <w:divBdr>
        <w:top w:val="none" w:sz="0" w:space="0" w:color="auto"/>
        <w:left w:val="none" w:sz="0" w:space="0" w:color="auto"/>
        <w:bottom w:val="none" w:sz="0" w:space="0" w:color="auto"/>
        <w:right w:val="none" w:sz="0" w:space="0" w:color="auto"/>
      </w:divBdr>
    </w:div>
    <w:div w:id="382100165">
      <w:bodyDiv w:val="1"/>
      <w:marLeft w:val="0"/>
      <w:marRight w:val="0"/>
      <w:marTop w:val="0"/>
      <w:marBottom w:val="0"/>
      <w:divBdr>
        <w:top w:val="none" w:sz="0" w:space="0" w:color="auto"/>
        <w:left w:val="none" w:sz="0" w:space="0" w:color="auto"/>
        <w:bottom w:val="none" w:sz="0" w:space="0" w:color="auto"/>
        <w:right w:val="none" w:sz="0" w:space="0" w:color="auto"/>
      </w:divBdr>
    </w:div>
    <w:div w:id="418328433">
      <w:bodyDiv w:val="1"/>
      <w:marLeft w:val="0"/>
      <w:marRight w:val="0"/>
      <w:marTop w:val="0"/>
      <w:marBottom w:val="0"/>
      <w:divBdr>
        <w:top w:val="none" w:sz="0" w:space="0" w:color="auto"/>
        <w:left w:val="none" w:sz="0" w:space="0" w:color="auto"/>
        <w:bottom w:val="none" w:sz="0" w:space="0" w:color="auto"/>
        <w:right w:val="none" w:sz="0" w:space="0" w:color="auto"/>
      </w:divBdr>
    </w:div>
    <w:div w:id="433285329">
      <w:bodyDiv w:val="1"/>
      <w:marLeft w:val="0"/>
      <w:marRight w:val="0"/>
      <w:marTop w:val="0"/>
      <w:marBottom w:val="0"/>
      <w:divBdr>
        <w:top w:val="none" w:sz="0" w:space="0" w:color="auto"/>
        <w:left w:val="none" w:sz="0" w:space="0" w:color="auto"/>
        <w:bottom w:val="none" w:sz="0" w:space="0" w:color="auto"/>
        <w:right w:val="none" w:sz="0" w:space="0" w:color="auto"/>
      </w:divBdr>
    </w:div>
    <w:div w:id="503400910">
      <w:bodyDiv w:val="1"/>
      <w:marLeft w:val="0"/>
      <w:marRight w:val="0"/>
      <w:marTop w:val="0"/>
      <w:marBottom w:val="0"/>
      <w:divBdr>
        <w:top w:val="none" w:sz="0" w:space="0" w:color="auto"/>
        <w:left w:val="none" w:sz="0" w:space="0" w:color="auto"/>
        <w:bottom w:val="none" w:sz="0" w:space="0" w:color="auto"/>
        <w:right w:val="none" w:sz="0" w:space="0" w:color="auto"/>
      </w:divBdr>
    </w:div>
    <w:div w:id="506484715">
      <w:bodyDiv w:val="1"/>
      <w:marLeft w:val="0"/>
      <w:marRight w:val="0"/>
      <w:marTop w:val="0"/>
      <w:marBottom w:val="0"/>
      <w:divBdr>
        <w:top w:val="none" w:sz="0" w:space="0" w:color="auto"/>
        <w:left w:val="none" w:sz="0" w:space="0" w:color="auto"/>
        <w:bottom w:val="none" w:sz="0" w:space="0" w:color="auto"/>
        <w:right w:val="none" w:sz="0" w:space="0" w:color="auto"/>
      </w:divBdr>
    </w:div>
    <w:div w:id="523634715">
      <w:bodyDiv w:val="1"/>
      <w:marLeft w:val="0"/>
      <w:marRight w:val="0"/>
      <w:marTop w:val="0"/>
      <w:marBottom w:val="0"/>
      <w:divBdr>
        <w:top w:val="none" w:sz="0" w:space="0" w:color="auto"/>
        <w:left w:val="none" w:sz="0" w:space="0" w:color="auto"/>
        <w:bottom w:val="none" w:sz="0" w:space="0" w:color="auto"/>
        <w:right w:val="none" w:sz="0" w:space="0" w:color="auto"/>
      </w:divBdr>
    </w:div>
    <w:div w:id="678241780">
      <w:bodyDiv w:val="1"/>
      <w:marLeft w:val="0"/>
      <w:marRight w:val="0"/>
      <w:marTop w:val="0"/>
      <w:marBottom w:val="0"/>
      <w:divBdr>
        <w:top w:val="none" w:sz="0" w:space="0" w:color="auto"/>
        <w:left w:val="none" w:sz="0" w:space="0" w:color="auto"/>
        <w:bottom w:val="none" w:sz="0" w:space="0" w:color="auto"/>
        <w:right w:val="none" w:sz="0" w:space="0" w:color="auto"/>
      </w:divBdr>
    </w:div>
    <w:div w:id="700714875">
      <w:bodyDiv w:val="1"/>
      <w:marLeft w:val="0"/>
      <w:marRight w:val="0"/>
      <w:marTop w:val="0"/>
      <w:marBottom w:val="0"/>
      <w:divBdr>
        <w:top w:val="none" w:sz="0" w:space="0" w:color="auto"/>
        <w:left w:val="none" w:sz="0" w:space="0" w:color="auto"/>
        <w:bottom w:val="none" w:sz="0" w:space="0" w:color="auto"/>
        <w:right w:val="none" w:sz="0" w:space="0" w:color="auto"/>
      </w:divBdr>
    </w:div>
    <w:div w:id="745079483">
      <w:bodyDiv w:val="1"/>
      <w:marLeft w:val="0"/>
      <w:marRight w:val="0"/>
      <w:marTop w:val="0"/>
      <w:marBottom w:val="0"/>
      <w:divBdr>
        <w:top w:val="none" w:sz="0" w:space="0" w:color="auto"/>
        <w:left w:val="none" w:sz="0" w:space="0" w:color="auto"/>
        <w:bottom w:val="none" w:sz="0" w:space="0" w:color="auto"/>
        <w:right w:val="none" w:sz="0" w:space="0" w:color="auto"/>
      </w:divBdr>
    </w:div>
    <w:div w:id="749155912">
      <w:bodyDiv w:val="1"/>
      <w:marLeft w:val="0"/>
      <w:marRight w:val="0"/>
      <w:marTop w:val="0"/>
      <w:marBottom w:val="0"/>
      <w:divBdr>
        <w:top w:val="none" w:sz="0" w:space="0" w:color="auto"/>
        <w:left w:val="none" w:sz="0" w:space="0" w:color="auto"/>
        <w:bottom w:val="none" w:sz="0" w:space="0" w:color="auto"/>
        <w:right w:val="none" w:sz="0" w:space="0" w:color="auto"/>
      </w:divBdr>
    </w:div>
    <w:div w:id="808664886">
      <w:bodyDiv w:val="1"/>
      <w:marLeft w:val="0"/>
      <w:marRight w:val="0"/>
      <w:marTop w:val="0"/>
      <w:marBottom w:val="0"/>
      <w:divBdr>
        <w:top w:val="none" w:sz="0" w:space="0" w:color="auto"/>
        <w:left w:val="none" w:sz="0" w:space="0" w:color="auto"/>
        <w:bottom w:val="none" w:sz="0" w:space="0" w:color="auto"/>
        <w:right w:val="none" w:sz="0" w:space="0" w:color="auto"/>
      </w:divBdr>
    </w:div>
    <w:div w:id="854536864">
      <w:bodyDiv w:val="1"/>
      <w:marLeft w:val="0"/>
      <w:marRight w:val="0"/>
      <w:marTop w:val="0"/>
      <w:marBottom w:val="0"/>
      <w:divBdr>
        <w:top w:val="none" w:sz="0" w:space="0" w:color="auto"/>
        <w:left w:val="none" w:sz="0" w:space="0" w:color="auto"/>
        <w:bottom w:val="none" w:sz="0" w:space="0" w:color="auto"/>
        <w:right w:val="none" w:sz="0" w:space="0" w:color="auto"/>
      </w:divBdr>
    </w:div>
    <w:div w:id="900365919">
      <w:bodyDiv w:val="1"/>
      <w:marLeft w:val="0"/>
      <w:marRight w:val="0"/>
      <w:marTop w:val="0"/>
      <w:marBottom w:val="0"/>
      <w:divBdr>
        <w:top w:val="none" w:sz="0" w:space="0" w:color="auto"/>
        <w:left w:val="none" w:sz="0" w:space="0" w:color="auto"/>
        <w:bottom w:val="none" w:sz="0" w:space="0" w:color="auto"/>
        <w:right w:val="none" w:sz="0" w:space="0" w:color="auto"/>
      </w:divBdr>
    </w:div>
    <w:div w:id="907762674">
      <w:bodyDiv w:val="1"/>
      <w:marLeft w:val="0"/>
      <w:marRight w:val="0"/>
      <w:marTop w:val="0"/>
      <w:marBottom w:val="0"/>
      <w:divBdr>
        <w:top w:val="none" w:sz="0" w:space="0" w:color="auto"/>
        <w:left w:val="none" w:sz="0" w:space="0" w:color="auto"/>
        <w:bottom w:val="none" w:sz="0" w:space="0" w:color="auto"/>
        <w:right w:val="none" w:sz="0" w:space="0" w:color="auto"/>
      </w:divBdr>
      <w:divsChild>
        <w:div w:id="1890454720">
          <w:marLeft w:val="0"/>
          <w:marRight w:val="0"/>
          <w:marTop w:val="0"/>
          <w:marBottom w:val="0"/>
          <w:divBdr>
            <w:top w:val="none" w:sz="0" w:space="0" w:color="auto"/>
            <w:left w:val="none" w:sz="0" w:space="0" w:color="auto"/>
            <w:bottom w:val="none" w:sz="0" w:space="0" w:color="auto"/>
            <w:right w:val="none" w:sz="0" w:space="0" w:color="auto"/>
          </w:divBdr>
        </w:div>
        <w:div w:id="1059523928">
          <w:marLeft w:val="0"/>
          <w:marRight w:val="0"/>
          <w:marTop w:val="0"/>
          <w:marBottom w:val="0"/>
          <w:divBdr>
            <w:top w:val="none" w:sz="0" w:space="0" w:color="auto"/>
            <w:left w:val="none" w:sz="0" w:space="0" w:color="auto"/>
            <w:bottom w:val="none" w:sz="0" w:space="0" w:color="auto"/>
            <w:right w:val="none" w:sz="0" w:space="0" w:color="auto"/>
          </w:divBdr>
        </w:div>
        <w:div w:id="1946882941">
          <w:marLeft w:val="0"/>
          <w:marRight w:val="0"/>
          <w:marTop w:val="0"/>
          <w:marBottom w:val="0"/>
          <w:divBdr>
            <w:top w:val="none" w:sz="0" w:space="0" w:color="auto"/>
            <w:left w:val="none" w:sz="0" w:space="0" w:color="auto"/>
            <w:bottom w:val="none" w:sz="0" w:space="0" w:color="auto"/>
            <w:right w:val="none" w:sz="0" w:space="0" w:color="auto"/>
          </w:divBdr>
        </w:div>
        <w:div w:id="1091778059">
          <w:marLeft w:val="0"/>
          <w:marRight w:val="0"/>
          <w:marTop w:val="0"/>
          <w:marBottom w:val="0"/>
          <w:divBdr>
            <w:top w:val="none" w:sz="0" w:space="0" w:color="auto"/>
            <w:left w:val="none" w:sz="0" w:space="0" w:color="auto"/>
            <w:bottom w:val="none" w:sz="0" w:space="0" w:color="auto"/>
            <w:right w:val="none" w:sz="0" w:space="0" w:color="auto"/>
          </w:divBdr>
        </w:div>
        <w:div w:id="1851020940">
          <w:marLeft w:val="0"/>
          <w:marRight w:val="0"/>
          <w:marTop w:val="0"/>
          <w:marBottom w:val="0"/>
          <w:divBdr>
            <w:top w:val="none" w:sz="0" w:space="0" w:color="auto"/>
            <w:left w:val="none" w:sz="0" w:space="0" w:color="auto"/>
            <w:bottom w:val="none" w:sz="0" w:space="0" w:color="auto"/>
            <w:right w:val="none" w:sz="0" w:space="0" w:color="auto"/>
          </w:divBdr>
        </w:div>
        <w:div w:id="1507788825">
          <w:marLeft w:val="0"/>
          <w:marRight w:val="0"/>
          <w:marTop w:val="0"/>
          <w:marBottom w:val="0"/>
          <w:divBdr>
            <w:top w:val="none" w:sz="0" w:space="0" w:color="auto"/>
            <w:left w:val="none" w:sz="0" w:space="0" w:color="auto"/>
            <w:bottom w:val="none" w:sz="0" w:space="0" w:color="auto"/>
            <w:right w:val="none" w:sz="0" w:space="0" w:color="auto"/>
          </w:divBdr>
        </w:div>
        <w:div w:id="606161603">
          <w:marLeft w:val="0"/>
          <w:marRight w:val="0"/>
          <w:marTop w:val="0"/>
          <w:marBottom w:val="0"/>
          <w:divBdr>
            <w:top w:val="none" w:sz="0" w:space="0" w:color="auto"/>
            <w:left w:val="none" w:sz="0" w:space="0" w:color="auto"/>
            <w:bottom w:val="none" w:sz="0" w:space="0" w:color="auto"/>
            <w:right w:val="none" w:sz="0" w:space="0" w:color="auto"/>
          </w:divBdr>
        </w:div>
        <w:div w:id="1132989873">
          <w:marLeft w:val="0"/>
          <w:marRight w:val="0"/>
          <w:marTop w:val="0"/>
          <w:marBottom w:val="0"/>
          <w:divBdr>
            <w:top w:val="none" w:sz="0" w:space="0" w:color="auto"/>
            <w:left w:val="none" w:sz="0" w:space="0" w:color="auto"/>
            <w:bottom w:val="none" w:sz="0" w:space="0" w:color="auto"/>
            <w:right w:val="none" w:sz="0" w:space="0" w:color="auto"/>
          </w:divBdr>
        </w:div>
        <w:div w:id="1398168469">
          <w:marLeft w:val="0"/>
          <w:marRight w:val="0"/>
          <w:marTop w:val="0"/>
          <w:marBottom w:val="0"/>
          <w:divBdr>
            <w:top w:val="none" w:sz="0" w:space="0" w:color="auto"/>
            <w:left w:val="none" w:sz="0" w:space="0" w:color="auto"/>
            <w:bottom w:val="none" w:sz="0" w:space="0" w:color="auto"/>
            <w:right w:val="none" w:sz="0" w:space="0" w:color="auto"/>
          </w:divBdr>
        </w:div>
        <w:div w:id="1993291099">
          <w:marLeft w:val="0"/>
          <w:marRight w:val="0"/>
          <w:marTop w:val="0"/>
          <w:marBottom w:val="0"/>
          <w:divBdr>
            <w:top w:val="none" w:sz="0" w:space="0" w:color="auto"/>
            <w:left w:val="none" w:sz="0" w:space="0" w:color="auto"/>
            <w:bottom w:val="none" w:sz="0" w:space="0" w:color="auto"/>
            <w:right w:val="none" w:sz="0" w:space="0" w:color="auto"/>
          </w:divBdr>
        </w:div>
        <w:div w:id="1866560021">
          <w:marLeft w:val="0"/>
          <w:marRight w:val="0"/>
          <w:marTop w:val="0"/>
          <w:marBottom w:val="0"/>
          <w:divBdr>
            <w:top w:val="none" w:sz="0" w:space="0" w:color="auto"/>
            <w:left w:val="none" w:sz="0" w:space="0" w:color="auto"/>
            <w:bottom w:val="none" w:sz="0" w:space="0" w:color="auto"/>
            <w:right w:val="none" w:sz="0" w:space="0" w:color="auto"/>
          </w:divBdr>
        </w:div>
        <w:div w:id="883105048">
          <w:marLeft w:val="0"/>
          <w:marRight w:val="0"/>
          <w:marTop w:val="0"/>
          <w:marBottom w:val="0"/>
          <w:divBdr>
            <w:top w:val="none" w:sz="0" w:space="0" w:color="auto"/>
            <w:left w:val="none" w:sz="0" w:space="0" w:color="auto"/>
            <w:bottom w:val="none" w:sz="0" w:space="0" w:color="auto"/>
            <w:right w:val="none" w:sz="0" w:space="0" w:color="auto"/>
          </w:divBdr>
        </w:div>
        <w:div w:id="603999537">
          <w:marLeft w:val="0"/>
          <w:marRight w:val="0"/>
          <w:marTop w:val="0"/>
          <w:marBottom w:val="0"/>
          <w:divBdr>
            <w:top w:val="none" w:sz="0" w:space="0" w:color="auto"/>
            <w:left w:val="none" w:sz="0" w:space="0" w:color="auto"/>
            <w:bottom w:val="none" w:sz="0" w:space="0" w:color="auto"/>
            <w:right w:val="none" w:sz="0" w:space="0" w:color="auto"/>
          </w:divBdr>
        </w:div>
        <w:div w:id="2078437264">
          <w:marLeft w:val="0"/>
          <w:marRight w:val="0"/>
          <w:marTop w:val="0"/>
          <w:marBottom w:val="0"/>
          <w:divBdr>
            <w:top w:val="none" w:sz="0" w:space="0" w:color="auto"/>
            <w:left w:val="none" w:sz="0" w:space="0" w:color="auto"/>
            <w:bottom w:val="none" w:sz="0" w:space="0" w:color="auto"/>
            <w:right w:val="none" w:sz="0" w:space="0" w:color="auto"/>
          </w:divBdr>
        </w:div>
        <w:div w:id="226457274">
          <w:marLeft w:val="0"/>
          <w:marRight w:val="0"/>
          <w:marTop w:val="0"/>
          <w:marBottom w:val="0"/>
          <w:divBdr>
            <w:top w:val="none" w:sz="0" w:space="0" w:color="auto"/>
            <w:left w:val="none" w:sz="0" w:space="0" w:color="auto"/>
            <w:bottom w:val="none" w:sz="0" w:space="0" w:color="auto"/>
            <w:right w:val="none" w:sz="0" w:space="0" w:color="auto"/>
          </w:divBdr>
        </w:div>
        <w:div w:id="1700737995">
          <w:marLeft w:val="0"/>
          <w:marRight w:val="0"/>
          <w:marTop w:val="0"/>
          <w:marBottom w:val="0"/>
          <w:divBdr>
            <w:top w:val="none" w:sz="0" w:space="0" w:color="auto"/>
            <w:left w:val="none" w:sz="0" w:space="0" w:color="auto"/>
            <w:bottom w:val="none" w:sz="0" w:space="0" w:color="auto"/>
            <w:right w:val="none" w:sz="0" w:space="0" w:color="auto"/>
          </w:divBdr>
        </w:div>
        <w:div w:id="324630024">
          <w:marLeft w:val="0"/>
          <w:marRight w:val="0"/>
          <w:marTop w:val="0"/>
          <w:marBottom w:val="0"/>
          <w:divBdr>
            <w:top w:val="none" w:sz="0" w:space="0" w:color="auto"/>
            <w:left w:val="none" w:sz="0" w:space="0" w:color="auto"/>
            <w:bottom w:val="none" w:sz="0" w:space="0" w:color="auto"/>
            <w:right w:val="none" w:sz="0" w:space="0" w:color="auto"/>
          </w:divBdr>
        </w:div>
      </w:divsChild>
    </w:div>
    <w:div w:id="955138220">
      <w:bodyDiv w:val="1"/>
      <w:marLeft w:val="0"/>
      <w:marRight w:val="0"/>
      <w:marTop w:val="0"/>
      <w:marBottom w:val="0"/>
      <w:divBdr>
        <w:top w:val="none" w:sz="0" w:space="0" w:color="auto"/>
        <w:left w:val="none" w:sz="0" w:space="0" w:color="auto"/>
        <w:bottom w:val="none" w:sz="0" w:space="0" w:color="auto"/>
        <w:right w:val="none" w:sz="0" w:space="0" w:color="auto"/>
      </w:divBdr>
    </w:div>
    <w:div w:id="997684987">
      <w:bodyDiv w:val="1"/>
      <w:marLeft w:val="0"/>
      <w:marRight w:val="0"/>
      <w:marTop w:val="0"/>
      <w:marBottom w:val="0"/>
      <w:divBdr>
        <w:top w:val="none" w:sz="0" w:space="0" w:color="auto"/>
        <w:left w:val="none" w:sz="0" w:space="0" w:color="auto"/>
        <w:bottom w:val="none" w:sz="0" w:space="0" w:color="auto"/>
        <w:right w:val="none" w:sz="0" w:space="0" w:color="auto"/>
      </w:divBdr>
    </w:div>
    <w:div w:id="1048801487">
      <w:bodyDiv w:val="1"/>
      <w:marLeft w:val="0"/>
      <w:marRight w:val="0"/>
      <w:marTop w:val="0"/>
      <w:marBottom w:val="0"/>
      <w:divBdr>
        <w:top w:val="none" w:sz="0" w:space="0" w:color="auto"/>
        <w:left w:val="none" w:sz="0" w:space="0" w:color="auto"/>
        <w:bottom w:val="none" w:sz="0" w:space="0" w:color="auto"/>
        <w:right w:val="none" w:sz="0" w:space="0" w:color="auto"/>
      </w:divBdr>
    </w:div>
    <w:div w:id="1122263816">
      <w:bodyDiv w:val="1"/>
      <w:marLeft w:val="0"/>
      <w:marRight w:val="0"/>
      <w:marTop w:val="0"/>
      <w:marBottom w:val="0"/>
      <w:divBdr>
        <w:top w:val="none" w:sz="0" w:space="0" w:color="auto"/>
        <w:left w:val="none" w:sz="0" w:space="0" w:color="auto"/>
        <w:bottom w:val="none" w:sz="0" w:space="0" w:color="auto"/>
        <w:right w:val="none" w:sz="0" w:space="0" w:color="auto"/>
      </w:divBdr>
    </w:div>
    <w:div w:id="1141850018">
      <w:bodyDiv w:val="1"/>
      <w:marLeft w:val="0"/>
      <w:marRight w:val="0"/>
      <w:marTop w:val="0"/>
      <w:marBottom w:val="0"/>
      <w:divBdr>
        <w:top w:val="none" w:sz="0" w:space="0" w:color="auto"/>
        <w:left w:val="none" w:sz="0" w:space="0" w:color="auto"/>
        <w:bottom w:val="none" w:sz="0" w:space="0" w:color="auto"/>
        <w:right w:val="none" w:sz="0" w:space="0" w:color="auto"/>
      </w:divBdr>
    </w:div>
    <w:div w:id="1359357729">
      <w:bodyDiv w:val="1"/>
      <w:marLeft w:val="0"/>
      <w:marRight w:val="0"/>
      <w:marTop w:val="0"/>
      <w:marBottom w:val="0"/>
      <w:divBdr>
        <w:top w:val="none" w:sz="0" w:space="0" w:color="auto"/>
        <w:left w:val="none" w:sz="0" w:space="0" w:color="auto"/>
        <w:bottom w:val="none" w:sz="0" w:space="0" w:color="auto"/>
        <w:right w:val="none" w:sz="0" w:space="0" w:color="auto"/>
      </w:divBdr>
    </w:div>
    <w:div w:id="1457602552">
      <w:bodyDiv w:val="1"/>
      <w:marLeft w:val="0"/>
      <w:marRight w:val="0"/>
      <w:marTop w:val="0"/>
      <w:marBottom w:val="0"/>
      <w:divBdr>
        <w:top w:val="none" w:sz="0" w:space="0" w:color="auto"/>
        <w:left w:val="none" w:sz="0" w:space="0" w:color="auto"/>
        <w:bottom w:val="none" w:sz="0" w:space="0" w:color="auto"/>
        <w:right w:val="none" w:sz="0" w:space="0" w:color="auto"/>
      </w:divBdr>
    </w:div>
    <w:div w:id="1480532421">
      <w:bodyDiv w:val="1"/>
      <w:marLeft w:val="0"/>
      <w:marRight w:val="0"/>
      <w:marTop w:val="0"/>
      <w:marBottom w:val="0"/>
      <w:divBdr>
        <w:top w:val="none" w:sz="0" w:space="0" w:color="auto"/>
        <w:left w:val="none" w:sz="0" w:space="0" w:color="auto"/>
        <w:bottom w:val="none" w:sz="0" w:space="0" w:color="auto"/>
        <w:right w:val="none" w:sz="0" w:space="0" w:color="auto"/>
      </w:divBdr>
    </w:div>
    <w:div w:id="1626690321">
      <w:bodyDiv w:val="1"/>
      <w:marLeft w:val="0"/>
      <w:marRight w:val="0"/>
      <w:marTop w:val="0"/>
      <w:marBottom w:val="0"/>
      <w:divBdr>
        <w:top w:val="none" w:sz="0" w:space="0" w:color="auto"/>
        <w:left w:val="none" w:sz="0" w:space="0" w:color="auto"/>
        <w:bottom w:val="none" w:sz="0" w:space="0" w:color="auto"/>
        <w:right w:val="none" w:sz="0" w:space="0" w:color="auto"/>
      </w:divBdr>
    </w:div>
    <w:div w:id="1670866165">
      <w:bodyDiv w:val="1"/>
      <w:marLeft w:val="0"/>
      <w:marRight w:val="0"/>
      <w:marTop w:val="0"/>
      <w:marBottom w:val="0"/>
      <w:divBdr>
        <w:top w:val="none" w:sz="0" w:space="0" w:color="auto"/>
        <w:left w:val="none" w:sz="0" w:space="0" w:color="auto"/>
        <w:bottom w:val="none" w:sz="0" w:space="0" w:color="auto"/>
        <w:right w:val="none" w:sz="0" w:space="0" w:color="auto"/>
      </w:divBdr>
    </w:div>
    <w:div w:id="1722946712">
      <w:bodyDiv w:val="1"/>
      <w:marLeft w:val="0"/>
      <w:marRight w:val="0"/>
      <w:marTop w:val="0"/>
      <w:marBottom w:val="0"/>
      <w:divBdr>
        <w:top w:val="none" w:sz="0" w:space="0" w:color="auto"/>
        <w:left w:val="none" w:sz="0" w:space="0" w:color="auto"/>
        <w:bottom w:val="none" w:sz="0" w:space="0" w:color="auto"/>
        <w:right w:val="none" w:sz="0" w:space="0" w:color="auto"/>
      </w:divBdr>
    </w:div>
    <w:div w:id="1726374390">
      <w:bodyDiv w:val="1"/>
      <w:marLeft w:val="0"/>
      <w:marRight w:val="0"/>
      <w:marTop w:val="0"/>
      <w:marBottom w:val="0"/>
      <w:divBdr>
        <w:top w:val="none" w:sz="0" w:space="0" w:color="auto"/>
        <w:left w:val="none" w:sz="0" w:space="0" w:color="auto"/>
        <w:bottom w:val="none" w:sz="0" w:space="0" w:color="auto"/>
        <w:right w:val="none" w:sz="0" w:space="0" w:color="auto"/>
      </w:divBdr>
    </w:div>
    <w:div w:id="1833789978">
      <w:bodyDiv w:val="1"/>
      <w:marLeft w:val="0"/>
      <w:marRight w:val="0"/>
      <w:marTop w:val="0"/>
      <w:marBottom w:val="0"/>
      <w:divBdr>
        <w:top w:val="none" w:sz="0" w:space="0" w:color="auto"/>
        <w:left w:val="none" w:sz="0" w:space="0" w:color="auto"/>
        <w:bottom w:val="none" w:sz="0" w:space="0" w:color="auto"/>
        <w:right w:val="none" w:sz="0" w:space="0" w:color="auto"/>
      </w:divBdr>
    </w:div>
    <w:div w:id="1993633497">
      <w:bodyDiv w:val="1"/>
      <w:marLeft w:val="0"/>
      <w:marRight w:val="0"/>
      <w:marTop w:val="0"/>
      <w:marBottom w:val="0"/>
      <w:divBdr>
        <w:top w:val="none" w:sz="0" w:space="0" w:color="auto"/>
        <w:left w:val="none" w:sz="0" w:space="0" w:color="auto"/>
        <w:bottom w:val="none" w:sz="0" w:space="0" w:color="auto"/>
        <w:right w:val="none" w:sz="0" w:space="0" w:color="auto"/>
      </w:divBdr>
    </w:div>
    <w:div w:id="2032142819">
      <w:bodyDiv w:val="1"/>
      <w:marLeft w:val="0"/>
      <w:marRight w:val="0"/>
      <w:marTop w:val="0"/>
      <w:marBottom w:val="0"/>
      <w:divBdr>
        <w:top w:val="none" w:sz="0" w:space="0" w:color="auto"/>
        <w:left w:val="none" w:sz="0" w:space="0" w:color="auto"/>
        <w:bottom w:val="none" w:sz="0" w:space="0" w:color="auto"/>
        <w:right w:val="none" w:sz="0" w:space="0" w:color="auto"/>
      </w:divBdr>
    </w:div>
    <w:div w:id="2041007896">
      <w:bodyDiv w:val="1"/>
      <w:marLeft w:val="0"/>
      <w:marRight w:val="0"/>
      <w:marTop w:val="0"/>
      <w:marBottom w:val="0"/>
      <w:divBdr>
        <w:top w:val="none" w:sz="0" w:space="0" w:color="auto"/>
        <w:left w:val="none" w:sz="0" w:space="0" w:color="auto"/>
        <w:bottom w:val="none" w:sz="0" w:space="0" w:color="auto"/>
        <w:right w:val="none" w:sz="0" w:space="0" w:color="auto"/>
      </w:divBdr>
    </w:div>
    <w:div w:id="2047946813">
      <w:bodyDiv w:val="1"/>
      <w:marLeft w:val="0"/>
      <w:marRight w:val="0"/>
      <w:marTop w:val="0"/>
      <w:marBottom w:val="0"/>
      <w:divBdr>
        <w:top w:val="none" w:sz="0" w:space="0" w:color="auto"/>
        <w:left w:val="none" w:sz="0" w:space="0" w:color="auto"/>
        <w:bottom w:val="none" w:sz="0" w:space="0" w:color="auto"/>
        <w:right w:val="none" w:sz="0" w:space="0" w:color="auto"/>
      </w:divBdr>
    </w:div>
    <w:div w:id="2075155028">
      <w:bodyDiv w:val="1"/>
      <w:marLeft w:val="0"/>
      <w:marRight w:val="0"/>
      <w:marTop w:val="0"/>
      <w:marBottom w:val="0"/>
      <w:divBdr>
        <w:top w:val="none" w:sz="0" w:space="0" w:color="auto"/>
        <w:left w:val="none" w:sz="0" w:space="0" w:color="auto"/>
        <w:bottom w:val="none" w:sz="0" w:space="0" w:color="auto"/>
        <w:right w:val="none" w:sz="0" w:space="0" w:color="auto"/>
      </w:divBdr>
    </w:div>
    <w:div w:id="2085031341">
      <w:bodyDiv w:val="1"/>
      <w:marLeft w:val="0"/>
      <w:marRight w:val="0"/>
      <w:marTop w:val="0"/>
      <w:marBottom w:val="0"/>
      <w:divBdr>
        <w:top w:val="none" w:sz="0" w:space="0" w:color="auto"/>
        <w:left w:val="none" w:sz="0" w:space="0" w:color="auto"/>
        <w:bottom w:val="none" w:sz="0" w:space="0" w:color="auto"/>
        <w:right w:val="none" w:sz="0" w:space="0" w:color="auto"/>
      </w:divBdr>
    </w:div>
    <w:div w:id="2112700616">
      <w:bodyDiv w:val="1"/>
      <w:marLeft w:val="0"/>
      <w:marRight w:val="0"/>
      <w:marTop w:val="0"/>
      <w:marBottom w:val="0"/>
      <w:divBdr>
        <w:top w:val="none" w:sz="0" w:space="0" w:color="auto"/>
        <w:left w:val="none" w:sz="0" w:space="0" w:color="auto"/>
        <w:bottom w:val="none" w:sz="0" w:space="0" w:color="auto"/>
        <w:right w:val="none" w:sz="0" w:space="0" w:color="auto"/>
      </w:divBdr>
    </w:div>
    <w:div w:id="212876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office@sars.gov.z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enderoffice@sars.gov.za"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F8ACE-CBD0-42F3-9F72-81800E2AF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2841</Words>
  <Characters>16198</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RFP 21-2010</vt:lpstr>
    </vt:vector>
  </TitlesOfParts>
  <Manager>Deon Stofberg</Manager>
  <Company>SARS</Company>
  <LinksUpToDate>false</LinksUpToDate>
  <CharactersWithSpaces>19001</CharactersWithSpaces>
  <SharedDoc>false</SharedDoc>
  <HLinks>
    <vt:vector size="228" baseType="variant">
      <vt:variant>
        <vt:i4>8126485</vt:i4>
      </vt:variant>
      <vt:variant>
        <vt:i4>222</vt:i4>
      </vt:variant>
      <vt:variant>
        <vt:i4>0</vt:i4>
      </vt:variant>
      <vt:variant>
        <vt:i4>5</vt:i4>
      </vt:variant>
      <vt:variant>
        <vt:lpwstr>http://www.sanas.co.za/directory/bbee_default.php</vt:lpwstr>
      </vt:variant>
      <vt:variant>
        <vt:lpwstr/>
      </vt:variant>
      <vt:variant>
        <vt:i4>1572886</vt:i4>
      </vt:variant>
      <vt:variant>
        <vt:i4>219</vt:i4>
      </vt:variant>
      <vt:variant>
        <vt:i4>0</vt:i4>
      </vt:variant>
      <vt:variant>
        <vt:i4>5</vt:i4>
      </vt:variant>
      <vt:variant>
        <vt:lpwstr>http://www.thedti.gov.za/bee/notice32467.pdf</vt:lpwstr>
      </vt:variant>
      <vt:variant>
        <vt:lpwstr/>
      </vt:variant>
      <vt:variant>
        <vt:i4>2359337</vt:i4>
      </vt:variant>
      <vt:variant>
        <vt:i4>216</vt:i4>
      </vt:variant>
      <vt:variant>
        <vt:i4>0</vt:i4>
      </vt:variant>
      <vt:variant>
        <vt:i4>5</vt:i4>
      </vt:variant>
      <vt:variant>
        <vt:lpwstr>http://www.sars.gov.za/</vt:lpwstr>
      </vt:variant>
      <vt:variant>
        <vt:lpwstr/>
      </vt:variant>
      <vt:variant>
        <vt:i4>1638461</vt:i4>
      </vt:variant>
      <vt:variant>
        <vt:i4>206</vt:i4>
      </vt:variant>
      <vt:variant>
        <vt:i4>0</vt:i4>
      </vt:variant>
      <vt:variant>
        <vt:i4>5</vt:i4>
      </vt:variant>
      <vt:variant>
        <vt:lpwstr/>
      </vt:variant>
      <vt:variant>
        <vt:lpwstr>_Toc277606898</vt:lpwstr>
      </vt:variant>
      <vt:variant>
        <vt:i4>1638461</vt:i4>
      </vt:variant>
      <vt:variant>
        <vt:i4>200</vt:i4>
      </vt:variant>
      <vt:variant>
        <vt:i4>0</vt:i4>
      </vt:variant>
      <vt:variant>
        <vt:i4>5</vt:i4>
      </vt:variant>
      <vt:variant>
        <vt:lpwstr/>
      </vt:variant>
      <vt:variant>
        <vt:lpwstr>_Toc277606897</vt:lpwstr>
      </vt:variant>
      <vt:variant>
        <vt:i4>1638461</vt:i4>
      </vt:variant>
      <vt:variant>
        <vt:i4>194</vt:i4>
      </vt:variant>
      <vt:variant>
        <vt:i4>0</vt:i4>
      </vt:variant>
      <vt:variant>
        <vt:i4>5</vt:i4>
      </vt:variant>
      <vt:variant>
        <vt:lpwstr/>
      </vt:variant>
      <vt:variant>
        <vt:lpwstr>_Toc277606896</vt:lpwstr>
      </vt:variant>
      <vt:variant>
        <vt:i4>1638461</vt:i4>
      </vt:variant>
      <vt:variant>
        <vt:i4>188</vt:i4>
      </vt:variant>
      <vt:variant>
        <vt:i4>0</vt:i4>
      </vt:variant>
      <vt:variant>
        <vt:i4>5</vt:i4>
      </vt:variant>
      <vt:variant>
        <vt:lpwstr/>
      </vt:variant>
      <vt:variant>
        <vt:lpwstr>_Toc277606895</vt:lpwstr>
      </vt:variant>
      <vt:variant>
        <vt:i4>1638461</vt:i4>
      </vt:variant>
      <vt:variant>
        <vt:i4>182</vt:i4>
      </vt:variant>
      <vt:variant>
        <vt:i4>0</vt:i4>
      </vt:variant>
      <vt:variant>
        <vt:i4>5</vt:i4>
      </vt:variant>
      <vt:variant>
        <vt:lpwstr/>
      </vt:variant>
      <vt:variant>
        <vt:lpwstr>_Toc277606894</vt:lpwstr>
      </vt:variant>
      <vt:variant>
        <vt:i4>1638461</vt:i4>
      </vt:variant>
      <vt:variant>
        <vt:i4>176</vt:i4>
      </vt:variant>
      <vt:variant>
        <vt:i4>0</vt:i4>
      </vt:variant>
      <vt:variant>
        <vt:i4>5</vt:i4>
      </vt:variant>
      <vt:variant>
        <vt:lpwstr/>
      </vt:variant>
      <vt:variant>
        <vt:lpwstr>_Toc277606893</vt:lpwstr>
      </vt:variant>
      <vt:variant>
        <vt:i4>1638461</vt:i4>
      </vt:variant>
      <vt:variant>
        <vt:i4>170</vt:i4>
      </vt:variant>
      <vt:variant>
        <vt:i4>0</vt:i4>
      </vt:variant>
      <vt:variant>
        <vt:i4>5</vt:i4>
      </vt:variant>
      <vt:variant>
        <vt:lpwstr/>
      </vt:variant>
      <vt:variant>
        <vt:lpwstr>_Toc277606892</vt:lpwstr>
      </vt:variant>
      <vt:variant>
        <vt:i4>1638461</vt:i4>
      </vt:variant>
      <vt:variant>
        <vt:i4>164</vt:i4>
      </vt:variant>
      <vt:variant>
        <vt:i4>0</vt:i4>
      </vt:variant>
      <vt:variant>
        <vt:i4>5</vt:i4>
      </vt:variant>
      <vt:variant>
        <vt:lpwstr/>
      </vt:variant>
      <vt:variant>
        <vt:lpwstr>_Toc277606891</vt:lpwstr>
      </vt:variant>
      <vt:variant>
        <vt:i4>1638461</vt:i4>
      </vt:variant>
      <vt:variant>
        <vt:i4>158</vt:i4>
      </vt:variant>
      <vt:variant>
        <vt:i4>0</vt:i4>
      </vt:variant>
      <vt:variant>
        <vt:i4>5</vt:i4>
      </vt:variant>
      <vt:variant>
        <vt:lpwstr/>
      </vt:variant>
      <vt:variant>
        <vt:lpwstr>_Toc277606890</vt:lpwstr>
      </vt:variant>
      <vt:variant>
        <vt:i4>1572925</vt:i4>
      </vt:variant>
      <vt:variant>
        <vt:i4>152</vt:i4>
      </vt:variant>
      <vt:variant>
        <vt:i4>0</vt:i4>
      </vt:variant>
      <vt:variant>
        <vt:i4>5</vt:i4>
      </vt:variant>
      <vt:variant>
        <vt:lpwstr/>
      </vt:variant>
      <vt:variant>
        <vt:lpwstr>_Toc277606889</vt:lpwstr>
      </vt:variant>
      <vt:variant>
        <vt:i4>1572925</vt:i4>
      </vt:variant>
      <vt:variant>
        <vt:i4>146</vt:i4>
      </vt:variant>
      <vt:variant>
        <vt:i4>0</vt:i4>
      </vt:variant>
      <vt:variant>
        <vt:i4>5</vt:i4>
      </vt:variant>
      <vt:variant>
        <vt:lpwstr/>
      </vt:variant>
      <vt:variant>
        <vt:lpwstr>_Toc277606888</vt:lpwstr>
      </vt:variant>
      <vt:variant>
        <vt:i4>1572925</vt:i4>
      </vt:variant>
      <vt:variant>
        <vt:i4>140</vt:i4>
      </vt:variant>
      <vt:variant>
        <vt:i4>0</vt:i4>
      </vt:variant>
      <vt:variant>
        <vt:i4>5</vt:i4>
      </vt:variant>
      <vt:variant>
        <vt:lpwstr/>
      </vt:variant>
      <vt:variant>
        <vt:lpwstr>_Toc277606887</vt:lpwstr>
      </vt:variant>
      <vt:variant>
        <vt:i4>1572925</vt:i4>
      </vt:variant>
      <vt:variant>
        <vt:i4>134</vt:i4>
      </vt:variant>
      <vt:variant>
        <vt:i4>0</vt:i4>
      </vt:variant>
      <vt:variant>
        <vt:i4>5</vt:i4>
      </vt:variant>
      <vt:variant>
        <vt:lpwstr/>
      </vt:variant>
      <vt:variant>
        <vt:lpwstr>_Toc277606886</vt:lpwstr>
      </vt:variant>
      <vt:variant>
        <vt:i4>1572925</vt:i4>
      </vt:variant>
      <vt:variant>
        <vt:i4>128</vt:i4>
      </vt:variant>
      <vt:variant>
        <vt:i4>0</vt:i4>
      </vt:variant>
      <vt:variant>
        <vt:i4>5</vt:i4>
      </vt:variant>
      <vt:variant>
        <vt:lpwstr/>
      </vt:variant>
      <vt:variant>
        <vt:lpwstr>_Toc277606885</vt:lpwstr>
      </vt:variant>
      <vt:variant>
        <vt:i4>1572925</vt:i4>
      </vt:variant>
      <vt:variant>
        <vt:i4>122</vt:i4>
      </vt:variant>
      <vt:variant>
        <vt:i4>0</vt:i4>
      </vt:variant>
      <vt:variant>
        <vt:i4>5</vt:i4>
      </vt:variant>
      <vt:variant>
        <vt:lpwstr/>
      </vt:variant>
      <vt:variant>
        <vt:lpwstr>_Toc277606884</vt:lpwstr>
      </vt:variant>
      <vt:variant>
        <vt:i4>1572925</vt:i4>
      </vt:variant>
      <vt:variant>
        <vt:i4>116</vt:i4>
      </vt:variant>
      <vt:variant>
        <vt:i4>0</vt:i4>
      </vt:variant>
      <vt:variant>
        <vt:i4>5</vt:i4>
      </vt:variant>
      <vt:variant>
        <vt:lpwstr/>
      </vt:variant>
      <vt:variant>
        <vt:lpwstr>_Toc277606883</vt:lpwstr>
      </vt:variant>
      <vt:variant>
        <vt:i4>1572925</vt:i4>
      </vt:variant>
      <vt:variant>
        <vt:i4>110</vt:i4>
      </vt:variant>
      <vt:variant>
        <vt:i4>0</vt:i4>
      </vt:variant>
      <vt:variant>
        <vt:i4>5</vt:i4>
      </vt:variant>
      <vt:variant>
        <vt:lpwstr/>
      </vt:variant>
      <vt:variant>
        <vt:lpwstr>_Toc277606882</vt:lpwstr>
      </vt:variant>
      <vt:variant>
        <vt:i4>1572925</vt:i4>
      </vt:variant>
      <vt:variant>
        <vt:i4>104</vt:i4>
      </vt:variant>
      <vt:variant>
        <vt:i4>0</vt:i4>
      </vt:variant>
      <vt:variant>
        <vt:i4>5</vt:i4>
      </vt:variant>
      <vt:variant>
        <vt:lpwstr/>
      </vt:variant>
      <vt:variant>
        <vt:lpwstr>_Toc277606881</vt:lpwstr>
      </vt:variant>
      <vt:variant>
        <vt:i4>1572925</vt:i4>
      </vt:variant>
      <vt:variant>
        <vt:i4>98</vt:i4>
      </vt:variant>
      <vt:variant>
        <vt:i4>0</vt:i4>
      </vt:variant>
      <vt:variant>
        <vt:i4>5</vt:i4>
      </vt:variant>
      <vt:variant>
        <vt:lpwstr/>
      </vt:variant>
      <vt:variant>
        <vt:lpwstr>_Toc277606880</vt:lpwstr>
      </vt:variant>
      <vt:variant>
        <vt:i4>1507389</vt:i4>
      </vt:variant>
      <vt:variant>
        <vt:i4>92</vt:i4>
      </vt:variant>
      <vt:variant>
        <vt:i4>0</vt:i4>
      </vt:variant>
      <vt:variant>
        <vt:i4>5</vt:i4>
      </vt:variant>
      <vt:variant>
        <vt:lpwstr/>
      </vt:variant>
      <vt:variant>
        <vt:lpwstr>_Toc277606879</vt:lpwstr>
      </vt:variant>
      <vt:variant>
        <vt:i4>1507389</vt:i4>
      </vt:variant>
      <vt:variant>
        <vt:i4>86</vt:i4>
      </vt:variant>
      <vt:variant>
        <vt:i4>0</vt:i4>
      </vt:variant>
      <vt:variant>
        <vt:i4>5</vt:i4>
      </vt:variant>
      <vt:variant>
        <vt:lpwstr/>
      </vt:variant>
      <vt:variant>
        <vt:lpwstr>_Toc277606878</vt:lpwstr>
      </vt:variant>
      <vt:variant>
        <vt:i4>1507389</vt:i4>
      </vt:variant>
      <vt:variant>
        <vt:i4>80</vt:i4>
      </vt:variant>
      <vt:variant>
        <vt:i4>0</vt:i4>
      </vt:variant>
      <vt:variant>
        <vt:i4>5</vt:i4>
      </vt:variant>
      <vt:variant>
        <vt:lpwstr/>
      </vt:variant>
      <vt:variant>
        <vt:lpwstr>_Toc277606877</vt:lpwstr>
      </vt:variant>
      <vt:variant>
        <vt:i4>1507389</vt:i4>
      </vt:variant>
      <vt:variant>
        <vt:i4>74</vt:i4>
      </vt:variant>
      <vt:variant>
        <vt:i4>0</vt:i4>
      </vt:variant>
      <vt:variant>
        <vt:i4>5</vt:i4>
      </vt:variant>
      <vt:variant>
        <vt:lpwstr/>
      </vt:variant>
      <vt:variant>
        <vt:lpwstr>_Toc277606876</vt:lpwstr>
      </vt:variant>
      <vt:variant>
        <vt:i4>1507389</vt:i4>
      </vt:variant>
      <vt:variant>
        <vt:i4>68</vt:i4>
      </vt:variant>
      <vt:variant>
        <vt:i4>0</vt:i4>
      </vt:variant>
      <vt:variant>
        <vt:i4>5</vt:i4>
      </vt:variant>
      <vt:variant>
        <vt:lpwstr/>
      </vt:variant>
      <vt:variant>
        <vt:lpwstr>_Toc277606875</vt:lpwstr>
      </vt:variant>
      <vt:variant>
        <vt:i4>1507389</vt:i4>
      </vt:variant>
      <vt:variant>
        <vt:i4>62</vt:i4>
      </vt:variant>
      <vt:variant>
        <vt:i4>0</vt:i4>
      </vt:variant>
      <vt:variant>
        <vt:i4>5</vt:i4>
      </vt:variant>
      <vt:variant>
        <vt:lpwstr/>
      </vt:variant>
      <vt:variant>
        <vt:lpwstr>_Toc277606874</vt:lpwstr>
      </vt:variant>
      <vt:variant>
        <vt:i4>1507389</vt:i4>
      </vt:variant>
      <vt:variant>
        <vt:i4>56</vt:i4>
      </vt:variant>
      <vt:variant>
        <vt:i4>0</vt:i4>
      </vt:variant>
      <vt:variant>
        <vt:i4>5</vt:i4>
      </vt:variant>
      <vt:variant>
        <vt:lpwstr/>
      </vt:variant>
      <vt:variant>
        <vt:lpwstr>_Toc277606873</vt:lpwstr>
      </vt:variant>
      <vt:variant>
        <vt:i4>1507389</vt:i4>
      </vt:variant>
      <vt:variant>
        <vt:i4>50</vt:i4>
      </vt:variant>
      <vt:variant>
        <vt:i4>0</vt:i4>
      </vt:variant>
      <vt:variant>
        <vt:i4>5</vt:i4>
      </vt:variant>
      <vt:variant>
        <vt:lpwstr/>
      </vt:variant>
      <vt:variant>
        <vt:lpwstr>_Toc277606872</vt:lpwstr>
      </vt:variant>
      <vt:variant>
        <vt:i4>1507389</vt:i4>
      </vt:variant>
      <vt:variant>
        <vt:i4>44</vt:i4>
      </vt:variant>
      <vt:variant>
        <vt:i4>0</vt:i4>
      </vt:variant>
      <vt:variant>
        <vt:i4>5</vt:i4>
      </vt:variant>
      <vt:variant>
        <vt:lpwstr/>
      </vt:variant>
      <vt:variant>
        <vt:lpwstr>_Toc277606871</vt:lpwstr>
      </vt:variant>
      <vt:variant>
        <vt:i4>1507389</vt:i4>
      </vt:variant>
      <vt:variant>
        <vt:i4>38</vt:i4>
      </vt:variant>
      <vt:variant>
        <vt:i4>0</vt:i4>
      </vt:variant>
      <vt:variant>
        <vt:i4>5</vt:i4>
      </vt:variant>
      <vt:variant>
        <vt:lpwstr/>
      </vt:variant>
      <vt:variant>
        <vt:lpwstr>_Toc277606870</vt:lpwstr>
      </vt:variant>
      <vt:variant>
        <vt:i4>1441853</vt:i4>
      </vt:variant>
      <vt:variant>
        <vt:i4>32</vt:i4>
      </vt:variant>
      <vt:variant>
        <vt:i4>0</vt:i4>
      </vt:variant>
      <vt:variant>
        <vt:i4>5</vt:i4>
      </vt:variant>
      <vt:variant>
        <vt:lpwstr/>
      </vt:variant>
      <vt:variant>
        <vt:lpwstr>_Toc277606869</vt:lpwstr>
      </vt:variant>
      <vt:variant>
        <vt:i4>1441853</vt:i4>
      </vt:variant>
      <vt:variant>
        <vt:i4>26</vt:i4>
      </vt:variant>
      <vt:variant>
        <vt:i4>0</vt:i4>
      </vt:variant>
      <vt:variant>
        <vt:i4>5</vt:i4>
      </vt:variant>
      <vt:variant>
        <vt:lpwstr/>
      </vt:variant>
      <vt:variant>
        <vt:lpwstr>_Toc277606868</vt:lpwstr>
      </vt:variant>
      <vt:variant>
        <vt:i4>1441853</vt:i4>
      </vt:variant>
      <vt:variant>
        <vt:i4>20</vt:i4>
      </vt:variant>
      <vt:variant>
        <vt:i4>0</vt:i4>
      </vt:variant>
      <vt:variant>
        <vt:i4>5</vt:i4>
      </vt:variant>
      <vt:variant>
        <vt:lpwstr/>
      </vt:variant>
      <vt:variant>
        <vt:lpwstr>_Toc277606867</vt:lpwstr>
      </vt:variant>
      <vt:variant>
        <vt:i4>1441853</vt:i4>
      </vt:variant>
      <vt:variant>
        <vt:i4>14</vt:i4>
      </vt:variant>
      <vt:variant>
        <vt:i4>0</vt:i4>
      </vt:variant>
      <vt:variant>
        <vt:i4>5</vt:i4>
      </vt:variant>
      <vt:variant>
        <vt:lpwstr/>
      </vt:variant>
      <vt:variant>
        <vt:lpwstr>_Toc277606866</vt:lpwstr>
      </vt:variant>
      <vt:variant>
        <vt:i4>1441853</vt:i4>
      </vt:variant>
      <vt:variant>
        <vt:i4>8</vt:i4>
      </vt:variant>
      <vt:variant>
        <vt:i4>0</vt:i4>
      </vt:variant>
      <vt:variant>
        <vt:i4>5</vt:i4>
      </vt:variant>
      <vt:variant>
        <vt:lpwstr/>
      </vt:variant>
      <vt:variant>
        <vt:lpwstr>_Toc277606865</vt:lpwstr>
      </vt:variant>
      <vt:variant>
        <vt:i4>1441853</vt:i4>
      </vt:variant>
      <vt:variant>
        <vt:i4>2</vt:i4>
      </vt:variant>
      <vt:variant>
        <vt:i4>0</vt:i4>
      </vt:variant>
      <vt:variant>
        <vt:i4>5</vt:i4>
      </vt:variant>
      <vt:variant>
        <vt:lpwstr/>
      </vt:variant>
      <vt:variant>
        <vt:lpwstr>_Toc277606864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21-2010</dc:title>
  <dc:subject>Scope of Work for procurement of Broker for Employee Wellness and Occupational Health</dc:subject>
  <dc:creator>Noxolo Ngubo and Dorah Ledwaba</dc:creator>
  <cp:lastModifiedBy>Olga Muronga</cp:lastModifiedBy>
  <cp:revision>3</cp:revision>
  <cp:lastPrinted>2022-05-11T14:25:00Z</cp:lastPrinted>
  <dcterms:created xsi:type="dcterms:W3CDTF">2022-05-11T14:39:00Z</dcterms:created>
  <dcterms:modified xsi:type="dcterms:W3CDTF">2022-05-18T06:12:00Z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0x01010025F0796F16427B459166A1589369815F</vt:lpwstr>
  </property>
</Properties>
</file>