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F531A" w14:textId="106BF08A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17F797FB" w14:textId="108E345B" w:rsidR="009763E1" w:rsidRDefault="009763E1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A7B3511" w14:textId="23AF94E2" w:rsidR="009763E1" w:rsidRDefault="009763E1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21EF756D" w14:textId="7A788979" w:rsidR="009763E1" w:rsidRDefault="009763E1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7D3ECD9B" w14:textId="77777777" w:rsidR="009763E1" w:rsidRDefault="009763E1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08E498EB" w14:textId="77777777" w:rsidR="00545A84" w:rsidRDefault="00545A84" w:rsidP="009763E1">
      <w:pPr>
        <w:spacing w:line="360" w:lineRule="auto"/>
        <w:ind w:right="562"/>
        <w:jc w:val="center"/>
        <w:rPr>
          <w:rFonts w:cs="Arial"/>
          <w:b/>
        </w:rPr>
      </w:pPr>
    </w:p>
    <w:p w14:paraId="412143B3" w14:textId="0CDEBE2D" w:rsidR="00545A84" w:rsidRPr="009763E1" w:rsidRDefault="00545A84" w:rsidP="009763E1">
      <w:pPr>
        <w:spacing w:line="360" w:lineRule="auto"/>
        <w:ind w:right="562"/>
        <w:jc w:val="center"/>
        <w:rPr>
          <w:rFonts w:cs="Arial"/>
          <w:b/>
          <w:sz w:val="24"/>
          <w:szCs w:val="24"/>
        </w:rPr>
      </w:pPr>
      <w:r w:rsidRPr="009763E1">
        <w:rPr>
          <w:rFonts w:cs="Arial"/>
          <w:b/>
          <w:sz w:val="24"/>
          <w:szCs w:val="24"/>
        </w:rPr>
        <w:t xml:space="preserve">Annexure </w:t>
      </w:r>
      <w:r w:rsidR="00F5565E">
        <w:rPr>
          <w:rFonts w:cs="Arial"/>
          <w:b/>
          <w:sz w:val="24"/>
          <w:szCs w:val="24"/>
        </w:rPr>
        <w:t>D</w:t>
      </w:r>
    </w:p>
    <w:p w14:paraId="2C443890" w14:textId="0625BAEA" w:rsidR="00545A84" w:rsidRDefault="00545A84" w:rsidP="009763E1">
      <w:pPr>
        <w:spacing w:line="360" w:lineRule="auto"/>
        <w:ind w:right="562"/>
        <w:jc w:val="center"/>
        <w:rPr>
          <w:rFonts w:cs="Arial"/>
          <w:b/>
          <w:sz w:val="24"/>
          <w:szCs w:val="24"/>
        </w:rPr>
      </w:pPr>
      <w:r w:rsidRPr="009763E1">
        <w:rPr>
          <w:rFonts w:cs="Arial"/>
          <w:b/>
          <w:sz w:val="24"/>
          <w:szCs w:val="24"/>
        </w:rPr>
        <w:t xml:space="preserve">Technical Specification </w:t>
      </w:r>
      <w:r w:rsidR="00694D7F">
        <w:rPr>
          <w:rFonts w:cs="Arial"/>
          <w:b/>
          <w:sz w:val="24"/>
          <w:szCs w:val="24"/>
        </w:rPr>
        <w:t xml:space="preserve">&amp; </w:t>
      </w:r>
      <w:r w:rsidRPr="009763E1">
        <w:rPr>
          <w:rFonts w:cs="Arial"/>
          <w:b/>
          <w:sz w:val="24"/>
          <w:szCs w:val="24"/>
        </w:rPr>
        <w:t>Response Form</w:t>
      </w:r>
    </w:p>
    <w:p w14:paraId="5E0AD276" w14:textId="0F842739" w:rsidR="009763E1" w:rsidRPr="009763E1" w:rsidRDefault="009763E1" w:rsidP="009763E1">
      <w:pPr>
        <w:spacing w:line="360" w:lineRule="auto"/>
        <w:ind w:right="562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For</w:t>
      </w:r>
    </w:p>
    <w:p w14:paraId="6F0A4241" w14:textId="77777777" w:rsidR="009763E1" w:rsidRPr="00660513" w:rsidRDefault="009763E1" w:rsidP="009763E1">
      <w:pPr>
        <w:pStyle w:val="Title"/>
        <w:spacing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Display Technologies</w:t>
      </w:r>
    </w:p>
    <w:p w14:paraId="410DCD2B" w14:textId="77777777" w:rsidR="00545A84" w:rsidRDefault="00545A84" w:rsidP="009763E1">
      <w:pPr>
        <w:spacing w:line="360" w:lineRule="auto"/>
        <w:ind w:right="562"/>
        <w:jc w:val="center"/>
        <w:rPr>
          <w:rFonts w:cs="Arial"/>
          <w:b/>
        </w:rPr>
      </w:pPr>
    </w:p>
    <w:p w14:paraId="0CBC75EA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030C73A4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62EADF98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684BBF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6154C85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6F7F724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2767112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1B14572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10F7396A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10A9F9C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51710E35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644FD694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07B71B6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069F210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7930DC60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61301303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65B3795C" w14:textId="556AFB1C" w:rsidR="00545A84" w:rsidRDefault="009763E1" w:rsidP="00545A84">
      <w:pPr>
        <w:spacing w:line="360" w:lineRule="auto"/>
        <w:ind w:right="562"/>
        <w:jc w:val="both"/>
        <w:rPr>
          <w:rFonts w:cs="Arial"/>
          <w:b/>
        </w:rPr>
      </w:pPr>
      <w:r>
        <w:rPr>
          <w:rFonts w:cs="Arial"/>
          <w:b/>
        </w:rPr>
        <w:t>NOTE: The minimum specifications below are to be complied with in terms of hardware supply. The supply portion in the scope of works is related to the FIDS</w:t>
      </w:r>
      <w:r w:rsidR="00F574BC">
        <w:rPr>
          <w:rFonts w:cs="Arial"/>
          <w:b/>
        </w:rPr>
        <w:t xml:space="preserve"> </w:t>
      </w:r>
      <w:r w:rsidR="009A5812">
        <w:rPr>
          <w:rFonts w:cs="Arial"/>
          <w:b/>
        </w:rPr>
        <w:t>Display</w:t>
      </w:r>
      <w:r>
        <w:rPr>
          <w:rFonts w:cs="Arial"/>
          <w:b/>
        </w:rPr>
        <w:t xml:space="preserve"> specification below. All other specifications below will be required as and when needed in terms of replacement of current display failures, or by ACSA’s discretion.</w:t>
      </w:r>
    </w:p>
    <w:p w14:paraId="0AE160B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3EF3C5F" w14:textId="77777777" w:rsidR="00545A84" w:rsidRDefault="00545A84" w:rsidP="00545A84">
      <w:pPr>
        <w:spacing w:line="360" w:lineRule="auto"/>
        <w:ind w:right="562"/>
        <w:jc w:val="both"/>
        <w:rPr>
          <w:rFonts w:cs="Arial"/>
          <w:b/>
        </w:rPr>
      </w:pPr>
    </w:p>
    <w:p w14:paraId="378E32E3" w14:textId="02272CD3" w:rsidR="00545A84" w:rsidRPr="004C550E" w:rsidRDefault="00545A84" w:rsidP="00545A84">
      <w:pPr>
        <w:spacing w:line="360" w:lineRule="auto"/>
        <w:ind w:right="562"/>
        <w:jc w:val="both"/>
        <w:rPr>
          <w:rFonts w:cs="Arial"/>
          <w:b/>
        </w:rPr>
      </w:pPr>
      <w:r w:rsidRPr="004C550E">
        <w:rPr>
          <w:rFonts w:cs="Arial"/>
          <w:b/>
        </w:rPr>
        <w:t>FIDS (Flight Information Display System) Specification</w:t>
      </w:r>
    </w:p>
    <w:tbl>
      <w:tblPr>
        <w:tblW w:w="5000" w:type="pct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1911"/>
        <w:gridCol w:w="2438"/>
        <w:gridCol w:w="1699"/>
        <w:gridCol w:w="2968"/>
      </w:tblGrid>
      <w:tr w:rsidR="00545A84" w:rsidRPr="00136B3A" w14:paraId="38C56072" w14:textId="77777777" w:rsidTr="006741FB">
        <w:trPr>
          <w:trHeight w:val="289"/>
          <w:tblHeader/>
          <w:jc w:val="center"/>
        </w:trPr>
        <w:tc>
          <w:tcPr>
            <w:tcW w:w="1060" w:type="pct"/>
            <w:shd w:val="clear" w:color="auto" w:fill="D5DCE4" w:themeFill="text2" w:themeFillTint="33"/>
          </w:tcPr>
          <w:p w14:paraId="654310D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/>
              </w:rPr>
              <w:t>Components</w:t>
            </w:r>
          </w:p>
        </w:tc>
        <w:tc>
          <w:tcPr>
            <w:tcW w:w="1352" w:type="pct"/>
            <w:shd w:val="clear" w:color="auto" w:fill="D5DCE4" w:themeFill="text2" w:themeFillTint="33"/>
          </w:tcPr>
          <w:p w14:paraId="58EA1B43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/>
              </w:rPr>
              <w:t>Screen Type</w:t>
            </w:r>
          </w:p>
        </w:tc>
        <w:tc>
          <w:tcPr>
            <w:tcW w:w="942" w:type="pct"/>
            <w:shd w:val="clear" w:color="auto" w:fill="D5DCE4" w:themeFill="text2" w:themeFillTint="33"/>
          </w:tcPr>
          <w:p w14:paraId="2824CFA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Comply\ </w:t>
            </w:r>
            <w:proofErr w:type="gramStart"/>
            <w:r>
              <w:rPr>
                <w:rFonts w:cs="Arial"/>
                <w:b/>
              </w:rPr>
              <w:t>Non-Comply</w:t>
            </w:r>
            <w:proofErr w:type="gramEnd"/>
          </w:p>
        </w:tc>
        <w:tc>
          <w:tcPr>
            <w:tcW w:w="1646" w:type="pct"/>
            <w:shd w:val="clear" w:color="auto" w:fill="D5DCE4" w:themeFill="text2" w:themeFillTint="33"/>
          </w:tcPr>
          <w:p w14:paraId="273F0C3E" w14:textId="77777777" w:rsidR="00545A84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Reference in Document</w:t>
            </w:r>
          </w:p>
        </w:tc>
      </w:tr>
      <w:tr w:rsidR="00545A84" w:rsidRPr="00136B3A" w14:paraId="5882C0F5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0711B88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Screen size</w:t>
            </w:r>
          </w:p>
        </w:tc>
        <w:tc>
          <w:tcPr>
            <w:tcW w:w="1352" w:type="pct"/>
            <w:vAlign w:val="center"/>
          </w:tcPr>
          <w:p w14:paraId="4DE1C978" w14:textId="4ACD42AA" w:rsidR="00545A84" w:rsidRPr="00136B3A" w:rsidRDefault="000E459F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40” 42” 46” 50” 55” 65”</w:t>
            </w:r>
            <w:r>
              <w:rPr>
                <w:rFonts w:cs="Arial"/>
              </w:rPr>
              <w:t xml:space="preserve"> (2-inch tolerance accepted)</w:t>
            </w:r>
          </w:p>
        </w:tc>
        <w:tc>
          <w:tcPr>
            <w:tcW w:w="942" w:type="pct"/>
          </w:tcPr>
          <w:p w14:paraId="69FAEF0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AB1226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15431B5E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2B315F8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Resolution</w:t>
            </w:r>
          </w:p>
        </w:tc>
        <w:tc>
          <w:tcPr>
            <w:tcW w:w="1352" w:type="pct"/>
            <w:vAlign w:val="center"/>
          </w:tcPr>
          <w:p w14:paraId="202AA6CC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1,920 x 1,080</w:t>
            </w:r>
          </w:p>
        </w:tc>
        <w:tc>
          <w:tcPr>
            <w:tcW w:w="942" w:type="pct"/>
          </w:tcPr>
          <w:p w14:paraId="1F4D910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7DC1F78F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3B6472B2" w14:textId="77777777" w:rsidTr="006741FB">
        <w:trPr>
          <w:trHeight w:val="56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4A7DA6B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Type</w:t>
            </w:r>
          </w:p>
        </w:tc>
        <w:tc>
          <w:tcPr>
            <w:tcW w:w="1352" w:type="pct"/>
            <w:vAlign w:val="center"/>
          </w:tcPr>
          <w:p w14:paraId="51716B7C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LED / LCD</w:t>
            </w:r>
          </w:p>
        </w:tc>
        <w:tc>
          <w:tcPr>
            <w:tcW w:w="942" w:type="pct"/>
          </w:tcPr>
          <w:p w14:paraId="073545F3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21C91CD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1C5B042E" w14:textId="77777777" w:rsidTr="006741FB">
        <w:trPr>
          <w:trHeight w:val="56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1790E38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Mounting method</w:t>
            </w:r>
          </w:p>
        </w:tc>
        <w:tc>
          <w:tcPr>
            <w:tcW w:w="1352" w:type="pct"/>
            <w:vAlign w:val="center"/>
          </w:tcPr>
          <w:p w14:paraId="2C760CE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Flush wall mount</w:t>
            </w:r>
          </w:p>
        </w:tc>
        <w:tc>
          <w:tcPr>
            <w:tcW w:w="942" w:type="pct"/>
          </w:tcPr>
          <w:p w14:paraId="47DA1013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13A7830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72722D6A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</w:tcPr>
          <w:p w14:paraId="6ABC219D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/>
              </w:rPr>
              <w:t>Additional Features</w:t>
            </w:r>
          </w:p>
        </w:tc>
        <w:tc>
          <w:tcPr>
            <w:tcW w:w="1352" w:type="pct"/>
          </w:tcPr>
          <w:p w14:paraId="4E627A1F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42" w:type="pct"/>
          </w:tcPr>
          <w:p w14:paraId="32F3DB4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030928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5CD0F7D2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21453CB0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</w:rPr>
              <w:t>Operation</w:t>
            </w:r>
          </w:p>
        </w:tc>
        <w:tc>
          <w:tcPr>
            <w:tcW w:w="1352" w:type="pct"/>
            <w:vAlign w:val="center"/>
          </w:tcPr>
          <w:p w14:paraId="7835E51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24 Hour Industrial Operation</w:t>
            </w:r>
          </w:p>
        </w:tc>
        <w:tc>
          <w:tcPr>
            <w:tcW w:w="942" w:type="pct"/>
          </w:tcPr>
          <w:p w14:paraId="46A32D5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7D0FA8F0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3D472C28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57C01E3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Clock On/Off Timer</w:t>
            </w:r>
          </w:p>
        </w:tc>
        <w:tc>
          <w:tcPr>
            <w:tcW w:w="1352" w:type="pct"/>
            <w:vAlign w:val="center"/>
          </w:tcPr>
          <w:p w14:paraId="0053DF2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</w:t>
            </w:r>
          </w:p>
        </w:tc>
        <w:tc>
          <w:tcPr>
            <w:tcW w:w="942" w:type="pct"/>
          </w:tcPr>
          <w:p w14:paraId="2CA587D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6559B37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7B960A1B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6E75D66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</w:rPr>
              <w:t>HDMI</w:t>
            </w:r>
          </w:p>
        </w:tc>
        <w:tc>
          <w:tcPr>
            <w:tcW w:w="1352" w:type="pct"/>
            <w:vAlign w:val="center"/>
          </w:tcPr>
          <w:p w14:paraId="39AEAEB1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 - 2 ports</w:t>
            </w:r>
          </w:p>
        </w:tc>
        <w:tc>
          <w:tcPr>
            <w:tcW w:w="942" w:type="pct"/>
          </w:tcPr>
          <w:p w14:paraId="7D70999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63C0EECD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3BEB4D3A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460EB3A1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</w:rPr>
              <w:t>USB</w:t>
            </w:r>
          </w:p>
        </w:tc>
        <w:tc>
          <w:tcPr>
            <w:tcW w:w="1352" w:type="pct"/>
            <w:vAlign w:val="center"/>
          </w:tcPr>
          <w:p w14:paraId="3D0E113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 - 2 ports</w:t>
            </w:r>
          </w:p>
        </w:tc>
        <w:tc>
          <w:tcPr>
            <w:tcW w:w="942" w:type="pct"/>
          </w:tcPr>
          <w:p w14:paraId="5FB729C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10CA4CA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741AC764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4CFE8A81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</w:rPr>
              <w:t>Built in PC</w:t>
            </w:r>
          </w:p>
        </w:tc>
        <w:tc>
          <w:tcPr>
            <w:tcW w:w="1352" w:type="pct"/>
            <w:vAlign w:val="center"/>
          </w:tcPr>
          <w:p w14:paraId="5C1447EF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</w:t>
            </w:r>
          </w:p>
        </w:tc>
        <w:tc>
          <w:tcPr>
            <w:tcW w:w="942" w:type="pct"/>
          </w:tcPr>
          <w:p w14:paraId="11188A32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757A68F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3CFB4698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42602F8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Ethernet (LAN)</w:t>
            </w:r>
          </w:p>
        </w:tc>
        <w:tc>
          <w:tcPr>
            <w:tcW w:w="1352" w:type="pct"/>
            <w:vAlign w:val="center"/>
          </w:tcPr>
          <w:p w14:paraId="7F0D278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</w:t>
            </w:r>
            <w:r>
              <w:rPr>
                <w:rFonts w:cs="Arial"/>
              </w:rPr>
              <w:t>, network bootable (boot from LAN)</w:t>
            </w:r>
          </w:p>
        </w:tc>
        <w:tc>
          <w:tcPr>
            <w:tcW w:w="942" w:type="pct"/>
          </w:tcPr>
          <w:p w14:paraId="36B2A18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7DEB0A6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0B7A7ECD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0ED0172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Bezel Type</w:t>
            </w:r>
          </w:p>
        </w:tc>
        <w:tc>
          <w:tcPr>
            <w:tcW w:w="1352" w:type="pct"/>
            <w:vAlign w:val="center"/>
          </w:tcPr>
          <w:p w14:paraId="6014F62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Slim</w:t>
            </w:r>
            <w:r>
              <w:rPr>
                <w:rFonts w:cs="Arial"/>
              </w:rPr>
              <w:t>, maximum 10mm</w:t>
            </w:r>
          </w:p>
        </w:tc>
        <w:tc>
          <w:tcPr>
            <w:tcW w:w="942" w:type="pct"/>
          </w:tcPr>
          <w:p w14:paraId="1F341ED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2D9014C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498C443C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755F23C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Front Colour</w:t>
            </w:r>
          </w:p>
        </w:tc>
        <w:tc>
          <w:tcPr>
            <w:tcW w:w="1352" w:type="pct"/>
            <w:vAlign w:val="center"/>
          </w:tcPr>
          <w:p w14:paraId="5DECC16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Black</w:t>
            </w:r>
          </w:p>
        </w:tc>
        <w:tc>
          <w:tcPr>
            <w:tcW w:w="942" w:type="pct"/>
          </w:tcPr>
          <w:p w14:paraId="5EC3FE6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2003B6E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0BBCB767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252291DB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Power Supply</w:t>
            </w:r>
          </w:p>
        </w:tc>
        <w:tc>
          <w:tcPr>
            <w:tcW w:w="1352" w:type="pct"/>
            <w:vAlign w:val="center"/>
          </w:tcPr>
          <w:p w14:paraId="3A425327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AC 220 - 240 V (50 / 60 Hz)</w:t>
            </w:r>
          </w:p>
        </w:tc>
        <w:tc>
          <w:tcPr>
            <w:tcW w:w="942" w:type="pct"/>
          </w:tcPr>
          <w:p w14:paraId="1D7CDBC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A084E9D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786996B9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61D4A02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Power Consumption (Stand-by)</w:t>
            </w:r>
          </w:p>
        </w:tc>
        <w:tc>
          <w:tcPr>
            <w:tcW w:w="1352" w:type="pct"/>
            <w:vAlign w:val="center"/>
          </w:tcPr>
          <w:p w14:paraId="351067FC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&lt; 0.3 W</w:t>
            </w:r>
          </w:p>
        </w:tc>
        <w:tc>
          <w:tcPr>
            <w:tcW w:w="942" w:type="pct"/>
          </w:tcPr>
          <w:p w14:paraId="5171FF6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1D5F9F2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16085BC2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05C8253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Cs/>
              </w:rPr>
              <w:t>Wall Mount Support</w:t>
            </w:r>
          </w:p>
        </w:tc>
        <w:tc>
          <w:tcPr>
            <w:tcW w:w="1352" w:type="pct"/>
            <w:vAlign w:val="center"/>
          </w:tcPr>
          <w:p w14:paraId="6A48083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Yes</w:t>
            </w:r>
          </w:p>
        </w:tc>
        <w:tc>
          <w:tcPr>
            <w:tcW w:w="942" w:type="pct"/>
          </w:tcPr>
          <w:p w14:paraId="68710FE2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47B3761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0CE0E99D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59B4DAF2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Cs/>
              </w:rPr>
            </w:pPr>
          </w:p>
          <w:p w14:paraId="0A405BF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Universal </w:t>
            </w:r>
            <w:r w:rsidRPr="00136B3A">
              <w:rPr>
                <w:rFonts w:cs="Arial"/>
                <w:bCs/>
              </w:rPr>
              <w:t xml:space="preserve">internal pc (slots into display, not bolt on) </w:t>
            </w:r>
          </w:p>
          <w:p w14:paraId="6214FBB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352" w:type="pct"/>
            <w:vAlign w:val="center"/>
          </w:tcPr>
          <w:p w14:paraId="5A09149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Intel</w:t>
            </w:r>
            <w:r>
              <w:rPr>
                <w:rFonts w:cs="Arial"/>
              </w:rPr>
              <w:t xml:space="preserve"> i5 processor</w:t>
            </w:r>
          </w:p>
          <w:p w14:paraId="2967A36C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120 gig SSD</w:t>
            </w:r>
          </w:p>
          <w:p w14:paraId="07F5336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1 gig Ethernet adaptor (RJ45)</w:t>
            </w:r>
          </w:p>
          <w:p w14:paraId="64C2206E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 xml:space="preserve">DDR </w:t>
            </w:r>
            <w:r>
              <w:rPr>
                <w:rFonts w:cs="Arial"/>
              </w:rPr>
              <w:t>2</w:t>
            </w:r>
            <w:r w:rsidRPr="00136B3A">
              <w:rPr>
                <w:rFonts w:cs="Arial"/>
              </w:rPr>
              <w:t xml:space="preserve"> gig </w:t>
            </w:r>
          </w:p>
          <w:p w14:paraId="0662FB4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Video RAM 256MB</w:t>
            </w:r>
          </w:p>
          <w:p w14:paraId="1E4E61B5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Video outputs DVI\VGA\HDMI</w:t>
            </w:r>
          </w:p>
          <w:p w14:paraId="400715D9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lastRenderedPageBreak/>
              <w:t>USB2 x 3</w:t>
            </w:r>
          </w:p>
          <w:p w14:paraId="6ADE0F67" w14:textId="77777777" w:rsidR="00545A84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Wi-Fi enabled</w:t>
            </w:r>
          </w:p>
          <w:p w14:paraId="6401DFFF" w14:textId="059BC794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Windows 10</w:t>
            </w:r>
            <w:r w:rsidR="00B75CD3">
              <w:rPr>
                <w:rFonts w:cs="Arial"/>
              </w:rPr>
              <w:t xml:space="preserve">, </w:t>
            </w:r>
            <w:r w:rsidR="009763E1">
              <w:rPr>
                <w:rFonts w:cs="Arial"/>
              </w:rPr>
              <w:t>11</w:t>
            </w:r>
            <w:r w:rsidRPr="00136B3A">
              <w:rPr>
                <w:rFonts w:cs="Arial"/>
              </w:rPr>
              <w:t xml:space="preserve"> </w:t>
            </w:r>
            <w:r w:rsidR="00B75CD3">
              <w:rPr>
                <w:rFonts w:cs="Arial"/>
              </w:rPr>
              <w:t>and L</w:t>
            </w:r>
            <w:r w:rsidR="00694D7F">
              <w:rPr>
                <w:rFonts w:cs="Arial"/>
              </w:rPr>
              <w:t xml:space="preserve">ynix </w:t>
            </w:r>
            <w:r>
              <w:rPr>
                <w:rFonts w:cs="Arial"/>
              </w:rPr>
              <w:t>capable</w:t>
            </w:r>
          </w:p>
        </w:tc>
        <w:tc>
          <w:tcPr>
            <w:tcW w:w="942" w:type="pct"/>
          </w:tcPr>
          <w:p w14:paraId="36FB23F6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B9F648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20040780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</w:tcPr>
          <w:p w14:paraId="2B6ED99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  <w:b/>
              </w:rPr>
              <w:t>Warranty</w:t>
            </w:r>
          </w:p>
        </w:tc>
        <w:tc>
          <w:tcPr>
            <w:tcW w:w="1352" w:type="pct"/>
          </w:tcPr>
          <w:p w14:paraId="569E607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42" w:type="pct"/>
          </w:tcPr>
          <w:p w14:paraId="14E8145F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26623124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545A84" w:rsidRPr="00136B3A" w14:paraId="0F042616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55A06FAC" w14:textId="6B7A744B" w:rsidR="00545A84" w:rsidRPr="00136B3A" w:rsidRDefault="003A0DAA" w:rsidP="006741FB">
            <w:pPr>
              <w:widowControl w:val="0"/>
              <w:spacing w:after="0" w:line="240" w:lineRule="auto"/>
              <w:rPr>
                <w:rFonts w:cs="Arial"/>
                <w:b/>
              </w:rPr>
            </w:pPr>
            <w:r w:rsidRPr="00136B3A">
              <w:rPr>
                <w:rFonts w:cs="Arial"/>
              </w:rPr>
              <w:t>Minimum</w:t>
            </w:r>
          </w:p>
        </w:tc>
        <w:tc>
          <w:tcPr>
            <w:tcW w:w="1352" w:type="pct"/>
            <w:vAlign w:val="center"/>
          </w:tcPr>
          <w:p w14:paraId="06E8FFD7" w14:textId="313947C5" w:rsidR="00545A84" w:rsidRPr="00136B3A" w:rsidRDefault="006D5E25" w:rsidP="006741FB">
            <w:pPr>
              <w:widowControl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3 YEARS ONSITE COMPREHENSIVE</w:t>
            </w:r>
          </w:p>
        </w:tc>
        <w:tc>
          <w:tcPr>
            <w:tcW w:w="942" w:type="pct"/>
          </w:tcPr>
          <w:p w14:paraId="33AB933A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83BF3C8" w14:textId="77777777" w:rsidR="00545A84" w:rsidRPr="00136B3A" w:rsidRDefault="00545A84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B5506D" w:rsidRPr="00136B3A" w14:paraId="629F1616" w14:textId="77777777" w:rsidTr="006741FB">
        <w:trPr>
          <w:trHeight w:val="217"/>
          <w:jc w:val="center"/>
        </w:trPr>
        <w:tc>
          <w:tcPr>
            <w:tcW w:w="1060" w:type="pct"/>
            <w:shd w:val="clear" w:color="auto" w:fill="auto"/>
            <w:vAlign w:val="center"/>
          </w:tcPr>
          <w:p w14:paraId="214FF336" w14:textId="4889A896" w:rsidR="00B5506D" w:rsidRPr="00136B3A" w:rsidRDefault="003A0DAA" w:rsidP="006741FB">
            <w:pPr>
              <w:widowControl w:val="0"/>
              <w:spacing w:after="0" w:line="240" w:lineRule="auto"/>
              <w:rPr>
                <w:rFonts w:cs="Arial"/>
              </w:rPr>
            </w:pPr>
            <w:r w:rsidRPr="00136B3A">
              <w:rPr>
                <w:rFonts w:cs="Arial"/>
              </w:rPr>
              <w:t>Minimum</w:t>
            </w:r>
          </w:p>
        </w:tc>
        <w:tc>
          <w:tcPr>
            <w:tcW w:w="1352" w:type="pct"/>
            <w:vAlign w:val="center"/>
          </w:tcPr>
          <w:p w14:paraId="13321804" w14:textId="3DECCDB2" w:rsidR="00B5506D" w:rsidRPr="00136B3A" w:rsidRDefault="00EF711A" w:rsidP="006741FB">
            <w:pPr>
              <w:widowControl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 YEAR DEFECTS LIABILITY PERIOD</w:t>
            </w:r>
          </w:p>
        </w:tc>
        <w:tc>
          <w:tcPr>
            <w:tcW w:w="942" w:type="pct"/>
          </w:tcPr>
          <w:p w14:paraId="03D00A2E" w14:textId="77777777" w:rsidR="00B5506D" w:rsidRPr="00136B3A" w:rsidRDefault="00B5506D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646" w:type="pct"/>
          </w:tcPr>
          <w:p w14:paraId="5F232714" w14:textId="77777777" w:rsidR="00B5506D" w:rsidRPr="00136B3A" w:rsidRDefault="00B5506D" w:rsidP="006741FB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</w:tbl>
    <w:p w14:paraId="2D35D915" w14:textId="77777777" w:rsidR="00545A84" w:rsidRPr="00824F39" w:rsidRDefault="00545A84" w:rsidP="00545A84">
      <w:pPr>
        <w:ind w:firstLine="720"/>
        <w:rPr>
          <w:b/>
        </w:rPr>
      </w:pPr>
      <w:bookmarkStart w:id="0" w:name="_Toc531159484"/>
      <w:r w:rsidRPr="00824F39">
        <w:rPr>
          <w:rFonts w:cs="Arial"/>
          <w:b/>
        </w:rPr>
        <w:t xml:space="preserve">Table </w:t>
      </w:r>
      <w:r w:rsidRPr="00824F39">
        <w:rPr>
          <w:rFonts w:cs="Arial"/>
          <w:b/>
        </w:rPr>
        <w:fldChar w:fldCharType="begin"/>
      </w:r>
      <w:r w:rsidRPr="00824F39">
        <w:rPr>
          <w:rFonts w:cs="Arial"/>
          <w:b/>
        </w:rPr>
        <w:instrText xml:space="preserve"> SEQ Table \* ARABIC </w:instrText>
      </w:r>
      <w:r w:rsidRPr="00824F39">
        <w:rPr>
          <w:rFonts w:cs="Arial"/>
          <w:b/>
        </w:rPr>
        <w:fldChar w:fldCharType="separate"/>
      </w:r>
      <w:r w:rsidRPr="00824F39">
        <w:rPr>
          <w:rFonts w:cs="Arial"/>
          <w:b/>
          <w:noProof/>
        </w:rPr>
        <w:t>1</w:t>
      </w:r>
      <w:r w:rsidRPr="00824F39">
        <w:rPr>
          <w:rFonts w:cs="Arial"/>
          <w:b/>
        </w:rPr>
        <w:fldChar w:fldCharType="end"/>
      </w:r>
      <w:r w:rsidRPr="00824F39">
        <w:rPr>
          <w:rFonts w:cs="Arial"/>
          <w:b/>
        </w:rPr>
        <w:t xml:space="preserve"> FIDS Specification</w:t>
      </w:r>
      <w:bookmarkEnd w:id="0"/>
    </w:p>
    <w:p w14:paraId="05D5D239" w14:textId="77777777" w:rsidR="00545A84" w:rsidRDefault="00545A84" w:rsidP="00545A84"/>
    <w:p w14:paraId="004EC3F1" w14:textId="77777777" w:rsidR="00724F2B" w:rsidRDefault="00724F2B" w:rsidP="00545A84"/>
    <w:p w14:paraId="032665F3" w14:textId="77777777" w:rsidR="00545A84" w:rsidRDefault="00545A84" w:rsidP="00545A84"/>
    <w:p w14:paraId="3F7EE1C9" w14:textId="01A89F4F" w:rsidR="009763E1" w:rsidRDefault="009763E1" w:rsidP="00545A84">
      <w:pPr>
        <w:rPr>
          <w:rFonts w:cs="Arial"/>
          <w:lang w:eastAsia="en-ZA"/>
        </w:rPr>
      </w:pPr>
    </w:p>
    <w:p w14:paraId="3CF45185" w14:textId="03E84186" w:rsidR="009763E1" w:rsidRDefault="009763E1" w:rsidP="00545A84">
      <w:pPr>
        <w:rPr>
          <w:rFonts w:cs="Arial"/>
          <w:lang w:eastAsia="en-ZA"/>
        </w:rPr>
      </w:pPr>
    </w:p>
    <w:p w14:paraId="00266755" w14:textId="5C56DD74" w:rsidR="009763E1" w:rsidRDefault="009763E1" w:rsidP="00545A84">
      <w:pPr>
        <w:rPr>
          <w:rFonts w:cs="Arial"/>
          <w:lang w:eastAsia="en-ZA"/>
        </w:rPr>
      </w:pPr>
    </w:p>
    <w:p w14:paraId="0B7A801D" w14:textId="77F49D4F" w:rsidR="009763E1" w:rsidRDefault="009763E1" w:rsidP="00545A84">
      <w:pPr>
        <w:rPr>
          <w:rFonts w:cs="Arial"/>
          <w:lang w:eastAsia="en-ZA"/>
        </w:rPr>
      </w:pPr>
    </w:p>
    <w:p w14:paraId="7E43EA77" w14:textId="77777777" w:rsidR="009763E1" w:rsidRDefault="009763E1" w:rsidP="00545A84">
      <w:pPr>
        <w:rPr>
          <w:rFonts w:cs="Arial"/>
          <w:lang w:eastAsia="en-ZA"/>
        </w:rPr>
      </w:pPr>
    </w:p>
    <w:p w14:paraId="6DC04939" w14:textId="04C5FA55" w:rsidR="009763E1" w:rsidRDefault="009763E1" w:rsidP="00545A84">
      <w:pPr>
        <w:rPr>
          <w:rFonts w:cs="Arial"/>
          <w:lang w:eastAsia="en-ZA"/>
        </w:rPr>
      </w:pPr>
    </w:p>
    <w:p w14:paraId="3A2154A3" w14:textId="77777777" w:rsidR="009763E1" w:rsidRPr="00136B3A" w:rsidRDefault="009763E1" w:rsidP="00545A84">
      <w:pPr>
        <w:rPr>
          <w:rFonts w:cs="Arial"/>
          <w:lang w:eastAsia="en-ZA"/>
        </w:rPr>
      </w:pPr>
    </w:p>
    <w:sectPr w:rsidR="009763E1" w:rsidRPr="00136B3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F6217" w14:textId="77777777" w:rsidR="00356531" w:rsidRDefault="00356531" w:rsidP="00D46E76">
      <w:pPr>
        <w:spacing w:after="0" w:line="240" w:lineRule="auto"/>
      </w:pPr>
      <w:r>
        <w:separator/>
      </w:r>
    </w:p>
  </w:endnote>
  <w:endnote w:type="continuationSeparator" w:id="0">
    <w:p w14:paraId="6F4F71F4" w14:textId="77777777" w:rsidR="00356531" w:rsidRDefault="00356531" w:rsidP="00D4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CEE17" w14:textId="39090234" w:rsidR="00D46E76" w:rsidRDefault="00D46E7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A654FE" wp14:editId="69C8275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6d5045f9be9234f261aabe31" descr="{&quot;HashCode&quot;:-63990613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07A6444" w14:textId="0FEDD295" w:rsidR="00D46E76" w:rsidRPr="00D46E76" w:rsidRDefault="00D46E76" w:rsidP="00D46E76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46E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A654FE" id="_x0000_t202" coordsize="21600,21600" o:spt="202" path="m,l,21600r21600,l21600,xe">
              <v:stroke joinstyle="miter"/>
              <v:path gradientshapeok="t" o:connecttype="rect"/>
            </v:shapetype>
            <v:shape id="MSIPCM6d5045f9be9234f261aabe31" o:spid="_x0000_s1027" type="#_x0000_t202" alt="{&quot;HashCode&quot;:-63990613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24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" o:allowincell="f" filled="f" stroked="f" strokeweight=".5pt">
              <v:textbox inset=",0,20pt,0">
                <w:txbxContent>
                  <w:p w14:paraId="707A6444" w14:textId="0FEDD295" w:rsidR="00D46E76" w:rsidRPr="00D46E76" w:rsidRDefault="00D46E76" w:rsidP="00D46E76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46E76">
                      <w:rPr>
                        <w:rFonts w:ascii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EF092" w14:textId="77777777" w:rsidR="00356531" w:rsidRDefault="00356531" w:rsidP="00D46E76">
      <w:pPr>
        <w:spacing w:after="0" w:line="240" w:lineRule="auto"/>
      </w:pPr>
      <w:r>
        <w:separator/>
      </w:r>
    </w:p>
  </w:footnote>
  <w:footnote w:type="continuationSeparator" w:id="0">
    <w:p w14:paraId="43A27074" w14:textId="77777777" w:rsidR="00356531" w:rsidRDefault="00356531" w:rsidP="00D46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BBCDD" w14:textId="6235CD40" w:rsidR="00D46E76" w:rsidRDefault="00D46E7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50FEF2F" wp14:editId="37D30F2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e5554b748d7284970d9e0d23" descr="{&quot;HashCode&quot;:-662623850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9913D7" w14:textId="23A9C7D7" w:rsidR="00D46E76" w:rsidRPr="00D46E76" w:rsidRDefault="00D46E76" w:rsidP="00D46E76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46E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FEF2F" id="_x0000_t202" coordsize="21600,21600" o:spt="202" path="m,l,21600r21600,l21600,xe">
              <v:stroke joinstyle="miter"/>
              <v:path gradientshapeok="t" o:connecttype="rect"/>
            </v:shapetype>
            <v:shape id="MSIPCMe5554b748d7284970d9e0d23" o:spid="_x0000_s1026" type="#_x0000_t202" alt="{&quot;HashCode&quot;:-662623850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039913D7" w14:textId="23A9C7D7" w:rsidR="00D46E76" w:rsidRPr="00D46E76" w:rsidRDefault="00D46E76" w:rsidP="00D46E76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46E76">
                      <w:rPr>
                        <w:rFonts w:ascii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D5"/>
    <w:rsid w:val="00015735"/>
    <w:rsid w:val="000C5F7B"/>
    <w:rsid w:val="000E2A87"/>
    <w:rsid w:val="000E459F"/>
    <w:rsid w:val="001D35AD"/>
    <w:rsid w:val="0027780B"/>
    <w:rsid w:val="002A3BE2"/>
    <w:rsid w:val="00332DC1"/>
    <w:rsid w:val="00356531"/>
    <w:rsid w:val="00380911"/>
    <w:rsid w:val="003A0DAA"/>
    <w:rsid w:val="003A0E47"/>
    <w:rsid w:val="003A2A29"/>
    <w:rsid w:val="003B5647"/>
    <w:rsid w:val="00447581"/>
    <w:rsid w:val="004925E1"/>
    <w:rsid w:val="004F5B04"/>
    <w:rsid w:val="00502778"/>
    <w:rsid w:val="00545A84"/>
    <w:rsid w:val="00694D7F"/>
    <w:rsid w:val="006D142C"/>
    <w:rsid w:val="006D5E25"/>
    <w:rsid w:val="00724F2B"/>
    <w:rsid w:val="007D7764"/>
    <w:rsid w:val="009763E1"/>
    <w:rsid w:val="009865D5"/>
    <w:rsid w:val="009A5812"/>
    <w:rsid w:val="009C4D73"/>
    <w:rsid w:val="00AE0429"/>
    <w:rsid w:val="00B5506D"/>
    <w:rsid w:val="00B75CD3"/>
    <w:rsid w:val="00BB4969"/>
    <w:rsid w:val="00BE5050"/>
    <w:rsid w:val="00BF0F78"/>
    <w:rsid w:val="00CF6479"/>
    <w:rsid w:val="00D46E76"/>
    <w:rsid w:val="00EF711A"/>
    <w:rsid w:val="00F5565E"/>
    <w:rsid w:val="00F5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16051AE"/>
  <w15:chartTrackingRefBased/>
  <w15:docId w15:val="{3D73E046-3DF9-4D7C-98B5-30DB91DA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A84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545A84"/>
    <w:pPr>
      <w:spacing w:after="200" w:line="240" w:lineRule="auto"/>
    </w:pPr>
    <w:rPr>
      <w:rFonts w:asciiTheme="minorHAnsi" w:hAnsiTheme="minorHAnsi"/>
      <w:b/>
      <w:bCs/>
      <w:color w:val="4472C4" w:themeColor="accent1"/>
      <w:sz w:val="18"/>
      <w:szCs w:val="18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46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7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46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76"/>
    <w:rPr>
      <w:rFonts w:ascii="Arial" w:hAnsi="Arial"/>
    </w:rPr>
  </w:style>
  <w:style w:type="paragraph" w:styleId="Title">
    <w:name w:val="Title"/>
    <w:aliases w:val="TOC"/>
    <w:basedOn w:val="Normal"/>
    <w:link w:val="TitleChar"/>
    <w:qFormat/>
    <w:rsid w:val="009763E1"/>
    <w:pPr>
      <w:keepNext/>
      <w:spacing w:before="240" w:after="120" w:line="240" w:lineRule="auto"/>
      <w:jc w:val="center"/>
    </w:pPr>
    <w:rPr>
      <w:rFonts w:eastAsia="Times New Roman" w:cs="Times New Roman"/>
      <w:b/>
      <w:bCs/>
      <w:sz w:val="32"/>
      <w:szCs w:val="32"/>
      <w:lang w:eastAsia="en-GB"/>
    </w:rPr>
  </w:style>
  <w:style w:type="character" w:customStyle="1" w:styleId="TitleChar">
    <w:name w:val="Title Char"/>
    <w:aliases w:val="TOC Char"/>
    <w:basedOn w:val="DefaultParagraphFont"/>
    <w:link w:val="Title"/>
    <w:rsid w:val="009763E1"/>
    <w:rPr>
      <w:rFonts w:ascii="Arial" w:eastAsia="Times New Roman" w:hAnsi="Arial" w:cs="Times New Roman"/>
      <w:b/>
      <w:bCs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0E013-3219-4352-AFB9-7FEFB6CC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Airports Company South Africa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Clinton Thorpe</dc:creator>
  <cp:keywords/>
  <dc:description/>
  <cp:lastModifiedBy>Sydney Mfeka</cp:lastModifiedBy>
  <cp:revision>3</cp:revision>
  <dcterms:created xsi:type="dcterms:W3CDTF">2024-09-16T12:38:00Z</dcterms:created>
  <dcterms:modified xsi:type="dcterms:W3CDTF">2024-09-18T16:16:00Z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1864d1-c16a-45ad-949f-bdea3b8c9e66_Enabled">
    <vt:lpwstr>true</vt:lpwstr>
  </property>
  <property fmtid="{D5CDD505-2E9C-101B-9397-08002B2CF9AE}" pid="3" name="MSIP_Label_a11864d1-c16a-45ad-949f-bdea3b8c9e66_SetDate">
    <vt:lpwstr>2023-03-13T10:56:26Z</vt:lpwstr>
  </property>
  <property fmtid="{D5CDD505-2E9C-101B-9397-08002B2CF9AE}" pid="4" name="MSIP_Label_a11864d1-c16a-45ad-949f-bdea3b8c9e66_Method">
    <vt:lpwstr>Standard</vt:lpwstr>
  </property>
  <property fmtid="{D5CDD505-2E9C-101B-9397-08002B2CF9AE}" pid="5" name="MSIP_Label_a11864d1-c16a-45ad-949f-bdea3b8c9e66_Name">
    <vt:lpwstr>Confidential</vt:lpwstr>
  </property>
  <property fmtid="{D5CDD505-2E9C-101B-9397-08002B2CF9AE}" pid="6" name="MSIP_Label_a11864d1-c16a-45ad-949f-bdea3b8c9e66_SiteId">
    <vt:lpwstr>fb62d46e-e86e-4673-ba82-b27b61d8202b</vt:lpwstr>
  </property>
  <property fmtid="{D5CDD505-2E9C-101B-9397-08002B2CF9AE}" pid="7" name="MSIP_Label_a11864d1-c16a-45ad-949f-bdea3b8c9e66_ActionId">
    <vt:lpwstr>e4dede66-3822-4874-bfe6-ea4f4d46733f</vt:lpwstr>
  </property>
  <property fmtid="{D5CDD505-2E9C-101B-9397-08002B2CF9AE}" pid="8" name="MSIP_Label_a11864d1-c16a-45ad-949f-bdea3b8c9e66_ContentBits">
    <vt:lpwstr>3</vt:lpwstr>
  </property>
</Properties>
</file>