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4E0123D6" w14:textId="77777777" w:rsidR="008C6972" w:rsidRPr="008C6972" w:rsidRDefault="008C6972" w:rsidP="008C6972">
      <w:pPr>
        <w:widowControl/>
        <w:spacing w:after="200" w:line="276" w:lineRule="auto"/>
        <w:rPr>
          <w:rFonts w:ascii="Arial" w:hAnsi="Arial" w:cs="Arial"/>
          <w:b/>
          <w:snapToGrid/>
          <w:color w:val="000000"/>
          <w:sz w:val="22"/>
          <w:szCs w:val="22"/>
          <w:lang w:val="en-ZA"/>
        </w:rPr>
      </w:pPr>
      <w:r w:rsidRPr="008C6972">
        <w:rPr>
          <w:rFonts w:ascii="Arial" w:eastAsiaTheme="minorHAnsi" w:hAnsi="Arial" w:cs="Arial"/>
          <w:b/>
          <w:bCs/>
          <w:snapToGrid/>
          <w:sz w:val="22"/>
          <w:szCs w:val="22"/>
          <w:lang w:val="en-GB"/>
        </w:rPr>
        <w:t>SUPPLY,DELIVERY,INSTALLATION,MAINTENANCE AND MONITORING OF CCTV CAMERAS WITH ARMED RESPONSE FOR THE PERIOD OF 36 MONTHS</w:t>
      </w:r>
    </w:p>
    <w:p w14:paraId="1CC8A150" w14:textId="77777777" w:rsidR="008C6972" w:rsidRPr="008C6972" w:rsidRDefault="008C6972" w:rsidP="008C6972">
      <w:pPr>
        <w:tabs>
          <w:tab w:val="left" w:pos="3828"/>
        </w:tabs>
        <w:kinsoku w:val="0"/>
        <w:overflowPunct w:val="0"/>
        <w:jc w:val="center"/>
        <w:textAlignment w:val="baseline"/>
        <w:rPr>
          <w:rFonts w:ascii="Arial" w:eastAsiaTheme="minorEastAsia" w:hAnsi="Arial" w:cs="Arial"/>
          <w:b/>
          <w:snapToGrid/>
          <w:szCs w:val="24"/>
          <w:lang w:eastAsia="en-ZA"/>
        </w:rPr>
      </w:pPr>
      <w:r w:rsidRPr="008C6972">
        <w:rPr>
          <w:rFonts w:ascii="Arial" w:eastAsiaTheme="minorEastAsia" w:hAnsi="Arial" w:cs="Arial"/>
          <w:b/>
          <w:snapToGrid/>
          <w:szCs w:val="24"/>
          <w:lang w:eastAsia="en-ZA"/>
        </w:rPr>
        <w:t>TENDER NUMBER T44/2024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29FE6A8C"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8C6972">
        <w:rPr>
          <w:rFonts w:ascii="Arial" w:hAnsi="Arial" w:cs="Arial"/>
          <w:noProof/>
          <w:sz w:val="20"/>
        </w:rPr>
        <w:t xml:space="preserve">for </w:t>
      </w:r>
      <w:r w:rsidR="00BF5375" w:rsidRPr="00BF5375">
        <w:rPr>
          <w:rFonts w:ascii="Arial" w:eastAsiaTheme="minorEastAsia" w:hAnsi="Arial" w:cs="Arial"/>
          <w:snapToGrid/>
          <w:sz w:val="20"/>
          <w:lang w:eastAsia="en-ZA"/>
        </w:rPr>
        <w:t>Supply</w:t>
      </w:r>
      <w:r w:rsidR="008C6972">
        <w:rPr>
          <w:rFonts w:ascii="Arial" w:eastAsiaTheme="minorEastAsia" w:hAnsi="Arial" w:cs="Arial"/>
          <w:snapToGrid/>
          <w:sz w:val="20"/>
          <w:lang w:eastAsia="en-ZA"/>
        </w:rPr>
        <w:t>,</w:t>
      </w:r>
      <w:r w:rsidR="00BF5375" w:rsidRPr="00BF5375">
        <w:rPr>
          <w:rFonts w:ascii="Arial" w:eastAsiaTheme="minorEastAsia" w:hAnsi="Arial" w:cs="Arial"/>
          <w:snapToGrid/>
          <w:sz w:val="20"/>
          <w:lang w:eastAsia="en-ZA"/>
        </w:rPr>
        <w:t xml:space="preserve"> Delivery </w:t>
      </w:r>
      <w:r w:rsidR="008C6972">
        <w:rPr>
          <w:rFonts w:ascii="Arial" w:eastAsiaTheme="minorEastAsia" w:hAnsi="Arial" w:cs="Arial"/>
          <w:snapToGrid/>
          <w:sz w:val="20"/>
          <w:lang w:eastAsia="en-ZA"/>
        </w:rPr>
        <w:t>,Installation, Maintenance and monitoring of CCTV Cameras with Armed Response for the Period of 36 Months</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716CDA86"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FE4CB2">
        <w:rPr>
          <w:rFonts w:ascii="Arial" w:hAnsi="Arial" w:cs="Arial"/>
          <w:b/>
          <w:noProof/>
          <w:sz w:val="20"/>
        </w:rPr>
        <w:t>T</w:t>
      </w:r>
      <w:r w:rsidR="0088399B">
        <w:rPr>
          <w:rFonts w:ascii="Arial" w:hAnsi="Arial" w:cs="Arial"/>
          <w:b/>
          <w:noProof/>
          <w:sz w:val="20"/>
        </w:rPr>
        <w:t>44</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8C6972" w:rsidRPr="008C6972">
        <w:rPr>
          <w:rFonts w:ascii="Arial" w:eastAsiaTheme="minorEastAsia" w:hAnsi="Arial" w:cs="Arial"/>
          <w:b/>
          <w:bCs/>
          <w:snapToGrid/>
          <w:sz w:val="20"/>
          <w:lang w:eastAsia="en-ZA"/>
        </w:rPr>
        <w:t>Supply, Delivery ,Installation, Maintenance and monitoring of CCTV Cameras with Armed Response for the Period of 36 Months</w:t>
      </w:r>
      <w:r w:rsidR="00BF5375"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274E21">
        <w:rPr>
          <w:rFonts w:ascii="Arial" w:hAnsi="Arial" w:cs="Arial"/>
          <w:b/>
          <w:noProof/>
          <w:sz w:val="20"/>
        </w:rPr>
        <w:t>07 February</w:t>
      </w:r>
      <w:r w:rsidR="008C6972">
        <w:rPr>
          <w:rFonts w:ascii="Arial" w:hAnsi="Arial" w:cs="Arial"/>
          <w:b/>
          <w:noProof/>
          <w:sz w:val="20"/>
        </w:rPr>
        <w:t xml:space="preserve"> </w:t>
      </w:r>
      <w:r w:rsidR="00EC3C1D" w:rsidRPr="007D6B04">
        <w:rPr>
          <w:rFonts w:ascii="Arial" w:hAnsi="Arial" w:cs="Arial"/>
          <w:b/>
          <w:noProof/>
          <w:sz w:val="20"/>
        </w:rPr>
        <w:t>202</w:t>
      </w:r>
      <w:r w:rsidR="000B7B8D">
        <w:rPr>
          <w:rFonts w:ascii="Arial" w:hAnsi="Arial" w:cs="Arial"/>
          <w:b/>
          <w:noProof/>
          <w:sz w:val="20"/>
        </w:rPr>
        <w:t>5</w:t>
      </w:r>
      <w:r w:rsidRPr="007D6B04">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Default="00932F44" w:rsidP="00932F44">
      <w:pPr>
        <w:widowControl/>
        <w:jc w:val="both"/>
        <w:rPr>
          <w:rFonts w:ascii="Arial" w:hAnsi="Arial" w:cs="Arial"/>
          <w:noProof/>
          <w:sz w:val="20"/>
        </w:rPr>
      </w:pPr>
    </w:p>
    <w:p w14:paraId="4500B47E" w14:textId="09F56B65" w:rsidR="00D634C2" w:rsidRPr="00D634C2" w:rsidRDefault="00D634C2" w:rsidP="00D634C2">
      <w:pPr>
        <w:kinsoku w:val="0"/>
        <w:overflowPunct w:val="0"/>
        <w:contextualSpacing/>
        <w:jc w:val="both"/>
        <w:textAlignment w:val="baseline"/>
        <w:rPr>
          <w:rFonts w:ascii="Arial" w:eastAsiaTheme="minorEastAsia" w:hAnsi="Arial"/>
          <w:bCs/>
          <w:snapToGrid/>
          <w:sz w:val="18"/>
          <w:szCs w:val="18"/>
          <w:lang w:eastAsia="en-ZA"/>
        </w:rPr>
      </w:pPr>
      <w:r w:rsidRPr="00D634C2">
        <w:rPr>
          <w:rFonts w:ascii="Arial" w:eastAsiaTheme="minorEastAsia" w:hAnsi="Arial"/>
          <w:bCs/>
          <w:snapToGrid/>
          <w:sz w:val="18"/>
          <w:szCs w:val="18"/>
          <w:lang w:eastAsia="en-ZA"/>
        </w:rPr>
        <w:t xml:space="preserve">Compulsory Briefing Session will be at the </w:t>
      </w:r>
      <w:r w:rsidRPr="00D634C2">
        <w:rPr>
          <w:rFonts w:ascii="Arial" w:eastAsiaTheme="minorEastAsia" w:hAnsi="Arial"/>
          <w:b/>
          <w:snapToGrid/>
          <w:sz w:val="18"/>
          <w:szCs w:val="18"/>
          <w:lang w:eastAsia="en-ZA"/>
        </w:rPr>
        <w:t>Town Hall, Somerset East</w:t>
      </w:r>
      <w:r w:rsidRPr="00D634C2">
        <w:rPr>
          <w:rFonts w:ascii="Arial" w:eastAsiaTheme="minorEastAsia" w:hAnsi="Arial"/>
          <w:bCs/>
          <w:snapToGrid/>
          <w:sz w:val="18"/>
          <w:szCs w:val="18"/>
          <w:lang w:eastAsia="en-ZA"/>
        </w:rPr>
        <w:t xml:space="preserve">, on the  </w:t>
      </w:r>
      <w:r w:rsidR="00274E21">
        <w:rPr>
          <w:rFonts w:ascii="Arial" w:eastAsiaTheme="minorEastAsia" w:hAnsi="Arial"/>
          <w:b/>
          <w:snapToGrid/>
          <w:sz w:val="18"/>
          <w:szCs w:val="18"/>
          <w:lang w:eastAsia="en-ZA"/>
        </w:rPr>
        <w:t>17 January</w:t>
      </w:r>
      <w:r w:rsidRPr="00A56EDD">
        <w:rPr>
          <w:rFonts w:ascii="Arial" w:eastAsiaTheme="minorEastAsia" w:hAnsi="Arial"/>
          <w:b/>
          <w:snapToGrid/>
          <w:sz w:val="18"/>
          <w:szCs w:val="18"/>
          <w:lang w:eastAsia="en-ZA"/>
        </w:rPr>
        <w:t xml:space="preserve"> 202</w:t>
      </w:r>
      <w:r w:rsidR="00274E21">
        <w:rPr>
          <w:rFonts w:ascii="Arial" w:eastAsiaTheme="minorEastAsia" w:hAnsi="Arial"/>
          <w:b/>
          <w:snapToGrid/>
          <w:sz w:val="18"/>
          <w:szCs w:val="18"/>
          <w:lang w:eastAsia="en-ZA"/>
        </w:rPr>
        <w:t>5</w:t>
      </w:r>
      <w:r w:rsidRPr="00A56EDD">
        <w:rPr>
          <w:rFonts w:ascii="Arial" w:eastAsiaTheme="minorEastAsia" w:hAnsi="Arial"/>
          <w:bCs/>
          <w:snapToGrid/>
          <w:sz w:val="18"/>
          <w:szCs w:val="18"/>
          <w:lang w:eastAsia="en-ZA"/>
        </w:rPr>
        <w:t xml:space="preserve"> </w:t>
      </w:r>
      <w:r w:rsidRPr="00D634C2">
        <w:rPr>
          <w:rFonts w:ascii="Arial" w:eastAsiaTheme="minorEastAsia" w:hAnsi="Arial"/>
          <w:bCs/>
          <w:snapToGrid/>
          <w:sz w:val="18"/>
          <w:szCs w:val="18"/>
          <w:lang w:eastAsia="en-ZA"/>
        </w:rPr>
        <w:t xml:space="preserve">at </w:t>
      </w:r>
      <w:r w:rsidRPr="00D634C2">
        <w:rPr>
          <w:rFonts w:ascii="Arial" w:eastAsiaTheme="minorEastAsia" w:hAnsi="Arial"/>
          <w:b/>
          <w:snapToGrid/>
          <w:sz w:val="18"/>
          <w:szCs w:val="18"/>
          <w:lang w:eastAsia="en-ZA"/>
        </w:rPr>
        <w:t>10 o’clock</w:t>
      </w:r>
      <w:r w:rsidRPr="00D634C2">
        <w:rPr>
          <w:rFonts w:ascii="Arial" w:eastAsiaTheme="minorEastAsia" w:hAnsi="Arial"/>
          <w:bCs/>
          <w:snapToGrid/>
          <w:sz w:val="18"/>
          <w:szCs w:val="18"/>
          <w:lang w:eastAsia="en-ZA"/>
        </w:rPr>
        <w:t xml:space="preserve">, Bidders who are late for more than </w:t>
      </w:r>
      <w:r w:rsidRPr="00D634C2">
        <w:rPr>
          <w:rFonts w:ascii="Arial" w:eastAsiaTheme="minorEastAsia" w:hAnsi="Arial"/>
          <w:b/>
          <w:snapToGrid/>
          <w:sz w:val="18"/>
          <w:szCs w:val="18"/>
          <w:lang w:eastAsia="en-ZA"/>
        </w:rPr>
        <w:t>15 minutes</w:t>
      </w:r>
      <w:r w:rsidRPr="00D634C2">
        <w:rPr>
          <w:rFonts w:ascii="Arial" w:eastAsiaTheme="minorEastAsia" w:hAnsi="Arial"/>
          <w:bCs/>
          <w:snapToGrid/>
          <w:sz w:val="18"/>
          <w:szCs w:val="18"/>
          <w:lang w:eastAsia="en-ZA"/>
        </w:rPr>
        <w:t xml:space="preserve"> won’t be allowed to attend the briefing session</w:t>
      </w:r>
    </w:p>
    <w:p w14:paraId="71FCC464" w14:textId="77777777" w:rsidR="00D634C2" w:rsidRPr="00C85E17" w:rsidRDefault="00D634C2"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F254C17" w14:textId="77777777" w:rsidR="008C6972" w:rsidRPr="008C6972" w:rsidRDefault="008C6972" w:rsidP="008C6972">
      <w:pPr>
        <w:tabs>
          <w:tab w:val="left" w:pos="3828"/>
        </w:tabs>
        <w:kinsoku w:val="0"/>
        <w:overflowPunct w:val="0"/>
        <w:textAlignment w:val="baseline"/>
        <w:rPr>
          <w:rFonts w:ascii="Arial" w:hAnsi="Arial" w:cs="Arial"/>
          <w:b/>
          <w:snapToGrid/>
          <w:sz w:val="22"/>
          <w:szCs w:val="22"/>
          <w:u w:val="single"/>
          <w:lang w:eastAsia="en-ZA"/>
        </w:rPr>
      </w:pPr>
      <w:r w:rsidRPr="008C6972">
        <w:rPr>
          <w:rFonts w:ascii="Arial" w:hAnsi="Arial" w:cs="Arial"/>
          <w:b/>
          <w:snapToGrid/>
          <w:sz w:val="22"/>
          <w:szCs w:val="22"/>
          <w:u w:val="single"/>
          <w:lang w:eastAsia="en-ZA"/>
        </w:rPr>
        <w:t>Phase 1</w:t>
      </w:r>
    </w:p>
    <w:p w14:paraId="04E4FD7A" w14:textId="77777777" w:rsidR="008C6972" w:rsidRPr="008C6972" w:rsidRDefault="008C6972" w:rsidP="008C6972">
      <w:pPr>
        <w:tabs>
          <w:tab w:val="left" w:pos="3828"/>
        </w:tabs>
        <w:kinsoku w:val="0"/>
        <w:overflowPunct w:val="0"/>
        <w:textAlignment w:val="baseline"/>
        <w:rPr>
          <w:rFonts w:ascii="Arial" w:hAnsi="Arial" w:cs="Arial"/>
          <w:b/>
          <w:snapToGrid/>
          <w:sz w:val="22"/>
          <w:szCs w:val="22"/>
          <w:u w:val="single"/>
          <w:lang w:eastAsia="en-ZA"/>
        </w:rPr>
      </w:pPr>
      <w:r w:rsidRPr="008C6972">
        <w:rPr>
          <w:rFonts w:ascii="Arial" w:hAnsi="Arial" w:cs="Arial"/>
          <w:b/>
          <w:snapToGrid/>
          <w:sz w:val="22"/>
          <w:szCs w:val="22"/>
          <w:u w:val="single"/>
          <w:lang w:eastAsia="en-ZA"/>
        </w:rPr>
        <w:t xml:space="preserve"> FUNCTIONALITY</w:t>
      </w:r>
    </w:p>
    <w:tbl>
      <w:tblPr>
        <w:tblStyle w:val="TableGrid"/>
        <w:tblW w:w="0" w:type="auto"/>
        <w:tblLook w:val="04A0" w:firstRow="1" w:lastRow="0" w:firstColumn="1" w:lastColumn="0" w:noHBand="0" w:noVBand="1"/>
      </w:tblPr>
      <w:tblGrid>
        <w:gridCol w:w="534"/>
        <w:gridCol w:w="1984"/>
        <w:gridCol w:w="2552"/>
      </w:tblGrid>
      <w:tr w:rsidR="008C6972" w:rsidRPr="008C6972" w14:paraId="659D3A84" w14:textId="77777777" w:rsidTr="004A2F66">
        <w:tc>
          <w:tcPr>
            <w:tcW w:w="534" w:type="dxa"/>
          </w:tcPr>
          <w:p w14:paraId="5FDCF32E" w14:textId="77777777" w:rsidR="008C6972" w:rsidRPr="008C6972" w:rsidRDefault="008C6972" w:rsidP="008C6972">
            <w:pPr>
              <w:widowControl/>
              <w:jc w:val="both"/>
              <w:rPr>
                <w:rFonts w:ascii="Arial" w:eastAsiaTheme="minorEastAsia" w:hAnsi="Arial" w:cs="Arial"/>
                <w:b/>
                <w:noProof/>
                <w:snapToGrid/>
                <w:sz w:val="20"/>
              </w:rPr>
            </w:pPr>
          </w:p>
        </w:tc>
        <w:tc>
          <w:tcPr>
            <w:tcW w:w="1984" w:type="dxa"/>
          </w:tcPr>
          <w:p w14:paraId="3A6A1EF4" w14:textId="77777777" w:rsidR="008C6972" w:rsidRPr="008C6972" w:rsidRDefault="008C6972" w:rsidP="008C6972">
            <w:pPr>
              <w:widowControl/>
              <w:jc w:val="both"/>
              <w:rPr>
                <w:rFonts w:ascii="Arial" w:eastAsiaTheme="minorEastAsia" w:hAnsi="Arial" w:cs="Arial"/>
                <w:b/>
                <w:noProof/>
                <w:snapToGrid/>
                <w:sz w:val="20"/>
              </w:rPr>
            </w:pPr>
          </w:p>
        </w:tc>
        <w:tc>
          <w:tcPr>
            <w:tcW w:w="2552" w:type="dxa"/>
          </w:tcPr>
          <w:p w14:paraId="1432380E" w14:textId="77777777" w:rsidR="008C6972" w:rsidRPr="008C6972" w:rsidRDefault="008C6972" w:rsidP="008C6972">
            <w:pPr>
              <w:widowControl/>
              <w:jc w:val="both"/>
              <w:rPr>
                <w:rFonts w:ascii="Arial" w:eastAsiaTheme="minorEastAsia" w:hAnsi="Arial" w:cs="Arial"/>
                <w:b/>
                <w:noProof/>
                <w:snapToGrid/>
                <w:sz w:val="20"/>
              </w:rPr>
            </w:pPr>
            <w:r w:rsidRPr="008C6972">
              <w:rPr>
                <w:rFonts w:ascii="Arial" w:eastAsiaTheme="minorEastAsia" w:hAnsi="Arial" w:cs="Arial"/>
                <w:b/>
                <w:noProof/>
                <w:snapToGrid/>
                <w:sz w:val="20"/>
              </w:rPr>
              <w:t>points allocation</w:t>
            </w:r>
          </w:p>
        </w:tc>
      </w:tr>
      <w:tr w:rsidR="008C6972" w:rsidRPr="008C6972" w14:paraId="3F6B9774" w14:textId="77777777" w:rsidTr="004A2F66">
        <w:tc>
          <w:tcPr>
            <w:tcW w:w="534" w:type="dxa"/>
          </w:tcPr>
          <w:p w14:paraId="5BDAB417"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a)</w:t>
            </w:r>
          </w:p>
        </w:tc>
        <w:tc>
          <w:tcPr>
            <w:tcW w:w="1984" w:type="dxa"/>
          </w:tcPr>
          <w:p w14:paraId="703BC3E6"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Experience</w:t>
            </w:r>
          </w:p>
        </w:tc>
        <w:tc>
          <w:tcPr>
            <w:tcW w:w="2552" w:type="dxa"/>
          </w:tcPr>
          <w:p w14:paraId="3FD73DD3" w14:textId="4A1CE437" w:rsidR="008C6972" w:rsidRPr="008C6972" w:rsidRDefault="00BA7E6D"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3</w:t>
            </w:r>
            <w:r w:rsidR="008C6972" w:rsidRPr="008C6972">
              <w:rPr>
                <w:rFonts w:ascii="Arial" w:eastAsiaTheme="minorEastAsia" w:hAnsi="Arial" w:cs="Arial"/>
                <w:bCs/>
                <w:noProof/>
                <w:snapToGrid/>
                <w:sz w:val="20"/>
              </w:rPr>
              <w:t>5</w:t>
            </w:r>
          </w:p>
        </w:tc>
      </w:tr>
      <w:tr w:rsidR="008C6972" w:rsidRPr="008C6972" w14:paraId="7BBC1D1E" w14:textId="77777777" w:rsidTr="004A2F66">
        <w:tc>
          <w:tcPr>
            <w:tcW w:w="534" w:type="dxa"/>
          </w:tcPr>
          <w:p w14:paraId="1D9E01C7"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b)</w:t>
            </w:r>
          </w:p>
        </w:tc>
        <w:tc>
          <w:tcPr>
            <w:tcW w:w="1984" w:type="dxa"/>
          </w:tcPr>
          <w:p w14:paraId="51B6F174"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Control room</w:t>
            </w:r>
          </w:p>
        </w:tc>
        <w:tc>
          <w:tcPr>
            <w:tcW w:w="2552" w:type="dxa"/>
          </w:tcPr>
          <w:p w14:paraId="7259D7E3"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30</w:t>
            </w:r>
          </w:p>
        </w:tc>
      </w:tr>
      <w:tr w:rsidR="008C6972" w:rsidRPr="008C6972" w14:paraId="38C0F5B9" w14:textId="77777777" w:rsidTr="004A2F66">
        <w:tc>
          <w:tcPr>
            <w:tcW w:w="534" w:type="dxa"/>
          </w:tcPr>
          <w:p w14:paraId="7AB5F943" w14:textId="77777777" w:rsidR="008C6972" w:rsidRPr="008C6972" w:rsidRDefault="008C6972" w:rsidP="008C6972">
            <w:pPr>
              <w:widowControl/>
              <w:jc w:val="both"/>
              <w:rPr>
                <w:rFonts w:ascii="Arial" w:eastAsiaTheme="minorEastAsia" w:hAnsi="Arial" w:cs="Arial"/>
                <w:bCs/>
                <w:noProof/>
                <w:snapToGrid/>
                <w:sz w:val="20"/>
              </w:rPr>
            </w:pPr>
            <w:r w:rsidRPr="008C6972">
              <w:rPr>
                <w:rFonts w:ascii="Arial" w:eastAsiaTheme="minorEastAsia" w:hAnsi="Arial" w:cs="Arial"/>
                <w:bCs/>
                <w:noProof/>
                <w:snapToGrid/>
                <w:sz w:val="20"/>
              </w:rPr>
              <w:t>c)</w:t>
            </w:r>
          </w:p>
        </w:tc>
        <w:tc>
          <w:tcPr>
            <w:tcW w:w="1984" w:type="dxa"/>
          </w:tcPr>
          <w:p w14:paraId="322878CD" w14:textId="2E6D6603" w:rsidR="008C6972" w:rsidRPr="008C6972" w:rsidRDefault="00D6353D"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Methodology</w:t>
            </w:r>
          </w:p>
        </w:tc>
        <w:tc>
          <w:tcPr>
            <w:tcW w:w="2552" w:type="dxa"/>
          </w:tcPr>
          <w:p w14:paraId="55AF14E2" w14:textId="37EDEBC0" w:rsidR="008C6972" w:rsidRPr="008C6972" w:rsidRDefault="00D6353D"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2</w:t>
            </w:r>
            <w:r w:rsidR="008C6972" w:rsidRPr="008C6972">
              <w:rPr>
                <w:rFonts w:ascii="Arial" w:eastAsiaTheme="minorEastAsia" w:hAnsi="Arial" w:cs="Arial"/>
                <w:bCs/>
                <w:noProof/>
                <w:snapToGrid/>
                <w:sz w:val="20"/>
              </w:rPr>
              <w:t>0</w:t>
            </w:r>
          </w:p>
        </w:tc>
      </w:tr>
      <w:tr w:rsidR="008C6972" w:rsidRPr="008C6972" w14:paraId="53A70DC5" w14:textId="77777777" w:rsidTr="004A2F66">
        <w:tc>
          <w:tcPr>
            <w:tcW w:w="534" w:type="dxa"/>
          </w:tcPr>
          <w:p w14:paraId="16B07DE3" w14:textId="55BEA24C" w:rsidR="008C6972" w:rsidRPr="008C6972" w:rsidRDefault="00D6353D"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d</w:t>
            </w:r>
            <w:r w:rsidR="008C6972" w:rsidRPr="008C6972">
              <w:rPr>
                <w:rFonts w:ascii="Arial" w:eastAsiaTheme="minorEastAsia" w:hAnsi="Arial" w:cs="Arial"/>
                <w:bCs/>
                <w:noProof/>
                <w:snapToGrid/>
                <w:sz w:val="20"/>
              </w:rPr>
              <w:t>)</w:t>
            </w:r>
          </w:p>
        </w:tc>
        <w:tc>
          <w:tcPr>
            <w:tcW w:w="1984" w:type="dxa"/>
          </w:tcPr>
          <w:p w14:paraId="0BDA25F7" w14:textId="2A993269" w:rsidR="008C6972" w:rsidRPr="008C6972" w:rsidRDefault="008C6972"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E</w:t>
            </w:r>
            <w:r w:rsidR="00A34BE6">
              <w:rPr>
                <w:rFonts w:ascii="Arial" w:eastAsiaTheme="minorEastAsia" w:hAnsi="Arial" w:cs="Arial"/>
                <w:bCs/>
                <w:noProof/>
                <w:snapToGrid/>
                <w:sz w:val="20"/>
              </w:rPr>
              <w:t>x</w:t>
            </w:r>
            <w:r>
              <w:rPr>
                <w:rFonts w:ascii="Arial" w:eastAsiaTheme="minorEastAsia" w:hAnsi="Arial" w:cs="Arial"/>
                <w:bCs/>
                <w:noProof/>
                <w:snapToGrid/>
                <w:sz w:val="20"/>
              </w:rPr>
              <w:t>pectise</w:t>
            </w:r>
          </w:p>
        </w:tc>
        <w:tc>
          <w:tcPr>
            <w:tcW w:w="2552" w:type="dxa"/>
          </w:tcPr>
          <w:p w14:paraId="4AEF268F" w14:textId="368D0E94" w:rsidR="008C6972" w:rsidRPr="008C6972" w:rsidRDefault="00BA7E6D" w:rsidP="008C6972">
            <w:pPr>
              <w:widowControl/>
              <w:jc w:val="both"/>
              <w:rPr>
                <w:rFonts w:ascii="Arial" w:eastAsiaTheme="minorEastAsia" w:hAnsi="Arial" w:cs="Arial"/>
                <w:bCs/>
                <w:noProof/>
                <w:snapToGrid/>
                <w:sz w:val="20"/>
              </w:rPr>
            </w:pPr>
            <w:r>
              <w:rPr>
                <w:rFonts w:ascii="Arial" w:eastAsiaTheme="minorEastAsia" w:hAnsi="Arial" w:cs="Arial"/>
                <w:bCs/>
                <w:noProof/>
                <w:snapToGrid/>
                <w:sz w:val="20"/>
              </w:rPr>
              <w:t>1</w:t>
            </w:r>
            <w:r w:rsidR="008C6972" w:rsidRPr="008C6972">
              <w:rPr>
                <w:rFonts w:ascii="Arial" w:eastAsiaTheme="minorEastAsia" w:hAnsi="Arial" w:cs="Arial"/>
                <w:bCs/>
                <w:noProof/>
                <w:snapToGrid/>
                <w:sz w:val="20"/>
              </w:rPr>
              <w:t>5</w:t>
            </w:r>
          </w:p>
        </w:tc>
      </w:tr>
    </w:tbl>
    <w:p w14:paraId="4AC825E4" w14:textId="77777777" w:rsidR="008C6972" w:rsidRPr="008C6972" w:rsidRDefault="008C6972" w:rsidP="008C6972">
      <w:pPr>
        <w:tabs>
          <w:tab w:val="left" w:pos="1122"/>
        </w:tabs>
        <w:kinsoku w:val="0"/>
        <w:overflowPunct w:val="0"/>
        <w:jc w:val="both"/>
        <w:textAlignment w:val="baseline"/>
        <w:rPr>
          <w:rFonts w:ascii="Arial" w:eastAsiaTheme="minorEastAsia" w:hAnsi="Arial"/>
          <w:snapToGrid/>
          <w:color w:val="000000"/>
          <w:sz w:val="22"/>
          <w:szCs w:val="22"/>
          <w:lang w:eastAsia="en-ZA"/>
        </w:rPr>
      </w:pPr>
    </w:p>
    <w:p w14:paraId="7B62882C" w14:textId="77777777" w:rsidR="008C6972" w:rsidRPr="008C6972" w:rsidRDefault="008C6972" w:rsidP="008C6972">
      <w:pPr>
        <w:tabs>
          <w:tab w:val="left" w:pos="1122"/>
        </w:tabs>
        <w:kinsoku w:val="0"/>
        <w:overflowPunct w:val="0"/>
        <w:jc w:val="both"/>
        <w:textAlignment w:val="baseline"/>
        <w:rPr>
          <w:rFonts w:ascii="Arial" w:eastAsiaTheme="minorEastAsia" w:hAnsi="Arial"/>
          <w:snapToGrid/>
          <w:color w:val="000000"/>
          <w:sz w:val="22"/>
          <w:szCs w:val="22"/>
          <w:lang w:eastAsia="en-ZA"/>
        </w:rPr>
      </w:pPr>
      <w:r w:rsidRPr="008C6972">
        <w:rPr>
          <w:rFonts w:ascii="Arial" w:eastAsiaTheme="minorEastAsia" w:hAnsi="Arial"/>
          <w:snapToGrid/>
          <w:color w:val="000000"/>
          <w:sz w:val="22"/>
          <w:szCs w:val="22"/>
          <w:lang w:eastAsia="en-ZA"/>
        </w:rPr>
        <w:t xml:space="preserve">Bids that do not meet a minimum of </w:t>
      </w:r>
      <w:r w:rsidRPr="00D634C2">
        <w:rPr>
          <w:rFonts w:ascii="Arial" w:eastAsiaTheme="minorEastAsia" w:hAnsi="Arial"/>
          <w:b/>
          <w:bCs/>
          <w:snapToGrid/>
          <w:sz w:val="22"/>
          <w:szCs w:val="22"/>
          <w:lang w:eastAsia="en-ZA"/>
        </w:rPr>
        <w:t>80%</w:t>
      </w:r>
      <w:r w:rsidRPr="008C6972">
        <w:rPr>
          <w:rFonts w:ascii="Arial" w:eastAsiaTheme="minorEastAsia" w:hAnsi="Arial"/>
          <w:snapToGrid/>
          <w:sz w:val="22"/>
          <w:szCs w:val="22"/>
          <w:lang w:eastAsia="en-ZA"/>
        </w:rPr>
        <w:t xml:space="preserve"> </w:t>
      </w:r>
      <w:r w:rsidRPr="008C6972">
        <w:rPr>
          <w:rFonts w:ascii="Arial" w:eastAsiaTheme="minorEastAsia" w:hAnsi="Arial"/>
          <w:snapToGrid/>
          <w:color w:val="000000"/>
          <w:sz w:val="22"/>
          <w:szCs w:val="22"/>
          <w:lang w:eastAsia="en-ZA"/>
        </w:rPr>
        <w:t>on the ‘functionality requirements’ will not be considered further.</w:t>
      </w:r>
    </w:p>
    <w:p w14:paraId="028EA4CE" w14:textId="5F53F8FC" w:rsidR="008C6972" w:rsidRPr="008C6972" w:rsidRDefault="008C6972" w:rsidP="00B05DCA">
      <w:pPr>
        <w:widowControl/>
        <w:jc w:val="both"/>
        <w:rPr>
          <w:rFonts w:ascii="Arial" w:hAnsi="Arial" w:cs="Arial"/>
          <w:b/>
          <w:noProof/>
          <w:sz w:val="20"/>
          <w:u w:val="single"/>
        </w:rPr>
      </w:pPr>
      <w:r w:rsidRPr="008C6972">
        <w:rPr>
          <w:rFonts w:ascii="Arial" w:hAnsi="Arial" w:cs="Arial"/>
          <w:b/>
          <w:noProof/>
          <w:sz w:val="20"/>
          <w:u w:val="single"/>
        </w:rPr>
        <w:t>Phase 2</w:t>
      </w: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356A37D2"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88399B">
        <w:rPr>
          <w:rFonts w:ascii="Arial" w:hAnsi="Arial" w:cs="Arial"/>
          <w:sz w:val="20"/>
          <w:lang w:val="en-ZA"/>
        </w:rPr>
        <w:t>M Gush</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w:t>
      </w:r>
      <w:r w:rsidR="0088399B">
        <w:rPr>
          <w:rFonts w:ascii="Arial" w:hAnsi="Arial" w:cs="Arial"/>
          <w:sz w:val="20"/>
          <w:lang w:val="en-ZA"/>
        </w:rPr>
        <w:t>7</w:t>
      </w:r>
      <w:r w:rsidR="00C91124">
        <w:rPr>
          <w:rFonts w:ascii="Arial" w:hAnsi="Arial" w:cs="Arial"/>
          <w:sz w:val="20"/>
          <w:lang w:val="en-ZA"/>
        </w:rPr>
        <w:t>9</w:t>
      </w:r>
      <w:r w:rsidR="00267CEC" w:rsidRPr="00C85E17">
        <w:rPr>
          <w:rFonts w:ascii="Arial" w:hAnsi="Arial" w:cs="Arial"/>
          <w:sz w:val="20"/>
          <w:lang w:val="en-ZA"/>
        </w:rPr>
        <w:t xml:space="preserve"> </w:t>
      </w:r>
      <w:hyperlink r:id="rId9" w:history="1">
        <w:r w:rsidR="0088399B" w:rsidRPr="00AC6ADA">
          <w:rPr>
            <w:rStyle w:val="Hyperlink"/>
            <w:rFonts w:ascii="Arial" w:hAnsi="Arial" w:cs="Arial"/>
            <w:sz w:val="20"/>
          </w:rPr>
          <w:t>ictofficer</w:t>
        </w:r>
        <w:r w:rsidR="0088399B" w:rsidRPr="00AC6ADA">
          <w:rPr>
            <w:rStyle w:val="Hyperlink"/>
            <w:rFonts w:ascii="Arial" w:hAnsi="Arial" w:cs="Arial"/>
            <w:sz w:val="20"/>
            <w:lang w:val="en-ZA"/>
          </w:rPr>
          <w:t>@bcrm.gov.za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lastRenderedPageBreak/>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0208A69D" w:rsidR="00A35A4A" w:rsidRPr="001F7BE6" w:rsidRDefault="000B7B8D" w:rsidP="00267CEC">
      <w:pPr>
        <w:widowControl/>
        <w:rPr>
          <w:rFonts w:ascii="Arial" w:hAnsi="Arial" w:cs="Arial"/>
          <w:b/>
          <w:bCs/>
          <w:noProof/>
          <w:sz w:val="20"/>
        </w:rPr>
      </w:pPr>
      <w:r>
        <w:rPr>
          <w:rFonts w:ascii="Arial" w:hAnsi="Arial" w:cs="Arial"/>
          <w:b/>
          <w:bCs/>
          <w:noProof/>
          <w:sz w:val="20"/>
        </w:rPr>
        <w:t>0</w:t>
      </w:r>
      <w:r w:rsidR="00B65389">
        <w:rPr>
          <w:rFonts w:ascii="Arial" w:hAnsi="Arial" w:cs="Arial"/>
          <w:b/>
          <w:bCs/>
          <w:noProof/>
          <w:sz w:val="20"/>
        </w:rPr>
        <w:t>5</w:t>
      </w:r>
      <w:r>
        <w:rPr>
          <w:rFonts w:ascii="Arial" w:hAnsi="Arial" w:cs="Arial"/>
          <w:b/>
          <w:bCs/>
          <w:noProof/>
          <w:sz w:val="20"/>
        </w:rPr>
        <w:t xml:space="preserve"> DECEMBER</w:t>
      </w:r>
      <w:r w:rsidR="00BE03A6">
        <w:rPr>
          <w:rFonts w:ascii="Arial" w:hAnsi="Arial" w:cs="Arial"/>
          <w:b/>
          <w:bCs/>
          <w:noProof/>
          <w:sz w:val="20"/>
        </w:rPr>
        <w:tab/>
      </w:r>
      <w:r w:rsidR="00EC3C1D" w:rsidRPr="001F7BE6">
        <w:rPr>
          <w:rFonts w:ascii="Arial" w:hAnsi="Arial" w:cs="Arial"/>
          <w:b/>
          <w:sz w:val="20"/>
        </w:rPr>
        <w:t xml:space="preserve"> 2024</w:t>
      </w:r>
      <w:r w:rsidR="00CA23AD" w:rsidRPr="001F7BE6">
        <w:rPr>
          <w:rFonts w:ascii="Arial" w:hAnsi="Arial" w:cs="Arial"/>
          <w:b/>
          <w:sz w:val="20"/>
        </w:rPr>
        <w:tab/>
      </w:r>
    </w:p>
    <w:sectPr w:rsidR="00A35A4A" w:rsidRPr="001F7B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73E92" w14:textId="77777777" w:rsidR="0021382B" w:rsidRDefault="0021382B" w:rsidP="00452043">
      <w:r>
        <w:separator/>
      </w:r>
    </w:p>
  </w:endnote>
  <w:endnote w:type="continuationSeparator" w:id="0">
    <w:p w14:paraId="0BC2C64F" w14:textId="77777777" w:rsidR="0021382B" w:rsidRDefault="0021382B"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BD1AC" w14:textId="77777777" w:rsidR="0021382B" w:rsidRDefault="0021382B" w:rsidP="00452043">
      <w:r>
        <w:separator/>
      </w:r>
    </w:p>
  </w:footnote>
  <w:footnote w:type="continuationSeparator" w:id="0">
    <w:p w14:paraId="57B27158" w14:textId="77777777" w:rsidR="0021382B" w:rsidRDefault="0021382B"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3B19"/>
    <w:rsid w:val="000071EE"/>
    <w:rsid w:val="000230A3"/>
    <w:rsid w:val="00034D5C"/>
    <w:rsid w:val="00076EB6"/>
    <w:rsid w:val="000922AE"/>
    <w:rsid w:val="000964FE"/>
    <w:rsid w:val="000A6000"/>
    <w:rsid w:val="000B447E"/>
    <w:rsid w:val="000B5699"/>
    <w:rsid w:val="000B59A5"/>
    <w:rsid w:val="000B662A"/>
    <w:rsid w:val="000B7B8D"/>
    <w:rsid w:val="000E2FBC"/>
    <w:rsid w:val="0012450E"/>
    <w:rsid w:val="00125376"/>
    <w:rsid w:val="00126BCE"/>
    <w:rsid w:val="00150F12"/>
    <w:rsid w:val="00151EE2"/>
    <w:rsid w:val="001552A2"/>
    <w:rsid w:val="00163384"/>
    <w:rsid w:val="001662E4"/>
    <w:rsid w:val="001675F5"/>
    <w:rsid w:val="00172430"/>
    <w:rsid w:val="0017255A"/>
    <w:rsid w:val="00177B48"/>
    <w:rsid w:val="001C7046"/>
    <w:rsid w:val="001D12A7"/>
    <w:rsid w:val="001D1FE7"/>
    <w:rsid w:val="001D7A6D"/>
    <w:rsid w:val="001E1473"/>
    <w:rsid w:val="001F7BE6"/>
    <w:rsid w:val="00206BC6"/>
    <w:rsid w:val="0021211A"/>
    <w:rsid w:val="0021382B"/>
    <w:rsid w:val="00217A0F"/>
    <w:rsid w:val="00222581"/>
    <w:rsid w:val="00226607"/>
    <w:rsid w:val="0023013D"/>
    <w:rsid w:val="00237E82"/>
    <w:rsid w:val="00261910"/>
    <w:rsid w:val="00261C10"/>
    <w:rsid w:val="00267CEC"/>
    <w:rsid w:val="00274E21"/>
    <w:rsid w:val="00291166"/>
    <w:rsid w:val="002A4D3C"/>
    <w:rsid w:val="002B37BE"/>
    <w:rsid w:val="002D04EC"/>
    <w:rsid w:val="002D0C9C"/>
    <w:rsid w:val="002D1BD3"/>
    <w:rsid w:val="002D264C"/>
    <w:rsid w:val="002D52DE"/>
    <w:rsid w:val="002D7735"/>
    <w:rsid w:val="002E4116"/>
    <w:rsid w:val="002F750F"/>
    <w:rsid w:val="00300DFC"/>
    <w:rsid w:val="00301F78"/>
    <w:rsid w:val="003058CB"/>
    <w:rsid w:val="00322F24"/>
    <w:rsid w:val="00336691"/>
    <w:rsid w:val="00342543"/>
    <w:rsid w:val="00343702"/>
    <w:rsid w:val="003660B3"/>
    <w:rsid w:val="00366A43"/>
    <w:rsid w:val="00367727"/>
    <w:rsid w:val="003747FE"/>
    <w:rsid w:val="00375A42"/>
    <w:rsid w:val="00380F2F"/>
    <w:rsid w:val="00387E00"/>
    <w:rsid w:val="003A6A4B"/>
    <w:rsid w:val="003B0631"/>
    <w:rsid w:val="003C456D"/>
    <w:rsid w:val="003D13B2"/>
    <w:rsid w:val="003E317D"/>
    <w:rsid w:val="003E3972"/>
    <w:rsid w:val="003E407A"/>
    <w:rsid w:val="003F3EEE"/>
    <w:rsid w:val="003F496A"/>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A6117"/>
    <w:rsid w:val="004C018D"/>
    <w:rsid w:val="004C6F0F"/>
    <w:rsid w:val="004E7865"/>
    <w:rsid w:val="004E7A5A"/>
    <w:rsid w:val="004F0598"/>
    <w:rsid w:val="0050028C"/>
    <w:rsid w:val="00506465"/>
    <w:rsid w:val="00506D17"/>
    <w:rsid w:val="00527F62"/>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1526F"/>
    <w:rsid w:val="0064190C"/>
    <w:rsid w:val="006473CA"/>
    <w:rsid w:val="00654764"/>
    <w:rsid w:val="00655A0D"/>
    <w:rsid w:val="006648B6"/>
    <w:rsid w:val="00665021"/>
    <w:rsid w:val="00667091"/>
    <w:rsid w:val="00691394"/>
    <w:rsid w:val="00691FED"/>
    <w:rsid w:val="00692C96"/>
    <w:rsid w:val="00697542"/>
    <w:rsid w:val="006A2232"/>
    <w:rsid w:val="006C6E78"/>
    <w:rsid w:val="006D498E"/>
    <w:rsid w:val="006E34A9"/>
    <w:rsid w:val="00724B26"/>
    <w:rsid w:val="00725CA8"/>
    <w:rsid w:val="00727164"/>
    <w:rsid w:val="00732143"/>
    <w:rsid w:val="00734852"/>
    <w:rsid w:val="00736B44"/>
    <w:rsid w:val="00740E66"/>
    <w:rsid w:val="00741D60"/>
    <w:rsid w:val="007737AB"/>
    <w:rsid w:val="00774E32"/>
    <w:rsid w:val="00774EBC"/>
    <w:rsid w:val="0078203C"/>
    <w:rsid w:val="00783F05"/>
    <w:rsid w:val="00793B76"/>
    <w:rsid w:val="007976DA"/>
    <w:rsid w:val="007C58EB"/>
    <w:rsid w:val="007D6B04"/>
    <w:rsid w:val="008015FD"/>
    <w:rsid w:val="0081604E"/>
    <w:rsid w:val="00825035"/>
    <w:rsid w:val="008324B0"/>
    <w:rsid w:val="00834522"/>
    <w:rsid w:val="008644C4"/>
    <w:rsid w:val="00875D7F"/>
    <w:rsid w:val="0088399B"/>
    <w:rsid w:val="0089113A"/>
    <w:rsid w:val="008925E9"/>
    <w:rsid w:val="008C6972"/>
    <w:rsid w:val="008E1061"/>
    <w:rsid w:val="008F6F5A"/>
    <w:rsid w:val="00913B55"/>
    <w:rsid w:val="0092532D"/>
    <w:rsid w:val="00925D22"/>
    <w:rsid w:val="00932581"/>
    <w:rsid w:val="00932F44"/>
    <w:rsid w:val="00943728"/>
    <w:rsid w:val="009504E6"/>
    <w:rsid w:val="009658C5"/>
    <w:rsid w:val="00982A7E"/>
    <w:rsid w:val="009A1A13"/>
    <w:rsid w:val="009E0161"/>
    <w:rsid w:val="00A058A8"/>
    <w:rsid w:val="00A23C3F"/>
    <w:rsid w:val="00A2498D"/>
    <w:rsid w:val="00A34BE6"/>
    <w:rsid w:val="00A35A4A"/>
    <w:rsid w:val="00A56EDD"/>
    <w:rsid w:val="00AB03A7"/>
    <w:rsid w:val="00AB22D6"/>
    <w:rsid w:val="00AB569E"/>
    <w:rsid w:val="00AB72E2"/>
    <w:rsid w:val="00AC6D18"/>
    <w:rsid w:val="00AE755B"/>
    <w:rsid w:val="00AF43F3"/>
    <w:rsid w:val="00AF7020"/>
    <w:rsid w:val="00AF79A9"/>
    <w:rsid w:val="00B05DCA"/>
    <w:rsid w:val="00B16924"/>
    <w:rsid w:val="00B61B08"/>
    <w:rsid w:val="00B65389"/>
    <w:rsid w:val="00B66E18"/>
    <w:rsid w:val="00B917FC"/>
    <w:rsid w:val="00B92E9C"/>
    <w:rsid w:val="00BA7E6D"/>
    <w:rsid w:val="00BB3E45"/>
    <w:rsid w:val="00BB54FF"/>
    <w:rsid w:val="00BC1A29"/>
    <w:rsid w:val="00BD4BDB"/>
    <w:rsid w:val="00BE03A6"/>
    <w:rsid w:val="00BF4C2B"/>
    <w:rsid w:val="00BF5255"/>
    <w:rsid w:val="00BF5375"/>
    <w:rsid w:val="00C717E8"/>
    <w:rsid w:val="00C85E17"/>
    <w:rsid w:val="00C91124"/>
    <w:rsid w:val="00CA23AD"/>
    <w:rsid w:val="00CA2E49"/>
    <w:rsid w:val="00CA4201"/>
    <w:rsid w:val="00CA5FF8"/>
    <w:rsid w:val="00CC00A5"/>
    <w:rsid w:val="00CD283C"/>
    <w:rsid w:val="00CE7245"/>
    <w:rsid w:val="00CE7D25"/>
    <w:rsid w:val="00CF4DA2"/>
    <w:rsid w:val="00CF6279"/>
    <w:rsid w:val="00D062D8"/>
    <w:rsid w:val="00D422A3"/>
    <w:rsid w:val="00D634C2"/>
    <w:rsid w:val="00D6353D"/>
    <w:rsid w:val="00D73594"/>
    <w:rsid w:val="00DA5B6E"/>
    <w:rsid w:val="00DC316B"/>
    <w:rsid w:val="00DE4E3C"/>
    <w:rsid w:val="00DF40AC"/>
    <w:rsid w:val="00E12A31"/>
    <w:rsid w:val="00E22B49"/>
    <w:rsid w:val="00E42D5D"/>
    <w:rsid w:val="00E43AF5"/>
    <w:rsid w:val="00E46E04"/>
    <w:rsid w:val="00E53F96"/>
    <w:rsid w:val="00E55447"/>
    <w:rsid w:val="00E75880"/>
    <w:rsid w:val="00E9235E"/>
    <w:rsid w:val="00E946E6"/>
    <w:rsid w:val="00EB27B6"/>
    <w:rsid w:val="00EB3C89"/>
    <w:rsid w:val="00EC3C1D"/>
    <w:rsid w:val="00EC442B"/>
    <w:rsid w:val="00EC5FE5"/>
    <w:rsid w:val="00EC66C9"/>
    <w:rsid w:val="00EC6FF1"/>
    <w:rsid w:val="00F006C1"/>
    <w:rsid w:val="00F12327"/>
    <w:rsid w:val="00F21277"/>
    <w:rsid w:val="00F24C12"/>
    <w:rsid w:val="00F44BBA"/>
    <w:rsid w:val="00F51A6C"/>
    <w:rsid w:val="00F5270B"/>
    <w:rsid w:val="00F54217"/>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28</cp:revision>
  <cp:lastPrinted>2024-12-02T06:53:00Z</cp:lastPrinted>
  <dcterms:created xsi:type="dcterms:W3CDTF">2024-11-12T14:01:00Z</dcterms:created>
  <dcterms:modified xsi:type="dcterms:W3CDTF">2024-12-04T07:48:00Z</dcterms:modified>
</cp:coreProperties>
</file>