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16C" w:rsidRDefault="00D0216C" w:rsidP="00D0216C">
      <w:pPr>
        <w:rPr>
          <w:rFonts w:ascii="Georgia" w:hAnsi="Georgia"/>
          <w:b/>
          <w:bCs/>
          <w:color w:val="1F497D"/>
          <w:sz w:val="32"/>
          <w:szCs w:val="32"/>
        </w:rPr>
      </w:pPr>
      <w:bookmarkStart w:id="0" w:name="_GoBack"/>
      <w:bookmarkEnd w:id="0"/>
      <w:r>
        <w:rPr>
          <w:rFonts w:ascii="Georgia" w:hAnsi="Georgia"/>
          <w:b/>
          <w:bCs/>
          <w:color w:val="1F497D"/>
          <w:sz w:val="32"/>
          <w:szCs w:val="32"/>
        </w:rPr>
        <w:t>ECCO/2021/21</w:t>
      </w:r>
    </w:p>
    <w:p w:rsidR="00D0216C" w:rsidRDefault="00D0216C" w:rsidP="00D0216C">
      <w:pPr>
        <w:rPr>
          <w:rFonts w:ascii="Georgia" w:hAnsi="Georgia"/>
          <w:b/>
          <w:bCs/>
          <w:color w:val="1F497D"/>
          <w:sz w:val="32"/>
          <w:szCs w:val="32"/>
        </w:rPr>
      </w:pPr>
      <w:r>
        <w:rPr>
          <w:rFonts w:ascii="Georgia" w:hAnsi="Georgia"/>
          <w:b/>
          <w:bCs/>
          <w:color w:val="1F497D"/>
          <w:sz w:val="32"/>
          <w:szCs w:val="32"/>
        </w:rPr>
        <w:t xml:space="preserve">SERVICE PROVIDER FOR INCUBATION PROGRAMME FOR MILITARY VETERANS ENTITIES </w:t>
      </w:r>
    </w:p>
    <w:p w:rsidR="00D0216C" w:rsidRDefault="00D0216C" w:rsidP="00D0216C">
      <w:pPr>
        <w:rPr>
          <w:rFonts w:ascii="Cambria" w:hAnsi="Cambria"/>
          <w:color w:val="1F497D"/>
        </w:rPr>
      </w:pPr>
      <w:r>
        <w:rPr>
          <w:rFonts w:ascii="Cambria" w:hAnsi="Cambria"/>
          <w:color w:val="1F497D"/>
        </w:rPr>
        <w:t>With regards to the above bid, please find questions that have been received as well as our responses highlighted in yellow and quote accordingly.</w:t>
      </w:r>
    </w:p>
    <w:p w:rsidR="00D0216C" w:rsidRDefault="00D0216C" w:rsidP="00D0216C">
      <w:pPr>
        <w:rPr>
          <w:rFonts w:ascii="Cambria" w:hAnsi="Cambria"/>
          <w:color w:val="1F497D"/>
        </w:rPr>
      </w:pP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 xml:space="preserve">Is the programme for military veterans’ currently operational businesses? Or the veterans are still to create these businesses? </w:t>
      </w:r>
      <w:r>
        <w:rPr>
          <w:rFonts w:ascii="Arial" w:hAnsi="Arial" w:cs="Arial"/>
          <w:highlight w:val="yellow"/>
        </w:rPr>
        <w:t>The programme is not in operation, the service provider will establish it.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highlight w:val="yellow"/>
        </w:rPr>
      </w:pPr>
      <w:r>
        <w:rPr>
          <w:rFonts w:ascii="Arial" w:hAnsi="Arial" w:cs="Arial"/>
        </w:rPr>
        <w:t xml:space="preserve">What are the military veterans' demographics? (median age, gender, race etc) </w:t>
      </w:r>
      <w:r>
        <w:rPr>
          <w:rFonts w:ascii="Arial" w:hAnsi="Arial" w:cs="Arial"/>
          <w:highlight w:val="yellow"/>
        </w:rPr>
        <w:t>We require the service provider to assist with the selection process, we currently do not have the exact details of the age, gender.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highlight w:val="yellow"/>
        </w:rPr>
      </w:pPr>
      <w:r>
        <w:t xml:space="preserve">What are the geographic locations of the Veterans? </w:t>
      </w:r>
      <w:r>
        <w:rPr>
          <w:rFonts w:ascii="Arial" w:hAnsi="Arial" w:cs="Arial"/>
          <w:highlight w:val="yellow"/>
        </w:rPr>
        <w:t>All the provinces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highlight w:val="yellow"/>
        </w:rPr>
      </w:pPr>
      <w:r>
        <w:t xml:space="preserve">Annexure B (pg 18) specifies infrastructure support for 1 month - is this accurate? What did you envision happening for the other months? </w:t>
      </w:r>
      <w:r>
        <w:rPr>
          <w:rFonts w:ascii="Arial" w:hAnsi="Arial" w:cs="Arial"/>
          <w:highlight w:val="yellow"/>
        </w:rPr>
        <w:t>Setting up the infrastructure and after that training commences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highlight w:val="yellow"/>
        </w:rPr>
      </w:pPr>
      <w:r>
        <w:rPr>
          <w:rFonts w:ascii="Arial" w:hAnsi="Arial" w:cs="Arial"/>
        </w:rPr>
        <w:t xml:space="preserve">Special contractual conditions for the bidder - are these key success indicators? </w:t>
      </w:r>
      <w:r>
        <w:rPr>
          <w:rFonts w:ascii="Arial" w:hAnsi="Arial" w:cs="Arial"/>
          <w:highlight w:val="yellow"/>
        </w:rPr>
        <w:t>Yes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</w:pPr>
      <w:r>
        <w:rPr>
          <w:rFonts w:ascii="Arial" w:hAnsi="Arial" w:cs="Arial"/>
        </w:rPr>
        <w:t xml:space="preserve">Funded businesses – do they finance it and how much? </w:t>
      </w:r>
      <w:r>
        <w:rPr>
          <w:rFonts w:ascii="Arial" w:hAnsi="Arial" w:cs="Arial"/>
          <w:highlight w:val="yellow"/>
        </w:rPr>
        <w:t>It will depend on the Military Veterans requirements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highlight w:val="yellow"/>
        </w:rPr>
      </w:pPr>
      <w:r>
        <w:rPr>
          <w:rFonts w:ascii="Arial" w:hAnsi="Arial" w:cs="Arial"/>
          <w:lang w:val="en-US"/>
        </w:rPr>
        <w:t xml:space="preserve">Hours in Annexure B, B1, C and C1 – these are for all 30 incubatees for each line item and not per individual? </w:t>
      </w:r>
      <w:r>
        <w:rPr>
          <w:rFonts w:ascii="Arial" w:hAnsi="Arial" w:cs="Arial"/>
          <w:highlight w:val="yellow"/>
          <w:lang w:val="en-US"/>
        </w:rPr>
        <w:t>For each line item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  <w:rPr>
          <w:highlight w:val="yellow"/>
        </w:rPr>
      </w:pPr>
      <w:r>
        <w:rPr>
          <w:rFonts w:ascii="Arial" w:hAnsi="Arial" w:cs="Arial"/>
        </w:rPr>
        <w:t>I</w:t>
      </w:r>
      <w:r>
        <w:t>n the selection stage (pg 16), it is stated that the supplier must "attract high calibre</w:t>
      </w:r>
      <w:r>
        <w:rPr>
          <w:rFonts w:ascii="Arial" w:hAnsi="Arial" w:cs="Arial"/>
        </w:rPr>
        <w:t xml:space="preserve"> tech entrepreneurs" - is the incubation support for tech enterprises only? </w:t>
      </w:r>
      <w:r>
        <w:rPr>
          <w:rFonts w:ascii="Arial" w:hAnsi="Arial" w:cs="Arial"/>
          <w:highlight w:val="yellow"/>
        </w:rPr>
        <w:t>Armscor operates in a technical environment and the intention is to have these military veterans participating in the procurement process</w:t>
      </w:r>
    </w:p>
    <w:p w:rsidR="00D0216C" w:rsidRDefault="00D0216C" w:rsidP="00D0216C">
      <w:pPr>
        <w:numPr>
          <w:ilvl w:val="0"/>
          <w:numId w:val="1"/>
        </w:numPr>
        <w:spacing w:before="100" w:beforeAutospacing="1" w:after="100" w:afterAutospacing="1"/>
      </w:pPr>
      <w:r>
        <w:rPr>
          <w:rFonts w:ascii="Arial" w:hAnsi="Arial" w:cs="Arial"/>
        </w:rPr>
        <w:t>The submission requirements (pg 3) do not stipulate how to separate the bid documents in separate envelopes (prices vs returnables vs technical), can you provide a guideline here?</w:t>
      </w:r>
      <w:r>
        <w:rPr>
          <w:rFonts w:ascii="Arial" w:hAnsi="Arial" w:cs="Arial"/>
          <w:color w:val="1F497D"/>
        </w:rPr>
        <w:t xml:space="preserve"> </w:t>
      </w:r>
      <w:r>
        <w:rPr>
          <w:rFonts w:ascii="Arial" w:hAnsi="Arial" w:cs="Arial"/>
          <w:color w:val="000000"/>
          <w:highlight w:val="yellow"/>
        </w:rPr>
        <w:t>One envelope</w:t>
      </w:r>
    </w:p>
    <w:p w:rsidR="00D0216C" w:rsidRDefault="00D0216C" w:rsidP="00D0216C">
      <w:pPr>
        <w:rPr>
          <w:rFonts w:ascii="Georgia" w:hAnsi="Georgia"/>
          <w:color w:val="1F497D"/>
          <w:sz w:val="32"/>
          <w:szCs w:val="32"/>
          <w:lang w:eastAsia="en-ZA"/>
        </w:rPr>
      </w:pPr>
    </w:p>
    <w:p w:rsidR="00D0216C" w:rsidRDefault="00D0216C" w:rsidP="00D0216C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You are looking to support 30 military veterans companies -- at what stage must they companies be; less than one year. less than two years, etc.?</w:t>
      </w:r>
      <w:r>
        <w:rPr>
          <w:rFonts w:ascii="Tahoma" w:hAnsi="Tahoma" w:cs="Tahoma"/>
          <w:color w:val="1F497D"/>
        </w:rPr>
        <w:t xml:space="preserve"> </w:t>
      </w:r>
      <w:r>
        <w:rPr>
          <w:rFonts w:ascii="Tahoma" w:hAnsi="Tahoma" w:cs="Tahoma"/>
          <w:color w:val="1F497D"/>
          <w:highlight w:val="yellow"/>
        </w:rPr>
        <w:t>No stage for the companies were set. The selection process will determine which company.</w:t>
      </w:r>
    </w:p>
    <w:p w:rsidR="00D0216C" w:rsidRDefault="00D0216C" w:rsidP="00D0216C">
      <w:pPr>
        <w:rPr>
          <w:rFonts w:ascii="Tahoma" w:hAnsi="Tahoma" w:cs="Tahoma"/>
        </w:rPr>
      </w:pPr>
    </w:p>
    <w:p w:rsidR="00D0216C" w:rsidRDefault="00D0216C" w:rsidP="00D0216C">
      <w:pPr>
        <w:pStyle w:val="ListParagraph"/>
        <w:numPr>
          <w:ilvl w:val="0"/>
          <w:numId w:val="1"/>
        </w:numPr>
        <w:rPr>
          <w:rFonts w:ascii="Tahoma" w:hAnsi="Tahoma" w:cs="Tahoma"/>
        </w:rPr>
      </w:pPr>
      <w:r>
        <w:rPr>
          <w:rFonts w:ascii="Tahoma" w:hAnsi="Tahoma" w:cs="Tahoma"/>
        </w:rPr>
        <w:t> In 2022/2023, will we work with 2 members from each company and in 2023/2024, will we work with 3 members per business</w:t>
      </w:r>
      <w:r>
        <w:rPr>
          <w:rFonts w:ascii="Tahoma" w:hAnsi="Tahoma" w:cs="Tahoma"/>
          <w:highlight w:val="yellow"/>
        </w:rPr>
        <w:t>?</w:t>
      </w:r>
      <w:r>
        <w:rPr>
          <w:rFonts w:ascii="Tahoma" w:hAnsi="Tahoma" w:cs="Tahoma"/>
          <w:color w:val="1F497D"/>
          <w:highlight w:val="yellow"/>
        </w:rPr>
        <w:t xml:space="preserve"> Paragraph 5 reads “Number of clients supporting each company” 2 for year 1 and 3 for year 2</w:t>
      </w:r>
    </w:p>
    <w:p w:rsidR="00D0216C" w:rsidRDefault="00D0216C" w:rsidP="00D0216C">
      <w:pPr>
        <w:rPr>
          <w:rFonts w:ascii="Tahoma" w:hAnsi="Tahoma" w:cs="Tahoma"/>
        </w:rPr>
      </w:pPr>
    </w:p>
    <w:p w:rsidR="007C4853" w:rsidRDefault="00627CE9"/>
    <w:sectPr w:rsidR="007C4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35D2F"/>
    <w:multiLevelType w:val="multilevel"/>
    <w:tmpl w:val="6258426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16C"/>
    <w:rsid w:val="00067A29"/>
    <w:rsid w:val="00627CE9"/>
    <w:rsid w:val="00D0216C"/>
    <w:rsid w:val="00D9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73B96-F1CA-4D01-85AA-36B25144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16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16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Fezile Mchunu</dc:creator>
  <cp:keywords/>
  <dc:description/>
  <cp:lastModifiedBy>Fezile Mchunu</cp:lastModifiedBy>
  <cp:revision>2</cp:revision>
  <dcterms:created xsi:type="dcterms:W3CDTF">2021-12-10T13:55:00Z</dcterms:created>
  <dcterms:modified xsi:type="dcterms:W3CDTF">2021-12-10T13:55:00Z</dcterms:modified>
</cp:coreProperties>
</file>