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994DC9" w:rsidRPr="00504D6D" w14:paraId="0085A1F4" w14:textId="77777777" w:rsidTr="00504D6D">
        <w:trPr>
          <w:trHeight w:val="1151"/>
        </w:trPr>
        <w:tc>
          <w:tcPr>
            <w:tcW w:w="1058" w:type="dxa"/>
            <w:vAlign w:val="center"/>
          </w:tcPr>
          <w:p w14:paraId="03303AE2" w14:textId="0B2F5BE6" w:rsidR="00994DC9" w:rsidRPr="00504D6D" w:rsidRDefault="00994DC9" w:rsidP="00994DC9">
            <w:pPr>
              <w:tabs>
                <w:tab w:val="center" w:pos="686"/>
                <w:tab w:val="left" w:pos="1350"/>
              </w:tabs>
              <w:jc w:val="center"/>
              <w:rPr>
                <w:rFonts w:ascii="Tahoma" w:hAnsi="Tahoma" w:cs="Tahoma"/>
                <w:color w:val="000000" w:themeColor="text1"/>
                <w:sz w:val="16"/>
                <w:szCs w:val="16"/>
              </w:rPr>
            </w:pPr>
            <w:r>
              <w:rPr>
                <w:rFonts w:ascii="Tahoma" w:hAnsi="Tahoma" w:cs="Tahoma"/>
                <w:color w:val="000000" w:themeColor="text1"/>
                <w:sz w:val="16"/>
                <w:szCs w:val="16"/>
              </w:rPr>
              <w:t>BID 28/25</w:t>
            </w:r>
          </w:p>
        </w:tc>
        <w:tc>
          <w:tcPr>
            <w:tcW w:w="2090" w:type="dxa"/>
            <w:vAlign w:val="center"/>
          </w:tcPr>
          <w:p w14:paraId="6C4F9557" w14:textId="15614890" w:rsidR="00994DC9" w:rsidRPr="00426BCA" w:rsidRDefault="00994DC9" w:rsidP="00994DC9">
            <w:pPr>
              <w:jc w:val="center"/>
              <w:rPr>
                <w:rFonts w:ascii="Tahoma" w:hAnsi="Tahoma" w:cs="Tahoma"/>
                <w:color w:val="000000" w:themeColor="text1"/>
                <w:sz w:val="16"/>
                <w:szCs w:val="16"/>
              </w:rPr>
            </w:pPr>
            <w:r w:rsidRPr="00994DC9">
              <w:rPr>
                <w:rFonts w:ascii="Tahoma" w:hAnsi="Tahoma" w:cs="Tahoma"/>
                <w:color w:val="000000" w:themeColor="text1"/>
                <w:sz w:val="16"/>
                <w:szCs w:val="16"/>
              </w:rPr>
              <w:t>THE APPOINTMENT OF A TRANSACTIONAL ADVISOR (TA) FOR A PERIOD OF TWO (2) YEARS (RE-ADVERT)</w:t>
            </w:r>
          </w:p>
        </w:tc>
        <w:tc>
          <w:tcPr>
            <w:tcW w:w="1494" w:type="dxa"/>
            <w:vAlign w:val="center"/>
          </w:tcPr>
          <w:p w14:paraId="44210F03" w14:textId="6185C5F3" w:rsidR="00994DC9" w:rsidRPr="00504D6D" w:rsidRDefault="00994DC9" w:rsidP="00994DC9">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4349BFEE" w14:textId="6407F050" w:rsidR="00994DC9" w:rsidRPr="00426BCA" w:rsidRDefault="00994DC9" w:rsidP="00994DC9">
            <w:pPr>
              <w:jc w:val="center"/>
              <w:rPr>
                <w:rFonts w:ascii="Tahoma" w:hAnsi="Tahoma" w:cs="Tahoma"/>
                <w:color w:val="000000" w:themeColor="text1"/>
                <w:sz w:val="16"/>
                <w:szCs w:val="16"/>
              </w:rPr>
            </w:pPr>
            <w:r w:rsidRPr="00426BCA">
              <w:rPr>
                <w:rFonts w:ascii="Tahoma" w:hAnsi="Tahoma" w:cs="Tahoma"/>
                <w:color w:val="000000" w:themeColor="text1"/>
                <w:sz w:val="16"/>
                <w:szCs w:val="16"/>
              </w:rPr>
              <w:t>22 May 2026 at 12h00, 51 Drakensberg Avenue, Carters Glen, Kimberley 8300</w:t>
            </w:r>
          </w:p>
        </w:tc>
        <w:tc>
          <w:tcPr>
            <w:tcW w:w="2835" w:type="dxa"/>
            <w:vAlign w:val="center"/>
          </w:tcPr>
          <w:p w14:paraId="1F9B22A1" w14:textId="77777777" w:rsidR="00994DC9" w:rsidRPr="00504D6D" w:rsidRDefault="00994DC9" w:rsidP="00994DC9">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7F54DF21" w14:textId="1D8C2DBE" w:rsidR="00994DC9" w:rsidRPr="00504D6D" w:rsidRDefault="00994DC9" w:rsidP="00994DC9">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 (CIDB 2ME or higher)</w:t>
            </w:r>
          </w:p>
        </w:tc>
        <w:tc>
          <w:tcPr>
            <w:tcW w:w="3118" w:type="dxa"/>
            <w:vAlign w:val="center"/>
          </w:tcPr>
          <w:p w14:paraId="25C38ECB" w14:textId="77777777" w:rsidR="00994DC9" w:rsidRPr="00504D6D" w:rsidRDefault="00994DC9" w:rsidP="00994DC9">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7600F4BD" w14:textId="5A49C122" w:rsidR="00994DC9" w:rsidRPr="00504D6D" w:rsidRDefault="00994DC9" w:rsidP="00994DC9">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4C5EF391" w14:textId="77777777" w:rsidR="00994DC9" w:rsidRPr="00426BCA" w:rsidRDefault="00994DC9" w:rsidP="00994DC9">
            <w:pPr>
              <w:jc w:val="center"/>
              <w:rPr>
                <w:rFonts w:ascii="Tahoma" w:hAnsi="Tahoma" w:cs="Tahoma"/>
                <w:color w:val="000000" w:themeColor="text1"/>
                <w:sz w:val="16"/>
                <w:szCs w:val="16"/>
              </w:rPr>
            </w:pPr>
            <w:r w:rsidRPr="00426BCA">
              <w:rPr>
                <w:rFonts w:ascii="Tahoma" w:hAnsi="Tahoma" w:cs="Tahoma"/>
                <w:color w:val="000000" w:themeColor="text1"/>
                <w:sz w:val="16"/>
                <w:szCs w:val="16"/>
              </w:rPr>
              <w:t>Enquiries on technical matters may be directed to Ms. R. Mathikha on (053) 8380 984.</w:t>
            </w:r>
          </w:p>
          <w:p w14:paraId="71B2CD33" w14:textId="77777777" w:rsidR="00994DC9" w:rsidRPr="00426BCA" w:rsidRDefault="00994DC9" w:rsidP="00994DC9">
            <w:pPr>
              <w:jc w:val="center"/>
              <w:rPr>
                <w:rFonts w:ascii="Tahoma" w:hAnsi="Tahoma" w:cs="Tahoma"/>
                <w:color w:val="000000" w:themeColor="text1"/>
                <w:sz w:val="16"/>
                <w:szCs w:val="16"/>
              </w:rPr>
            </w:pPr>
          </w:p>
          <w:p w14:paraId="1DB9EB53" w14:textId="73772153" w:rsidR="00994DC9" w:rsidRPr="00504D6D" w:rsidRDefault="00994DC9" w:rsidP="00994DC9">
            <w:pPr>
              <w:jc w:val="center"/>
              <w:rPr>
                <w:rFonts w:ascii="Tahoma" w:hAnsi="Tahoma" w:cs="Tahoma"/>
                <w:color w:val="000000" w:themeColor="text1"/>
                <w:sz w:val="16"/>
                <w:szCs w:val="16"/>
              </w:rPr>
            </w:pPr>
            <w:r w:rsidRPr="00426BCA">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0F7EDB"/>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26BCA"/>
    <w:rsid w:val="004304EA"/>
    <w:rsid w:val="0046467F"/>
    <w:rsid w:val="00466636"/>
    <w:rsid w:val="00486650"/>
    <w:rsid w:val="004C18BE"/>
    <w:rsid w:val="004C490B"/>
    <w:rsid w:val="004D7B62"/>
    <w:rsid w:val="004F13B3"/>
    <w:rsid w:val="004F63D8"/>
    <w:rsid w:val="00504D6D"/>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8F5519"/>
    <w:rsid w:val="00921A6C"/>
    <w:rsid w:val="00933D98"/>
    <w:rsid w:val="009477BB"/>
    <w:rsid w:val="00955C0A"/>
    <w:rsid w:val="0095793E"/>
    <w:rsid w:val="00957BFC"/>
    <w:rsid w:val="00982C61"/>
    <w:rsid w:val="00994DC9"/>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2C27"/>
    <w:rsid w:val="00D76907"/>
    <w:rsid w:val="00D810A8"/>
    <w:rsid w:val="00D97AB7"/>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46B6"/>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2026-05-06T08:10:00Z</cp:lastPrinted>
  <dcterms:created xsi:type="dcterms:W3CDTF">2026-05-06T08:58:00Z</dcterms:created>
  <dcterms:modified xsi:type="dcterms:W3CDTF">2026-05-06T08:58:00Z</dcterms:modified>
</cp:coreProperties>
</file>