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876"/>
        <w:tblW w:w="9132" w:type="dxa"/>
        <w:tblLook w:val="04A0" w:firstRow="1" w:lastRow="0" w:firstColumn="1" w:lastColumn="0" w:noHBand="0" w:noVBand="1"/>
      </w:tblPr>
      <w:tblGrid>
        <w:gridCol w:w="2139"/>
        <w:gridCol w:w="5318"/>
        <w:gridCol w:w="1675"/>
      </w:tblGrid>
      <w:tr w:rsidR="00D95BB4" w:rsidRPr="00CB6554" w:rsidTr="00CB6554">
        <w:trPr>
          <w:trHeight w:val="511"/>
        </w:trPr>
        <w:tc>
          <w:tcPr>
            <w:tcW w:w="2139" w:type="dxa"/>
            <w:vMerge w:val="restart"/>
          </w:tcPr>
          <w:p w:rsidR="00DD5BF8" w:rsidRPr="00CB6554" w:rsidRDefault="00D21C9A" w:rsidP="00D03B8E">
            <w:pPr>
              <w:pStyle w:val="Header"/>
              <w:jc w:val="center"/>
              <w:rPr>
                <w:rFonts w:ascii="Arial" w:hAnsi="Arial" w:cs="Arial"/>
                <w:sz w:val="22"/>
                <w:szCs w:val="22"/>
                <w:lang w:val="en-ZA"/>
              </w:rPr>
            </w:pPr>
            <w:bookmarkStart w:id="0" w:name="_GoBack"/>
            <w:bookmarkEnd w:id="0"/>
            <w:r w:rsidRPr="00CB6554">
              <w:rPr>
                <w:rFonts w:ascii="Arial" w:hAnsi="Arial" w:cs="Arial"/>
                <w:noProof/>
                <w:lang w:val="en-ZA" w:eastAsia="en-ZA"/>
              </w:rPr>
              <w:drawing>
                <wp:inline distT="0" distB="0" distL="0" distR="0" wp14:anchorId="64FE57B5" wp14:editId="0C77ABC0">
                  <wp:extent cx="872490" cy="719011"/>
                  <wp:effectExtent l="0" t="0" r="3810" b="5080"/>
                  <wp:docPr id="20" name="Picture 20" descr="F:\UW - Projects\2019\World AIDs Day 2019\Umgeni Wat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W - Projects\2019\World AIDs Day 2019\Umgeni Water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3869" cy="744870"/>
                          </a:xfrm>
                          <a:prstGeom prst="rect">
                            <a:avLst/>
                          </a:prstGeom>
                          <a:noFill/>
                          <a:ln>
                            <a:noFill/>
                          </a:ln>
                        </pic:spPr>
                      </pic:pic>
                    </a:graphicData>
                  </a:graphic>
                </wp:inline>
              </w:drawing>
            </w:r>
          </w:p>
        </w:tc>
        <w:tc>
          <w:tcPr>
            <w:tcW w:w="5318" w:type="dxa"/>
          </w:tcPr>
          <w:p w:rsidR="00DD5BF8" w:rsidRPr="00E072E3" w:rsidRDefault="00D52C8F" w:rsidP="00D52C8F">
            <w:pPr>
              <w:spacing w:line="360" w:lineRule="auto"/>
              <w:jc w:val="center"/>
              <w:rPr>
                <w:rFonts w:ascii="Arial" w:hAnsi="Arial" w:cs="Arial"/>
                <w:b/>
                <w:sz w:val="22"/>
                <w:szCs w:val="22"/>
              </w:rPr>
            </w:pPr>
            <w:r w:rsidRPr="00E072E3">
              <w:rPr>
                <w:rFonts w:ascii="Arial" w:hAnsi="Arial" w:cs="Arial"/>
                <w:b/>
                <w:sz w:val="22"/>
                <w:szCs w:val="22"/>
              </w:rPr>
              <w:t>REQUEST FOR INFORMATION</w:t>
            </w:r>
          </w:p>
        </w:tc>
        <w:tc>
          <w:tcPr>
            <w:tcW w:w="1675" w:type="dxa"/>
            <w:vMerge w:val="restart"/>
          </w:tcPr>
          <w:p w:rsidR="00D95BB4" w:rsidRPr="00E072E3" w:rsidRDefault="00D52C8F" w:rsidP="00D03B8E">
            <w:pPr>
              <w:tabs>
                <w:tab w:val="center" w:pos="4153"/>
                <w:tab w:val="right" w:pos="8306"/>
              </w:tabs>
              <w:jc w:val="both"/>
              <w:rPr>
                <w:rFonts w:ascii="Arial" w:hAnsi="Arial" w:cs="Arial"/>
                <w:color w:val="000000"/>
                <w:sz w:val="22"/>
                <w:szCs w:val="22"/>
                <w:lang w:val="en-ZA" w:eastAsia="en-US"/>
              </w:rPr>
            </w:pPr>
            <w:r w:rsidRPr="00E072E3">
              <w:rPr>
                <w:rFonts w:ascii="Arial" w:hAnsi="Arial" w:cs="Arial"/>
                <w:color w:val="000000"/>
                <w:sz w:val="22"/>
                <w:szCs w:val="22"/>
                <w:lang w:val="en-ZA" w:eastAsia="en-US"/>
              </w:rPr>
              <w:t>S</w:t>
            </w:r>
            <w:r w:rsidR="00D95BB4" w:rsidRPr="00E072E3">
              <w:rPr>
                <w:rFonts w:ascii="Arial" w:hAnsi="Arial" w:cs="Arial"/>
                <w:color w:val="000000"/>
                <w:sz w:val="22"/>
                <w:szCs w:val="22"/>
                <w:lang w:val="en-ZA" w:eastAsia="en-US"/>
              </w:rPr>
              <w:t xml:space="preserve">CM Demand Man: RFI No. </w:t>
            </w:r>
          </w:p>
          <w:p w:rsidR="00DD5BF8" w:rsidRPr="00E072E3" w:rsidRDefault="000376C0" w:rsidP="000376C0">
            <w:pPr>
              <w:tabs>
                <w:tab w:val="center" w:pos="4153"/>
                <w:tab w:val="right" w:pos="8306"/>
              </w:tabs>
              <w:jc w:val="both"/>
              <w:rPr>
                <w:rFonts w:ascii="Arial" w:eastAsia="Verdana" w:hAnsi="Arial" w:cs="Arial"/>
                <w:b/>
                <w:sz w:val="22"/>
                <w:szCs w:val="22"/>
                <w:lang w:val="en-ZA"/>
              </w:rPr>
            </w:pPr>
            <w:r w:rsidRPr="00E072E3">
              <w:rPr>
                <w:rFonts w:ascii="Arial" w:hAnsi="Arial" w:cs="Arial"/>
                <w:color w:val="000000"/>
                <w:sz w:val="22"/>
                <w:szCs w:val="22"/>
                <w:lang w:val="en-ZA" w:eastAsia="en-US"/>
              </w:rPr>
              <w:t>DM-01</w:t>
            </w:r>
            <w:r w:rsidR="00D95BB4" w:rsidRPr="00E072E3">
              <w:rPr>
                <w:rFonts w:ascii="Arial" w:hAnsi="Arial" w:cs="Arial"/>
                <w:color w:val="000000"/>
                <w:sz w:val="22"/>
                <w:szCs w:val="22"/>
                <w:lang w:val="en-ZA" w:eastAsia="en-US"/>
              </w:rPr>
              <w:t>-</w:t>
            </w:r>
            <w:r w:rsidR="00E97530" w:rsidRPr="00E072E3">
              <w:rPr>
                <w:rFonts w:ascii="Arial" w:hAnsi="Arial" w:cs="Arial"/>
                <w:color w:val="000000"/>
                <w:sz w:val="22"/>
                <w:szCs w:val="22"/>
                <w:lang w:val="en-ZA" w:eastAsia="en-US"/>
              </w:rPr>
              <w:t>45-</w:t>
            </w:r>
            <w:r w:rsidR="00D95BB4" w:rsidRPr="00E072E3">
              <w:rPr>
                <w:rFonts w:ascii="Arial" w:hAnsi="Arial" w:cs="Arial"/>
                <w:color w:val="000000"/>
                <w:sz w:val="22"/>
                <w:szCs w:val="22"/>
                <w:lang w:val="en-ZA" w:eastAsia="en-US"/>
              </w:rPr>
              <w:t>202</w:t>
            </w:r>
            <w:r w:rsidRPr="00E072E3">
              <w:rPr>
                <w:rFonts w:ascii="Arial" w:hAnsi="Arial" w:cs="Arial"/>
                <w:color w:val="000000"/>
                <w:sz w:val="22"/>
                <w:szCs w:val="22"/>
                <w:lang w:val="en-ZA" w:eastAsia="en-US"/>
              </w:rPr>
              <w:t>1/2022</w:t>
            </w:r>
            <w:r w:rsidR="00D95BB4" w:rsidRPr="00E072E3">
              <w:rPr>
                <w:rFonts w:ascii="Arial" w:hAnsi="Arial" w:cs="Arial"/>
                <w:color w:val="000000"/>
                <w:sz w:val="22"/>
                <w:szCs w:val="22"/>
                <w:lang w:val="en-ZA" w:eastAsia="en-US"/>
              </w:rPr>
              <w:t xml:space="preserve"> </w:t>
            </w:r>
          </w:p>
        </w:tc>
      </w:tr>
      <w:tr w:rsidR="00D95BB4" w:rsidRPr="00CB6554" w:rsidTr="00CB6554">
        <w:trPr>
          <w:trHeight w:val="846"/>
        </w:trPr>
        <w:tc>
          <w:tcPr>
            <w:tcW w:w="2139" w:type="dxa"/>
            <w:vMerge/>
          </w:tcPr>
          <w:p w:rsidR="00DD5BF8" w:rsidRPr="00CB6554" w:rsidRDefault="00DD5BF8" w:rsidP="00D03B8E">
            <w:pPr>
              <w:pStyle w:val="Header"/>
              <w:jc w:val="center"/>
              <w:rPr>
                <w:rFonts w:ascii="Arial" w:hAnsi="Arial" w:cs="Arial"/>
                <w:sz w:val="22"/>
                <w:szCs w:val="22"/>
                <w:lang w:val="en-ZA"/>
              </w:rPr>
            </w:pPr>
          </w:p>
        </w:tc>
        <w:tc>
          <w:tcPr>
            <w:tcW w:w="5318" w:type="dxa"/>
            <w:vAlign w:val="center"/>
          </w:tcPr>
          <w:p w:rsidR="00DD5BF8" w:rsidRPr="00E072E3" w:rsidRDefault="00D15805" w:rsidP="00D15805">
            <w:pPr>
              <w:jc w:val="center"/>
              <w:rPr>
                <w:rFonts w:ascii="Arial" w:eastAsia="Verdana" w:hAnsi="Arial" w:cs="Arial"/>
                <w:sz w:val="22"/>
                <w:szCs w:val="22"/>
                <w:lang w:val="en-ZA"/>
              </w:rPr>
            </w:pPr>
            <w:r>
              <w:rPr>
                <w:rFonts w:ascii="Arial" w:eastAsia="Verdana" w:hAnsi="Arial" w:cs="Arial"/>
                <w:sz w:val="22"/>
                <w:szCs w:val="22"/>
                <w:lang w:val="en-ZA"/>
              </w:rPr>
              <w:t>Market T</w:t>
            </w:r>
            <w:r w:rsidR="00D95BB4" w:rsidRPr="00E072E3">
              <w:rPr>
                <w:rFonts w:ascii="Arial" w:eastAsia="Verdana" w:hAnsi="Arial" w:cs="Arial"/>
                <w:sz w:val="22"/>
                <w:szCs w:val="22"/>
                <w:lang w:val="en-ZA"/>
              </w:rPr>
              <w:t>esting/</w:t>
            </w:r>
            <w:r>
              <w:rPr>
                <w:rFonts w:ascii="Arial" w:eastAsia="Verdana" w:hAnsi="Arial" w:cs="Arial"/>
                <w:sz w:val="22"/>
                <w:szCs w:val="22"/>
                <w:lang w:val="en-ZA"/>
              </w:rPr>
              <w:t>A</w:t>
            </w:r>
            <w:r w:rsidR="00D95BB4" w:rsidRPr="00E072E3">
              <w:rPr>
                <w:rFonts w:ascii="Arial" w:eastAsia="Verdana" w:hAnsi="Arial" w:cs="Arial"/>
                <w:sz w:val="22"/>
                <w:szCs w:val="22"/>
                <w:lang w:val="en-ZA"/>
              </w:rPr>
              <w:t>nalysis</w:t>
            </w:r>
          </w:p>
        </w:tc>
        <w:tc>
          <w:tcPr>
            <w:tcW w:w="1675" w:type="dxa"/>
            <w:vMerge/>
          </w:tcPr>
          <w:p w:rsidR="00DD5BF8" w:rsidRPr="00E072E3" w:rsidRDefault="00DD5BF8" w:rsidP="00D03B8E">
            <w:pPr>
              <w:tabs>
                <w:tab w:val="center" w:pos="4153"/>
                <w:tab w:val="right" w:pos="8306"/>
              </w:tabs>
              <w:jc w:val="both"/>
              <w:rPr>
                <w:rFonts w:ascii="Arial" w:eastAsia="Verdana" w:hAnsi="Arial" w:cs="Arial"/>
                <w:b/>
                <w:sz w:val="22"/>
                <w:szCs w:val="22"/>
                <w:lang w:val="en-ZA"/>
              </w:rPr>
            </w:pPr>
          </w:p>
        </w:tc>
      </w:tr>
    </w:tbl>
    <w:p w:rsidR="00235D42" w:rsidRPr="00CB6554" w:rsidRDefault="00235D42">
      <w:pPr>
        <w:rPr>
          <w:rFonts w:ascii="Arial" w:hAnsi="Arial" w:cs="Arial"/>
        </w:rPr>
      </w:pPr>
    </w:p>
    <w:p w:rsidR="00E97530" w:rsidRDefault="00E97530" w:rsidP="00A101C2">
      <w:pPr>
        <w:pStyle w:val="Heading2"/>
        <w:jc w:val="center"/>
        <w:rPr>
          <w:rFonts w:cs="Arial"/>
          <w:szCs w:val="22"/>
        </w:rPr>
      </w:pPr>
      <w:bookmarkStart w:id="1" w:name="_Toc347477660"/>
    </w:p>
    <w:p w:rsidR="00E97530" w:rsidRDefault="00E97530" w:rsidP="00A101C2">
      <w:pPr>
        <w:pStyle w:val="Heading2"/>
        <w:jc w:val="center"/>
        <w:rPr>
          <w:rFonts w:cs="Arial"/>
          <w:szCs w:val="22"/>
        </w:rPr>
      </w:pPr>
    </w:p>
    <w:p w:rsidR="00E97530" w:rsidRDefault="00E97530" w:rsidP="00A101C2">
      <w:pPr>
        <w:pStyle w:val="Heading2"/>
        <w:jc w:val="center"/>
        <w:rPr>
          <w:rFonts w:cs="Arial"/>
          <w:szCs w:val="22"/>
        </w:rPr>
      </w:pPr>
    </w:p>
    <w:p w:rsidR="00E97530" w:rsidRDefault="00E97530" w:rsidP="00A101C2">
      <w:pPr>
        <w:pStyle w:val="Heading2"/>
        <w:jc w:val="center"/>
        <w:rPr>
          <w:rFonts w:cs="Arial"/>
          <w:szCs w:val="22"/>
        </w:rPr>
      </w:pPr>
    </w:p>
    <w:p w:rsidR="00E97530" w:rsidRDefault="00E97530" w:rsidP="00A101C2">
      <w:pPr>
        <w:pStyle w:val="Heading2"/>
        <w:jc w:val="center"/>
        <w:rPr>
          <w:rFonts w:cs="Arial"/>
          <w:szCs w:val="22"/>
        </w:rPr>
      </w:pPr>
    </w:p>
    <w:p w:rsidR="00E97530" w:rsidRDefault="00E97530" w:rsidP="00A101C2">
      <w:pPr>
        <w:pStyle w:val="Heading2"/>
        <w:jc w:val="center"/>
        <w:rPr>
          <w:rFonts w:cs="Arial"/>
          <w:szCs w:val="22"/>
        </w:rPr>
      </w:pPr>
    </w:p>
    <w:p w:rsidR="000E6323" w:rsidRPr="00281511" w:rsidRDefault="00A101C2" w:rsidP="00A101C2">
      <w:pPr>
        <w:pStyle w:val="Heading2"/>
        <w:jc w:val="center"/>
        <w:rPr>
          <w:rFonts w:cs="Arial"/>
          <w:szCs w:val="22"/>
        </w:rPr>
      </w:pPr>
      <w:r w:rsidRPr="00281511">
        <w:rPr>
          <w:rFonts w:cs="Arial"/>
          <w:szCs w:val="22"/>
        </w:rPr>
        <w:t>Request for Information: Supply</w:t>
      </w:r>
      <w:r w:rsidR="006C63DC" w:rsidRPr="00281511">
        <w:rPr>
          <w:rFonts w:cs="Arial"/>
          <w:szCs w:val="22"/>
        </w:rPr>
        <w:t xml:space="preserve"> of Spares</w:t>
      </w:r>
      <w:r w:rsidR="00CA102A" w:rsidRPr="00281511">
        <w:rPr>
          <w:rFonts w:cs="Arial"/>
          <w:szCs w:val="22"/>
        </w:rPr>
        <w:t xml:space="preserve">, </w:t>
      </w:r>
      <w:r w:rsidR="00281511">
        <w:rPr>
          <w:rFonts w:cs="Arial"/>
          <w:szCs w:val="22"/>
        </w:rPr>
        <w:t>Maintenance, S</w:t>
      </w:r>
      <w:r w:rsidR="00F505A9">
        <w:rPr>
          <w:rFonts w:cs="Arial"/>
          <w:szCs w:val="22"/>
        </w:rPr>
        <w:t xml:space="preserve">ervicing </w:t>
      </w:r>
      <w:r w:rsidR="00281511" w:rsidRPr="00281511">
        <w:rPr>
          <w:rFonts w:cs="Arial"/>
          <w:sz w:val="21"/>
          <w:szCs w:val="21"/>
        </w:rPr>
        <w:t xml:space="preserve">of </w:t>
      </w:r>
      <w:r w:rsidR="00281511">
        <w:rPr>
          <w:rFonts w:cs="Arial"/>
          <w:sz w:val="21"/>
          <w:szCs w:val="21"/>
        </w:rPr>
        <w:t>V</w:t>
      </w:r>
      <w:r w:rsidR="00281511" w:rsidRPr="00281511">
        <w:rPr>
          <w:rFonts w:cs="Arial"/>
          <w:sz w:val="21"/>
          <w:szCs w:val="21"/>
        </w:rPr>
        <w:t xml:space="preserve">arious </w:t>
      </w:r>
      <w:r w:rsidR="00281511">
        <w:rPr>
          <w:rFonts w:cs="Arial"/>
          <w:sz w:val="21"/>
          <w:szCs w:val="21"/>
        </w:rPr>
        <w:t>E</w:t>
      </w:r>
      <w:r w:rsidR="00281511" w:rsidRPr="00281511">
        <w:rPr>
          <w:rFonts w:cs="Arial"/>
          <w:sz w:val="21"/>
          <w:szCs w:val="21"/>
        </w:rPr>
        <w:t xml:space="preserve">quipment </w:t>
      </w:r>
    </w:p>
    <w:p w:rsidR="00D52C8F" w:rsidRPr="0019099B" w:rsidRDefault="00D52C8F" w:rsidP="00D52C8F">
      <w:pPr>
        <w:rPr>
          <w:rFonts w:ascii="Arial" w:hAnsi="Arial" w:cs="Arial"/>
          <w:highlight w:val="yellow"/>
          <w:lang w:val="en-ZA" w:eastAsia="en-US"/>
        </w:rPr>
      </w:pPr>
    </w:p>
    <w:p w:rsidR="00D52C8F" w:rsidRPr="00CB6554" w:rsidRDefault="00D52C8F" w:rsidP="00D52C8F">
      <w:pPr>
        <w:spacing w:after="0" w:line="240" w:lineRule="auto"/>
        <w:jc w:val="both"/>
        <w:rPr>
          <w:rFonts w:ascii="Arial" w:hAnsi="Arial" w:cs="Arial"/>
          <w:bCs/>
        </w:rPr>
      </w:pPr>
      <w:r w:rsidRPr="00F505A9">
        <w:rPr>
          <w:rFonts w:ascii="Arial" w:hAnsi="Arial" w:cs="Arial"/>
          <w:bCs/>
        </w:rPr>
        <w:t>Umgeni Water is a state owned business enterprise that operates within the South African legislative parameters.  The primary function of Umgeni Water is to supply treated water in bulk to its municipal customers.  Umgeni Water invites</w:t>
      </w:r>
      <w:r w:rsidR="000376C0" w:rsidRPr="00F505A9">
        <w:rPr>
          <w:rFonts w:ascii="Arial" w:hAnsi="Arial" w:cs="Arial"/>
          <w:bCs/>
        </w:rPr>
        <w:t xml:space="preserve"> Original Equipment Manufacturers</w:t>
      </w:r>
      <w:r w:rsidR="00310E31" w:rsidRPr="00F505A9">
        <w:rPr>
          <w:rFonts w:ascii="Arial" w:hAnsi="Arial" w:cs="Arial"/>
          <w:bCs/>
        </w:rPr>
        <w:t>/</w:t>
      </w:r>
      <w:r w:rsidR="000376C0" w:rsidRPr="00F505A9">
        <w:rPr>
          <w:rFonts w:ascii="Arial" w:hAnsi="Arial" w:cs="Arial"/>
          <w:bCs/>
        </w:rPr>
        <w:t xml:space="preserve"> approved </w:t>
      </w:r>
      <w:r w:rsidR="00310E31" w:rsidRPr="00F505A9">
        <w:rPr>
          <w:rFonts w:ascii="Arial" w:hAnsi="Arial" w:cs="Arial"/>
          <w:bCs/>
        </w:rPr>
        <w:t>distributo</w:t>
      </w:r>
      <w:r w:rsidR="00E97530">
        <w:rPr>
          <w:rFonts w:ascii="Arial" w:hAnsi="Arial" w:cs="Arial"/>
          <w:bCs/>
        </w:rPr>
        <w:t xml:space="preserve">rs or service providers </w:t>
      </w:r>
      <w:r w:rsidRPr="00F505A9">
        <w:rPr>
          <w:rFonts w:ascii="Arial" w:hAnsi="Arial" w:cs="Arial"/>
          <w:bCs/>
        </w:rPr>
        <w:t>to respond to the above mentioned RFI which is hereby published to identify prospective industry participants that could tender for its requirements in respect of:</w:t>
      </w:r>
      <w:r w:rsidRPr="00CB6554">
        <w:rPr>
          <w:rFonts w:ascii="Arial" w:hAnsi="Arial" w:cs="Arial"/>
          <w:bCs/>
        </w:rPr>
        <w:t xml:space="preserve"> </w:t>
      </w:r>
    </w:p>
    <w:p w:rsidR="00D52C8F" w:rsidRPr="00CB6554" w:rsidRDefault="00D52C8F" w:rsidP="00D52C8F">
      <w:pPr>
        <w:spacing w:after="0" w:line="240" w:lineRule="auto"/>
        <w:jc w:val="both"/>
        <w:rPr>
          <w:rFonts w:ascii="Arial" w:hAnsi="Arial" w:cs="Arial"/>
          <w:bCs/>
        </w:rPr>
      </w:pPr>
      <w:r w:rsidRPr="00CB6554">
        <w:rPr>
          <w:rFonts w:ascii="Arial" w:hAnsi="Arial" w:cs="Arial"/>
          <w:bCs/>
        </w:rPr>
        <w:t xml:space="preserve"> </w:t>
      </w:r>
    </w:p>
    <w:p w:rsidR="00D52C8F" w:rsidRPr="00281511" w:rsidRDefault="00281511" w:rsidP="00281511">
      <w:pPr>
        <w:spacing w:after="0" w:line="240" w:lineRule="auto"/>
        <w:jc w:val="center"/>
        <w:rPr>
          <w:rFonts w:ascii="Arial" w:hAnsi="Arial" w:cs="Arial"/>
          <w:b/>
          <w:bCs/>
          <w:color w:val="365F91"/>
          <w:lang w:val="en-ZA" w:eastAsia="en-US"/>
        </w:rPr>
      </w:pPr>
      <w:r w:rsidRPr="00281511">
        <w:rPr>
          <w:rFonts w:ascii="Arial" w:hAnsi="Arial" w:cs="Arial"/>
          <w:b/>
          <w:bCs/>
          <w:color w:val="365F91"/>
          <w:lang w:val="en-ZA" w:eastAsia="en-US"/>
        </w:rPr>
        <w:t>Supply of Spares, Maintenance, S</w:t>
      </w:r>
      <w:r w:rsidR="00F505A9">
        <w:rPr>
          <w:rFonts w:ascii="Arial" w:hAnsi="Arial" w:cs="Arial"/>
          <w:b/>
          <w:bCs/>
          <w:color w:val="365F91"/>
          <w:lang w:val="en-ZA" w:eastAsia="en-US"/>
        </w:rPr>
        <w:t>ervicing</w:t>
      </w:r>
      <w:r w:rsidRPr="00281511">
        <w:rPr>
          <w:rFonts w:ascii="Arial" w:hAnsi="Arial" w:cs="Arial"/>
          <w:b/>
          <w:bCs/>
          <w:color w:val="365F91"/>
          <w:lang w:val="en-ZA" w:eastAsia="en-US"/>
        </w:rPr>
        <w:t xml:space="preserve"> of Various Equipment</w:t>
      </w:r>
    </w:p>
    <w:p w:rsidR="00D52C8F" w:rsidRPr="00CB6554" w:rsidRDefault="00D52C8F" w:rsidP="00D52C8F">
      <w:pPr>
        <w:ind w:left="720" w:right="804"/>
        <w:jc w:val="both"/>
        <w:rPr>
          <w:rFonts w:ascii="Arial" w:hAnsi="Arial" w:cs="Arial"/>
          <w:b/>
          <w:i/>
          <w:lang w:val="en-US"/>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7987"/>
      </w:tblGrid>
      <w:tr w:rsidR="00D52C8F" w:rsidRPr="00CB6554" w:rsidTr="00F505A9">
        <w:tc>
          <w:tcPr>
            <w:tcW w:w="11057" w:type="dxa"/>
            <w:gridSpan w:val="2"/>
            <w:tcBorders>
              <w:top w:val="single" w:sz="4" w:space="0" w:color="C0C0C0"/>
              <w:left w:val="single" w:sz="4" w:space="0" w:color="C0C0C0"/>
              <w:bottom w:val="single" w:sz="4" w:space="0" w:color="C0C0C0"/>
              <w:right w:val="single" w:sz="4" w:space="0" w:color="C0C0C0"/>
            </w:tcBorders>
            <w:shd w:val="clear" w:color="auto" w:fill="1F497D"/>
          </w:tcPr>
          <w:p w:rsidR="00D52C8F" w:rsidRPr="00CB6554" w:rsidRDefault="00D52C8F" w:rsidP="00D95BB4">
            <w:pPr>
              <w:pStyle w:val="SAAT"/>
              <w:rPr>
                <w:rFonts w:ascii="Arial" w:hAnsi="Arial" w:cs="Arial"/>
                <w:sz w:val="22"/>
                <w:szCs w:val="22"/>
                <w:lang w:val="en-US" w:eastAsia="en-US"/>
              </w:rPr>
            </w:pPr>
          </w:p>
          <w:p w:rsidR="00D52C8F" w:rsidRPr="00CB6554" w:rsidRDefault="00D52C8F" w:rsidP="00D95BB4">
            <w:pPr>
              <w:pStyle w:val="SAAT"/>
              <w:rPr>
                <w:rFonts w:ascii="Arial" w:hAnsi="Arial" w:cs="Arial"/>
                <w:sz w:val="22"/>
                <w:szCs w:val="22"/>
                <w:lang w:val="en-US" w:eastAsia="en-US"/>
              </w:rPr>
            </w:pPr>
            <w:r w:rsidRPr="00CB6554">
              <w:rPr>
                <w:rFonts w:ascii="Arial" w:hAnsi="Arial" w:cs="Arial"/>
                <w:sz w:val="22"/>
                <w:szCs w:val="22"/>
                <w:lang w:val="en-US" w:eastAsia="en-US"/>
              </w:rPr>
              <w:t>RFI PARTICULARS:</w:t>
            </w:r>
          </w:p>
          <w:p w:rsidR="00D52C8F" w:rsidRPr="00CB6554" w:rsidRDefault="00D52C8F" w:rsidP="00D95BB4">
            <w:pPr>
              <w:pStyle w:val="SAAT"/>
              <w:rPr>
                <w:rFonts w:ascii="Arial" w:hAnsi="Arial" w:cs="Arial"/>
                <w:sz w:val="22"/>
                <w:szCs w:val="22"/>
                <w:lang w:val="en-US" w:eastAsia="en-US"/>
              </w:rPr>
            </w:pPr>
          </w:p>
        </w:tc>
      </w:tr>
      <w:tr w:rsidR="00D52C8F" w:rsidRPr="00CB6554" w:rsidTr="00E97530">
        <w:tc>
          <w:tcPr>
            <w:tcW w:w="3051" w:type="dxa"/>
            <w:tcBorders>
              <w:top w:val="single" w:sz="6" w:space="0" w:color="C0C0C0"/>
              <w:left w:val="single" w:sz="4" w:space="0" w:color="C0C0C0"/>
              <w:bottom w:val="single" w:sz="6" w:space="0" w:color="C0C0C0"/>
              <w:right w:val="single" w:sz="6" w:space="0" w:color="C0C0C0"/>
            </w:tcBorders>
          </w:tcPr>
          <w:p w:rsidR="00D52C8F" w:rsidRPr="00CB6554" w:rsidRDefault="00D52C8F" w:rsidP="00D95BB4">
            <w:pPr>
              <w:spacing w:after="0" w:line="240" w:lineRule="auto"/>
              <w:rPr>
                <w:rFonts w:ascii="Arial" w:hAnsi="Arial" w:cs="Arial"/>
                <w:b/>
              </w:rPr>
            </w:pPr>
          </w:p>
          <w:p w:rsidR="00D52C8F" w:rsidRPr="00CB6554" w:rsidRDefault="00D52C8F" w:rsidP="00D95BB4">
            <w:pPr>
              <w:spacing w:after="0" w:line="240" w:lineRule="auto"/>
              <w:rPr>
                <w:rFonts w:ascii="Arial" w:hAnsi="Arial" w:cs="Arial"/>
                <w:b/>
              </w:rPr>
            </w:pPr>
            <w:r w:rsidRPr="00CB6554">
              <w:rPr>
                <w:rFonts w:ascii="Arial" w:hAnsi="Arial" w:cs="Arial"/>
                <w:b/>
              </w:rPr>
              <w:t>SUBJECT:</w:t>
            </w:r>
          </w:p>
        </w:tc>
        <w:tc>
          <w:tcPr>
            <w:tcW w:w="8006" w:type="dxa"/>
            <w:tcBorders>
              <w:top w:val="single" w:sz="6" w:space="0" w:color="C0C0C0"/>
              <w:left w:val="single" w:sz="6" w:space="0" w:color="C0C0C0"/>
              <w:bottom w:val="single" w:sz="6" w:space="0" w:color="C0C0C0"/>
              <w:right w:val="single" w:sz="4" w:space="0" w:color="C0C0C0"/>
            </w:tcBorders>
          </w:tcPr>
          <w:p w:rsidR="00D52C8F" w:rsidRPr="00CB6554" w:rsidRDefault="00A101C2" w:rsidP="000376C0">
            <w:pPr>
              <w:spacing w:after="0" w:line="240" w:lineRule="auto"/>
              <w:rPr>
                <w:rFonts w:ascii="Arial" w:hAnsi="Arial" w:cs="Arial"/>
              </w:rPr>
            </w:pPr>
            <w:r w:rsidRPr="00CB6554">
              <w:rPr>
                <w:rFonts w:ascii="Arial" w:hAnsi="Arial" w:cs="Arial"/>
              </w:rPr>
              <w:t xml:space="preserve">Information is requested </w:t>
            </w:r>
            <w:r w:rsidR="000376C0">
              <w:rPr>
                <w:rFonts w:ascii="Arial" w:hAnsi="Arial" w:cs="Arial"/>
              </w:rPr>
              <w:t>from the OEM or approved suppliers/distributors</w:t>
            </w:r>
            <w:r w:rsidR="003170CD">
              <w:rPr>
                <w:rFonts w:ascii="Arial" w:hAnsi="Arial" w:cs="Arial"/>
              </w:rPr>
              <w:t xml:space="preserve">/service providers </w:t>
            </w:r>
            <w:r w:rsidR="000376C0">
              <w:rPr>
                <w:rFonts w:ascii="Arial" w:hAnsi="Arial" w:cs="Arial"/>
              </w:rPr>
              <w:t xml:space="preserve">  </w:t>
            </w:r>
          </w:p>
        </w:tc>
      </w:tr>
      <w:tr w:rsidR="00D52C8F" w:rsidRPr="00CB6554" w:rsidTr="00E97530">
        <w:tc>
          <w:tcPr>
            <w:tcW w:w="3051" w:type="dxa"/>
            <w:tcBorders>
              <w:top w:val="single" w:sz="6" w:space="0" w:color="C0C0C0"/>
              <w:left w:val="single" w:sz="4" w:space="0" w:color="C0C0C0"/>
              <w:bottom w:val="single" w:sz="6" w:space="0" w:color="C0C0C0"/>
              <w:right w:val="single" w:sz="6" w:space="0" w:color="C0C0C0"/>
            </w:tcBorders>
          </w:tcPr>
          <w:p w:rsidR="00D52C8F" w:rsidRPr="00CB6554" w:rsidRDefault="00D52C8F" w:rsidP="00D95BB4">
            <w:pPr>
              <w:spacing w:after="0" w:line="240" w:lineRule="auto"/>
              <w:rPr>
                <w:rFonts w:ascii="Arial" w:hAnsi="Arial" w:cs="Arial"/>
                <w:b/>
              </w:rPr>
            </w:pPr>
            <w:r w:rsidRPr="00CB6554">
              <w:rPr>
                <w:rFonts w:ascii="Arial" w:hAnsi="Arial" w:cs="Arial"/>
                <w:b/>
              </w:rPr>
              <w:t>Date Issued:</w:t>
            </w:r>
          </w:p>
        </w:tc>
        <w:tc>
          <w:tcPr>
            <w:tcW w:w="8006" w:type="dxa"/>
            <w:tcBorders>
              <w:top w:val="single" w:sz="6" w:space="0" w:color="C0C0C0"/>
              <w:left w:val="single" w:sz="6" w:space="0" w:color="C0C0C0"/>
              <w:bottom w:val="single" w:sz="6" w:space="0" w:color="C0C0C0"/>
              <w:right w:val="single" w:sz="4" w:space="0" w:color="C0C0C0"/>
            </w:tcBorders>
          </w:tcPr>
          <w:p w:rsidR="00D52C8F" w:rsidRPr="00CB6554" w:rsidRDefault="00E74553" w:rsidP="00E74553">
            <w:pPr>
              <w:spacing w:after="0" w:line="240" w:lineRule="auto"/>
              <w:rPr>
                <w:rFonts w:ascii="Arial" w:hAnsi="Arial" w:cs="Arial"/>
              </w:rPr>
            </w:pPr>
            <w:r>
              <w:rPr>
                <w:rFonts w:ascii="Arial" w:hAnsi="Arial" w:cs="Arial"/>
              </w:rPr>
              <w:t>01 September</w:t>
            </w:r>
            <w:r w:rsidR="000376C0">
              <w:rPr>
                <w:rFonts w:ascii="Arial" w:hAnsi="Arial" w:cs="Arial"/>
              </w:rPr>
              <w:t xml:space="preserve"> </w:t>
            </w:r>
            <w:r w:rsidR="00D95BB4" w:rsidRPr="00CB6554">
              <w:rPr>
                <w:rFonts w:ascii="Arial" w:hAnsi="Arial" w:cs="Arial"/>
              </w:rPr>
              <w:t xml:space="preserve">2021 </w:t>
            </w:r>
          </w:p>
        </w:tc>
      </w:tr>
      <w:tr w:rsidR="00D52C8F" w:rsidRPr="00CB6554" w:rsidTr="00E97530">
        <w:tc>
          <w:tcPr>
            <w:tcW w:w="3051" w:type="dxa"/>
            <w:tcBorders>
              <w:top w:val="single" w:sz="6" w:space="0" w:color="C0C0C0"/>
              <w:left w:val="single" w:sz="4" w:space="0" w:color="C0C0C0"/>
              <w:bottom w:val="single" w:sz="6" w:space="0" w:color="C0C0C0"/>
              <w:right w:val="single" w:sz="6" w:space="0" w:color="C0C0C0"/>
            </w:tcBorders>
          </w:tcPr>
          <w:p w:rsidR="00D52C8F" w:rsidRPr="00CB6554" w:rsidRDefault="00D52C8F" w:rsidP="00D95BB4">
            <w:pPr>
              <w:spacing w:after="0" w:line="240" w:lineRule="auto"/>
              <w:rPr>
                <w:rFonts w:ascii="Arial" w:hAnsi="Arial" w:cs="Arial"/>
                <w:b/>
              </w:rPr>
            </w:pPr>
            <w:r w:rsidRPr="00CB6554">
              <w:rPr>
                <w:rFonts w:ascii="Arial" w:hAnsi="Arial" w:cs="Arial"/>
                <w:b/>
              </w:rPr>
              <w:t>Closing Date:</w:t>
            </w:r>
          </w:p>
        </w:tc>
        <w:tc>
          <w:tcPr>
            <w:tcW w:w="8006" w:type="dxa"/>
            <w:tcBorders>
              <w:top w:val="single" w:sz="6" w:space="0" w:color="C0C0C0"/>
              <w:left w:val="single" w:sz="6" w:space="0" w:color="C0C0C0"/>
              <w:bottom w:val="single" w:sz="6" w:space="0" w:color="C0C0C0"/>
              <w:right w:val="single" w:sz="4" w:space="0" w:color="C0C0C0"/>
            </w:tcBorders>
          </w:tcPr>
          <w:p w:rsidR="00D52C8F" w:rsidRPr="00CB6554" w:rsidRDefault="0029765B" w:rsidP="000376C0">
            <w:pPr>
              <w:spacing w:after="0" w:line="240" w:lineRule="auto"/>
              <w:rPr>
                <w:rFonts w:ascii="Arial" w:hAnsi="Arial" w:cs="Arial"/>
              </w:rPr>
            </w:pPr>
            <w:r>
              <w:rPr>
                <w:rFonts w:ascii="Arial" w:hAnsi="Arial" w:cs="Arial"/>
              </w:rPr>
              <w:t>13</w:t>
            </w:r>
            <w:r w:rsidR="000376C0">
              <w:rPr>
                <w:rFonts w:ascii="Arial" w:hAnsi="Arial" w:cs="Arial"/>
              </w:rPr>
              <w:t xml:space="preserve"> September </w:t>
            </w:r>
            <w:r w:rsidR="00D95BB4" w:rsidRPr="00CB6554">
              <w:rPr>
                <w:rFonts w:ascii="Arial" w:hAnsi="Arial" w:cs="Arial"/>
              </w:rPr>
              <w:t xml:space="preserve">2021 </w:t>
            </w:r>
          </w:p>
        </w:tc>
      </w:tr>
      <w:tr w:rsidR="00D52C8F" w:rsidRPr="00CB6554" w:rsidTr="00E97530">
        <w:trPr>
          <w:trHeight w:val="78"/>
        </w:trPr>
        <w:tc>
          <w:tcPr>
            <w:tcW w:w="3051" w:type="dxa"/>
            <w:tcBorders>
              <w:top w:val="single" w:sz="6" w:space="0" w:color="C0C0C0"/>
              <w:left w:val="single" w:sz="4" w:space="0" w:color="C0C0C0"/>
              <w:bottom w:val="single" w:sz="6" w:space="0" w:color="C0C0C0"/>
              <w:right w:val="single" w:sz="6" w:space="0" w:color="C0C0C0"/>
            </w:tcBorders>
          </w:tcPr>
          <w:p w:rsidR="00D52C8F" w:rsidRPr="00CB6554" w:rsidRDefault="00D95BB4" w:rsidP="00D95BB4">
            <w:pPr>
              <w:spacing w:after="0" w:line="240" w:lineRule="auto"/>
              <w:rPr>
                <w:rFonts w:ascii="Arial" w:hAnsi="Arial" w:cs="Arial"/>
                <w:b/>
              </w:rPr>
            </w:pPr>
            <w:r w:rsidRPr="00CB6554">
              <w:rPr>
                <w:rFonts w:ascii="Arial" w:hAnsi="Arial" w:cs="Arial"/>
                <w:b/>
              </w:rPr>
              <w:t xml:space="preserve">Briefing Session </w:t>
            </w:r>
          </w:p>
        </w:tc>
        <w:tc>
          <w:tcPr>
            <w:tcW w:w="8006" w:type="dxa"/>
            <w:tcBorders>
              <w:top w:val="single" w:sz="6" w:space="0" w:color="C0C0C0"/>
              <w:left w:val="single" w:sz="6" w:space="0" w:color="C0C0C0"/>
              <w:bottom w:val="single" w:sz="6" w:space="0" w:color="C0C0C0"/>
              <w:right w:val="single" w:sz="4" w:space="0" w:color="C0C0C0"/>
            </w:tcBorders>
          </w:tcPr>
          <w:p w:rsidR="00D52C8F" w:rsidRPr="00CB6554" w:rsidRDefault="00D95BB4" w:rsidP="00D95BB4">
            <w:pPr>
              <w:spacing w:after="0" w:line="240" w:lineRule="auto"/>
              <w:ind w:left="720" w:hanging="720"/>
              <w:rPr>
                <w:rFonts w:ascii="Arial" w:hAnsi="Arial" w:cs="Arial"/>
              </w:rPr>
            </w:pPr>
            <w:r w:rsidRPr="00CB6554">
              <w:rPr>
                <w:rFonts w:ascii="Arial" w:hAnsi="Arial" w:cs="Arial"/>
              </w:rPr>
              <w:t xml:space="preserve">Not Applicable </w:t>
            </w:r>
          </w:p>
        </w:tc>
      </w:tr>
      <w:tr w:rsidR="00A064E9" w:rsidRPr="00CB6554" w:rsidTr="00E97530">
        <w:tc>
          <w:tcPr>
            <w:tcW w:w="3051" w:type="dxa"/>
            <w:tcBorders>
              <w:top w:val="single" w:sz="6" w:space="0" w:color="C0C0C0"/>
              <w:left w:val="single" w:sz="4" w:space="0" w:color="C0C0C0"/>
              <w:bottom w:val="single" w:sz="6" w:space="0" w:color="C0C0C0"/>
              <w:right w:val="single" w:sz="6" w:space="0" w:color="C0C0C0"/>
            </w:tcBorders>
          </w:tcPr>
          <w:p w:rsidR="00A064E9" w:rsidRPr="00CB6554" w:rsidRDefault="00A064E9" w:rsidP="00D03B8E">
            <w:pPr>
              <w:spacing w:after="0" w:line="240" w:lineRule="auto"/>
              <w:rPr>
                <w:rFonts w:ascii="Arial" w:hAnsi="Arial" w:cs="Arial"/>
                <w:b/>
              </w:rPr>
            </w:pPr>
            <w:r w:rsidRPr="00CB6554">
              <w:rPr>
                <w:rFonts w:ascii="Arial" w:hAnsi="Arial" w:cs="Arial"/>
                <w:b/>
              </w:rPr>
              <w:t>Closing Time:</w:t>
            </w:r>
          </w:p>
        </w:tc>
        <w:tc>
          <w:tcPr>
            <w:tcW w:w="8006" w:type="dxa"/>
            <w:tcBorders>
              <w:top w:val="single" w:sz="6" w:space="0" w:color="C0C0C0"/>
              <w:left w:val="single" w:sz="6" w:space="0" w:color="C0C0C0"/>
              <w:bottom w:val="single" w:sz="6" w:space="0" w:color="C0C0C0"/>
              <w:right w:val="single" w:sz="4" w:space="0" w:color="C0C0C0"/>
            </w:tcBorders>
          </w:tcPr>
          <w:p w:rsidR="00A064E9" w:rsidRPr="00CB6554" w:rsidRDefault="00A064E9" w:rsidP="00D03B8E">
            <w:pPr>
              <w:spacing w:after="0" w:line="240" w:lineRule="auto"/>
              <w:rPr>
                <w:rFonts w:ascii="Arial" w:hAnsi="Arial" w:cs="Arial"/>
              </w:rPr>
            </w:pPr>
            <w:r w:rsidRPr="00CB6554">
              <w:rPr>
                <w:rFonts w:ascii="Arial" w:hAnsi="Arial" w:cs="Arial"/>
              </w:rPr>
              <w:t xml:space="preserve">15h00 </w:t>
            </w:r>
          </w:p>
        </w:tc>
      </w:tr>
      <w:tr w:rsidR="00A064E9" w:rsidRPr="00CB6554" w:rsidTr="00E97530">
        <w:trPr>
          <w:trHeight w:val="78"/>
        </w:trPr>
        <w:tc>
          <w:tcPr>
            <w:tcW w:w="3051" w:type="dxa"/>
            <w:tcBorders>
              <w:top w:val="single" w:sz="6" w:space="0" w:color="C0C0C0"/>
              <w:left w:val="single" w:sz="4" w:space="0" w:color="C0C0C0"/>
              <w:bottom w:val="single" w:sz="6" w:space="0" w:color="C0C0C0"/>
              <w:right w:val="single" w:sz="6" w:space="0" w:color="C0C0C0"/>
            </w:tcBorders>
          </w:tcPr>
          <w:p w:rsidR="00A064E9" w:rsidRPr="00CB6554" w:rsidRDefault="00A064E9" w:rsidP="00D95BB4">
            <w:pPr>
              <w:spacing w:after="0" w:line="240" w:lineRule="auto"/>
              <w:rPr>
                <w:rFonts w:ascii="Arial" w:hAnsi="Arial" w:cs="Arial"/>
                <w:b/>
              </w:rPr>
            </w:pPr>
            <w:r w:rsidRPr="00CB6554">
              <w:rPr>
                <w:rFonts w:ascii="Arial" w:hAnsi="Arial" w:cs="Arial"/>
                <w:b/>
              </w:rPr>
              <w:t xml:space="preserve">Submission place: </w:t>
            </w:r>
          </w:p>
        </w:tc>
        <w:tc>
          <w:tcPr>
            <w:tcW w:w="8006" w:type="dxa"/>
            <w:tcBorders>
              <w:top w:val="single" w:sz="6" w:space="0" w:color="C0C0C0"/>
              <w:left w:val="single" w:sz="6" w:space="0" w:color="C0C0C0"/>
              <w:bottom w:val="single" w:sz="6" w:space="0" w:color="C0C0C0"/>
              <w:right w:val="single" w:sz="4" w:space="0" w:color="C0C0C0"/>
            </w:tcBorders>
          </w:tcPr>
          <w:p w:rsidR="00A064E9" w:rsidRPr="00CB6554" w:rsidRDefault="00A064E9" w:rsidP="00A064E9">
            <w:pPr>
              <w:spacing w:after="0" w:line="240" w:lineRule="auto"/>
              <w:ind w:left="720" w:hanging="720"/>
              <w:rPr>
                <w:rFonts w:ascii="Arial" w:hAnsi="Arial" w:cs="Arial"/>
              </w:rPr>
            </w:pPr>
            <w:r w:rsidRPr="00CB6554">
              <w:rPr>
                <w:rFonts w:ascii="Arial" w:hAnsi="Arial" w:cs="Arial"/>
              </w:rPr>
              <w:t>Electronic documents only please – scmadmin@umgeni.co.za</w:t>
            </w:r>
          </w:p>
        </w:tc>
      </w:tr>
      <w:tr w:rsidR="00D95BB4" w:rsidRPr="00CB6554" w:rsidTr="00E97530">
        <w:tc>
          <w:tcPr>
            <w:tcW w:w="3051" w:type="dxa"/>
            <w:tcBorders>
              <w:top w:val="single" w:sz="6" w:space="0" w:color="C0C0C0"/>
              <w:left w:val="single" w:sz="4" w:space="0" w:color="C0C0C0"/>
              <w:bottom w:val="single" w:sz="6" w:space="0" w:color="C0C0C0"/>
              <w:right w:val="single" w:sz="6" w:space="0" w:color="C0C0C0"/>
            </w:tcBorders>
          </w:tcPr>
          <w:p w:rsidR="00D95BB4" w:rsidRPr="00CB6554" w:rsidRDefault="00D95BB4" w:rsidP="00D95BB4">
            <w:pPr>
              <w:spacing w:after="0" w:line="240" w:lineRule="auto"/>
              <w:rPr>
                <w:rFonts w:ascii="Arial" w:hAnsi="Arial" w:cs="Arial"/>
                <w:b/>
              </w:rPr>
            </w:pPr>
            <w:r w:rsidRPr="00CB6554">
              <w:rPr>
                <w:rFonts w:ascii="Arial" w:hAnsi="Arial" w:cs="Arial"/>
                <w:b/>
              </w:rPr>
              <w:t>Purpose of RFI</w:t>
            </w:r>
          </w:p>
        </w:tc>
        <w:tc>
          <w:tcPr>
            <w:tcW w:w="8006" w:type="dxa"/>
            <w:tcBorders>
              <w:top w:val="single" w:sz="6" w:space="0" w:color="C0C0C0"/>
              <w:left w:val="single" w:sz="6" w:space="0" w:color="C0C0C0"/>
              <w:bottom w:val="single" w:sz="6" w:space="0" w:color="C0C0C0"/>
              <w:right w:val="single" w:sz="4" w:space="0" w:color="C0C0C0"/>
            </w:tcBorders>
          </w:tcPr>
          <w:p w:rsidR="00A064E9" w:rsidRPr="00CB6554" w:rsidRDefault="00D95BB4" w:rsidP="003170CD">
            <w:pPr>
              <w:spacing w:after="0" w:line="240" w:lineRule="auto"/>
              <w:jc w:val="both"/>
              <w:rPr>
                <w:rFonts w:ascii="Arial" w:hAnsi="Arial" w:cs="Arial"/>
                <w:lang w:val="en-ZA"/>
              </w:rPr>
            </w:pPr>
            <w:r w:rsidRPr="00CB6554">
              <w:rPr>
                <w:rFonts w:ascii="Arial" w:hAnsi="Arial" w:cs="Arial"/>
                <w:lang w:val="en-ZA"/>
              </w:rPr>
              <w:t>Umgeni Water is requesting information</w:t>
            </w:r>
            <w:r w:rsidR="00310E31">
              <w:rPr>
                <w:rFonts w:ascii="Arial" w:hAnsi="Arial" w:cs="Arial"/>
                <w:lang w:val="en-ZA"/>
              </w:rPr>
              <w:t xml:space="preserve"> OEM or approved suppliers/distributors/service</w:t>
            </w:r>
            <w:r w:rsidR="0029765B">
              <w:rPr>
                <w:rFonts w:ascii="Arial" w:hAnsi="Arial" w:cs="Arial"/>
                <w:lang w:val="en-ZA"/>
              </w:rPr>
              <w:t xml:space="preserve"> provider </w:t>
            </w:r>
            <w:r w:rsidR="003170CD">
              <w:rPr>
                <w:rFonts w:ascii="Arial" w:hAnsi="Arial" w:cs="Arial"/>
                <w:lang w:val="en-ZA"/>
              </w:rPr>
              <w:t xml:space="preserve">for the supply of </w:t>
            </w:r>
            <w:r w:rsidR="003170CD" w:rsidRPr="003170CD">
              <w:rPr>
                <w:rFonts w:ascii="Arial" w:hAnsi="Arial" w:cs="Arial"/>
                <w:lang w:val="en-ZA"/>
              </w:rPr>
              <w:t>spares and servicing</w:t>
            </w:r>
            <w:r w:rsidR="003170CD">
              <w:rPr>
                <w:rFonts w:ascii="Arial" w:hAnsi="Arial" w:cs="Arial"/>
                <w:lang w:val="en-ZA"/>
              </w:rPr>
              <w:t xml:space="preserve"> equipment listed below. </w:t>
            </w:r>
            <w:r w:rsidR="00A064E9" w:rsidRPr="00CB6554">
              <w:rPr>
                <w:rFonts w:ascii="Arial" w:hAnsi="Arial" w:cs="Arial"/>
                <w:lang w:val="en-ZA"/>
              </w:rPr>
              <w:t xml:space="preserve">Umgeni Water will assess the RFI responses received and use the outcome to determine RFT or RFP with the suitably qualified respondents It should be noted that this is an RFI only, for determining market/industry </w:t>
            </w:r>
            <w:r w:rsidR="000376C0" w:rsidRPr="00CB6554">
              <w:rPr>
                <w:rFonts w:ascii="Arial" w:hAnsi="Arial" w:cs="Arial"/>
                <w:lang w:val="en-ZA"/>
              </w:rPr>
              <w:t>participants and</w:t>
            </w:r>
            <w:r w:rsidR="00A064E9" w:rsidRPr="00CB6554">
              <w:rPr>
                <w:rFonts w:ascii="Arial" w:hAnsi="Arial" w:cs="Arial"/>
                <w:lang w:val="en-ZA"/>
              </w:rPr>
              <w:t xml:space="preserve"> does not constitute a commitment, implied or otherwise, that Umgeni Water will procure services of the Respondent(s).</w:t>
            </w:r>
          </w:p>
          <w:p w:rsidR="00D95BB4" w:rsidRPr="00CB6554" w:rsidRDefault="00D95BB4" w:rsidP="00D95BB4">
            <w:pPr>
              <w:spacing w:after="0" w:line="240" w:lineRule="auto"/>
              <w:ind w:left="720" w:hanging="720"/>
              <w:rPr>
                <w:rFonts w:ascii="Arial" w:hAnsi="Arial" w:cs="Arial"/>
              </w:rPr>
            </w:pPr>
          </w:p>
        </w:tc>
      </w:tr>
      <w:tr w:rsidR="00C71C2F" w:rsidRPr="00CB6554" w:rsidTr="00E97530">
        <w:tc>
          <w:tcPr>
            <w:tcW w:w="3051" w:type="dxa"/>
            <w:tcBorders>
              <w:top w:val="single" w:sz="6" w:space="0" w:color="C0C0C0"/>
              <w:left w:val="single" w:sz="4" w:space="0" w:color="C0C0C0"/>
              <w:bottom w:val="single" w:sz="6" w:space="0" w:color="C0C0C0"/>
              <w:right w:val="single" w:sz="6" w:space="0" w:color="C0C0C0"/>
            </w:tcBorders>
          </w:tcPr>
          <w:p w:rsidR="00C71C2F" w:rsidRPr="00CB6554" w:rsidRDefault="00C71C2F" w:rsidP="00C71C2F">
            <w:pPr>
              <w:spacing w:after="0" w:line="240" w:lineRule="auto"/>
              <w:rPr>
                <w:rFonts w:ascii="Arial" w:hAnsi="Arial" w:cs="Arial"/>
                <w:b/>
              </w:rPr>
            </w:pPr>
            <w:r w:rsidRPr="00CB6554">
              <w:rPr>
                <w:rFonts w:ascii="Arial" w:hAnsi="Arial" w:cs="Arial"/>
                <w:b/>
              </w:rPr>
              <w:t xml:space="preserve">SCM Process/RFI  Queries </w:t>
            </w:r>
          </w:p>
        </w:tc>
        <w:tc>
          <w:tcPr>
            <w:tcW w:w="8006" w:type="dxa"/>
            <w:tcBorders>
              <w:top w:val="single" w:sz="6" w:space="0" w:color="C0C0C0"/>
              <w:left w:val="single" w:sz="6" w:space="0" w:color="C0C0C0"/>
              <w:bottom w:val="single" w:sz="6" w:space="0" w:color="C0C0C0"/>
              <w:right w:val="single" w:sz="4" w:space="0" w:color="C0C0C0"/>
            </w:tcBorders>
          </w:tcPr>
          <w:p w:rsidR="00C71C2F" w:rsidRPr="00CB6554" w:rsidRDefault="00C71C2F" w:rsidP="00C71C2F">
            <w:pPr>
              <w:spacing w:after="0" w:line="240" w:lineRule="auto"/>
              <w:rPr>
                <w:rFonts w:ascii="Arial" w:hAnsi="Arial" w:cs="Arial"/>
              </w:rPr>
            </w:pPr>
            <w:r>
              <w:rPr>
                <w:rFonts w:ascii="Arial" w:hAnsi="Arial" w:cs="Arial"/>
              </w:rPr>
              <w:t xml:space="preserve">Head: </w:t>
            </w:r>
            <w:r w:rsidRPr="00CB6554">
              <w:rPr>
                <w:rFonts w:ascii="Arial" w:hAnsi="Arial" w:cs="Arial"/>
              </w:rPr>
              <w:t xml:space="preserve">Demand Management </w:t>
            </w:r>
          </w:p>
          <w:p w:rsidR="00C71C2F" w:rsidRPr="00CB6554" w:rsidRDefault="00C71C2F" w:rsidP="00C71C2F">
            <w:pPr>
              <w:spacing w:after="0" w:line="240" w:lineRule="auto"/>
              <w:rPr>
                <w:rFonts w:ascii="Arial" w:hAnsi="Arial" w:cs="Arial"/>
              </w:rPr>
            </w:pPr>
            <w:r w:rsidRPr="00CB6554">
              <w:rPr>
                <w:rFonts w:ascii="Arial" w:hAnsi="Arial" w:cs="Arial"/>
              </w:rPr>
              <w:t xml:space="preserve">Name: </w:t>
            </w:r>
            <w:r w:rsidRPr="00F068B2">
              <w:rPr>
                <w:rFonts w:ascii="Arial" w:hAnsi="Arial" w:cs="Arial"/>
                <w:b/>
              </w:rPr>
              <w:t>Ms Zethu Jili</w:t>
            </w:r>
            <w:r>
              <w:rPr>
                <w:rFonts w:ascii="Arial" w:hAnsi="Arial" w:cs="Arial"/>
              </w:rPr>
              <w:t xml:space="preserve"> </w:t>
            </w:r>
          </w:p>
          <w:p w:rsidR="00C71C2F" w:rsidRPr="00CB6554" w:rsidRDefault="00C71C2F" w:rsidP="00C71C2F">
            <w:pPr>
              <w:spacing w:after="0" w:line="240" w:lineRule="auto"/>
              <w:rPr>
                <w:rFonts w:ascii="Arial" w:hAnsi="Arial" w:cs="Arial"/>
              </w:rPr>
            </w:pPr>
            <w:r w:rsidRPr="00CB6554">
              <w:rPr>
                <w:rFonts w:ascii="Arial" w:hAnsi="Arial" w:cs="Arial"/>
              </w:rPr>
              <w:t xml:space="preserve">Tel: </w:t>
            </w:r>
            <w:r>
              <w:rPr>
                <w:rFonts w:ascii="Arial" w:hAnsi="Arial" w:cs="Arial"/>
              </w:rPr>
              <w:t>033 341 1111</w:t>
            </w:r>
          </w:p>
          <w:p w:rsidR="00C71C2F" w:rsidRDefault="00C71C2F" w:rsidP="00C71C2F">
            <w:pPr>
              <w:spacing w:after="0" w:line="240" w:lineRule="auto"/>
              <w:rPr>
                <w:rFonts w:ascii="Arial" w:hAnsi="Arial" w:cs="Arial"/>
              </w:rPr>
            </w:pPr>
            <w:r>
              <w:rPr>
                <w:rFonts w:ascii="Arial" w:hAnsi="Arial" w:cs="Arial"/>
              </w:rPr>
              <w:t xml:space="preserve">Email: </w:t>
            </w:r>
            <w:hyperlink r:id="rId8" w:history="1">
              <w:r w:rsidRPr="00571B70">
                <w:rPr>
                  <w:rStyle w:val="Hyperlink"/>
                  <w:rFonts w:ascii="Arial" w:hAnsi="Arial" w:cs="Arial"/>
                </w:rPr>
                <w:t>zethu.jili@umgeni.co.za</w:t>
              </w:r>
            </w:hyperlink>
          </w:p>
          <w:p w:rsidR="00C71C2F" w:rsidRPr="00CB6554" w:rsidRDefault="00C71C2F" w:rsidP="00C71C2F">
            <w:pPr>
              <w:spacing w:after="0" w:line="240" w:lineRule="auto"/>
              <w:rPr>
                <w:rFonts w:ascii="Arial" w:hAnsi="Arial" w:cs="Arial"/>
              </w:rPr>
            </w:pPr>
          </w:p>
        </w:tc>
      </w:tr>
      <w:tr w:rsidR="00C71C2F" w:rsidRPr="00CB6554" w:rsidTr="00E97530">
        <w:tc>
          <w:tcPr>
            <w:tcW w:w="3051" w:type="dxa"/>
            <w:tcBorders>
              <w:top w:val="single" w:sz="6" w:space="0" w:color="C0C0C0"/>
              <w:left w:val="single" w:sz="4" w:space="0" w:color="C0C0C0"/>
              <w:bottom w:val="single" w:sz="6" w:space="0" w:color="C0C0C0"/>
              <w:right w:val="single" w:sz="6" w:space="0" w:color="C0C0C0"/>
            </w:tcBorders>
          </w:tcPr>
          <w:p w:rsidR="00C71C2F" w:rsidRPr="00CB6554" w:rsidRDefault="00C71C2F" w:rsidP="00C71C2F">
            <w:pPr>
              <w:spacing w:after="0" w:line="240" w:lineRule="auto"/>
              <w:rPr>
                <w:rFonts w:ascii="Arial" w:hAnsi="Arial" w:cs="Arial"/>
                <w:b/>
              </w:rPr>
            </w:pPr>
            <w:r w:rsidRPr="00CB6554">
              <w:rPr>
                <w:rFonts w:ascii="Arial" w:hAnsi="Arial" w:cs="Arial"/>
                <w:b/>
              </w:rPr>
              <w:t>RFI Technical Queries:</w:t>
            </w:r>
          </w:p>
        </w:tc>
        <w:tc>
          <w:tcPr>
            <w:tcW w:w="8006" w:type="dxa"/>
            <w:tcBorders>
              <w:top w:val="single" w:sz="6" w:space="0" w:color="C0C0C0"/>
              <w:left w:val="single" w:sz="6" w:space="0" w:color="C0C0C0"/>
              <w:bottom w:val="single" w:sz="6" w:space="0" w:color="C0C0C0"/>
              <w:right w:val="single" w:sz="4" w:space="0" w:color="C0C0C0"/>
            </w:tcBorders>
          </w:tcPr>
          <w:p w:rsidR="00C71C2F" w:rsidRPr="00E072E3" w:rsidRDefault="00C71C2F" w:rsidP="00C71C2F">
            <w:pPr>
              <w:spacing w:after="0" w:line="240" w:lineRule="auto"/>
              <w:rPr>
                <w:rFonts w:ascii="Arial" w:hAnsi="Arial" w:cs="Arial"/>
              </w:rPr>
            </w:pPr>
            <w:r w:rsidRPr="00E072E3">
              <w:rPr>
                <w:rFonts w:ascii="Arial" w:hAnsi="Arial" w:cs="Arial"/>
              </w:rPr>
              <w:t>The Project Manager:</w:t>
            </w:r>
          </w:p>
          <w:p w:rsidR="00C71C2F" w:rsidRPr="00D15805" w:rsidRDefault="00C71C2F" w:rsidP="00C71C2F">
            <w:pPr>
              <w:spacing w:after="0" w:line="240" w:lineRule="auto"/>
              <w:rPr>
                <w:rFonts w:ascii="Arial" w:hAnsi="Arial" w:cs="Arial"/>
              </w:rPr>
            </w:pPr>
            <w:r w:rsidRPr="00D15805">
              <w:rPr>
                <w:rFonts w:ascii="Arial" w:hAnsi="Arial" w:cs="Arial"/>
              </w:rPr>
              <w:t xml:space="preserve">Name: </w:t>
            </w:r>
            <w:r w:rsidR="00D15805" w:rsidRPr="00D15805">
              <w:rPr>
                <w:rFonts w:ascii="Arial" w:hAnsi="Arial" w:cs="Arial"/>
                <w:b/>
              </w:rPr>
              <w:t xml:space="preserve">Mr Mondli Mavimbela </w:t>
            </w:r>
            <w:r w:rsidRPr="00D15805">
              <w:rPr>
                <w:rFonts w:ascii="Arial" w:hAnsi="Arial" w:cs="Arial"/>
                <w:b/>
              </w:rPr>
              <w:t xml:space="preserve"> </w:t>
            </w:r>
          </w:p>
          <w:p w:rsidR="00C71C2F" w:rsidRPr="00D15805" w:rsidRDefault="00C71C2F" w:rsidP="00C71C2F">
            <w:pPr>
              <w:spacing w:after="0" w:line="240" w:lineRule="auto"/>
              <w:rPr>
                <w:rFonts w:ascii="Arial" w:hAnsi="Arial" w:cs="Arial"/>
              </w:rPr>
            </w:pPr>
            <w:r w:rsidRPr="00D15805">
              <w:rPr>
                <w:rFonts w:ascii="Arial" w:hAnsi="Arial" w:cs="Arial"/>
              </w:rPr>
              <w:t xml:space="preserve">Tel: </w:t>
            </w:r>
            <w:r w:rsidR="00D15805" w:rsidRPr="00D15805">
              <w:rPr>
                <w:rFonts w:ascii="Arial" w:hAnsi="Arial" w:cs="Arial"/>
              </w:rPr>
              <w:t xml:space="preserve">033 719 7300 </w:t>
            </w:r>
            <w:r w:rsidRPr="00D15805">
              <w:rPr>
                <w:rFonts w:ascii="Arial" w:hAnsi="Arial" w:cs="Arial"/>
              </w:rPr>
              <w:t xml:space="preserve">   </w:t>
            </w:r>
          </w:p>
          <w:p w:rsidR="00C71C2F" w:rsidRDefault="00C71C2F" w:rsidP="00D15805">
            <w:pPr>
              <w:spacing w:after="0" w:line="240" w:lineRule="auto"/>
              <w:rPr>
                <w:rFonts w:ascii="Arial" w:hAnsi="Arial" w:cs="Arial"/>
                <w:lang w:val="de-DE"/>
              </w:rPr>
            </w:pPr>
            <w:r w:rsidRPr="00D15805">
              <w:rPr>
                <w:rFonts w:ascii="Arial" w:hAnsi="Arial" w:cs="Arial"/>
                <w:lang w:val="de-DE"/>
              </w:rPr>
              <w:t xml:space="preserve">E-mail: </w:t>
            </w:r>
            <w:hyperlink r:id="rId9" w:history="1">
              <w:r w:rsidR="00D15805" w:rsidRPr="00775A8D">
                <w:rPr>
                  <w:rStyle w:val="Hyperlink"/>
                  <w:rFonts w:ascii="Arial" w:hAnsi="Arial" w:cs="Arial"/>
                  <w:lang w:val="de-DE"/>
                </w:rPr>
                <w:t>mondli.mavimbela@umgeni.co.za</w:t>
              </w:r>
            </w:hyperlink>
          </w:p>
          <w:p w:rsidR="00D15805" w:rsidRPr="00CB6554" w:rsidRDefault="00D15805" w:rsidP="00D15805">
            <w:pPr>
              <w:spacing w:after="0" w:line="240" w:lineRule="auto"/>
              <w:rPr>
                <w:rFonts w:ascii="Arial" w:hAnsi="Arial" w:cs="Arial"/>
                <w:lang w:val="de-DE"/>
              </w:rPr>
            </w:pPr>
          </w:p>
        </w:tc>
      </w:tr>
      <w:tr w:rsidR="00C71C2F" w:rsidRPr="00CB6554" w:rsidTr="00E97530">
        <w:tc>
          <w:tcPr>
            <w:tcW w:w="3051" w:type="dxa"/>
            <w:tcBorders>
              <w:top w:val="single" w:sz="6" w:space="0" w:color="C0C0C0"/>
              <w:left w:val="single" w:sz="4" w:space="0" w:color="C0C0C0"/>
              <w:bottom w:val="single" w:sz="6" w:space="0" w:color="C0C0C0"/>
              <w:right w:val="single" w:sz="6" w:space="0" w:color="C0C0C0"/>
            </w:tcBorders>
          </w:tcPr>
          <w:p w:rsidR="00C71C2F" w:rsidRPr="00CB6554" w:rsidRDefault="00C71C2F" w:rsidP="00D95BB4">
            <w:pPr>
              <w:spacing w:after="0" w:line="240" w:lineRule="auto"/>
              <w:rPr>
                <w:rFonts w:ascii="Arial" w:hAnsi="Arial" w:cs="Arial"/>
                <w:b/>
              </w:rPr>
            </w:pPr>
          </w:p>
        </w:tc>
        <w:tc>
          <w:tcPr>
            <w:tcW w:w="8006" w:type="dxa"/>
            <w:tcBorders>
              <w:top w:val="single" w:sz="6" w:space="0" w:color="C0C0C0"/>
              <w:left w:val="single" w:sz="6" w:space="0" w:color="C0C0C0"/>
              <w:bottom w:val="single" w:sz="6" w:space="0" w:color="C0C0C0"/>
              <w:right w:val="single" w:sz="4" w:space="0" w:color="C0C0C0"/>
            </w:tcBorders>
          </w:tcPr>
          <w:p w:rsidR="00C71C2F" w:rsidRPr="00CB6554" w:rsidRDefault="00C71C2F" w:rsidP="003170CD">
            <w:pPr>
              <w:spacing w:after="0" w:line="240" w:lineRule="auto"/>
              <w:jc w:val="both"/>
              <w:rPr>
                <w:rFonts w:ascii="Arial" w:hAnsi="Arial" w:cs="Arial"/>
                <w:lang w:val="en-ZA"/>
              </w:rPr>
            </w:pPr>
          </w:p>
        </w:tc>
      </w:tr>
      <w:tr w:rsidR="00CA102A" w:rsidRPr="00CB6554" w:rsidTr="00F505A9">
        <w:tc>
          <w:tcPr>
            <w:tcW w:w="11057" w:type="dxa"/>
            <w:gridSpan w:val="2"/>
            <w:tcBorders>
              <w:top w:val="single" w:sz="4" w:space="0" w:color="C0C0C0"/>
              <w:left w:val="single" w:sz="4" w:space="0" w:color="C0C0C0"/>
              <w:bottom w:val="single" w:sz="6" w:space="0" w:color="C0C0C0"/>
              <w:right w:val="single" w:sz="4" w:space="0" w:color="C0C0C0"/>
            </w:tcBorders>
            <w:shd w:val="clear" w:color="auto" w:fill="1F497D"/>
          </w:tcPr>
          <w:p w:rsidR="00CA102A" w:rsidRPr="00CB6554" w:rsidRDefault="00CA102A" w:rsidP="00B2554E">
            <w:pPr>
              <w:pStyle w:val="SAAT"/>
              <w:rPr>
                <w:rFonts w:ascii="Arial" w:hAnsi="Arial" w:cs="Arial"/>
                <w:sz w:val="22"/>
                <w:szCs w:val="22"/>
                <w:lang w:val="en-US" w:eastAsia="en-US"/>
              </w:rPr>
            </w:pPr>
          </w:p>
          <w:p w:rsidR="00CA102A" w:rsidRPr="00CB6554" w:rsidRDefault="00CA102A" w:rsidP="00B2554E">
            <w:pPr>
              <w:pStyle w:val="SAAT"/>
              <w:rPr>
                <w:rFonts w:ascii="Arial" w:hAnsi="Arial" w:cs="Arial"/>
                <w:sz w:val="22"/>
                <w:szCs w:val="22"/>
                <w:lang w:val="en-US" w:eastAsia="en-US"/>
              </w:rPr>
            </w:pPr>
            <w:r w:rsidRPr="00CB6554">
              <w:rPr>
                <w:rFonts w:ascii="Arial" w:hAnsi="Arial" w:cs="Arial"/>
                <w:sz w:val="22"/>
                <w:szCs w:val="22"/>
                <w:lang w:val="en-US" w:eastAsia="en-US"/>
              </w:rPr>
              <w:t>SUBMISSION PARTICULARS:</w:t>
            </w:r>
          </w:p>
          <w:p w:rsidR="00CA102A" w:rsidRPr="00CB6554" w:rsidRDefault="00CA102A" w:rsidP="00B2554E">
            <w:pPr>
              <w:pStyle w:val="SAAT"/>
              <w:rPr>
                <w:rFonts w:ascii="Arial" w:hAnsi="Arial" w:cs="Arial"/>
                <w:sz w:val="22"/>
                <w:szCs w:val="22"/>
                <w:lang w:val="en-US" w:eastAsia="en-US"/>
              </w:rPr>
            </w:pPr>
          </w:p>
        </w:tc>
      </w:tr>
      <w:tr w:rsidR="00281511" w:rsidRPr="00CB6554" w:rsidTr="00F505A9">
        <w:tc>
          <w:tcPr>
            <w:tcW w:w="11057" w:type="dxa"/>
            <w:gridSpan w:val="2"/>
            <w:tcBorders>
              <w:top w:val="single" w:sz="6" w:space="0" w:color="C0C0C0"/>
              <w:left w:val="single" w:sz="4" w:space="0" w:color="C0C0C0"/>
              <w:bottom w:val="single" w:sz="6" w:space="0" w:color="C0C0C0"/>
              <w:right w:val="single" w:sz="4" w:space="0" w:color="C0C0C0"/>
            </w:tcBorders>
          </w:tcPr>
          <w:p w:rsidR="00327087" w:rsidRDefault="00281511" w:rsidP="00327087">
            <w:pPr>
              <w:rPr>
                <w:color w:val="1F497D"/>
                <w:lang w:val="en-ZA" w:eastAsia="en-US"/>
              </w:rPr>
            </w:pPr>
            <w:r w:rsidRPr="00CB6554">
              <w:rPr>
                <w:rFonts w:ascii="Arial" w:hAnsi="Arial" w:cs="Arial"/>
                <w:bCs/>
              </w:rPr>
              <w:t xml:space="preserve">Respondents/Prospective service providers are required to </w:t>
            </w:r>
            <w:r w:rsidR="00A867D8">
              <w:rPr>
                <w:rFonts w:ascii="Arial" w:hAnsi="Arial" w:cs="Arial"/>
                <w:bCs/>
              </w:rPr>
              <w:t xml:space="preserve">complete a form for the each service. The form is available on Umgeni Water Website </w:t>
            </w:r>
            <w:hyperlink r:id="rId10" w:history="1">
              <w:r w:rsidR="00327087">
                <w:rPr>
                  <w:rStyle w:val="Hyperlink"/>
                </w:rPr>
                <w:t>https://www.umgeni.co.za/supplier-documentation/</w:t>
              </w:r>
            </w:hyperlink>
          </w:p>
          <w:p w:rsidR="00D15805" w:rsidRDefault="00D15805" w:rsidP="00D15805">
            <w:pPr>
              <w:spacing w:after="0" w:line="240" w:lineRule="auto"/>
              <w:jc w:val="both"/>
              <w:rPr>
                <w:rFonts w:ascii="Arial" w:hAnsi="Arial" w:cs="Arial"/>
                <w:sz w:val="21"/>
                <w:szCs w:val="21"/>
              </w:rPr>
            </w:pPr>
          </w:p>
          <w:p w:rsidR="00281511" w:rsidRDefault="00281511" w:rsidP="00E97530">
            <w:pPr>
              <w:rPr>
                <w:rFonts w:ascii="Arial" w:hAnsi="Arial" w:cs="Arial"/>
                <w:sz w:val="21"/>
                <w:szCs w:val="21"/>
              </w:rPr>
            </w:pPr>
          </w:p>
          <w:p w:rsidR="00D15805" w:rsidRDefault="00D15805" w:rsidP="00E97530">
            <w:pPr>
              <w:rPr>
                <w:rFonts w:ascii="Arial" w:hAnsi="Arial" w:cs="Arial"/>
                <w:sz w:val="21"/>
                <w:szCs w:val="21"/>
              </w:rPr>
            </w:pPr>
          </w:p>
          <w:p w:rsidR="00D15805" w:rsidRDefault="00D15805" w:rsidP="00E97530">
            <w:pPr>
              <w:rPr>
                <w:rFonts w:ascii="Arial" w:hAnsi="Arial" w:cs="Arial"/>
                <w:sz w:val="21"/>
                <w:szCs w:val="21"/>
              </w:rPr>
            </w:pPr>
          </w:p>
        </w:tc>
      </w:tr>
      <w:tr w:rsidR="00281511" w:rsidRPr="00CB6554" w:rsidTr="00F505A9">
        <w:tc>
          <w:tcPr>
            <w:tcW w:w="11057" w:type="dxa"/>
            <w:gridSpan w:val="2"/>
            <w:tcBorders>
              <w:top w:val="single" w:sz="6" w:space="0" w:color="C0C0C0"/>
              <w:left w:val="single" w:sz="4" w:space="0" w:color="C0C0C0"/>
              <w:bottom w:val="single" w:sz="6" w:space="0" w:color="C0C0C0"/>
              <w:right w:val="single" w:sz="4" w:space="0" w:color="C0C0C0"/>
            </w:tcBorders>
          </w:tcPr>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281511" w:rsidRPr="00CB6554" w:rsidTr="00B2554E">
              <w:trPr>
                <w:trHeight w:val="283"/>
              </w:trPr>
              <w:tc>
                <w:tcPr>
                  <w:tcW w:w="10490" w:type="dxa"/>
                  <w:tcBorders>
                    <w:top w:val="single" w:sz="6" w:space="0" w:color="C0C0C0"/>
                    <w:left w:val="single" w:sz="4" w:space="0" w:color="C0C0C0"/>
                    <w:bottom w:val="single" w:sz="6" w:space="0" w:color="C0C0C0"/>
                    <w:right w:val="single" w:sz="4" w:space="0" w:color="C0C0C0"/>
                  </w:tcBorders>
                  <w:shd w:val="clear" w:color="auto" w:fill="D9D9D9" w:themeFill="background1" w:themeFillShade="D9"/>
                </w:tcPr>
                <w:p w:rsidR="00281511" w:rsidRPr="00CB6554" w:rsidRDefault="00281511" w:rsidP="00281511">
                  <w:pPr>
                    <w:pStyle w:val="SAAT"/>
                    <w:rPr>
                      <w:rFonts w:ascii="Arial" w:hAnsi="Arial" w:cs="Arial"/>
                      <w:sz w:val="22"/>
                      <w:szCs w:val="22"/>
                      <w:lang w:val="en-US" w:eastAsia="en-US"/>
                    </w:rPr>
                  </w:pPr>
                  <w:r w:rsidRPr="00CB6554">
                    <w:rPr>
                      <w:rFonts w:ascii="Arial" w:hAnsi="Arial" w:cs="Arial"/>
                      <w:color w:val="auto"/>
                    </w:rPr>
                    <w:lastRenderedPageBreak/>
                    <w:t>RFI CONFIDENTIALITY</w:t>
                  </w:r>
                </w:p>
              </w:tc>
            </w:tr>
          </w:tbl>
          <w:p w:rsidR="00281511" w:rsidRDefault="00281511" w:rsidP="00A2424C">
            <w:pPr>
              <w:rPr>
                <w:rFonts w:ascii="Arial" w:hAnsi="Arial" w:cs="Arial"/>
                <w:sz w:val="21"/>
                <w:szCs w:val="21"/>
              </w:rPr>
            </w:pPr>
          </w:p>
        </w:tc>
      </w:tr>
      <w:tr w:rsidR="00281511" w:rsidRPr="00CB6554" w:rsidTr="00F505A9">
        <w:tc>
          <w:tcPr>
            <w:tcW w:w="11057" w:type="dxa"/>
            <w:gridSpan w:val="2"/>
            <w:tcBorders>
              <w:top w:val="single" w:sz="6" w:space="0" w:color="C0C0C0"/>
              <w:left w:val="single" w:sz="4" w:space="0" w:color="C0C0C0"/>
              <w:bottom w:val="single" w:sz="6" w:space="0" w:color="C0C0C0"/>
              <w:right w:val="single" w:sz="4" w:space="0" w:color="C0C0C0"/>
            </w:tcBorders>
          </w:tcPr>
          <w:p w:rsidR="00E97530" w:rsidRPr="00281511" w:rsidRDefault="00281511" w:rsidP="00E97530">
            <w:pPr>
              <w:spacing w:after="0" w:line="240" w:lineRule="auto"/>
              <w:jc w:val="both"/>
              <w:rPr>
                <w:rFonts w:ascii="Arial" w:hAnsi="Arial" w:cs="Arial"/>
                <w:b/>
                <w:bCs/>
                <w:color w:val="365F91"/>
                <w:lang w:val="en-ZA" w:eastAsia="en-US"/>
              </w:rPr>
            </w:pPr>
            <w:r w:rsidRPr="00E97530">
              <w:rPr>
                <w:rFonts w:ascii="Arial" w:hAnsi="Arial" w:cs="Arial"/>
                <w:bCs/>
              </w:rPr>
              <w:t xml:space="preserve">The information included in the RFI is confidential and only for the Recipient(s) knowledge. The information contained in the RFI submission will be used exclusively for the purposes of determining industry participants or prospective bidders for the </w:t>
            </w:r>
            <w:r w:rsidR="00E97530" w:rsidRPr="00281511">
              <w:rPr>
                <w:rFonts w:ascii="Arial" w:hAnsi="Arial" w:cs="Arial"/>
                <w:b/>
                <w:bCs/>
                <w:color w:val="365F91"/>
                <w:lang w:val="en-ZA" w:eastAsia="en-US"/>
              </w:rPr>
              <w:t>Supply of Spares, Maintenance, S</w:t>
            </w:r>
            <w:r w:rsidR="00E97530">
              <w:rPr>
                <w:rFonts w:ascii="Arial" w:hAnsi="Arial" w:cs="Arial"/>
                <w:b/>
                <w:bCs/>
                <w:color w:val="365F91"/>
                <w:lang w:val="en-ZA" w:eastAsia="en-US"/>
              </w:rPr>
              <w:t>ervicing</w:t>
            </w:r>
            <w:r w:rsidR="00E97530" w:rsidRPr="00281511">
              <w:rPr>
                <w:rFonts w:ascii="Arial" w:hAnsi="Arial" w:cs="Arial"/>
                <w:b/>
                <w:bCs/>
                <w:color w:val="365F91"/>
                <w:lang w:val="en-ZA" w:eastAsia="en-US"/>
              </w:rPr>
              <w:t xml:space="preserve"> of Equipment</w:t>
            </w:r>
            <w:r w:rsidR="00E97530">
              <w:rPr>
                <w:rFonts w:ascii="Arial" w:hAnsi="Arial" w:cs="Arial"/>
                <w:b/>
                <w:bCs/>
                <w:color w:val="365F91"/>
                <w:lang w:val="en-ZA" w:eastAsia="en-US"/>
              </w:rPr>
              <w:t xml:space="preserve"> specified below </w:t>
            </w:r>
          </w:p>
          <w:p w:rsidR="00281511" w:rsidRDefault="00281511" w:rsidP="00A2424C">
            <w:pPr>
              <w:rPr>
                <w:rFonts w:ascii="Arial" w:hAnsi="Arial" w:cs="Arial"/>
                <w:sz w:val="21"/>
                <w:szCs w:val="21"/>
              </w:rPr>
            </w:pPr>
          </w:p>
        </w:tc>
      </w:tr>
      <w:tr w:rsidR="00281511" w:rsidRPr="00CB6554" w:rsidTr="00F505A9">
        <w:tc>
          <w:tcPr>
            <w:tcW w:w="11057" w:type="dxa"/>
            <w:gridSpan w:val="2"/>
            <w:tcBorders>
              <w:top w:val="single" w:sz="6" w:space="0" w:color="C0C0C0"/>
              <w:left w:val="single" w:sz="4" w:space="0" w:color="C0C0C0"/>
              <w:bottom w:val="single" w:sz="6" w:space="0" w:color="C0C0C0"/>
              <w:right w:val="single" w:sz="4" w:space="0" w:color="C0C0C0"/>
            </w:tcBorders>
          </w:tcPr>
          <w:tbl>
            <w:tblPr>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6"/>
            </w:tblGrid>
            <w:tr w:rsidR="00281511" w:rsidRPr="00CB6554" w:rsidTr="00B2554E">
              <w:trPr>
                <w:trHeight w:val="283"/>
              </w:trPr>
              <w:tc>
                <w:tcPr>
                  <w:tcW w:w="10716" w:type="dxa"/>
                  <w:tcBorders>
                    <w:top w:val="single" w:sz="6" w:space="0" w:color="C0C0C0"/>
                    <w:left w:val="single" w:sz="4" w:space="0" w:color="C0C0C0"/>
                    <w:bottom w:val="single" w:sz="6" w:space="0" w:color="C0C0C0"/>
                    <w:right w:val="single" w:sz="4" w:space="0" w:color="C0C0C0"/>
                  </w:tcBorders>
                  <w:shd w:val="clear" w:color="auto" w:fill="D9D9D9" w:themeFill="background1" w:themeFillShade="D9"/>
                </w:tcPr>
                <w:p w:rsidR="00281511" w:rsidRPr="00CB6554" w:rsidRDefault="00281511" w:rsidP="00281511">
                  <w:pPr>
                    <w:pStyle w:val="SAAT"/>
                    <w:rPr>
                      <w:rFonts w:ascii="Arial" w:hAnsi="Arial" w:cs="Arial"/>
                      <w:color w:val="auto"/>
                    </w:rPr>
                  </w:pPr>
                  <w:r w:rsidRPr="00CB6554">
                    <w:rPr>
                      <w:rFonts w:ascii="Arial" w:hAnsi="Arial" w:cs="Arial"/>
                      <w:color w:val="auto"/>
                    </w:rPr>
                    <w:t>STATUS OF THIS RFI AND SUBSEQUENT PROCESS</w:t>
                  </w:r>
                </w:p>
              </w:tc>
            </w:tr>
          </w:tbl>
          <w:p w:rsidR="00281511" w:rsidRDefault="00281511" w:rsidP="00A2424C">
            <w:pPr>
              <w:rPr>
                <w:rFonts w:ascii="Arial" w:hAnsi="Arial" w:cs="Arial"/>
                <w:sz w:val="21"/>
                <w:szCs w:val="21"/>
              </w:rPr>
            </w:pPr>
          </w:p>
        </w:tc>
      </w:tr>
      <w:tr w:rsidR="00281511" w:rsidRPr="00CB6554" w:rsidTr="00F505A9">
        <w:tc>
          <w:tcPr>
            <w:tcW w:w="11057" w:type="dxa"/>
            <w:gridSpan w:val="2"/>
            <w:tcBorders>
              <w:top w:val="single" w:sz="6" w:space="0" w:color="C0C0C0"/>
              <w:left w:val="single" w:sz="4" w:space="0" w:color="C0C0C0"/>
              <w:bottom w:val="single" w:sz="6" w:space="0" w:color="C0C0C0"/>
              <w:right w:val="single" w:sz="4" w:space="0" w:color="C0C0C0"/>
            </w:tcBorders>
          </w:tcPr>
          <w:p w:rsidR="00281511" w:rsidRPr="00CB6554" w:rsidRDefault="00281511" w:rsidP="00281511">
            <w:pPr>
              <w:spacing w:after="0" w:line="240" w:lineRule="auto"/>
              <w:jc w:val="both"/>
              <w:rPr>
                <w:rFonts w:ascii="Arial" w:hAnsi="Arial" w:cs="Arial"/>
                <w:bCs/>
              </w:rPr>
            </w:pPr>
            <w:r w:rsidRPr="00CB6554">
              <w:rPr>
                <w:rFonts w:ascii="Arial" w:hAnsi="Arial" w:cs="Arial"/>
                <w:bCs/>
              </w:rPr>
              <w:t>This RFI should not be taken nor understood to be an offer to purchase and the Umgeni Ware is under no obligation to accept any proposals submitted under this process and / or any subsequent request for tenders (RFT) which may be issued thereafter.</w:t>
            </w:r>
          </w:p>
          <w:p w:rsidR="00281511" w:rsidRDefault="00281511" w:rsidP="00281511">
            <w:pPr>
              <w:rPr>
                <w:rFonts w:ascii="Arial" w:hAnsi="Arial" w:cs="Arial"/>
                <w:sz w:val="21"/>
                <w:szCs w:val="21"/>
              </w:rPr>
            </w:pPr>
            <w:r w:rsidRPr="00CB6554">
              <w:rPr>
                <w:rFonts w:ascii="Arial" w:hAnsi="Arial" w:cs="Arial"/>
                <w:bCs/>
              </w:rPr>
              <w:t>The Participants should take note that this is just a Request for Information; therefore no business will be awarded through this process however Umgeni Water reserves the right to confine the RFT to the qualifying respondents/ participants of the RFI.</w:t>
            </w:r>
          </w:p>
        </w:tc>
      </w:tr>
      <w:tr w:rsidR="00F505A9" w:rsidRPr="00CB6554" w:rsidTr="00F505A9">
        <w:tc>
          <w:tcPr>
            <w:tcW w:w="11057" w:type="dxa"/>
            <w:gridSpan w:val="2"/>
            <w:tcBorders>
              <w:top w:val="single" w:sz="6" w:space="0" w:color="C0C0C0"/>
              <w:left w:val="single" w:sz="4" w:space="0" w:color="C0C0C0"/>
              <w:bottom w:val="single" w:sz="6" w:space="0" w:color="C0C0C0"/>
              <w:right w:val="single" w:sz="4" w:space="0" w:color="C0C0C0"/>
            </w:tcBorders>
          </w:tcPr>
          <w:tbl>
            <w:tblPr>
              <w:tblW w:w="10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2"/>
            </w:tblGrid>
            <w:tr w:rsidR="00F505A9" w:rsidRPr="008A24E2" w:rsidTr="00B2554E">
              <w:tc>
                <w:tcPr>
                  <w:tcW w:w="10942" w:type="dxa"/>
                  <w:tcBorders>
                    <w:top w:val="single" w:sz="4" w:space="0" w:color="C0C0C0"/>
                    <w:left w:val="single" w:sz="4" w:space="0" w:color="C0C0C0"/>
                    <w:bottom w:val="single" w:sz="6" w:space="0" w:color="C0C0C0"/>
                    <w:right w:val="single" w:sz="4" w:space="0" w:color="C0C0C0"/>
                  </w:tcBorders>
                  <w:shd w:val="clear" w:color="auto" w:fill="1F497D"/>
                </w:tcPr>
                <w:p w:rsidR="00F505A9" w:rsidRPr="008A24E2" w:rsidRDefault="00F505A9" w:rsidP="00F505A9">
                  <w:pPr>
                    <w:pStyle w:val="SAAT"/>
                    <w:rPr>
                      <w:rFonts w:ascii="Arial" w:hAnsi="Arial" w:cs="Arial"/>
                      <w:sz w:val="22"/>
                      <w:szCs w:val="22"/>
                      <w:lang w:val="en-US" w:eastAsia="en-US"/>
                    </w:rPr>
                  </w:pPr>
                </w:p>
                <w:p w:rsidR="00F505A9" w:rsidRPr="008A24E2" w:rsidRDefault="00F505A9" w:rsidP="00F505A9">
                  <w:pPr>
                    <w:pStyle w:val="SAAT"/>
                    <w:rPr>
                      <w:rFonts w:ascii="Arial" w:hAnsi="Arial" w:cs="Arial"/>
                      <w:sz w:val="22"/>
                      <w:szCs w:val="22"/>
                      <w:lang w:val="en-US" w:eastAsia="en-US"/>
                    </w:rPr>
                  </w:pPr>
                  <w:r>
                    <w:rPr>
                      <w:rFonts w:ascii="Arial" w:hAnsi="Arial" w:cs="Arial"/>
                      <w:sz w:val="22"/>
                      <w:szCs w:val="22"/>
                      <w:lang w:val="en-US" w:eastAsia="en-US"/>
                    </w:rPr>
                    <w:t>SUPPLY OF SPARES/</w:t>
                  </w:r>
                  <w:r w:rsidRPr="008A24E2">
                    <w:rPr>
                      <w:rFonts w:ascii="Arial" w:hAnsi="Arial" w:cs="Arial"/>
                      <w:sz w:val="22"/>
                      <w:szCs w:val="22"/>
                      <w:lang w:val="en-US" w:eastAsia="en-US"/>
                    </w:rPr>
                    <w:t>S</w:t>
                  </w:r>
                  <w:r>
                    <w:rPr>
                      <w:rFonts w:ascii="Arial" w:hAnsi="Arial" w:cs="Arial"/>
                      <w:sz w:val="22"/>
                      <w:szCs w:val="22"/>
                      <w:lang w:val="en-US" w:eastAsia="en-US"/>
                    </w:rPr>
                    <w:t xml:space="preserve">ERVICES REQUIRED </w:t>
                  </w:r>
                </w:p>
                <w:p w:rsidR="00F505A9" w:rsidRPr="008A24E2" w:rsidRDefault="00F505A9" w:rsidP="00F505A9">
                  <w:pPr>
                    <w:pStyle w:val="SAAT"/>
                    <w:rPr>
                      <w:rFonts w:ascii="Arial" w:hAnsi="Arial" w:cs="Arial"/>
                      <w:sz w:val="22"/>
                      <w:szCs w:val="22"/>
                      <w:lang w:val="en-US" w:eastAsia="en-US"/>
                    </w:rPr>
                  </w:pPr>
                </w:p>
              </w:tc>
            </w:tr>
          </w:tbl>
          <w:p w:rsidR="00F505A9" w:rsidRDefault="00F505A9" w:rsidP="00F505A9"/>
        </w:tc>
      </w:tr>
      <w:tr w:rsidR="00281511" w:rsidRPr="00CB6554" w:rsidTr="00E97530">
        <w:tc>
          <w:tcPr>
            <w:tcW w:w="3051" w:type="dxa"/>
            <w:tcBorders>
              <w:top w:val="single" w:sz="6" w:space="0" w:color="C0C0C0"/>
              <w:left w:val="single" w:sz="4" w:space="0" w:color="C0C0C0"/>
              <w:bottom w:val="single" w:sz="6" w:space="0" w:color="C0C0C0"/>
              <w:right w:val="single" w:sz="6" w:space="0" w:color="C0C0C0"/>
            </w:tcBorders>
            <w:shd w:val="clear" w:color="auto" w:fill="D0CECE" w:themeFill="background2" w:themeFillShade="E6"/>
          </w:tcPr>
          <w:p w:rsidR="00281511" w:rsidRPr="00CB6554" w:rsidRDefault="00F505A9" w:rsidP="00D95BB4">
            <w:pPr>
              <w:spacing w:after="0" w:line="240" w:lineRule="auto"/>
              <w:rPr>
                <w:rFonts w:ascii="Arial" w:hAnsi="Arial" w:cs="Arial"/>
                <w:b/>
              </w:rPr>
            </w:pPr>
            <w:r w:rsidRPr="00CB6554">
              <w:rPr>
                <w:rFonts w:ascii="Arial" w:hAnsi="Arial" w:cs="Arial"/>
                <w:b/>
              </w:rPr>
              <w:t>Ref</w:t>
            </w:r>
            <w:r w:rsidR="00D15805">
              <w:rPr>
                <w:rFonts w:ascii="Arial" w:hAnsi="Arial" w:cs="Arial"/>
                <w:b/>
              </w:rPr>
              <w:t xml:space="preserve">erence </w:t>
            </w:r>
            <w:r w:rsidRPr="00CB6554">
              <w:rPr>
                <w:rFonts w:ascii="Arial" w:hAnsi="Arial" w:cs="Arial"/>
                <w:b/>
              </w:rPr>
              <w:t xml:space="preserve"> Number</w:t>
            </w:r>
          </w:p>
        </w:tc>
        <w:tc>
          <w:tcPr>
            <w:tcW w:w="8006" w:type="dxa"/>
            <w:tcBorders>
              <w:top w:val="single" w:sz="6" w:space="0" w:color="C0C0C0"/>
              <w:left w:val="single" w:sz="6" w:space="0" w:color="C0C0C0"/>
              <w:bottom w:val="single" w:sz="6" w:space="0" w:color="C0C0C0"/>
              <w:right w:val="single" w:sz="4" w:space="0" w:color="C0C0C0"/>
            </w:tcBorders>
            <w:shd w:val="clear" w:color="auto" w:fill="D0CECE" w:themeFill="background2" w:themeFillShade="E6"/>
          </w:tcPr>
          <w:p w:rsidR="00281511" w:rsidRPr="00F505A9" w:rsidRDefault="00281511" w:rsidP="00F505A9">
            <w:pPr>
              <w:rPr>
                <w:rFonts w:ascii="Arial" w:hAnsi="Arial" w:cs="Arial"/>
                <w:b/>
                <w:sz w:val="21"/>
                <w:szCs w:val="21"/>
              </w:rPr>
            </w:pPr>
            <w:r w:rsidRPr="00F505A9">
              <w:rPr>
                <w:rFonts w:ascii="Arial" w:hAnsi="Arial" w:cs="Arial"/>
                <w:b/>
                <w:sz w:val="21"/>
                <w:szCs w:val="21"/>
              </w:rPr>
              <w:t xml:space="preserve">Description of the </w:t>
            </w:r>
            <w:r w:rsidR="00F505A9">
              <w:rPr>
                <w:rFonts w:ascii="Arial" w:hAnsi="Arial" w:cs="Arial"/>
                <w:b/>
                <w:sz w:val="21"/>
                <w:szCs w:val="21"/>
              </w:rPr>
              <w:t xml:space="preserve">required </w:t>
            </w:r>
            <w:r w:rsidRPr="00F505A9">
              <w:rPr>
                <w:rFonts w:ascii="Arial" w:hAnsi="Arial" w:cs="Arial"/>
                <w:b/>
                <w:sz w:val="21"/>
                <w:szCs w:val="21"/>
              </w:rPr>
              <w:t>services</w:t>
            </w:r>
          </w:p>
        </w:tc>
      </w:tr>
      <w:tr w:rsidR="003170CD" w:rsidRPr="00CB6554" w:rsidTr="00E97530">
        <w:tc>
          <w:tcPr>
            <w:tcW w:w="3051" w:type="dxa"/>
            <w:tcBorders>
              <w:top w:val="single" w:sz="6" w:space="0" w:color="C0C0C0"/>
              <w:left w:val="single" w:sz="4" w:space="0" w:color="C0C0C0"/>
              <w:bottom w:val="single" w:sz="6" w:space="0" w:color="C0C0C0"/>
              <w:right w:val="single" w:sz="6" w:space="0" w:color="C0C0C0"/>
            </w:tcBorders>
          </w:tcPr>
          <w:p w:rsidR="003170CD" w:rsidRPr="00CB6554" w:rsidRDefault="00F505A9" w:rsidP="00D95BB4">
            <w:pPr>
              <w:spacing w:after="0" w:line="240" w:lineRule="auto"/>
              <w:rPr>
                <w:rFonts w:ascii="Arial" w:hAnsi="Arial" w:cs="Arial"/>
                <w:b/>
              </w:rPr>
            </w:pPr>
            <w:r w:rsidRPr="00F505A9">
              <w:rPr>
                <w:rFonts w:ascii="Arial" w:hAnsi="Arial" w:cs="Arial"/>
                <w:color w:val="000000"/>
                <w:lang w:val="en-ZA" w:eastAsia="en-US"/>
              </w:rPr>
              <w:t>DM-01-2021/2022</w:t>
            </w:r>
          </w:p>
        </w:tc>
        <w:tc>
          <w:tcPr>
            <w:tcW w:w="8006" w:type="dxa"/>
            <w:tcBorders>
              <w:top w:val="single" w:sz="6" w:space="0" w:color="C0C0C0"/>
              <w:left w:val="single" w:sz="6" w:space="0" w:color="C0C0C0"/>
              <w:bottom w:val="single" w:sz="6" w:space="0" w:color="C0C0C0"/>
              <w:right w:val="single" w:sz="4" w:space="0" w:color="C0C0C0"/>
            </w:tcBorders>
          </w:tcPr>
          <w:p w:rsidR="00A2424C" w:rsidRDefault="00C71C2F" w:rsidP="00A2424C">
            <w:pPr>
              <w:rPr>
                <w:rFonts w:ascii="Arial" w:hAnsi="Arial" w:cs="Arial"/>
                <w:sz w:val="21"/>
                <w:szCs w:val="21"/>
                <w:lang w:val="en-ZA" w:eastAsia="en-ZA"/>
              </w:rPr>
            </w:pPr>
            <w:r>
              <w:rPr>
                <w:rFonts w:ascii="Arial" w:hAnsi="Arial" w:cs="Arial"/>
                <w:sz w:val="21"/>
                <w:szCs w:val="21"/>
              </w:rPr>
              <w:t xml:space="preserve">Supply of  </w:t>
            </w:r>
            <w:r w:rsidR="00A2424C">
              <w:rPr>
                <w:rFonts w:ascii="Arial" w:hAnsi="Arial" w:cs="Arial"/>
                <w:sz w:val="21"/>
                <w:szCs w:val="21"/>
              </w:rPr>
              <w:t>spares, servicing, calibration/verification for meters</w:t>
            </w:r>
            <w:r>
              <w:rPr>
                <w:rFonts w:ascii="Arial" w:hAnsi="Arial" w:cs="Arial"/>
                <w:sz w:val="21"/>
                <w:szCs w:val="21"/>
              </w:rPr>
              <w:t xml:space="preserve"> ABB</w:t>
            </w:r>
          </w:p>
          <w:p w:rsidR="003170CD" w:rsidRDefault="003170CD" w:rsidP="00D95BB4">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DM-0</w:t>
            </w:r>
            <w:r>
              <w:rPr>
                <w:rFonts w:ascii="Arial" w:hAnsi="Arial" w:cs="Arial"/>
                <w:color w:val="000000"/>
                <w:lang w:val="en-ZA" w:eastAsia="en-US"/>
              </w:rPr>
              <w:t>2</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spares, servicing, calibration/verification of  meters for Bestobell</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DM-0</w:t>
            </w:r>
            <w:r>
              <w:rPr>
                <w:rFonts w:ascii="Arial" w:hAnsi="Arial" w:cs="Arial"/>
                <w:color w:val="000000"/>
                <w:lang w:val="en-ZA" w:eastAsia="en-US"/>
              </w:rPr>
              <w:t>3</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spares, servicing, calibration/verification of  meters for Krohne</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DM-0</w:t>
            </w:r>
            <w:r>
              <w:rPr>
                <w:rFonts w:ascii="Arial" w:hAnsi="Arial" w:cs="Arial"/>
                <w:color w:val="000000"/>
                <w:lang w:val="en-ZA" w:eastAsia="en-US"/>
              </w:rPr>
              <w:t>4</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Endress Hauser spares, servicing, calibration/verification for meters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DM-0</w:t>
            </w:r>
            <w:r>
              <w:rPr>
                <w:rFonts w:ascii="Arial" w:hAnsi="Arial" w:cs="Arial"/>
                <w:color w:val="000000"/>
                <w:lang w:val="en-ZA" w:eastAsia="en-US"/>
              </w:rPr>
              <w:t>5</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Siemens spares, servicing, calibration/verification for meters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DM-0</w:t>
            </w:r>
            <w:r>
              <w:rPr>
                <w:rFonts w:ascii="Arial" w:hAnsi="Arial" w:cs="Arial"/>
                <w:color w:val="000000"/>
                <w:lang w:val="en-ZA" w:eastAsia="en-US"/>
              </w:rPr>
              <w:t>6</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Dalien Teren Instruments Co. Ltd spares, servicing, calibration/verification for meters</w:t>
            </w:r>
          </w:p>
          <w:p w:rsidR="00F505A9" w:rsidRDefault="00F505A9" w:rsidP="00F505A9">
            <w:pPr>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DM-0</w:t>
            </w:r>
            <w:r>
              <w:rPr>
                <w:rFonts w:ascii="Arial" w:hAnsi="Arial" w:cs="Arial"/>
                <w:color w:val="000000"/>
                <w:lang w:val="en-ZA" w:eastAsia="en-US"/>
              </w:rPr>
              <w:t>7</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 xml:space="preserve">Maintenance, Supply of  spares, certification, services and replacement of complete unit (like for like) of APE Pumps </w:t>
            </w:r>
          </w:p>
          <w:p w:rsidR="00F505A9" w:rsidRDefault="00F505A9" w:rsidP="00F505A9">
            <w:pPr>
              <w:rPr>
                <w:rFonts w:ascii="Arial" w:hAnsi="Arial" w:cs="Arial"/>
                <w:sz w:val="21"/>
                <w:szCs w:val="21"/>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DM-0</w:t>
            </w:r>
            <w:r>
              <w:rPr>
                <w:rFonts w:ascii="Arial" w:hAnsi="Arial" w:cs="Arial"/>
                <w:color w:val="000000"/>
                <w:lang w:val="en-ZA" w:eastAsia="en-US"/>
              </w:rPr>
              <w:t>8</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Maintenance, Supply of  spares, certification, and services of Gorman Rupp Pumps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DM-0</w:t>
            </w:r>
            <w:r>
              <w:rPr>
                <w:rFonts w:ascii="Arial" w:hAnsi="Arial" w:cs="Arial"/>
                <w:color w:val="000000"/>
                <w:lang w:val="en-ZA" w:eastAsia="en-US"/>
              </w:rPr>
              <w:t>9</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Maintenance, Supply of  spares, certification, and services of Franklin Pumps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Pr>
                <w:rFonts w:ascii="Arial" w:hAnsi="Arial" w:cs="Arial"/>
                <w:color w:val="000000"/>
                <w:lang w:val="en-ZA" w:eastAsia="en-US"/>
              </w:rPr>
              <w:t>DM-10</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sz w:val="21"/>
                <w:szCs w:val="21"/>
              </w:rPr>
              <w:t xml:space="preserve">Supply of  </w:t>
            </w:r>
            <w:r>
              <w:rPr>
                <w:rFonts w:ascii="Arial" w:hAnsi="Arial" w:cs="Arial"/>
                <w:color w:val="000000"/>
              </w:rPr>
              <w:t>Spares and maintenance for Auma Actuators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Pr>
                <w:rFonts w:ascii="Arial" w:hAnsi="Arial" w:cs="Arial"/>
                <w:color w:val="000000"/>
                <w:lang w:val="en-ZA" w:eastAsia="en-US"/>
              </w:rPr>
              <w:t>DM-1</w:t>
            </w:r>
            <w:r w:rsidRPr="006406E9">
              <w:rPr>
                <w:rFonts w:ascii="Arial" w:hAnsi="Arial" w:cs="Arial"/>
                <w:color w:val="000000"/>
                <w:lang w:val="en-ZA" w:eastAsia="en-US"/>
              </w:rPr>
              <w:t>1-2021/2022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sz w:val="21"/>
                <w:szCs w:val="21"/>
              </w:rPr>
              <w:t xml:space="preserve">Supply of  </w:t>
            </w:r>
            <w:r>
              <w:rPr>
                <w:rFonts w:ascii="Arial" w:hAnsi="Arial" w:cs="Arial"/>
                <w:color w:val="000000"/>
              </w:rPr>
              <w:t>Spares and maintenance for Rotork Actuators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12</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sz w:val="21"/>
                <w:szCs w:val="21"/>
              </w:rPr>
              <w:t xml:space="preserve">Supply of  </w:t>
            </w:r>
            <w:r>
              <w:rPr>
                <w:rFonts w:ascii="Arial" w:hAnsi="Arial" w:cs="Arial"/>
                <w:color w:val="000000"/>
              </w:rPr>
              <w:t>Spares and maintenance for Vacon and Emerson Actuators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lastRenderedPageBreak/>
              <w:t>DM-</w:t>
            </w:r>
            <w:r>
              <w:rPr>
                <w:rFonts w:ascii="Arial" w:hAnsi="Arial" w:cs="Arial"/>
                <w:color w:val="000000"/>
                <w:lang w:val="en-ZA" w:eastAsia="en-US"/>
              </w:rPr>
              <w:t>13</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sz w:val="21"/>
                <w:szCs w:val="21"/>
              </w:rPr>
              <w:t xml:space="preserve">Supply of  </w:t>
            </w:r>
            <w:r>
              <w:rPr>
                <w:rFonts w:ascii="Arial" w:hAnsi="Arial" w:cs="Arial"/>
                <w:color w:val="000000"/>
              </w:rPr>
              <w:t>Spares and maintenance for Festo Actuators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14</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sz w:val="21"/>
                <w:szCs w:val="21"/>
              </w:rPr>
              <w:t xml:space="preserve">Supply of  </w:t>
            </w:r>
            <w:r>
              <w:rPr>
                <w:rFonts w:ascii="Arial" w:hAnsi="Arial" w:cs="Arial"/>
                <w:color w:val="000000"/>
              </w:rPr>
              <w:t>Spares and maintenance for Mitek Actuators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15</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 xml:space="preserve">Maintenance, Supply of  spares, certification and servicing of Atlas Copco Compressors </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16</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 xml:space="preserve">Maintenance, Supply of  spares, certification and servicing of Ceccato Compressors </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17</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 xml:space="preserve">Maintenance, Supply of  spares, certification and servicing of Ingersol Rand Compressors </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18</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spares and servicing of  centrifuges for Alfa Laval</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19</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spares and servicing of centrifuges for Andritz</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20</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spares and servicing of centrifuges for Huber Technologies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21</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Maintenance, OEM spares, and certification of Bermad Valves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22</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Maintenance, OEM spares, and certification of Swans Filter Valves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23</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ABB spares and maintenance for  MV switchgear</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24</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ACTOM spares and maintenance for  MV switchgear</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25</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EATON spares and maintenance for  MV switchgear</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26</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Schneider spares, maintenance and complete replacement units- (Like for like) for  MV switchgear</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27</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 xml:space="preserve">Maintenance, Supply of spares, certification and services of Rockwell MV soft Starters </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28</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 xml:space="preserve">Supply of spares, Maintenance, certification and services of Zest Weg LV soft Starters </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29</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Siemen spare and services for LV and MV VSD's,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30</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ABB spares and services for VSD's,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31</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Rockwell spares and services for MV VSD's,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lastRenderedPageBreak/>
              <w:t>DM-</w:t>
            </w:r>
            <w:r>
              <w:rPr>
                <w:rFonts w:ascii="Arial" w:hAnsi="Arial" w:cs="Arial"/>
                <w:color w:val="000000"/>
                <w:lang w:val="en-ZA" w:eastAsia="en-US"/>
              </w:rPr>
              <w:t>32</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Supply of Weg spares and services for LV VSD's,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33</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Maintenance, servicing and Licensing for Adroit SCADA</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34</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color w:val="000000"/>
              </w:rPr>
              <w:t>Supply of</w:t>
            </w:r>
            <w:r>
              <w:rPr>
                <w:rFonts w:ascii="Arial" w:hAnsi="Arial" w:cs="Arial"/>
                <w:sz w:val="21"/>
                <w:szCs w:val="21"/>
              </w:rPr>
              <w:t xml:space="preserve"> Spares, maintenance, servicing and Licensing for IFM Units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35</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Maintenance, servicing, spares and Licensing for Enermax energy meters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36</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Maintenance, servicing and Licensing for Rockwell SCADA</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37</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color w:val="000000"/>
              </w:rPr>
              <w:t>supply of Spares and maintenance for Blue Ginger Battery Tripping Units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38</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color w:val="000000"/>
              </w:rPr>
              <w:t>Eddy Current Scanning to Prestressed Concrete Pipes (PCP)</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39</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color w:val="000000"/>
              </w:rPr>
              <w:t>Supply of Spares and maintenance for Cummins Generators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40</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color w:val="000000"/>
              </w:rPr>
              <w:t xml:space="preserve">Supply of Spares and maintenance for  Rellio and Meissners </w:t>
            </w:r>
            <w:r w:rsidR="00E97530">
              <w:rPr>
                <w:rFonts w:ascii="Arial" w:hAnsi="Arial" w:cs="Arial"/>
                <w:color w:val="000000"/>
              </w:rPr>
              <w:t xml:space="preserve"> Uninterrupted Power Supply (</w:t>
            </w:r>
            <w:r>
              <w:rPr>
                <w:rFonts w:ascii="Arial" w:hAnsi="Arial" w:cs="Arial"/>
                <w:color w:val="000000"/>
              </w:rPr>
              <w:t>UPS</w:t>
            </w:r>
            <w:r w:rsidR="00E97530">
              <w:rPr>
                <w:rFonts w:ascii="Arial" w:hAnsi="Arial" w:cs="Arial"/>
                <w:color w:val="000000"/>
              </w:rPr>
              <w:t>)</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41</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color w:val="000000"/>
              </w:rPr>
              <w:t>Maintenance, supply of spares, certification, and services of Kone Elevators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42</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sz w:val="21"/>
                <w:szCs w:val="21"/>
                <w:lang w:val="en-ZA" w:eastAsia="en-ZA"/>
              </w:rPr>
            </w:pPr>
            <w:r>
              <w:rPr>
                <w:rFonts w:ascii="Arial" w:hAnsi="Arial" w:cs="Arial"/>
                <w:sz w:val="21"/>
                <w:szCs w:val="21"/>
              </w:rPr>
              <w:t xml:space="preserve">Maintenance, </w:t>
            </w:r>
            <w:r>
              <w:rPr>
                <w:rFonts w:ascii="Arial" w:hAnsi="Arial" w:cs="Arial"/>
                <w:color w:val="000000"/>
              </w:rPr>
              <w:t xml:space="preserve">supply of </w:t>
            </w:r>
            <w:r>
              <w:rPr>
                <w:rFonts w:ascii="Arial" w:hAnsi="Arial" w:cs="Arial"/>
                <w:sz w:val="21"/>
                <w:szCs w:val="21"/>
              </w:rPr>
              <w:t>spares, certification, services and replacement of complete unit (like for like) of Rockwell PLC and PLC Software</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43</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color w:val="000000"/>
              </w:rPr>
              <w:t>Maintenance, supply of spares, certification, and services of Howden Blowers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44</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color w:val="000000"/>
              </w:rPr>
              <w:t xml:space="preserve">Maintenance of  </w:t>
            </w:r>
            <w:r w:rsidRPr="008C68EC">
              <w:rPr>
                <w:rFonts w:ascii="Arial" w:hAnsi="Arial" w:cs="Arial"/>
                <w:color w:val="000000"/>
              </w:rPr>
              <w:t>Aquatan</w:t>
            </w:r>
            <w:r>
              <w:rPr>
                <w:rFonts w:ascii="Arial" w:hAnsi="Arial" w:cs="Arial"/>
                <w:color w:val="000000"/>
              </w:rPr>
              <w:t xml:space="preserve"> reservoir liners</w:t>
            </w:r>
          </w:p>
          <w:p w:rsidR="00F505A9" w:rsidRDefault="00F505A9" w:rsidP="00F505A9">
            <w:pPr>
              <w:spacing w:after="0" w:line="240" w:lineRule="auto"/>
              <w:rPr>
                <w:rFonts w:ascii="Arial" w:hAnsi="Arial" w:cs="Arial"/>
              </w:rPr>
            </w:pPr>
          </w:p>
        </w:tc>
      </w:tr>
      <w:tr w:rsidR="00F505A9" w:rsidRPr="00CB6554" w:rsidTr="00E97530">
        <w:tc>
          <w:tcPr>
            <w:tcW w:w="3051" w:type="dxa"/>
            <w:tcBorders>
              <w:top w:val="single" w:sz="6" w:space="0" w:color="C0C0C0"/>
              <w:left w:val="single" w:sz="4" w:space="0" w:color="C0C0C0"/>
              <w:bottom w:val="single" w:sz="6" w:space="0" w:color="C0C0C0"/>
              <w:right w:val="single" w:sz="6" w:space="0" w:color="C0C0C0"/>
            </w:tcBorders>
          </w:tcPr>
          <w:p w:rsidR="00F505A9" w:rsidRDefault="00F505A9" w:rsidP="00F505A9">
            <w:r w:rsidRPr="006406E9">
              <w:rPr>
                <w:rFonts w:ascii="Arial" w:hAnsi="Arial" w:cs="Arial"/>
                <w:color w:val="000000"/>
                <w:lang w:val="en-ZA" w:eastAsia="en-US"/>
              </w:rPr>
              <w:t>DM-</w:t>
            </w:r>
            <w:r>
              <w:rPr>
                <w:rFonts w:ascii="Arial" w:hAnsi="Arial" w:cs="Arial"/>
                <w:color w:val="000000"/>
                <w:lang w:val="en-ZA" w:eastAsia="en-US"/>
              </w:rPr>
              <w:t>45</w:t>
            </w:r>
            <w:r w:rsidRPr="006406E9">
              <w:rPr>
                <w:rFonts w:ascii="Arial" w:hAnsi="Arial" w:cs="Arial"/>
                <w:color w:val="000000"/>
                <w:lang w:val="en-ZA" w:eastAsia="en-US"/>
              </w:rPr>
              <w:t>-2021/2022</w:t>
            </w:r>
          </w:p>
        </w:tc>
        <w:tc>
          <w:tcPr>
            <w:tcW w:w="8006" w:type="dxa"/>
            <w:tcBorders>
              <w:top w:val="single" w:sz="6" w:space="0" w:color="C0C0C0"/>
              <w:left w:val="single" w:sz="6" w:space="0" w:color="C0C0C0"/>
              <w:bottom w:val="single" w:sz="6" w:space="0" w:color="C0C0C0"/>
              <w:right w:val="single" w:sz="4" w:space="0" w:color="C0C0C0"/>
            </w:tcBorders>
          </w:tcPr>
          <w:p w:rsidR="00F505A9" w:rsidRDefault="00F505A9" w:rsidP="00F505A9">
            <w:pPr>
              <w:rPr>
                <w:rFonts w:ascii="Arial" w:hAnsi="Arial" w:cs="Arial"/>
                <w:color w:val="000000"/>
                <w:lang w:val="en-ZA" w:eastAsia="en-ZA"/>
              </w:rPr>
            </w:pPr>
            <w:r>
              <w:rPr>
                <w:rFonts w:ascii="Arial" w:hAnsi="Arial" w:cs="Arial"/>
                <w:color w:val="000000"/>
              </w:rPr>
              <w:t>Service and replacement of Fuel Master Devices</w:t>
            </w:r>
          </w:p>
          <w:p w:rsidR="00F505A9" w:rsidRDefault="00F505A9" w:rsidP="00F505A9">
            <w:pPr>
              <w:spacing w:after="0" w:line="240" w:lineRule="auto"/>
              <w:rPr>
                <w:rFonts w:ascii="Arial" w:hAnsi="Arial" w:cs="Arial"/>
              </w:rPr>
            </w:pPr>
          </w:p>
        </w:tc>
      </w:tr>
      <w:bookmarkEnd w:id="1"/>
    </w:tbl>
    <w:p w:rsidR="00276E76" w:rsidRPr="00CB6554" w:rsidRDefault="00276E76" w:rsidP="00A064E9">
      <w:pPr>
        <w:pStyle w:val="Heading2"/>
        <w:rPr>
          <w:rFonts w:cs="Arial"/>
          <w:szCs w:val="22"/>
        </w:rPr>
      </w:pPr>
    </w:p>
    <w:sectPr w:rsidR="00276E76" w:rsidRPr="00CB6554" w:rsidSect="00F505A9">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661" w:rsidRDefault="00024661" w:rsidP="00CA102A">
      <w:pPr>
        <w:spacing w:after="0" w:line="240" w:lineRule="auto"/>
      </w:pPr>
      <w:r>
        <w:separator/>
      </w:r>
    </w:p>
  </w:endnote>
  <w:endnote w:type="continuationSeparator" w:id="0">
    <w:p w:rsidR="00024661" w:rsidRDefault="00024661" w:rsidP="00CA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439429"/>
      <w:docPartObj>
        <w:docPartGallery w:val="Page Numbers (Bottom of Page)"/>
        <w:docPartUnique/>
      </w:docPartObj>
    </w:sdtPr>
    <w:sdtEndPr/>
    <w:sdtContent>
      <w:sdt>
        <w:sdtPr>
          <w:id w:val="-1705238520"/>
          <w:docPartObj>
            <w:docPartGallery w:val="Page Numbers (Top of Page)"/>
            <w:docPartUnique/>
          </w:docPartObj>
        </w:sdtPr>
        <w:sdtEndPr/>
        <w:sdtContent>
          <w:p w:rsidR="00CA102A" w:rsidRDefault="00CA102A" w:rsidP="00E072E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2197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21974">
              <w:rPr>
                <w:b/>
                <w:bCs/>
                <w:noProof/>
              </w:rPr>
              <w:t>4</w:t>
            </w:r>
            <w:r>
              <w:rPr>
                <w:b/>
                <w:bCs/>
                <w:sz w:val="24"/>
                <w:szCs w:val="24"/>
              </w:rPr>
              <w:fldChar w:fldCharType="end"/>
            </w:r>
          </w:p>
        </w:sdtContent>
      </w:sdt>
    </w:sdtContent>
  </w:sdt>
  <w:p w:rsidR="00CA102A" w:rsidRDefault="00CA1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661" w:rsidRDefault="00024661" w:rsidP="00CA102A">
      <w:pPr>
        <w:spacing w:after="0" w:line="240" w:lineRule="auto"/>
      </w:pPr>
      <w:r>
        <w:separator/>
      </w:r>
    </w:p>
  </w:footnote>
  <w:footnote w:type="continuationSeparator" w:id="0">
    <w:p w:rsidR="00024661" w:rsidRDefault="00024661" w:rsidP="00CA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327F6"/>
    <w:multiLevelType w:val="multilevel"/>
    <w:tmpl w:val="0F9AD96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heme="minorHAnsi" w:hAnsiTheme="minorHAnsi" w:cs="Arial"/>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8D721EF"/>
    <w:multiLevelType w:val="hybridMultilevel"/>
    <w:tmpl w:val="D2F2499C"/>
    <w:lvl w:ilvl="0" w:tplc="21447304">
      <w:numFmt w:val="bullet"/>
      <w:lvlText w:val="•"/>
      <w:lvlJc w:val="left"/>
      <w:pPr>
        <w:ind w:left="1440" w:hanging="720"/>
      </w:pPr>
      <w:rPr>
        <w:rFonts w:ascii="Calibri" w:eastAsia="Times New Roman"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341372B0"/>
    <w:multiLevelType w:val="hybridMultilevel"/>
    <w:tmpl w:val="11ECE9A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F8"/>
    <w:rsid w:val="00024661"/>
    <w:rsid w:val="000376C0"/>
    <w:rsid w:val="00055F7C"/>
    <w:rsid w:val="000E6323"/>
    <w:rsid w:val="00114E6A"/>
    <w:rsid w:val="0019099B"/>
    <w:rsid w:val="00235D42"/>
    <w:rsid w:val="00276E76"/>
    <w:rsid w:val="00281511"/>
    <w:rsid w:val="0029765B"/>
    <w:rsid w:val="002A795E"/>
    <w:rsid w:val="00310E31"/>
    <w:rsid w:val="003170CD"/>
    <w:rsid w:val="00327087"/>
    <w:rsid w:val="003E7044"/>
    <w:rsid w:val="0043135D"/>
    <w:rsid w:val="004F5915"/>
    <w:rsid w:val="005818E3"/>
    <w:rsid w:val="00643283"/>
    <w:rsid w:val="006C63DC"/>
    <w:rsid w:val="007D24D9"/>
    <w:rsid w:val="008C68EC"/>
    <w:rsid w:val="009F72B3"/>
    <w:rsid w:val="00A064E9"/>
    <w:rsid w:val="00A101C2"/>
    <w:rsid w:val="00A2424C"/>
    <w:rsid w:val="00A62561"/>
    <w:rsid w:val="00A867D8"/>
    <w:rsid w:val="00BA58CD"/>
    <w:rsid w:val="00C71C2F"/>
    <w:rsid w:val="00CA102A"/>
    <w:rsid w:val="00CB6554"/>
    <w:rsid w:val="00D15805"/>
    <w:rsid w:val="00D21C9A"/>
    <w:rsid w:val="00D52C8F"/>
    <w:rsid w:val="00D95BB4"/>
    <w:rsid w:val="00DD5BF8"/>
    <w:rsid w:val="00E072E3"/>
    <w:rsid w:val="00E21974"/>
    <w:rsid w:val="00E74553"/>
    <w:rsid w:val="00E97530"/>
    <w:rsid w:val="00F068B2"/>
    <w:rsid w:val="00F505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987DF-0FA8-4ED9-B522-4125701C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BF8"/>
    <w:rPr>
      <w:rFonts w:ascii="Calibri" w:eastAsia="Times New Roman" w:hAnsi="Calibri" w:cs="Times New Roman"/>
      <w:lang w:val="en-GB" w:eastAsia="en-GB"/>
    </w:rPr>
  </w:style>
  <w:style w:type="paragraph" w:styleId="Heading2">
    <w:name w:val="heading 2"/>
    <w:basedOn w:val="Normal"/>
    <w:next w:val="Normal"/>
    <w:link w:val="Heading2Char"/>
    <w:qFormat/>
    <w:rsid w:val="00276E76"/>
    <w:pPr>
      <w:keepNext/>
      <w:spacing w:after="0" w:line="240" w:lineRule="auto"/>
      <w:jc w:val="both"/>
      <w:outlineLvl w:val="1"/>
    </w:pPr>
    <w:rPr>
      <w:rFonts w:ascii="Arial" w:hAnsi="Arial"/>
      <w:b/>
      <w:bCs/>
      <w:color w:val="365F91"/>
      <w:szCs w:val="24"/>
      <w:lang w:val="en-Z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D5BF8"/>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BF8"/>
    <w:pPr>
      <w:tabs>
        <w:tab w:val="center" w:pos="4513"/>
        <w:tab w:val="right" w:pos="9026"/>
      </w:tabs>
    </w:pPr>
  </w:style>
  <w:style w:type="character" w:customStyle="1" w:styleId="HeaderChar">
    <w:name w:val="Header Char"/>
    <w:basedOn w:val="DefaultParagraphFont"/>
    <w:link w:val="Header"/>
    <w:uiPriority w:val="99"/>
    <w:rsid w:val="00DD5BF8"/>
    <w:rPr>
      <w:rFonts w:ascii="Calibri" w:eastAsia="Times New Roman" w:hAnsi="Calibri" w:cs="Times New Roman"/>
      <w:lang w:val="en-GB" w:eastAsia="en-GB"/>
    </w:rPr>
  </w:style>
  <w:style w:type="character" w:customStyle="1" w:styleId="Heading2Char">
    <w:name w:val="Heading 2 Char"/>
    <w:basedOn w:val="DefaultParagraphFont"/>
    <w:link w:val="Heading2"/>
    <w:rsid w:val="00276E76"/>
    <w:rPr>
      <w:rFonts w:ascii="Arial" w:eastAsia="Times New Roman" w:hAnsi="Arial" w:cs="Times New Roman"/>
      <w:b/>
      <w:bCs/>
      <w:color w:val="365F91"/>
      <w:szCs w:val="24"/>
    </w:rPr>
  </w:style>
  <w:style w:type="paragraph" w:customStyle="1" w:styleId="SAAT">
    <w:name w:val="SAAT"/>
    <w:basedOn w:val="Normal"/>
    <w:link w:val="SAATChar"/>
    <w:qFormat/>
    <w:rsid w:val="00D52C8F"/>
    <w:pPr>
      <w:spacing w:after="0" w:line="240" w:lineRule="auto"/>
      <w:jc w:val="center"/>
    </w:pPr>
    <w:rPr>
      <w:rFonts w:eastAsia="Calibri"/>
      <w:b/>
      <w:color w:val="FFFFFF"/>
      <w:sz w:val="20"/>
      <w:szCs w:val="24"/>
      <w:lang w:val="x-none" w:eastAsia="x-none"/>
    </w:rPr>
  </w:style>
  <w:style w:type="character" w:customStyle="1" w:styleId="SAATChar">
    <w:name w:val="SAAT Char"/>
    <w:link w:val="SAAT"/>
    <w:rsid w:val="00D52C8F"/>
    <w:rPr>
      <w:rFonts w:ascii="Calibri" w:eastAsia="Calibri" w:hAnsi="Calibri" w:cs="Times New Roman"/>
      <w:b/>
      <w:color w:val="FFFFFF"/>
      <w:sz w:val="20"/>
      <w:szCs w:val="24"/>
      <w:lang w:val="x-none" w:eastAsia="x-none"/>
    </w:rPr>
  </w:style>
  <w:style w:type="character" w:styleId="Hyperlink">
    <w:name w:val="Hyperlink"/>
    <w:basedOn w:val="DefaultParagraphFont"/>
    <w:uiPriority w:val="99"/>
    <w:unhideWhenUsed/>
    <w:rsid w:val="00D95BB4"/>
    <w:rPr>
      <w:color w:val="0563C1" w:themeColor="hyperlink"/>
      <w:u w:val="single"/>
    </w:rPr>
  </w:style>
  <w:style w:type="paragraph" w:styleId="ListParagraph">
    <w:name w:val="List Paragraph"/>
    <w:basedOn w:val="Normal"/>
    <w:uiPriority w:val="34"/>
    <w:qFormat/>
    <w:rsid w:val="00A101C2"/>
    <w:pPr>
      <w:ind w:left="720"/>
      <w:contextualSpacing/>
    </w:pPr>
  </w:style>
  <w:style w:type="paragraph" w:styleId="Footer">
    <w:name w:val="footer"/>
    <w:basedOn w:val="Normal"/>
    <w:link w:val="FooterChar"/>
    <w:uiPriority w:val="99"/>
    <w:unhideWhenUsed/>
    <w:rsid w:val="00CA10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02A"/>
    <w:rPr>
      <w:rFonts w:ascii="Calibri" w:eastAsia="Times New Roman" w:hAnsi="Calibri"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12790">
      <w:bodyDiv w:val="1"/>
      <w:marLeft w:val="0"/>
      <w:marRight w:val="0"/>
      <w:marTop w:val="0"/>
      <w:marBottom w:val="0"/>
      <w:divBdr>
        <w:top w:val="none" w:sz="0" w:space="0" w:color="auto"/>
        <w:left w:val="none" w:sz="0" w:space="0" w:color="auto"/>
        <w:bottom w:val="none" w:sz="0" w:space="0" w:color="auto"/>
        <w:right w:val="none" w:sz="0" w:space="0" w:color="auto"/>
      </w:divBdr>
    </w:div>
    <w:div w:id="92896674">
      <w:bodyDiv w:val="1"/>
      <w:marLeft w:val="0"/>
      <w:marRight w:val="0"/>
      <w:marTop w:val="0"/>
      <w:marBottom w:val="0"/>
      <w:divBdr>
        <w:top w:val="none" w:sz="0" w:space="0" w:color="auto"/>
        <w:left w:val="none" w:sz="0" w:space="0" w:color="auto"/>
        <w:bottom w:val="none" w:sz="0" w:space="0" w:color="auto"/>
        <w:right w:val="none" w:sz="0" w:space="0" w:color="auto"/>
      </w:divBdr>
    </w:div>
    <w:div w:id="186604182">
      <w:bodyDiv w:val="1"/>
      <w:marLeft w:val="0"/>
      <w:marRight w:val="0"/>
      <w:marTop w:val="0"/>
      <w:marBottom w:val="0"/>
      <w:divBdr>
        <w:top w:val="none" w:sz="0" w:space="0" w:color="auto"/>
        <w:left w:val="none" w:sz="0" w:space="0" w:color="auto"/>
        <w:bottom w:val="none" w:sz="0" w:space="0" w:color="auto"/>
        <w:right w:val="none" w:sz="0" w:space="0" w:color="auto"/>
      </w:divBdr>
    </w:div>
    <w:div w:id="199434804">
      <w:bodyDiv w:val="1"/>
      <w:marLeft w:val="0"/>
      <w:marRight w:val="0"/>
      <w:marTop w:val="0"/>
      <w:marBottom w:val="0"/>
      <w:divBdr>
        <w:top w:val="none" w:sz="0" w:space="0" w:color="auto"/>
        <w:left w:val="none" w:sz="0" w:space="0" w:color="auto"/>
        <w:bottom w:val="none" w:sz="0" w:space="0" w:color="auto"/>
        <w:right w:val="none" w:sz="0" w:space="0" w:color="auto"/>
      </w:divBdr>
    </w:div>
    <w:div w:id="201094687">
      <w:bodyDiv w:val="1"/>
      <w:marLeft w:val="0"/>
      <w:marRight w:val="0"/>
      <w:marTop w:val="0"/>
      <w:marBottom w:val="0"/>
      <w:divBdr>
        <w:top w:val="none" w:sz="0" w:space="0" w:color="auto"/>
        <w:left w:val="none" w:sz="0" w:space="0" w:color="auto"/>
        <w:bottom w:val="none" w:sz="0" w:space="0" w:color="auto"/>
        <w:right w:val="none" w:sz="0" w:space="0" w:color="auto"/>
      </w:divBdr>
    </w:div>
    <w:div w:id="329607018">
      <w:bodyDiv w:val="1"/>
      <w:marLeft w:val="0"/>
      <w:marRight w:val="0"/>
      <w:marTop w:val="0"/>
      <w:marBottom w:val="0"/>
      <w:divBdr>
        <w:top w:val="none" w:sz="0" w:space="0" w:color="auto"/>
        <w:left w:val="none" w:sz="0" w:space="0" w:color="auto"/>
        <w:bottom w:val="none" w:sz="0" w:space="0" w:color="auto"/>
        <w:right w:val="none" w:sz="0" w:space="0" w:color="auto"/>
      </w:divBdr>
    </w:div>
    <w:div w:id="342703798">
      <w:bodyDiv w:val="1"/>
      <w:marLeft w:val="0"/>
      <w:marRight w:val="0"/>
      <w:marTop w:val="0"/>
      <w:marBottom w:val="0"/>
      <w:divBdr>
        <w:top w:val="none" w:sz="0" w:space="0" w:color="auto"/>
        <w:left w:val="none" w:sz="0" w:space="0" w:color="auto"/>
        <w:bottom w:val="none" w:sz="0" w:space="0" w:color="auto"/>
        <w:right w:val="none" w:sz="0" w:space="0" w:color="auto"/>
      </w:divBdr>
    </w:div>
    <w:div w:id="359627101">
      <w:bodyDiv w:val="1"/>
      <w:marLeft w:val="0"/>
      <w:marRight w:val="0"/>
      <w:marTop w:val="0"/>
      <w:marBottom w:val="0"/>
      <w:divBdr>
        <w:top w:val="none" w:sz="0" w:space="0" w:color="auto"/>
        <w:left w:val="none" w:sz="0" w:space="0" w:color="auto"/>
        <w:bottom w:val="none" w:sz="0" w:space="0" w:color="auto"/>
        <w:right w:val="none" w:sz="0" w:space="0" w:color="auto"/>
      </w:divBdr>
    </w:div>
    <w:div w:id="383453557">
      <w:bodyDiv w:val="1"/>
      <w:marLeft w:val="0"/>
      <w:marRight w:val="0"/>
      <w:marTop w:val="0"/>
      <w:marBottom w:val="0"/>
      <w:divBdr>
        <w:top w:val="none" w:sz="0" w:space="0" w:color="auto"/>
        <w:left w:val="none" w:sz="0" w:space="0" w:color="auto"/>
        <w:bottom w:val="none" w:sz="0" w:space="0" w:color="auto"/>
        <w:right w:val="none" w:sz="0" w:space="0" w:color="auto"/>
      </w:divBdr>
    </w:div>
    <w:div w:id="423457186">
      <w:bodyDiv w:val="1"/>
      <w:marLeft w:val="0"/>
      <w:marRight w:val="0"/>
      <w:marTop w:val="0"/>
      <w:marBottom w:val="0"/>
      <w:divBdr>
        <w:top w:val="none" w:sz="0" w:space="0" w:color="auto"/>
        <w:left w:val="none" w:sz="0" w:space="0" w:color="auto"/>
        <w:bottom w:val="none" w:sz="0" w:space="0" w:color="auto"/>
        <w:right w:val="none" w:sz="0" w:space="0" w:color="auto"/>
      </w:divBdr>
    </w:div>
    <w:div w:id="432020893">
      <w:bodyDiv w:val="1"/>
      <w:marLeft w:val="0"/>
      <w:marRight w:val="0"/>
      <w:marTop w:val="0"/>
      <w:marBottom w:val="0"/>
      <w:divBdr>
        <w:top w:val="none" w:sz="0" w:space="0" w:color="auto"/>
        <w:left w:val="none" w:sz="0" w:space="0" w:color="auto"/>
        <w:bottom w:val="none" w:sz="0" w:space="0" w:color="auto"/>
        <w:right w:val="none" w:sz="0" w:space="0" w:color="auto"/>
      </w:divBdr>
    </w:div>
    <w:div w:id="439029357">
      <w:bodyDiv w:val="1"/>
      <w:marLeft w:val="0"/>
      <w:marRight w:val="0"/>
      <w:marTop w:val="0"/>
      <w:marBottom w:val="0"/>
      <w:divBdr>
        <w:top w:val="none" w:sz="0" w:space="0" w:color="auto"/>
        <w:left w:val="none" w:sz="0" w:space="0" w:color="auto"/>
        <w:bottom w:val="none" w:sz="0" w:space="0" w:color="auto"/>
        <w:right w:val="none" w:sz="0" w:space="0" w:color="auto"/>
      </w:divBdr>
    </w:div>
    <w:div w:id="457841401">
      <w:bodyDiv w:val="1"/>
      <w:marLeft w:val="0"/>
      <w:marRight w:val="0"/>
      <w:marTop w:val="0"/>
      <w:marBottom w:val="0"/>
      <w:divBdr>
        <w:top w:val="none" w:sz="0" w:space="0" w:color="auto"/>
        <w:left w:val="none" w:sz="0" w:space="0" w:color="auto"/>
        <w:bottom w:val="none" w:sz="0" w:space="0" w:color="auto"/>
        <w:right w:val="none" w:sz="0" w:space="0" w:color="auto"/>
      </w:divBdr>
    </w:div>
    <w:div w:id="489712398">
      <w:bodyDiv w:val="1"/>
      <w:marLeft w:val="0"/>
      <w:marRight w:val="0"/>
      <w:marTop w:val="0"/>
      <w:marBottom w:val="0"/>
      <w:divBdr>
        <w:top w:val="none" w:sz="0" w:space="0" w:color="auto"/>
        <w:left w:val="none" w:sz="0" w:space="0" w:color="auto"/>
        <w:bottom w:val="none" w:sz="0" w:space="0" w:color="auto"/>
        <w:right w:val="none" w:sz="0" w:space="0" w:color="auto"/>
      </w:divBdr>
    </w:div>
    <w:div w:id="519662836">
      <w:bodyDiv w:val="1"/>
      <w:marLeft w:val="0"/>
      <w:marRight w:val="0"/>
      <w:marTop w:val="0"/>
      <w:marBottom w:val="0"/>
      <w:divBdr>
        <w:top w:val="none" w:sz="0" w:space="0" w:color="auto"/>
        <w:left w:val="none" w:sz="0" w:space="0" w:color="auto"/>
        <w:bottom w:val="none" w:sz="0" w:space="0" w:color="auto"/>
        <w:right w:val="none" w:sz="0" w:space="0" w:color="auto"/>
      </w:divBdr>
    </w:div>
    <w:div w:id="638341832">
      <w:bodyDiv w:val="1"/>
      <w:marLeft w:val="0"/>
      <w:marRight w:val="0"/>
      <w:marTop w:val="0"/>
      <w:marBottom w:val="0"/>
      <w:divBdr>
        <w:top w:val="none" w:sz="0" w:space="0" w:color="auto"/>
        <w:left w:val="none" w:sz="0" w:space="0" w:color="auto"/>
        <w:bottom w:val="none" w:sz="0" w:space="0" w:color="auto"/>
        <w:right w:val="none" w:sz="0" w:space="0" w:color="auto"/>
      </w:divBdr>
    </w:div>
    <w:div w:id="664631566">
      <w:bodyDiv w:val="1"/>
      <w:marLeft w:val="0"/>
      <w:marRight w:val="0"/>
      <w:marTop w:val="0"/>
      <w:marBottom w:val="0"/>
      <w:divBdr>
        <w:top w:val="none" w:sz="0" w:space="0" w:color="auto"/>
        <w:left w:val="none" w:sz="0" w:space="0" w:color="auto"/>
        <w:bottom w:val="none" w:sz="0" w:space="0" w:color="auto"/>
        <w:right w:val="none" w:sz="0" w:space="0" w:color="auto"/>
      </w:divBdr>
    </w:div>
    <w:div w:id="677198609">
      <w:bodyDiv w:val="1"/>
      <w:marLeft w:val="0"/>
      <w:marRight w:val="0"/>
      <w:marTop w:val="0"/>
      <w:marBottom w:val="0"/>
      <w:divBdr>
        <w:top w:val="none" w:sz="0" w:space="0" w:color="auto"/>
        <w:left w:val="none" w:sz="0" w:space="0" w:color="auto"/>
        <w:bottom w:val="none" w:sz="0" w:space="0" w:color="auto"/>
        <w:right w:val="none" w:sz="0" w:space="0" w:color="auto"/>
      </w:divBdr>
    </w:div>
    <w:div w:id="694891335">
      <w:bodyDiv w:val="1"/>
      <w:marLeft w:val="0"/>
      <w:marRight w:val="0"/>
      <w:marTop w:val="0"/>
      <w:marBottom w:val="0"/>
      <w:divBdr>
        <w:top w:val="none" w:sz="0" w:space="0" w:color="auto"/>
        <w:left w:val="none" w:sz="0" w:space="0" w:color="auto"/>
        <w:bottom w:val="none" w:sz="0" w:space="0" w:color="auto"/>
        <w:right w:val="none" w:sz="0" w:space="0" w:color="auto"/>
      </w:divBdr>
    </w:div>
    <w:div w:id="710571341">
      <w:bodyDiv w:val="1"/>
      <w:marLeft w:val="0"/>
      <w:marRight w:val="0"/>
      <w:marTop w:val="0"/>
      <w:marBottom w:val="0"/>
      <w:divBdr>
        <w:top w:val="none" w:sz="0" w:space="0" w:color="auto"/>
        <w:left w:val="none" w:sz="0" w:space="0" w:color="auto"/>
        <w:bottom w:val="none" w:sz="0" w:space="0" w:color="auto"/>
        <w:right w:val="none" w:sz="0" w:space="0" w:color="auto"/>
      </w:divBdr>
    </w:div>
    <w:div w:id="721826766">
      <w:bodyDiv w:val="1"/>
      <w:marLeft w:val="0"/>
      <w:marRight w:val="0"/>
      <w:marTop w:val="0"/>
      <w:marBottom w:val="0"/>
      <w:divBdr>
        <w:top w:val="none" w:sz="0" w:space="0" w:color="auto"/>
        <w:left w:val="none" w:sz="0" w:space="0" w:color="auto"/>
        <w:bottom w:val="none" w:sz="0" w:space="0" w:color="auto"/>
        <w:right w:val="none" w:sz="0" w:space="0" w:color="auto"/>
      </w:divBdr>
    </w:div>
    <w:div w:id="752705744">
      <w:bodyDiv w:val="1"/>
      <w:marLeft w:val="0"/>
      <w:marRight w:val="0"/>
      <w:marTop w:val="0"/>
      <w:marBottom w:val="0"/>
      <w:divBdr>
        <w:top w:val="none" w:sz="0" w:space="0" w:color="auto"/>
        <w:left w:val="none" w:sz="0" w:space="0" w:color="auto"/>
        <w:bottom w:val="none" w:sz="0" w:space="0" w:color="auto"/>
        <w:right w:val="none" w:sz="0" w:space="0" w:color="auto"/>
      </w:divBdr>
    </w:div>
    <w:div w:id="770274994">
      <w:bodyDiv w:val="1"/>
      <w:marLeft w:val="0"/>
      <w:marRight w:val="0"/>
      <w:marTop w:val="0"/>
      <w:marBottom w:val="0"/>
      <w:divBdr>
        <w:top w:val="none" w:sz="0" w:space="0" w:color="auto"/>
        <w:left w:val="none" w:sz="0" w:space="0" w:color="auto"/>
        <w:bottom w:val="none" w:sz="0" w:space="0" w:color="auto"/>
        <w:right w:val="none" w:sz="0" w:space="0" w:color="auto"/>
      </w:divBdr>
    </w:div>
    <w:div w:id="1027636614">
      <w:bodyDiv w:val="1"/>
      <w:marLeft w:val="0"/>
      <w:marRight w:val="0"/>
      <w:marTop w:val="0"/>
      <w:marBottom w:val="0"/>
      <w:divBdr>
        <w:top w:val="none" w:sz="0" w:space="0" w:color="auto"/>
        <w:left w:val="none" w:sz="0" w:space="0" w:color="auto"/>
        <w:bottom w:val="none" w:sz="0" w:space="0" w:color="auto"/>
        <w:right w:val="none" w:sz="0" w:space="0" w:color="auto"/>
      </w:divBdr>
    </w:div>
    <w:div w:id="1093815300">
      <w:bodyDiv w:val="1"/>
      <w:marLeft w:val="0"/>
      <w:marRight w:val="0"/>
      <w:marTop w:val="0"/>
      <w:marBottom w:val="0"/>
      <w:divBdr>
        <w:top w:val="none" w:sz="0" w:space="0" w:color="auto"/>
        <w:left w:val="none" w:sz="0" w:space="0" w:color="auto"/>
        <w:bottom w:val="none" w:sz="0" w:space="0" w:color="auto"/>
        <w:right w:val="none" w:sz="0" w:space="0" w:color="auto"/>
      </w:divBdr>
    </w:div>
    <w:div w:id="1117261742">
      <w:bodyDiv w:val="1"/>
      <w:marLeft w:val="0"/>
      <w:marRight w:val="0"/>
      <w:marTop w:val="0"/>
      <w:marBottom w:val="0"/>
      <w:divBdr>
        <w:top w:val="none" w:sz="0" w:space="0" w:color="auto"/>
        <w:left w:val="none" w:sz="0" w:space="0" w:color="auto"/>
        <w:bottom w:val="none" w:sz="0" w:space="0" w:color="auto"/>
        <w:right w:val="none" w:sz="0" w:space="0" w:color="auto"/>
      </w:divBdr>
    </w:div>
    <w:div w:id="1167554962">
      <w:bodyDiv w:val="1"/>
      <w:marLeft w:val="0"/>
      <w:marRight w:val="0"/>
      <w:marTop w:val="0"/>
      <w:marBottom w:val="0"/>
      <w:divBdr>
        <w:top w:val="none" w:sz="0" w:space="0" w:color="auto"/>
        <w:left w:val="none" w:sz="0" w:space="0" w:color="auto"/>
        <w:bottom w:val="none" w:sz="0" w:space="0" w:color="auto"/>
        <w:right w:val="none" w:sz="0" w:space="0" w:color="auto"/>
      </w:divBdr>
    </w:div>
    <w:div w:id="1186211991">
      <w:bodyDiv w:val="1"/>
      <w:marLeft w:val="0"/>
      <w:marRight w:val="0"/>
      <w:marTop w:val="0"/>
      <w:marBottom w:val="0"/>
      <w:divBdr>
        <w:top w:val="none" w:sz="0" w:space="0" w:color="auto"/>
        <w:left w:val="none" w:sz="0" w:space="0" w:color="auto"/>
        <w:bottom w:val="none" w:sz="0" w:space="0" w:color="auto"/>
        <w:right w:val="none" w:sz="0" w:space="0" w:color="auto"/>
      </w:divBdr>
    </w:div>
    <w:div w:id="1229875036">
      <w:bodyDiv w:val="1"/>
      <w:marLeft w:val="0"/>
      <w:marRight w:val="0"/>
      <w:marTop w:val="0"/>
      <w:marBottom w:val="0"/>
      <w:divBdr>
        <w:top w:val="none" w:sz="0" w:space="0" w:color="auto"/>
        <w:left w:val="none" w:sz="0" w:space="0" w:color="auto"/>
        <w:bottom w:val="none" w:sz="0" w:space="0" w:color="auto"/>
        <w:right w:val="none" w:sz="0" w:space="0" w:color="auto"/>
      </w:divBdr>
    </w:div>
    <w:div w:id="1258560321">
      <w:bodyDiv w:val="1"/>
      <w:marLeft w:val="0"/>
      <w:marRight w:val="0"/>
      <w:marTop w:val="0"/>
      <w:marBottom w:val="0"/>
      <w:divBdr>
        <w:top w:val="none" w:sz="0" w:space="0" w:color="auto"/>
        <w:left w:val="none" w:sz="0" w:space="0" w:color="auto"/>
        <w:bottom w:val="none" w:sz="0" w:space="0" w:color="auto"/>
        <w:right w:val="none" w:sz="0" w:space="0" w:color="auto"/>
      </w:divBdr>
    </w:div>
    <w:div w:id="1286279228">
      <w:bodyDiv w:val="1"/>
      <w:marLeft w:val="0"/>
      <w:marRight w:val="0"/>
      <w:marTop w:val="0"/>
      <w:marBottom w:val="0"/>
      <w:divBdr>
        <w:top w:val="none" w:sz="0" w:space="0" w:color="auto"/>
        <w:left w:val="none" w:sz="0" w:space="0" w:color="auto"/>
        <w:bottom w:val="none" w:sz="0" w:space="0" w:color="auto"/>
        <w:right w:val="none" w:sz="0" w:space="0" w:color="auto"/>
      </w:divBdr>
    </w:div>
    <w:div w:id="1316572908">
      <w:bodyDiv w:val="1"/>
      <w:marLeft w:val="0"/>
      <w:marRight w:val="0"/>
      <w:marTop w:val="0"/>
      <w:marBottom w:val="0"/>
      <w:divBdr>
        <w:top w:val="none" w:sz="0" w:space="0" w:color="auto"/>
        <w:left w:val="none" w:sz="0" w:space="0" w:color="auto"/>
        <w:bottom w:val="none" w:sz="0" w:space="0" w:color="auto"/>
        <w:right w:val="none" w:sz="0" w:space="0" w:color="auto"/>
      </w:divBdr>
    </w:div>
    <w:div w:id="1353532858">
      <w:bodyDiv w:val="1"/>
      <w:marLeft w:val="0"/>
      <w:marRight w:val="0"/>
      <w:marTop w:val="0"/>
      <w:marBottom w:val="0"/>
      <w:divBdr>
        <w:top w:val="none" w:sz="0" w:space="0" w:color="auto"/>
        <w:left w:val="none" w:sz="0" w:space="0" w:color="auto"/>
        <w:bottom w:val="none" w:sz="0" w:space="0" w:color="auto"/>
        <w:right w:val="none" w:sz="0" w:space="0" w:color="auto"/>
      </w:divBdr>
    </w:div>
    <w:div w:id="1390307075">
      <w:bodyDiv w:val="1"/>
      <w:marLeft w:val="0"/>
      <w:marRight w:val="0"/>
      <w:marTop w:val="0"/>
      <w:marBottom w:val="0"/>
      <w:divBdr>
        <w:top w:val="none" w:sz="0" w:space="0" w:color="auto"/>
        <w:left w:val="none" w:sz="0" w:space="0" w:color="auto"/>
        <w:bottom w:val="none" w:sz="0" w:space="0" w:color="auto"/>
        <w:right w:val="none" w:sz="0" w:space="0" w:color="auto"/>
      </w:divBdr>
    </w:div>
    <w:div w:id="1636369944">
      <w:bodyDiv w:val="1"/>
      <w:marLeft w:val="0"/>
      <w:marRight w:val="0"/>
      <w:marTop w:val="0"/>
      <w:marBottom w:val="0"/>
      <w:divBdr>
        <w:top w:val="none" w:sz="0" w:space="0" w:color="auto"/>
        <w:left w:val="none" w:sz="0" w:space="0" w:color="auto"/>
        <w:bottom w:val="none" w:sz="0" w:space="0" w:color="auto"/>
        <w:right w:val="none" w:sz="0" w:space="0" w:color="auto"/>
      </w:divBdr>
    </w:div>
    <w:div w:id="1648045206">
      <w:bodyDiv w:val="1"/>
      <w:marLeft w:val="0"/>
      <w:marRight w:val="0"/>
      <w:marTop w:val="0"/>
      <w:marBottom w:val="0"/>
      <w:divBdr>
        <w:top w:val="none" w:sz="0" w:space="0" w:color="auto"/>
        <w:left w:val="none" w:sz="0" w:space="0" w:color="auto"/>
        <w:bottom w:val="none" w:sz="0" w:space="0" w:color="auto"/>
        <w:right w:val="none" w:sz="0" w:space="0" w:color="auto"/>
      </w:divBdr>
    </w:div>
    <w:div w:id="1667636197">
      <w:bodyDiv w:val="1"/>
      <w:marLeft w:val="0"/>
      <w:marRight w:val="0"/>
      <w:marTop w:val="0"/>
      <w:marBottom w:val="0"/>
      <w:divBdr>
        <w:top w:val="none" w:sz="0" w:space="0" w:color="auto"/>
        <w:left w:val="none" w:sz="0" w:space="0" w:color="auto"/>
        <w:bottom w:val="none" w:sz="0" w:space="0" w:color="auto"/>
        <w:right w:val="none" w:sz="0" w:space="0" w:color="auto"/>
      </w:divBdr>
    </w:div>
    <w:div w:id="1687555540">
      <w:bodyDiv w:val="1"/>
      <w:marLeft w:val="0"/>
      <w:marRight w:val="0"/>
      <w:marTop w:val="0"/>
      <w:marBottom w:val="0"/>
      <w:divBdr>
        <w:top w:val="none" w:sz="0" w:space="0" w:color="auto"/>
        <w:left w:val="none" w:sz="0" w:space="0" w:color="auto"/>
        <w:bottom w:val="none" w:sz="0" w:space="0" w:color="auto"/>
        <w:right w:val="none" w:sz="0" w:space="0" w:color="auto"/>
      </w:divBdr>
    </w:div>
    <w:div w:id="1707681561">
      <w:bodyDiv w:val="1"/>
      <w:marLeft w:val="0"/>
      <w:marRight w:val="0"/>
      <w:marTop w:val="0"/>
      <w:marBottom w:val="0"/>
      <w:divBdr>
        <w:top w:val="none" w:sz="0" w:space="0" w:color="auto"/>
        <w:left w:val="none" w:sz="0" w:space="0" w:color="auto"/>
        <w:bottom w:val="none" w:sz="0" w:space="0" w:color="auto"/>
        <w:right w:val="none" w:sz="0" w:space="0" w:color="auto"/>
      </w:divBdr>
    </w:div>
    <w:div w:id="1723870820">
      <w:bodyDiv w:val="1"/>
      <w:marLeft w:val="0"/>
      <w:marRight w:val="0"/>
      <w:marTop w:val="0"/>
      <w:marBottom w:val="0"/>
      <w:divBdr>
        <w:top w:val="none" w:sz="0" w:space="0" w:color="auto"/>
        <w:left w:val="none" w:sz="0" w:space="0" w:color="auto"/>
        <w:bottom w:val="none" w:sz="0" w:space="0" w:color="auto"/>
        <w:right w:val="none" w:sz="0" w:space="0" w:color="auto"/>
      </w:divBdr>
    </w:div>
    <w:div w:id="1738212296">
      <w:bodyDiv w:val="1"/>
      <w:marLeft w:val="0"/>
      <w:marRight w:val="0"/>
      <w:marTop w:val="0"/>
      <w:marBottom w:val="0"/>
      <w:divBdr>
        <w:top w:val="none" w:sz="0" w:space="0" w:color="auto"/>
        <w:left w:val="none" w:sz="0" w:space="0" w:color="auto"/>
        <w:bottom w:val="none" w:sz="0" w:space="0" w:color="auto"/>
        <w:right w:val="none" w:sz="0" w:space="0" w:color="auto"/>
      </w:divBdr>
    </w:div>
    <w:div w:id="1814525373">
      <w:bodyDiv w:val="1"/>
      <w:marLeft w:val="0"/>
      <w:marRight w:val="0"/>
      <w:marTop w:val="0"/>
      <w:marBottom w:val="0"/>
      <w:divBdr>
        <w:top w:val="none" w:sz="0" w:space="0" w:color="auto"/>
        <w:left w:val="none" w:sz="0" w:space="0" w:color="auto"/>
        <w:bottom w:val="none" w:sz="0" w:space="0" w:color="auto"/>
        <w:right w:val="none" w:sz="0" w:space="0" w:color="auto"/>
      </w:divBdr>
    </w:div>
    <w:div w:id="1846086519">
      <w:bodyDiv w:val="1"/>
      <w:marLeft w:val="0"/>
      <w:marRight w:val="0"/>
      <w:marTop w:val="0"/>
      <w:marBottom w:val="0"/>
      <w:divBdr>
        <w:top w:val="none" w:sz="0" w:space="0" w:color="auto"/>
        <w:left w:val="none" w:sz="0" w:space="0" w:color="auto"/>
        <w:bottom w:val="none" w:sz="0" w:space="0" w:color="auto"/>
        <w:right w:val="none" w:sz="0" w:space="0" w:color="auto"/>
      </w:divBdr>
    </w:div>
    <w:div w:id="1954435086">
      <w:bodyDiv w:val="1"/>
      <w:marLeft w:val="0"/>
      <w:marRight w:val="0"/>
      <w:marTop w:val="0"/>
      <w:marBottom w:val="0"/>
      <w:divBdr>
        <w:top w:val="none" w:sz="0" w:space="0" w:color="auto"/>
        <w:left w:val="none" w:sz="0" w:space="0" w:color="auto"/>
        <w:bottom w:val="none" w:sz="0" w:space="0" w:color="auto"/>
        <w:right w:val="none" w:sz="0" w:space="0" w:color="auto"/>
      </w:divBdr>
    </w:div>
    <w:div w:id="2038504104">
      <w:bodyDiv w:val="1"/>
      <w:marLeft w:val="0"/>
      <w:marRight w:val="0"/>
      <w:marTop w:val="0"/>
      <w:marBottom w:val="0"/>
      <w:divBdr>
        <w:top w:val="none" w:sz="0" w:space="0" w:color="auto"/>
        <w:left w:val="none" w:sz="0" w:space="0" w:color="auto"/>
        <w:bottom w:val="none" w:sz="0" w:space="0" w:color="auto"/>
        <w:right w:val="none" w:sz="0" w:space="0" w:color="auto"/>
      </w:divBdr>
    </w:div>
    <w:div w:id="2057191915">
      <w:bodyDiv w:val="1"/>
      <w:marLeft w:val="0"/>
      <w:marRight w:val="0"/>
      <w:marTop w:val="0"/>
      <w:marBottom w:val="0"/>
      <w:divBdr>
        <w:top w:val="none" w:sz="0" w:space="0" w:color="auto"/>
        <w:left w:val="none" w:sz="0" w:space="0" w:color="auto"/>
        <w:bottom w:val="none" w:sz="0" w:space="0" w:color="auto"/>
        <w:right w:val="none" w:sz="0" w:space="0" w:color="auto"/>
      </w:divBdr>
    </w:div>
    <w:div w:id="2067950721">
      <w:bodyDiv w:val="1"/>
      <w:marLeft w:val="0"/>
      <w:marRight w:val="0"/>
      <w:marTop w:val="0"/>
      <w:marBottom w:val="0"/>
      <w:divBdr>
        <w:top w:val="none" w:sz="0" w:space="0" w:color="auto"/>
        <w:left w:val="none" w:sz="0" w:space="0" w:color="auto"/>
        <w:bottom w:val="none" w:sz="0" w:space="0" w:color="auto"/>
        <w:right w:val="none" w:sz="0" w:space="0" w:color="auto"/>
      </w:divBdr>
    </w:div>
    <w:div w:id="208733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thu.jili@umgeni.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umgeni.co.za/supplier-documentation/" TargetMode="External"/><Relationship Id="rId4" Type="http://schemas.openxmlformats.org/officeDocument/2006/relationships/webSettings" Target="webSettings.xml"/><Relationship Id="rId9" Type="http://schemas.openxmlformats.org/officeDocument/2006/relationships/hyperlink" Target="mailto:mondli.mavimbela@umgeni.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Zethu Buthelezi</dc:creator>
  <cp:keywords/>
  <dc:description/>
  <cp:lastModifiedBy>Louisa Khumalo</cp:lastModifiedBy>
  <cp:revision>2</cp:revision>
  <dcterms:created xsi:type="dcterms:W3CDTF">2021-09-01T14:21:00Z</dcterms:created>
  <dcterms:modified xsi:type="dcterms:W3CDTF">2021-09-01T14:21:00Z</dcterms:modified>
</cp:coreProperties>
</file>