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B4D7C" w14:textId="77777777" w:rsidR="00E72694" w:rsidRDefault="00000000">
      <w:pPr>
        <w:pStyle w:val="BodyText"/>
        <w:ind w:left="412"/>
        <w:rPr>
          <w:rFonts w:ascii="Times New Roman"/>
          <w:sz w:val="20"/>
        </w:rPr>
      </w:pPr>
      <w:r>
        <w:rPr>
          <w:rFonts w:ascii="Times New Roman"/>
          <w:noProof/>
          <w:sz w:val="20"/>
        </w:rPr>
        <mc:AlternateContent>
          <mc:Choice Requires="wpg">
            <w:drawing>
              <wp:inline distT="0" distB="0" distL="0" distR="0" wp14:anchorId="040EC590" wp14:editId="45BDDFE8">
                <wp:extent cx="5943600" cy="2080260"/>
                <wp:effectExtent l="0" t="0" r="0" b="571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80260"/>
                          <a:chOff x="0" y="0"/>
                          <a:chExt cx="5943600" cy="2080260"/>
                        </a:xfrm>
                      </wpg:grpSpPr>
                      <pic:pic xmlns:pic="http://schemas.openxmlformats.org/drawingml/2006/picture">
                        <pic:nvPicPr>
                          <pic:cNvPr id="2" name="Image 2" descr="C:\Users\rickya\AppData\Local\Temp\WPDNSE\{00001834-0000-0000-0100-000000000000}\logo_kgatelopele.jpg"/>
                          <pic:cNvPicPr/>
                        </pic:nvPicPr>
                        <pic:blipFill>
                          <a:blip r:embed="rId7" cstate="print"/>
                          <a:stretch>
                            <a:fillRect/>
                          </a:stretch>
                        </pic:blipFill>
                        <pic:spPr>
                          <a:xfrm>
                            <a:off x="0" y="0"/>
                            <a:ext cx="5943600" cy="2080259"/>
                          </a:xfrm>
                          <a:prstGeom prst="rect">
                            <a:avLst/>
                          </a:prstGeom>
                        </pic:spPr>
                      </pic:pic>
                      <pic:pic xmlns:pic="http://schemas.openxmlformats.org/drawingml/2006/picture">
                        <pic:nvPicPr>
                          <pic:cNvPr id="3" name="Image 3" descr="C:\Users\rickya\AppData\Local\Temp\WPDNSE\{00001834-0000-0000-0100-000000000000}\logo_kgatelopele.jpg"/>
                          <pic:cNvPicPr/>
                        </pic:nvPicPr>
                        <pic:blipFill>
                          <a:blip r:embed="rId8" cstate="print"/>
                          <a:stretch>
                            <a:fillRect/>
                          </a:stretch>
                        </pic:blipFill>
                        <pic:spPr>
                          <a:xfrm>
                            <a:off x="311784" y="311911"/>
                            <a:ext cx="5318760" cy="1455420"/>
                          </a:xfrm>
                          <a:prstGeom prst="rect">
                            <a:avLst/>
                          </a:prstGeom>
                        </pic:spPr>
                      </pic:pic>
                    </wpg:wgp>
                  </a:graphicData>
                </a:graphic>
              </wp:inline>
            </w:drawing>
          </mc:Choice>
          <mc:Fallback>
            <w:pict>
              <v:group w14:anchorId="29DBE090" id="Group 1" o:spid="_x0000_s1026" style="width:468pt;height:163.8pt;mso-position-horizontal-relative:char;mso-position-vertical-relative:line" coordsize="59436,208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59436;height:20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">
                  <v:imagedata r:id="rId9" o:title="logo_kgatelopele"/>
                </v:shape>
                <v:shape id="Image 3" o:spid="_x0000_s1028" type="#_x0000_t75" style="position:absolute;left:3117;top:3119;width:53188;height:14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">
                  <v:imagedata r:id="rId10" o:title="logo_kgatelopele"/>
                </v:shape>
                <w10:anchorlock/>
              </v:group>
            </w:pict>
          </mc:Fallback>
        </mc:AlternateContent>
      </w:r>
    </w:p>
    <w:p w14:paraId="346856BB" w14:textId="77777777" w:rsidR="00E72694" w:rsidRDefault="00E72694">
      <w:pPr>
        <w:pStyle w:val="BodyText"/>
        <w:spacing w:before="217"/>
        <w:rPr>
          <w:rFonts w:ascii="Times New Roman"/>
          <w:sz w:val="40"/>
        </w:rPr>
      </w:pPr>
    </w:p>
    <w:p w14:paraId="21D415C0" w14:textId="77777777" w:rsidR="00E72694" w:rsidRDefault="00000000">
      <w:pPr>
        <w:pStyle w:val="Heading1"/>
        <w:ind w:right="477"/>
        <w:rPr>
          <w:rFonts w:ascii="Calibri"/>
        </w:rPr>
      </w:pPr>
      <w:r>
        <w:rPr>
          <w:rFonts w:ascii="Calibri"/>
        </w:rPr>
        <w:t>KGATELOPELE</w:t>
      </w:r>
      <w:r>
        <w:rPr>
          <w:rFonts w:ascii="Calibri"/>
          <w:spacing w:val="-6"/>
        </w:rPr>
        <w:t xml:space="preserve"> </w:t>
      </w:r>
      <w:r>
        <w:rPr>
          <w:rFonts w:ascii="Calibri"/>
        </w:rPr>
        <w:t>LOCAL</w:t>
      </w:r>
      <w:r>
        <w:rPr>
          <w:rFonts w:ascii="Calibri"/>
          <w:spacing w:val="-4"/>
        </w:rPr>
        <w:t xml:space="preserve"> </w:t>
      </w:r>
      <w:r>
        <w:rPr>
          <w:rFonts w:ascii="Calibri"/>
          <w:spacing w:val="-2"/>
        </w:rPr>
        <w:t>MUNICIPALITY</w:t>
      </w:r>
    </w:p>
    <w:p w14:paraId="60531877" w14:textId="77777777" w:rsidR="00E72694" w:rsidRDefault="00E72694">
      <w:pPr>
        <w:pStyle w:val="BodyText"/>
        <w:spacing w:before="238"/>
        <w:rPr>
          <w:rFonts w:ascii="Calibri"/>
          <w:b/>
          <w:sz w:val="40"/>
        </w:rPr>
      </w:pPr>
    </w:p>
    <w:p w14:paraId="6EDE67C7" w14:textId="7A8E4EA5" w:rsidR="00E72694" w:rsidRDefault="00000000">
      <w:pPr>
        <w:ind w:left="394" w:right="483"/>
        <w:jc w:val="center"/>
        <w:rPr>
          <w:rFonts w:ascii="Calibri"/>
          <w:b/>
          <w:sz w:val="28"/>
        </w:rPr>
      </w:pPr>
      <w:r>
        <w:rPr>
          <w:rFonts w:ascii="Calibri"/>
          <w:b/>
          <w:spacing w:val="-2"/>
          <w:sz w:val="28"/>
        </w:rPr>
        <w:t>RFQ2024/25/00</w:t>
      </w:r>
      <w:r w:rsidR="00E512B8">
        <w:rPr>
          <w:rFonts w:ascii="Calibri"/>
          <w:b/>
          <w:spacing w:val="-2"/>
          <w:sz w:val="28"/>
        </w:rPr>
        <w:t>3</w:t>
      </w:r>
    </w:p>
    <w:p w14:paraId="65403E05" w14:textId="66E5FD6D" w:rsidR="00E72694" w:rsidRDefault="00000000">
      <w:pPr>
        <w:spacing w:before="191" w:after="23"/>
        <w:ind w:left="394" w:right="482"/>
        <w:jc w:val="center"/>
        <w:rPr>
          <w:rFonts w:ascii="Calibri"/>
          <w:b/>
          <w:sz w:val="28"/>
        </w:rPr>
      </w:pPr>
      <w:r>
        <w:rPr>
          <w:rFonts w:ascii="Calibri"/>
          <w:b/>
          <w:sz w:val="28"/>
        </w:rPr>
        <w:t>SUPPLY</w:t>
      </w:r>
      <w:r w:rsidR="000B2156">
        <w:rPr>
          <w:rFonts w:ascii="Calibri"/>
          <w:b/>
          <w:spacing w:val="-7"/>
          <w:sz w:val="28"/>
        </w:rPr>
        <w:t>, DELIVERY AND INSTALLATION OF ALARM SYSTEM</w:t>
      </w:r>
    </w:p>
    <w:tbl>
      <w:tblPr>
        <w:tblW w:w="0" w:type="auto"/>
        <w:tblInd w:w="28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027"/>
        <w:gridCol w:w="6327"/>
      </w:tblGrid>
      <w:tr w:rsidR="00E72694" w14:paraId="17C9AC6F" w14:textId="77777777">
        <w:trPr>
          <w:trHeight w:val="622"/>
        </w:trPr>
        <w:tc>
          <w:tcPr>
            <w:tcW w:w="3027" w:type="dxa"/>
            <w:tcBorders>
              <w:left w:val="single" w:sz="4" w:space="0" w:color="000000"/>
              <w:bottom w:val="single" w:sz="4" w:space="0" w:color="000000"/>
              <w:right w:val="single" w:sz="4" w:space="0" w:color="000000"/>
            </w:tcBorders>
          </w:tcPr>
          <w:p w14:paraId="6C98220D" w14:textId="77777777" w:rsidR="00E72694" w:rsidRDefault="00000000">
            <w:pPr>
              <w:pStyle w:val="TableParagraph"/>
              <w:spacing w:before="184"/>
              <w:ind w:left="115" w:right="3"/>
              <w:jc w:val="center"/>
              <w:rPr>
                <w:rFonts w:ascii="Arial"/>
                <w:b/>
              </w:rPr>
            </w:pPr>
            <w:r>
              <w:rPr>
                <w:rFonts w:ascii="Arial"/>
                <w:b/>
              </w:rPr>
              <w:t>NAME</w:t>
            </w:r>
            <w:r>
              <w:rPr>
                <w:rFonts w:ascii="Arial"/>
                <w:b/>
                <w:spacing w:val="-4"/>
              </w:rPr>
              <w:t xml:space="preserve"> </w:t>
            </w:r>
            <w:r>
              <w:rPr>
                <w:rFonts w:ascii="Arial"/>
                <w:b/>
              </w:rPr>
              <w:t>OF</w:t>
            </w:r>
            <w:r>
              <w:rPr>
                <w:rFonts w:ascii="Arial"/>
                <w:b/>
                <w:spacing w:val="-4"/>
              </w:rPr>
              <w:t xml:space="preserve"> </w:t>
            </w:r>
            <w:r>
              <w:rPr>
                <w:rFonts w:ascii="Arial"/>
                <w:b/>
                <w:spacing w:val="-2"/>
              </w:rPr>
              <w:t>TENDERER:</w:t>
            </w:r>
          </w:p>
        </w:tc>
        <w:tc>
          <w:tcPr>
            <w:tcW w:w="6327" w:type="dxa"/>
            <w:tcBorders>
              <w:left w:val="single" w:sz="4" w:space="0" w:color="000000"/>
              <w:bottom w:val="single" w:sz="4" w:space="0" w:color="000000"/>
              <w:right w:val="single" w:sz="4" w:space="0" w:color="000000"/>
            </w:tcBorders>
          </w:tcPr>
          <w:p w14:paraId="235F3D91" w14:textId="77777777" w:rsidR="00E72694" w:rsidRDefault="00E72694">
            <w:pPr>
              <w:pStyle w:val="TableParagraph"/>
              <w:rPr>
                <w:rFonts w:ascii="Times New Roman"/>
                <w:sz w:val="26"/>
              </w:rPr>
            </w:pPr>
          </w:p>
        </w:tc>
      </w:tr>
      <w:tr w:rsidR="00E72694" w14:paraId="22885356" w14:textId="77777777">
        <w:trPr>
          <w:trHeight w:val="460"/>
        </w:trPr>
        <w:tc>
          <w:tcPr>
            <w:tcW w:w="3027" w:type="dxa"/>
            <w:vMerge w:val="restart"/>
            <w:tcBorders>
              <w:top w:val="single" w:sz="4" w:space="0" w:color="000000"/>
              <w:left w:val="single" w:sz="4" w:space="0" w:color="000000"/>
              <w:bottom w:val="single" w:sz="4" w:space="0" w:color="000000"/>
              <w:right w:val="single" w:sz="4" w:space="0" w:color="000000"/>
            </w:tcBorders>
          </w:tcPr>
          <w:p w14:paraId="2EE8E01D" w14:textId="77777777" w:rsidR="00E72694" w:rsidRDefault="00E72694">
            <w:pPr>
              <w:pStyle w:val="TableParagraph"/>
              <w:spacing w:before="163"/>
              <w:rPr>
                <w:rFonts w:ascii="Calibri"/>
                <w:b/>
              </w:rPr>
            </w:pPr>
          </w:p>
          <w:p w14:paraId="36EA7E72" w14:textId="77777777" w:rsidR="00E72694" w:rsidRDefault="00000000">
            <w:pPr>
              <w:pStyle w:val="TableParagraph"/>
              <w:ind w:left="251"/>
              <w:rPr>
                <w:rFonts w:ascii="Arial" w:hAnsi="Arial"/>
                <w:b/>
              </w:rPr>
            </w:pPr>
            <w:r>
              <w:rPr>
                <w:rFonts w:ascii="Arial" w:hAnsi="Arial"/>
                <w:b/>
              </w:rPr>
              <w:t>TENDERER’S</w:t>
            </w:r>
            <w:r>
              <w:rPr>
                <w:rFonts w:ascii="Arial" w:hAnsi="Arial"/>
                <w:b/>
                <w:spacing w:val="-10"/>
              </w:rPr>
              <w:t xml:space="preserve"> </w:t>
            </w:r>
            <w:r>
              <w:rPr>
                <w:rFonts w:ascii="Arial" w:hAnsi="Arial"/>
                <w:b/>
                <w:spacing w:val="-2"/>
              </w:rPr>
              <w:t>ADDRESS:</w:t>
            </w:r>
          </w:p>
        </w:tc>
        <w:tc>
          <w:tcPr>
            <w:tcW w:w="6327" w:type="dxa"/>
            <w:tcBorders>
              <w:top w:val="single" w:sz="4" w:space="0" w:color="000000"/>
              <w:left w:val="single" w:sz="4" w:space="0" w:color="000000"/>
              <w:bottom w:val="single" w:sz="4" w:space="0" w:color="000000"/>
              <w:right w:val="single" w:sz="4" w:space="0" w:color="000000"/>
            </w:tcBorders>
          </w:tcPr>
          <w:p w14:paraId="5D01A0F2" w14:textId="77777777" w:rsidR="00E72694" w:rsidRDefault="00E72694">
            <w:pPr>
              <w:pStyle w:val="TableParagraph"/>
              <w:rPr>
                <w:rFonts w:ascii="Times New Roman"/>
                <w:sz w:val="26"/>
              </w:rPr>
            </w:pPr>
          </w:p>
        </w:tc>
      </w:tr>
      <w:tr w:rsidR="00E72694" w14:paraId="1B0272C5" w14:textId="77777777">
        <w:trPr>
          <w:trHeight w:val="460"/>
        </w:trPr>
        <w:tc>
          <w:tcPr>
            <w:tcW w:w="3027" w:type="dxa"/>
            <w:vMerge/>
            <w:tcBorders>
              <w:top w:val="nil"/>
              <w:left w:val="single" w:sz="4" w:space="0" w:color="000000"/>
              <w:bottom w:val="single" w:sz="4" w:space="0" w:color="000000"/>
              <w:right w:val="single" w:sz="4" w:space="0" w:color="000000"/>
            </w:tcBorders>
          </w:tcPr>
          <w:p w14:paraId="62F1C18A" w14:textId="77777777" w:rsidR="00E72694" w:rsidRDefault="00E72694">
            <w:pPr>
              <w:rPr>
                <w:sz w:val="2"/>
                <w:szCs w:val="2"/>
              </w:rPr>
            </w:pPr>
          </w:p>
        </w:tc>
        <w:tc>
          <w:tcPr>
            <w:tcW w:w="6327" w:type="dxa"/>
            <w:tcBorders>
              <w:top w:val="single" w:sz="4" w:space="0" w:color="000000"/>
              <w:left w:val="single" w:sz="4" w:space="0" w:color="000000"/>
              <w:bottom w:val="single" w:sz="4" w:space="0" w:color="000000"/>
              <w:right w:val="single" w:sz="4" w:space="0" w:color="000000"/>
            </w:tcBorders>
          </w:tcPr>
          <w:p w14:paraId="6F9AA6EB" w14:textId="77777777" w:rsidR="00E72694" w:rsidRDefault="00E72694">
            <w:pPr>
              <w:pStyle w:val="TableParagraph"/>
              <w:rPr>
                <w:rFonts w:ascii="Times New Roman"/>
                <w:sz w:val="26"/>
              </w:rPr>
            </w:pPr>
          </w:p>
        </w:tc>
      </w:tr>
      <w:tr w:rsidR="00E72694" w14:paraId="15EB0C94" w14:textId="77777777">
        <w:trPr>
          <w:trHeight w:val="460"/>
        </w:trPr>
        <w:tc>
          <w:tcPr>
            <w:tcW w:w="3027" w:type="dxa"/>
            <w:vMerge/>
            <w:tcBorders>
              <w:top w:val="nil"/>
              <w:left w:val="single" w:sz="4" w:space="0" w:color="000000"/>
              <w:bottom w:val="single" w:sz="4" w:space="0" w:color="000000"/>
              <w:right w:val="single" w:sz="4" w:space="0" w:color="000000"/>
            </w:tcBorders>
          </w:tcPr>
          <w:p w14:paraId="47F9AA89" w14:textId="77777777" w:rsidR="00E72694" w:rsidRDefault="00E72694">
            <w:pPr>
              <w:rPr>
                <w:sz w:val="2"/>
                <w:szCs w:val="2"/>
              </w:rPr>
            </w:pPr>
          </w:p>
        </w:tc>
        <w:tc>
          <w:tcPr>
            <w:tcW w:w="6327" w:type="dxa"/>
            <w:tcBorders>
              <w:top w:val="single" w:sz="4" w:space="0" w:color="000000"/>
              <w:left w:val="single" w:sz="4" w:space="0" w:color="000000"/>
              <w:bottom w:val="single" w:sz="4" w:space="0" w:color="000000"/>
              <w:right w:val="single" w:sz="4" w:space="0" w:color="000000"/>
            </w:tcBorders>
          </w:tcPr>
          <w:p w14:paraId="501021BC" w14:textId="77777777" w:rsidR="00E72694" w:rsidRDefault="00E72694">
            <w:pPr>
              <w:pStyle w:val="TableParagraph"/>
              <w:rPr>
                <w:rFonts w:ascii="Times New Roman"/>
                <w:sz w:val="26"/>
              </w:rPr>
            </w:pPr>
          </w:p>
        </w:tc>
      </w:tr>
      <w:tr w:rsidR="00E72694" w14:paraId="37A01CE8" w14:textId="77777777">
        <w:trPr>
          <w:trHeight w:val="566"/>
        </w:trPr>
        <w:tc>
          <w:tcPr>
            <w:tcW w:w="3027" w:type="dxa"/>
            <w:tcBorders>
              <w:top w:val="single" w:sz="4" w:space="0" w:color="000000"/>
              <w:left w:val="single" w:sz="4" w:space="0" w:color="000000"/>
              <w:bottom w:val="single" w:sz="4" w:space="0" w:color="000000"/>
              <w:right w:val="single" w:sz="4" w:space="0" w:color="000000"/>
            </w:tcBorders>
          </w:tcPr>
          <w:p w14:paraId="754E5717" w14:textId="77777777" w:rsidR="00E72694" w:rsidRDefault="00000000">
            <w:pPr>
              <w:pStyle w:val="TableParagraph"/>
              <w:spacing w:before="151"/>
              <w:ind w:left="115"/>
              <w:jc w:val="center"/>
              <w:rPr>
                <w:rFonts w:ascii="Arial"/>
                <w:b/>
              </w:rPr>
            </w:pPr>
            <w:r>
              <w:rPr>
                <w:rFonts w:ascii="Arial"/>
                <w:b/>
              </w:rPr>
              <w:t xml:space="preserve">TEL </w:t>
            </w:r>
            <w:r>
              <w:rPr>
                <w:rFonts w:ascii="Arial"/>
                <w:b/>
                <w:spacing w:val="-2"/>
              </w:rPr>
              <w:t>NUMBER:</w:t>
            </w:r>
          </w:p>
        </w:tc>
        <w:tc>
          <w:tcPr>
            <w:tcW w:w="6327" w:type="dxa"/>
            <w:tcBorders>
              <w:top w:val="single" w:sz="4" w:space="0" w:color="000000"/>
              <w:left w:val="single" w:sz="4" w:space="0" w:color="000000"/>
              <w:bottom w:val="single" w:sz="4" w:space="0" w:color="000000"/>
              <w:right w:val="single" w:sz="4" w:space="0" w:color="000000"/>
            </w:tcBorders>
          </w:tcPr>
          <w:p w14:paraId="596FF894" w14:textId="77777777" w:rsidR="00E72694" w:rsidRDefault="00E72694">
            <w:pPr>
              <w:pStyle w:val="TableParagraph"/>
              <w:rPr>
                <w:rFonts w:ascii="Times New Roman"/>
                <w:sz w:val="26"/>
              </w:rPr>
            </w:pPr>
          </w:p>
        </w:tc>
      </w:tr>
      <w:tr w:rsidR="00E72694" w14:paraId="5F04AA54" w14:textId="77777777">
        <w:trPr>
          <w:trHeight w:val="563"/>
        </w:trPr>
        <w:tc>
          <w:tcPr>
            <w:tcW w:w="3027" w:type="dxa"/>
            <w:tcBorders>
              <w:top w:val="single" w:sz="4" w:space="0" w:color="000000"/>
              <w:left w:val="single" w:sz="4" w:space="0" w:color="000000"/>
              <w:bottom w:val="single" w:sz="4" w:space="0" w:color="000000"/>
              <w:right w:val="single" w:sz="4" w:space="0" w:color="000000"/>
            </w:tcBorders>
          </w:tcPr>
          <w:p w14:paraId="1481D3A4" w14:textId="77777777" w:rsidR="00E72694" w:rsidRDefault="00000000">
            <w:pPr>
              <w:pStyle w:val="TableParagraph"/>
              <w:spacing w:before="153"/>
              <w:ind w:left="115"/>
              <w:jc w:val="center"/>
              <w:rPr>
                <w:rFonts w:ascii="Arial"/>
                <w:b/>
              </w:rPr>
            </w:pPr>
            <w:r>
              <w:rPr>
                <w:rFonts w:ascii="Arial"/>
                <w:b/>
              </w:rPr>
              <w:t>E-MAIL</w:t>
            </w:r>
            <w:r>
              <w:rPr>
                <w:rFonts w:ascii="Arial"/>
                <w:b/>
                <w:spacing w:val="-6"/>
              </w:rPr>
              <w:t xml:space="preserve"> </w:t>
            </w:r>
            <w:r>
              <w:rPr>
                <w:rFonts w:ascii="Arial"/>
                <w:b/>
                <w:spacing w:val="-2"/>
              </w:rPr>
              <w:t>ADDRESS:</w:t>
            </w:r>
          </w:p>
        </w:tc>
        <w:tc>
          <w:tcPr>
            <w:tcW w:w="6327" w:type="dxa"/>
            <w:tcBorders>
              <w:top w:val="single" w:sz="4" w:space="0" w:color="000000"/>
              <w:left w:val="single" w:sz="4" w:space="0" w:color="000000"/>
              <w:bottom w:val="single" w:sz="4" w:space="0" w:color="000000"/>
              <w:right w:val="single" w:sz="4" w:space="0" w:color="000000"/>
            </w:tcBorders>
          </w:tcPr>
          <w:p w14:paraId="53A0E882" w14:textId="77777777" w:rsidR="00E72694" w:rsidRDefault="00E72694">
            <w:pPr>
              <w:pStyle w:val="TableParagraph"/>
              <w:rPr>
                <w:rFonts w:ascii="Times New Roman"/>
                <w:sz w:val="26"/>
              </w:rPr>
            </w:pPr>
          </w:p>
        </w:tc>
      </w:tr>
      <w:tr w:rsidR="00E72694" w14:paraId="54C008D2" w14:textId="77777777">
        <w:trPr>
          <w:trHeight w:val="568"/>
        </w:trPr>
        <w:tc>
          <w:tcPr>
            <w:tcW w:w="3027" w:type="dxa"/>
            <w:tcBorders>
              <w:top w:val="single" w:sz="4" w:space="0" w:color="000000"/>
              <w:left w:val="single" w:sz="4" w:space="0" w:color="000000"/>
              <w:bottom w:val="single" w:sz="4" w:space="0" w:color="000000"/>
              <w:right w:val="single" w:sz="4" w:space="0" w:color="000000"/>
            </w:tcBorders>
          </w:tcPr>
          <w:p w14:paraId="51072FF5" w14:textId="77777777" w:rsidR="00E72694" w:rsidRDefault="00000000">
            <w:pPr>
              <w:pStyle w:val="TableParagraph"/>
              <w:spacing w:before="153"/>
              <w:ind w:left="115"/>
              <w:jc w:val="center"/>
              <w:rPr>
                <w:rFonts w:ascii="Arial"/>
                <w:b/>
              </w:rPr>
            </w:pPr>
            <w:r>
              <w:rPr>
                <w:rFonts w:ascii="Arial"/>
                <w:b/>
              </w:rPr>
              <w:t>CSD</w:t>
            </w:r>
            <w:r>
              <w:rPr>
                <w:rFonts w:ascii="Arial"/>
                <w:b/>
                <w:spacing w:val="-3"/>
              </w:rPr>
              <w:t xml:space="preserve"> </w:t>
            </w:r>
            <w:r>
              <w:rPr>
                <w:rFonts w:ascii="Arial"/>
                <w:b/>
                <w:spacing w:val="-2"/>
              </w:rPr>
              <w:t>NUMBER:</w:t>
            </w:r>
          </w:p>
        </w:tc>
        <w:tc>
          <w:tcPr>
            <w:tcW w:w="6327" w:type="dxa"/>
            <w:tcBorders>
              <w:top w:val="single" w:sz="4" w:space="0" w:color="000000"/>
              <w:left w:val="single" w:sz="4" w:space="0" w:color="000000"/>
              <w:bottom w:val="single" w:sz="4" w:space="0" w:color="000000"/>
              <w:right w:val="single" w:sz="4" w:space="0" w:color="000000"/>
            </w:tcBorders>
          </w:tcPr>
          <w:p w14:paraId="1BC7A2DF" w14:textId="77777777" w:rsidR="00E72694" w:rsidRDefault="00E72694">
            <w:pPr>
              <w:pStyle w:val="TableParagraph"/>
              <w:rPr>
                <w:rFonts w:ascii="Times New Roman"/>
                <w:sz w:val="26"/>
              </w:rPr>
            </w:pPr>
          </w:p>
        </w:tc>
      </w:tr>
      <w:tr w:rsidR="00E72694" w14:paraId="72120A3E" w14:textId="77777777">
        <w:trPr>
          <w:trHeight w:val="565"/>
        </w:trPr>
        <w:tc>
          <w:tcPr>
            <w:tcW w:w="3027" w:type="dxa"/>
            <w:tcBorders>
              <w:top w:val="single" w:sz="4" w:space="0" w:color="000000"/>
              <w:left w:val="single" w:sz="4" w:space="0" w:color="000000"/>
              <w:right w:val="single" w:sz="4" w:space="0" w:color="000000"/>
            </w:tcBorders>
          </w:tcPr>
          <w:p w14:paraId="661F48E3" w14:textId="77777777" w:rsidR="00E72694" w:rsidRDefault="00000000">
            <w:pPr>
              <w:pStyle w:val="TableParagraph"/>
              <w:spacing w:before="26"/>
              <w:ind w:left="580" w:right="560" w:hanging="459"/>
              <w:rPr>
                <w:rFonts w:ascii="Arial"/>
                <w:b/>
              </w:rPr>
            </w:pPr>
            <w:r>
              <w:rPr>
                <w:rFonts w:ascii="Arial"/>
                <w:b/>
              </w:rPr>
              <w:t>TENDER</w:t>
            </w:r>
            <w:r>
              <w:rPr>
                <w:rFonts w:ascii="Arial"/>
                <w:b/>
                <w:spacing w:val="-16"/>
              </w:rPr>
              <w:t xml:space="preserve"> </w:t>
            </w:r>
            <w:r>
              <w:rPr>
                <w:rFonts w:ascii="Arial"/>
                <w:b/>
              </w:rPr>
              <w:t xml:space="preserve">AMOUNT INC. </w:t>
            </w:r>
            <w:proofErr w:type="gramStart"/>
            <w:r>
              <w:rPr>
                <w:rFonts w:ascii="Arial"/>
                <w:b/>
              </w:rPr>
              <w:t>VAT :</w:t>
            </w:r>
            <w:proofErr w:type="gramEnd"/>
          </w:p>
        </w:tc>
        <w:tc>
          <w:tcPr>
            <w:tcW w:w="6327" w:type="dxa"/>
            <w:tcBorders>
              <w:top w:val="single" w:sz="4" w:space="0" w:color="000000"/>
              <w:left w:val="single" w:sz="4" w:space="0" w:color="000000"/>
              <w:right w:val="single" w:sz="4" w:space="0" w:color="000000"/>
            </w:tcBorders>
          </w:tcPr>
          <w:p w14:paraId="593C1C2F" w14:textId="77777777" w:rsidR="00E72694" w:rsidRDefault="00E72694">
            <w:pPr>
              <w:pStyle w:val="TableParagraph"/>
              <w:rPr>
                <w:rFonts w:ascii="Times New Roman"/>
                <w:sz w:val="26"/>
              </w:rPr>
            </w:pPr>
          </w:p>
        </w:tc>
      </w:tr>
    </w:tbl>
    <w:p w14:paraId="391FDE31" w14:textId="77777777" w:rsidR="00E72694" w:rsidRDefault="00E72694">
      <w:pPr>
        <w:rPr>
          <w:rFonts w:ascii="Times New Roman"/>
          <w:sz w:val="26"/>
        </w:rPr>
        <w:sectPr w:rsidR="00E72694">
          <w:type w:val="continuous"/>
          <w:pgSz w:w="11910" w:h="16840"/>
          <w:pgMar w:top="920" w:right="480" w:bottom="280" w:left="1160" w:header="720" w:footer="720" w:gutter="0"/>
          <w:cols w:space="720"/>
        </w:sectPr>
      </w:pPr>
    </w:p>
    <w:p w14:paraId="169BC669" w14:textId="77777777" w:rsidR="00E72694" w:rsidRDefault="00E72694">
      <w:pPr>
        <w:pStyle w:val="BodyText"/>
        <w:rPr>
          <w:rFonts w:ascii="Calibri"/>
          <w:b/>
          <w:sz w:val="20"/>
        </w:rPr>
      </w:pPr>
    </w:p>
    <w:p w14:paraId="71175DFE" w14:textId="77777777" w:rsidR="00E72694" w:rsidRDefault="00E72694">
      <w:pPr>
        <w:pStyle w:val="BodyText"/>
        <w:rPr>
          <w:rFonts w:ascii="Calibri"/>
          <w:b/>
          <w:sz w:val="20"/>
        </w:rPr>
      </w:pPr>
    </w:p>
    <w:p w14:paraId="287DCDCA" w14:textId="77777777" w:rsidR="00E72694" w:rsidRDefault="00E72694">
      <w:pPr>
        <w:pStyle w:val="BodyText"/>
        <w:spacing w:before="242"/>
        <w:rPr>
          <w:rFonts w:ascii="Calibri"/>
          <w:b/>
          <w:sz w:val="20"/>
        </w:rPr>
      </w:pPr>
    </w:p>
    <w:p w14:paraId="7D4C833D" w14:textId="77777777" w:rsidR="00E72694" w:rsidRDefault="00000000">
      <w:pPr>
        <w:pStyle w:val="BodyText"/>
        <w:ind w:left="280"/>
        <w:rPr>
          <w:rFonts w:ascii="Calibri"/>
          <w:sz w:val="20"/>
        </w:rPr>
      </w:pPr>
      <w:r>
        <w:rPr>
          <w:rFonts w:ascii="Calibri"/>
          <w:noProof/>
          <w:sz w:val="20"/>
        </w:rPr>
        <mc:AlternateContent>
          <mc:Choice Requires="wps">
            <w:drawing>
              <wp:inline distT="0" distB="0" distL="0" distR="0" wp14:anchorId="2043AE45" wp14:editId="5F813F44">
                <wp:extent cx="6100445" cy="256540"/>
                <wp:effectExtent l="9525" t="0" r="0" b="10160"/>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0445" cy="256540"/>
                        </a:xfrm>
                        <a:prstGeom prst="rect">
                          <a:avLst/>
                        </a:prstGeom>
                        <a:ln w="6095">
                          <a:solidFill>
                            <a:srgbClr val="000000"/>
                          </a:solidFill>
                          <a:prstDash val="solid"/>
                        </a:ln>
                      </wps:spPr>
                      <wps:txbx>
                        <w:txbxContent>
                          <w:p w14:paraId="273834D6" w14:textId="77777777" w:rsidR="00E72694" w:rsidRDefault="00000000">
                            <w:pPr>
                              <w:spacing w:line="394" w:lineRule="exact"/>
                              <w:ind w:right="2"/>
                              <w:jc w:val="center"/>
                              <w:rPr>
                                <w:rFonts w:ascii="Calibri"/>
                                <w:b/>
                                <w:sz w:val="36"/>
                              </w:rPr>
                            </w:pPr>
                            <w:r>
                              <w:rPr>
                                <w:rFonts w:ascii="Calibri"/>
                                <w:b/>
                                <w:spacing w:val="-2"/>
                                <w:sz w:val="36"/>
                              </w:rPr>
                              <w:t>CONTENTS</w:t>
                            </w:r>
                          </w:p>
                        </w:txbxContent>
                      </wps:txbx>
                      <wps:bodyPr wrap="square" lIns="0" tIns="0" rIns="0" bIns="0" rtlCol="0">
                        <a:noAutofit/>
                      </wps:bodyPr>
                    </wps:wsp>
                  </a:graphicData>
                </a:graphic>
              </wp:inline>
            </w:drawing>
          </mc:Choice>
          <mc:Fallback>
            <w:pict>
              <v:shapetype w14:anchorId="2043AE45" id="_x0000_t202" coordsize="21600,21600" o:spt="202" path="m,l,21600r21600,l21600,xe">
                <v:stroke joinstyle="miter"/>
                <v:path gradientshapeok="t" o:connecttype="rect"/>
              </v:shapetype>
              <v:shape id="Textbox 13" o:spid="_x0000_s1026" type="#_x0000_t202" style="width:480.35pt;height:2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" filled="f" strokeweight=".16931mm">
                <v:path arrowok="t"/>
                <v:textbox inset="0,0,0,0">
                  <w:txbxContent>
                    <w:p w14:paraId="273834D6" w14:textId="77777777" w:rsidR="00E72694" w:rsidRDefault="00000000">
                      <w:pPr>
                        <w:spacing w:line="394" w:lineRule="exact"/>
                        <w:ind w:right="2"/>
                        <w:jc w:val="center"/>
                        <w:rPr>
                          <w:rFonts w:ascii="Calibri"/>
                          <w:b/>
                          <w:sz w:val="36"/>
                        </w:rPr>
                      </w:pPr>
                      <w:r>
                        <w:rPr>
                          <w:rFonts w:ascii="Calibri"/>
                          <w:b/>
                          <w:spacing w:val="-2"/>
                          <w:sz w:val="36"/>
                        </w:rPr>
                        <w:t>CONTENTS</w:t>
                      </w:r>
                    </w:p>
                  </w:txbxContent>
                </v:textbox>
                <w10:anchorlock/>
              </v:shape>
            </w:pict>
          </mc:Fallback>
        </mc:AlternateContent>
      </w:r>
    </w:p>
    <w:p w14:paraId="7B53B896" w14:textId="77777777" w:rsidR="00E72694" w:rsidRDefault="00000000">
      <w:pPr>
        <w:tabs>
          <w:tab w:val="left" w:pos="9852"/>
        </w:tabs>
        <w:spacing w:before="245"/>
        <w:ind w:left="280"/>
        <w:rPr>
          <w:rFonts w:ascii="Calibri"/>
          <w:b/>
          <w:sz w:val="28"/>
        </w:rPr>
      </w:pPr>
      <w:r>
        <w:rPr>
          <w:rFonts w:ascii="Calibri"/>
          <w:b/>
          <w:sz w:val="28"/>
        </w:rPr>
        <w:t>PART</w:t>
      </w:r>
      <w:r>
        <w:rPr>
          <w:rFonts w:ascii="Calibri"/>
          <w:b/>
          <w:spacing w:val="-4"/>
          <w:sz w:val="28"/>
        </w:rPr>
        <w:t xml:space="preserve"> </w:t>
      </w:r>
      <w:r>
        <w:rPr>
          <w:rFonts w:ascii="Calibri"/>
          <w:b/>
          <w:sz w:val="28"/>
        </w:rPr>
        <w:t>T:</w:t>
      </w:r>
      <w:r>
        <w:rPr>
          <w:rFonts w:ascii="Calibri"/>
          <w:b/>
          <w:spacing w:val="-3"/>
          <w:sz w:val="28"/>
        </w:rPr>
        <w:t xml:space="preserve"> </w:t>
      </w:r>
      <w:r>
        <w:rPr>
          <w:rFonts w:ascii="Calibri"/>
          <w:b/>
          <w:sz w:val="28"/>
        </w:rPr>
        <w:t>THE</w:t>
      </w:r>
      <w:r>
        <w:rPr>
          <w:rFonts w:ascii="Calibri"/>
          <w:b/>
          <w:spacing w:val="-2"/>
          <w:sz w:val="28"/>
        </w:rPr>
        <w:t xml:space="preserve"> TENDER</w:t>
      </w:r>
      <w:r>
        <w:rPr>
          <w:rFonts w:ascii="Calibri"/>
          <w:b/>
          <w:sz w:val="28"/>
          <w:u w:val="thick"/>
        </w:rPr>
        <w:tab/>
      </w:r>
    </w:p>
    <w:p w14:paraId="55DD5564" w14:textId="77777777" w:rsidR="00E72694" w:rsidRDefault="00000000">
      <w:pPr>
        <w:tabs>
          <w:tab w:val="left" w:pos="9917"/>
        </w:tabs>
        <w:spacing w:before="271"/>
        <w:ind w:left="280"/>
        <w:rPr>
          <w:rFonts w:ascii="Calibri"/>
          <w:b/>
          <w:sz w:val="28"/>
        </w:rPr>
      </w:pPr>
      <w:r>
        <w:rPr>
          <w:rFonts w:ascii="Calibri"/>
          <w:b/>
          <w:sz w:val="28"/>
        </w:rPr>
        <w:t>SECTION</w:t>
      </w:r>
      <w:r>
        <w:rPr>
          <w:rFonts w:ascii="Calibri"/>
          <w:b/>
          <w:spacing w:val="-4"/>
          <w:sz w:val="28"/>
        </w:rPr>
        <w:t xml:space="preserve"> </w:t>
      </w:r>
      <w:r>
        <w:rPr>
          <w:rFonts w:ascii="Calibri"/>
          <w:b/>
          <w:spacing w:val="-10"/>
          <w:sz w:val="28"/>
        </w:rPr>
        <w:t>1</w:t>
      </w:r>
      <w:r>
        <w:rPr>
          <w:rFonts w:ascii="Calibri"/>
          <w:b/>
          <w:sz w:val="28"/>
          <w:u w:val="thick"/>
        </w:rPr>
        <w:tab/>
      </w:r>
    </w:p>
    <w:p w14:paraId="2721C3C2" w14:textId="77777777" w:rsidR="00E72694" w:rsidRDefault="00000000">
      <w:pPr>
        <w:tabs>
          <w:tab w:val="left" w:pos="1314"/>
        </w:tabs>
        <w:spacing w:before="272"/>
        <w:ind w:left="280"/>
        <w:rPr>
          <w:rFonts w:ascii="Calibri"/>
          <w:b/>
          <w:sz w:val="28"/>
        </w:rPr>
      </w:pPr>
      <w:r>
        <w:rPr>
          <w:rFonts w:ascii="Calibri"/>
          <w:b/>
          <w:spacing w:val="-5"/>
          <w:sz w:val="28"/>
        </w:rPr>
        <w:t>T1.</w:t>
      </w:r>
      <w:r>
        <w:rPr>
          <w:rFonts w:ascii="Calibri"/>
          <w:b/>
          <w:sz w:val="28"/>
        </w:rPr>
        <w:tab/>
        <w:t>TENDERING</w:t>
      </w:r>
      <w:r>
        <w:rPr>
          <w:rFonts w:ascii="Calibri"/>
          <w:b/>
          <w:spacing w:val="-8"/>
          <w:sz w:val="28"/>
        </w:rPr>
        <w:t xml:space="preserve"> </w:t>
      </w:r>
      <w:r>
        <w:rPr>
          <w:rFonts w:ascii="Calibri"/>
          <w:b/>
          <w:spacing w:val="-2"/>
          <w:sz w:val="28"/>
        </w:rPr>
        <w:t>PROCEDURES</w:t>
      </w:r>
    </w:p>
    <w:p w14:paraId="555FA891" w14:textId="77777777" w:rsidR="00E72694" w:rsidRDefault="00000000">
      <w:pPr>
        <w:tabs>
          <w:tab w:val="left" w:pos="1600"/>
        </w:tabs>
        <w:spacing w:before="271"/>
        <w:ind w:left="467"/>
        <w:rPr>
          <w:rFonts w:ascii="Calibri"/>
          <w:sz w:val="28"/>
        </w:rPr>
      </w:pPr>
      <w:r>
        <w:rPr>
          <w:rFonts w:ascii="Calibri"/>
          <w:spacing w:val="-2"/>
          <w:sz w:val="28"/>
        </w:rPr>
        <w:t>T1.1.</w:t>
      </w:r>
      <w:r>
        <w:rPr>
          <w:rFonts w:ascii="Calibri"/>
          <w:sz w:val="28"/>
        </w:rPr>
        <w:tab/>
        <w:t>TENDER</w:t>
      </w:r>
      <w:r>
        <w:rPr>
          <w:rFonts w:ascii="Calibri"/>
          <w:spacing w:val="-10"/>
          <w:sz w:val="28"/>
        </w:rPr>
        <w:t xml:space="preserve"> </w:t>
      </w:r>
      <w:r>
        <w:rPr>
          <w:rFonts w:ascii="Calibri"/>
          <w:sz w:val="28"/>
        </w:rPr>
        <w:t>NOTICE</w:t>
      </w:r>
      <w:r>
        <w:rPr>
          <w:rFonts w:ascii="Calibri"/>
          <w:spacing w:val="-6"/>
          <w:sz w:val="28"/>
        </w:rPr>
        <w:t xml:space="preserve"> </w:t>
      </w:r>
      <w:r>
        <w:rPr>
          <w:rFonts w:ascii="Calibri"/>
          <w:sz w:val="28"/>
        </w:rPr>
        <w:t>AND</w:t>
      </w:r>
      <w:r>
        <w:rPr>
          <w:rFonts w:ascii="Calibri"/>
          <w:spacing w:val="-5"/>
          <w:sz w:val="28"/>
        </w:rPr>
        <w:t xml:space="preserve"> </w:t>
      </w:r>
      <w:r>
        <w:rPr>
          <w:rFonts w:ascii="Calibri"/>
          <w:sz w:val="28"/>
        </w:rPr>
        <w:t>INVITATION</w:t>
      </w:r>
      <w:r>
        <w:rPr>
          <w:rFonts w:ascii="Calibri"/>
          <w:spacing w:val="-4"/>
          <w:sz w:val="28"/>
        </w:rPr>
        <w:t xml:space="preserve"> </w:t>
      </w:r>
      <w:r>
        <w:rPr>
          <w:rFonts w:ascii="Calibri"/>
          <w:sz w:val="28"/>
        </w:rPr>
        <w:t>TO</w:t>
      </w:r>
      <w:r>
        <w:rPr>
          <w:rFonts w:ascii="Calibri"/>
          <w:spacing w:val="-4"/>
          <w:sz w:val="28"/>
        </w:rPr>
        <w:t xml:space="preserve"> </w:t>
      </w:r>
      <w:r>
        <w:rPr>
          <w:rFonts w:ascii="Calibri"/>
          <w:spacing w:val="-2"/>
          <w:sz w:val="28"/>
        </w:rPr>
        <w:t>TENDER</w:t>
      </w:r>
    </w:p>
    <w:p w14:paraId="51D29A44" w14:textId="77777777" w:rsidR="00E72694" w:rsidRDefault="00000000">
      <w:pPr>
        <w:tabs>
          <w:tab w:val="left" w:pos="1600"/>
          <w:tab w:val="left" w:pos="3664"/>
        </w:tabs>
        <w:spacing w:before="23" w:line="642" w:lineRule="exact"/>
        <w:ind w:left="467" w:right="3463" w:firstLine="1756"/>
        <w:rPr>
          <w:rFonts w:ascii="Calibri"/>
          <w:sz w:val="28"/>
        </w:rPr>
      </w:pPr>
      <w:r>
        <w:rPr>
          <w:rFonts w:ascii="Calibri"/>
          <w:spacing w:val="-2"/>
          <w:sz w:val="28"/>
        </w:rPr>
        <w:t>T.1.1.1.</w:t>
      </w:r>
      <w:r>
        <w:rPr>
          <w:rFonts w:ascii="Calibri"/>
          <w:sz w:val="28"/>
        </w:rPr>
        <w:tab/>
        <w:t>INVITATION</w:t>
      </w:r>
      <w:r>
        <w:rPr>
          <w:rFonts w:ascii="Calibri"/>
          <w:spacing w:val="-11"/>
          <w:sz w:val="28"/>
        </w:rPr>
        <w:t xml:space="preserve"> </w:t>
      </w:r>
      <w:r>
        <w:rPr>
          <w:rFonts w:ascii="Calibri"/>
          <w:sz w:val="28"/>
        </w:rPr>
        <w:t>TO</w:t>
      </w:r>
      <w:r>
        <w:rPr>
          <w:rFonts w:ascii="Calibri"/>
          <w:spacing w:val="-11"/>
          <w:sz w:val="28"/>
        </w:rPr>
        <w:t xml:space="preserve"> </w:t>
      </w:r>
      <w:r>
        <w:rPr>
          <w:rFonts w:ascii="Calibri"/>
          <w:sz w:val="28"/>
        </w:rPr>
        <w:t>BID</w:t>
      </w:r>
      <w:r>
        <w:rPr>
          <w:rFonts w:ascii="Calibri"/>
          <w:spacing w:val="-12"/>
          <w:sz w:val="28"/>
        </w:rPr>
        <w:t xml:space="preserve"> </w:t>
      </w:r>
      <w:r>
        <w:rPr>
          <w:rFonts w:ascii="Calibri"/>
          <w:sz w:val="28"/>
        </w:rPr>
        <w:t xml:space="preserve">(MBD1) </w:t>
      </w:r>
      <w:r>
        <w:rPr>
          <w:rFonts w:ascii="Calibri"/>
          <w:spacing w:val="-2"/>
          <w:sz w:val="28"/>
        </w:rPr>
        <w:t>T1.2.</w:t>
      </w:r>
      <w:r>
        <w:rPr>
          <w:rFonts w:ascii="Calibri"/>
          <w:sz w:val="28"/>
        </w:rPr>
        <w:tab/>
        <w:t>STANDARD CONDITIONS OF TENDER</w:t>
      </w:r>
    </w:p>
    <w:p w14:paraId="17750982" w14:textId="77777777" w:rsidR="00E72694" w:rsidRDefault="00000000">
      <w:pPr>
        <w:tabs>
          <w:tab w:val="left" w:pos="3664"/>
        </w:tabs>
        <w:spacing w:before="118"/>
        <w:ind w:left="2224"/>
        <w:rPr>
          <w:rFonts w:ascii="Calibri"/>
          <w:sz w:val="28"/>
        </w:rPr>
      </w:pPr>
      <w:r>
        <w:rPr>
          <w:rFonts w:ascii="Calibri"/>
          <w:spacing w:val="-2"/>
          <w:sz w:val="28"/>
        </w:rPr>
        <w:t>T1.2.1</w:t>
      </w:r>
      <w:r>
        <w:rPr>
          <w:rFonts w:ascii="Calibri"/>
          <w:sz w:val="28"/>
        </w:rPr>
        <w:tab/>
      </w:r>
      <w:r>
        <w:rPr>
          <w:rFonts w:ascii="Calibri"/>
          <w:spacing w:val="-2"/>
          <w:sz w:val="28"/>
        </w:rPr>
        <w:t>GENERAL</w:t>
      </w:r>
    </w:p>
    <w:p w14:paraId="7FFA7BCA" w14:textId="77777777" w:rsidR="00E72694" w:rsidRDefault="00000000">
      <w:pPr>
        <w:tabs>
          <w:tab w:val="left" w:pos="3664"/>
        </w:tabs>
        <w:spacing w:before="52"/>
        <w:ind w:left="2224"/>
        <w:rPr>
          <w:rFonts w:ascii="Calibri" w:hAnsi="Calibri"/>
          <w:sz w:val="28"/>
        </w:rPr>
      </w:pPr>
      <w:r>
        <w:rPr>
          <w:rFonts w:ascii="Calibri" w:hAnsi="Calibri"/>
          <w:spacing w:val="-2"/>
          <w:sz w:val="28"/>
        </w:rPr>
        <w:t>T1.2.2</w:t>
      </w:r>
      <w:r>
        <w:rPr>
          <w:rFonts w:ascii="Calibri" w:hAnsi="Calibri"/>
          <w:sz w:val="28"/>
        </w:rPr>
        <w:tab/>
        <w:t>TENDERER’S</w:t>
      </w:r>
      <w:r>
        <w:rPr>
          <w:rFonts w:ascii="Calibri" w:hAnsi="Calibri"/>
          <w:spacing w:val="-9"/>
          <w:sz w:val="28"/>
        </w:rPr>
        <w:t xml:space="preserve"> </w:t>
      </w:r>
      <w:r>
        <w:rPr>
          <w:rFonts w:ascii="Calibri" w:hAnsi="Calibri"/>
          <w:spacing w:val="-2"/>
          <w:sz w:val="28"/>
        </w:rPr>
        <w:t>OBLIGATIONS</w:t>
      </w:r>
    </w:p>
    <w:p w14:paraId="476C0418" w14:textId="77777777" w:rsidR="00E72694" w:rsidRDefault="00000000">
      <w:pPr>
        <w:tabs>
          <w:tab w:val="left" w:pos="2224"/>
        </w:tabs>
        <w:spacing w:before="327"/>
        <w:ind w:left="280"/>
        <w:rPr>
          <w:rFonts w:ascii="Calibri"/>
          <w:b/>
          <w:sz w:val="28"/>
        </w:rPr>
      </w:pPr>
      <w:r>
        <w:rPr>
          <w:rFonts w:ascii="Calibri"/>
          <w:b/>
          <w:spacing w:val="-5"/>
          <w:sz w:val="28"/>
        </w:rPr>
        <w:t>T2.</w:t>
      </w:r>
      <w:r>
        <w:rPr>
          <w:rFonts w:ascii="Calibri"/>
          <w:b/>
          <w:sz w:val="28"/>
        </w:rPr>
        <w:tab/>
        <w:t>RETURNABLE</w:t>
      </w:r>
      <w:r>
        <w:rPr>
          <w:rFonts w:ascii="Calibri"/>
          <w:b/>
          <w:spacing w:val="-7"/>
          <w:sz w:val="28"/>
        </w:rPr>
        <w:t xml:space="preserve"> </w:t>
      </w:r>
      <w:r>
        <w:rPr>
          <w:rFonts w:ascii="Calibri"/>
          <w:b/>
          <w:spacing w:val="-2"/>
          <w:sz w:val="28"/>
        </w:rPr>
        <w:t>DOCUMENTS</w:t>
      </w:r>
    </w:p>
    <w:p w14:paraId="15E5F58C" w14:textId="77777777" w:rsidR="00E72694" w:rsidRDefault="00000000">
      <w:pPr>
        <w:tabs>
          <w:tab w:val="left" w:pos="2224"/>
          <w:tab w:val="left" w:pos="3664"/>
        </w:tabs>
        <w:spacing w:before="8" w:line="698" w:lineRule="exact"/>
        <w:ind w:left="2224" w:right="1249" w:hanging="1944"/>
        <w:rPr>
          <w:rFonts w:ascii="Calibri"/>
          <w:sz w:val="28"/>
        </w:rPr>
      </w:pPr>
      <w:r>
        <w:rPr>
          <w:rFonts w:ascii="Calibri"/>
          <w:spacing w:val="-2"/>
          <w:sz w:val="28"/>
        </w:rPr>
        <w:t>T2.1.</w:t>
      </w:r>
      <w:r>
        <w:rPr>
          <w:rFonts w:ascii="Calibri"/>
          <w:sz w:val="28"/>
        </w:rPr>
        <w:tab/>
        <w:t>DOCUMENTS</w:t>
      </w:r>
      <w:r>
        <w:rPr>
          <w:rFonts w:ascii="Calibri"/>
          <w:spacing w:val="-5"/>
          <w:sz w:val="28"/>
        </w:rPr>
        <w:t xml:space="preserve"> </w:t>
      </w:r>
      <w:r>
        <w:rPr>
          <w:rFonts w:ascii="Calibri"/>
          <w:sz w:val="28"/>
        </w:rPr>
        <w:t>TO</w:t>
      </w:r>
      <w:r>
        <w:rPr>
          <w:rFonts w:ascii="Calibri"/>
          <w:spacing w:val="-5"/>
          <w:sz w:val="28"/>
        </w:rPr>
        <w:t xml:space="preserve"> </w:t>
      </w:r>
      <w:r>
        <w:rPr>
          <w:rFonts w:ascii="Calibri"/>
          <w:sz w:val="28"/>
        </w:rPr>
        <w:t>BE</w:t>
      </w:r>
      <w:r>
        <w:rPr>
          <w:rFonts w:ascii="Calibri"/>
          <w:spacing w:val="-9"/>
          <w:sz w:val="28"/>
        </w:rPr>
        <w:t xml:space="preserve"> </w:t>
      </w:r>
      <w:r>
        <w:rPr>
          <w:rFonts w:ascii="Calibri"/>
          <w:sz w:val="28"/>
        </w:rPr>
        <w:t>COMPLETED</w:t>
      </w:r>
      <w:r>
        <w:rPr>
          <w:rFonts w:ascii="Calibri"/>
          <w:spacing w:val="-5"/>
          <w:sz w:val="28"/>
        </w:rPr>
        <w:t xml:space="preserve"> </w:t>
      </w:r>
      <w:r>
        <w:rPr>
          <w:rFonts w:ascii="Calibri"/>
          <w:sz w:val="28"/>
        </w:rPr>
        <w:t>FOR</w:t>
      </w:r>
      <w:r>
        <w:rPr>
          <w:rFonts w:ascii="Calibri"/>
          <w:spacing w:val="-6"/>
          <w:sz w:val="28"/>
        </w:rPr>
        <w:t xml:space="preserve"> </w:t>
      </w:r>
      <w:r>
        <w:rPr>
          <w:rFonts w:ascii="Calibri"/>
          <w:sz w:val="28"/>
        </w:rPr>
        <w:t>TENDER</w:t>
      </w:r>
      <w:r>
        <w:rPr>
          <w:rFonts w:ascii="Calibri"/>
          <w:spacing w:val="-6"/>
          <w:sz w:val="28"/>
        </w:rPr>
        <w:t xml:space="preserve"> </w:t>
      </w:r>
      <w:r>
        <w:rPr>
          <w:rFonts w:ascii="Calibri"/>
          <w:sz w:val="28"/>
        </w:rPr>
        <w:t xml:space="preserve">EVALUATION </w:t>
      </w:r>
      <w:r>
        <w:rPr>
          <w:rFonts w:ascii="Calibri"/>
          <w:spacing w:val="-2"/>
          <w:sz w:val="28"/>
        </w:rPr>
        <w:t>T2.1.1.</w:t>
      </w:r>
      <w:r>
        <w:rPr>
          <w:rFonts w:ascii="Calibri"/>
          <w:sz w:val="28"/>
        </w:rPr>
        <w:tab/>
        <w:t>COMPLETED CONTRACT SCHEDULES</w:t>
      </w:r>
    </w:p>
    <w:p w14:paraId="3209B3C2" w14:textId="77777777" w:rsidR="00E72694" w:rsidRDefault="00000000">
      <w:pPr>
        <w:tabs>
          <w:tab w:val="left" w:pos="3664"/>
        </w:tabs>
        <w:spacing w:line="277" w:lineRule="exact"/>
        <w:ind w:left="2224"/>
        <w:rPr>
          <w:rFonts w:ascii="Calibri"/>
          <w:sz w:val="28"/>
        </w:rPr>
      </w:pPr>
      <w:r>
        <w:rPr>
          <w:rFonts w:ascii="Calibri"/>
          <w:spacing w:val="-2"/>
          <w:sz w:val="28"/>
        </w:rPr>
        <w:t>T2.1.2.</w:t>
      </w:r>
      <w:r>
        <w:rPr>
          <w:rFonts w:ascii="Calibri"/>
          <w:sz w:val="28"/>
        </w:rPr>
        <w:tab/>
        <w:t>DAY</w:t>
      </w:r>
      <w:r>
        <w:rPr>
          <w:rFonts w:ascii="Calibri"/>
          <w:spacing w:val="-3"/>
          <w:sz w:val="28"/>
        </w:rPr>
        <w:t xml:space="preserve"> </w:t>
      </w:r>
      <w:r>
        <w:rPr>
          <w:rFonts w:ascii="Calibri"/>
          <w:sz w:val="28"/>
        </w:rPr>
        <w:t>WORK</w:t>
      </w:r>
      <w:r>
        <w:rPr>
          <w:rFonts w:ascii="Calibri"/>
          <w:spacing w:val="-2"/>
          <w:sz w:val="28"/>
        </w:rPr>
        <w:t xml:space="preserve"> SCHEDULE</w:t>
      </w:r>
    </w:p>
    <w:p w14:paraId="3941E049" w14:textId="77777777" w:rsidR="00E72694" w:rsidRDefault="00000000">
      <w:pPr>
        <w:tabs>
          <w:tab w:val="left" w:pos="3664"/>
        </w:tabs>
        <w:spacing w:before="1"/>
        <w:ind w:left="2224" w:right="1540"/>
        <w:rPr>
          <w:rFonts w:ascii="Calibri" w:hAnsi="Calibri"/>
          <w:sz w:val="28"/>
        </w:rPr>
      </w:pPr>
      <w:r>
        <w:rPr>
          <w:rFonts w:ascii="Calibri" w:hAnsi="Calibri"/>
          <w:spacing w:val="-2"/>
          <w:sz w:val="28"/>
        </w:rPr>
        <w:t>T2.1.3.</w:t>
      </w:r>
      <w:r>
        <w:rPr>
          <w:rFonts w:ascii="Calibri" w:hAnsi="Calibri"/>
          <w:sz w:val="28"/>
        </w:rPr>
        <w:tab/>
        <w:t>PRICING</w:t>
      </w:r>
      <w:r>
        <w:rPr>
          <w:rFonts w:ascii="Calibri" w:hAnsi="Calibri"/>
          <w:spacing w:val="-5"/>
          <w:sz w:val="28"/>
        </w:rPr>
        <w:t xml:space="preserve"> </w:t>
      </w:r>
      <w:r>
        <w:rPr>
          <w:rFonts w:ascii="Calibri" w:hAnsi="Calibri"/>
          <w:sz w:val="28"/>
        </w:rPr>
        <w:t>SCHEDULE</w:t>
      </w:r>
      <w:r>
        <w:rPr>
          <w:rFonts w:ascii="Calibri" w:hAnsi="Calibri"/>
          <w:spacing w:val="-6"/>
          <w:sz w:val="28"/>
        </w:rPr>
        <w:t xml:space="preserve"> </w:t>
      </w:r>
      <w:r>
        <w:rPr>
          <w:rFonts w:ascii="Calibri" w:hAnsi="Calibri"/>
          <w:sz w:val="28"/>
        </w:rPr>
        <w:t>–</w:t>
      </w:r>
      <w:r>
        <w:rPr>
          <w:rFonts w:ascii="Calibri" w:hAnsi="Calibri"/>
          <w:spacing w:val="-7"/>
          <w:sz w:val="28"/>
        </w:rPr>
        <w:t xml:space="preserve"> </w:t>
      </w:r>
      <w:r>
        <w:rPr>
          <w:rFonts w:ascii="Calibri" w:hAnsi="Calibri"/>
          <w:sz w:val="28"/>
        </w:rPr>
        <w:t>FIRM</w:t>
      </w:r>
      <w:r>
        <w:rPr>
          <w:rFonts w:ascii="Calibri" w:hAnsi="Calibri"/>
          <w:spacing w:val="-6"/>
          <w:sz w:val="28"/>
        </w:rPr>
        <w:t xml:space="preserve"> </w:t>
      </w:r>
      <w:r>
        <w:rPr>
          <w:rFonts w:ascii="Calibri" w:hAnsi="Calibri"/>
          <w:sz w:val="28"/>
        </w:rPr>
        <w:t>PRICES</w:t>
      </w:r>
      <w:r>
        <w:rPr>
          <w:rFonts w:ascii="Calibri" w:hAnsi="Calibri"/>
          <w:spacing w:val="-8"/>
          <w:sz w:val="28"/>
        </w:rPr>
        <w:t xml:space="preserve"> </w:t>
      </w:r>
      <w:r>
        <w:rPr>
          <w:rFonts w:ascii="Calibri" w:hAnsi="Calibri"/>
          <w:sz w:val="28"/>
        </w:rPr>
        <w:t xml:space="preserve">(MBD3.1) </w:t>
      </w:r>
      <w:r>
        <w:rPr>
          <w:rFonts w:ascii="Calibri" w:hAnsi="Calibri"/>
          <w:spacing w:val="-2"/>
          <w:sz w:val="28"/>
        </w:rPr>
        <w:t>T2.1.4.</w:t>
      </w:r>
      <w:r>
        <w:rPr>
          <w:rFonts w:ascii="Calibri" w:hAnsi="Calibri"/>
          <w:sz w:val="28"/>
        </w:rPr>
        <w:tab/>
        <w:t>DECLARATION OF INTEREST(MBD4)</w:t>
      </w:r>
    </w:p>
    <w:p w14:paraId="2F461CF3" w14:textId="77777777" w:rsidR="00E72694" w:rsidRDefault="00000000">
      <w:pPr>
        <w:tabs>
          <w:tab w:val="left" w:pos="3664"/>
        </w:tabs>
        <w:ind w:left="3701" w:right="2170" w:hanging="1477"/>
        <w:rPr>
          <w:rFonts w:ascii="Calibri"/>
          <w:sz w:val="28"/>
        </w:rPr>
      </w:pPr>
      <w:r>
        <w:rPr>
          <w:rFonts w:ascii="Calibri"/>
          <w:spacing w:val="-2"/>
          <w:sz w:val="28"/>
        </w:rPr>
        <w:t>T2.1.5</w:t>
      </w:r>
      <w:r>
        <w:rPr>
          <w:rFonts w:ascii="Calibri"/>
          <w:sz w:val="28"/>
        </w:rPr>
        <w:tab/>
        <w:t>CIRTIFICATE</w:t>
      </w:r>
      <w:r>
        <w:rPr>
          <w:rFonts w:ascii="Calibri"/>
          <w:spacing w:val="-13"/>
          <w:sz w:val="28"/>
        </w:rPr>
        <w:t xml:space="preserve"> </w:t>
      </w:r>
      <w:r>
        <w:rPr>
          <w:rFonts w:ascii="Calibri"/>
          <w:sz w:val="28"/>
        </w:rPr>
        <w:t>OF</w:t>
      </w:r>
      <w:r>
        <w:rPr>
          <w:rFonts w:ascii="Calibri"/>
          <w:spacing w:val="-10"/>
          <w:sz w:val="28"/>
        </w:rPr>
        <w:t xml:space="preserve"> </w:t>
      </w:r>
      <w:r>
        <w:rPr>
          <w:rFonts w:ascii="Calibri"/>
          <w:sz w:val="28"/>
        </w:rPr>
        <w:t>INDEPENDENT</w:t>
      </w:r>
      <w:r>
        <w:rPr>
          <w:rFonts w:ascii="Calibri"/>
          <w:spacing w:val="-12"/>
          <w:sz w:val="28"/>
        </w:rPr>
        <w:t xml:space="preserve"> </w:t>
      </w:r>
      <w:r>
        <w:rPr>
          <w:rFonts w:ascii="Calibri"/>
          <w:sz w:val="28"/>
        </w:rPr>
        <w:t xml:space="preserve">TENDER </w:t>
      </w:r>
      <w:r>
        <w:rPr>
          <w:rFonts w:ascii="Calibri"/>
          <w:spacing w:val="-2"/>
          <w:sz w:val="28"/>
        </w:rPr>
        <w:t>DETERMINATION</w:t>
      </w:r>
    </w:p>
    <w:p w14:paraId="2FD1543F" w14:textId="77777777" w:rsidR="00E72694" w:rsidRDefault="00000000">
      <w:pPr>
        <w:tabs>
          <w:tab w:val="left" w:pos="3664"/>
        </w:tabs>
        <w:ind w:left="3701" w:right="423" w:hanging="1477"/>
        <w:rPr>
          <w:rFonts w:ascii="Calibri"/>
          <w:sz w:val="28"/>
        </w:rPr>
      </w:pPr>
      <w:r>
        <w:rPr>
          <w:rFonts w:ascii="Calibri"/>
          <w:spacing w:val="-2"/>
          <w:sz w:val="28"/>
        </w:rPr>
        <w:t>T2.1.6.</w:t>
      </w:r>
      <w:r>
        <w:rPr>
          <w:rFonts w:ascii="Calibri"/>
          <w:sz w:val="28"/>
        </w:rPr>
        <w:tab/>
        <w:t>PREFERRENTIAL PROCUREMENT DOCUMENT IN TERMS OF PREFERRENTIAL PROCUREMENT REGULATIONS,</w:t>
      </w:r>
      <w:r>
        <w:rPr>
          <w:rFonts w:ascii="Calibri"/>
          <w:spacing w:val="-11"/>
          <w:sz w:val="28"/>
        </w:rPr>
        <w:t xml:space="preserve"> </w:t>
      </w:r>
      <w:r>
        <w:rPr>
          <w:rFonts w:ascii="Calibri"/>
          <w:sz w:val="28"/>
        </w:rPr>
        <w:t>2017</w:t>
      </w:r>
      <w:r>
        <w:rPr>
          <w:rFonts w:ascii="Calibri"/>
          <w:spacing w:val="-13"/>
          <w:sz w:val="28"/>
        </w:rPr>
        <w:t xml:space="preserve"> </w:t>
      </w:r>
      <w:r>
        <w:rPr>
          <w:rFonts w:ascii="Calibri"/>
          <w:sz w:val="28"/>
        </w:rPr>
        <w:t>(PREFERRENTIAL</w:t>
      </w:r>
      <w:r>
        <w:rPr>
          <w:rFonts w:ascii="Calibri"/>
          <w:spacing w:val="-10"/>
          <w:sz w:val="28"/>
        </w:rPr>
        <w:t xml:space="preserve"> </w:t>
      </w:r>
      <w:r>
        <w:rPr>
          <w:rFonts w:ascii="Calibri"/>
          <w:sz w:val="28"/>
        </w:rPr>
        <w:t xml:space="preserve">PROCUREMENT POLICY FRAMEWORK ACT, ACT NO 5 OF 2000) </w:t>
      </w:r>
      <w:r>
        <w:rPr>
          <w:rFonts w:ascii="Calibri"/>
          <w:spacing w:val="-2"/>
          <w:sz w:val="28"/>
        </w:rPr>
        <w:t>(MBD6.1)</w:t>
      </w:r>
    </w:p>
    <w:p w14:paraId="0C99B0AF" w14:textId="77777777" w:rsidR="00E72694" w:rsidRDefault="00000000">
      <w:pPr>
        <w:tabs>
          <w:tab w:val="left" w:pos="3664"/>
        </w:tabs>
        <w:ind w:left="3701" w:right="2156" w:hanging="1477"/>
        <w:rPr>
          <w:rFonts w:ascii="Calibri"/>
          <w:sz w:val="28"/>
        </w:rPr>
      </w:pPr>
      <w:r>
        <w:rPr>
          <w:rFonts w:ascii="Calibri"/>
          <w:spacing w:val="-2"/>
          <w:sz w:val="28"/>
        </w:rPr>
        <w:t>T2.1.7.</w:t>
      </w:r>
      <w:r>
        <w:rPr>
          <w:rFonts w:ascii="Calibri"/>
          <w:sz w:val="28"/>
        </w:rPr>
        <w:tab/>
        <w:t>DECLARATION</w:t>
      </w:r>
      <w:r>
        <w:rPr>
          <w:rFonts w:ascii="Calibri"/>
          <w:spacing w:val="-11"/>
          <w:sz w:val="28"/>
        </w:rPr>
        <w:t xml:space="preserve"> </w:t>
      </w:r>
      <w:r>
        <w:rPr>
          <w:rFonts w:ascii="Calibri"/>
          <w:sz w:val="28"/>
        </w:rPr>
        <w:t>CERTIFICATE</w:t>
      </w:r>
      <w:r>
        <w:rPr>
          <w:rFonts w:ascii="Calibri"/>
          <w:spacing w:val="-11"/>
          <w:sz w:val="28"/>
        </w:rPr>
        <w:t xml:space="preserve"> </w:t>
      </w:r>
      <w:r>
        <w:rPr>
          <w:rFonts w:ascii="Calibri"/>
          <w:sz w:val="28"/>
        </w:rPr>
        <w:t>FOR</w:t>
      </w:r>
      <w:r>
        <w:rPr>
          <w:rFonts w:ascii="Calibri"/>
          <w:spacing w:val="-12"/>
          <w:sz w:val="28"/>
        </w:rPr>
        <w:t xml:space="preserve"> </w:t>
      </w:r>
      <w:r>
        <w:rPr>
          <w:rFonts w:ascii="Calibri"/>
          <w:sz w:val="28"/>
        </w:rPr>
        <w:t>LOCAL PRODUCTION AND CONTENT FOR DESIGNATED SECTORS</w:t>
      </w:r>
    </w:p>
    <w:p w14:paraId="7F1BDB19" w14:textId="77777777" w:rsidR="00E72694" w:rsidRDefault="00000000">
      <w:pPr>
        <w:tabs>
          <w:tab w:val="left" w:pos="3664"/>
        </w:tabs>
        <w:ind w:left="2224"/>
        <w:rPr>
          <w:rFonts w:ascii="Calibri" w:hAnsi="Calibri"/>
          <w:sz w:val="28"/>
        </w:rPr>
      </w:pPr>
      <w:r>
        <w:rPr>
          <w:rFonts w:ascii="Calibri" w:hAnsi="Calibri"/>
          <w:spacing w:val="-2"/>
          <w:sz w:val="28"/>
        </w:rPr>
        <w:t>T2.1.8.</w:t>
      </w:r>
      <w:r>
        <w:rPr>
          <w:rFonts w:ascii="Calibri" w:hAnsi="Calibri"/>
          <w:sz w:val="28"/>
        </w:rPr>
        <w:tab/>
        <w:t>DECLARATION</w:t>
      </w:r>
      <w:r>
        <w:rPr>
          <w:rFonts w:ascii="Calibri" w:hAnsi="Calibri"/>
          <w:spacing w:val="-9"/>
          <w:sz w:val="28"/>
        </w:rPr>
        <w:t xml:space="preserve"> </w:t>
      </w:r>
      <w:r>
        <w:rPr>
          <w:rFonts w:ascii="Calibri" w:hAnsi="Calibri"/>
          <w:sz w:val="28"/>
        </w:rPr>
        <w:t>OF</w:t>
      </w:r>
      <w:r>
        <w:rPr>
          <w:rFonts w:ascii="Calibri" w:hAnsi="Calibri"/>
          <w:spacing w:val="-6"/>
          <w:sz w:val="28"/>
        </w:rPr>
        <w:t xml:space="preserve"> </w:t>
      </w:r>
      <w:r>
        <w:rPr>
          <w:rFonts w:ascii="Calibri" w:hAnsi="Calibri"/>
          <w:sz w:val="28"/>
        </w:rPr>
        <w:t>TENDERER’S</w:t>
      </w:r>
      <w:r>
        <w:rPr>
          <w:rFonts w:ascii="Calibri" w:hAnsi="Calibri"/>
          <w:spacing w:val="-6"/>
          <w:sz w:val="28"/>
        </w:rPr>
        <w:t xml:space="preserve"> </w:t>
      </w:r>
      <w:r>
        <w:rPr>
          <w:rFonts w:ascii="Calibri" w:hAnsi="Calibri"/>
          <w:sz w:val="28"/>
        </w:rPr>
        <w:t>PAST</w:t>
      </w:r>
      <w:r>
        <w:rPr>
          <w:rFonts w:ascii="Calibri" w:hAnsi="Calibri"/>
          <w:spacing w:val="-8"/>
          <w:sz w:val="28"/>
        </w:rPr>
        <w:t xml:space="preserve"> </w:t>
      </w:r>
      <w:r>
        <w:rPr>
          <w:rFonts w:ascii="Calibri" w:hAnsi="Calibri"/>
          <w:sz w:val="28"/>
        </w:rPr>
        <w:t>SUPPLY</w:t>
      </w:r>
      <w:r>
        <w:rPr>
          <w:rFonts w:ascii="Calibri" w:hAnsi="Calibri"/>
          <w:spacing w:val="-8"/>
          <w:sz w:val="28"/>
        </w:rPr>
        <w:t xml:space="preserve"> </w:t>
      </w:r>
      <w:r>
        <w:rPr>
          <w:rFonts w:ascii="Calibri" w:hAnsi="Calibri"/>
          <w:spacing w:val="-2"/>
          <w:sz w:val="28"/>
        </w:rPr>
        <w:t>CHAIN</w:t>
      </w:r>
    </w:p>
    <w:p w14:paraId="6AB150C1" w14:textId="77777777" w:rsidR="00E72694" w:rsidRDefault="00000000">
      <w:pPr>
        <w:ind w:left="3701"/>
        <w:rPr>
          <w:rFonts w:ascii="Calibri"/>
          <w:sz w:val="28"/>
        </w:rPr>
      </w:pPr>
      <w:r>
        <w:rPr>
          <w:rFonts w:ascii="Calibri"/>
          <w:sz w:val="28"/>
        </w:rPr>
        <w:t>MANAGEMENT</w:t>
      </w:r>
      <w:r>
        <w:rPr>
          <w:rFonts w:ascii="Calibri"/>
          <w:spacing w:val="-8"/>
          <w:sz w:val="28"/>
        </w:rPr>
        <w:t xml:space="preserve"> </w:t>
      </w:r>
      <w:r>
        <w:rPr>
          <w:rFonts w:ascii="Calibri"/>
          <w:sz w:val="28"/>
        </w:rPr>
        <w:t>PRACTICES</w:t>
      </w:r>
      <w:r>
        <w:rPr>
          <w:rFonts w:ascii="Calibri"/>
          <w:spacing w:val="-8"/>
          <w:sz w:val="28"/>
        </w:rPr>
        <w:t xml:space="preserve"> </w:t>
      </w:r>
      <w:r>
        <w:rPr>
          <w:rFonts w:ascii="Calibri"/>
          <w:spacing w:val="-2"/>
          <w:sz w:val="28"/>
        </w:rPr>
        <w:t>(MBD8)</w:t>
      </w:r>
    </w:p>
    <w:p w14:paraId="2F73F3ED" w14:textId="77777777" w:rsidR="00E72694" w:rsidRDefault="00E72694">
      <w:pPr>
        <w:rPr>
          <w:rFonts w:ascii="Calibri"/>
          <w:sz w:val="28"/>
        </w:rPr>
        <w:sectPr w:rsidR="00E72694">
          <w:headerReference w:type="default" r:id="rId11"/>
          <w:footerReference w:type="default" r:id="rId12"/>
          <w:pgSz w:w="11910" w:h="16840"/>
          <w:pgMar w:top="920" w:right="480" w:bottom="2420" w:left="1160" w:header="715" w:footer="2237" w:gutter="0"/>
          <w:pgNumType w:start="1"/>
          <w:cols w:space="720"/>
        </w:sectPr>
      </w:pPr>
    </w:p>
    <w:p w14:paraId="0E618F96" w14:textId="77777777" w:rsidR="00E72694" w:rsidRDefault="00E72694">
      <w:pPr>
        <w:pStyle w:val="BodyText"/>
        <w:rPr>
          <w:rFonts w:ascii="Calibri"/>
          <w:sz w:val="28"/>
        </w:rPr>
      </w:pPr>
    </w:p>
    <w:p w14:paraId="4FCE21B7" w14:textId="77777777" w:rsidR="00E72694" w:rsidRDefault="00E72694">
      <w:pPr>
        <w:pStyle w:val="BodyText"/>
        <w:rPr>
          <w:rFonts w:ascii="Calibri"/>
          <w:sz w:val="28"/>
        </w:rPr>
      </w:pPr>
    </w:p>
    <w:p w14:paraId="31F05A79" w14:textId="77777777" w:rsidR="00E72694" w:rsidRDefault="00E72694">
      <w:pPr>
        <w:pStyle w:val="BodyText"/>
        <w:spacing w:before="290"/>
        <w:rPr>
          <w:rFonts w:ascii="Calibri"/>
          <w:sz w:val="28"/>
        </w:rPr>
      </w:pPr>
    </w:p>
    <w:p w14:paraId="6CCBAA7F" w14:textId="77777777" w:rsidR="00E72694" w:rsidRDefault="00000000">
      <w:pPr>
        <w:tabs>
          <w:tab w:val="left" w:pos="3664"/>
        </w:tabs>
        <w:ind w:left="3701" w:right="2622" w:hanging="1477"/>
        <w:rPr>
          <w:rFonts w:ascii="Calibri"/>
          <w:sz w:val="28"/>
        </w:rPr>
      </w:pPr>
      <w:r>
        <w:rPr>
          <w:rFonts w:ascii="Calibri"/>
          <w:spacing w:val="-2"/>
          <w:sz w:val="28"/>
        </w:rPr>
        <w:t>T2.2.9.</w:t>
      </w:r>
      <w:r>
        <w:rPr>
          <w:rFonts w:ascii="Calibri"/>
          <w:sz w:val="28"/>
        </w:rPr>
        <w:tab/>
        <w:t>CERTIFICATE</w:t>
      </w:r>
      <w:r>
        <w:rPr>
          <w:rFonts w:ascii="Calibri"/>
          <w:spacing w:val="-11"/>
          <w:sz w:val="28"/>
        </w:rPr>
        <w:t xml:space="preserve"> </w:t>
      </w:r>
      <w:r>
        <w:rPr>
          <w:rFonts w:ascii="Calibri"/>
          <w:sz w:val="28"/>
        </w:rPr>
        <w:t>OF</w:t>
      </w:r>
      <w:r>
        <w:rPr>
          <w:rFonts w:ascii="Calibri"/>
          <w:spacing w:val="-12"/>
          <w:sz w:val="28"/>
        </w:rPr>
        <w:t xml:space="preserve"> </w:t>
      </w:r>
      <w:r>
        <w:rPr>
          <w:rFonts w:ascii="Calibri"/>
          <w:sz w:val="28"/>
        </w:rPr>
        <w:t>INDEPENDENT</w:t>
      </w:r>
      <w:r>
        <w:rPr>
          <w:rFonts w:ascii="Calibri"/>
          <w:spacing w:val="-11"/>
          <w:sz w:val="28"/>
        </w:rPr>
        <w:t xml:space="preserve"> </w:t>
      </w:r>
      <w:r>
        <w:rPr>
          <w:rFonts w:ascii="Calibri"/>
          <w:sz w:val="28"/>
        </w:rPr>
        <w:t>BID DETERMINATION (MBD9)</w:t>
      </w:r>
    </w:p>
    <w:p w14:paraId="5C58C278" w14:textId="77777777" w:rsidR="00E72694" w:rsidRDefault="00000000">
      <w:pPr>
        <w:tabs>
          <w:tab w:val="left" w:pos="2224"/>
          <w:tab w:val="left" w:pos="3664"/>
        </w:tabs>
        <w:spacing w:before="33" w:line="640" w:lineRule="exact"/>
        <w:ind w:left="2224" w:right="1368" w:hanging="1944"/>
        <w:rPr>
          <w:rFonts w:ascii="Calibri"/>
          <w:sz w:val="28"/>
        </w:rPr>
      </w:pPr>
      <w:r>
        <w:rPr>
          <w:rFonts w:ascii="Calibri"/>
          <w:spacing w:val="-2"/>
          <w:sz w:val="28"/>
        </w:rPr>
        <w:t>T2.2.</w:t>
      </w:r>
      <w:r>
        <w:rPr>
          <w:rFonts w:ascii="Calibri"/>
          <w:sz w:val="28"/>
        </w:rPr>
        <w:tab/>
        <w:t>OTHER</w:t>
      </w:r>
      <w:r>
        <w:rPr>
          <w:rFonts w:ascii="Calibri"/>
          <w:spacing w:val="-7"/>
          <w:sz w:val="28"/>
        </w:rPr>
        <w:t xml:space="preserve"> </w:t>
      </w:r>
      <w:r>
        <w:rPr>
          <w:rFonts w:ascii="Calibri"/>
          <w:sz w:val="28"/>
        </w:rPr>
        <w:t>DOCUMENTS</w:t>
      </w:r>
      <w:r>
        <w:rPr>
          <w:rFonts w:ascii="Calibri"/>
          <w:spacing w:val="-7"/>
          <w:sz w:val="28"/>
        </w:rPr>
        <w:t xml:space="preserve"> </w:t>
      </w:r>
      <w:r>
        <w:rPr>
          <w:rFonts w:ascii="Calibri"/>
          <w:sz w:val="28"/>
        </w:rPr>
        <w:t>REQUIRED</w:t>
      </w:r>
      <w:r>
        <w:rPr>
          <w:rFonts w:ascii="Calibri"/>
          <w:spacing w:val="-8"/>
          <w:sz w:val="28"/>
        </w:rPr>
        <w:t xml:space="preserve"> </w:t>
      </w:r>
      <w:r>
        <w:rPr>
          <w:rFonts w:ascii="Calibri"/>
          <w:sz w:val="28"/>
        </w:rPr>
        <w:t>FOR</w:t>
      </w:r>
      <w:r>
        <w:rPr>
          <w:rFonts w:ascii="Calibri"/>
          <w:spacing w:val="-7"/>
          <w:sz w:val="28"/>
        </w:rPr>
        <w:t xml:space="preserve"> </w:t>
      </w:r>
      <w:r>
        <w:rPr>
          <w:rFonts w:ascii="Calibri"/>
          <w:sz w:val="28"/>
        </w:rPr>
        <w:t>TENDER</w:t>
      </w:r>
      <w:r>
        <w:rPr>
          <w:rFonts w:ascii="Calibri"/>
          <w:spacing w:val="-5"/>
          <w:sz w:val="28"/>
        </w:rPr>
        <w:t xml:space="preserve"> </w:t>
      </w:r>
      <w:r>
        <w:rPr>
          <w:rFonts w:ascii="Calibri"/>
          <w:sz w:val="28"/>
        </w:rPr>
        <w:t xml:space="preserve">EVALUATION </w:t>
      </w:r>
      <w:r>
        <w:rPr>
          <w:rFonts w:ascii="Calibri"/>
          <w:spacing w:val="-2"/>
          <w:sz w:val="28"/>
        </w:rPr>
        <w:t>T2.2.1.</w:t>
      </w:r>
      <w:r>
        <w:rPr>
          <w:rFonts w:ascii="Calibri"/>
          <w:sz w:val="28"/>
        </w:rPr>
        <w:tab/>
        <w:t>TAX CLEARANCE CERTIFICATE</w:t>
      </w:r>
    </w:p>
    <w:p w14:paraId="54296B01" w14:textId="77777777" w:rsidR="00E72694" w:rsidRDefault="00000000">
      <w:pPr>
        <w:tabs>
          <w:tab w:val="left" w:pos="3664"/>
        </w:tabs>
        <w:spacing w:line="288" w:lineRule="exact"/>
        <w:ind w:left="2224"/>
        <w:rPr>
          <w:rFonts w:ascii="Calibri"/>
          <w:sz w:val="28"/>
        </w:rPr>
      </w:pPr>
      <w:r>
        <w:rPr>
          <w:rFonts w:ascii="Calibri"/>
          <w:spacing w:val="-2"/>
          <w:sz w:val="28"/>
        </w:rPr>
        <w:t>T2.2.2.</w:t>
      </w:r>
      <w:r>
        <w:rPr>
          <w:rFonts w:ascii="Calibri"/>
          <w:sz w:val="28"/>
        </w:rPr>
        <w:tab/>
        <w:t>CSD</w:t>
      </w:r>
      <w:r>
        <w:rPr>
          <w:rFonts w:ascii="Calibri"/>
          <w:spacing w:val="-7"/>
          <w:sz w:val="28"/>
        </w:rPr>
        <w:t xml:space="preserve"> </w:t>
      </w:r>
      <w:r>
        <w:rPr>
          <w:rFonts w:ascii="Calibri"/>
          <w:sz w:val="28"/>
        </w:rPr>
        <w:t>REGISTRATION</w:t>
      </w:r>
      <w:r>
        <w:rPr>
          <w:rFonts w:ascii="Calibri"/>
          <w:spacing w:val="-7"/>
          <w:sz w:val="28"/>
        </w:rPr>
        <w:t xml:space="preserve"> </w:t>
      </w:r>
      <w:r>
        <w:rPr>
          <w:rFonts w:ascii="Calibri"/>
          <w:spacing w:val="-2"/>
          <w:sz w:val="28"/>
        </w:rPr>
        <w:t>REPORT</w:t>
      </w:r>
    </w:p>
    <w:p w14:paraId="53FAF767" w14:textId="77777777" w:rsidR="00E72694" w:rsidRDefault="00000000">
      <w:pPr>
        <w:tabs>
          <w:tab w:val="left" w:pos="3664"/>
        </w:tabs>
        <w:spacing w:line="341" w:lineRule="exact"/>
        <w:ind w:left="2224"/>
        <w:rPr>
          <w:rFonts w:ascii="Calibri"/>
          <w:sz w:val="28"/>
        </w:rPr>
      </w:pPr>
      <w:r>
        <w:rPr>
          <w:rFonts w:ascii="Calibri"/>
          <w:spacing w:val="-2"/>
          <w:sz w:val="28"/>
        </w:rPr>
        <w:t>T2.2.3.</w:t>
      </w:r>
      <w:r>
        <w:rPr>
          <w:rFonts w:ascii="Calibri"/>
          <w:sz w:val="28"/>
        </w:rPr>
        <w:tab/>
        <w:t>MUNICIPAL</w:t>
      </w:r>
      <w:r>
        <w:rPr>
          <w:rFonts w:ascii="Calibri"/>
          <w:spacing w:val="-7"/>
          <w:sz w:val="28"/>
        </w:rPr>
        <w:t xml:space="preserve"> </w:t>
      </w:r>
      <w:r>
        <w:rPr>
          <w:rFonts w:ascii="Calibri"/>
          <w:sz w:val="28"/>
        </w:rPr>
        <w:t>RATES</w:t>
      </w:r>
      <w:r>
        <w:rPr>
          <w:rFonts w:ascii="Calibri"/>
          <w:spacing w:val="-6"/>
          <w:sz w:val="28"/>
        </w:rPr>
        <w:t xml:space="preserve"> </w:t>
      </w:r>
      <w:r>
        <w:rPr>
          <w:rFonts w:ascii="Calibri"/>
          <w:spacing w:val="-2"/>
          <w:sz w:val="28"/>
        </w:rPr>
        <w:t>ACCOUNT</w:t>
      </w:r>
    </w:p>
    <w:p w14:paraId="5DF215CA" w14:textId="77777777" w:rsidR="00E72694" w:rsidRDefault="00000000">
      <w:pPr>
        <w:tabs>
          <w:tab w:val="left" w:pos="3664"/>
        </w:tabs>
        <w:spacing w:before="2"/>
        <w:ind w:left="3665" w:right="2392" w:hanging="1441"/>
        <w:rPr>
          <w:rFonts w:ascii="Calibri"/>
          <w:sz w:val="28"/>
        </w:rPr>
      </w:pPr>
      <w:r>
        <w:rPr>
          <w:rFonts w:ascii="Calibri"/>
          <w:spacing w:val="-2"/>
          <w:sz w:val="28"/>
        </w:rPr>
        <w:t>T2.2.4.</w:t>
      </w:r>
      <w:r>
        <w:rPr>
          <w:rFonts w:ascii="Calibri"/>
          <w:sz w:val="28"/>
        </w:rPr>
        <w:tab/>
        <w:t>CERTIFIED</w:t>
      </w:r>
      <w:r>
        <w:rPr>
          <w:rFonts w:ascii="Calibri"/>
          <w:spacing w:val="-12"/>
          <w:sz w:val="28"/>
        </w:rPr>
        <w:t xml:space="preserve"> </w:t>
      </w:r>
      <w:r>
        <w:rPr>
          <w:rFonts w:ascii="Calibri"/>
          <w:sz w:val="28"/>
        </w:rPr>
        <w:t>IDENTITY</w:t>
      </w:r>
      <w:r>
        <w:rPr>
          <w:rFonts w:ascii="Calibri"/>
          <w:spacing w:val="-10"/>
          <w:sz w:val="28"/>
        </w:rPr>
        <w:t xml:space="preserve"> </w:t>
      </w:r>
      <w:r>
        <w:rPr>
          <w:rFonts w:ascii="Calibri"/>
          <w:sz w:val="28"/>
        </w:rPr>
        <w:t>DOCUMENTS</w:t>
      </w:r>
      <w:r>
        <w:rPr>
          <w:rFonts w:ascii="Calibri"/>
          <w:spacing w:val="-11"/>
          <w:sz w:val="28"/>
        </w:rPr>
        <w:t xml:space="preserve"> </w:t>
      </w:r>
      <w:r>
        <w:rPr>
          <w:rFonts w:ascii="Calibri"/>
          <w:sz w:val="28"/>
        </w:rPr>
        <w:t xml:space="preserve">OF </w:t>
      </w:r>
      <w:r>
        <w:rPr>
          <w:rFonts w:ascii="Calibri"/>
          <w:spacing w:val="-2"/>
          <w:sz w:val="28"/>
        </w:rPr>
        <w:t>DIRECTORS/MANAGERS</w:t>
      </w:r>
    </w:p>
    <w:p w14:paraId="2B3ACB63" w14:textId="77777777" w:rsidR="00E72694" w:rsidRDefault="00000000">
      <w:pPr>
        <w:tabs>
          <w:tab w:val="left" w:pos="3664"/>
        </w:tabs>
        <w:spacing w:before="1" w:line="341" w:lineRule="exact"/>
        <w:ind w:left="2224"/>
        <w:rPr>
          <w:rFonts w:ascii="Calibri"/>
          <w:sz w:val="28"/>
        </w:rPr>
      </w:pPr>
      <w:r>
        <w:rPr>
          <w:rFonts w:ascii="Calibri"/>
          <w:spacing w:val="-2"/>
          <w:sz w:val="28"/>
        </w:rPr>
        <w:t>T2.2.5.</w:t>
      </w:r>
      <w:r>
        <w:rPr>
          <w:rFonts w:ascii="Calibri"/>
          <w:sz w:val="28"/>
        </w:rPr>
        <w:tab/>
        <w:t>COMPANY</w:t>
      </w:r>
      <w:r>
        <w:rPr>
          <w:rFonts w:ascii="Calibri"/>
          <w:spacing w:val="-10"/>
          <w:sz w:val="28"/>
        </w:rPr>
        <w:t xml:space="preserve"> </w:t>
      </w:r>
      <w:r>
        <w:rPr>
          <w:rFonts w:ascii="Calibri"/>
          <w:sz w:val="28"/>
        </w:rPr>
        <w:t>REGISTRATION</w:t>
      </w:r>
      <w:r>
        <w:rPr>
          <w:rFonts w:ascii="Calibri"/>
          <w:spacing w:val="-6"/>
          <w:sz w:val="28"/>
        </w:rPr>
        <w:t xml:space="preserve"> </w:t>
      </w:r>
      <w:r>
        <w:rPr>
          <w:rFonts w:ascii="Calibri"/>
          <w:spacing w:val="-2"/>
          <w:sz w:val="28"/>
        </w:rPr>
        <w:t>CERTIFICATESs</w:t>
      </w:r>
    </w:p>
    <w:p w14:paraId="0999691D" w14:textId="77777777" w:rsidR="00E72694" w:rsidRDefault="00000000">
      <w:pPr>
        <w:tabs>
          <w:tab w:val="left" w:pos="3664"/>
        </w:tabs>
        <w:ind w:left="3665" w:right="786" w:hanging="1441"/>
        <w:rPr>
          <w:rFonts w:ascii="Calibri"/>
          <w:sz w:val="28"/>
        </w:rPr>
      </w:pPr>
      <w:r>
        <w:rPr>
          <w:rFonts w:ascii="Calibri"/>
          <w:spacing w:val="-2"/>
          <w:sz w:val="28"/>
        </w:rPr>
        <w:t>T2.2.6.</w:t>
      </w:r>
      <w:r>
        <w:rPr>
          <w:rFonts w:ascii="Calibri"/>
          <w:sz w:val="28"/>
        </w:rPr>
        <w:tab/>
        <w:t>VALID/CERTIFIED</w:t>
      </w:r>
      <w:r>
        <w:rPr>
          <w:rFonts w:ascii="Calibri"/>
          <w:spacing w:val="-9"/>
          <w:sz w:val="28"/>
        </w:rPr>
        <w:t xml:space="preserve"> </w:t>
      </w:r>
      <w:r>
        <w:rPr>
          <w:rFonts w:ascii="Calibri"/>
          <w:sz w:val="28"/>
        </w:rPr>
        <w:t>BBBEE</w:t>
      </w:r>
      <w:r>
        <w:rPr>
          <w:rFonts w:ascii="Calibri"/>
          <w:spacing w:val="-7"/>
          <w:sz w:val="28"/>
        </w:rPr>
        <w:t xml:space="preserve"> </w:t>
      </w:r>
      <w:r>
        <w:rPr>
          <w:rFonts w:ascii="Calibri"/>
          <w:sz w:val="28"/>
        </w:rPr>
        <w:t>CERTIFICATE</w:t>
      </w:r>
      <w:r>
        <w:rPr>
          <w:rFonts w:ascii="Calibri"/>
          <w:spacing w:val="-6"/>
          <w:sz w:val="28"/>
        </w:rPr>
        <w:t xml:space="preserve"> </w:t>
      </w:r>
      <w:r>
        <w:rPr>
          <w:rFonts w:ascii="Calibri"/>
          <w:sz w:val="28"/>
        </w:rPr>
        <w:t>OR</w:t>
      </w:r>
      <w:r>
        <w:rPr>
          <w:rFonts w:ascii="Calibri"/>
          <w:spacing w:val="-8"/>
          <w:sz w:val="28"/>
        </w:rPr>
        <w:t xml:space="preserve"> </w:t>
      </w:r>
      <w:r>
        <w:rPr>
          <w:rFonts w:ascii="Calibri"/>
          <w:sz w:val="28"/>
        </w:rPr>
        <w:t>A</w:t>
      </w:r>
      <w:r>
        <w:rPr>
          <w:rFonts w:ascii="Calibri"/>
          <w:spacing w:val="-6"/>
          <w:sz w:val="28"/>
        </w:rPr>
        <w:t xml:space="preserve"> </w:t>
      </w:r>
      <w:r>
        <w:rPr>
          <w:rFonts w:ascii="Calibri"/>
          <w:sz w:val="28"/>
        </w:rPr>
        <w:t xml:space="preserve">SWORN </w:t>
      </w:r>
      <w:r>
        <w:rPr>
          <w:rFonts w:ascii="Calibri"/>
          <w:spacing w:val="-2"/>
          <w:sz w:val="28"/>
        </w:rPr>
        <w:t>AFFIDAVIT</w:t>
      </w:r>
    </w:p>
    <w:p w14:paraId="5D623056" w14:textId="77777777" w:rsidR="00E72694" w:rsidRDefault="00E72694">
      <w:pPr>
        <w:pStyle w:val="BodyText"/>
        <w:rPr>
          <w:rFonts w:ascii="Calibri"/>
          <w:sz w:val="28"/>
        </w:rPr>
      </w:pPr>
    </w:p>
    <w:p w14:paraId="1AE532EE" w14:textId="77777777" w:rsidR="00E72694" w:rsidRDefault="00E72694">
      <w:pPr>
        <w:pStyle w:val="BodyText"/>
        <w:spacing w:before="256"/>
        <w:rPr>
          <w:rFonts w:ascii="Calibri"/>
          <w:sz w:val="28"/>
        </w:rPr>
      </w:pPr>
    </w:p>
    <w:p w14:paraId="65DF8636" w14:textId="77777777" w:rsidR="00E72694" w:rsidRDefault="00000000">
      <w:pPr>
        <w:tabs>
          <w:tab w:val="left" w:pos="9932"/>
        </w:tabs>
        <w:spacing w:before="1"/>
        <w:ind w:left="280"/>
        <w:rPr>
          <w:rFonts w:ascii="Calibri"/>
          <w:b/>
          <w:sz w:val="28"/>
        </w:rPr>
      </w:pPr>
      <w:r>
        <w:rPr>
          <w:rFonts w:ascii="Calibri"/>
          <w:b/>
          <w:sz w:val="28"/>
        </w:rPr>
        <w:t>PART</w:t>
      </w:r>
      <w:r>
        <w:rPr>
          <w:rFonts w:ascii="Calibri"/>
          <w:b/>
          <w:spacing w:val="-2"/>
          <w:sz w:val="28"/>
        </w:rPr>
        <w:t xml:space="preserve"> </w:t>
      </w:r>
      <w:r>
        <w:rPr>
          <w:rFonts w:ascii="Calibri"/>
          <w:b/>
          <w:sz w:val="28"/>
        </w:rPr>
        <w:t>C:</w:t>
      </w:r>
      <w:r>
        <w:rPr>
          <w:rFonts w:ascii="Calibri"/>
          <w:b/>
          <w:spacing w:val="-3"/>
          <w:sz w:val="28"/>
        </w:rPr>
        <w:t xml:space="preserve"> </w:t>
      </w:r>
      <w:r>
        <w:rPr>
          <w:rFonts w:ascii="Calibri"/>
          <w:b/>
          <w:sz w:val="28"/>
        </w:rPr>
        <w:t>THE</w:t>
      </w:r>
      <w:r>
        <w:rPr>
          <w:rFonts w:ascii="Calibri"/>
          <w:b/>
          <w:spacing w:val="-1"/>
          <w:sz w:val="28"/>
        </w:rPr>
        <w:t xml:space="preserve"> </w:t>
      </w:r>
      <w:r>
        <w:rPr>
          <w:rFonts w:ascii="Calibri"/>
          <w:b/>
          <w:spacing w:val="-2"/>
          <w:sz w:val="28"/>
        </w:rPr>
        <w:t>CONTRACT</w:t>
      </w:r>
      <w:r>
        <w:rPr>
          <w:rFonts w:ascii="Calibri"/>
          <w:b/>
          <w:sz w:val="28"/>
          <w:u w:val="thick"/>
        </w:rPr>
        <w:tab/>
      </w:r>
    </w:p>
    <w:p w14:paraId="4B2CB6D5" w14:textId="77777777" w:rsidR="00E72694" w:rsidRDefault="00000000">
      <w:pPr>
        <w:tabs>
          <w:tab w:val="left" w:pos="9917"/>
        </w:tabs>
        <w:spacing w:before="272"/>
        <w:ind w:left="280"/>
        <w:rPr>
          <w:rFonts w:ascii="Calibri"/>
          <w:b/>
          <w:sz w:val="28"/>
        </w:rPr>
      </w:pPr>
      <w:r>
        <w:rPr>
          <w:rFonts w:ascii="Calibri"/>
          <w:b/>
          <w:sz w:val="28"/>
        </w:rPr>
        <w:t>SECTION</w:t>
      </w:r>
      <w:r>
        <w:rPr>
          <w:rFonts w:ascii="Calibri"/>
          <w:b/>
          <w:spacing w:val="-4"/>
          <w:sz w:val="28"/>
        </w:rPr>
        <w:t xml:space="preserve"> </w:t>
      </w:r>
      <w:r>
        <w:rPr>
          <w:rFonts w:ascii="Calibri"/>
          <w:b/>
          <w:spacing w:val="-10"/>
          <w:sz w:val="28"/>
        </w:rPr>
        <w:t>2</w:t>
      </w:r>
      <w:r>
        <w:rPr>
          <w:rFonts w:ascii="Calibri"/>
          <w:b/>
          <w:sz w:val="28"/>
          <w:u w:val="thick"/>
        </w:rPr>
        <w:tab/>
      </w:r>
    </w:p>
    <w:p w14:paraId="0D6EF4D4" w14:textId="77777777" w:rsidR="00E72694" w:rsidRDefault="00000000">
      <w:pPr>
        <w:tabs>
          <w:tab w:val="left" w:pos="2224"/>
        </w:tabs>
        <w:spacing w:before="297"/>
        <w:ind w:left="280"/>
        <w:rPr>
          <w:rFonts w:ascii="Calibri"/>
          <w:b/>
          <w:sz w:val="28"/>
        </w:rPr>
      </w:pPr>
      <w:r>
        <w:rPr>
          <w:rFonts w:ascii="Calibri"/>
          <w:b/>
          <w:spacing w:val="-5"/>
          <w:sz w:val="28"/>
        </w:rPr>
        <w:t>C1.</w:t>
      </w:r>
      <w:r>
        <w:rPr>
          <w:rFonts w:ascii="Calibri"/>
          <w:b/>
          <w:sz w:val="28"/>
        </w:rPr>
        <w:tab/>
        <w:t>AGREEMENT</w:t>
      </w:r>
      <w:r>
        <w:rPr>
          <w:rFonts w:ascii="Calibri"/>
          <w:b/>
          <w:spacing w:val="-9"/>
          <w:sz w:val="28"/>
        </w:rPr>
        <w:t xml:space="preserve"> </w:t>
      </w:r>
      <w:r>
        <w:rPr>
          <w:rFonts w:ascii="Calibri"/>
          <w:b/>
          <w:sz w:val="28"/>
        </w:rPr>
        <w:t>AND</w:t>
      </w:r>
      <w:r>
        <w:rPr>
          <w:rFonts w:ascii="Calibri"/>
          <w:b/>
          <w:spacing w:val="-6"/>
          <w:sz w:val="28"/>
        </w:rPr>
        <w:t xml:space="preserve"> </w:t>
      </w:r>
      <w:r>
        <w:rPr>
          <w:rFonts w:ascii="Calibri"/>
          <w:b/>
          <w:sz w:val="28"/>
        </w:rPr>
        <w:t>CONTRACT</w:t>
      </w:r>
      <w:r>
        <w:rPr>
          <w:rFonts w:ascii="Calibri"/>
          <w:b/>
          <w:spacing w:val="-5"/>
          <w:sz w:val="28"/>
        </w:rPr>
        <w:t xml:space="preserve"> </w:t>
      </w:r>
      <w:r>
        <w:rPr>
          <w:rFonts w:ascii="Calibri"/>
          <w:b/>
          <w:spacing w:val="-2"/>
          <w:sz w:val="28"/>
        </w:rPr>
        <w:t>INFORMATION</w:t>
      </w:r>
    </w:p>
    <w:p w14:paraId="74B32E9F" w14:textId="77777777" w:rsidR="00E72694" w:rsidRDefault="00E72694">
      <w:pPr>
        <w:pStyle w:val="BodyText"/>
        <w:rPr>
          <w:rFonts w:ascii="Calibri"/>
          <w:b/>
          <w:sz w:val="28"/>
        </w:rPr>
      </w:pPr>
    </w:p>
    <w:p w14:paraId="19108027" w14:textId="77777777" w:rsidR="00E72694" w:rsidRDefault="00000000">
      <w:pPr>
        <w:tabs>
          <w:tab w:val="left" w:pos="3664"/>
          <w:tab w:val="left" w:pos="3727"/>
        </w:tabs>
        <w:spacing w:before="1"/>
        <w:ind w:left="2224" w:right="2572"/>
        <w:rPr>
          <w:rFonts w:ascii="Calibri"/>
          <w:sz w:val="28"/>
        </w:rPr>
      </w:pPr>
      <w:r>
        <w:rPr>
          <w:rFonts w:ascii="Calibri"/>
          <w:spacing w:val="-2"/>
          <w:sz w:val="28"/>
        </w:rPr>
        <w:t>C1.1.</w:t>
      </w:r>
      <w:r>
        <w:rPr>
          <w:rFonts w:ascii="Calibri"/>
          <w:sz w:val="28"/>
        </w:rPr>
        <w:tab/>
        <w:t>FORM</w:t>
      </w:r>
      <w:r>
        <w:rPr>
          <w:rFonts w:ascii="Calibri"/>
          <w:spacing w:val="-8"/>
          <w:sz w:val="28"/>
        </w:rPr>
        <w:t xml:space="preserve"> </w:t>
      </w:r>
      <w:r>
        <w:rPr>
          <w:rFonts w:ascii="Calibri"/>
          <w:sz w:val="28"/>
        </w:rPr>
        <w:t>OF</w:t>
      </w:r>
      <w:r>
        <w:rPr>
          <w:rFonts w:ascii="Calibri"/>
          <w:spacing w:val="-7"/>
          <w:sz w:val="28"/>
        </w:rPr>
        <w:t xml:space="preserve"> </w:t>
      </w:r>
      <w:r>
        <w:rPr>
          <w:rFonts w:ascii="Calibri"/>
          <w:sz w:val="28"/>
        </w:rPr>
        <w:t>OFFER</w:t>
      </w:r>
      <w:r>
        <w:rPr>
          <w:rFonts w:ascii="Calibri"/>
          <w:spacing w:val="-8"/>
          <w:sz w:val="28"/>
        </w:rPr>
        <w:t xml:space="preserve"> </w:t>
      </w:r>
      <w:r>
        <w:rPr>
          <w:rFonts w:ascii="Calibri"/>
          <w:sz w:val="28"/>
        </w:rPr>
        <w:t>AND</w:t>
      </w:r>
      <w:r>
        <w:rPr>
          <w:rFonts w:ascii="Calibri"/>
          <w:spacing w:val="-12"/>
          <w:sz w:val="28"/>
        </w:rPr>
        <w:t xml:space="preserve"> </w:t>
      </w:r>
      <w:r>
        <w:rPr>
          <w:rFonts w:ascii="Calibri"/>
          <w:sz w:val="28"/>
        </w:rPr>
        <w:t xml:space="preserve">ACCEPTANCE </w:t>
      </w:r>
      <w:r>
        <w:rPr>
          <w:rFonts w:ascii="Calibri"/>
          <w:spacing w:val="-2"/>
          <w:sz w:val="28"/>
        </w:rPr>
        <w:t>C1.2.</w:t>
      </w:r>
      <w:r>
        <w:rPr>
          <w:rFonts w:ascii="Calibri"/>
          <w:sz w:val="28"/>
        </w:rPr>
        <w:tab/>
      </w:r>
      <w:r>
        <w:rPr>
          <w:rFonts w:ascii="Calibri"/>
          <w:sz w:val="28"/>
        </w:rPr>
        <w:tab/>
        <w:t>CONTRACT FORM (MBD7.1)</w:t>
      </w:r>
    </w:p>
    <w:p w14:paraId="29110B59" w14:textId="77777777" w:rsidR="00E72694" w:rsidRDefault="00000000">
      <w:pPr>
        <w:tabs>
          <w:tab w:val="left" w:pos="2224"/>
        </w:tabs>
        <w:spacing w:before="278"/>
        <w:ind w:left="280"/>
        <w:rPr>
          <w:rFonts w:ascii="Calibri"/>
          <w:b/>
          <w:sz w:val="28"/>
        </w:rPr>
      </w:pPr>
      <w:r>
        <w:rPr>
          <w:rFonts w:ascii="Calibri"/>
          <w:b/>
          <w:spacing w:val="-5"/>
          <w:sz w:val="28"/>
        </w:rPr>
        <w:t>C2.</w:t>
      </w:r>
      <w:r>
        <w:rPr>
          <w:rFonts w:ascii="Calibri"/>
          <w:b/>
          <w:sz w:val="28"/>
        </w:rPr>
        <w:tab/>
        <w:t>CONDITIONS</w:t>
      </w:r>
      <w:r>
        <w:rPr>
          <w:rFonts w:ascii="Calibri"/>
          <w:b/>
          <w:spacing w:val="-3"/>
          <w:sz w:val="28"/>
        </w:rPr>
        <w:t xml:space="preserve"> </w:t>
      </w:r>
      <w:r>
        <w:rPr>
          <w:rFonts w:ascii="Calibri"/>
          <w:b/>
          <w:sz w:val="28"/>
        </w:rPr>
        <w:t xml:space="preserve">OF </w:t>
      </w:r>
      <w:r>
        <w:rPr>
          <w:rFonts w:ascii="Calibri"/>
          <w:b/>
          <w:spacing w:val="-2"/>
          <w:sz w:val="28"/>
        </w:rPr>
        <w:t>CONTRACT</w:t>
      </w:r>
    </w:p>
    <w:p w14:paraId="0DED0B22" w14:textId="77777777" w:rsidR="00E72694" w:rsidRDefault="00000000">
      <w:pPr>
        <w:tabs>
          <w:tab w:val="left" w:pos="3664"/>
        </w:tabs>
        <w:spacing w:before="271"/>
        <w:ind w:left="2224"/>
        <w:rPr>
          <w:rFonts w:ascii="Calibri"/>
          <w:sz w:val="28"/>
        </w:rPr>
      </w:pPr>
      <w:r>
        <w:rPr>
          <w:rFonts w:ascii="Calibri"/>
          <w:spacing w:val="-2"/>
          <w:sz w:val="28"/>
        </w:rPr>
        <w:t>C2.1.</w:t>
      </w:r>
      <w:r>
        <w:rPr>
          <w:rFonts w:ascii="Calibri"/>
          <w:sz w:val="28"/>
        </w:rPr>
        <w:tab/>
        <w:t>SPECIAL</w:t>
      </w:r>
      <w:r>
        <w:rPr>
          <w:rFonts w:ascii="Calibri"/>
          <w:spacing w:val="-6"/>
          <w:sz w:val="28"/>
        </w:rPr>
        <w:t xml:space="preserve"> </w:t>
      </w:r>
      <w:r>
        <w:rPr>
          <w:rFonts w:ascii="Calibri"/>
          <w:sz w:val="28"/>
        </w:rPr>
        <w:t>CONDITIONS</w:t>
      </w:r>
      <w:r>
        <w:rPr>
          <w:rFonts w:ascii="Calibri"/>
          <w:spacing w:val="-8"/>
          <w:sz w:val="28"/>
        </w:rPr>
        <w:t xml:space="preserve"> </w:t>
      </w:r>
      <w:r>
        <w:rPr>
          <w:rFonts w:ascii="Calibri"/>
          <w:sz w:val="28"/>
        </w:rPr>
        <w:t>OF</w:t>
      </w:r>
      <w:r>
        <w:rPr>
          <w:rFonts w:ascii="Calibri"/>
          <w:spacing w:val="-6"/>
          <w:sz w:val="28"/>
        </w:rPr>
        <w:t xml:space="preserve"> </w:t>
      </w:r>
      <w:r>
        <w:rPr>
          <w:rFonts w:ascii="Calibri"/>
          <w:sz w:val="28"/>
        </w:rPr>
        <w:t>CONTRACT,</w:t>
      </w:r>
      <w:r>
        <w:rPr>
          <w:rFonts w:ascii="Calibri"/>
          <w:spacing w:val="-7"/>
          <w:sz w:val="28"/>
        </w:rPr>
        <w:t xml:space="preserve"> </w:t>
      </w:r>
      <w:r>
        <w:rPr>
          <w:rFonts w:ascii="Calibri"/>
          <w:spacing w:val="-4"/>
          <w:sz w:val="28"/>
        </w:rPr>
        <w:t>2015</w:t>
      </w:r>
    </w:p>
    <w:p w14:paraId="59D0DADC" w14:textId="77777777" w:rsidR="00E72694" w:rsidRDefault="00E72694">
      <w:pPr>
        <w:rPr>
          <w:rFonts w:ascii="Calibri"/>
          <w:sz w:val="28"/>
        </w:rPr>
        <w:sectPr w:rsidR="00E72694">
          <w:pgSz w:w="11910" w:h="16840"/>
          <w:pgMar w:top="920" w:right="480" w:bottom="2500" w:left="1160" w:header="715" w:footer="2237" w:gutter="0"/>
          <w:cols w:space="720"/>
        </w:sectPr>
      </w:pPr>
    </w:p>
    <w:p w14:paraId="3C691D03" w14:textId="77777777" w:rsidR="00E72694" w:rsidRDefault="00E72694">
      <w:pPr>
        <w:pStyle w:val="BodyText"/>
        <w:rPr>
          <w:rFonts w:ascii="Calibri"/>
          <w:sz w:val="40"/>
        </w:rPr>
      </w:pPr>
    </w:p>
    <w:p w14:paraId="278AD5EE" w14:textId="77777777" w:rsidR="00E72694" w:rsidRDefault="00E72694">
      <w:pPr>
        <w:pStyle w:val="BodyText"/>
        <w:rPr>
          <w:rFonts w:ascii="Calibri"/>
          <w:sz w:val="40"/>
        </w:rPr>
      </w:pPr>
    </w:p>
    <w:p w14:paraId="143DDD23" w14:textId="77777777" w:rsidR="00E72694" w:rsidRDefault="00E72694">
      <w:pPr>
        <w:pStyle w:val="BodyText"/>
        <w:rPr>
          <w:rFonts w:ascii="Calibri"/>
          <w:sz w:val="40"/>
        </w:rPr>
      </w:pPr>
    </w:p>
    <w:p w14:paraId="24593ABE" w14:textId="77777777" w:rsidR="00E72694" w:rsidRDefault="00E72694">
      <w:pPr>
        <w:pStyle w:val="BodyText"/>
        <w:rPr>
          <w:rFonts w:ascii="Calibri"/>
          <w:sz w:val="40"/>
        </w:rPr>
      </w:pPr>
    </w:p>
    <w:p w14:paraId="0E2F5940" w14:textId="77777777" w:rsidR="00E72694" w:rsidRDefault="00E72694">
      <w:pPr>
        <w:pStyle w:val="BodyText"/>
        <w:rPr>
          <w:rFonts w:ascii="Calibri"/>
          <w:sz w:val="40"/>
        </w:rPr>
      </w:pPr>
    </w:p>
    <w:p w14:paraId="497FB801" w14:textId="77777777" w:rsidR="00E72694" w:rsidRDefault="00E72694">
      <w:pPr>
        <w:pStyle w:val="BodyText"/>
        <w:rPr>
          <w:rFonts w:ascii="Calibri"/>
          <w:sz w:val="40"/>
        </w:rPr>
      </w:pPr>
    </w:p>
    <w:p w14:paraId="43C2CA57" w14:textId="77777777" w:rsidR="00E72694" w:rsidRDefault="00E72694">
      <w:pPr>
        <w:pStyle w:val="BodyText"/>
        <w:rPr>
          <w:rFonts w:ascii="Calibri"/>
          <w:sz w:val="40"/>
        </w:rPr>
      </w:pPr>
    </w:p>
    <w:p w14:paraId="22D94C7D" w14:textId="77777777" w:rsidR="00E72694" w:rsidRDefault="00E72694">
      <w:pPr>
        <w:pStyle w:val="BodyText"/>
        <w:rPr>
          <w:rFonts w:ascii="Calibri"/>
          <w:sz w:val="40"/>
        </w:rPr>
      </w:pPr>
    </w:p>
    <w:p w14:paraId="05582BEF" w14:textId="77777777" w:rsidR="00E72694" w:rsidRDefault="00E72694">
      <w:pPr>
        <w:pStyle w:val="BodyText"/>
        <w:rPr>
          <w:rFonts w:ascii="Calibri"/>
          <w:sz w:val="40"/>
        </w:rPr>
      </w:pPr>
    </w:p>
    <w:p w14:paraId="229A1F1B" w14:textId="77777777" w:rsidR="00E72694" w:rsidRDefault="00E72694">
      <w:pPr>
        <w:pStyle w:val="BodyText"/>
        <w:rPr>
          <w:rFonts w:ascii="Calibri"/>
          <w:sz w:val="40"/>
        </w:rPr>
      </w:pPr>
    </w:p>
    <w:p w14:paraId="0DA819E4" w14:textId="77777777" w:rsidR="00E72694" w:rsidRDefault="00E72694">
      <w:pPr>
        <w:pStyle w:val="BodyText"/>
        <w:spacing w:before="156"/>
        <w:rPr>
          <w:rFonts w:ascii="Calibri"/>
          <w:sz w:val="40"/>
        </w:rPr>
      </w:pPr>
    </w:p>
    <w:p w14:paraId="04F5F375" w14:textId="77777777" w:rsidR="00E72694" w:rsidRDefault="00000000">
      <w:pPr>
        <w:pStyle w:val="Heading1"/>
        <w:ind w:right="478"/>
      </w:pPr>
      <w:r>
        <w:t>PART</w:t>
      </w:r>
      <w:r>
        <w:rPr>
          <w:spacing w:val="-3"/>
        </w:rPr>
        <w:t xml:space="preserve"> </w:t>
      </w:r>
      <w:r>
        <w:t>T:</w:t>
      </w:r>
      <w:r>
        <w:rPr>
          <w:spacing w:val="-3"/>
        </w:rPr>
        <w:t xml:space="preserve"> </w:t>
      </w:r>
      <w:r>
        <w:t>THE</w:t>
      </w:r>
      <w:r>
        <w:rPr>
          <w:spacing w:val="-2"/>
        </w:rPr>
        <w:t xml:space="preserve"> TENDER</w:t>
      </w:r>
    </w:p>
    <w:p w14:paraId="6A8988BF" w14:textId="77777777" w:rsidR="00E72694" w:rsidRDefault="00E72694">
      <w:pPr>
        <w:sectPr w:rsidR="00E72694">
          <w:pgSz w:w="11910" w:h="16840"/>
          <w:pgMar w:top="920" w:right="480" w:bottom="2500" w:left="1160" w:header="715" w:footer="2237" w:gutter="0"/>
          <w:cols w:space="720"/>
        </w:sectPr>
      </w:pPr>
    </w:p>
    <w:p w14:paraId="394FFEE6" w14:textId="77777777" w:rsidR="00E72694" w:rsidRDefault="00E72694">
      <w:pPr>
        <w:pStyle w:val="BodyText"/>
        <w:rPr>
          <w:rFonts w:ascii="Arial"/>
          <w:b/>
          <w:sz w:val="40"/>
        </w:rPr>
      </w:pPr>
    </w:p>
    <w:p w14:paraId="4CF28C87" w14:textId="77777777" w:rsidR="00E72694" w:rsidRDefault="00E72694">
      <w:pPr>
        <w:pStyle w:val="BodyText"/>
        <w:rPr>
          <w:rFonts w:ascii="Arial"/>
          <w:b/>
          <w:sz w:val="40"/>
        </w:rPr>
      </w:pPr>
    </w:p>
    <w:p w14:paraId="1006021E" w14:textId="77777777" w:rsidR="00E72694" w:rsidRDefault="00E72694">
      <w:pPr>
        <w:pStyle w:val="BodyText"/>
        <w:rPr>
          <w:rFonts w:ascii="Arial"/>
          <w:b/>
          <w:sz w:val="40"/>
        </w:rPr>
      </w:pPr>
    </w:p>
    <w:p w14:paraId="518C0207" w14:textId="77777777" w:rsidR="00E72694" w:rsidRDefault="00E72694">
      <w:pPr>
        <w:pStyle w:val="BodyText"/>
        <w:rPr>
          <w:rFonts w:ascii="Arial"/>
          <w:b/>
          <w:sz w:val="40"/>
        </w:rPr>
      </w:pPr>
    </w:p>
    <w:p w14:paraId="0336AB2D" w14:textId="77777777" w:rsidR="00E72694" w:rsidRDefault="00E72694">
      <w:pPr>
        <w:pStyle w:val="BodyText"/>
        <w:rPr>
          <w:rFonts w:ascii="Arial"/>
          <w:b/>
          <w:sz w:val="40"/>
        </w:rPr>
      </w:pPr>
    </w:p>
    <w:p w14:paraId="63518EA6" w14:textId="77777777" w:rsidR="00E72694" w:rsidRDefault="00E72694">
      <w:pPr>
        <w:pStyle w:val="BodyText"/>
        <w:rPr>
          <w:rFonts w:ascii="Arial"/>
          <w:b/>
          <w:sz w:val="40"/>
        </w:rPr>
      </w:pPr>
    </w:p>
    <w:p w14:paraId="4ADA6414" w14:textId="77777777" w:rsidR="00E72694" w:rsidRDefault="00E72694">
      <w:pPr>
        <w:pStyle w:val="BodyText"/>
        <w:rPr>
          <w:rFonts w:ascii="Arial"/>
          <w:b/>
          <w:sz w:val="40"/>
        </w:rPr>
      </w:pPr>
    </w:p>
    <w:p w14:paraId="373E21B7" w14:textId="77777777" w:rsidR="00E72694" w:rsidRDefault="00E72694">
      <w:pPr>
        <w:pStyle w:val="BodyText"/>
        <w:rPr>
          <w:rFonts w:ascii="Arial"/>
          <w:b/>
          <w:sz w:val="40"/>
        </w:rPr>
      </w:pPr>
    </w:p>
    <w:p w14:paraId="65A04A23" w14:textId="77777777" w:rsidR="00E72694" w:rsidRDefault="00E72694">
      <w:pPr>
        <w:pStyle w:val="BodyText"/>
        <w:rPr>
          <w:rFonts w:ascii="Arial"/>
          <w:b/>
          <w:sz w:val="40"/>
        </w:rPr>
      </w:pPr>
    </w:p>
    <w:p w14:paraId="514906B1" w14:textId="77777777" w:rsidR="00E72694" w:rsidRDefault="00E72694">
      <w:pPr>
        <w:pStyle w:val="BodyText"/>
        <w:rPr>
          <w:rFonts w:ascii="Arial"/>
          <w:b/>
          <w:sz w:val="40"/>
        </w:rPr>
      </w:pPr>
    </w:p>
    <w:p w14:paraId="7992964E" w14:textId="77777777" w:rsidR="00E72694" w:rsidRDefault="00E72694">
      <w:pPr>
        <w:pStyle w:val="BodyText"/>
        <w:rPr>
          <w:rFonts w:ascii="Arial"/>
          <w:b/>
          <w:sz w:val="40"/>
        </w:rPr>
      </w:pPr>
    </w:p>
    <w:p w14:paraId="079D1EA8" w14:textId="77777777" w:rsidR="00E72694" w:rsidRDefault="00E72694">
      <w:pPr>
        <w:pStyle w:val="BodyText"/>
        <w:spacing w:before="7"/>
        <w:rPr>
          <w:rFonts w:ascii="Arial"/>
          <w:b/>
          <w:sz w:val="40"/>
        </w:rPr>
      </w:pPr>
    </w:p>
    <w:p w14:paraId="31ADD14C" w14:textId="77777777" w:rsidR="00E72694" w:rsidRDefault="00000000">
      <w:pPr>
        <w:spacing w:before="1"/>
        <w:ind w:left="394" w:right="480"/>
        <w:jc w:val="center"/>
        <w:rPr>
          <w:rFonts w:ascii="Arial"/>
          <w:b/>
          <w:sz w:val="40"/>
        </w:rPr>
      </w:pPr>
      <w:r>
        <w:rPr>
          <w:rFonts w:ascii="Arial"/>
          <w:b/>
          <w:sz w:val="40"/>
        </w:rPr>
        <w:t>SECTION</w:t>
      </w:r>
      <w:r>
        <w:rPr>
          <w:rFonts w:ascii="Arial"/>
          <w:b/>
          <w:spacing w:val="-4"/>
          <w:sz w:val="40"/>
        </w:rPr>
        <w:t xml:space="preserve"> </w:t>
      </w:r>
      <w:r>
        <w:rPr>
          <w:rFonts w:ascii="Arial"/>
          <w:b/>
          <w:spacing w:val="-10"/>
          <w:sz w:val="40"/>
        </w:rPr>
        <w:t>1</w:t>
      </w:r>
    </w:p>
    <w:p w14:paraId="74432846" w14:textId="77777777" w:rsidR="00E72694" w:rsidRDefault="00E72694">
      <w:pPr>
        <w:jc w:val="center"/>
        <w:rPr>
          <w:rFonts w:ascii="Arial"/>
          <w:sz w:val="40"/>
        </w:rPr>
        <w:sectPr w:rsidR="00E72694">
          <w:pgSz w:w="11910" w:h="16840"/>
          <w:pgMar w:top="920" w:right="480" w:bottom="2500" w:left="1160" w:header="715" w:footer="2237" w:gutter="0"/>
          <w:cols w:space="720"/>
        </w:sectPr>
      </w:pPr>
    </w:p>
    <w:p w14:paraId="4F6CF333" w14:textId="77777777" w:rsidR="00E72694" w:rsidRDefault="00E72694">
      <w:pPr>
        <w:pStyle w:val="BodyText"/>
        <w:rPr>
          <w:rFonts w:ascii="Arial"/>
          <w:b/>
          <w:sz w:val="20"/>
        </w:rPr>
      </w:pPr>
    </w:p>
    <w:p w14:paraId="21BAC96A" w14:textId="77777777" w:rsidR="00E72694" w:rsidRDefault="00E72694">
      <w:pPr>
        <w:pStyle w:val="BodyText"/>
        <w:rPr>
          <w:rFonts w:ascii="Arial"/>
          <w:b/>
          <w:sz w:val="20"/>
        </w:rPr>
      </w:pPr>
    </w:p>
    <w:p w14:paraId="15CDB1D7" w14:textId="77777777" w:rsidR="00E72694" w:rsidRDefault="00E72694">
      <w:pPr>
        <w:pStyle w:val="BodyText"/>
        <w:rPr>
          <w:rFonts w:ascii="Arial"/>
          <w:b/>
          <w:sz w:val="20"/>
        </w:rPr>
      </w:pPr>
    </w:p>
    <w:p w14:paraId="0F2C3FC7" w14:textId="77777777" w:rsidR="00E72694" w:rsidRDefault="00E72694">
      <w:pPr>
        <w:pStyle w:val="BodyText"/>
        <w:rPr>
          <w:rFonts w:ascii="Arial"/>
          <w:b/>
          <w:sz w:val="20"/>
        </w:rPr>
      </w:pPr>
    </w:p>
    <w:p w14:paraId="2F977163" w14:textId="77777777" w:rsidR="00E72694" w:rsidRDefault="00E72694">
      <w:pPr>
        <w:pStyle w:val="BodyText"/>
        <w:rPr>
          <w:rFonts w:ascii="Arial"/>
          <w:b/>
          <w:sz w:val="20"/>
        </w:rPr>
      </w:pPr>
    </w:p>
    <w:p w14:paraId="5FE5B05D" w14:textId="77777777" w:rsidR="00E72694" w:rsidRDefault="00E72694">
      <w:pPr>
        <w:pStyle w:val="BodyText"/>
        <w:rPr>
          <w:rFonts w:ascii="Arial"/>
          <w:b/>
          <w:sz w:val="20"/>
        </w:rPr>
      </w:pPr>
    </w:p>
    <w:p w14:paraId="09ABD1FB" w14:textId="77777777" w:rsidR="00E72694" w:rsidRDefault="00E72694">
      <w:pPr>
        <w:pStyle w:val="BodyText"/>
        <w:rPr>
          <w:rFonts w:ascii="Arial"/>
          <w:b/>
          <w:sz w:val="20"/>
        </w:rPr>
      </w:pPr>
    </w:p>
    <w:p w14:paraId="1FA336C5" w14:textId="77777777" w:rsidR="00E72694" w:rsidRDefault="00E72694">
      <w:pPr>
        <w:pStyle w:val="BodyText"/>
        <w:rPr>
          <w:rFonts w:ascii="Arial"/>
          <w:b/>
          <w:sz w:val="20"/>
        </w:rPr>
      </w:pPr>
    </w:p>
    <w:p w14:paraId="5378D9F7" w14:textId="77777777" w:rsidR="00E72694" w:rsidRDefault="00E72694">
      <w:pPr>
        <w:pStyle w:val="BodyText"/>
        <w:rPr>
          <w:rFonts w:ascii="Arial"/>
          <w:b/>
          <w:sz w:val="20"/>
        </w:rPr>
      </w:pPr>
    </w:p>
    <w:p w14:paraId="5E4EAD9F" w14:textId="77777777" w:rsidR="00E72694" w:rsidRDefault="00E72694">
      <w:pPr>
        <w:pStyle w:val="BodyText"/>
        <w:rPr>
          <w:rFonts w:ascii="Arial"/>
          <w:b/>
          <w:sz w:val="20"/>
        </w:rPr>
      </w:pPr>
    </w:p>
    <w:p w14:paraId="0B67A540" w14:textId="77777777" w:rsidR="00E72694" w:rsidRDefault="00E72694">
      <w:pPr>
        <w:pStyle w:val="BodyText"/>
        <w:spacing w:before="91"/>
        <w:rPr>
          <w:rFonts w:ascii="Arial"/>
          <w:b/>
          <w:sz w:val="20"/>
        </w:rPr>
      </w:pPr>
    </w:p>
    <w:p w14:paraId="223B3EBA" w14:textId="77777777" w:rsidR="00E72694" w:rsidRDefault="00000000">
      <w:pPr>
        <w:pStyle w:val="BodyText"/>
        <w:ind w:left="280"/>
        <w:rPr>
          <w:rFonts w:ascii="Arial"/>
          <w:sz w:val="20"/>
        </w:rPr>
      </w:pPr>
      <w:r>
        <w:rPr>
          <w:rFonts w:ascii="Arial"/>
          <w:noProof/>
          <w:sz w:val="20"/>
        </w:rPr>
        <mc:AlternateContent>
          <mc:Choice Requires="wps">
            <w:drawing>
              <wp:inline distT="0" distB="0" distL="0" distR="0" wp14:anchorId="7C65085D" wp14:editId="4AFED0DE">
                <wp:extent cx="6100445" cy="201295"/>
                <wp:effectExtent l="9525" t="0" r="0" b="825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0445" cy="201295"/>
                        </a:xfrm>
                        <a:prstGeom prst="rect">
                          <a:avLst/>
                        </a:prstGeom>
                        <a:ln w="6095">
                          <a:solidFill>
                            <a:srgbClr val="000000"/>
                          </a:solidFill>
                          <a:prstDash val="solid"/>
                        </a:ln>
                      </wps:spPr>
                      <wps:txbx>
                        <w:txbxContent>
                          <w:p w14:paraId="35D6729C" w14:textId="77777777" w:rsidR="00E72694" w:rsidRDefault="00000000">
                            <w:pPr>
                              <w:tabs>
                                <w:tab w:val="left" w:pos="2985"/>
                              </w:tabs>
                              <w:spacing w:line="307" w:lineRule="exact"/>
                              <w:ind w:left="480"/>
                              <w:rPr>
                                <w:rFonts w:ascii="Calibri"/>
                                <w:b/>
                                <w:sz w:val="28"/>
                              </w:rPr>
                            </w:pPr>
                            <w:r>
                              <w:rPr>
                                <w:rFonts w:ascii="Calibri"/>
                                <w:b/>
                                <w:spacing w:val="-5"/>
                                <w:sz w:val="28"/>
                              </w:rPr>
                              <w:t>T1.</w:t>
                            </w:r>
                            <w:r>
                              <w:rPr>
                                <w:rFonts w:ascii="Calibri"/>
                                <w:b/>
                                <w:sz w:val="28"/>
                              </w:rPr>
                              <w:tab/>
                              <w:t>TENDERING</w:t>
                            </w:r>
                            <w:r>
                              <w:rPr>
                                <w:rFonts w:ascii="Calibri"/>
                                <w:b/>
                                <w:spacing w:val="-8"/>
                                <w:sz w:val="28"/>
                              </w:rPr>
                              <w:t xml:space="preserve"> </w:t>
                            </w:r>
                            <w:r>
                              <w:rPr>
                                <w:rFonts w:ascii="Calibri"/>
                                <w:b/>
                                <w:spacing w:val="-2"/>
                                <w:sz w:val="28"/>
                              </w:rPr>
                              <w:t>PROCEDURES</w:t>
                            </w:r>
                          </w:p>
                        </w:txbxContent>
                      </wps:txbx>
                      <wps:bodyPr wrap="square" lIns="0" tIns="0" rIns="0" bIns="0" rtlCol="0">
                        <a:noAutofit/>
                      </wps:bodyPr>
                    </wps:wsp>
                  </a:graphicData>
                </a:graphic>
              </wp:inline>
            </w:drawing>
          </mc:Choice>
          <mc:Fallback>
            <w:pict>
              <v:shape w14:anchorId="7C65085D" id="Textbox 14" o:spid="_x0000_s1027" type="#_x0000_t202" style="width:480.35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" filled="f" strokeweight=".16931mm">
                <v:path arrowok="t"/>
                <v:textbox inset="0,0,0,0">
                  <w:txbxContent>
                    <w:p w14:paraId="35D6729C" w14:textId="77777777" w:rsidR="00E72694" w:rsidRDefault="00000000">
                      <w:pPr>
                        <w:tabs>
                          <w:tab w:val="left" w:pos="2985"/>
                        </w:tabs>
                        <w:spacing w:line="307" w:lineRule="exact"/>
                        <w:ind w:left="480"/>
                        <w:rPr>
                          <w:rFonts w:ascii="Calibri"/>
                          <w:b/>
                          <w:sz w:val="28"/>
                        </w:rPr>
                      </w:pPr>
                      <w:r>
                        <w:rPr>
                          <w:rFonts w:ascii="Calibri"/>
                          <w:b/>
                          <w:spacing w:val="-5"/>
                          <w:sz w:val="28"/>
                        </w:rPr>
                        <w:t>T1.</w:t>
                      </w:r>
                      <w:r>
                        <w:rPr>
                          <w:rFonts w:ascii="Calibri"/>
                          <w:b/>
                          <w:sz w:val="28"/>
                        </w:rPr>
                        <w:tab/>
                        <w:t>TENDERING</w:t>
                      </w:r>
                      <w:r>
                        <w:rPr>
                          <w:rFonts w:ascii="Calibri"/>
                          <w:b/>
                          <w:spacing w:val="-8"/>
                          <w:sz w:val="28"/>
                        </w:rPr>
                        <w:t xml:space="preserve"> </w:t>
                      </w:r>
                      <w:r>
                        <w:rPr>
                          <w:rFonts w:ascii="Calibri"/>
                          <w:b/>
                          <w:spacing w:val="-2"/>
                          <w:sz w:val="28"/>
                        </w:rPr>
                        <w:t>PROCEDURES</w:t>
                      </w:r>
                    </w:p>
                  </w:txbxContent>
                </v:textbox>
                <w10:anchorlock/>
              </v:shape>
            </w:pict>
          </mc:Fallback>
        </mc:AlternateContent>
      </w:r>
    </w:p>
    <w:p w14:paraId="55E21B11" w14:textId="77777777" w:rsidR="00E72694" w:rsidRDefault="00E72694">
      <w:pPr>
        <w:pStyle w:val="BodyText"/>
        <w:rPr>
          <w:rFonts w:ascii="Arial"/>
          <w:b/>
          <w:sz w:val="20"/>
        </w:rPr>
      </w:pPr>
    </w:p>
    <w:p w14:paraId="5E354F8A" w14:textId="77777777" w:rsidR="00E72694" w:rsidRDefault="00000000">
      <w:pPr>
        <w:pStyle w:val="BodyText"/>
        <w:spacing w:before="19"/>
        <w:rPr>
          <w:rFonts w:ascii="Arial"/>
          <w:b/>
          <w:sz w:val="20"/>
        </w:rPr>
      </w:pPr>
      <w:r>
        <w:rPr>
          <w:noProof/>
        </w:rPr>
        <mc:AlternateContent>
          <mc:Choice Requires="wps">
            <w:drawing>
              <wp:anchor distT="0" distB="0" distL="0" distR="0" simplePos="0" relativeHeight="487589376" behindDoc="1" locked="0" layoutInCell="1" allowOverlap="1" wp14:anchorId="2C9FC2DF" wp14:editId="08039FE9">
                <wp:simplePos x="0" y="0"/>
                <wp:positionH relativeFrom="page">
                  <wp:posOffset>917752</wp:posOffset>
                </wp:positionH>
                <wp:positionV relativeFrom="paragraph">
                  <wp:posOffset>177050</wp:posOffset>
                </wp:positionV>
                <wp:extent cx="6100445" cy="21653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0445" cy="216535"/>
                        </a:xfrm>
                        <a:prstGeom prst="rect">
                          <a:avLst/>
                        </a:prstGeom>
                        <a:ln w="6095">
                          <a:solidFill>
                            <a:srgbClr val="000000"/>
                          </a:solidFill>
                          <a:prstDash val="solid"/>
                        </a:ln>
                      </wps:spPr>
                      <wps:txbx>
                        <w:txbxContent>
                          <w:p w14:paraId="7D77A6DF" w14:textId="77777777" w:rsidR="00E72694" w:rsidRDefault="00000000">
                            <w:pPr>
                              <w:spacing w:line="331" w:lineRule="exact"/>
                              <w:ind w:left="1" w:right="2"/>
                              <w:jc w:val="center"/>
                              <w:rPr>
                                <w:rFonts w:ascii="Arial" w:hAnsi="Arial"/>
                                <w:b/>
                                <w:sz w:val="32"/>
                              </w:rPr>
                            </w:pPr>
                            <w:r>
                              <w:rPr>
                                <w:rFonts w:ascii="Arial" w:hAnsi="Arial"/>
                                <w:b/>
                                <w:w w:val="80"/>
                                <w:sz w:val="32"/>
                              </w:rPr>
                              <w:t>INVITATION</w:t>
                            </w:r>
                            <w:r>
                              <w:rPr>
                                <w:rFonts w:ascii="Arial" w:hAnsi="Arial"/>
                                <w:b/>
                                <w:spacing w:val="-3"/>
                                <w:sz w:val="32"/>
                              </w:rPr>
                              <w:t xml:space="preserve"> </w:t>
                            </w:r>
                            <w:r>
                              <w:rPr>
                                <w:rFonts w:ascii="Arial" w:hAnsi="Arial"/>
                                <w:b/>
                                <w:w w:val="80"/>
                                <w:sz w:val="32"/>
                              </w:rPr>
                              <w:t>FOR</w:t>
                            </w:r>
                            <w:r>
                              <w:rPr>
                                <w:rFonts w:ascii="Arial" w:hAnsi="Arial"/>
                                <w:b/>
                                <w:spacing w:val="-4"/>
                                <w:sz w:val="32"/>
                              </w:rPr>
                              <w:t xml:space="preserve"> </w:t>
                            </w:r>
                            <w:r>
                              <w:rPr>
                                <w:rFonts w:ascii="Arial" w:hAnsi="Arial"/>
                                <w:b/>
                                <w:w w:val="80"/>
                                <w:sz w:val="32"/>
                              </w:rPr>
                              <w:t>PROSPECTIVE</w:t>
                            </w:r>
                            <w:r>
                              <w:rPr>
                                <w:rFonts w:ascii="Arial" w:hAnsi="Arial"/>
                                <w:b/>
                                <w:spacing w:val="-2"/>
                                <w:sz w:val="32"/>
                              </w:rPr>
                              <w:t xml:space="preserve"> </w:t>
                            </w:r>
                            <w:r>
                              <w:rPr>
                                <w:rFonts w:ascii="Arial" w:hAnsi="Arial"/>
                                <w:b/>
                                <w:w w:val="80"/>
                                <w:sz w:val="32"/>
                              </w:rPr>
                              <w:t>BIDDERS</w:t>
                            </w:r>
                            <w:r>
                              <w:rPr>
                                <w:rFonts w:ascii="Arial" w:hAnsi="Arial"/>
                                <w:b/>
                                <w:sz w:val="32"/>
                              </w:rPr>
                              <w:t xml:space="preserve"> </w:t>
                            </w:r>
                            <w:r>
                              <w:rPr>
                                <w:rFonts w:ascii="Arial" w:hAnsi="Arial"/>
                                <w:b/>
                                <w:w w:val="80"/>
                                <w:sz w:val="32"/>
                              </w:rPr>
                              <w:t>–</w:t>
                            </w:r>
                            <w:r>
                              <w:rPr>
                                <w:rFonts w:ascii="Arial" w:hAnsi="Arial"/>
                                <w:b/>
                                <w:spacing w:val="-4"/>
                                <w:sz w:val="32"/>
                              </w:rPr>
                              <w:t xml:space="preserve"> </w:t>
                            </w:r>
                            <w:r>
                              <w:rPr>
                                <w:rFonts w:ascii="Arial" w:hAnsi="Arial"/>
                                <w:b/>
                                <w:spacing w:val="-2"/>
                                <w:w w:val="80"/>
                                <w:sz w:val="32"/>
                              </w:rPr>
                              <w:t>ADVERT</w:t>
                            </w:r>
                          </w:p>
                        </w:txbxContent>
                      </wps:txbx>
                      <wps:bodyPr wrap="square" lIns="0" tIns="0" rIns="0" bIns="0" rtlCol="0">
                        <a:noAutofit/>
                      </wps:bodyPr>
                    </wps:wsp>
                  </a:graphicData>
                </a:graphic>
              </wp:anchor>
            </w:drawing>
          </mc:Choice>
          <mc:Fallback>
            <w:pict>
              <v:shape w14:anchorId="2C9FC2DF" id="Textbox 15" o:spid="_x0000_s1028" type="#_x0000_t202" style="position:absolute;margin-left:72.25pt;margin-top:13.95pt;width:480.35pt;height:17.0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" filled="f" strokeweight=".16931mm">
                <v:path arrowok="t"/>
                <v:textbox inset="0,0,0,0">
                  <w:txbxContent>
                    <w:p w14:paraId="7D77A6DF" w14:textId="77777777" w:rsidR="00E72694" w:rsidRDefault="00000000">
                      <w:pPr>
                        <w:spacing w:line="331" w:lineRule="exact"/>
                        <w:ind w:left="1" w:right="2"/>
                        <w:jc w:val="center"/>
                        <w:rPr>
                          <w:rFonts w:ascii="Arial" w:hAnsi="Arial"/>
                          <w:b/>
                          <w:sz w:val="32"/>
                        </w:rPr>
                      </w:pPr>
                      <w:r>
                        <w:rPr>
                          <w:rFonts w:ascii="Arial" w:hAnsi="Arial"/>
                          <w:b/>
                          <w:w w:val="80"/>
                          <w:sz w:val="32"/>
                        </w:rPr>
                        <w:t>INVITATION</w:t>
                      </w:r>
                      <w:r>
                        <w:rPr>
                          <w:rFonts w:ascii="Arial" w:hAnsi="Arial"/>
                          <w:b/>
                          <w:spacing w:val="-3"/>
                          <w:sz w:val="32"/>
                        </w:rPr>
                        <w:t xml:space="preserve"> </w:t>
                      </w:r>
                      <w:r>
                        <w:rPr>
                          <w:rFonts w:ascii="Arial" w:hAnsi="Arial"/>
                          <w:b/>
                          <w:w w:val="80"/>
                          <w:sz w:val="32"/>
                        </w:rPr>
                        <w:t>FOR</w:t>
                      </w:r>
                      <w:r>
                        <w:rPr>
                          <w:rFonts w:ascii="Arial" w:hAnsi="Arial"/>
                          <w:b/>
                          <w:spacing w:val="-4"/>
                          <w:sz w:val="32"/>
                        </w:rPr>
                        <w:t xml:space="preserve"> </w:t>
                      </w:r>
                      <w:r>
                        <w:rPr>
                          <w:rFonts w:ascii="Arial" w:hAnsi="Arial"/>
                          <w:b/>
                          <w:w w:val="80"/>
                          <w:sz w:val="32"/>
                        </w:rPr>
                        <w:t>PROSPECTIVE</w:t>
                      </w:r>
                      <w:r>
                        <w:rPr>
                          <w:rFonts w:ascii="Arial" w:hAnsi="Arial"/>
                          <w:b/>
                          <w:spacing w:val="-2"/>
                          <w:sz w:val="32"/>
                        </w:rPr>
                        <w:t xml:space="preserve"> </w:t>
                      </w:r>
                      <w:r>
                        <w:rPr>
                          <w:rFonts w:ascii="Arial" w:hAnsi="Arial"/>
                          <w:b/>
                          <w:w w:val="80"/>
                          <w:sz w:val="32"/>
                        </w:rPr>
                        <w:t>BIDDERS</w:t>
                      </w:r>
                      <w:r>
                        <w:rPr>
                          <w:rFonts w:ascii="Arial" w:hAnsi="Arial"/>
                          <w:b/>
                          <w:sz w:val="32"/>
                        </w:rPr>
                        <w:t xml:space="preserve"> </w:t>
                      </w:r>
                      <w:r>
                        <w:rPr>
                          <w:rFonts w:ascii="Arial" w:hAnsi="Arial"/>
                          <w:b/>
                          <w:w w:val="80"/>
                          <w:sz w:val="32"/>
                        </w:rPr>
                        <w:t>–</w:t>
                      </w:r>
                      <w:r>
                        <w:rPr>
                          <w:rFonts w:ascii="Arial" w:hAnsi="Arial"/>
                          <w:b/>
                          <w:spacing w:val="-4"/>
                          <w:sz w:val="32"/>
                        </w:rPr>
                        <w:t xml:space="preserve"> </w:t>
                      </w:r>
                      <w:r>
                        <w:rPr>
                          <w:rFonts w:ascii="Arial" w:hAnsi="Arial"/>
                          <w:b/>
                          <w:spacing w:val="-2"/>
                          <w:w w:val="80"/>
                          <w:sz w:val="32"/>
                        </w:rPr>
                        <w:t>ADVERT</w:t>
                      </w:r>
                    </w:p>
                  </w:txbxContent>
                </v:textbox>
                <w10:wrap type="topAndBottom" anchorx="page"/>
              </v:shape>
            </w:pict>
          </mc:Fallback>
        </mc:AlternateContent>
      </w:r>
    </w:p>
    <w:p w14:paraId="3E393E58" w14:textId="77777777" w:rsidR="00E72694" w:rsidRDefault="00000000">
      <w:pPr>
        <w:pStyle w:val="Heading5"/>
        <w:spacing w:before="230"/>
        <w:ind w:left="394" w:right="481"/>
        <w:jc w:val="center"/>
      </w:pPr>
      <w:r>
        <w:t>REQUEST</w:t>
      </w:r>
      <w:r>
        <w:rPr>
          <w:spacing w:val="-6"/>
        </w:rPr>
        <w:t xml:space="preserve"> </w:t>
      </w:r>
      <w:r>
        <w:t>FOR</w:t>
      </w:r>
      <w:r>
        <w:rPr>
          <w:spacing w:val="-7"/>
        </w:rPr>
        <w:t xml:space="preserve"> </w:t>
      </w:r>
      <w:r>
        <w:rPr>
          <w:spacing w:val="-4"/>
        </w:rPr>
        <w:t>QUOTE</w:t>
      </w:r>
    </w:p>
    <w:p w14:paraId="35198E4F" w14:textId="77777777" w:rsidR="00E72694" w:rsidRDefault="00000000">
      <w:pPr>
        <w:pStyle w:val="Heading6"/>
        <w:spacing w:before="2"/>
        <w:ind w:left="494"/>
      </w:pPr>
      <w:proofErr w:type="spellStart"/>
      <w:r>
        <w:t>Kgatelopele</w:t>
      </w:r>
      <w:proofErr w:type="spellEnd"/>
      <w:r>
        <w:rPr>
          <w:spacing w:val="-8"/>
        </w:rPr>
        <w:t xml:space="preserve"> </w:t>
      </w:r>
      <w:r>
        <w:t>Local</w:t>
      </w:r>
      <w:r>
        <w:rPr>
          <w:spacing w:val="-8"/>
        </w:rPr>
        <w:t xml:space="preserve"> </w:t>
      </w:r>
      <w:r>
        <w:t>Municipality</w:t>
      </w:r>
      <w:r>
        <w:rPr>
          <w:spacing w:val="-8"/>
        </w:rPr>
        <w:t xml:space="preserve"> </w:t>
      </w:r>
      <w:r>
        <w:t>invites</w:t>
      </w:r>
      <w:r>
        <w:rPr>
          <w:spacing w:val="-5"/>
        </w:rPr>
        <w:t xml:space="preserve"> </w:t>
      </w:r>
      <w:r>
        <w:t>suitable</w:t>
      </w:r>
      <w:r>
        <w:rPr>
          <w:spacing w:val="-6"/>
        </w:rPr>
        <w:t xml:space="preserve"> </w:t>
      </w:r>
      <w:r>
        <w:t>service</w:t>
      </w:r>
      <w:r>
        <w:rPr>
          <w:spacing w:val="-7"/>
        </w:rPr>
        <w:t xml:space="preserve"> </w:t>
      </w:r>
      <w:r>
        <w:t>the</w:t>
      </w:r>
      <w:r>
        <w:rPr>
          <w:spacing w:val="-8"/>
        </w:rPr>
        <w:t xml:space="preserve"> </w:t>
      </w:r>
      <w:r>
        <w:t>following</w:t>
      </w:r>
      <w:r>
        <w:rPr>
          <w:spacing w:val="-9"/>
        </w:rPr>
        <w:t xml:space="preserve"> </w:t>
      </w:r>
      <w:r>
        <w:t>project</w:t>
      </w:r>
      <w:r>
        <w:rPr>
          <w:spacing w:val="-1"/>
        </w:rPr>
        <w:t xml:space="preserve"> </w:t>
      </w:r>
      <w:r>
        <w:rPr>
          <w:spacing w:val="-4"/>
        </w:rPr>
        <w:t>(s).</w:t>
      </w:r>
    </w:p>
    <w:p w14:paraId="30754C75" w14:textId="77777777" w:rsidR="00E72694" w:rsidRDefault="00E72694">
      <w:pPr>
        <w:pStyle w:val="BodyText"/>
        <w:spacing w:before="10"/>
        <w:rPr>
          <w:rFonts w:ascii="Arial"/>
          <w:b/>
          <w:sz w:val="13"/>
        </w:rPr>
      </w:pPr>
    </w:p>
    <w:tbl>
      <w:tblPr>
        <w:tblW w:w="9620"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2194"/>
        <w:gridCol w:w="1354"/>
        <w:gridCol w:w="1243"/>
        <w:gridCol w:w="1945"/>
        <w:gridCol w:w="1199"/>
      </w:tblGrid>
      <w:tr w:rsidR="00601CCF" w14:paraId="0D2CC987" w14:textId="77777777" w:rsidTr="00601CCF">
        <w:trPr>
          <w:trHeight w:val="967"/>
        </w:trPr>
        <w:tc>
          <w:tcPr>
            <w:tcW w:w="1685" w:type="dxa"/>
          </w:tcPr>
          <w:p w14:paraId="1F030397" w14:textId="77777777" w:rsidR="00601CCF" w:rsidRDefault="00601CCF">
            <w:pPr>
              <w:pStyle w:val="TableParagraph"/>
              <w:spacing w:line="206" w:lineRule="exact"/>
              <w:ind w:left="87" w:right="76"/>
              <w:jc w:val="center"/>
              <w:rPr>
                <w:rFonts w:ascii="Arial"/>
                <w:b/>
                <w:sz w:val="18"/>
              </w:rPr>
            </w:pPr>
            <w:r>
              <w:rPr>
                <w:rFonts w:ascii="Arial"/>
                <w:b/>
                <w:sz w:val="18"/>
              </w:rPr>
              <w:t>Bid</w:t>
            </w:r>
            <w:r>
              <w:rPr>
                <w:rFonts w:ascii="Arial"/>
                <w:b/>
                <w:spacing w:val="-3"/>
                <w:sz w:val="18"/>
              </w:rPr>
              <w:t xml:space="preserve"> </w:t>
            </w:r>
            <w:r>
              <w:rPr>
                <w:rFonts w:ascii="Arial"/>
                <w:b/>
                <w:spacing w:val="-5"/>
                <w:sz w:val="18"/>
              </w:rPr>
              <w:t>No.</w:t>
            </w:r>
          </w:p>
        </w:tc>
        <w:tc>
          <w:tcPr>
            <w:tcW w:w="2194" w:type="dxa"/>
          </w:tcPr>
          <w:p w14:paraId="51AD7E96" w14:textId="77777777" w:rsidR="00601CCF" w:rsidRDefault="00601CCF">
            <w:pPr>
              <w:pStyle w:val="TableParagraph"/>
              <w:spacing w:line="206" w:lineRule="exact"/>
              <w:ind w:left="441"/>
              <w:rPr>
                <w:rFonts w:ascii="Arial"/>
                <w:b/>
                <w:sz w:val="18"/>
              </w:rPr>
            </w:pPr>
            <w:r>
              <w:rPr>
                <w:rFonts w:ascii="Arial"/>
                <w:b/>
                <w:sz w:val="18"/>
              </w:rPr>
              <w:t>Bid</w:t>
            </w:r>
            <w:r>
              <w:rPr>
                <w:rFonts w:ascii="Arial"/>
                <w:b/>
                <w:spacing w:val="-3"/>
                <w:sz w:val="18"/>
              </w:rPr>
              <w:t xml:space="preserve"> </w:t>
            </w:r>
            <w:r>
              <w:rPr>
                <w:rFonts w:ascii="Arial"/>
                <w:b/>
                <w:spacing w:val="-2"/>
                <w:sz w:val="18"/>
              </w:rPr>
              <w:t>description</w:t>
            </w:r>
          </w:p>
        </w:tc>
        <w:tc>
          <w:tcPr>
            <w:tcW w:w="1354" w:type="dxa"/>
          </w:tcPr>
          <w:p w14:paraId="07DE2C51" w14:textId="77777777" w:rsidR="00601CCF" w:rsidRDefault="00601CCF">
            <w:pPr>
              <w:pStyle w:val="TableParagraph"/>
              <w:ind w:left="153" w:right="146"/>
              <w:jc w:val="center"/>
              <w:rPr>
                <w:rFonts w:ascii="Arial"/>
                <w:b/>
                <w:sz w:val="18"/>
              </w:rPr>
            </w:pPr>
            <w:r>
              <w:rPr>
                <w:rFonts w:ascii="Arial"/>
                <w:b/>
                <w:spacing w:val="-2"/>
                <w:sz w:val="18"/>
              </w:rPr>
              <w:t xml:space="preserve">Availability </w:t>
            </w:r>
            <w:r>
              <w:rPr>
                <w:rFonts w:ascii="Arial"/>
                <w:b/>
                <w:spacing w:val="-6"/>
                <w:sz w:val="18"/>
              </w:rPr>
              <w:t xml:space="preserve">of </w:t>
            </w:r>
            <w:r>
              <w:rPr>
                <w:rFonts w:ascii="Arial"/>
                <w:b/>
                <w:spacing w:val="-2"/>
                <w:sz w:val="18"/>
              </w:rPr>
              <w:t>documents</w:t>
            </w:r>
          </w:p>
        </w:tc>
        <w:tc>
          <w:tcPr>
            <w:tcW w:w="1243" w:type="dxa"/>
          </w:tcPr>
          <w:p w14:paraId="7156E183" w14:textId="77777777" w:rsidR="00601CCF" w:rsidRDefault="00601CCF">
            <w:pPr>
              <w:pStyle w:val="TableParagraph"/>
              <w:ind w:left="340" w:hanging="92"/>
              <w:rPr>
                <w:rFonts w:ascii="Arial"/>
                <w:b/>
                <w:sz w:val="18"/>
              </w:rPr>
            </w:pPr>
            <w:r>
              <w:rPr>
                <w:rFonts w:ascii="Arial"/>
                <w:b/>
                <w:spacing w:val="-2"/>
                <w:sz w:val="18"/>
              </w:rPr>
              <w:t>Contract Period</w:t>
            </w:r>
          </w:p>
        </w:tc>
        <w:tc>
          <w:tcPr>
            <w:tcW w:w="1945" w:type="dxa"/>
          </w:tcPr>
          <w:p w14:paraId="2D16405F" w14:textId="0DEC2924" w:rsidR="00601CCF" w:rsidRDefault="00601CCF">
            <w:pPr>
              <w:pStyle w:val="TableParagraph"/>
              <w:ind w:left="446" w:right="261" w:hanging="173"/>
              <w:rPr>
                <w:rFonts w:ascii="Arial"/>
                <w:b/>
                <w:sz w:val="18"/>
              </w:rPr>
            </w:pPr>
            <w:r>
              <w:rPr>
                <w:rFonts w:ascii="Arial"/>
                <w:b/>
                <w:sz w:val="18"/>
              </w:rPr>
              <w:t>Closing</w:t>
            </w:r>
            <w:r>
              <w:rPr>
                <w:rFonts w:ascii="Arial"/>
                <w:b/>
                <w:spacing w:val="-13"/>
                <w:sz w:val="18"/>
              </w:rPr>
              <w:t xml:space="preserve"> </w:t>
            </w:r>
            <w:r>
              <w:rPr>
                <w:rFonts w:ascii="Arial"/>
                <w:b/>
                <w:sz w:val="18"/>
              </w:rPr>
              <w:t>date and time</w:t>
            </w:r>
          </w:p>
        </w:tc>
        <w:tc>
          <w:tcPr>
            <w:tcW w:w="1199" w:type="dxa"/>
          </w:tcPr>
          <w:p w14:paraId="49B05800" w14:textId="77777777" w:rsidR="00601CCF" w:rsidRDefault="00601CCF">
            <w:pPr>
              <w:pStyle w:val="TableParagraph"/>
              <w:ind w:left="278" w:right="262" w:firstLine="45"/>
              <w:rPr>
                <w:rFonts w:ascii="Arial"/>
                <w:b/>
                <w:sz w:val="18"/>
              </w:rPr>
            </w:pPr>
            <w:r>
              <w:rPr>
                <w:rFonts w:ascii="Arial"/>
                <w:b/>
                <w:spacing w:val="-2"/>
                <w:sz w:val="18"/>
              </w:rPr>
              <w:t>Points System</w:t>
            </w:r>
          </w:p>
        </w:tc>
      </w:tr>
      <w:tr w:rsidR="00601CCF" w14:paraId="71C7C9E2" w14:textId="77777777" w:rsidTr="00601CCF">
        <w:trPr>
          <w:trHeight w:val="666"/>
        </w:trPr>
        <w:tc>
          <w:tcPr>
            <w:tcW w:w="1685" w:type="dxa"/>
          </w:tcPr>
          <w:p w14:paraId="0A3BE523" w14:textId="23562F21" w:rsidR="00601CCF" w:rsidRDefault="00601CCF">
            <w:pPr>
              <w:pStyle w:val="TableParagraph"/>
              <w:spacing w:line="206" w:lineRule="exact"/>
              <w:ind w:left="11" w:right="87"/>
              <w:jc w:val="center"/>
              <w:rPr>
                <w:rFonts w:ascii="Arial"/>
                <w:b/>
                <w:sz w:val="18"/>
              </w:rPr>
            </w:pPr>
            <w:r>
              <w:rPr>
                <w:rFonts w:ascii="Arial"/>
                <w:b/>
                <w:spacing w:val="-2"/>
                <w:sz w:val="18"/>
              </w:rPr>
              <w:t>RFQ2024/25/003</w:t>
            </w:r>
          </w:p>
        </w:tc>
        <w:tc>
          <w:tcPr>
            <w:tcW w:w="2194" w:type="dxa"/>
          </w:tcPr>
          <w:p w14:paraId="36D21FD2" w14:textId="366FE3CB" w:rsidR="00601CCF" w:rsidRDefault="00601CCF">
            <w:pPr>
              <w:pStyle w:val="TableParagraph"/>
              <w:ind w:left="107"/>
              <w:rPr>
                <w:rFonts w:ascii="Arial"/>
                <w:b/>
                <w:sz w:val="18"/>
              </w:rPr>
            </w:pPr>
            <w:r>
              <w:rPr>
                <w:rFonts w:ascii="Arial"/>
                <w:b/>
                <w:sz w:val="18"/>
              </w:rPr>
              <w:t>Supply</w:t>
            </w:r>
            <w:r>
              <w:rPr>
                <w:rFonts w:ascii="Arial"/>
                <w:b/>
                <w:spacing w:val="-13"/>
                <w:sz w:val="18"/>
              </w:rPr>
              <w:t xml:space="preserve">, Delivery and Installation of Alarm </w:t>
            </w:r>
            <w:proofErr w:type="gramStart"/>
            <w:r>
              <w:rPr>
                <w:rFonts w:ascii="Arial"/>
                <w:b/>
                <w:spacing w:val="-13"/>
                <w:sz w:val="18"/>
              </w:rPr>
              <w:t>System(</w:t>
            </w:r>
            <w:proofErr w:type="gramEnd"/>
            <w:r>
              <w:rPr>
                <w:rFonts w:ascii="Arial"/>
                <w:b/>
                <w:spacing w:val="-13"/>
                <w:sz w:val="18"/>
              </w:rPr>
              <w:t>Including maintenance, security Monitoring and armed responses at municipal houses.</w:t>
            </w:r>
          </w:p>
        </w:tc>
        <w:tc>
          <w:tcPr>
            <w:tcW w:w="1354" w:type="dxa"/>
          </w:tcPr>
          <w:p w14:paraId="58FBBE44" w14:textId="741502DD" w:rsidR="00601CCF" w:rsidRDefault="00601CCF" w:rsidP="000B2156">
            <w:pPr>
              <w:pStyle w:val="TableParagraph"/>
              <w:spacing w:line="206" w:lineRule="exact"/>
              <w:ind w:left="155" w:right="146"/>
              <w:jc w:val="center"/>
              <w:rPr>
                <w:rFonts w:ascii="Arial"/>
                <w:b/>
                <w:sz w:val="18"/>
              </w:rPr>
            </w:pPr>
            <w:r>
              <w:rPr>
                <w:rFonts w:ascii="Arial"/>
                <w:b/>
                <w:spacing w:val="-5"/>
                <w:sz w:val="18"/>
              </w:rPr>
              <w:t xml:space="preserve">1 November </w:t>
            </w:r>
            <w:r>
              <w:rPr>
                <w:rFonts w:ascii="Arial"/>
                <w:b/>
                <w:spacing w:val="-4"/>
                <w:sz w:val="18"/>
              </w:rPr>
              <w:t>2024</w:t>
            </w:r>
          </w:p>
        </w:tc>
        <w:tc>
          <w:tcPr>
            <w:tcW w:w="1243" w:type="dxa"/>
          </w:tcPr>
          <w:p w14:paraId="4CBF1A6F" w14:textId="35D9B982" w:rsidR="00601CCF" w:rsidRDefault="00601CCF">
            <w:pPr>
              <w:pStyle w:val="TableParagraph"/>
              <w:spacing w:line="206" w:lineRule="exact"/>
              <w:ind w:left="158"/>
              <w:rPr>
                <w:rFonts w:ascii="Arial"/>
                <w:b/>
                <w:sz w:val="18"/>
              </w:rPr>
            </w:pPr>
            <w:r>
              <w:rPr>
                <w:rFonts w:ascii="Arial"/>
                <w:b/>
                <w:sz w:val="18"/>
              </w:rPr>
              <w:t>12 Months</w:t>
            </w:r>
          </w:p>
        </w:tc>
        <w:tc>
          <w:tcPr>
            <w:tcW w:w="1945" w:type="dxa"/>
          </w:tcPr>
          <w:p w14:paraId="5A65E518" w14:textId="7F3E0A88" w:rsidR="00601CCF" w:rsidRDefault="00601CCF">
            <w:pPr>
              <w:pStyle w:val="TableParagraph"/>
              <w:spacing w:line="206" w:lineRule="exact"/>
              <w:ind w:left="107"/>
              <w:rPr>
                <w:rFonts w:ascii="Arial"/>
                <w:b/>
                <w:sz w:val="18"/>
              </w:rPr>
            </w:pPr>
            <w:r>
              <w:rPr>
                <w:rFonts w:ascii="Arial"/>
                <w:b/>
                <w:sz w:val="18"/>
              </w:rPr>
              <w:t>08</w:t>
            </w:r>
            <w:r>
              <w:rPr>
                <w:rFonts w:ascii="Arial"/>
                <w:b/>
                <w:spacing w:val="-3"/>
                <w:sz w:val="18"/>
              </w:rPr>
              <w:t xml:space="preserve"> </w:t>
            </w:r>
            <w:r>
              <w:rPr>
                <w:rFonts w:ascii="Arial"/>
                <w:b/>
                <w:spacing w:val="-2"/>
                <w:sz w:val="18"/>
              </w:rPr>
              <w:t>November</w:t>
            </w:r>
          </w:p>
          <w:p w14:paraId="1212C295" w14:textId="77777777" w:rsidR="00601CCF" w:rsidRDefault="00601CCF">
            <w:pPr>
              <w:pStyle w:val="TableParagraph"/>
              <w:spacing w:before="2"/>
              <w:ind w:left="107"/>
              <w:rPr>
                <w:rFonts w:ascii="Arial"/>
                <w:b/>
                <w:sz w:val="18"/>
              </w:rPr>
            </w:pPr>
            <w:r>
              <w:rPr>
                <w:rFonts w:ascii="Arial"/>
                <w:b/>
                <w:sz w:val="18"/>
              </w:rPr>
              <w:t>2024</w:t>
            </w:r>
            <w:r>
              <w:rPr>
                <w:rFonts w:ascii="Arial"/>
                <w:b/>
                <w:spacing w:val="-5"/>
                <w:sz w:val="18"/>
              </w:rPr>
              <w:t xml:space="preserve"> </w:t>
            </w:r>
            <w:r>
              <w:rPr>
                <w:rFonts w:ascii="Arial"/>
                <w:b/>
                <w:spacing w:val="-2"/>
                <w:sz w:val="18"/>
              </w:rPr>
              <w:t>@12h00</w:t>
            </w:r>
          </w:p>
        </w:tc>
        <w:tc>
          <w:tcPr>
            <w:tcW w:w="1199" w:type="dxa"/>
          </w:tcPr>
          <w:p w14:paraId="74BF8114" w14:textId="77777777" w:rsidR="00601CCF" w:rsidRDefault="00601CCF">
            <w:pPr>
              <w:pStyle w:val="TableParagraph"/>
              <w:spacing w:line="206" w:lineRule="exact"/>
              <w:ind w:left="374"/>
              <w:rPr>
                <w:rFonts w:ascii="Arial"/>
                <w:b/>
                <w:sz w:val="18"/>
              </w:rPr>
            </w:pPr>
            <w:r>
              <w:rPr>
                <w:rFonts w:ascii="Arial"/>
                <w:b/>
                <w:spacing w:val="-2"/>
                <w:sz w:val="18"/>
              </w:rPr>
              <w:t>80/20</w:t>
            </w:r>
          </w:p>
        </w:tc>
      </w:tr>
    </w:tbl>
    <w:p w14:paraId="1898D96B" w14:textId="77777777" w:rsidR="00E72694" w:rsidRDefault="00000000">
      <w:pPr>
        <w:spacing w:before="228"/>
        <w:ind w:left="280" w:right="423"/>
        <w:rPr>
          <w:rFonts w:ascii="Arial" w:hAnsi="Arial"/>
          <w:b/>
          <w:sz w:val="18"/>
        </w:rPr>
      </w:pPr>
      <w:r>
        <w:rPr>
          <w:sz w:val="18"/>
        </w:rPr>
        <w:t xml:space="preserve">Bid documents can be downloaded on </w:t>
      </w:r>
      <w:proofErr w:type="spellStart"/>
      <w:r>
        <w:rPr>
          <w:sz w:val="18"/>
        </w:rPr>
        <w:t>Kgatelopele</w:t>
      </w:r>
      <w:proofErr w:type="spellEnd"/>
      <w:r>
        <w:rPr>
          <w:sz w:val="18"/>
        </w:rPr>
        <w:t xml:space="preserve"> Local Municipality’s website at</w:t>
      </w:r>
      <w:r>
        <w:rPr>
          <w:spacing w:val="29"/>
          <w:sz w:val="18"/>
        </w:rPr>
        <w:t xml:space="preserve"> </w:t>
      </w:r>
      <w:hyperlink r:id="rId13">
        <w:r w:rsidR="00E72694">
          <w:rPr>
            <w:color w:val="0462C1"/>
            <w:sz w:val="18"/>
            <w:u w:val="single" w:color="0462C1"/>
          </w:rPr>
          <w:t>www.kgatelopele.gov.za</w:t>
        </w:r>
      </w:hyperlink>
      <w:r>
        <w:rPr>
          <w:color w:val="0462C1"/>
          <w:sz w:val="18"/>
        </w:rPr>
        <w:t xml:space="preserve"> </w:t>
      </w:r>
      <w:r>
        <w:rPr>
          <w:sz w:val="18"/>
        </w:rPr>
        <w:t>and on e-</w:t>
      </w:r>
      <w:r>
        <w:rPr>
          <w:spacing w:val="40"/>
          <w:sz w:val="18"/>
        </w:rPr>
        <w:t xml:space="preserve"> </w:t>
      </w:r>
      <w:r>
        <w:rPr>
          <w:sz w:val="18"/>
        </w:rPr>
        <w:t xml:space="preserve">Tender Publication Portal at </w:t>
      </w:r>
      <w:hyperlink r:id="rId14">
        <w:r w:rsidR="00E72694">
          <w:rPr>
            <w:color w:val="0462C1"/>
            <w:sz w:val="18"/>
            <w:u w:val="single" w:color="0462C1"/>
          </w:rPr>
          <w:t>www.etenders.gov.za</w:t>
        </w:r>
      </w:hyperlink>
      <w:r>
        <w:rPr>
          <w:color w:val="0462C1"/>
          <w:spacing w:val="40"/>
          <w:sz w:val="18"/>
        </w:rPr>
        <w:t xml:space="preserve"> </w:t>
      </w:r>
      <w:r>
        <w:rPr>
          <w:sz w:val="18"/>
        </w:rPr>
        <w:t xml:space="preserve">from </w:t>
      </w:r>
      <w:r>
        <w:rPr>
          <w:rFonts w:ascii="Arial" w:hAnsi="Arial"/>
          <w:b/>
          <w:sz w:val="18"/>
        </w:rPr>
        <w:t>Wednesday ,11 September 2024.</w:t>
      </w:r>
    </w:p>
    <w:p w14:paraId="3AD98A28" w14:textId="77777777" w:rsidR="00E72694" w:rsidRDefault="00E72694">
      <w:pPr>
        <w:pStyle w:val="BodyText"/>
        <w:rPr>
          <w:rFonts w:ascii="Arial"/>
          <w:b/>
          <w:sz w:val="18"/>
        </w:rPr>
      </w:pPr>
    </w:p>
    <w:p w14:paraId="4695E16B" w14:textId="77777777" w:rsidR="00E72694" w:rsidRDefault="00000000">
      <w:pPr>
        <w:spacing w:before="1"/>
        <w:ind w:left="280" w:right="366"/>
        <w:jc w:val="both"/>
        <w:rPr>
          <w:sz w:val="18"/>
        </w:rPr>
      </w:pPr>
      <w:r>
        <w:rPr>
          <w:sz w:val="18"/>
        </w:rPr>
        <w:t>All sealed bids clearly marked with the Project name and bid number must be placed in the Tender Box at the offices of the</w:t>
      </w:r>
      <w:r>
        <w:rPr>
          <w:spacing w:val="-5"/>
          <w:sz w:val="18"/>
        </w:rPr>
        <w:t xml:space="preserve"> </w:t>
      </w:r>
      <w:proofErr w:type="spellStart"/>
      <w:r>
        <w:rPr>
          <w:sz w:val="18"/>
        </w:rPr>
        <w:t>Kgatelopele</w:t>
      </w:r>
      <w:proofErr w:type="spellEnd"/>
      <w:r>
        <w:rPr>
          <w:spacing w:val="-5"/>
          <w:sz w:val="18"/>
        </w:rPr>
        <w:t xml:space="preserve"> </w:t>
      </w:r>
      <w:r>
        <w:rPr>
          <w:sz w:val="18"/>
        </w:rPr>
        <w:t>Local</w:t>
      </w:r>
      <w:r>
        <w:rPr>
          <w:spacing w:val="-5"/>
          <w:sz w:val="18"/>
        </w:rPr>
        <w:t xml:space="preserve"> </w:t>
      </w:r>
      <w:r>
        <w:rPr>
          <w:sz w:val="18"/>
        </w:rPr>
        <w:t>Municipality,</w:t>
      </w:r>
      <w:r>
        <w:rPr>
          <w:spacing w:val="-5"/>
          <w:sz w:val="18"/>
        </w:rPr>
        <w:t xml:space="preserve"> </w:t>
      </w:r>
      <w:r>
        <w:rPr>
          <w:sz w:val="18"/>
        </w:rPr>
        <w:t>222</w:t>
      </w:r>
      <w:r>
        <w:rPr>
          <w:spacing w:val="-5"/>
          <w:sz w:val="18"/>
        </w:rPr>
        <w:t xml:space="preserve"> </w:t>
      </w:r>
      <w:r>
        <w:rPr>
          <w:sz w:val="18"/>
        </w:rPr>
        <w:t>Barker</w:t>
      </w:r>
      <w:r>
        <w:rPr>
          <w:spacing w:val="-5"/>
          <w:sz w:val="18"/>
        </w:rPr>
        <w:t xml:space="preserve"> </w:t>
      </w:r>
      <w:r>
        <w:rPr>
          <w:sz w:val="18"/>
        </w:rPr>
        <w:t>Street,</w:t>
      </w:r>
      <w:r>
        <w:rPr>
          <w:spacing w:val="-5"/>
          <w:sz w:val="18"/>
        </w:rPr>
        <w:t xml:space="preserve"> </w:t>
      </w:r>
      <w:r>
        <w:rPr>
          <w:sz w:val="18"/>
        </w:rPr>
        <w:t>Danielskuil,</w:t>
      </w:r>
      <w:r>
        <w:rPr>
          <w:spacing w:val="-8"/>
          <w:sz w:val="18"/>
        </w:rPr>
        <w:t xml:space="preserve"> </w:t>
      </w:r>
      <w:r>
        <w:rPr>
          <w:sz w:val="18"/>
        </w:rPr>
        <w:t>8405,</w:t>
      </w:r>
      <w:r>
        <w:rPr>
          <w:spacing w:val="-5"/>
          <w:sz w:val="18"/>
        </w:rPr>
        <w:t xml:space="preserve"> </w:t>
      </w:r>
      <w:r>
        <w:rPr>
          <w:sz w:val="18"/>
        </w:rPr>
        <w:t>on</w:t>
      </w:r>
      <w:r>
        <w:rPr>
          <w:spacing w:val="-7"/>
          <w:sz w:val="18"/>
        </w:rPr>
        <w:t xml:space="preserve"> </w:t>
      </w:r>
      <w:r>
        <w:rPr>
          <w:sz w:val="18"/>
        </w:rPr>
        <w:t>or</w:t>
      </w:r>
      <w:r>
        <w:rPr>
          <w:spacing w:val="-5"/>
          <w:sz w:val="18"/>
        </w:rPr>
        <w:t xml:space="preserve"> </w:t>
      </w:r>
      <w:r>
        <w:rPr>
          <w:sz w:val="18"/>
        </w:rPr>
        <w:t xml:space="preserve">before </w:t>
      </w:r>
      <w:r>
        <w:rPr>
          <w:rFonts w:ascii="Arial"/>
          <w:b/>
          <w:sz w:val="18"/>
        </w:rPr>
        <w:t>12:00pm</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the</w:t>
      </w:r>
      <w:r>
        <w:rPr>
          <w:rFonts w:ascii="Arial"/>
          <w:b/>
          <w:spacing w:val="-5"/>
          <w:sz w:val="18"/>
        </w:rPr>
        <w:t xml:space="preserve"> </w:t>
      </w:r>
      <w:r>
        <w:rPr>
          <w:rFonts w:ascii="Arial"/>
          <w:b/>
          <w:sz w:val="18"/>
        </w:rPr>
        <w:t>specified</w:t>
      </w:r>
      <w:r>
        <w:rPr>
          <w:rFonts w:ascii="Arial"/>
          <w:b/>
          <w:spacing w:val="-5"/>
          <w:sz w:val="18"/>
        </w:rPr>
        <w:t xml:space="preserve"> </w:t>
      </w:r>
      <w:r>
        <w:rPr>
          <w:rFonts w:ascii="Arial"/>
          <w:b/>
          <w:sz w:val="18"/>
        </w:rPr>
        <w:t xml:space="preserve">closing date </w:t>
      </w:r>
      <w:r>
        <w:rPr>
          <w:sz w:val="18"/>
        </w:rPr>
        <w:t>at which time submissions will be opened in public</w:t>
      </w:r>
      <w:r>
        <w:rPr>
          <w:rFonts w:ascii="Arial"/>
          <w:b/>
          <w:sz w:val="18"/>
        </w:rPr>
        <w:t xml:space="preserve">. </w:t>
      </w:r>
      <w:r>
        <w:rPr>
          <w:sz w:val="18"/>
        </w:rPr>
        <w:t>Tender box will be accessible from Monday to Sunday from 07h30am to 17h00 pm.</w:t>
      </w:r>
    </w:p>
    <w:p w14:paraId="7EF5AB3F" w14:textId="77777777" w:rsidR="00E72694" w:rsidRDefault="00000000">
      <w:pPr>
        <w:spacing w:before="206"/>
        <w:ind w:left="280"/>
        <w:rPr>
          <w:rFonts w:ascii="Arial"/>
          <w:b/>
          <w:sz w:val="18"/>
        </w:rPr>
      </w:pPr>
      <w:r>
        <w:rPr>
          <w:rFonts w:ascii="Arial"/>
          <w:b/>
          <w:spacing w:val="-2"/>
          <w:sz w:val="18"/>
        </w:rPr>
        <w:t>Evaluation</w:t>
      </w:r>
    </w:p>
    <w:p w14:paraId="31B786E0" w14:textId="77777777" w:rsidR="00E72694" w:rsidRDefault="00000000">
      <w:pPr>
        <w:spacing w:before="2"/>
        <w:ind w:left="280" w:right="379"/>
        <w:jc w:val="both"/>
        <w:rPr>
          <w:sz w:val="18"/>
        </w:rPr>
      </w:pPr>
      <w:r>
        <w:rPr>
          <w:sz w:val="18"/>
        </w:rPr>
        <w:t>Tenders</w:t>
      </w:r>
      <w:r>
        <w:rPr>
          <w:spacing w:val="-1"/>
          <w:sz w:val="18"/>
        </w:rPr>
        <w:t xml:space="preserve"> </w:t>
      </w:r>
      <w:r>
        <w:rPr>
          <w:sz w:val="18"/>
        </w:rPr>
        <w:t>will</w:t>
      </w:r>
      <w:r>
        <w:rPr>
          <w:spacing w:val="-2"/>
          <w:sz w:val="18"/>
        </w:rPr>
        <w:t xml:space="preserve"> </w:t>
      </w:r>
      <w:r>
        <w:rPr>
          <w:sz w:val="18"/>
        </w:rPr>
        <w:t>be</w:t>
      </w:r>
      <w:r>
        <w:rPr>
          <w:spacing w:val="-2"/>
          <w:sz w:val="18"/>
        </w:rPr>
        <w:t xml:space="preserve"> </w:t>
      </w:r>
      <w:r>
        <w:rPr>
          <w:sz w:val="18"/>
        </w:rPr>
        <w:t>evaluated</w:t>
      </w:r>
      <w:r>
        <w:rPr>
          <w:spacing w:val="-2"/>
          <w:sz w:val="18"/>
        </w:rPr>
        <w:t xml:space="preserve"> </w:t>
      </w:r>
      <w:r>
        <w:rPr>
          <w:sz w:val="18"/>
        </w:rPr>
        <w:t>in</w:t>
      </w:r>
      <w:r>
        <w:rPr>
          <w:spacing w:val="-2"/>
          <w:sz w:val="18"/>
        </w:rPr>
        <w:t xml:space="preserve"> </w:t>
      </w:r>
      <w:r>
        <w:rPr>
          <w:sz w:val="18"/>
        </w:rPr>
        <w:t>line</w:t>
      </w:r>
      <w:r>
        <w:rPr>
          <w:spacing w:val="-2"/>
          <w:sz w:val="18"/>
        </w:rPr>
        <w:t xml:space="preserve"> </w:t>
      </w:r>
      <w:r>
        <w:rPr>
          <w:sz w:val="18"/>
        </w:rPr>
        <w:t>with</w:t>
      </w:r>
      <w:r>
        <w:rPr>
          <w:spacing w:val="-2"/>
          <w:sz w:val="18"/>
        </w:rPr>
        <w:t xml:space="preserve"> </w:t>
      </w:r>
      <w:r>
        <w:rPr>
          <w:sz w:val="18"/>
        </w:rPr>
        <w:t>the</w:t>
      </w:r>
      <w:r>
        <w:rPr>
          <w:spacing w:val="-2"/>
          <w:sz w:val="18"/>
        </w:rPr>
        <w:t xml:space="preserve"> </w:t>
      </w:r>
      <w:r>
        <w:rPr>
          <w:sz w:val="18"/>
        </w:rPr>
        <w:t>Supply</w:t>
      </w:r>
      <w:r>
        <w:rPr>
          <w:spacing w:val="-1"/>
          <w:sz w:val="18"/>
        </w:rPr>
        <w:t xml:space="preserve"> </w:t>
      </w:r>
      <w:r>
        <w:rPr>
          <w:sz w:val="18"/>
        </w:rPr>
        <w:t>Chain</w:t>
      </w:r>
      <w:r>
        <w:rPr>
          <w:spacing w:val="-4"/>
          <w:sz w:val="18"/>
        </w:rPr>
        <w:t xml:space="preserve"> </w:t>
      </w:r>
      <w:r>
        <w:rPr>
          <w:sz w:val="18"/>
        </w:rPr>
        <w:t>Management</w:t>
      </w:r>
      <w:r>
        <w:rPr>
          <w:spacing w:val="-2"/>
          <w:sz w:val="18"/>
        </w:rPr>
        <w:t xml:space="preserve"> </w:t>
      </w:r>
      <w:r>
        <w:rPr>
          <w:sz w:val="18"/>
        </w:rPr>
        <w:t>policy</w:t>
      </w:r>
      <w:r>
        <w:rPr>
          <w:spacing w:val="-1"/>
          <w:sz w:val="18"/>
        </w:rPr>
        <w:t xml:space="preserve"> </w:t>
      </w:r>
      <w:r>
        <w:rPr>
          <w:sz w:val="18"/>
        </w:rPr>
        <w:t>of</w:t>
      </w:r>
      <w:r>
        <w:rPr>
          <w:spacing w:val="-2"/>
          <w:sz w:val="18"/>
        </w:rPr>
        <w:t xml:space="preserve"> </w:t>
      </w:r>
      <w:r>
        <w:rPr>
          <w:sz w:val="18"/>
        </w:rPr>
        <w:t>the</w:t>
      </w:r>
      <w:r>
        <w:rPr>
          <w:spacing w:val="-2"/>
          <w:sz w:val="18"/>
        </w:rPr>
        <w:t xml:space="preserve"> </w:t>
      </w:r>
      <w:r>
        <w:rPr>
          <w:sz w:val="18"/>
        </w:rPr>
        <w:t>municipality</w:t>
      </w:r>
      <w:r>
        <w:rPr>
          <w:spacing w:val="-1"/>
          <w:sz w:val="18"/>
        </w:rPr>
        <w:t xml:space="preserve"> </w:t>
      </w:r>
      <w:r>
        <w:rPr>
          <w:sz w:val="18"/>
        </w:rPr>
        <w:t>using</w:t>
      </w:r>
      <w:r>
        <w:rPr>
          <w:spacing w:val="-2"/>
          <w:sz w:val="18"/>
        </w:rPr>
        <w:t xml:space="preserve"> </w:t>
      </w:r>
      <w:r>
        <w:rPr>
          <w:sz w:val="18"/>
        </w:rPr>
        <w:t>an</w:t>
      </w:r>
      <w:r>
        <w:rPr>
          <w:spacing w:val="-2"/>
          <w:sz w:val="18"/>
        </w:rPr>
        <w:t xml:space="preserve"> </w:t>
      </w:r>
      <w:r>
        <w:rPr>
          <w:sz w:val="18"/>
        </w:rPr>
        <w:t>80/20</w:t>
      </w:r>
      <w:r>
        <w:rPr>
          <w:spacing w:val="-2"/>
          <w:sz w:val="18"/>
        </w:rPr>
        <w:t xml:space="preserve"> </w:t>
      </w:r>
      <w:r>
        <w:rPr>
          <w:sz w:val="18"/>
        </w:rPr>
        <w:t>preference points system.</w:t>
      </w:r>
    </w:p>
    <w:p w14:paraId="68BE03EF" w14:textId="77777777" w:rsidR="00E72694" w:rsidRDefault="00E72694">
      <w:pPr>
        <w:pStyle w:val="BodyText"/>
        <w:rPr>
          <w:sz w:val="18"/>
        </w:rPr>
      </w:pPr>
    </w:p>
    <w:p w14:paraId="5CA9C961" w14:textId="77777777" w:rsidR="00E72694" w:rsidRDefault="00E72694">
      <w:pPr>
        <w:pStyle w:val="BodyText"/>
        <w:rPr>
          <w:sz w:val="18"/>
        </w:rPr>
      </w:pPr>
    </w:p>
    <w:p w14:paraId="789F7B1B" w14:textId="77777777" w:rsidR="00E72694" w:rsidRDefault="00000000">
      <w:pPr>
        <w:ind w:left="280" w:right="363"/>
        <w:jc w:val="both"/>
        <w:rPr>
          <w:sz w:val="18"/>
        </w:rPr>
      </w:pPr>
      <w:r>
        <w:rPr>
          <w:sz w:val="18"/>
        </w:rPr>
        <w:t xml:space="preserve">Please note that it is a prerequisite of the Municipality that all service providers are to be registered on the </w:t>
      </w:r>
      <w:r>
        <w:rPr>
          <w:rFonts w:ascii="Arial" w:hAnsi="Arial"/>
          <w:b/>
          <w:sz w:val="18"/>
        </w:rPr>
        <w:t xml:space="preserve">National Treasury Central Supplier Database (CSD) </w:t>
      </w:r>
      <w:r>
        <w:rPr>
          <w:sz w:val="18"/>
        </w:rPr>
        <w:t>and include in their bids, the tax clearance certificate or their Master Registration Number or tax compliance status PIN to enable</w:t>
      </w:r>
      <w:r>
        <w:rPr>
          <w:spacing w:val="-1"/>
          <w:sz w:val="18"/>
        </w:rPr>
        <w:t xml:space="preserve"> </w:t>
      </w:r>
      <w:r>
        <w:rPr>
          <w:sz w:val="18"/>
        </w:rPr>
        <w:t>the municipality to verify the</w:t>
      </w:r>
      <w:r>
        <w:rPr>
          <w:spacing w:val="-1"/>
          <w:sz w:val="18"/>
        </w:rPr>
        <w:t xml:space="preserve"> </w:t>
      </w:r>
      <w:r>
        <w:rPr>
          <w:sz w:val="18"/>
        </w:rPr>
        <w:t>bidder’s tax compliance</w:t>
      </w:r>
      <w:r>
        <w:rPr>
          <w:spacing w:val="-1"/>
          <w:sz w:val="18"/>
        </w:rPr>
        <w:t xml:space="preserve"> </w:t>
      </w:r>
      <w:r>
        <w:rPr>
          <w:sz w:val="18"/>
        </w:rPr>
        <w:t xml:space="preserve">status. Registration on CSD can be done at </w:t>
      </w:r>
      <w:hyperlink r:id="rId15">
        <w:r w:rsidR="00E72694">
          <w:rPr>
            <w:color w:val="0462C1"/>
            <w:sz w:val="18"/>
            <w:u w:val="single" w:color="0462C1"/>
          </w:rPr>
          <w:t>www.csd.gov.za</w:t>
        </w:r>
      </w:hyperlink>
      <w:r>
        <w:rPr>
          <w:color w:val="0462C1"/>
          <w:sz w:val="18"/>
        </w:rPr>
        <w:t xml:space="preserve"> </w:t>
      </w:r>
      <w:r>
        <w:rPr>
          <w:sz w:val="18"/>
        </w:rPr>
        <w:t xml:space="preserve">or at your nearest Treasury and </w:t>
      </w:r>
      <w:proofErr w:type="spellStart"/>
      <w:r>
        <w:rPr>
          <w:sz w:val="18"/>
        </w:rPr>
        <w:t>Kgatelopele</w:t>
      </w:r>
      <w:proofErr w:type="spellEnd"/>
      <w:r>
        <w:rPr>
          <w:sz w:val="18"/>
        </w:rPr>
        <w:t xml:space="preserve"> Municipal Offices.</w:t>
      </w:r>
    </w:p>
    <w:p w14:paraId="1942B817" w14:textId="77777777" w:rsidR="00E72694" w:rsidRDefault="00E72694">
      <w:pPr>
        <w:pStyle w:val="BodyText"/>
        <w:rPr>
          <w:sz w:val="18"/>
        </w:rPr>
      </w:pPr>
    </w:p>
    <w:p w14:paraId="2F9D18CF" w14:textId="77777777" w:rsidR="00E72694" w:rsidRDefault="00000000">
      <w:pPr>
        <w:ind w:left="280" w:right="374"/>
        <w:jc w:val="both"/>
        <w:rPr>
          <w:sz w:val="18"/>
        </w:rPr>
      </w:pPr>
      <w:proofErr w:type="spellStart"/>
      <w:r>
        <w:rPr>
          <w:sz w:val="18"/>
        </w:rPr>
        <w:t>Kgatelopele</w:t>
      </w:r>
      <w:proofErr w:type="spellEnd"/>
      <w:r>
        <w:rPr>
          <w:spacing w:val="-11"/>
          <w:sz w:val="18"/>
        </w:rPr>
        <w:t xml:space="preserve"> </w:t>
      </w:r>
      <w:r>
        <w:rPr>
          <w:sz w:val="18"/>
        </w:rPr>
        <w:t>Municipality</w:t>
      </w:r>
      <w:r>
        <w:rPr>
          <w:spacing w:val="-11"/>
          <w:sz w:val="18"/>
        </w:rPr>
        <w:t xml:space="preserve"> </w:t>
      </w:r>
      <w:r>
        <w:rPr>
          <w:sz w:val="18"/>
        </w:rPr>
        <w:t>is</w:t>
      </w:r>
      <w:r>
        <w:rPr>
          <w:spacing w:val="-11"/>
          <w:sz w:val="18"/>
        </w:rPr>
        <w:t xml:space="preserve"> </w:t>
      </w:r>
      <w:r>
        <w:rPr>
          <w:sz w:val="18"/>
        </w:rPr>
        <w:t>under</w:t>
      </w:r>
      <w:r>
        <w:rPr>
          <w:spacing w:val="-12"/>
          <w:sz w:val="18"/>
        </w:rPr>
        <w:t xml:space="preserve"> </w:t>
      </w:r>
      <w:r>
        <w:rPr>
          <w:sz w:val="18"/>
        </w:rPr>
        <w:t>no</w:t>
      </w:r>
      <w:r>
        <w:rPr>
          <w:spacing w:val="-11"/>
          <w:sz w:val="18"/>
        </w:rPr>
        <w:t xml:space="preserve"> </w:t>
      </w:r>
      <w:r>
        <w:rPr>
          <w:sz w:val="18"/>
        </w:rPr>
        <w:t>obligation</w:t>
      </w:r>
      <w:r>
        <w:rPr>
          <w:spacing w:val="-11"/>
          <w:sz w:val="18"/>
        </w:rPr>
        <w:t xml:space="preserve"> </w:t>
      </w:r>
      <w:r>
        <w:rPr>
          <w:sz w:val="18"/>
        </w:rPr>
        <w:t>to</w:t>
      </w:r>
      <w:r>
        <w:rPr>
          <w:spacing w:val="-11"/>
          <w:sz w:val="18"/>
        </w:rPr>
        <w:t xml:space="preserve"> </w:t>
      </w:r>
      <w:r>
        <w:rPr>
          <w:sz w:val="18"/>
        </w:rPr>
        <w:t>accept</w:t>
      </w:r>
      <w:r>
        <w:rPr>
          <w:spacing w:val="-11"/>
          <w:sz w:val="18"/>
        </w:rPr>
        <w:t xml:space="preserve"> </w:t>
      </w:r>
      <w:r>
        <w:rPr>
          <w:sz w:val="18"/>
        </w:rPr>
        <w:t>the</w:t>
      </w:r>
      <w:r>
        <w:rPr>
          <w:spacing w:val="-13"/>
          <w:sz w:val="18"/>
        </w:rPr>
        <w:t xml:space="preserve"> </w:t>
      </w:r>
      <w:r>
        <w:rPr>
          <w:sz w:val="18"/>
        </w:rPr>
        <w:t>lowest</w:t>
      </w:r>
      <w:r>
        <w:rPr>
          <w:spacing w:val="-10"/>
          <w:sz w:val="18"/>
        </w:rPr>
        <w:t xml:space="preserve"> </w:t>
      </w:r>
      <w:r>
        <w:rPr>
          <w:sz w:val="18"/>
        </w:rPr>
        <w:t>or</w:t>
      </w:r>
      <w:r>
        <w:rPr>
          <w:spacing w:val="-12"/>
          <w:sz w:val="18"/>
        </w:rPr>
        <w:t xml:space="preserve"> </w:t>
      </w:r>
      <w:r>
        <w:rPr>
          <w:sz w:val="18"/>
        </w:rPr>
        <w:t>any</w:t>
      </w:r>
      <w:r>
        <w:rPr>
          <w:spacing w:val="-11"/>
          <w:sz w:val="18"/>
        </w:rPr>
        <w:t xml:space="preserve"> </w:t>
      </w:r>
      <w:r>
        <w:rPr>
          <w:sz w:val="18"/>
        </w:rPr>
        <w:t>quote</w:t>
      </w:r>
      <w:r>
        <w:rPr>
          <w:spacing w:val="-11"/>
          <w:sz w:val="18"/>
        </w:rPr>
        <w:t xml:space="preserve"> </w:t>
      </w:r>
      <w:r>
        <w:rPr>
          <w:sz w:val="18"/>
        </w:rPr>
        <w:t>and</w:t>
      </w:r>
      <w:r>
        <w:rPr>
          <w:spacing w:val="-11"/>
          <w:sz w:val="18"/>
        </w:rPr>
        <w:t xml:space="preserve"> </w:t>
      </w:r>
      <w:r>
        <w:rPr>
          <w:sz w:val="18"/>
        </w:rPr>
        <w:t>reserves</w:t>
      </w:r>
      <w:r>
        <w:rPr>
          <w:spacing w:val="-11"/>
          <w:sz w:val="18"/>
        </w:rPr>
        <w:t xml:space="preserve"> </w:t>
      </w:r>
      <w:r>
        <w:rPr>
          <w:sz w:val="18"/>
        </w:rPr>
        <w:t>the</w:t>
      </w:r>
      <w:r>
        <w:rPr>
          <w:spacing w:val="-11"/>
          <w:sz w:val="18"/>
        </w:rPr>
        <w:t xml:space="preserve"> </w:t>
      </w:r>
      <w:r>
        <w:rPr>
          <w:sz w:val="18"/>
        </w:rPr>
        <w:t>right</w:t>
      </w:r>
      <w:r>
        <w:rPr>
          <w:spacing w:val="-11"/>
          <w:sz w:val="18"/>
        </w:rPr>
        <w:t xml:space="preserve"> </w:t>
      </w:r>
      <w:r>
        <w:rPr>
          <w:sz w:val="18"/>
        </w:rPr>
        <w:t>to</w:t>
      </w:r>
      <w:r>
        <w:rPr>
          <w:spacing w:val="-11"/>
          <w:sz w:val="18"/>
        </w:rPr>
        <w:t xml:space="preserve"> </w:t>
      </w:r>
      <w:r>
        <w:rPr>
          <w:sz w:val="18"/>
        </w:rPr>
        <w:t>accept</w:t>
      </w:r>
      <w:r>
        <w:rPr>
          <w:spacing w:val="-11"/>
          <w:sz w:val="18"/>
        </w:rPr>
        <w:t xml:space="preserve"> </w:t>
      </w:r>
      <w:r>
        <w:rPr>
          <w:sz w:val="18"/>
        </w:rPr>
        <w:t>the</w:t>
      </w:r>
      <w:r>
        <w:rPr>
          <w:spacing w:val="-11"/>
          <w:sz w:val="18"/>
        </w:rPr>
        <w:t xml:space="preserve"> </w:t>
      </w:r>
      <w:r>
        <w:rPr>
          <w:sz w:val="18"/>
        </w:rPr>
        <w:t>whole or part</w:t>
      </w:r>
      <w:r>
        <w:rPr>
          <w:spacing w:val="-2"/>
          <w:sz w:val="18"/>
        </w:rPr>
        <w:t xml:space="preserve"> </w:t>
      </w:r>
      <w:r>
        <w:rPr>
          <w:sz w:val="18"/>
        </w:rPr>
        <w:t>of</w:t>
      </w:r>
      <w:r>
        <w:rPr>
          <w:spacing w:val="-2"/>
          <w:sz w:val="18"/>
        </w:rPr>
        <w:t xml:space="preserve"> </w:t>
      </w:r>
      <w:r>
        <w:rPr>
          <w:sz w:val="18"/>
        </w:rPr>
        <w:t>quote and reserves</w:t>
      </w:r>
      <w:r>
        <w:rPr>
          <w:spacing w:val="-1"/>
          <w:sz w:val="18"/>
        </w:rPr>
        <w:t xml:space="preserve"> </w:t>
      </w:r>
      <w:r>
        <w:rPr>
          <w:sz w:val="18"/>
        </w:rPr>
        <w:t>the right to re-advertise if it</w:t>
      </w:r>
      <w:r>
        <w:rPr>
          <w:spacing w:val="-2"/>
          <w:sz w:val="18"/>
        </w:rPr>
        <w:t xml:space="preserve"> </w:t>
      </w:r>
      <w:r>
        <w:rPr>
          <w:sz w:val="18"/>
        </w:rPr>
        <w:t>so</w:t>
      </w:r>
      <w:r>
        <w:rPr>
          <w:spacing w:val="-3"/>
          <w:sz w:val="18"/>
        </w:rPr>
        <w:t xml:space="preserve"> </w:t>
      </w:r>
      <w:r>
        <w:rPr>
          <w:sz w:val="18"/>
        </w:rPr>
        <w:t>wishes to. No reasons</w:t>
      </w:r>
      <w:r>
        <w:rPr>
          <w:spacing w:val="-1"/>
          <w:sz w:val="18"/>
        </w:rPr>
        <w:t xml:space="preserve"> </w:t>
      </w:r>
      <w:r>
        <w:rPr>
          <w:sz w:val="18"/>
        </w:rPr>
        <w:t>for the</w:t>
      </w:r>
      <w:r>
        <w:rPr>
          <w:spacing w:val="-2"/>
          <w:sz w:val="18"/>
        </w:rPr>
        <w:t xml:space="preserve"> </w:t>
      </w:r>
      <w:r>
        <w:rPr>
          <w:sz w:val="18"/>
        </w:rPr>
        <w:t>acceptance</w:t>
      </w:r>
      <w:r>
        <w:rPr>
          <w:spacing w:val="-2"/>
          <w:sz w:val="18"/>
        </w:rPr>
        <w:t xml:space="preserve"> </w:t>
      </w:r>
      <w:r>
        <w:rPr>
          <w:sz w:val="18"/>
        </w:rPr>
        <w:t>or rejection of</w:t>
      </w:r>
      <w:r>
        <w:rPr>
          <w:spacing w:val="-2"/>
          <w:sz w:val="18"/>
        </w:rPr>
        <w:t xml:space="preserve"> </w:t>
      </w:r>
      <w:r>
        <w:rPr>
          <w:sz w:val="18"/>
        </w:rPr>
        <w:t>any quote will be given.</w:t>
      </w:r>
    </w:p>
    <w:p w14:paraId="38CD777F" w14:textId="77777777" w:rsidR="00E72694" w:rsidRDefault="00E72694">
      <w:pPr>
        <w:pStyle w:val="BodyText"/>
        <w:rPr>
          <w:sz w:val="18"/>
        </w:rPr>
      </w:pPr>
    </w:p>
    <w:p w14:paraId="3D6E02C0" w14:textId="77777777" w:rsidR="00E72694" w:rsidRDefault="00000000">
      <w:pPr>
        <w:ind w:left="280" w:right="376"/>
        <w:jc w:val="both"/>
        <w:rPr>
          <w:rFonts w:ascii="Arial"/>
          <w:b/>
          <w:sz w:val="18"/>
        </w:rPr>
      </w:pPr>
      <w:r>
        <w:rPr>
          <w:rFonts w:ascii="Arial"/>
          <w:b/>
          <w:sz w:val="18"/>
        </w:rPr>
        <w:t>Where applicable, bids will be evaluated on local content and bidders are requested to complete the relevant section of the bid document accordingly.</w:t>
      </w:r>
    </w:p>
    <w:p w14:paraId="406C61C2" w14:textId="77777777" w:rsidR="00E72694" w:rsidRDefault="00E72694">
      <w:pPr>
        <w:pStyle w:val="BodyText"/>
        <w:rPr>
          <w:rFonts w:ascii="Arial"/>
          <w:b/>
          <w:sz w:val="18"/>
        </w:rPr>
      </w:pPr>
    </w:p>
    <w:p w14:paraId="18EF196F" w14:textId="77777777" w:rsidR="00E72694" w:rsidRDefault="00000000">
      <w:pPr>
        <w:ind w:left="280" w:right="364"/>
        <w:jc w:val="both"/>
        <w:rPr>
          <w:sz w:val="18"/>
        </w:rPr>
      </w:pPr>
      <w:r>
        <w:rPr>
          <w:sz w:val="18"/>
        </w:rPr>
        <w:t xml:space="preserve">Bids will be evaluated according to the </w:t>
      </w:r>
      <w:proofErr w:type="spellStart"/>
      <w:r>
        <w:rPr>
          <w:sz w:val="18"/>
        </w:rPr>
        <w:t>Kgatelopele</w:t>
      </w:r>
      <w:proofErr w:type="spellEnd"/>
      <w:r>
        <w:rPr>
          <w:sz w:val="18"/>
        </w:rPr>
        <w:t xml:space="preserve"> Local Municipality’s Supply Chain Management Policy, Preferential Procurement Policy Framework Act (Act 5 of 2005), the Preferential Procurement Regulations, 2022, </w:t>
      </w:r>
      <w:proofErr w:type="spellStart"/>
      <w:r>
        <w:rPr>
          <w:sz w:val="18"/>
        </w:rPr>
        <w:t>Kgatelopele</w:t>
      </w:r>
      <w:proofErr w:type="spellEnd"/>
      <w:r>
        <w:rPr>
          <w:sz w:val="18"/>
        </w:rPr>
        <w:t xml:space="preserve"> Preferential Procurement Policy and Broad Based Black Economic Empowerment Act (Act 53 of 2003).</w:t>
      </w:r>
    </w:p>
    <w:p w14:paraId="27AF7584" w14:textId="77777777" w:rsidR="00E72694" w:rsidRDefault="00E72694">
      <w:pPr>
        <w:pStyle w:val="BodyText"/>
        <w:spacing w:before="15"/>
        <w:rPr>
          <w:sz w:val="18"/>
        </w:rPr>
      </w:pPr>
    </w:p>
    <w:p w14:paraId="113C19A7" w14:textId="77777777" w:rsidR="00E72694" w:rsidRDefault="00000000">
      <w:pPr>
        <w:spacing w:before="1" w:line="259" w:lineRule="auto"/>
        <w:ind w:left="280" w:right="371"/>
        <w:jc w:val="both"/>
        <w:rPr>
          <w:rFonts w:ascii="Arial"/>
          <w:b/>
          <w:sz w:val="18"/>
        </w:rPr>
      </w:pPr>
      <w:r>
        <w:rPr>
          <w:rFonts w:ascii="Arial"/>
          <w:b/>
          <w:sz w:val="18"/>
        </w:rPr>
        <w:lastRenderedPageBreak/>
        <w:t>NB:</w:t>
      </w:r>
      <w:r>
        <w:rPr>
          <w:rFonts w:ascii="Arial"/>
          <w:b/>
          <w:spacing w:val="-10"/>
          <w:sz w:val="18"/>
        </w:rPr>
        <w:t xml:space="preserve"> </w:t>
      </w:r>
      <w:r>
        <w:rPr>
          <w:rFonts w:ascii="Arial"/>
          <w:b/>
          <w:sz w:val="18"/>
        </w:rPr>
        <w:t>Suppliers</w:t>
      </w:r>
      <w:r>
        <w:rPr>
          <w:rFonts w:ascii="Arial"/>
          <w:b/>
          <w:spacing w:val="-10"/>
          <w:sz w:val="18"/>
        </w:rPr>
        <w:t xml:space="preserve"> </w:t>
      </w:r>
      <w:r>
        <w:rPr>
          <w:rFonts w:ascii="Arial"/>
          <w:b/>
          <w:sz w:val="18"/>
        </w:rPr>
        <w:t>are</w:t>
      </w:r>
      <w:r>
        <w:rPr>
          <w:rFonts w:ascii="Arial"/>
          <w:b/>
          <w:spacing w:val="-11"/>
          <w:sz w:val="18"/>
        </w:rPr>
        <w:t xml:space="preserve"> </w:t>
      </w:r>
      <w:r>
        <w:rPr>
          <w:rFonts w:ascii="Arial"/>
          <w:b/>
          <w:sz w:val="18"/>
        </w:rPr>
        <w:t>advised</w:t>
      </w:r>
      <w:r>
        <w:rPr>
          <w:rFonts w:ascii="Arial"/>
          <w:b/>
          <w:spacing w:val="-10"/>
          <w:sz w:val="18"/>
        </w:rPr>
        <w:t xml:space="preserve"> </w:t>
      </w:r>
      <w:r>
        <w:rPr>
          <w:rFonts w:ascii="Arial"/>
          <w:b/>
          <w:sz w:val="18"/>
        </w:rPr>
        <w:t>NOT</w:t>
      </w:r>
      <w:r>
        <w:rPr>
          <w:rFonts w:ascii="Arial"/>
          <w:b/>
          <w:spacing w:val="-9"/>
          <w:sz w:val="18"/>
        </w:rPr>
        <w:t xml:space="preserve"> </w:t>
      </w:r>
      <w:r>
        <w:rPr>
          <w:rFonts w:ascii="Arial"/>
          <w:b/>
          <w:sz w:val="18"/>
        </w:rPr>
        <w:t>to</w:t>
      </w:r>
      <w:r>
        <w:rPr>
          <w:rFonts w:ascii="Arial"/>
          <w:b/>
          <w:spacing w:val="-9"/>
          <w:sz w:val="18"/>
        </w:rPr>
        <w:t xml:space="preserve"> </w:t>
      </w:r>
      <w:r>
        <w:rPr>
          <w:rFonts w:ascii="Arial"/>
          <w:b/>
          <w:sz w:val="18"/>
        </w:rPr>
        <w:t>make</w:t>
      </w:r>
      <w:r>
        <w:rPr>
          <w:rFonts w:ascii="Arial"/>
          <w:b/>
          <w:spacing w:val="-11"/>
          <w:sz w:val="18"/>
        </w:rPr>
        <w:t xml:space="preserve"> </w:t>
      </w:r>
      <w:r>
        <w:rPr>
          <w:rFonts w:ascii="Arial"/>
          <w:b/>
          <w:sz w:val="18"/>
        </w:rPr>
        <w:t>copies</w:t>
      </w:r>
      <w:r>
        <w:rPr>
          <w:rFonts w:ascii="Arial"/>
          <w:b/>
          <w:spacing w:val="-9"/>
          <w:sz w:val="18"/>
        </w:rPr>
        <w:t xml:space="preserve"> </w:t>
      </w:r>
      <w:r>
        <w:rPr>
          <w:rFonts w:ascii="Arial"/>
          <w:b/>
          <w:sz w:val="18"/>
        </w:rPr>
        <w:t>or</w:t>
      </w:r>
      <w:r>
        <w:rPr>
          <w:rFonts w:ascii="Arial"/>
          <w:b/>
          <w:spacing w:val="-9"/>
          <w:sz w:val="18"/>
        </w:rPr>
        <w:t xml:space="preserve"> </w:t>
      </w:r>
      <w:r>
        <w:rPr>
          <w:rFonts w:ascii="Arial"/>
          <w:b/>
          <w:sz w:val="18"/>
        </w:rPr>
        <w:t>any</w:t>
      </w:r>
      <w:r>
        <w:rPr>
          <w:rFonts w:ascii="Arial"/>
          <w:b/>
          <w:spacing w:val="-9"/>
          <w:sz w:val="18"/>
        </w:rPr>
        <w:t xml:space="preserve"> </w:t>
      </w:r>
      <w:r>
        <w:rPr>
          <w:rFonts w:ascii="Arial"/>
          <w:b/>
          <w:sz w:val="18"/>
        </w:rPr>
        <w:t>alterations</w:t>
      </w:r>
      <w:r>
        <w:rPr>
          <w:rFonts w:ascii="Arial"/>
          <w:b/>
          <w:spacing w:val="-9"/>
          <w:sz w:val="18"/>
        </w:rPr>
        <w:t xml:space="preserve"> </w:t>
      </w:r>
      <w:r>
        <w:rPr>
          <w:rFonts w:ascii="Arial"/>
          <w:b/>
          <w:sz w:val="18"/>
        </w:rPr>
        <w:t>to</w:t>
      </w:r>
      <w:r>
        <w:rPr>
          <w:rFonts w:ascii="Arial"/>
          <w:b/>
          <w:spacing w:val="-9"/>
          <w:sz w:val="18"/>
        </w:rPr>
        <w:t xml:space="preserve"> </w:t>
      </w:r>
      <w:r>
        <w:rPr>
          <w:rFonts w:ascii="Arial"/>
          <w:b/>
          <w:sz w:val="18"/>
        </w:rPr>
        <w:t>the</w:t>
      </w:r>
      <w:r>
        <w:rPr>
          <w:rFonts w:ascii="Arial"/>
          <w:b/>
          <w:spacing w:val="-8"/>
          <w:sz w:val="18"/>
        </w:rPr>
        <w:t xml:space="preserve"> </w:t>
      </w:r>
      <w:r>
        <w:rPr>
          <w:rFonts w:ascii="Arial"/>
          <w:b/>
          <w:sz w:val="18"/>
        </w:rPr>
        <w:t>Tender</w:t>
      </w:r>
      <w:r>
        <w:rPr>
          <w:rFonts w:ascii="Arial"/>
          <w:b/>
          <w:spacing w:val="-10"/>
          <w:sz w:val="18"/>
        </w:rPr>
        <w:t xml:space="preserve"> </w:t>
      </w:r>
      <w:r>
        <w:rPr>
          <w:rFonts w:ascii="Arial"/>
          <w:b/>
          <w:sz w:val="18"/>
        </w:rPr>
        <w:t>documents,</w:t>
      </w:r>
      <w:r>
        <w:rPr>
          <w:rFonts w:ascii="Arial"/>
          <w:b/>
          <w:spacing w:val="-11"/>
          <w:sz w:val="18"/>
        </w:rPr>
        <w:t xml:space="preserve"> </w:t>
      </w:r>
      <w:r>
        <w:rPr>
          <w:rFonts w:ascii="Arial"/>
          <w:b/>
          <w:sz w:val="18"/>
        </w:rPr>
        <w:t>except</w:t>
      </w:r>
      <w:r>
        <w:rPr>
          <w:rFonts w:ascii="Arial"/>
          <w:b/>
          <w:spacing w:val="-9"/>
          <w:sz w:val="18"/>
        </w:rPr>
        <w:t xml:space="preserve"> </w:t>
      </w:r>
      <w:r>
        <w:rPr>
          <w:rFonts w:ascii="Arial"/>
          <w:b/>
          <w:sz w:val="18"/>
        </w:rPr>
        <w:t>to</w:t>
      </w:r>
      <w:r>
        <w:rPr>
          <w:rFonts w:ascii="Arial"/>
          <w:b/>
          <w:spacing w:val="-9"/>
          <w:sz w:val="18"/>
        </w:rPr>
        <w:t xml:space="preserve"> </w:t>
      </w:r>
      <w:r>
        <w:rPr>
          <w:rFonts w:ascii="Arial"/>
          <w:b/>
          <w:sz w:val="18"/>
        </w:rPr>
        <w:t>comply</w:t>
      </w:r>
      <w:r>
        <w:rPr>
          <w:rFonts w:ascii="Arial"/>
          <w:b/>
          <w:spacing w:val="-11"/>
          <w:sz w:val="18"/>
        </w:rPr>
        <w:t xml:space="preserve"> </w:t>
      </w:r>
      <w:r>
        <w:rPr>
          <w:rFonts w:ascii="Arial"/>
          <w:b/>
          <w:sz w:val="18"/>
        </w:rPr>
        <w:t>with instructions issued by the municipality.</w:t>
      </w:r>
    </w:p>
    <w:p w14:paraId="49B0E732" w14:textId="77777777" w:rsidR="00E72694" w:rsidRDefault="00000000">
      <w:pPr>
        <w:tabs>
          <w:tab w:val="left" w:pos="1720"/>
        </w:tabs>
        <w:spacing w:line="206" w:lineRule="exact"/>
        <w:ind w:left="280"/>
        <w:jc w:val="both"/>
        <w:rPr>
          <w:sz w:val="18"/>
        </w:rPr>
      </w:pPr>
      <w:r>
        <w:rPr>
          <w:rFonts w:ascii="Arial"/>
          <w:b/>
          <w:spacing w:val="-2"/>
          <w:sz w:val="18"/>
        </w:rPr>
        <w:t>Enquiries</w:t>
      </w:r>
      <w:r>
        <w:rPr>
          <w:rFonts w:ascii="Arial"/>
          <w:b/>
          <w:sz w:val="18"/>
        </w:rPr>
        <w:tab/>
        <w:t>:</w:t>
      </w:r>
      <w:r>
        <w:rPr>
          <w:rFonts w:ascii="Arial"/>
          <w:b/>
          <w:spacing w:val="-4"/>
          <w:sz w:val="18"/>
        </w:rPr>
        <w:t xml:space="preserve"> </w:t>
      </w:r>
      <w:r>
        <w:rPr>
          <w:sz w:val="18"/>
        </w:rPr>
        <w:t>Vuledzani</w:t>
      </w:r>
      <w:r>
        <w:rPr>
          <w:spacing w:val="-3"/>
          <w:sz w:val="18"/>
        </w:rPr>
        <w:t xml:space="preserve"> </w:t>
      </w:r>
      <w:r>
        <w:rPr>
          <w:sz w:val="18"/>
        </w:rPr>
        <w:t>Mathoho</w:t>
      </w:r>
      <w:r>
        <w:rPr>
          <w:spacing w:val="-2"/>
          <w:sz w:val="18"/>
        </w:rPr>
        <w:t xml:space="preserve"> </w:t>
      </w:r>
      <w:r>
        <w:rPr>
          <w:sz w:val="18"/>
        </w:rPr>
        <w:t>(053</w:t>
      </w:r>
      <w:r>
        <w:rPr>
          <w:spacing w:val="-5"/>
          <w:sz w:val="18"/>
        </w:rPr>
        <w:t xml:space="preserve"> </w:t>
      </w:r>
      <w:r>
        <w:rPr>
          <w:sz w:val="18"/>
        </w:rPr>
        <w:t>384</w:t>
      </w:r>
      <w:r>
        <w:rPr>
          <w:spacing w:val="-4"/>
          <w:sz w:val="18"/>
        </w:rPr>
        <w:t xml:space="preserve"> </w:t>
      </w:r>
      <w:r>
        <w:rPr>
          <w:spacing w:val="-2"/>
          <w:sz w:val="18"/>
        </w:rPr>
        <w:t>0101)</w:t>
      </w:r>
    </w:p>
    <w:p w14:paraId="22A2469A" w14:textId="77777777" w:rsidR="00E72694" w:rsidRDefault="00E72694">
      <w:pPr>
        <w:spacing w:line="206" w:lineRule="exact"/>
        <w:jc w:val="both"/>
        <w:rPr>
          <w:sz w:val="18"/>
        </w:rPr>
        <w:sectPr w:rsidR="00E72694">
          <w:pgSz w:w="11910" w:h="16840"/>
          <w:pgMar w:top="920" w:right="480" w:bottom="2500" w:left="1160" w:header="715" w:footer="2237" w:gutter="0"/>
          <w:cols w:space="720"/>
        </w:sectPr>
      </w:pPr>
    </w:p>
    <w:p w14:paraId="467B48D4" w14:textId="77777777" w:rsidR="00E72694" w:rsidRDefault="00E72694">
      <w:pPr>
        <w:pStyle w:val="BodyText"/>
        <w:rPr>
          <w:sz w:val="18"/>
        </w:rPr>
      </w:pPr>
    </w:p>
    <w:p w14:paraId="02A5C06A" w14:textId="77777777" w:rsidR="00E72694" w:rsidRDefault="00E72694">
      <w:pPr>
        <w:pStyle w:val="BodyText"/>
        <w:rPr>
          <w:sz w:val="18"/>
        </w:rPr>
      </w:pPr>
    </w:p>
    <w:p w14:paraId="2BD35C5B" w14:textId="77777777" w:rsidR="00E72694" w:rsidRDefault="00E72694">
      <w:pPr>
        <w:pStyle w:val="BodyText"/>
        <w:rPr>
          <w:sz w:val="18"/>
        </w:rPr>
      </w:pPr>
    </w:p>
    <w:p w14:paraId="668ACB3A" w14:textId="77777777" w:rsidR="00E72694" w:rsidRDefault="00E72694">
      <w:pPr>
        <w:pStyle w:val="BodyText"/>
        <w:rPr>
          <w:sz w:val="18"/>
        </w:rPr>
      </w:pPr>
    </w:p>
    <w:p w14:paraId="75A35B71" w14:textId="77777777" w:rsidR="00E72694" w:rsidRDefault="00E72694">
      <w:pPr>
        <w:pStyle w:val="BodyText"/>
        <w:spacing w:before="162"/>
        <w:rPr>
          <w:sz w:val="18"/>
        </w:rPr>
      </w:pPr>
    </w:p>
    <w:p w14:paraId="16F7E30F" w14:textId="77777777" w:rsidR="00E72694" w:rsidRDefault="00000000">
      <w:pPr>
        <w:ind w:left="280"/>
        <w:rPr>
          <w:rFonts w:ascii="Arial" w:hAnsi="Arial"/>
          <w:b/>
          <w:sz w:val="18"/>
        </w:rPr>
      </w:pPr>
      <w:r>
        <w:rPr>
          <w:rFonts w:ascii="Arial" w:hAnsi="Arial"/>
          <w:b/>
          <w:spacing w:val="-2"/>
          <w:sz w:val="18"/>
        </w:rPr>
        <w:t>……………………………………</w:t>
      </w:r>
    </w:p>
    <w:p w14:paraId="3ECE643B" w14:textId="77777777" w:rsidR="00E72694" w:rsidRDefault="00000000">
      <w:pPr>
        <w:spacing w:before="16" w:line="259" w:lineRule="auto"/>
        <w:ind w:left="280" w:right="7838"/>
        <w:rPr>
          <w:sz w:val="18"/>
        </w:rPr>
      </w:pPr>
      <w:r>
        <w:rPr>
          <w:sz w:val="18"/>
        </w:rPr>
        <w:t>Mr. Leonard Coakley Acting</w:t>
      </w:r>
      <w:r>
        <w:rPr>
          <w:spacing w:val="-15"/>
          <w:sz w:val="18"/>
        </w:rPr>
        <w:t xml:space="preserve"> </w:t>
      </w:r>
      <w:r>
        <w:rPr>
          <w:sz w:val="18"/>
        </w:rPr>
        <w:t>Municipal</w:t>
      </w:r>
      <w:r>
        <w:rPr>
          <w:spacing w:val="-12"/>
          <w:sz w:val="18"/>
        </w:rPr>
        <w:t xml:space="preserve"> </w:t>
      </w:r>
      <w:r>
        <w:rPr>
          <w:sz w:val="18"/>
        </w:rPr>
        <w:t>Manager</w:t>
      </w:r>
    </w:p>
    <w:p w14:paraId="0EE8049A" w14:textId="77777777" w:rsidR="00E72694" w:rsidRDefault="00E72694">
      <w:pPr>
        <w:pStyle w:val="BodyText"/>
      </w:pPr>
    </w:p>
    <w:p w14:paraId="76054143" w14:textId="77777777" w:rsidR="00E72694" w:rsidRDefault="00E72694">
      <w:pPr>
        <w:pStyle w:val="BodyText"/>
      </w:pPr>
    </w:p>
    <w:p w14:paraId="42A5A5D2" w14:textId="77777777" w:rsidR="00E72694" w:rsidRDefault="00E72694">
      <w:pPr>
        <w:pStyle w:val="BodyText"/>
      </w:pPr>
    </w:p>
    <w:p w14:paraId="67D73424" w14:textId="77777777" w:rsidR="00E72694" w:rsidRDefault="00E72694">
      <w:pPr>
        <w:pStyle w:val="BodyText"/>
      </w:pPr>
    </w:p>
    <w:p w14:paraId="45F83486" w14:textId="77777777" w:rsidR="00E72694" w:rsidRDefault="00E72694">
      <w:pPr>
        <w:pStyle w:val="BodyText"/>
      </w:pPr>
    </w:p>
    <w:p w14:paraId="5E03E4A6" w14:textId="77777777" w:rsidR="00E72694" w:rsidRDefault="00E72694">
      <w:pPr>
        <w:pStyle w:val="BodyText"/>
      </w:pPr>
    </w:p>
    <w:p w14:paraId="5667AAB1" w14:textId="77777777" w:rsidR="00E72694" w:rsidRDefault="00E72694">
      <w:pPr>
        <w:pStyle w:val="BodyText"/>
        <w:spacing w:before="62"/>
      </w:pPr>
    </w:p>
    <w:p w14:paraId="620C21D7" w14:textId="77777777" w:rsidR="00E72694" w:rsidRDefault="00000000">
      <w:pPr>
        <w:pStyle w:val="Heading5"/>
        <w:spacing w:line="213" w:lineRule="auto"/>
        <w:ind w:left="4061" w:right="4127" w:firstLine="715"/>
      </w:pPr>
      <w:r>
        <w:rPr>
          <w:spacing w:val="-4"/>
        </w:rPr>
        <w:t xml:space="preserve">MBD1 </w:t>
      </w:r>
      <w:r>
        <w:t>INVITATION</w:t>
      </w:r>
      <w:r>
        <w:rPr>
          <w:spacing w:val="-16"/>
        </w:rPr>
        <w:t xml:space="preserve"> </w:t>
      </w:r>
      <w:r>
        <w:t>TO</w:t>
      </w:r>
      <w:r>
        <w:rPr>
          <w:spacing w:val="-15"/>
        </w:rPr>
        <w:t xml:space="preserve"> </w:t>
      </w:r>
      <w:r>
        <w:t>BID</w:t>
      </w:r>
    </w:p>
    <w:p w14:paraId="067B1145" w14:textId="77777777" w:rsidR="00E72694" w:rsidRDefault="00E72694">
      <w:pPr>
        <w:pStyle w:val="BodyText"/>
        <w:rPr>
          <w:rFonts w:ascii="Arial"/>
          <w:b/>
          <w:sz w:val="20"/>
        </w:rPr>
      </w:pPr>
    </w:p>
    <w:p w14:paraId="3A524794" w14:textId="77777777" w:rsidR="00E72694" w:rsidRDefault="00000000">
      <w:pPr>
        <w:pStyle w:val="BodyText"/>
        <w:spacing w:before="130"/>
        <w:rPr>
          <w:rFonts w:ascii="Arial"/>
          <w:b/>
          <w:sz w:val="20"/>
        </w:rPr>
      </w:pPr>
      <w:r>
        <w:rPr>
          <w:noProof/>
        </w:rPr>
        <mc:AlternateContent>
          <mc:Choice Requires="wps">
            <w:drawing>
              <wp:anchor distT="0" distB="0" distL="0" distR="0" simplePos="0" relativeHeight="487589888" behindDoc="1" locked="0" layoutInCell="1" allowOverlap="1" wp14:anchorId="0E1A5848" wp14:editId="23B98332">
                <wp:simplePos x="0" y="0"/>
                <wp:positionH relativeFrom="page">
                  <wp:posOffset>844600</wp:posOffset>
                </wp:positionH>
                <wp:positionV relativeFrom="paragraph">
                  <wp:posOffset>248978</wp:posOffset>
                </wp:positionV>
                <wp:extent cx="6202680" cy="55054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2680" cy="550545"/>
                        </a:xfrm>
                        <a:prstGeom prst="rect">
                          <a:avLst/>
                        </a:prstGeom>
                        <a:ln w="9143">
                          <a:solidFill>
                            <a:srgbClr val="000000"/>
                          </a:solidFill>
                          <a:prstDash val="solid"/>
                        </a:ln>
                      </wps:spPr>
                      <wps:txbx>
                        <w:txbxContent>
                          <w:p w14:paraId="0F6A9AB7" w14:textId="77777777" w:rsidR="00E72694" w:rsidRDefault="00E72694">
                            <w:pPr>
                              <w:pStyle w:val="BodyText"/>
                              <w:spacing w:before="8"/>
                              <w:rPr>
                                <w:rFonts w:ascii="Arial"/>
                                <w:b/>
                              </w:rPr>
                            </w:pPr>
                          </w:p>
                          <w:p w14:paraId="07BE2298" w14:textId="77777777" w:rsidR="00E72694" w:rsidRDefault="00000000">
                            <w:pPr>
                              <w:spacing w:line="271" w:lineRule="auto"/>
                              <w:ind w:left="2753" w:right="1425" w:hanging="1335"/>
                            </w:pPr>
                            <w:r>
                              <w:t>YOU</w:t>
                            </w:r>
                            <w:r>
                              <w:rPr>
                                <w:spacing w:val="-4"/>
                              </w:rPr>
                              <w:t xml:space="preserve"> </w:t>
                            </w:r>
                            <w:r>
                              <w:t>ARE</w:t>
                            </w:r>
                            <w:r>
                              <w:rPr>
                                <w:spacing w:val="-4"/>
                              </w:rPr>
                              <w:t xml:space="preserve"> </w:t>
                            </w:r>
                            <w:r>
                              <w:t>HEREBY</w:t>
                            </w:r>
                            <w:r>
                              <w:rPr>
                                <w:spacing w:val="-4"/>
                              </w:rPr>
                              <w:t xml:space="preserve"> </w:t>
                            </w:r>
                            <w:r>
                              <w:t>INVITED</w:t>
                            </w:r>
                            <w:r>
                              <w:rPr>
                                <w:spacing w:val="-4"/>
                              </w:rPr>
                              <w:t xml:space="preserve"> </w:t>
                            </w:r>
                            <w:r>
                              <w:t>TO</w:t>
                            </w:r>
                            <w:r>
                              <w:rPr>
                                <w:spacing w:val="-3"/>
                              </w:rPr>
                              <w:t xml:space="preserve"> </w:t>
                            </w:r>
                            <w:r>
                              <w:t>BID</w:t>
                            </w:r>
                            <w:r>
                              <w:rPr>
                                <w:spacing w:val="-4"/>
                              </w:rPr>
                              <w:t xml:space="preserve"> </w:t>
                            </w:r>
                            <w:r>
                              <w:t>FOR</w:t>
                            </w:r>
                            <w:r>
                              <w:rPr>
                                <w:spacing w:val="-4"/>
                              </w:rPr>
                              <w:t xml:space="preserve"> </w:t>
                            </w:r>
                            <w:r>
                              <w:t>REQUIREMENTS</w:t>
                            </w:r>
                            <w:r>
                              <w:rPr>
                                <w:spacing w:val="-5"/>
                              </w:rPr>
                              <w:t xml:space="preserve"> </w:t>
                            </w:r>
                            <w:r>
                              <w:t>OF</w:t>
                            </w:r>
                            <w:r>
                              <w:rPr>
                                <w:spacing w:val="-6"/>
                              </w:rPr>
                              <w:t xml:space="preserve"> </w:t>
                            </w:r>
                            <w:r>
                              <w:t>THE (</w:t>
                            </w:r>
                            <w:r>
                              <w:rPr>
                                <w:rFonts w:ascii="Arial"/>
                                <w:b/>
                              </w:rPr>
                              <w:t>KGATELOPELE LOCAL MUNICIPALITY</w:t>
                            </w:r>
                            <w:r>
                              <w:t>)</w:t>
                            </w:r>
                          </w:p>
                        </w:txbxContent>
                      </wps:txbx>
                      <wps:bodyPr wrap="square" lIns="0" tIns="0" rIns="0" bIns="0" rtlCol="0">
                        <a:noAutofit/>
                      </wps:bodyPr>
                    </wps:wsp>
                  </a:graphicData>
                </a:graphic>
              </wp:anchor>
            </w:drawing>
          </mc:Choice>
          <mc:Fallback>
            <w:pict>
              <v:shape w14:anchorId="0E1A5848" id="Textbox 16" o:spid="_x0000_s1029" type="#_x0000_t202" style="position:absolute;margin-left:66.5pt;margin-top:19.6pt;width:488.4pt;height:43.3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" filled="f" strokeweight=".25397mm">
                <v:path arrowok="t"/>
                <v:textbox inset="0,0,0,0">
                  <w:txbxContent>
                    <w:p w14:paraId="0F6A9AB7" w14:textId="77777777" w:rsidR="00E72694" w:rsidRDefault="00E72694">
                      <w:pPr>
                        <w:pStyle w:val="BodyText"/>
                        <w:spacing w:before="8"/>
                        <w:rPr>
                          <w:rFonts w:ascii="Arial"/>
                          <w:b/>
                        </w:rPr>
                      </w:pPr>
                    </w:p>
                    <w:p w14:paraId="07BE2298" w14:textId="77777777" w:rsidR="00E72694" w:rsidRDefault="00000000">
                      <w:pPr>
                        <w:spacing w:line="271" w:lineRule="auto"/>
                        <w:ind w:left="2753" w:right="1425" w:hanging="1335"/>
                      </w:pPr>
                      <w:r>
                        <w:t>YOU</w:t>
                      </w:r>
                      <w:r>
                        <w:rPr>
                          <w:spacing w:val="-4"/>
                        </w:rPr>
                        <w:t xml:space="preserve"> </w:t>
                      </w:r>
                      <w:r>
                        <w:t>ARE</w:t>
                      </w:r>
                      <w:r>
                        <w:rPr>
                          <w:spacing w:val="-4"/>
                        </w:rPr>
                        <w:t xml:space="preserve"> </w:t>
                      </w:r>
                      <w:r>
                        <w:t>HEREBY</w:t>
                      </w:r>
                      <w:r>
                        <w:rPr>
                          <w:spacing w:val="-4"/>
                        </w:rPr>
                        <w:t xml:space="preserve"> </w:t>
                      </w:r>
                      <w:r>
                        <w:t>INVITED</w:t>
                      </w:r>
                      <w:r>
                        <w:rPr>
                          <w:spacing w:val="-4"/>
                        </w:rPr>
                        <w:t xml:space="preserve"> </w:t>
                      </w:r>
                      <w:r>
                        <w:t>TO</w:t>
                      </w:r>
                      <w:r>
                        <w:rPr>
                          <w:spacing w:val="-3"/>
                        </w:rPr>
                        <w:t xml:space="preserve"> </w:t>
                      </w:r>
                      <w:r>
                        <w:t>BID</w:t>
                      </w:r>
                      <w:r>
                        <w:rPr>
                          <w:spacing w:val="-4"/>
                        </w:rPr>
                        <w:t xml:space="preserve"> </w:t>
                      </w:r>
                      <w:r>
                        <w:t>FOR</w:t>
                      </w:r>
                      <w:r>
                        <w:rPr>
                          <w:spacing w:val="-4"/>
                        </w:rPr>
                        <w:t xml:space="preserve"> </w:t>
                      </w:r>
                      <w:r>
                        <w:t>REQUIREMENTS</w:t>
                      </w:r>
                      <w:r>
                        <w:rPr>
                          <w:spacing w:val="-5"/>
                        </w:rPr>
                        <w:t xml:space="preserve"> </w:t>
                      </w:r>
                      <w:r>
                        <w:t>OF</w:t>
                      </w:r>
                      <w:r>
                        <w:rPr>
                          <w:spacing w:val="-6"/>
                        </w:rPr>
                        <w:t xml:space="preserve"> </w:t>
                      </w:r>
                      <w:r>
                        <w:t>THE (</w:t>
                      </w:r>
                      <w:r>
                        <w:rPr>
                          <w:rFonts w:ascii="Arial"/>
                          <w:b/>
                        </w:rPr>
                        <w:t>KGATELOPELE LOCAL MUNICIPALITY</w:t>
                      </w:r>
                      <w:r>
                        <w:t>)</w:t>
                      </w:r>
                    </w:p>
                  </w:txbxContent>
                </v:textbox>
                <w10:wrap type="topAndBottom" anchorx="page"/>
              </v:shape>
            </w:pict>
          </mc:Fallback>
        </mc:AlternateContent>
      </w:r>
    </w:p>
    <w:p w14:paraId="0190C57F" w14:textId="77777777" w:rsidR="00E72694" w:rsidRDefault="00E72694">
      <w:pPr>
        <w:pStyle w:val="BodyText"/>
        <w:rPr>
          <w:rFonts w:ascii="Arial"/>
          <w:b/>
        </w:rPr>
      </w:pPr>
    </w:p>
    <w:p w14:paraId="29F54C9D" w14:textId="77777777" w:rsidR="00E72694" w:rsidRDefault="00E72694">
      <w:pPr>
        <w:pStyle w:val="BodyText"/>
        <w:rPr>
          <w:rFonts w:ascii="Arial"/>
          <w:b/>
        </w:rPr>
      </w:pPr>
    </w:p>
    <w:p w14:paraId="4288F4B5" w14:textId="77777777" w:rsidR="00E72694" w:rsidRDefault="00E72694">
      <w:pPr>
        <w:pStyle w:val="BodyText"/>
        <w:spacing w:before="21"/>
        <w:rPr>
          <w:rFonts w:ascii="Arial"/>
          <w:b/>
        </w:rPr>
      </w:pPr>
    </w:p>
    <w:p w14:paraId="1B20A8A6" w14:textId="12446840" w:rsidR="00E72694" w:rsidRDefault="00000000">
      <w:pPr>
        <w:tabs>
          <w:tab w:val="left" w:pos="3664"/>
        </w:tabs>
        <w:ind w:left="280"/>
      </w:pPr>
      <w:r>
        <w:rPr>
          <w:rFonts w:ascii="Arial"/>
          <w:b/>
        </w:rPr>
        <w:t>BID</w:t>
      </w:r>
      <w:r>
        <w:rPr>
          <w:rFonts w:ascii="Arial"/>
          <w:b/>
          <w:spacing w:val="-2"/>
        </w:rPr>
        <w:t xml:space="preserve"> NUMBER:</w:t>
      </w:r>
      <w:r>
        <w:rPr>
          <w:rFonts w:ascii="Arial"/>
          <w:b/>
        </w:rPr>
        <w:tab/>
      </w:r>
      <w:r>
        <w:rPr>
          <w:spacing w:val="-2"/>
        </w:rPr>
        <w:t>RFQ2024/25/00</w:t>
      </w:r>
      <w:r w:rsidR="00237B88">
        <w:rPr>
          <w:spacing w:val="-2"/>
        </w:rPr>
        <w:t>3</w:t>
      </w:r>
    </w:p>
    <w:p w14:paraId="4EF29EDA" w14:textId="77777777" w:rsidR="00E72694" w:rsidRDefault="00E72694">
      <w:pPr>
        <w:pStyle w:val="BodyText"/>
        <w:spacing w:before="158"/>
      </w:pPr>
    </w:p>
    <w:p w14:paraId="4CC4F406" w14:textId="17FDBF83" w:rsidR="00E72694" w:rsidRDefault="00000000">
      <w:pPr>
        <w:tabs>
          <w:tab w:val="left" w:pos="3664"/>
        </w:tabs>
        <w:spacing w:before="1"/>
        <w:ind w:left="280"/>
      </w:pPr>
      <w:r>
        <w:rPr>
          <w:rFonts w:ascii="Arial"/>
          <w:b/>
        </w:rPr>
        <w:t>CLOSING</w:t>
      </w:r>
      <w:r>
        <w:rPr>
          <w:rFonts w:ascii="Arial"/>
          <w:b/>
          <w:spacing w:val="-3"/>
        </w:rPr>
        <w:t xml:space="preserve"> </w:t>
      </w:r>
      <w:r>
        <w:rPr>
          <w:rFonts w:ascii="Arial"/>
          <w:b/>
          <w:spacing w:val="-4"/>
        </w:rPr>
        <w:t>DATE:</w:t>
      </w:r>
      <w:r>
        <w:rPr>
          <w:rFonts w:ascii="Arial"/>
          <w:b/>
        </w:rPr>
        <w:tab/>
      </w:r>
      <w:r w:rsidR="00237B88">
        <w:t>08</w:t>
      </w:r>
      <w:r>
        <w:rPr>
          <w:spacing w:val="-7"/>
        </w:rPr>
        <w:t xml:space="preserve"> </w:t>
      </w:r>
      <w:r w:rsidR="00237B88">
        <w:t>November</w:t>
      </w:r>
      <w:r>
        <w:rPr>
          <w:spacing w:val="-5"/>
        </w:rPr>
        <w:t xml:space="preserve"> </w:t>
      </w:r>
      <w:r>
        <w:rPr>
          <w:spacing w:val="-4"/>
        </w:rPr>
        <w:t>2024</w:t>
      </w:r>
    </w:p>
    <w:p w14:paraId="3AD27A6C" w14:textId="77777777" w:rsidR="00E72694" w:rsidRDefault="00E72694">
      <w:pPr>
        <w:pStyle w:val="BodyText"/>
        <w:spacing w:before="161"/>
      </w:pPr>
    </w:p>
    <w:p w14:paraId="37AF5ED2" w14:textId="77777777" w:rsidR="00E72694" w:rsidRDefault="00000000">
      <w:pPr>
        <w:tabs>
          <w:tab w:val="left" w:pos="3664"/>
        </w:tabs>
        <w:ind w:left="280"/>
      </w:pPr>
      <w:r>
        <w:rPr>
          <w:rFonts w:ascii="Arial"/>
          <w:b/>
        </w:rPr>
        <w:t>CLOSING</w:t>
      </w:r>
      <w:r>
        <w:rPr>
          <w:rFonts w:ascii="Arial"/>
          <w:b/>
          <w:spacing w:val="-7"/>
        </w:rPr>
        <w:t xml:space="preserve"> </w:t>
      </w:r>
      <w:r>
        <w:rPr>
          <w:rFonts w:ascii="Arial"/>
          <w:b/>
          <w:spacing w:val="-4"/>
        </w:rPr>
        <w:t>TIME:</w:t>
      </w:r>
      <w:r>
        <w:rPr>
          <w:rFonts w:ascii="Arial"/>
          <w:b/>
        </w:rPr>
        <w:tab/>
      </w:r>
      <w:r>
        <w:rPr>
          <w:spacing w:val="-4"/>
        </w:rPr>
        <w:t>12:00</w:t>
      </w:r>
    </w:p>
    <w:p w14:paraId="5DD5731B" w14:textId="77777777" w:rsidR="00E72694" w:rsidRDefault="00E72694">
      <w:pPr>
        <w:pStyle w:val="BodyText"/>
        <w:spacing w:before="137"/>
      </w:pPr>
    </w:p>
    <w:p w14:paraId="60ADC453" w14:textId="2AC4E54E" w:rsidR="00E72694" w:rsidRDefault="00000000">
      <w:pPr>
        <w:tabs>
          <w:tab w:val="left" w:pos="3664"/>
        </w:tabs>
        <w:spacing w:before="1"/>
        <w:ind w:left="280"/>
      </w:pPr>
      <w:r>
        <w:rPr>
          <w:rFonts w:ascii="Arial"/>
          <w:b/>
          <w:spacing w:val="-2"/>
        </w:rPr>
        <w:t>DESCRIPTION:</w:t>
      </w:r>
      <w:r>
        <w:rPr>
          <w:rFonts w:ascii="Arial"/>
          <w:b/>
        </w:rPr>
        <w:tab/>
      </w:r>
      <w:r>
        <w:t>Supply</w:t>
      </w:r>
      <w:r w:rsidR="00525C76">
        <w:rPr>
          <w:spacing w:val="-5"/>
        </w:rPr>
        <w:t>, Delivery and installation of alarm system</w:t>
      </w:r>
    </w:p>
    <w:p w14:paraId="0551851D" w14:textId="77777777" w:rsidR="00E72694" w:rsidRDefault="00E72694">
      <w:pPr>
        <w:pStyle w:val="BodyText"/>
        <w:rPr>
          <w:sz w:val="20"/>
        </w:rPr>
      </w:pPr>
    </w:p>
    <w:p w14:paraId="236C5EA9" w14:textId="77777777" w:rsidR="00E72694" w:rsidRDefault="00E72694">
      <w:pPr>
        <w:pStyle w:val="BodyText"/>
        <w:spacing w:before="81"/>
        <w:rPr>
          <w:sz w:val="20"/>
        </w:rPr>
      </w:pPr>
    </w:p>
    <w:p w14:paraId="0F784AEB" w14:textId="77777777" w:rsidR="00E72694" w:rsidRDefault="00000000">
      <w:pPr>
        <w:pStyle w:val="BodyText"/>
        <w:spacing w:line="20" w:lineRule="exact"/>
        <w:ind w:left="-584"/>
        <w:rPr>
          <w:sz w:val="2"/>
        </w:rPr>
      </w:pPr>
      <w:r>
        <w:rPr>
          <w:noProof/>
          <w:sz w:val="2"/>
        </w:rPr>
        <mc:AlternateContent>
          <mc:Choice Requires="wpg">
            <w:drawing>
              <wp:inline distT="0" distB="0" distL="0" distR="0" wp14:anchorId="1EEAE21E" wp14:editId="33F16148">
                <wp:extent cx="6828155" cy="12065"/>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8155" cy="12065"/>
                          <a:chOff x="0" y="0"/>
                          <a:chExt cx="6828155" cy="12065"/>
                        </a:xfrm>
                      </wpg:grpSpPr>
                      <wps:wsp>
                        <wps:cNvPr id="18" name="Graphic 18"/>
                        <wps:cNvSpPr/>
                        <wps:spPr>
                          <a:xfrm>
                            <a:off x="0" y="0"/>
                            <a:ext cx="6828155" cy="12065"/>
                          </a:xfrm>
                          <a:custGeom>
                            <a:avLst/>
                            <a:gdLst/>
                            <a:ahLst/>
                            <a:cxnLst/>
                            <a:rect l="l" t="t" r="r" b="b"/>
                            <a:pathLst>
                              <a:path w="6828155" h="12065">
                                <a:moveTo>
                                  <a:pt x="6828155" y="0"/>
                                </a:moveTo>
                                <a:lnTo>
                                  <a:pt x="0" y="0"/>
                                </a:lnTo>
                                <a:lnTo>
                                  <a:pt x="0" y="12065"/>
                                </a:lnTo>
                                <a:lnTo>
                                  <a:pt x="6828155" y="12065"/>
                                </a:lnTo>
                                <a:lnTo>
                                  <a:pt x="68281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2AD8F2" id="Group 17" o:spid="_x0000_s1026" style="width:537.65pt;height:.95pt;mso-position-horizontal-relative:char;mso-position-vertical-relative:line" coordsize="6828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">
                <v:shape id="Graphic 18" o:spid="_x0000_s1027" style="position:absolute;width:68281;height:120;visibility:visible;mso-wrap-style:square;v-text-anchor:top" coordsize="682815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" path="m6828155,l,,,12065r6828155,l6828155,xe" fillcolor="black" stroked="f">
                  <v:path arrowok="t"/>
                </v:shape>
                <w10:anchorlock/>
              </v:group>
            </w:pict>
          </mc:Fallback>
        </mc:AlternateContent>
      </w:r>
    </w:p>
    <w:p w14:paraId="14DEE4D4" w14:textId="77777777" w:rsidR="00E72694" w:rsidRDefault="00000000">
      <w:pPr>
        <w:pStyle w:val="Heading6"/>
        <w:spacing w:before="138"/>
        <w:ind w:left="280"/>
      </w:pPr>
      <w:r>
        <w:t>The</w:t>
      </w:r>
      <w:r>
        <w:rPr>
          <w:spacing w:val="-8"/>
        </w:rPr>
        <w:t xml:space="preserve"> </w:t>
      </w:r>
      <w:r>
        <w:t>successful</w:t>
      </w:r>
      <w:r>
        <w:rPr>
          <w:spacing w:val="-1"/>
        </w:rPr>
        <w:t xml:space="preserve"> </w:t>
      </w:r>
      <w:r>
        <w:t>bidder</w:t>
      </w:r>
      <w:r>
        <w:rPr>
          <w:spacing w:val="-7"/>
        </w:rPr>
        <w:t xml:space="preserve"> </w:t>
      </w:r>
      <w:r>
        <w:t>will</w:t>
      </w:r>
      <w:r>
        <w:rPr>
          <w:spacing w:val="-4"/>
        </w:rPr>
        <w:t xml:space="preserve"> </w:t>
      </w:r>
      <w:r>
        <w:t>be</w:t>
      </w:r>
      <w:r>
        <w:rPr>
          <w:spacing w:val="-5"/>
        </w:rPr>
        <w:t xml:space="preserve"> </w:t>
      </w:r>
      <w:r>
        <w:t>required</w:t>
      </w:r>
      <w:r>
        <w:rPr>
          <w:spacing w:val="-5"/>
        </w:rPr>
        <w:t xml:space="preserve"> </w:t>
      </w:r>
      <w:r>
        <w:t>to</w:t>
      </w:r>
      <w:r>
        <w:rPr>
          <w:spacing w:val="-4"/>
        </w:rPr>
        <w:t xml:space="preserve"> </w:t>
      </w:r>
      <w:r>
        <w:t>fill</w:t>
      </w:r>
      <w:r>
        <w:rPr>
          <w:spacing w:val="-4"/>
        </w:rPr>
        <w:t xml:space="preserve"> </w:t>
      </w:r>
      <w:r>
        <w:t>in</w:t>
      </w:r>
      <w:r>
        <w:rPr>
          <w:spacing w:val="-3"/>
        </w:rPr>
        <w:t xml:space="preserve"> </w:t>
      </w:r>
      <w:r>
        <w:t>and</w:t>
      </w:r>
      <w:r>
        <w:rPr>
          <w:spacing w:val="-3"/>
        </w:rPr>
        <w:t xml:space="preserve"> </w:t>
      </w:r>
      <w:r>
        <w:t>sign</w:t>
      </w:r>
      <w:r>
        <w:rPr>
          <w:spacing w:val="-3"/>
        </w:rPr>
        <w:t xml:space="preserve"> </w:t>
      </w:r>
      <w:r>
        <w:t>a</w:t>
      </w:r>
      <w:r>
        <w:rPr>
          <w:spacing w:val="-5"/>
        </w:rPr>
        <w:t xml:space="preserve"> </w:t>
      </w:r>
      <w:r>
        <w:t>written</w:t>
      </w:r>
      <w:r>
        <w:rPr>
          <w:spacing w:val="-6"/>
        </w:rPr>
        <w:t xml:space="preserve"> </w:t>
      </w:r>
      <w:r>
        <w:t>Contract</w:t>
      </w:r>
      <w:r>
        <w:rPr>
          <w:spacing w:val="-4"/>
        </w:rPr>
        <w:t xml:space="preserve"> </w:t>
      </w:r>
      <w:r>
        <w:t>Form</w:t>
      </w:r>
      <w:r>
        <w:rPr>
          <w:spacing w:val="-4"/>
        </w:rPr>
        <w:t xml:space="preserve"> </w:t>
      </w:r>
      <w:r>
        <w:t>(MBD</w:t>
      </w:r>
      <w:r>
        <w:rPr>
          <w:spacing w:val="-2"/>
        </w:rPr>
        <w:t xml:space="preserve"> </w:t>
      </w:r>
      <w:r>
        <w:rPr>
          <w:spacing w:val="-5"/>
        </w:rPr>
        <w:t>7).</w:t>
      </w:r>
    </w:p>
    <w:p w14:paraId="45FD491F" w14:textId="77777777" w:rsidR="00E72694" w:rsidRDefault="00E72694">
      <w:pPr>
        <w:pStyle w:val="BodyText"/>
        <w:spacing w:before="5"/>
        <w:rPr>
          <w:rFonts w:ascii="Arial"/>
          <w:b/>
          <w:sz w:val="13"/>
        </w:rPr>
      </w:pPr>
    </w:p>
    <w:p w14:paraId="20EAF544" w14:textId="77777777" w:rsidR="00E72694" w:rsidRDefault="00000000">
      <w:pPr>
        <w:pStyle w:val="BodyText"/>
        <w:spacing w:line="20" w:lineRule="exact"/>
        <w:ind w:left="-584"/>
        <w:rPr>
          <w:rFonts w:ascii="Arial"/>
          <w:sz w:val="2"/>
        </w:rPr>
      </w:pPr>
      <w:r>
        <w:rPr>
          <w:rFonts w:ascii="Arial"/>
          <w:noProof/>
          <w:sz w:val="2"/>
        </w:rPr>
        <mc:AlternateContent>
          <mc:Choice Requires="wpg">
            <w:drawing>
              <wp:inline distT="0" distB="0" distL="0" distR="0" wp14:anchorId="4E2DCC77" wp14:editId="4E09CBBE">
                <wp:extent cx="6828155" cy="12065"/>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8155" cy="12065"/>
                          <a:chOff x="0" y="0"/>
                          <a:chExt cx="6828155" cy="12065"/>
                        </a:xfrm>
                      </wpg:grpSpPr>
                      <wps:wsp>
                        <wps:cNvPr id="20" name="Graphic 20"/>
                        <wps:cNvSpPr/>
                        <wps:spPr>
                          <a:xfrm>
                            <a:off x="0" y="0"/>
                            <a:ext cx="6828155" cy="12065"/>
                          </a:xfrm>
                          <a:custGeom>
                            <a:avLst/>
                            <a:gdLst/>
                            <a:ahLst/>
                            <a:cxnLst/>
                            <a:rect l="l" t="t" r="r" b="b"/>
                            <a:pathLst>
                              <a:path w="6828155" h="12065">
                                <a:moveTo>
                                  <a:pt x="6828155" y="0"/>
                                </a:moveTo>
                                <a:lnTo>
                                  <a:pt x="0" y="0"/>
                                </a:lnTo>
                                <a:lnTo>
                                  <a:pt x="0" y="12065"/>
                                </a:lnTo>
                                <a:lnTo>
                                  <a:pt x="6828155" y="12065"/>
                                </a:lnTo>
                                <a:lnTo>
                                  <a:pt x="68281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197D9DD" id="Group 19" o:spid="_x0000_s1026" style="width:537.65pt;height:.95pt;mso-position-horizontal-relative:char;mso-position-vertical-relative:line" coordsize="6828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">
                <v:shape id="Graphic 20" o:spid="_x0000_s1027" style="position:absolute;width:68281;height:120;visibility:visible;mso-wrap-style:square;v-text-anchor:top" coordsize="682815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" path="m6828155,l,,,12065r6828155,l6828155,xe" fillcolor="black" stroked="f">
                  <v:path arrowok="t"/>
                </v:shape>
                <w10:anchorlock/>
              </v:group>
            </w:pict>
          </mc:Fallback>
        </mc:AlternateContent>
      </w:r>
    </w:p>
    <w:p w14:paraId="70D004B9" w14:textId="77777777" w:rsidR="00E72694" w:rsidRDefault="00000000">
      <w:pPr>
        <w:pStyle w:val="BodyText"/>
        <w:spacing w:before="139"/>
        <w:ind w:left="280"/>
      </w:pPr>
      <w:r>
        <w:t>BID</w:t>
      </w:r>
      <w:r>
        <w:rPr>
          <w:spacing w:val="-4"/>
        </w:rPr>
        <w:t xml:space="preserve"> </w:t>
      </w:r>
      <w:r>
        <w:t>DOCUMENTS</w:t>
      </w:r>
      <w:r>
        <w:rPr>
          <w:spacing w:val="-6"/>
        </w:rPr>
        <w:t xml:space="preserve"> </w:t>
      </w:r>
      <w:r>
        <w:t>MAY</w:t>
      </w:r>
      <w:r>
        <w:rPr>
          <w:spacing w:val="-5"/>
        </w:rPr>
        <w:t xml:space="preserve"> </w:t>
      </w:r>
      <w:r>
        <w:t>BE</w:t>
      </w:r>
      <w:r>
        <w:rPr>
          <w:spacing w:val="-3"/>
        </w:rPr>
        <w:t xml:space="preserve"> </w:t>
      </w:r>
      <w:r>
        <w:t>POSTED</w:t>
      </w:r>
      <w:r>
        <w:rPr>
          <w:spacing w:val="-3"/>
        </w:rPr>
        <w:t xml:space="preserve"> </w:t>
      </w:r>
      <w:r>
        <w:rPr>
          <w:spacing w:val="-5"/>
        </w:rPr>
        <w:t>TO:</w:t>
      </w:r>
    </w:p>
    <w:p w14:paraId="775210EF" w14:textId="77777777" w:rsidR="00E72694" w:rsidRDefault="00000000">
      <w:pPr>
        <w:pStyle w:val="Heading6"/>
        <w:spacing w:before="154" w:line="216" w:lineRule="auto"/>
        <w:ind w:left="280" w:right="516"/>
      </w:pPr>
      <w:r>
        <w:t>(We urge suppliers to submit their documents to avoid late arrival or documents not reaching</w:t>
      </w:r>
      <w:r>
        <w:rPr>
          <w:spacing w:val="-5"/>
        </w:rPr>
        <w:t xml:space="preserve"> </w:t>
      </w:r>
      <w:r>
        <w:t>its</w:t>
      </w:r>
      <w:r>
        <w:rPr>
          <w:spacing w:val="-4"/>
        </w:rPr>
        <w:t xml:space="preserve"> </w:t>
      </w:r>
      <w:r>
        <w:t>destination.</w:t>
      </w:r>
      <w:r>
        <w:rPr>
          <w:spacing w:val="-3"/>
        </w:rPr>
        <w:t xml:space="preserve"> </w:t>
      </w:r>
      <w:r>
        <w:t>The</w:t>
      </w:r>
      <w:r>
        <w:rPr>
          <w:spacing w:val="-5"/>
        </w:rPr>
        <w:t xml:space="preserve"> </w:t>
      </w:r>
      <w:r>
        <w:t>municipality</w:t>
      </w:r>
      <w:r>
        <w:rPr>
          <w:spacing w:val="-4"/>
        </w:rPr>
        <w:t xml:space="preserve"> </w:t>
      </w:r>
      <w:r>
        <w:t>will</w:t>
      </w:r>
      <w:r>
        <w:rPr>
          <w:spacing w:val="-3"/>
        </w:rPr>
        <w:t xml:space="preserve"> </w:t>
      </w:r>
      <w:r>
        <w:t>not</w:t>
      </w:r>
      <w:r>
        <w:rPr>
          <w:spacing w:val="-3"/>
        </w:rPr>
        <w:t xml:space="preserve"> </w:t>
      </w:r>
      <w:r>
        <w:t>be</w:t>
      </w:r>
      <w:r>
        <w:rPr>
          <w:spacing w:val="-2"/>
        </w:rPr>
        <w:t xml:space="preserve"> </w:t>
      </w:r>
      <w:r>
        <w:t>held</w:t>
      </w:r>
      <w:r>
        <w:rPr>
          <w:spacing w:val="-2"/>
        </w:rPr>
        <w:t xml:space="preserve"> </w:t>
      </w:r>
      <w:r>
        <w:t>responsible</w:t>
      </w:r>
      <w:r>
        <w:rPr>
          <w:spacing w:val="-2"/>
        </w:rPr>
        <w:t xml:space="preserve"> </w:t>
      </w:r>
      <w:r>
        <w:t>or</w:t>
      </w:r>
      <w:r>
        <w:rPr>
          <w:spacing w:val="-1"/>
        </w:rPr>
        <w:t xml:space="preserve"> </w:t>
      </w:r>
      <w:r>
        <w:t>accountable</w:t>
      </w:r>
      <w:r>
        <w:rPr>
          <w:spacing w:val="-4"/>
        </w:rPr>
        <w:t xml:space="preserve"> </w:t>
      </w:r>
      <w:r>
        <w:t>for not accepting late submission)</w:t>
      </w:r>
    </w:p>
    <w:p w14:paraId="2260980A" w14:textId="77777777" w:rsidR="00E72694" w:rsidRDefault="00E72694">
      <w:pPr>
        <w:pStyle w:val="BodyText"/>
        <w:rPr>
          <w:rFonts w:ascii="Arial"/>
          <w:b/>
        </w:rPr>
      </w:pPr>
    </w:p>
    <w:p w14:paraId="6EB56ACE" w14:textId="77777777" w:rsidR="00E72694" w:rsidRDefault="00E72694">
      <w:pPr>
        <w:pStyle w:val="BodyText"/>
        <w:spacing w:before="38"/>
        <w:rPr>
          <w:rFonts w:ascii="Arial"/>
          <w:b/>
        </w:rPr>
      </w:pPr>
    </w:p>
    <w:p w14:paraId="40CF635C" w14:textId="77777777" w:rsidR="00E72694" w:rsidRDefault="00000000">
      <w:pPr>
        <w:pStyle w:val="BodyText"/>
        <w:spacing w:line="276" w:lineRule="auto"/>
        <w:ind w:left="280" w:right="6548"/>
      </w:pPr>
      <w:r>
        <w:t xml:space="preserve">The Municipal Manager </w:t>
      </w:r>
      <w:proofErr w:type="spellStart"/>
      <w:r>
        <w:t>Kgatelopele</w:t>
      </w:r>
      <w:proofErr w:type="spellEnd"/>
      <w:r>
        <w:rPr>
          <w:spacing w:val="-16"/>
        </w:rPr>
        <w:t xml:space="preserve"> </w:t>
      </w:r>
      <w:r>
        <w:t>Local</w:t>
      </w:r>
      <w:r>
        <w:rPr>
          <w:spacing w:val="-15"/>
        </w:rPr>
        <w:t xml:space="preserve"> </w:t>
      </w:r>
      <w:r>
        <w:t>Municipality</w:t>
      </w:r>
    </w:p>
    <w:p w14:paraId="6F23AA71" w14:textId="77777777" w:rsidR="00E72694" w:rsidRDefault="00000000">
      <w:pPr>
        <w:pStyle w:val="BodyText"/>
        <w:spacing w:line="253" w:lineRule="exact"/>
        <w:ind w:left="280"/>
      </w:pPr>
      <w:r>
        <w:t>P.</w:t>
      </w:r>
      <w:r>
        <w:rPr>
          <w:spacing w:val="-2"/>
        </w:rPr>
        <w:t xml:space="preserve"> </w:t>
      </w:r>
      <w:r>
        <w:t>O.</w:t>
      </w:r>
      <w:r>
        <w:rPr>
          <w:spacing w:val="-2"/>
        </w:rPr>
        <w:t xml:space="preserve"> </w:t>
      </w:r>
      <w:r>
        <w:t xml:space="preserve">Box </w:t>
      </w:r>
      <w:r>
        <w:rPr>
          <w:spacing w:val="-5"/>
        </w:rPr>
        <w:t>43</w:t>
      </w:r>
    </w:p>
    <w:p w14:paraId="464EB214" w14:textId="77777777" w:rsidR="00E72694" w:rsidRDefault="00000000">
      <w:pPr>
        <w:pStyle w:val="BodyText"/>
        <w:spacing w:before="40" w:line="276" w:lineRule="auto"/>
        <w:ind w:left="280" w:right="8494"/>
      </w:pPr>
      <w:r>
        <w:rPr>
          <w:spacing w:val="-2"/>
        </w:rPr>
        <w:t xml:space="preserve">Danielskuil </w:t>
      </w:r>
      <w:r>
        <w:rPr>
          <w:spacing w:val="-4"/>
        </w:rPr>
        <w:t>8405</w:t>
      </w:r>
    </w:p>
    <w:p w14:paraId="54127B03" w14:textId="77777777" w:rsidR="00E72694" w:rsidRDefault="00E72694">
      <w:pPr>
        <w:spacing w:line="276" w:lineRule="auto"/>
        <w:sectPr w:rsidR="00E72694">
          <w:pgSz w:w="11910" w:h="16840"/>
          <w:pgMar w:top="920" w:right="480" w:bottom="2500" w:left="1160" w:header="715" w:footer="2237" w:gutter="0"/>
          <w:cols w:space="720"/>
        </w:sectPr>
      </w:pPr>
    </w:p>
    <w:p w14:paraId="64060272" w14:textId="77777777" w:rsidR="00E72694" w:rsidRDefault="00E72694">
      <w:pPr>
        <w:pStyle w:val="BodyText"/>
      </w:pPr>
    </w:p>
    <w:p w14:paraId="5598BFE1" w14:textId="77777777" w:rsidR="00E72694" w:rsidRDefault="00E72694">
      <w:pPr>
        <w:pStyle w:val="BodyText"/>
      </w:pPr>
    </w:p>
    <w:p w14:paraId="60060D3A" w14:textId="77777777" w:rsidR="00E72694" w:rsidRDefault="00E72694">
      <w:pPr>
        <w:pStyle w:val="BodyText"/>
        <w:spacing w:before="194"/>
      </w:pPr>
    </w:p>
    <w:p w14:paraId="633658E3" w14:textId="77777777" w:rsidR="00E72694" w:rsidRDefault="00000000">
      <w:pPr>
        <w:pStyle w:val="BodyText"/>
        <w:ind w:left="280"/>
      </w:pPr>
      <w:r>
        <w:rPr>
          <w:spacing w:val="-5"/>
        </w:rPr>
        <w:t>OR</w:t>
      </w:r>
    </w:p>
    <w:p w14:paraId="36FCEF1B" w14:textId="77777777" w:rsidR="00E72694" w:rsidRDefault="00E72694">
      <w:pPr>
        <w:pStyle w:val="BodyText"/>
        <w:spacing w:before="106"/>
      </w:pPr>
    </w:p>
    <w:p w14:paraId="206DB534" w14:textId="77777777" w:rsidR="00E72694" w:rsidRDefault="00000000">
      <w:pPr>
        <w:pStyle w:val="BodyText"/>
        <w:ind w:left="280"/>
      </w:pPr>
      <w:r>
        <w:t>DEPOSITED</w:t>
      </w:r>
      <w:r>
        <w:rPr>
          <w:spacing w:val="-7"/>
        </w:rPr>
        <w:t xml:space="preserve"> </w:t>
      </w:r>
      <w:r>
        <w:t>IN</w:t>
      </w:r>
      <w:r>
        <w:rPr>
          <w:spacing w:val="-7"/>
        </w:rPr>
        <w:t xml:space="preserve"> </w:t>
      </w:r>
      <w:r>
        <w:t>THE</w:t>
      </w:r>
      <w:r>
        <w:rPr>
          <w:spacing w:val="-4"/>
        </w:rPr>
        <w:t xml:space="preserve"> </w:t>
      </w:r>
      <w:r>
        <w:t>TENDER</w:t>
      </w:r>
      <w:r>
        <w:rPr>
          <w:spacing w:val="-3"/>
        </w:rPr>
        <w:t xml:space="preserve"> </w:t>
      </w:r>
      <w:r>
        <w:t>BOX</w:t>
      </w:r>
      <w:r>
        <w:rPr>
          <w:spacing w:val="-4"/>
        </w:rPr>
        <w:t xml:space="preserve"> </w:t>
      </w:r>
      <w:r>
        <w:t>SITUATED</w:t>
      </w:r>
      <w:r>
        <w:rPr>
          <w:spacing w:val="-7"/>
        </w:rPr>
        <w:t xml:space="preserve"> </w:t>
      </w:r>
      <w:r>
        <w:rPr>
          <w:spacing w:val="-5"/>
        </w:rPr>
        <w:t>AT</w:t>
      </w:r>
    </w:p>
    <w:p w14:paraId="2BCD4FED" w14:textId="77777777" w:rsidR="00E72694" w:rsidRDefault="00E72694">
      <w:pPr>
        <w:pStyle w:val="BodyText"/>
      </w:pPr>
    </w:p>
    <w:p w14:paraId="7E800E3C" w14:textId="77777777" w:rsidR="00E72694" w:rsidRDefault="00E72694">
      <w:pPr>
        <w:pStyle w:val="BodyText"/>
        <w:spacing w:before="14"/>
      </w:pPr>
    </w:p>
    <w:p w14:paraId="11AF1D85" w14:textId="77777777" w:rsidR="00E72694" w:rsidRDefault="00000000">
      <w:pPr>
        <w:pStyle w:val="BodyText"/>
        <w:ind w:left="280"/>
      </w:pPr>
      <w:proofErr w:type="spellStart"/>
      <w:r>
        <w:t>Kgatelopele</w:t>
      </w:r>
      <w:proofErr w:type="spellEnd"/>
      <w:r>
        <w:rPr>
          <w:spacing w:val="-10"/>
        </w:rPr>
        <w:t xml:space="preserve"> </w:t>
      </w:r>
      <w:r>
        <w:t>Municipal</w:t>
      </w:r>
      <w:r>
        <w:rPr>
          <w:spacing w:val="-9"/>
        </w:rPr>
        <w:t xml:space="preserve"> </w:t>
      </w:r>
      <w:r>
        <w:t>Offices,</w:t>
      </w:r>
      <w:r>
        <w:rPr>
          <w:spacing w:val="-10"/>
        </w:rPr>
        <w:t xml:space="preserve"> </w:t>
      </w:r>
      <w:r>
        <w:t>Barker</w:t>
      </w:r>
      <w:r>
        <w:rPr>
          <w:spacing w:val="-9"/>
        </w:rPr>
        <w:t xml:space="preserve"> </w:t>
      </w:r>
      <w:r>
        <w:t>Street,</w:t>
      </w:r>
      <w:r>
        <w:rPr>
          <w:spacing w:val="-10"/>
        </w:rPr>
        <w:t xml:space="preserve"> </w:t>
      </w:r>
      <w:r>
        <w:t>Danielskuil,</w:t>
      </w:r>
      <w:r>
        <w:rPr>
          <w:spacing w:val="-7"/>
        </w:rPr>
        <w:t xml:space="preserve"> </w:t>
      </w:r>
      <w:r>
        <w:rPr>
          <w:spacing w:val="-4"/>
        </w:rPr>
        <w:t>8405</w:t>
      </w:r>
    </w:p>
    <w:p w14:paraId="060C2567" w14:textId="77777777" w:rsidR="00E72694" w:rsidRDefault="00000000">
      <w:pPr>
        <w:pStyle w:val="BodyText"/>
        <w:spacing w:before="133"/>
        <w:ind w:left="280"/>
      </w:pPr>
      <w:r>
        <w:t>Wooden</w:t>
      </w:r>
      <w:r>
        <w:rPr>
          <w:spacing w:val="-7"/>
        </w:rPr>
        <w:t xml:space="preserve"> </w:t>
      </w:r>
      <w:r>
        <w:t>Tender</w:t>
      </w:r>
      <w:r>
        <w:rPr>
          <w:spacing w:val="-5"/>
        </w:rPr>
        <w:t xml:space="preserve"> </w:t>
      </w:r>
      <w:r>
        <w:t>Box</w:t>
      </w:r>
      <w:r>
        <w:rPr>
          <w:spacing w:val="-4"/>
        </w:rPr>
        <w:t xml:space="preserve"> </w:t>
      </w:r>
      <w:r>
        <w:t>at</w:t>
      </w:r>
      <w:r>
        <w:rPr>
          <w:spacing w:val="-7"/>
        </w:rPr>
        <w:t xml:space="preserve"> </w:t>
      </w:r>
      <w:r>
        <w:t>Municipal</w:t>
      </w:r>
      <w:r>
        <w:rPr>
          <w:spacing w:val="-4"/>
        </w:rPr>
        <w:t xml:space="preserve"> </w:t>
      </w:r>
      <w:r>
        <w:t>Offices</w:t>
      </w:r>
      <w:r>
        <w:rPr>
          <w:spacing w:val="-6"/>
        </w:rPr>
        <w:t xml:space="preserve"> </w:t>
      </w:r>
      <w:r>
        <w:t>Entrance</w:t>
      </w:r>
      <w:r>
        <w:rPr>
          <w:spacing w:val="-4"/>
        </w:rPr>
        <w:t xml:space="preserve"> </w:t>
      </w:r>
      <w:r>
        <w:t>on</w:t>
      </w:r>
      <w:r>
        <w:rPr>
          <w:spacing w:val="-6"/>
        </w:rPr>
        <w:t xml:space="preserve"> </w:t>
      </w:r>
      <w:r>
        <w:t>the</w:t>
      </w:r>
      <w:r>
        <w:rPr>
          <w:spacing w:val="-6"/>
        </w:rPr>
        <w:t xml:space="preserve"> </w:t>
      </w:r>
      <w:proofErr w:type="gramStart"/>
      <w:r>
        <w:t>left</w:t>
      </w:r>
      <w:r>
        <w:rPr>
          <w:spacing w:val="-5"/>
        </w:rPr>
        <w:t xml:space="preserve"> </w:t>
      </w:r>
      <w:r>
        <w:t>hand</w:t>
      </w:r>
      <w:proofErr w:type="gramEnd"/>
      <w:r>
        <w:rPr>
          <w:spacing w:val="-4"/>
        </w:rPr>
        <w:t xml:space="preserve"> </w:t>
      </w:r>
      <w:r>
        <w:t>side</w:t>
      </w:r>
      <w:r>
        <w:rPr>
          <w:spacing w:val="-6"/>
        </w:rPr>
        <w:t xml:space="preserve"> </w:t>
      </w:r>
      <w:r>
        <w:t>near</w:t>
      </w:r>
      <w:r>
        <w:rPr>
          <w:spacing w:val="-5"/>
        </w:rPr>
        <w:t xml:space="preserve"> </w:t>
      </w:r>
      <w:r>
        <w:t>the</w:t>
      </w:r>
      <w:r>
        <w:rPr>
          <w:spacing w:val="-6"/>
        </w:rPr>
        <w:t xml:space="preserve"> </w:t>
      </w:r>
      <w:r>
        <w:t>cashier’s</w:t>
      </w:r>
      <w:r>
        <w:rPr>
          <w:spacing w:val="-5"/>
        </w:rPr>
        <w:t xml:space="preserve"> </w:t>
      </w:r>
      <w:r>
        <w:rPr>
          <w:spacing w:val="-2"/>
        </w:rPr>
        <w:t>Counter</w:t>
      </w:r>
    </w:p>
    <w:p w14:paraId="1B0388BB" w14:textId="77777777" w:rsidR="00E72694" w:rsidRDefault="00E72694">
      <w:pPr>
        <w:pStyle w:val="BodyText"/>
      </w:pPr>
    </w:p>
    <w:p w14:paraId="71A13D21" w14:textId="77777777" w:rsidR="00E72694" w:rsidRDefault="00E72694">
      <w:pPr>
        <w:pStyle w:val="BodyText"/>
        <w:spacing w:before="39"/>
      </w:pPr>
    </w:p>
    <w:p w14:paraId="51B31AF7" w14:textId="77777777" w:rsidR="00E72694" w:rsidRDefault="00000000">
      <w:pPr>
        <w:pStyle w:val="Heading6"/>
        <w:spacing w:line="213" w:lineRule="auto"/>
        <w:ind w:left="280" w:right="423"/>
      </w:pPr>
      <w:r>
        <w:t>Bidders should ensure that bids are delivered timeously to the correct address. If the bid is late, it will not be accepted for consideration.</w:t>
      </w:r>
    </w:p>
    <w:p w14:paraId="5F1E58DC" w14:textId="77777777" w:rsidR="00E72694" w:rsidRDefault="00E72694">
      <w:pPr>
        <w:pStyle w:val="BodyText"/>
        <w:spacing w:before="200"/>
        <w:rPr>
          <w:rFonts w:ascii="Arial"/>
          <w:b/>
        </w:rPr>
      </w:pPr>
    </w:p>
    <w:p w14:paraId="2A43D5AD" w14:textId="77777777" w:rsidR="00E72694" w:rsidRDefault="00000000">
      <w:pPr>
        <w:pStyle w:val="BodyText"/>
        <w:spacing w:line="216" w:lineRule="auto"/>
        <w:ind w:left="280"/>
      </w:pPr>
      <w:r>
        <w:t>The</w:t>
      </w:r>
      <w:r>
        <w:rPr>
          <w:spacing w:val="-2"/>
        </w:rPr>
        <w:t xml:space="preserve"> </w:t>
      </w:r>
      <w:r>
        <w:t>bid</w:t>
      </w:r>
      <w:r>
        <w:rPr>
          <w:spacing w:val="-2"/>
        </w:rPr>
        <w:t xml:space="preserve"> </w:t>
      </w:r>
      <w:r>
        <w:t>box</w:t>
      </w:r>
      <w:r>
        <w:rPr>
          <w:spacing w:val="-2"/>
        </w:rPr>
        <w:t xml:space="preserve"> </w:t>
      </w:r>
      <w:r>
        <w:t>is</w:t>
      </w:r>
      <w:r>
        <w:rPr>
          <w:spacing w:val="-1"/>
        </w:rPr>
        <w:t xml:space="preserve"> </w:t>
      </w:r>
      <w:r>
        <w:t>generally</w:t>
      </w:r>
      <w:r>
        <w:rPr>
          <w:spacing w:val="-4"/>
        </w:rPr>
        <w:t xml:space="preserve"> </w:t>
      </w:r>
      <w:r>
        <w:t>open</w:t>
      </w:r>
      <w:r>
        <w:rPr>
          <w:spacing w:val="-1"/>
        </w:rPr>
        <w:t xml:space="preserve"> </w:t>
      </w:r>
      <w:r>
        <w:t>from</w:t>
      </w:r>
      <w:r>
        <w:rPr>
          <w:spacing w:val="-3"/>
        </w:rPr>
        <w:t xml:space="preserve"> </w:t>
      </w:r>
      <w:r>
        <w:t>07h30</w:t>
      </w:r>
      <w:r>
        <w:rPr>
          <w:spacing w:val="-2"/>
        </w:rPr>
        <w:t xml:space="preserve"> </w:t>
      </w:r>
      <w:r>
        <w:t>until</w:t>
      </w:r>
      <w:r>
        <w:rPr>
          <w:spacing w:val="-2"/>
        </w:rPr>
        <w:t xml:space="preserve"> </w:t>
      </w:r>
      <w:r>
        <w:t>16h45</w:t>
      </w:r>
      <w:r>
        <w:rPr>
          <w:spacing w:val="-2"/>
        </w:rPr>
        <w:t xml:space="preserve"> </w:t>
      </w:r>
      <w:r>
        <w:t>Monday</w:t>
      </w:r>
      <w:r>
        <w:rPr>
          <w:spacing w:val="-4"/>
        </w:rPr>
        <w:t xml:space="preserve"> </w:t>
      </w:r>
      <w:r>
        <w:t>to</w:t>
      </w:r>
      <w:r>
        <w:rPr>
          <w:spacing w:val="-4"/>
        </w:rPr>
        <w:t xml:space="preserve"> </w:t>
      </w:r>
      <w:r>
        <w:t>Friday</w:t>
      </w:r>
      <w:r>
        <w:rPr>
          <w:spacing w:val="-4"/>
        </w:rPr>
        <w:t xml:space="preserve"> </w:t>
      </w:r>
      <w:r>
        <w:t>weekdays,</w:t>
      </w:r>
      <w:r>
        <w:rPr>
          <w:spacing w:val="-3"/>
        </w:rPr>
        <w:t xml:space="preserve"> </w:t>
      </w:r>
      <w:r>
        <w:t>and 08h00</w:t>
      </w:r>
      <w:r>
        <w:rPr>
          <w:spacing w:val="-4"/>
        </w:rPr>
        <w:t xml:space="preserve"> </w:t>
      </w:r>
      <w:r>
        <w:t>until 12h00 midday Saturdays.</w:t>
      </w:r>
    </w:p>
    <w:p w14:paraId="07691AF4" w14:textId="77777777" w:rsidR="00E72694" w:rsidRDefault="00000000">
      <w:pPr>
        <w:spacing w:before="139"/>
        <w:ind w:left="280"/>
        <w:rPr>
          <w:rFonts w:ascii="Arial" w:hAnsi="Arial"/>
          <w:b/>
        </w:rPr>
      </w:pPr>
      <w:r>
        <w:t>ALL</w:t>
      </w:r>
      <w:r>
        <w:rPr>
          <w:spacing w:val="-6"/>
        </w:rPr>
        <w:t xml:space="preserve"> </w:t>
      </w:r>
      <w:r>
        <w:t>BIDS</w:t>
      </w:r>
      <w:r>
        <w:rPr>
          <w:spacing w:val="-6"/>
        </w:rPr>
        <w:t xml:space="preserve"> </w:t>
      </w:r>
      <w:r>
        <w:t>MUST</w:t>
      </w:r>
      <w:r>
        <w:rPr>
          <w:spacing w:val="-3"/>
        </w:rPr>
        <w:t xml:space="preserve"> </w:t>
      </w:r>
      <w:r>
        <w:t>BE</w:t>
      </w:r>
      <w:r>
        <w:rPr>
          <w:spacing w:val="-5"/>
        </w:rPr>
        <w:t xml:space="preserve"> </w:t>
      </w:r>
      <w:r>
        <w:t>SUBMITTED</w:t>
      </w:r>
      <w:r>
        <w:rPr>
          <w:spacing w:val="-6"/>
        </w:rPr>
        <w:t xml:space="preserve"> </w:t>
      </w:r>
      <w:r>
        <w:t>ON</w:t>
      </w:r>
      <w:r>
        <w:rPr>
          <w:spacing w:val="-4"/>
        </w:rPr>
        <w:t xml:space="preserve"> </w:t>
      </w:r>
      <w:r>
        <w:t>THE</w:t>
      </w:r>
      <w:r>
        <w:rPr>
          <w:spacing w:val="-5"/>
        </w:rPr>
        <w:t xml:space="preserve"> </w:t>
      </w:r>
      <w:r>
        <w:t>OFFICIAL</w:t>
      </w:r>
      <w:r>
        <w:rPr>
          <w:spacing w:val="-4"/>
        </w:rPr>
        <w:t xml:space="preserve"> </w:t>
      </w:r>
      <w:r>
        <w:t>FORMS –</w:t>
      </w:r>
      <w:r>
        <w:rPr>
          <w:spacing w:val="-6"/>
        </w:rPr>
        <w:t xml:space="preserve"> </w:t>
      </w:r>
      <w:r>
        <w:rPr>
          <w:rFonts w:ascii="Arial" w:hAnsi="Arial"/>
          <w:b/>
        </w:rPr>
        <w:t>(NOT</w:t>
      </w:r>
      <w:r>
        <w:rPr>
          <w:rFonts w:ascii="Arial" w:hAnsi="Arial"/>
          <w:b/>
          <w:spacing w:val="-3"/>
        </w:rPr>
        <w:t xml:space="preserve"> </w:t>
      </w:r>
      <w:r>
        <w:rPr>
          <w:rFonts w:ascii="Arial" w:hAnsi="Arial"/>
          <w:b/>
        </w:rPr>
        <w:t>TO</w:t>
      </w:r>
      <w:r>
        <w:rPr>
          <w:rFonts w:ascii="Arial" w:hAnsi="Arial"/>
          <w:b/>
          <w:spacing w:val="-3"/>
        </w:rPr>
        <w:t xml:space="preserve"> </w:t>
      </w:r>
      <w:r>
        <w:rPr>
          <w:rFonts w:ascii="Arial" w:hAnsi="Arial"/>
          <w:b/>
        </w:rPr>
        <w:t>BE</w:t>
      </w:r>
      <w:r>
        <w:rPr>
          <w:rFonts w:ascii="Arial" w:hAnsi="Arial"/>
          <w:b/>
          <w:spacing w:val="-3"/>
        </w:rPr>
        <w:t xml:space="preserve"> </w:t>
      </w:r>
      <w:r>
        <w:rPr>
          <w:rFonts w:ascii="Arial" w:hAnsi="Arial"/>
          <w:b/>
        </w:rPr>
        <w:t>RE-</w:t>
      </w:r>
      <w:r>
        <w:rPr>
          <w:rFonts w:ascii="Arial" w:hAnsi="Arial"/>
          <w:b/>
          <w:spacing w:val="-2"/>
        </w:rPr>
        <w:t>TYPED)</w:t>
      </w:r>
    </w:p>
    <w:p w14:paraId="663BB298" w14:textId="77777777" w:rsidR="00E72694" w:rsidRDefault="00E72694">
      <w:pPr>
        <w:pStyle w:val="BodyText"/>
        <w:rPr>
          <w:rFonts w:ascii="Arial"/>
          <w:b/>
          <w:sz w:val="20"/>
        </w:rPr>
      </w:pPr>
    </w:p>
    <w:p w14:paraId="1B3F54A7" w14:textId="77777777" w:rsidR="00E72694" w:rsidRDefault="00E72694">
      <w:pPr>
        <w:pStyle w:val="BodyText"/>
        <w:rPr>
          <w:rFonts w:ascii="Arial"/>
          <w:b/>
          <w:sz w:val="20"/>
        </w:rPr>
      </w:pPr>
    </w:p>
    <w:p w14:paraId="679F3F91" w14:textId="77777777" w:rsidR="00E72694" w:rsidRDefault="00000000">
      <w:pPr>
        <w:pStyle w:val="BodyText"/>
        <w:spacing w:before="55"/>
        <w:rPr>
          <w:rFonts w:ascii="Arial"/>
          <w:b/>
          <w:sz w:val="20"/>
        </w:rPr>
      </w:pPr>
      <w:r>
        <w:rPr>
          <w:noProof/>
        </w:rPr>
        <mc:AlternateContent>
          <mc:Choice Requires="wps">
            <w:drawing>
              <wp:anchor distT="0" distB="0" distL="0" distR="0" simplePos="0" relativeHeight="487591424" behindDoc="1" locked="0" layoutInCell="1" allowOverlap="1" wp14:anchorId="68DA220B" wp14:editId="13590107">
                <wp:simplePos x="0" y="0"/>
                <wp:positionH relativeFrom="page">
                  <wp:posOffset>804976</wp:posOffset>
                </wp:positionH>
                <wp:positionV relativeFrom="paragraph">
                  <wp:posOffset>199565</wp:posOffset>
                </wp:positionV>
                <wp:extent cx="6289040" cy="60706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9040" cy="607060"/>
                        </a:xfrm>
                        <a:prstGeom prst="rect">
                          <a:avLst/>
                        </a:prstGeom>
                        <a:ln w="6095">
                          <a:solidFill>
                            <a:srgbClr val="000000"/>
                          </a:solidFill>
                          <a:prstDash val="solid"/>
                        </a:ln>
                      </wps:spPr>
                      <wps:txbx>
                        <w:txbxContent>
                          <w:p w14:paraId="0D2D5AF8" w14:textId="77777777" w:rsidR="00E72694" w:rsidRDefault="00000000">
                            <w:pPr>
                              <w:pStyle w:val="BodyText"/>
                              <w:spacing w:before="18" w:line="216" w:lineRule="auto"/>
                              <w:ind w:left="213" w:right="158"/>
                              <w:jc w:val="center"/>
                            </w:pPr>
                            <w:r>
                              <w:t>THIS</w:t>
                            </w:r>
                            <w:r>
                              <w:rPr>
                                <w:spacing w:val="-4"/>
                              </w:rPr>
                              <w:t xml:space="preserve"> </w:t>
                            </w:r>
                            <w:r>
                              <w:t>BID</w:t>
                            </w:r>
                            <w:r>
                              <w:rPr>
                                <w:spacing w:val="-7"/>
                              </w:rPr>
                              <w:t xml:space="preserve"> </w:t>
                            </w:r>
                            <w:r>
                              <w:t>IS</w:t>
                            </w:r>
                            <w:r>
                              <w:rPr>
                                <w:spacing w:val="-4"/>
                              </w:rPr>
                              <w:t xml:space="preserve"> </w:t>
                            </w:r>
                            <w:r>
                              <w:t>SUBJECT</w:t>
                            </w:r>
                            <w:r>
                              <w:rPr>
                                <w:spacing w:val="-6"/>
                              </w:rPr>
                              <w:t xml:space="preserve"> </w:t>
                            </w:r>
                            <w:r>
                              <w:t>TO</w:t>
                            </w:r>
                            <w:r>
                              <w:rPr>
                                <w:spacing w:val="-3"/>
                              </w:rPr>
                              <w:t xml:space="preserve"> </w:t>
                            </w:r>
                            <w:r>
                              <w:t>THE</w:t>
                            </w:r>
                            <w:r>
                              <w:rPr>
                                <w:spacing w:val="-4"/>
                              </w:rPr>
                              <w:t xml:space="preserve"> </w:t>
                            </w:r>
                            <w:r>
                              <w:t>PREFERENTIAL</w:t>
                            </w:r>
                            <w:r>
                              <w:rPr>
                                <w:spacing w:val="-4"/>
                              </w:rPr>
                              <w:t xml:space="preserve"> </w:t>
                            </w:r>
                            <w:r>
                              <w:t>PROCUREMENT</w:t>
                            </w:r>
                            <w:r>
                              <w:rPr>
                                <w:spacing w:val="-4"/>
                              </w:rPr>
                              <w:t xml:space="preserve"> </w:t>
                            </w:r>
                            <w:r>
                              <w:t>POLICY</w:t>
                            </w:r>
                            <w:r>
                              <w:rPr>
                                <w:spacing w:val="-4"/>
                              </w:rPr>
                              <w:t xml:space="preserve"> </w:t>
                            </w:r>
                            <w:r>
                              <w:t>FRAMEWORK</w:t>
                            </w:r>
                            <w:r>
                              <w:rPr>
                                <w:spacing w:val="-4"/>
                              </w:rPr>
                              <w:t xml:space="preserve"> </w:t>
                            </w:r>
                            <w:r>
                              <w:t>ACT AND THE PREFERENTIAL PROCUREMENT REGULATIONS, 2022, THE GENERAL CONDITIONS OF CONTRACT (GCC) AND, IF APPLICABLE, ANY OTHER SPECIAL CONDITIONS OF CONTRACT</w:t>
                            </w:r>
                          </w:p>
                        </w:txbxContent>
                      </wps:txbx>
                      <wps:bodyPr wrap="square" lIns="0" tIns="0" rIns="0" bIns="0" rtlCol="0">
                        <a:noAutofit/>
                      </wps:bodyPr>
                    </wps:wsp>
                  </a:graphicData>
                </a:graphic>
              </wp:anchor>
            </w:drawing>
          </mc:Choice>
          <mc:Fallback>
            <w:pict>
              <v:shape w14:anchorId="68DA220B" id="Textbox 21" o:spid="_x0000_s1030" type="#_x0000_t202" style="position:absolute;margin-left:63.4pt;margin-top:15.7pt;width:495.2pt;height:47.8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" filled="f" strokeweight=".16931mm">
                <v:path arrowok="t"/>
                <v:textbox inset="0,0,0,0">
                  <w:txbxContent>
                    <w:p w14:paraId="0D2D5AF8" w14:textId="77777777" w:rsidR="00E72694" w:rsidRDefault="00000000">
                      <w:pPr>
                        <w:pStyle w:val="BodyText"/>
                        <w:spacing w:before="18" w:line="216" w:lineRule="auto"/>
                        <w:ind w:left="213" w:right="158"/>
                        <w:jc w:val="center"/>
                      </w:pPr>
                      <w:r>
                        <w:t>THIS</w:t>
                      </w:r>
                      <w:r>
                        <w:rPr>
                          <w:spacing w:val="-4"/>
                        </w:rPr>
                        <w:t xml:space="preserve"> </w:t>
                      </w:r>
                      <w:r>
                        <w:t>BID</w:t>
                      </w:r>
                      <w:r>
                        <w:rPr>
                          <w:spacing w:val="-7"/>
                        </w:rPr>
                        <w:t xml:space="preserve"> </w:t>
                      </w:r>
                      <w:r>
                        <w:t>IS</w:t>
                      </w:r>
                      <w:r>
                        <w:rPr>
                          <w:spacing w:val="-4"/>
                        </w:rPr>
                        <w:t xml:space="preserve"> </w:t>
                      </w:r>
                      <w:r>
                        <w:t>SUBJECT</w:t>
                      </w:r>
                      <w:r>
                        <w:rPr>
                          <w:spacing w:val="-6"/>
                        </w:rPr>
                        <w:t xml:space="preserve"> </w:t>
                      </w:r>
                      <w:r>
                        <w:t>TO</w:t>
                      </w:r>
                      <w:r>
                        <w:rPr>
                          <w:spacing w:val="-3"/>
                        </w:rPr>
                        <w:t xml:space="preserve"> </w:t>
                      </w:r>
                      <w:r>
                        <w:t>THE</w:t>
                      </w:r>
                      <w:r>
                        <w:rPr>
                          <w:spacing w:val="-4"/>
                        </w:rPr>
                        <w:t xml:space="preserve"> </w:t>
                      </w:r>
                      <w:r>
                        <w:t>PREFERENTIAL</w:t>
                      </w:r>
                      <w:r>
                        <w:rPr>
                          <w:spacing w:val="-4"/>
                        </w:rPr>
                        <w:t xml:space="preserve"> </w:t>
                      </w:r>
                      <w:r>
                        <w:t>PROCUREMENT</w:t>
                      </w:r>
                      <w:r>
                        <w:rPr>
                          <w:spacing w:val="-4"/>
                        </w:rPr>
                        <w:t xml:space="preserve"> </w:t>
                      </w:r>
                      <w:r>
                        <w:t>POLICY</w:t>
                      </w:r>
                      <w:r>
                        <w:rPr>
                          <w:spacing w:val="-4"/>
                        </w:rPr>
                        <w:t xml:space="preserve"> </w:t>
                      </w:r>
                      <w:r>
                        <w:t>FRAMEWORK</w:t>
                      </w:r>
                      <w:r>
                        <w:rPr>
                          <w:spacing w:val="-4"/>
                        </w:rPr>
                        <w:t xml:space="preserve"> </w:t>
                      </w:r>
                      <w:r>
                        <w:t>ACT AND THE PREFERENTIAL PROCUREMENT REGULATIONS, 2022, THE GENERAL CONDITIONS OF CONTRACT (GCC) AND, IF APPLICABLE, ANY OTHER SPECIAL CONDITIONS OF CONTRACT</w:t>
                      </w:r>
                    </w:p>
                  </w:txbxContent>
                </v:textbox>
                <w10:wrap type="topAndBottom" anchorx="page"/>
              </v:shape>
            </w:pict>
          </mc:Fallback>
        </mc:AlternateContent>
      </w:r>
    </w:p>
    <w:p w14:paraId="635680A7" w14:textId="77777777" w:rsidR="00E72694" w:rsidRDefault="00E72694">
      <w:pPr>
        <w:pStyle w:val="BodyText"/>
        <w:rPr>
          <w:rFonts w:ascii="Arial"/>
          <w:b/>
        </w:rPr>
      </w:pPr>
    </w:p>
    <w:p w14:paraId="089284DA" w14:textId="77777777" w:rsidR="00E72694" w:rsidRDefault="00E72694">
      <w:pPr>
        <w:pStyle w:val="BodyText"/>
        <w:spacing w:before="24"/>
        <w:rPr>
          <w:rFonts w:ascii="Arial"/>
          <w:b/>
        </w:rPr>
      </w:pPr>
    </w:p>
    <w:p w14:paraId="77FF4E2C" w14:textId="77777777" w:rsidR="00E72694" w:rsidRDefault="00000000">
      <w:pPr>
        <w:pStyle w:val="Heading5"/>
        <w:spacing w:line="239" w:lineRule="exact"/>
        <w:ind w:left="280"/>
      </w:pPr>
      <w:r>
        <w:t>NB:</w:t>
      </w:r>
      <w:r>
        <w:rPr>
          <w:spacing w:val="26"/>
        </w:rPr>
        <w:t xml:space="preserve">  </w:t>
      </w:r>
      <w:r>
        <w:t>NO</w:t>
      </w:r>
      <w:r>
        <w:rPr>
          <w:spacing w:val="-4"/>
        </w:rPr>
        <w:t xml:space="preserve"> </w:t>
      </w:r>
      <w:r>
        <w:t>BIDS</w:t>
      </w:r>
      <w:r>
        <w:rPr>
          <w:spacing w:val="-5"/>
        </w:rPr>
        <w:t xml:space="preserve"> </w:t>
      </w:r>
      <w:r>
        <w:t>WILL</w:t>
      </w:r>
      <w:r>
        <w:rPr>
          <w:spacing w:val="-6"/>
        </w:rPr>
        <w:t xml:space="preserve"> </w:t>
      </w:r>
      <w:r>
        <w:t>BE</w:t>
      </w:r>
      <w:r>
        <w:rPr>
          <w:spacing w:val="-3"/>
        </w:rPr>
        <w:t xml:space="preserve"> </w:t>
      </w:r>
      <w:r>
        <w:t>CONSIDERED</w:t>
      </w:r>
      <w:r>
        <w:rPr>
          <w:spacing w:val="-3"/>
        </w:rPr>
        <w:t xml:space="preserve"> </w:t>
      </w:r>
      <w:r>
        <w:t>FROM</w:t>
      </w:r>
      <w:r>
        <w:rPr>
          <w:spacing w:val="-4"/>
        </w:rPr>
        <w:t xml:space="preserve"> </w:t>
      </w:r>
      <w:r>
        <w:t>PERSONS</w:t>
      </w:r>
      <w:r>
        <w:rPr>
          <w:spacing w:val="-3"/>
        </w:rPr>
        <w:t xml:space="preserve"> </w:t>
      </w:r>
      <w:r>
        <w:t>IN</w:t>
      </w:r>
      <w:r>
        <w:rPr>
          <w:spacing w:val="-6"/>
        </w:rPr>
        <w:t xml:space="preserve"> </w:t>
      </w:r>
      <w:r>
        <w:t>THE</w:t>
      </w:r>
      <w:r>
        <w:rPr>
          <w:spacing w:val="-3"/>
        </w:rPr>
        <w:t xml:space="preserve"> </w:t>
      </w:r>
      <w:r>
        <w:t>SERVICE</w:t>
      </w:r>
      <w:r>
        <w:rPr>
          <w:spacing w:val="-4"/>
        </w:rPr>
        <w:t xml:space="preserve"> </w:t>
      </w:r>
      <w:r>
        <w:t>OF</w:t>
      </w:r>
      <w:r>
        <w:rPr>
          <w:spacing w:val="-7"/>
        </w:rPr>
        <w:t xml:space="preserve"> </w:t>
      </w:r>
      <w:r>
        <w:t>THE</w:t>
      </w:r>
      <w:r>
        <w:rPr>
          <w:spacing w:val="-3"/>
        </w:rPr>
        <w:t xml:space="preserve"> </w:t>
      </w:r>
      <w:r>
        <w:rPr>
          <w:spacing w:val="-2"/>
        </w:rPr>
        <w:t>STATE</w:t>
      </w:r>
    </w:p>
    <w:p w14:paraId="1866E9EB" w14:textId="77777777" w:rsidR="00E72694" w:rsidRDefault="00000000">
      <w:pPr>
        <w:pStyle w:val="Heading6"/>
        <w:spacing w:before="7" w:line="216" w:lineRule="auto"/>
        <w:ind w:left="280"/>
      </w:pPr>
      <w:r>
        <w:t>(as</w:t>
      </w:r>
      <w:r>
        <w:rPr>
          <w:spacing w:val="-2"/>
        </w:rPr>
        <w:t xml:space="preserve"> </w:t>
      </w:r>
      <w:r>
        <w:t>defined</w:t>
      </w:r>
      <w:r>
        <w:rPr>
          <w:spacing w:val="-4"/>
        </w:rPr>
        <w:t xml:space="preserve"> </w:t>
      </w:r>
      <w:r>
        <w:t>in</w:t>
      </w:r>
      <w:r>
        <w:rPr>
          <w:spacing w:val="-4"/>
        </w:rPr>
        <w:t xml:space="preserve"> </w:t>
      </w:r>
      <w:r>
        <w:t>Regulation</w:t>
      </w:r>
      <w:r>
        <w:rPr>
          <w:spacing w:val="-2"/>
        </w:rPr>
        <w:t xml:space="preserve"> </w:t>
      </w:r>
      <w:r>
        <w:t>1</w:t>
      </w:r>
      <w:r>
        <w:rPr>
          <w:spacing w:val="-2"/>
        </w:rPr>
        <w:t xml:space="preserve"> </w:t>
      </w:r>
      <w:r>
        <w:t>of</w:t>
      </w:r>
      <w:r>
        <w:rPr>
          <w:spacing w:val="-3"/>
        </w:rPr>
        <w:t xml:space="preserve"> </w:t>
      </w:r>
      <w:r>
        <w:t>the</w:t>
      </w:r>
      <w:r>
        <w:rPr>
          <w:spacing w:val="-2"/>
        </w:rPr>
        <w:t xml:space="preserve"> </w:t>
      </w:r>
      <w:r>
        <w:t>Local</w:t>
      </w:r>
      <w:r>
        <w:rPr>
          <w:spacing w:val="-3"/>
        </w:rPr>
        <w:t xml:space="preserve"> </w:t>
      </w:r>
      <w:r>
        <w:t>Government:</w:t>
      </w:r>
      <w:r>
        <w:rPr>
          <w:spacing w:val="-5"/>
        </w:rPr>
        <w:t xml:space="preserve"> </w:t>
      </w:r>
      <w:r>
        <w:t>Municipal</w:t>
      </w:r>
      <w:r>
        <w:rPr>
          <w:spacing w:val="-3"/>
        </w:rPr>
        <w:t xml:space="preserve"> </w:t>
      </w:r>
      <w:r>
        <w:t>Supply</w:t>
      </w:r>
      <w:r>
        <w:rPr>
          <w:spacing w:val="-2"/>
        </w:rPr>
        <w:t xml:space="preserve"> </w:t>
      </w:r>
      <w:r>
        <w:t>Chain</w:t>
      </w:r>
      <w:r>
        <w:rPr>
          <w:spacing w:val="-6"/>
        </w:rPr>
        <w:t xml:space="preserve"> </w:t>
      </w:r>
      <w:r>
        <w:t xml:space="preserve">Management </w:t>
      </w:r>
      <w:r>
        <w:rPr>
          <w:spacing w:val="-2"/>
        </w:rPr>
        <w:t>Regulations)</w:t>
      </w:r>
    </w:p>
    <w:p w14:paraId="3F28A0A2" w14:textId="77777777" w:rsidR="00E72694" w:rsidRDefault="00000000">
      <w:pPr>
        <w:pStyle w:val="BodyText"/>
        <w:spacing w:before="132"/>
        <w:rPr>
          <w:rFonts w:ascii="Arial"/>
          <w:b/>
          <w:sz w:val="20"/>
        </w:rPr>
      </w:pPr>
      <w:r>
        <w:rPr>
          <w:noProof/>
        </w:rPr>
        <mc:AlternateContent>
          <mc:Choice Requires="wps">
            <w:drawing>
              <wp:anchor distT="0" distB="0" distL="0" distR="0" simplePos="0" relativeHeight="487591936" behindDoc="1" locked="0" layoutInCell="1" allowOverlap="1" wp14:anchorId="588914C7" wp14:editId="1DEEE8B7">
                <wp:simplePos x="0" y="0"/>
                <wp:positionH relativeFrom="page">
                  <wp:posOffset>850696</wp:posOffset>
                </wp:positionH>
                <wp:positionV relativeFrom="paragraph">
                  <wp:posOffset>248407</wp:posOffset>
                </wp:positionV>
                <wp:extent cx="6057900" cy="73025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7900" cy="730250"/>
                        </a:xfrm>
                        <a:prstGeom prst="rect">
                          <a:avLst/>
                        </a:prstGeom>
                        <a:ln w="6096">
                          <a:solidFill>
                            <a:srgbClr val="000000"/>
                          </a:solidFill>
                          <a:prstDash val="solid"/>
                        </a:ln>
                      </wps:spPr>
                      <wps:txbx>
                        <w:txbxContent>
                          <w:p w14:paraId="5C554EA2" w14:textId="77777777" w:rsidR="00E72694" w:rsidRDefault="00000000">
                            <w:pPr>
                              <w:pStyle w:val="BodyText"/>
                              <w:spacing w:before="206" w:line="250" w:lineRule="exact"/>
                              <w:ind w:right="3"/>
                              <w:jc w:val="center"/>
                            </w:pPr>
                            <w:r>
                              <w:t>THE</w:t>
                            </w:r>
                            <w:r>
                              <w:rPr>
                                <w:spacing w:val="-5"/>
                              </w:rPr>
                              <w:t xml:space="preserve"> </w:t>
                            </w:r>
                            <w:r>
                              <w:t>FOLLOWING</w:t>
                            </w:r>
                            <w:r>
                              <w:rPr>
                                <w:spacing w:val="-5"/>
                              </w:rPr>
                              <w:t xml:space="preserve"> </w:t>
                            </w:r>
                            <w:r>
                              <w:t>PARTICULARS</w:t>
                            </w:r>
                            <w:r>
                              <w:rPr>
                                <w:spacing w:val="-5"/>
                              </w:rPr>
                              <w:t xml:space="preserve"> </w:t>
                            </w:r>
                            <w:r>
                              <w:t>MUST</w:t>
                            </w:r>
                            <w:r>
                              <w:rPr>
                                <w:spacing w:val="-4"/>
                              </w:rPr>
                              <w:t xml:space="preserve"> </w:t>
                            </w:r>
                            <w:r>
                              <w:t>BE</w:t>
                            </w:r>
                            <w:r>
                              <w:rPr>
                                <w:spacing w:val="-5"/>
                              </w:rPr>
                              <w:t xml:space="preserve"> </w:t>
                            </w:r>
                            <w:r>
                              <w:rPr>
                                <w:spacing w:val="-2"/>
                              </w:rPr>
                              <w:t>FURNISHED</w:t>
                            </w:r>
                          </w:p>
                          <w:p w14:paraId="4FB6860D" w14:textId="77777777" w:rsidR="00E72694" w:rsidRDefault="00000000">
                            <w:pPr>
                              <w:spacing w:line="250" w:lineRule="exact"/>
                              <w:ind w:right="3"/>
                              <w:jc w:val="center"/>
                              <w:rPr>
                                <w:rFonts w:ascii="Arial"/>
                                <w:b/>
                              </w:rPr>
                            </w:pPr>
                            <w:r>
                              <w:rPr>
                                <w:rFonts w:ascii="Arial"/>
                                <w:b/>
                              </w:rPr>
                              <w:t>(FAILURE</w:t>
                            </w:r>
                            <w:r>
                              <w:rPr>
                                <w:rFonts w:ascii="Arial"/>
                                <w:b/>
                                <w:spacing w:val="-7"/>
                              </w:rPr>
                              <w:t xml:space="preserve"> </w:t>
                            </w:r>
                            <w:r>
                              <w:rPr>
                                <w:rFonts w:ascii="Arial"/>
                                <w:b/>
                              </w:rPr>
                              <w:t>TO</w:t>
                            </w:r>
                            <w:r>
                              <w:rPr>
                                <w:rFonts w:ascii="Arial"/>
                                <w:b/>
                                <w:spacing w:val="-4"/>
                              </w:rPr>
                              <w:t xml:space="preserve"> </w:t>
                            </w:r>
                            <w:r>
                              <w:rPr>
                                <w:rFonts w:ascii="Arial"/>
                                <w:b/>
                              </w:rPr>
                              <w:t>DO</w:t>
                            </w:r>
                            <w:r>
                              <w:rPr>
                                <w:rFonts w:ascii="Arial"/>
                                <w:b/>
                                <w:spacing w:val="-4"/>
                              </w:rPr>
                              <w:t xml:space="preserve"> </w:t>
                            </w:r>
                            <w:r>
                              <w:rPr>
                                <w:rFonts w:ascii="Arial"/>
                                <w:b/>
                              </w:rPr>
                              <w:t>SO</w:t>
                            </w:r>
                            <w:r>
                              <w:rPr>
                                <w:rFonts w:ascii="Arial"/>
                                <w:b/>
                                <w:spacing w:val="-4"/>
                              </w:rPr>
                              <w:t xml:space="preserve"> </w:t>
                            </w:r>
                            <w:r>
                              <w:rPr>
                                <w:rFonts w:ascii="Arial"/>
                                <w:b/>
                              </w:rPr>
                              <w:t>MAY</w:t>
                            </w:r>
                            <w:r>
                              <w:rPr>
                                <w:rFonts w:ascii="Arial"/>
                                <w:b/>
                                <w:spacing w:val="-3"/>
                              </w:rPr>
                              <w:t xml:space="preserve"> </w:t>
                            </w:r>
                            <w:r>
                              <w:rPr>
                                <w:rFonts w:ascii="Arial"/>
                                <w:b/>
                              </w:rPr>
                              <w:t>RESULT</w:t>
                            </w:r>
                            <w:r>
                              <w:rPr>
                                <w:rFonts w:ascii="Arial"/>
                                <w:b/>
                                <w:spacing w:val="-6"/>
                              </w:rPr>
                              <w:t xml:space="preserve"> </w:t>
                            </w:r>
                            <w:r>
                              <w:rPr>
                                <w:rFonts w:ascii="Arial"/>
                                <w:b/>
                              </w:rPr>
                              <w:t>IN</w:t>
                            </w:r>
                            <w:r>
                              <w:rPr>
                                <w:rFonts w:ascii="Arial"/>
                                <w:b/>
                                <w:spacing w:val="-3"/>
                              </w:rPr>
                              <w:t xml:space="preserve"> </w:t>
                            </w:r>
                            <w:r>
                              <w:rPr>
                                <w:rFonts w:ascii="Arial"/>
                                <w:b/>
                              </w:rPr>
                              <w:t>YOUR</w:t>
                            </w:r>
                            <w:r>
                              <w:rPr>
                                <w:rFonts w:ascii="Arial"/>
                                <w:b/>
                                <w:spacing w:val="-2"/>
                              </w:rPr>
                              <w:t xml:space="preserve"> </w:t>
                            </w:r>
                            <w:r>
                              <w:rPr>
                                <w:rFonts w:ascii="Arial"/>
                                <w:b/>
                              </w:rPr>
                              <w:t>BID</w:t>
                            </w:r>
                            <w:r>
                              <w:rPr>
                                <w:rFonts w:ascii="Arial"/>
                                <w:b/>
                                <w:spacing w:val="-3"/>
                              </w:rPr>
                              <w:t xml:space="preserve"> </w:t>
                            </w:r>
                            <w:r>
                              <w:rPr>
                                <w:rFonts w:ascii="Arial"/>
                                <w:b/>
                              </w:rPr>
                              <w:t>BEING</w:t>
                            </w:r>
                            <w:r>
                              <w:rPr>
                                <w:rFonts w:ascii="Arial"/>
                                <w:b/>
                                <w:spacing w:val="-1"/>
                              </w:rPr>
                              <w:t xml:space="preserve"> </w:t>
                            </w:r>
                            <w:r>
                              <w:rPr>
                                <w:rFonts w:ascii="Arial"/>
                                <w:b/>
                                <w:spacing w:val="-2"/>
                              </w:rPr>
                              <w:t>DISQUALIFIED)</w:t>
                            </w:r>
                          </w:p>
                        </w:txbxContent>
                      </wps:txbx>
                      <wps:bodyPr wrap="square" lIns="0" tIns="0" rIns="0" bIns="0" rtlCol="0">
                        <a:noAutofit/>
                      </wps:bodyPr>
                    </wps:wsp>
                  </a:graphicData>
                </a:graphic>
              </wp:anchor>
            </w:drawing>
          </mc:Choice>
          <mc:Fallback>
            <w:pict>
              <v:shape w14:anchorId="588914C7" id="Textbox 22" o:spid="_x0000_s1031" type="#_x0000_t202" style="position:absolute;margin-left:67pt;margin-top:19.55pt;width:477pt;height:57.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" filled="f" strokeweight=".48pt">
                <v:path arrowok="t"/>
                <v:textbox inset="0,0,0,0">
                  <w:txbxContent>
                    <w:p w14:paraId="5C554EA2" w14:textId="77777777" w:rsidR="00E72694" w:rsidRDefault="00000000">
                      <w:pPr>
                        <w:pStyle w:val="BodyText"/>
                        <w:spacing w:before="206" w:line="250" w:lineRule="exact"/>
                        <w:ind w:right="3"/>
                        <w:jc w:val="center"/>
                      </w:pPr>
                      <w:r>
                        <w:t>THE</w:t>
                      </w:r>
                      <w:r>
                        <w:rPr>
                          <w:spacing w:val="-5"/>
                        </w:rPr>
                        <w:t xml:space="preserve"> </w:t>
                      </w:r>
                      <w:r>
                        <w:t>FOLLOWING</w:t>
                      </w:r>
                      <w:r>
                        <w:rPr>
                          <w:spacing w:val="-5"/>
                        </w:rPr>
                        <w:t xml:space="preserve"> </w:t>
                      </w:r>
                      <w:r>
                        <w:t>PARTICULARS</w:t>
                      </w:r>
                      <w:r>
                        <w:rPr>
                          <w:spacing w:val="-5"/>
                        </w:rPr>
                        <w:t xml:space="preserve"> </w:t>
                      </w:r>
                      <w:r>
                        <w:t>MUST</w:t>
                      </w:r>
                      <w:r>
                        <w:rPr>
                          <w:spacing w:val="-4"/>
                        </w:rPr>
                        <w:t xml:space="preserve"> </w:t>
                      </w:r>
                      <w:r>
                        <w:t>BE</w:t>
                      </w:r>
                      <w:r>
                        <w:rPr>
                          <w:spacing w:val="-5"/>
                        </w:rPr>
                        <w:t xml:space="preserve"> </w:t>
                      </w:r>
                      <w:r>
                        <w:rPr>
                          <w:spacing w:val="-2"/>
                        </w:rPr>
                        <w:t>FURNISHED</w:t>
                      </w:r>
                    </w:p>
                    <w:p w14:paraId="4FB6860D" w14:textId="77777777" w:rsidR="00E72694" w:rsidRDefault="00000000">
                      <w:pPr>
                        <w:spacing w:line="250" w:lineRule="exact"/>
                        <w:ind w:right="3"/>
                        <w:jc w:val="center"/>
                        <w:rPr>
                          <w:rFonts w:ascii="Arial"/>
                          <w:b/>
                        </w:rPr>
                      </w:pPr>
                      <w:r>
                        <w:rPr>
                          <w:rFonts w:ascii="Arial"/>
                          <w:b/>
                        </w:rPr>
                        <w:t>(FAILURE</w:t>
                      </w:r>
                      <w:r>
                        <w:rPr>
                          <w:rFonts w:ascii="Arial"/>
                          <w:b/>
                          <w:spacing w:val="-7"/>
                        </w:rPr>
                        <w:t xml:space="preserve"> </w:t>
                      </w:r>
                      <w:r>
                        <w:rPr>
                          <w:rFonts w:ascii="Arial"/>
                          <w:b/>
                        </w:rPr>
                        <w:t>TO</w:t>
                      </w:r>
                      <w:r>
                        <w:rPr>
                          <w:rFonts w:ascii="Arial"/>
                          <w:b/>
                          <w:spacing w:val="-4"/>
                        </w:rPr>
                        <w:t xml:space="preserve"> </w:t>
                      </w:r>
                      <w:r>
                        <w:rPr>
                          <w:rFonts w:ascii="Arial"/>
                          <w:b/>
                        </w:rPr>
                        <w:t>DO</w:t>
                      </w:r>
                      <w:r>
                        <w:rPr>
                          <w:rFonts w:ascii="Arial"/>
                          <w:b/>
                          <w:spacing w:val="-4"/>
                        </w:rPr>
                        <w:t xml:space="preserve"> </w:t>
                      </w:r>
                      <w:r>
                        <w:rPr>
                          <w:rFonts w:ascii="Arial"/>
                          <w:b/>
                        </w:rPr>
                        <w:t>SO</w:t>
                      </w:r>
                      <w:r>
                        <w:rPr>
                          <w:rFonts w:ascii="Arial"/>
                          <w:b/>
                          <w:spacing w:val="-4"/>
                        </w:rPr>
                        <w:t xml:space="preserve"> </w:t>
                      </w:r>
                      <w:r>
                        <w:rPr>
                          <w:rFonts w:ascii="Arial"/>
                          <w:b/>
                        </w:rPr>
                        <w:t>MAY</w:t>
                      </w:r>
                      <w:r>
                        <w:rPr>
                          <w:rFonts w:ascii="Arial"/>
                          <w:b/>
                          <w:spacing w:val="-3"/>
                        </w:rPr>
                        <w:t xml:space="preserve"> </w:t>
                      </w:r>
                      <w:r>
                        <w:rPr>
                          <w:rFonts w:ascii="Arial"/>
                          <w:b/>
                        </w:rPr>
                        <w:t>RESULT</w:t>
                      </w:r>
                      <w:r>
                        <w:rPr>
                          <w:rFonts w:ascii="Arial"/>
                          <w:b/>
                          <w:spacing w:val="-6"/>
                        </w:rPr>
                        <w:t xml:space="preserve"> </w:t>
                      </w:r>
                      <w:r>
                        <w:rPr>
                          <w:rFonts w:ascii="Arial"/>
                          <w:b/>
                        </w:rPr>
                        <w:t>IN</w:t>
                      </w:r>
                      <w:r>
                        <w:rPr>
                          <w:rFonts w:ascii="Arial"/>
                          <w:b/>
                          <w:spacing w:val="-3"/>
                        </w:rPr>
                        <w:t xml:space="preserve"> </w:t>
                      </w:r>
                      <w:r>
                        <w:rPr>
                          <w:rFonts w:ascii="Arial"/>
                          <w:b/>
                        </w:rPr>
                        <w:t>YOUR</w:t>
                      </w:r>
                      <w:r>
                        <w:rPr>
                          <w:rFonts w:ascii="Arial"/>
                          <w:b/>
                          <w:spacing w:val="-2"/>
                        </w:rPr>
                        <w:t xml:space="preserve"> </w:t>
                      </w:r>
                      <w:r>
                        <w:rPr>
                          <w:rFonts w:ascii="Arial"/>
                          <w:b/>
                        </w:rPr>
                        <w:t>BID</w:t>
                      </w:r>
                      <w:r>
                        <w:rPr>
                          <w:rFonts w:ascii="Arial"/>
                          <w:b/>
                          <w:spacing w:val="-3"/>
                        </w:rPr>
                        <w:t xml:space="preserve"> </w:t>
                      </w:r>
                      <w:r>
                        <w:rPr>
                          <w:rFonts w:ascii="Arial"/>
                          <w:b/>
                        </w:rPr>
                        <w:t>BEING</w:t>
                      </w:r>
                      <w:r>
                        <w:rPr>
                          <w:rFonts w:ascii="Arial"/>
                          <w:b/>
                          <w:spacing w:val="-1"/>
                        </w:rPr>
                        <w:t xml:space="preserve"> </w:t>
                      </w:r>
                      <w:r>
                        <w:rPr>
                          <w:rFonts w:ascii="Arial"/>
                          <w:b/>
                          <w:spacing w:val="-2"/>
                        </w:rPr>
                        <w:t>DISQUALIFIED)</w:t>
                      </w:r>
                    </w:p>
                  </w:txbxContent>
                </v:textbox>
                <w10:wrap type="topAndBottom" anchorx="page"/>
              </v:shape>
            </w:pict>
          </mc:Fallback>
        </mc:AlternateContent>
      </w:r>
    </w:p>
    <w:p w14:paraId="14A72C8A" w14:textId="77777777" w:rsidR="00E72694" w:rsidRDefault="00E72694">
      <w:pPr>
        <w:pStyle w:val="BodyText"/>
        <w:rPr>
          <w:rFonts w:ascii="Arial"/>
          <w:b/>
        </w:rPr>
      </w:pPr>
    </w:p>
    <w:p w14:paraId="6C645AC2" w14:textId="77777777" w:rsidR="00E72694" w:rsidRDefault="00E72694">
      <w:pPr>
        <w:pStyle w:val="BodyText"/>
        <w:rPr>
          <w:rFonts w:ascii="Arial"/>
          <w:b/>
        </w:rPr>
      </w:pPr>
    </w:p>
    <w:p w14:paraId="60FAC042" w14:textId="77777777" w:rsidR="00E72694" w:rsidRDefault="00E72694">
      <w:pPr>
        <w:pStyle w:val="BodyText"/>
        <w:spacing w:before="21"/>
        <w:rPr>
          <w:rFonts w:ascii="Arial"/>
          <w:b/>
        </w:rPr>
      </w:pPr>
    </w:p>
    <w:p w14:paraId="0EAE8084" w14:textId="77777777" w:rsidR="00E72694" w:rsidRDefault="00000000">
      <w:pPr>
        <w:pStyle w:val="BodyText"/>
        <w:tabs>
          <w:tab w:val="left" w:pos="4024"/>
        </w:tabs>
        <w:spacing w:line="480" w:lineRule="auto"/>
        <w:ind w:left="280" w:right="516"/>
      </w:pPr>
      <w:r>
        <w:t>NAME OF BIDDER</w:t>
      </w:r>
      <w:r>
        <w:tab/>
      </w:r>
      <w:r>
        <w:rPr>
          <w:spacing w:val="-2"/>
        </w:rPr>
        <w:t xml:space="preserve">…………………………………………………………………… </w:t>
      </w:r>
      <w:r>
        <w:t>POSTAL ADDRESS</w:t>
      </w:r>
      <w:r>
        <w:tab/>
      </w:r>
      <w:r>
        <w:rPr>
          <w:spacing w:val="-2"/>
        </w:rPr>
        <w:t xml:space="preserve">…………………………………………………………………… </w:t>
      </w:r>
      <w:r>
        <w:t>STREET ADDRESS</w:t>
      </w:r>
      <w:r>
        <w:tab/>
      </w:r>
      <w:r>
        <w:rPr>
          <w:spacing w:val="-2"/>
        </w:rPr>
        <w:t xml:space="preserve">…………………………………………………………………… </w:t>
      </w:r>
      <w:r>
        <w:t>TELEPHONE NUMBER</w:t>
      </w:r>
      <w:r>
        <w:tab/>
      </w:r>
      <w:r>
        <w:rPr>
          <w:spacing w:val="-2"/>
        </w:rPr>
        <w:t xml:space="preserve">CODE………..………NUMBER………………………… </w:t>
      </w:r>
      <w:r>
        <w:t>CELLPHONE NUMBER</w:t>
      </w:r>
      <w:r>
        <w:tab/>
      </w:r>
      <w:r>
        <w:rPr>
          <w:spacing w:val="-2"/>
        </w:rPr>
        <w:t>……………………………………………………………...</w:t>
      </w:r>
    </w:p>
    <w:p w14:paraId="578507F1" w14:textId="77777777" w:rsidR="00E72694" w:rsidRDefault="00000000">
      <w:pPr>
        <w:pStyle w:val="BodyText"/>
        <w:tabs>
          <w:tab w:val="left" w:pos="4024"/>
        </w:tabs>
        <w:spacing w:before="15"/>
        <w:ind w:left="280"/>
      </w:pPr>
      <w:r>
        <w:t>FACSIMILE</w:t>
      </w:r>
      <w:r>
        <w:rPr>
          <w:spacing w:val="-8"/>
        </w:rPr>
        <w:t xml:space="preserve"> </w:t>
      </w:r>
      <w:r>
        <w:rPr>
          <w:spacing w:val="-2"/>
        </w:rPr>
        <w:t>NUMBER</w:t>
      </w:r>
      <w:r>
        <w:tab/>
        <w:t>CODE</w:t>
      </w:r>
      <w:r>
        <w:rPr>
          <w:spacing w:val="-5"/>
        </w:rPr>
        <w:t xml:space="preserve"> </w:t>
      </w:r>
      <w:r>
        <w:t>………….</w:t>
      </w:r>
      <w:r>
        <w:rPr>
          <w:spacing w:val="-3"/>
        </w:rPr>
        <w:t xml:space="preserve"> </w:t>
      </w:r>
      <w:r>
        <w:rPr>
          <w:spacing w:val="-2"/>
        </w:rPr>
        <w:t>NUMBER………………………………</w:t>
      </w:r>
    </w:p>
    <w:p w14:paraId="258E870A" w14:textId="77777777" w:rsidR="00E72694" w:rsidRDefault="00E72694">
      <w:pPr>
        <w:sectPr w:rsidR="00E72694">
          <w:pgSz w:w="11910" w:h="16840"/>
          <w:pgMar w:top="920" w:right="480" w:bottom="2460" w:left="1160" w:header="715" w:footer="2237" w:gutter="0"/>
          <w:cols w:space="720"/>
        </w:sectPr>
      </w:pPr>
    </w:p>
    <w:p w14:paraId="67DF3FFB" w14:textId="77777777" w:rsidR="00E72694" w:rsidRDefault="00E72694">
      <w:pPr>
        <w:pStyle w:val="BodyText"/>
      </w:pPr>
    </w:p>
    <w:p w14:paraId="7AA6669B" w14:textId="77777777" w:rsidR="00E72694" w:rsidRDefault="00E72694">
      <w:pPr>
        <w:pStyle w:val="BodyText"/>
      </w:pPr>
    </w:p>
    <w:p w14:paraId="5CBB5420" w14:textId="77777777" w:rsidR="00E72694" w:rsidRDefault="00E72694">
      <w:pPr>
        <w:pStyle w:val="BodyText"/>
      </w:pPr>
    </w:p>
    <w:p w14:paraId="1997275E" w14:textId="77777777" w:rsidR="00E72694" w:rsidRDefault="00E72694">
      <w:pPr>
        <w:pStyle w:val="BodyText"/>
        <w:spacing w:before="214"/>
      </w:pPr>
    </w:p>
    <w:p w14:paraId="56CE0F86" w14:textId="77777777" w:rsidR="00E72694" w:rsidRDefault="00000000">
      <w:pPr>
        <w:pStyle w:val="BodyText"/>
        <w:tabs>
          <w:tab w:val="left" w:pos="4024"/>
        </w:tabs>
        <w:spacing w:before="1" w:line="480" w:lineRule="auto"/>
        <w:ind w:left="280" w:right="959"/>
      </w:pPr>
      <w:r>
        <w:t>E-MAIL ADDRESS</w:t>
      </w:r>
      <w:r>
        <w:tab/>
      </w:r>
      <w:r>
        <w:rPr>
          <w:spacing w:val="-2"/>
        </w:rPr>
        <w:t xml:space="preserve">……………………………………………………………… </w:t>
      </w:r>
      <w:r>
        <w:t>VAT</w:t>
      </w:r>
      <w:r>
        <w:rPr>
          <w:spacing w:val="-5"/>
        </w:rPr>
        <w:t xml:space="preserve"> </w:t>
      </w:r>
      <w:r>
        <w:t>REGISTRATION</w:t>
      </w:r>
      <w:r>
        <w:rPr>
          <w:spacing w:val="-5"/>
        </w:rPr>
        <w:t xml:space="preserve"> </w:t>
      </w:r>
      <w:r>
        <w:rPr>
          <w:spacing w:val="-2"/>
        </w:rPr>
        <w:t>NUMBER</w:t>
      </w:r>
      <w:r>
        <w:tab/>
      </w:r>
      <w:r>
        <w:rPr>
          <w:spacing w:val="-2"/>
        </w:rPr>
        <w:t>………………………………………………………………</w:t>
      </w:r>
    </w:p>
    <w:p w14:paraId="3A36615F" w14:textId="77777777" w:rsidR="00E72694" w:rsidRDefault="00000000">
      <w:pPr>
        <w:pStyle w:val="BodyText"/>
        <w:spacing w:before="111"/>
        <w:ind w:left="280"/>
      </w:pPr>
      <w:r>
        <w:t>HAS</w:t>
      </w:r>
      <w:r>
        <w:rPr>
          <w:spacing w:val="-8"/>
        </w:rPr>
        <w:t xml:space="preserve"> </w:t>
      </w:r>
      <w:r>
        <w:t>AN</w:t>
      </w:r>
      <w:r>
        <w:rPr>
          <w:spacing w:val="-5"/>
        </w:rPr>
        <w:t xml:space="preserve"> </w:t>
      </w:r>
      <w:r>
        <w:t>ORIGINAL</w:t>
      </w:r>
      <w:r>
        <w:rPr>
          <w:spacing w:val="-7"/>
        </w:rPr>
        <w:t xml:space="preserve"> </w:t>
      </w:r>
      <w:r>
        <w:t>AND</w:t>
      </w:r>
      <w:r>
        <w:rPr>
          <w:spacing w:val="-5"/>
        </w:rPr>
        <w:t xml:space="preserve"> </w:t>
      </w:r>
      <w:r>
        <w:t>VALID</w:t>
      </w:r>
      <w:r>
        <w:rPr>
          <w:spacing w:val="-5"/>
        </w:rPr>
        <w:t xml:space="preserve"> </w:t>
      </w:r>
      <w:r>
        <w:t>TAX</w:t>
      </w:r>
      <w:r>
        <w:rPr>
          <w:spacing w:val="-5"/>
        </w:rPr>
        <w:t xml:space="preserve"> </w:t>
      </w:r>
      <w:r>
        <w:t>CLEARANCE</w:t>
      </w:r>
      <w:r>
        <w:rPr>
          <w:spacing w:val="-5"/>
        </w:rPr>
        <w:t xml:space="preserve"> </w:t>
      </w:r>
      <w:r>
        <w:t>CERTIFICATE</w:t>
      </w:r>
      <w:r>
        <w:rPr>
          <w:spacing w:val="-6"/>
        </w:rPr>
        <w:t xml:space="preserve"> </w:t>
      </w:r>
      <w:r>
        <w:t>BEEN</w:t>
      </w:r>
      <w:r>
        <w:rPr>
          <w:spacing w:val="-2"/>
        </w:rPr>
        <w:t xml:space="preserve"> </w:t>
      </w:r>
      <w:r>
        <w:t>ATTACHED?</w:t>
      </w:r>
      <w:r>
        <w:rPr>
          <w:spacing w:val="-5"/>
        </w:rPr>
        <w:t xml:space="preserve"> </w:t>
      </w:r>
      <w:r>
        <w:rPr>
          <w:spacing w:val="-4"/>
        </w:rPr>
        <w:t>(MBD</w:t>
      </w:r>
    </w:p>
    <w:p w14:paraId="53423D3F" w14:textId="77777777" w:rsidR="00E72694" w:rsidRDefault="00000000">
      <w:pPr>
        <w:pStyle w:val="Heading5"/>
        <w:spacing w:before="133"/>
        <w:ind w:left="280"/>
      </w:pPr>
      <w:r>
        <w:rPr>
          <w:spacing w:val="-2"/>
        </w:rPr>
        <w:t>YES/NO</w:t>
      </w:r>
    </w:p>
    <w:p w14:paraId="2F347B85" w14:textId="77777777" w:rsidR="00E72694" w:rsidRDefault="00000000">
      <w:pPr>
        <w:pStyle w:val="BodyText"/>
        <w:spacing w:before="136" w:line="239" w:lineRule="exact"/>
        <w:ind w:left="280"/>
      </w:pPr>
      <w:r>
        <w:t>HAS</w:t>
      </w:r>
      <w:r>
        <w:rPr>
          <w:spacing w:val="12"/>
        </w:rPr>
        <w:t xml:space="preserve"> </w:t>
      </w:r>
      <w:r>
        <w:t>A</w:t>
      </w:r>
      <w:r>
        <w:rPr>
          <w:spacing w:val="15"/>
        </w:rPr>
        <w:t xml:space="preserve"> </w:t>
      </w:r>
      <w:r>
        <w:t>B-BBEE</w:t>
      </w:r>
      <w:r>
        <w:rPr>
          <w:spacing w:val="14"/>
        </w:rPr>
        <w:t xml:space="preserve"> </w:t>
      </w:r>
      <w:r>
        <w:t>STATUS</w:t>
      </w:r>
      <w:r>
        <w:rPr>
          <w:spacing w:val="15"/>
        </w:rPr>
        <w:t xml:space="preserve"> </w:t>
      </w:r>
      <w:r>
        <w:t>LEVEL</w:t>
      </w:r>
      <w:r>
        <w:rPr>
          <w:spacing w:val="15"/>
        </w:rPr>
        <w:t xml:space="preserve"> </w:t>
      </w:r>
      <w:r>
        <w:t>VERIFICATION</w:t>
      </w:r>
      <w:r>
        <w:rPr>
          <w:spacing w:val="14"/>
        </w:rPr>
        <w:t xml:space="preserve"> </w:t>
      </w:r>
      <w:r>
        <w:t>CERTIFICATE</w:t>
      </w:r>
      <w:r>
        <w:rPr>
          <w:spacing w:val="15"/>
        </w:rPr>
        <w:t xml:space="preserve"> </w:t>
      </w:r>
      <w:r>
        <w:t>BEEN</w:t>
      </w:r>
      <w:r>
        <w:rPr>
          <w:spacing w:val="16"/>
        </w:rPr>
        <w:t xml:space="preserve"> </w:t>
      </w:r>
      <w:r>
        <w:t>SUBMITTED?</w:t>
      </w:r>
      <w:r>
        <w:rPr>
          <w:spacing w:val="15"/>
        </w:rPr>
        <w:t xml:space="preserve"> </w:t>
      </w:r>
      <w:r>
        <w:t>(MBD</w:t>
      </w:r>
      <w:r>
        <w:rPr>
          <w:spacing w:val="15"/>
        </w:rPr>
        <w:t xml:space="preserve"> </w:t>
      </w:r>
      <w:r>
        <w:rPr>
          <w:spacing w:val="-5"/>
        </w:rPr>
        <w:t>6.1</w:t>
      </w:r>
    </w:p>
    <w:p w14:paraId="0B736ACC" w14:textId="77777777" w:rsidR="00E72694" w:rsidRDefault="00000000">
      <w:pPr>
        <w:pStyle w:val="Heading5"/>
        <w:spacing w:line="239" w:lineRule="exact"/>
        <w:ind w:left="280"/>
      </w:pPr>
      <w:r>
        <w:rPr>
          <w:spacing w:val="-2"/>
        </w:rPr>
        <w:t>YES/NO</w:t>
      </w:r>
    </w:p>
    <w:p w14:paraId="65D4C08A" w14:textId="77777777" w:rsidR="00E72694" w:rsidRDefault="00000000">
      <w:pPr>
        <w:pStyle w:val="BodyText"/>
        <w:spacing w:before="134"/>
        <w:ind w:left="280"/>
      </w:pPr>
      <w:r>
        <w:t>IF</w:t>
      </w:r>
      <w:r>
        <w:rPr>
          <w:spacing w:val="-4"/>
        </w:rPr>
        <w:t xml:space="preserve"> </w:t>
      </w:r>
      <w:r>
        <w:t>YES,</w:t>
      </w:r>
      <w:r>
        <w:rPr>
          <w:spacing w:val="-4"/>
        </w:rPr>
        <w:t xml:space="preserve"> </w:t>
      </w:r>
      <w:r>
        <w:t>WHO</w:t>
      </w:r>
      <w:r>
        <w:rPr>
          <w:spacing w:val="-4"/>
        </w:rPr>
        <w:t xml:space="preserve"> </w:t>
      </w:r>
      <w:r>
        <w:t>WAS</w:t>
      </w:r>
      <w:r>
        <w:rPr>
          <w:spacing w:val="-4"/>
        </w:rPr>
        <w:t xml:space="preserve"> </w:t>
      </w:r>
      <w:r>
        <w:t>THE</w:t>
      </w:r>
      <w:r>
        <w:rPr>
          <w:spacing w:val="-6"/>
        </w:rPr>
        <w:t xml:space="preserve"> </w:t>
      </w:r>
      <w:r>
        <w:t>CERTIFICATE</w:t>
      </w:r>
      <w:r>
        <w:rPr>
          <w:spacing w:val="-6"/>
        </w:rPr>
        <w:t xml:space="preserve"> </w:t>
      </w:r>
      <w:r>
        <w:t>ISSUED</w:t>
      </w:r>
      <w:r>
        <w:rPr>
          <w:spacing w:val="-3"/>
        </w:rPr>
        <w:t xml:space="preserve"> </w:t>
      </w:r>
      <w:r>
        <w:rPr>
          <w:spacing w:val="-5"/>
        </w:rPr>
        <w:t>BY?</w:t>
      </w:r>
    </w:p>
    <w:p w14:paraId="2DEB6352" w14:textId="77777777" w:rsidR="00E72694" w:rsidRDefault="00000000">
      <w:pPr>
        <w:pStyle w:val="Heading6"/>
        <w:spacing w:before="155"/>
        <w:ind w:left="280"/>
      </w:pPr>
      <w:r>
        <w:t>(Tick</w:t>
      </w:r>
      <w:r>
        <w:rPr>
          <w:spacing w:val="-9"/>
        </w:rPr>
        <w:t xml:space="preserve"> </w:t>
      </w:r>
      <w:r>
        <w:t>applicable</w:t>
      </w:r>
      <w:r>
        <w:rPr>
          <w:spacing w:val="-7"/>
        </w:rPr>
        <w:t xml:space="preserve"> </w:t>
      </w:r>
      <w:r>
        <w:rPr>
          <w:spacing w:val="-4"/>
        </w:rPr>
        <w:t>box)</w:t>
      </w:r>
    </w:p>
    <w:p w14:paraId="3A4E1DED" w14:textId="77777777" w:rsidR="00E72694" w:rsidRDefault="00E72694">
      <w:pPr>
        <w:pStyle w:val="BodyText"/>
        <w:rPr>
          <w:rFonts w:ascii="Arial"/>
          <w:b/>
        </w:rPr>
      </w:pPr>
    </w:p>
    <w:p w14:paraId="61DEDE78" w14:textId="77777777" w:rsidR="00E72694" w:rsidRDefault="00E72694">
      <w:pPr>
        <w:pStyle w:val="BodyText"/>
        <w:spacing w:before="40"/>
        <w:rPr>
          <w:rFonts w:ascii="Arial"/>
          <w:b/>
        </w:rPr>
      </w:pPr>
    </w:p>
    <w:p w14:paraId="3E098579" w14:textId="77777777" w:rsidR="00E72694" w:rsidRDefault="00000000">
      <w:pPr>
        <w:tabs>
          <w:tab w:val="left" w:pos="8921"/>
        </w:tabs>
        <w:ind w:left="280"/>
      </w:pPr>
      <w:r>
        <w:rPr>
          <w:sz w:val="18"/>
        </w:rPr>
        <w:t>AN</w:t>
      </w:r>
      <w:r>
        <w:rPr>
          <w:spacing w:val="-5"/>
          <w:sz w:val="18"/>
        </w:rPr>
        <w:t xml:space="preserve"> </w:t>
      </w:r>
      <w:r>
        <w:rPr>
          <w:sz w:val="18"/>
        </w:rPr>
        <w:t>ACCOUNTING</w:t>
      </w:r>
      <w:r>
        <w:rPr>
          <w:spacing w:val="-5"/>
          <w:sz w:val="18"/>
        </w:rPr>
        <w:t xml:space="preserve"> </w:t>
      </w:r>
      <w:r>
        <w:rPr>
          <w:sz w:val="18"/>
        </w:rPr>
        <w:t>OFFICER</w:t>
      </w:r>
      <w:r>
        <w:rPr>
          <w:spacing w:val="-1"/>
          <w:sz w:val="18"/>
        </w:rPr>
        <w:t xml:space="preserve"> </w:t>
      </w:r>
      <w:r>
        <w:rPr>
          <w:sz w:val="18"/>
        </w:rPr>
        <w:t>AS</w:t>
      </w:r>
      <w:r>
        <w:rPr>
          <w:spacing w:val="-3"/>
          <w:sz w:val="18"/>
        </w:rPr>
        <w:t xml:space="preserve"> </w:t>
      </w:r>
      <w:r>
        <w:rPr>
          <w:sz w:val="18"/>
        </w:rPr>
        <w:t>CONTEMPLATED</w:t>
      </w:r>
      <w:r>
        <w:rPr>
          <w:spacing w:val="-3"/>
          <w:sz w:val="18"/>
        </w:rPr>
        <w:t xml:space="preserve"> </w:t>
      </w:r>
      <w:r>
        <w:rPr>
          <w:sz w:val="18"/>
        </w:rPr>
        <w:t>IN</w:t>
      </w:r>
      <w:r>
        <w:rPr>
          <w:spacing w:val="-2"/>
          <w:sz w:val="18"/>
        </w:rPr>
        <w:t xml:space="preserve"> </w:t>
      </w:r>
      <w:r>
        <w:rPr>
          <w:sz w:val="18"/>
        </w:rPr>
        <w:t>THE</w:t>
      </w:r>
      <w:r>
        <w:rPr>
          <w:spacing w:val="-6"/>
          <w:sz w:val="18"/>
        </w:rPr>
        <w:t xml:space="preserve"> </w:t>
      </w:r>
      <w:r>
        <w:rPr>
          <w:sz w:val="18"/>
        </w:rPr>
        <w:t>CLOSE</w:t>
      </w:r>
      <w:r>
        <w:rPr>
          <w:spacing w:val="-2"/>
          <w:sz w:val="18"/>
        </w:rPr>
        <w:t xml:space="preserve"> </w:t>
      </w:r>
      <w:r>
        <w:rPr>
          <w:sz w:val="18"/>
        </w:rPr>
        <w:t>CORPORATION</w:t>
      </w:r>
      <w:r>
        <w:rPr>
          <w:spacing w:val="-4"/>
          <w:sz w:val="18"/>
        </w:rPr>
        <w:t xml:space="preserve"> </w:t>
      </w:r>
      <w:r>
        <w:rPr>
          <w:sz w:val="18"/>
        </w:rPr>
        <w:t>ACT</w:t>
      </w:r>
      <w:r>
        <w:rPr>
          <w:spacing w:val="-2"/>
          <w:sz w:val="18"/>
        </w:rPr>
        <w:t xml:space="preserve"> (CCA)</w:t>
      </w:r>
      <w:r>
        <w:rPr>
          <w:sz w:val="18"/>
        </w:rPr>
        <w:tab/>
      </w:r>
      <w:r>
        <w:rPr>
          <w:spacing w:val="-10"/>
        </w:rPr>
        <w:t>□</w:t>
      </w:r>
    </w:p>
    <w:p w14:paraId="0E5251AB" w14:textId="77777777" w:rsidR="00E72694" w:rsidRDefault="00000000">
      <w:pPr>
        <w:tabs>
          <w:tab w:val="left" w:pos="8977"/>
        </w:tabs>
        <w:spacing w:before="140" w:line="235" w:lineRule="auto"/>
        <w:ind w:left="280" w:right="1153"/>
      </w:pPr>
      <w:r>
        <w:rPr>
          <w:sz w:val="20"/>
        </w:rPr>
        <w:t>A VERIFICATION AGENCY ACCREDITED BY THE SOUITH AFRICAN NATIONAL ACCREDITATION</w:t>
      </w:r>
      <w:r>
        <w:rPr>
          <w:spacing w:val="-12"/>
          <w:sz w:val="20"/>
        </w:rPr>
        <w:t xml:space="preserve"> </w:t>
      </w:r>
      <w:r>
        <w:rPr>
          <w:sz w:val="20"/>
        </w:rPr>
        <w:t>SYSTEM</w:t>
      </w:r>
      <w:r>
        <w:rPr>
          <w:spacing w:val="-12"/>
          <w:sz w:val="20"/>
        </w:rPr>
        <w:t xml:space="preserve"> </w:t>
      </w:r>
      <w:r>
        <w:rPr>
          <w:spacing w:val="-2"/>
          <w:sz w:val="20"/>
        </w:rPr>
        <w:t>(SANAS)</w:t>
      </w:r>
      <w:r>
        <w:rPr>
          <w:sz w:val="20"/>
        </w:rPr>
        <w:tab/>
      </w:r>
      <w:r>
        <w:rPr>
          <w:spacing w:val="-24"/>
          <w:w w:val="70"/>
        </w:rPr>
        <w:t>□</w:t>
      </w:r>
    </w:p>
    <w:p w14:paraId="0713D761" w14:textId="77777777" w:rsidR="00E72694" w:rsidRDefault="00000000">
      <w:pPr>
        <w:pStyle w:val="BodyText"/>
        <w:tabs>
          <w:tab w:val="left" w:pos="8984"/>
        </w:tabs>
        <w:spacing w:before="1"/>
        <w:ind w:left="280"/>
      </w:pPr>
      <w:r>
        <w:t>A</w:t>
      </w:r>
      <w:r>
        <w:rPr>
          <w:spacing w:val="-5"/>
        </w:rPr>
        <w:t xml:space="preserve"> </w:t>
      </w:r>
      <w:r>
        <w:t>REGISTERED</w:t>
      </w:r>
      <w:r>
        <w:rPr>
          <w:spacing w:val="-4"/>
        </w:rPr>
        <w:t xml:space="preserve"> </w:t>
      </w:r>
      <w:r>
        <w:rPr>
          <w:spacing w:val="-2"/>
        </w:rPr>
        <w:t>AUDITOR</w:t>
      </w:r>
      <w:r>
        <w:tab/>
      </w:r>
      <w:r>
        <w:rPr>
          <w:spacing w:val="-10"/>
        </w:rPr>
        <w:t>□</w:t>
      </w:r>
    </w:p>
    <w:p w14:paraId="1F3A57F1" w14:textId="77777777" w:rsidR="00E72694" w:rsidRDefault="00E72694">
      <w:pPr>
        <w:pStyle w:val="BodyText"/>
      </w:pPr>
    </w:p>
    <w:p w14:paraId="1C4C78C4" w14:textId="77777777" w:rsidR="00E72694" w:rsidRDefault="00E72694">
      <w:pPr>
        <w:pStyle w:val="BodyText"/>
        <w:spacing w:before="90"/>
      </w:pPr>
    </w:p>
    <w:p w14:paraId="3CC1C43B" w14:textId="77777777" w:rsidR="00E72694" w:rsidRDefault="00000000">
      <w:pPr>
        <w:pStyle w:val="Heading5"/>
        <w:spacing w:line="254" w:lineRule="auto"/>
        <w:ind w:left="280" w:right="423"/>
        <w:rPr>
          <w:rFonts w:ascii="Arial MT"/>
          <w:b w:val="0"/>
        </w:rPr>
      </w:pPr>
      <w:r>
        <w:rPr>
          <w:rFonts w:ascii="Arial MT"/>
          <w:b w:val="0"/>
        </w:rPr>
        <w:t>(</w:t>
      </w:r>
      <w:r>
        <w:t>A</w:t>
      </w:r>
      <w:r>
        <w:rPr>
          <w:spacing w:val="-4"/>
        </w:rPr>
        <w:t xml:space="preserve"> </w:t>
      </w:r>
      <w:r>
        <w:t>B-BBEE</w:t>
      </w:r>
      <w:r>
        <w:rPr>
          <w:spacing w:val="-4"/>
        </w:rPr>
        <w:t xml:space="preserve"> </w:t>
      </w:r>
      <w:r>
        <w:t>STATUS</w:t>
      </w:r>
      <w:r>
        <w:rPr>
          <w:spacing w:val="-4"/>
        </w:rPr>
        <w:t xml:space="preserve"> </w:t>
      </w:r>
      <w:r>
        <w:t>LEVEL</w:t>
      </w:r>
      <w:r>
        <w:rPr>
          <w:spacing w:val="-4"/>
        </w:rPr>
        <w:t xml:space="preserve"> </w:t>
      </w:r>
      <w:r>
        <w:t>VERIFICATION</w:t>
      </w:r>
      <w:r>
        <w:rPr>
          <w:spacing w:val="-4"/>
        </w:rPr>
        <w:t xml:space="preserve"> </w:t>
      </w:r>
      <w:r>
        <w:t>CERTIFICATE</w:t>
      </w:r>
      <w:r>
        <w:rPr>
          <w:spacing w:val="-6"/>
        </w:rPr>
        <w:t xml:space="preserve"> </w:t>
      </w:r>
      <w:r>
        <w:t>MUST</w:t>
      </w:r>
      <w:r>
        <w:rPr>
          <w:spacing w:val="-4"/>
        </w:rPr>
        <w:t xml:space="preserve"> </w:t>
      </w:r>
      <w:r>
        <w:t>BE</w:t>
      </w:r>
      <w:r>
        <w:rPr>
          <w:spacing w:val="-4"/>
        </w:rPr>
        <w:t xml:space="preserve"> </w:t>
      </w:r>
      <w:r>
        <w:t>SUBMITTED</w:t>
      </w:r>
      <w:r>
        <w:rPr>
          <w:spacing w:val="-4"/>
        </w:rPr>
        <w:t xml:space="preserve"> </w:t>
      </w:r>
      <w:r>
        <w:t>IN</w:t>
      </w:r>
      <w:r>
        <w:rPr>
          <w:spacing w:val="-6"/>
        </w:rPr>
        <w:t xml:space="preserve"> </w:t>
      </w:r>
      <w:r>
        <w:t>ORDER TO QUALIFY FOR PREFERENCE POINTS FOR B-BBEE</w:t>
      </w:r>
      <w:r>
        <w:rPr>
          <w:rFonts w:ascii="Arial MT"/>
          <w:b w:val="0"/>
        </w:rPr>
        <w:t>)</w:t>
      </w:r>
    </w:p>
    <w:p w14:paraId="7091DAC8" w14:textId="77777777" w:rsidR="00E72694" w:rsidRDefault="00E72694">
      <w:pPr>
        <w:pStyle w:val="BodyText"/>
      </w:pPr>
    </w:p>
    <w:p w14:paraId="26831236" w14:textId="77777777" w:rsidR="00E72694" w:rsidRDefault="00E72694">
      <w:pPr>
        <w:pStyle w:val="BodyText"/>
        <w:spacing w:before="93"/>
      </w:pPr>
    </w:p>
    <w:p w14:paraId="0D5E564C" w14:textId="77777777" w:rsidR="00E72694" w:rsidRDefault="00000000">
      <w:pPr>
        <w:pStyle w:val="BodyText"/>
        <w:ind w:left="280"/>
      </w:pPr>
      <w:r>
        <w:t>ARE</w:t>
      </w:r>
      <w:r>
        <w:rPr>
          <w:spacing w:val="-4"/>
        </w:rPr>
        <w:t xml:space="preserve"> </w:t>
      </w:r>
      <w:r>
        <w:t>YOU</w:t>
      </w:r>
      <w:r>
        <w:rPr>
          <w:spacing w:val="-4"/>
        </w:rPr>
        <w:t xml:space="preserve"> </w:t>
      </w:r>
      <w:r>
        <w:t>THE</w:t>
      </w:r>
      <w:r>
        <w:rPr>
          <w:spacing w:val="-4"/>
        </w:rPr>
        <w:t xml:space="preserve"> </w:t>
      </w:r>
      <w:r>
        <w:t>ACCREDITED</w:t>
      </w:r>
      <w:r>
        <w:rPr>
          <w:spacing w:val="-4"/>
        </w:rPr>
        <w:t xml:space="preserve"> </w:t>
      </w:r>
      <w:r>
        <w:t>REPRESENTATIVE</w:t>
      </w:r>
      <w:r>
        <w:rPr>
          <w:spacing w:val="-2"/>
        </w:rPr>
        <w:t xml:space="preserve"> </w:t>
      </w:r>
      <w:r>
        <w:t>IN</w:t>
      </w:r>
      <w:r>
        <w:rPr>
          <w:spacing w:val="-4"/>
        </w:rPr>
        <w:t xml:space="preserve"> </w:t>
      </w:r>
      <w:r>
        <w:t>SOUTH</w:t>
      </w:r>
      <w:r>
        <w:rPr>
          <w:spacing w:val="-5"/>
        </w:rPr>
        <w:t xml:space="preserve"> </w:t>
      </w:r>
      <w:r>
        <w:t>AFRICA</w:t>
      </w:r>
      <w:r>
        <w:rPr>
          <w:spacing w:val="-6"/>
        </w:rPr>
        <w:t xml:space="preserve"> </w:t>
      </w:r>
      <w:r>
        <w:t>FOR</w:t>
      </w:r>
      <w:r>
        <w:rPr>
          <w:spacing w:val="-4"/>
        </w:rPr>
        <w:t xml:space="preserve"> </w:t>
      </w:r>
      <w:r>
        <w:t>THE GOODS/SERVICES/WORKS OFFERED?</w:t>
      </w:r>
    </w:p>
    <w:p w14:paraId="77214951" w14:textId="77777777" w:rsidR="00E72694" w:rsidRDefault="00E72694">
      <w:pPr>
        <w:pStyle w:val="BodyText"/>
      </w:pPr>
    </w:p>
    <w:p w14:paraId="5306B2F8" w14:textId="77777777" w:rsidR="00E72694" w:rsidRDefault="00000000">
      <w:pPr>
        <w:pStyle w:val="Heading5"/>
        <w:ind w:left="280"/>
      </w:pPr>
      <w:r>
        <w:rPr>
          <w:spacing w:val="-2"/>
        </w:rPr>
        <w:t>YES/NO</w:t>
      </w:r>
    </w:p>
    <w:p w14:paraId="430CA863" w14:textId="77777777" w:rsidR="00E72694" w:rsidRDefault="00E72694">
      <w:pPr>
        <w:pStyle w:val="BodyText"/>
        <w:rPr>
          <w:rFonts w:ascii="Arial"/>
          <w:b/>
        </w:rPr>
      </w:pPr>
    </w:p>
    <w:p w14:paraId="57A4C511" w14:textId="77777777" w:rsidR="00E72694" w:rsidRDefault="00000000">
      <w:pPr>
        <w:pStyle w:val="BodyText"/>
        <w:ind w:left="280"/>
      </w:pPr>
      <w:r>
        <w:t>(IF</w:t>
      </w:r>
      <w:r>
        <w:rPr>
          <w:spacing w:val="-7"/>
        </w:rPr>
        <w:t xml:space="preserve"> </w:t>
      </w:r>
      <w:r>
        <w:t>YES</w:t>
      </w:r>
      <w:r>
        <w:rPr>
          <w:spacing w:val="-2"/>
        </w:rPr>
        <w:t xml:space="preserve"> </w:t>
      </w:r>
      <w:r>
        <w:t>ENCLOSE</w:t>
      </w:r>
      <w:r>
        <w:rPr>
          <w:spacing w:val="-2"/>
        </w:rPr>
        <w:t xml:space="preserve"> PROOF)</w:t>
      </w:r>
    </w:p>
    <w:p w14:paraId="6728F49D" w14:textId="77777777" w:rsidR="00E72694" w:rsidRDefault="00E72694">
      <w:pPr>
        <w:pStyle w:val="BodyText"/>
        <w:spacing w:before="22"/>
      </w:pPr>
    </w:p>
    <w:p w14:paraId="293D2A44" w14:textId="77777777" w:rsidR="00E72694" w:rsidRDefault="00000000">
      <w:pPr>
        <w:pStyle w:val="BodyText"/>
        <w:tabs>
          <w:tab w:val="left" w:pos="4060"/>
        </w:tabs>
        <w:spacing w:before="1" w:line="518" w:lineRule="auto"/>
        <w:ind w:left="280" w:right="482"/>
      </w:pPr>
      <w:r>
        <w:t>SIGNATURE OF BIDDER</w:t>
      </w:r>
      <w:r>
        <w:tab/>
      </w:r>
      <w:r>
        <w:rPr>
          <w:spacing w:val="-2"/>
        </w:rPr>
        <w:t xml:space="preserve">…………………………………………………………………… </w:t>
      </w:r>
      <w:r>
        <w:rPr>
          <w:spacing w:val="-4"/>
        </w:rPr>
        <w:t>DATE</w:t>
      </w:r>
      <w:r>
        <w:tab/>
      </w:r>
      <w:r>
        <w:rPr>
          <w:spacing w:val="-2"/>
        </w:rPr>
        <w:t>……………………………………………………………………</w:t>
      </w:r>
    </w:p>
    <w:p w14:paraId="2A8B3684" w14:textId="77777777" w:rsidR="00E72694" w:rsidRDefault="00000000">
      <w:pPr>
        <w:pStyle w:val="BodyText"/>
        <w:tabs>
          <w:tab w:val="left" w:pos="4924"/>
        </w:tabs>
        <w:spacing w:line="475" w:lineRule="auto"/>
        <w:ind w:left="280" w:right="541"/>
      </w:pPr>
      <w:r>
        <w:t>CAPACITY</w:t>
      </w:r>
      <w:r>
        <w:rPr>
          <w:spacing w:val="-5"/>
        </w:rPr>
        <w:t xml:space="preserve"> </w:t>
      </w:r>
      <w:r>
        <w:t>UNDER</w:t>
      </w:r>
      <w:r>
        <w:rPr>
          <w:spacing w:val="-4"/>
        </w:rPr>
        <w:t xml:space="preserve"> </w:t>
      </w:r>
      <w:r>
        <w:t>WHICH</w:t>
      </w:r>
      <w:r>
        <w:rPr>
          <w:spacing w:val="-5"/>
        </w:rPr>
        <w:t xml:space="preserve"> </w:t>
      </w:r>
      <w:r>
        <w:t>THIS</w:t>
      </w:r>
      <w:r>
        <w:rPr>
          <w:spacing w:val="-4"/>
        </w:rPr>
        <w:t xml:space="preserve"> </w:t>
      </w:r>
      <w:r>
        <w:t>BID</w:t>
      </w:r>
      <w:r>
        <w:rPr>
          <w:spacing w:val="-7"/>
        </w:rPr>
        <w:t xml:space="preserve"> </w:t>
      </w:r>
      <w:r>
        <w:t>IS</w:t>
      </w:r>
      <w:r>
        <w:rPr>
          <w:spacing w:val="-4"/>
        </w:rPr>
        <w:t xml:space="preserve"> </w:t>
      </w:r>
      <w:r>
        <w:t>SIGNED</w:t>
      </w:r>
      <w:r>
        <w:rPr>
          <w:spacing w:val="40"/>
        </w:rPr>
        <w:t xml:space="preserve"> </w:t>
      </w:r>
      <w:r>
        <w:t>…………………………………………………… TOTAL BID PRICE</w:t>
      </w:r>
      <w:r>
        <w:tab/>
      </w:r>
      <w:r>
        <w:rPr>
          <w:spacing w:val="-2"/>
        </w:rPr>
        <w:t>……………………………</w:t>
      </w:r>
    </w:p>
    <w:p w14:paraId="39B72831" w14:textId="77777777" w:rsidR="00E72694" w:rsidRDefault="00000000">
      <w:pPr>
        <w:pStyle w:val="BodyText"/>
        <w:tabs>
          <w:tab w:val="left" w:pos="4924"/>
        </w:tabs>
        <w:spacing w:before="2"/>
        <w:ind w:left="280"/>
      </w:pPr>
      <w:r>
        <w:t>TOTAL</w:t>
      </w:r>
      <w:r>
        <w:rPr>
          <w:spacing w:val="-3"/>
        </w:rPr>
        <w:t xml:space="preserve"> </w:t>
      </w:r>
      <w:r>
        <w:t>NUMBER</w:t>
      </w:r>
      <w:r>
        <w:rPr>
          <w:spacing w:val="-5"/>
        </w:rPr>
        <w:t xml:space="preserve"> </w:t>
      </w:r>
      <w:r>
        <w:t>OF</w:t>
      </w:r>
      <w:r>
        <w:rPr>
          <w:spacing w:val="-4"/>
        </w:rPr>
        <w:t xml:space="preserve"> </w:t>
      </w:r>
      <w:r>
        <w:t>ITEMS</w:t>
      </w:r>
      <w:r>
        <w:rPr>
          <w:spacing w:val="-4"/>
        </w:rPr>
        <w:t xml:space="preserve"> </w:t>
      </w:r>
      <w:r>
        <w:rPr>
          <w:spacing w:val="-2"/>
        </w:rPr>
        <w:t>OFFERED</w:t>
      </w:r>
      <w:r>
        <w:tab/>
      </w:r>
      <w:r>
        <w:rPr>
          <w:spacing w:val="-2"/>
        </w:rPr>
        <w:t>……………………………</w:t>
      </w:r>
    </w:p>
    <w:p w14:paraId="428DA928" w14:textId="77777777" w:rsidR="00E72694" w:rsidRDefault="00000000">
      <w:pPr>
        <w:pStyle w:val="BodyText"/>
        <w:spacing w:before="220"/>
        <w:rPr>
          <w:sz w:val="20"/>
        </w:rPr>
      </w:pPr>
      <w:r>
        <w:rPr>
          <w:noProof/>
        </w:rPr>
        <mc:AlternateContent>
          <mc:Choice Requires="wps">
            <w:drawing>
              <wp:anchor distT="0" distB="0" distL="0" distR="0" simplePos="0" relativeHeight="487592448" behindDoc="1" locked="0" layoutInCell="1" allowOverlap="1" wp14:anchorId="716286D3" wp14:editId="6BDB3E64">
                <wp:simplePos x="0" y="0"/>
                <wp:positionH relativeFrom="page">
                  <wp:posOffset>914704</wp:posOffset>
                </wp:positionH>
                <wp:positionV relativeFrom="paragraph">
                  <wp:posOffset>301073</wp:posOffset>
                </wp:positionV>
                <wp:extent cx="606298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2980" cy="1270"/>
                        </a:xfrm>
                        <a:custGeom>
                          <a:avLst/>
                          <a:gdLst/>
                          <a:ahLst/>
                          <a:cxnLst/>
                          <a:rect l="l" t="t" r="r" b="b"/>
                          <a:pathLst>
                            <a:path w="6062980">
                              <a:moveTo>
                                <a:pt x="0" y="0"/>
                              </a:moveTo>
                              <a:lnTo>
                                <a:pt x="6062511"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6AF112" id="Graphic 23" o:spid="_x0000_s1026" style="position:absolute;margin-left:1in;margin-top:23.7pt;width:477.4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062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" path="m,l6062511,e" filled="f" strokeweight=".24536mm">
                <v:path arrowok="t"/>
                <w10:wrap type="topAndBottom" anchorx="page"/>
              </v:shape>
            </w:pict>
          </mc:Fallback>
        </mc:AlternateContent>
      </w:r>
    </w:p>
    <w:p w14:paraId="4F9F36B3" w14:textId="77777777" w:rsidR="00E72694" w:rsidRDefault="00E72694">
      <w:pPr>
        <w:pStyle w:val="BodyText"/>
      </w:pPr>
    </w:p>
    <w:p w14:paraId="2A0262B2" w14:textId="77777777" w:rsidR="00E72694" w:rsidRDefault="00E72694">
      <w:pPr>
        <w:pStyle w:val="BodyText"/>
        <w:spacing w:before="16"/>
      </w:pPr>
    </w:p>
    <w:p w14:paraId="38910F32" w14:textId="77777777" w:rsidR="00E72694" w:rsidRDefault="00000000">
      <w:pPr>
        <w:pStyle w:val="Heading5"/>
        <w:ind w:left="280"/>
      </w:pPr>
      <w:r>
        <w:t>ANY</w:t>
      </w:r>
      <w:r>
        <w:rPr>
          <w:spacing w:val="-7"/>
        </w:rPr>
        <w:t xml:space="preserve"> </w:t>
      </w:r>
      <w:r>
        <w:t>ENQUIRIES</w:t>
      </w:r>
      <w:r>
        <w:rPr>
          <w:spacing w:val="-7"/>
        </w:rPr>
        <w:t xml:space="preserve"> </w:t>
      </w:r>
      <w:r>
        <w:t>REGARDING</w:t>
      </w:r>
      <w:r>
        <w:rPr>
          <w:spacing w:val="-8"/>
        </w:rPr>
        <w:t xml:space="preserve"> </w:t>
      </w:r>
      <w:r>
        <w:t>THE</w:t>
      </w:r>
      <w:r>
        <w:rPr>
          <w:spacing w:val="-7"/>
        </w:rPr>
        <w:t xml:space="preserve"> </w:t>
      </w:r>
      <w:r>
        <w:t>BIDDING</w:t>
      </w:r>
      <w:r>
        <w:rPr>
          <w:spacing w:val="-8"/>
        </w:rPr>
        <w:t xml:space="preserve"> </w:t>
      </w:r>
      <w:r>
        <w:t>PROCEDURE</w:t>
      </w:r>
      <w:r>
        <w:rPr>
          <w:spacing w:val="-7"/>
        </w:rPr>
        <w:t xml:space="preserve"> </w:t>
      </w:r>
      <w:r>
        <w:t>MAY</w:t>
      </w:r>
      <w:r>
        <w:rPr>
          <w:spacing w:val="-9"/>
        </w:rPr>
        <w:t xml:space="preserve"> </w:t>
      </w:r>
      <w:r>
        <w:t>BE</w:t>
      </w:r>
      <w:r>
        <w:rPr>
          <w:spacing w:val="-7"/>
        </w:rPr>
        <w:t xml:space="preserve"> </w:t>
      </w:r>
      <w:r>
        <w:t>DIRECTED</w:t>
      </w:r>
      <w:r>
        <w:rPr>
          <w:spacing w:val="-9"/>
        </w:rPr>
        <w:t xml:space="preserve"> </w:t>
      </w:r>
      <w:r>
        <w:rPr>
          <w:spacing w:val="-5"/>
        </w:rPr>
        <w:t>TO:</w:t>
      </w:r>
    </w:p>
    <w:p w14:paraId="3000C469" w14:textId="77777777" w:rsidR="00E72694" w:rsidRDefault="00E72694">
      <w:pPr>
        <w:sectPr w:rsidR="00E72694">
          <w:pgSz w:w="11910" w:h="16840"/>
          <w:pgMar w:top="920" w:right="480" w:bottom="2500" w:left="1160" w:header="715" w:footer="2237" w:gutter="0"/>
          <w:cols w:space="720"/>
        </w:sectPr>
      </w:pPr>
    </w:p>
    <w:p w14:paraId="287BC26B" w14:textId="77777777" w:rsidR="00E72694" w:rsidRDefault="00E72694">
      <w:pPr>
        <w:pStyle w:val="BodyText"/>
        <w:rPr>
          <w:rFonts w:ascii="Arial"/>
          <w:b/>
        </w:rPr>
      </w:pPr>
    </w:p>
    <w:p w14:paraId="2EDE4748" w14:textId="77777777" w:rsidR="00E72694" w:rsidRDefault="00E72694">
      <w:pPr>
        <w:pStyle w:val="BodyText"/>
        <w:rPr>
          <w:rFonts w:ascii="Arial"/>
          <w:b/>
        </w:rPr>
      </w:pPr>
    </w:p>
    <w:p w14:paraId="206168C7" w14:textId="77777777" w:rsidR="00E72694" w:rsidRDefault="00E72694">
      <w:pPr>
        <w:pStyle w:val="BodyText"/>
        <w:rPr>
          <w:rFonts w:ascii="Arial"/>
          <w:b/>
        </w:rPr>
      </w:pPr>
    </w:p>
    <w:p w14:paraId="53FD690B" w14:textId="77777777" w:rsidR="00E72694" w:rsidRDefault="00E72694">
      <w:pPr>
        <w:pStyle w:val="BodyText"/>
        <w:rPr>
          <w:rFonts w:ascii="Arial"/>
          <w:b/>
        </w:rPr>
      </w:pPr>
    </w:p>
    <w:p w14:paraId="3BB3A12A" w14:textId="77777777" w:rsidR="00E72694" w:rsidRDefault="00E72694">
      <w:pPr>
        <w:pStyle w:val="BodyText"/>
        <w:spacing w:before="74"/>
        <w:rPr>
          <w:rFonts w:ascii="Arial"/>
          <w:b/>
        </w:rPr>
      </w:pPr>
    </w:p>
    <w:p w14:paraId="753A9DC0" w14:textId="77777777" w:rsidR="00E72694" w:rsidRDefault="00000000">
      <w:pPr>
        <w:tabs>
          <w:tab w:val="left" w:pos="4987"/>
        </w:tabs>
        <w:ind w:left="280"/>
      </w:pPr>
      <w:r>
        <w:rPr>
          <w:rFonts w:ascii="Arial"/>
          <w:b/>
        </w:rPr>
        <w:t>Municipality</w:t>
      </w:r>
      <w:r>
        <w:rPr>
          <w:rFonts w:ascii="Arial"/>
          <w:b/>
          <w:spacing w:val="-9"/>
        </w:rPr>
        <w:t xml:space="preserve"> </w:t>
      </w:r>
      <w:r>
        <w:rPr>
          <w:rFonts w:ascii="Arial"/>
          <w:b/>
        </w:rPr>
        <w:t>/</w:t>
      </w:r>
      <w:r>
        <w:rPr>
          <w:rFonts w:ascii="Arial"/>
          <w:b/>
          <w:spacing w:val="-9"/>
        </w:rPr>
        <w:t xml:space="preserve"> </w:t>
      </w:r>
      <w:r>
        <w:rPr>
          <w:rFonts w:ascii="Arial"/>
          <w:b/>
        </w:rPr>
        <w:t>Municipal</w:t>
      </w:r>
      <w:r>
        <w:rPr>
          <w:rFonts w:ascii="Arial"/>
          <w:b/>
          <w:spacing w:val="-4"/>
        </w:rPr>
        <w:t xml:space="preserve"> </w:t>
      </w:r>
      <w:r>
        <w:rPr>
          <w:rFonts w:ascii="Arial"/>
          <w:b/>
          <w:spacing w:val="-2"/>
        </w:rPr>
        <w:t>Entity:</w:t>
      </w:r>
      <w:r>
        <w:rPr>
          <w:rFonts w:ascii="Arial"/>
          <w:b/>
        </w:rPr>
        <w:tab/>
      </w:r>
      <w:proofErr w:type="spellStart"/>
      <w:r>
        <w:t>Kgatelopele</w:t>
      </w:r>
      <w:proofErr w:type="spellEnd"/>
      <w:r>
        <w:rPr>
          <w:spacing w:val="-10"/>
        </w:rPr>
        <w:t xml:space="preserve"> </w:t>
      </w:r>
      <w:r>
        <w:t>Local</w:t>
      </w:r>
      <w:r>
        <w:rPr>
          <w:spacing w:val="-10"/>
        </w:rPr>
        <w:t xml:space="preserve"> </w:t>
      </w:r>
      <w:r>
        <w:rPr>
          <w:spacing w:val="-2"/>
        </w:rPr>
        <w:t>Municipality</w:t>
      </w:r>
    </w:p>
    <w:p w14:paraId="64C2B241" w14:textId="77777777" w:rsidR="00E72694" w:rsidRDefault="00E72694">
      <w:pPr>
        <w:pStyle w:val="BodyText"/>
      </w:pPr>
    </w:p>
    <w:p w14:paraId="1C3D49D9" w14:textId="77777777" w:rsidR="00E72694" w:rsidRDefault="00E72694">
      <w:pPr>
        <w:pStyle w:val="BodyText"/>
        <w:spacing w:before="14"/>
      </w:pPr>
    </w:p>
    <w:p w14:paraId="7646C253" w14:textId="77777777" w:rsidR="00E72694" w:rsidRDefault="00000000">
      <w:pPr>
        <w:tabs>
          <w:tab w:val="left" w:pos="4924"/>
        </w:tabs>
        <w:ind w:left="280"/>
      </w:pPr>
      <w:r>
        <w:rPr>
          <w:rFonts w:ascii="Arial"/>
          <w:b/>
          <w:spacing w:val="-2"/>
        </w:rPr>
        <w:t>Department</w:t>
      </w:r>
      <w:r>
        <w:rPr>
          <w:spacing w:val="-2"/>
        </w:rPr>
        <w:t>:</w:t>
      </w:r>
      <w:r>
        <w:tab/>
        <w:t>Supply</w:t>
      </w:r>
      <w:r>
        <w:rPr>
          <w:spacing w:val="-7"/>
        </w:rPr>
        <w:t xml:space="preserve"> </w:t>
      </w:r>
      <w:r>
        <w:t>Chain</w:t>
      </w:r>
      <w:r>
        <w:rPr>
          <w:spacing w:val="-7"/>
        </w:rPr>
        <w:t xml:space="preserve"> </w:t>
      </w:r>
      <w:r>
        <w:t>Management</w:t>
      </w:r>
      <w:r>
        <w:rPr>
          <w:spacing w:val="-5"/>
        </w:rPr>
        <w:t xml:space="preserve"> </w:t>
      </w:r>
      <w:r>
        <w:rPr>
          <w:spacing w:val="-4"/>
        </w:rPr>
        <w:t>Unit</w:t>
      </w:r>
    </w:p>
    <w:p w14:paraId="1399E8B6" w14:textId="77777777" w:rsidR="00E72694" w:rsidRDefault="00E72694">
      <w:pPr>
        <w:pStyle w:val="BodyText"/>
      </w:pPr>
    </w:p>
    <w:p w14:paraId="128139A7" w14:textId="77777777" w:rsidR="00E72694" w:rsidRDefault="00E72694">
      <w:pPr>
        <w:pStyle w:val="BodyText"/>
        <w:spacing w:before="14"/>
      </w:pPr>
    </w:p>
    <w:p w14:paraId="028D839A" w14:textId="77777777" w:rsidR="00E72694" w:rsidRDefault="00000000">
      <w:pPr>
        <w:tabs>
          <w:tab w:val="left" w:pos="4924"/>
        </w:tabs>
        <w:ind w:left="280"/>
      </w:pPr>
      <w:r>
        <w:rPr>
          <w:rFonts w:ascii="Arial"/>
          <w:b/>
        </w:rPr>
        <w:t>Contact</w:t>
      </w:r>
      <w:r>
        <w:rPr>
          <w:rFonts w:ascii="Arial"/>
          <w:b/>
          <w:spacing w:val="-5"/>
        </w:rPr>
        <w:t xml:space="preserve"> </w:t>
      </w:r>
      <w:r>
        <w:rPr>
          <w:rFonts w:ascii="Arial"/>
          <w:b/>
          <w:spacing w:val="-2"/>
        </w:rPr>
        <w:t>Person:</w:t>
      </w:r>
      <w:r>
        <w:rPr>
          <w:rFonts w:ascii="Arial"/>
          <w:b/>
        </w:rPr>
        <w:tab/>
      </w:r>
      <w:r>
        <w:t>Vuledzani</w:t>
      </w:r>
      <w:r>
        <w:rPr>
          <w:spacing w:val="-11"/>
        </w:rPr>
        <w:t xml:space="preserve"> </w:t>
      </w:r>
      <w:r>
        <w:rPr>
          <w:spacing w:val="-2"/>
        </w:rPr>
        <w:t>Mathoho</w:t>
      </w:r>
    </w:p>
    <w:p w14:paraId="09FE6CD0" w14:textId="77777777" w:rsidR="00E72694" w:rsidRDefault="00E72694">
      <w:pPr>
        <w:pStyle w:val="BodyText"/>
      </w:pPr>
    </w:p>
    <w:p w14:paraId="00A10E15" w14:textId="77777777" w:rsidR="00E72694" w:rsidRDefault="00E72694">
      <w:pPr>
        <w:pStyle w:val="BodyText"/>
        <w:spacing w:before="14"/>
      </w:pPr>
    </w:p>
    <w:p w14:paraId="3DA5EDAC" w14:textId="77777777" w:rsidR="00E72694" w:rsidRDefault="00000000">
      <w:pPr>
        <w:tabs>
          <w:tab w:val="left" w:pos="4924"/>
        </w:tabs>
        <w:ind w:left="280"/>
      </w:pPr>
      <w:r>
        <w:rPr>
          <w:rFonts w:ascii="Arial"/>
          <w:b/>
          <w:spacing w:val="-4"/>
        </w:rPr>
        <w:t>Tel:</w:t>
      </w:r>
      <w:r>
        <w:rPr>
          <w:rFonts w:ascii="Arial"/>
          <w:b/>
        </w:rPr>
        <w:tab/>
      </w:r>
      <w:r>
        <w:t>053</w:t>
      </w:r>
      <w:r>
        <w:rPr>
          <w:spacing w:val="-3"/>
        </w:rPr>
        <w:t xml:space="preserve"> </w:t>
      </w:r>
      <w:r>
        <w:t>384</w:t>
      </w:r>
      <w:r>
        <w:rPr>
          <w:spacing w:val="1"/>
        </w:rPr>
        <w:t xml:space="preserve"> </w:t>
      </w:r>
      <w:r>
        <w:rPr>
          <w:spacing w:val="-4"/>
        </w:rPr>
        <w:t>0101</w:t>
      </w:r>
    </w:p>
    <w:p w14:paraId="219BB6F5" w14:textId="77777777" w:rsidR="00E72694" w:rsidRDefault="00E72694">
      <w:pPr>
        <w:pStyle w:val="BodyText"/>
      </w:pPr>
    </w:p>
    <w:p w14:paraId="6DC69A63" w14:textId="77777777" w:rsidR="00E72694" w:rsidRDefault="00E72694">
      <w:pPr>
        <w:pStyle w:val="BodyText"/>
        <w:spacing w:before="17"/>
      </w:pPr>
    </w:p>
    <w:p w14:paraId="771DA972" w14:textId="77777777" w:rsidR="00E72694" w:rsidRDefault="00000000">
      <w:pPr>
        <w:pStyle w:val="Heading5"/>
        <w:ind w:left="280"/>
      </w:pPr>
      <w:r>
        <w:t>ANY</w:t>
      </w:r>
      <w:r>
        <w:rPr>
          <w:spacing w:val="-9"/>
        </w:rPr>
        <w:t xml:space="preserve"> </w:t>
      </w:r>
      <w:r>
        <w:t>ENQUIRIES</w:t>
      </w:r>
      <w:r>
        <w:rPr>
          <w:spacing w:val="-7"/>
        </w:rPr>
        <w:t xml:space="preserve"> </w:t>
      </w:r>
      <w:r>
        <w:t>REGARDING</w:t>
      </w:r>
      <w:r>
        <w:rPr>
          <w:spacing w:val="-7"/>
        </w:rPr>
        <w:t xml:space="preserve"> </w:t>
      </w:r>
      <w:r>
        <w:t>TECHNICAL</w:t>
      </w:r>
      <w:r>
        <w:rPr>
          <w:spacing w:val="-8"/>
        </w:rPr>
        <w:t xml:space="preserve"> </w:t>
      </w:r>
      <w:r>
        <w:t>INFORMATION</w:t>
      </w:r>
      <w:r>
        <w:rPr>
          <w:spacing w:val="-9"/>
        </w:rPr>
        <w:t xml:space="preserve"> </w:t>
      </w:r>
      <w:r>
        <w:t>MAY</w:t>
      </w:r>
      <w:r>
        <w:rPr>
          <w:spacing w:val="-7"/>
        </w:rPr>
        <w:t xml:space="preserve"> </w:t>
      </w:r>
      <w:r>
        <w:t>BE</w:t>
      </w:r>
      <w:r>
        <w:rPr>
          <w:spacing w:val="-8"/>
        </w:rPr>
        <w:t xml:space="preserve"> </w:t>
      </w:r>
      <w:r>
        <w:t>DIRECTED</w:t>
      </w:r>
      <w:r>
        <w:rPr>
          <w:spacing w:val="-9"/>
        </w:rPr>
        <w:t xml:space="preserve"> </w:t>
      </w:r>
      <w:r>
        <w:rPr>
          <w:spacing w:val="-5"/>
        </w:rPr>
        <w:t>TO:</w:t>
      </w:r>
    </w:p>
    <w:p w14:paraId="47FA6064" w14:textId="77777777" w:rsidR="00E72694" w:rsidRDefault="00E72694">
      <w:pPr>
        <w:pStyle w:val="BodyText"/>
        <w:rPr>
          <w:rFonts w:ascii="Arial"/>
          <w:b/>
        </w:rPr>
      </w:pPr>
    </w:p>
    <w:p w14:paraId="6B50BE68" w14:textId="77777777" w:rsidR="00E72694" w:rsidRDefault="00E72694">
      <w:pPr>
        <w:pStyle w:val="BodyText"/>
        <w:spacing w:before="14"/>
        <w:rPr>
          <w:rFonts w:ascii="Arial"/>
          <w:b/>
        </w:rPr>
      </w:pPr>
    </w:p>
    <w:p w14:paraId="13A59312" w14:textId="77777777" w:rsidR="00E72694" w:rsidRDefault="00000000">
      <w:pPr>
        <w:tabs>
          <w:tab w:val="left" w:pos="4924"/>
        </w:tabs>
        <w:ind w:left="280"/>
      </w:pPr>
      <w:r>
        <w:rPr>
          <w:rFonts w:ascii="Arial"/>
          <w:b/>
        </w:rPr>
        <w:t>Contact</w:t>
      </w:r>
      <w:r>
        <w:rPr>
          <w:rFonts w:ascii="Arial"/>
          <w:b/>
          <w:spacing w:val="-5"/>
        </w:rPr>
        <w:t xml:space="preserve"> </w:t>
      </w:r>
      <w:r>
        <w:rPr>
          <w:rFonts w:ascii="Arial"/>
          <w:b/>
          <w:spacing w:val="-2"/>
        </w:rPr>
        <w:t>Person:</w:t>
      </w:r>
      <w:r>
        <w:rPr>
          <w:rFonts w:ascii="Arial"/>
          <w:b/>
        </w:rPr>
        <w:tab/>
      </w:r>
      <w:proofErr w:type="gramStart"/>
      <w:r>
        <w:t>W.B</w:t>
      </w:r>
      <w:proofErr w:type="gramEnd"/>
      <w:r>
        <w:rPr>
          <w:spacing w:val="-3"/>
        </w:rPr>
        <w:t xml:space="preserve"> </w:t>
      </w:r>
      <w:proofErr w:type="spellStart"/>
      <w:r>
        <w:rPr>
          <w:spacing w:val="-2"/>
        </w:rPr>
        <w:t>Maseng</w:t>
      </w:r>
      <w:proofErr w:type="spellEnd"/>
    </w:p>
    <w:p w14:paraId="5207D39C" w14:textId="77777777" w:rsidR="00E72694" w:rsidRDefault="00E72694">
      <w:pPr>
        <w:pStyle w:val="BodyText"/>
      </w:pPr>
    </w:p>
    <w:p w14:paraId="114DD8BF" w14:textId="77777777" w:rsidR="00E72694" w:rsidRDefault="00E72694">
      <w:pPr>
        <w:pStyle w:val="BodyText"/>
        <w:spacing w:before="13"/>
      </w:pPr>
    </w:p>
    <w:p w14:paraId="7280DF64" w14:textId="77777777" w:rsidR="00E72694" w:rsidRDefault="00000000">
      <w:pPr>
        <w:tabs>
          <w:tab w:val="left" w:pos="4924"/>
        </w:tabs>
        <w:spacing w:before="1"/>
        <w:ind w:left="280"/>
      </w:pPr>
      <w:r>
        <w:rPr>
          <w:rFonts w:ascii="Arial"/>
          <w:b/>
          <w:spacing w:val="-4"/>
        </w:rPr>
        <w:t>Tel:</w:t>
      </w:r>
      <w:r>
        <w:rPr>
          <w:rFonts w:ascii="Arial"/>
          <w:b/>
        </w:rPr>
        <w:tab/>
      </w:r>
      <w:r>
        <w:t>053</w:t>
      </w:r>
      <w:r>
        <w:rPr>
          <w:spacing w:val="-3"/>
        </w:rPr>
        <w:t xml:space="preserve"> </w:t>
      </w:r>
      <w:r>
        <w:t xml:space="preserve">384 </w:t>
      </w:r>
      <w:r>
        <w:rPr>
          <w:spacing w:val="-4"/>
        </w:rPr>
        <w:t>0101</w:t>
      </w:r>
    </w:p>
    <w:p w14:paraId="5506EE85" w14:textId="77777777" w:rsidR="00E72694" w:rsidRDefault="00E72694">
      <w:pPr>
        <w:pStyle w:val="BodyText"/>
      </w:pPr>
    </w:p>
    <w:p w14:paraId="05F95370" w14:textId="77777777" w:rsidR="00E72694" w:rsidRDefault="00E72694">
      <w:pPr>
        <w:pStyle w:val="BodyText"/>
        <w:spacing w:before="13"/>
      </w:pPr>
    </w:p>
    <w:p w14:paraId="4902B179" w14:textId="77777777" w:rsidR="00E72694" w:rsidRDefault="00000000">
      <w:pPr>
        <w:spacing w:before="1"/>
        <w:ind w:left="280"/>
        <w:rPr>
          <w:rFonts w:ascii="Arial"/>
          <w:b/>
        </w:rPr>
      </w:pPr>
      <w:r>
        <w:rPr>
          <w:noProof/>
        </w:rPr>
        <mc:AlternateContent>
          <mc:Choice Requires="wps">
            <w:drawing>
              <wp:anchor distT="0" distB="0" distL="0" distR="0" simplePos="0" relativeHeight="487592960" behindDoc="1" locked="0" layoutInCell="1" allowOverlap="1" wp14:anchorId="54F57857" wp14:editId="68167EBD">
                <wp:simplePos x="0" y="0"/>
                <wp:positionH relativeFrom="page">
                  <wp:posOffset>896416</wp:posOffset>
                </wp:positionH>
                <wp:positionV relativeFrom="paragraph">
                  <wp:posOffset>169645</wp:posOffset>
                </wp:positionV>
                <wp:extent cx="6144260" cy="1841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4260" cy="18415"/>
                        </a:xfrm>
                        <a:custGeom>
                          <a:avLst/>
                          <a:gdLst/>
                          <a:ahLst/>
                          <a:cxnLst/>
                          <a:rect l="l" t="t" r="r" b="b"/>
                          <a:pathLst>
                            <a:path w="6144260" h="18415">
                              <a:moveTo>
                                <a:pt x="6144133" y="0"/>
                              </a:moveTo>
                              <a:lnTo>
                                <a:pt x="0" y="0"/>
                              </a:lnTo>
                              <a:lnTo>
                                <a:pt x="0" y="18287"/>
                              </a:lnTo>
                              <a:lnTo>
                                <a:pt x="6144133" y="18287"/>
                              </a:lnTo>
                              <a:lnTo>
                                <a:pt x="61441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1E8896" id="Graphic 24" o:spid="_x0000_s1026" style="position:absolute;margin-left:70.6pt;margin-top:13.35pt;width:483.8pt;height:1.45pt;z-index:-15723520;visibility:visible;mso-wrap-style:square;mso-wrap-distance-left:0;mso-wrap-distance-top:0;mso-wrap-distance-right:0;mso-wrap-distance-bottom:0;mso-position-horizontal:absolute;mso-position-horizontal-relative:page;mso-position-vertical:absolute;mso-position-vertical-relative:text;v-text-anchor:top" coordsize="61442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" path="m6144133,l,,,18287r6144133,l6144133,xe" fillcolor="black" stroked="f">
                <v:path arrowok="t"/>
                <w10:wrap type="topAndBottom" anchorx="page"/>
              </v:shape>
            </w:pict>
          </mc:Fallback>
        </mc:AlternateContent>
      </w:r>
      <w:r>
        <w:rPr>
          <w:rFonts w:ascii="Arial"/>
          <w:b/>
          <w:spacing w:val="-4"/>
        </w:rPr>
        <w:t>Fax:</w:t>
      </w:r>
    </w:p>
    <w:p w14:paraId="075F5B3B" w14:textId="77777777" w:rsidR="00E72694" w:rsidRDefault="00E72694">
      <w:pPr>
        <w:pStyle w:val="BodyText"/>
        <w:rPr>
          <w:rFonts w:ascii="Arial"/>
          <w:b/>
          <w:sz w:val="20"/>
        </w:rPr>
      </w:pPr>
    </w:p>
    <w:p w14:paraId="703BABF7" w14:textId="77777777" w:rsidR="00E72694" w:rsidRDefault="00E72694">
      <w:pPr>
        <w:pStyle w:val="BodyText"/>
        <w:rPr>
          <w:rFonts w:ascii="Arial"/>
          <w:b/>
          <w:sz w:val="20"/>
        </w:rPr>
      </w:pPr>
    </w:p>
    <w:p w14:paraId="3C411226" w14:textId="77777777" w:rsidR="00E72694" w:rsidRDefault="00E72694">
      <w:pPr>
        <w:pStyle w:val="BodyText"/>
        <w:rPr>
          <w:rFonts w:ascii="Arial"/>
          <w:b/>
          <w:sz w:val="20"/>
        </w:rPr>
      </w:pPr>
    </w:p>
    <w:p w14:paraId="2762198B" w14:textId="77777777" w:rsidR="00E72694" w:rsidRDefault="00E72694">
      <w:pPr>
        <w:pStyle w:val="BodyText"/>
        <w:rPr>
          <w:rFonts w:ascii="Arial"/>
          <w:b/>
          <w:sz w:val="20"/>
        </w:rPr>
      </w:pPr>
    </w:p>
    <w:p w14:paraId="797AA5E3" w14:textId="77777777" w:rsidR="00E72694" w:rsidRDefault="00E72694">
      <w:pPr>
        <w:pStyle w:val="BodyText"/>
        <w:rPr>
          <w:rFonts w:ascii="Arial"/>
          <w:b/>
          <w:sz w:val="20"/>
        </w:rPr>
      </w:pPr>
    </w:p>
    <w:p w14:paraId="713ADEBD" w14:textId="77777777" w:rsidR="00E72694" w:rsidRDefault="00E72694">
      <w:pPr>
        <w:pStyle w:val="BodyText"/>
        <w:rPr>
          <w:rFonts w:ascii="Arial"/>
          <w:b/>
          <w:sz w:val="20"/>
        </w:rPr>
      </w:pPr>
    </w:p>
    <w:p w14:paraId="7A7FDA70" w14:textId="77777777" w:rsidR="00E72694" w:rsidRDefault="00000000">
      <w:pPr>
        <w:pStyle w:val="BodyText"/>
        <w:spacing w:before="156"/>
        <w:rPr>
          <w:rFonts w:ascii="Arial"/>
          <w:b/>
          <w:sz w:val="20"/>
        </w:rPr>
      </w:pPr>
      <w:r>
        <w:rPr>
          <w:noProof/>
        </w:rPr>
        <mc:AlternateContent>
          <mc:Choice Requires="wps">
            <w:drawing>
              <wp:anchor distT="0" distB="0" distL="0" distR="0" simplePos="0" relativeHeight="487593472" behindDoc="1" locked="0" layoutInCell="1" allowOverlap="1" wp14:anchorId="42091065" wp14:editId="70C6D691">
                <wp:simplePos x="0" y="0"/>
                <wp:positionH relativeFrom="page">
                  <wp:posOffset>843076</wp:posOffset>
                </wp:positionH>
                <wp:positionV relativeFrom="paragraph">
                  <wp:posOffset>263980</wp:posOffset>
                </wp:positionV>
                <wp:extent cx="6250940" cy="19050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0940" cy="190500"/>
                        </a:xfrm>
                        <a:prstGeom prst="rect">
                          <a:avLst/>
                        </a:prstGeom>
                        <a:ln w="6095">
                          <a:solidFill>
                            <a:srgbClr val="000000"/>
                          </a:solidFill>
                          <a:prstDash val="solid"/>
                        </a:ln>
                      </wps:spPr>
                      <wps:txbx>
                        <w:txbxContent>
                          <w:p w14:paraId="732A366E" w14:textId="77777777" w:rsidR="00E72694" w:rsidRDefault="00000000">
                            <w:pPr>
                              <w:tabs>
                                <w:tab w:val="left" w:pos="2267"/>
                              </w:tabs>
                              <w:spacing w:before="19"/>
                              <w:ind w:left="108"/>
                              <w:rPr>
                                <w:rFonts w:ascii="Arial"/>
                                <w:b/>
                              </w:rPr>
                            </w:pPr>
                            <w:r>
                              <w:rPr>
                                <w:rFonts w:ascii="Arial"/>
                                <w:b/>
                                <w:spacing w:val="-2"/>
                              </w:rPr>
                              <w:t>T.1.2.</w:t>
                            </w:r>
                            <w:r>
                              <w:rPr>
                                <w:rFonts w:ascii="Arial"/>
                                <w:b/>
                              </w:rPr>
                              <w:tab/>
                              <w:t>STANDARD</w:t>
                            </w:r>
                            <w:r>
                              <w:rPr>
                                <w:rFonts w:ascii="Arial"/>
                                <w:b/>
                                <w:spacing w:val="-9"/>
                              </w:rPr>
                              <w:t xml:space="preserve"> </w:t>
                            </w:r>
                            <w:r>
                              <w:rPr>
                                <w:rFonts w:ascii="Arial"/>
                                <w:b/>
                              </w:rPr>
                              <w:t>CONDITIONS</w:t>
                            </w:r>
                            <w:r>
                              <w:rPr>
                                <w:rFonts w:ascii="Arial"/>
                                <w:b/>
                                <w:spacing w:val="-7"/>
                              </w:rPr>
                              <w:t xml:space="preserve"> </w:t>
                            </w:r>
                            <w:r>
                              <w:rPr>
                                <w:rFonts w:ascii="Arial"/>
                                <w:b/>
                              </w:rPr>
                              <w:t>OF</w:t>
                            </w:r>
                            <w:r>
                              <w:rPr>
                                <w:rFonts w:ascii="Arial"/>
                                <w:b/>
                                <w:spacing w:val="-8"/>
                              </w:rPr>
                              <w:t xml:space="preserve"> </w:t>
                            </w:r>
                            <w:r>
                              <w:rPr>
                                <w:rFonts w:ascii="Arial"/>
                                <w:b/>
                                <w:spacing w:val="-2"/>
                              </w:rPr>
                              <w:t>TENDER</w:t>
                            </w:r>
                          </w:p>
                        </w:txbxContent>
                      </wps:txbx>
                      <wps:bodyPr wrap="square" lIns="0" tIns="0" rIns="0" bIns="0" rtlCol="0">
                        <a:noAutofit/>
                      </wps:bodyPr>
                    </wps:wsp>
                  </a:graphicData>
                </a:graphic>
              </wp:anchor>
            </w:drawing>
          </mc:Choice>
          <mc:Fallback>
            <w:pict>
              <v:shape w14:anchorId="42091065" id="Textbox 25" o:spid="_x0000_s1032" type="#_x0000_t202" style="position:absolute;margin-left:66.4pt;margin-top:20.8pt;width:492.2pt;height:1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" filled="f" strokeweight=".16931mm">
                <v:path arrowok="t"/>
                <v:textbox inset="0,0,0,0">
                  <w:txbxContent>
                    <w:p w14:paraId="732A366E" w14:textId="77777777" w:rsidR="00E72694" w:rsidRDefault="00000000">
                      <w:pPr>
                        <w:tabs>
                          <w:tab w:val="left" w:pos="2267"/>
                        </w:tabs>
                        <w:spacing w:before="19"/>
                        <w:ind w:left="108"/>
                        <w:rPr>
                          <w:rFonts w:ascii="Arial"/>
                          <w:b/>
                        </w:rPr>
                      </w:pPr>
                      <w:r>
                        <w:rPr>
                          <w:rFonts w:ascii="Arial"/>
                          <w:b/>
                          <w:spacing w:val="-2"/>
                        </w:rPr>
                        <w:t>T.1.2.</w:t>
                      </w:r>
                      <w:r>
                        <w:rPr>
                          <w:rFonts w:ascii="Arial"/>
                          <w:b/>
                        </w:rPr>
                        <w:tab/>
                        <w:t>STANDARD</w:t>
                      </w:r>
                      <w:r>
                        <w:rPr>
                          <w:rFonts w:ascii="Arial"/>
                          <w:b/>
                          <w:spacing w:val="-9"/>
                        </w:rPr>
                        <w:t xml:space="preserve"> </w:t>
                      </w:r>
                      <w:r>
                        <w:rPr>
                          <w:rFonts w:ascii="Arial"/>
                          <w:b/>
                        </w:rPr>
                        <w:t>CONDITIONS</w:t>
                      </w:r>
                      <w:r>
                        <w:rPr>
                          <w:rFonts w:ascii="Arial"/>
                          <w:b/>
                          <w:spacing w:val="-7"/>
                        </w:rPr>
                        <w:t xml:space="preserve"> </w:t>
                      </w:r>
                      <w:r>
                        <w:rPr>
                          <w:rFonts w:ascii="Arial"/>
                          <w:b/>
                        </w:rPr>
                        <w:t>OF</w:t>
                      </w:r>
                      <w:r>
                        <w:rPr>
                          <w:rFonts w:ascii="Arial"/>
                          <w:b/>
                          <w:spacing w:val="-8"/>
                        </w:rPr>
                        <w:t xml:space="preserve"> </w:t>
                      </w:r>
                      <w:r>
                        <w:rPr>
                          <w:rFonts w:ascii="Arial"/>
                          <w:b/>
                          <w:spacing w:val="-2"/>
                        </w:rPr>
                        <w:t>TENDER</w:t>
                      </w:r>
                    </w:p>
                  </w:txbxContent>
                </v:textbox>
                <w10:wrap type="topAndBottom" anchorx="page"/>
              </v:shape>
            </w:pict>
          </mc:Fallback>
        </mc:AlternateContent>
      </w:r>
      <w:r>
        <w:rPr>
          <w:noProof/>
        </w:rPr>
        <mc:AlternateContent>
          <mc:Choice Requires="wps">
            <w:drawing>
              <wp:anchor distT="0" distB="0" distL="0" distR="0" simplePos="0" relativeHeight="487593984" behindDoc="1" locked="0" layoutInCell="1" allowOverlap="1" wp14:anchorId="17227DC0" wp14:editId="213EF902">
                <wp:simplePos x="0" y="0"/>
                <wp:positionH relativeFrom="page">
                  <wp:posOffset>1300225</wp:posOffset>
                </wp:positionH>
                <wp:positionV relativeFrom="paragraph">
                  <wp:posOffset>739468</wp:posOffset>
                </wp:positionV>
                <wp:extent cx="5793740" cy="19050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3740" cy="190500"/>
                        </a:xfrm>
                        <a:prstGeom prst="rect">
                          <a:avLst/>
                        </a:prstGeom>
                        <a:ln w="6095">
                          <a:solidFill>
                            <a:srgbClr val="000000"/>
                          </a:solidFill>
                          <a:prstDash val="solid"/>
                        </a:ln>
                      </wps:spPr>
                      <wps:txbx>
                        <w:txbxContent>
                          <w:p w14:paraId="3378E2EC" w14:textId="77777777" w:rsidR="00E72694" w:rsidRDefault="00000000">
                            <w:pPr>
                              <w:tabs>
                                <w:tab w:val="left" w:pos="3708"/>
                              </w:tabs>
                              <w:spacing w:before="19"/>
                              <w:ind w:left="108"/>
                              <w:rPr>
                                <w:rFonts w:ascii="Arial"/>
                                <w:b/>
                              </w:rPr>
                            </w:pPr>
                            <w:r>
                              <w:rPr>
                                <w:rFonts w:ascii="Arial"/>
                                <w:b/>
                                <w:spacing w:val="-2"/>
                              </w:rPr>
                              <w:t>T1.2.1.</w:t>
                            </w:r>
                            <w:r>
                              <w:rPr>
                                <w:rFonts w:ascii="Arial"/>
                                <w:b/>
                              </w:rPr>
                              <w:tab/>
                            </w:r>
                            <w:r>
                              <w:rPr>
                                <w:rFonts w:ascii="Arial"/>
                                <w:b/>
                                <w:spacing w:val="-2"/>
                              </w:rPr>
                              <w:t>GENERAL</w:t>
                            </w:r>
                          </w:p>
                        </w:txbxContent>
                      </wps:txbx>
                      <wps:bodyPr wrap="square" lIns="0" tIns="0" rIns="0" bIns="0" rtlCol="0">
                        <a:noAutofit/>
                      </wps:bodyPr>
                    </wps:wsp>
                  </a:graphicData>
                </a:graphic>
              </wp:anchor>
            </w:drawing>
          </mc:Choice>
          <mc:Fallback>
            <w:pict>
              <v:shape w14:anchorId="17227DC0" id="Textbox 26" o:spid="_x0000_s1033" type="#_x0000_t202" style="position:absolute;margin-left:102.4pt;margin-top:58.25pt;width:456.2pt;height:1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" filled="f" strokeweight=".16931mm">
                <v:path arrowok="t"/>
                <v:textbox inset="0,0,0,0">
                  <w:txbxContent>
                    <w:p w14:paraId="3378E2EC" w14:textId="77777777" w:rsidR="00E72694" w:rsidRDefault="00000000">
                      <w:pPr>
                        <w:tabs>
                          <w:tab w:val="left" w:pos="3708"/>
                        </w:tabs>
                        <w:spacing w:before="19"/>
                        <w:ind w:left="108"/>
                        <w:rPr>
                          <w:rFonts w:ascii="Arial"/>
                          <w:b/>
                        </w:rPr>
                      </w:pPr>
                      <w:r>
                        <w:rPr>
                          <w:rFonts w:ascii="Arial"/>
                          <w:b/>
                          <w:spacing w:val="-2"/>
                        </w:rPr>
                        <w:t>T1.2.1.</w:t>
                      </w:r>
                      <w:r>
                        <w:rPr>
                          <w:rFonts w:ascii="Arial"/>
                          <w:b/>
                        </w:rPr>
                        <w:tab/>
                      </w:r>
                      <w:r>
                        <w:rPr>
                          <w:rFonts w:ascii="Arial"/>
                          <w:b/>
                          <w:spacing w:val="-2"/>
                        </w:rPr>
                        <w:t>GENERAL</w:t>
                      </w:r>
                    </w:p>
                  </w:txbxContent>
                </v:textbox>
                <w10:wrap type="topAndBottom" anchorx="page"/>
              </v:shape>
            </w:pict>
          </mc:Fallback>
        </mc:AlternateContent>
      </w:r>
    </w:p>
    <w:p w14:paraId="15EBFC8B" w14:textId="77777777" w:rsidR="00E72694" w:rsidRDefault="00E72694">
      <w:pPr>
        <w:pStyle w:val="BodyText"/>
        <w:spacing w:before="189"/>
        <w:rPr>
          <w:rFonts w:ascii="Arial"/>
          <w:b/>
          <w:sz w:val="20"/>
        </w:rPr>
      </w:pPr>
    </w:p>
    <w:p w14:paraId="19440BBB" w14:textId="77777777" w:rsidR="00E72694" w:rsidRDefault="00E72694">
      <w:pPr>
        <w:pStyle w:val="BodyText"/>
        <w:spacing w:before="183"/>
        <w:rPr>
          <w:rFonts w:ascii="Arial"/>
          <w:b/>
        </w:rPr>
      </w:pPr>
    </w:p>
    <w:p w14:paraId="6282D75A" w14:textId="77777777" w:rsidR="00E72694" w:rsidRDefault="00000000">
      <w:pPr>
        <w:pStyle w:val="Heading5"/>
        <w:spacing w:before="1"/>
        <w:ind w:left="280"/>
      </w:pPr>
      <w:r>
        <w:rPr>
          <w:spacing w:val="-2"/>
        </w:rPr>
        <w:t>ACTIONS</w:t>
      </w:r>
    </w:p>
    <w:p w14:paraId="508C9067" w14:textId="77777777" w:rsidR="00E72694" w:rsidRDefault="00000000">
      <w:pPr>
        <w:pStyle w:val="BodyText"/>
        <w:spacing w:before="243" w:line="256" w:lineRule="auto"/>
        <w:ind w:left="280" w:right="423"/>
      </w:pPr>
      <w:r>
        <w:t>The</w:t>
      </w:r>
      <w:r>
        <w:rPr>
          <w:spacing w:val="-2"/>
        </w:rPr>
        <w:t xml:space="preserve"> </w:t>
      </w:r>
      <w:r>
        <w:t>Employer</w:t>
      </w:r>
      <w:r>
        <w:rPr>
          <w:spacing w:val="-3"/>
        </w:rPr>
        <w:t xml:space="preserve"> </w:t>
      </w:r>
      <w:r>
        <w:t>and</w:t>
      </w:r>
      <w:r>
        <w:rPr>
          <w:spacing w:val="-2"/>
        </w:rPr>
        <w:t xml:space="preserve"> </w:t>
      </w:r>
      <w:r>
        <w:t>each</w:t>
      </w:r>
      <w:r>
        <w:rPr>
          <w:spacing w:val="-4"/>
        </w:rPr>
        <w:t xml:space="preserve"> </w:t>
      </w:r>
      <w:r>
        <w:t>Tenderer</w:t>
      </w:r>
      <w:r>
        <w:rPr>
          <w:spacing w:val="-3"/>
        </w:rPr>
        <w:t xml:space="preserve"> </w:t>
      </w:r>
      <w:r>
        <w:t>submitting</w:t>
      </w:r>
      <w:r>
        <w:rPr>
          <w:spacing w:val="-2"/>
        </w:rPr>
        <w:t xml:space="preserve"> </w:t>
      </w:r>
      <w:r>
        <w:t>a</w:t>
      </w:r>
      <w:r>
        <w:rPr>
          <w:spacing w:val="-4"/>
        </w:rPr>
        <w:t xml:space="preserve"> </w:t>
      </w:r>
      <w:r>
        <w:t>Tender</w:t>
      </w:r>
      <w:r>
        <w:rPr>
          <w:spacing w:val="-1"/>
        </w:rPr>
        <w:t xml:space="preserve"> </w:t>
      </w:r>
      <w:r>
        <w:t>offer</w:t>
      </w:r>
      <w:r>
        <w:rPr>
          <w:spacing w:val="-1"/>
        </w:rPr>
        <w:t xml:space="preserve"> </w:t>
      </w:r>
      <w:r>
        <w:t>shall</w:t>
      </w:r>
      <w:r>
        <w:rPr>
          <w:spacing w:val="-2"/>
        </w:rPr>
        <w:t xml:space="preserve"> </w:t>
      </w:r>
      <w:r>
        <w:t>comply</w:t>
      </w:r>
      <w:r>
        <w:rPr>
          <w:spacing w:val="-4"/>
        </w:rPr>
        <w:t xml:space="preserve"> </w:t>
      </w:r>
      <w:r>
        <w:t>with</w:t>
      </w:r>
      <w:r>
        <w:rPr>
          <w:spacing w:val="-2"/>
        </w:rPr>
        <w:t xml:space="preserve"> </w:t>
      </w:r>
      <w:r>
        <w:t>these</w:t>
      </w:r>
      <w:r>
        <w:rPr>
          <w:spacing w:val="-4"/>
        </w:rPr>
        <w:t xml:space="preserve"> </w:t>
      </w:r>
      <w:r>
        <w:t>conditions</w:t>
      </w:r>
      <w:r>
        <w:rPr>
          <w:spacing w:val="-4"/>
        </w:rPr>
        <w:t xml:space="preserve"> </w:t>
      </w:r>
      <w:r>
        <w:t>of Tender. In their dealings with each other, they shall discharge their duties and obligations timeously and with integrity, and behave equitably, honestly and transparently.</w:t>
      </w:r>
    </w:p>
    <w:p w14:paraId="3B8CB129" w14:textId="77777777" w:rsidR="00E72694" w:rsidRDefault="00E72694">
      <w:pPr>
        <w:pStyle w:val="BodyText"/>
      </w:pPr>
    </w:p>
    <w:p w14:paraId="1F754165" w14:textId="77777777" w:rsidR="00E72694" w:rsidRDefault="00E72694">
      <w:pPr>
        <w:pStyle w:val="BodyText"/>
        <w:spacing w:before="92"/>
      </w:pPr>
    </w:p>
    <w:p w14:paraId="705A8ED0" w14:textId="77777777" w:rsidR="00E72694" w:rsidRDefault="00000000">
      <w:pPr>
        <w:pStyle w:val="Heading5"/>
        <w:ind w:left="1698"/>
      </w:pPr>
      <w:r>
        <w:t>TENDER</w:t>
      </w:r>
      <w:r>
        <w:rPr>
          <w:spacing w:val="-5"/>
        </w:rPr>
        <w:t xml:space="preserve"> </w:t>
      </w:r>
      <w:r>
        <w:rPr>
          <w:spacing w:val="-2"/>
        </w:rPr>
        <w:t>DOCUMENTS</w:t>
      </w:r>
    </w:p>
    <w:p w14:paraId="5D25BA92" w14:textId="77777777" w:rsidR="00E72694" w:rsidRDefault="00000000">
      <w:pPr>
        <w:pStyle w:val="BodyText"/>
        <w:spacing w:before="244" w:line="254" w:lineRule="auto"/>
        <w:ind w:left="1698" w:right="423"/>
      </w:pPr>
      <w:r>
        <w:t>The</w:t>
      </w:r>
      <w:r>
        <w:rPr>
          <w:spacing w:val="-2"/>
        </w:rPr>
        <w:t xml:space="preserve"> </w:t>
      </w:r>
      <w:r>
        <w:t>documents</w:t>
      </w:r>
      <w:r>
        <w:rPr>
          <w:spacing w:val="-4"/>
        </w:rPr>
        <w:t xml:space="preserve"> </w:t>
      </w:r>
      <w:r>
        <w:t>issued</w:t>
      </w:r>
      <w:r>
        <w:rPr>
          <w:spacing w:val="-2"/>
        </w:rPr>
        <w:t xml:space="preserve"> </w:t>
      </w:r>
      <w:r>
        <w:t>by</w:t>
      </w:r>
      <w:r>
        <w:rPr>
          <w:spacing w:val="-1"/>
        </w:rPr>
        <w:t xml:space="preserve"> </w:t>
      </w:r>
      <w:r>
        <w:t>the</w:t>
      </w:r>
      <w:r>
        <w:rPr>
          <w:spacing w:val="-4"/>
        </w:rPr>
        <w:t xml:space="preserve"> </w:t>
      </w:r>
      <w:r>
        <w:t>Employer</w:t>
      </w:r>
      <w:r>
        <w:rPr>
          <w:spacing w:val="-3"/>
        </w:rPr>
        <w:t xml:space="preserve"> </w:t>
      </w:r>
      <w:r>
        <w:t>for</w:t>
      </w:r>
      <w:r>
        <w:rPr>
          <w:spacing w:val="-3"/>
        </w:rPr>
        <w:t xml:space="preserve"> </w:t>
      </w:r>
      <w:r>
        <w:t>the</w:t>
      </w:r>
      <w:r>
        <w:rPr>
          <w:spacing w:val="-4"/>
        </w:rPr>
        <w:t xml:space="preserve"> </w:t>
      </w:r>
      <w:r>
        <w:t>purpose</w:t>
      </w:r>
      <w:r>
        <w:rPr>
          <w:spacing w:val="-2"/>
        </w:rPr>
        <w:t xml:space="preserve"> </w:t>
      </w:r>
      <w:r>
        <w:t>of a</w:t>
      </w:r>
      <w:r>
        <w:rPr>
          <w:spacing w:val="-4"/>
        </w:rPr>
        <w:t xml:space="preserve"> </w:t>
      </w:r>
      <w:r>
        <w:t>Tender</w:t>
      </w:r>
      <w:r>
        <w:rPr>
          <w:spacing w:val="-3"/>
        </w:rPr>
        <w:t xml:space="preserve"> </w:t>
      </w:r>
      <w:r>
        <w:t>offer</w:t>
      </w:r>
      <w:r>
        <w:rPr>
          <w:spacing w:val="-6"/>
        </w:rPr>
        <w:t xml:space="preserve"> </w:t>
      </w:r>
      <w:r>
        <w:t>are</w:t>
      </w:r>
      <w:r>
        <w:rPr>
          <w:spacing w:val="-1"/>
        </w:rPr>
        <w:t xml:space="preserve"> </w:t>
      </w:r>
      <w:r>
        <w:t>listed in the Tender Data.</w:t>
      </w:r>
    </w:p>
    <w:p w14:paraId="0B735A5E" w14:textId="77777777" w:rsidR="00E72694" w:rsidRDefault="00E72694">
      <w:pPr>
        <w:spacing w:line="254" w:lineRule="auto"/>
        <w:sectPr w:rsidR="00E72694">
          <w:pgSz w:w="11910" w:h="16840"/>
          <w:pgMar w:top="920" w:right="480" w:bottom="2500" w:left="1160" w:header="715" w:footer="2237" w:gutter="0"/>
          <w:cols w:space="720"/>
        </w:sectPr>
      </w:pPr>
    </w:p>
    <w:p w14:paraId="635E8E21" w14:textId="77777777" w:rsidR="00E72694" w:rsidRDefault="00E72694">
      <w:pPr>
        <w:pStyle w:val="BodyText"/>
      </w:pPr>
    </w:p>
    <w:p w14:paraId="3D7F7ADB" w14:textId="77777777" w:rsidR="00E72694" w:rsidRDefault="00E72694">
      <w:pPr>
        <w:pStyle w:val="BodyText"/>
      </w:pPr>
    </w:p>
    <w:p w14:paraId="5E98E87E" w14:textId="77777777" w:rsidR="00E72694" w:rsidRDefault="00E72694">
      <w:pPr>
        <w:pStyle w:val="BodyText"/>
      </w:pPr>
    </w:p>
    <w:p w14:paraId="2B1C07CF" w14:textId="77777777" w:rsidR="00E72694" w:rsidRDefault="00E72694">
      <w:pPr>
        <w:pStyle w:val="BodyText"/>
      </w:pPr>
    </w:p>
    <w:p w14:paraId="6D646876" w14:textId="77777777" w:rsidR="00E72694" w:rsidRDefault="00E72694">
      <w:pPr>
        <w:pStyle w:val="BodyText"/>
        <w:spacing w:before="141"/>
      </w:pPr>
    </w:p>
    <w:p w14:paraId="40087605" w14:textId="77777777" w:rsidR="00E72694" w:rsidRDefault="00000000">
      <w:pPr>
        <w:pStyle w:val="Heading5"/>
        <w:spacing w:before="1"/>
        <w:ind w:left="1698"/>
      </w:pPr>
      <w:r>
        <w:rPr>
          <w:spacing w:val="-2"/>
        </w:rPr>
        <w:t>INTERPRETATION</w:t>
      </w:r>
    </w:p>
    <w:p w14:paraId="1FA48119" w14:textId="77777777" w:rsidR="00E72694" w:rsidRDefault="00000000">
      <w:pPr>
        <w:pStyle w:val="BodyText"/>
        <w:spacing w:before="239"/>
        <w:ind w:left="1698" w:right="365"/>
        <w:jc w:val="both"/>
      </w:pPr>
      <w:r>
        <w:t>The</w:t>
      </w:r>
      <w:r>
        <w:rPr>
          <w:spacing w:val="-12"/>
        </w:rPr>
        <w:t xml:space="preserve"> </w:t>
      </w:r>
      <w:r>
        <w:t>Tender</w:t>
      </w:r>
      <w:r>
        <w:rPr>
          <w:spacing w:val="-11"/>
        </w:rPr>
        <w:t xml:space="preserve"> </w:t>
      </w:r>
      <w:r>
        <w:t>Data</w:t>
      </w:r>
      <w:r>
        <w:rPr>
          <w:spacing w:val="-12"/>
        </w:rPr>
        <w:t xml:space="preserve"> </w:t>
      </w:r>
      <w:r>
        <w:t>and</w:t>
      </w:r>
      <w:r>
        <w:rPr>
          <w:spacing w:val="-12"/>
        </w:rPr>
        <w:t xml:space="preserve"> </w:t>
      </w:r>
      <w:r>
        <w:t>additional</w:t>
      </w:r>
      <w:r>
        <w:rPr>
          <w:spacing w:val="-13"/>
        </w:rPr>
        <w:t xml:space="preserve"> </w:t>
      </w:r>
      <w:r>
        <w:t>requirements</w:t>
      </w:r>
      <w:r>
        <w:rPr>
          <w:spacing w:val="-10"/>
        </w:rPr>
        <w:t xml:space="preserve"> </w:t>
      </w:r>
      <w:r>
        <w:t>contained</w:t>
      </w:r>
      <w:r>
        <w:rPr>
          <w:spacing w:val="-12"/>
        </w:rPr>
        <w:t xml:space="preserve"> </w:t>
      </w:r>
      <w:r>
        <w:t>in</w:t>
      </w:r>
      <w:r>
        <w:rPr>
          <w:spacing w:val="-12"/>
        </w:rPr>
        <w:t xml:space="preserve"> </w:t>
      </w:r>
      <w:r>
        <w:t>the</w:t>
      </w:r>
      <w:r>
        <w:rPr>
          <w:spacing w:val="-13"/>
        </w:rPr>
        <w:t xml:space="preserve"> </w:t>
      </w:r>
      <w:r>
        <w:t>Tender</w:t>
      </w:r>
      <w:r>
        <w:rPr>
          <w:spacing w:val="-11"/>
        </w:rPr>
        <w:t xml:space="preserve"> </w:t>
      </w:r>
      <w:r>
        <w:t>schedules</w:t>
      </w:r>
      <w:r>
        <w:rPr>
          <w:spacing w:val="-12"/>
        </w:rPr>
        <w:t xml:space="preserve"> </w:t>
      </w:r>
      <w:r>
        <w:t>that are included in the returnable documents are deemed to be part of these conditions of Tender.</w:t>
      </w:r>
    </w:p>
    <w:p w14:paraId="04F96969" w14:textId="77777777" w:rsidR="00E72694" w:rsidRDefault="00E72694">
      <w:pPr>
        <w:pStyle w:val="BodyText"/>
        <w:spacing w:before="180"/>
      </w:pPr>
    </w:p>
    <w:p w14:paraId="6F4DA600" w14:textId="77777777" w:rsidR="00E72694" w:rsidRDefault="00000000">
      <w:pPr>
        <w:pStyle w:val="BodyText"/>
        <w:spacing w:before="1"/>
        <w:ind w:left="1698" w:right="369"/>
        <w:jc w:val="both"/>
      </w:pPr>
      <w:r>
        <w:t>These</w:t>
      </w:r>
      <w:r>
        <w:rPr>
          <w:spacing w:val="-14"/>
        </w:rPr>
        <w:t xml:space="preserve"> </w:t>
      </w:r>
      <w:r>
        <w:t>conditions</w:t>
      </w:r>
      <w:r>
        <w:rPr>
          <w:spacing w:val="-14"/>
        </w:rPr>
        <w:t xml:space="preserve"> </w:t>
      </w:r>
      <w:r>
        <w:t>of</w:t>
      </w:r>
      <w:r>
        <w:rPr>
          <w:spacing w:val="-14"/>
        </w:rPr>
        <w:t xml:space="preserve"> </w:t>
      </w:r>
      <w:r>
        <w:t>Tender</w:t>
      </w:r>
      <w:r>
        <w:rPr>
          <w:spacing w:val="-11"/>
        </w:rPr>
        <w:t xml:space="preserve"> </w:t>
      </w:r>
      <w:r>
        <w:t>and</w:t>
      </w:r>
      <w:r>
        <w:rPr>
          <w:spacing w:val="-15"/>
        </w:rPr>
        <w:t xml:space="preserve"> </w:t>
      </w:r>
      <w:r>
        <w:t>Tender</w:t>
      </w:r>
      <w:r>
        <w:rPr>
          <w:spacing w:val="-14"/>
        </w:rPr>
        <w:t xml:space="preserve"> </w:t>
      </w:r>
      <w:r>
        <w:t>schedules</w:t>
      </w:r>
      <w:r>
        <w:rPr>
          <w:spacing w:val="-16"/>
        </w:rPr>
        <w:t xml:space="preserve"> </w:t>
      </w:r>
      <w:r>
        <w:t>which</w:t>
      </w:r>
      <w:r>
        <w:rPr>
          <w:spacing w:val="-11"/>
        </w:rPr>
        <w:t xml:space="preserve"> </w:t>
      </w:r>
      <w:r>
        <w:t>are</w:t>
      </w:r>
      <w:r>
        <w:rPr>
          <w:spacing w:val="-12"/>
        </w:rPr>
        <w:t xml:space="preserve"> </w:t>
      </w:r>
      <w:r>
        <w:t>only</w:t>
      </w:r>
      <w:r>
        <w:rPr>
          <w:spacing w:val="-14"/>
        </w:rPr>
        <w:t xml:space="preserve"> </w:t>
      </w:r>
      <w:r>
        <w:t>required</w:t>
      </w:r>
      <w:r>
        <w:rPr>
          <w:spacing w:val="-16"/>
        </w:rPr>
        <w:t xml:space="preserve"> </w:t>
      </w:r>
      <w:r>
        <w:t>for</w:t>
      </w:r>
      <w:r>
        <w:rPr>
          <w:spacing w:val="-10"/>
        </w:rPr>
        <w:t xml:space="preserve"> </w:t>
      </w:r>
      <w:r>
        <w:t xml:space="preserve">Tender evaluation purposes, shall not form part of any contract arising from the invitation to </w:t>
      </w:r>
      <w:r>
        <w:rPr>
          <w:spacing w:val="-2"/>
        </w:rPr>
        <w:t>Tender.</w:t>
      </w:r>
    </w:p>
    <w:p w14:paraId="10E64B6F" w14:textId="77777777" w:rsidR="00E72694" w:rsidRDefault="00000000">
      <w:pPr>
        <w:pStyle w:val="BodyText"/>
        <w:spacing w:before="119"/>
        <w:ind w:left="1698" w:right="368"/>
        <w:jc w:val="both"/>
      </w:pPr>
      <w:r>
        <w:t>For the purpose of these conditions for the calling of expressions of interest, the following conditions apply:</w:t>
      </w:r>
    </w:p>
    <w:p w14:paraId="6DE8977F" w14:textId="77777777" w:rsidR="00E72694" w:rsidRDefault="00E72694">
      <w:pPr>
        <w:pStyle w:val="BodyText"/>
      </w:pPr>
    </w:p>
    <w:p w14:paraId="0F08C97E" w14:textId="77777777" w:rsidR="00E72694" w:rsidRDefault="00E72694">
      <w:pPr>
        <w:pStyle w:val="BodyText"/>
        <w:spacing w:before="49"/>
      </w:pPr>
    </w:p>
    <w:p w14:paraId="5F269F0B" w14:textId="77777777" w:rsidR="00E72694" w:rsidRDefault="00000000">
      <w:pPr>
        <w:pStyle w:val="ListParagraph"/>
        <w:numPr>
          <w:ilvl w:val="0"/>
          <w:numId w:val="40"/>
        </w:numPr>
        <w:tabs>
          <w:tab w:val="left" w:pos="2438"/>
          <w:tab w:val="left" w:pos="2440"/>
        </w:tabs>
        <w:spacing w:before="1"/>
        <w:ind w:right="367"/>
        <w:jc w:val="both"/>
      </w:pPr>
      <w:r>
        <w:rPr>
          <w:rFonts w:ascii="Arial"/>
          <w:b/>
        </w:rPr>
        <w:t xml:space="preserve">Comparative Offer </w:t>
      </w:r>
      <w:r>
        <w:t>means the Tenderers financial offer after the factors of non-firm prices, all unconditional discounts and any other Tendered parameters</w:t>
      </w:r>
      <w:r>
        <w:rPr>
          <w:spacing w:val="-10"/>
        </w:rPr>
        <w:t xml:space="preserve"> </w:t>
      </w:r>
      <w:r>
        <w:t>that</w:t>
      </w:r>
      <w:r>
        <w:rPr>
          <w:spacing w:val="-7"/>
        </w:rPr>
        <w:t xml:space="preserve"> </w:t>
      </w:r>
      <w:r>
        <w:t>will</w:t>
      </w:r>
      <w:r>
        <w:rPr>
          <w:spacing w:val="-10"/>
        </w:rPr>
        <w:t xml:space="preserve"> </w:t>
      </w:r>
      <w:r>
        <w:t>affect</w:t>
      </w:r>
      <w:r>
        <w:rPr>
          <w:spacing w:val="-7"/>
        </w:rPr>
        <w:t xml:space="preserve"> </w:t>
      </w:r>
      <w:r>
        <w:t>the</w:t>
      </w:r>
      <w:r>
        <w:rPr>
          <w:spacing w:val="-12"/>
        </w:rPr>
        <w:t xml:space="preserve"> </w:t>
      </w:r>
      <w:r>
        <w:t>value</w:t>
      </w:r>
      <w:r>
        <w:rPr>
          <w:spacing w:val="-9"/>
        </w:rPr>
        <w:t xml:space="preserve"> </w:t>
      </w:r>
      <w:r>
        <w:t>of</w:t>
      </w:r>
      <w:r>
        <w:rPr>
          <w:spacing w:val="-10"/>
        </w:rPr>
        <w:t xml:space="preserve"> </w:t>
      </w:r>
      <w:r>
        <w:t>the</w:t>
      </w:r>
      <w:r>
        <w:rPr>
          <w:spacing w:val="-12"/>
        </w:rPr>
        <w:t xml:space="preserve"> </w:t>
      </w:r>
      <w:r>
        <w:t>financial</w:t>
      </w:r>
      <w:r>
        <w:rPr>
          <w:spacing w:val="-10"/>
        </w:rPr>
        <w:t xml:space="preserve"> </w:t>
      </w:r>
      <w:r>
        <w:t>offer</w:t>
      </w:r>
      <w:r>
        <w:rPr>
          <w:spacing w:val="-8"/>
        </w:rPr>
        <w:t xml:space="preserve"> </w:t>
      </w:r>
      <w:r>
        <w:t>have</w:t>
      </w:r>
      <w:r>
        <w:rPr>
          <w:spacing w:val="-11"/>
        </w:rPr>
        <w:t xml:space="preserve"> </w:t>
      </w:r>
      <w:r>
        <w:t>been</w:t>
      </w:r>
      <w:r>
        <w:rPr>
          <w:spacing w:val="-12"/>
        </w:rPr>
        <w:t xml:space="preserve"> </w:t>
      </w:r>
      <w:r>
        <w:t>taken</w:t>
      </w:r>
      <w:r>
        <w:rPr>
          <w:spacing w:val="-9"/>
        </w:rPr>
        <w:t xml:space="preserve"> </w:t>
      </w:r>
      <w:r>
        <w:t xml:space="preserve">into </w:t>
      </w:r>
      <w:r>
        <w:rPr>
          <w:spacing w:val="-2"/>
        </w:rPr>
        <w:t>consideration;</w:t>
      </w:r>
    </w:p>
    <w:p w14:paraId="67B052A5" w14:textId="77777777" w:rsidR="00E72694" w:rsidRDefault="00E72694">
      <w:pPr>
        <w:pStyle w:val="BodyText"/>
        <w:spacing w:before="179"/>
      </w:pPr>
    </w:p>
    <w:p w14:paraId="725F6220" w14:textId="77777777" w:rsidR="00E72694" w:rsidRDefault="00000000">
      <w:pPr>
        <w:pStyle w:val="ListParagraph"/>
        <w:numPr>
          <w:ilvl w:val="0"/>
          <w:numId w:val="40"/>
        </w:numPr>
        <w:tabs>
          <w:tab w:val="left" w:pos="2438"/>
          <w:tab w:val="left" w:pos="2440"/>
        </w:tabs>
        <w:ind w:right="370"/>
        <w:jc w:val="both"/>
      </w:pPr>
      <w:r>
        <w:rPr>
          <w:rFonts w:ascii="Arial"/>
          <w:b/>
          <w:spacing w:val="-2"/>
        </w:rPr>
        <w:t>Corrupt</w:t>
      </w:r>
      <w:r>
        <w:rPr>
          <w:rFonts w:ascii="Arial"/>
          <w:b/>
          <w:spacing w:val="-6"/>
        </w:rPr>
        <w:t xml:space="preserve"> </w:t>
      </w:r>
      <w:r>
        <w:rPr>
          <w:rFonts w:ascii="Arial"/>
          <w:b/>
          <w:spacing w:val="-2"/>
        </w:rPr>
        <w:t>Practice</w:t>
      </w:r>
      <w:r>
        <w:rPr>
          <w:rFonts w:ascii="Arial"/>
          <w:b/>
          <w:spacing w:val="-6"/>
        </w:rPr>
        <w:t xml:space="preserve"> </w:t>
      </w:r>
      <w:r>
        <w:rPr>
          <w:spacing w:val="-2"/>
        </w:rPr>
        <w:t>means</w:t>
      </w:r>
      <w:r>
        <w:rPr>
          <w:spacing w:val="-6"/>
        </w:rPr>
        <w:t xml:space="preserve"> </w:t>
      </w:r>
      <w:r>
        <w:rPr>
          <w:spacing w:val="-2"/>
        </w:rPr>
        <w:t>the</w:t>
      </w:r>
      <w:r>
        <w:rPr>
          <w:spacing w:val="-7"/>
        </w:rPr>
        <w:t xml:space="preserve"> </w:t>
      </w:r>
      <w:r>
        <w:rPr>
          <w:spacing w:val="-2"/>
        </w:rPr>
        <w:t>offering,</w:t>
      </w:r>
      <w:r>
        <w:rPr>
          <w:spacing w:val="-5"/>
        </w:rPr>
        <w:t xml:space="preserve"> </w:t>
      </w:r>
      <w:r>
        <w:rPr>
          <w:spacing w:val="-2"/>
        </w:rPr>
        <w:t>giving,</w:t>
      </w:r>
      <w:r>
        <w:rPr>
          <w:spacing w:val="-5"/>
        </w:rPr>
        <w:t xml:space="preserve"> </w:t>
      </w:r>
      <w:r>
        <w:rPr>
          <w:spacing w:val="-2"/>
        </w:rPr>
        <w:t>receiving</w:t>
      </w:r>
      <w:r>
        <w:rPr>
          <w:spacing w:val="-3"/>
        </w:rPr>
        <w:t xml:space="preserve"> </w:t>
      </w:r>
      <w:r>
        <w:rPr>
          <w:spacing w:val="-2"/>
        </w:rPr>
        <w:t>or</w:t>
      </w:r>
      <w:r>
        <w:rPr>
          <w:spacing w:val="-6"/>
        </w:rPr>
        <w:t xml:space="preserve"> </w:t>
      </w:r>
      <w:r>
        <w:rPr>
          <w:spacing w:val="-2"/>
        </w:rPr>
        <w:t>soliciting</w:t>
      </w:r>
      <w:r>
        <w:rPr>
          <w:spacing w:val="-3"/>
        </w:rPr>
        <w:t xml:space="preserve"> </w:t>
      </w:r>
      <w:r>
        <w:rPr>
          <w:spacing w:val="-2"/>
        </w:rPr>
        <w:t xml:space="preserve">of anything </w:t>
      </w:r>
      <w:r>
        <w:t>of value to influence The Action of the Employer or his staff or agents in the Tender process; and</w:t>
      </w:r>
    </w:p>
    <w:p w14:paraId="50444BD4" w14:textId="77777777" w:rsidR="00E72694" w:rsidRDefault="00E72694">
      <w:pPr>
        <w:pStyle w:val="BodyText"/>
        <w:spacing w:before="179"/>
      </w:pPr>
    </w:p>
    <w:p w14:paraId="671DD490" w14:textId="77777777" w:rsidR="00E72694" w:rsidRDefault="00000000">
      <w:pPr>
        <w:pStyle w:val="ListParagraph"/>
        <w:numPr>
          <w:ilvl w:val="0"/>
          <w:numId w:val="40"/>
        </w:numPr>
        <w:tabs>
          <w:tab w:val="left" w:pos="2438"/>
          <w:tab w:val="left" w:pos="2440"/>
        </w:tabs>
        <w:ind w:right="367"/>
        <w:jc w:val="both"/>
      </w:pPr>
      <w:r>
        <w:rPr>
          <w:rFonts w:ascii="Arial"/>
          <w:b/>
        </w:rPr>
        <w:t xml:space="preserve">Fraudulent Practice </w:t>
      </w:r>
      <w:r>
        <w:t>means misrepresentation of the facts in order to influence</w:t>
      </w:r>
      <w:r>
        <w:rPr>
          <w:spacing w:val="-10"/>
        </w:rPr>
        <w:t xml:space="preserve"> </w:t>
      </w:r>
      <w:r>
        <w:t>the</w:t>
      </w:r>
      <w:r>
        <w:rPr>
          <w:spacing w:val="-10"/>
        </w:rPr>
        <w:t xml:space="preserve"> </w:t>
      </w:r>
      <w:r>
        <w:t>Tender</w:t>
      </w:r>
      <w:r>
        <w:rPr>
          <w:spacing w:val="-9"/>
        </w:rPr>
        <w:t xml:space="preserve"> </w:t>
      </w:r>
      <w:r>
        <w:t>process</w:t>
      </w:r>
      <w:r>
        <w:rPr>
          <w:spacing w:val="-10"/>
        </w:rPr>
        <w:t xml:space="preserve"> </w:t>
      </w:r>
      <w:r>
        <w:t>or</w:t>
      </w:r>
      <w:r>
        <w:rPr>
          <w:spacing w:val="-11"/>
        </w:rPr>
        <w:t xml:space="preserve"> </w:t>
      </w:r>
      <w:r>
        <w:t>the</w:t>
      </w:r>
      <w:r>
        <w:rPr>
          <w:spacing w:val="-13"/>
        </w:rPr>
        <w:t xml:space="preserve"> </w:t>
      </w:r>
      <w:r>
        <w:t>award</w:t>
      </w:r>
      <w:r>
        <w:rPr>
          <w:spacing w:val="-9"/>
        </w:rPr>
        <w:t xml:space="preserve"> </w:t>
      </w:r>
      <w:r>
        <w:t>of</w:t>
      </w:r>
      <w:r>
        <w:rPr>
          <w:spacing w:val="-8"/>
        </w:rPr>
        <w:t xml:space="preserve"> </w:t>
      </w:r>
      <w:r>
        <w:t>a</w:t>
      </w:r>
      <w:r>
        <w:rPr>
          <w:spacing w:val="-12"/>
        </w:rPr>
        <w:t xml:space="preserve"> </w:t>
      </w:r>
      <w:r>
        <w:t>contract</w:t>
      </w:r>
      <w:r>
        <w:rPr>
          <w:spacing w:val="-8"/>
        </w:rPr>
        <w:t xml:space="preserve"> </w:t>
      </w:r>
      <w:r>
        <w:t>arising</w:t>
      </w:r>
      <w:r>
        <w:rPr>
          <w:spacing w:val="-10"/>
        </w:rPr>
        <w:t xml:space="preserve"> </w:t>
      </w:r>
      <w:r>
        <w:t>from</w:t>
      </w:r>
      <w:r>
        <w:rPr>
          <w:spacing w:val="-9"/>
        </w:rPr>
        <w:t xml:space="preserve"> </w:t>
      </w:r>
      <w:r>
        <w:t>a</w:t>
      </w:r>
      <w:r>
        <w:rPr>
          <w:spacing w:val="-12"/>
        </w:rPr>
        <w:t xml:space="preserve"> </w:t>
      </w:r>
      <w:r>
        <w:t>Tender offer to the detriment of the Employer, including collusive practices intended to</w:t>
      </w:r>
      <w:r>
        <w:rPr>
          <w:spacing w:val="-10"/>
        </w:rPr>
        <w:t xml:space="preserve"> </w:t>
      </w:r>
      <w:r>
        <w:t>establish</w:t>
      </w:r>
      <w:r>
        <w:rPr>
          <w:spacing w:val="-10"/>
        </w:rPr>
        <w:t xml:space="preserve"> </w:t>
      </w:r>
      <w:r>
        <w:t>prices</w:t>
      </w:r>
      <w:r>
        <w:rPr>
          <w:spacing w:val="-9"/>
        </w:rPr>
        <w:t xml:space="preserve"> </w:t>
      </w:r>
      <w:r>
        <w:t>at</w:t>
      </w:r>
      <w:r>
        <w:rPr>
          <w:spacing w:val="-8"/>
        </w:rPr>
        <w:t xml:space="preserve"> </w:t>
      </w:r>
      <w:r>
        <w:t>artificial</w:t>
      </w:r>
      <w:r>
        <w:rPr>
          <w:spacing w:val="-11"/>
        </w:rPr>
        <w:t xml:space="preserve"> </w:t>
      </w:r>
      <w:r>
        <w:t>levels</w:t>
      </w:r>
      <w:r>
        <w:rPr>
          <w:spacing w:val="-9"/>
        </w:rPr>
        <w:t xml:space="preserve"> </w:t>
      </w:r>
      <w:r>
        <w:t>quality</w:t>
      </w:r>
      <w:r>
        <w:rPr>
          <w:spacing w:val="-7"/>
        </w:rPr>
        <w:t xml:space="preserve"> </w:t>
      </w:r>
      <w:r>
        <w:t>(functionality)</w:t>
      </w:r>
      <w:r>
        <w:rPr>
          <w:spacing w:val="-11"/>
        </w:rPr>
        <w:t xml:space="preserve"> </w:t>
      </w:r>
      <w:r>
        <w:t>means</w:t>
      </w:r>
      <w:r>
        <w:rPr>
          <w:spacing w:val="-12"/>
        </w:rPr>
        <w:t xml:space="preserve"> </w:t>
      </w:r>
      <w:r>
        <w:t>the</w:t>
      </w:r>
      <w:r>
        <w:rPr>
          <w:spacing w:val="-13"/>
        </w:rPr>
        <w:t xml:space="preserve"> </w:t>
      </w:r>
      <w:r>
        <w:t>totality</w:t>
      </w:r>
      <w:r>
        <w:rPr>
          <w:spacing w:val="-14"/>
        </w:rPr>
        <w:t xml:space="preserve"> </w:t>
      </w:r>
      <w:r>
        <w:t>of features and characteristics of a product or service that bear on its ability to satisfy stated or implied needs.</w:t>
      </w:r>
    </w:p>
    <w:p w14:paraId="7E707C43" w14:textId="77777777" w:rsidR="00E72694" w:rsidRDefault="00E72694">
      <w:pPr>
        <w:pStyle w:val="BodyText"/>
        <w:spacing w:before="180"/>
      </w:pPr>
    </w:p>
    <w:p w14:paraId="3C5C2262" w14:textId="77777777" w:rsidR="00E72694" w:rsidRDefault="00000000">
      <w:pPr>
        <w:pStyle w:val="Heading5"/>
        <w:spacing w:before="1"/>
        <w:ind w:left="1698"/>
      </w:pPr>
      <w:r>
        <w:t>COMMUNICATION</w:t>
      </w:r>
      <w:r>
        <w:rPr>
          <w:spacing w:val="-11"/>
        </w:rPr>
        <w:t xml:space="preserve"> </w:t>
      </w:r>
      <w:r>
        <w:t>AND</w:t>
      </w:r>
      <w:r>
        <w:rPr>
          <w:spacing w:val="-8"/>
        </w:rPr>
        <w:t xml:space="preserve"> </w:t>
      </w:r>
      <w:r>
        <w:t>EMPLOYER’S</w:t>
      </w:r>
      <w:r>
        <w:rPr>
          <w:spacing w:val="-12"/>
        </w:rPr>
        <w:t xml:space="preserve"> </w:t>
      </w:r>
      <w:r>
        <w:rPr>
          <w:spacing w:val="-4"/>
        </w:rPr>
        <w:t>AGENT</w:t>
      </w:r>
    </w:p>
    <w:p w14:paraId="359FCFCF" w14:textId="77777777" w:rsidR="00E72694" w:rsidRDefault="00000000">
      <w:pPr>
        <w:pStyle w:val="BodyText"/>
        <w:spacing w:before="243" w:line="259" w:lineRule="auto"/>
        <w:ind w:left="1698" w:right="423"/>
      </w:pPr>
      <w:r>
        <w:t>All communication between the Employer and a Tenderer shall be between the employer</w:t>
      </w:r>
      <w:r>
        <w:rPr>
          <w:spacing w:val="-3"/>
        </w:rPr>
        <w:t xml:space="preserve"> </w:t>
      </w:r>
      <w:r>
        <w:t>and</w:t>
      </w:r>
      <w:r>
        <w:rPr>
          <w:spacing w:val="-4"/>
        </w:rPr>
        <w:t xml:space="preserve"> </w:t>
      </w:r>
      <w:r>
        <w:t>the</w:t>
      </w:r>
      <w:r>
        <w:rPr>
          <w:spacing w:val="-4"/>
        </w:rPr>
        <w:t xml:space="preserve"> </w:t>
      </w:r>
      <w:r>
        <w:t>tenderer,</w:t>
      </w:r>
      <w:r>
        <w:rPr>
          <w:spacing w:val="-1"/>
        </w:rPr>
        <w:t xml:space="preserve"> </w:t>
      </w:r>
      <w:r>
        <w:t>and</w:t>
      </w:r>
      <w:r>
        <w:rPr>
          <w:spacing w:val="-2"/>
        </w:rPr>
        <w:t xml:space="preserve"> </w:t>
      </w:r>
      <w:r>
        <w:t>in</w:t>
      </w:r>
      <w:r>
        <w:rPr>
          <w:spacing w:val="-2"/>
        </w:rPr>
        <w:t xml:space="preserve"> </w:t>
      </w:r>
      <w:r>
        <w:t>a</w:t>
      </w:r>
      <w:r>
        <w:rPr>
          <w:spacing w:val="-4"/>
        </w:rPr>
        <w:t xml:space="preserve"> </w:t>
      </w:r>
      <w:r>
        <w:t>form,</w:t>
      </w:r>
      <w:r>
        <w:rPr>
          <w:spacing w:val="-2"/>
        </w:rPr>
        <w:t xml:space="preserve"> </w:t>
      </w:r>
      <w:r>
        <w:t>that can</w:t>
      </w:r>
      <w:r>
        <w:rPr>
          <w:spacing w:val="-2"/>
        </w:rPr>
        <w:t xml:space="preserve"> </w:t>
      </w:r>
      <w:r>
        <w:t>be</w:t>
      </w:r>
      <w:r>
        <w:rPr>
          <w:spacing w:val="-4"/>
        </w:rPr>
        <w:t xml:space="preserve"> </w:t>
      </w:r>
      <w:r>
        <w:t>read,</w:t>
      </w:r>
      <w:r>
        <w:rPr>
          <w:spacing w:val="-3"/>
        </w:rPr>
        <w:t xml:space="preserve"> </w:t>
      </w:r>
      <w:r>
        <w:t>copied</w:t>
      </w:r>
      <w:r>
        <w:rPr>
          <w:spacing w:val="-2"/>
        </w:rPr>
        <w:t xml:space="preserve"> </w:t>
      </w:r>
      <w:r>
        <w:t>and</w:t>
      </w:r>
      <w:r>
        <w:rPr>
          <w:spacing w:val="-4"/>
        </w:rPr>
        <w:t xml:space="preserve"> </w:t>
      </w:r>
      <w:r>
        <w:t>recorded. Writing shall be in the English language. Such communication shall be for the purpose of this tender only.</w:t>
      </w:r>
    </w:p>
    <w:p w14:paraId="4EF4199B" w14:textId="77777777" w:rsidR="00E72694" w:rsidRDefault="00E72694">
      <w:pPr>
        <w:pStyle w:val="BodyText"/>
      </w:pPr>
    </w:p>
    <w:p w14:paraId="05872E3F" w14:textId="77777777" w:rsidR="00E72694" w:rsidRDefault="00E72694">
      <w:pPr>
        <w:pStyle w:val="BodyText"/>
        <w:spacing w:before="84"/>
      </w:pPr>
    </w:p>
    <w:p w14:paraId="2E05DFAF" w14:textId="77777777" w:rsidR="00E72694" w:rsidRDefault="00000000">
      <w:pPr>
        <w:pStyle w:val="Heading5"/>
        <w:ind w:left="1698"/>
      </w:pPr>
      <w:r>
        <w:t>THE</w:t>
      </w:r>
      <w:r>
        <w:rPr>
          <w:spacing w:val="-7"/>
        </w:rPr>
        <w:t xml:space="preserve"> </w:t>
      </w:r>
      <w:r>
        <w:t>EMPLOYER’S</w:t>
      </w:r>
      <w:r>
        <w:rPr>
          <w:spacing w:val="-8"/>
        </w:rPr>
        <w:t xml:space="preserve"> </w:t>
      </w:r>
      <w:r>
        <w:t>RIGHT</w:t>
      </w:r>
      <w:r>
        <w:rPr>
          <w:spacing w:val="-4"/>
        </w:rPr>
        <w:t xml:space="preserve"> </w:t>
      </w:r>
      <w:r>
        <w:t>TO</w:t>
      </w:r>
      <w:r>
        <w:rPr>
          <w:spacing w:val="-6"/>
        </w:rPr>
        <w:t xml:space="preserve"> </w:t>
      </w:r>
      <w:r>
        <w:t>ACCEPT</w:t>
      </w:r>
      <w:r>
        <w:rPr>
          <w:spacing w:val="-5"/>
        </w:rPr>
        <w:t xml:space="preserve"> </w:t>
      </w:r>
      <w:r>
        <w:t>OR</w:t>
      </w:r>
      <w:r>
        <w:rPr>
          <w:spacing w:val="-4"/>
        </w:rPr>
        <w:t xml:space="preserve"> </w:t>
      </w:r>
      <w:r>
        <w:t>REJECT</w:t>
      </w:r>
      <w:r>
        <w:rPr>
          <w:spacing w:val="-5"/>
        </w:rPr>
        <w:t xml:space="preserve"> </w:t>
      </w:r>
      <w:r>
        <w:t>ANY</w:t>
      </w:r>
      <w:r>
        <w:rPr>
          <w:spacing w:val="-7"/>
        </w:rPr>
        <w:t xml:space="preserve"> </w:t>
      </w:r>
      <w:r>
        <w:t>TENDER</w:t>
      </w:r>
      <w:r>
        <w:rPr>
          <w:spacing w:val="-4"/>
        </w:rPr>
        <w:t xml:space="preserve"> </w:t>
      </w:r>
      <w:r>
        <w:rPr>
          <w:spacing w:val="-2"/>
        </w:rPr>
        <w:t>OFFER</w:t>
      </w:r>
    </w:p>
    <w:p w14:paraId="32630A47" w14:textId="77777777" w:rsidR="00E72694" w:rsidRDefault="00000000">
      <w:pPr>
        <w:pStyle w:val="BodyText"/>
        <w:spacing w:before="240"/>
        <w:ind w:left="1698" w:right="368"/>
        <w:jc w:val="both"/>
      </w:pPr>
      <w:r>
        <w:t>The Employer may accept or reject any variation, deviation, Tender offer, or alternative Tender offer, and may cancel the Tender process and reject all Tender offers</w:t>
      </w:r>
      <w:r>
        <w:rPr>
          <w:spacing w:val="-11"/>
        </w:rPr>
        <w:t xml:space="preserve"> </w:t>
      </w:r>
      <w:r>
        <w:t>at</w:t>
      </w:r>
      <w:r>
        <w:rPr>
          <w:spacing w:val="-10"/>
        </w:rPr>
        <w:t xml:space="preserve"> </w:t>
      </w:r>
      <w:r>
        <w:t>any</w:t>
      </w:r>
      <w:r>
        <w:rPr>
          <w:spacing w:val="-11"/>
        </w:rPr>
        <w:t xml:space="preserve"> </w:t>
      </w:r>
      <w:r>
        <w:t>time</w:t>
      </w:r>
      <w:r>
        <w:rPr>
          <w:spacing w:val="-9"/>
        </w:rPr>
        <w:t xml:space="preserve"> </w:t>
      </w:r>
      <w:r>
        <w:t>before</w:t>
      </w:r>
      <w:r>
        <w:rPr>
          <w:spacing w:val="-13"/>
        </w:rPr>
        <w:t xml:space="preserve"> </w:t>
      </w:r>
      <w:r>
        <w:t>to</w:t>
      </w:r>
      <w:r>
        <w:rPr>
          <w:spacing w:val="-9"/>
        </w:rPr>
        <w:t xml:space="preserve"> </w:t>
      </w:r>
      <w:r>
        <w:t>the</w:t>
      </w:r>
      <w:r>
        <w:rPr>
          <w:spacing w:val="-14"/>
        </w:rPr>
        <w:t xml:space="preserve"> </w:t>
      </w:r>
      <w:r>
        <w:t>formation</w:t>
      </w:r>
      <w:r>
        <w:rPr>
          <w:spacing w:val="-11"/>
        </w:rPr>
        <w:t xml:space="preserve"> </w:t>
      </w:r>
      <w:r>
        <w:t>of</w:t>
      </w:r>
      <w:r>
        <w:rPr>
          <w:spacing w:val="-10"/>
        </w:rPr>
        <w:t xml:space="preserve"> </w:t>
      </w:r>
      <w:r>
        <w:t>a</w:t>
      </w:r>
      <w:r>
        <w:rPr>
          <w:spacing w:val="-11"/>
        </w:rPr>
        <w:t xml:space="preserve"> </w:t>
      </w:r>
      <w:r>
        <w:t>contract.</w:t>
      </w:r>
      <w:r>
        <w:rPr>
          <w:spacing w:val="-9"/>
        </w:rPr>
        <w:t xml:space="preserve"> </w:t>
      </w:r>
      <w:r>
        <w:t>The</w:t>
      </w:r>
      <w:r>
        <w:rPr>
          <w:spacing w:val="-11"/>
        </w:rPr>
        <w:t xml:space="preserve"> </w:t>
      </w:r>
      <w:r>
        <w:t>Employer</w:t>
      </w:r>
      <w:r>
        <w:rPr>
          <w:spacing w:val="-10"/>
        </w:rPr>
        <w:t xml:space="preserve"> </w:t>
      </w:r>
      <w:r>
        <w:t>shall</w:t>
      </w:r>
      <w:r>
        <w:rPr>
          <w:spacing w:val="-10"/>
        </w:rPr>
        <w:t xml:space="preserve"> </w:t>
      </w:r>
      <w:r>
        <w:t>not</w:t>
      </w:r>
      <w:r>
        <w:rPr>
          <w:spacing w:val="-8"/>
        </w:rPr>
        <w:t xml:space="preserve"> </w:t>
      </w:r>
      <w:r>
        <w:t>accept or</w:t>
      </w:r>
      <w:r>
        <w:rPr>
          <w:spacing w:val="20"/>
        </w:rPr>
        <w:t xml:space="preserve"> </w:t>
      </w:r>
      <w:r>
        <w:t>incur</w:t>
      </w:r>
      <w:r>
        <w:rPr>
          <w:spacing w:val="18"/>
        </w:rPr>
        <w:t xml:space="preserve"> </w:t>
      </w:r>
      <w:r>
        <w:t>any</w:t>
      </w:r>
      <w:r>
        <w:rPr>
          <w:spacing w:val="17"/>
        </w:rPr>
        <w:t xml:space="preserve"> </w:t>
      </w:r>
      <w:r>
        <w:t>liability</w:t>
      </w:r>
      <w:r>
        <w:rPr>
          <w:spacing w:val="19"/>
        </w:rPr>
        <w:t xml:space="preserve"> </w:t>
      </w:r>
      <w:r>
        <w:t>to</w:t>
      </w:r>
      <w:r>
        <w:rPr>
          <w:spacing w:val="17"/>
        </w:rPr>
        <w:t xml:space="preserve"> </w:t>
      </w:r>
      <w:r>
        <w:t>a</w:t>
      </w:r>
      <w:r>
        <w:rPr>
          <w:spacing w:val="16"/>
        </w:rPr>
        <w:t xml:space="preserve"> </w:t>
      </w:r>
      <w:r>
        <w:t>Tenderer</w:t>
      </w:r>
      <w:r>
        <w:rPr>
          <w:spacing w:val="18"/>
        </w:rPr>
        <w:t xml:space="preserve"> </w:t>
      </w:r>
      <w:r>
        <w:t>for</w:t>
      </w:r>
      <w:r>
        <w:rPr>
          <w:spacing w:val="17"/>
        </w:rPr>
        <w:t xml:space="preserve"> </w:t>
      </w:r>
      <w:r>
        <w:t>such</w:t>
      </w:r>
      <w:r>
        <w:rPr>
          <w:spacing w:val="17"/>
        </w:rPr>
        <w:t xml:space="preserve"> </w:t>
      </w:r>
      <w:r>
        <w:t>cancellation</w:t>
      </w:r>
      <w:r>
        <w:rPr>
          <w:spacing w:val="19"/>
        </w:rPr>
        <w:t xml:space="preserve"> </w:t>
      </w:r>
      <w:r>
        <w:t>and</w:t>
      </w:r>
      <w:r>
        <w:rPr>
          <w:spacing w:val="19"/>
        </w:rPr>
        <w:t xml:space="preserve"> </w:t>
      </w:r>
      <w:r>
        <w:t>rejection,</w:t>
      </w:r>
      <w:r>
        <w:rPr>
          <w:spacing w:val="18"/>
        </w:rPr>
        <w:t xml:space="preserve"> </w:t>
      </w:r>
      <w:r>
        <w:t>but</w:t>
      </w:r>
      <w:r>
        <w:rPr>
          <w:spacing w:val="20"/>
        </w:rPr>
        <w:t xml:space="preserve"> </w:t>
      </w:r>
      <w:r>
        <w:t>will</w:t>
      </w:r>
      <w:r>
        <w:rPr>
          <w:spacing w:val="18"/>
        </w:rPr>
        <w:t xml:space="preserve"> </w:t>
      </w:r>
      <w:r>
        <w:t>give</w:t>
      </w:r>
    </w:p>
    <w:p w14:paraId="1C8E0722" w14:textId="77777777" w:rsidR="00E72694" w:rsidRDefault="00E72694">
      <w:pPr>
        <w:jc w:val="both"/>
        <w:sectPr w:rsidR="00E72694">
          <w:pgSz w:w="11910" w:h="16840"/>
          <w:pgMar w:top="920" w:right="480" w:bottom="2500" w:left="1160" w:header="715" w:footer="2237" w:gutter="0"/>
          <w:cols w:space="720"/>
        </w:sectPr>
      </w:pPr>
    </w:p>
    <w:p w14:paraId="0FB465D1" w14:textId="77777777" w:rsidR="00E72694" w:rsidRDefault="00E72694">
      <w:pPr>
        <w:pStyle w:val="BodyText"/>
      </w:pPr>
    </w:p>
    <w:p w14:paraId="16B2BAD3" w14:textId="77777777" w:rsidR="00E72694" w:rsidRDefault="00E72694">
      <w:pPr>
        <w:pStyle w:val="BodyText"/>
      </w:pPr>
    </w:p>
    <w:p w14:paraId="61B5F775" w14:textId="77777777" w:rsidR="00E72694" w:rsidRDefault="00E72694">
      <w:pPr>
        <w:pStyle w:val="BodyText"/>
        <w:spacing w:before="215"/>
      </w:pPr>
    </w:p>
    <w:p w14:paraId="1CE3364C" w14:textId="77777777" w:rsidR="00E72694" w:rsidRDefault="00000000">
      <w:pPr>
        <w:pStyle w:val="BodyText"/>
        <w:spacing w:before="1"/>
        <w:ind w:left="1698"/>
        <w:jc w:val="both"/>
      </w:pPr>
      <w:r>
        <w:t>reasons</w:t>
      </w:r>
      <w:r>
        <w:rPr>
          <w:spacing w:val="-6"/>
        </w:rPr>
        <w:t xml:space="preserve"> </w:t>
      </w:r>
      <w:r>
        <w:t>for</w:t>
      </w:r>
      <w:r>
        <w:rPr>
          <w:spacing w:val="-4"/>
        </w:rPr>
        <w:t xml:space="preserve"> </w:t>
      </w:r>
      <w:r>
        <w:t>such</w:t>
      </w:r>
      <w:r>
        <w:rPr>
          <w:spacing w:val="-6"/>
        </w:rPr>
        <w:t xml:space="preserve"> </w:t>
      </w:r>
      <w:r>
        <w:t>action</w:t>
      </w:r>
      <w:r>
        <w:rPr>
          <w:spacing w:val="-5"/>
        </w:rPr>
        <w:t xml:space="preserve"> </w:t>
      </w:r>
      <w:r>
        <w:t>upon</w:t>
      </w:r>
      <w:r>
        <w:rPr>
          <w:spacing w:val="-4"/>
        </w:rPr>
        <w:t xml:space="preserve"> </w:t>
      </w:r>
      <w:r>
        <w:t>written</w:t>
      </w:r>
      <w:r>
        <w:rPr>
          <w:spacing w:val="-5"/>
        </w:rPr>
        <w:t xml:space="preserve"> </w:t>
      </w:r>
      <w:r>
        <w:t>request</w:t>
      </w:r>
      <w:r>
        <w:rPr>
          <w:spacing w:val="-5"/>
        </w:rPr>
        <w:t xml:space="preserve"> </w:t>
      </w:r>
      <w:r>
        <w:t>to</w:t>
      </w:r>
      <w:r>
        <w:rPr>
          <w:spacing w:val="-5"/>
        </w:rPr>
        <w:t xml:space="preserve"> </w:t>
      </w:r>
      <w:r>
        <w:t>do</w:t>
      </w:r>
      <w:r>
        <w:rPr>
          <w:spacing w:val="-3"/>
        </w:rPr>
        <w:t xml:space="preserve"> </w:t>
      </w:r>
      <w:r>
        <w:rPr>
          <w:spacing w:val="-5"/>
        </w:rPr>
        <w:t>so.</w:t>
      </w:r>
    </w:p>
    <w:p w14:paraId="53A6BF93" w14:textId="77777777" w:rsidR="00E72694" w:rsidRDefault="00E72694">
      <w:pPr>
        <w:pStyle w:val="BodyText"/>
        <w:spacing w:before="177"/>
      </w:pPr>
    </w:p>
    <w:p w14:paraId="3F104C8F" w14:textId="77777777" w:rsidR="00E72694" w:rsidRDefault="00000000">
      <w:pPr>
        <w:pStyle w:val="BodyText"/>
        <w:spacing w:before="1"/>
        <w:ind w:left="1698" w:right="365"/>
        <w:jc w:val="both"/>
      </w:pPr>
      <w:r>
        <w:t>After the cancellation of a Tender process or the rejection of all Tender offers the Employer may abandon the proposed procurement and re-issue a similar Tender notice and invitation to Tender not less than six months after the closing date for Tender offers or have it performed in another manner at any time.</w:t>
      </w:r>
    </w:p>
    <w:p w14:paraId="6F55E1D6" w14:textId="77777777" w:rsidR="00E72694" w:rsidRDefault="00E72694">
      <w:pPr>
        <w:pStyle w:val="BodyText"/>
        <w:rPr>
          <w:sz w:val="20"/>
        </w:rPr>
      </w:pPr>
    </w:p>
    <w:p w14:paraId="4CC5D16B" w14:textId="77777777" w:rsidR="00E72694" w:rsidRDefault="00E72694">
      <w:pPr>
        <w:pStyle w:val="BodyText"/>
        <w:rPr>
          <w:sz w:val="20"/>
        </w:rPr>
      </w:pPr>
    </w:p>
    <w:p w14:paraId="5BFFC751" w14:textId="77777777" w:rsidR="00E72694" w:rsidRDefault="00E72694">
      <w:pPr>
        <w:pStyle w:val="BodyText"/>
        <w:rPr>
          <w:sz w:val="20"/>
        </w:rPr>
      </w:pPr>
    </w:p>
    <w:p w14:paraId="7E8E5945" w14:textId="77777777" w:rsidR="00E72694" w:rsidRDefault="00E72694">
      <w:pPr>
        <w:pStyle w:val="BodyText"/>
        <w:rPr>
          <w:sz w:val="20"/>
        </w:rPr>
      </w:pPr>
    </w:p>
    <w:p w14:paraId="3603AD05" w14:textId="77777777" w:rsidR="00E72694" w:rsidRDefault="00E72694">
      <w:pPr>
        <w:pStyle w:val="BodyText"/>
        <w:rPr>
          <w:sz w:val="20"/>
        </w:rPr>
      </w:pPr>
    </w:p>
    <w:p w14:paraId="46116385" w14:textId="77777777" w:rsidR="00E72694" w:rsidRDefault="00000000">
      <w:pPr>
        <w:pStyle w:val="BodyText"/>
        <w:spacing w:before="17"/>
        <w:rPr>
          <w:sz w:val="20"/>
        </w:rPr>
      </w:pPr>
      <w:r>
        <w:rPr>
          <w:noProof/>
        </w:rPr>
        <mc:AlternateContent>
          <mc:Choice Requires="wps">
            <w:drawing>
              <wp:anchor distT="0" distB="0" distL="0" distR="0" simplePos="0" relativeHeight="487594496" behindDoc="1" locked="0" layoutInCell="1" allowOverlap="1" wp14:anchorId="07E3756E" wp14:editId="3C1CBD2D">
                <wp:simplePos x="0" y="0"/>
                <wp:positionH relativeFrom="page">
                  <wp:posOffset>1300225</wp:posOffset>
                </wp:positionH>
                <wp:positionV relativeFrom="paragraph">
                  <wp:posOffset>175571</wp:posOffset>
                </wp:positionV>
                <wp:extent cx="5793740" cy="20129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3740" cy="201295"/>
                        </a:xfrm>
                        <a:prstGeom prst="rect">
                          <a:avLst/>
                        </a:prstGeom>
                        <a:ln w="6095">
                          <a:solidFill>
                            <a:srgbClr val="000000"/>
                          </a:solidFill>
                          <a:prstDash val="solid"/>
                        </a:ln>
                      </wps:spPr>
                      <wps:txbx>
                        <w:txbxContent>
                          <w:p w14:paraId="68EDB915" w14:textId="77777777" w:rsidR="00E72694" w:rsidRDefault="00000000">
                            <w:pPr>
                              <w:tabs>
                                <w:tab w:val="left" w:pos="2988"/>
                              </w:tabs>
                              <w:spacing w:before="19"/>
                              <w:ind w:left="108"/>
                              <w:rPr>
                                <w:rFonts w:ascii="Verdana" w:hAnsi="Verdana"/>
                                <w:b/>
                              </w:rPr>
                            </w:pPr>
                            <w:r>
                              <w:rPr>
                                <w:rFonts w:ascii="Verdana" w:hAnsi="Verdana"/>
                                <w:b/>
                                <w:spacing w:val="-2"/>
                              </w:rPr>
                              <w:t>T1.2.2.</w:t>
                            </w:r>
                            <w:r>
                              <w:rPr>
                                <w:rFonts w:ascii="Verdana" w:hAnsi="Verdana"/>
                                <w:b/>
                              </w:rPr>
                              <w:tab/>
                              <w:t>TENDERER’S</w:t>
                            </w:r>
                            <w:r>
                              <w:rPr>
                                <w:rFonts w:ascii="Verdana" w:hAnsi="Verdana"/>
                                <w:b/>
                                <w:spacing w:val="-11"/>
                              </w:rPr>
                              <w:t xml:space="preserve"> </w:t>
                            </w:r>
                            <w:r>
                              <w:rPr>
                                <w:rFonts w:ascii="Verdana" w:hAnsi="Verdana"/>
                                <w:b/>
                                <w:spacing w:val="-2"/>
                              </w:rPr>
                              <w:t>OBLIGATIONS</w:t>
                            </w:r>
                          </w:p>
                        </w:txbxContent>
                      </wps:txbx>
                      <wps:bodyPr wrap="square" lIns="0" tIns="0" rIns="0" bIns="0" rtlCol="0">
                        <a:noAutofit/>
                      </wps:bodyPr>
                    </wps:wsp>
                  </a:graphicData>
                </a:graphic>
              </wp:anchor>
            </w:drawing>
          </mc:Choice>
          <mc:Fallback>
            <w:pict>
              <v:shape w14:anchorId="07E3756E" id="Textbox 27" o:spid="_x0000_s1034" type="#_x0000_t202" style="position:absolute;margin-left:102.4pt;margin-top:13.8pt;width:456.2pt;height:15.8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" filled="f" strokeweight=".16931mm">
                <v:path arrowok="t"/>
                <v:textbox inset="0,0,0,0">
                  <w:txbxContent>
                    <w:p w14:paraId="68EDB915" w14:textId="77777777" w:rsidR="00E72694" w:rsidRDefault="00000000">
                      <w:pPr>
                        <w:tabs>
                          <w:tab w:val="left" w:pos="2988"/>
                        </w:tabs>
                        <w:spacing w:before="19"/>
                        <w:ind w:left="108"/>
                        <w:rPr>
                          <w:rFonts w:ascii="Verdana" w:hAnsi="Verdana"/>
                          <w:b/>
                        </w:rPr>
                      </w:pPr>
                      <w:r>
                        <w:rPr>
                          <w:rFonts w:ascii="Verdana" w:hAnsi="Verdana"/>
                          <w:b/>
                          <w:spacing w:val="-2"/>
                        </w:rPr>
                        <w:t>T1.2.2.</w:t>
                      </w:r>
                      <w:r>
                        <w:rPr>
                          <w:rFonts w:ascii="Verdana" w:hAnsi="Verdana"/>
                          <w:b/>
                        </w:rPr>
                        <w:tab/>
                        <w:t>TENDERER’S</w:t>
                      </w:r>
                      <w:r>
                        <w:rPr>
                          <w:rFonts w:ascii="Verdana" w:hAnsi="Verdana"/>
                          <w:b/>
                          <w:spacing w:val="-11"/>
                        </w:rPr>
                        <w:t xml:space="preserve"> </w:t>
                      </w:r>
                      <w:r>
                        <w:rPr>
                          <w:rFonts w:ascii="Verdana" w:hAnsi="Verdana"/>
                          <w:b/>
                          <w:spacing w:val="-2"/>
                        </w:rPr>
                        <w:t>OBLIGATIONS</w:t>
                      </w:r>
                    </w:p>
                  </w:txbxContent>
                </v:textbox>
                <w10:wrap type="topAndBottom" anchorx="page"/>
              </v:shape>
            </w:pict>
          </mc:Fallback>
        </mc:AlternateContent>
      </w:r>
    </w:p>
    <w:p w14:paraId="2423C2D4" w14:textId="77777777" w:rsidR="00E72694" w:rsidRDefault="00E72694">
      <w:pPr>
        <w:pStyle w:val="BodyText"/>
        <w:spacing w:before="184"/>
      </w:pPr>
    </w:p>
    <w:p w14:paraId="0AF60CDF" w14:textId="77777777" w:rsidR="00E72694" w:rsidRDefault="00000000">
      <w:pPr>
        <w:pStyle w:val="Heading5"/>
      </w:pPr>
      <w:r>
        <w:rPr>
          <w:spacing w:val="-2"/>
        </w:rPr>
        <w:t>ELIGIBILITY</w:t>
      </w:r>
    </w:p>
    <w:p w14:paraId="1C586FED" w14:textId="77777777" w:rsidR="00E72694" w:rsidRDefault="00000000">
      <w:pPr>
        <w:pStyle w:val="BodyText"/>
        <w:spacing w:before="244" w:line="256" w:lineRule="auto"/>
        <w:ind w:left="1708" w:right="423"/>
      </w:pPr>
      <w:r>
        <w:t>Submit a</w:t>
      </w:r>
      <w:r>
        <w:rPr>
          <w:spacing w:val="-4"/>
        </w:rPr>
        <w:t xml:space="preserve"> </w:t>
      </w:r>
      <w:r>
        <w:t>Tender</w:t>
      </w:r>
      <w:r>
        <w:rPr>
          <w:spacing w:val="-3"/>
        </w:rPr>
        <w:t xml:space="preserve"> </w:t>
      </w:r>
      <w:r>
        <w:t>offer</w:t>
      </w:r>
      <w:r>
        <w:rPr>
          <w:spacing w:val="-3"/>
        </w:rPr>
        <w:t xml:space="preserve"> </w:t>
      </w:r>
      <w:r>
        <w:t>only</w:t>
      </w:r>
      <w:r>
        <w:rPr>
          <w:spacing w:val="-1"/>
        </w:rPr>
        <w:t xml:space="preserve"> </w:t>
      </w:r>
      <w:r>
        <w:t>if</w:t>
      </w:r>
      <w:r>
        <w:rPr>
          <w:spacing w:val="-3"/>
        </w:rPr>
        <w:t xml:space="preserve"> </w:t>
      </w:r>
      <w:r>
        <w:t>the</w:t>
      </w:r>
      <w:r>
        <w:rPr>
          <w:spacing w:val="-2"/>
        </w:rPr>
        <w:t xml:space="preserve"> </w:t>
      </w:r>
      <w:r>
        <w:t>Tenderer</w:t>
      </w:r>
      <w:r>
        <w:rPr>
          <w:spacing w:val="-3"/>
        </w:rPr>
        <w:t xml:space="preserve"> </w:t>
      </w:r>
      <w:r>
        <w:t>complies</w:t>
      </w:r>
      <w:r>
        <w:rPr>
          <w:spacing w:val="-2"/>
        </w:rPr>
        <w:t xml:space="preserve"> </w:t>
      </w:r>
      <w:r>
        <w:t>with</w:t>
      </w:r>
      <w:r>
        <w:rPr>
          <w:spacing w:val="-4"/>
        </w:rPr>
        <w:t xml:space="preserve"> </w:t>
      </w:r>
      <w:r>
        <w:t>the</w:t>
      </w:r>
      <w:r>
        <w:rPr>
          <w:spacing w:val="-2"/>
        </w:rPr>
        <w:t xml:space="preserve"> </w:t>
      </w:r>
      <w:r>
        <w:t>criteria</w:t>
      </w:r>
      <w:r>
        <w:rPr>
          <w:spacing w:val="-2"/>
        </w:rPr>
        <w:t xml:space="preserve"> </w:t>
      </w:r>
      <w:r>
        <w:t>stated</w:t>
      </w:r>
      <w:r>
        <w:rPr>
          <w:spacing w:val="-4"/>
        </w:rPr>
        <w:t xml:space="preserve"> </w:t>
      </w:r>
      <w:r>
        <w:t>in</w:t>
      </w:r>
      <w:r>
        <w:rPr>
          <w:spacing w:val="-2"/>
        </w:rPr>
        <w:t xml:space="preserve"> </w:t>
      </w:r>
      <w:r>
        <w:t>the Tender document and the Tenderer, or any of his principals, is not under any restriction to do business with Employer.</w:t>
      </w:r>
    </w:p>
    <w:p w14:paraId="07CA9152" w14:textId="77777777" w:rsidR="00E72694" w:rsidRDefault="00E72694">
      <w:pPr>
        <w:pStyle w:val="BodyText"/>
      </w:pPr>
    </w:p>
    <w:p w14:paraId="0135AF70" w14:textId="77777777" w:rsidR="00E72694" w:rsidRDefault="00E72694">
      <w:pPr>
        <w:pStyle w:val="BodyText"/>
        <w:spacing w:before="91"/>
      </w:pPr>
    </w:p>
    <w:p w14:paraId="03981B75" w14:textId="77777777" w:rsidR="00E72694" w:rsidRDefault="00000000">
      <w:pPr>
        <w:pStyle w:val="Heading5"/>
      </w:pPr>
      <w:r>
        <w:t>COST</w:t>
      </w:r>
      <w:r>
        <w:rPr>
          <w:spacing w:val="-4"/>
        </w:rPr>
        <w:t xml:space="preserve"> </w:t>
      </w:r>
      <w:r>
        <w:t>OF</w:t>
      </w:r>
      <w:r>
        <w:rPr>
          <w:spacing w:val="-3"/>
        </w:rPr>
        <w:t xml:space="preserve"> </w:t>
      </w:r>
      <w:r>
        <w:rPr>
          <w:spacing w:val="-2"/>
        </w:rPr>
        <w:t>TENDERING</w:t>
      </w:r>
    </w:p>
    <w:p w14:paraId="7D61FAB8" w14:textId="77777777" w:rsidR="00E72694" w:rsidRDefault="00000000">
      <w:pPr>
        <w:pStyle w:val="BodyText"/>
        <w:spacing w:before="241" w:line="259" w:lineRule="auto"/>
        <w:ind w:left="1708" w:right="368"/>
      </w:pPr>
      <w:r>
        <w:t>Accept</w:t>
      </w:r>
      <w:r>
        <w:rPr>
          <w:spacing w:val="-3"/>
        </w:rPr>
        <w:t xml:space="preserve"> </w:t>
      </w:r>
      <w:r>
        <w:t>that</w:t>
      </w:r>
      <w:r>
        <w:rPr>
          <w:spacing w:val="-3"/>
        </w:rPr>
        <w:t xml:space="preserve"> </w:t>
      </w:r>
      <w:r>
        <w:t>the</w:t>
      </w:r>
      <w:r>
        <w:rPr>
          <w:spacing w:val="-4"/>
        </w:rPr>
        <w:t xml:space="preserve"> </w:t>
      </w:r>
      <w:r>
        <w:t>Employer</w:t>
      </w:r>
      <w:r>
        <w:rPr>
          <w:spacing w:val="-1"/>
        </w:rPr>
        <w:t xml:space="preserve"> </w:t>
      </w:r>
      <w:r>
        <w:t>will</w:t>
      </w:r>
      <w:r>
        <w:rPr>
          <w:spacing w:val="-2"/>
        </w:rPr>
        <w:t xml:space="preserve"> </w:t>
      </w:r>
      <w:r>
        <w:t>not compensate</w:t>
      </w:r>
      <w:r>
        <w:rPr>
          <w:spacing w:val="-4"/>
        </w:rPr>
        <w:t xml:space="preserve"> </w:t>
      </w:r>
      <w:r>
        <w:t>the</w:t>
      </w:r>
      <w:r>
        <w:rPr>
          <w:spacing w:val="-4"/>
        </w:rPr>
        <w:t xml:space="preserve"> </w:t>
      </w:r>
      <w:r>
        <w:t>Tenderer</w:t>
      </w:r>
      <w:r>
        <w:rPr>
          <w:spacing w:val="-3"/>
        </w:rPr>
        <w:t xml:space="preserve"> </w:t>
      </w:r>
      <w:r>
        <w:t>for</w:t>
      </w:r>
      <w:r>
        <w:rPr>
          <w:spacing w:val="-3"/>
        </w:rPr>
        <w:t xml:space="preserve"> </w:t>
      </w:r>
      <w:r>
        <w:t>any</w:t>
      </w:r>
      <w:r>
        <w:rPr>
          <w:spacing w:val="-4"/>
        </w:rPr>
        <w:t xml:space="preserve"> </w:t>
      </w:r>
      <w:r>
        <w:t>costs</w:t>
      </w:r>
      <w:r>
        <w:rPr>
          <w:spacing w:val="-3"/>
        </w:rPr>
        <w:t xml:space="preserve"> </w:t>
      </w:r>
      <w:r>
        <w:t>incurred</w:t>
      </w:r>
      <w:r>
        <w:rPr>
          <w:spacing w:val="-4"/>
        </w:rPr>
        <w:t xml:space="preserve"> </w:t>
      </w:r>
      <w:r>
        <w:t>in the preparation and submission of a Tender offer, including the costs of any testing necessary to demonstrate that aspects of the offer satisfy requirements.</w:t>
      </w:r>
    </w:p>
    <w:p w14:paraId="32DC586B" w14:textId="77777777" w:rsidR="00E72694" w:rsidRDefault="00E72694">
      <w:pPr>
        <w:pStyle w:val="BodyText"/>
        <w:spacing w:before="178"/>
      </w:pPr>
    </w:p>
    <w:p w14:paraId="4A38C6EE" w14:textId="77777777" w:rsidR="00E72694" w:rsidRDefault="00000000">
      <w:pPr>
        <w:pStyle w:val="Heading5"/>
      </w:pPr>
      <w:r>
        <w:t>CHECK</w:t>
      </w:r>
      <w:r>
        <w:rPr>
          <w:spacing w:val="-7"/>
        </w:rPr>
        <w:t xml:space="preserve"> </w:t>
      </w:r>
      <w:r>
        <w:rPr>
          <w:spacing w:val="-2"/>
        </w:rPr>
        <w:t>DOCUMENTS</w:t>
      </w:r>
    </w:p>
    <w:p w14:paraId="7F346BED" w14:textId="77777777" w:rsidR="00E72694" w:rsidRDefault="00000000">
      <w:pPr>
        <w:pStyle w:val="BodyText"/>
        <w:spacing w:before="242" w:line="256" w:lineRule="auto"/>
        <w:ind w:left="1708"/>
      </w:pPr>
      <w:r>
        <w:t>Check</w:t>
      </w:r>
      <w:r>
        <w:rPr>
          <w:spacing w:val="-1"/>
        </w:rPr>
        <w:t xml:space="preserve"> </w:t>
      </w:r>
      <w:r>
        <w:t>the</w:t>
      </w:r>
      <w:r>
        <w:rPr>
          <w:spacing w:val="-4"/>
        </w:rPr>
        <w:t xml:space="preserve"> </w:t>
      </w:r>
      <w:r>
        <w:t>Tender</w:t>
      </w:r>
      <w:r>
        <w:rPr>
          <w:spacing w:val="-3"/>
        </w:rPr>
        <w:t xml:space="preserve"> </w:t>
      </w:r>
      <w:r>
        <w:t>documents</w:t>
      </w:r>
      <w:r>
        <w:rPr>
          <w:spacing w:val="-4"/>
        </w:rPr>
        <w:t xml:space="preserve"> </w:t>
      </w:r>
      <w:r>
        <w:t>on</w:t>
      </w:r>
      <w:r>
        <w:rPr>
          <w:spacing w:val="-4"/>
        </w:rPr>
        <w:t xml:space="preserve"> </w:t>
      </w:r>
      <w:r>
        <w:t>receipt</w:t>
      </w:r>
      <w:r>
        <w:rPr>
          <w:spacing w:val="-3"/>
        </w:rPr>
        <w:t xml:space="preserve"> </w:t>
      </w:r>
      <w:r>
        <w:t>for</w:t>
      </w:r>
      <w:r>
        <w:rPr>
          <w:spacing w:val="-3"/>
        </w:rPr>
        <w:t xml:space="preserve"> </w:t>
      </w:r>
      <w:r>
        <w:t>completeness</w:t>
      </w:r>
      <w:r>
        <w:rPr>
          <w:spacing w:val="-2"/>
        </w:rPr>
        <w:t xml:space="preserve"> </w:t>
      </w:r>
      <w:r>
        <w:t>and</w:t>
      </w:r>
      <w:r>
        <w:rPr>
          <w:spacing w:val="-4"/>
        </w:rPr>
        <w:t xml:space="preserve"> </w:t>
      </w:r>
      <w:r>
        <w:t>notify</w:t>
      </w:r>
      <w:r>
        <w:rPr>
          <w:spacing w:val="-4"/>
        </w:rPr>
        <w:t xml:space="preserve"> </w:t>
      </w:r>
      <w:r>
        <w:t>the</w:t>
      </w:r>
      <w:r>
        <w:rPr>
          <w:spacing w:val="-4"/>
        </w:rPr>
        <w:t xml:space="preserve"> </w:t>
      </w:r>
      <w:r>
        <w:t>Employer’s agent of any discrepancy or omission.</w:t>
      </w:r>
    </w:p>
    <w:p w14:paraId="191D70A4" w14:textId="77777777" w:rsidR="00E72694" w:rsidRDefault="00E72694">
      <w:pPr>
        <w:pStyle w:val="BodyText"/>
        <w:spacing w:before="182"/>
      </w:pPr>
    </w:p>
    <w:p w14:paraId="1976FBB4" w14:textId="77777777" w:rsidR="00E72694" w:rsidRDefault="00000000">
      <w:pPr>
        <w:pStyle w:val="Heading5"/>
      </w:pPr>
      <w:r>
        <w:t>CONFIDENTIALITY</w:t>
      </w:r>
      <w:r>
        <w:rPr>
          <w:spacing w:val="-9"/>
        </w:rPr>
        <w:t xml:space="preserve"> </w:t>
      </w:r>
      <w:r>
        <w:t>AND</w:t>
      </w:r>
      <w:r>
        <w:rPr>
          <w:spacing w:val="-6"/>
        </w:rPr>
        <w:t xml:space="preserve"> </w:t>
      </w:r>
      <w:r>
        <w:t>COPYRIGHT</w:t>
      </w:r>
      <w:r>
        <w:rPr>
          <w:spacing w:val="-8"/>
        </w:rPr>
        <w:t xml:space="preserve"> </w:t>
      </w:r>
      <w:r>
        <w:t>OF</w:t>
      </w:r>
      <w:r>
        <w:rPr>
          <w:spacing w:val="-5"/>
        </w:rPr>
        <w:t xml:space="preserve"> </w:t>
      </w:r>
      <w:r>
        <w:rPr>
          <w:spacing w:val="-2"/>
        </w:rPr>
        <w:t>DOCUMENTS</w:t>
      </w:r>
    </w:p>
    <w:p w14:paraId="04A2DDBE" w14:textId="77777777" w:rsidR="00E72694" w:rsidRDefault="00000000">
      <w:pPr>
        <w:pStyle w:val="BodyText"/>
        <w:spacing w:before="244" w:line="256" w:lineRule="auto"/>
        <w:ind w:left="1708" w:right="368"/>
      </w:pPr>
      <w:r>
        <w:t>Treat</w:t>
      </w:r>
      <w:r>
        <w:rPr>
          <w:spacing w:val="-3"/>
        </w:rPr>
        <w:t xml:space="preserve"> </w:t>
      </w:r>
      <w:r>
        <w:t>as</w:t>
      </w:r>
      <w:r>
        <w:rPr>
          <w:spacing w:val="-2"/>
        </w:rPr>
        <w:t xml:space="preserve"> </w:t>
      </w:r>
      <w:r>
        <w:t>confidential</w:t>
      </w:r>
      <w:r>
        <w:rPr>
          <w:spacing w:val="-2"/>
        </w:rPr>
        <w:t xml:space="preserve"> </w:t>
      </w:r>
      <w:r>
        <w:t>all</w:t>
      </w:r>
      <w:r>
        <w:rPr>
          <w:spacing w:val="-5"/>
        </w:rPr>
        <w:t xml:space="preserve"> </w:t>
      </w:r>
      <w:r>
        <w:t>matters</w:t>
      </w:r>
      <w:r>
        <w:rPr>
          <w:spacing w:val="-3"/>
        </w:rPr>
        <w:t xml:space="preserve"> </w:t>
      </w:r>
      <w:r>
        <w:t>arising</w:t>
      </w:r>
      <w:r>
        <w:rPr>
          <w:spacing w:val="-2"/>
        </w:rPr>
        <w:t xml:space="preserve"> </w:t>
      </w:r>
      <w:r>
        <w:t>in</w:t>
      </w:r>
      <w:r>
        <w:rPr>
          <w:spacing w:val="-4"/>
        </w:rPr>
        <w:t xml:space="preserve"> </w:t>
      </w:r>
      <w:r>
        <w:t>connection</w:t>
      </w:r>
      <w:r>
        <w:rPr>
          <w:spacing w:val="-2"/>
        </w:rPr>
        <w:t xml:space="preserve"> </w:t>
      </w:r>
      <w:r>
        <w:t>with</w:t>
      </w:r>
      <w:r>
        <w:rPr>
          <w:spacing w:val="-4"/>
        </w:rPr>
        <w:t xml:space="preserve"> </w:t>
      </w:r>
      <w:r>
        <w:t>the</w:t>
      </w:r>
      <w:r>
        <w:rPr>
          <w:spacing w:val="-2"/>
        </w:rPr>
        <w:t xml:space="preserve"> </w:t>
      </w:r>
      <w:r>
        <w:t>Tender.</w:t>
      </w:r>
      <w:r>
        <w:rPr>
          <w:spacing w:val="-3"/>
        </w:rPr>
        <w:t xml:space="preserve"> </w:t>
      </w:r>
      <w:r>
        <w:t>Use</w:t>
      </w:r>
      <w:r>
        <w:rPr>
          <w:spacing w:val="-4"/>
        </w:rPr>
        <w:t xml:space="preserve"> </w:t>
      </w:r>
      <w:r>
        <w:t>and</w:t>
      </w:r>
      <w:r>
        <w:rPr>
          <w:spacing w:val="-2"/>
        </w:rPr>
        <w:t xml:space="preserve"> </w:t>
      </w:r>
      <w:r>
        <w:t>copy the documents issued by the Employer only for the purpose of preparing and submitting a Tender offer in response to the invitation.</w:t>
      </w:r>
    </w:p>
    <w:p w14:paraId="77218216" w14:textId="77777777" w:rsidR="00E72694" w:rsidRDefault="00000000">
      <w:pPr>
        <w:pStyle w:val="Heading5"/>
        <w:spacing w:before="165"/>
      </w:pPr>
      <w:r>
        <w:t>SITE</w:t>
      </w:r>
      <w:r>
        <w:rPr>
          <w:spacing w:val="-8"/>
        </w:rPr>
        <w:t xml:space="preserve"> </w:t>
      </w:r>
      <w:r>
        <w:t>VISIT</w:t>
      </w:r>
      <w:r>
        <w:rPr>
          <w:spacing w:val="-4"/>
        </w:rPr>
        <w:t xml:space="preserve"> </w:t>
      </w:r>
      <w:r>
        <w:t>AND</w:t>
      </w:r>
      <w:r>
        <w:rPr>
          <w:spacing w:val="-4"/>
        </w:rPr>
        <w:t xml:space="preserve"> </w:t>
      </w:r>
      <w:r>
        <w:t>CLARIFICATION</w:t>
      </w:r>
      <w:r>
        <w:rPr>
          <w:spacing w:val="-7"/>
        </w:rPr>
        <w:t xml:space="preserve"> </w:t>
      </w:r>
      <w:r>
        <w:rPr>
          <w:spacing w:val="-2"/>
        </w:rPr>
        <w:t>MEETING</w:t>
      </w:r>
    </w:p>
    <w:p w14:paraId="5B886B72" w14:textId="77777777" w:rsidR="00E72694" w:rsidRDefault="00000000">
      <w:pPr>
        <w:pStyle w:val="BodyText"/>
        <w:spacing w:before="242" w:line="259" w:lineRule="auto"/>
        <w:ind w:left="1708" w:right="368"/>
      </w:pPr>
      <w:r>
        <w:t>Attend,</w:t>
      </w:r>
      <w:r>
        <w:rPr>
          <w:spacing w:val="-3"/>
        </w:rPr>
        <w:t xml:space="preserve"> </w:t>
      </w:r>
      <w:r>
        <w:t>where</w:t>
      </w:r>
      <w:r>
        <w:rPr>
          <w:spacing w:val="-4"/>
        </w:rPr>
        <w:t xml:space="preserve"> </w:t>
      </w:r>
      <w:r>
        <w:t>required,</w:t>
      </w:r>
      <w:r>
        <w:rPr>
          <w:spacing w:val="-5"/>
        </w:rPr>
        <w:t xml:space="preserve"> </w:t>
      </w:r>
      <w:r>
        <w:t>a</w:t>
      </w:r>
      <w:r>
        <w:rPr>
          <w:spacing w:val="-2"/>
        </w:rPr>
        <w:t xml:space="preserve"> </w:t>
      </w:r>
      <w:r>
        <w:t>site</w:t>
      </w:r>
      <w:r>
        <w:rPr>
          <w:spacing w:val="-3"/>
        </w:rPr>
        <w:t xml:space="preserve"> </w:t>
      </w:r>
      <w:r>
        <w:t>visit and</w:t>
      </w:r>
      <w:r>
        <w:rPr>
          <w:spacing w:val="-4"/>
        </w:rPr>
        <w:t xml:space="preserve"> </w:t>
      </w:r>
      <w:r>
        <w:t>clarification</w:t>
      </w:r>
      <w:r>
        <w:rPr>
          <w:spacing w:val="-2"/>
        </w:rPr>
        <w:t xml:space="preserve"> </w:t>
      </w:r>
      <w:r>
        <w:t>meeting</w:t>
      </w:r>
      <w:r>
        <w:rPr>
          <w:spacing w:val="-2"/>
        </w:rPr>
        <w:t xml:space="preserve"> </w:t>
      </w:r>
      <w:r>
        <w:t>at</w:t>
      </w:r>
      <w:r>
        <w:rPr>
          <w:spacing w:val="-3"/>
        </w:rPr>
        <w:t xml:space="preserve"> </w:t>
      </w:r>
      <w:r>
        <w:t>which</w:t>
      </w:r>
      <w:r>
        <w:rPr>
          <w:spacing w:val="-2"/>
        </w:rPr>
        <w:t xml:space="preserve"> </w:t>
      </w:r>
      <w:r>
        <w:t>Tenderers</w:t>
      </w:r>
      <w:r>
        <w:rPr>
          <w:spacing w:val="-4"/>
        </w:rPr>
        <w:t xml:space="preserve"> </w:t>
      </w:r>
      <w:r>
        <w:t>may familiarize themselves with aspects of the proposed work, services or supply and raise questions. Details of the meeting(s) are stated in the Tender Document.</w:t>
      </w:r>
    </w:p>
    <w:p w14:paraId="1B8ECC28" w14:textId="77777777" w:rsidR="00E72694" w:rsidRDefault="00E72694">
      <w:pPr>
        <w:spacing w:line="259" w:lineRule="auto"/>
        <w:sectPr w:rsidR="00E72694">
          <w:pgSz w:w="11910" w:h="16840"/>
          <w:pgMar w:top="920" w:right="480" w:bottom="2500" w:left="1160" w:header="715" w:footer="2237" w:gutter="0"/>
          <w:cols w:space="720"/>
        </w:sectPr>
      </w:pPr>
    </w:p>
    <w:p w14:paraId="503AE8E8" w14:textId="77777777" w:rsidR="00E72694" w:rsidRDefault="00E72694">
      <w:pPr>
        <w:pStyle w:val="BodyText"/>
      </w:pPr>
    </w:p>
    <w:p w14:paraId="7F05E5F8" w14:textId="77777777" w:rsidR="00E72694" w:rsidRDefault="00E72694">
      <w:pPr>
        <w:pStyle w:val="BodyText"/>
      </w:pPr>
    </w:p>
    <w:p w14:paraId="20544532" w14:textId="77777777" w:rsidR="00E72694" w:rsidRDefault="00E72694">
      <w:pPr>
        <w:pStyle w:val="BodyText"/>
        <w:spacing w:before="215"/>
      </w:pPr>
    </w:p>
    <w:p w14:paraId="5BEF4A6E" w14:textId="77777777" w:rsidR="00E72694" w:rsidRDefault="00000000">
      <w:pPr>
        <w:pStyle w:val="Heading5"/>
        <w:spacing w:before="1"/>
      </w:pPr>
      <w:r>
        <w:t>SEEK</w:t>
      </w:r>
      <w:r>
        <w:rPr>
          <w:spacing w:val="-3"/>
        </w:rPr>
        <w:t xml:space="preserve"> </w:t>
      </w:r>
      <w:r>
        <w:rPr>
          <w:spacing w:val="-2"/>
        </w:rPr>
        <w:t>CLARIFICATION</w:t>
      </w:r>
    </w:p>
    <w:p w14:paraId="060751CE" w14:textId="77777777" w:rsidR="00E72694" w:rsidRDefault="00000000">
      <w:pPr>
        <w:pStyle w:val="BodyText"/>
        <w:spacing w:before="241" w:line="259" w:lineRule="auto"/>
        <w:ind w:left="1708" w:right="423"/>
      </w:pPr>
      <w:r>
        <w:t>Request clarification of the Tender documents, if necessary, by notifying the Employer</w:t>
      </w:r>
      <w:r>
        <w:rPr>
          <w:spacing w:val="-2"/>
        </w:rPr>
        <w:t xml:space="preserve"> </w:t>
      </w:r>
      <w:r>
        <w:t>at</w:t>
      </w:r>
      <w:r>
        <w:rPr>
          <w:spacing w:val="-1"/>
        </w:rPr>
        <w:t xml:space="preserve"> </w:t>
      </w:r>
      <w:r>
        <w:t>least</w:t>
      </w:r>
      <w:r>
        <w:rPr>
          <w:spacing w:val="-4"/>
        </w:rPr>
        <w:t xml:space="preserve"> </w:t>
      </w:r>
      <w:r>
        <w:t>five</w:t>
      </w:r>
      <w:r>
        <w:rPr>
          <w:spacing w:val="-3"/>
        </w:rPr>
        <w:t xml:space="preserve"> </w:t>
      </w:r>
      <w:r>
        <w:t>working</w:t>
      </w:r>
      <w:r>
        <w:rPr>
          <w:spacing w:val="-3"/>
        </w:rPr>
        <w:t xml:space="preserve"> </w:t>
      </w:r>
      <w:r>
        <w:t>days</w:t>
      </w:r>
      <w:r>
        <w:rPr>
          <w:spacing w:val="-5"/>
        </w:rPr>
        <w:t xml:space="preserve"> </w:t>
      </w:r>
      <w:r>
        <w:t>before</w:t>
      </w:r>
      <w:r>
        <w:rPr>
          <w:spacing w:val="-5"/>
        </w:rPr>
        <w:t xml:space="preserve"> </w:t>
      </w:r>
      <w:r>
        <w:t>the</w:t>
      </w:r>
      <w:r>
        <w:rPr>
          <w:spacing w:val="-5"/>
        </w:rPr>
        <w:t xml:space="preserve"> </w:t>
      </w:r>
      <w:r>
        <w:t>closing</w:t>
      </w:r>
      <w:r>
        <w:rPr>
          <w:spacing w:val="-3"/>
        </w:rPr>
        <w:t xml:space="preserve"> </w:t>
      </w:r>
      <w:r>
        <w:t>time</w:t>
      </w:r>
      <w:r>
        <w:rPr>
          <w:spacing w:val="-5"/>
        </w:rPr>
        <w:t xml:space="preserve"> </w:t>
      </w:r>
      <w:r>
        <w:t>stated</w:t>
      </w:r>
      <w:r>
        <w:rPr>
          <w:spacing w:val="-3"/>
        </w:rPr>
        <w:t xml:space="preserve"> </w:t>
      </w:r>
      <w:r>
        <w:t>in</w:t>
      </w:r>
      <w:r>
        <w:rPr>
          <w:spacing w:val="-5"/>
        </w:rPr>
        <w:t xml:space="preserve"> </w:t>
      </w:r>
      <w:r>
        <w:t>the</w:t>
      </w:r>
      <w:r>
        <w:rPr>
          <w:spacing w:val="-5"/>
        </w:rPr>
        <w:t xml:space="preserve"> </w:t>
      </w:r>
      <w:r>
        <w:t xml:space="preserve">Tender </w:t>
      </w:r>
      <w:r>
        <w:rPr>
          <w:spacing w:val="-2"/>
        </w:rPr>
        <w:t>Document.</w:t>
      </w:r>
    </w:p>
    <w:p w14:paraId="61D9F844" w14:textId="77777777" w:rsidR="00E72694" w:rsidRDefault="00E72694">
      <w:pPr>
        <w:pStyle w:val="BodyText"/>
        <w:spacing w:before="178"/>
      </w:pPr>
    </w:p>
    <w:p w14:paraId="02163DE5" w14:textId="77777777" w:rsidR="00E72694" w:rsidRDefault="00000000">
      <w:pPr>
        <w:pStyle w:val="Heading5"/>
      </w:pPr>
      <w:r>
        <w:rPr>
          <w:spacing w:val="-2"/>
        </w:rPr>
        <w:t>INSURANCE</w:t>
      </w:r>
    </w:p>
    <w:p w14:paraId="2A5130F7" w14:textId="77777777" w:rsidR="00E72694" w:rsidRDefault="00000000">
      <w:pPr>
        <w:pStyle w:val="BodyText"/>
        <w:spacing w:before="241" w:line="259" w:lineRule="auto"/>
        <w:ind w:left="1708" w:right="423"/>
      </w:pPr>
      <w:r>
        <w:t>Be aware that the extent of insurance to be provided to the Employer (if any) may not be for the full cover required in terms of the conditions of contract identified in the</w:t>
      </w:r>
      <w:r>
        <w:rPr>
          <w:spacing w:val="-3"/>
        </w:rPr>
        <w:t xml:space="preserve"> </w:t>
      </w:r>
      <w:r>
        <w:t>Contract</w:t>
      </w:r>
      <w:r>
        <w:rPr>
          <w:spacing w:val="-1"/>
        </w:rPr>
        <w:t xml:space="preserve"> </w:t>
      </w:r>
      <w:r>
        <w:t>Document.</w:t>
      </w:r>
      <w:r>
        <w:rPr>
          <w:spacing w:val="-4"/>
        </w:rPr>
        <w:t xml:space="preserve"> </w:t>
      </w:r>
      <w:r>
        <w:t>The</w:t>
      </w:r>
      <w:r>
        <w:rPr>
          <w:spacing w:val="-3"/>
        </w:rPr>
        <w:t xml:space="preserve"> </w:t>
      </w:r>
      <w:r>
        <w:t>Tenderer</w:t>
      </w:r>
      <w:r>
        <w:rPr>
          <w:spacing w:val="-2"/>
        </w:rPr>
        <w:t xml:space="preserve"> </w:t>
      </w:r>
      <w:r>
        <w:t>is</w:t>
      </w:r>
      <w:r>
        <w:rPr>
          <w:spacing w:val="-2"/>
        </w:rPr>
        <w:t xml:space="preserve"> </w:t>
      </w:r>
      <w:r>
        <w:t>advised</w:t>
      </w:r>
      <w:r>
        <w:rPr>
          <w:spacing w:val="-5"/>
        </w:rPr>
        <w:t xml:space="preserve"> </w:t>
      </w:r>
      <w:r>
        <w:t>to</w:t>
      </w:r>
      <w:r>
        <w:rPr>
          <w:spacing w:val="-3"/>
        </w:rPr>
        <w:t xml:space="preserve"> </w:t>
      </w:r>
      <w:r>
        <w:t>seek</w:t>
      </w:r>
      <w:r>
        <w:rPr>
          <w:spacing w:val="-5"/>
        </w:rPr>
        <w:t xml:space="preserve"> </w:t>
      </w:r>
      <w:r>
        <w:t>qualified</w:t>
      </w:r>
      <w:r>
        <w:rPr>
          <w:spacing w:val="-3"/>
        </w:rPr>
        <w:t xml:space="preserve"> </w:t>
      </w:r>
      <w:r>
        <w:t>advice</w:t>
      </w:r>
      <w:r>
        <w:rPr>
          <w:spacing w:val="-5"/>
        </w:rPr>
        <w:t xml:space="preserve"> </w:t>
      </w:r>
      <w:r>
        <w:t xml:space="preserve">regarding </w:t>
      </w:r>
      <w:r>
        <w:rPr>
          <w:spacing w:val="-2"/>
        </w:rPr>
        <w:t>insurance.</w:t>
      </w:r>
    </w:p>
    <w:p w14:paraId="07D0451C" w14:textId="77777777" w:rsidR="00E72694" w:rsidRDefault="00E72694">
      <w:pPr>
        <w:pStyle w:val="BodyText"/>
      </w:pPr>
    </w:p>
    <w:p w14:paraId="5BF7F154" w14:textId="77777777" w:rsidR="00E72694" w:rsidRDefault="00E72694">
      <w:pPr>
        <w:pStyle w:val="BodyText"/>
        <w:spacing w:before="84"/>
      </w:pPr>
    </w:p>
    <w:p w14:paraId="51F1F928" w14:textId="77777777" w:rsidR="00E72694" w:rsidRDefault="00000000">
      <w:pPr>
        <w:pStyle w:val="Heading5"/>
      </w:pPr>
      <w:r>
        <w:t>PRICING</w:t>
      </w:r>
      <w:r>
        <w:rPr>
          <w:spacing w:val="-8"/>
        </w:rPr>
        <w:t xml:space="preserve"> </w:t>
      </w:r>
      <w:r>
        <w:t>THE</w:t>
      </w:r>
      <w:r>
        <w:rPr>
          <w:spacing w:val="-6"/>
        </w:rPr>
        <w:t xml:space="preserve"> </w:t>
      </w:r>
      <w:r>
        <w:t>TENDER</w:t>
      </w:r>
      <w:r>
        <w:rPr>
          <w:spacing w:val="-4"/>
        </w:rPr>
        <w:t xml:space="preserve"> OFFER</w:t>
      </w:r>
    </w:p>
    <w:p w14:paraId="4AF064F9" w14:textId="77777777" w:rsidR="00E72694" w:rsidRDefault="00000000">
      <w:pPr>
        <w:pStyle w:val="ListParagraph"/>
        <w:numPr>
          <w:ilvl w:val="0"/>
          <w:numId w:val="39"/>
        </w:numPr>
        <w:tabs>
          <w:tab w:val="left" w:pos="1811"/>
          <w:tab w:val="left" w:pos="1843"/>
        </w:tabs>
        <w:spacing w:before="242"/>
        <w:ind w:right="367" w:hanging="113"/>
        <w:jc w:val="both"/>
      </w:pPr>
      <w:r>
        <w:tab/>
        <w:t>Include in the rates, prices, and the Tendered total of the prices (if any) all duties, taxes (except Value Added Tax (VAT)), and other levies payable by the successful Tenderer, such duties, taxes and levies being those applicable 14 days before the closing time stated in the Tender Document.</w:t>
      </w:r>
    </w:p>
    <w:p w14:paraId="035E7E73" w14:textId="77777777" w:rsidR="00E72694" w:rsidRDefault="00000000">
      <w:pPr>
        <w:pStyle w:val="ListParagraph"/>
        <w:numPr>
          <w:ilvl w:val="0"/>
          <w:numId w:val="39"/>
        </w:numPr>
        <w:tabs>
          <w:tab w:val="left" w:pos="1811"/>
          <w:tab w:val="left" w:pos="1829"/>
        </w:tabs>
        <w:spacing w:before="118"/>
        <w:ind w:right="367" w:hanging="113"/>
        <w:jc w:val="both"/>
      </w:pPr>
      <w:r>
        <w:tab/>
        <w:t>Show</w:t>
      </w:r>
      <w:r>
        <w:rPr>
          <w:spacing w:val="-7"/>
        </w:rPr>
        <w:t xml:space="preserve"> </w:t>
      </w:r>
      <w:r>
        <w:t>VAT</w:t>
      </w:r>
      <w:r>
        <w:rPr>
          <w:spacing w:val="-6"/>
        </w:rPr>
        <w:t xml:space="preserve"> </w:t>
      </w:r>
      <w:r>
        <w:t>payable</w:t>
      </w:r>
      <w:r>
        <w:rPr>
          <w:spacing w:val="-6"/>
        </w:rPr>
        <w:t xml:space="preserve"> </w:t>
      </w:r>
      <w:r>
        <w:t>by</w:t>
      </w:r>
      <w:r>
        <w:rPr>
          <w:spacing w:val="-9"/>
        </w:rPr>
        <w:t xml:space="preserve"> </w:t>
      </w:r>
      <w:r>
        <w:t>the</w:t>
      </w:r>
      <w:r>
        <w:rPr>
          <w:spacing w:val="-7"/>
        </w:rPr>
        <w:t xml:space="preserve"> </w:t>
      </w:r>
      <w:r>
        <w:t>Employer</w:t>
      </w:r>
      <w:r>
        <w:rPr>
          <w:spacing w:val="-5"/>
        </w:rPr>
        <w:t xml:space="preserve"> </w:t>
      </w:r>
      <w:r>
        <w:t>separately</w:t>
      </w:r>
      <w:r>
        <w:rPr>
          <w:spacing w:val="-8"/>
        </w:rPr>
        <w:t xml:space="preserve"> </w:t>
      </w:r>
      <w:r>
        <w:t>as</w:t>
      </w:r>
      <w:r>
        <w:rPr>
          <w:spacing w:val="-6"/>
        </w:rPr>
        <w:t xml:space="preserve"> </w:t>
      </w:r>
      <w:r>
        <w:t>an</w:t>
      </w:r>
      <w:r>
        <w:rPr>
          <w:spacing w:val="-7"/>
        </w:rPr>
        <w:t xml:space="preserve"> </w:t>
      </w:r>
      <w:r>
        <w:t>addition</w:t>
      </w:r>
      <w:r>
        <w:rPr>
          <w:spacing w:val="-7"/>
        </w:rPr>
        <w:t xml:space="preserve"> </w:t>
      </w:r>
      <w:r>
        <w:t>to</w:t>
      </w:r>
      <w:r>
        <w:rPr>
          <w:spacing w:val="-9"/>
        </w:rPr>
        <w:t xml:space="preserve"> </w:t>
      </w:r>
      <w:r>
        <w:t>the</w:t>
      </w:r>
      <w:r>
        <w:rPr>
          <w:spacing w:val="-7"/>
        </w:rPr>
        <w:t xml:space="preserve"> </w:t>
      </w:r>
      <w:r>
        <w:t>Tendered</w:t>
      </w:r>
      <w:r>
        <w:rPr>
          <w:spacing w:val="-7"/>
        </w:rPr>
        <w:t xml:space="preserve"> </w:t>
      </w:r>
      <w:r>
        <w:t>total of the prices.</w:t>
      </w:r>
    </w:p>
    <w:p w14:paraId="5B25BB05" w14:textId="77777777" w:rsidR="00E72694" w:rsidRDefault="00000000">
      <w:pPr>
        <w:pStyle w:val="ListParagraph"/>
        <w:numPr>
          <w:ilvl w:val="0"/>
          <w:numId w:val="39"/>
        </w:numPr>
        <w:tabs>
          <w:tab w:val="left" w:pos="1811"/>
          <w:tab w:val="left" w:pos="1822"/>
        </w:tabs>
        <w:spacing w:before="121"/>
        <w:ind w:right="367" w:hanging="113"/>
        <w:jc w:val="both"/>
      </w:pPr>
      <w:r>
        <w:tab/>
        <w:t>Provide</w:t>
      </w:r>
      <w:r>
        <w:rPr>
          <w:spacing w:val="-16"/>
        </w:rPr>
        <w:t xml:space="preserve"> </w:t>
      </w:r>
      <w:r>
        <w:t>rates</w:t>
      </w:r>
      <w:r>
        <w:rPr>
          <w:spacing w:val="-15"/>
        </w:rPr>
        <w:t xml:space="preserve"> </w:t>
      </w:r>
      <w:r>
        <w:t>and</w:t>
      </w:r>
      <w:r>
        <w:rPr>
          <w:spacing w:val="-15"/>
        </w:rPr>
        <w:t xml:space="preserve"> </w:t>
      </w:r>
      <w:r>
        <w:t>prices</w:t>
      </w:r>
      <w:r>
        <w:rPr>
          <w:spacing w:val="-15"/>
        </w:rPr>
        <w:t xml:space="preserve"> </w:t>
      </w:r>
      <w:r>
        <w:t>that</w:t>
      </w:r>
      <w:r>
        <w:rPr>
          <w:spacing w:val="-11"/>
        </w:rPr>
        <w:t xml:space="preserve"> </w:t>
      </w:r>
      <w:r>
        <w:t>are</w:t>
      </w:r>
      <w:r>
        <w:rPr>
          <w:spacing w:val="-16"/>
        </w:rPr>
        <w:t xml:space="preserve"> </w:t>
      </w:r>
      <w:r>
        <w:t>fixed</w:t>
      </w:r>
      <w:r>
        <w:rPr>
          <w:spacing w:val="-15"/>
        </w:rPr>
        <w:t xml:space="preserve"> </w:t>
      </w:r>
      <w:r>
        <w:t>for</w:t>
      </w:r>
      <w:r>
        <w:rPr>
          <w:spacing w:val="-15"/>
        </w:rPr>
        <w:t xml:space="preserve"> </w:t>
      </w:r>
      <w:r>
        <w:t>the</w:t>
      </w:r>
      <w:r>
        <w:rPr>
          <w:spacing w:val="-16"/>
        </w:rPr>
        <w:t xml:space="preserve"> </w:t>
      </w:r>
      <w:r>
        <w:t>duration</w:t>
      </w:r>
      <w:r>
        <w:rPr>
          <w:spacing w:val="-13"/>
        </w:rPr>
        <w:t xml:space="preserve"> </w:t>
      </w:r>
      <w:r>
        <w:t>of</w:t>
      </w:r>
      <w:r>
        <w:rPr>
          <w:spacing w:val="-15"/>
        </w:rPr>
        <w:t xml:space="preserve"> </w:t>
      </w:r>
      <w:r>
        <w:t>the</w:t>
      </w:r>
      <w:r>
        <w:rPr>
          <w:spacing w:val="-16"/>
        </w:rPr>
        <w:t xml:space="preserve"> </w:t>
      </w:r>
      <w:r>
        <w:t>contract</w:t>
      </w:r>
      <w:r>
        <w:rPr>
          <w:spacing w:val="-11"/>
        </w:rPr>
        <w:t xml:space="preserve"> </w:t>
      </w:r>
      <w:r>
        <w:t>and</w:t>
      </w:r>
      <w:r>
        <w:rPr>
          <w:spacing w:val="-16"/>
        </w:rPr>
        <w:t xml:space="preserve"> </w:t>
      </w:r>
      <w:r>
        <w:t>not</w:t>
      </w:r>
      <w:r>
        <w:rPr>
          <w:spacing w:val="-11"/>
        </w:rPr>
        <w:t xml:space="preserve"> </w:t>
      </w:r>
      <w:r>
        <w:t>subject to adjustment except as provided for in the conditions of contract identified in the Contract Document.</w:t>
      </w:r>
    </w:p>
    <w:p w14:paraId="5184A654" w14:textId="77777777" w:rsidR="00E72694" w:rsidRDefault="00000000">
      <w:pPr>
        <w:pStyle w:val="ListParagraph"/>
        <w:numPr>
          <w:ilvl w:val="0"/>
          <w:numId w:val="39"/>
        </w:numPr>
        <w:tabs>
          <w:tab w:val="left" w:pos="1811"/>
          <w:tab w:val="left" w:pos="1846"/>
        </w:tabs>
        <w:spacing w:before="119"/>
        <w:ind w:right="366" w:hanging="113"/>
        <w:jc w:val="both"/>
      </w:pPr>
      <w:r>
        <w:tab/>
        <w:t>State the rates and prices in ZAR Rand unless instructed otherwise in the Tender Document.</w:t>
      </w:r>
      <w:r>
        <w:rPr>
          <w:spacing w:val="-11"/>
        </w:rPr>
        <w:t xml:space="preserve"> </w:t>
      </w:r>
      <w:r>
        <w:t>The</w:t>
      </w:r>
      <w:r>
        <w:rPr>
          <w:spacing w:val="-12"/>
        </w:rPr>
        <w:t xml:space="preserve"> </w:t>
      </w:r>
      <w:r>
        <w:t>conditions</w:t>
      </w:r>
      <w:r>
        <w:rPr>
          <w:spacing w:val="-9"/>
        </w:rPr>
        <w:t xml:space="preserve"> </w:t>
      </w:r>
      <w:r>
        <w:t>of</w:t>
      </w:r>
      <w:r>
        <w:rPr>
          <w:spacing w:val="-11"/>
        </w:rPr>
        <w:t xml:space="preserve"> </w:t>
      </w:r>
      <w:r>
        <w:t>contract</w:t>
      </w:r>
      <w:r>
        <w:rPr>
          <w:spacing w:val="-11"/>
        </w:rPr>
        <w:t xml:space="preserve"> </w:t>
      </w:r>
      <w:r>
        <w:t>identified</w:t>
      </w:r>
      <w:r>
        <w:rPr>
          <w:spacing w:val="-12"/>
        </w:rPr>
        <w:t xml:space="preserve"> </w:t>
      </w:r>
      <w:r>
        <w:t>in</w:t>
      </w:r>
      <w:r>
        <w:rPr>
          <w:spacing w:val="-12"/>
        </w:rPr>
        <w:t xml:space="preserve"> </w:t>
      </w:r>
      <w:r>
        <w:t>the</w:t>
      </w:r>
      <w:r>
        <w:rPr>
          <w:spacing w:val="-10"/>
        </w:rPr>
        <w:t xml:space="preserve"> </w:t>
      </w:r>
      <w:r>
        <w:t>Contract</w:t>
      </w:r>
      <w:r>
        <w:rPr>
          <w:spacing w:val="-11"/>
        </w:rPr>
        <w:t xml:space="preserve"> </w:t>
      </w:r>
      <w:r>
        <w:t>Data</w:t>
      </w:r>
      <w:r>
        <w:rPr>
          <w:spacing w:val="-12"/>
        </w:rPr>
        <w:t xml:space="preserve"> </w:t>
      </w:r>
      <w:r>
        <w:t>may</w:t>
      </w:r>
      <w:r>
        <w:rPr>
          <w:spacing w:val="-12"/>
        </w:rPr>
        <w:t xml:space="preserve"> </w:t>
      </w:r>
      <w:r>
        <w:t>provide</w:t>
      </w:r>
      <w:r>
        <w:rPr>
          <w:spacing w:val="-10"/>
        </w:rPr>
        <w:t xml:space="preserve"> </w:t>
      </w:r>
      <w:r>
        <w:t>for part payment in other currencies.</w:t>
      </w:r>
    </w:p>
    <w:p w14:paraId="68EDB37D" w14:textId="77777777" w:rsidR="00E72694" w:rsidRDefault="00E72694">
      <w:pPr>
        <w:pStyle w:val="BodyText"/>
      </w:pPr>
    </w:p>
    <w:p w14:paraId="020BAD7D" w14:textId="77777777" w:rsidR="00E72694" w:rsidRDefault="00E72694">
      <w:pPr>
        <w:pStyle w:val="BodyText"/>
      </w:pPr>
    </w:p>
    <w:p w14:paraId="150B372E" w14:textId="77777777" w:rsidR="00E72694" w:rsidRDefault="00E72694">
      <w:pPr>
        <w:pStyle w:val="BodyText"/>
      </w:pPr>
    </w:p>
    <w:p w14:paraId="6A509DFA" w14:textId="77777777" w:rsidR="00E72694" w:rsidRDefault="00E72694">
      <w:pPr>
        <w:pStyle w:val="BodyText"/>
      </w:pPr>
    </w:p>
    <w:p w14:paraId="31C96E7E" w14:textId="77777777" w:rsidR="00E72694" w:rsidRDefault="00E72694">
      <w:pPr>
        <w:pStyle w:val="BodyText"/>
        <w:spacing w:before="156"/>
      </w:pPr>
    </w:p>
    <w:p w14:paraId="17A0961E" w14:textId="77777777" w:rsidR="00E72694" w:rsidRDefault="00000000">
      <w:pPr>
        <w:pStyle w:val="Heading5"/>
      </w:pPr>
      <w:r>
        <w:t>ALTERATIONS</w:t>
      </w:r>
      <w:r>
        <w:rPr>
          <w:spacing w:val="-8"/>
        </w:rPr>
        <w:t xml:space="preserve"> </w:t>
      </w:r>
      <w:r>
        <w:t>TO</w:t>
      </w:r>
      <w:r>
        <w:rPr>
          <w:spacing w:val="-4"/>
        </w:rPr>
        <w:t xml:space="preserve"> </w:t>
      </w:r>
      <w:r>
        <w:rPr>
          <w:spacing w:val="-2"/>
        </w:rPr>
        <w:t>DOCUMENTS</w:t>
      </w:r>
    </w:p>
    <w:p w14:paraId="06ABB52C" w14:textId="77777777" w:rsidR="00E72694" w:rsidRDefault="00000000">
      <w:pPr>
        <w:pStyle w:val="BodyText"/>
        <w:spacing w:before="241" w:line="259" w:lineRule="auto"/>
        <w:ind w:left="1708" w:right="368"/>
      </w:pPr>
      <w:r>
        <w:t>Not make any alterations or additions to the Tender documents, except to comply with</w:t>
      </w:r>
      <w:r>
        <w:rPr>
          <w:spacing w:val="-2"/>
        </w:rPr>
        <w:t xml:space="preserve"> </w:t>
      </w:r>
      <w:r>
        <w:t>instructions</w:t>
      </w:r>
      <w:r>
        <w:rPr>
          <w:spacing w:val="-1"/>
        </w:rPr>
        <w:t xml:space="preserve"> </w:t>
      </w:r>
      <w:r>
        <w:t>issued</w:t>
      </w:r>
      <w:r>
        <w:rPr>
          <w:spacing w:val="-4"/>
        </w:rPr>
        <w:t xml:space="preserve"> </w:t>
      </w:r>
      <w:r>
        <w:t>by</w:t>
      </w:r>
      <w:r>
        <w:rPr>
          <w:spacing w:val="-1"/>
        </w:rPr>
        <w:t xml:space="preserve"> </w:t>
      </w:r>
      <w:r>
        <w:t>the</w:t>
      </w:r>
      <w:r>
        <w:rPr>
          <w:spacing w:val="-4"/>
        </w:rPr>
        <w:t xml:space="preserve"> </w:t>
      </w:r>
      <w:r>
        <w:t>Employer,</w:t>
      </w:r>
      <w:r>
        <w:rPr>
          <w:spacing w:val="-3"/>
        </w:rPr>
        <w:t xml:space="preserve"> </w:t>
      </w:r>
      <w:r>
        <w:t>or</w:t>
      </w:r>
      <w:r>
        <w:rPr>
          <w:spacing w:val="-3"/>
        </w:rPr>
        <w:t xml:space="preserve"> </w:t>
      </w:r>
      <w:r>
        <w:t>necessary</w:t>
      </w:r>
      <w:r>
        <w:rPr>
          <w:spacing w:val="-3"/>
        </w:rPr>
        <w:t xml:space="preserve"> </w:t>
      </w:r>
      <w:r>
        <w:t>to</w:t>
      </w:r>
      <w:r>
        <w:rPr>
          <w:spacing w:val="-4"/>
        </w:rPr>
        <w:t xml:space="preserve"> </w:t>
      </w:r>
      <w:r>
        <w:t>correct</w:t>
      </w:r>
      <w:r>
        <w:rPr>
          <w:spacing w:val="-3"/>
        </w:rPr>
        <w:t xml:space="preserve"> </w:t>
      </w:r>
      <w:r>
        <w:t>errors</w:t>
      </w:r>
      <w:r>
        <w:rPr>
          <w:spacing w:val="-6"/>
        </w:rPr>
        <w:t xml:space="preserve"> </w:t>
      </w:r>
      <w:r>
        <w:t>made</w:t>
      </w:r>
      <w:r>
        <w:rPr>
          <w:spacing w:val="-2"/>
        </w:rPr>
        <w:t xml:space="preserve"> </w:t>
      </w:r>
      <w:r>
        <w:t>by</w:t>
      </w:r>
      <w:r>
        <w:rPr>
          <w:spacing w:val="-4"/>
        </w:rPr>
        <w:t xml:space="preserve"> </w:t>
      </w:r>
      <w:r>
        <w:t>the Tenderer. All signatories to the Tender offer shall initial all such alterations.</w:t>
      </w:r>
    </w:p>
    <w:p w14:paraId="04521C46" w14:textId="77777777" w:rsidR="00E72694" w:rsidRDefault="00000000">
      <w:pPr>
        <w:pStyle w:val="BodyText"/>
        <w:spacing w:line="249" w:lineRule="exact"/>
        <w:ind w:left="1708"/>
      </w:pPr>
      <w:r>
        <w:t>Erasures</w:t>
      </w:r>
      <w:r>
        <w:rPr>
          <w:spacing w:val="-5"/>
        </w:rPr>
        <w:t xml:space="preserve"> </w:t>
      </w:r>
      <w:r>
        <w:t>and</w:t>
      </w:r>
      <w:r>
        <w:rPr>
          <w:spacing w:val="-5"/>
        </w:rPr>
        <w:t xml:space="preserve"> </w:t>
      </w:r>
      <w:r>
        <w:t>the</w:t>
      </w:r>
      <w:r>
        <w:rPr>
          <w:spacing w:val="-3"/>
        </w:rPr>
        <w:t xml:space="preserve"> </w:t>
      </w:r>
      <w:r>
        <w:t>use</w:t>
      </w:r>
      <w:r>
        <w:rPr>
          <w:spacing w:val="-2"/>
        </w:rPr>
        <w:t xml:space="preserve"> </w:t>
      </w:r>
      <w:r>
        <w:t>of</w:t>
      </w:r>
      <w:r>
        <w:rPr>
          <w:spacing w:val="-4"/>
        </w:rPr>
        <w:t xml:space="preserve"> </w:t>
      </w:r>
      <w:r>
        <w:t>Tippex</w:t>
      </w:r>
      <w:r>
        <w:rPr>
          <w:spacing w:val="-3"/>
        </w:rPr>
        <w:t xml:space="preserve"> </w:t>
      </w:r>
      <w:r>
        <w:t>are</w:t>
      </w:r>
      <w:r>
        <w:rPr>
          <w:spacing w:val="-2"/>
        </w:rPr>
        <w:t xml:space="preserve"> prohibited.</w:t>
      </w:r>
    </w:p>
    <w:p w14:paraId="5D136140" w14:textId="77777777" w:rsidR="00E72694" w:rsidRDefault="00E72694">
      <w:pPr>
        <w:pStyle w:val="BodyText"/>
      </w:pPr>
    </w:p>
    <w:p w14:paraId="4B86BA74" w14:textId="77777777" w:rsidR="00E72694" w:rsidRDefault="00E72694">
      <w:pPr>
        <w:pStyle w:val="BodyText"/>
        <w:spacing w:before="108"/>
      </w:pPr>
    </w:p>
    <w:p w14:paraId="0AABC4B1" w14:textId="77777777" w:rsidR="00E72694" w:rsidRDefault="00000000">
      <w:pPr>
        <w:pStyle w:val="Heading5"/>
      </w:pPr>
      <w:r>
        <w:t>SUBMITTING</w:t>
      </w:r>
      <w:r>
        <w:rPr>
          <w:spacing w:val="-7"/>
        </w:rPr>
        <w:t xml:space="preserve"> </w:t>
      </w:r>
      <w:r>
        <w:t>A</w:t>
      </w:r>
      <w:r>
        <w:rPr>
          <w:spacing w:val="-6"/>
        </w:rPr>
        <w:t xml:space="preserve"> </w:t>
      </w:r>
      <w:r>
        <w:t>TENDER</w:t>
      </w:r>
      <w:r>
        <w:rPr>
          <w:spacing w:val="-6"/>
        </w:rPr>
        <w:t xml:space="preserve"> </w:t>
      </w:r>
      <w:r>
        <w:rPr>
          <w:spacing w:val="-4"/>
        </w:rPr>
        <w:t>OFFER</w:t>
      </w:r>
    </w:p>
    <w:p w14:paraId="7AA577E3" w14:textId="77777777" w:rsidR="00E72694" w:rsidRDefault="00000000">
      <w:pPr>
        <w:pStyle w:val="ListParagraph"/>
        <w:numPr>
          <w:ilvl w:val="0"/>
          <w:numId w:val="39"/>
        </w:numPr>
        <w:tabs>
          <w:tab w:val="left" w:pos="1811"/>
          <w:tab w:val="left" w:pos="1819"/>
        </w:tabs>
        <w:spacing w:before="242"/>
        <w:ind w:right="365" w:hanging="113"/>
        <w:jc w:val="both"/>
      </w:pPr>
      <w:r>
        <w:tab/>
        <w:t>Submit</w:t>
      </w:r>
      <w:r>
        <w:rPr>
          <w:spacing w:val="-16"/>
        </w:rPr>
        <w:t xml:space="preserve"> </w:t>
      </w:r>
      <w:r>
        <w:t>a</w:t>
      </w:r>
      <w:r>
        <w:rPr>
          <w:spacing w:val="-15"/>
        </w:rPr>
        <w:t xml:space="preserve"> </w:t>
      </w:r>
      <w:r>
        <w:t>Tender</w:t>
      </w:r>
      <w:r>
        <w:rPr>
          <w:spacing w:val="-15"/>
        </w:rPr>
        <w:t xml:space="preserve"> </w:t>
      </w:r>
      <w:r>
        <w:t>offer</w:t>
      </w:r>
      <w:r>
        <w:rPr>
          <w:spacing w:val="-16"/>
        </w:rPr>
        <w:t xml:space="preserve"> </w:t>
      </w:r>
      <w:r>
        <w:t>to</w:t>
      </w:r>
      <w:r>
        <w:rPr>
          <w:spacing w:val="-15"/>
        </w:rPr>
        <w:t xml:space="preserve"> </w:t>
      </w:r>
      <w:r>
        <w:t>provide</w:t>
      </w:r>
      <w:r>
        <w:rPr>
          <w:spacing w:val="-15"/>
        </w:rPr>
        <w:t xml:space="preserve"> </w:t>
      </w:r>
      <w:r>
        <w:t>the</w:t>
      </w:r>
      <w:r>
        <w:rPr>
          <w:spacing w:val="-15"/>
        </w:rPr>
        <w:t xml:space="preserve"> </w:t>
      </w:r>
      <w:r>
        <w:t>whole</w:t>
      </w:r>
      <w:r>
        <w:rPr>
          <w:spacing w:val="-16"/>
        </w:rPr>
        <w:t xml:space="preserve"> </w:t>
      </w:r>
      <w:r>
        <w:t>of</w:t>
      </w:r>
      <w:r>
        <w:rPr>
          <w:spacing w:val="-15"/>
        </w:rPr>
        <w:t xml:space="preserve"> </w:t>
      </w:r>
      <w:r>
        <w:t>the</w:t>
      </w:r>
      <w:r>
        <w:rPr>
          <w:spacing w:val="-15"/>
        </w:rPr>
        <w:t xml:space="preserve"> </w:t>
      </w:r>
      <w:r>
        <w:t>Works,</w:t>
      </w:r>
      <w:r>
        <w:rPr>
          <w:spacing w:val="-16"/>
        </w:rPr>
        <w:t xml:space="preserve"> </w:t>
      </w:r>
      <w:r>
        <w:t>services</w:t>
      </w:r>
      <w:r>
        <w:rPr>
          <w:spacing w:val="-15"/>
        </w:rPr>
        <w:t xml:space="preserve"> </w:t>
      </w:r>
      <w:r>
        <w:t>or</w:t>
      </w:r>
      <w:r>
        <w:rPr>
          <w:spacing w:val="-15"/>
        </w:rPr>
        <w:t xml:space="preserve"> </w:t>
      </w:r>
      <w:r>
        <w:t>supply</w:t>
      </w:r>
      <w:r>
        <w:rPr>
          <w:spacing w:val="-15"/>
        </w:rPr>
        <w:t xml:space="preserve"> </w:t>
      </w:r>
      <w:r>
        <w:t>identified in the Contract Document, unless stated otherwise in the Tender Document.</w:t>
      </w:r>
    </w:p>
    <w:p w14:paraId="38F54B82" w14:textId="77777777" w:rsidR="00E72694" w:rsidRDefault="00E72694">
      <w:pPr>
        <w:jc w:val="both"/>
        <w:sectPr w:rsidR="00E72694">
          <w:pgSz w:w="11910" w:h="16840"/>
          <w:pgMar w:top="920" w:right="480" w:bottom="2420" w:left="1160" w:header="715" w:footer="2237" w:gutter="0"/>
          <w:cols w:space="720"/>
        </w:sectPr>
      </w:pPr>
    </w:p>
    <w:p w14:paraId="355E806F" w14:textId="77777777" w:rsidR="00E72694" w:rsidRDefault="00E72694">
      <w:pPr>
        <w:pStyle w:val="BodyText"/>
      </w:pPr>
    </w:p>
    <w:p w14:paraId="057203BC" w14:textId="77777777" w:rsidR="00E72694" w:rsidRDefault="00E72694">
      <w:pPr>
        <w:pStyle w:val="BodyText"/>
      </w:pPr>
    </w:p>
    <w:p w14:paraId="0205FBDF" w14:textId="77777777" w:rsidR="00E72694" w:rsidRDefault="00E72694">
      <w:pPr>
        <w:pStyle w:val="BodyText"/>
        <w:spacing w:before="215"/>
      </w:pPr>
    </w:p>
    <w:p w14:paraId="3A9C52CF" w14:textId="77777777" w:rsidR="00E72694" w:rsidRDefault="00000000">
      <w:pPr>
        <w:pStyle w:val="ListParagraph"/>
        <w:numPr>
          <w:ilvl w:val="0"/>
          <w:numId w:val="39"/>
        </w:numPr>
        <w:tabs>
          <w:tab w:val="left" w:pos="1811"/>
          <w:tab w:val="left" w:pos="1870"/>
        </w:tabs>
        <w:spacing w:before="1"/>
        <w:ind w:right="368" w:hanging="113"/>
        <w:jc w:val="both"/>
        <w:rPr>
          <w:rFonts w:ascii="Arial" w:hAnsi="Arial"/>
          <w:b/>
        </w:rPr>
      </w:pPr>
      <w:r>
        <w:tab/>
        <w:t>Return all returnable documents to the Employer after completing them in their entirety,</w:t>
      </w:r>
      <w:r>
        <w:rPr>
          <w:spacing w:val="-8"/>
        </w:rPr>
        <w:t xml:space="preserve"> </w:t>
      </w:r>
      <w:r>
        <w:t>either</w:t>
      </w:r>
      <w:r>
        <w:rPr>
          <w:spacing w:val="-9"/>
        </w:rPr>
        <w:t xml:space="preserve"> </w:t>
      </w:r>
      <w:r>
        <w:t>electronically</w:t>
      </w:r>
      <w:r>
        <w:rPr>
          <w:spacing w:val="-7"/>
        </w:rPr>
        <w:t xml:space="preserve"> </w:t>
      </w:r>
      <w:r>
        <w:t>(if</w:t>
      </w:r>
      <w:r>
        <w:rPr>
          <w:spacing w:val="-8"/>
        </w:rPr>
        <w:t xml:space="preserve"> </w:t>
      </w:r>
      <w:r>
        <w:t>they</w:t>
      </w:r>
      <w:r>
        <w:rPr>
          <w:spacing w:val="-9"/>
        </w:rPr>
        <w:t xml:space="preserve"> </w:t>
      </w:r>
      <w:r>
        <w:t>were</w:t>
      </w:r>
      <w:r>
        <w:rPr>
          <w:spacing w:val="-9"/>
        </w:rPr>
        <w:t xml:space="preserve"> </w:t>
      </w:r>
      <w:r>
        <w:t>issued</w:t>
      </w:r>
      <w:r>
        <w:rPr>
          <w:spacing w:val="-10"/>
        </w:rPr>
        <w:t xml:space="preserve"> </w:t>
      </w:r>
      <w:r>
        <w:t>in</w:t>
      </w:r>
      <w:r>
        <w:rPr>
          <w:spacing w:val="-7"/>
        </w:rPr>
        <w:t xml:space="preserve"> </w:t>
      </w:r>
      <w:r>
        <w:t>electronic</w:t>
      </w:r>
      <w:r>
        <w:rPr>
          <w:spacing w:val="-9"/>
        </w:rPr>
        <w:t xml:space="preserve"> </w:t>
      </w:r>
      <w:r>
        <w:t>format)</w:t>
      </w:r>
      <w:r>
        <w:rPr>
          <w:spacing w:val="-9"/>
        </w:rPr>
        <w:t xml:space="preserve"> </w:t>
      </w:r>
      <w:r>
        <w:t>or</w:t>
      </w:r>
      <w:r>
        <w:rPr>
          <w:spacing w:val="-9"/>
        </w:rPr>
        <w:t xml:space="preserve"> </w:t>
      </w:r>
      <w:r>
        <w:t>by</w:t>
      </w:r>
      <w:r>
        <w:rPr>
          <w:spacing w:val="-10"/>
        </w:rPr>
        <w:t xml:space="preserve"> </w:t>
      </w:r>
      <w:r>
        <w:t>writing</w:t>
      </w:r>
      <w:r>
        <w:rPr>
          <w:spacing w:val="-10"/>
        </w:rPr>
        <w:t xml:space="preserve"> </w:t>
      </w:r>
      <w:r>
        <w:t xml:space="preserve">in </w:t>
      </w:r>
      <w:r>
        <w:rPr>
          <w:rFonts w:ascii="Arial" w:hAnsi="Arial"/>
          <w:b/>
        </w:rPr>
        <w:t>BLACK INK.</w:t>
      </w:r>
    </w:p>
    <w:p w14:paraId="1A219CE8" w14:textId="77777777" w:rsidR="00E72694" w:rsidRDefault="00000000">
      <w:pPr>
        <w:pStyle w:val="ListParagraph"/>
        <w:numPr>
          <w:ilvl w:val="0"/>
          <w:numId w:val="39"/>
        </w:numPr>
        <w:tabs>
          <w:tab w:val="left" w:pos="1811"/>
          <w:tab w:val="left" w:pos="1850"/>
        </w:tabs>
        <w:spacing w:before="239"/>
        <w:ind w:right="364" w:hanging="92"/>
        <w:jc w:val="both"/>
      </w:pPr>
      <w:r>
        <w:tab/>
        <w:t>Submit</w:t>
      </w:r>
      <w:r>
        <w:rPr>
          <w:spacing w:val="-7"/>
        </w:rPr>
        <w:t xml:space="preserve"> </w:t>
      </w:r>
      <w:r>
        <w:t>the</w:t>
      </w:r>
      <w:r>
        <w:rPr>
          <w:spacing w:val="-7"/>
        </w:rPr>
        <w:t xml:space="preserve"> </w:t>
      </w:r>
      <w:r>
        <w:t>parts</w:t>
      </w:r>
      <w:r>
        <w:rPr>
          <w:spacing w:val="-6"/>
        </w:rPr>
        <w:t xml:space="preserve"> </w:t>
      </w:r>
      <w:r>
        <w:t>of</w:t>
      </w:r>
      <w:r>
        <w:rPr>
          <w:spacing w:val="-5"/>
        </w:rPr>
        <w:t xml:space="preserve"> </w:t>
      </w:r>
      <w:r>
        <w:t>the</w:t>
      </w:r>
      <w:r>
        <w:rPr>
          <w:spacing w:val="-9"/>
        </w:rPr>
        <w:t xml:space="preserve"> </w:t>
      </w:r>
      <w:r>
        <w:t>Tender</w:t>
      </w:r>
      <w:r>
        <w:rPr>
          <w:spacing w:val="-6"/>
        </w:rPr>
        <w:t xml:space="preserve"> </w:t>
      </w:r>
      <w:r>
        <w:t>offer</w:t>
      </w:r>
      <w:r>
        <w:rPr>
          <w:spacing w:val="-6"/>
        </w:rPr>
        <w:t xml:space="preserve"> </w:t>
      </w:r>
      <w:r>
        <w:t>communicated</w:t>
      </w:r>
      <w:r>
        <w:rPr>
          <w:spacing w:val="-7"/>
        </w:rPr>
        <w:t xml:space="preserve"> </w:t>
      </w:r>
      <w:r>
        <w:t>on</w:t>
      </w:r>
      <w:r>
        <w:rPr>
          <w:spacing w:val="-7"/>
        </w:rPr>
        <w:t xml:space="preserve"> </w:t>
      </w:r>
      <w:r>
        <w:t>paper</w:t>
      </w:r>
      <w:r>
        <w:rPr>
          <w:spacing w:val="-5"/>
        </w:rPr>
        <w:t xml:space="preserve"> </w:t>
      </w:r>
      <w:r>
        <w:t>as</w:t>
      </w:r>
      <w:r>
        <w:rPr>
          <w:spacing w:val="-6"/>
        </w:rPr>
        <w:t xml:space="preserve"> </w:t>
      </w:r>
      <w:r>
        <w:t>an</w:t>
      </w:r>
      <w:r>
        <w:rPr>
          <w:spacing w:val="-7"/>
        </w:rPr>
        <w:t xml:space="preserve"> </w:t>
      </w:r>
      <w:r>
        <w:t>original</w:t>
      </w:r>
      <w:r>
        <w:rPr>
          <w:spacing w:val="-7"/>
        </w:rPr>
        <w:t xml:space="preserve"> </w:t>
      </w:r>
      <w:r>
        <w:t>plus</w:t>
      </w:r>
      <w:r>
        <w:rPr>
          <w:spacing w:val="-6"/>
        </w:rPr>
        <w:t xml:space="preserve"> </w:t>
      </w:r>
      <w:r>
        <w:t>the number</w:t>
      </w:r>
      <w:r>
        <w:rPr>
          <w:spacing w:val="-4"/>
        </w:rPr>
        <w:t xml:space="preserve"> </w:t>
      </w:r>
      <w:r>
        <w:t>of</w:t>
      </w:r>
      <w:r>
        <w:rPr>
          <w:spacing w:val="-4"/>
        </w:rPr>
        <w:t xml:space="preserve"> </w:t>
      </w:r>
      <w:r>
        <w:t>copies</w:t>
      </w:r>
      <w:r>
        <w:rPr>
          <w:spacing w:val="-7"/>
        </w:rPr>
        <w:t xml:space="preserve"> </w:t>
      </w:r>
      <w:r>
        <w:t>stated</w:t>
      </w:r>
      <w:r>
        <w:rPr>
          <w:spacing w:val="-5"/>
        </w:rPr>
        <w:t xml:space="preserve"> </w:t>
      </w:r>
      <w:r>
        <w:t>in</w:t>
      </w:r>
      <w:r>
        <w:rPr>
          <w:spacing w:val="-5"/>
        </w:rPr>
        <w:t xml:space="preserve"> </w:t>
      </w:r>
      <w:r>
        <w:t>the</w:t>
      </w:r>
      <w:r>
        <w:rPr>
          <w:spacing w:val="-5"/>
        </w:rPr>
        <w:t xml:space="preserve"> </w:t>
      </w:r>
      <w:r>
        <w:t>Tender</w:t>
      </w:r>
      <w:r>
        <w:rPr>
          <w:spacing w:val="-4"/>
        </w:rPr>
        <w:t xml:space="preserve"> </w:t>
      </w:r>
      <w:r>
        <w:t>Document,</w:t>
      </w:r>
      <w:r>
        <w:rPr>
          <w:spacing w:val="-6"/>
        </w:rPr>
        <w:t xml:space="preserve"> </w:t>
      </w:r>
      <w:r>
        <w:t>with</w:t>
      </w:r>
      <w:r>
        <w:rPr>
          <w:spacing w:val="-5"/>
        </w:rPr>
        <w:t xml:space="preserve"> </w:t>
      </w:r>
      <w:r>
        <w:t>an</w:t>
      </w:r>
      <w:r>
        <w:rPr>
          <w:spacing w:val="-5"/>
        </w:rPr>
        <w:t xml:space="preserve"> </w:t>
      </w:r>
      <w:r>
        <w:t>English</w:t>
      </w:r>
      <w:r>
        <w:rPr>
          <w:spacing w:val="-5"/>
        </w:rPr>
        <w:t xml:space="preserve"> </w:t>
      </w:r>
      <w:r>
        <w:t>translation</w:t>
      </w:r>
      <w:r>
        <w:rPr>
          <w:spacing w:val="-5"/>
        </w:rPr>
        <w:t xml:space="preserve"> </w:t>
      </w:r>
      <w:r>
        <w:t>of</w:t>
      </w:r>
      <w:r>
        <w:rPr>
          <w:spacing w:val="-4"/>
        </w:rPr>
        <w:t xml:space="preserve"> </w:t>
      </w:r>
      <w:r>
        <w:t>any documentation in a language other than English, and the parts communicated electronically in the same format as they were issued by the Employer.</w:t>
      </w:r>
    </w:p>
    <w:p w14:paraId="168D2243" w14:textId="77777777" w:rsidR="00E72694" w:rsidRDefault="00000000">
      <w:pPr>
        <w:pStyle w:val="ListParagraph"/>
        <w:numPr>
          <w:ilvl w:val="0"/>
          <w:numId w:val="39"/>
        </w:numPr>
        <w:tabs>
          <w:tab w:val="left" w:pos="1811"/>
          <w:tab w:val="left" w:pos="1867"/>
        </w:tabs>
        <w:spacing w:before="241"/>
        <w:ind w:right="366" w:hanging="92"/>
        <w:jc w:val="both"/>
      </w:pPr>
      <w:r>
        <w:tab/>
        <w:t>Sign the original and all copies of the Tender offer where required in terms of the Tender</w:t>
      </w:r>
      <w:r>
        <w:rPr>
          <w:spacing w:val="-7"/>
        </w:rPr>
        <w:t xml:space="preserve"> </w:t>
      </w:r>
      <w:r>
        <w:t>Document.</w:t>
      </w:r>
      <w:r>
        <w:rPr>
          <w:spacing w:val="-6"/>
        </w:rPr>
        <w:t xml:space="preserve"> </w:t>
      </w:r>
      <w:r>
        <w:t>The</w:t>
      </w:r>
      <w:r>
        <w:rPr>
          <w:spacing w:val="-10"/>
        </w:rPr>
        <w:t xml:space="preserve"> </w:t>
      </w:r>
      <w:r>
        <w:t>Employer</w:t>
      </w:r>
      <w:r>
        <w:rPr>
          <w:spacing w:val="-6"/>
        </w:rPr>
        <w:t xml:space="preserve"> </w:t>
      </w:r>
      <w:r>
        <w:t>will</w:t>
      </w:r>
      <w:r>
        <w:rPr>
          <w:spacing w:val="-8"/>
        </w:rPr>
        <w:t xml:space="preserve"> </w:t>
      </w:r>
      <w:r>
        <w:t>hold</w:t>
      </w:r>
      <w:r>
        <w:rPr>
          <w:spacing w:val="-7"/>
        </w:rPr>
        <w:t xml:space="preserve"> </w:t>
      </w:r>
      <w:r>
        <w:t>all</w:t>
      </w:r>
      <w:r>
        <w:rPr>
          <w:spacing w:val="-8"/>
        </w:rPr>
        <w:t xml:space="preserve"> </w:t>
      </w:r>
      <w:r>
        <w:t>authorized</w:t>
      </w:r>
      <w:r>
        <w:rPr>
          <w:spacing w:val="-8"/>
        </w:rPr>
        <w:t xml:space="preserve"> </w:t>
      </w:r>
      <w:r>
        <w:t>signatories</w:t>
      </w:r>
      <w:r>
        <w:rPr>
          <w:spacing w:val="-10"/>
        </w:rPr>
        <w:t xml:space="preserve"> </w:t>
      </w:r>
      <w:r>
        <w:t>liable</w:t>
      </w:r>
      <w:r>
        <w:rPr>
          <w:spacing w:val="-7"/>
        </w:rPr>
        <w:t xml:space="preserve"> </w:t>
      </w:r>
      <w:r>
        <w:t>on</w:t>
      </w:r>
      <w:r>
        <w:rPr>
          <w:spacing w:val="-8"/>
        </w:rPr>
        <w:t xml:space="preserve"> </w:t>
      </w:r>
      <w:r>
        <w:t>behalf of the Tenderer.</w:t>
      </w:r>
    </w:p>
    <w:p w14:paraId="3F681DBC" w14:textId="77777777" w:rsidR="00E72694" w:rsidRDefault="00000000">
      <w:pPr>
        <w:pStyle w:val="ListParagraph"/>
        <w:numPr>
          <w:ilvl w:val="0"/>
          <w:numId w:val="39"/>
        </w:numPr>
        <w:tabs>
          <w:tab w:val="left" w:pos="1811"/>
          <w:tab w:val="left" w:pos="1838"/>
        </w:tabs>
        <w:spacing w:before="239"/>
        <w:ind w:right="365" w:hanging="113"/>
        <w:jc w:val="both"/>
      </w:pPr>
      <w:r>
        <w:tab/>
        <w:t>Seal the original and each copy of the Tender offer as separate packages marking the</w:t>
      </w:r>
      <w:r>
        <w:rPr>
          <w:spacing w:val="-7"/>
        </w:rPr>
        <w:t xml:space="preserve"> </w:t>
      </w:r>
      <w:r>
        <w:t>packages</w:t>
      </w:r>
      <w:r>
        <w:rPr>
          <w:spacing w:val="-9"/>
        </w:rPr>
        <w:t xml:space="preserve"> </w:t>
      </w:r>
      <w:r>
        <w:t>as</w:t>
      </w:r>
      <w:r>
        <w:rPr>
          <w:spacing w:val="-9"/>
        </w:rPr>
        <w:t xml:space="preserve"> </w:t>
      </w:r>
      <w:r>
        <w:t>"ORIGINAL"</w:t>
      </w:r>
      <w:r>
        <w:rPr>
          <w:spacing w:val="-6"/>
        </w:rPr>
        <w:t xml:space="preserve"> </w:t>
      </w:r>
      <w:r>
        <w:t>and</w:t>
      </w:r>
      <w:r>
        <w:rPr>
          <w:spacing w:val="-9"/>
        </w:rPr>
        <w:t xml:space="preserve"> </w:t>
      </w:r>
      <w:r>
        <w:t>"COPY".</w:t>
      </w:r>
      <w:r>
        <w:rPr>
          <w:spacing w:val="-7"/>
        </w:rPr>
        <w:t xml:space="preserve"> </w:t>
      </w:r>
      <w:r>
        <w:t>Each</w:t>
      </w:r>
      <w:r>
        <w:rPr>
          <w:spacing w:val="-12"/>
        </w:rPr>
        <w:t xml:space="preserve"> </w:t>
      </w:r>
      <w:r>
        <w:t>package</w:t>
      </w:r>
      <w:r>
        <w:rPr>
          <w:spacing w:val="-6"/>
        </w:rPr>
        <w:t xml:space="preserve"> </w:t>
      </w:r>
      <w:r>
        <w:t>shall</w:t>
      </w:r>
      <w:r>
        <w:rPr>
          <w:spacing w:val="-10"/>
        </w:rPr>
        <w:t xml:space="preserve"> </w:t>
      </w:r>
      <w:r>
        <w:t>state</w:t>
      </w:r>
      <w:r>
        <w:rPr>
          <w:spacing w:val="-9"/>
        </w:rPr>
        <w:t xml:space="preserve"> </w:t>
      </w:r>
      <w:r>
        <w:t>on</w:t>
      </w:r>
      <w:r>
        <w:rPr>
          <w:spacing w:val="-9"/>
        </w:rPr>
        <w:t xml:space="preserve"> </w:t>
      </w:r>
      <w:r>
        <w:t>the</w:t>
      </w:r>
      <w:r>
        <w:rPr>
          <w:spacing w:val="-6"/>
        </w:rPr>
        <w:t xml:space="preserve"> </w:t>
      </w:r>
      <w:r>
        <w:t>outside the Employer's address</w:t>
      </w:r>
      <w:r>
        <w:rPr>
          <w:spacing w:val="-3"/>
        </w:rPr>
        <w:t xml:space="preserve"> </w:t>
      </w:r>
      <w:r>
        <w:t>and identification details stated in</w:t>
      </w:r>
      <w:r>
        <w:rPr>
          <w:spacing w:val="-1"/>
        </w:rPr>
        <w:t xml:space="preserve"> </w:t>
      </w:r>
      <w:r>
        <w:t>the</w:t>
      </w:r>
      <w:r>
        <w:rPr>
          <w:spacing w:val="-1"/>
        </w:rPr>
        <w:t xml:space="preserve"> </w:t>
      </w:r>
      <w:r>
        <w:t>Tender Data, as well as the Tenderer's name and contact address.</w:t>
      </w:r>
      <w:r>
        <w:rPr>
          <w:spacing w:val="40"/>
        </w:rPr>
        <w:t xml:space="preserve"> </w:t>
      </w:r>
      <w:r>
        <w:t>Only the original is to be submitted.</w:t>
      </w:r>
    </w:p>
    <w:p w14:paraId="18499462" w14:textId="77777777" w:rsidR="00E72694" w:rsidRDefault="00000000">
      <w:pPr>
        <w:pStyle w:val="ListParagraph"/>
        <w:numPr>
          <w:ilvl w:val="0"/>
          <w:numId w:val="39"/>
        </w:numPr>
        <w:tabs>
          <w:tab w:val="left" w:pos="1811"/>
          <w:tab w:val="left" w:pos="1826"/>
        </w:tabs>
        <w:spacing w:before="240"/>
        <w:ind w:right="368" w:hanging="113"/>
        <w:jc w:val="both"/>
      </w:pPr>
      <w:r>
        <w:tab/>
        <w:t>Seal</w:t>
      </w:r>
      <w:r>
        <w:rPr>
          <w:spacing w:val="-12"/>
        </w:rPr>
        <w:t xml:space="preserve"> </w:t>
      </w:r>
      <w:r>
        <w:t>the</w:t>
      </w:r>
      <w:r>
        <w:rPr>
          <w:spacing w:val="-9"/>
        </w:rPr>
        <w:t xml:space="preserve"> </w:t>
      </w:r>
      <w:r>
        <w:t>original</w:t>
      </w:r>
      <w:r>
        <w:rPr>
          <w:spacing w:val="-10"/>
        </w:rPr>
        <w:t xml:space="preserve"> </w:t>
      </w:r>
      <w:r>
        <w:t>Tender</w:t>
      </w:r>
      <w:r>
        <w:rPr>
          <w:spacing w:val="-10"/>
        </w:rPr>
        <w:t xml:space="preserve"> </w:t>
      </w:r>
      <w:r>
        <w:t>offer</w:t>
      </w:r>
      <w:r>
        <w:rPr>
          <w:spacing w:val="-10"/>
        </w:rPr>
        <w:t xml:space="preserve"> </w:t>
      </w:r>
      <w:r>
        <w:t>in</w:t>
      </w:r>
      <w:r>
        <w:rPr>
          <w:spacing w:val="-9"/>
        </w:rPr>
        <w:t xml:space="preserve"> </w:t>
      </w:r>
      <w:r>
        <w:t>an</w:t>
      </w:r>
      <w:r>
        <w:rPr>
          <w:spacing w:val="-12"/>
        </w:rPr>
        <w:t xml:space="preserve"> </w:t>
      </w:r>
      <w:r>
        <w:t>outer</w:t>
      </w:r>
      <w:r>
        <w:rPr>
          <w:spacing w:val="-8"/>
        </w:rPr>
        <w:t xml:space="preserve"> </w:t>
      </w:r>
      <w:r>
        <w:t>package</w:t>
      </w:r>
      <w:r>
        <w:rPr>
          <w:spacing w:val="-9"/>
        </w:rPr>
        <w:t xml:space="preserve"> </w:t>
      </w:r>
      <w:r>
        <w:t>that</w:t>
      </w:r>
      <w:r>
        <w:rPr>
          <w:spacing w:val="-7"/>
        </w:rPr>
        <w:t xml:space="preserve"> </w:t>
      </w:r>
      <w:r>
        <w:t>states</w:t>
      </w:r>
      <w:r>
        <w:rPr>
          <w:spacing w:val="-9"/>
        </w:rPr>
        <w:t xml:space="preserve"> </w:t>
      </w:r>
      <w:r>
        <w:t>on</w:t>
      </w:r>
      <w:r>
        <w:rPr>
          <w:spacing w:val="-14"/>
        </w:rPr>
        <w:t xml:space="preserve"> </w:t>
      </w:r>
      <w:r>
        <w:t>the</w:t>
      </w:r>
      <w:r>
        <w:rPr>
          <w:spacing w:val="-9"/>
        </w:rPr>
        <w:t xml:space="preserve"> </w:t>
      </w:r>
      <w:r>
        <w:t>outside</w:t>
      </w:r>
      <w:r>
        <w:rPr>
          <w:spacing w:val="-9"/>
        </w:rPr>
        <w:t xml:space="preserve"> </w:t>
      </w:r>
      <w:r>
        <w:t>only</w:t>
      </w:r>
      <w:r>
        <w:rPr>
          <w:spacing w:val="-11"/>
        </w:rPr>
        <w:t xml:space="preserve"> </w:t>
      </w:r>
      <w:r>
        <w:t>the Employer's address and identification details as stated in the Tender Document.</w:t>
      </w:r>
    </w:p>
    <w:p w14:paraId="59CE3A55" w14:textId="77777777" w:rsidR="00E72694" w:rsidRDefault="00000000">
      <w:pPr>
        <w:pStyle w:val="ListParagraph"/>
        <w:numPr>
          <w:ilvl w:val="0"/>
          <w:numId w:val="39"/>
        </w:numPr>
        <w:tabs>
          <w:tab w:val="left" w:pos="1811"/>
          <w:tab w:val="left" w:pos="1857"/>
        </w:tabs>
        <w:spacing w:before="240"/>
        <w:ind w:right="368" w:hanging="92"/>
        <w:jc w:val="both"/>
      </w:pPr>
      <w:r>
        <w:tab/>
        <w:t>Accept</w:t>
      </w:r>
      <w:r>
        <w:rPr>
          <w:spacing w:val="-1"/>
        </w:rPr>
        <w:t xml:space="preserve"> </w:t>
      </w:r>
      <w:r>
        <w:t>that</w:t>
      </w:r>
      <w:r>
        <w:rPr>
          <w:spacing w:val="-1"/>
        </w:rPr>
        <w:t xml:space="preserve"> </w:t>
      </w:r>
      <w:r>
        <w:t>the</w:t>
      </w:r>
      <w:r>
        <w:rPr>
          <w:spacing w:val="-3"/>
        </w:rPr>
        <w:t xml:space="preserve"> </w:t>
      </w:r>
      <w:r>
        <w:t>Employer shall</w:t>
      </w:r>
      <w:r>
        <w:rPr>
          <w:spacing w:val="-1"/>
        </w:rPr>
        <w:t xml:space="preserve"> </w:t>
      </w:r>
      <w:r>
        <w:t>not</w:t>
      </w:r>
      <w:r>
        <w:rPr>
          <w:spacing w:val="-1"/>
        </w:rPr>
        <w:t xml:space="preserve"> </w:t>
      </w:r>
      <w:r>
        <w:t>assume</w:t>
      </w:r>
      <w:r>
        <w:rPr>
          <w:spacing w:val="-3"/>
        </w:rPr>
        <w:t xml:space="preserve"> </w:t>
      </w:r>
      <w:r>
        <w:t>any</w:t>
      </w:r>
      <w:r>
        <w:rPr>
          <w:spacing w:val="-5"/>
        </w:rPr>
        <w:t xml:space="preserve"> </w:t>
      </w:r>
      <w:r>
        <w:t>responsibility for</w:t>
      </w:r>
      <w:r>
        <w:rPr>
          <w:spacing w:val="-2"/>
        </w:rPr>
        <w:t xml:space="preserve"> </w:t>
      </w:r>
      <w:r>
        <w:t>the</w:t>
      </w:r>
      <w:r>
        <w:rPr>
          <w:spacing w:val="-5"/>
        </w:rPr>
        <w:t xml:space="preserve"> </w:t>
      </w:r>
      <w:r>
        <w:t>misplacement or premature opening of the Tender offer if the outer package is not sealed and marked as stated.</w:t>
      </w:r>
    </w:p>
    <w:p w14:paraId="57A0BAB3" w14:textId="77777777" w:rsidR="00E72694" w:rsidRDefault="00E72694">
      <w:pPr>
        <w:pStyle w:val="BodyText"/>
      </w:pPr>
    </w:p>
    <w:p w14:paraId="4C274D7A" w14:textId="77777777" w:rsidR="00E72694" w:rsidRDefault="00E72694">
      <w:pPr>
        <w:pStyle w:val="BodyText"/>
        <w:spacing w:before="48"/>
      </w:pPr>
    </w:p>
    <w:p w14:paraId="1AD4231B" w14:textId="77777777" w:rsidR="00E72694" w:rsidRDefault="00000000">
      <w:pPr>
        <w:pStyle w:val="Heading5"/>
        <w:ind w:left="483" w:right="89"/>
        <w:jc w:val="center"/>
      </w:pPr>
      <w:r>
        <w:t>INFORMATION</w:t>
      </w:r>
      <w:r>
        <w:rPr>
          <w:spacing w:val="-8"/>
        </w:rPr>
        <w:t xml:space="preserve"> </w:t>
      </w:r>
      <w:r>
        <w:t>AND</w:t>
      </w:r>
      <w:r>
        <w:rPr>
          <w:spacing w:val="-3"/>
        </w:rPr>
        <w:t xml:space="preserve"> </w:t>
      </w:r>
      <w:r>
        <w:t>DATA</w:t>
      </w:r>
      <w:r>
        <w:rPr>
          <w:spacing w:val="-4"/>
        </w:rPr>
        <w:t xml:space="preserve"> </w:t>
      </w:r>
      <w:r>
        <w:t>TO</w:t>
      </w:r>
      <w:r>
        <w:rPr>
          <w:spacing w:val="-2"/>
        </w:rPr>
        <w:t xml:space="preserve"> </w:t>
      </w:r>
      <w:r>
        <w:t>BE</w:t>
      </w:r>
      <w:r>
        <w:rPr>
          <w:spacing w:val="-5"/>
        </w:rPr>
        <w:t xml:space="preserve"> </w:t>
      </w:r>
      <w:r>
        <w:t>COMPLETED</w:t>
      </w:r>
      <w:r>
        <w:rPr>
          <w:spacing w:val="-3"/>
        </w:rPr>
        <w:t xml:space="preserve"> </w:t>
      </w:r>
      <w:r>
        <w:t>IN</w:t>
      </w:r>
      <w:r>
        <w:rPr>
          <w:spacing w:val="-6"/>
        </w:rPr>
        <w:t xml:space="preserve"> </w:t>
      </w:r>
      <w:r>
        <w:t>ALL</w:t>
      </w:r>
      <w:r>
        <w:rPr>
          <w:spacing w:val="-2"/>
        </w:rPr>
        <w:t xml:space="preserve"> RESPECTS</w:t>
      </w:r>
    </w:p>
    <w:p w14:paraId="575377DB" w14:textId="77777777" w:rsidR="00E72694" w:rsidRDefault="00000000">
      <w:pPr>
        <w:pStyle w:val="BodyText"/>
        <w:spacing w:before="241" w:line="259" w:lineRule="auto"/>
        <w:ind w:left="1708" w:right="482"/>
      </w:pPr>
      <w:r>
        <w:t>Accept that Tender offers, which do not provide all the data or information requested</w:t>
      </w:r>
      <w:r>
        <w:rPr>
          <w:spacing w:val="-4"/>
        </w:rPr>
        <w:t xml:space="preserve"> </w:t>
      </w:r>
      <w:r>
        <w:t>completely and,</w:t>
      </w:r>
      <w:r>
        <w:rPr>
          <w:spacing w:val="-1"/>
        </w:rPr>
        <w:t xml:space="preserve"> </w:t>
      </w:r>
      <w:r>
        <w:t>in</w:t>
      </w:r>
      <w:r>
        <w:rPr>
          <w:spacing w:val="-4"/>
        </w:rPr>
        <w:t xml:space="preserve"> </w:t>
      </w:r>
      <w:r>
        <w:t>the</w:t>
      </w:r>
      <w:r>
        <w:rPr>
          <w:spacing w:val="-4"/>
        </w:rPr>
        <w:t xml:space="preserve"> </w:t>
      </w:r>
      <w:r>
        <w:t>form,</w:t>
      </w:r>
      <w:r>
        <w:rPr>
          <w:spacing w:val="-2"/>
        </w:rPr>
        <w:t xml:space="preserve"> </w:t>
      </w:r>
      <w:r>
        <w:t>required,</w:t>
      </w:r>
      <w:r>
        <w:rPr>
          <w:spacing w:val="-5"/>
        </w:rPr>
        <w:t xml:space="preserve"> </w:t>
      </w:r>
      <w:r>
        <w:t>may</w:t>
      </w:r>
      <w:r>
        <w:rPr>
          <w:spacing w:val="-2"/>
        </w:rPr>
        <w:t xml:space="preserve"> </w:t>
      </w:r>
      <w:r>
        <w:t>be</w:t>
      </w:r>
      <w:r>
        <w:rPr>
          <w:spacing w:val="-4"/>
        </w:rPr>
        <w:t xml:space="preserve"> </w:t>
      </w:r>
      <w:r>
        <w:t>regarded</w:t>
      </w:r>
      <w:r>
        <w:rPr>
          <w:spacing w:val="-2"/>
        </w:rPr>
        <w:t xml:space="preserve"> </w:t>
      </w:r>
      <w:r>
        <w:t>by</w:t>
      </w:r>
      <w:r>
        <w:rPr>
          <w:spacing w:val="-4"/>
        </w:rPr>
        <w:t xml:space="preserve"> </w:t>
      </w:r>
      <w:r>
        <w:t>the</w:t>
      </w:r>
      <w:r>
        <w:rPr>
          <w:spacing w:val="-4"/>
        </w:rPr>
        <w:t xml:space="preserve"> </w:t>
      </w:r>
      <w:r>
        <w:t>Employer as non-responsive.</w:t>
      </w:r>
    </w:p>
    <w:p w14:paraId="3829FD7A" w14:textId="77777777" w:rsidR="00E72694" w:rsidRDefault="00E72694">
      <w:pPr>
        <w:pStyle w:val="BodyText"/>
      </w:pPr>
    </w:p>
    <w:p w14:paraId="3DEE00E5" w14:textId="77777777" w:rsidR="00E72694" w:rsidRDefault="00E72694">
      <w:pPr>
        <w:pStyle w:val="BodyText"/>
        <w:spacing w:before="86"/>
      </w:pPr>
    </w:p>
    <w:p w14:paraId="6EA52748" w14:textId="77777777" w:rsidR="00E72694" w:rsidRDefault="00000000">
      <w:pPr>
        <w:pStyle w:val="Heading5"/>
        <w:ind w:left="1698"/>
      </w:pPr>
      <w:r>
        <w:t>CLOSING</w:t>
      </w:r>
      <w:r>
        <w:rPr>
          <w:spacing w:val="-7"/>
        </w:rPr>
        <w:t xml:space="preserve"> </w:t>
      </w:r>
      <w:r>
        <w:rPr>
          <w:spacing w:val="-4"/>
        </w:rPr>
        <w:t>TIME</w:t>
      </w:r>
    </w:p>
    <w:p w14:paraId="50E0EA0B" w14:textId="77777777" w:rsidR="00E72694" w:rsidRDefault="00000000">
      <w:pPr>
        <w:pStyle w:val="BodyText"/>
        <w:spacing w:before="239"/>
        <w:ind w:left="1698" w:right="364"/>
        <w:jc w:val="both"/>
      </w:pPr>
      <w:r>
        <w:t>Ensure that the Employer receives the Tender offer at the address specified in the Tender Document not later than the closing time stated in the Tender Document. Proof of posting shall not be accepted as proof of delivery. The Employer shall not accept</w:t>
      </w:r>
      <w:r>
        <w:rPr>
          <w:spacing w:val="-3"/>
        </w:rPr>
        <w:t xml:space="preserve"> </w:t>
      </w:r>
      <w:r>
        <w:t>Tender</w:t>
      </w:r>
      <w:r>
        <w:rPr>
          <w:spacing w:val="-3"/>
        </w:rPr>
        <w:t xml:space="preserve"> </w:t>
      </w:r>
      <w:r>
        <w:t>offers</w:t>
      </w:r>
      <w:r>
        <w:rPr>
          <w:spacing w:val="-4"/>
        </w:rPr>
        <w:t xml:space="preserve"> </w:t>
      </w:r>
      <w:r>
        <w:t>submitted</w:t>
      </w:r>
      <w:r>
        <w:rPr>
          <w:spacing w:val="-4"/>
        </w:rPr>
        <w:t xml:space="preserve"> </w:t>
      </w:r>
      <w:r>
        <w:t>by</w:t>
      </w:r>
      <w:r>
        <w:rPr>
          <w:spacing w:val="-6"/>
        </w:rPr>
        <w:t xml:space="preserve"> </w:t>
      </w:r>
      <w:r>
        <w:t>telegraph,</w:t>
      </w:r>
      <w:r>
        <w:rPr>
          <w:spacing w:val="-5"/>
        </w:rPr>
        <w:t xml:space="preserve"> </w:t>
      </w:r>
      <w:r>
        <w:t>telex,</w:t>
      </w:r>
      <w:r>
        <w:rPr>
          <w:spacing w:val="-3"/>
        </w:rPr>
        <w:t xml:space="preserve"> </w:t>
      </w:r>
      <w:r>
        <w:t>facsimile</w:t>
      </w:r>
      <w:r>
        <w:rPr>
          <w:spacing w:val="-4"/>
        </w:rPr>
        <w:t xml:space="preserve"> </w:t>
      </w:r>
      <w:r>
        <w:t>or</w:t>
      </w:r>
      <w:r>
        <w:rPr>
          <w:spacing w:val="-3"/>
        </w:rPr>
        <w:t xml:space="preserve"> </w:t>
      </w:r>
      <w:r>
        <w:t>e-mail,</w:t>
      </w:r>
      <w:r>
        <w:rPr>
          <w:spacing w:val="-3"/>
        </w:rPr>
        <w:t xml:space="preserve"> </w:t>
      </w:r>
      <w:r>
        <w:t>unless</w:t>
      </w:r>
      <w:r>
        <w:rPr>
          <w:spacing w:val="-2"/>
        </w:rPr>
        <w:t xml:space="preserve"> </w:t>
      </w:r>
      <w:r>
        <w:t>stated otherwise in the Tender Data.</w:t>
      </w:r>
    </w:p>
    <w:p w14:paraId="5F7F8F9F" w14:textId="77777777" w:rsidR="00E72694" w:rsidRDefault="00000000">
      <w:pPr>
        <w:pStyle w:val="BodyText"/>
        <w:spacing w:before="120"/>
        <w:ind w:left="1698" w:right="364"/>
        <w:jc w:val="both"/>
      </w:pPr>
      <w:r>
        <w:t>Accept</w:t>
      </w:r>
      <w:r>
        <w:rPr>
          <w:spacing w:val="-2"/>
        </w:rPr>
        <w:t xml:space="preserve"> </w:t>
      </w:r>
      <w:r>
        <w:t>that, if</w:t>
      </w:r>
      <w:r>
        <w:rPr>
          <w:spacing w:val="-2"/>
        </w:rPr>
        <w:t xml:space="preserve"> </w:t>
      </w:r>
      <w:r>
        <w:t>the</w:t>
      </w:r>
      <w:r>
        <w:rPr>
          <w:spacing w:val="-3"/>
        </w:rPr>
        <w:t xml:space="preserve"> </w:t>
      </w:r>
      <w:r>
        <w:t>Employer extends</w:t>
      </w:r>
      <w:r>
        <w:rPr>
          <w:spacing w:val="-3"/>
        </w:rPr>
        <w:t xml:space="preserve"> </w:t>
      </w:r>
      <w:r>
        <w:t>the</w:t>
      </w:r>
      <w:r>
        <w:rPr>
          <w:spacing w:val="-1"/>
        </w:rPr>
        <w:t xml:space="preserve"> </w:t>
      </w:r>
      <w:r>
        <w:t>closing</w:t>
      </w:r>
      <w:r>
        <w:rPr>
          <w:spacing w:val="-3"/>
        </w:rPr>
        <w:t xml:space="preserve"> </w:t>
      </w:r>
      <w:r>
        <w:t>time</w:t>
      </w:r>
      <w:r>
        <w:rPr>
          <w:spacing w:val="-1"/>
        </w:rPr>
        <w:t xml:space="preserve"> </w:t>
      </w:r>
      <w:r>
        <w:t>stated</w:t>
      </w:r>
      <w:r>
        <w:rPr>
          <w:spacing w:val="-3"/>
        </w:rPr>
        <w:t xml:space="preserve"> </w:t>
      </w:r>
      <w:r>
        <w:t>in</w:t>
      </w:r>
      <w:r>
        <w:rPr>
          <w:spacing w:val="-1"/>
        </w:rPr>
        <w:t xml:space="preserve"> </w:t>
      </w:r>
      <w:r>
        <w:t>the</w:t>
      </w:r>
      <w:r>
        <w:rPr>
          <w:spacing w:val="-3"/>
        </w:rPr>
        <w:t xml:space="preserve"> </w:t>
      </w:r>
      <w:r>
        <w:t>Tender</w:t>
      </w:r>
      <w:r>
        <w:rPr>
          <w:spacing w:val="-5"/>
        </w:rPr>
        <w:t xml:space="preserve"> </w:t>
      </w:r>
      <w:r>
        <w:t>Document for any reason, the requirements of these conditions of Tender apply equally to the extended deadline.</w:t>
      </w:r>
    </w:p>
    <w:p w14:paraId="3BB5A89E" w14:textId="77777777" w:rsidR="00E72694" w:rsidRDefault="00E72694">
      <w:pPr>
        <w:pStyle w:val="BodyText"/>
      </w:pPr>
    </w:p>
    <w:p w14:paraId="431297C8" w14:textId="77777777" w:rsidR="00E72694" w:rsidRDefault="00E72694">
      <w:pPr>
        <w:pStyle w:val="BodyText"/>
        <w:spacing w:before="109"/>
      </w:pPr>
    </w:p>
    <w:p w14:paraId="3B559A17" w14:textId="77777777" w:rsidR="00E72694" w:rsidRDefault="00000000">
      <w:pPr>
        <w:pStyle w:val="Heading5"/>
        <w:ind w:left="1698"/>
      </w:pPr>
      <w:r>
        <w:t>TENDER</w:t>
      </w:r>
      <w:r>
        <w:rPr>
          <w:spacing w:val="-5"/>
        </w:rPr>
        <w:t xml:space="preserve"> </w:t>
      </w:r>
      <w:r>
        <w:t>OFFER</w:t>
      </w:r>
      <w:r>
        <w:rPr>
          <w:spacing w:val="-6"/>
        </w:rPr>
        <w:t xml:space="preserve"> </w:t>
      </w:r>
      <w:r>
        <w:rPr>
          <w:spacing w:val="-2"/>
        </w:rPr>
        <w:t>VALIDITY</w:t>
      </w:r>
    </w:p>
    <w:p w14:paraId="5E05344D" w14:textId="77777777" w:rsidR="00E72694" w:rsidRDefault="00E72694">
      <w:pPr>
        <w:sectPr w:rsidR="00E72694">
          <w:pgSz w:w="11910" w:h="16840"/>
          <w:pgMar w:top="920" w:right="480" w:bottom="2500" w:left="1160" w:header="715" w:footer="2237" w:gutter="0"/>
          <w:cols w:space="720"/>
        </w:sectPr>
      </w:pPr>
    </w:p>
    <w:p w14:paraId="08B466E9" w14:textId="77777777" w:rsidR="00E72694" w:rsidRDefault="00E72694">
      <w:pPr>
        <w:pStyle w:val="BodyText"/>
        <w:rPr>
          <w:rFonts w:ascii="Arial"/>
          <w:b/>
        </w:rPr>
      </w:pPr>
    </w:p>
    <w:p w14:paraId="0BDCB291" w14:textId="77777777" w:rsidR="00E72694" w:rsidRDefault="00E72694">
      <w:pPr>
        <w:pStyle w:val="BodyText"/>
        <w:rPr>
          <w:rFonts w:ascii="Arial"/>
          <w:b/>
        </w:rPr>
      </w:pPr>
    </w:p>
    <w:p w14:paraId="2CBB27D0" w14:textId="77777777" w:rsidR="00E72694" w:rsidRDefault="00E72694">
      <w:pPr>
        <w:pStyle w:val="BodyText"/>
        <w:spacing w:before="215"/>
        <w:rPr>
          <w:rFonts w:ascii="Arial"/>
          <w:b/>
        </w:rPr>
      </w:pPr>
    </w:p>
    <w:p w14:paraId="22F326D0" w14:textId="77777777" w:rsidR="00E72694" w:rsidRDefault="00000000">
      <w:pPr>
        <w:pStyle w:val="BodyText"/>
        <w:spacing w:before="1"/>
        <w:ind w:left="1698" w:right="365"/>
        <w:jc w:val="both"/>
      </w:pPr>
      <w:r>
        <w:t>Hold the</w:t>
      </w:r>
      <w:r>
        <w:rPr>
          <w:spacing w:val="-2"/>
        </w:rPr>
        <w:t xml:space="preserve"> </w:t>
      </w:r>
      <w:r>
        <w:t>Tender</w:t>
      </w:r>
      <w:r>
        <w:rPr>
          <w:spacing w:val="-1"/>
        </w:rPr>
        <w:t xml:space="preserve"> </w:t>
      </w:r>
      <w:r>
        <w:t>offer(s)</w:t>
      </w:r>
      <w:r>
        <w:rPr>
          <w:spacing w:val="-3"/>
        </w:rPr>
        <w:t xml:space="preserve"> </w:t>
      </w:r>
      <w:r>
        <w:t>valid for</w:t>
      </w:r>
      <w:r>
        <w:rPr>
          <w:spacing w:val="-3"/>
        </w:rPr>
        <w:t xml:space="preserve"> </w:t>
      </w:r>
      <w:r>
        <w:t>acceptance</w:t>
      </w:r>
      <w:r>
        <w:rPr>
          <w:spacing w:val="-2"/>
        </w:rPr>
        <w:t xml:space="preserve"> </w:t>
      </w:r>
      <w:r>
        <w:t>by</w:t>
      </w:r>
      <w:r>
        <w:rPr>
          <w:spacing w:val="-2"/>
        </w:rPr>
        <w:t xml:space="preserve"> </w:t>
      </w:r>
      <w:r>
        <w:t>the Employer</w:t>
      </w:r>
      <w:r>
        <w:rPr>
          <w:spacing w:val="-1"/>
        </w:rPr>
        <w:t xml:space="preserve"> </w:t>
      </w:r>
      <w:r>
        <w:t>at</w:t>
      </w:r>
      <w:r>
        <w:rPr>
          <w:spacing w:val="-1"/>
        </w:rPr>
        <w:t xml:space="preserve"> </w:t>
      </w:r>
      <w:r>
        <w:t>any</w:t>
      </w:r>
      <w:r>
        <w:rPr>
          <w:spacing w:val="-2"/>
        </w:rPr>
        <w:t xml:space="preserve"> </w:t>
      </w:r>
      <w:r>
        <w:t>time</w:t>
      </w:r>
      <w:r>
        <w:rPr>
          <w:spacing w:val="-4"/>
        </w:rPr>
        <w:t xml:space="preserve"> </w:t>
      </w:r>
      <w:r>
        <w:t>during</w:t>
      </w:r>
      <w:r>
        <w:rPr>
          <w:spacing w:val="-2"/>
        </w:rPr>
        <w:t xml:space="preserve"> </w:t>
      </w:r>
      <w:r>
        <w:t>the validity period stated in the Tender Document after the closing time stated in the Tender Document.</w:t>
      </w:r>
    </w:p>
    <w:p w14:paraId="6524C1A4" w14:textId="77777777" w:rsidR="00E72694" w:rsidRDefault="00000000">
      <w:pPr>
        <w:pStyle w:val="BodyText"/>
        <w:spacing w:before="119"/>
        <w:ind w:left="1698" w:right="366"/>
        <w:jc w:val="both"/>
      </w:pPr>
      <w:r>
        <w:t>If requested by the Employer, consider extending the validity period stated in the Tender Document for an agreed additional period.</w:t>
      </w:r>
    </w:p>
    <w:p w14:paraId="4E25A6BD" w14:textId="77777777" w:rsidR="00E72694" w:rsidRDefault="00E72694">
      <w:pPr>
        <w:pStyle w:val="BodyText"/>
      </w:pPr>
    </w:p>
    <w:p w14:paraId="157A8BA9" w14:textId="77777777" w:rsidR="00E72694" w:rsidRDefault="00E72694">
      <w:pPr>
        <w:pStyle w:val="BodyText"/>
        <w:spacing w:before="46"/>
      </w:pPr>
    </w:p>
    <w:p w14:paraId="194C948F" w14:textId="77777777" w:rsidR="00E72694" w:rsidRDefault="00000000">
      <w:pPr>
        <w:pStyle w:val="Heading5"/>
        <w:spacing w:before="1"/>
      </w:pPr>
      <w:r>
        <w:t>CLARIFICATION</w:t>
      </w:r>
      <w:r>
        <w:rPr>
          <w:spacing w:val="-10"/>
        </w:rPr>
        <w:t xml:space="preserve"> </w:t>
      </w:r>
      <w:r>
        <w:t>OF</w:t>
      </w:r>
      <w:r>
        <w:rPr>
          <w:spacing w:val="-8"/>
        </w:rPr>
        <w:t xml:space="preserve"> </w:t>
      </w:r>
      <w:r>
        <w:t>TENDER</w:t>
      </w:r>
      <w:r>
        <w:rPr>
          <w:spacing w:val="-4"/>
        </w:rPr>
        <w:t xml:space="preserve"> </w:t>
      </w:r>
      <w:r>
        <w:t>OFFER</w:t>
      </w:r>
      <w:r>
        <w:rPr>
          <w:spacing w:val="-4"/>
        </w:rPr>
        <w:t xml:space="preserve"> </w:t>
      </w:r>
      <w:r>
        <w:t>AFTER</w:t>
      </w:r>
      <w:r>
        <w:rPr>
          <w:spacing w:val="-7"/>
        </w:rPr>
        <w:t xml:space="preserve"> </w:t>
      </w:r>
      <w:r>
        <w:rPr>
          <w:spacing w:val="-2"/>
        </w:rPr>
        <w:t>SUBMISSION</w:t>
      </w:r>
    </w:p>
    <w:p w14:paraId="29EBF456" w14:textId="77777777" w:rsidR="00E72694" w:rsidRDefault="00000000">
      <w:pPr>
        <w:pStyle w:val="BodyText"/>
        <w:spacing w:before="243" w:line="259" w:lineRule="auto"/>
        <w:ind w:left="1708" w:right="368"/>
      </w:pPr>
      <w:r>
        <w:t>Provide clarification of a Tender offer in response to a request to do so from the Employer during the evaluation of Tender offers. This may include providing a breakdown of rates or prices and correction of arithmetical errors by</w:t>
      </w:r>
      <w:r>
        <w:rPr>
          <w:spacing w:val="-1"/>
        </w:rPr>
        <w:t xml:space="preserve"> </w:t>
      </w:r>
      <w:r>
        <w:t>the adjustment of certain rates or item prices (or both). No change in the total of the prices or substance</w:t>
      </w:r>
      <w:r>
        <w:rPr>
          <w:spacing w:val="-4"/>
        </w:rPr>
        <w:t xml:space="preserve"> </w:t>
      </w:r>
      <w:r>
        <w:t>of</w:t>
      </w:r>
      <w:r>
        <w:rPr>
          <w:spacing w:val="-3"/>
        </w:rPr>
        <w:t xml:space="preserve"> </w:t>
      </w:r>
      <w:r>
        <w:t>the</w:t>
      </w:r>
      <w:r>
        <w:rPr>
          <w:spacing w:val="-4"/>
        </w:rPr>
        <w:t xml:space="preserve"> </w:t>
      </w:r>
      <w:r>
        <w:t>Tender</w:t>
      </w:r>
      <w:r>
        <w:rPr>
          <w:spacing w:val="-6"/>
        </w:rPr>
        <w:t xml:space="preserve"> </w:t>
      </w:r>
      <w:r>
        <w:t>offer</w:t>
      </w:r>
      <w:r>
        <w:rPr>
          <w:spacing w:val="-1"/>
        </w:rPr>
        <w:t xml:space="preserve"> </w:t>
      </w:r>
      <w:r>
        <w:t>is</w:t>
      </w:r>
      <w:r>
        <w:rPr>
          <w:spacing w:val="-4"/>
        </w:rPr>
        <w:t xml:space="preserve"> </w:t>
      </w:r>
      <w:r>
        <w:t>sought, offered,</w:t>
      </w:r>
      <w:r>
        <w:rPr>
          <w:spacing w:val="-3"/>
        </w:rPr>
        <w:t xml:space="preserve"> </w:t>
      </w:r>
      <w:r>
        <w:t>or</w:t>
      </w:r>
      <w:r>
        <w:rPr>
          <w:spacing w:val="-1"/>
        </w:rPr>
        <w:t xml:space="preserve"> </w:t>
      </w:r>
      <w:r>
        <w:t>permitted.</w:t>
      </w:r>
      <w:r>
        <w:rPr>
          <w:spacing w:val="-3"/>
        </w:rPr>
        <w:t xml:space="preserve"> </w:t>
      </w:r>
      <w:r>
        <w:t>The</w:t>
      </w:r>
      <w:r>
        <w:rPr>
          <w:spacing w:val="-4"/>
        </w:rPr>
        <w:t xml:space="preserve"> </w:t>
      </w:r>
      <w:r>
        <w:t>total</w:t>
      </w:r>
      <w:r>
        <w:rPr>
          <w:spacing w:val="-3"/>
        </w:rPr>
        <w:t xml:space="preserve"> </w:t>
      </w:r>
      <w:r>
        <w:t>of</w:t>
      </w:r>
      <w:r>
        <w:rPr>
          <w:spacing w:val="-3"/>
        </w:rPr>
        <w:t xml:space="preserve"> </w:t>
      </w:r>
      <w:r>
        <w:t>the</w:t>
      </w:r>
      <w:r>
        <w:rPr>
          <w:spacing w:val="-2"/>
        </w:rPr>
        <w:t xml:space="preserve"> </w:t>
      </w:r>
      <w:r>
        <w:t>prices stated by the Tenderer shall be binding upon the Tenderer.</w:t>
      </w:r>
    </w:p>
    <w:p w14:paraId="5C095E88" w14:textId="77777777" w:rsidR="00E72694" w:rsidRDefault="00E72694">
      <w:pPr>
        <w:pStyle w:val="BodyText"/>
      </w:pPr>
    </w:p>
    <w:p w14:paraId="6E7C78B2" w14:textId="77777777" w:rsidR="00E72694" w:rsidRDefault="00E72694">
      <w:pPr>
        <w:pStyle w:val="BodyText"/>
        <w:spacing w:before="83"/>
      </w:pPr>
    </w:p>
    <w:p w14:paraId="382F3715" w14:textId="77777777" w:rsidR="00E72694" w:rsidRDefault="00000000">
      <w:pPr>
        <w:pStyle w:val="Heading5"/>
      </w:pPr>
      <w:r>
        <w:t>PROVIDE</w:t>
      </w:r>
      <w:r>
        <w:rPr>
          <w:spacing w:val="-7"/>
        </w:rPr>
        <w:t xml:space="preserve"> </w:t>
      </w:r>
      <w:r>
        <w:t>OTHER</w:t>
      </w:r>
      <w:r>
        <w:rPr>
          <w:spacing w:val="-5"/>
        </w:rPr>
        <w:t xml:space="preserve"> </w:t>
      </w:r>
      <w:r>
        <w:rPr>
          <w:spacing w:val="-2"/>
        </w:rPr>
        <w:t>MATERIAL</w:t>
      </w:r>
    </w:p>
    <w:p w14:paraId="0660E232" w14:textId="77777777" w:rsidR="00E72694" w:rsidRDefault="00000000">
      <w:pPr>
        <w:pStyle w:val="BodyText"/>
        <w:spacing w:before="241"/>
        <w:ind w:left="1698" w:right="365"/>
        <w:jc w:val="both"/>
      </w:pPr>
      <w:r>
        <w:t>Provide, on request by the Employer, any other material that has a bearing on the Tender offer, the Tenderer’s commercial position (including notarized joint venture agreements), preference arrangements, or samples of materials, considered necessary</w:t>
      </w:r>
      <w:r>
        <w:rPr>
          <w:spacing w:val="-4"/>
        </w:rPr>
        <w:t xml:space="preserve"> </w:t>
      </w:r>
      <w:r>
        <w:t>by</w:t>
      </w:r>
      <w:r>
        <w:rPr>
          <w:spacing w:val="-4"/>
        </w:rPr>
        <w:t xml:space="preserve"> </w:t>
      </w:r>
      <w:r>
        <w:t>the</w:t>
      </w:r>
      <w:r>
        <w:rPr>
          <w:spacing w:val="-3"/>
        </w:rPr>
        <w:t xml:space="preserve"> </w:t>
      </w:r>
      <w:r>
        <w:t>Employer</w:t>
      </w:r>
      <w:r>
        <w:rPr>
          <w:spacing w:val="-3"/>
        </w:rPr>
        <w:t xml:space="preserve"> </w:t>
      </w:r>
      <w:r>
        <w:t>for</w:t>
      </w:r>
      <w:r>
        <w:rPr>
          <w:spacing w:val="-6"/>
        </w:rPr>
        <w:t xml:space="preserve"> </w:t>
      </w:r>
      <w:r>
        <w:t>the</w:t>
      </w:r>
      <w:r>
        <w:rPr>
          <w:spacing w:val="-2"/>
        </w:rPr>
        <w:t xml:space="preserve"> </w:t>
      </w:r>
      <w:r>
        <w:t>purpose</w:t>
      </w:r>
      <w:r>
        <w:rPr>
          <w:spacing w:val="-4"/>
        </w:rPr>
        <w:t xml:space="preserve"> </w:t>
      </w:r>
      <w:r>
        <w:t>of</w:t>
      </w:r>
      <w:r>
        <w:rPr>
          <w:spacing w:val="-3"/>
        </w:rPr>
        <w:t xml:space="preserve"> </w:t>
      </w:r>
      <w:r>
        <w:t>a</w:t>
      </w:r>
      <w:r>
        <w:rPr>
          <w:spacing w:val="-4"/>
        </w:rPr>
        <w:t xml:space="preserve"> </w:t>
      </w:r>
      <w:r>
        <w:t>full</w:t>
      </w:r>
      <w:r>
        <w:rPr>
          <w:spacing w:val="-2"/>
        </w:rPr>
        <w:t xml:space="preserve"> </w:t>
      </w:r>
      <w:r>
        <w:t>and</w:t>
      </w:r>
      <w:r>
        <w:rPr>
          <w:spacing w:val="-2"/>
        </w:rPr>
        <w:t xml:space="preserve"> </w:t>
      </w:r>
      <w:r>
        <w:t>fair</w:t>
      </w:r>
      <w:r>
        <w:rPr>
          <w:spacing w:val="-5"/>
        </w:rPr>
        <w:t xml:space="preserve"> </w:t>
      </w:r>
      <w:r>
        <w:t>risk</w:t>
      </w:r>
      <w:r>
        <w:rPr>
          <w:spacing w:val="-1"/>
        </w:rPr>
        <w:t xml:space="preserve"> </w:t>
      </w:r>
      <w:r>
        <w:t>assessment.</w:t>
      </w:r>
      <w:r>
        <w:rPr>
          <w:spacing w:val="-3"/>
        </w:rPr>
        <w:t xml:space="preserve"> </w:t>
      </w:r>
      <w:r>
        <w:t>Should the</w:t>
      </w:r>
      <w:r>
        <w:rPr>
          <w:spacing w:val="-4"/>
        </w:rPr>
        <w:t xml:space="preserve"> </w:t>
      </w:r>
      <w:r>
        <w:t>Tenderer</w:t>
      </w:r>
      <w:r>
        <w:rPr>
          <w:spacing w:val="-3"/>
        </w:rPr>
        <w:t xml:space="preserve"> </w:t>
      </w:r>
      <w:r>
        <w:t>not</w:t>
      </w:r>
      <w:r>
        <w:rPr>
          <w:spacing w:val="-3"/>
        </w:rPr>
        <w:t xml:space="preserve"> </w:t>
      </w:r>
      <w:r>
        <w:t>provide</w:t>
      </w:r>
      <w:r>
        <w:rPr>
          <w:spacing w:val="-7"/>
        </w:rPr>
        <w:t xml:space="preserve"> </w:t>
      </w:r>
      <w:r>
        <w:t>the</w:t>
      </w:r>
      <w:r>
        <w:rPr>
          <w:spacing w:val="-4"/>
        </w:rPr>
        <w:t xml:space="preserve"> </w:t>
      </w:r>
      <w:r>
        <w:t>material,</w:t>
      </w:r>
      <w:r>
        <w:rPr>
          <w:spacing w:val="-3"/>
        </w:rPr>
        <w:t xml:space="preserve"> </w:t>
      </w:r>
      <w:r>
        <w:t>or</w:t>
      </w:r>
      <w:r>
        <w:rPr>
          <w:spacing w:val="-3"/>
        </w:rPr>
        <w:t xml:space="preserve"> </w:t>
      </w:r>
      <w:r>
        <w:t>a</w:t>
      </w:r>
      <w:r>
        <w:rPr>
          <w:spacing w:val="-4"/>
        </w:rPr>
        <w:t xml:space="preserve"> </w:t>
      </w:r>
      <w:r>
        <w:t>satisfactory</w:t>
      </w:r>
      <w:r>
        <w:rPr>
          <w:spacing w:val="-6"/>
        </w:rPr>
        <w:t xml:space="preserve"> </w:t>
      </w:r>
      <w:r>
        <w:t>reason</w:t>
      </w:r>
      <w:r>
        <w:rPr>
          <w:spacing w:val="-4"/>
        </w:rPr>
        <w:t xml:space="preserve"> </w:t>
      </w:r>
      <w:r>
        <w:t>as</w:t>
      </w:r>
      <w:r>
        <w:rPr>
          <w:spacing w:val="-6"/>
        </w:rPr>
        <w:t xml:space="preserve"> </w:t>
      </w:r>
      <w:r>
        <w:t>to</w:t>
      </w:r>
      <w:r>
        <w:rPr>
          <w:spacing w:val="-4"/>
        </w:rPr>
        <w:t xml:space="preserve"> </w:t>
      </w:r>
      <w:r>
        <w:t>why</w:t>
      </w:r>
      <w:r>
        <w:rPr>
          <w:spacing w:val="-4"/>
        </w:rPr>
        <w:t xml:space="preserve"> </w:t>
      </w:r>
      <w:r>
        <w:t>it</w:t>
      </w:r>
      <w:r>
        <w:rPr>
          <w:spacing w:val="-5"/>
        </w:rPr>
        <w:t xml:space="preserve"> </w:t>
      </w:r>
      <w:r>
        <w:t>cannot</w:t>
      </w:r>
      <w:r>
        <w:rPr>
          <w:spacing w:val="-3"/>
        </w:rPr>
        <w:t xml:space="preserve"> </w:t>
      </w:r>
      <w:r>
        <w:t>be provided, by the time</w:t>
      </w:r>
      <w:r>
        <w:rPr>
          <w:spacing w:val="-1"/>
        </w:rPr>
        <w:t xml:space="preserve"> </w:t>
      </w:r>
      <w:r>
        <w:t>for submission stated in the</w:t>
      </w:r>
      <w:r>
        <w:rPr>
          <w:spacing w:val="-1"/>
        </w:rPr>
        <w:t xml:space="preserve"> </w:t>
      </w:r>
      <w:r>
        <w:t>Employer’s request, the</w:t>
      </w:r>
      <w:r>
        <w:rPr>
          <w:spacing w:val="-1"/>
        </w:rPr>
        <w:t xml:space="preserve"> </w:t>
      </w:r>
      <w:r>
        <w:t>Employer may regard the Tender offer as non-responsive.</w:t>
      </w:r>
    </w:p>
    <w:p w14:paraId="4DD2492B" w14:textId="77777777" w:rsidR="00E72694" w:rsidRDefault="00E72694">
      <w:pPr>
        <w:pStyle w:val="BodyText"/>
        <w:spacing w:before="240"/>
      </w:pPr>
    </w:p>
    <w:p w14:paraId="174DC885" w14:textId="77777777" w:rsidR="00E72694" w:rsidRDefault="00000000">
      <w:pPr>
        <w:pStyle w:val="BodyText"/>
        <w:ind w:left="1698" w:right="364"/>
        <w:jc w:val="both"/>
      </w:pPr>
      <w:r>
        <w:t xml:space="preserve">Dispose of samples of materials provided for evaluation by the Employer, where </w:t>
      </w:r>
      <w:r>
        <w:rPr>
          <w:spacing w:val="-2"/>
        </w:rPr>
        <w:t>required.</w:t>
      </w:r>
    </w:p>
    <w:p w14:paraId="1E125E40" w14:textId="77777777" w:rsidR="00E72694" w:rsidRDefault="00000000">
      <w:pPr>
        <w:pStyle w:val="Heading5"/>
        <w:spacing w:before="253"/>
      </w:pPr>
      <w:r>
        <w:t>INSPECTIONS,</w:t>
      </w:r>
      <w:r>
        <w:rPr>
          <w:spacing w:val="-8"/>
        </w:rPr>
        <w:t xml:space="preserve"> </w:t>
      </w:r>
      <w:r>
        <w:t>TESTS</w:t>
      </w:r>
      <w:r>
        <w:rPr>
          <w:spacing w:val="-8"/>
        </w:rPr>
        <w:t xml:space="preserve"> </w:t>
      </w:r>
      <w:r>
        <w:t>AND</w:t>
      </w:r>
      <w:r>
        <w:rPr>
          <w:spacing w:val="-7"/>
        </w:rPr>
        <w:t xml:space="preserve"> </w:t>
      </w:r>
      <w:r>
        <w:rPr>
          <w:spacing w:val="-2"/>
        </w:rPr>
        <w:t>ANALYSES</w:t>
      </w:r>
    </w:p>
    <w:p w14:paraId="41B67F1D" w14:textId="77777777" w:rsidR="00E72694" w:rsidRDefault="00000000">
      <w:pPr>
        <w:pStyle w:val="BodyText"/>
        <w:spacing w:before="1" w:line="256" w:lineRule="auto"/>
        <w:ind w:left="1708" w:right="368"/>
      </w:pPr>
      <w:r>
        <w:t>Provide</w:t>
      </w:r>
      <w:r>
        <w:rPr>
          <w:spacing w:val="-3"/>
        </w:rPr>
        <w:t xml:space="preserve"> </w:t>
      </w:r>
      <w:r>
        <w:t>access</w:t>
      </w:r>
      <w:r>
        <w:rPr>
          <w:spacing w:val="-5"/>
        </w:rPr>
        <w:t xml:space="preserve"> </w:t>
      </w:r>
      <w:r>
        <w:t>during</w:t>
      </w:r>
      <w:r>
        <w:rPr>
          <w:spacing w:val="-5"/>
        </w:rPr>
        <w:t xml:space="preserve"> </w:t>
      </w:r>
      <w:r>
        <w:t>working</w:t>
      </w:r>
      <w:r>
        <w:rPr>
          <w:spacing w:val="-3"/>
        </w:rPr>
        <w:t xml:space="preserve"> </w:t>
      </w:r>
      <w:r>
        <w:t>hours</w:t>
      </w:r>
      <w:r>
        <w:rPr>
          <w:spacing w:val="-5"/>
        </w:rPr>
        <w:t xml:space="preserve"> </w:t>
      </w:r>
      <w:r>
        <w:t>to</w:t>
      </w:r>
      <w:r>
        <w:rPr>
          <w:spacing w:val="-3"/>
        </w:rPr>
        <w:t xml:space="preserve"> </w:t>
      </w:r>
      <w:r>
        <w:t>premises</w:t>
      </w:r>
      <w:r>
        <w:rPr>
          <w:spacing w:val="-5"/>
        </w:rPr>
        <w:t xml:space="preserve"> </w:t>
      </w:r>
      <w:r>
        <w:t>for</w:t>
      </w:r>
      <w:r>
        <w:rPr>
          <w:spacing w:val="-2"/>
        </w:rPr>
        <w:t xml:space="preserve"> </w:t>
      </w:r>
      <w:r>
        <w:t>inspections,</w:t>
      </w:r>
      <w:r>
        <w:rPr>
          <w:spacing w:val="-4"/>
        </w:rPr>
        <w:t xml:space="preserve"> </w:t>
      </w:r>
      <w:r>
        <w:t>tests</w:t>
      </w:r>
      <w:r>
        <w:rPr>
          <w:spacing w:val="-2"/>
        </w:rPr>
        <w:t xml:space="preserve"> </w:t>
      </w:r>
      <w:r>
        <w:t>and</w:t>
      </w:r>
      <w:r>
        <w:rPr>
          <w:spacing w:val="-3"/>
        </w:rPr>
        <w:t xml:space="preserve"> </w:t>
      </w:r>
      <w:r>
        <w:t>analysis as provided for in the Tender Data.</w:t>
      </w:r>
    </w:p>
    <w:p w14:paraId="1137486A" w14:textId="77777777" w:rsidR="00E72694" w:rsidRDefault="00000000">
      <w:pPr>
        <w:pStyle w:val="Heading5"/>
        <w:spacing w:before="164"/>
        <w:ind w:left="1708"/>
      </w:pPr>
      <w:r>
        <w:rPr>
          <w:spacing w:val="-2"/>
        </w:rPr>
        <w:t>CERTIFICATES</w:t>
      </w:r>
    </w:p>
    <w:p w14:paraId="10E1CBEC" w14:textId="77777777" w:rsidR="00E72694" w:rsidRDefault="00000000">
      <w:pPr>
        <w:pStyle w:val="BodyText"/>
        <w:spacing w:before="242" w:line="256" w:lineRule="auto"/>
        <w:ind w:left="1708" w:right="423"/>
      </w:pPr>
      <w:r>
        <w:t>Include</w:t>
      </w:r>
      <w:r>
        <w:rPr>
          <w:spacing w:val="-3"/>
        </w:rPr>
        <w:t xml:space="preserve"> </w:t>
      </w:r>
      <w:r>
        <w:t>in</w:t>
      </w:r>
      <w:r>
        <w:rPr>
          <w:spacing w:val="-5"/>
        </w:rPr>
        <w:t xml:space="preserve"> </w:t>
      </w:r>
      <w:r>
        <w:t>the</w:t>
      </w:r>
      <w:r>
        <w:rPr>
          <w:spacing w:val="-3"/>
        </w:rPr>
        <w:t xml:space="preserve"> </w:t>
      </w:r>
      <w:r>
        <w:t>Tender</w:t>
      </w:r>
      <w:r>
        <w:rPr>
          <w:spacing w:val="-2"/>
        </w:rPr>
        <w:t xml:space="preserve"> </w:t>
      </w:r>
      <w:r>
        <w:t>submission</w:t>
      </w:r>
      <w:r>
        <w:rPr>
          <w:spacing w:val="-3"/>
        </w:rPr>
        <w:t xml:space="preserve"> </w:t>
      </w:r>
      <w:r>
        <w:t>or</w:t>
      </w:r>
      <w:r>
        <w:rPr>
          <w:spacing w:val="-4"/>
        </w:rPr>
        <w:t xml:space="preserve"> </w:t>
      </w:r>
      <w:r>
        <w:t>provide</w:t>
      </w:r>
      <w:r>
        <w:rPr>
          <w:spacing w:val="-5"/>
        </w:rPr>
        <w:t xml:space="preserve"> </w:t>
      </w:r>
      <w:r>
        <w:t>the</w:t>
      </w:r>
      <w:r>
        <w:rPr>
          <w:spacing w:val="-7"/>
        </w:rPr>
        <w:t xml:space="preserve"> </w:t>
      </w:r>
      <w:r>
        <w:t>Employer</w:t>
      </w:r>
      <w:r>
        <w:rPr>
          <w:spacing w:val="-2"/>
        </w:rPr>
        <w:t xml:space="preserve"> </w:t>
      </w:r>
      <w:r>
        <w:t>with</w:t>
      </w:r>
      <w:r>
        <w:rPr>
          <w:spacing w:val="-5"/>
        </w:rPr>
        <w:t xml:space="preserve"> </w:t>
      </w:r>
      <w:r>
        <w:t>any</w:t>
      </w:r>
      <w:r>
        <w:rPr>
          <w:spacing w:val="-5"/>
        </w:rPr>
        <w:t xml:space="preserve"> </w:t>
      </w:r>
      <w:r>
        <w:t>certificates</w:t>
      </w:r>
      <w:r>
        <w:rPr>
          <w:spacing w:val="-2"/>
        </w:rPr>
        <w:t xml:space="preserve"> </w:t>
      </w:r>
      <w:r>
        <w:t>as stated in the Tender Data.</w:t>
      </w:r>
    </w:p>
    <w:p w14:paraId="4158E62A" w14:textId="77777777" w:rsidR="00E72694" w:rsidRDefault="00000000">
      <w:pPr>
        <w:pStyle w:val="BodyText"/>
        <w:spacing w:before="183"/>
        <w:rPr>
          <w:sz w:val="20"/>
        </w:rPr>
      </w:pPr>
      <w:r>
        <w:rPr>
          <w:noProof/>
        </w:rPr>
        <mc:AlternateContent>
          <mc:Choice Requires="wps">
            <w:drawing>
              <wp:anchor distT="0" distB="0" distL="0" distR="0" simplePos="0" relativeHeight="487595008" behindDoc="1" locked="0" layoutInCell="1" allowOverlap="1" wp14:anchorId="35923460" wp14:editId="44F01639">
                <wp:simplePos x="0" y="0"/>
                <wp:positionH relativeFrom="page">
                  <wp:posOffset>1300225</wp:posOffset>
                </wp:positionH>
                <wp:positionV relativeFrom="paragraph">
                  <wp:posOffset>280993</wp:posOffset>
                </wp:positionV>
                <wp:extent cx="5793740" cy="19050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3740" cy="190500"/>
                        </a:xfrm>
                        <a:prstGeom prst="rect">
                          <a:avLst/>
                        </a:prstGeom>
                        <a:ln w="6095">
                          <a:solidFill>
                            <a:srgbClr val="000000"/>
                          </a:solidFill>
                          <a:prstDash val="solid"/>
                        </a:ln>
                      </wps:spPr>
                      <wps:txbx>
                        <w:txbxContent>
                          <w:p w14:paraId="3F7E9DAA" w14:textId="77777777" w:rsidR="00E72694" w:rsidRDefault="00000000">
                            <w:pPr>
                              <w:spacing w:before="19"/>
                              <w:ind w:right="1"/>
                              <w:jc w:val="center"/>
                              <w:rPr>
                                <w:rFonts w:ascii="Arial" w:hAnsi="Arial"/>
                                <w:b/>
                              </w:rPr>
                            </w:pPr>
                            <w:r>
                              <w:rPr>
                                <w:rFonts w:ascii="Arial" w:hAnsi="Arial"/>
                                <w:b/>
                              </w:rPr>
                              <w:t>THE</w:t>
                            </w:r>
                            <w:r>
                              <w:rPr>
                                <w:rFonts w:ascii="Arial" w:hAnsi="Arial"/>
                                <w:b/>
                                <w:spacing w:val="-6"/>
                              </w:rPr>
                              <w:t xml:space="preserve"> </w:t>
                            </w:r>
                            <w:r>
                              <w:rPr>
                                <w:rFonts w:ascii="Arial" w:hAnsi="Arial"/>
                                <w:b/>
                              </w:rPr>
                              <w:t>EMPLOYER’S</w:t>
                            </w:r>
                            <w:r>
                              <w:rPr>
                                <w:rFonts w:ascii="Arial" w:hAnsi="Arial"/>
                                <w:b/>
                                <w:spacing w:val="-7"/>
                              </w:rPr>
                              <w:t xml:space="preserve"> </w:t>
                            </w:r>
                            <w:r>
                              <w:rPr>
                                <w:rFonts w:ascii="Arial" w:hAnsi="Arial"/>
                                <w:b/>
                                <w:spacing w:val="-2"/>
                              </w:rPr>
                              <w:t>UNDERTAKINGS</w:t>
                            </w:r>
                          </w:p>
                        </w:txbxContent>
                      </wps:txbx>
                      <wps:bodyPr wrap="square" lIns="0" tIns="0" rIns="0" bIns="0" rtlCol="0">
                        <a:noAutofit/>
                      </wps:bodyPr>
                    </wps:wsp>
                  </a:graphicData>
                </a:graphic>
              </wp:anchor>
            </w:drawing>
          </mc:Choice>
          <mc:Fallback>
            <w:pict>
              <v:shape w14:anchorId="35923460" id="Textbox 28" o:spid="_x0000_s1035" type="#_x0000_t202" style="position:absolute;margin-left:102.4pt;margin-top:22.15pt;width:456.2pt;height:1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" filled="f" strokeweight=".16931mm">
                <v:path arrowok="t"/>
                <v:textbox inset="0,0,0,0">
                  <w:txbxContent>
                    <w:p w14:paraId="3F7E9DAA" w14:textId="77777777" w:rsidR="00E72694" w:rsidRDefault="00000000">
                      <w:pPr>
                        <w:spacing w:before="19"/>
                        <w:ind w:right="1"/>
                        <w:jc w:val="center"/>
                        <w:rPr>
                          <w:rFonts w:ascii="Arial" w:hAnsi="Arial"/>
                          <w:b/>
                        </w:rPr>
                      </w:pPr>
                      <w:r>
                        <w:rPr>
                          <w:rFonts w:ascii="Arial" w:hAnsi="Arial"/>
                          <w:b/>
                        </w:rPr>
                        <w:t>THE</w:t>
                      </w:r>
                      <w:r>
                        <w:rPr>
                          <w:rFonts w:ascii="Arial" w:hAnsi="Arial"/>
                          <w:b/>
                          <w:spacing w:val="-6"/>
                        </w:rPr>
                        <w:t xml:space="preserve"> </w:t>
                      </w:r>
                      <w:r>
                        <w:rPr>
                          <w:rFonts w:ascii="Arial" w:hAnsi="Arial"/>
                          <w:b/>
                        </w:rPr>
                        <w:t>EMPLOYER’S</w:t>
                      </w:r>
                      <w:r>
                        <w:rPr>
                          <w:rFonts w:ascii="Arial" w:hAnsi="Arial"/>
                          <w:b/>
                          <w:spacing w:val="-7"/>
                        </w:rPr>
                        <w:t xml:space="preserve"> </w:t>
                      </w:r>
                      <w:r>
                        <w:rPr>
                          <w:rFonts w:ascii="Arial" w:hAnsi="Arial"/>
                          <w:b/>
                          <w:spacing w:val="-2"/>
                        </w:rPr>
                        <w:t>UNDERTAKINGS</w:t>
                      </w:r>
                    </w:p>
                  </w:txbxContent>
                </v:textbox>
                <w10:wrap type="topAndBottom" anchorx="page"/>
              </v:shape>
            </w:pict>
          </mc:Fallback>
        </mc:AlternateContent>
      </w:r>
    </w:p>
    <w:p w14:paraId="0A82B366" w14:textId="77777777" w:rsidR="00E72694" w:rsidRDefault="00E72694">
      <w:pPr>
        <w:pStyle w:val="BodyText"/>
        <w:spacing w:before="26"/>
      </w:pPr>
    </w:p>
    <w:p w14:paraId="5329173C" w14:textId="77777777" w:rsidR="00E72694" w:rsidRDefault="00000000">
      <w:pPr>
        <w:pStyle w:val="Heading5"/>
      </w:pPr>
      <w:r>
        <w:t>RESPOND</w:t>
      </w:r>
      <w:r>
        <w:rPr>
          <w:spacing w:val="-4"/>
        </w:rPr>
        <w:t xml:space="preserve"> </w:t>
      </w:r>
      <w:r>
        <w:t>TO</w:t>
      </w:r>
      <w:r>
        <w:rPr>
          <w:spacing w:val="-2"/>
        </w:rPr>
        <w:t xml:space="preserve"> CLARIFICATION</w:t>
      </w:r>
    </w:p>
    <w:p w14:paraId="6A6D4810" w14:textId="77777777" w:rsidR="00E72694" w:rsidRDefault="00E72694">
      <w:pPr>
        <w:sectPr w:rsidR="00E72694">
          <w:pgSz w:w="11910" w:h="16840"/>
          <w:pgMar w:top="920" w:right="480" w:bottom="2500" w:left="1160" w:header="715" w:footer="2237" w:gutter="0"/>
          <w:cols w:space="720"/>
        </w:sectPr>
      </w:pPr>
    </w:p>
    <w:p w14:paraId="7D7283E5" w14:textId="77777777" w:rsidR="00E72694" w:rsidRDefault="00E72694">
      <w:pPr>
        <w:pStyle w:val="BodyText"/>
        <w:rPr>
          <w:rFonts w:ascii="Arial"/>
          <w:b/>
        </w:rPr>
      </w:pPr>
    </w:p>
    <w:p w14:paraId="2D3AF296" w14:textId="77777777" w:rsidR="00E72694" w:rsidRDefault="00E72694">
      <w:pPr>
        <w:pStyle w:val="BodyText"/>
        <w:rPr>
          <w:rFonts w:ascii="Arial"/>
          <w:b/>
        </w:rPr>
      </w:pPr>
    </w:p>
    <w:p w14:paraId="49792AD9" w14:textId="77777777" w:rsidR="00E72694" w:rsidRDefault="00E72694">
      <w:pPr>
        <w:pStyle w:val="BodyText"/>
        <w:spacing w:before="218"/>
        <w:rPr>
          <w:rFonts w:ascii="Arial"/>
          <w:b/>
        </w:rPr>
      </w:pPr>
    </w:p>
    <w:p w14:paraId="486DB62D" w14:textId="77777777" w:rsidR="00E72694" w:rsidRDefault="00000000">
      <w:pPr>
        <w:pStyle w:val="BodyText"/>
        <w:spacing w:line="256" w:lineRule="auto"/>
        <w:ind w:left="1708" w:right="423"/>
      </w:pPr>
      <w:r>
        <w:t>Respond</w:t>
      </w:r>
      <w:r>
        <w:rPr>
          <w:spacing w:val="-1"/>
        </w:rPr>
        <w:t xml:space="preserve"> </w:t>
      </w:r>
      <w:r>
        <w:t>to</w:t>
      </w:r>
      <w:r>
        <w:rPr>
          <w:spacing w:val="-3"/>
        </w:rPr>
        <w:t xml:space="preserve"> </w:t>
      </w:r>
      <w:r>
        <w:t>a</w:t>
      </w:r>
      <w:r>
        <w:rPr>
          <w:spacing w:val="-3"/>
        </w:rPr>
        <w:t xml:space="preserve"> </w:t>
      </w:r>
      <w:r>
        <w:t>request</w:t>
      </w:r>
      <w:r>
        <w:rPr>
          <w:spacing w:val="-2"/>
        </w:rPr>
        <w:t xml:space="preserve"> </w:t>
      </w:r>
      <w:r>
        <w:t>for</w:t>
      </w:r>
      <w:r>
        <w:rPr>
          <w:spacing w:val="-2"/>
        </w:rPr>
        <w:t xml:space="preserve"> </w:t>
      </w:r>
      <w:r>
        <w:t>clarification</w:t>
      </w:r>
      <w:r>
        <w:rPr>
          <w:spacing w:val="-3"/>
        </w:rPr>
        <w:t xml:space="preserve"> </w:t>
      </w:r>
      <w:r>
        <w:t>received</w:t>
      </w:r>
      <w:r>
        <w:rPr>
          <w:spacing w:val="-3"/>
        </w:rPr>
        <w:t xml:space="preserve"> </w:t>
      </w:r>
      <w:r>
        <w:t>up</w:t>
      </w:r>
      <w:r>
        <w:rPr>
          <w:spacing w:val="-3"/>
        </w:rPr>
        <w:t xml:space="preserve"> </w:t>
      </w:r>
      <w:r>
        <w:t xml:space="preserve">to </w:t>
      </w:r>
      <w:r>
        <w:rPr>
          <w:rFonts w:ascii="Arial"/>
          <w:b/>
        </w:rPr>
        <w:t>five</w:t>
      </w:r>
      <w:r>
        <w:rPr>
          <w:rFonts w:ascii="Arial"/>
          <w:b/>
          <w:spacing w:val="-3"/>
        </w:rPr>
        <w:t xml:space="preserve"> </w:t>
      </w:r>
      <w:r>
        <w:rPr>
          <w:rFonts w:ascii="Arial"/>
          <w:b/>
        </w:rPr>
        <w:t>working</w:t>
      </w:r>
      <w:r>
        <w:rPr>
          <w:rFonts w:ascii="Arial"/>
          <w:b/>
          <w:spacing w:val="-4"/>
        </w:rPr>
        <w:t xml:space="preserve"> </w:t>
      </w:r>
      <w:r>
        <w:rPr>
          <w:rFonts w:ascii="Arial"/>
          <w:b/>
        </w:rPr>
        <w:t xml:space="preserve">days </w:t>
      </w:r>
      <w:r>
        <w:t>prior</w:t>
      </w:r>
      <w:r>
        <w:rPr>
          <w:spacing w:val="-2"/>
        </w:rPr>
        <w:t xml:space="preserve"> </w:t>
      </w:r>
      <w:r>
        <w:t>to</w:t>
      </w:r>
      <w:r>
        <w:rPr>
          <w:spacing w:val="-3"/>
        </w:rPr>
        <w:t xml:space="preserve"> </w:t>
      </w:r>
      <w:r>
        <w:t>the Tender closing time stated in the Tender Document and notify all Tenderers who drew procurement documents.</w:t>
      </w:r>
    </w:p>
    <w:p w14:paraId="33F2B30A" w14:textId="77777777" w:rsidR="00E72694" w:rsidRDefault="00E72694">
      <w:pPr>
        <w:pStyle w:val="BodyText"/>
        <w:spacing w:before="183"/>
      </w:pPr>
    </w:p>
    <w:p w14:paraId="00CB668C" w14:textId="77777777" w:rsidR="00E72694" w:rsidRDefault="00000000">
      <w:pPr>
        <w:pStyle w:val="Heading5"/>
      </w:pPr>
      <w:r>
        <w:t>ISSUE</w:t>
      </w:r>
      <w:r>
        <w:rPr>
          <w:spacing w:val="-4"/>
        </w:rPr>
        <w:t xml:space="preserve"> </w:t>
      </w:r>
      <w:r>
        <w:rPr>
          <w:spacing w:val="-2"/>
        </w:rPr>
        <w:t>ADDENDA</w:t>
      </w:r>
    </w:p>
    <w:p w14:paraId="1629A928" w14:textId="77777777" w:rsidR="00E72694" w:rsidRDefault="00000000">
      <w:pPr>
        <w:pStyle w:val="BodyText"/>
        <w:spacing w:before="244" w:line="259" w:lineRule="auto"/>
        <w:ind w:left="1708" w:right="368"/>
      </w:pPr>
      <w:r>
        <w:t xml:space="preserve">If necessary, issue addenda that may amend or amplify the Tender documents to each Tenderer during the period from the date of the Tender Notice until </w:t>
      </w:r>
      <w:r>
        <w:rPr>
          <w:rFonts w:ascii="Arial"/>
          <w:b/>
        </w:rPr>
        <w:t xml:space="preserve">seven days </w:t>
      </w:r>
      <w:r>
        <w:t>before</w:t>
      </w:r>
      <w:r>
        <w:rPr>
          <w:spacing w:val="-3"/>
        </w:rPr>
        <w:t xml:space="preserve"> </w:t>
      </w:r>
      <w:r>
        <w:t>the</w:t>
      </w:r>
      <w:r>
        <w:rPr>
          <w:spacing w:val="-1"/>
        </w:rPr>
        <w:t xml:space="preserve"> </w:t>
      </w:r>
      <w:r>
        <w:t>Tender</w:t>
      </w:r>
      <w:r>
        <w:rPr>
          <w:spacing w:val="-2"/>
        </w:rPr>
        <w:t xml:space="preserve"> </w:t>
      </w:r>
      <w:r>
        <w:t>closing</w:t>
      </w:r>
      <w:r>
        <w:rPr>
          <w:spacing w:val="-1"/>
        </w:rPr>
        <w:t xml:space="preserve"> </w:t>
      </w:r>
      <w:r>
        <w:t>time</w:t>
      </w:r>
      <w:r>
        <w:rPr>
          <w:spacing w:val="-3"/>
        </w:rPr>
        <w:t xml:space="preserve"> </w:t>
      </w:r>
      <w:r>
        <w:t>stated</w:t>
      </w:r>
      <w:r>
        <w:rPr>
          <w:spacing w:val="-1"/>
        </w:rPr>
        <w:t xml:space="preserve"> </w:t>
      </w:r>
      <w:r>
        <w:t>in</w:t>
      </w:r>
      <w:r>
        <w:rPr>
          <w:spacing w:val="-3"/>
        </w:rPr>
        <w:t xml:space="preserve"> </w:t>
      </w:r>
      <w:r>
        <w:t>the</w:t>
      </w:r>
      <w:r>
        <w:rPr>
          <w:spacing w:val="-3"/>
        </w:rPr>
        <w:t xml:space="preserve"> </w:t>
      </w:r>
      <w:r>
        <w:t>Tender</w:t>
      </w:r>
      <w:r>
        <w:rPr>
          <w:spacing w:val="-2"/>
        </w:rPr>
        <w:t xml:space="preserve"> </w:t>
      </w:r>
      <w:r>
        <w:t>Document.</w:t>
      </w:r>
      <w:r>
        <w:rPr>
          <w:spacing w:val="-2"/>
        </w:rPr>
        <w:t xml:space="preserve"> </w:t>
      </w:r>
      <w:r>
        <w:t>If,</w:t>
      </w:r>
      <w:r>
        <w:rPr>
          <w:spacing w:val="-2"/>
        </w:rPr>
        <w:t xml:space="preserve"> </w:t>
      </w:r>
      <w:r>
        <w:t>as</w:t>
      </w:r>
      <w:r>
        <w:rPr>
          <w:spacing w:val="-3"/>
        </w:rPr>
        <w:t xml:space="preserve"> </w:t>
      </w:r>
      <w:r>
        <w:t>a</w:t>
      </w:r>
      <w:r>
        <w:rPr>
          <w:spacing w:val="-3"/>
        </w:rPr>
        <w:t xml:space="preserve"> </w:t>
      </w:r>
      <w:r>
        <w:t>result a Tenderer applies for an extension to the closing time stated in the Tender Document, the Employer may grant such extension and, will then notify it to all Tenderers who drew documents.</w:t>
      </w:r>
    </w:p>
    <w:p w14:paraId="574B2206" w14:textId="77777777" w:rsidR="00E72694" w:rsidRDefault="00E72694">
      <w:pPr>
        <w:pStyle w:val="BodyText"/>
      </w:pPr>
    </w:p>
    <w:p w14:paraId="786511E3" w14:textId="77777777" w:rsidR="00E72694" w:rsidRDefault="00E72694">
      <w:pPr>
        <w:pStyle w:val="BodyText"/>
      </w:pPr>
    </w:p>
    <w:p w14:paraId="586C218E" w14:textId="77777777" w:rsidR="00E72694" w:rsidRDefault="00E72694">
      <w:pPr>
        <w:pStyle w:val="BodyText"/>
        <w:spacing w:before="216"/>
      </w:pPr>
    </w:p>
    <w:p w14:paraId="47503A99" w14:textId="77777777" w:rsidR="00E72694" w:rsidRDefault="00000000">
      <w:pPr>
        <w:pStyle w:val="Heading5"/>
      </w:pPr>
      <w:r>
        <w:t>RETURN</w:t>
      </w:r>
      <w:r>
        <w:rPr>
          <w:spacing w:val="-5"/>
        </w:rPr>
        <w:t xml:space="preserve"> </w:t>
      </w:r>
      <w:r>
        <w:t>LATE</w:t>
      </w:r>
      <w:r>
        <w:rPr>
          <w:spacing w:val="-8"/>
        </w:rPr>
        <w:t xml:space="preserve"> </w:t>
      </w:r>
      <w:r>
        <w:t>TENDER</w:t>
      </w:r>
      <w:r>
        <w:rPr>
          <w:spacing w:val="-4"/>
        </w:rPr>
        <w:t xml:space="preserve"> </w:t>
      </w:r>
      <w:r>
        <w:rPr>
          <w:spacing w:val="-2"/>
        </w:rPr>
        <w:t>OFFERS</w:t>
      </w:r>
    </w:p>
    <w:p w14:paraId="6BE4DCA4" w14:textId="77777777" w:rsidR="00E72694" w:rsidRDefault="00000000">
      <w:pPr>
        <w:pStyle w:val="BodyText"/>
        <w:spacing w:before="244" w:line="256" w:lineRule="auto"/>
        <w:ind w:left="1708" w:right="368"/>
      </w:pPr>
      <w:r>
        <w:t>Return</w:t>
      </w:r>
      <w:r>
        <w:rPr>
          <w:spacing w:val="-2"/>
        </w:rPr>
        <w:t xml:space="preserve"> </w:t>
      </w:r>
      <w:r>
        <w:t>Tender</w:t>
      </w:r>
      <w:r>
        <w:rPr>
          <w:spacing w:val="-1"/>
        </w:rPr>
        <w:t xml:space="preserve"> </w:t>
      </w:r>
      <w:r>
        <w:t>offers</w:t>
      </w:r>
      <w:r>
        <w:rPr>
          <w:spacing w:val="-3"/>
        </w:rPr>
        <w:t xml:space="preserve"> </w:t>
      </w:r>
      <w:r>
        <w:t>received</w:t>
      </w:r>
      <w:r>
        <w:rPr>
          <w:spacing w:val="-2"/>
        </w:rPr>
        <w:t xml:space="preserve"> </w:t>
      </w:r>
      <w:r>
        <w:t>after</w:t>
      </w:r>
      <w:r>
        <w:rPr>
          <w:spacing w:val="-3"/>
        </w:rPr>
        <w:t xml:space="preserve"> </w:t>
      </w:r>
      <w:r>
        <w:t>the</w:t>
      </w:r>
      <w:r>
        <w:rPr>
          <w:spacing w:val="-4"/>
        </w:rPr>
        <w:t xml:space="preserve"> </w:t>
      </w:r>
      <w:r>
        <w:t>closing</w:t>
      </w:r>
      <w:r>
        <w:rPr>
          <w:spacing w:val="-2"/>
        </w:rPr>
        <w:t xml:space="preserve"> </w:t>
      </w:r>
      <w:r>
        <w:t>time</w:t>
      </w:r>
      <w:r>
        <w:rPr>
          <w:spacing w:val="-2"/>
        </w:rPr>
        <w:t xml:space="preserve"> </w:t>
      </w:r>
      <w:r>
        <w:t>stated</w:t>
      </w:r>
      <w:r>
        <w:rPr>
          <w:spacing w:val="-4"/>
        </w:rPr>
        <w:t xml:space="preserve"> </w:t>
      </w:r>
      <w:r>
        <w:t>in</w:t>
      </w:r>
      <w:r>
        <w:rPr>
          <w:spacing w:val="-4"/>
        </w:rPr>
        <w:t xml:space="preserve"> </w:t>
      </w:r>
      <w:r>
        <w:t>the</w:t>
      </w:r>
      <w:r>
        <w:rPr>
          <w:spacing w:val="-2"/>
        </w:rPr>
        <w:t xml:space="preserve"> </w:t>
      </w:r>
      <w:r>
        <w:t>Tender</w:t>
      </w:r>
      <w:r>
        <w:rPr>
          <w:spacing w:val="-3"/>
        </w:rPr>
        <w:t xml:space="preserve"> </w:t>
      </w:r>
      <w:r>
        <w:t xml:space="preserve">Document, </w:t>
      </w:r>
      <w:r>
        <w:rPr>
          <w:rFonts w:ascii="Arial"/>
          <w:b/>
        </w:rPr>
        <w:t>unopened</w:t>
      </w:r>
      <w:r>
        <w:t>, (unless it is necessary to open a Tender submission to obtain a forwarding address), to the Tenderer concerned.</w:t>
      </w:r>
    </w:p>
    <w:p w14:paraId="45F17058" w14:textId="77777777" w:rsidR="00E72694" w:rsidRDefault="00E72694">
      <w:pPr>
        <w:pStyle w:val="BodyText"/>
      </w:pPr>
    </w:p>
    <w:p w14:paraId="5A6FC80B" w14:textId="77777777" w:rsidR="00E72694" w:rsidRDefault="00E72694">
      <w:pPr>
        <w:pStyle w:val="BodyText"/>
        <w:spacing w:before="90"/>
      </w:pPr>
    </w:p>
    <w:p w14:paraId="0D5A334D" w14:textId="77777777" w:rsidR="00E72694" w:rsidRDefault="00000000">
      <w:pPr>
        <w:pStyle w:val="Heading5"/>
      </w:pPr>
      <w:r>
        <w:t>OPENING</w:t>
      </w:r>
      <w:r>
        <w:rPr>
          <w:spacing w:val="-5"/>
        </w:rPr>
        <w:t xml:space="preserve"> </w:t>
      </w:r>
      <w:r>
        <w:t>OF</w:t>
      </w:r>
      <w:r>
        <w:rPr>
          <w:spacing w:val="-8"/>
        </w:rPr>
        <w:t xml:space="preserve"> </w:t>
      </w:r>
      <w:r>
        <w:t>TENDER</w:t>
      </w:r>
      <w:r>
        <w:rPr>
          <w:spacing w:val="-6"/>
        </w:rPr>
        <w:t xml:space="preserve"> </w:t>
      </w:r>
      <w:r>
        <w:rPr>
          <w:spacing w:val="-2"/>
        </w:rPr>
        <w:t>SUBMISSIONS</w:t>
      </w:r>
    </w:p>
    <w:p w14:paraId="586EDAA0" w14:textId="77777777" w:rsidR="00E72694" w:rsidRDefault="00000000">
      <w:pPr>
        <w:pStyle w:val="BodyText"/>
        <w:spacing w:before="239"/>
        <w:ind w:left="1698" w:right="364"/>
        <w:jc w:val="both"/>
      </w:pPr>
      <w:r>
        <w:t>Unless</w:t>
      </w:r>
      <w:r>
        <w:rPr>
          <w:spacing w:val="-2"/>
        </w:rPr>
        <w:t xml:space="preserve"> </w:t>
      </w:r>
      <w:r>
        <w:t>the</w:t>
      </w:r>
      <w:r>
        <w:rPr>
          <w:spacing w:val="-4"/>
        </w:rPr>
        <w:t xml:space="preserve"> </w:t>
      </w:r>
      <w:r>
        <w:t>two-envelope</w:t>
      </w:r>
      <w:r>
        <w:rPr>
          <w:spacing w:val="-4"/>
        </w:rPr>
        <w:t xml:space="preserve"> </w:t>
      </w:r>
      <w:r>
        <w:t>system</w:t>
      </w:r>
      <w:r>
        <w:rPr>
          <w:spacing w:val="-1"/>
        </w:rPr>
        <w:t xml:space="preserve"> </w:t>
      </w:r>
      <w:r>
        <w:t>is</w:t>
      </w:r>
      <w:r>
        <w:rPr>
          <w:spacing w:val="-4"/>
        </w:rPr>
        <w:t xml:space="preserve"> </w:t>
      </w:r>
      <w:r>
        <w:t>to</w:t>
      </w:r>
      <w:r>
        <w:rPr>
          <w:spacing w:val="-2"/>
        </w:rPr>
        <w:t xml:space="preserve"> </w:t>
      </w:r>
      <w:r>
        <w:t>be</w:t>
      </w:r>
      <w:r>
        <w:rPr>
          <w:spacing w:val="-4"/>
        </w:rPr>
        <w:t xml:space="preserve"> </w:t>
      </w:r>
      <w:r>
        <w:t>followed, open</w:t>
      </w:r>
      <w:r>
        <w:rPr>
          <w:spacing w:val="-2"/>
        </w:rPr>
        <w:t xml:space="preserve"> </w:t>
      </w:r>
      <w:r>
        <w:t>valid</w:t>
      </w:r>
      <w:r>
        <w:rPr>
          <w:spacing w:val="-2"/>
        </w:rPr>
        <w:t xml:space="preserve"> </w:t>
      </w:r>
      <w:r>
        <w:t>Tender</w:t>
      </w:r>
      <w:r>
        <w:rPr>
          <w:spacing w:val="-1"/>
        </w:rPr>
        <w:t xml:space="preserve"> </w:t>
      </w:r>
      <w:r>
        <w:t>submissions</w:t>
      </w:r>
      <w:r>
        <w:rPr>
          <w:spacing w:val="-1"/>
        </w:rPr>
        <w:t xml:space="preserve"> </w:t>
      </w:r>
      <w:r>
        <w:t>in the</w:t>
      </w:r>
      <w:r>
        <w:rPr>
          <w:spacing w:val="-6"/>
        </w:rPr>
        <w:t xml:space="preserve"> </w:t>
      </w:r>
      <w:r>
        <w:t>presence</w:t>
      </w:r>
      <w:r>
        <w:rPr>
          <w:spacing w:val="-8"/>
        </w:rPr>
        <w:t xml:space="preserve"> </w:t>
      </w:r>
      <w:r>
        <w:t>of</w:t>
      </w:r>
      <w:r>
        <w:rPr>
          <w:spacing w:val="-7"/>
        </w:rPr>
        <w:t xml:space="preserve"> </w:t>
      </w:r>
      <w:r>
        <w:t>Tenderers’</w:t>
      </w:r>
      <w:r>
        <w:rPr>
          <w:spacing w:val="-6"/>
        </w:rPr>
        <w:t xml:space="preserve"> </w:t>
      </w:r>
      <w:r>
        <w:t>agents</w:t>
      </w:r>
      <w:r>
        <w:rPr>
          <w:spacing w:val="-7"/>
        </w:rPr>
        <w:t xml:space="preserve"> </w:t>
      </w:r>
      <w:r>
        <w:t>who</w:t>
      </w:r>
      <w:r>
        <w:rPr>
          <w:spacing w:val="-6"/>
        </w:rPr>
        <w:t xml:space="preserve"> </w:t>
      </w:r>
      <w:r>
        <w:t>choose</w:t>
      </w:r>
      <w:r>
        <w:rPr>
          <w:spacing w:val="-8"/>
        </w:rPr>
        <w:t xml:space="preserve"> </w:t>
      </w:r>
      <w:r>
        <w:t>to</w:t>
      </w:r>
      <w:r>
        <w:rPr>
          <w:spacing w:val="-8"/>
        </w:rPr>
        <w:t xml:space="preserve"> </w:t>
      </w:r>
      <w:r>
        <w:t>attend</w:t>
      </w:r>
      <w:r>
        <w:rPr>
          <w:spacing w:val="-8"/>
        </w:rPr>
        <w:t xml:space="preserve"> </w:t>
      </w:r>
      <w:r>
        <w:t>at</w:t>
      </w:r>
      <w:r>
        <w:rPr>
          <w:spacing w:val="-7"/>
        </w:rPr>
        <w:t xml:space="preserve"> </w:t>
      </w:r>
      <w:r>
        <w:t>the</w:t>
      </w:r>
      <w:r>
        <w:rPr>
          <w:spacing w:val="-11"/>
        </w:rPr>
        <w:t xml:space="preserve"> </w:t>
      </w:r>
      <w:r>
        <w:t>time</w:t>
      </w:r>
      <w:r>
        <w:rPr>
          <w:spacing w:val="-5"/>
        </w:rPr>
        <w:t xml:space="preserve"> </w:t>
      </w:r>
      <w:r>
        <w:t>and</w:t>
      </w:r>
      <w:r>
        <w:rPr>
          <w:spacing w:val="-8"/>
        </w:rPr>
        <w:t xml:space="preserve"> </w:t>
      </w:r>
      <w:r>
        <w:t>place</w:t>
      </w:r>
      <w:r>
        <w:rPr>
          <w:spacing w:val="-6"/>
        </w:rPr>
        <w:t xml:space="preserve"> </w:t>
      </w:r>
      <w:r>
        <w:t>stated in the Tender Document. Tender submissions for which acceptable reasons for withdrawal have been submitted will not be opened.</w:t>
      </w:r>
    </w:p>
    <w:p w14:paraId="2FC61B2C" w14:textId="77777777" w:rsidR="00E72694" w:rsidRDefault="00E72694">
      <w:pPr>
        <w:pStyle w:val="BodyText"/>
        <w:spacing w:before="22"/>
      </w:pPr>
    </w:p>
    <w:p w14:paraId="5E0D21CD" w14:textId="77777777" w:rsidR="00E72694" w:rsidRDefault="00000000">
      <w:pPr>
        <w:pStyle w:val="BodyText"/>
        <w:ind w:left="1698" w:right="362"/>
        <w:jc w:val="both"/>
      </w:pPr>
      <w:r>
        <w:t>Announce</w:t>
      </w:r>
      <w:r>
        <w:rPr>
          <w:spacing w:val="-3"/>
        </w:rPr>
        <w:t xml:space="preserve"> </w:t>
      </w:r>
      <w:r>
        <w:t>at</w:t>
      </w:r>
      <w:r>
        <w:rPr>
          <w:spacing w:val="-6"/>
        </w:rPr>
        <w:t xml:space="preserve"> </w:t>
      </w:r>
      <w:r>
        <w:t>the</w:t>
      </w:r>
      <w:r>
        <w:rPr>
          <w:spacing w:val="-5"/>
        </w:rPr>
        <w:t xml:space="preserve"> </w:t>
      </w:r>
      <w:r>
        <w:t>opening</w:t>
      </w:r>
      <w:r>
        <w:rPr>
          <w:spacing w:val="-3"/>
        </w:rPr>
        <w:t xml:space="preserve"> </w:t>
      </w:r>
      <w:r>
        <w:t>held</w:t>
      </w:r>
      <w:r>
        <w:rPr>
          <w:spacing w:val="-3"/>
        </w:rPr>
        <w:t xml:space="preserve"> </w:t>
      </w:r>
      <w:r>
        <w:t>immediately</w:t>
      </w:r>
      <w:r>
        <w:rPr>
          <w:spacing w:val="-5"/>
        </w:rPr>
        <w:t xml:space="preserve"> </w:t>
      </w:r>
      <w:r>
        <w:t>after</w:t>
      </w:r>
      <w:r>
        <w:rPr>
          <w:spacing w:val="-4"/>
        </w:rPr>
        <w:t xml:space="preserve"> </w:t>
      </w:r>
      <w:r>
        <w:t>the</w:t>
      </w:r>
      <w:r>
        <w:rPr>
          <w:spacing w:val="-3"/>
        </w:rPr>
        <w:t xml:space="preserve"> </w:t>
      </w:r>
      <w:r>
        <w:t>opening</w:t>
      </w:r>
      <w:r>
        <w:rPr>
          <w:spacing w:val="-3"/>
        </w:rPr>
        <w:t xml:space="preserve"> </w:t>
      </w:r>
      <w:r>
        <w:t>of</w:t>
      </w:r>
      <w:r>
        <w:rPr>
          <w:spacing w:val="-4"/>
        </w:rPr>
        <w:t xml:space="preserve"> </w:t>
      </w:r>
      <w:r>
        <w:t>Tender</w:t>
      </w:r>
      <w:r>
        <w:rPr>
          <w:spacing w:val="-4"/>
        </w:rPr>
        <w:t xml:space="preserve"> </w:t>
      </w:r>
      <w:r>
        <w:t xml:space="preserve">submissions, at a venue indicated in the Tender Document, the name of each Tenderer whose Tender offer is opened, the total of </w:t>
      </w:r>
      <w:r>
        <w:rPr>
          <w:rFonts w:ascii="Arial"/>
          <w:b/>
        </w:rPr>
        <w:t>his prices</w:t>
      </w:r>
      <w:r>
        <w:t xml:space="preserve">, </w:t>
      </w:r>
      <w:r>
        <w:rPr>
          <w:rFonts w:ascii="Arial"/>
          <w:b/>
        </w:rPr>
        <w:t xml:space="preserve">preferences claimed </w:t>
      </w:r>
      <w:r>
        <w:t xml:space="preserve">and </w:t>
      </w:r>
      <w:r>
        <w:rPr>
          <w:rFonts w:ascii="Arial"/>
          <w:b/>
        </w:rPr>
        <w:t>time for completion</w:t>
      </w:r>
      <w:r>
        <w:t>, if any, for the main Tender offer only.</w:t>
      </w:r>
    </w:p>
    <w:p w14:paraId="38D6A5DE" w14:textId="77777777" w:rsidR="00E72694" w:rsidRDefault="00E72694">
      <w:pPr>
        <w:pStyle w:val="BodyText"/>
        <w:spacing w:before="19"/>
      </w:pPr>
    </w:p>
    <w:p w14:paraId="1DA5FACF" w14:textId="77777777" w:rsidR="00E72694" w:rsidRDefault="00000000">
      <w:pPr>
        <w:pStyle w:val="BodyText"/>
        <w:ind w:left="1698"/>
        <w:jc w:val="both"/>
      </w:pPr>
      <w:r>
        <w:t>Make</w:t>
      </w:r>
      <w:r>
        <w:rPr>
          <w:spacing w:val="-5"/>
        </w:rPr>
        <w:t xml:space="preserve"> </w:t>
      </w:r>
      <w:r>
        <w:t>available</w:t>
      </w:r>
      <w:r>
        <w:rPr>
          <w:spacing w:val="-5"/>
        </w:rPr>
        <w:t xml:space="preserve"> </w:t>
      </w:r>
      <w:r>
        <w:t>the</w:t>
      </w:r>
      <w:r>
        <w:rPr>
          <w:spacing w:val="-6"/>
        </w:rPr>
        <w:t xml:space="preserve"> </w:t>
      </w:r>
      <w:r>
        <w:t>record</w:t>
      </w:r>
      <w:r>
        <w:rPr>
          <w:spacing w:val="-4"/>
        </w:rPr>
        <w:t xml:space="preserve"> </w:t>
      </w:r>
      <w:r>
        <w:t>outlined</w:t>
      </w:r>
      <w:r>
        <w:rPr>
          <w:spacing w:val="-5"/>
        </w:rPr>
        <w:t xml:space="preserve"> </w:t>
      </w:r>
      <w:r>
        <w:t>above</w:t>
      </w:r>
      <w:r>
        <w:rPr>
          <w:spacing w:val="-7"/>
        </w:rPr>
        <w:t xml:space="preserve"> </w:t>
      </w:r>
      <w:r>
        <w:t>to</w:t>
      </w:r>
      <w:r>
        <w:rPr>
          <w:spacing w:val="-7"/>
        </w:rPr>
        <w:t xml:space="preserve"> </w:t>
      </w:r>
      <w:r>
        <w:t>all</w:t>
      </w:r>
      <w:r>
        <w:rPr>
          <w:spacing w:val="-4"/>
        </w:rPr>
        <w:t xml:space="preserve"> </w:t>
      </w:r>
      <w:r>
        <w:t>interested</w:t>
      </w:r>
      <w:r>
        <w:rPr>
          <w:spacing w:val="-7"/>
        </w:rPr>
        <w:t xml:space="preserve"> </w:t>
      </w:r>
      <w:r>
        <w:t>persons</w:t>
      </w:r>
      <w:r>
        <w:rPr>
          <w:spacing w:val="-3"/>
        </w:rPr>
        <w:t xml:space="preserve"> </w:t>
      </w:r>
      <w:r>
        <w:t>upon</w:t>
      </w:r>
      <w:r>
        <w:rPr>
          <w:spacing w:val="-6"/>
        </w:rPr>
        <w:t xml:space="preserve"> </w:t>
      </w:r>
      <w:r>
        <w:rPr>
          <w:spacing w:val="-2"/>
        </w:rPr>
        <w:t>request.</w:t>
      </w:r>
    </w:p>
    <w:p w14:paraId="0393A3C8" w14:textId="77777777" w:rsidR="00E72694" w:rsidRDefault="00E72694">
      <w:pPr>
        <w:pStyle w:val="BodyText"/>
        <w:spacing w:before="181"/>
      </w:pPr>
    </w:p>
    <w:p w14:paraId="51FED532" w14:textId="77777777" w:rsidR="00E72694" w:rsidRDefault="00000000">
      <w:pPr>
        <w:pStyle w:val="Heading5"/>
      </w:pPr>
      <w:r>
        <w:t>TWO-ENVELOPE</w:t>
      </w:r>
      <w:r>
        <w:rPr>
          <w:spacing w:val="-9"/>
        </w:rPr>
        <w:t xml:space="preserve"> </w:t>
      </w:r>
      <w:r>
        <w:rPr>
          <w:spacing w:val="-2"/>
        </w:rPr>
        <w:t>SYSTEM</w:t>
      </w:r>
    </w:p>
    <w:p w14:paraId="3845B914" w14:textId="77777777" w:rsidR="00E72694" w:rsidRDefault="00000000">
      <w:pPr>
        <w:pStyle w:val="BodyText"/>
        <w:spacing w:before="241" w:line="259" w:lineRule="auto"/>
        <w:ind w:left="1708" w:right="368"/>
      </w:pPr>
      <w:r>
        <w:t>Where</w:t>
      </w:r>
      <w:r>
        <w:rPr>
          <w:spacing w:val="-4"/>
        </w:rPr>
        <w:t xml:space="preserve"> </w:t>
      </w:r>
      <w:r>
        <w:t>stated</w:t>
      </w:r>
      <w:r>
        <w:rPr>
          <w:spacing w:val="-3"/>
        </w:rPr>
        <w:t xml:space="preserve"> </w:t>
      </w:r>
      <w:r>
        <w:t>in</w:t>
      </w:r>
      <w:r>
        <w:rPr>
          <w:spacing w:val="-4"/>
        </w:rPr>
        <w:t xml:space="preserve"> </w:t>
      </w:r>
      <w:r>
        <w:t>the</w:t>
      </w:r>
      <w:r>
        <w:rPr>
          <w:spacing w:val="-4"/>
        </w:rPr>
        <w:t xml:space="preserve"> </w:t>
      </w:r>
      <w:r>
        <w:t>Tender</w:t>
      </w:r>
      <w:r>
        <w:rPr>
          <w:spacing w:val="-2"/>
        </w:rPr>
        <w:t xml:space="preserve"> </w:t>
      </w:r>
      <w:r>
        <w:t>Document</w:t>
      </w:r>
      <w:r>
        <w:rPr>
          <w:spacing w:val="-3"/>
        </w:rPr>
        <w:t xml:space="preserve"> </w:t>
      </w:r>
      <w:r>
        <w:t>that</w:t>
      </w:r>
      <w:r>
        <w:rPr>
          <w:spacing w:val="-1"/>
        </w:rPr>
        <w:t xml:space="preserve"> </w:t>
      </w:r>
      <w:r>
        <w:t>a</w:t>
      </w:r>
      <w:r>
        <w:rPr>
          <w:spacing w:val="-4"/>
        </w:rPr>
        <w:t xml:space="preserve"> </w:t>
      </w:r>
      <w:r>
        <w:t>two-envelope</w:t>
      </w:r>
      <w:r>
        <w:rPr>
          <w:spacing w:val="-3"/>
        </w:rPr>
        <w:t xml:space="preserve"> </w:t>
      </w:r>
      <w:r>
        <w:t>system</w:t>
      </w:r>
      <w:r>
        <w:rPr>
          <w:spacing w:val="-2"/>
        </w:rPr>
        <w:t xml:space="preserve"> </w:t>
      </w:r>
      <w:r>
        <w:t>is</w:t>
      </w:r>
      <w:r>
        <w:rPr>
          <w:spacing w:val="-4"/>
        </w:rPr>
        <w:t xml:space="preserve"> </w:t>
      </w:r>
      <w:r>
        <w:t>to</w:t>
      </w:r>
      <w:r>
        <w:rPr>
          <w:spacing w:val="-4"/>
        </w:rPr>
        <w:t xml:space="preserve"> </w:t>
      </w:r>
      <w:r>
        <w:t>be</w:t>
      </w:r>
      <w:r>
        <w:rPr>
          <w:spacing w:val="-3"/>
        </w:rPr>
        <w:t xml:space="preserve"> </w:t>
      </w:r>
      <w:r>
        <w:t xml:space="preserve">followed, open </w:t>
      </w:r>
      <w:r>
        <w:rPr>
          <w:rFonts w:ascii="Arial" w:hAnsi="Arial"/>
          <w:b/>
        </w:rPr>
        <w:t xml:space="preserve">only </w:t>
      </w:r>
      <w:r>
        <w:t xml:space="preserve">the </w:t>
      </w:r>
      <w:r>
        <w:rPr>
          <w:rFonts w:ascii="Arial" w:hAnsi="Arial"/>
          <w:b/>
        </w:rPr>
        <w:t xml:space="preserve">technical proposal </w:t>
      </w:r>
      <w:r>
        <w:t xml:space="preserve">of valid Tenders in the presence of Tenderers’ agents who choose to attend at the time and place stated in the Tender Document and announce the </w:t>
      </w:r>
      <w:r>
        <w:rPr>
          <w:rFonts w:ascii="Arial" w:hAnsi="Arial"/>
          <w:b/>
        </w:rPr>
        <w:t xml:space="preserve">name </w:t>
      </w:r>
      <w:r>
        <w:t>of each Tenderer whose technical proposal is opened.</w:t>
      </w:r>
    </w:p>
    <w:p w14:paraId="65DA0CE7" w14:textId="77777777" w:rsidR="00E72694" w:rsidRDefault="00E72694">
      <w:pPr>
        <w:pStyle w:val="BodyText"/>
        <w:spacing w:before="179"/>
      </w:pPr>
    </w:p>
    <w:p w14:paraId="792DF58C" w14:textId="77777777" w:rsidR="00E72694" w:rsidRDefault="00000000">
      <w:pPr>
        <w:pStyle w:val="BodyText"/>
        <w:ind w:left="1698"/>
        <w:jc w:val="both"/>
      </w:pPr>
      <w:r>
        <w:t>Evaluate</w:t>
      </w:r>
      <w:r>
        <w:rPr>
          <w:spacing w:val="20"/>
        </w:rPr>
        <w:t xml:space="preserve"> </w:t>
      </w:r>
      <w:r>
        <w:t>the</w:t>
      </w:r>
      <w:r>
        <w:rPr>
          <w:spacing w:val="22"/>
        </w:rPr>
        <w:t xml:space="preserve"> </w:t>
      </w:r>
      <w:r>
        <w:rPr>
          <w:rFonts w:ascii="Arial"/>
          <w:b/>
        </w:rPr>
        <w:t>quality</w:t>
      </w:r>
      <w:r>
        <w:rPr>
          <w:rFonts w:ascii="Arial"/>
          <w:b/>
          <w:spacing w:val="22"/>
        </w:rPr>
        <w:t xml:space="preserve"> </w:t>
      </w:r>
      <w:r>
        <w:t>of</w:t>
      </w:r>
      <w:r>
        <w:rPr>
          <w:spacing w:val="20"/>
        </w:rPr>
        <w:t xml:space="preserve"> </w:t>
      </w:r>
      <w:r>
        <w:t>the</w:t>
      </w:r>
      <w:r>
        <w:rPr>
          <w:spacing w:val="21"/>
        </w:rPr>
        <w:t xml:space="preserve"> </w:t>
      </w:r>
      <w:r>
        <w:t>technical</w:t>
      </w:r>
      <w:r>
        <w:rPr>
          <w:spacing w:val="21"/>
        </w:rPr>
        <w:t xml:space="preserve"> </w:t>
      </w:r>
      <w:r>
        <w:t>proposals</w:t>
      </w:r>
      <w:r>
        <w:rPr>
          <w:spacing w:val="19"/>
        </w:rPr>
        <w:t xml:space="preserve"> </w:t>
      </w:r>
      <w:r>
        <w:t>offered</w:t>
      </w:r>
      <w:r>
        <w:rPr>
          <w:spacing w:val="21"/>
        </w:rPr>
        <w:t xml:space="preserve"> </w:t>
      </w:r>
      <w:r>
        <w:t>by</w:t>
      </w:r>
      <w:r>
        <w:rPr>
          <w:spacing w:val="22"/>
        </w:rPr>
        <w:t xml:space="preserve"> </w:t>
      </w:r>
      <w:r>
        <w:t>Tenderers,</w:t>
      </w:r>
      <w:r>
        <w:rPr>
          <w:spacing w:val="20"/>
        </w:rPr>
        <w:t xml:space="preserve"> </w:t>
      </w:r>
      <w:r>
        <w:t>then</w:t>
      </w:r>
      <w:r>
        <w:rPr>
          <w:spacing w:val="22"/>
        </w:rPr>
        <w:t xml:space="preserve"> </w:t>
      </w:r>
      <w:r>
        <w:rPr>
          <w:spacing w:val="-2"/>
        </w:rPr>
        <w:t>advise</w:t>
      </w:r>
    </w:p>
    <w:p w14:paraId="7331F0D2" w14:textId="77777777" w:rsidR="00E72694" w:rsidRDefault="00E72694">
      <w:pPr>
        <w:jc w:val="both"/>
        <w:sectPr w:rsidR="00E72694">
          <w:pgSz w:w="11910" w:h="16840"/>
          <w:pgMar w:top="920" w:right="480" w:bottom="2500" w:left="1160" w:header="715" w:footer="2237" w:gutter="0"/>
          <w:cols w:space="720"/>
        </w:sectPr>
      </w:pPr>
    </w:p>
    <w:p w14:paraId="5DF096F5" w14:textId="77777777" w:rsidR="00E72694" w:rsidRDefault="00E72694">
      <w:pPr>
        <w:pStyle w:val="BodyText"/>
      </w:pPr>
    </w:p>
    <w:p w14:paraId="71DC19C8" w14:textId="77777777" w:rsidR="00E72694" w:rsidRDefault="00E72694">
      <w:pPr>
        <w:pStyle w:val="BodyText"/>
      </w:pPr>
    </w:p>
    <w:p w14:paraId="23D5F343" w14:textId="77777777" w:rsidR="00E72694" w:rsidRDefault="00E72694">
      <w:pPr>
        <w:pStyle w:val="BodyText"/>
        <w:spacing w:before="215"/>
      </w:pPr>
    </w:p>
    <w:p w14:paraId="61E21081" w14:textId="77777777" w:rsidR="00E72694" w:rsidRDefault="00000000">
      <w:pPr>
        <w:pStyle w:val="BodyText"/>
        <w:spacing w:before="1"/>
        <w:ind w:left="1698" w:right="362"/>
        <w:jc w:val="both"/>
      </w:pPr>
      <w:r>
        <w:t xml:space="preserve">Tenderers who remain in contention for the award of the contract of the </w:t>
      </w:r>
      <w:r>
        <w:rPr>
          <w:rFonts w:ascii="Arial"/>
          <w:b/>
        </w:rPr>
        <w:t xml:space="preserve">time </w:t>
      </w:r>
      <w:r>
        <w:t xml:space="preserve">and </w:t>
      </w:r>
      <w:r>
        <w:rPr>
          <w:rFonts w:ascii="Arial"/>
          <w:b/>
        </w:rPr>
        <w:t xml:space="preserve">place </w:t>
      </w:r>
      <w:r>
        <w:t xml:space="preserve">when the </w:t>
      </w:r>
      <w:r>
        <w:rPr>
          <w:rFonts w:ascii="Arial"/>
          <w:b/>
        </w:rPr>
        <w:t xml:space="preserve">financial proposals </w:t>
      </w:r>
      <w:r>
        <w:t xml:space="preserve">will be opened. Open only the financial proposals of Tenderers, who score in the </w:t>
      </w:r>
      <w:r>
        <w:rPr>
          <w:rFonts w:ascii="Arial"/>
          <w:b/>
        </w:rPr>
        <w:t xml:space="preserve">quality evaluation </w:t>
      </w:r>
      <w:r>
        <w:t xml:space="preserve">above the </w:t>
      </w:r>
      <w:r>
        <w:rPr>
          <w:rFonts w:ascii="Arial"/>
          <w:b/>
        </w:rPr>
        <w:t xml:space="preserve">minimum number of points </w:t>
      </w:r>
      <w:r>
        <w:t>for quality stated in the Tender Data, and announce the score obtained</w:t>
      </w:r>
      <w:r>
        <w:rPr>
          <w:spacing w:val="-4"/>
        </w:rPr>
        <w:t xml:space="preserve"> </w:t>
      </w:r>
      <w:r>
        <w:t>for</w:t>
      </w:r>
      <w:r>
        <w:rPr>
          <w:spacing w:val="-5"/>
        </w:rPr>
        <w:t xml:space="preserve"> </w:t>
      </w:r>
      <w:r>
        <w:t>the</w:t>
      </w:r>
      <w:r>
        <w:rPr>
          <w:spacing w:val="-7"/>
        </w:rPr>
        <w:t xml:space="preserve"> </w:t>
      </w:r>
      <w:r>
        <w:t>technical</w:t>
      </w:r>
      <w:r>
        <w:rPr>
          <w:spacing w:val="-5"/>
        </w:rPr>
        <w:t xml:space="preserve"> </w:t>
      </w:r>
      <w:r>
        <w:t>proposals</w:t>
      </w:r>
      <w:r>
        <w:rPr>
          <w:spacing w:val="-6"/>
        </w:rPr>
        <w:t xml:space="preserve"> </w:t>
      </w:r>
      <w:r>
        <w:t>and</w:t>
      </w:r>
      <w:r>
        <w:rPr>
          <w:spacing w:val="-6"/>
        </w:rPr>
        <w:t xml:space="preserve"> </w:t>
      </w:r>
      <w:r>
        <w:t>the</w:t>
      </w:r>
      <w:r>
        <w:rPr>
          <w:spacing w:val="-7"/>
        </w:rPr>
        <w:t xml:space="preserve"> </w:t>
      </w:r>
      <w:r>
        <w:t>total</w:t>
      </w:r>
      <w:r>
        <w:rPr>
          <w:spacing w:val="-7"/>
        </w:rPr>
        <w:t xml:space="preserve"> </w:t>
      </w:r>
      <w:r>
        <w:t>price</w:t>
      </w:r>
      <w:r>
        <w:rPr>
          <w:spacing w:val="-4"/>
        </w:rPr>
        <w:t xml:space="preserve"> </w:t>
      </w:r>
      <w:r>
        <w:t>and</w:t>
      </w:r>
      <w:r>
        <w:rPr>
          <w:spacing w:val="-6"/>
        </w:rPr>
        <w:t xml:space="preserve"> </w:t>
      </w:r>
      <w:r>
        <w:t>any</w:t>
      </w:r>
      <w:r>
        <w:rPr>
          <w:spacing w:val="-6"/>
        </w:rPr>
        <w:t xml:space="preserve"> </w:t>
      </w:r>
      <w:r>
        <w:t>preferences</w:t>
      </w:r>
      <w:r>
        <w:rPr>
          <w:spacing w:val="-4"/>
        </w:rPr>
        <w:t xml:space="preserve"> </w:t>
      </w:r>
      <w:r>
        <w:t>claimed. Return unopened</w:t>
      </w:r>
      <w:r>
        <w:rPr>
          <w:spacing w:val="-3"/>
        </w:rPr>
        <w:t xml:space="preserve"> </w:t>
      </w:r>
      <w:r>
        <w:t>financial</w:t>
      </w:r>
      <w:r>
        <w:rPr>
          <w:spacing w:val="-2"/>
        </w:rPr>
        <w:t xml:space="preserve"> </w:t>
      </w:r>
      <w:r>
        <w:t>proposals to Tenderers whose technical</w:t>
      </w:r>
      <w:r>
        <w:rPr>
          <w:spacing w:val="-2"/>
        </w:rPr>
        <w:t xml:space="preserve"> </w:t>
      </w:r>
      <w:r>
        <w:t xml:space="preserve">proposals </w:t>
      </w:r>
      <w:r>
        <w:rPr>
          <w:rFonts w:ascii="Arial"/>
          <w:b/>
        </w:rPr>
        <w:t xml:space="preserve">failed </w:t>
      </w:r>
      <w:r>
        <w:t>to achieve the minimum number of points for quality.</w:t>
      </w:r>
    </w:p>
    <w:p w14:paraId="38A0036C" w14:textId="77777777" w:rsidR="00E72694" w:rsidRDefault="00E72694">
      <w:pPr>
        <w:pStyle w:val="BodyText"/>
        <w:spacing w:before="239"/>
      </w:pPr>
    </w:p>
    <w:p w14:paraId="6DB028EA" w14:textId="77777777" w:rsidR="00E72694" w:rsidRDefault="00000000">
      <w:pPr>
        <w:pStyle w:val="BodyText"/>
        <w:ind w:left="1698" w:right="364"/>
        <w:jc w:val="both"/>
      </w:pPr>
      <w:r>
        <w:t>Evaluate the quality of the technical proposals offered by Tenderers, then advice Tenderers who remain in contention for the award of the contract of the time and place</w:t>
      </w:r>
      <w:r>
        <w:rPr>
          <w:spacing w:val="-2"/>
        </w:rPr>
        <w:t xml:space="preserve"> </w:t>
      </w:r>
      <w:r>
        <w:t>when</w:t>
      </w:r>
      <w:r>
        <w:rPr>
          <w:spacing w:val="-4"/>
        </w:rPr>
        <w:t xml:space="preserve"> </w:t>
      </w:r>
      <w:r>
        <w:t>the</w:t>
      </w:r>
      <w:r>
        <w:rPr>
          <w:spacing w:val="-4"/>
        </w:rPr>
        <w:t xml:space="preserve"> </w:t>
      </w:r>
      <w:r>
        <w:t>financial</w:t>
      </w:r>
      <w:r>
        <w:rPr>
          <w:spacing w:val="-5"/>
        </w:rPr>
        <w:t xml:space="preserve"> </w:t>
      </w:r>
      <w:r>
        <w:t>proposals</w:t>
      </w:r>
      <w:r>
        <w:rPr>
          <w:spacing w:val="-1"/>
        </w:rPr>
        <w:t xml:space="preserve"> </w:t>
      </w:r>
      <w:r>
        <w:t>will</w:t>
      </w:r>
      <w:r>
        <w:rPr>
          <w:spacing w:val="-2"/>
        </w:rPr>
        <w:t xml:space="preserve"> </w:t>
      </w:r>
      <w:r>
        <w:t>be</w:t>
      </w:r>
      <w:r>
        <w:rPr>
          <w:spacing w:val="-4"/>
        </w:rPr>
        <w:t xml:space="preserve"> </w:t>
      </w:r>
      <w:r>
        <w:t>opened.</w:t>
      </w:r>
      <w:r>
        <w:rPr>
          <w:spacing w:val="-3"/>
        </w:rPr>
        <w:t xml:space="preserve"> </w:t>
      </w:r>
      <w:r>
        <w:t>Open</w:t>
      </w:r>
      <w:r>
        <w:rPr>
          <w:spacing w:val="-4"/>
        </w:rPr>
        <w:t xml:space="preserve"> </w:t>
      </w:r>
      <w:r>
        <w:t>only</w:t>
      </w:r>
      <w:r>
        <w:rPr>
          <w:spacing w:val="-4"/>
        </w:rPr>
        <w:t xml:space="preserve"> </w:t>
      </w:r>
      <w:r>
        <w:t>the</w:t>
      </w:r>
      <w:r>
        <w:rPr>
          <w:spacing w:val="-4"/>
        </w:rPr>
        <w:t xml:space="preserve"> </w:t>
      </w:r>
      <w:r>
        <w:t>financial</w:t>
      </w:r>
      <w:r>
        <w:rPr>
          <w:spacing w:val="-5"/>
        </w:rPr>
        <w:t xml:space="preserve"> </w:t>
      </w:r>
      <w:r>
        <w:t>proposals of Tenderers, who score in the quality evaluation above the minimum number of points</w:t>
      </w:r>
      <w:r>
        <w:rPr>
          <w:spacing w:val="-3"/>
        </w:rPr>
        <w:t xml:space="preserve"> </w:t>
      </w:r>
      <w:r>
        <w:t>for</w:t>
      </w:r>
      <w:r>
        <w:rPr>
          <w:spacing w:val="-3"/>
        </w:rPr>
        <w:t xml:space="preserve"> </w:t>
      </w:r>
      <w:r>
        <w:t>quality</w:t>
      </w:r>
      <w:r>
        <w:rPr>
          <w:spacing w:val="-4"/>
        </w:rPr>
        <w:t xml:space="preserve"> </w:t>
      </w:r>
      <w:r>
        <w:t>stated</w:t>
      </w:r>
      <w:r>
        <w:rPr>
          <w:spacing w:val="-4"/>
        </w:rPr>
        <w:t xml:space="preserve"> </w:t>
      </w:r>
      <w:r>
        <w:t>in</w:t>
      </w:r>
      <w:r>
        <w:rPr>
          <w:spacing w:val="-4"/>
        </w:rPr>
        <w:t xml:space="preserve"> </w:t>
      </w:r>
      <w:r>
        <w:t>the</w:t>
      </w:r>
      <w:r>
        <w:rPr>
          <w:spacing w:val="-4"/>
        </w:rPr>
        <w:t xml:space="preserve"> </w:t>
      </w:r>
      <w:r>
        <w:t>Tender</w:t>
      </w:r>
      <w:r>
        <w:rPr>
          <w:spacing w:val="-6"/>
        </w:rPr>
        <w:t xml:space="preserve"> </w:t>
      </w:r>
      <w:r>
        <w:t>Data,</w:t>
      </w:r>
      <w:r>
        <w:rPr>
          <w:spacing w:val="-5"/>
        </w:rPr>
        <w:t xml:space="preserve"> </w:t>
      </w:r>
      <w:r>
        <w:t>and</w:t>
      </w:r>
      <w:r>
        <w:rPr>
          <w:spacing w:val="-4"/>
        </w:rPr>
        <w:t xml:space="preserve"> </w:t>
      </w:r>
      <w:r>
        <w:t>announce</w:t>
      </w:r>
      <w:r>
        <w:rPr>
          <w:spacing w:val="-4"/>
        </w:rPr>
        <w:t xml:space="preserve"> </w:t>
      </w:r>
      <w:r>
        <w:t>the</w:t>
      </w:r>
      <w:r>
        <w:rPr>
          <w:spacing w:val="-4"/>
        </w:rPr>
        <w:t xml:space="preserve"> </w:t>
      </w:r>
      <w:r>
        <w:t>score</w:t>
      </w:r>
      <w:r>
        <w:rPr>
          <w:spacing w:val="-4"/>
        </w:rPr>
        <w:t xml:space="preserve"> </w:t>
      </w:r>
      <w:r>
        <w:t>obtained</w:t>
      </w:r>
      <w:r>
        <w:rPr>
          <w:spacing w:val="-4"/>
        </w:rPr>
        <w:t xml:space="preserve"> </w:t>
      </w:r>
      <w:r>
        <w:t>for</w:t>
      </w:r>
      <w:r>
        <w:rPr>
          <w:spacing w:val="-6"/>
        </w:rPr>
        <w:t xml:space="preserve"> </w:t>
      </w:r>
      <w:r>
        <w:t>the technical proposals and the total price and any preferences claimed. Return unopened financial proposals to Tenderers whose technical proposals failed to achieve the minimum number of points for quality.</w:t>
      </w:r>
    </w:p>
    <w:p w14:paraId="1A1E7B51" w14:textId="77777777" w:rsidR="00E72694" w:rsidRDefault="00E72694">
      <w:pPr>
        <w:pStyle w:val="BodyText"/>
        <w:spacing w:before="241"/>
      </w:pPr>
    </w:p>
    <w:p w14:paraId="1E6D91E4" w14:textId="77777777" w:rsidR="00E72694" w:rsidRDefault="00000000">
      <w:pPr>
        <w:pStyle w:val="Heading5"/>
      </w:pPr>
      <w:r>
        <w:rPr>
          <w:spacing w:val="-2"/>
        </w:rPr>
        <w:t>NON-DISCLOSURE</w:t>
      </w:r>
    </w:p>
    <w:p w14:paraId="6C82ABE5" w14:textId="77777777" w:rsidR="00E72694" w:rsidRDefault="00000000">
      <w:pPr>
        <w:pStyle w:val="BodyText"/>
        <w:spacing w:before="242" w:line="259" w:lineRule="auto"/>
        <w:ind w:left="1708" w:right="423"/>
      </w:pPr>
      <w:r>
        <w:t>Not</w:t>
      </w:r>
      <w:r>
        <w:rPr>
          <w:spacing w:val="-2"/>
        </w:rPr>
        <w:t xml:space="preserve"> </w:t>
      </w:r>
      <w:r>
        <w:t>disclose</w:t>
      </w:r>
      <w:r>
        <w:rPr>
          <w:spacing w:val="-4"/>
        </w:rPr>
        <w:t xml:space="preserve"> </w:t>
      </w:r>
      <w:r>
        <w:t>to</w:t>
      </w:r>
      <w:r>
        <w:rPr>
          <w:spacing w:val="-3"/>
        </w:rPr>
        <w:t xml:space="preserve"> </w:t>
      </w:r>
      <w:r>
        <w:t>Tenderers,</w:t>
      </w:r>
      <w:r>
        <w:rPr>
          <w:spacing w:val="-1"/>
        </w:rPr>
        <w:t xml:space="preserve"> </w:t>
      </w:r>
      <w:r>
        <w:t>or</w:t>
      </w:r>
      <w:r>
        <w:rPr>
          <w:spacing w:val="-4"/>
        </w:rPr>
        <w:t xml:space="preserve"> </w:t>
      </w:r>
      <w:r>
        <w:t>to</w:t>
      </w:r>
      <w:r>
        <w:rPr>
          <w:spacing w:val="-3"/>
        </w:rPr>
        <w:t xml:space="preserve"> </w:t>
      </w:r>
      <w:r>
        <w:t>any</w:t>
      </w:r>
      <w:r>
        <w:rPr>
          <w:spacing w:val="-2"/>
        </w:rPr>
        <w:t xml:space="preserve"> </w:t>
      </w:r>
      <w:r>
        <w:t>other</w:t>
      </w:r>
      <w:r>
        <w:rPr>
          <w:spacing w:val="-4"/>
        </w:rPr>
        <w:t xml:space="preserve"> </w:t>
      </w:r>
      <w:r>
        <w:t>person</w:t>
      </w:r>
      <w:r>
        <w:rPr>
          <w:spacing w:val="-7"/>
        </w:rPr>
        <w:t xml:space="preserve"> </w:t>
      </w:r>
      <w:r>
        <w:t>not</w:t>
      </w:r>
      <w:r>
        <w:rPr>
          <w:spacing w:val="-1"/>
        </w:rPr>
        <w:t xml:space="preserve"> </w:t>
      </w:r>
      <w:r>
        <w:t>officially</w:t>
      </w:r>
      <w:r>
        <w:rPr>
          <w:spacing w:val="-2"/>
        </w:rPr>
        <w:t xml:space="preserve"> </w:t>
      </w:r>
      <w:r>
        <w:t>concerned</w:t>
      </w:r>
      <w:r>
        <w:rPr>
          <w:spacing w:val="-7"/>
        </w:rPr>
        <w:t xml:space="preserve"> </w:t>
      </w:r>
      <w:r>
        <w:t>with</w:t>
      </w:r>
      <w:r>
        <w:rPr>
          <w:spacing w:val="-3"/>
        </w:rPr>
        <w:t xml:space="preserve"> </w:t>
      </w:r>
      <w:r>
        <w:t>such processes, information relating to the evaluation and comparison of Tender offers, the final evaluation price and recommendations for the award of a contract, until after the award of the contract to the successful Tenderer.</w:t>
      </w:r>
    </w:p>
    <w:p w14:paraId="6C0968C0" w14:textId="77777777" w:rsidR="00E72694" w:rsidRDefault="00000000">
      <w:pPr>
        <w:pStyle w:val="Heading5"/>
        <w:spacing w:before="157"/>
      </w:pPr>
      <w:r>
        <w:t>GROUNDS</w:t>
      </w:r>
      <w:r>
        <w:rPr>
          <w:spacing w:val="-5"/>
        </w:rPr>
        <w:t xml:space="preserve"> </w:t>
      </w:r>
      <w:r>
        <w:t>FOR</w:t>
      </w:r>
      <w:r>
        <w:rPr>
          <w:spacing w:val="-5"/>
        </w:rPr>
        <w:t xml:space="preserve"> </w:t>
      </w:r>
      <w:r>
        <w:t>REJECTION</w:t>
      </w:r>
      <w:r>
        <w:rPr>
          <w:spacing w:val="-7"/>
        </w:rPr>
        <w:t xml:space="preserve"> </w:t>
      </w:r>
      <w:r>
        <w:t>AND</w:t>
      </w:r>
      <w:r>
        <w:rPr>
          <w:spacing w:val="-4"/>
        </w:rPr>
        <w:t xml:space="preserve"> </w:t>
      </w:r>
      <w:r>
        <w:rPr>
          <w:spacing w:val="-2"/>
        </w:rPr>
        <w:t>DISQUALIFICATION</w:t>
      </w:r>
    </w:p>
    <w:p w14:paraId="400471A1" w14:textId="77777777" w:rsidR="00E72694" w:rsidRDefault="00000000">
      <w:pPr>
        <w:pStyle w:val="BodyText"/>
        <w:spacing w:before="242" w:line="259" w:lineRule="auto"/>
        <w:ind w:left="1708" w:right="423"/>
      </w:pPr>
      <w:r>
        <w:t>Determine whether there has been any effort by a Tenderer to influence the processing</w:t>
      </w:r>
      <w:r>
        <w:rPr>
          <w:spacing w:val="-4"/>
        </w:rPr>
        <w:t xml:space="preserve"> </w:t>
      </w:r>
      <w:r>
        <w:t>of</w:t>
      </w:r>
      <w:r>
        <w:rPr>
          <w:spacing w:val="-2"/>
        </w:rPr>
        <w:t xml:space="preserve"> </w:t>
      </w:r>
      <w:r>
        <w:t>Tender</w:t>
      </w:r>
      <w:r>
        <w:rPr>
          <w:spacing w:val="-3"/>
        </w:rPr>
        <w:t xml:space="preserve"> </w:t>
      </w:r>
      <w:r>
        <w:t>offers</w:t>
      </w:r>
      <w:r>
        <w:rPr>
          <w:spacing w:val="-3"/>
        </w:rPr>
        <w:t xml:space="preserve"> </w:t>
      </w:r>
      <w:r>
        <w:t>and</w:t>
      </w:r>
      <w:r>
        <w:rPr>
          <w:spacing w:val="-5"/>
        </w:rPr>
        <w:t xml:space="preserve"> </w:t>
      </w:r>
      <w:r>
        <w:t>instantly</w:t>
      </w:r>
      <w:r>
        <w:rPr>
          <w:spacing w:val="-3"/>
        </w:rPr>
        <w:t xml:space="preserve"> </w:t>
      </w:r>
      <w:r>
        <w:t>disqualify</w:t>
      </w:r>
      <w:r>
        <w:rPr>
          <w:spacing w:val="-3"/>
        </w:rPr>
        <w:t xml:space="preserve"> </w:t>
      </w:r>
      <w:r>
        <w:t>a</w:t>
      </w:r>
      <w:r>
        <w:rPr>
          <w:spacing w:val="-5"/>
        </w:rPr>
        <w:t xml:space="preserve"> </w:t>
      </w:r>
      <w:r>
        <w:t>Tenderer</w:t>
      </w:r>
      <w:r>
        <w:rPr>
          <w:spacing w:val="-5"/>
        </w:rPr>
        <w:t xml:space="preserve"> </w:t>
      </w:r>
      <w:r>
        <w:t>(and</w:t>
      </w:r>
      <w:r>
        <w:rPr>
          <w:spacing w:val="-4"/>
        </w:rPr>
        <w:t xml:space="preserve"> </w:t>
      </w:r>
      <w:r>
        <w:t>his</w:t>
      </w:r>
      <w:r>
        <w:rPr>
          <w:spacing w:val="-5"/>
        </w:rPr>
        <w:t xml:space="preserve"> </w:t>
      </w:r>
      <w:r>
        <w:t>Tender offer) if it is established that he engaged in corrupt or fraudulent practices.</w:t>
      </w:r>
    </w:p>
    <w:p w14:paraId="05880C47" w14:textId="77777777" w:rsidR="00E72694" w:rsidRDefault="00E72694">
      <w:pPr>
        <w:pStyle w:val="BodyText"/>
      </w:pPr>
    </w:p>
    <w:p w14:paraId="4F4BAAA7" w14:textId="77777777" w:rsidR="00E72694" w:rsidRDefault="00E72694">
      <w:pPr>
        <w:pStyle w:val="BodyText"/>
        <w:spacing w:before="83"/>
      </w:pPr>
    </w:p>
    <w:p w14:paraId="24DE9E9D" w14:textId="77777777" w:rsidR="00E72694" w:rsidRDefault="00000000">
      <w:pPr>
        <w:pStyle w:val="Heading5"/>
      </w:pPr>
      <w:r>
        <w:t>TEST</w:t>
      </w:r>
      <w:r>
        <w:rPr>
          <w:spacing w:val="-2"/>
        </w:rPr>
        <w:t xml:space="preserve"> </w:t>
      </w:r>
      <w:r>
        <w:t>FOR</w:t>
      </w:r>
      <w:r>
        <w:rPr>
          <w:spacing w:val="-3"/>
        </w:rPr>
        <w:t xml:space="preserve"> </w:t>
      </w:r>
      <w:r>
        <w:rPr>
          <w:spacing w:val="-2"/>
        </w:rPr>
        <w:t>RESPONSIVENESS</w:t>
      </w:r>
    </w:p>
    <w:p w14:paraId="0B77ADA0" w14:textId="77777777" w:rsidR="00E72694" w:rsidRDefault="00000000">
      <w:pPr>
        <w:pStyle w:val="BodyText"/>
        <w:spacing w:before="242"/>
        <w:ind w:left="1698"/>
      </w:pPr>
      <w:r>
        <w:t>Determine, on opening and before detailed evaluation, whether each Tender offer properly received:</w:t>
      </w:r>
    </w:p>
    <w:p w14:paraId="094C9CA2" w14:textId="77777777" w:rsidR="00E72694" w:rsidRDefault="00000000">
      <w:pPr>
        <w:pStyle w:val="ListParagraph"/>
        <w:numPr>
          <w:ilvl w:val="0"/>
          <w:numId w:val="38"/>
        </w:numPr>
        <w:tabs>
          <w:tab w:val="left" w:pos="2265"/>
        </w:tabs>
        <w:spacing w:before="120" w:line="252" w:lineRule="exact"/>
      </w:pPr>
      <w:r>
        <w:t>meets</w:t>
      </w:r>
      <w:r>
        <w:rPr>
          <w:spacing w:val="-7"/>
        </w:rPr>
        <w:t xml:space="preserve"> </w:t>
      </w:r>
      <w:r>
        <w:t>the</w:t>
      </w:r>
      <w:r>
        <w:rPr>
          <w:spacing w:val="-6"/>
        </w:rPr>
        <w:t xml:space="preserve"> </w:t>
      </w:r>
      <w:r>
        <w:t>requirements</w:t>
      </w:r>
      <w:r>
        <w:rPr>
          <w:spacing w:val="-8"/>
        </w:rPr>
        <w:t xml:space="preserve"> </w:t>
      </w:r>
      <w:r>
        <w:t>of</w:t>
      </w:r>
      <w:r>
        <w:rPr>
          <w:spacing w:val="-5"/>
        </w:rPr>
        <w:t xml:space="preserve"> </w:t>
      </w:r>
      <w:r>
        <w:t>these</w:t>
      </w:r>
      <w:r>
        <w:rPr>
          <w:spacing w:val="-4"/>
        </w:rPr>
        <w:t xml:space="preserve"> </w:t>
      </w:r>
      <w:r>
        <w:t>Conditions</w:t>
      </w:r>
      <w:r>
        <w:rPr>
          <w:spacing w:val="-6"/>
        </w:rPr>
        <w:t xml:space="preserve"> </w:t>
      </w:r>
      <w:r>
        <w:t>of</w:t>
      </w:r>
      <w:r>
        <w:rPr>
          <w:spacing w:val="-5"/>
        </w:rPr>
        <w:t xml:space="preserve"> </w:t>
      </w:r>
      <w:r>
        <w:rPr>
          <w:spacing w:val="-2"/>
        </w:rPr>
        <w:t>Tender,</w:t>
      </w:r>
    </w:p>
    <w:p w14:paraId="5B21AD98" w14:textId="77777777" w:rsidR="00E72694" w:rsidRDefault="00000000">
      <w:pPr>
        <w:pStyle w:val="ListParagraph"/>
        <w:numPr>
          <w:ilvl w:val="0"/>
          <w:numId w:val="38"/>
        </w:numPr>
        <w:tabs>
          <w:tab w:val="left" w:pos="2265"/>
        </w:tabs>
        <w:spacing w:line="252" w:lineRule="exact"/>
      </w:pPr>
      <w:r>
        <w:t>has</w:t>
      </w:r>
      <w:r>
        <w:rPr>
          <w:spacing w:val="-4"/>
        </w:rPr>
        <w:t xml:space="preserve"> </w:t>
      </w:r>
      <w:r>
        <w:t>been</w:t>
      </w:r>
      <w:r>
        <w:rPr>
          <w:spacing w:val="-5"/>
        </w:rPr>
        <w:t xml:space="preserve"> </w:t>
      </w:r>
      <w:r>
        <w:t>properly</w:t>
      </w:r>
      <w:r>
        <w:rPr>
          <w:spacing w:val="-6"/>
        </w:rPr>
        <w:t xml:space="preserve"> </w:t>
      </w:r>
      <w:r>
        <w:t>and</w:t>
      </w:r>
      <w:r>
        <w:rPr>
          <w:spacing w:val="-7"/>
        </w:rPr>
        <w:t xml:space="preserve"> </w:t>
      </w:r>
      <w:r>
        <w:t>fully</w:t>
      </w:r>
      <w:r>
        <w:rPr>
          <w:spacing w:val="-4"/>
        </w:rPr>
        <w:t xml:space="preserve"> </w:t>
      </w:r>
      <w:r>
        <w:t>completed</w:t>
      </w:r>
      <w:r>
        <w:rPr>
          <w:spacing w:val="-6"/>
        </w:rPr>
        <w:t xml:space="preserve"> </w:t>
      </w:r>
      <w:r>
        <w:t>and</w:t>
      </w:r>
      <w:r>
        <w:rPr>
          <w:spacing w:val="-5"/>
        </w:rPr>
        <w:t xml:space="preserve"> </w:t>
      </w:r>
      <w:r>
        <w:t>signed,</w:t>
      </w:r>
      <w:r>
        <w:rPr>
          <w:spacing w:val="-2"/>
        </w:rPr>
        <w:t xml:space="preserve"> </w:t>
      </w:r>
      <w:r>
        <w:rPr>
          <w:spacing w:val="-5"/>
        </w:rPr>
        <w:t>and</w:t>
      </w:r>
    </w:p>
    <w:p w14:paraId="360D89A5" w14:textId="77777777" w:rsidR="00E72694" w:rsidRDefault="00000000">
      <w:pPr>
        <w:pStyle w:val="ListParagraph"/>
        <w:numPr>
          <w:ilvl w:val="0"/>
          <w:numId w:val="38"/>
        </w:numPr>
        <w:tabs>
          <w:tab w:val="left" w:pos="2265"/>
        </w:tabs>
        <w:spacing w:line="252" w:lineRule="exact"/>
      </w:pPr>
      <w:r>
        <w:t>is</w:t>
      </w:r>
      <w:r>
        <w:rPr>
          <w:spacing w:val="-4"/>
        </w:rPr>
        <w:t xml:space="preserve"> </w:t>
      </w:r>
      <w:r>
        <w:t>responsive</w:t>
      </w:r>
      <w:r>
        <w:rPr>
          <w:spacing w:val="-6"/>
        </w:rPr>
        <w:t xml:space="preserve"> </w:t>
      </w:r>
      <w:r>
        <w:t>to</w:t>
      </w:r>
      <w:r>
        <w:rPr>
          <w:spacing w:val="-6"/>
        </w:rPr>
        <w:t xml:space="preserve"> </w:t>
      </w:r>
      <w:r>
        <w:t>the</w:t>
      </w:r>
      <w:r>
        <w:rPr>
          <w:spacing w:val="-7"/>
        </w:rPr>
        <w:t xml:space="preserve"> </w:t>
      </w:r>
      <w:r>
        <w:t>other</w:t>
      </w:r>
      <w:r>
        <w:rPr>
          <w:spacing w:val="-3"/>
        </w:rPr>
        <w:t xml:space="preserve"> </w:t>
      </w:r>
      <w:r>
        <w:t>requirements</w:t>
      </w:r>
      <w:r>
        <w:rPr>
          <w:spacing w:val="-6"/>
        </w:rPr>
        <w:t xml:space="preserve"> </w:t>
      </w:r>
      <w:r>
        <w:t>of</w:t>
      </w:r>
      <w:r>
        <w:rPr>
          <w:spacing w:val="-6"/>
        </w:rPr>
        <w:t xml:space="preserve"> </w:t>
      </w:r>
      <w:r>
        <w:t>the</w:t>
      </w:r>
      <w:r>
        <w:rPr>
          <w:spacing w:val="-6"/>
        </w:rPr>
        <w:t xml:space="preserve"> </w:t>
      </w:r>
      <w:r>
        <w:t>Tender</w:t>
      </w:r>
      <w:r>
        <w:rPr>
          <w:spacing w:val="-3"/>
        </w:rPr>
        <w:t xml:space="preserve"> </w:t>
      </w:r>
      <w:r>
        <w:rPr>
          <w:spacing w:val="-2"/>
        </w:rPr>
        <w:t>documents.</w:t>
      </w:r>
    </w:p>
    <w:p w14:paraId="40664839" w14:textId="77777777" w:rsidR="00E72694" w:rsidRDefault="00E72694">
      <w:pPr>
        <w:pStyle w:val="BodyText"/>
        <w:spacing w:before="180"/>
      </w:pPr>
    </w:p>
    <w:p w14:paraId="2EED7EE9" w14:textId="77777777" w:rsidR="00E72694" w:rsidRDefault="00000000">
      <w:pPr>
        <w:pStyle w:val="BodyText"/>
        <w:spacing w:before="1"/>
        <w:ind w:left="1698" w:right="365"/>
        <w:jc w:val="both"/>
      </w:pPr>
      <w:r>
        <w:t xml:space="preserve">A responsive Tender is one that </w:t>
      </w:r>
      <w:r>
        <w:rPr>
          <w:rFonts w:ascii="Arial"/>
          <w:b/>
        </w:rPr>
        <w:t xml:space="preserve">conforms </w:t>
      </w:r>
      <w:r>
        <w:t>to all the terms, conditions, and specifications of the Tender documents without material deviation or qualification. A material deviation or qualification is one which, in the Employer's opinion, would:</w:t>
      </w:r>
    </w:p>
    <w:p w14:paraId="682A8011" w14:textId="77777777" w:rsidR="00E72694" w:rsidRDefault="00E72694">
      <w:pPr>
        <w:jc w:val="both"/>
        <w:sectPr w:rsidR="00E72694">
          <w:pgSz w:w="11910" w:h="16840"/>
          <w:pgMar w:top="920" w:right="480" w:bottom="2500" w:left="1160" w:header="715" w:footer="2237" w:gutter="0"/>
          <w:cols w:space="720"/>
        </w:sectPr>
      </w:pPr>
    </w:p>
    <w:p w14:paraId="417FFAB2" w14:textId="77777777" w:rsidR="00E72694" w:rsidRDefault="00E72694">
      <w:pPr>
        <w:pStyle w:val="BodyText"/>
      </w:pPr>
    </w:p>
    <w:p w14:paraId="65C1556E" w14:textId="77777777" w:rsidR="00E72694" w:rsidRDefault="00E72694">
      <w:pPr>
        <w:pStyle w:val="BodyText"/>
      </w:pPr>
    </w:p>
    <w:p w14:paraId="44F743D6" w14:textId="77777777" w:rsidR="00E72694" w:rsidRDefault="00E72694">
      <w:pPr>
        <w:pStyle w:val="BodyText"/>
        <w:spacing w:before="215"/>
      </w:pPr>
    </w:p>
    <w:p w14:paraId="5CF251A4" w14:textId="77777777" w:rsidR="00E72694" w:rsidRDefault="00000000">
      <w:pPr>
        <w:pStyle w:val="ListParagraph"/>
        <w:numPr>
          <w:ilvl w:val="0"/>
          <w:numId w:val="37"/>
        </w:numPr>
        <w:tabs>
          <w:tab w:val="left" w:pos="2262"/>
          <w:tab w:val="left" w:pos="2265"/>
        </w:tabs>
        <w:spacing w:before="1"/>
        <w:ind w:right="371"/>
        <w:jc w:val="both"/>
      </w:pPr>
      <w:r>
        <w:t>Detrimentally affect the scope, quality, or performance of the Works, services or supply identified in the Scope of Work,</w:t>
      </w:r>
    </w:p>
    <w:p w14:paraId="5732E5CE" w14:textId="77777777" w:rsidR="00E72694" w:rsidRDefault="00E72694">
      <w:pPr>
        <w:pStyle w:val="BodyText"/>
        <w:spacing w:before="179"/>
      </w:pPr>
    </w:p>
    <w:p w14:paraId="56A6F8E2" w14:textId="77777777" w:rsidR="00E72694" w:rsidRDefault="00000000">
      <w:pPr>
        <w:pStyle w:val="ListParagraph"/>
        <w:numPr>
          <w:ilvl w:val="0"/>
          <w:numId w:val="37"/>
        </w:numPr>
        <w:tabs>
          <w:tab w:val="left" w:pos="2262"/>
          <w:tab w:val="left" w:pos="2265"/>
        </w:tabs>
        <w:ind w:right="367"/>
        <w:jc w:val="both"/>
      </w:pPr>
      <w:r>
        <w:t>Change the Employer's or the Tenderer's risks and responsibilities under the contract, or</w:t>
      </w:r>
    </w:p>
    <w:p w14:paraId="5EA6E944" w14:textId="77777777" w:rsidR="00E72694" w:rsidRDefault="00000000">
      <w:pPr>
        <w:pStyle w:val="ListParagraph"/>
        <w:numPr>
          <w:ilvl w:val="0"/>
          <w:numId w:val="37"/>
        </w:numPr>
        <w:tabs>
          <w:tab w:val="left" w:pos="2263"/>
          <w:tab w:val="left" w:pos="2265"/>
        </w:tabs>
        <w:spacing w:before="253"/>
        <w:ind w:right="372"/>
        <w:jc w:val="both"/>
      </w:pPr>
      <w:r>
        <w:t>Affect the competitive position of other Tenderers presenting responsive Tenders, if it were to be rectified.</w:t>
      </w:r>
    </w:p>
    <w:p w14:paraId="444FB683" w14:textId="77777777" w:rsidR="00E72694" w:rsidRDefault="00E72694">
      <w:pPr>
        <w:pStyle w:val="BodyText"/>
        <w:spacing w:before="179"/>
      </w:pPr>
    </w:p>
    <w:p w14:paraId="41198D24" w14:textId="77777777" w:rsidR="00E72694" w:rsidRDefault="00000000">
      <w:pPr>
        <w:pStyle w:val="ListParagraph"/>
        <w:numPr>
          <w:ilvl w:val="0"/>
          <w:numId w:val="37"/>
        </w:numPr>
        <w:tabs>
          <w:tab w:val="left" w:pos="2262"/>
          <w:tab w:val="left" w:pos="2265"/>
        </w:tabs>
        <w:ind w:right="365"/>
        <w:jc w:val="both"/>
      </w:pPr>
      <w:r>
        <w:t>Reject</w:t>
      </w:r>
      <w:r>
        <w:rPr>
          <w:spacing w:val="-13"/>
        </w:rPr>
        <w:t xml:space="preserve"> </w:t>
      </w:r>
      <w:r>
        <w:t>a</w:t>
      </w:r>
      <w:r>
        <w:rPr>
          <w:spacing w:val="-11"/>
        </w:rPr>
        <w:t xml:space="preserve"> </w:t>
      </w:r>
      <w:r>
        <w:t>non-responsive</w:t>
      </w:r>
      <w:r>
        <w:rPr>
          <w:spacing w:val="-14"/>
        </w:rPr>
        <w:t xml:space="preserve"> </w:t>
      </w:r>
      <w:r>
        <w:t>Tender</w:t>
      </w:r>
      <w:r>
        <w:rPr>
          <w:spacing w:val="-10"/>
        </w:rPr>
        <w:t xml:space="preserve"> </w:t>
      </w:r>
      <w:r>
        <w:t>offer,</w:t>
      </w:r>
      <w:r>
        <w:rPr>
          <w:spacing w:val="-10"/>
        </w:rPr>
        <w:t xml:space="preserve"> </w:t>
      </w:r>
      <w:r>
        <w:t>and</w:t>
      </w:r>
      <w:r>
        <w:rPr>
          <w:spacing w:val="-14"/>
        </w:rPr>
        <w:t xml:space="preserve"> </w:t>
      </w:r>
      <w:r>
        <w:t>not</w:t>
      </w:r>
      <w:r>
        <w:rPr>
          <w:spacing w:val="-12"/>
        </w:rPr>
        <w:t xml:space="preserve"> </w:t>
      </w:r>
      <w:r>
        <w:t>allow</w:t>
      </w:r>
      <w:r>
        <w:rPr>
          <w:spacing w:val="-12"/>
        </w:rPr>
        <w:t xml:space="preserve"> </w:t>
      </w:r>
      <w:r>
        <w:t>it</w:t>
      </w:r>
      <w:r>
        <w:rPr>
          <w:spacing w:val="-10"/>
        </w:rPr>
        <w:t xml:space="preserve"> </w:t>
      </w:r>
      <w:r>
        <w:t>to</w:t>
      </w:r>
      <w:r>
        <w:rPr>
          <w:spacing w:val="-14"/>
        </w:rPr>
        <w:t xml:space="preserve"> </w:t>
      </w:r>
      <w:r>
        <w:t>be</w:t>
      </w:r>
      <w:r>
        <w:rPr>
          <w:spacing w:val="-12"/>
        </w:rPr>
        <w:t xml:space="preserve"> </w:t>
      </w:r>
      <w:r>
        <w:t>subsequently</w:t>
      </w:r>
      <w:r>
        <w:rPr>
          <w:spacing w:val="-13"/>
        </w:rPr>
        <w:t xml:space="preserve"> </w:t>
      </w:r>
      <w:r>
        <w:t xml:space="preserve">made responsive by correction or withdrawal of the non-conforming deviation or </w:t>
      </w:r>
      <w:r>
        <w:rPr>
          <w:spacing w:val="-2"/>
        </w:rPr>
        <w:t>reservation.</w:t>
      </w:r>
    </w:p>
    <w:p w14:paraId="0C4877D8" w14:textId="77777777" w:rsidR="00E72694" w:rsidRDefault="00E72694">
      <w:pPr>
        <w:pStyle w:val="BodyText"/>
        <w:spacing w:before="181"/>
      </w:pPr>
    </w:p>
    <w:p w14:paraId="532A642C" w14:textId="77777777" w:rsidR="00E72694" w:rsidRDefault="00000000">
      <w:pPr>
        <w:pStyle w:val="Heading5"/>
      </w:pPr>
      <w:r>
        <w:t>ARITHMETICAL</w:t>
      </w:r>
      <w:r>
        <w:rPr>
          <w:spacing w:val="-9"/>
        </w:rPr>
        <w:t xml:space="preserve"> </w:t>
      </w:r>
      <w:r>
        <w:rPr>
          <w:spacing w:val="-2"/>
        </w:rPr>
        <w:t>ERRORS</w:t>
      </w:r>
    </w:p>
    <w:p w14:paraId="1C51C97F" w14:textId="77777777" w:rsidR="00E72694" w:rsidRDefault="00000000">
      <w:pPr>
        <w:pStyle w:val="BodyText"/>
        <w:spacing w:before="239"/>
        <w:ind w:left="1698"/>
      </w:pPr>
      <w:r>
        <w:t>Check</w:t>
      </w:r>
      <w:r>
        <w:rPr>
          <w:spacing w:val="40"/>
        </w:rPr>
        <w:t xml:space="preserve"> </w:t>
      </w:r>
      <w:r>
        <w:t>responsive</w:t>
      </w:r>
      <w:r>
        <w:rPr>
          <w:spacing w:val="40"/>
        </w:rPr>
        <w:t xml:space="preserve"> </w:t>
      </w:r>
      <w:r>
        <w:t>Tender</w:t>
      </w:r>
      <w:r>
        <w:rPr>
          <w:spacing w:val="40"/>
        </w:rPr>
        <w:t xml:space="preserve"> </w:t>
      </w:r>
      <w:r>
        <w:t>offers</w:t>
      </w:r>
      <w:r>
        <w:rPr>
          <w:spacing w:val="40"/>
        </w:rPr>
        <w:t xml:space="preserve"> </w:t>
      </w:r>
      <w:r>
        <w:t>for</w:t>
      </w:r>
      <w:r>
        <w:rPr>
          <w:spacing w:val="40"/>
        </w:rPr>
        <w:t xml:space="preserve"> </w:t>
      </w:r>
      <w:r>
        <w:t>arithmetical</w:t>
      </w:r>
      <w:r>
        <w:rPr>
          <w:spacing w:val="40"/>
        </w:rPr>
        <w:t xml:space="preserve"> </w:t>
      </w:r>
      <w:r>
        <w:t>errors,</w:t>
      </w:r>
      <w:r>
        <w:rPr>
          <w:spacing w:val="40"/>
        </w:rPr>
        <w:t xml:space="preserve"> </w:t>
      </w:r>
      <w:r>
        <w:t>correcting</w:t>
      </w:r>
      <w:r>
        <w:rPr>
          <w:spacing w:val="40"/>
        </w:rPr>
        <w:t xml:space="preserve"> </w:t>
      </w:r>
      <w:r>
        <w:t>them</w:t>
      </w:r>
      <w:r>
        <w:rPr>
          <w:spacing w:val="40"/>
        </w:rPr>
        <w:t xml:space="preserve"> </w:t>
      </w:r>
      <w:r>
        <w:t>in</w:t>
      </w:r>
      <w:r>
        <w:rPr>
          <w:spacing w:val="40"/>
        </w:rPr>
        <w:t xml:space="preserve"> </w:t>
      </w:r>
      <w:r>
        <w:t>the</w:t>
      </w:r>
      <w:r>
        <w:rPr>
          <w:spacing w:val="80"/>
        </w:rPr>
        <w:t xml:space="preserve"> </w:t>
      </w:r>
      <w:r>
        <w:t>following manner:</w:t>
      </w:r>
    </w:p>
    <w:p w14:paraId="08ABDAFE" w14:textId="77777777" w:rsidR="00E72694" w:rsidRDefault="00000000">
      <w:pPr>
        <w:pStyle w:val="ListParagraph"/>
        <w:numPr>
          <w:ilvl w:val="0"/>
          <w:numId w:val="36"/>
        </w:numPr>
        <w:tabs>
          <w:tab w:val="left" w:pos="2262"/>
          <w:tab w:val="left" w:pos="2265"/>
        </w:tabs>
        <w:spacing w:before="121"/>
        <w:ind w:right="369"/>
        <w:jc w:val="both"/>
      </w:pPr>
      <w:r>
        <w:t>Where</w:t>
      </w:r>
      <w:r>
        <w:rPr>
          <w:spacing w:val="-9"/>
        </w:rPr>
        <w:t xml:space="preserve"> </w:t>
      </w:r>
      <w:r>
        <w:t>there</w:t>
      </w:r>
      <w:r>
        <w:rPr>
          <w:spacing w:val="-9"/>
        </w:rPr>
        <w:t xml:space="preserve"> </w:t>
      </w:r>
      <w:r>
        <w:t>is</w:t>
      </w:r>
      <w:r>
        <w:rPr>
          <w:spacing w:val="-7"/>
        </w:rPr>
        <w:t xml:space="preserve"> </w:t>
      </w:r>
      <w:r>
        <w:t>a</w:t>
      </w:r>
      <w:r>
        <w:rPr>
          <w:spacing w:val="-9"/>
        </w:rPr>
        <w:t xml:space="preserve"> </w:t>
      </w:r>
      <w:r>
        <w:t>discrepancy</w:t>
      </w:r>
      <w:r>
        <w:rPr>
          <w:spacing w:val="-7"/>
        </w:rPr>
        <w:t xml:space="preserve"> </w:t>
      </w:r>
      <w:r>
        <w:t>between</w:t>
      </w:r>
      <w:r>
        <w:rPr>
          <w:spacing w:val="-9"/>
        </w:rPr>
        <w:t xml:space="preserve"> </w:t>
      </w:r>
      <w:r>
        <w:t>the</w:t>
      </w:r>
      <w:r>
        <w:rPr>
          <w:spacing w:val="-9"/>
        </w:rPr>
        <w:t xml:space="preserve"> </w:t>
      </w:r>
      <w:r>
        <w:t>amounts</w:t>
      </w:r>
      <w:r>
        <w:rPr>
          <w:spacing w:val="-9"/>
        </w:rPr>
        <w:t xml:space="preserve"> </w:t>
      </w:r>
      <w:r>
        <w:t>in</w:t>
      </w:r>
      <w:r>
        <w:rPr>
          <w:spacing w:val="-9"/>
        </w:rPr>
        <w:t xml:space="preserve"> </w:t>
      </w:r>
      <w:r>
        <w:t>figures</w:t>
      </w:r>
      <w:r>
        <w:rPr>
          <w:spacing w:val="-9"/>
        </w:rPr>
        <w:t xml:space="preserve"> </w:t>
      </w:r>
      <w:r>
        <w:t>and</w:t>
      </w:r>
      <w:r>
        <w:rPr>
          <w:spacing w:val="-9"/>
        </w:rPr>
        <w:t xml:space="preserve"> </w:t>
      </w:r>
      <w:r>
        <w:t>in</w:t>
      </w:r>
      <w:r>
        <w:rPr>
          <w:spacing w:val="-7"/>
        </w:rPr>
        <w:t xml:space="preserve"> </w:t>
      </w:r>
      <w:r>
        <w:t>words,</w:t>
      </w:r>
      <w:r>
        <w:rPr>
          <w:spacing w:val="-9"/>
        </w:rPr>
        <w:t xml:space="preserve"> </w:t>
      </w:r>
      <w:r>
        <w:t>the amount in words shall govern.</w:t>
      </w:r>
    </w:p>
    <w:p w14:paraId="43FCEB2F" w14:textId="77777777" w:rsidR="00E72694" w:rsidRDefault="00E72694">
      <w:pPr>
        <w:pStyle w:val="BodyText"/>
        <w:spacing w:before="179"/>
      </w:pPr>
    </w:p>
    <w:p w14:paraId="58D74AA8" w14:textId="77777777" w:rsidR="00E72694" w:rsidRDefault="00000000">
      <w:pPr>
        <w:pStyle w:val="ListParagraph"/>
        <w:numPr>
          <w:ilvl w:val="0"/>
          <w:numId w:val="36"/>
        </w:numPr>
        <w:tabs>
          <w:tab w:val="left" w:pos="2262"/>
          <w:tab w:val="left" w:pos="2265"/>
        </w:tabs>
        <w:ind w:right="369"/>
        <w:jc w:val="both"/>
      </w:pPr>
      <w:r>
        <w:t>If</w:t>
      </w:r>
      <w:r>
        <w:rPr>
          <w:spacing w:val="-10"/>
        </w:rPr>
        <w:t xml:space="preserve"> </w:t>
      </w:r>
      <w:r>
        <w:t>a</w:t>
      </w:r>
      <w:r>
        <w:rPr>
          <w:spacing w:val="-11"/>
        </w:rPr>
        <w:t xml:space="preserve"> </w:t>
      </w:r>
      <w:r>
        <w:t>Bill</w:t>
      </w:r>
      <w:r>
        <w:rPr>
          <w:spacing w:val="-10"/>
        </w:rPr>
        <w:t xml:space="preserve"> </w:t>
      </w:r>
      <w:r>
        <w:t>of</w:t>
      </w:r>
      <w:r>
        <w:rPr>
          <w:spacing w:val="-13"/>
        </w:rPr>
        <w:t xml:space="preserve"> </w:t>
      </w:r>
      <w:r>
        <w:t>Quantities</w:t>
      </w:r>
      <w:r>
        <w:rPr>
          <w:spacing w:val="-13"/>
        </w:rPr>
        <w:t xml:space="preserve"> </w:t>
      </w:r>
      <w:r>
        <w:t>(or</w:t>
      </w:r>
      <w:r>
        <w:rPr>
          <w:spacing w:val="-10"/>
        </w:rPr>
        <w:t xml:space="preserve"> </w:t>
      </w:r>
      <w:r>
        <w:t>Bill</w:t>
      </w:r>
      <w:r>
        <w:rPr>
          <w:spacing w:val="-10"/>
        </w:rPr>
        <w:t xml:space="preserve"> </w:t>
      </w:r>
      <w:r>
        <w:t>of</w:t>
      </w:r>
      <w:r>
        <w:rPr>
          <w:spacing w:val="-10"/>
        </w:rPr>
        <w:t xml:space="preserve"> </w:t>
      </w:r>
      <w:r>
        <w:t>Quantities</w:t>
      </w:r>
      <w:r>
        <w:rPr>
          <w:spacing w:val="-9"/>
        </w:rPr>
        <w:t xml:space="preserve"> </w:t>
      </w:r>
      <w:r>
        <w:t>or</w:t>
      </w:r>
      <w:r>
        <w:rPr>
          <w:spacing w:val="-10"/>
        </w:rPr>
        <w:t xml:space="preserve"> </w:t>
      </w:r>
      <w:r>
        <w:t>schedule</w:t>
      </w:r>
      <w:r>
        <w:rPr>
          <w:spacing w:val="-9"/>
        </w:rPr>
        <w:t xml:space="preserve"> </w:t>
      </w:r>
      <w:r>
        <w:t>of</w:t>
      </w:r>
      <w:r>
        <w:rPr>
          <w:spacing w:val="-10"/>
        </w:rPr>
        <w:t xml:space="preserve"> </w:t>
      </w:r>
      <w:r>
        <w:t>rates)</w:t>
      </w:r>
      <w:r>
        <w:rPr>
          <w:spacing w:val="-10"/>
        </w:rPr>
        <w:t xml:space="preserve"> </w:t>
      </w:r>
      <w:r>
        <w:t>applies</w:t>
      </w:r>
      <w:r>
        <w:rPr>
          <w:spacing w:val="-9"/>
        </w:rPr>
        <w:t xml:space="preserve"> </w:t>
      </w:r>
      <w:r>
        <w:t>and</w:t>
      </w:r>
      <w:r>
        <w:rPr>
          <w:spacing w:val="-14"/>
        </w:rPr>
        <w:t xml:space="preserve"> </w:t>
      </w:r>
      <w:r>
        <w:t xml:space="preserve">there is an error in the </w:t>
      </w:r>
      <w:proofErr w:type="gramStart"/>
      <w:r>
        <w:t>line item</w:t>
      </w:r>
      <w:proofErr w:type="gramEnd"/>
      <w:r>
        <w:t xml:space="preserve"> total resulting from the product of the unit rate and the quantity, the line item total shall govern and the rate shall be corrected. Where</w:t>
      </w:r>
      <w:r>
        <w:rPr>
          <w:spacing w:val="-10"/>
        </w:rPr>
        <w:t xml:space="preserve"> </w:t>
      </w:r>
      <w:r>
        <w:t>there</w:t>
      </w:r>
      <w:r>
        <w:rPr>
          <w:spacing w:val="-11"/>
        </w:rPr>
        <w:t xml:space="preserve"> </w:t>
      </w:r>
      <w:r>
        <w:t>is</w:t>
      </w:r>
      <w:r>
        <w:rPr>
          <w:spacing w:val="-8"/>
        </w:rPr>
        <w:t xml:space="preserve"> </w:t>
      </w:r>
      <w:r>
        <w:t>an</w:t>
      </w:r>
      <w:r>
        <w:rPr>
          <w:spacing w:val="-9"/>
        </w:rPr>
        <w:t xml:space="preserve"> </w:t>
      </w:r>
      <w:r>
        <w:t>obviously</w:t>
      </w:r>
      <w:r>
        <w:rPr>
          <w:spacing w:val="-8"/>
        </w:rPr>
        <w:t xml:space="preserve"> </w:t>
      </w:r>
      <w:r>
        <w:t>gross</w:t>
      </w:r>
      <w:r>
        <w:rPr>
          <w:spacing w:val="-11"/>
        </w:rPr>
        <w:t xml:space="preserve"> </w:t>
      </w:r>
      <w:r>
        <w:t>misplacement</w:t>
      </w:r>
      <w:r>
        <w:rPr>
          <w:spacing w:val="-7"/>
        </w:rPr>
        <w:t xml:space="preserve"> </w:t>
      </w:r>
      <w:r>
        <w:t>of</w:t>
      </w:r>
      <w:r>
        <w:rPr>
          <w:spacing w:val="-7"/>
        </w:rPr>
        <w:t xml:space="preserve"> </w:t>
      </w:r>
      <w:r>
        <w:t>the</w:t>
      </w:r>
      <w:r>
        <w:rPr>
          <w:spacing w:val="-12"/>
        </w:rPr>
        <w:t xml:space="preserve"> </w:t>
      </w:r>
      <w:r>
        <w:t>decimal</w:t>
      </w:r>
      <w:r>
        <w:rPr>
          <w:spacing w:val="-10"/>
        </w:rPr>
        <w:t xml:space="preserve"> </w:t>
      </w:r>
      <w:r>
        <w:t>point</w:t>
      </w:r>
      <w:r>
        <w:rPr>
          <w:spacing w:val="-8"/>
        </w:rPr>
        <w:t xml:space="preserve"> </w:t>
      </w:r>
      <w:r>
        <w:t>in</w:t>
      </w:r>
      <w:r>
        <w:rPr>
          <w:spacing w:val="-11"/>
        </w:rPr>
        <w:t xml:space="preserve"> </w:t>
      </w:r>
      <w:r>
        <w:t>the</w:t>
      </w:r>
      <w:r>
        <w:rPr>
          <w:spacing w:val="-12"/>
        </w:rPr>
        <w:t xml:space="preserve"> </w:t>
      </w:r>
      <w:r>
        <w:t xml:space="preserve">unit rate, the </w:t>
      </w:r>
      <w:proofErr w:type="gramStart"/>
      <w:r>
        <w:t>line item</w:t>
      </w:r>
      <w:proofErr w:type="gramEnd"/>
      <w:r>
        <w:t xml:space="preserve"> total as quoted shall govern, and the unit rate will be </w:t>
      </w:r>
      <w:r>
        <w:rPr>
          <w:spacing w:val="-2"/>
        </w:rPr>
        <w:t>corrected.</w:t>
      </w:r>
    </w:p>
    <w:p w14:paraId="5657EE0A" w14:textId="77777777" w:rsidR="00E72694" w:rsidRDefault="00E72694">
      <w:pPr>
        <w:pStyle w:val="BodyText"/>
        <w:spacing w:before="181"/>
      </w:pPr>
    </w:p>
    <w:p w14:paraId="0653DBC4" w14:textId="77777777" w:rsidR="00E72694" w:rsidRDefault="00000000">
      <w:pPr>
        <w:pStyle w:val="ListParagraph"/>
        <w:numPr>
          <w:ilvl w:val="0"/>
          <w:numId w:val="36"/>
        </w:numPr>
        <w:tabs>
          <w:tab w:val="left" w:pos="2263"/>
          <w:tab w:val="left" w:pos="2265"/>
        </w:tabs>
        <w:ind w:right="368"/>
        <w:jc w:val="both"/>
      </w:pPr>
      <w: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a Bill of Quantities applies) to achieve the Tendered total of the prices.</w:t>
      </w:r>
    </w:p>
    <w:p w14:paraId="5A22916B" w14:textId="77777777" w:rsidR="00E72694" w:rsidRDefault="00E72694">
      <w:pPr>
        <w:pStyle w:val="BodyText"/>
        <w:spacing w:before="1"/>
      </w:pPr>
    </w:p>
    <w:p w14:paraId="7B319DF1" w14:textId="77777777" w:rsidR="00E72694" w:rsidRDefault="00000000">
      <w:pPr>
        <w:pStyle w:val="ListParagraph"/>
        <w:numPr>
          <w:ilvl w:val="0"/>
          <w:numId w:val="36"/>
        </w:numPr>
        <w:tabs>
          <w:tab w:val="left" w:pos="2262"/>
          <w:tab w:val="left" w:pos="2265"/>
        </w:tabs>
        <w:ind w:right="372"/>
        <w:jc w:val="both"/>
      </w:pPr>
      <w:r>
        <w:t>Consider the rejection of a Tender offer if the Tenderer does not correct or accept</w:t>
      </w:r>
      <w:r>
        <w:rPr>
          <w:spacing w:val="-1"/>
        </w:rPr>
        <w:t xml:space="preserve"> </w:t>
      </w:r>
      <w:r>
        <w:t>the</w:t>
      </w:r>
      <w:r>
        <w:rPr>
          <w:spacing w:val="-2"/>
        </w:rPr>
        <w:t xml:space="preserve"> </w:t>
      </w:r>
      <w:r>
        <w:t>correction</w:t>
      </w:r>
      <w:r>
        <w:rPr>
          <w:spacing w:val="-2"/>
        </w:rPr>
        <w:t xml:space="preserve"> </w:t>
      </w:r>
      <w:r>
        <w:t>of</w:t>
      </w:r>
      <w:r>
        <w:rPr>
          <w:spacing w:val="-3"/>
        </w:rPr>
        <w:t xml:space="preserve"> </w:t>
      </w:r>
      <w:r>
        <w:t>his arithmetical errors in</w:t>
      </w:r>
      <w:r>
        <w:rPr>
          <w:spacing w:val="-2"/>
        </w:rPr>
        <w:t xml:space="preserve"> </w:t>
      </w:r>
      <w:r>
        <w:t>the</w:t>
      </w:r>
      <w:r>
        <w:rPr>
          <w:spacing w:val="-2"/>
        </w:rPr>
        <w:t xml:space="preserve"> </w:t>
      </w:r>
      <w:r>
        <w:t>manner</w:t>
      </w:r>
      <w:r>
        <w:rPr>
          <w:spacing w:val="-1"/>
        </w:rPr>
        <w:t xml:space="preserve"> </w:t>
      </w:r>
      <w:r>
        <w:t>described above.</w:t>
      </w:r>
    </w:p>
    <w:p w14:paraId="39853238" w14:textId="77777777" w:rsidR="00E72694" w:rsidRDefault="00E72694">
      <w:pPr>
        <w:pStyle w:val="BodyText"/>
        <w:spacing w:before="252"/>
      </w:pPr>
    </w:p>
    <w:p w14:paraId="45E45800" w14:textId="77777777" w:rsidR="00E72694" w:rsidRDefault="00000000">
      <w:pPr>
        <w:pStyle w:val="Heading5"/>
      </w:pPr>
      <w:r>
        <w:t>CLARIFICATION</w:t>
      </w:r>
      <w:r>
        <w:rPr>
          <w:spacing w:val="-7"/>
        </w:rPr>
        <w:t xml:space="preserve"> </w:t>
      </w:r>
      <w:r>
        <w:t>OF</w:t>
      </w:r>
      <w:r>
        <w:rPr>
          <w:spacing w:val="-7"/>
        </w:rPr>
        <w:t xml:space="preserve"> </w:t>
      </w:r>
      <w:r>
        <w:t>A</w:t>
      </w:r>
      <w:r>
        <w:rPr>
          <w:spacing w:val="-3"/>
        </w:rPr>
        <w:t xml:space="preserve"> </w:t>
      </w:r>
      <w:r>
        <w:t>TENDER</w:t>
      </w:r>
      <w:r>
        <w:rPr>
          <w:spacing w:val="-3"/>
        </w:rPr>
        <w:t xml:space="preserve"> </w:t>
      </w:r>
      <w:r>
        <w:rPr>
          <w:spacing w:val="-4"/>
        </w:rPr>
        <w:t>OFFER</w:t>
      </w:r>
    </w:p>
    <w:p w14:paraId="6410C0AE" w14:textId="77777777" w:rsidR="00E72694" w:rsidRDefault="00000000">
      <w:pPr>
        <w:pStyle w:val="BodyText"/>
        <w:spacing w:before="244" w:line="256" w:lineRule="auto"/>
        <w:ind w:left="1708" w:right="516"/>
      </w:pPr>
      <w:r>
        <w:t>Obtain</w:t>
      </w:r>
      <w:r>
        <w:rPr>
          <w:spacing w:val="-4"/>
        </w:rPr>
        <w:t xml:space="preserve"> </w:t>
      </w:r>
      <w:r>
        <w:t>clarification</w:t>
      </w:r>
      <w:r>
        <w:rPr>
          <w:spacing w:val="-4"/>
        </w:rPr>
        <w:t xml:space="preserve"> </w:t>
      </w:r>
      <w:r>
        <w:t>from</w:t>
      </w:r>
      <w:r>
        <w:rPr>
          <w:spacing w:val="-5"/>
        </w:rPr>
        <w:t xml:space="preserve"> </w:t>
      </w:r>
      <w:r>
        <w:t>a</w:t>
      </w:r>
      <w:r>
        <w:rPr>
          <w:spacing w:val="-2"/>
        </w:rPr>
        <w:t xml:space="preserve"> </w:t>
      </w:r>
      <w:r>
        <w:t>Tenderer</w:t>
      </w:r>
      <w:r>
        <w:rPr>
          <w:spacing w:val="-1"/>
        </w:rPr>
        <w:t xml:space="preserve"> </w:t>
      </w:r>
      <w:r>
        <w:t>on</w:t>
      </w:r>
      <w:r>
        <w:rPr>
          <w:spacing w:val="-4"/>
        </w:rPr>
        <w:t xml:space="preserve"> </w:t>
      </w:r>
      <w:r>
        <w:t>any</w:t>
      </w:r>
      <w:r>
        <w:rPr>
          <w:spacing w:val="-4"/>
        </w:rPr>
        <w:t xml:space="preserve"> </w:t>
      </w:r>
      <w:r>
        <w:t>matter</w:t>
      </w:r>
      <w:r>
        <w:rPr>
          <w:spacing w:val="-3"/>
        </w:rPr>
        <w:t xml:space="preserve"> </w:t>
      </w:r>
      <w:r>
        <w:t>that</w:t>
      </w:r>
      <w:r>
        <w:rPr>
          <w:spacing w:val="-3"/>
        </w:rPr>
        <w:t xml:space="preserve"> </w:t>
      </w:r>
      <w:r>
        <w:t>could</w:t>
      </w:r>
      <w:r>
        <w:rPr>
          <w:spacing w:val="-2"/>
        </w:rPr>
        <w:t xml:space="preserve"> </w:t>
      </w:r>
      <w:r>
        <w:t>give</w:t>
      </w:r>
      <w:r>
        <w:rPr>
          <w:spacing w:val="-1"/>
        </w:rPr>
        <w:t xml:space="preserve"> </w:t>
      </w:r>
      <w:r>
        <w:t>rise</w:t>
      </w:r>
      <w:r>
        <w:rPr>
          <w:spacing w:val="-4"/>
        </w:rPr>
        <w:t xml:space="preserve"> </w:t>
      </w:r>
      <w:r>
        <w:t>to</w:t>
      </w:r>
      <w:r>
        <w:rPr>
          <w:spacing w:val="-2"/>
        </w:rPr>
        <w:t xml:space="preserve"> </w:t>
      </w:r>
      <w:r>
        <w:t>ambiguity in a contract arising from the Tender offer.</w:t>
      </w:r>
    </w:p>
    <w:p w14:paraId="71BCB464" w14:textId="77777777" w:rsidR="00E72694" w:rsidRDefault="00000000">
      <w:pPr>
        <w:pStyle w:val="Heading5"/>
        <w:spacing w:before="162"/>
      </w:pPr>
      <w:r>
        <w:t>EVALUATION</w:t>
      </w:r>
      <w:r>
        <w:rPr>
          <w:spacing w:val="-7"/>
        </w:rPr>
        <w:t xml:space="preserve"> </w:t>
      </w:r>
      <w:r>
        <w:t>OF</w:t>
      </w:r>
      <w:r>
        <w:rPr>
          <w:spacing w:val="-8"/>
        </w:rPr>
        <w:t xml:space="preserve"> </w:t>
      </w:r>
      <w:r>
        <w:t>TENDER</w:t>
      </w:r>
      <w:r>
        <w:rPr>
          <w:spacing w:val="-3"/>
        </w:rPr>
        <w:t xml:space="preserve"> </w:t>
      </w:r>
      <w:r>
        <w:rPr>
          <w:spacing w:val="-2"/>
        </w:rPr>
        <w:t>OFFERS</w:t>
      </w:r>
    </w:p>
    <w:p w14:paraId="6F6150B8" w14:textId="77777777" w:rsidR="00E72694" w:rsidRDefault="00000000">
      <w:pPr>
        <w:pStyle w:val="Heading6"/>
        <w:spacing w:before="239"/>
        <w:ind w:left="1698"/>
      </w:pPr>
      <w:r>
        <w:rPr>
          <w:spacing w:val="-2"/>
        </w:rPr>
        <w:t>General</w:t>
      </w:r>
    </w:p>
    <w:p w14:paraId="03628E5F" w14:textId="77777777" w:rsidR="00E72694" w:rsidRDefault="00E72694">
      <w:pPr>
        <w:sectPr w:rsidR="00E72694">
          <w:pgSz w:w="11910" w:h="16840"/>
          <w:pgMar w:top="920" w:right="480" w:bottom="2500" w:left="1160" w:header="715" w:footer="2237" w:gutter="0"/>
          <w:cols w:space="720"/>
        </w:sectPr>
      </w:pPr>
    </w:p>
    <w:p w14:paraId="76FC78CC" w14:textId="77777777" w:rsidR="00E72694" w:rsidRDefault="00E72694">
      <w:pPr>
        <w:pStyle w:val="BodyText"/>
        <w:rPr>
          <w:rFonts w:ascii="Arial"/>
          <w:b/>
        </w:rPr>
      </w:pPr>
    </w:p>
    <w:p w14:paraId="4EB32358" w14:textId="77777777" w:rsidR="00E72694" w:rsidRDefault="00E72694">
      <w:pPr>
        <w:pStyle w:val="BodyText"/>
        <w:rPr>
          <w:rFonts w:ascii="Arial"/>
          <w:b/>
        </w:rPr>
      </w:pPr>
    </w:p>
    <w:p w14:paraId="495FBCE9" w14:textId="77777777" w:rsidR="00E72694" w:rsidRDefault="00E72694">
      <w:pPr>
        <w:pStyle w:val="BodyText"/>
        <w:spacing w:before="218"/>
        <w:rPr>
          <w:rFonts w:ascii="Arial"/>
          <w:b/>
        </w:rPr>
      </w:pPr>
    </w:p>
    <w:p w14:paraId="78DF1D98" w14:textId="77777777" w:rsidR="00E72694" w:rsidRDefault="00000000">
      <w:pPr>
        <w:pStyle w:val="BodyText"/>
        <w:spacing w:line="256" w:lineRule="auto"/>
        <w:ind w:left="1698" w:right="786"/>
      </w:pPr>
      <w:r>
        <w:t>Appoint an evaluation panel of not less than three persons. Reduce each responsive</w:t>
      </w:r>
      <w:r>
        <w:rPr>
          <w:spacing w:val="-3"/>
        </w:rPr>
        <w:t xml:space="preserve"> </w:t>
      </w:r>
      <w:r>
        <w:t>Tender</w:t>
      </w:r>
      <w:r>
        <w:rPr>
          <w:spacing w:val="-3"/>
        </w:rPr>
        <w:t xml:space="preserve"> </w:t>
      </w:r>
      <w:r>
        <w:t>offer</w:t>
      </w:r>
      <w:r>
        <w:rPr>
          <w:spacing w:val="-4"/>
        </w:rPr>
        <w:t xml:space="preserve"> </w:t>
      </w:r>
      <w:r>
        <w:t>to</w:t>
      </w:r>
      <w:r>
        <w:rPr>
          <w:spacing w:val="-3"/>
        </w:rPr>
        <w:t xml:space="preserve"> </w:t>
      </w:r>
      <w:r>
        <w:t>a</w:t>
      </w:r>
      <w:r>
        <w:rPr>
          <w:spacing w:val="-3"/>
        </w:rPr>
        <w:t xml:space="preserve"> </w:t>
      </w:r>
      <w:r>
        <w:t>comparative</w:t>
      </w:r>
      <w:r>
        <w:rPr>
          <w:spacing w:val="-3"/>
        </w:rPr>
        <w:t xml:space="preserve"> </w:t>
      </w:r>
      <w:r>
        <w:t>offer</w:t>
      </w:r>
      <w:r>
        <w:rPr>
          <w:spacing w:val="-3"/>
        </w:rPr>
        <w:t xml:space="preserve"> </w:t>
      </w:r>
      <w:r>
        <w:t>and</w:t>
      </w:r>
      <w:r>
        <w:rPr>
          <w:spacing w:val="-3"/>
        </w:rPr>
        <w:t xml:space="preserve"> </w:t>
      </w:r>
      <w:r>
        <w:t>evaluate</w:t>
      </w:r>
      <w:r>
        <w:rPr>
          <w:spacing w:val="-3"/>
        </w:rPr>
        <w:t xml:space="preserve"> </w:t>
      </w:r>
      <w:r>
        <w:t>it</w:t>
      </w:r>
      <w:r>
        <w:rPr>
          <w:spacing w:val="-2"/>
        </w:rPr>
        <w:t xml:space="preserve"> </w:t>
      </w:r>
      <w:r>
        <w:t>using</w:t>
      </w:r>
      <w:r>
        <w:rPr>
          <w:spacing w:val="-5"/>
        </w:rPr>
        <w:t xml:space="preserve"> </w:t>
      </w:r>
      <w:r>
        <w:t>the</w:t>
      </w:r>
      <w:r>
        <w:rPr>
          <w:spacing w:val="-5"/>
        </w:rPr>
        <w:t xml:space="preserve"> </w:t>
      </w:r>
      <w:r>
        <w:t>Tender evaluation method that is indicated in the Tender Data and described below:</w:t>
      </w:r>
    </w:p>
    <w:p w14:paraId="227F4017" w14:textId="77777777" w:rsidR="00E72694" w:rsidRDefault="00E72694">
      <w:pPr>
        <w:pStyle w:val="BodyText"/>
        <w:rPr>
          <w:sz w:val="20"/>
        </w:rPr>
      </w:pPr>
    </w:p>
    <w:p w14:paraId="06CA6D2E" w14:textId="77777777" w:rsidR="00E72694" w:rsidRDefault="00E72694">
      <w:pPr>
        <w:pStyle w:val="BodyText"/>
        <w:spacing w:before="132"/>
        <w:rPr>
          <w:sz w:val="20"/>
        </w:rPr>
      </w:pPr>
    </w:p>
    <w:tbl>
      <w:tblPr>
        <w:tblW w:w="0" w:type="auto"/>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4"/>
      </w:tblGrid>
      <w:tr w:rsidR="00E72694" w14:paraId="457554A2" w14:textId="77777777">
        <w:trPr>
          <w:trHeight w:val="592"/>
        </w:trPr>
        <w:tc>
          <w:tcPr>
            <w:tcW w:w="1560" w:type="dxa"/>
            <w:vMerge w:val="restart"/>
          </w:tcPr>
          <w:p w14:paraId="1ECB2161" w14:textId="77777777" w:rsidR="00E72694" w:rsidRDefault="00000000">
            <w:pPr>
              <w:pStyle w:val="TableParagraph"/>
              <w:spacing w:before="48" w:line="256" w:lineRule="auto"/>
              <w:ind w:left="67"/>
            </w:pPr>
            <w:r>
              <w:rPr>
                <w:rFonts w:ascii="Arial"/>
                <w:b/>
              </w:rPr>
              <w:t>Method</w:t>
            </w:r>
            <w:r>
              <w:rPr>
                <w:rFonts w:ascii="Arial"/>
                <w:b/>
                <w:spacing w:val="-16"/>
              </w:rPr>
              <w:t xml:space="preserve"> </w:t>
            </w:r>
            <w:r>
              <w:rPr>
                <w:rFonts w:ascii="Arial"/>
                <w:b/>
              </w:rPr>
              <w:t xml:space="preserve">1: </w:t>
            </w:r>
            <w:r>
              <w:rPr>
                <w:smallCaps/>
                <w:spacing w:val="-2"/>
              </w:rPr>
              <w:t xml:space="preserve">Financial </w:t>
            </w:r>
            <w:r>
              <w:rPr>
                <w:smallCaps/>
                <w:spacing w:val="-4"/>
              </w:rPr>
              <w:t>Offer</w:t>
            </w:r>
          </w:p>
        </w:tc>
        <w:tc>
          <w:tcPr>
            <w:tcW w:w="8224" w:type="dxa"/>
            <w:tcBorders>
              <w:bottom w:val="nil"/>
            </w:tcBorders>
          </w:tcPr>
          <w:p w14:paraId="71CC4B65" w14:textId="77777777" w:rsidR="00E72694" w:rsidRDefault="00000000">
            <w:pPr>
              <w:pStyle w:val="TableParagraph"/>
              <w:tabs>
                <w:tab w:val="left" w:pos="472"/>
              </w:tabs>
              <w:spacing w:before="45"/>
              <w:ind w:left="472" w:right="54" w:hanging="406"/>
            </w:pPr>
            <w:r>
              <w:rPr>
                <w:spacing w:val="-6"/>
              </w:rPr>
              <w:t>1.</w:t>
            </w:r>
            <w:r>
              <w:tab/>
              <w:t>Rank</w:t>
            </w:r>
            <w:r>
              <w:rPr>
                <w:spacing w:val="80"/>
              </w:rPr>
              <w:t xml:space="preserve"> </w:t>
            </w:r>
            <w:r>
              <w:t>Tender</w:t>
            </w:r>
            <w:r>
              <w:rPr>
                <w:spacing w:val="80"/>
              </w:rPr>
              <w:t xml:space="preserve"> </w:t>
            </w:r>
            <w:r>
              <w:t>offers</w:t>
            </w:r>
            <w:r>
              <w:rPr>
                <w:spacing w:val="80"/>
              </w:rPr>
              <w:t xml:space="preserve"> </w:t>
            </w:r>
            <w:r>
              <w:t>from</w:t>
            </w:r>
            <w:r>
              <w:rPr>
                <w:spacing w:val="80"/>
              </w:rPr>
              <w:t xml:space="preserve"> </w:t>
            </w:r>
            <w:r>
              <w:t>the</w:t>
            </w:r>
            <w:r>
              <w:rPr>
                <w:spacing w:val="80"/>
              </w:rPr>
              <w:t xml:space="preserve"> </w:t>
            </w:r>
            <w:r>
              <w:t>most</w:t>
            </w:r>
            <w:r>
              <w:rPr>
                <w:spacing w:val="80"/>
              </w:rPr>
              <w:t xml:space="preserve"> </w:t>
            </w:r>
            <w:proofErr w:type="spellStart"/>
            <w:r>
              <w:t>favourable</w:t>
            </w:r>
            <w:proofErr w:type="spellEnd"/>
            <w:r>
              <w:rPr>
                <w:spacing w:val="80"/>
              </w:rPr>
              <w:t xml:space="preserve"> </w:t>
            </w:r>
            <w:r>
              <w:t>to</w:t>
            </w:r>
            <w:r>
              <w:rPr>
                <w:spacing w:val="80"/>
              </w:rPr>
              <w:t xml:space="preserve"> </w:t>
            </w:r>
            <w:r>
              <w:t>the</w:t>
            </w:r>
            <w:r>
              <w:rPr>
                <w:spacing w:val="80"/>
              </w:rPr>
              <w:t xml:space="preserve"> </w:t>
            </w:r>
            <w:r>
              <w:t>least</w:t>
            </w:r>
            <w:r>
              <w:rPr>
                <w:spacing w:val="80"/>
              </w:rPr>
              <w:t xml:space="preserve"> </w:t>
            </w:r>
            <w:proofErr w:type="spellStart"/>
            <w:r>
              <w:t>favourable</w:t>
            </w:r>
            <w:proofErr w:type="spellEnd"/>
            <w:r>
              <w:rPr>
                <w:spacing w:val="40"/>
              </w:rPr>
              <w:t xml:space="preserve"> </w:t>
            </w:r>
            <w:r>
              <w:t>comparative offer.</w:t>
            </w:r>
          </w:p>
        </w:tc>
      </w:tr>
      <w:tr w:rsidR="00E72694" w14:paraId="667B6CF6" w14:textId="77777777">
        <w:trPr>
          <w:trHeight w:val="565"/>
        </w:trPr>
        <w:tc>
          <w:tcPr>
            <w:tcW w:w="1560" w:type="dxa"/>
            <w:vMerge/>
            <w:tcBorders>
              <w:top w:val="nil"/>
            </w:tcBorders>
          </w:tcPr>
          <w:p w14:paraId="413C96E7" w14:textId="77777777" w:rsidR="00E72694" w:rsidRDefault="00E72694">
            <w:pPr>
              <w:rPr>
                <w:sz w:val="2"/>
                <w:szCs w:val="2"/>
              </w:rPr>
            </w:pPr>
          </w:p>
        </w:tc>
        <w:tc>
          <w:tcPr>
            <w:tcW w:w="8224" w:type="dxa"/>
            <w:tcBorders>
              <w:top w:val="nil"/>
            </w:tcBorders>
          </w:tcPr>
          <w:p w14:paraId="4C7603C5" w14:textId="77777777" w:rsidR="00E72694" w:rsidRDefault="00000000">
            <w:pPr>
              <w:pStyle w:val="TableParagraph"/>
              <w:tabs>
                <w:tab w:val="left" w:pos="472"/>
              </w:tabs>
              <w:spacing w:before="35"/>
              <w:ind w:left="472" w:right="43" w:hanging="406"/>
            </w:pPr>
            <w:r>
              <w:rPr>
                <w:spacing w:val="-6"/>
              </w:rPr>
              <w:t>2.</w:t>
            </w:r>
            <w:r>
              <w:tab/>
              <w:t>Recommend</w:t>
            </w:r>
            <w:r>
              <w:rPr>
                <w:spacing w:val="-16"/>
              </w:rPr>
              <w:t xml:space="preserve"> </w:t>
            </w:r>
            <w:r>
              <w:t>highest</w:t>
            </w:r>
            <w:r>
              <w:rPr>
                <w:spacing w:val="-15"/>
              </w:rPr>
              <w:t xml:space="preserve"> </w:t>
            </w:r>
            <w:r>
              <w:t>ranked</w:t>
            </w:r>
            <w:r>
              <w:rPr>
                <w:spacing w:val="-15"/>
              </w:rPr>
              <w:t xml:space="preserve"> </w:t>
            </w:r>
            <w:r>
              <w:t>Tenderer</w:t>
            </w:r>
            <w:r>
              <w:rPr>
                <w:spacing w:val="-16"/>
              </w:rPr>
              <w:t xml:space="preserve"> </w:t>
            </w:r>
            <w:r>
              <w:t>for</w:t>
            </w:r>
            <w:r>
              <w:rPr>
                <w:spacing w:val="-15"/>
              </w:rPr>
              <w:t xml:space="preserve"> </w:t>
            </w:r>
            <w:r>
              <w:t>the</w:t>
            </w:r>
            <w:r>
              <w:rPr>
                <w:spacing w:val="-15"/>
              </w:rPr>
              <w:t xml:space="preserve"> </w:t>
            </w:r>
            <w:r>
              <w:t>award</w:t>
            </w:r>
            <w:r>
              <w:rPr>
                <w:spacing w:val="-15"/>
              </w:rPr>
              <w:t xml:space="preserve"> </w:t>
            </w:r>
            <w:r>
              <w:t>of</w:t>
            </w:r>
            <w:r>
              <w:rPr>
                <w:spacing w:val="-16"/>
              </w:rPr>
              <w:t xml:space="preserve"> </w:t>
            </w:r>
            <w:r>
              <w:t>the</w:t>
            </w:r>
            <w:r>
              <w:rPr>
                <w:spacing w:val="-15"/>
              </w:rPr>
              <w:t xml:space="preserve"> </w:t>
            </w:r>
            <w:r>
              <w:t>contract,</w:t>
            </w:r>
            <w:r>
              <w:rPr>
                <w:spacing w:val="-15"/>
              </w:rPr>
              <w:t xml:space="preserve"> </w:t>
            </w:r>
            <w:r>
              <w:t>unless</w:t>
            </w:r>
            <w:r>
              <w:rPr>
                <w:spacing w:val="-15"/>
              </w:rPr>
              <w:t xml:space="preserve"> </w:t>
            </w:r>
            <w:r>
              <w:t>there are compelling and justifiable reasons not to do so.</w:t>
            </w:r>
          </w:p>
        </w:tc>
      </w:tr>
      <w:tr w:rsidR="00E72694" w14:paraId="7599D11C" w14:textId="77777777">
        <w:trPr>
          <w:trHeight w:val="335"/>
        </w:trPr>
        <w:tc>
          <w:tcPr>
            <w:tcW w:w="1560" w:type="dxa"/>
            <w:vMerge w:val="restart"/>
          </w:tcPr>
          <w:p w14:paraId="281015C0" w14:textId="77777777" w:rsidR="00E72694" w:rsidRDefault="00000000">
            <w:pPr>
              <w:pStyle w:val="TableParagraph"/>
              <w:spacing w:before="45"/>
              <w:ind w:left="67"/>
              <w:rPr>
                <w:rFonts w:ascii="Arial"/>
                <w:b/>
              </w:rPr>
            </w:pPr>
            <w:r>
              <w:rPr>
                <w:rFonts w:ascii="Arial"/>
                <w:b/>
              </w:rPr>
              <w:t>Method</w:t>
            </w:r>
            <w:r>
              <w:rPr>
                <w:rFonts w:ascii="Arial"/>
                <w:b/>
                <w:spacing w:val="-3"/>
              </w:rPr>
              <w:t xml:space="preserve"> </w:t>
            </w:r>
            <w:r>
              <w:rPr>
                <w:rFonts w:ascii="Arial"/>
                <w:b/>
                <w:spacing w:val="-5"/>
              </w:rPr>
              <w:t>2:</w:t>
            </w:r>
          </w:p>
          <w:p w14:paraId="0C1F2E4F" w14:textId="77777777" w:rsidR="00E72694" w:rsidRDefault="00000000">
            <w:pPr>
              <w:pStyle w:val="TableParagraph"/>
              <w:spacing w:before="98" w:line="259" w:lineRule="auto"/>
              <w:ind w:left="67"/>
            </w:pPr>
            <w:r>
              <w:rPr>
                <w:smallCaps/>
                <w:spacing w:val="-2"/>
              </w:rPr>
              <w:t xml:space="preserve">Financial </w:t>
            </w:r>
            <w:r>
              <w:rPr>
                <w:smallCaps/>
              </w:rPr>
              <w:t xml:space="preserve">Offer and </w:t>
            </w:r>
            <w:r>
              <w:rPr>
                <w:smallCaps/>
                <w:spacing w:val="-2"/>
              </w:rPr>
              <w:t>Preferences</w:t>
            </w:r>
          </w:p>
        </w:tc>
        <w:tc>
          <w:tcPr>
            <w:tcW w:w="8224" w:type="dxa"/>
            <w:tcBorders>
              <w:bottom w:val="nil"/>
            </w:tcBorders>
          </w:tcPr>
          <w:p w14:paraId="23405216" w14:textId="77777777" w:rsidR="00E72694" w:rsidRDefault="00000000">
            <w:pPr>
              <w:pStyle w:val="TableParagraph"/>
              <w:tabs>
                <w:tab w:val="left" w:pos="472"/>
              </w:tabs>
              <w:spacing w:before="45"/>
              <w:ind w:left="66"/>
            </w:pPr>
            <w:r>
              <w:rPr>
                <w:spacing w:val="-5"/>
              </w:rPr>
              <w:t>1.</w:t>
            </w:r>
            <w:r>
              <w:tab/>
              <w:t>Score</w:t>
            </w:r>
            <w:r>
              <w:rPr>
                <w:spacing w:val="-6"/>
              </w:rPr>
              <w:t xml:space="preserve"> </w:t>
            </w:r>
            <w:r>
              <w:t>Tender</w:t>
            </w:r>
            <w:r>
              <w:rPr>
                <w:spacing w:val="-5"/>
              </w:rPr>
              <w:t xml:space="preserve"> </w:t>
            </w:r>
            <w:r>
              <w:t>evaluation</w:t>
            </w:r>
            <w:r>
              <w:rPr>
                <w:spacing w:val="-6"/>
              </w:rPr>
              <w:t xml:space="preserve"> </w:t>
            </w:r>
            <w:r>
              <w:t>points</w:t>
            </w:r>
            <w:r>
              <w:rPr>
                <w:spacing w:val="-8"/>
              </w:rPr>
              <w:t xml:space="preserve"> </w:t>
            </w:r>
            <w:r>
              <w:t>for</w:t>
            </w:r>
            <w:r>
              <w:rPr>
                <w:spacing w:val="-9"/>
              </w:rPr>
              <w:t xml:space="preserve"> </w:t>
            </w:r>
            <w:r>
              <w:t>financial</w:t>
            </w:r>
            <w:r>
              <w:rPr>
                <w:spacing w:val="-7"/>
              </w:rPr>
              <w:t xml:space="preserve"> </w:t>
            </w:r>
            <w:r>
              <w:rPr>
                <w:spacing w:val="-2"/>
              </w:rPr>
              <w:t>offer.</w:t>
            </w:r>
          </w:p>
        </w:tc>
      </w:tr>
      <w:tr w:rsidR="00E72694" w14:paraId="45E3DFA0" w14:textId="77777777">
        <w:trPr>
          <w:trHeight w:val="573"/>
        </w:trPr>
        <w:tc>
          <w:tcPr>
            <w:tcW w:w="1560" w:type="dxa"/>
            <w:vMerge/>
            <w:tcBorders>
              <w:top w:val="nil"/>
            </w:tcBorders>
          </w:tcPr>
          <w:p w14:paraId="28F80513" w14:textId="77777777" w:rsidR="00E72694" w:rsidRDefault="00E72694">
            <w:pPr>
              <w:rPr>
                <w:sz w:val="2"/>
                <w:szCs w:val="2"/>
              </w:rPr>
            </w:pPr>
          </w:p>
        </w:tc>
        <w:tc>
          <w:tcPr>
            <w:tcW w:w="8224" w:type="dxa"/>
            <w:tcBorders>
              <w:top w:val="nil"/>
              <w:bottom w:val="nil"/>
            </w:tcBorders>
          </w:tcPr>
          <w:p w14:paraId="4DE784F1" w14:textId="77777777" w:rsidR="00E72694" w:rsidRDefault="00000000">
            <w:pPr>
              <w:pStyle w:val="TableParagraph"/>
              <w:tabs>
                <w:tab w:val="left" w:pos="472"/>
              </w:tabs>
              <w:spacing w:before="30"/>
              <w:ind w:left="472" w:right="43" w:hanging="406"/>
            </w:pPr>
            <w:r>
              <w:rPr>
                <w:spacing w:val="-6"/>
              </w:rPr>
              <w:t>2.</w:t>
            </w:r>
            <w:r>
              <w:tab/>
              <w:t>Confirm</w:t>
            </w:r>
            <w:r>
              <w:rPr>
                <w:spacing w:val="-2"/>
              </w:rPr>
              <w:t xml:space="preserve"> </w:t>
            </w:r>
            <w:r>
              <w:t>that</w:t>
            </w:r>
            <w:r>
              <w:rPr>
                <w:spacing w:val="-1"/>
              </w:rPr>
              <w:t xml:space="preserve"> </w:t>
            </w:r>
            <w:r>
              <w:t>Tenderers are eligible for</w:t>
            </w:r>
            <w:r>
              <w:rPr>
                <w:spacing w:val="-4"/>
              </w:rPr>
              <w:t xml:space="preserve"> </w:t>
            </w:r>
            <w:r>
              <w:t>the</w:t>
            </w:r>
            <w:r>
              <w:rPr>
                <w:spacing w:val="-1"/>
              </w:rPr>
              <w:t xml:space="preserve"> </w:t>
            </w:r>
            <w:r>
              <w:t>preferences claimed</w:t>
            </w:r>
            <w:r>
              <w:rPr>
                <w:spacing w:val="-3"/>
              </w:rPr>
              <w:t xml:space="preserve"> </w:t>
            </w:r>
            <w:r>
              <w:t>and</w:t>
            </w:r>
            <w:r>
              <w:rPr>
                <w:spacing w:val="-3"/>
              </w:rPr>
              <w:t xml:space="preserve"> </w:t>
            </w:r>
            <w:r>
              <w:t>if</w:t>
            </w:r>
            <w:r>
              <w:rPr>
                <w:spacing w:val="-1"/>
              </w:rPr>
              <w:t xml:space="preserve"> </w:t>
            </w:r>
            <w:r>
              <w:t>so, score Tender evaluation points for preference.</w:t>
            </w:r>
          </w:p>
        </w:tc>
      </w:tr>
      <w:tr w:rsidR="00E72694" w14:paraId="7125C4B7" w14:textId="77777777">
        <w:trPr>
          <w:trHeight w:val="321"/>
        </w:trPr>
        <w:tc>
          <w:tcPr>
            <w:tcW w:w="1560" w:type="dxa"/>
            <w:vMerge/>
            <w:tcBorders>
              <w:top w:val="nil"/>
            </w:tcBorders>
          </w:tcPr>
          <w:p w14:paraId="5206E14E" w14:textId="77777777" w:rsidR="00E72694" w:rsidRDefault="00E72694">
            <w:pPr>
              <w:rPr>
                <w:sz w:val="2"/>
                <w:szCs w:val="2"/>
              </w:rPr>
            </w:pPr>
          </w:p>
        </w:tc>
        <w:tc>
          <w:tcPr>
            <w:tcW w:w="8224" w:type="dxa"/>
            <w:tcBorders>
              <w:top w:val="nil"/>
              <w:bottom w:val="nil"/>
            </w:tcBorders>
          </w:tcPr>
          <w:p w14:paraId="6CFE418E" w14:textId="77777777" w:rsidR="00E72694" w:rsidRDefault="00000000">
            <w:pPr>
              <w:pStyle w:val="TableParagraph"/>
              <w:tabs>
                <w:tab w:val="left" w:pos="472"/>
              </w:tabs>
              <w:spacing w:before="31"/>
              <w:ind w:left="66"/>
            </w:pPr>
            <w:r>
              <w:rPr>
                <w:spacing w:val="-5"/>
              </w:rPr>
              <w:t>3.</w:t>
            </w:r>
            <w:r>
              <w:tab/>
              <w:t>Calculate</w:t>
            </w:r>
            <w:r>
              <w:rPr>
                <w:spacing w:val="-9"/>
              </w:rPr>
              <w:t xml:space="preserve"> </w:t>
            </w:r>
            <w:r>
              <w:t>total</w:t>
            </w:r>
            <w:r>
              <w:rPr>
                <w:spacing w:val="-9"/>
              </w:rPr>
              <w:t xml:space="preserve"> </w:t>
            </w:r>
            <w:r>
              <w:t>Tender</w:t>
            </w:r>
            <w:r>
              <w:rPr>
                <w:spacing w:val="-8"/>
              </w:rPr>
              <w:t xml:space="preserve"> </w:t>
            </w:r>
            <w:r>
              <w:t>evaluation</w:t>
            </w:r>
            <w:r>
              <w:rPr>
                <w:spacing w:val="-7"/>
              </w:rPr>
              <w:t xml:space="preserve"> </w:t>
            </w:r>
            <w:r>
              <w:rPr>
                <w:spacing w:val="-2"/>
              </w:rPr>
              <w:t>points.</w:t>
            </w:r>
          </w:p>
        </w:tc>
      </w:tr>
      <w:tr w:rsidR="00E72694" w14:paraId="1BD9B686" w14:textId="77777777">
        <w:trPr>
          <w:trHeight w:val="573"/>
        </w:trPr>
        <w:tc>
          <w:tcPr>
            <w:tcW w:w="1560" w:type="dxa"/>
            <w:vMerge/>
            <w:tcBorders>
              <w:top w:val="nil"/>
            </w:tcBorders>
          </w:tcPr>
          <w:p w14:paraId="50F8A27B" w14:textId="77777777" w:rsidR="00E72694" w:rsidRDefault="00E72694">
            <w:pPr>
              <w:rPr>
                <w:sz w:val="2"/>
                <w:szCs w:val="2"/>
              </w:rPr>
            </w:pPr>
          </w:p>
        </w:tc>
        <w:tc>
          <w:tcPr>
            <w:tcW w:w="8224" w:type="dxa"/>
            <w:tcBorders>
              <w:top w:val="nil"/>
              <w:bottom w:val="nil"/>
            </w:tcBorders>
          </w:tcPr>
          <w:p w14:paraId="6D7E2837" w14:textId="77777777" w:rsidR="00E72694" w:rsidRDefault="00000000">
            <w:pPr>
              <w:pStyle w:val="TableParagraph"/>
              <w:tabs>
                <w:tab w:val="left" w:pos="472"/>
              </w:tabs>
              <w:spacing w:before="30"/>
              <w:ind w:left="472" w:right="54" w:hanging="406"/>
            </w:pPr>
            <w:r>
              <w:rPr>
                <w:spacing w:val="-6"/>
              </w:rPr>
              <w:t>4.</w:t>
            </w:r>
            <w:r>
              <w:tab/>
              <w:t>Rank</w:t>
            </w:r>
            <w:r>
              <w:rPr>
                <w:spacing w:val="-1"/>
              </w:rPr>
              <w:t xml:space="preserve"> </w:t>
            </w:r>
            <w:r>
              <w:t>Tender offers</w:t>
            </w:r>
            <w:r>
              <w:rPr>
                <w:spacing w:val="-3"/>
              </w:rPr>
              <w:t xml:space="preserve"> </w:t>
            </w:r>
            <w:r>
              <w:t>from</w:t>
            </w:r>
            <w:r>
              <w:rPr>
                <w:spacing w:val="-3"/>
              </w:rPr>
              <w:t xml:space="preserve"> </w:t>
            </w:r>
            <w:r>
              <w:t>the</w:t>
            </w:r>
            <w:r>
              <w:rPr>
                <w:spacing w:val="-2"/>
              </w:rPr>
              <w:t xml:space="preserve"> </w:t>
            </w:r>
            <w:r>
              <w:t>highest number of Tender evaluation</w:t>
            </w:r>
            <w:r>
              <w:rPr>
                <w:spacing w:val="-2"/>
              </w:rPr>
              <w:t xml:space="preserve"> </w:t>
            </w:r>
            <w:r>
              <w:t>points</w:t>
            </w:r>
            <w:r>
              <w:rPr>
                <w:spacing w:val="-1"/>
              </w:rPr>
              <w:t xml:space="preserve"> </w:t>
            </w:r>
            <w:r>
              <w:t>to</w:t>
            </w:r>
            <w:r>
              <w:rPr>
                <w:spacing w:val="-1"/>
              </w:rPr>
              <w:t xml:space="preserve"> </w:t>
            </w:r>
            <w:r>
              <w:t xml:space="preserve">the </w:t>
            </w:r>
            <w:r>
              <w:rPr>
                <w:spacing w:val="-2"/>
              </w:rPr>
              <w:t>lowest.</w:t>
            </w:r>
          </w:p>
        </w:tc>
      </w:tr>
      <w:tr w:rsidR="00E72694" w14:paraId="3C3F2BEC" w14:textId="77777777">
        <w:trPr>
          <w:trHeight w:val="812"/>
        </w:trPr>
        <w:tc>
          <w:tcPr>
            <w:tcW w:w="1560" w:type="dxa"/>
            <w:vMerge/>
            <w:tcBorders>
              <w:top w:val="nil"/>
            </w:tcBorders>
          </w:tcPr>
          <w:p w14:paraId="0A3C05EE" w14:textId="77777777" w:rsidR="00E72694" w:rsidRDefault="00E72694">
            <w:pPr>
              <w:rPr>
                <w:sz w:val="2"/>
                <w:szCs w:val="2"/>
              </w:rPr>
            </w:pPr>
          </w:p>
        </w:tc>
        <w:tc>
          <w:tcPr>
            <w:tcW w:w="8224" w:type="dxa"/>
            <w:tcBorders>
              <w:top w:val="nil"/>
            </w:tcBorders>
          </w:tcPr>
          <w:p w14:paraId="3BBC275F" w14:textId="77777777" w:rsidR="00E72694" w:rsidRDefault="00000000">
            <w:pPr>
              <w:pStyle w:val="TableParagraph"/>
              <w:spacing w:before="30"/>
              <w:ind w:left="472" w:right="44" w:hanging="406"/>
              <w:jc w:val="both"/>
            </w:pPr>
            <w:r>
              <w:t>5.</w:t>
            </w:r>
            <w:r>
              <w:rPr>
                <w:spacing w:val="80"/>
              </w:rPr>
              <w:t xml:space="preserve"> </w:t>
            </w:r>
            <w:r>
              <w:t>Recommend Tenderer with the highest number of Tender evaluation points for the award of the contract, unless there are compelling and justifiable reasons not to do so.</w:t>
            </w:r>
          </w:p>
        </w:tc>
      </w:tr>
      <w:tr w:rsidR="00E72694" w14:paraId="23D343A5" w14:textId="77777777">
        <w:trPr>
          <w:trHeight w:val="592"/>
        </w:trPr>
        <w:tc>
          <w:tcPr>
            <w:tcW w:w="1560" w:type="dxa"/>
            <w:vMerge w:val="restart"/>
          </w:tcPr>
          <w:p w14:paraId="5E84D05A" w14:textId="77777777" w:rsidR="00E72694" w:rsidRDefault="00000000">
            <w:pPr>
              <w:pStyle w:val="TableParagraph"/>
              <w:spacing w:before="45"/>
              <w:ind w:left="67"/>
              <w:rPr>
                <w:rFonts w:ascii="Arial"/>
                <w:b/>
              </w:rPr>
            </w:pPr>
            <w:r>
              <w:rPr>
                <w:rFonts w:ascii="Arial"/>
                <w:b/>
              </w:rPr>
              <w:t>Method</w:t>
            </w:r>
            <w:r>
              <w:rPr>
                <w:rFonts w:ascii="Arial"/>
                <w:b/>
                <w:spacing w:val="-3"/>
              </w:rPr>
              <w:t xml:space="preserve"> </w:t>
            </w:r>
            <w:r>
              <w:rPr>
                <w:rFonts w:ascii="Arial"/>
                <w:b/>
                <w:spacing w:val="-5"/>
              </w:rPr>
              <w:t>3:</w:t>
            </w:r>
          </w:p>
          <w:p w14:paraId="283A01CF" w14:textId="77777777" w:rsidR="00E72694" w:rsidRDefault="00000000">
            <w:pPr>
              <w:pStyle w:val="TableParagraph"/>
              <w:spacing w:before="98" w:line="259" w:lineRule="auto"/>
              <w:ind w:left="67" w:right="404"/>
            </w:pPr>
            <w:r>
              <w:rPr>
                <w:smallCaps/>
                <w:spacing w:val="-2"/>
              </w:rPr>
              <w:t xml:space="preserve">Financial </w:t>
            </w:r>
            <w:r>
              <w:rPr>
                <w:smallCaps/>
              </w:rPr>
              <w:t>Offer</w:t>
            </w:r>
            <w:r>
              <w:rPr>
                <w:smallCaps/>
                <w:spacing w:val="-13"/>
              </w:rPr>
              <w:t xml:space="preserve"> </w:t>
            </w:r>
            <w:r>
              <w:rPr>
                <w:smallCaps/>
              </w:rPr>
              <w:t xml:space="preserve">and </w:t>
            </w:r>
            <w:r>
              <w:rPr>
                <w:smallCaps/>
                <w:spacing w:val="-2"/>
              </w:rPr>
              <w:t>Quality</w:t>
            </w:r>
          </w:p>
        </w:tc>
        <w:tc>
          <w:tcPr>
            <w:tcW w:w="8224" w:type="dxa"/>
            <w:tcBorders>
              <w:bottom w:val="nil"/>
            </w:tcBorders>
          </w:tcPr>
          <w:p w14:paraId="5464385E" w14:textId="77777777" w:rsidR="00E72694" w:rsidRDefault="00000000">
            <w:pPr>
              <w:pStyle w:val="TableParagraph"/>
              <w:tabs>
                <w:tab w:val="left" w:pos="472"/>
              </w:tabs>
              <w:spacing w:before="45"/>
              <w:ind w:left="472" w:right="54" w:hanging="406"/>
            </w:pPr>
            <w:r>
              <w:rPr>
                <w:spacing w:val="-6"/>
              </w:rPr>
              <w:t>1.</w:t>
            </w:r>
            <w:r>
              <w:tab/>
              <w:t>Score quality, rejecting all Tender offers that fail to score the</w:t>
            </w:r>
            <w:r>
              <w:rPr>
                <w:spacing w:val="-1"/>
              </w:rPr>
              <w:t xml:space="preserve"> </w:t>
            </w:r>
            <w:r>
              <w:t>minimum number of points for quality stated in the Tender Document.</w:t>
            </w:r>
          </w:p>
        </w:tc>
      </w:tr>
      <w:tr w:rsidR="00E72694" w14:paraId="0BC81FDC" w14:textId="77777777">
        <w:trPr>
          <w:trHeight w:val="330"/>
        </w:trPr>
        <w:tc>
          <w:tcPr>
            <w:tcW w:w="1560" w:type="dxa"/>
            <w:vMerge/>
            <w:tcBorders>
              <w:top w:val="nil"/>
            </w:tcBorders>
          </w:tcPr>
          <w:p w14:paraId="7AD6CE14" w14:textId="77777777" w:rsidR="00E72694" w:rsidRDefault="00E72694">
            <w:pPr>
              <w:rPr>
                <w:sz w:val="2"/>
                <w:szCs w:val="2"/>
              </w:rPr>
            </w:pPr>
          </w:p>
        </w:tc>
        <w:tc>
          <w:tcPr>
            <w:tcW w:w="8224" w:type="dxa"/>
            <w:tcBorders>
              <w:top w:val="nil"/>
              <w:bottom w:val="nil"/>
            </w:tcBorders>
          </w:tcPr>
          <w:p w14:paraId="1DACDDDD" w14:textId="77777777" w:rsidR="00E72694" w:rsidRDefault="00000000">
            <w:pPr>
              <w:pStyle w:val="TableParagraph"/>
              <w:tabs>
                <w:tab w:val="left" w:pos="472"/>
              </w:tabs>
              <w:spacing w:before="35"/>
              <w:ind w:left="66"/>
            </w:pPr>
            <w:r>
              <w:rPr>
                <w:spacing w:val="-5"/>
              </w:rPr>
              <w:t>2.</w:t>
            </w:r>
            <w:r>
              <w:tab/>
              <w:t>Score</w:t>
            </w:r>
            <w:r>
              <w:rPr>
                <w:spacing w:val="-6"/>
              </w:rPr>
              <w:t xml:space="preserve"> </w:t>
            </w:r>
            <w:r>
              <w:t>Tender</w:t>
            </w:r>
            <w:r>
              <w:rPr>
                <w:spacing w:val="-5"/>
              </w:rPr>
              <w:t xml:space="preserve"> </w:t>
            </w:r>
            <w:r>
              <w:t>evaluation</w:t>
            </w:r>
            <w:r>
              <w:rPr>
                <w:spacing w:val="-6"/>
              </w:rPr>
              <w:t xml:space="preserve"> </w:t>
            </w:r>
            <w:r>
              <w:t>points</w:t>
            </w:r>
            <w:r>
              <w:rPr>
                <w:spacing w:val="-8"/>
              </w:rPr>
              <w:t xml:space="preserve"> </w:t>
            </w:r>
            <w:r>
              <w:t>for</w:t>
            </w:r>
            <w:r>
              <w:rPr>
                <w:spacing w:val="-9"/>
              </w:rPr>
              <w:t xml:space="preserve"> </w:t>
            </w:r>
            <w:r>
              <w:t>financial</w:t>
            </w:r>
            <w:r>
              <w:rPr>
                <w:spacing w:val="-7"/>
              </w:rPr>
              <w:t xml:space="preserve"> </w:t>
            </w:r>
            <w:r>
              <w:rPr>
                <w:spacing w:val="-2"/>
              </w:rPr>
              <w:t>offer.</w:t>
            </w:r>
          </w:p>
        </w:tc>
      </w:tr>
      <w:tr w:rsidR="00E72694" w14:paraId="78FC6732" w14:textId="77777777">
        <w:trPr>
          <w:trHeight w:val="332"/>
        </w:trPr>
        <w:tc>
          <w:tcPr>
            <w:tcW w:w="1560" w:type="dxa"/>
            <w:vMerge/>
            <w:tcBorders>
              <w:top w:val="nil"/>
            </w:tcBorders>
          </w:tcPr>
          <w:p w14:paraId="177AF3B8" w14:textId="77777777" w:rsidR="00E72694" w:rsidRDefault="00E72694">
            <w:pPr>
              <w:rPr>
                <w:sz w:val="2"/>
                <w:szCs w:val="2"/>
              </w:rPr>
            </w:pPr>
          </w:p>
        </w:tc>
        <w:tc>
          <w:tcPr>
            <w:tcW w:w="8224" w:type="dxa"/>
            <w:tcBorders>
              <w:top w:val="nil"/>
              <w:bottom w:val="nil"/>
            </w:tcBorders>
          </w:tcPr>
          <w:p w14:paraId="62E4A78B" w14:textId="77777777" w:rsidR="00E72694" w:rsidRDefault="00000000">
            <w:pPr>
              <w:pStyle w:val="TableParagraph"/>
              <w:tabs>
                <w:tab w:val="left" w:pos="472"/>
              </w:tabs>
              <w:spacing w:before="35"/>
              <w:ind w:left="66"/>
            </w:pPr>
            <w:r>
              <w:rPr>
                <w:spacing w:val="-5"/>
              </w:rPr>
              <w:t>3.</w:t>
            </w:r>
            <w:r>
              <w:tab/>
              <w:t>Calculate</w:t>
            </w:r>
            <w:r>
              <w:rPr>
                <w:spacing w:val="-9"/>
              </w:rPr>
              <w:t xml:space="preserve"> </w:t>
            </w:r>
            <w:r>
              <w:t>total</w:t>
            </w:r>
            <w:r>
              <w:rPr>
                <w:spacing w:val="-9"/>
              </w:rPr>
              <w:t xml:space="preserve"> </w:t>
            </w:r>
            <w:r>
              <w:t>Tender</w:t>
            </w:r>
            <w:r>
              <w:rPr>
                <w:spacing w:val="-8"/>
              </w:rPr>
              <w:t xml:space="preserve"> </w:t>
            </w:r>
            <w:r>
              <w:t>evaluation</w:t>
            </w:r>
            <w:r>
              <w:rPr>
                <w:spacing w:val="-7"/>
              </w:rPr>
              <w:t xml:space="preserve"> </w:t>
            </w:r>
            <w:r>
              <w:rPr>
                <w:spacing w:val="-2"/>
              </w:rPr>
              <w:t>points.</w:t>
            </w:r>
          </w:p>
        </w:tc>
      </w:tr>
      <w:tr w:rsidR="00E72694" w14:paraId="64F0FFA9" w14:textId="77777777">
        <w:trPr>
          <w:trHeight w:val="583"/>
        </w:trPr>
        <w:tc>
          <w:tcPr>
            <w:tcW w:w="1560" w:type="dxa"/>
            <w:vMerge/>
            <w:tcBorders>
              <w:top w:val="nil"/>
            </w:tcBorders>
          </w:tcPr>
          <w:p w14:paraId="060FD1FE" w14:textId="77777777" w:rsidR="00E72694" w:rsidRDefault="00E72694">
            <w:pPr>
              <w:rPr>
                <w:sz w:val="2"/>
                <w:szCs w:val="2"/>
              </w:rPr>
            </w:pPr>
          </w:p>
        </w:tc>
        <w:tc>
          <w:tcPr>
            <w:tcW w:w="8224" w:type="dxa"/>
            <w:tcBorders>
              <w:top w:val="nil"/>
              <w:bottom w:val="nil"/>
            </w:tcBorders>
          </w:tcPr>
          <w:p w14:paraId="27F7B53F" w14:textId="77777777" w:rsidR="00E72694" w:rsidRDefault="00000000">
            <w:pPr>
              <w:pStyle w:val="TableParagraph"/>
              <w:tabs>
                <w:tab w:val="left" w:pos="472"/>
              </w:tabs>
              <w:spacing w:before="36"/>
              <w:ind w:left="472" w:right="54" w:hanging="406"/>
            </w:pPr>
            <w:r>
              <w:rPr>
                <w:spacing w:val="-6"/>
              </w:rPr>
              <w:t>4.</w:t>
            </w:r>
            <w:r>
              <w:tab/>
              <w:t>Rank</w:t>
            </w:r>
            <w:r>
              <w:rPr>
                <w:spacing w:val="-1"/>
              </w:rPr>
              <w:t xml:space="preserve"> </w:t>
            </w:r>
            <w:r>
              <w:t>Tender offers</w:t>
            </w:r>
            <w:r>
              <w:rPr>
                <w:spacing w:val="-3"/>
              </w:rPr>
              <w:t xml:space="preserve"> </w:t>
            </w:r>
            <w:r>
              <w:t>from</w:t>
            </w:r>
            <w:r>
              <w:rPr>
                <w:spacing w:val="-3"/>
              </w:rPr>
              <w:t xml:space="preserve"> </w:t>
            </w:r>
            <w:r>
              <w:t>the</w:t>
            </w:r>
            <w:r>
              <w:rPr>
                <w:spacing w:val="-2"/>
              </w:rPr>
              <w:t xml:space="preserve"> </w:t>
            </w:r>
            <w:r>
              <w:t>highest number of Tender evaluation</w:t>
            </w:r>
            <w:r>
              <w:rPr>
                <w:spacing w:val="-2"/>
              </w:rPr>
              <w:t xml:space="preserve"> </w:t>
            </w:r>
            <w:r>
              <w:t>points</w:t>
            </w:r>
            <w:r>
              <w:rPr>
                <w:spacing w:val="-1"/>
              </w:rPr>
              <w:t xml:space="preserve"> </w:t>
            </w:r>
            <w:r>
              <w:t>to</w:t>
            </w:r>
            <w:r>
              <w:rPr>
                <w:spacing w:val="-1"/>
              </w:rPr>
              <w:t xml:space="preserve"> </w:t>
            </w:r>
            <w:r>
              <w:t xml:space="preserve">the </w:t>
            </w:r>
            <w:r>
              <w:rPr>
                <w:spacing w:val="-2"/>
              </w:rPr>
              <w:t>lowest.</w:t>
            </w:r>
          </w:p>
        </w:tc>
      </w:tr>
      <w:tr w:rsidR="00E72694" w14:paraId="6F5B5596" w14:textId="77777777">
        <w:trPr>
          <w:trHeight w:val="1070"/>
        </w:trPr>
        <w:tc>
          <w:tcPr>
            <w:tcW w:w="1560" w:type="dxa"/>
            <w:vMerge/>
            <w:tcBorders>
              <w:top w:val="nil"/>
            </w:tcBorders>
          </w:tcPr>
          <w:p w14:paraId="0C8CE511" w14:textId="77777777" w:rsidR="00E72694" w:rsidRDefault="00E72694">
            <w:pPr>
              <w:rPr>
                <w:sz w:val="2"/>
                <w:szCs w:val="2"/>
              </w:rPr>
            </w:pPr>
          </w:p>
        </w:tc>
        <w:tc>
          <w:tcPr>
            <w:tcW w:w="8224" w:type="dxa"/>
            <w:tcBorders>
              <w:top w:val="nil"/>
            </w:tcBorders>
          </w:tcPr>
          <w:p w14:paraId="143C7B85" w14:textId="77777777" w:rsidR="00E72694" w:rsidRDefault="00000000">
            <w:pPr>
              <w:pStyle w:val="TableParagraph"/>
              <w:spacing w:before="35"/>
              <w:ind w:left="472" w:right="46" w:hanging="406"/>
              <w:jc w:val="both"/>
            </w:pPr>
            <w:r>
              <w:t>5.</w:t>
            </w:r>
            <w:r>
              <w:rPr>
                <w:spacing w:val="80"/>
              </w:rPr>
              <w:t xml:space="preserve"> </w:t>
            </w:r>
            <w:r>
              <w:t>Recommend Tenderer with the highest number of Tender evaluation points for the award of the contract, unless there are compelling and justifiable reasons not to do so.</w:t>
            </w:r>
          </w:p>
        </w:tc>
      </w:tr>
      <w:tr w:rsidR="00E72694" w14:paraId="53059CF9" w14:textId="77777777">
        <w:trPr>
          <w:trHeight w:val="584"/>
        </w:trPr>
        <w:tc>
          <w:tcPr>
            <w:tcW w:w="1560" w:type="dxa"/>
            <w:vMerge w:val="restart"/>
            <w:tcBorders>
              <w:left w:val="single" w:sz="8" w:space="0" w:color="000000"/>
              <w:bottom w:val="single" w:sz="8" w:space="0" w:color="000000"/>
              <w:right w:val="single" w:sz="8" w:space="0" w:color="000000"/>
            </w:tcBorders>
          </w:tcPr>
          <w:p w14:paraId="1DEF4525" w14:textId="77777777" w:rsidR="00E72694" w:rsidRDefault="00000000">
            <w:pPr>
              <w:pStyle w:val="TableParagraph"/>
              <w:spacing w:before="45"/>
              <w:ind w:left="62"/>
              <w:rPr>
                <w:rFonts w:ascii="Arial"/>
                <w:b/>
              </w:rPr>
            </w:pPr>
            <w:r>
              <w:rPr>
                <w:rFonts w:ascii="Arial"/>
                <w:b/>
              </w:rPr>
              <w:t>Method</w:t>
            </w:r>
            <w:r>
              <w:rPr>
                <w:rFonts w:ascii="Arial"/>
                <w:b/>
                <w:spacing w:val="-3"/>
              </w:rPr>
              <w:t xml:space="preserve"> </w:t>
            </w:r>
            <w:r>
              <w:rPr>
                <w:rFonts w:ascii="Arial"/>
                <w:b/>
                <w:spacing w:val="-5"/>
              </w:rPr>
              <w:t>4:</w:t>
            </w:r>
          </w:p>
          <w:p w14:paraId="7F3C5469" w14:textId="77777777" w:rsidR="00E72694" w:rsidRDefault="00000000">
            <w:pPr>
              <w:pStyle w:val="TableParagraph"/>
              <w:spacing w:before="100" w:line="259" w:lineRule="auto"/>
              <w:ind w:left="62" w:right="6"/>
            </w:pPr>
            <w:r>
              <w:rPr>
                <w:smallCaps/>
                <w:spacing w:val="-2"/>
              </w:rPr>
              <w:t xml:space="preserve">Financial Offer, </w:t>
            </w:r>
            <w:r>
              <w:rPr>
                <w:smallCaps/>
              </w:rPr>
              <w:t xml:space="preserve">Quality and </w:t>
            </w:r>
            <w:r>
              <w:rPr>
                <w:smallCaps/>
                <w:spacing w:val="-2"/>
              </w:rPr>
              <w:t>Preferences</w:t>
            </w:r>
          </w:p>
        </w:tc>
        <w:tc>
          <w:tcPr>
            <w:tcW w:w="8224" w:type="dxa"/>
            <w:tcBorders>
              <w:left w:val="single" w:sz="8" w:space="0" w:color="000000"/>
              <w:bottom w:val="nil"/>
              <w:right w:val="single" w:sz="8" w:space="0" w:color="000000"/>
            </w:tcBorders>
          </w:tcPr>
          <w:p w14:paraId="487F3449" w14:textId="77777777" w:rsidR="00E72694" w:rsidRDefault="00000000">
            <w:pPr>
              <w:pStyle w:val="TableParagraph"/>
              <w:tabs>
                <w:tab w:val="left" w:pos="467"/>
              </w:tabs>
              <w:spacing w:before="45"/>
              <w:ind w:left="467" w:right="40" w:hanging="406"/>
            </w:pPr>
            <w:r>
              <w:rPr>
                <w:spacing w:val="-6"/>
              </w:rPr>
              <w:t>1.</w:t>
            </w:r>
            <w:r>
              <w:tab/>
              <w:t>Score</w:t>
            </w:r>
            <w:r>
              <w:rPr>
                <w:spacing w:val="-8"/>
              </w:rPr>
              <w:t xml:space="preserve"> </w:t>
            </w:r>
            <w:r>
              <w:t>quality,</w:t>
            </w:r>
            <w:r>
              <w:rPr>
                <w:spacing w:val="-10"/>
              </w:rPr>
              <w:t xml:space="preserve"> </w:t>
            </w:r>
            <w:r>
              <w:t>rejecting</w:t>
            </w:r>
            <w:r>
              <w:rPr>
                <w:spacing w:val="-9"/>
              </w:rPr>
              <w:t xml:space="preserve"> </w:t>
            </w:r>
            <w:r>
              <w:t>all</w:t>
            </w:r>
            <w:r>
              <w:rPr>
                <w:spacing w:val="-10"/>
              </w:rPr>
              <w:t xml:space="preserve"> </w:t>
            </w:r>
            <w:r>
              <w:t>Tender</w:t>
            </w:r>
            <w:r>
              <w:rPr>
                <w:spacing w:val="-8"/>
              </w:rPr>
              <w:t xml:space="preserve"> </w:t>
            </w:r>
            <w:r>
              <w:t>offers</w:t>
            </w:r>
            <w:r>
              <w:rPr>
                <w:spacing w:val="-11"/>
              </w:rPr>
              <w:t xml:space="preserve"> </w:t>
            </w:r>
            <w:r>
              <w:t>that</w:t>
            </w:r>
            <w:r>
              <w:rPr>
                <w:spacing w:val="-10"/>
              </w:rPr>
              <w:t xml:space="preserve"> </w:t>
            </w:r>
            <w:r>
              <w:t>fail</w:t>
            </w:r>
            <w:r>
              <w:rPr>
                <w:spacing w:val="-10"/>
              </w:rPr>
              <w:t xml:space="preserve"> </w:t>
            </w:r>
            <w:r>
              <w:t>to</w:t>
            </w:r>
            <w:r>
              <w:rPr>
                <w:spacing w:val="-11"/>
              </w:rPr>
              <w:t xml:space="preserve"> </w:t>
            </w:r>
            <w:r>
              <w:t>score</w:t>
            </w:r>
            <w:r>
              <w:rPr>
                <w:spacing w:val="-11"/>
              </w:rPr>
              <w:t xml:space="preserve"> </w:t>
            </w:r>
            <w:r>
              <w:t>the</w:t>
            </w:r>
            <w:r>
              <w:rPr>
                <w:spacing w:val="-5"/>
              </w:rPr>
              <w:t xml:space="preserve"> </w:t>
            </w:r>
            <w:r>
              <w:rPr>
                <w:rFonts w:ascii="Arial"/>
                <w:b/>
              </w:rPr>
              <w:t>minimum</w:t>
            </w:r>
            <w:r>
              <w:rPr>
                <w:rFonts w:ascii="Arial"/>
                <w:b/>
                <w:spacing w:val="-8"/>
              </w:rPr>
              <w:t xml:space="preserve"> </w:t>
            </w:r>
            <w:r>
              <w:rPr>
                <w:rFonts w:ascii="Arial"/>
                <w:b/>
              </w:rPr>
              <w:t xml:space="preserve">number of points </w:t>
            </w:r>
            <w:r>
              <w:t>for quality stated in the Tender Data.</w:t>
            </w:r>
          </w:p>
        </w:tc>
      </w:tr>
      <w:tr w:rsidR="00E72694" w14:paraId="6E2CD45A" w14:textId="77777777">
        <w:trPr>
          <w:trHeight w:val="310"/>
        </w:trPr>
        <w:tc>
          <w:tcPr>
            <w:tcW w:w="1560" w:type="dxa"/>
            <w:vMerge/>
            <w:tcBorders>
              <w:top w:val="nil"/>
              <w:left w:val="single" w:sz="8" w:space="0" w:color="000000"/>
              <w:bottom w:val="single" w:sz="8" w:space="0" w:color="000000"/>
              <w:right w:val="single" w:sz="8" w:space="0" w:color="000000"/>
            </w:tcBorders>
          </w:tcPr>
          <w:p w14:paraId="1963EF1A" w14:textId="77777777" w:rsidR="00E72694" w:rsidRDefault="00E72694">
            <w:pPr>
              <w:rPr>
                <w:sz w:val="2"/>
                <w:szCs w:val="2"/>
              </w:rPr>
            </w:pPr>
          </w:p>
        </w:tc>
        <w:tc>
          <w:tcPr>
            <w:tcW w:w="8224" w:type="dxa"/>
            <w:tcBorders>
              <w:top w:val="nil"/>
              <w:left w:val="single" w:sz="8" w:space="0" w:color="000000"/>
              <w:bottom w:val="nil"/>
              <w:right w:val="single" w:sz="8" w:space="0" w:color="000000"/>
            </w:tcBorders>
          </w:tcPr>
          <w:p w14:paraId="29D8687A" w14:textId="77777777" w:rsidR="00E72694" w:rsidRDefault="00000000">
            <w:pPr>
              <w:pStyle w:val="TableParagraph"/>
              <w:tabs>
                <w:tab w:val="left" w:pos="467"/>
              </w:tabs>
              <w:spacing w:before="24"/>
              <w:ind w:left="61"/>
            </w:pPr>
            <w:r>
              <w:rPr>
                <w:spacing w:val="-5"/>
              </w:rPr>
              <w:t>2.</w:t>
            </w:r>
            <w:r>
              <w:tab/>
              <w:t>Score</w:t>
            </w:r>
            <w:r>
              <w:rPr>
                <w:spacing w:val="-8"/>
              </w:rPr>
              <w:t xml:space="preserve"> </w:t>
            </w:r>
            <w:r>
              <w:t>Tender</w:t>
            </w:r>
            <w:r>
              <w:rPr>
                <w:spacing w:val="-5"/>
              </w:rPr>
              <w:t xml:space="preserve"> </w:t>
            </w:r>
            <w:r>
              <w:t>evaluation</w:t>
            </w:r>
            <w:r>
              <w:rPr>
                <w:spacing w:val="-6"/>
              </w:rPr>
              <w:t xml:space="preserve"> </w:t>
            </w:r>
            <w:r>
              <w:t>points</w:t>
            </w:r>
            <w:r>
              <w:rPr>
                <w:spacing w:val="-7"/>
              </w:rPr>
              <w:t xml:space="preserve"> </w:t>
            </w:r>
            <w:r>
              <w:t>for</w:t>
            </w:r>
            <w:r>
              <w:rPr>
                <w:spacing w:val="-5"/>
              </w:rPr>
              <w:t xml:space="preserve"> </w:t>
            </w:r>
            <w:r>
              <w:rPr>
                <w:rFonts w:ascii="Arial"/>
                <w:b/>
              </w:rPr>
              <w:t>financial</w:t>
            </w:r>
            <w:r>
              <w:rPr>
                <w:rFonts w:ascii="Arial"/>
                <w:b/>
                <w:spacing w:val="-7"/>
              </w:rPr>
              <w:t xml:space="preserve"> </w:t>
            </w:r>
            <w:r>
              <w:rPr>
                <w:rFonts w:ascii="Arial"/>
                <w:b/>
                <w:spacing w:val="-2"/>
              </w:rPr>
              <w:t>offer</w:t>
            </w:r>
            <w:r>
              <w:rPr>
                <w:spacing w:val="-2"/>
              </w:rPr>
              <w:t>.</w:t>
            </w:r>
          </w:p>
        </w:tc>
      </w:tr>
      <w:tr w:rsidR="00E72694" w14:paraId="400C8B44" w14:textId="77777777">
        <w:trPr>
          <w:trHeight w:val="565"/>
        </w:trPr>
        <w:tc>
          <w:tcPr>
            <w:tcW w:w="1560" w:type="dxa"/>
            <w:vMerge/>
            <w:tcBorders>
              <w:top w:val="nil"/>
              <w:left w:val="single" w:sz="8" w:space="0" w:color="000000"/>
              <w:bottom w:val="single" w:sz="8" w:space="0" w:color="000000"/>
              <w:right w:val="single" w:sz="8" w:space="0" w:color="000000"/>
            </w:tcBorders>
          </w:tcPr>
          <w:p w14:paraId="48DB7E33" w14:textId="77777777" w:rsidR="00E72694" w:rsidRDefault="00E72694">
            <w:pPr>
              <w:rPr>
                <w:sz w:val="2"/>
                <w:szCs w:val="2"/>
              </w:rPr>
            </w:pPr>
          </w:p>
        </w:tc>
        <w:tc>
          <w:tcPr>
            <w:tcW w:w="8224" w:type="dxa"/>
            <w:tcBorders>
              <w:top w:val="nil"/>
              <w:left w:val="single" w:sz="8" w:space="0" w:color="000000"/>
              <w:bottom w:val="nil"/>
              <w:right w:val="single" w:sz="8" w:space="0" w:color="000000"/>
            </w:tcBorders>
          </w:tcPr>
          <w:p w14:paraId="27854DF6" w14:textId="77777777" w:rsidR="00E72694" w:rsidRDefault="00000000">
            <w:pPr>
              <w:pStyle w:val="TableParagraph"/>
              <w:tabs>
                <w:tab w:val="left" w:pos="467"/>
              </w:tabs>
              <w:spacing w:before="25"/>
              <w:ind w:left="467" w:right="40" w:hanging="406"/>
            </w:pPr>
            <w:r>
              <w:rPr>
                <w:spacing w:val="-6"/>
              </w:rPr>
              <w:t>3.</w:t>
            </w:r>
            <w:r>
              <w:tab/>
              <w:t>Confirm that</w:t>
            </w:r>
            <w:r>
              <w:rPr>
                <w:spacing w:val="29"/>
              </w:rPr>
              <w:t xml:space="preserve"> </w:t>
            </w:r>
            <w:r>
              <w:t>Tenderers are</w:t>
            </w:r>
            <w:r>
              <w:rPr>
                <w:spacing w:val="30"/>
              </w:rPr>
              <w:t xml:space="preserve"> </w:t>
            </w:r>
            <w:r>
              <w:rPr>
                <w:rFonts w:ascii="Arial"/>
                <w:b/>
              </w:rPr>
              <w:t>eligible</w:t>
            </w:r>
            <w:r>
              <w:rPr>
                <w:rFonts w:ascii="Arial"/>
                <w:b/>
                <w:spacing w:val="27"/>
              </w:rPr>
              <w:t xml:space="preserve"> </w:t>
            </w:r>
            <w:r>
              <w:t xml:space="preserve">for the </w:t>
            </w:r>
            <w:r>
              <w:rPr>
                <w:rFonts w:ascii="Arial"/>
                <w:b/>
              </w:rPr>
              <w:t>preferences</w:t>
            </w:r>
            <w:r>
              <w:rPr>
                <w:rFonts w:ascii="Arial"/>
                <w:b/>
                <w:spacing w:val="27"/>
              </w:rPr>
              <w:t xml:space="preserve"> </w:t>
            </w:r>
            <w:r>
              <w:rPr>
                <w:rFonts w:ascii="Arial"/>
                <w:b/>
              </w:rPr>
              <w:t>claimed</w:t>
            </w:r>
            <w:r>
              <w:t>, and</w:t>
            </w:r>
            <w:r>
              <w:rPr>
                <w:spacing w:val="27"/>
              </w:rPr>
              <w:t xml:space="preserve"> </w:t>
            </w:r>
            <w:r>
              <w:t>if</w:t>
            </w:r>
            <w:r>
              <w:rPr>
                <w:spacing w:val="29"/>
              </w:rPr>
              <w:t xml:space="preserve"> </w:t>
            </w:r>
            <w:r>
              <w:t>so, score Tender evaluation points for preference.</w:t>
            </w:r>
          </w:p>
        </w:tc>
      </w:tr>
      <w:tr w:rsidR="00E72694" w14:paraId="5DCEA0AC" w14:textId="77777777">
        <w:trPr>
          <w:trHeight w:val="311"/>
        </w:trPr>
        <w:tc>
          <w:tcPr>
            <w:tcW w:w="1560" w:type="dxa"/>
            <w:vMerge/>
            <w:tcBorders>
              <w:top w:val="nil"/>
              <w:left w:val="single" w:sz="8" w:space="0" w:color="000000"/>
              <w:bottom w:val="single" w:sz="8" w:space="0" w:color="000000"/>
              <w:right w:val="single" w:sz="8" w:space="0" w:color="000000"/>
            </w:tcBorders>
          </w:tcPr>
          <w:p w14:paraId="3C4792AF" w14:textId="77777777" w:rsidR="00E72694" w:rsidRDefault="00E72694">
            <w:pPr>
              <w:rPr>
                <w:sz w:val="2"/>
                <w:szCs w:val="2"/>
              </w:rPr>
            </w:pPr>
          </w:p>
        </w:tc>
        <w:tc>
          <w:tcPr>
            <w:tcW w:w="8224" w:type="dxa"/>
            <w:tcBorders>
              <w:top w:val="nil"/>
              <w:left w:val="single" w:sz="8" w:space="0" w:color="000000"/>
              <w:bottom w:val="nil"/>
              <w:right w:val="single" w:sz="8" w:space="0" w:color="000000"/>
            </w:tcBorders>
          </w:tcPr>
          <w:p w14:paraId="20D31B64" w14:textId="77777777" w:rsidR="00E72694" w:rsidRDefault="00000000">
            <w:pPr>
              <w:pStyle w:val="TableParagraph"/>
              <w:tabs>
                <w:tab w:val="left" w:pos="467"/>
              </w:tabs>
              <w:spacing w:before="25"/>
              <w:ind w:left="61"/>
            </w:pPr>
            <w:r>
              <w:rPr>
                <w:spacing w:val="-5"/>
              </w:rPr>
              <w:t>4.</w:t>
            </w:r>
            <w:r>
              <w:tab/>
              <w:t>Calculate</w:t>
            </w:r>
            <w:r>
              <w:rPr>
                <w:spacing w:val="-6"/>
              </w:rPr>
              <w:t xml:space="preserve"> </w:t>
            </w:r>
            <w:r>
              <w:t>total</w:t>
            </w:r>
            <w:r>
              <w:rPr>
                <w:spacing w:val="-10"/>
              </w:rPr>
              <w:t xml:space="preserve"> </w:t>
            </w:r>
            <w:r>
              <w:rPr>
                <w:rFonts w:ascii="Arial"/>
                <w:b/>
              </w:rPr>
              <w:t>Tender</w:t>
            </w:r>
            <w:r>
              <w:rPr>
                <w:rFonts w:ascii="Arial"/>
                <w:b/>
                <w:spacing w:val="-7"/>
              </w:rPr>
              <w:t xml:space="preserve"> </w:t>
            </w:r>
            <w:r>
              <w:rPr>
                <w:rFonts w:ascii="Arial"/>
                <w:b/>
              </w:rPr>
              <w:t>evaluation</w:t>
            </w:r>
            <w:r>
              <w:rPr>
                <w:rFonts w:ascii="Arial"/>
                <w:b/>
                <w:spacing w:val="-6"/>
              </w:rPr>
              <w:t xml:space="preserve"> </w:t>
            </w:r>
            <w:r>
              <w:rPr>
                <w:rFonts w:ascii="Arial"/>
                <w:b/>
                <w:spacing w:val="-2"/>
              </w:rPr>
              <w:t>points</w:t>
            </w:r>
            <w:r>
              <w:rPr>
                <w:spacing w:val="-2"/>
              </w:rPr>
              <w:t>.</w:t>
            </w:r>
          </w:p>
        </w:tc>
      </w:tr>
      <w:tr w:rsidR="00E72694" w14:paraId="0FAAF9AB" w14:textId="77777777">
        <w:trPr>
          <w:trHeight w:val="563"/>
        </w:trPr>
        <w:tc>
          <w:tcPr>
            <w:tcW w:w="1560" w:type="dxa"/>
            <w:vMerge/>
            <w:tcBorders>
              <w:top w:val="nil"/>
              <w:left w:val="single" w:sz="8" w:space="0" w:color="000000"/>
              <w:bottom w:val="single" w:sz="8" w:space="0" w:color="000000"/>
              <w:right w:val="single" w:sz="8" w:space="0" w:color="000000"/>
            </w:tcBorders>
          </w:tcPr>
          <w:p w14:paraId="5AF6BC0D" w14:textId="77777777" w:rsidR="00E72694" w:rsidRDefault="00E72694">
            <w:pPr>
              <w:rPr>
                <w:sz w:val="2"/>
                <w:szCs w:val="2"/>
              </w:rPr>
            </w:pPr>
          </w:p>
        </w:tc>
        <w:tc>
          <w:tcPr>
            <w:tcW w:w="8224" w:type="dxa"/>
            <w:tcBorders>
              <w:top w:val="nil"/>
              <w:left w:val="single" w:sz="8" w:space="0" w:color="000000"/>
              <w:bottom w:val="nil"/>
              <w:right w:val="single" w:sz="8" w:space="0" w:color="000000"/>
            </w:tcBorders>
          </w:tcPr>
          <w:p w14:paraId="46992932" w14:textId="77777777" w:rsidR="00E72694" w:rsidRDefault="00000000">
            <w:pPr>
              <w:pStyle w:val="TableParagraph"/>
              <w:tabs>
                <w:tab w:val="left" w:pos="467"/>
              </w:tabs>
              <w:spacing w:before="25" w:line="252" w:lineRule="exact"/>
              <w:ind w:left="61"/>
            </w:pPr>
            <w:r>
              <w:rPr>
                <w:spacing w:val="-5"/>
              </w:rPr>
              <w:t>5.</w:t>
            </w:r>
            <w:r>
              <w:tab/>
              <w:t>Rank</w:t>
            </w:r>
            <w:r>
              <w:rPr>
                <w:spacing w:val="-10"/>
              </w:rPr>
              <w:t xml:space="preserve"> </w:t>
            </w:r>
            <w:r>
              <w:t>Tender</w:t>
            </w:r>
            <w:r>
              <w:rPr>
                <w:spacing w:val="-9"/>
              </w:rPr>
              <w:t xml:space="preserve"> </w:t>
            </w:r>
            <w:r>
              <w:t>offers</w:t>
            </w:r>
            <w:r>
              <w:rPr>
                <w:spacing w:val="-9"/>
              </w:rPr>
              <w:t xml:space="preserve"> </w:t>
            </w:r>
            <w:r>
              <w:t>from</w:t>
            </w:r>
            <w:r>
              <w:rPr>
                <w:spacing w:val="-10"/>
              </w:rPr>
              <w:t xml:space="preserve"> </w:t>
            </w:r>
            <w:r>
              <w:t>the</w:t>
            </w:r>
            <w:r>
              <w:rPr>
                <w:spacing w:val="-7"/>
              </w:rPr>
              <w:t xml:space="preserve"> </w:t>
            </w:r>
            <w:r>
              <w:rPr>
                <w:rFonts w:ascii="Arial"/>
                <w:b/>
              </w:rPr>
              <w:t>highest</w:t>
            </w:r>
            <w:r>
              <w:rPr>
                <w:rFonts w:ascii="Arial"/>
                <w:b/>
                <w:spacing w:val="-8"/>
              </w:rPr>
              <w:t xml:space="preserve"> </w:t>
            </w:r>
            <w:r>
              <w:t>number</w:t>
            </w:r>
            <w:r>
              <w:rPr>
                <w:spacing w:val="-8"/>
              </w:rPr>
              <w:t xml:space="preserve"> </w:t>
            </w:r>
            <w:r>
              <w:t>of</w:t>
            </w:r>
            <w:r>
              <w:rPr>
                <w:spacing w:val="-8"/>
              </w:rPr>
              <w:t xml:space="preserve"> </w:t>
            </w:r>
            <w:r>
              <w:t>Tender</w:t>
            </w:r>
            <w:r>
              <w:rPr>
                <w:spacing w:val="-6"/>
              </w:rPr>
              <w:t xml:space="preserve"> </w:t>
            </w:r>
            <w:r>
              <w:t>evaluation</w:t>
            </w:r>
            <w:r>
              <w:rPr>
                <w:spacing w:val="-7"/>
              </w:rPr>
              <w:t xml:space="preserve"> </w:t>
            </w:r>
            <w:r>
              <w:t>points</w:t>
            </w:r>
            <w:r>
              <w:rPr>
                <w:spacing w:val="-9"/>
              </w:rPr>
              <w:t xml:space="preserve"> </w:t>
            </w:r>
            <w:r>
              <w:t>to</w:t>
            </w:r>
            <w:r>
              <w:rPr>
                <w:spacing w:val="-7"/>
              </w:rPr>
              <w:t xml:space="preserve"> </w:t>
            </w:r>
            <w:r>
              <w:rPr>
                <w:spacing w:val="-5"/>
              </w:rPr>
              <w:t>the</w:t>
            </w:r>
          </w:p>
          <w:p w14:paraId="7CCE4145" w14:textId="77777777" w:rsidR="00E72694" w:rsidRDefault="00000000">
            <w:pPr>
              <w:pStyle w:val="TableParagraph"/>
              <w:spacing w:line="252" w:lineRule="exact"/>
              <w:ind w:left="467"/>
            </w:pPr>
            <w:r>
              <w:rPr>
                <w:rFonts w:ascii="Arial"/>
                <w:b/>
                <w:spacing w:val="-2"/>
              </w:rPr>
              <w:t>lowest</w:t>
            </w:r>
            <w:r>
              <w:rPr>
                <w:spacing w:val="-2"/>
              </w:rPr>
              <w:t>.</w:t>
            </w:r>
          </w:p>
        </w:tc>
      </w:tr>
      <w:tr w:rsidR="00E72694" w14:paraId="1FF5E171" w14:textId="77777777">
        <w:trPr>
          <w:trHeight w:val="808"/>
        </w:trPr>
        <w:tc>
          <w:tcPr>
            <w:tcW w:w="1560" w:type="dxa"/>
            <w:vMerge/>
            <w:tcBorders>
              <w:top w:val="nil"/>
              <w:left w:val="single" w:sz="8" w:space="0" w:color="000000"/>
              <w:bottom w:val="single" w:sz="8" w:space="0" w:color="000000"/>
              <w:right w:val="single" w:sz="8" w:space="0" w:color="000000"/>
            </w:tcBorders>
          </w:tcPr>
          <w:p w14:paraId="2D38C381" w14:textId="77777777" w:rsidR="00E72694" w:rsidRDefault="00E72694">
            <w:pPr>
              <w:rPr>
                <w:sz w:val="2"/>
                <w:szCs w:val="2"/>
              </w:rPr>
            </w:pPr>
          </w:p>
        </w:tc>
        <w:tc>
          <w:tcPr>
            <w:tcW w:w="8224" w:type="dxa"/>
            <w:tcBorders>
              <w:top w:val="nil"/>
              <w:left w:val="single" w:sz="8" w:space="0" w:color="000000"/>
              <w:bottom w:val="single" w:sz="8" w:space="0" w:color="000000"/>
              <w:right w:val="single" w:sz="8" w:space="0" w:color="000000"/>
            </w:tcBorders>
          </w:tcPr>
          <w:p w14:paraId="75B0F00C" w14:textId="77777777" w:rsidR="00E72694" w:rsidRDefault="00000000">
            <w:pPr>
              <w:pStyle w:val="TableParagraph"/>
              <w:spacing w:before="25"/>
              <w:ind w:left="467" w:right="39" w:hanging="406"/>
              <w:jc w:val="both"/>
            </w:pPr>
            <w:r>
              <w:t>6.</w:t>
            </w:r>
            <w:r>
              <w:rPr>
                <w:spacing w:val="80"/>
                <w:w w:val="150"/>
              </w:rPr>
              <w:t xml:space="preserve"> </w:t>
            </w:r>
            <w:r>
              <w:t>Recommend</w:t>
            </w:r>
            <w:r>
              <w:rPr>
                <w:spacing w:val="-15"/>
              </w:rPr>
              <w:t xml:space="preserve"> </w:t>
            </w:r>
            <w:r>
              <w:t>Tenderer</w:t>
            </w:r>
            <w:r>
              <w:rPr>
                <w:spacing w:val="-13"/>
              </w:rPr>
              <w:t xml:space="preserve"> </w:t>
            </w:r>
            <w:r>
              <w:t>with</w:t>
            </w:r>
            <w:r>
              <w:rPr>
                <w:spacing w:val="-15"/>
              </w:rPr>
              <w:t xml:space="preserve"> </w:t>
            </w:r>
            <w:r>
              <w:t>the</w:t>
            </w:r>
            <w:r>
              <w:rPr>
                <w:spacing w:val="-13"/>
              </w:rPr>
              <w:t xml:space="preserve"> </w:t>
            </w:r>
            <w:r>
              <w:t>highest</w:t>
            </w:r>
            <w:r>
              <w:rPr>
                <w:spacing w:val="-11"/>
              </w:rPr>
              <w:t xml:space="preserve"> </w:t>
            </w:r>
            <w:r>
              <w:t>number</w:t>
            </w:r>
            <w:r>
              <w:rPr>
                <w:spacing w:val="-13"/>
              </w:rPr>
              <w:t xml:space="preserve"> </w:t>
            </w:r>
            <w:r>
              <w:t>of</w:t>
            </w:r>
            <w:r>
              <w:rPr>
                <w:spacing w:val="-13"/>
              </w:rPr>
              <w:t xml:space="preserve"> </w:t>
            </w:r>
            <w:r>
              <w:t>Tender</w:t>
            </w:r>
            <w:r>
              <w:rPr>
                <w:spacing w:val="-9"/>
              </w:rPr>
              <w:t xml:space="preserve"> </w:t>
            </w:r>
            <w:r>
              <w:rPr>
                <w:rFonts w:ascii="Arial"/>
                <w:b/>
              </w:rPr>
              <w:t>evaluation</w:t>
            </w:r>
            <w:r>
              <w:rPr>
                <w:rFonts w:ascii="Arial"/>
                <w:b/>
                <w:spacing w:val="-13"/>
              </w:rPr>
              <w:t xml:space="preserve"> </w:t>
            </w:r>
            <w:r>
              <w:rPr>
                <w:rFonts w:ascii="Arial"/>
                <w:b/>
              </w:rPr>
              <w:t>points</w:t>
            </w:r>
            <w:r>
              <w:rPr>
                <w:rFonts w:ascii="Arial"/>
                <w:b/>
                <w:spacing w:val="-11"/>
              </w:rPr>
              <w:t xml:space="preserve"> </w:t>
            </w:r>
            <w:r>
              <w:t>for the</w:t>
            </w:r>
            <w:r>
              <w:rPr>
                <w:spacing w:val="-9"/>
              </w:rPr>
              <w:t xml:space="preserve"> </w:t>
            </w:r>
            <w:r>
              <w:t>award</w:t>
            </w:r>
            <w:r>
              <w:rPr>
                <w:spacing w:val="-11"/>
              </w:rPr>
              <w:t xml:space="preserve"> </w:t>
            </w:r>
            <w:r>
              <w:t>of</w:t>
            </w:r>
            <w:r>
              <w:rPr>
                <w:spacing w:val="-10"/>
              </w:rPr>
              <w:t xml:space="preserve"> </w:t>
            </w:r>
            <w:r>
              <w:t>the</w:t>
            </w:r>
            <w:r>
              <w:rPr>
                <w:spacing w:val="-9"/>
              </w:rPr>
              <w:t xml:space="preserve"> </w:t>
            </w:r>
            <w:r>
              <w:t>contract,</w:t>
            </w:r>
            <w:r>
              <w:rPr>
                <w:spacing w:val="-9"/>
              </w:rPr>
              <w:t xml:space="preserve"> </w:t>
            </w:r>
            <w:r>
              <w:rPr>
                <w:rFonts w:ascii="Arial"/>
                <w:b/>
              </w:rPr>
              <w:t>unless</w:t>
            </w:r>
            <w:r>
              <w:rPr>
                <w:rFonts w:ascii="Arial"/>
                <w:b/>
                <w:spacing w:val="-11"/>
              </w:rPr>
              <w:t xml:space="preserve"> </w:t>
            </w:r>
            <w:r>
              <w:t>there</w:t>
            </w:r>
            <w:r>
              <w:rPr>
                <w:spacing w:val="-11"/>
              </w:rPr>
              <w:t xml:space="preserve"> </w:t>
            </w:r>
            <w:r>
              <w:t>are</w:t>
            </w:r>
            <w:r>
              <w:rPr>
                <w:spacing w:val="-8"/>
              </w:rPr>
              <w:t xml:space="preserve"> </w:t>
            </w:r>
            <w:r>
              <w:rPr>
                <w:rFonts w:ascii="Arial"/>
                <w:b/>
              </w:rPr>
              <w:t>compelling</w:t>
            </w:r>
            <w:r>
              <w:rPr>
                <w:rFonts w:ascii="Arial"/>
                <w:b/>
                <w:spacing w:val="-9"/>
              </w:rPr>
              <w:t xml:space="preserve"> </w:t>
            </w:r>
            <w:r>
              <w:t>and</w:t>
            </w:r>
            <w:r>
              <w:rPr>
                <w:spacing w:val="-11"/>
              </w:rPr>
              <w:t xml:space="preserve"> </w:t>
            </w:r>
            <w:r>
              <w:rPr>
                <w:rFonts w:ascii="Arial"/>
                <w:b/>
              </w:rPr>
              <w:t>justifiable</w:t>
            </w:r>
            <w:r>
              <w:rPr>
                <w:rFonts w:ascii="Arial"/>
                <w:b/>
                <w:spacing w:val="-11"/>
              </w:rPr>
              <w:t xml:space="preserve"> </w:t>
            </w:r>
            <w:r>
              <w:t>reasons not to do so.</w:t>
            </w:r>
          </w:p>
        </w:tc>
      </w:tr>
    </w:tbl>
    <w:p w14:paraId="36D660E0" w14:textId="77777777" w:rsidR="00E72694" w:rsidRDefault="00E72694">
      <w:pPr>
        <w:pStyle w:val="BodyText"/>
        <w:spacing w:before="191"/>
      </w:pPr>
    </w:p>
    <w:p w14:paraId="594F4D63" w14:textId="77777777" w:rsidR="00E72694" w:rsidRDefault="00000000">
      <w:pPr>
        <w:pStyle w:val="Heading5"/>
      </w:pPr>
      <w:r>
        <w:t>INSURANCE</w:t>
      </w:r>
      <w:r>
        <w:rPr>
          <w:spacing w:val="-6"/>
        </w:rPr>
        <w:t xml:space="preserve"> </w:t>
      </w:r>
      <w:r>
        <w:t>PROVIDED</w:t>
      </w:r>
      <w:r>
        <w:rPr>
          <w:spacing w:val="-6"/>
        </w:rPr>
        <w:t xml:space="preserve"> </w:t>
      </w:r>
      <w:r>
        <w:t>BY</w:t>
      </w:r>
      <w:r>
        <w:rPr>
          <w:spacing w:val="-8"/>
        </w:rPr>
        <w:t xml:space="preserve"> </w:t>
      </w:r>
      <w:r>
        <w:t>THE</w:t>
      </w:r>
      <w:r>
        <w:rPr>
          <w:spacing w:val="-5"/>
        </w:rPr>
        <w:t xml:space="preserve"> </w:t>
      </w:r>
      <w:r>
        <w:rPr>
          <w:spacing w:val="-2"/>
        </w:rPr>
        <w:t>EMPLOYER</w:t>
      </w:r>
    </w:p>
    <w:p w14:paraId="5258AAE7" w14:textId="77777777" w:rsidR="00E72694" w:rsidRDefault="00E72694">
      <w:pPr>
        <w:sectPr w:rsidR="00E72694">
          <w:pgSz w:w="11910" w:h="16840"/>
          <w:pgMar w:top="920" w:right="480" w:bottom="2500" w:left="1160" w:header="715" w:footer="2237" w:gutter="0"/>
          <w:cols w:space="720"/>
        </w:sectPr>
      </w:pPr>
    </w:p>
    <w:p w14:paraId="2EA134E3" w14:textId="77777777" w:rsidR="00E72694" w:rsidRDefault="00E72694">
      <w:pPr>
        <w:pStyle w:val="BodyText"/>
        <w:rPr>
          <w:rFonts w:ascii="Arial"/>
          <w:b/>
        </w:rPr>
      </w:pPr>
    </w:p>
    <w:p w14:paraId="7976C18D" w14:textId="77777777" w:rsidR="00E72694" w:rsidRDefault="00E72694">
      <w:pPr>
        <w:pStyle w:val="BodyText"/>
        <w:rPr>
          <w:rFonts w:ascii="Arial"/>
          <w:b/>
        </w:rPr>
      </w:pPr>
    </w:p>
    <w:p w14:paraId="5BEC3D4D" w14:textId="77777777" w:rsidR="00E72694" w:rsidRDefault="00E72694">
      <w:pPr>
        <w:pStyle w:val="BodyText"/>
        <w:spacing w:before="218"/>
        <w:rPr>
          <w:rFonts w:ascii="Arial"/>
          <w:b/>
        </w:rPr>
      </w:pPr>
    </w:p>
    <w:p w14:paraId="10F88F36" w14:textId="77777777" w:rsidR="00E72694" w:rsidRDefault="00000000">
      <w:pPr>
        <w:pStyle w:val="BodyText"/>
        <w:spacing w:line="256" w:lineRule="auto"/>
        <w:ind w:left="1708" w:right="423"/>
      </w:pPr>
      <w:r>
        <w:t>If requested by the proposed successful Tenderer, submit for the Tenderer's information</w:t>
      </w:r>
      <w:r>
        <w:rPr>
          <w:spacing w:val="-5"/>
        </w:rPr>
        <w:t xml:space="preserve"> </w:t>
      </w:r>
      <w:r>
        <w:t>the</w:t>
      </w:r>
      <w:r>
        <w:rPr>
          <w:spacing w:val="-3"/>
        </w:rPr>
        <w:t xml:space="preserve"> </w:t>
      </w:r>
      <w:r>
        <w:t>policies</w:t>
      </w:r>
      <w:r>
        <w:rPr>
          <w:spacing w:val="-3"/>
        </w:rPr>
        <w:t xml:space="preserve"> </w:t>
      </w:r>
      <w:r>
        <w:t>and</w:t>
      </w:r>
      <w:r>
        <w:rPr>
          <w:spacing w:val="-3"/>
        </w:rPr>
        <w:t xml:space="preserve"> </w:t>
      </w:r>
      <w:r>
        <w:t>/</w:t>
      </w:r>
      <w:r>
        <w:rPr>
          <w:spacing w:val="-4"/>
        </w:rPr>
        <w:t xml:space="preserve"> </w:t>
      </w:r>
      <w:r>
        <w:t>or</w:t>
      </w:r>
      <w:r>
        <w:rPr>
          <w:spacing w:val="-4"/>
        </w:rPr>
        <w:t xml:space="preserve"> </w:t>
      </w:r>
      <w:r>
        <w:t>certificates</w:t>
      </w:r>
      <w:r>
        <w:rPr>
          <w:spacing w:val="-2"/>
        </w:rPr>
        <w:t xml:space="preserve"> </w:t>
      </w:r>
      <w:r>
        <w:t>of</w:t>
      </w:r>
      <w:r>
        <w:rPr>
          <w:spacing w:val="-1"/>
        </w:rPr>
        <w:t xml:space="preserve"> </w:t>
      </w:r>
      <w:r>
        <w:t>insurance</w:t>
      </w:r>
      <w:r>
        <w:rPr>
          <w:spacing w:val="-3"/>
        </w:rPr>
        <w:t xml:space="preserve"> </w:t>
      </w:r>
      <w:r>
        <w:t>which</w:t>
      </w:r>
      <w:r>
        <w:rPr>
          <w:spacing w:val="-5"/>
        </w:rPr>
        <w:t xml:space="preserve"> </w:t>
      </w:r>
      <w:r>
        <w:t>the</w:t>
      </w:r>
      <w:r>
        <w:rPr>
          <w:spacing w:val="-5"/>
        </w:rPr>
        <w:t xml:space="preserve"> </w:t>
      </w:r>
      <w:r>
        <w:t>conditions</w:t>
      </w:r>
      <w:r>
        <w:rPr>
          <w:spacing w:val="-2"/>
        </w:rPr>
        <w:t xml:space="preserve"> </w:t>
      </w:r>
      <w:r>
        <w:t>of contract identified in the Contract Document, require the Employer to provide.</w:t>
      </w:r>
    </w:p>
    <w:p w14:paraId="2A9AD519" w14:textId="77777777" w:rsidR="00E72694" w:rsidRDefault="00E72694">
      <w:pPr>
        <w:pStyle w:val="BodyText"/>
      </w:pPr>
    </w:p>
    <w:p w14:paraId="10EDE8B1" w14:textId="77777777" w:rsidR="00E72694" w:rsidRDefault="00E72694">
      <w:pPr>
        <w:pStyle w:val="BodyText"/>
        <w:spacing w:before="91"/>
      </w:pPr>
    </w:p>
    <w:p w14:paraId="12048227" w14:textId="77777777" w:rsidR="00E72694" w:rsidRDefault="00000000">
      <w:pPr>
        <w:pStyle w:val="Heading5"/>
        <w:ind w:left="1708"/>
      </w:pPr>
      <w:r>
        <w:t>ACCEPTANCE</w:t>
      </w:r>
      <w:r>
        <w:rPr>
          <w:spacing w:val="-8"/>
        </w:rPr>
        <w:t xml:space="preserve"> </w:t>
      </w:r>
      <w:r>
        <w:t>OF</w:t>
      </w:r>
      <w:r>
        <w:rPr>
          <w:spacing w:val="-7"/>
        </w:rPr>
        <w:t xml:space="preserve"> </w:t>
      </w:r>
      <w:r>
        <w:t>TENDER</w:t>
      </w:r>
      <w:r>
        <w:rPr>
          <w:spacing w:val="-5"/>
        </w:rPr>
        <w:t xml:space="preserve"> </w:t>
      </w:r>
      <w:r>
        <w:rPr>
          <w:spacing w:val="-4"/>
        </w:rPr>
        <w:t>OFFER</w:t>
      </w:r>
    </w:p>
    <w:p w14:paraId="5201E051" w14:textId="77777777" w:rsidR="00E72694" w:rsidRDefault="00000000">
      <w:pPr>
        <w:pStyle w:val="BodyText"/>
        <w:spacing w:before="181" w:line="256" w:lineRule="auto"/>
        <w:ind w:left="1708" w:right="516"/>
      </w:pPr>
      <w:r>
        <w:t>Accept</w:t>
      </w:r>
      <w:r>
        <w:rPr>
          <w:spacing w:val="-1"/>
        </w:rPr>
        <w:t xml:space="preserve"> </w:t>
      </w:r>
      <w:r>
        <w:t>Tender</w:t>
      </w:r>
      <w:r>
        <w:rPr>
          <w:spacing w:val="-2"/>
        </w:rPr>
        <w:t xml:space="preserve"> </w:t>
      </w:r>
      <w:r>
        <w:t>offer</w:t>
      </w:r>
      <w:r>
        <w:rPr>
          <w:spacing w:val="-2"/>
        </w:rPr>
        <w:t xml:space="preserve"> </w:t>
      </w:r>
      <w:r>
        <w:t>only</w:t>
      </w:r>
      <w:r>
        <w:rPr>
          <w:spacing w:val="-5"/>
        </w:rPr>
        <w:t xml:space="preserve"> </w:t>
      </w:r>
      <w:r>
        <w:t>if</w:t>
      </w:r>
      <w:r>
        <w:rPr>
          <w:spacing w:val="-4"/>
        </w:rPr>
        <w:t xml:space="preserve"> </w:t>
      </w:r>
      <w:r>
        <w:t>the Tenderer</w:t>
      </w:r>
      <w:r>
        <w:rPr>
          <w:spacing w:val="-4"/>
        </w:rPr>
        <w:t xml:space="preserve"> </w:t>
      </w:r>
      <w:r>
        <w:t>satisfies</w:t>
      </w:r>
      <w:r>
        <w:rPr>
          <w:spacing w:val="-5"/>
        </w:rPr>
        <w:t xml:space="preserve"> </w:t>
      </w:r>
      <w:r>
        <w:t>the</w:t>
      </w:r>
      <w:r>
        <w:rPr>
          <w:spacing w:val="-3"/>
        </w:rPr>
        <w:t xml:space="preserve"> </w:t>
      </w:r>
      <w:r>
        <w:t>legal</w:t>
      </w:r>
      <w:r>
        <w:rPr>
          <w:spacing w:val="-4"/>
        </w:rPr>
        <w:t xml:space="preserve"> </w:t>
      </w:r>
      <w:r>
        <w:t>requirements</w:t>
      </w:r>
      <w:r>
        <w:rPr>
          <w:spacing w:val="-5"/>
        </w:rPr>
        <w:t xml:space="preserve"> </w:t>
      </w:r>
      <w:r>
        <w:t>stated</w:t>
      </w:r>
      <w:r>
        <w:rPr>
          <w:spacing w:val="-3"/>
        </w:rPr>
        <w:t xml:space="preserve"> </w:t>
      </w:r>
      <w:r>
        <w:t>in the Tender Data.</w:t>
      </w:r>
    </w:p>
    <w:p w14:paraId="2D076E93" w14:textId="77777777" w:rsidR="00E72694" w:rsidRDefault="00E72694">
      <w:pPr>
        <w:pStyle w:val="BodyText"/>
      </w:pPr>
    </w:p>
    <w:p w14:paraId="1129CD81" w14:textId="77777777" w:rsidR="00E72694" w:rsidRDefault="00E72694">
      <w:pPr>
        <w:pStyle w:val="BodyText"/>
        <w:spacing w:before="93"/>
      </w:pPr>
    </w:p>
    <w:p w14:paraId="0BBD8803" w14:textId="77777777" w:rsidR="00E72694" w:rsidRDefault="00000000">
      <w:pPr>
        <w:pStyle w:val="BodyText"/>
        <w:spacing w:line="259" w:lineRule="auto"/>
        <w:ind w:left="1708" w:right="423"/>
      </w:pPr>
      <w:r>
        <w:t>Notify</w:t>
      </w:r>
      <w:r>
        <w:rPr>
          <w:spacing w:val="-3"/>
        </w:rPr>
        <w:t xml:space="preserve"> </w:t>
      </w:r>
      <w:r>
        <w:t>the</w:t>
      </w:r>
      <w:r>
        <w:rPr>
          <w:spacing w:val="-2"/>
        </w:rPr>
        <w:t xml:space="preserve"> </w:t>
      </w:r>
      <w:r>
        <w:t>successful</w:t>
      </w:r>
      <w:r>
        <w:rPr>
          <w:spacing w:val="-3"/>
        </w:rPr>
        <w:t xml:space="preserve"> </w:t>
      </w:r>
      <w:r>
        <w:t>Tenderer</w:t>
      </w:r>
      <w:r>
        <w:rPr>
          <w:spacing w:val="-3"/>
        </w:rPr>
        <w:t xml:space="preserve"> </w:t>
      </w:r>
      <w:r>
        <w:t>of</w:t>
      </w:r>
      <w:r>
        <w:rPr>
          <w:spacing w:val="-3"/>
        </w:rPr>
        <w:t xml:space="preserve"> </w:t>
      </w:r>
      <w:r>
        <w:t>the</w:t>
      </w:r>
      <w:r>
        <w:rPr>
          <w:spacing w:val="-4"/>
        </w:rPr>
        <w:t xml:space="preserve"> </w:t>
      </w:r>
      <w:r>
        <w:t>Employer's</w:t>
      </w:r>
      <w:r>
        <w:rPr>
          <w:spacing w:val="-6"/>
        </w:rPr>
        <w:t xml:space="preserve"> </w:t>
      </w:r>
      <w:r>
        <w:t>acceptance</w:t>
      </w:r>
      <w:r>
        <w:rPr>
          <w:spacing w:val="-4"/>
        </w:rPr>
        <w:t xml:space="preserve"> </w:t>
      </w:r>
      <w:r>
        <w:t>of</w:t>
      </w:r>
      <w:r>
        <w:rPr>
          <w:spacing w:val="-3"/>
        </w:rPr>
        <w:t xml:space="preserve"> </w:t>
      </w:r>
      <w:r>
        <w:t>his</w:t>
      </w:r>
      <w:r>
        <w:rPr>
          <w:spacing w:val="-2"/>
        </w:rPr>
        <w:t xml:space="preserve"> </w:t>
      </w:r>
      <w:r>
        <w:t>Tender</w:t>
      </w:r>
      <w:r>
        <w:rPr>
          <w:spacing w:val="-2"/>
        </w:rPr>
        <w:t xml:space="preserve"> </w:t>
      </w:r>
      <w:r>
        <w:t>offer</w:t>
      </w:r>
      <w:r>
        <w:rPr>
          <w:spacing w:val="-2"/>
        </w:rPr>
        <w:t xml:space="preserve"> </w:t>
      </w:r>
      <w:r>
        <w:t>by completing and returning one copy of the form of offer and acceptance before the expiry of the validity period stated in the Tender Data, or agreed additional period. Providing the form of offer and acceptance does not contain any qualifying statements, it will constitute the formation of a contract between the Employer and the successful Tenderer as described in the form of offer and acceptance.</w:t>
      </w:r>
    </w:p>
    <w:p w14:paraId="01178CC5" w14:textId="77777777" w:rsidR="00E72694" w:rsidRDefault="00E72694">
      <w:pPr>
        <w:pStyle w:val="BodyText"/>
      </w:pPr>
    </w:p>
    <w:p w14:paraId="7F802573" w14:textId="77777777" w:rsidR="00E72694" w:rsidRDefault="00E72694">
      <w:pPr>
        <w:pStyle w:val="BodyText"/>
        <w:spacing w:before="85"/>
      </w:pPr>
    </w:p>
    <w:p w14:paraId="72299C58" w14:textId="77777777" w:rsidR="00E72694" w:rsidRDefault="00000000">
      <w:pPr>
        <w:pStyle w:val="Heading5"/>
        <w:ind w:left="1708"/>
      </w:pPr>
      <w:r>
        <w:t>PREPARE</w:t>
      </w:r>
      <w:r>
        <w:rPr>
          <w:spacing w:val="-9"/>
        </w:rPr>
        <w:t xml:space="preserve"> </w:t>
      </w:r>
      <w:r>
        <w:t>CONTRACT</w:t>
      </w:r>
      <w:r>
        <w:rPr>
          <w:spacing w:val="-9"/>
        </w:rPr>
        <w:t xml:space="preserve"> </w:t>
      </w:r>
      <w:r>
        <w:rPr>
          <w:spacing w:val="-2"/>
        </w:rPr>
        <w:t>DOCUMENTS</w:t>
      </w:r>
    </w:p>
    <w:p w14:paraId="415FD32E" w14:textId="77777777" w:rsidR="00E72694" w:rsidRDefault="00000000">
      <w:pPr>
        <w:pStyle w:val="BodyText"/>
        <w:spacing w:before="241" w:line="256" w:lineRule="auto"/>
        <w:ind w:left="1708" w:right="423"/>
      </w:pPr>
      <w:r>
        <w:t>If</w:t>
      </w:r>
      <w:r>
        <w:rPr>
          <w:spacing w:val="-3"/>
        </w:rPr>
        <w:t xml:space="preserve"> </w:t>
      </w:r>
      <w:r>
        <w:t>necessary,</w:t>
      </w:r>
      <w:r>
        <w:rPr>
          <w:spacing w:val="-3"/>
        </w:rPr>
        <w:t xml:space="preserve"> </w:t>
      </w:r>
      <w:r>
        <w:t>revise</w:t>
      </w:r>
      <w:r>
        <w:rPr>
          <w:spacing w:val="-4"/>
        </w:rPr>
        <w:t xml:space="preserve"> </w:t>
      </w:r>
      <w:r>
        <w:t>documents</w:t>
      </w:r>
      <w:r>
        <w:rPr>
          <w:spacing w:val="-4"/>
        </w:rPr>
        <w:t xml:space="preserve"> </w:t>
      </w:r>
      <w:r>
        <w:t>that</w:t>
      </w:r>
      <w:r>
        <w:rPr>
          <w:spacing w:val="-3"/>
        </w:rPr>
        <w:t xml:space="preserve"> </w:t>
      </w:r>
      <w:r>
        <w:t>shall</w:t>
      </w:r>
      <w:r>
        <w:rPr>
          <w:spacing w:val="-2"/>
        </w:rPr>
        <w:t xml:space="preserve"> </w:t>
      </w:r>
      <w:r>
        <w:t>form</w:t>
      </w:r>
      <w:r>
        <w:rPr>
          <w:spacing w:val="-3"/>
        </w:rPr>
        <w:t xml:space="preserve"> </w:t>
      </w:r>
      <w:r>
        <w:t>part of</w:t>
      </w:r>
      <w:r>
        <w:rPr>
          <w:spacing w:val="-3"/>
        </w:rPr>
        <w:t xml:space="preserve"> </w:t>
      </w:r>
      <w:r>
        <w:t>the</w:t>
      </w:r>
      <w:r>
        <w:rPr>
          <w:spacing w:val="-2"/>
        </w:rPr>
        <w:t xml:space="preserve"> </w:t>
      </w:r>
      <w:r>
        <w:t>contract</w:t>
      </w:r>
      <w:r>
        <w:rPr>
          <w:spacing w:val="-3"/>
        </w:rPr>
        <w:t xml:space="preserve"> </w:t>
      </w:r>
      <w:r>
        <w:t>and</w:t>
      </w:r>
      <w:r>
        <w:rPr>
          <w:spacing w:val="-4"/>
        </w:rPr>
        <w:t xml:space="preserve"> </w:t>
      </w:r>
      <w:r>
        <w:t>that</w:t>
      </w:r>
      <w:r>
        <w:rPr>
          <w:spacing w:val="-5"/>
        </w:rPr>
        <w:t xml:space="preserve"> </w:t>
      </w:r>
      <w:r>
        <w:t>were issued by the Employer as part of the Tender documents to take account of:</w:t>
      </w:r>
    </w:p>
    <w:p w14:paraId="14356541" w14:textId="77777777" w:rsidR="00E72694" w:rsidRDefault="00000000">
      <w:pPr>
        <w:pStyle w:val="ListParagraph"/>
        <w:numPr>
          <w:ilvl w:val="0"/>
          <w:numId w:val="35"/>
        </w:numPr>
        <w:tabs>
          <w:tab w:val="left" w:pos="2265"/>
        </w:tabs>
        <w:spacing w:before="162"/>
      </w:pPr>
      <w:r>
        <w:t>Addenda</w:t>
      </w:r>
      <w:r>
        <w:rPr>
          <w:spacing w:val="-6"/>
        </w:rPr>
        <w:t xml:space="preserve"> </w:t>
      </w:r>
      <w:r>
        <w:t>issued</w:t>
      </w:r>
      <w:r>
        <w:rPr>
          <w:spacing w:val="-5"/>
        </w:rPr>
        <w:t xml:space="preserve"> </w:t>
      </w:r>
      <w:r>
        <w:t>during</w:t>
      </w:r>
      <w:r>
        <w:rPr>
          <w:spacing w:val="-5"/>
        </w:rPr>
        <w:t xml:space="preserve"> </w:t>
      </w:r>
      <w:r>
        <w:t>the</w:t>
      </w:r>
      <w:r>
        <w:rPr>
          <w:spacing w:val="-4"/>
        </w:rPr>
        <w:t xml:space="preserve"> </w:t>
      </w:r>
      <w:r>
        <w:t>Tender</w:t>
      </w:r>
      <w:r>
        <w:rPr>
          <w:spacing w:val="-6"/>
        </w:rPr>
        <w:t xml:space="preserve"> </w:t>
      </w:r>
      <w:r>
        <w:rPr>
          <w:spacing w:val="-2"/>
        </w:rPr>
        <w:t>period,</w:t>
      </w:r>
    </w:p>
    <w:p w14:paraId="5F7A2469" w14:textId="77777777" w:rsidR="00E72694" w:rsidRDefault="00000000">
      <w:pPr>
        <w:pStyle w:val="ListParagraph"/>
        <w:numPr>
          <w:ilvl w:val="0"/>
          <w:numId w:val="35"/>
        </w:numPr>
        <w:tabs>
          <w:tab w:val="left" w:pos="2265"/>
        </w:tabs>
        <w:spacing w:before="1" w:line="252" w:lineRule="exact"/>
      </w:pPr>
      <w:r>
        <w:t>Inclusion</w:t>
      </w:r>
      <w:r>
        <w:rPr>
          <w:spacing w:val="-5"/>
        </w:rPr>
        <w:t xml:space="preserve"> </w:t>
      </w:r>
      <w:r>
        <w:t>of</w:t>
      </w:r>
      <w:r>
        <w:rPr>
          <w:spacing w:val="-6"/>
        </w:rPr>
        <w:t xml:space="preserve"> </w:t>
      </w:r>
      <w:r>
        <w:t>some</w:t>
      </w:r>
      <w:r>
        <w:rPr>
          <w:spacing w:val="-4"/>
        </w:rPr>
        <w:t xml:space="preserve"> </w:t>
      </w:r>
      <w:r>
        <w:t>of</w:t>
      </w:r>
      <w:r>
        <w:rPr>
          <w:spacing w:val="-6"/>
        </w:rPr>
        <w:t xml:space="preserve"> </w:t>
      </w:r>
      <w:r>
        <w:t>the</w:t>
      </w:r>
      <w:r>
        <w:rPr>
          <w:spacing w:val="-6"/>
        </w:rPr>
        <w:t xml:space="preserve"> </w:t>
      </w:r>
      <w:r>
        <w:t>returnable</w:t>
      </w:r>
      <w:r>
        <w:rPr>
          <w:spacing w:val="-4"/>
        </w:rPr>
        <w:t xml:space="preserve"> </w:t>
      </w:r>
      <w:r>
        <w:rPr>
          <w:spacing w:val="-2"/>
        </w:rPr>
        <w:t>documents,</w:t>
      </w:r>
    </w:p>
    <w:p w14:paraId="6BD3BA04" w14:textId="77777777" w:rsidR="00E72694" w:rsidRDefault="00000000">
      <w:pPr>
        <w:pStyle w:val="ListParagraph"/>
        <w:numPr>
          <w:ilvl w:val="0"/>
          <w:numId w:val="35"/>
        </w:numPr>
        <w:tabs>
          <w:tab w:val="left" w:pos="2265"/>
        </w:tabs>
        <w:ind w:right="371"/>
      </w:pPr>
      <w:r>
        <w:t xml:space="preserve">Other revisions agreed between the Employer and the successful Tenderer, </w:t>
      </w:r>
      <w:r>
        <w:rPr>
          <w:spacing w:val="-4"/>
        </w:rPr>
        <w:t>and</w:t>
      </w:r>
    </w:p>
    <w:p w14:paraId="34941E8B" w14:textId="77777777" w:rsidR="00E72694" w:rsidRDefault="00000000">
      <w:pPr>
        <w:pStyle w:val="ListParagraph"/>
        <w:numPr>
          <w:ilvl w:val="0"/>
          <w:numId w:val="35"/>
        </w:numPr>
        <w:tabs>
          <w:tab w:val="left" w:pos="2265"/>
        </w:tabs>
        <w:spacing w:before="1"/>
      </w:pPr>
      <w:r>
        <w:t>The</w:t>
      </w:r>
      <w:r>
        <w:rPr>
          <w:spacing w:val="-9"/>
        </w:rPr>
        <w:t xml:space="preserve"> </w:t>
      </w:r>
      <w:r>
        <w:t>schedule</w:t>
      </w:r>
      <w:r>
        <w:rPr>
          <w:spacing w:val="-11"/>
        </w:rPr>
        <w:t xml:space="preserve"> </w:t>
      </w:r>
      <w:r>
        <w:t>of</w:t>
      </w:r>
      <w:r>
        <w:rPr>
          <w:spacing w:val="-10"/>
        </w:rPr>
        <w:t xml:space="preserve"> </w:t>
      </w:r>
      <w:r>
        <w:t>deviations</w:t>
      </w:r>
      <w:r>
        <w:rPr>
          <w:spacing w:val="-9"/>
        </w:rPr>
        <w:t xml:space="preserve"> </w:t>
      </w:r>
      <w:r>
        <w:t>attached</w:t>
      </w:r>
      <w:r>
        <w:rPr>
          <w:spacing w:val="-14"/>
        </w:rPr>
        <w:t xml:space="preserve"> </w:t>
      </w:r>
      <w:r>
        <w:t>to</w:t>
      </w:r>
      <w:r>
        <w:rPr>
          <w:spacing w:val="-11"/>
        </w:rPr>
        <w:t xml:space="preserve"> </w:t>
      </w:r>
      <w:r>
        <w:t>the</w:t>
      </w:r>
      <w:r>
        <w:rPr>
          <w:spacing w:val="-14"/>
        </w:rPr>
        <w:t xml:space="preserve"> </w:t>
      </w:r>
      <w:r>
        <w:t>form</w:t>
      </w:r>
      <w:r>
        <w:rPr>
          <w:spacing w:val="-10"/>
        </w:rPr>
        <w:t xml:space="preserve"> </w:t>
      </w:r>
      <w:r>
        <w:t>of</w:t>
      </w:r>
      <w:r>
        <w:rPr>
          <w:spacing w:val="-7"/>
        </w:rPr>
        <w:t xml:space="preserve"> </w:t>
      </w:r>
      <w:r>
        <w:t>offer</w:t>
      </w:r>
      <w:r>
        <w:rPr>
          <w:spacing w:val="-11"/>
        </w:rPr>
        <w:t xml:space="preserve"> </w:t>
      </w:r>
      <w:r>
        <w:t>and</w:t>
      </w:r>
      <w:r>
        <w:rPr>
          <w:spacing w:val="-11"/>
        </w:rPr>
        <w:t xml:space="preserve"> </w:t>
      </w:r>
      <w:r>
        <w:t>acceptance,</w:t>
      </w:r>
      <w:r>
        <w:rPr>
          <w:spacing w:val="-10"/>
        </w:rPr>
        <w:t xml:space="preserve"> </w:t>
      </w:r>
      <w:r>
        <w:t>if</w:t>
      </w:r>
      <w:r>
        <w:rPr>
          <w:spacing w:val="-9"/>
        </w:rPr>
        <w:t xml:space="preserve"> </w:t>
      </w:r>
      <w:r>
        <w:rPr>
          <w:spacing w:val="-4"/>
        </w:rPr>
        <w:t>any.</w:t>
      </w:r>
    </w:p>
    <w:p w14:paraId="31649456" w14:textId="77777777" w:rsidR="00E72694" w:rsidRDefault="00E72694">
      <w:pPr>
        <w:pStyle w:val="BodyText"/>
      </w:pPr>
    </w:p>
    <w:p w14:paraId="7A9B78E9" w14:textId="77777777" w:rsidR="00E72694" w:rsidRDefault="00000000">
      <w:pPr>
        <w:pStyle w:val="Heading5"/>
      </w:pPr>
      <w:r>
        <w:t>ISSUE</w:t>
      </w:r>
      <w:r>
        <w:rPr>
          <w:spacing w:val="-3"/>
        </w:rPr>
        <w:t xml:space="preserve"> </w:t>
      </w:r>
      <w:r>
        <w:t>FINAL</w:t>
      </w:r>
      <w:r>
        <w:rPr>
          <w:spacing w:val="-3"/>
        </w:rPr>
        <w:t xml:space="preserve"> </w:t>
      </w:r>
      <w:r>
        <w:rPr>
          <w:spacing w:val="-2"/>
        </w:rPr>
        <w:t>CONTRACT</w:t>
      </w:r>
    </w:p>
    <w:p w14:paraId="397A8266" w14:textId="77777777" w:rsidR="00E72694" w:rsidRDefault="00000000">
      <w:pPr>
        <w:pStyle w:val="BodyText"/>
        <w:spacing w:before="242" w:line="259" w:lineRule="auto"/>
        <w:ind w:left="1708" w:right="423"/>
      </w:pPr>
      <w:r>
        <w:t>Prepare and issue the final draft of contract documents to the successful Tenderer for acceptance as soon as possible after the date of the Employer's signing of the form of offer and acceptance (including the schedule of deviations, if any). Only those</w:t>
      </w:r>
      <w:r>
        <w:rPr>
          <w:spacing w:val="-3"/>
        </w:rPr>
        <w:t xml:space="preserve"> </w:t>
      </w:r>
      <w:r>
        <w:t>documents</w:t>
      </w:r>
      <w:r>
        <w:rPr>
          <w:spacing w:val="-5"/>
        </w:rPr>
        <w:t xml:space="preserve"> </w:t>
      </w:r>
      <w:r>
        <w:t>that</w:t>
      </w:r>
      <w:r>
        <w:rPr>
          <w:spacing w:val="-6"/>
        </w:rPr>
        <w:t xml:space="preserve"> </w:t>
      </w:r>
      <w:r>
        <w:t>the</w:t>
      </w:r>
      <w:r>
        <w:rPr>
          <w:spacing w:val="-3"/>
        </w:rPr>
        <w:t xml:space="preserve"> </w:t>
      </w:r>
      <w:r>
        <w:t>conditions</w:t>
      </w:r>
      <w:r>
        <w:rPr>
          <w:spacing w:val="-2"/>
        </w:rPr>
        <w:t xml:space="preserve"> </w:t>
      </w:r>
      <w:r>
        <w:t>of</w:t>
      </w:r>
      <w:r>
        <w:rPr>
          <w:spacing w:val="-1"/>
        </w:rPr>
        <w:t xml:space="preserve"> </w:t>
      </w:r>
      <w:r>
        <w:t>Tender</w:t>
      </w:r>
      <w:r>
        <w:rPr>
          <w:spacing w:val="-4"/>
        </w:rPr>
        <w:t xml:space="preserve"> </w:t>
      </w:r>
      <w:r>
        <w:t>require</w:t>
      </w:r>
      <w:r>
        <w:rPr>
          <w:spacing w:val="-3"/>
        </w:rPr>
        <w:t xml:space="preserve"> </w:t>
      </w:r>
      <w:r>
        <w:t>the</w:t>
      </w:r>
      <w:r>
        <w:rPr>
          <w:spacing w:val="-5"/>
        </w:rPr>
        <w:t xml:space="preserve"> </w:t>
      </w:r>
      <w:r>
        <w:t>Tenderer</w:t>
      </w:r>
      <w:r>
        <w:rPr>
          <w:spacing w:val="-4"/>
        </w:rPr>
        <w:t xml:space="preserve"> </w:t>
      </w:r>
      <w:r>
        <w:t>to</w:t>
      </w:r>
      <w:r>
        <w:rPr>
          <w:spacing w:val="-5"/>
        </w:rPr>
        <w:t xml:space="preserve"> </w:t>
      </w:r>
      <w:r>
        <w:t>submit,</w:t>
      </w:r>
      <w:r>
        <w:rPr>
          <w:spacing w:val="-3"/>
        </w:rPr>
        <w:t xml:space="preserve"> </w:t>
      </w:r>
      <w:r>
        <w:t>after acceptance by the Employer, shall be included.</w:t>
      </w:r>
    </w:p>
    <w:p w14:paraId="2BE9515B" w14:textId="77777777" w:rsidR="00E72694" w:rsidRDefault="00E72694">
      <w:pPr>
        <w:pStyle w:val="BodyText"/>
      </w:pPr>
    </w:p>
    <w:p w14:paraId="30E2E2C8" w14:textId="77777777" w:rsidR="00E72694" w:rsidRDefault="00E72694">
      <w:pPr>
        <w:pStyle w:val="BodyText"/>
        <w:spacing w:before="83"/>
      </w:pPr>
    </w:p>
    <w:p w14:paraId="0B22DA84" w14:textId="77777777" w:rsidR="00E72694" w:rsidRDefault="00000000">
      <w:pPr>
        <w:pStyle w:val="Heading5"/>
        <w:spacing w:before="1"/>
        <w:ind w:left="1708"/>
      </w:pPr>
      <w:r>
        <w:t>COMPLETE</w:t>
      </w:r>
      <w:r>
        <w:rPr>
          <w:spacing w:val="-11"/>
        </w:rPr>
        <w:t xml:space="preserve"> </w:t>
      </w:r>
      <w:r>
        <w:t>ADJUDICATOR'S</w:t>
      </w:r>
      <w:r>
        <w:rPr>
          <w:spacing w:val="-8"/>
        </w:rPr>
        <w:t xml:space="preserve"> </w:t>
      </w:r>
      <w:r>
        <w:rPr>
          <w:spacing w:val="-2"/>
        </w:rPr>
        <w:t>CONTRACT</w:t>
      </w:r>
    </w:p>
    <w:p w14:paraId="5325B4D9" w14:textId="77777777" w:rsidR="00E72694" w:rsidRDefault="00000000">
      <w:pPr>
        <w:pStyle w:val="BodyText"/>
        <w:spacing w:before="181" w:line="259" w:lineRule="auto"/>
        <w:ind w:left="1708" w:right="460"/>
        <w:jc w:val="both"/>
      </w:pPr>
      <w:r>
        <w:t>Unless</w:t>
      </w:r>
      <w:r>
        <w:rPr>
          <w:spacing w:val="-2"/>
        </w:rPr>
        <w:t xml:space="preserve"> </w:t>
      </w:r>
      <w:r>
        <w:t>alternative</w:t>
      </w:r>
      <w:r>
        <w:rPr>
          <w:spacing w:val="-2"/>
        </w:rPr>
        <w:t xml:space="preserve"> </w:t>
      </w:r>
      <w:r>
        <w:t>arrangements</w:t>
      </w:r>
      <w:r>
        <w:rPr>
          <w:spacing w:val="-4"/>
        </w:rPr>
        <w:t xml:space="preserve"> </w:t>
      </w:r>
      <w:r>
        <w:t>have</w:t>
      </w:r>
      <w:r>
        <w:rPr>
          <w:spacing w:val="-4"/>
        </w:rPr>
        <w:t xml:space="preserve"> </w:t>
      </w:r>
      <w:r>
        <w:t>been</w:t>
      </w:r>
      <w:r>
        <w:rPr>
          <w:spacing w:val="-2"/>
        </w:rPr>
        <w:t xml:space="preserve"> </w:t>
      </w:r>
      <w:r>
        <w:t>agreed</w:t>
      </w:r>
      <w:r>
        <w:rPr>
          <w:spacing w:val="-2"/>
        </w:rPr>
        <w:t xml:space="preserve"> </w:t>
      </w:r>
      <w:r>
        <w:t>or</w:t>
      </w:r>
      <w:r>
        <w:rPr>
          <w:spacing w:val="-3"/>
        </w:rPr>
        <w:t xml:space="preserve"> </w:t>
      </w:r>
      <w:r>
        <w:t>otherwise</w:t>
      </w:r>
      <w:r>
        <w:rPr>
          <w:spacing w:val="-2"/>
        </w:rPr>
        <w:t xml:space="preserve"> </w:t>
      </w:r>
      <w:r>
        <w:t>provided</w:t>
      </w:r>
      <w:r>
        <w:rPr>
          <w:spacing w:val="-4"/>
        </w:rPr>
        <w:t xml:space="preserve"> </w:t>
      </w:r>
      <w:r>
        <w:t>for</w:t>
      </w:r>
      <w:r>
        <w:rPr>
          <w:spacing w:val="-1"/>
        </w:rPr>
        <w:t xml:space="preserve"> </w:t>
      </w:r>
      <w:r>
        <w:t>in</w:t>
      </w:r>
      <w:r>
        <w:rPr>
          <w:spacing w:val="-4"/>
        </w:rPr>
        <w:t xml:space="preserve"> </w:t>
      </w:r>
      <w:r>
        <w:t>the contract,</w:t>
      </w:r>
      <w:r>
        <w:rPr>
          <w:spacing w:val="-4"/>
        </w:rPr>
        <w:t xml:space="preserve"> </w:t>
      </w:r>
      <w:r>
        <w:t>arrange</w:t>
      </w:r>
      <w:r>
        <w:rPr>
          <w:spacing w:val="-5"/>
        </w:rPr>
        <w:t xml:space="preserve"> </w:t>
      </w:r>
      <w:r>
        <w:t>for</w:t>
      </w:r>
      <w:r>
        <w:rPr>
          <w:spacing w:val="-2"/>
        </w:rPr>
        <w:t xml:space="preserve"> </w:t>
      </w:r>
      <w:r>
        <w:t>both</w:t>
      </w:r>
      <w:r>
        <w:rPr>
          <w:spacing w:val="-1"/>
        </w:rPr>
        <w:t xml:space="preserve"> </w:t>
      </w:r>
      <w:r>
        <w:t>parties</w:t>
      </w:r>
      <w:r>
        <w:rPr>
          <w:spacing w:val="-3"/>
        </w:rPr>
        <w:t xml:space="preserve"> </w:t>
      </w:r>
      <w:r>
        <w:t>to</w:t>
      </w:r>
      <w:r>
        <w:rPr>
          <w:spacing w:val="-5"/>
        </w:rPr>
        <w:t xml:space="preserve"> </w:t>
      </w:r>
      <w:r>
        <w:t>complete</w:t>
      </w:r>
      <w:r>
        <w:rPr>
          <w:spacing w:val="-5"/>
        </w:rPr>
        <w:t xml:space="preserve"> </w:t>
      </w:r>
      <w:r>
        <w:t>formalities</w:t>
      </w:r>
      <w:r>
        <w:rPr>
          <w:spacing w:val="-3"/>
        </w:rPr>
        <w:t xml:space="preserve"> </w:t>
      </w:r>
      <w:r>
        <w:t>for</w:t>
      </w:r>
      <w:r>
        <w:rPr>
          <w:spacing w:val="-2"/>
        </w:rPr>
        <w:t xml:space="preserve"> </w:t>
      </w:r>
      <w:r>
        <w:t>appointing</w:t>
      </w:r>
      <w:r>
        <w:rPr>
          <w:spacing w:val="-3"/>
        </w:rPr>
        <w:t xml:space="preserve"> </w:t>
      </w:r>
      <w:r>
        <w:t>the</w:t>
      </w:r>
      <w:r>
        <w:rPr>
          <w:spacing w:val="-3"/>
        </w:rPr>
        <w:t xml:space="preserve"> </w:t>
      </w:r>
      <w:r>
        <w:t>selected adjudicator at the same time as the main contract is signed.</w:t>
      </w:r>
    </w:p>
    <w:p w14:paraId="6897B9D4" w14:textId="77777777" w:rsidR="00E72694" w:rsidRDefault="00E72694">
      <w:pPr>
        <w:pStyle w:val="BodyText"/>
        <w:spacing w:before="17"/>
      </w:pPr>
    </w:p>
    <w:p w14:paraId="1FC0E16B" w14:textId="77777777" w:rsidR="00E72694" w:rsidRDefault="00000000">
      <w:pPr>
        <w:pStyle w:val="Heading5"/>
        <w:spacing w:before="1"/>
      </w:pPr>
      <w:r>
        <w:t>PROVIDE</w:t>
      </w:r>
      <w:r>
        <w:rPr>
          <w:spacing w:val="-4"/>
        </w:rPr>
        <w:t xml:space="preserve"> </w:t>
      </w:r>
      <w:r>
        <w:t>COPIES</w:t>
      </w:r>
      <w:r>
        <w:rPr>
          <w:spacing w:val="-6"/>
        </w:rPr>
        <w:t xml:space="preserve"> </w:t>
      </w:r>
      <w:r>
        <w:t>OF</w:t>
      </w:r>
      <w:r>
        <w:rPr>
          <w:spacing w:val="-6"/>
        </w:rPr>
        <w:t xml:space="preserve"> </w:t>
      </w:r>
      <w:r>
        <w:t>THE</w:t>
      </w:r>
      <w:r>
        <w:rPr>
          <w:spacing w:val="-3"/>
        </w:rPr>
        <w:t xml:space="preserve"> </w:t>
      </w:r>
      <w:r>
        <w:rPr>
          <w:spacing w:val="-2"/>
        </w:rPr>
        <w:t>CONTRACTS</w:t>
      </w:r>
    </w:p>
    <w:p w14:paraId="459492D3" w14:textId="77777777" w:rsidR="00E72694" w:rsidRDefault="00E72694">
      <w:pPr>
        <w:sectPr w:rsidR="00E72694">
          <w:pgSz w:w="11910" w:h="16840"/>
          <w:pgMar w:top="920" w:right="480" w:bottom="2500" w:left="1160" w:header="715" w:footer="2237" w:gutter="0"/>
          <w:cols w:space="720"/>
        </w:sectPr>
      </w:pPr>
    </w:p>
    <w:p w14:paraId="6FD17108" w14:textId="77777777" w:rsidR="00E72694" w:rsidRDefault="00E72694">
      <w:pPr>
        <w:pStyle w:val="BodyText"/>
        <w:rPr>
          <w:rFonts w:ascii="Arial"/>
          <w:b/>
        </w:rPr>
      </w:pPr>
    </w:p>
    <w:p w14:paraId="50EA2B94" w14:textId="77777777" w:rsidR="00E72694" w:rsidRDefault="00E72694">
      <w:pPr>
        <w:pStyle w:val="BodyText"/>
        <w:rPr>
          <w:rFonts w:ascii="Arial"/>
          <w:b/>
        </w:rPr>
      </w:pPr>
    </w:p>
    <w:p w14:paraId="4296A75B" w14:textId="77777777" w:rsidR="00E72694" w:rsidRDefault="00E72694">
      <w:pPr>
        <w:pStyle w:val="BodyText"/>
        <w:spacing w:before="218"/>
        <w:rPr>
          <w:rFonts w:ascii="Arial"/>
          <w:b/>
        </w:rPr>
      </w:pPr>
    </w:p>
    <w:p w14:paraId="289F18B0" w14:textId="77777777" w:rsidR="00E72694" w:rsidRDefault="00000000">
      <w:pPr>
        <w:pStyle w:val="BodyText"/>
        <w:spacing w:line="259" w:lineRule="auto"/>
        <w:ind w:left="1708" w:right="497"/>
        <w:jc w:val="both"/>
      </w:pPr>
      <w:r>
        <w:t>Provide</w:t>
      </w:r>
      <w:r>
        <w:rPr>
          <w:spacing w:val="-2"/>
        </w:rPr>
        <w:t xml:space="preserve"> </w:t>
      </w:r>
      <w:r>
        <w:t>to</w:t>
      </w:r>
      <w:r>
        <w:rPr>
          <w:spacing w:val="-4"/>
        </w:rPr>
        <w:t xml:space="preserve"> </w:t>
      </w:r>
      <w:r>
        <w:t>the</w:t>
      </w:r>
      <w:r>
        <w:rPr>
          <w:spacing w:val="-4"/>
        </w:rPr>
        <w:t xml:space="preserve"> </w:t>
      </w:r>
      <w:r>
        <w:t>successful</w:t>
      </w:r>
      <w:r>
        <w:rPr>
          <w:spacing w:val="-5"/>
        </w:rPr>
        <w:t xml:space="preserve"> </w:t>
      </w:r>
      <w:r>
        <w:t>Tenderer</w:t>
      </w:r>
      <w:r>
        <w:rPr>
          <w:spacing w:val="-3"/>
        </w:rPr>
        <w:t xml:space="preserve"> </w:t>
      </w:r>
      <w:r>
        <w:t>the</w:t>
      </w:r>
      <w:r>
        <w:rPr>
          <w:spacing w:val="-2"/>
        </w:rPr>
        <w:t xml:space="preserve"> </w:t>
      </w:r>
      <w:r>
        <w:t>number</w:t>
      </w:r>
      <w:r>
        <w:rPr>
          <w:spacing w:val="-3"/>
        </w:rPr>
        <w:t xml:space="preserve"> </w:t>
      </w:r>
      <w:r>
        <w:t>of</w:t>
      </w:r>
      <w:r>
        <w:rPr>
          <w:spacing w:val="-5"/>
        </w:rPr>
        <w:t xml:space="preserve"> </w:t>
      </w:r>
      <w:r>
        <w:t>copies</w:t>
      </w:r>
      <w:r>
        <w:rPr>
          <w:spacing w:val="-2"/>
        </w:rPr>
        <w:t xml:space="preserve"> </w:t>
      </w:r>
      <w:r>
        <w:t>stated</w:t>
      </w:r>
      <w:r>
        <w:rPr>
          <w:spacing w:val="-2"/>
        </w:rPr>
        <w:t xml:space="preserve"> </w:t>
      </w:r>
      <w:r>
        <w:t>in</w:t>
      </w:r>
      <w:r>
        <w:rPr>
          <w:spacing w:val="-4"/>
        </w:rPr>
        <w:t xml:space="preserve"> </w:t>
      </w:r>
      <w:r>
        <w:t>the</w:t>
      </w:r>
      <w:r>
        <w:rPr>
          <w:spacing w:val="-4"/>
        </w:rPr>
        <w:t xml:space="preserve"> </w:t>
      </w:r>
      <w:r>
        <w:t>Tender</w:t>
      </w:r>
      <w:r>
        <w:rPr>
          <w:spacing w:val="-1"/>
        </w:rPr>
        <w:t xml:space="preserve"> </w:t>
      </w:r>
      <w:r>
        <w:t>Data of</w:t>
      </w:r>
      <w:r>
        <w:rPr>
          <w:spacing w:val="-3"/>
        </w:rPr>
        <w:t xml:space="preserve"> </w:t>
      </w:r>
      <w:r>
        <w:t>the</w:t>
      </w:r>
      <w:r>
        <w:rPr>
          <w:spacing w:val="-2"/>
        </w:rPr>
        <w:t xml:space="preserve"> </w:t>
      </w:r>
      <w:r>
        <w:t>signed</w:t>
      </w:r>
      <w:r>
        <w:rPr>
          <w:spacing w:val="-4"/>
        </w:rPr>
        <w:t xml:space="preserve"> </w:t>
      </w:r>
      <w:r>
        <w:t>copy</w:t>
      </w:r>
      <w:r>
        <w:rPr>
          <w:spacing w:val="-1"/>
        </w:rPr>
        <w:t xml:space="preserve"> </w:t>
      </w:r>
      <w:r>
        <w:t>of</w:t>
      </w:r>
      <w:r>
        <w:rPr>
          <w:spacing w:val="-3"/>
        </w:rPr>
        <w:t xml:space="preserve"> </w:t>
      </w:r>
      <w:r>
        <w:t>the</w:t>
      </w:r>
      <w:r>
        <w:rPr>
          <w:spacing w:val="-4"/>
        </w:rPr>
        <w:t xml:space="preserve"> </w:t>
      </w:r>
      <w:r>
        <w:t>contract</w:t>
      </w:r>
      <w:r>
        <w:rPr>
          <w:spacing w:val="-3"/>
        </w:rPr>
        <w:t xml:space="preserve"> </w:t>
      </w:r>
      <w:r>
        <w:t>as</w:t>
      </w:r>
      <w:r>
        <w:rPr>
          <w:spacing w:val="-4"/>
        </w:rPr>
        <w:t xml:space="preserve"> </w:t>
      </w:r>
      <w:r>
        <w:t>soon</w:t>
      </w:r>
      <w:r>
        <w:rPr>
          <w:spacing w:val="-2"/>
        </w:rPr>
        <w:t xml:space="preserve"> </w:t>
      </w:r>
      <w:r>
        <w:t>as</w:t>
      </w:r>
      <w:r>
        <w:rPr>
          <w:spacing w:val="-1"/>
        </w:rPr>
        <w:t xml:space="preserve"> </w:t>
      </w:r>
      <w:r>
        <w:t>possible</w:t>
      </w:r>
      <w:r>
        <w:rPr>
          <w:spacing w:val="-2"/>
        </w:rPr>
        <w:t xml:space="preserve"> </w:t>
      </w:r>
      <w:r>
        <w:t>after</w:t>
      </w:r>
      <w:r>
        <w:rPr>
          <w:spacing w:val="-1"/>
        </w:rPr>
        <w:t xml:space="preserve"> </w:t>
      </w:r>
      <w:r>
        <w:t>completion</w:t>
      </w:r>
      <w:r>
        <w:rPr>
          <w:spacing w:val="-2"/>
        </w:rPr>
        <w:t xml:space="preserve"> </w:t>
      </w:r>
      <w:r>
        <w:t>and</w:t>
      </w:r>
      <w:r>
        <w:rPr>
          <w:spacing w:val="-2"/>
        </w:rPr>
        <w:t xml:space="preserve"> </w:t>
      </w:r>
      <w:r>
        <w:t>signing of the form of offer and acceptance.</w:t>
      </w:r>
    </w:p>
    <w:p w14:paraId="7A82EE7A" w14:textId="77777777" w:rsidR="00E72694" w:rsidRDefault="00E72694">
      <w:pPr>
        <w:pStyle w:val="BodyText"/>
        <w:rPr>
          <w:sz w:val="20"/>
        </w:rPr>
      </w:pPr>
    </w:p>
    <w:p w14:paraId="0C03B6A9" w14:textId="77777777" w:rsidR="00E72694" w:rsidRDefault="00000000">
      <w:pPr>
        <w:pStyle w:val="BodyText"/>
        <w:spacing w:before="28"/>
        <w:rPr>
          <w:sz w:val="20"/>
        </w:rPr>
      </w:pPr>
      <w:r>
        <w:rPr>
          <w:noProof/>
        </w:rPr>
        <mc:AlternateContent>
          <mc:Choice Requires="wps">
            <w:drawing>
              <wp:anchor distT="0" distB="0" distL="0" distR="0" simplePos="0" relativeHeight="487595520" behindDoc="1" locked="0" layoutInCell="1" allowOverlap="1" wp14:anchorId="49917042" wp14:editId="6B8C6EDD">
                <wp:simplePos x="0" y="0"/>
                <wp:positionH relativeFrom="page">
                  <wp:posOffset>843076</wp:posOffset>
                </wp:positionH>
                <wp:positionV relativeFrom="paragraph">
                  <wp:posOffset>182520</wp:posOffset>
                </wp:positionV>
                <wp:extent cx="6250940" cy="20574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0940" cy="205740"/>
                        </a:xfrm>
                        <a:prstGeom prst="rect">
                          <a:avLst/>
                        </a:prstGeom>
                        <a:ln w="6095">
                          <a:solidFill>
                            <a:srgbClr val="000000"/>
                          </a:solidFill>
                          <a:prstDash val="solid"/>
                        </a:ln>
                      </wps:spPr>
                      <wps:txbx>
                        <w:txbxContent>
                          <w:p w14:paraId="206F19DA" w14:textId="77777777" w:rsidR="00E72694" w:rsidRDefault="00000000">
                            <w:pPr>
                              <w:tabs>
                                <w:tab w:val="left" w:pos="2988"/>
                              </w:tabs>
                              <w:spacing w:before="19"/>
                              <w:ind w:left="108"/>
                              <w:rPr>
                                <w:rFonts w:ascii="Arial"/>
                                <w:b/>
                                <w:sz w:val="24"/>
                              </w:rPr>
                            </w:pPr>
                            <w:r>
                              <w:rPr>
                                <w:rFonts w:ascii="Arial"/>
                                <w:b/>
                                <w:spacing w:val="-5"/>
                                <w:sz w:val="24"/>
                              </w:rPr>
                              <w:t>T2.</w:t>
                            </w:r>
                            <w:r>
                              <w:rPr>
                                <w:rFonts w:ascii="Arial"/>
                                <w:b/>
                                <w:sz w:val="24"/>
                              </w:rPr>
                              <w:tab/>
                              <w:t>RETURNABLE</w:t>
                            </w:r>
                            <w:r>
                              <w:rPr>
                                <w:rFonts w:ascii="Arial"/>
                                <w:b/>
                                <w:spacing w:val="-14"/>
                                <w:sz w:val="24"/>
                              </w:rPr>
                              <w:t xml:space="preserve"> </w:t>
                            </w:r>
                            <w:r>
                              <w:rPr>
                                <w:rFonts w:ascii="Arial"/>
                                <w:b/>
                                <w:spacing w:val="-2"/>
                                <w:sz w:val="24"/>
                              </w:rPr>
                              <w:t>DOCUMENTS</w:t>
                            </w:r>
                          </w:p>
                        </w:txbxContent>
                      </wps:txbx>
                      <wps:bodyPr wrap="square" lIns="0" tIns="0" rIns="0" bIns="0" rtlCol="0">
                        <a:noAutofit/>
                      </wps:bodyPr>
                    </wps:wsp>
                  </a:graphicData>
                </a:graphic>
              </wp:anchor>
            </w:drawing>
          </mc:Choice>
          <mc:Fallback>
            <w:pict>
              <v:shape w14:anchorId="49917042" id="Textbox 29" o:spid="_x0000_s1036" type="#_x0000_t202" style="position:absolute;margin-left:66.4pt;margin-top:14.35pt;width:492.2pt;height:16.2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" filled="f" strokeweight=".16931mm">
                <v:path arrowok="t"/>
                <v:textbox inset="0,0,0,0">
                  <w:txbxContent>
                    <w:p w14:paraId="206F19DA" w14:textId="77777777" w:rsidR="00E72694" w:rsidRDefault="00000000">
                      <w:pPr>
                        <w:tabs>
                          <w:tab w:val="left" w:pos="2988"/>
                        </w:tabs>
                        <w:spacing w:before="19"/>
                        <w:ind w:left="108"/>
                        <w:rPr>
                          <w:rFonts w:ascii="Arial"/>
                          <w:b/>
                          <w:sz w:val="24"/>
                        </w:rPr>
                      </w:pPr>
                      <w:r>
                        <w:rPr>
                          <w:rFonts w:ascii="Arial"/>
                          <w:b/>
                          <w:spacing w:val="-5"/>
                          <w:sz w:val="24"/>
                        </w:rPr>
                        <w:t>T2.</w:t>
                      </w:r>
                      <w:r>
                        <w:rPr>
                          <w:rFonts w:ascii="Arial"/>
                          <w:b/>
                          <w:sz w:val="24"/>
                        </w:rPr>
                        <w:tab/>
                        <w:t>RETURNABLE</w:t>
                      </w:r>
                      <w:r>
                        <w:rPr>
                          <w:rFonts w:ascii="Arial"/>
                          <w:b/>
                          <w:spacing w:val="-14"/>
                          <w:sz w:val="24"/>
                        </w:rPr>
                        <w:t xml:space="preserve"> </w:t>
                      </w:r>
                      <w:r>
                        <w:rPr>
                          <w:rFonts w:ascii="Arial"/>
                          <w:b/>
                          <w:spacing w:val="-2"/>
                          <w:sz w:val="24"/>
                        </w:rPr>
                        <w:t>DOCUMENTS</w:t>
                      </w:r>
                    </w:p>
                  </w:txbxContent>
                </v:textbox>
                <w10:wrap type="topAndBottom" anchorx="page"/>
              </v:shape>
            </w:pict>
          </mc:Fallback>
        </mc:AlternateContent>
      </w:r>
    </w:p>
    <w:p w14:paraId="05831A16" w14:textId="77777777" w:rsidR="00E72694" w:rsidRDefault="00E72694">
      <w:pPr>
        <w:pStyle w:val="BodyText"/>
        <w:spacing w:before="83"/>
      </w:pPr>
    </w:p>
    <w:p w14:paraId="118C634F" w14:textId="77777777" w:rsidR="00E72694" w:rsidRDefault="00000000">
      <w:pPr>
        <w:pStyle w:val="BodyText"/>
        <w:spacing w:line="242" w:lineRule="auto"/>
        <w:ind w:left="280" w:right="370"/>
        <w:jc w:val="both"/>
      </w:pPr>
      <w:r>
        <w:t>The following documents are to be completed and returned as they constitute the Tender. Whilst many of the returnable are required for the purpose of evaluating the Tenders, some will form part of the subsequent contract, as they form the basis of the Tender offer. For this reason, it is very important that all Tenderers return all information.</w:t>
      </w:r>
    </w:p>
    <w:p w14:paraId="51CA92B5" w14:textId="77777777" w:rsidR="00E72694" w:rsidRDefault="00E72694">
      <w:pPr>
        <w:pStyle w:val="BodyText"/>
        <w:spacing w:before="129"/>
      </w:pPr>
    </w:p>
    <w:p w14:paraId="636B0EC1" w14:textId="77777777" w:rsidR="00E72694" w:rsidRDefault="00000000">
      <w:pPr>
        <w:pStyle w:val="Heading5"/>
        <w:tabs>
          <w:tab w:val="left" w:pos="1698"/>
        </w:tabs>
        <w:ind w:left="280"/>
        <w:jc w:val="both"/>
      </w:pPr>
      <w:r>
        <w:rPr>
          <w:spacing w:val="-2"/>
        </w:rPr>
        <w:t>T2.1.</w:t>
      </w:r>
      <w:r>
        <w:tab/>
        <w:t>SECTIONS</w:t>
      </w:r>
      <w:r>
        <w:rPr>
          <w:spacing w:val="-5"/>
        </w:rPr>
        <w:t xml:space="preserve"> </w:t>
      </w:r>
      <w:r>
        <w:t>TO</w:t>
      </w:r>
      <w:r>
        <w:rPr>
          <w:spacing w:val="-2"/>
        </w:rPr>
        <w:t xml:space="preserve"> </w:t>
      </w:r>
      <w:r>
        <w:t>BE</w:t>
      </w:r>
      <w:r>
        <w:rPr>
          <w:spacing w:val="-3"/>
        </w:rPr>
        <w:t xml:space="preserve"> </w:t>
      </w:r>
      <w:r>
        <w:rPr>
          <w:spacing w:val="-2"/>
        </w:rPr>
        <w:t>COMPLETED</w:t>
      </w:r>
    </w:p>
    <w:p w14:paraId="1D21FCA0" w14:textId="77777777" w:rsidR="00E72694" w:rsidRDefault="00E72694">
      <w:pPr>
        <w:pStyle w:val="BodyText"/>
        <w:spacing w:before="128"/>
        <w:rPr>
          <w:rFonts w:ascii="Arial"/>
          <w:b/>
        </w:rPr>
      </w:pPr>
    </w:p>
    <w:p w14:paraId="3BE538ED" w14:textId="77777777" w:rsidR="00E72694" w:rsidRDefault="00000000">
      <w:pPr>
        <w:pStyle w:val="BodyText"/>
        <w:spacing w:line="352" w:lineRule="auto"/>
        <w:ind w:left="1720" w:right="4127"/>
      </w:pPr>
      <w:r>
        <w:t>T2.1.1.</w:t>
      </w:r>
      <w:r>
        <w:rPr>
          <w:spacing w:val="-10"/>
        </w:rPr>
        <w:t xml:space="preserve"> </w:t>
      </w:r>
      <w:r>
        <w:t>Completed</w:t>
      </w:r>
      <w:r>
        <w:rPr>
          <w:spacing w:val="-12"/>
        </w:rPr>
        <w:t xml:space="preserve"> </w:t>
      </w:r>
      <w:r>
        <w:t>Contract</w:t>
      </w:r>
      <w:r>
        <w:rPr>
          <w:spacing w:val="-11"/>
        </w:rPr>
        <w:t xml:space="preserve"> </w:t>
      </w:r>
      <w:r>
        <w:t>Schedules T2.1.2.</w:t>
      </w:r>
      <w:r>
        <w:rPr>
          <w:spacing w:val="-2"/>
        </w:rPr>
        <w:t xml:space="preserve"> </w:t>
      </w:r>
      <w:r>
        <w:t>Day Work Schedule</w:t>
      </w:r>
    </w:p>
    <w:p w14:paraId="63C5BBC7" w14:textId="77777777" w:rsidR="00E72694" w:rsidRDefault="00000000">
      <w:pPr>
        <w:pStyle w:val="BodyText"/>
        <w:spacing w:line="352" w:lineRule="auto"/>
        <w:ind w:left="1720" w:right="4166"/>
      </w:pPr>
      <w:r>
        <w:t>T2.1.3.</w:t>
      </w:r>
      <w:r>
        <w:rPr>
          <w:spacing w:val="-6"/>
        </w:rPr>
        <w:t xml:space="preserve"> </w:t>
      </w:r>
      <w:r>
        <w:t>Pricing</w:t>
      </w:r>
      <w:r>
        <w:rPr>
          <w:spacing w:val="-7"/>
        </w:rPr>
        <w:t xml:space="preserve"> </w:t>
      </w:r>
      <w:r>
        <w:t>Schedule</w:t>
      </w:r>
      <w:r>
        <w:rPr>
          <w:spacing w:val="-8"/>
        </w:rPr>
        <w:t xml:space="preserve"> </w:t>
      </w:r>
      <w:r>
        <w:t>–</w:t>
      </w:r>
      <w:r>
        <w:rPr>
          <w:spacing w:val="-8"/>
        </w:rPr>
        <w:t xml:space="preserve"> </w:t>
      </w:r>
      <w:r>
        <w:t>Firm</w:t>
      </w:r>
      <w:r>
        <w:rPr>
          <w:spacing w:val="-6"/>
        </w:rPr>
        <w:t xml:space="preserve"> </w:t>
      </w:r>
      <w:r>
        <w:t>Prices T2.1.4. Declaration of Interest</w:t>
      </w:r>
    </w:p>
    <w:p w14:paraId="33C1BFC6" w14:textId="77777777" w:rsidR="00E72694" w:rsidRDefault="00000000">
      <w:pPr>
        <w:pStyle w:val="BodyText"/>
        <w:spacing w:line="251" w:lineRule="exact"/>
        <w:ind w:left="1720"/>
      </w:pPr>
      <w:r>
        <w:t>T2.1.5.</w:t>
      </w:r>
      <w:r>
        <w:rPr>
          <w:spacing w:val="-6"/>
        </w:rPr>
        <w:t xml:space="preserve"> </w:t>
      </w:r>
      <w:r>
        <w:t>Certificate</w:t>
      </w:r>
      <w:r>
        <w:rPr>
          <w:spacing w:val="-7"/>
        </w:rPr>
        <w:t xml:space="preserve"> </w:t>
      </w:r>
      <w:r>
        <w:t>of</w:t>
      </w:r>
      <w:r>
        <w:rPr>
          <w:spacing w:val="-7"/>
        </w:rPr>
        <w:t xml:space="preserve"> </w:t>
      </w:r>
      <w:r>
        <w:t>Independent</w:t>
      </w:r>
      <w:r>
        <w:rPr>
          <w:spacing w:val="-6"/>
        </w:rPr>
        <w:t xml:space="preserve"> </w:t>
      </w:r>
      <w:r>
        <w:t>Tender</w:t>
      </w:r>
      <w:r>
        <w:rPr>
          <w:spacing w:val="-6"/>
        </w:rPr>
        <w:t xml:space="preserve"> </w:t>
      </w:r>
      <w:r>
        <w:rPr>
          <w:spacing w:val="-2"/>
        </w:rPr>
        <w:t>Determination</w:t>
      </w:r>
    </w:p>
    <w:p w14:paraId="2AE6D9C9" w14:textId="77777777" w:rsidR="00E72694" w:rsidRDefault="00000000">
      <w:pPr>
        <w:pStyle w:val="BodyText"/>
        <w:spacing w:before="114" w:line="276" w:lineRule="auto"/>
        <w:ind w:left="2531" w:right="364" w:hanging="812"/>
        <w:jc w:val="both"/>
      </w:pPr>
      <w:r>
        <w:t>T2.1.6. Preferential Procurement document in terms of Preferential Procurement Regulations,</w:t>
      </w:r>
      <w:r>
        <w:rPr>
          <w:spacing w:val="-10"/>
        </w:rPr>
        <w:t xml:space="preserve"> </w:t>
      </w:r>
      <w:r>
        <w:t>2022</w:t>
      </w:r>
      <w:r>
        <w:rPr>
          <w:spacing w:val="-11"/>
        </w:rPr>
        <w:t xml:space="preserve"> </w:t>
      </w:r>
      <w:r>
        <w:t>(Preferential</w:t>
      </w:r>
      <w:r>
        <w:rPr>
          <w:spacing w:val="-11"/>
        </w:rPr>
        <w:t xml:space="preserve"> </w:t>
      </w:r>
      <w:r>
        <w:t>Procurement</w:t>
      </w:r>
      <w:r>
        <w:rPr>
          <w:spacing w:val="-9"/>
        </w:rPr>
        <w:t xml:space="preserve"> </w:t>
      </w:r>
      <w:r>
        <w:t>Policy</w:t>
      </w:r>
      <w:r>
        <w:rPr>
          <w:spacing w:val="-10"/>
        </w:rPr>
        <w:t xml:space="preserve"> </w:t>
      </w:r>
      <w:r>
        <w:t>Framework</w:t>
      </w:r>
      <w:r>
        <w:rPr>
          <w:spacing w:val="-10"/>
        </w:rPr>
        <w:t xml:space="preserve"> </w:t>
      </w:r>
      <w:r>
        <w:t>act,</w:t>
      </w:r>
      <w:r>
        <w:rPr>
          <w:spacing w:val="-10"/>
        </w:rPr>
        <w:t xml:space="preserve"> </w:t>
      </w:r>
      <w:r>
        <w:t>act</w:t>
      </w:r>
      <w:r>
        <w:rPr>
          <w:spacing w:val="-9"/>
        </w:rPr>
        <w:t xml:space="preserve"> </w:t>
      </w:r>
      <w:r>
        <w:t>no</w:t>
      </w:r>
      <w:r>
        <w:rPr>
          <w:spacing w:val="-14"/>
        </w:rPr>
        <w:t xml:space="preserve"> </w:t>
      </w:r>
      <w:r>
        <w:t>5 of 2000)</w:t>
      </w:r>
    </w:p>
    <w:p w14:paraId="753DB91A" w14:textId="77777777" w:rsidR="00E72694" w:rsidRDefault="00000000">
      <w:pPr>
        <w:pStyle w:val="BodyText"/>
        <w:spacing w:before="80" w:line="278" w:lineRule="auto"/>
        <w:ind w:left="2531" w:right="365" w:hanging="812"/>
        <w:jc w:val="both"/>
      </w:pPr>
      <w:r>
        <w:t xml:space="preserve">T2.1.7. Declaration Certificate for Local Production and Content for Designated </w:t>
      </w:r>
      <w:r>
        <w:rPr>
          <w:spacing w:val="-2"/>
        </w:rPr>
        <w:t>Sectors</w:t>
      </w:r>
    </w:p>
    <w:p w14:paraId="5BF3066A" w14:textId="77777777" w:rsidR="00E72694" w:rsidRDefault="00000000">
      <w:pPr>
        <w:pStyle w:val="BodyText"/>
        <w:spacing w:before="79" w:line="350" w:lineRule="auto"/>
        <w:ind w:left="1720" w:right="1083"/>
        <w:jc w:val="both"/>
      </w:pPr>
      <w:r>
        <w:t>T2.1.8.</w:t>
      </w:r>
      <w:r>
        <w:rPr>
          <w:spacing w:val="40"/>
        </w:rPr>
        <w:t xml:space="preserve"> </w:t>
      </w:r>
      <w:r>
        <w:t>Declaration</w:t>
      </w:r>
      <w:r>
        <w:rPr>
          <w:spacing w:val="-6"/>
        </w:rPr>
        <w:t xml:space="preserve"> </w:t>
      </w:r>
      <w:r>
        <w:t>of</w:t>
      </w:r>
      <w:r>
        <w:rPr>
          <w:spacing w:val="-5"/>
        </w:rPr>
        <w:t xml:space="preserve"> </w:t>
      </w:r>
      <w:r>
        <w:t>Tenderer’s</w:t>
      </w:r>
      <w:r>
        <w:rPr>
          <w:spacing w:val="-4"/>
        </w:rPr>
        <w:t xml:space="preserve"> </w:t>
      </w:r>
      <w:r>
        <w:t>Past</w:t>
      </w:r>
      <w:r>
        <w:rPr>
          <w:spacing w:val="-2"/>
        </w:rPr>
        <w:t xml:space="preserve"> </w:t>
      </w:r>
      <w:r>
        <w:t>Supply</w:t>
      </w:r>
      <w:r>
        <w:rPr>
          <w:spacing w:val="-6"/>
        </w:rPr>
        <w:t xml:space="preserve"> </w:t>
      </w:r>
      <w:r>
        <w:t>Chain</w:t>
      </w:r>
      <w:r>
        <w:rPr>
          <w:spacing w:val="-4"/>
        </w:rPr>
        <w:t xml:space="preserve"> </w:t>
      </w:r>
      <w:r>
        <w:t>Management</w:t>
      </w:r>
      <w:r>
        <w:rPr>
          <w:spacing w:val="-5"/>
        </w:rPr>
        <w:t xml:space="preserve"> </w:t>
      </w:r>
      <w:r>
        <w:t>Practices T2.1.9. Certificate of Independent Bid Determination</w:t>
      </w:r>
    </w:p>
    <w:p w14:paraId="154A06F9" w14:textId="77777777" w:rsidR="00E72694" w:rsidRDefault="00E72694">
      <w:pPr>
        <w:pStyle w:val="BodyText"/>
        <w:spacing w:before="251"/>
      </w:pPr>
    </w:p>
    <w:p w14:paraId="53FA389A" w14:textId="77777777" w:rsidR="00E72694" w:rsidRDefault="00000000">
      <w:pPr>
        <w:pStyle w:val="Heading5"/>
        <w:tabs>
          <w:tab w:val="left" w:pos="1698"/>
        </w:tabs>
        <w:ind w:left="280"/>
        <w:jc w:val="both"/>
      </w:pPr>
      <w:r>
        <w:rPr>
          <w:spacing w:val="-2"/>
        </w:rPr>
        <w:t>T2.2.</w:t>
      </w:r>
      <w:r>
        <w:tab/>
        <w:t>RETURNABLES</w:t>
      </w:r>
      <w:r>
        <w:rPr>
          <w:spacing w:val="-7"/>
        </w:rPr>
        <w:t xml:space="preserve"> </w:t>
      </w:r>
      <w:r>
        <w:t>THAT</w:t>
      </w:r>
      <w:r>
        <w:rPr>
          <w:spacing w:val="-6"/>
        </w:rPr>
        <w:t xml:space="preserve"> </w:t>
      </w:r>
      <w:r>
        <w:t>MUST</w:t>
      </w:r>
      <w:r>
        <w:rPr>
          <w:spacing w:val="-4"/>
        </w:rPr>
        <w:t xml:space="preserve"> </w:t>
      </w:r>
      <w:r>
        <w:t>BE</w:t>
      </w:r>
      <w:r>
        <w:rPr>
          <w:spacing w:val="-6"/>
        </w:rPr>
        <w:t xml:space="preserve"> </w:t>
      </w:r>
      <w:r>
        <w:t>ATTACHED</w:t>
      </w:r>
      <w:r>
        <w:rPr>
          <w:spacing w:val="-4"/>
        </w:rPr>
        <w:t xml:space="preserve"> </w:t>
      </w:r>
      <w:r>
        <w:t>TO</w:t>
      </w:r>
      <w:r>
        <w:rPr>
          <w:spacing w:val="-5"/>
        </w:rPr>
        <w:t xml:space="preserve"> </w:t>
      </w:r>
      <w:r>
        <w:t>THE</w:t>
      </w:r>
      <w:r>
        <w:rPr>
          <w:spacing w:val="-6"/>
        </w:rPr>
        <w:t xml:space="preserve"> </w:t>
      </w:r>
      <w:r>
        <w:t>TENDER</w:t>
      </w:r>
      <w:r>
        <w:rPr>
          <w:spacing w:val="-3"/>
        </w:rPr>
        <w:t xml:space="preserve"> </w:t>
      </w:r>
      <w:r>
        <w:rPr>
          <w:spacing w:val="-2"/>
        </w:rPr>
        <w:t>DOCUMENT</w:t>
      </w:r>
    </w:p>
    <w:p w14:paraId="415A43FC" w14:textId="77777777" w:rsidR="00E72694" w:rsidRDefault="00E72694">
      <w:pPr>
        <w:pStyle w:val="BodyText"/>
        <w:spacing w:before="85"/>
        <w:rPr>
          <w:rFonts w:ascii="Arial"/>
          <w:b/>
        </w:rPr>
      </w:pPr>
    </w:p>
    <w:p w14:paraId="3EEF04CC" w14:textId="77777777" w:rsidR="00E72694" w:rsidRDefault="00000000">
      <w:pPr>
        <w:pStyle w:val="BodyText"/>
        <w:spacing w:line="352" w:lineRule="auto"/>
        <w:ind w:left="1698" w:right="5343"/>
        <w:jc w:val="both"/>
      </w:pPr>
      <w:r>
        <w:t>T2.2.1.</w:t>
      </w:r>
      <w:r>
        <w:rPr>
          <w:spacing w:val="-16"/>
        </w:rPr>
        <w:t xml:space="preserve"> </w:t>
      </w:r>
      <w:r>
        <w:t>Tax</w:t>
      </w:r>
      <w:r>
        <w:rPr>
          <w:spacing w:val="-12"/>
        </w:rPr>
        <w:t xml:space="preserve"> </w:t>
      </w:r>
      <w:r>
        <w:t>Clearance</w:t>
      </w:r>
      <w:r>
        <w:rPr>
          <w:spacing w:val="-12"/>
        </w:rPr>
        <w:t xml:space="preserve"> </w:t>
      </w:r>
      <w:r>
        <w:t>Certificate T2.2.2. CSD Registration Report T2.2.3. Municipal Rates Account</w:t>
      </w:r>
    </w:p>
    <w:p w14:paraId="7297CF50" w14:textId="77777777" w:rsidR="00E72694" w:rsidRDefault="00000000">
      <w:pPr>
        <w:pStyle w:val="BodyText"/>
        <w:spacing w:line="352" w:lineRule="auto"/>
        <w:ind w:left="1720" w:right="2392"/>
      </w:pPr>
      <w:r>
        <w:t>T2.2.4.</w:t>
      </w:r>
      <w:r>
        <w:rPr>
          <w:spacing w:val="-4"/>
        </w:rPr>
        <w:t xml:space="preserve"> </w:t>
      </w:r>
      <w:r>
        <w:t>Certified</w:t>
      </w:r>
      <w:r>
        <w:rPr>
          <w:spacing w:val="-8"/>
        </w:rPr>
        <w:t xml:space="preserve"> </w:t>
      </w:r>
      <w:r>
        <w:t>Identity</w:t>
      </w:r>
      <w:r>
        <w:rPr>
          <w:spacing w:val="-8"/>
        </w:rPr>
        <w:t xml:space="preserve"> </w:t>
      </w:r>
      <w:r>
        <w:t>Documents</w:t>
      </w:r>
      <w:r>
        <w:rPr>
          <w:spacing w:val="-8"/>
        </w:rPr>
        <w:t xml:space="preserve"> </w:t>
      </w:r>
      <w:r>
        <w:t>of</w:t>
      </w:r>
      <w:r>
        <w:rPr>
          <w:spacing w:val="-7"/>
        </w:rPr>
        <w:t xml:space="preserve"> </w:t>
      </w:r>
      <w:r>
        <w:t>Directors/Managers T2.2.5. Company Registration Certificates</w:t>
      </w:r>
    </w:p>
    <w:p w14:paraId="44F91BA9" w14:textId="77777777" w:rsidR="00E72694" w:rsidRDefault="00000000">
      <w:pPr>
        <w:pStyle w:val="BodyText"/>
        <w:spacing w:line="251" w:lineRule="exact"/>
        <w:ind w:left="1698"/>
      </w:pPr>
      <w:r>
        <w:t>T2.2.6.</w:t>
      </w:r>
      <w:r>
        <w:rPr>
          <w:spacing w:val="-7"/>
        </w:rPr>
        <w:t xml:space="preserve"> </w:t>
      </w:r>
      <w:r>
        <w:t>Valid/Certified</w:t>
      </w:r>
      <w:r>
        <w:rPr>
          <w:spacing w:val="-6"/>
        </w:rPr>
        <w:t xml:space="preserve"> </w:t>
      </w:r>
      <w:r>
        <w:t>BBBEE</w:t>
      </w:r>
      <w:r>
        <w:rPr>
          <w:spacing w:val="-7"/>
        </w:rPr>
        <w:t xml:space="preserve"> </w:t>
      </w:r>
      <w:r>
        <w:t>Certificate</w:t>
      </w:r>
      <w:r>
        <w:rPr>
          <w:spacing w:val="-8"/>
        </w:rPr>
        <w:t xml:space="preserve"> </w:t>
      </w:r>
      <w:r>
        <w:t>or</w:t>
      </w:r>
      <w:r>
        <w:rPr>
          <w:spacing w:val="-7"/>
        </w:rPr>
        <w:t xml:space="preserve"> </w:t>
      </w:r>
      <w:r>
        <w:t>a</w:t>
      </w:r>
      <w:r>
        <w:rPr>
          <w:spacing w:val="-6"/>
        </w:rPr>
        <w:t xml:space="preserve"> </w:t>
      </w:r>
      <w:r>
        <w:t>Sworn</w:t>
      </w:r>
      <w:r>
        <w:rPr>
          <w:spacing w:val="-5"/>
        </w:rPr>
        <w:t xml:space="preserve"> </w:t>
      </w:r>
      <w:r>
        <w:rPr>
          <w:spacing w:val="-2"/>
        </w:rPr>
        <w:t>Affidavit</w:t>
      </w:r>
    </w:p>
    <w:p w14:paraId="23A6F5F1" w14:textId="77777777" w:rsidR="00E72694" w:rsidRDefault="00E72694">
      <w:pPr>
        <w:spacing w:line="251" w:lineRule="exact"/>
        <w:sectPr w:rsidR="00E72694">
          <w:pgSz w:w="11910" w:h="16840"/>
          <w:pgMar w:top="920" w:right="480" w:bottom="2500" w:left="1160" w:header="715" w:footer="2237" w:gutter="0"/>
          <w:cols w:space="720"/>
        </w:sectPr>
      </w:pPr>
    </w:p>
    <w:p w14:paraId="5735E655" w14:textId="77777777" w:rsidR="00E72694" w:rsidRDefault="00E72694">
      <w:pPr>
        <w:pStyle w:val="BodyText"/>
        <w:rPr>
          <w:sz w:val="20"/>
        </w:rPr>
      </w:pPr>
    </w:p>
    <w:p w14:paraId="49D2252B" w14:textId="77777777" w:rsidR="00E72694" w:rsidRDefault="00E72694">
      <w:pPr>
        <w:pStyle w:val="BodyText"/>
        <w:rPr>
          <w:sz w:val="20"/>
        </w:rPr>
      </w:pPr>
    </w:p>
    <w:p w14:paraId="1DE8B7BE" w14:textId="77777777" w:rsidR="00E72694" w:rsidRDefault="00E72694">
      <w:pPr>
        <w:pStyle w:val="BodyText"/>
        <w:rPr>
          <w:sz w:val="20"/>
        </w:rPr>
      </w:pPr>
    </w:p>
    <w:p w14:paraId="03DDB4B1" w14:textId="77777777" w:rsidR="00E72694" w:rsidRDefault="00E72694">
      <w:pPr>
        <w:pStyle w:val="BodyText"/>
        <w:spacing w:before="54" w:after="1"/>
        <w:rPr>
          <w:sz w:val="20"/>
        </w:rPr>
      </w:pPr>
    </w:p>
    <w:p w14:paraId="6B699468" w14:textId="77777777" w:rsidR="00E72694" w:rsidRDefault="00000000">
      <w:pPr>
        <w:pStyle w:val="BodyText"/>
        <w:ind w:left="434"/>
        <w:rPr>
          <w:sz w:val="20"/>
        </w:rPr>
      </w:pPr>
      <w:r>
        <w:rPr>
          <w:noProof/>
          <w:sz w:val="20"/>
        </w:rPr>
        <mc:AlternateContent>
          <mc:Choice Requires="wpg">
            <w:drawing>
              <wp:inline distT="0" distB="0" distL="0" distR="0" wp14:anchorId="0585FACA" wp14:editId="7FF2DD70">
                <wp:extent cx="6085205" cy="356870"/>
                <wp:effectExtent l="0" t="0" r="0" b="5079"/>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5205" cy="356870"/>
                          <a:chOff x="0" y="0"/>
                          <a:chExt cx="6085205" cy="356870"/>
                        </a:xfrm>
                      </wpg:grpSpPr>
                      <wps:wsp>
                        <wps:cNvPr id="31" name="Graphic 31"/>
                        <wps:cNvSpPr/>
                        <wps:spPr>
                          <a:xfrm>
                            <a:off x="0" y="0"/>
                            <a:ext cx="6085205" cy="356870"/>
                          </a:xfrm>
                          <a:custGeom>
                            <a:avLst/>
                            <a:gdLst/>
                            <a:ahLst/>
                            <a:cxnLst/>
                            <a:rect l="l" t="t" r="r" b="b"/>
                            <a:pathLst>
                              <a:path w="6085205" h="356870">
                                <a:moveTo>
                                  <a:pt x="6078601" y="0"/>
                                </a:moveTo>
                                <a:lnTo>
                                  <a:pt x="6096" y="0"/>
                                </a:lnTo>
                                <a:lnTo>
                                  <a:pt x="0" y="0"/>
                                </a:lnTo>
                                <a:lnTo>
                                  <a:pt x="0" y="6096"/>
                                </a:lnTo>
                                <a:lnTo>
                                  <a:pt x="0" y="179832"/>
                                </a:lnTo>
                                <a:lnTo>
                                  <a:pt x="0" y="350520"/>
                                </a:lnTo>
                                <a:lnTo>
                                  <a:pt x="0" y="356616"/>
                                </a:lnTo>
                                <a:lnTo>
                                  <a:pt x="6096" y="356616"/>
                                </a:lnTo>
                                <a:lnTo>
                                  <a:pt x="6078601" y="356616"/>
                                </a:lnTo>
                                <a:lnTo>
                                  <a:pt x="6078601" y="350520"/>
                                </a:lnTo>
                                <a:lnTo>
                                  <a:pt x="6096" y="350520"/>
                                </a:lnTo>
                                <a:lnTo>
                                  <a:pt x="6096" y="179832"/>
                                </a:lnTo>
                                <a:lnTo>
                                  <a:pt x="6096" y="6096"/>
                                </a:lnTo>
                                <a:lnTo>
                                  <a:pt x="6078601" y="6096"/>
                                </a:lnTo>
                                <a:lnTo>
                                  <a:pt x="6078601" y="0"/>
                                </a:lnTo>
                                <a:close/>
                              </a:path>
                              <a:path w="6085205" h="356870">
                                <a:moveTo>
                                  <a:pt x="6084760" y="0"/>
                                </a:moveTo>
                                <a:lnTo>
                                  <a:pt x="6078677" y="0"/>
                                </a:lnTo>
                                <a:lnTo>
                                  <a:pt x="6078677" y="6096"/>
                                </a:lnTo>
                                <a:lnTo>
                                  <a:pt x="6078677" y="179832"/>
                                </a:lnTo>
                                <a:lnTo>
                                  <a:pt x="6078677" y="350520"/>
                                </a:lnTo>
                                <a:lnTo>
                                  <a:pt x="6078677" y="356616"/>
                                </a:lnTo>
                                <a:lnTo>
                                  <a:pt x="6084760" y="356616"/>
                                </a:lnTo>
                                <a:lnTo>
                                  <a:pt x="6084760" y="350520"/>
                                </a:lnTo>
                                <a:lnTo>
                                  <a:pt x="6084760" y="179832"/>
                                </a:lnTo>
                                <a:lnTo>
                                  <a:pt x="6084760" y="6096"/>
                                </a:lnTo>
                                <a:lnTo>
                                  <a:pt x="6084760" y="0"/>
                                </a:lnTo>
                                <a:close/>
                              </a:path>
                            </a:pathLst>
                          </a:custGeom>
                          <a:solidFill>
                            <a:srgbClr val="000000"/>
                          </a:solidFill>
                        </wps:spPr>
                        <wps:bodyPr wrap="square" lIns="0" tIns="0" rIns="0" bIns="0" rtlCol="0">
                          <a:prstTxWarp prst="textNoShape">
                            <a:avLst/>
                          </a:prstTxWarp>
                          <a:noAutofit/>
                        </wps:bodyPr>
                      </wps:wsp>
                      <wps:wsp>
                        <wps:cNvPr id="32" name="Textbox 32"/>
                        <wps:cNvSpPr txBox="1"/>
                        <wps:spPr>
                          <a:xfrm>
                            <a:off x="348945" y="23949"/>
                            <a:ext cx="447675" cy="156845"/>
                          </a:xfrm>
                          <a:prstGeom prst="rect">
                            <a:avLst/>
                          </a:prstGeom>
                        </wps:spPr>
                        <wps:txbx>
                          <w:txbxContent>
                            <w:p w14:paraId="5EB7ABF1" w14:textId="77777777" w:rsidR="00E72694" w:rsidRDefault="00000000">
                              <w:pPr>
                                <w:spacing w:line="247" w:lineRule="exact"/>
                                <w:rPr>
                                  <w:rFonts w:ascii="Arial"/>
                                  <w:b/>
                                </w:rPr>
                              </w:pPr>
                              <w:r>
                                <w:rPr>
                                  <w:rFonts w:ascii="Arial"/>
                                  <w:b/>
                                  <w:spacing w:val="-2"/>
                                </w:rPr>
                                <w:t>T2.2.2.</w:t>
                              </w:r>
                            </w:p>
                          </w:txbxContent>
                        </wps:txbx>
                        <wps:bodyPr wrap="square" lIns="0" tIns="0" rIns="0" bIns="0" rtlCol="0">
                          <a:noAutofit/>
                        </wps:bodyPr>
                      </wps:wsp>
                      <wps:wsp>
                        <wps:cNvPr id="33" name="Textbox 33"/>
                        <wps:cNvSpPr txBox="1"/>
                        <wps:spPr>
                          <a:xfrm>
                            <a:off x="1091133" y="23949"/>
                            <a:ext cx="4653915" cy="316865"/>
                          </a:xfrm>
                          <a:prstGeom prst="rect">
                            <a:avLst/>
                          </a:prstGeom>
                        </wps:spPr>
                        <wps:txbx>
                          <w:txbxContent>
                            <w:p w14:paraId="4F98EE41" w14:textId="77777777" w:rsidR="00E72694" w:rsidRDefault="00000000">
                              <w:pPr>
                                <w:ind w:left="3051" w:hanging="3051"/>
                                <w:rPr>
                                  <w:rFonts w:ascii="Arial"/>
                                  <w:b/>
                                </w:rPr>
                              </w:pPr>
                              <w:r>
                                <w:rPr>
                                  <w:rFonts w:ascii="Arial"/>
                                  <w:b/>
                                </w:rPr>
                                <w:t>SCHEDULES</w:t>
                              </w:r>
                              <w:r>
                                <w:rPr>
                                  <w:rFonts w:ascii="Arial"/>
                                  <w:b/>
                                  <w:spacing w:val="-6"/>
                                </w:rPr>
                                <w:t xml:space="preserve"> </w:t>
                              </w:r>
                              <w:r>
                                <w:rPr>
                                  <w:rFonts w:ascii="Arial"/>
                                  <w:b/>
                                </w:rPr>
                                <w:t>OF</w:t>
                              </w:r>
                              <w:r>
                                <w:rPr>
                                  <w:rFonts w:ascii="Arial"/>
                                  <w:b/>
                                  <w:spacing w:val="-6"/>
                                </w:rPr>
                                <w:t xml:space="preserve"> </w:t>
                              </w:r>
                              <w:r>
                                <w:rPr>
                                  <w:rFonts w:ascii="Arial"/>
                                  <w:b/>
                                </w:rPr>
                                <w:t>CONTRACTS</w:t>
                              </w:r>
                              <w:r>
                                <w:rPr>
                                  <w:rFonts w:ascii="Arial"/>
                                  <w:b/>
                                  <w:spacing w:val="-8"/>
                                </w:rPr>
                                <w:t xml:space="preserve"> </w:t>
                              </w:r>
                              <w:r>
                                <w:rPr>
                                  <w:rFonts w:ascii="Arial"/>
                                  <w:b/>
                                </w:rPr>
                                <w:t>SUCCESSFULLY</w:t>
                              </w:r>
                              <w:r>
                                <w:rPr>
                                  <w:rFonts w:ascii="Arial"/>
                                  <w:b/>
                                  <w:spacing w:val="-6"/>
                                </w:rPr>
                                <w:t xml:space="preserve"> </w:t>
                              </w:r>
                              <w:r>
                                <w:rPr>
                                  <w:rFonts w:ascii="Arial"/>
                                  <w:b/>
                                </w:rPr>
                                <w:t>COMPLETED</w:t>
                              </w:r>
                              <w:r>
                                <w:rPr>
                                  <w:rFonts w:ascii="Arial"/>
                                  <w:b/>
                                  <w:spacing w:val="-6"/>
                                </w:rPr>
                                <w:t xml:space="preserve"> </w:t>
                              </w:r>
                              <w:r>
                                <w:rPr>
                                  <w:rFonts w:ascii="Arial"/>
                                  <w:b/>
                                </w:rPr>
                                <w:t>BY</w:t>
                              </w:r>
                              <w:r>
                                <w:rPr>
                                  <w:rFonts w:ascii="Arial"/>
                                  <w:b/>
                                  <w:spacing w:val="-10"/>
                                </w:rPr>
                                <w:t xml:space="preserve"> </w:t>
                              </w:r>
                              <w:r>
                                <w:rPr>
                                  <w:rFonts w:ascii="Arial"/>
                                  <w:b/>
                                </w:rPr>
                                <w:t xml:space="preserve">THE </w:t>
                              </w:r>
                              <w:r>
                                <w:rPr>
                                  <w:rFonts w:ascii="Arial"/>
                                  <w:b/>
                                  <w:spacing w:val="-2"/>
                                </w:rPr>
                                <w:t>TENDERER</w:t>
                              </w:r>
                            </w:p>
                          </w:txbxContent>
                        </wps:txbx>
                        <wps:bodyPr wrap="square" lIns="0" tIns="0" rIns="0" bIns="0" rtlCol="0">
                          <a:noAutofit/>
                        </wps:bodyPr>
                      </wps:wsp>
                    </wpg:wgp>
                  </a:graphicData>
                </a:graphic>
              </wp:inline>
            </w:drawing>
          </mc:Choice>
          <mc:Fallback>
            <w:pict>
              <v:group w14:anchorId="0585FACA" id="Group 30" o:spid="_x0000_s1037" style="width:479.15pt;height:28.1pt;mso-position-horizontal-relative:char;mso-position-vertical-relative:line" coordsize="60852,3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">
                <v:shape id="Graphic 31" o:spid="_x0000_s1038" style="position:absolute;width:60852;height:3568;visibility:visible;mso-wrap-style:square;v-text-anchor:top" coordsize="6085205,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" path="m6078601,l6096,,,,,6096,,179832,,350520r,6096l6096,356616r6072505,l6078601,350520r-6072505,l6096,179832r,-173736l6078601,6096r,-6096xem6084760,r-6083,l6078677,6096r,173736l6078677,350520r,6096l6084760,356616r,-6096l6084760,179832r,-173736l6084760,xe" fillcolor="black" stroked="f">
                  <v:path arrowok="t"/>
                </v:shape>
                <v:shape id="Textbox 32" o:spid="_x0000_s1039" type="#_x0000_t202" style="position:absolute;left:3489;top:239;width:4477;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5EB7ABF1" w14:textId="77777777" w:rsidR="00E72694" w:rsidRDefault="00000000">
                        <w:pPr>
                          <w:spacing w:line="247" w:lineRule="exact"/>
                          <w:rPr>
                            <w:rFonts w:ascii="Arial"/>
                            <w:b/>
                          </w:rPr>
                        </w:pPr>
                        <w:r>
                          <w:rPr>
                            <w:rFonts w:ascii="Arial"/>
                            <w:b/>
                            <w:spacing w:val="-2"/>
                          </w:rPr>
                          <w:t>T2.2.2.</w:t>
                        </w:r>
                      </w:p>
                    </w:txbxContent>
                  </v:textbox>
                </v:shape>
                <v:shape id="Textbox 33" o:spid="_x0000_s1040" type="#_x0000_t202" style="position:absolute;left:10911;top:239;width:46539;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4F98EE41" w14:textId="77777777" w:rsidR="00E72694" w:rsidRDefault="00000000">
                        <w:pPr>
                          <w:ind w:left="3051" w:hanging="3051"/>
                          <w:rPr>
                            <w:rFonts w:ascii="Arial"/>
                            <w:b/>
                          </w:rPr>
                        </w:pPr>
                        <w:r>
                          <w:rPr>
                            <w:rFonts w:ascii="Arial"/>
                            <w:b/>
                          </w:rPr>
                          <w:t>SCHEDULES</w:t>
                        </w:r>
                        <w:r>
                          <w:rPr>
                            <w:rFonts w:ascii="Arial"/>
                            <w:b/>
                            <w:spacing w:val="-6"/>
                          </w:rPr>
                          <w:t xml:space="preserve"> </w:t>
                        </w:r>
                        <w:r>
                          <w:rPr>
                            <w:rFonts w:ascii="Arial"/>
                            <w:b/>
                          </w:rPr>
                          <w:t>OF</w:t>
                        </w:r>
                        <w:r>
                          <w:rPr>
                            <w:rFonts w:ascii="Arial"/>
                            <w:b/>
                            <w:spacing w:val="-6"/>
                          </w:rPr>
                          <w:t xml:space="preserve"> </w:t>
                        </w:r>
                        <w:r>
                          <w:rPr>
                            <w:rFonts w:ascii="Arial"/>
                            <w:b/>
                          </w:rPr>
                          <w:t>CONTRACTS</w:t>
                        </w:r>
                        <w:r>
                          <w:rPr>
                            <w:rFonts w:ascii="Arial"/>
                            <w:b/>
                            <w:spacing w:val="-8"/>
                          </w:rPr>
                          <w:t xml:space="preserve"> </w:t>
                        </w:r>
                        <w:r>
                          <w:rPr>
                            <w:rFonts w:ascii="Arial"/>
                            <w:b/>
                          </w:rPr>
                          <w:t>SUCCESSFULLY</w:t>
                        </w:r>
                        <w:r>
                          <w:rPr>
                            <w:rFonts w:ascii="Arial"/>
                            <w:b/>
                            <w:spacing w:val="-6"/>
                          </w:rPr>
                          <w:t xml:space="preserve"> </w:t>
                        </w:r>
                        <w:r>
                          <w:rPr>
                            <w:rFonts w:ascii="Arial"/>
                            <w:b/>
                          </w:rPr>
                          <w:t>COMPLETED</w:t>
                        </w:r>
                        <w:r>
                          <w:rPr>
                            <w:rFonts w:ascii="Arial"/>
                            <w:b/>
                            <w:spacing w:val="-6"/>
                          </w:rPr>
                          <w:t xml:space="preserve"> </w:t>
                        </w:r>
                        <w:r>
                          <w:rPr>
                            <w:rFonts w:ascii="Arial"/>
                            <w:b/>
                          </w:rPr>
                          <w:t>BY</w:t>
                        </w:r>
                        <w:r>
                          <w:rPr>
                            <w:rFonts w:ascii="Arial"/>
                            <w:b/>
                            <w:spacing w:val="-10"/>
                          </w:rPr>
                          <w:t xml:space="preserve"> </w:t>
                        </w:r>
                        <w:r>
                          <w:rPr>
                            <w:rFonts w:ascii="Arial"/>
                            <w:b/>
                          </w:rPr>
                          <w:t xml:space="preserve">THE </w:t>
                        </w:r>
                        <w:r>
                          <w:rPr>
                            <w:rFonts w:ascii="Arial"/>
                            <w:b/>
                            <w:spacing w:val="-2"/>
                          </w:rPr>
                          <w:t>TENDERER</w:t>
                        </w:r>
                      </w:p>
                    </w:txbxContent>
                  </v:textbox>
                </v:shape>
                <w10:anchorlock/>
              </v:group>
            </w:pict>
          </mc:Fallback>
        </mc:AlternateContent>
      </w:r>
    </w:p>
    <w:p w14:paraId="4C6F5D21" w14:textId="77777777" w:rsidR="00E72694" w:rsidRDefault="00E72694">
      <w:pPr>
        <w:pStyle w:val="BodyText"/>
      </w:pPr>
    </w:p>
    <w:p w14:paraId="6754A4DC" w14:textId="77777777" w:rsidR="00E72694" w:rsidRDefault="00E72694">
      <w:pPr>
        <w:pStyle w:val="BodyText"/>
      </w:pPr>
    </w:p>
    <w:p w14:paraId="35457F03" w14:textId="77777777" w:rsidR="00E72694" w:rsidRDefault="00E72694">
      <w:pPr>
        <w:pStyle w:val="BodyText"/>
        <w:spacing w:before="78"/>
      </w:pPr>
    </w:p>
    <w:p w14:paraId="46266FEE" w14:textId="77777777" w:rsidR="00E72694" w:rsidRDefault="00000000">
      <w:pPr>
        <w:pStyle w:val="BodyText"/>
        <w:tabs>
          <w:tab w:val="left" w:pos="7537"/>
        </w:tabs>
        <w:spacing w:before="1" w:line="259" w:lineRule="auto"/>
        <w:ind w:left="280" w:right="604"/>
      </w:pPr>
      <w:r>
        <w:t xml:space="preserve">I/We, of </w:t>
      </w:r>
      <w:r>
        <w:rPr>
          <w:u w:val="single"/>
        </w:rPr>
        <w:tab/>
      </w:r>
      <w:r>
        <w:t>certify</w:t>
      </w:r>
      <w:r>
        <w:rPr>
          <w:spacing w:val="-10"/>
        </w:rPr>
        <w:t xml:space="preserve"> </w:t>
      </w:r>
      <w:r>
        <w:t>hereby</w:t>
      </w:r>
      <w:r>
        <w:rPr>
          <w:spacing w:val="-10"/>
        </w:rPr>
        <w:t xml:space="preserve"> </w:t>
      </w:r>
      <w:r>
        <w:t>that</w:t>
      </w:r>
      <w:r>
        <w:rPr>
          <w:spacing w:val="-9"/>
        </w:rPr>
        <w:t xml:space="preserve"> </w:t>
      </w:r>
      <w:r>
        <w:t>the following is a list representing contracts successfully completed by me/us in the recent past and that it is of a similar nature as the Works described in this document.</w:t>
      </w:r>
    </w:p>
    <w:p w14:paraId="4BA0CF22" w14:textId="77777777" w:rsidR="00E72694" w:rsidRDefault="00E72694">
      <w:pPr>
        <w:pStyle w:val="BodyText"/>
        <w:rPr>
          <w:sz w:val="20"/>
        </w:rPr>
      </w:pPr>
    </w:p>
    <w:p w14:paraId="733724BD" w14:textId="77777777" w:rsidR="00E72694" w:rsidRDefault="00E72694">
      <w:pPr>
        <w:pStyle w:val="BodyText"/>
        <w:spacing w:before="131"/>
        <w:rPr>
          <w:sz w:val="20"/>
        </w:rPr>
      </w:pPr>
    </w:p>
    <w:tbl>
      <w:tblPr>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2410"/>
        <w:gridCol w:w="2127"/>
        <w:gridCol w:w="2799"/>
      </w:tblGrid>
      <w:tr w:rsidR="00E72694" w14:paraId="01124BE4" w14:textId="77777777">
        <w:trPr>
          <w:trHeight w:val="895"/>
        </w:trPr>
        <w:tc>
          <w:tcPr>
            <w:tcW w:w="2552" w:type="dxa"/>
            <w:shd w:val="clear" w:color="auto" w:fill="D9D9D9"/>
          </w:tcPr>
          <w:p w14:paraId="25895B40" w14:textId="77777777" w:rsidR="00E72694" w:rsidRDefault="00E72694">
            <w:pPr>
              <w:pStyle w:val="TableParagraph"/>
              <w:spacing w:before="20"/>
            </w:pPr>
          </w:p>
          <w:p w14:paraId="217E7201" w14:textId="77777777" w:rsidR="00E72694" w:rsidRDefault="00000000">
            <w:pPr>
              <w:pStyle w:val="TableParagraph"/>
              <w:ind w:left="179"/>
              <w:rPr>
                <w:rFonts w:ascii="Arial"/>
                <w:b/>
              </w:rPr>
            </w:pPr>
            <w:r>
              <w:rPr>
                <w:rFonts w:ascii="Arial"/>
                <w:b/>
              </w:rPr>
              <w:t>NATURE</w:t>
            </w:r>
            <w:r>
              <w:rPr>
                <w:rFonts w:ascii="Arial"/>
                <w:b/>
                <w:spacing w:val="-4"/>
              </w:rPr>
              <w:t xml:space="preserve"> </w:t>
            </w:r>
            <w:r>
              <w:rPr>
                <w:rFonts w:ascii="Arial"/>
                <w:b/>
              </w:rPr>
              <w:t>OF</w:t>
            </w:r>
            <w:r>
              <w:rPr>
                <w:rFonts w:ascii="Arial"/>
                <w:b/>
                <w:spacing w:val="-5"/>
              </w:rPr>
              <w:t xml:space="preserve"> </w:t>
            </w:r>
            <w:r>
              <w:rPr>
                <w:rFonts w:ascii="Arial"/>
                <w:b/>
                <w:spacing w:val="-4"/>
              </w:rPr>
              <w:t>WORKS</w:t>
            </w:r>
          </w:p>
        </w:tc>
        <w:tc>
          <w:tcPr>
            <w:tcW w:w="2410" w:type="dxa"/>
            <w:shd w:val="clear" w:color="auto" w:fill="D9D9D9"/>
          </w:tcPr>
          <w:p w14:paraId="0AE85C58" w14:textId="77777777" w:rsidR="00E72694" w:rsidRDefault="00E72694">
            <w:pPr>
              <w:pStyle w:val="TableParagraph"/>
              <w:spacing w:before="20"/>
            </w:pPr>
          </w:p>
          <w:p w14:paraId="0F2B567E" w14:textId="77777777" w:rsidR="00E72694" w:rsidRDefault="00000000">
            <w:pPr>
              <w:pStyle w:val="TableParagraph"/>
              <w:ind w:left="196"/>
              <w:rPr>
                <w:rFonts w:ascii="Arial"/>
                <w:b/>
              </w:rPr>
            </w:pPr>
            <w:r>
              <w:rPr>
                <w:rFonts w:ascii="Arial"/>
                <w:b/>
              </w:rPr>
              <w:t>VALUE</w:t>
            </w:r>
            <w:r>
              <w:rPr>
                <w:rFonts w:ascii="Arial"/>
                <w:b/>
                <w:spacing w:val="-5"/>
              </w:rPr>
              <w:t xml:space="preserve"> </w:t>
            </w:r>
            <w:r>
              <w:rPr>
                <w:rFonts w:ascii="Arial"/>
                <w:b/>
              </w:rPr>
              <w:t>OF</w:t>
            </w:r>
            <w:r>
              <w:rPr>
                <w:rFonts w:ascii="Arial"/>
                <w:b/>
                <w:spacing w:val="-3"/>
              </w:rPr>
              <w:t xml:space="preserve"> </w:t>
            </w:r>
            <w:r>
              <w:rPr>
                <w:rFonts w:ascii="Arial"/>
                <w:b/>
                <w:spacing w:val="-4"/>
              </w:rPr>
              <w:t>WORKS</w:t>
            </w:r>
          </w:p>
        </w:tc>
        <w:tc>
          <w:tcPr>
            <w:tcW w:w="2127" w:type="dxa"/>
            <w:shd w:val="clear" w:color="auto" w:fill="D9D9D9"/>
          </w:tcPr>
          <w:p w14:paraId="0CA1CDEF" w14:textId="77777777" w:rsidR="00E72694" w:rsidRDefault="00000000">
            <w:pPr>
              <w:pStyle w:val="TableParagraph"/>
              <w:spacing w:before="2" w:line="256" w:lineRule="auto"/>
              <w:ind w:left="212" w:right="203"/>
              <w:jc w:val="center"/>
              <w:rPr>
                <w:rFonts w:ascii="Arial"/>
                <w:b/>
              </w:rPr>
            </w:pPr>
            <w:r>
              <w:rPr>
                <w:rFonts w:ascii="Arial"/>
                <w:b/>
              </w:rPr>
              <w:t>DURATION</w:t>
            </w:r>
            <w:r>
              <w:rPr>
                <w:rFonts w:ascii="Arial"/>
                <w:b/>
                <w:spacing w:val="-16"/>
              </w:rPr>
              <w:t xml:space="preserve"> </w:t>
            </w:r>
            <w:r>
              <w:rPr>
                <w:rFonts w:ascii="Arial"/>
                <w:b/>
              </w:rPr>
              <w:t xml:space="preserve">AND DATE OF </w:t>
            </w:r>
            <w:r>
              <w:rPr>
                <w:rFonts w:ascii="Arial"/>
                <w:b/>
                <w:spacing w:val="-2"/>
              </w:rPr>
              <w:t>COMPLETION</w:t>
            </w:r>
          </w:p>
        </w:tc>
        <w:tc>
          <w:tcPr>
            <w:tcW w:w="2799" w:type="dxa"/>
            <w:shd w:val="clear" w:color="auto" w:fill="D9D9D9"/>
          </w:tcPr>
          <w:p w14:paraId="3665F91B" w14:textId="77777777" w:rsidR="00E72694" w:rsidRDefault="00000000">
            <w:pPr>
              <w:pStyle w:val="TableParagraph"/>
              <w:spacing w:before="2" w:line="256" w:lineRule="auto"/>
              <w:ind w:left="363" w:right="354" w:hanging="3"/>
              <w:jc w:val="center"/>
              <w:rPr>
                <w:rFonts w:ascii="Arial"/>
                <w:b/>
              </w:rPr>
            </w:pPr>
            <w:r>
              <w:rPr>
                <w:rFonts w:ascii="Arial"/>
                <w:b/>
              </w:rPr>
              <w:t>EMPLOYER AND CONTACT</w:t>
            </w:r>
            <w:r>
              <w:rPr>
                <w:rFonts w:ascii="Arial"/>
                <w:b/>
                <w:spacing w:val="-16"/>
              </w:rPr>
              <w:t xml:space="preserve"> </w:t>
            </w:r>
            <w:r>
              <w:rPr>
                <w:rFonts w:ascii="Arial"/>
                <w:b/>
              </w:rPr>
              <w:t>PERSON WITH TEL NO</w:t>
            </w:r>
          </w:p>
        </w:tc>
      </w:tr>
      <w:tr w:rsidR="00E72694" w14:paraId="4A239563" w14:textId="77777777">
        <w:trPr>
          <w:trHeight w:val="400"/>
        </w:trPr>
        <w:tc>
          <w:tcPr>
            <w:tcW w:w="2552" w:type="dxa"/>
          </w:tcPr>
          <w:p w14:paraId="35F61D74" w14:textId="77777777" w:rsidR="00E72694" w:rsidRDefault="00E72694">
            <w:pPr>
              <w:pStyle w:val="TableParagraph"/>
              <w:rPr>
                <w:rFonts w:ascii="Times New Roman"/>
                <w:sz w:val="20"/>
              </w:rPr>
            </w:pPr>
          </w:p>
        </w:tc>
        <w:tc>
          <w:tcPr>
            <w:tcW w:w="2410" w:type="dxa"/>
          </w:tcPr>
          <w:p w14:paraId="3DD4CAC0" w14:textId="77777777" w:rsidR="00E72694" w:rsidRDefault="00E72694">
            <w:pPr>
              <w:pStyle w:val="TableParagraph"/>
              <w:rPr>
                <w:rFonts w:ascii="Times New Roman"/>
                <w:sz w:val="20"/>
              </w:rPr>
            </w:pPr>
          </w:p>
        </w:tc>
        <w:tc>
          <w:tcPr>
            <w:tcW w:w="2127" w:type="dxa"/>
          </w:tcPr>
          <w:p w14:paraId="2773045D" w14:textId="77777777" w:rsidR="00E72694" w:rsidRDefault="00E72694">
            <w:pPr>
              <w:pStyle w:val="TableParagraph"/>
              <w:rPr>
                <w:rFonts w:ascii="Times New Roman"/>
                <w:sz w:val="20"/>
              </w:rPr>
            </w:pPr>
          </w:p>
        </w:tc>
        <w:tc>
          <w:tcPr>
            <w:tcW w:w="2799" w:type="dxa"/>
          </w:tcPr>
          <w:p w14:paraId="027B2ABF" w14:textId="77777777" w:rsidR="00E72694" w:rsidRDefault="00E72694">
            <w:pPr>
              <w:pStyle w:val="TableParagraph"/>
              <w:rPr>
                <w:rFonts w:ascii="Times New Roman"/>
                <w:sz w:val="20"/>
              </w:rPr>
            </w:pPr>
          </w:p>
        </w:tc>
      </w:tr>
      <w:tr w:rsidR="00E72694" w14:paraId="5C251432" w14:textId="77777777">
        <w:trPr>
          <w:trHeight w:val="397"/>
        </w:trPr>
        <w:tc>
          <w:tcPr>
            <w:tcW w:w="2552" w:type="dxa"/>
          </w:tcPr>
          <w:p w14:paraId="5226D30E" w14:textId="77777777" w:rsidR="00E72694" w:rsidRDefault="00E72694">
            <w:pPr>
              <w:pStyle w:val="TableParagraph"/>
              <w:rPr>
                <w:rFonts w:ascii="Times New Roman"/>
                <w:sz w:val="20"/>
              </w:rPr>
            </w:pPr>
          </w:p>
        </w:tc>
        <w:tc>
          <w:tcPr>
            <w:tcW w:w="2410" w:type="dxa"/>
          </w:tcPr>
          <w:p w14:paraId="367B93A2" w14:textId="77777777" w:rsidR="00E72694" w:rsidRDefault="00E72694">
            <w:pPr>
              <w:pStyle w:val="TableParagraph"/>
              <w:rPr>
                <w:rFonts w:ascii="Times New Roman"/>
                <w:sz w:val="20"/>
              </w:rPr>
            </w:pPr>
          </w:p>
        </w:tc>
        <w:tc>
          <w:tcPr>
            <w:tcW w:w="2127" w:type="dxa"/>
          </w:tcPr>
          <w:p w14:paraId="3DDB75A2" w14:textId="77777777" w:rsidR="00E72694" w:rsidRDefault="00E72694">
            <w:pPr>
              <w:pStyle w:val="TableParagraph"/>
              <w:rPr>
                <w:rFonts w:ascii="Times New Roman"/>
                <w:sz w:val="20"/>
              </w:rPr>
            </w:pPr>
          </w:p>
        </w:tc>
        <w:tc>
          <w:tcPr>
            <w:tcW w:w="2799" w:type="dxa"/>
          </w:tcPr>
          <w:p w14:paraId="273CA224" w14:textId="77777777" w:rsidR="00E72694" w:rsidRDefault="00E72694">
            <w:pPr>
              <w:pStyle w:val="TableParagraph"/>
              <w:rPr>
                <w:rFonts w:ascii="Times New Roman"/>
                <w:sz w:val="20"/>
              </w:rPr>
            </w:pPr>
          </w:p>
        </w:tc>
      </w:tr>
      <w:tr w:rsidR="00E72694" w14:paraId="33902375" w14:textId="77777777">
        <w:trPr>
          <w:trHeight w:val="400"/>
        </w:trPr>
        <w:tc>
          <w:tcPr>
            <w:tcW w:w="2552" w:type="dxa"/>
          </w:tcPr>
          <w:p w14:paraId="1584A932" w14:textId="77777777" w:rsidR="00E72694" w:rsidRDefault="00E72694">
            <w:pPr>
              <w:pStyle w:val="TableParagraph"/>
              <w:rPr>
                <w:rFonts w:ascii="Times New Roman"/>
                <w:sz w:val="20"/>
              </w:rPr>
            </w:pPr>
          </w:p>
        </w:tc>
        <w:tc>
          <w:tcPr>
            <w:tcW w:w="2410" w:type="dxa"/>
          </w:tcPr>
          <w:p w14:paraId="1D5B8D47" w14:textId="77777777" w:rsidR="00E72694" w:rsidRDefault="00E72694">
            <w:pPr>
              <w:pStyle w:val="TableParagraph"/>
              <w:rPr>
                <w:rFonts w:ascii="Times New Roman"/>
                <w:sz w:val="20"/>
              </w:rPr>
            </w:pPr>
          </w:p>
        </w:tc>
        <w:tc>
          <w:tcPr>
            <w:tcW w:w="2127" w:type="dxa"/>
          </w:tcPr>
          <w:p w14:paraId="5C47936A" w14:textId="77777777" w:rsidR="00E72694" w:rsidRDefault="00E72694">
            <w:pPr>
              <w:pStyle w:val="TableParagraph"/>
              <w:rPr>
                <w:rFonts w:ascii="Times New Roman"/>
                <w:sz w:val="20"/>
              </w:rPr>
            </w:pPr>
          </w:p>
        </w:tc>
        <w:tc>
          <w:tcPr>
            <w:tcW w:w="2799" w:type="dxa"/>
          </w:tcPr>
          <w:p w14:paraId="40EF334F" w14:textId="77777777" w:rsidR="00E72694" w:rsidRDefault="00E72694">
            <w:pPr>
              <w:pStyle w:val="TableParagraph"/>
              <w:rPr>
                <w:rFonts w:ascii="Times New Roman"/>
                <w:sz w:val="20"/>
              </w:rPr>
            </w:pPr>
          </w:p>
        </w:tc>
      </w:tr>
      <w:tr w:rsidR="00E72694" w14:paraId="0166ACD7" w14:textId="77777777">
        <w:trPr>
          <w:trHeight w:val="400"/>
        </w:trPr>
        <w:tc>
          <w:tcPr>
            <w:tcW w:w="2552" w:type="dxa"/>
          </w:tcPr>
          <w:p w14:paraId="3BAD1D77" w14:textId="77777777" w:rsidR="00E72694" w:rsidRDefault="00E72694">
            <w:pPr>
              <w:pStyle w:val="TableParagraph"/>
              <w:rPr>
                <w:rFonts w:ascii="Times New Roman"/>
                <w:sz w:val="20"/>
              </w:rPr>
            </w:pPr>
          </w:p>
        </w:tc>
        <w:tc>
          <w:tcPr>
            <w:tcW w:w="2410" w:type="dxa"/>
          </w:tcPr>
          <w:p w14:paraId="7B502F86" w14:textId="77777777" w:rsidR="00E72694" w:rsidRDefault="00E72694">
            <w:pPr>
              <w:pStyle w:val="TableParagraph"/>
              <w:rPr>
                <w:rFonts w:ascii="Times New Roman"/>
                <w:sz w:val="20"/>
              </w:rPr>
            </w:pPr>
          </w:p>
        </w:tc>
        <w:tc>
          <w:tcPr>
            <w:tcW w:w="2127" w:type="dxa"/>
          </w:tcPr>
          <w:p w14:paraId="4E3C2AF4" w14:textId="77777777" w:rsidR="00E72694" w:rsidRDefault="00E72694">
            <w:pPr>
              <w:pStyle w:val="TableParagraph"/>
              <w:rPr>
                <w:rFonts w:ascii="Times New Roman"/>
                <w:sz w:val="20"/>
              </w:rPr>
            </w:pPr>
          </w:p>
        </w:tc>
        <w:tc>
          <w:tcPr>
            <w:tcW w:w="2799" w:type="dxa"/>
          </w:tcPr>
          <w:p w14:paraId="7548B578" w14:textId="77777777" w:rsidR="00E72694" w:rsidRDefault="00E72694">
            <w:pPr>
              <w:pStyle w:val="TableParagraph"/>
              <w:rPr>
                <w:rFonts w:ascii="Times New Roman"/>
                <w:sz w:val="20"/>
              </w:rPr>
            </w:pPr>
          </w:p>
        </w:tc>
      </w:tr>
      <w:tr w:rsidR="00E72694" w14:paraId="7307DAE0" w14:textId="77777777">
        <w:trPr>
          <w:trHeight w:val="400"/>
        </w:trPr>
        <w:tc>
          <w:tcPr>
            <w:tcW w:w="2552" w:type="dxa"/>
          </w:tcPr>
          <w:p w14:paraId="5B016B7A" w14:textId="77777777" w:rsidR="00E72694" w:rsidRDefault="00E72694">
            <w:pPr>
              <w:pStyle w:val="TableParagraph"/>
              <w:rPr>
                <w:rFonts w:ascii="Times New Roman"/>
                <w:sz w:val="20"/>
              </w:rPr>
            </w:pPr>
          </w:p>
        </w:tc>
        <w:tc>
          <w:tcPr>
            <w:tcW w:w="2410" w:type="dxa"/>
          </w:tcPr>
          <w:p w14:paraId="60850A13" w14:textId="77777777" w:rsidR="00E72694" w:rsidRDefault="00E72694">
            <w:pPr>
              <w:pStyle w:val="TableParagraph"/>
              <w:rPr>
                <w:rFonts w:ascii="Times New Roman"/>
                <w:sz w:val="20"/>
              </w:rPr>
            </w:pPr>
          </w:p>
        </w:tc>
        <w:tc>
          <w:tcPr>
            <w:tcW w:w="2127" w:type="dxa"/>
          </w:tcPr>
          <w:p w14:paraId="6AE06FA3" w14:textId="77777777" w:rsidR="00E72694" w:rsidRDefault="00E72694">
            <w:pPr>
              <w:pStyle w:val="TableParagraph"/>
              <w:rPr>
                <w:rFonts w:ascii="Times New Roman"/>
                <w:sz w:val="20"/>
              </w:rPr>
            </w:pPr>
          </w:p>
        </w:tc>
        <w:tc>
          <w:tcPr>
            <w:tcW w:w="2799" w:type="dxa"/>
          </w:tcPr>
          <w:p w14:paraId="3F27C045" w14:textId="77777777" w:rsidR="00E72694" w:rsidRDefault="00E72694">
            <w:pPr>
              <w:pStyle w:val="TableParagraph"/>
              <w:rPr>
                <w:rFonts w:ascii="Times New Roman"/>
                <w:sz w:val="20"/>
              </w:rPr>
            </w:pPr>
          </w:p>
        </w:tc>
      </w:tr>
      <w:tr w:rsidR="00E72694" w14:paraId="30DF855E" w14:textId="77777777">
        <w:trPr>
          <w:trHeight w:val="400"/>
        </w:trPr>
        <w:tc>
          <w:tcPr>
            <w:tcW w:w="2552" w:type="dxa"/>
          </w:tcPr>
          <w:p w14:paraId="0F64ABFA" w14:textId="77777777" w:rsidR="00E72694" w:rsidRDefault="00E72694">
            <w:pPr>
              <w:pStyle w:val="TableParagraph"/>
              <w:rPr>
                <w:rFonts w:ascii="Times New Roman"/>
                <w:sz w:val="20"/>
              </w:rPr>
            </w:pPr>
          </w:p>
        </w:tc>
        <w:tc>
          <w:tcPr>
            <w:tcW w:w="2410" w:type="dxa"/>
          </w:tcPr>
          <w:p w14:paraId="24265F2D" w14:textId="77777777" w:rsidR="00E72694" w:rsidRDefault="00E72694">
            <w:pPr>
              <w:pStyle w:val="TableParagraph"/>
              <w:rPr>
                <w:rFonts w:ascii="Times New Roman"/>
                <w:sz w:val="20"/>
              </w:rPr>
            </w:pPr>
          </w:p>
        </w:tc>
        <w:tc>
          <w:tcPr>
            <w:tcW w:w="2127" w:type="dxa"/>
          </w:tcPr>
          <w:p w14:paraId="6F1E1484" w14:textId="77777777" w:rsidR="00E72694" w:rsidRDefault="00E72694">
            <w:pPr>
              <w:pStyle w:val="TableParagraph"/>
              <w:rPr>
                <w:rFonts w:ascii="Times New Roman"/>
                <w:sz w:val="20"/>
              </w:rPr>
            </w:pPr>
          </w:p>
        </w:tc>
        <w:tc>
          <w:tcPr>
            <w:tcW w:w="2799" w:type="dxa"/>
          </w:tcPr>
          <w:p w14:paraId="7005FD9E" w14:textId="77777777" w:rsidR="00E72694" w:rsidRDefault="00E72694">
            <w:pPr>
              <w:pStyle w:val="TableParagraph"/>
              <w:rPr>
                <w:rFonts w:ascii="Times New Roman"/>
                <w:sz w:val="20"/>
              </w:rPr>
            </w:pPr>
          </w:p>
        </w:tc>
      </w:tr>
      <w:tr w:rsidR="00E72694" w14:paraId="40603476" w14:textId="77777777">
        <w:trPr>
          <w:trHeight w:val="400"/>
        </w:trPr>
        <w:tc>
          <w:tcPr>
            <w:tcW w:w="2552" w:type="dxa"/>
          </w:tcPr>
          <w:p w14:paraId="0A0C4171" w14:textId="77777777" w:rsidR="00E72694" w:rsidRDefault="00E72694">
            <w:pPr>
              <w:pStyle w:val="TableParagraph"/>
              <w:rPr>
                <w:rFonts w:ascii="Times New Roman"/>
                <w:sz w:val="20"/>
              </w:rPr>
            </w:pPr>
          </w:p>
        </w:tc>
        <w:tc>
          <w:tcPr>
            <w:tcW w:w="2410" w:type="dxa"/>
          </w:tcPr>
          <w:p w14:paraId="13373ACF" w14:textId="77777777" w:rsidR="00E72694" w:rsidRDefault="00E72694">
            <w:pPr>
              <w:pStyle w:val="TableParagraph"/>
              <w:rPr>
                <w:rFonts w:ascii="Times New Roman"/>
                <w:sz w:val="20"/>
              </w:rPr>
            </w:pPr>
          </w:p>
        </w:tc>
        <w:tc>
          <w:tcPr>
            <w:tcW w:w="2127" w:type="dxa"/>
          </w:tcPr>
          <w:p w14:paraId="48D7D7DD" w14:textId="77777777" w:rsidR="00E72694" w:rsidRDefault="00E72694">
            <w:pPr>
              <w:pStyle w:val="TableParagraph"/>
              <w:rPr>
                <w:rFonts w:ascii="Times New Roman"/>
                <w:sz w:val="20"/>
              </w:rPr>
            </w:pPr>
          </w:p>
        </w:tc>
        <w:tc>
          <w:tcPr>
            <w:tcW w:w="2799" w:type="dxa"/>
          </w:tcPr>
          <w:p w14:paraId="1B8109C3" w14:textId="77777777" w:rsidR="00E72694" w:rsidRDefault="00E72694">
            <w:pPr>
              <w:pStyle w:val="TableParagraph"/>
              <w:rPr>
                <w:rFonts w:ascii="Times New Roman"/>
                <w:sz w:val="20"/>
              </w:rPr>
            </w:pPr>
          </w:p>
        </w:tc>
      </w:tr>
      <w:tr w:rsidR="00E72694" w14:paraId="11761311" w14:textId="77777777">
        <w:trPr>
          <w:trHeight w:val="397"/>
        </w:trPr>
        <w:tc>
          <w:tcPr>
            <w:tcW w:w="2552" w:type="dxa"/>
          </w:tcPr>
          <w:p w14:paraId="45C97CAA" w14:textId="77777777" w:rsidR="00E72694" w:rsidRDefault="00E72694">
            <w:pPr>
              <w:pStyle w:val="TableParagraph"/>
              <w:rPr>
                <w:rFonts w:ascii="Times New Roman"/>
                <w:sz w:val="20"/>
              </w:rPr>
            </w:pPr>
          </w:p>
        </w:tc>
        <w:tc>
          <w:tcPr>
            <w:tcW w:w="2410" w:type="dxa"/>
          </w:tcPr>
          <w:p w14:paraId="5DC071E1" w14:textId="77777777" w:rsidR="00E72694" w:rsidRDefault="00E72694">
            <w:pPr>
              <w:pStyle w:val="TableParagraph"/>
              <w:rPr>
                <w:rFonts w:ascii="Times New Roman"/>
                <w:sz w:val="20"/>
              </w:rPr>
            </w:pPr>
          </w:p>
        </w:tc>
        <w:tc>
          <w:tcPr>
            <w:tcW w:w="2127" w:type="dxa"/>
          </w:tcPr>
          <w:p w14:paraId="3ADDA2B3" w14:textId="77777777" w:rsidR="00E72694" w:rsidRDefault="00E72694">
            <w:pPr>
              <w:pStyle w:val="TableParagraph"/>
              <w:rPr>
                <w:rFonts w:ascii="Times New Roman"/>
                <w:sz w:val="20"/>
              </w:rPr>
            </w:pPr>
          </w:p>
        </w:tc>
        <w:tc>
          <w:tcPr>
            <w:tcW w:w="2799" w:type="dxa"/>
          </w:tcPr>
          <w:p w14:paraId="63B77E53" w14:textId="77777777" w:rsidR="00E72694" w:rsidRDefault="00E72694">
            <w:pPr>
              <w:pStyle w:val="TableParagraph"/>
              <w:rPr>
                <w:rFonts w:ascii="Times New Roman"/>
                <w:sz w:val="20"/>
              </w:rPr>
            </w:pPr>
          </w:p>
        </w:tc>
      </w:tr>
      <w:tr w:rsidR="00E72694" w14:paraId="0CF8D61A" w14:textId="77777777">
        <w:trPr>
          <w:trHeight w:val="400"/>
        </w:trPr>
        <w:tc>
          <w:tcPr>
            <w:tcW w:w="2552" w:type="dxa"/>
          </w:tcPr>
          <w:p w14:paraId="79C62FA4" w14:textId="77777777" w:rsidR="00E72694" w:rsidRDefault="00E72694">
            <w:pPr>
              <w:pStyle w:val="TableParagraph"/>
              <w:rPr>
                <w:rFonts w:ascii="Times New Roman"/>
                <w:sz w:val="20"/>
              </w:rPr>
            </w:pPr>
          </w:p>
        </w:tc>
        <w:tc>
          <w:tcPr>
            <w:tcW w:w="2410" w:type="dxa"/>
          </w:tcPr>
          <w:p w14:paraId="431E96D2" w14:textId="77777777" w:rsidR="00E72694" w:rsidRDefault="00E72694">
            <w:pPr>
              <w:pStyle w:val="TableParagraph"/>
              <w:rPr>
                <w:rFonts w:ascii="Times New Roman"/>
                <w:sz w:val="20"/>
              </w:rPr>
            </w:pPr>
          </w:p>
        </w:tc>
        <w:tc>
          <w:tcPr>
            <w:tcW w:w="2127" w:type="dxa"/>
          </w:tcPr>
          <w:p w14:paraId="078CD407" w14:textId="77777777" w:rsidR="00E72694" w:rsidRDefault="00E72694">
            <w:pPr>
              <w:pStyle w:val="TableParagraph"/>
              <w:rPr>
                <w:rFonts w:ascii="Times New Roman"/>
                <w:sz w:val="20"/>
              </w:rPr>
            </w:pPr>
          </w:p>
        </w:tc>
        <w:tc>
          <w:tcPr>
            <w:tcW w:w="2799" w:type="dxa"/>
          </w:tcPr>
          <w:p w14:paraId="40AECCEF" w14:textId="77777777" w:rsidR="00E72694" w:rsidRDefault="00E72694">
            <w:pPr>
              <w:pStyle w:val="TableParagraph"/>
              <w:rPr>
                <w:rFonts w:ascii="Times New Roman"/>
                <w:sz w:val="20"/>
              </w:rPr>
            </w:pPr>
          </w:p>
        </w:tc>
      </w:tr>
      <w:tr w:rsidR="00E72694" w14:paraId="056C4EDC" w14:textId="77777777">
        <w:trPr>
          <w:trHeight w:val="400"/>
        </w:trPr>
        <w:tc>
          <w:tcPr>
            <w:tcW w:w="2552" w:type="dxa"/>
          </w:tcPr>
          <w:p w14:paraId="413A5ECA" w14:textId="77777777" w:rsidR="00E72694" w:rsidRDefault="00E72694">
            <w:pPr>
              <w:pStyle w:val="TableParagraph"/>
              <w:rPr>
                <w:rFonts w:ascii="Times New Roman"/>
                <w:sz w:val="20"/>
              </w:rPr>
            </w:pPr>
          </w:p>
        </w:tc>
        <w:tc>
          <w:tcPr>
            <w:tcW w:w="2410" w:type="dxa"/>
          </w:tcPr>
          <w:p w14:paraId="77533FD3" w14:textId="77777777" w:rsidR="00E72694" w:rsidRDefault="00E72694">
            <w:pPr>
              <w:pStyle w:val="TableParagraph"/>
              <w:rPr>
                <w:rFonts w:ascii="Times New Roman"/>
                <w:sz w:val="20"/>
              </w:rPr>
            </w:pPr>
          </w:p>
        </w:tc>
        <w:tc>
          <w:tcPr>
            <w:tcW w:w="2127" w:type="dxa"/>
          </w:tcPr>
          <w:p w14:paraId="4FC476B1" w14:textId="77777777" w:rsidR="00E72694" w:rsidRDefault="00E72694">
            <w:pPr>
              <w:pStyle w:val="TableParagraph"/>
              <w:rPr>
                <w:rFonts w:ascii="Times New Roman"/>
                <w:sz w:val="20"/>
              </w:rPr>
            </w:pPr>
          </w:p>
        </w:tc>
        <w:tc>
          <w:tcPr>
            <w:tcW w:w="2799" w:type="dxa"/>
          </w:tcPr>
          <w:p w14:paraId="3F0A33A6" w14:textId="77777777" w:rsidR="00E72694" w:rsidRDefault="00E72694">
            <w:pPr>
              <w:pStyle w:val="TableParagraph"/>
              <w:rPr>
                <w:rFonts w:ascii="Times New Roman"/>
                <w:sz w:val="20"/>
              </w:rPr>
            </w:pPr>
          </w:p>
        </w:tc>
      </w:tr>
      <w:tr w:rsidR="00E72694" w14:paraId="4FAB4423" w14:textId="77777777">
        <w:trPr>
          <w:trHeight w:val="400"/>
        </w:trPr>
        <w:tc>
          <w:tcPr>
            <w:tcW w:w="2552" w:type="dxa"/>
          </w:tcPr>
          <w:p w14:paraId="271A0273" w14:textId="77777777" w:rsidR="00E72694" w:rsidRDefault="00E72694">
            <w:pPr>
              <w:pStyle w:val="TableParagraph"/>
              <w:rPr>
                <w:rFonts w:ascii="Times New Roman"/>
                <w:sz w:val="20"/>
              </w:rPr>
            </w:pPr>
          </w:p>
        </w:tc>
        <w:tc>
          <w:tcPr>
            <w:tcW w:w="2410" w:type="dxa"/>
          </w:tcPr>
          <w:p w14:paraId="2BDCB5EB" w14:textId="77777777" w:rsidR="00E72694" w:rsidRDefault="00E72694">
            <w:pPr>
              <w:pStyle w:val="TableParagraph"/>
              <w:rPr>
                <w:rFonts w:ascii="Times New Roman"/>
                <w:sz w:val="20"/>
              </w:rPr>
            </w:pPr>
          </w:p>
        </w:tc>
        <w:tc>
          <w:tcPr>
            <w:tcW w:w="2127" w:type="dxa"/>
          </w:tcPr>
          <w:p w14:paraId="4D3BBE6E" w14:textId="77777777" w:rsidR="00E72694" w:rsidRDefault="00E72694">
            <w:pPr>
              <w:pStyle w:val="TableParagraph"/>
              <w:rPr>
                <w:rFonts w:ascii="Times New Roman"/>
                <w:sz w:val="20"/>
              </w:rPr>
            </w:pPr>
          </w:p>
        </w:tc>
        <w:tc>
          <w:tcPr>
            <w:tcW w:w="2799" w:type="dxa"/>
          </w:tcPr>
          <w:p w14:paraId="0805556F" w14:textId="77777777" w:rsidR="00E72694" w:rsidRDefault="00E72694">
            <w:pPr>
              <w:pStyle w:val="TableParagraph"/>
              <w:rPr>
                <w:rFonts w:ascii="Times New Roman"/>
                <w:sz w:val="20"/>
              </w:rPr>
            </w:pPr>
          </w:p>
        </w:tc>
      </w:tr>
      <w:tr w:rsidR="00E72694" w14:paraId="6CD32C06" w14:textId="77777777">
        <w:trPr>
          <w:trHeight w:val="400"/>
        </w:trPr>
        <w:tc>
          <w:tcPr>
            <w:tcW w:w="2552" w:type="dxa"/>
          </w:tcPr>
          <w:p w14:paraId="7861D11F" w14:textId="77777777" w:rsidR="00E72694" w:rsidRDefault="00E72694">
            <w:pPr>
              <w:pStyle w:val="TableParagraph"/>
              <w:rPr>
                <w:rFonts w:ascii="Times New Roman"/>
                <w:sz w:val="20"/>
              </w:rPr>
            </w:pPr>
          </w:p>
        </w:tc>
        <w:tc>
          <w:tcPr>
            <w:tcW w:w="2410" w:type="dxa"/>
          </w:tcPr>
          <w:p w14:paraId="5BA08D5E" w14:textId="77777777" w:rsidR="00E72694" w:rsidRDefault="00E72694">
            <w:pPr>
              <w:pStyle w:val="TableParagraph"/>
              <w:rPr>
                <w:rFonts w:ascii="Times New Roman"/>
                <w:sz w:val="20"/>
              </w:rPr>
            </w:pPr>
          </w:p>
        </w:tc>
        <w:tc>
          <w:tcPr>
            <w:tcW w:w="2127" w:type="dxa"/>
          </w:tcPr>
          <w:p w14:paraId="395C39C6" w14:textId="77777777" w:rsidR="00E72694" w:rsidRDefault="00E72694">
            <w:pPr>
              <w:pStyle w:val="TableParagraph"/>
              <w:rPr>
                <w:rFonts w:ascii="Times New Roman"/>
                <w:sz w:val="20"/>
              </w:rPr>
            </w:pPr>
          </w:p>
        </w:tc>
        <w:tc>
          <w:tcPr>
            <w:tcW w:w="2799" w:type="dxa"/>
          </w:tcPr>
          <w:p w14:paraId="2221269D" w14:textId="77777777" w:rsidR="00E72694" w:rsidRDefault="00E72694">
            <w:pPr>
              <w:pStyle w:val="TableParagraph"/>
              <w:rPr>
                <w:rFonts w:ascii="Times New Roman"/>
                <w:sz w:val="20"/>
              </w:rPr>
            </w:pPr>
          </w:p>
        </w:tc>
      </w:tr>
      <w:tr w:rsidR="00E72694" w14:paraId="1EA355D4" w14:textId="77777777">
        <w:trPr>
          <w:trHeight w:val="400"/>
        </w:trPr>
        <w:tc>
          <w:tcPr>
            <w:tcW w:w="2552" w:type="dxa"/>
          </w:tcPr>
          <w:p w14:paraId="7C4CDDF5" w14:textId="77777777" w:rsidR="00E72694" w:rsidRDefault="00E72694">
            <w:pPr>
              <w:pStyle w:val="TableParagraph"/>
              <w:rPr>
                <w:rFonts w:ascii="Times New Roman"/>
                <w:sz w:val="20"/>
              </w:rPr>
            </w:pPr>
          </w:p>
        </w:tc>
        <w:tc>
          <w:tcPr>
            <w:tcW w:w="2410" w:type="dxa"/>
          </w:tcPr>
          <w:p w14:paraId="2BEC02E8" w14:textId="77777777" w:rsidR="00E72694" w:rsidRDefault="00E72694">
            <w:pPr>
              <w:pStyle w:val="TableParagraph"/>
              <w:rPr>
                <w:rFonts w:ascii="Times New Roman"/>
                <w:sz w:val="20"/>
              </w:rPr>
            </w:pPr>
          </w:p>
        </w:tc>
        <w:tc>
          <w:tcPr>
            <w:tcW w:w="2127" w:type="dxa"/>
          </w:tcPr>
          <w:p w14:paraId="18383E59" w14:textId="77777777" w:rsidR="00E72694" w:rsidRDefault="00E72694">
            <w:pPr>
              <w:pStyle w:val="TableParagraph"/>
              <w:rPr>
                <w:rFonts w:ascii="Times New Roman"/>
                <w:sz w:val="20"/>
              </w:rPr>
            </w:pPr>
          </w:p>
        </w:tc>
        <w:tc>
          <w:tcPr>
            <w:tcW w:w="2799" w:type="dxa"/>
          </w:tcPr>
          <w:p w14:paraId="40BC9B6C" w14:textId="77777777" w:rsidR="00E72694" w:rsidRDefault="00E72694">
            <w:pPr>
              <w:pStyle w:val="TableParagraph"/>
              <w:rPr>
                <w:rFonts w:ascii="Times New Roman"/>
                <w:sz w:val="20"/>
              </w:rPr>
            </w:pPr>
          </w:p>
        </w:tc>
      </w:tr>
      <w:tr w:rsidR="00E72694" w14:paraId="5177054B" w14:textId="77777777">
        <w:trPr>
          <w:trHeight w:val="397"/>
        </w:trPr>
        <w:tc>
          <w:tcPr>
            <w:tcW w:w="2552" w:type="dxa"/>
          </w:tcPr>
          <w:p w14:paraId="7B206673" w14:textId="77777777" w:rsidR="00E72694" w:rsidRDefault="00E72694">
            <w:pPr>
              <w:pStyle w:val="TableParagraph"/>
              <w:rPr>
                <w:rFonts w:ascii="Times New Roman"/>
                <w:sz w:val="20"/>
              </w:rPr>
            </w:pPr>
          </w:p>
        </w:tc>
        <w:tc>
          <w:tcPr>
            <w:tcW w:w="2410" w:type="dxa"/>
          </w:tcPr>
          <w:p w14:paraId="25075213" w14:textId="77777777" w:rsidR="00E72694" w:rsidRDefault="00E72694">
            <w:pPr>
              <w:pStyle w:val="TableParagraph"/>
              <w:rPr>
                <w:rFonts w:ascii="Times New Roman"/>
                <w:sz w:val="20"/>
              </w:rPr>
            </w:pPr>
          </w:p>
        </w:tc>
        <w:tc>
          <w:tcPr>
            <w:tcW w:w="2127" w:type="dxa"/>
          </w:tcPr>
          <w:p w14:paraId="24E465F7" w14:textId="77777777" w:rsidR="00E72694" w:rsidRDefault="00E72694">
            <w:pPr>
              <w:pStyle w:val="TableParagraph"/>
              <w:rPr>
                <w:rFonts w:ascii="Times New Roman"/>
                <w:sz w:val="20"/>
              </w:rPr>
            </w:pPr>
          </w:p>
        </w:tc>
        <w:tc>
          <w:tcPr>
            <w:tcW w:w="2799" w:type="dxa"/>
          </w:tcPr>
          <w:p w14:paraId="69287E02" w14:textId="77777777" w:rsidR="00E72694" w:rsidRDefault="00E72694">
            <w:pPr>
              <w:pStyle w:val="TableParagraph"/>
              <w:rPr>
                <w:rFonts w:ascii="Times New Roman"/>
                <w:sz w:val="20"/>
              </w:rPr>
            </w:pPr>
          </w:p>
        </w:tc>
      </w:tr>
      <w:tr w:rsidR="00E72694" w14:paraId="0D8FB25F" w14:textId="77777777">
        <w:trPr>
          <w:trHeight w:val="400"/>
        </w:trPr>
        <w:tc>
          <w:tcPr>
            <w:tcW w:w="2552" w:type="dxa"/>
          </w:tcPr>
          <w:p w14:paraId="5E12DDAB" w14:textId="77777777" w:rsidR="00E72694" w:rsidRDefault="00E72694">
            <w:pPr>
              <w:pStyle w:val="TableParagraph"/>
              <w:rPr>
                <w:rFonts w:ascii="Times New Roman"/>
                <w:sz w:val="20"/>
              </w:rPr>
            </w:pPr>
          </w:p>
        </w:tc>
        <w:tc>
          <w:tcPr>
            <w:tcW w:w="2410" w:type="dxa"/>
          </w:tcPr>
          <w:p w14:paraId="14CED7A5" w14:textId="77777777" w:rsidR="00E72694" w:rsidRDefault="00E72694">
            <w:pPr>
              <w:pStyle w:val="TableParagraph"/>
              <w:rPr>
                <w:rFonts w:ascii="Times New Roman"/>
                <w:sz w:val="20"/>
              </w:rPr>
            </w:pPr>
          </w:p>
        </w:tc>
        <w:tc>
          <w:tcPr>
            <w:tcW w:w="2127" w:type="dxa"/>
          </w:tcPr>
          <w:p w14:paraId="5E338558" w14:textId="77777777" w:rsidR="00E72694" w:rsidRDefault="00E72694">
            <w:pPr>
              <w:pStyle w:val="TableParagraph"/>
              <w:rPr>
                <w:rFonts w:ascii="Times New Roman"/>
                <w:sz w:val="20"/>
              </w:rPr>
            </w:pPr>
          </w:p>
        </w:tc>
        <w:tc>
          <w:tcPr>
            <w:tcW w:w="2799" w:type="dxa"/>
          </w:tcPr>
          <w:p w14:paraId="798F67D8" w14:textId="77777777" w:rsidR="00E72694" w:rsidRDefault="00E72694">
            <w:pPr>
              <w:pStyle w:val="TableParagraph"/>
              <w:rPr>
                <w:rFonts w:ascii="Times New Roman"/>
                <w:sz w:val="20"/>
              </w:rPr>
            </w:pPr>
          </w:p>
        </w:tc>
      </w:tr>
    </w:tbl>
    <w:p w14:paraId="5CBAA560" w14:textId="77777777" w:rsidR="00E72694" w:rsidRDefault="00E72694">
      <w:pPr>
        <w:pStyle w:val="BodyText"/>
        <w:spacing w:before="219"/>
        <w:rPr>
          <w:sz w:val="20"/>
        </w:rPr>
      </w:pPr>
    </w:p>
    <w:tbl>
      <w:tblPr>
        <w:tblW w:w="0" w:type="auto"/>
        <w:tblInd w:w="345" w:type="dxa"/>
        <w:tblLayout w:type="fixed"/>
        <w:tblCellMar>
          <w:left w:w="0" w:type="dxa"/>
          <w:right w:w="0" w:type="dxa"/>
        </w:tblCellMar>
        <w:tblLook w:val="01E0" w:firstRow="1" w:lastRow="1" w:firstColumn="1" w:lastColumn="1" w:noHBand="0" w:noVBand="0"/>
      </w:tblPr>
      <w:tblGrid>
        <w:gridCol w:w="9560"/>
      </w:tblGrid>
      <w:tr w:rsidR="00E72694" w14:paraId="36991CE6" w14:textId="77777777">
        <w:trPr>
          <w:trHeight w:val="348"/>
        </w:trPr>
        <w:tc>
          <w:tcPr>
            <w:tcW w:w="9560" w:type="dxa"/>
          </w:tcPr>
          <w:p w14:paraId="7F673CEC" w14:textId="77777777" w:rsidR="00E72694" w:rsidRDefault="00000000">
            <w:pPr>
              <w:pStyle w:val="TableParagraph"/>
              <w:spacing w:line="247" w:lineRule="exact"/>
              <w:ind w:left="50"/>
            </w:pPr>
            <w:r>
              <w:rPr>
                <w:spacing w:val="-2"/>
              </w:rPr>
              <w:t>DATE:</w:t>
            </w:r>
          </w:p>
        </w:tc>
      </w:tr>
      <w:tr w:rsidR="00E72694" w14:paraId="112673E6" w14:textId="77777777">
        <w:trPr>
          <w:trHeight w:val="1063"/>
        </w:trPr>
        <w:tc>
          <w:tcPr>
            <w:tcW w:w="9560" w:type="dxa"/>
          </w:tcPr>
          <w:p w14:paraId="2AF68470" w14:textId="77777777" w:rsidR="00E72694" w:rsidRDefault="00000000">
            <w:pPr>
              <w:pStyle w:val="TableParagraph"/>
              <w:tabs>
                <w:tab w:val="left" w:pos="4747"/>
              </w:tabs>
              <w:spacing w:line="20" w:lineRule="exact"/>
              <w:ind w:left="1060" w:right="-58"/>
              <w:rPr>
                <w:sz w:val="2"/>
              </w:rPr>
            </w:pPr>
            <w:r>
              <w:rPr>
                <w:noProof/>
                <w:sz w:val="2"/>
              </w:rPr>
              <mc:AlternateContent>
                <mc:Choice Requires="wpg">
                  <w:drawing>
                    <wp:inline distT="0" distB="0" distL="0" distR="0" wp14:anchorId="23260B86" wp14:editId="0594D4A5">
                      <wp:extent cx="2162810" cy="6350"/>
                      <wp:effectExtent l="0" t="0" r="0"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2810" cy="6350"/>
                                <a:chOff x="0" y="0"/>
                                <a:chExt cx="2162810" cy="6350"/>
                              </a:xfrm>
                            </wpg:grpSpPr>
                            <wps:wsp>
                              <wps:cNvPr id="35" name="Graphic 35"/>
                              <wps:cNvSpPr/>
                              <wps:spPr>
                                <a:xfrm>
                                  <a:off x="0" y="0"/>
                                  <a:ext cx="2162810" cy="6350"/>
                                </a:xfrm>
                                <a:custGeom>
                                  <a:avLst/>
                                  <a:gdLst/>
                                  <a:ahLst/>
                                  <a:cxnLst/>
                                  <a:rect l="l" t="t" r="r" b="b"/>
                                  <a:pathLst>
                                    <a:path w="2162810" h="6350">
                                      <a:moveTo>
                                        <a:pt x="2162810" y="0"/>
                                      </a:moveTo>
                                      <a:lnTo>
                                        <a:pt x="0" y="0"/>
                                      </a:lnTo>
                                      <a:lnTo>
                                        <a:pt x="0" y="6095"/>
                                      </a:lnTo>
                                      <a:lnTo>
                                        <a:pt x="2162810" y="6095"/>
                                      </a:lnTo>
                                      <a:lnTo>
                                        <a:pt x="21628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C4484F" id="Group 34" o:spid="_x0000_s1026" style="width:170.3pt;height:.5pt;mso-position-horizontal-relative:char;mso-position-vertical-relative:line" coordsize="21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">
                      <v:shape id="Graphic 35" o:spid="_x0000_s1027" style="position:absolute;width:21628;height:63;visibility:visible;mso-wrap-style:square;v-text-anchor:top" coordsize="21628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" path="m2162810,l,,,6095r2162810,l2162810,xe" fillcolor="black" stroked="f">
                        <v:path arrowok="t"/>
                      </v:shape>
                      <w10:anchorlock/>
                    </v:group>
                  </w:pict>
                </mc:Fallback>
              </mc:AlternateContent>
            </w:r>
            <w:r>
              <w:rPr>
                <w:sz w:val="2"/>
              </w:rPr>
              <w:tab/>
            </w:r>
            <w:r>
              <w:rPr>
                <w:noProof/>
                <w:sz w:val="2"/>
              </w:rPr>
              <mc:AlternateContent>
                <mc:Choice Requires="wpg">
                  <w:drawing>
                    <wp:inline distT="0" distB="0" distL="0" distR="0" wp14:anchorId="39AE83ED" wp14:editId="7707E799">
                      <wp:extent cx="3056255" cy="6350"/>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6255" cy="6350"/>
                                <a:chOff x="0" y="0"/>
                                <a:chExt cx="3056255" cy="6350"/>
                              </a:xfrm>
                            </wpg:grpSpPr>
                            <wps:wsp>
                              <wps:cNvPr id="37" name="Graphic 37"/>
                              <wps:cNvSpPr/>
                              <wps:spPr>
                                <a:xfrm>
                                  <a:off x="0" y="0"/>
                                  <a:ext cx="3056255" cy="6350"/>
                                </a:xfrm>
                                <a:custGeom>
                                  <a:avLst/>
                                  <a:gdLst/>
                                  <a:ahLst/>
                                  <a:cxnLst/>
                                  <a:rect l="l" t="t" r="r" b="b"/>
                                  <a:pathLst>
                                    <a:path w="3056255" h="6350">
                                      <a:moveTo>
                                        <a:pt x="3056255" y="0"/>
                                      </a:moveTo>
                                      <a:lnTo>
                                        <a:pt x="0" y="0"/>
                                      </a:lnTo>
                                      <a:lnTo>
                                        <a:pt x="0" y="6095"/>
                                      </a:lnTo>
                                      <a:lnTo>
                                        <a:pt x="3056255" y="6095"/>
                                      </a:lnTo>
                                      <a:lnTo>
                                        <a:pt x="30562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22D871" id="Group 36" o:spid="_x0000_s1026" style="width:240.65pt;height:.5pt;mso-position-horizontal-relative:char;mso-position-vertical-relative:line" coordsize="305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">
                      <v:shape id="Graphic 37" o:spid="_x0000_s1027" style="position:absolute;width:30562;height:63;visibility:visible;mso-wrap-style:square;v-text-anchor:top" coordsize="3056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" path="m3056255,l,,,6095r3056255,l3056255,xe" fillcolor="black" stroked="f">
                        <v:path arrowok="t"/>
                      </v:shape>
                      <w10:anchorlock/>
                    </v:group>
                  </w:pict>
                </mc:Fallback>
              </mc:AlternateContent>
            </w:r>
          </w:p>
          <w:p w14:paraId="4E439135" w14:textId="77777777" w:rsidR="00E72694" w:rsidRDefault="00000000">
            <w:pPr>
              <w:pStyle w:val="TableParagraph"/>
              <w:ind w:left="4855"/>
            </w:pPr>
            <w:r>
              <w:t>SIGNATURE</w:t>
            </w:r>
            <w:r>
              <w:rPr>
                <w:spacing w:val="-5"/>
              </w:rPr>
              <w:t xml:space="preserve"> </w:t>
            </w:r>
            <w:r>
              <w:t>OF</w:t>
            </w:r>
            <w:r>
              <w:rPr>
                <w:spacing w:val="-5"/>
              </w:rPr>
              <w:t xml:space="preserve"> </w:t>
            </w:r>
            <w:r>
              <w:rPr>
                <w:spacing w:val="-2"/>
              </w:rPr>
              <w:t>TENDERER</w:t>
            </w:r>
          </w:p>
        </w:tc>
      </w:tr>
      <w:tr w:rsidR="00E72694" w14:paraId="1CD6C8B7" w14:textId="77777777">
        <w:trPr>
          <w:trHeight w:val="257"/>
        </w:trPr>
        <w:tc>
          <w:tcPr>
            <w:tcW w:w="9560" w:type="dxa"/>
          </w:tcPr>
          <w:p w14:paraId="0B3909A3" w14:textId="77777777" w:rsidR="00E72694" w:rsidRDefault="00000000">
            <w:pPr>
              <w:pStyle w:val="TableParagraph"/>
              <w:spacing w:line="20" w:lineRule="exact"/>
              <w:ind w:left="4747" w:right="-58"/>
              <w:rPr>
                <w:sz w:val="2"/>
              </w:rPr>
            </w:pPr>
            <w:r>
              <w:rPr>
                <w:noProof/>
                <w:sz w:val="2"/>
              </w:rPr>
              <mc:AlternateContent>
                <mc:Choice Requires="wpg">
                  <w:drawing>
                    <wp:inline distT="0" distB="0" distL="0" distR="0" wp14:anchorId="054CC3E2" wp14:editId="6D036CC5">
                      <wp:extent cx="3056255" cy="6350"/>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6255" cy="6350"/>
                                <a:chOff x="0" y="0"/>
                                <a:chExt cx="3056255" cy="6350"/>
                              </a:xfrm>
                            </wpg:grpSpPr>
                            <wps:wsp>
                              <wps:cNvPr id="39" name="Graphic 39"/>
                              <wps:cNvSpPr/>
                              <wps:spPr>
                                <a:xfrm>
                                  <a:off x="0" y="0"/>
                                  <a:ext cx="3056255" cy="6350"/>
                                </a:xfrm>
                                <a:custGeom>
                                  <a:avLst/>
                                  <a:gdLst/>
                                  <a:ahLst/>
                                  <a:cxnLst/>
                                  <a:rect l="l" t="t" r="r" b="b"/>
                                  <a:pathLst>
                                    <a:path w="3056255" h="6350">
                                      <a:moveTo>
                                        <a:pt x="3056255" y="0"/>
                                      </a:moveTo>
                                      <a:lnTo>
                                        <a:pt x="0" y="0"/>
                                      </a:lnTo>
                                      <a:lnTo>
                                        <a:pt x="0" y="6095"/>
                                      </a:lnTo>
                                      <a:lnTo>
                                        <a:pt x="3056255" y="6095"/>
                                      </a:lnTo>
                                      <a:lnTo>
                                        <a:pt x="30562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4FB1BF" id="Group 38" o:spid="_x0000_s1026" style="width:240.65pt;height:.5pt;mso-position-horizontal-relative:char;mso-position-vertical-relative:line" coordsize="305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">
                      <v:shape id="Graphic 39" o:spid="_x0000_s1027" style="position:absolute;width:30562;height:63;visibility:visible;mso-wrap-style:square;v-text-anchor:top" coordsize="30562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" path="m3056255,l,,,6095r3056255,l3056255,xe" fillcolor="black" stroked="f">
                        <v:path arrowok="t"/>
                      </v:shape>
                      <w10:anchorlock/>
                    </v:group>
                  </w:pict>
                </mc:Fallback>
              </mc:AlternateContent>
            </w:r>
          </w:p>
          <w:p w14:paraId="263365D8" w14:textId="77777777" w:rsidR="00E72694" w:rsidRDefault="00000000">
            <w:pPr>
              <w:pStyle w:val="TableParagraph"/>
              <w:spacing w:line="217" w:lineRule="exact"/>
              <w:ind w:left="1154"/>
              <w:jc w:val="center"/>
            </w:pPr>
            <w:r>
              <w:rPr>
                <w:spacing w:val="-2"/>
              </w:rPr>
              <w:t>WITNESS</w:t>
            </w:r>
          </w:p>
        </w:tc>
      </w:tr>
    </w:tbl>
    <w:p w14:paraId="76DEE5A0" w14:textId="77777777" w:rsidR="00E72694" w:rsidRDefault="00E72694">
      <w:pPr>
        <w:spacing w:line="217" w:lineRule="exact"/>
        <w:jc w:val="center"/>
        <w:sectPr w:rsidR="00E72694">
          <w:pgSz w:w="11910" w:h="16840"/>
          <w:pgMar w:top="920" w:right="480" w:bottom="2500" w:left="1160" w:header="715" w:footer="2237" w:gutter="0"/>
          <w:cols w:space="720"/>
        </w:sectPr>
      </w:pPr>
    </w:p>
    <w:p w14:paraId="601C2076" w14:textId="77777777" w:rsidR="00E72694" w:rsidRDefault="00E72694">
      <w:pPr>
        <w:pStyle w:val="BodyText"/>
        <w:rPr>
          <w:sz w:val="20"/>
        </w:rPr>
      </w:pPr>
    </w:p>
    <w:p w14:paraId="32163A17" w14:textId="77777777" w:rsidR="00E72694" w:rsidRDefault="00E72694">
      <w:pPr>
        <w:pStyle w:val="BodyText"/>
        <w:rPr>
          <w:sz w:val="20"/>
        </w:rPr>
      </w:pPr>
    </w:p>
    <w:p w14:paraId="19BF5B6D" w14:textId="77777777" w:rsidR="00E72694" w:rsidRDefault="00E72694">
      <w:pPr>
        <w:pStyle w:val="BodyText"/>
        <w:rPr>
          <w:sz w:val="20"/>
        </w:rPr>
      </w:pPr>
    </w:p>
    <w:p w14:paraId="5D231A9F" w14:textId="77777777" w:rsidR="00E72694" w:rsidRDefault="00E72694">
      <w:pPr>
        <w:pStyle w:val="BodyText"/>
        <w:spacing w:before="54"/>
        <w:rPr>
          <w:sz w:val="20"/>
        </w:rPr>
      </w:pPr>
    </w:p>
    <w:p w14:paraId="26C11E2E" w14:textId="77777777" w:rsidR="00E72694" w:rsidRDefault="00000000">
      <w:pPr>
        <w:pStyle w:val="BodyText"/>
        <w:ind w:left="162"/>
        <w:rPr>
          <w:sz w:val="20"/>
        </w:rPr>
      </w:pPr>
      <w:r>
        <w:rPr>
          <w:noProof/>
          <w:sz w:val="20"/>
        </w:rPr>
        <mc:AlternateContent>
          <mc:Choice Requires="wps">
            <w:drawing>
              <wp:inline distT="0" distB="0" distL="0" distR="0" wp14:anchorId="3770C032" wp14:editId="7B8A171A">
                <wp:extent cx="6250940" cy="190500"/>
                <wp:effectExtent l="9525" t="0" r="0" b="9525"/>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0940" cy="190500"/>
                        </a:xfrm>
                        <a:prstGeom prst="rect">
                          <a:avLst/>
                        </a:prstGeom>
                        <a:ln w="6095">
                          <a:solidFill>
                            <a:srgbClr val="000000"/>
                          </a:solidFill>
                          <a:prstDash val="solid"/>
                        </a:ln>
                      </wps:spPr>
                      <wps:txbx>
                        <w:txbxContent>
                          <w:p w14:paraId="4723DA30" w14:textId="77777777" w:rsidR="00E72694" w:rsidRDefault="00000000">
                            <w:pPr>
                              <w:tabs>
                                <w:tab w:val="left" w:pos="3708"/>
                                <w:tab w:val="left" w:pos="6692"/>
                              </w:tabs>
                              <w:spacing w:before="19"/>
                              <w:ind w:left="108"/>
                              <w:rPr>
                                <w:rFonts w:ascii="Arial"/>
                                <w:b/>
                              </w:rPr>
                            </w:pPr>
                            <w:r>
                              <w:rPr>
                                <w:rFonts w:ascii="Arial"/>
                                <w:b/>
                                <w:spacing w:val="-2"/>
                              </w:rPr>
                              <w:t>T2.2.3.</w:t>
                            </w:r>
                            <w:r>
                              <w:rPr>
                                <w:rFonts w:ascii="Arial"/>
                                <w:b/>
                              </w:rPr>
                              <w:tab/>
                              <w:t>DAY</w:t>
                            </w:r>
                            <w:r>
                              <w:rPr>
                                <w:rFonts w:ascii="Arial"/>
                                <w:b/>
                                <w:spacing w:val="-3"/>
                              </w:rPr>
                              <w:t xml:space="preserve"> </w:t>
                            </w:r>
                            <w:r>
                              <w:rPr>
                                <w:rFonts w:ascii="Arial"/>
                                <w:b/>
                              </w:rPr>
                              <w:t>WORK</w:t>
                            </w:r>
                            <w:r>
                              <w:rPr>
                                <w:rFonts w:ascii="Arial"/>
                                <w:b/>
                                <w:spacing w:val="-2"/>
                              </w:rPr>
                              <w:t xml:space="preserve"> SCHEDULE</w:t>
                            </w:r>
                            <w:r>
                              <w:rPr>
                                <w:rFonts w:ascii="Arial"/>
                                <w:b/>
                              </w:rPr>
                              <w:tab/>
                              <w:t>(IF</w:t>
                            </w:r>
                            <w:r>
                              <w:rPr>
                                <w:rFonts w:ascii="Arial"/>
                                <w:b/>
                                <w:spacing w:val="-6"/>
                              </w:rPr>
                              <w:t xml:space="preserve"> </w:t>
                            </w:r>
                            <w:r>
                              <w:rPr>
                                <w:rFonts w:ascii="Arial"/>
                                <w:b/>
                                <w:spacing w:val="-2"/>
                              </w:rPr>
                              <w:t>APPLICABLE)</w:t>
                            </w:r>
                          </w:p>
                        </w:txbxContent>
                      </wps:txbx>
                      <wps:bodyPr wrap="square" lIns="0" tIns="0" rIns="0" bIns="0" rtlCol="0">
                        <a:noAutofit/>
                      </wps:bodyPr>
                    </wps:wsp>
                  </a:graphicData>
                </a:graphic>
              </wp:inline>
            </w:drawing>
          </mc:Choice>
          <mc:Fallback>
            <w:pict>
              <v:shape w14:anchorId="3770C032" id="Textbox 40" o:spid="_x0000_s1041" type="#_x0000_t202" style="width:492.2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" filled="f" strokeweight=".16931mm">
                <v:path arrowok="t"/>
                <v:textbox inset="0,0,0,0">
                  <w:txbxContent>
                    <w:p w14:paraId="4723DA30" w14:textId="77777777" w:rsidR="00E72694" w:rsidRDefault="00000000">
                      <w:pPr>
                        <w:tabs>
                          <w:tab w:val="left" w:pos="3708"/>
                          <w:tab w:val="left" w:pos="6692"/>
                        </w:tabs>
                        <w:spacing w:before="19"/>
                        <w:ind w:left="108"/>
                        <w:rPr>
                          <w:rFonts w:ascii="Arial"/>
                          <w:b/>
                        </w:rPr>
                      </w:pPr>
                      <w:r>
                        <w:rPr>
                          <w:rFonts w:ascii="Arial"/>
                          <w:b/>
                          <w:spacing w:val="-2"/>
                        </w:rPr>
                        <w:t>T2.2.3.</w:t>
                      </w:r>
                      <w:r>
                        <w:rPr>
                          <w:rFonts w:ascii="Arial"/>
                          <w:b/>
                        </w:rPr>
                        <w:tab/>
                        <w:t>DAY</w:t>
                      </w:r>
                      <w:r>
                        <w:rPr>
                          <w:rFonts w:ascii="Arial"/>
                          <w:b/>
                          <w:spacing w:val="-3"/>
                        </w:rPr>
                        <w:t xml:space="preserve"> </w:t>
                      </w:r>
                      <w:r>
                        <w:rPr>
                          <w:rFonts w:ascii="Arial"/>
                          <w:b/>
                        </w:rPr>
                        <w:t>WORK</w:t>
                      </w:r>
                      <w:r>
                        <w:rPr>
                          <w:rFonts w:ascii="Arial"/>
                          <w:b/>
                          <w:spacing w:val="-2"/>
                        </w:rPr>
                        <w:t xml:space="preserve"> SCHEDULE</w:t>
                      </w:r>
                      <w:r>
                        <w:rPr>
                          <w:rFonts w:ascii="Arial"/>
                          <w:b/>
                        </w:rPr>
                        <w:tab/>
                        <w:t>(IF</w:t>
                      </w:r>
                      <w:r>
                        <w:rPr>
                          <w:rFonts w:ascii="Arial"/>
                          <w:b/>
                          <w:spacing w:val="-6"/>
                        </w:rPr>
                        <w:t xml:space="preserve"> </w:t>
                      </w:r>
                      <w:r>
                        <w:rPr>
                          <w:rFonts w:ascii="Arial"/>
                          <w:b/>
                          <w:spacing w:val="-2"/>
                        </w:rPr>
                        <w:t>APPLICABLE)</w:t>
                      </w:r>
                    </w:p>
                  </w:txbxContent>
                </v:textbox>
                <w10:anchorlock/>
              </v:shape>
            </w:pict>
          </mc:Fallback>
        </mc:AlternateContent>
      </w:r>
    </w:p>
    <w:p w14:paraId="59AF8B13" w14:textId="77777777" w:rsidR="00E72694" w:rsidRDefault="00E72694">
      <w:pPr>
        <w:pStyle w:val="BodyText"/>
        <w:spacing w:before="153"/>
      </w:pPr>
    </w:p>
    <w:p w14:paraId="3E7732DE" w14:textId="77777777" w:rsidR="00E72694" w:rsidRDefault="00000000">
      <w:pPr>
        <w:pStyle w:val="BodyText"/>
        <w:spacing w:line="259" w:lineRule="auto"/>
        <w:ind w:left="280" w:right="406"/>
      </w:pPr>
      <w:r>
        <w:t>This day work schedule shall be completed by the Contractor as fully detailed as possible since it is to be used to put a valuation upon additional or substituted work which by their nature cannot now</w:t>
      </w:r>
      <w:r>
        <w:rPr>
          <w:spacing w:val="-2"/>
        </w:rPr>
        <w:t xml:space="preserve"> </w:t>
      </w:r>
      <w:r>
        <w:t>conveniently</w:t>
      </w:r>
      <w:r>
        <w:rPr>
          <w:spacing w:val="-1"/>
        </w:rPr>
        <w:t xml:space="preserve"> </w:t>
      </w:r>
      <w:r>
        <w:t>be</w:t>
      </w:r>
      <w:r>
        <w:rPr>
          <w:spacing w:val="-4"/>
        </w:rPr>
        <w:t xml:space="preserve"> </w:t>
      </w:r>
      <w:r>
        <w:t>valued</w:t>
      </w:r>
      <w:r>
        <w:rPr>
          <w:spacing w:val="-2"/>
        </w:rPr>
        <w:t xml:space="preserve"> </w:t>
      </w:r>
      <w:r>
        <w:t>at</w:t>
      </w:r>
      <w:r>
        <w:rPr>
          <w:spacing w:val="-2"/>
        </w:rPr>
        <w:t xml:space="preserve"> </w:t>
      </w:r>
      <w:r>
        <w:t>the</w:t>
      </w:r>
      <w:r>
        <w:rPr>
          <w:spacing w:val="-4"/>
        </w:rPr>
        <w:t xml:space="preserve"> </w:t>
      </w:r>
      <w:r>
        <w:t>rates</w:t>
      </w:r>
      <w:r>
        <w:rPr>
          <w:spacing w:val="-2"/>
        </w:rPr>
        <w:t xml:space="preserve"> </w:t>
      </w:r>
      <w:r>
        <w:t>Tendered</w:t>
      </w:r>
      <w:r>
        <w:rPr>
          <w:spacing w:val="-2"/>
        </w:rPr>
        <w:t xml:space="preserve"> </w:t>
      </w:r>
      <w:r>
        <w:t>by</w:t>
      </w:r>
      <w:r>
        <w:rPr>
          <w:spacing w:val="-3"/>
        </w:rPr>
        <w:t xml:space="preserve"> </w:t>
      </w:r>
      <w:r>
        <w:t>the</w:t>
      </w:r>
      <w:r>
        <w:rPr>
          <w:spacing w:val="-2"/>
        </w:rPr>
        <w:t xml:space="preserve"> </w:t>
      </w:r>
      <w:r>
        <w:t>Contractor</w:t>
      </w:r>
      <w:r>
        <w:rPr>
          <w:spacing w:val="-3"/>
        </w:rPr>
        <w:t xml:space="preserve"> </w:t>
      </w:r>
      <w:r>
        <w:t>and</w:t>
      </w:r>
      <w:r>
        <w:rPr>
          <w:spacing w:val="-4"/>
        </w:rPr>
        <w:t xml:space="preserve"> </w:t>
      </w:r>
      <w:r>
        <w:t>where</w:t>
      </w:r>
      <w:r>
        <w:rPr>
          <w:spacing w:val="-2"/>
        </w:rPr>
        <w:t xml:space="preserve"> </w:t>
      </w:r>
      <w:r>
        <w:t>the</w:t>
      </w:r>
      <w:r>
        <w:rPr>
          <w:spacing w:val="-4"/>
        </w:rPr>
        <w:t xml:space="preserve"> </w:t>
      </w:r>
      <w:r>
        <w:t>Contractor</w:t>
      </w:r>
      <w:r>
        <w:rPr>
          <w:spacing w:val="-3"/>
        </w:rPr>
        <w:t xml:space="preserve"> </w:t>
      </w:r>
      <w:r>
        <w:t>has been instructed to carry out such work on a day work basis.</w:t>
      </w:r>
    </w:p>
    <w:p w14:paraId="7DE735C0" w14:textId="77777777" w:rsidR="00E72694" w:rsidRDefault="00E72694">
      <w:pPr>
        <w:pStyle w:val="BodyText"/>
      </w:pPr>
    </w:p>
    <w:p w14:paraId="2A06156A" w14:textId="77777777" w:rsidR="00E72694" w:rsidRDefault="00E72694">
      <w:pPr>
        <w:pStyle w:val="BodyText"/>
        <w:spacing w:before="88"/>
      </w:pPr>
    </w:p>
    <w:p w14:paraId="4670575A" w14:textId="77777777" w:rsidR="00E72694" w:rsidRDefault="00000000">
      <w:pPr>
        <w:pStyle w:val="BodyText"/>
        <w:spacing w:line="256" w:lineRule="auto"/>
        <w:ind w:left="280" w:right="423"/>
      </w:pPr>
      <w:r>
        <w:t xml:space="preserve">The Contractor is required to fill in the schedule listed below with prices for </w:t>
      </w:r>
      <w:proofErr w:type="spellStart"/>
      <w:r>
        <w:t>labour</w:t>
      </w:r>
      <w:proofErr w:type="spellEnd"/>
      <w:r>
        <w:t>, plant and materials</w:t>
      </w:r>
      <w:r>
        <w:rPr>
          <w:spacing w:val="-1"/>
        </w:rPr>
        <w:t xml:space="preserve"> </w:t>
      </w:r>
      <w:r>
        <w:t>for</w:t>
      </w:r>
      <w:r>
        <w:rPr>
          <w:spacing w:val="-3"/>
        </w:rPr>
        <w:t xml:space="preserve"> </w:t>
      </w:r>
      <w:r>
        <w:t>the</w:t>
      </w:r>
      <w:r>
        <w:rPr>
          <w:spacing w:val="-2"/>
        </w:rPr>
        <w:t xml:space="preserve"> </w:t>
      </w:r>
      <w:r>
        <w:t>work</w:t>
      </w:r>
      <w:r>
        <w:rPr>
          <w:spacing w:val="-1"/>
        </w:rPr>
        <w:t xml:space="preserve"> </w:t>
      </w:r>
      <w:r>
        <w:t>which</w:t>
      </w:r>
      <w:r>
        <w:rPr>
          <w:spacing w:val="-2"/>
        </w:rPr>
        <w:t xml:space="preserve"> </w:t>
      </w:r>
      <w:r>
        <w:t>shall</w:t>
      </w:r>
      <w:r>
        <w:rPr>
          <w:spacing w:val="-2"/>
        </w:rPr>
        <w:t xml:space="preserve"> </w:t>
      </w:r>
      <w:r>
        <w:t>be</w:t>
      </w:r>
      <w:r>
        <w:rPr>
          <w:spacing w:val="-2"/>
        </w:rPr>
        <w:t xml:space="preserve"> </w:t>
      </w:r>
      <w:r>
        <w:t>executed</w:t>
      </w:r>
      <w:r>
        <w:rPr>
          <w:spacing w:val="-2"/>
        </w:rPr>
        <w:t xml:space="preserve"> </w:t>
      </w:r>
      <w:r>
        <w:t>in</w:t>
      </w:r>
      <w:r>
        <w:rPr>
          <w:spacing w:val="-4"/>
        </w:rPr>
        <w:t xml:space="preserve"> </w:t>
      </w:r>
      <w:r>
        <w:t>terms</w:t>
      </w:r>
      <w:r>
        <w:rPr>
          <w:spacing w:val="-4"/>
        </w:rPr>
        <w:t xml:space="preserve"> </w:t>
      </w:r>
      <w:r>
        <w:t xml:space="preserve">of </w:t>
      </w:r>
      <w:r>
        <w:rPr>
          <w:rFonts w:ascii="Arial"/>
          <w:i/>
        </w:rPr>
        <w:t>Clause</w:t>
      </w:r>
      <w:r>
        <w:rPr>
          <w:rFonts w:ascii="Arial"/>
          <w:i/>
          <w:spacing w:val="-2"/>
        </w:rPr>
        <w:t xml:space="preserve"> </w:t>
      </w:r>
      <w:r>
        <w:rPr>
          <w:rFonts w:ascii="Arial"/>
          <w:i/>
        </w:rPr>
        <w:t>6.5</w:t>
      </w:r>
      <w:r>
        <w:rPr>
          <w:rFonts w:ascii="Arial"/>
          <w:i/>
          <w:spacing w:val="-1"/>
        </w:rPr>
        <w:t xml:space="preserve"> </w:t>
      </w:r>
      <w:r>
        <w:t>of</w:t>
      </w:r>
      <w:r>
        <w:rPr>
          <w:spacing w:val="-3"/>
        </w:rPr>
        <w:t xml:space="preserve"> </w:t>
      </w:r>
      <w:r>
        <w:t>the</w:t>
      </w:r>
      <w:r>
        <w:rPr>
          <w:spacing w:val="-1"/>
        </w:rPr>
        <w:t xml:space="preserve"> </w:t>
      </w:r>
      <w:r>
        <w:rPr>
          <w:rFonts w:ascii="Arial"/>
          <w:i/>
        </w:rPr>
        <w:t>GCC</w:t>
      </w:r>
      <w:r>
        <w:rPr>
          <w:rFonts w:ascii="Arial"/>
          <w:i/>
          <w:spacing w:val="-2"/>
        </w:rPr>
        <w:t xml:space="preserve"> </w:t>
      </w:r>
      <w:r>
        <w:rPr>
          <w:rFonts w:ascii="Arial"/>
          <w:i/>
        </w:rPr>
        <w:t>2010</w:t>
      </w:r>
      <w:r>
        <w:t>,</w:t>
      </w:r>
      <w:r>
        <w:rPr>
          <w:spacing w:val="-3"/>
        </w:rPr>
        <w:t xml:space="preserve"> </w:t>
      </w:r>
      <w:r>
        <w:t>forming portion of the Contract Documents.</w:t>
      </w:r>
    </w:p>
    <w:p w14:paraId="5ED3FB59" w14:textId="77777777" w:rsidR="00E72694" w:rsidRDefault="00E72694">
      <w:pPr>
        <w:pStyle w:val="BodyText"/>
        <w:rPr>
          <w:sz w:val="20"/>
        </w:rPr>
      </w:pPr>
    </w:p>
    <w:p w14:paraId="055E7581" w14:textId="77777777" w:rsidR="00E72694" w:rsidRDefault="00E72694">
      <w:pPr>
        <w:pStyle w:val="BodyText"/>
        <w:spacing w:before="137" w:after="1"/>
        <w:rPr>
          <w:sz w:val="20"/>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6380"/>
        <w:gridCol w:w="996"/>
        <w:gridCol w:w="1517"/>
      </w:tblGrid>
      <w:tr w:rsidR="00E72694" w14:paraId="4696029A" w14:textId="77777777">
        <w:trPr>
          <w:trHeight w:val="400"/>
        </w:trPr>
        <w:tc>
          <w:tcPr>
            <w:tcW w:w="960" w:type="dxa"/>
          </w:tcPr>
          <w:p w14:paraId="13CE861F" w14:textId="77777777" w:rsidR="00E72694" w:rsidRDefault="00000000">
            <w:pPr>
              <w:pStyle w:val="TableParagraph"/>
              <w:spacing w:before="26"/>
              <w:ind w:left="215"/>
              <w:rPr>
                <w:rFonts w:ascii="Arial"/>
                <w:b/>
              </w:rPr>
            </w:pPr>
            <w:r>
              <w:rPr>
                <w:rFonts w:ascii="Arial"/>
                <w:b/>
                <w:spacing w:val="-4"/>
              </w:rPr>
              <w:t>ITEM</w:t>
            </w:r>
          </w:p>
        </w:tc>
        <w:tc>
          <w:tcPr>
            <w:tcW w:w="6380" w:type="dxa"/>
          </w:tcPr>
          <w:p w14:paraId="74FC05D6" w14:textId="77777777" w:rsidR="00E72694" w:rsidRDefault="00000000">
            <w:pPr>
              <w:pStyle w:val="TableParagraph"/>
              <w:spacing w:before="26"/>
              <w:ind w:left="12"/>
              <w:jc w:val="center"/>
              <w:rPr>
                <w:rFonts w:ascii="Arial"/>
                <w:b/>
              </w:rPr>
            </w:pPr>
            <w:r>
              <w:rPr>
                <w:rFonts w:ascii="Arial"/>
                <w:b/>
                <w:spacing w:val="-2"/>
              </w:rPr>
              <w:t>DESCRIPTION</w:t>
            </w:r>
          </w:p>
        </w:tc>
        <w:tc>
          <w:tcPr>
            <w:tcW w:w="996" w:type="dxa"/>
          </w:tcPr>
          <w:p w14:paraId="0378D3E3" w14:textId="77777777" w:rsidR="00E72694" w:rsidRDefault="00000000">
            <w:pPr>
              <w:pStyle w:val="TableParagraph"/>
              <w:spacing w:before="26"/>
              <w:ind w:left="237"/>
              <w:rPr>
                <w:rFonts w:ascii="Arial"/>
                <w:b/>
              </w:rPr>
            </w:pPr>
            <w:r>
              <w:rPr>
                <w:rFonts w:ascii="Arial"/>
                <w:b/>
                <w:spacing w:val="-4"/>
              </w:rPr>
              <w:t>UNIT</w:t>
            </w:r>
          </w:p>
        </w:tc>
        <w:tc>
          <w:tcPr>
            <w:tcW w:w="1517" w:type="dxa"/>
          </w:tcPr>
          <w:p w14:paraId="4D6569BB" w14:textId="77777777" w:rsidR="00E72694" w:rsidRDefault="00000000">
            <w:pPr>
              <w:pStyle w:val="TableParagraph"/>
              <w:spacing w:before="26"/>
              <w:ind w:left="456"/>
              <w:rPr>
                <w:rFonts w:ascii="Arial"/>
                <w:b/>
              </w:rPr>
            </w:pPr>
            <w:r>
              <w:rPr>
                <w:rFonts w:ascii="Arial"/>
                <w:b/>
                <w:spacing w:val="-4"/>
              </w:rPr>
              <w:t>RATE</w:t>
            </w:r>
          </w:p>
        </w:tc>
      </w:tr>
      <w:tr w:rsidR="00E72694" w14:paraId="32C113E5" w14:textId="77777777">
        <w:trPr>
          <w:trHeight w:val="339"/>
        </w:trPr>
        <w:tc>
          <w:tcPr>
            <w:tcW w:w="960" w:type="dxa"/>
            <w:vMerge w:val="restart"/>
          </w:tcPr>
          <w:p w14:paraId="03EE955B" w14:textId="77777777" w:rsidR="00E72694" w:rsidRDefault="00E72694">
            <w:pPr>
              <w:pStyle w:val="TableParagraph"/>
              <w:rPr>
                <w:rFonts w:ascii="Times New Roman"/>
                <w:sz w:val="20"/>
              </w:rPr>
            </w:pPr>
          </w:p>
        </w:tc>
        <w:tc>
          <w:tcPr>
            <w:tcW w:w="6380" w:type="dxa"/>
            <w:tcBorders>
              <w:bottom w:val="nil"/>
            </w:tcBorders>
          </w:tcPr>
          <w:p w14:paraId="72E47B81" w14:textId="77777777" w:rsidR="00E72694" w:rsidRDefault="00000000">
            <w:pPr>
              <w:pStyle w:val="TableParagraph"/>
              <w:spacing w:before="26"/>
              <w:ind w:left="107"/>
            </w:pPr>
            <w:r>
              <w:rPr>
                <w:rFonts w:ascii="Arial"/>
                <w:b/>
                <w:spacing w:val="-2"/>
              </w:rPr>
              <w:t>LABOUR</w:t>
            </w:r>
            <w:r>
              <w:rPr>
                <w:spacing w:val="-2"/>
              </w:rPr>
              <w:t>:</w:t>
            </w:r>
          </w:p>
        </w:tc>
        <w:tc>
          <w:tcPr>
            <w:tcW w:w="996" w:type="dxa"/>
            <w:tcBorders>
              <w:bottom w:val="nil"/>
            </w:tcBorders>
          </w:tcPr>
          <w:p w14:paraId="4262ED96" w14:textId="77777777" w:rsidR="00E72694" w:rsidRDefault="00E72694">
            <w:pPr>
              <w:pStyle w:val="TableParagraph"/>
              <w:rPr>
                <w:rFonts w:ascii="Times New Roman"/>
                <w:sz w:val="20"/>
              </w:rPr>
            </w:pPr>
          </w:p>
        </w:tc>
        <w:tc>
          <w:tcPr>
            <w:tcW w:w="1517" w:type="dxa"/>
            <w:vMerge w:val="restart"/>
            <w:tcBorders>
              <w:bottom w:val="dashSmallGap" w:sz="4" w:space="0" w:color="000000"/>
            </w:tcBorders>
          </w:tcPr>
          <w:p w14:paraId="684178B8" w14:textId="77777777" w:rsidR="00E72694" w:rsidRDefault="00E72694">
            <w:pPr>
              <w:pStyle w:val="TableParagraph"/>
              <w:rPr>
                <w:rFonts w:ascii="Times New Roman"/>
                <w:sz w:val="20"/>
              </w:rPr>
            </w:pPr>
          </w:p>
        </w:tc>
      </w:tr>
      <w:tr w:rsidR="00E72694" w14:paraId="2086DD07" w14:textId="77777777">
        <w:trPr>
          <w:trHeight w:val="1020"/>
        </w:trPr>
        <w:tc>
          <w:tcPr>
            <w:tcW w:w="960" w:type="dxa"/>
            <w:vMerge/>
            <w:tcBorders>
              <w:top w:val="nil"/>
            </w:tcBorders>
          </w:tcPr>
          <w:p w14:paraId="342504FE" w14:textId="77777777" w:rsidR="00E72694" w:rsidRDefault="00E72694">
            <w:pPr>
              <w:rPr>
                <w:sz w:val="2"/>
                <w:szCs w:val="2"/>
              </w:rPr>
            </w:pPr>
          </w:p>
        </w:tc>
        <w:tc>
          <w:tcPr>
            <w:tcW w:w="6380" w:type="dxa"/>
            <w:tcBorders>
              <w:top w:val="nil"/>
              <w:bottom w:val="nil"/>
            </w:tcBorders>
          </w:tcPr>
          <w:p w14:paraId="0B3D6516" w14:textId="77777777" w:rsidR="00E72694" w:rsidRDefault="00000000">
            <w:pPr>
              <w:pStyle w:val="TableParagraph"/>
              <w:spacing w:before="53" w:line="254" w:lineRule="auto"/>
              <w:ind w:left="107" w:right="64"/>
            </w:pPr>
            <w:r>
              <w:t>In</w:t>
            </w:r>
            <w:r>
              <w:rPr>
                <w:spacing w:val="-5"/>
              </w:rPr>
              <w:t xml:space="preserve"> </w:t>
            </w:r>
            <w:r>
              <w:t>the</w:t>
            </w:r>
            <w:r>
              <w:rPr>
                <w:spacing w:val="-5"/>
              </w:rPr>
              <w:t xml:space="preserve"> </w:t>
            </w:r>
            <w:r>
              <w:t>rates</w:t>
            </w:r>
            <w:r>
              <w:rPr>
                <w:spacing w:val="-5"/>
              </w:rPr>
              <w:t xml:space="preserve"> </w:t>
            </w:r>
            <w:r>
              <w:t>Tendered,</w:t>
            </w:r>
            <w:r>
              <w:rPr>
                <w:spacing w:val="-4"/>
              </w:rPr>
              <w:t xml:space="preserve"> </w:t>
            </w:r>
            <w:r>
              <w:t>the</w:t>
            </w:r>
            <w:r>
              <w:rPr>
                <w:spacing w:val="-3"/>
              </w:rPr>
              <w:t xml:space="preserve"> </w:t>
            </w:r>
            <w:r>
              <w:t>Contractor</w:t>
            </w:r>
            <w:r>
              <w:rPr>
                <w:spacing w:val="-2"/>
              </w:rPr>
              <w:t xml:space="preserve"> </w:t>
            </w:r>
            <w:r>
              <w:t>shall</w:t>
            </w:r>
            <w:r>
              <w:rPr>
                <w:spacing w:val="-3"/>
              </w:rPr>
              <w:t xml:space="preserve"> </w:t>
            </w:r>
            <w:r>
              <w:t>allow</w:t>
            </w:r>
            <w:r>
              <w:rPr>
                <w:spacing w:val="-4"/>
              </w:rPr>
              <w:t xml:space="preserve"> </w:t>
            </w:r>
            <w:r>
              <w:t>for</w:t>
            </w:r>
            <w:r>
              <w:rPr>
                <w:spacing w:val="-4"/>
              </w:rPr>
              <w:t xml:space="preserve"> </w:t>
            </w:r>
            <w:r>
              <w:t>the</w:t>
            </w:r>
            <w:r>
              <w:rPr>
                <w:spacing w:val="-3"/>
              </w:rPr>
              <w:t xml:space="preserve"> </w:t>
            </w:r>
            <w:r>
              <w:t>use</w:t>
            </w:r>
            <w:r>
              <w:rPr>
                <w:spacing w:val="-5"/>
              </w:rPr>
              <w:t xml:space="preserve"> </w:t>
            </w:r>
            <w:r>
              <w:t>of all small tools, e.g. picks, shovels, hammers, etc.</w:t>
            </w:r>
          </w:p>
        </w:tc>
        <w:tc>
          <w:tcPr>
            <w:tcW w:w="996" w:type="dxa"/>
            <w:tcBorders>
              <w:top w:val="nil"/>
              <w:bottom w:val="nil"/>
            </w:tcBorders>
          </w:tcPr>
          <w:p w14:paraId="4D5BA42E" w14:textId="77777777" w:rsidR="00E72694" w:rsidRDefault="00E72694">
            <w:pPr>
              <w:pStyle w:val="TableParagraph"/>
              <w:rPr>
                <w:rFonts w:ascii="Times New Roman"/>
                <w:sz w:val="20"/>
              </w:rPr>
            </w:pPr>
          </w:p>
        </w:tc>
        <w:tc>
          <w:tcPr>
            <w:tcW w:w="1517" w:type="dxa"/>
            <w:vMerge/>
            <w:tcBorders>
              <w:top w:val="nil"/>
              <w:bottom w:val="dashSmallGap" w:sz="4" w:space="0" w:color="000000"/>
            </w:tcBorders>
          </w:tcPr>
          <w:p w14:paraId="4FB65279" w14:textId="77777777" w:rsidR="00E72694" w:rsidRDefault="00E72694">
            <w:pPr>
              <w:rPr>
                <w:sz w:val="2"/>
                <w:szCs w:val="2"/>
              </w:rPr>
            </w:pPr>
          </w:p>
        </w:tc>
      </w:tr>
      <w:tr w:rsidR="00E72694" w14:paraId="4A29319F" w14:textId="77777777">
        <w:trPr>
          <w:trHeight w:val="400"/>
        </w:trPr>
        <w:tc>
          <w:tcPr>
            <w:tcW w:w="960" w:type="dxa"/>
            <w:vMerge/>
            <w:tcBorders>
              <w:top w:val="nil"/>
            </w:tcBorders>
          </w:tcPr>
          <w:p w14:paraId="70DA0CB0" w14:textId="77777777" w:rsidR="00E72694" w:rsidRDefault="00E72694">
            <w:pPr>
              <w:rPr>
                <w:sz w:val="2"/>
                <w:szCs w:val="2"/>
              </w:rPr>
            </w:pPr>
          </w:p>
        </w:tc>
        <w:tc>
          <w:tcPr>
            <w:tcW w:w="6380" w:type="dxa"/>
            <w:tcBorders>
              <w:top w:val="nil"/>
              <w:bottom w:val="nil"/>
            </w:tcBorders>
          </w:tcPr>
          <w:p w14:paraId="7825B026" w14:textId="77777777" w:rsidR="00E72694" w:rsidRDefault="00000000">
            <w:pPr>
              <w:pStyle w:val="TableParagraph"/>
              <w:spacing w:before="26"/>
              <w:ind w:left="107"/>
            </w:pPr>
            <w:r>
              <w:t>Unskilled</w:t>
            </w:r>
            <w:r>
              <w:rPr>
                <w:spacing w:val="-12"/>
              </w:rPr>
              <w:t xml:space="preserve"> </w:t>
            </w:r>
            <w:proofErr w:type="spellStart"/>
            <w:r>
              <w:rPr>
                <w:spacing w:val="-2"/>
              </w:rPr>
              <w:t>labourers</w:t>
            </w:r>
            <w:proofErr w:type="spellEnd"/>
          </w:p>
        </w:tc>
        <w:tc>
          <w:tcPr>
            <w:tcW w:w="996" w:type="dxa"/>
            <w:tcBorders>
              <w:top w:val="nil"/>
              <w:bottom w:val="nil"/>
            </w:tcBorders>
          </w:tcPr>
          <w:p w14:paraId="58E39784" w14:textId="77777777" w:rsidR="00E72694" w:rsidRDefault="00000000">
            <w:pPr>
              <w:pStyle w:val="TableParagraph"/>
              <w:spacing w:before="26"/>
              <w:ind w:left="107"/>
            </w:pPr>
            <w:r>
              <w:rPr>
                <w:spacing w:val="-4"/>
              </w:rPr>
              <w:t>Hour</w:t>
            </w:r>
          </w:p>
        </w:tc>
        <w:tc>
          <w:tcPr>
            <w:tcW w:w="1517" w:type="dxa"/>
            <w:tcBorders>
              <w:top w:val="dashSmallGap" w:sz="4" w:space="0" w:color="000000"/>
              <w:bottom w:val="dashSmallGap" w:sz="4" w:space="0" w:color="000000"/>
            </w:tcBorders>
          </w:tcPr>
          <w:p w14:paraId="2E388A95" w14:textId="77777777" w:rsidR="00E72694" w:rsidRDefault="00E72694">
            <w:pPr>
              <w:pStyle w:val="TableParagraph"/>
              <w:rPr>
                <w:rFonts w:ascii="Times New Roman"/>
                <w:sz w:val="20"/>
              </w:rPr>
            </w:pPr>
          </w:p>
        </w:tc>
      </w:tr>
      <w:tr w:rsidR="00E72694" w14:paraId="251D447E" w14:textId="77777777">
        <w:trPr>
          <w:trHeight w:val="400"/>
        </w:trPr>
        <w:tc>
          <w:tcPr>
            <w:tcW w:w="960" w:type="dxa"/>
            <w:vMerge/>
            <w:tcBorders>
              <w:top w:val="nil"/>
            </w:tcBorders>
          </w:tcPr>
          <w:p w14:paraId="29618325" w14:textId="77777777" w:rsidR="00E72694" w:rsidRDefault="00E72694">
            <w:pPr>
              <w:rPr>
                <w:sz w:val="2"/>
                <w:szCs w:val="2"/>
              </w:rPr>
            </w:pPr>
          </w:p>
        </w:tc>
        <w:tc>
          <w:tcPr>
            <w:tcW w:w="6380" w:type="dxa"/>
            <w:tcBorders>
              <w:top w:val="nil"/>
              <w:bottom w:val="nil"/>
            </w:tcBorders>
          </w:tcPr>
          <w:p w14:paraId="1CF0E8E0" w14:textId="77777777" w:rsidR="00E72694" w:rsidRDefault="00000000">
            <w:pPr>
              <w:pStyle w:val="TableParagraph"/>
              <w:spacing w:before="26"/>
              <w:ind w:left="107"/>
            </w:pPr>
            <w:r>
              <w:t>Skilled</w:t>
            </w:r>
            <w:r>
              <w:rPr>
                <w:spacing w:val="-9"/>
              </w:rPr>
              <w:t xml:space="preserve"> </w:t>
            </w:r>
            <w:r>
              <w:rPr>
                <w:spacing w:val="-2"/>
              </w:rPr>
              <w:t>tradesmen</w:t>
            </w:r>
          </w:p>
        </w:tc>
        <w:tc>
          <w:tcPr>
            <w:tcW w:w="996" w:type="dxa"/>
            <w:tcBorders>
              <w:top w:val="nil"/>
              <w:bottom w:val="nil"/>
            </w:tcBorders>
          </w:tcPr>
          <w:p w14:paraId="6122A952" w14:textId="77777777" w:rsidR="00E72694" w:rsidRDefault="00000000">
            <w:pPr>
              <w:pStyle w:val="TableParagraph"/>
              <w:spacing w:before="26"/>
              <w:ind w:left="107"/>
            </w:pPr>
            <w:r>
              <w:rPr>
                <w:spacing w:val="-4"/>
              </w:rPr>
              <w:t>Hour</w:t>
            </w:r>
          </w:p>
        </w:tc>
        <w:tc>
          <w:tcPr>
            <w:tcW w:w="1517" w:type="dxa"/>
            <w:tcBorders>
              <w:top w:val="dashSmallGap" w:sz="4" w:space="0" w:color="000000"/>
              <w:bottom w:val="dashSmallGap" w:sz="4" w:space="0" w:color="000000"/>
            </w:tcBorders>
          </w:tcPr>
          <w:p w14:paraId="09C6A7BA" w14:textId="77777777" w:rsidR="00E72694" w:rsidRDefault="00E72694">
            <w:pPr>
              <w:pStyle w:val="TableParagraph"/>
              <w:rPr>
                <w:rFonts w:ascii="Times New Roman"/>
                <w:sz w:val="20"/>
              </w:rPr>
            </w:pPr>
          </w:p>
        </w:tc>
      </w:tr>
      <w:tr w:rsidR="00E72694" w14:paraId="2BC819F6" w14:textId="77777777">
        <w:trPr>
          <w:trHeight w:val="400"/>
        </w:trPr>
        <w:tc>
          <w:tcPr>
            <w:tcW w:w="960" w:type="dxa"/>
            <w:vMerge/>
            <w:tcBorders>
              <w:top w:val="nil"/>
            </w:tcBorders>
          </w:tcPr>
          <w:p w14:paraId="6ED958E8" w14:textId="77777777" w:rsidR="00E72694" w:rsidRDefault="00E72694">
            <w:pPr>
              <w:rPr>
                <w:sz w:val="2"/>
                <w:szCs w:val="2"/>
              </w:rPr>
            </w:pPr>
          </w:p>
        </w:tc>
        <w:tc>
          <w:tcPr>
            <w:tcW w:w="6380" w:type="dxa"/>
            <w:tcBorders>
              <w:top w:val="nil"/>
              <w:bottom w:val="nil"/>
            </w:tcBorders>
          </w:tcPr>
          <w:p w14:paraId="2334B2E5" w14:textId="77777777" w:rsidR="00E72694" w:rsidRDefault="00000000">
            <w:pPr>
              <w:pStyle w:val="TableParagraph"/>
              <w:spacing w:before="26"/>
              <w:ind w:left="107"/>
            </w:pPr>
            <w:r>
              <w:rPr>
                <w:spacing w:val="-2"/>
              </w:rPr>
              <w:t>Gangers</w:t>
            </w:r>
          </w:p>
        </w:tc>
        <w:tc>
          <w:tcPr>
            <w:tcW w:w="996" w:type="dxa"/>
            <w:tcBorders>
              <w:top w:val="nil"/>
              <w:bottom w:val="nil"/>
            </w:tcBorders>
          </w:tcPr>
          <w:p w14:paraId="37BFC359" w14:textId="77777777" w:rsidR="00E72694" w:rsidRDefault="00000000">
            <w:pPr>
              <w:pStyle w:val="TableParagraph"/>
              <w:spacing w:before="26"/>
              <w:ind w:left="107"/>
            </w:pPr>
            <w:r>
              <w:rPr>
                <w:spacing w:val="-4"/>
              </w:rPr>
              <w:t>Hour</w:t>
            </w:r>
          </w:p>
        </w:tc>
        <w:tc>
          <w:tcPr>
            <w:tcW w:w="1517" w:type="dxa"/>
            <w:tcBorders>
              <w:top w:val="dashSmallGap" w:sz="4" w:space="0" w:color="000000"/>
              <w:bottom w:val="dashSmallGap" w:sz="4" w:space="0" w:color="000000"/>
            </w:tcBorders>
          </w:tcPr>
          <w:p w14:paraId="52B60419" w14:textId="77777777" w:rsidR="00E72694" w:rsidRDefault="00E72694">
            <w:pPr>
              <w:pStyle w:val="TableParagraph"/>
              <w:rPr>
                <w:rFonts w:ascii="Times New Roman"/>
                <w:sz w:val="20"/>
              </w:rPr>
            </w:pPr>
          </w:p>
        </w:tc>
      </w:tr>
      <w:tr w:rsidR="00E72694" w14:paraId="38F6B549" w14:textId="77777777">
        <w:trPr>
          <w:trHeight w:val="400"/>
        </w:trPr>
        <w:tc>
          <w:tcPr>
            <w:tcW w:w="960" w:type="dxa"/>
            <w:vMerge/>
            <w:tcBorders>
              <w:top w:val="nil"/>
            </w:tcBorders>
          </w:tcPr>
          <w:p w14:paraId="3698B4E8" w14:textId="77777777" w:rsidR="00E72694" w:rsidRDefault="00E72694">
            <w:pPr>
              <w:rPr>
                <w:sz w:val="2"/>
                <w:szCs w:val="2"/>
              </w:rPr>
            </w:pPr>
          </w:p>
        </w:tc>
        <w:tc>
          <w:tcPr>
            <w:tcW w:w="6380" w:type="dxa"/>
            <w:tcBorders>
              <w:top w:val="nil"/>
              <w:bottom w:val="nil"/>
            </w:tcBorders>
          </w:tcPr>
          <w:p w14:paraId="1B60E726" w14:textId="77777777" w:rsidR="00E72694" w:rsidRDefault="00000000">
            <w:pPr>
              <w:pStyle w:val="TableParagraph"/>
              <w:spacing w:before="24"/>
              <w:ind w:left="107"/>
            </w:pPr>
            <w:r>
              <w:t>Plant</w:t>
            </w:r>
            <w:r>
              <w:rPr>
                <w:spacing w:val="-5"/>
              </w:rPr>
              <w:t xml:space="preserve"> </w:t>
            </w:r>
            <w:r>
              <w:rPr>
                <w:spacing w:val="-2"/>
              </w:rPr>
              <w:t>Operators</w:t>
            </w:r>
          </w:p>
        </w:tc>
        <w:tc>
          <w:tcPr>
            <w:tcW w:w="996" w:type="dxa"/>
            <w:tcBorders>
              <w:top w:val="nil"/>
              <w:bottom w:val="nil"/>
            </w:tcBorders>
          </w:tcPr>
          <w:p w14:paraId="6F905F7D" w14:textId="77777777" w:rsidR="00E72694" w:rsidRDefault="00000000">
            <w:pPr>
              <w:pStyle w:val="TableParagraph"/>
              <w:spacing w:before="24"/>
              <w:ind w:left="107"/>
            </w:pPr>
            <w:r>
              <w:rPr>
                <w:spacing w:val="-4"/>
              </w:rPr>
              <w:t>Hour</w:t>
            </w:r>
          </w:p>
        </w:tc>
        <w:tc>
          <w:tcPr>
            <w:tcW w:w="1517" w:type="dxa"/>
            <w:tcBorders>
              <w:top w:val="dashSmallGap" w:sz="4" w:space="0" w:color="000000"/>
              <w:bottom w:val="dashSmallGap" w:sz="4" w:space="0" w:color="000000"/>
            </w:tcBorders>
          </w:tcPr>
          <w:p w14:paraId="10AC3194" w14:textId="77777777" w:rsidR="00E72694" w:rsidRDefault="00E72694">
            <w:pPr>
              <w:pStyle w:val="TableParagraph"/>
              <w:rPr>
                <w:rFonts w:ascii="Times New Roman"/>
                <w:sz w:val="20"/>
              </w:rPr>
            </w:pPr>
          </w:p>
        </w:tc>
      </w:tr>
      <w:tr w:rsidR="00E72694" w14:paraId="2C00FDEF" w14:textId="77777777">
        <w:trPr>
          <w:trHeight w:val="825"/>
        </w:trPr>
        <w:tc>
          <w:tcPr>
            <w:tcW w:w="960" w:type="dxa"/>
            <w:vMerge/>
            <w:tcBorders>
              <w:top w:val="nil"/>
            </w:tcBorders>
          </w:tcPr>
          <w:p w14:paraId="6B958609" w14:textId="77777777" w:rsidR="00E72694" w:rsidRDefault="00E72694">
            <w:pPr>
              <w:rPr>
                <w:sz w:val="2"/>
                <w:szCs w:val="2"/>
              </w:rPr>
            </w:pPr>
          </w:p>
        </w:tc>
        <w:tc>
          <w:tcPr>
            <w:tcW w:w="6380" w:type="dxa"/>
            <w:tcBorders>
              <w:top w:val="nil"/>
              <w:bottom w:val="nil"/>
            </w:tcBorders>
          </w:tcPr>
          <w:p w14:paraId="62440346" w14:textId="77777777" w:rsidR="00E72694" w:rsidRDefault="00E72694">
            <w:pPr>
              <w:pStyle w:val="TableParagraph"/>
              <w:spacing w:before="172"/>
            </w:pPr>
          </w:p>
          <w:p w14:paraId="663E85F2" w14:textId="77777777" w:rsidR="00E72694" w:rsidRDefault="00000000">
            <w:pPr>
              <w:pStyle w:val="TableParagraph"/>
              <w:ind w:left="107"/>
            </w:pPr>
            <w:bookmarkStart w:id="0" w:name="_bookmark0"/>
            <w:bookmarkEnd w:id="0"/>
            <w:r>
              <w:rPr>
                <w:rFonts w:ascii="Arial"/>
                <w:b/>
                <w:spacing w:val="-2"/>
              </w:rPr>
              <w:t>MATERIALS</w:t>
            </w:r>
            <w:r>
              <w:rPr>
                <w:spacing w:val="-2"/>
              </w:rPr>
              <w:t>:</w:t>
            </w:r>
          </w:p>
        </w:tc>
        <w:tc>
          <w:tcPr>
            <w:tcW w:w="996" w:type="dxa"/>
            <w:tcBorders>
              <w:top w:val="nil"/>
              <w:bottom w:val="nil"/>
            </w:tcBorders>
          </w:tcPr>
          <w:p w14:paraId="07A575E0" w14:textId="77777777" w:rsidR="00E72694" w:rsidRDefault="00E72694">
            <w:pPr>
              <w:pStyle w:val="TableParagraph"/>
              <w:rPr>
                <w:rFonts w:ascii="Times New Roman"/>
                <w:sz w:val="20"/>
              </w:rPr>
            </w:pPr>
          </w:p>
        </w:tc>
        <w:tc>
          <w:tcPr>
            <w:tcW w:w="1517" w:type="dxa"/>
            <w:vMerge w:val="restart"/>
            <w:tcBorders>
              <w:top w:val="dashSmallGap" w:sz="4" w:space="0" w:color="000000"/>
            </w:tcBorders>
          </w:tcPr>
          <w:p w14:paraId="71A7C77F" w14:textId="77777777" w:rsidR="00E72694" w:rsidRDefault="00E72694">
            <w:pPr>
              <w:pStyle w:val="TableParagraph"/>
            </w:pPr>
          </w:p>
          <w:p w14:paraId="4C9D4B06" w14:textId="77777777" w:rsidR="00E72694" w:rsidRDefault="00E72694">
            <w:pPr>
              <w:pStyle w:val="TableParagraph"/>
            </w:pPr>
          </w:p>
          <w:p w14:paraId="4953F0A2" w14:textId="77777777" w:rsidR="00E72694" w:rsidRDefault="00E72694">
            <w:pPr>
              <w:pStyle w:val="TableParagraph"/>
              <w:spacing w:before="40"/>
            </w:pPr>
          </w:p>
          <w:p w14:paraId="34434D52" w14:textId="77777777" w:rsidR="00E72694" w:rsidRDefault="00000000">
            <w:pPr>
              <w:pStyle w:val="TableParagraph"/>
              <w:ind w:left="103"/>
            </w:pPr>
            <w:r>
              <w:t>Cost</w:t>
            </w:r>
            <w:r>
              <w:rPr>
                <w:spacing w:val="-1"/>
              </w:rPr>
              <w:t xml:space="preserve"> </w:t>
            </w:r>
            <w:r>
              <w:rPr>
                <w:spacing w:val="-4"/>
              </w:rPr>
              <w:t>plus</w:t>
            </w:r>
          </w:p>
          <w:p w14:paraId="14FA0DCC" w14:textId="77777777" w:rsidR="00E72694" w:rsidRDefault="00000000">
            <w:pPr>
              <w:pStyle w:val="TableParagraph"/>
              <w:spacing w:before="98"/>
              <w:ind w:left="103"/>
            </w:pPr>
            <w:r>
              <w:rPr>
                <w:spacing w:val="-2"/>
              </w:rPr>
              <w:t>……………</w:t>
            </w:r>
          </w:p>
          <w:p w14:paraId="57EFF7C4" w14:textId="77777777" w:rsidR="00E72694" w:rsidRDefault="00000000">
            <w:pPr>
              <w:pStyle w:val="TableParagraph"/>
              <w:spacing w:before="18"/>
              <w:ind w:left="103"/>
            </w:pPr>
            <w:r>
              <w:rPr>
                <w:spacing w:val="-5"/>
              </w:rPr>
              <w:t>…%</w:t>
            </w:r>
          </w:p>
        </w:tc>
      </w:tr>
      <w:tr w:rsidR="00E72694" w14:paraId="4CAA76D7" w14:textId="77777777">
        <w:trPr>
          <w:trHeight w:val="984"/>
        </w:trPr>
        <w:tc>
          <w:tcPr>
            <w:tcW w:w="960" w:type="dxa"/>
            <w:vMerge/>
            <w:tcBorders>
              <w:top w:val="nil"/>
            </w:tcBorders>
          </w:tcPr>
          <w:p w14:paraId="3D1A8A99" w14:textId="77777777" w:rsidR="00E72694" w:rsidRDefault="00E72694">
            <w:pPr>
              <w:rPr>
                <w:sz w:val="2"/>
                <w:szCs w:val="2"/>
              </w:rPr>
            </w:pPr>
          </w:p>
        </w:tc>
        <w:tc>
          <w:tcPr>
            <w:tcW w:w="6380" w:type="dxa"/>
            <w:tcBorders>
              <w:top w:val="nil"/>
              <w:bottom w:val="nil"/>
            </w:tcBorders>
          </w:tcPr>
          <w:p w14:paraId="3E43E214" w14:textId="77777777" w:rsidR="00E72694" w:rsidRDefault="00000000">
            <w:pPr>
              <w:pStyle w:val="TableParagraph"/>
              <w:spacing w:before="141" w:line="254" w:lineRule="auto"/>
              <w:ind w:left="107"/>
            </w:pPr>
            <w:r>
              <w:t>For</w:t>
            </w:r>
            <w:r>
              <w:rPr>
                <w:spacing w:val="-4"/>
              </w:rPr>
              <w:t xml:space="preserve"> </w:t>
            </w:r>
            <w:r>
              <w:t>the</w:t>
            </w:r>
            <w:r>
              <w:rPr>
                <w:spacing w:val="-3"/>
              </w:rPr>
              <w:t xml:space="preserve"> </w:t>
            </w:r>
            <w:r>
              <w:t>supply</w:t>
            </w:r>
            <w:r>
              <w:rPr>
                <w:spacing w:val="-5"/>
              </w:rPr>
              <w:t xml:space="preserve"> </w:t>
            </w:r>
            <w:r>
              <w:t>and</w:t>
            </w:r>
            <w:r>
              <w:rPr>
                <w:spacing w:val="-3"/>
              </w:rPr>
              <w:t xml:space="preserve"> </w:t>
            </w:r>
            <w:r>
              <w:t>use</w:t>
            </w:r>
            <w:r>
              <w:rPr>
                <w:spacing w:val="-5"/>
              </w:rPr>
              <w:t xml:space="preserve"> </w:t>
            </w:r>
            <w:r>
              <w:t>including</w:t>
            </w:r>
            <w:r>
              <w:rPr>
                <w:spacing w:val="-3"/>
              </w:rPr>
              <w:t xml:space="preserve"> </w:t>
            </w:r>
            <w:r>
              <w:t>delivery</w:t>
            </w:r>
            <w:r>
              <w:rPr>
                <w:spacing w:val="-2"/>
              </w:rPr>
              <w:t xml:space="preserve"> </w:t>
            </w:r>
            <w:r>
              <w:t>charges</w:t>
            </w:r>
            <w:r>
              <w:rPr>
                <w:spacing w:val="-2"/>
              </w:rPr>
              <w:t xml:space="preserve"> </w:t>
            </w:r>
            <w:r>
              <w:t>on</w:t>
            </w:r>
            <w:r>
              <w:rPr>
                <w:spacing w:val="-5"/>
              </w:rPr>
              <w:t xml:space="preserve"> </w:t>
            </w:r>
            <w:r>
              <w:t>the</w:t>
            </w:r>
            <w:r>
              <w:rPr>
                <w:spacing w:val="-5"/>
              </w:rPr>
              <w:t xml:space="preserve"> </w:t>
            </w:r>
            <w:r>
              <w:t>site where the material is built into the permanent works.</w:t>
            </w:r>
          </w:p>
        </w:tc>
        <w:tc>
          <w:tcPr>
            <w:tcW w:w="996" w:type="dxa"/>
            <w:tcBorders>
              <w:top w:val="nil"/>
              <w:bottom w:val="nil"/>
            </w:tcBorders>
          </w:tcPr>
          <w:p w14:paraId="4D44F294" w14:textId="77777777" w:rsidR="00E72694" w:rsidRDefault="00E72694">
            <w:pPr>
              <w:pStyle w:val="TableParagraph"/>
              <w:rPr>
                <w:rFonts w:ascii="Times New Roman"/>
                <w:sz w:val="20"/>
              </w:rPr>
            </w:pPr>
          </w:p>
        </w:tc>
        <w:tc>
          <w:tcPr>
            <w:tcW w:w="1517" w:type="dxa"/>
            <w:vMerge/>
            <w:tcBorders>
              <w:top w:val="nil"/>
            </w:tcBorders>
          </w:tcPr>
          <w:p w14:paraId="691B0562" w14:textId="77777777" w:rsidR="00E72694" w:rsidRDefault="00E72694">
            <w:pPr>
              <w:rPr>
                <w:sz w:val="2"/>
                <w:szCs w:val="2"/>
              </w:rPr>
            </w:pPr>
          </w:p>
        </w:tc>
      </w:tr>
      <w:tr w:rsidR="00E72694" w14:paraId="525F27D2" w14:textId="77777777">
        <w:trPr>
          <w:trHeight w:val="628"/>
        </w:trPr>
        <w:tc>
          <w:tcPr>
            <w:tcW w:w="960" w:type="dxa"/>
            <w:vMerge/>
            <w:tcBorders>
              <w:top w:val="nil"/>
            </w:tcBorders>
          </w:tcPr>
          <w:p w14:paraId="429DE1B5" w14:textId="77777777" w:rsidR="00E72694" w:rsidRDefault="00E72694">
            <w:pPr>
              <w:rPr>
                <w:sz w:val="2"/>
                <w:szCs w:val="2"/>
              </w:rPr>
            </w:pPr>
          </w:p>
        </w:tc>
        <w:tc>
          <w:tcPr>
            <w:tcW w:w="6380" w:type="dxa"/>
            <w:tcBorders>
              <w:top w:val="nil"/>
              <w:bottom w:val="nil"/>
            </w:tcBorders>
          </w:tcPr>
          <w:p w14:paraId="3DE8C129" w14:textId="77777777" w:rsidR="00E72694" w:rsidRDefault="00E72694">
            <w:pPr>
              <w:pStyle w:val="TableParagraph"/>
              <w:spacing w:before="62"/>
            </w:pPr>
          </w:p>
          <w:p w14:paraId="254704A8" w14:textId="77777777" w:rsidR="00E72694" w:rsidRDefault="00000000">
            <w:pPr>
              <w:pStyle w:val="TableParagraph"/>
              <w:ind w:left="107"/>
            </w:pPr>
            <w:r>
              <w:rPr>
                <w:rFonts w:ascii="Arial"/>
                <w:b/>
                <w:spacing w:val="-2"/>
              </w:rPr>
              <w:t>PLANT</w:t>
            </w:r>
            <w:r>
              <w:rPr>
                <w:spacing w:val="-2"/>
              </w:rPr>
              <w:t>:</w:t>
            </w:r>
          </w:p>
        </w:tc>
        <w:tc>
          <w:tcPr>
            <w:tcW w:w="996" w:type="dxa"/>
            <w:tcBorders>
              <w:top w:val="nil"/>
              <w:bottom w:val="nil"/>
            </w:tcBorders>
          </w:tcPr>
          <w:p w14:paraId="308A74CD" w14:textId="77777777" w:rsidR="00E72694" w:rsidRDefault="00E72694">
            <w:pPr>
              <w:pStyle w:val="TableParagraph"/>
              <w:rPr>
                <w:rFonts w:ascii="Times New Roman"/>
                <w:sz w:val="20"/>
              </w:rPr>
            </w:pPr>
          </w:p>
        </w:tc>
        <w:tc>
          <w:tcPr>
            <w:tcW w:w="1517" w:type="dxa"/>
            <w:vMerge/>
            <w:tcBorders>
              <w:top w:val="nil"/>
            </w:tcBorders>
          </w:tcPr>
          <w:p w14:paraId="4AAFB929" w14:textId="77777777" w:rsidR="00E72694" w:rsidRDefault="00E72694">
            <w:pPr>
              <w:rPr>
                <w:sz w:val="2"/>
                <w:szCs w:val="2"/>
              </w:rPr>
            </w:pPr>
          </w:p>
        </w:tc>
      </w:tr>
      <w:tr w:rsidR="00E72694" w14:paraId="77C15BED" w14:textId="77777777">
        <w:trPr>
          <w:trHeight w:val="2038"/>
        </w:trPr>
        <w:tc>
          <w:tcPr>
            <w:tcW w:w="960" w:type="dxa"/>
            <w:vMerge/>
            <w:tcBorders>
              <w:top w:val="nil"/>
            </w:tcBorders>
          </w:tcPr>
          <w:p w14:paraId="27877989" w14:textId="77777777" w:rsidR="00E72694" w:rsidRDefault="00E72694">
            <w:pPr>
              <w:rPr>
                <w:sz w:val="2"/>
                <w:szCs w:val="2"/>
              </w:rPr>
            </w:pPr>
          </w:p>
        </w:tc>
        <w:tc>
          <w:tcPr>
            <w:tcW w:w="6380" w:type="dxa"/>
            <w:tcBorders>
              <w:top w:val="nil"/>
            </w:tcBorders>
          </w:tcPr>
          <w:p w14:paraId="134E32DF" w14:textId="77777777" w:rsidR="00E72694" w:rsidRDefault="00000000">
            <w:pPr>
              <w:pStyle w:val="TableParagraph"/>
              <w:spacing w:before="53" w:line="259" w:lineRule="auto"/>
              <w:ind w:left="107" w:right="64"/>
            </w:pPr>
            <w:r>
              <w:t>Under this heading, the Contractor is required to list the operating and</w:t>
            </w:r>
            <w:r>
              <w:rPr>
                <w:spacing w:val="-2"/>
              </w:rPr>
              <w:t xml:space="preserve"> </w:t>
            </w:r>
            <w:r>
              <w:t>standing charges</w:t>
            </w:r>
            <w:r>
              <w:rPr>
                <w:spacing w:val="-2"/>
              </w:rPr>
              <w:t xml:space="preserve"> </w:t>
            </w:r>
            <w:r>
              <w:t>for</w:t>
            </w:r>
            <w:r>
              <w:rPr>
                <w:spacing w:val="-1"/>
              </w:rPr>
              <w:t xml:space="preserve"> </w:t>
            </w:r>
            <w:r>
              <w:t>all the</w:t>
            </w:r>
            <w:r>
              <w:rPr>
                <w:spacing w:val="-2"/>
              </w:rPr>
              <w:t xml:space="preserve"> </w:t>
            </w:r>
            <w:r>
              <w:t>plant he proposes</w:t>
            </w:r>
            <w:r>
              <w:rPr>
                <w:spacing w:val="-2"/>
              </w:rPr>
              <w:t xml:space="preserve"> </w:t>
            </w:r>
            <w:r>
              <w:t>to use in terms of this Contract on day work and shall insert the rates for the use of such plant in terms of this Contract on a plant</w:t>
            </w:r>
            <w:r>
              <w:rPr>
                <w:spacing w:val="-3"/>
              </w:rPr>
              <w:t xml:space="preserve"> </w:t>
            </w:r>
            <w:r>
              <w:t>hire</w:t>
            </w:r>
            <w:r>
              <w:rPr>
                <w:spacing w:val="-5"/>
              </w:rPr>
              <w:t xml:space="preserve"> </w:t>
            </w:r>
            <w:r>
              <w:t>basis,</w:t>
            </w:r>
            <w:r>
              <w:rPr>
                <w:spacing w:val="-2"/>
              </w:rPr>
              <w:t xml:space="preserve"> </w:t>
            </w:r>
            <w:r>
              <w:t>priced</w:t>
            </w:r>
            <w:r>
              <w:rPr>
                <w:spacing w:val="-5"/>
              </w:rPr>
              <w:t xml:space="preserve"> </w:t>
            </w:r>
            <w:r>
              <w:t>per</w:t>
            </w:r>
            <w:r>
              <w:rPr>
                <w:spacing w:val="-4"/>
              </w:rPr>
              <w:t xml:space="preserve"> </w:t>
            </w:r>
            <w:r>
              <w:t>hour</w:t>
            </w:r>
            <w:r>
              <w:rPr>
                <w:spacing w:val="-4"/>
              </w:rPr>
              <w:t xml:space="preserve"> </w:t>
            </w:r>
            <w:r>
              <w:t>inclusive</w:t>
            </w:r>
            <w:r>
              <w:rPr>
                <w:spacing w:val="-5"/>
              </w:rPr>
              <w:t xml:space="preserve"> </w:t>
            </w:r>
            <w:r>
              <w:t>of</w:t>
            </w:r>
            <w:r>
              <w:rPr>
                <w:spacing w:val="-3"/>
              </w:rPr>
              <w:t xml:space="preserve"> </w:t>
            </w:r>
            <w:r>
              <w:t>all</w:t>
            </w:r>
            <w:r>
              <w:rPr>
                <w:spacing w:val="-5"/>
              </w:rPr>
              <w:t xml:space="preserve"> </w:t>
            </w:r>
            <w:r>
              <w:t>fuel,</w:t>
            </w:r>
            <w:r>
              <w:rPr>
                <w:spacing w:val="-3"/>
              </w:rPr>
              <w:t xml:space="preserve"> </w:t>
            </w:r>
            <w:r>
              <w:t>equipment, etc., but excluding the plant operator's cost which will be taken as listed above.</w:t>
            </w:r>
          </w:p>
        </w:tc>
        <w:tc>
          <w:tcPr>
            <w:tcW w:w="996" w:type="dxa"/>
            <w:tcBorders>
              <w:top w:val="nil"/>
            </w:tcBorders>
          </w:tcPr>
          <w:p w14:paraId="3A024E08" w14:textId="77777777" w:rsidR="00E72694" w:rsidRDefault="00E72694">
            <w:pPr>
              <w:pStyle w:val="TableParagraph"/>
              <w:rPr>
                <w:rFonts w:ascii="Times New Roman"/>
                <w:sz w:val="20"/>
              </w:rPr>
            </w:pPr>
          </w:p>
        </w:tc>
        <w:tc>
          <w:tcPr>
            <w:tcW w:w="1517" w:type="dxa"/>
            <w:vMerge/>
            <w:tcBorders>
              <w:top w:val="nil"/>
            </w:tcBorders>
          </w:tcPr>
          <w:p w14:paraId="05786B84" w14:textId="77777777" w:rsidR="00E72694" w:rsidRDefault="00E72694">
            <w:pPr>
              <w:rPr>
                <w:sz w:val="2"/>
                <w:szCs w:val="2"/>
              </w:rPr>
            </w:pPr>
          </w:p>
        </w:tc>
      </w:tr>
      <w:tr w:rsidR="00E72694" w14:paraId="4D1F4F60" w14:textId="77777777">
        <w:trPr>
          <w:trHeight w:val="398"/>
        </w:trPr>
        <w:tc>
          <w:tcPr>
            <w:tcW w:w="960" w:type="dxa"/>
            <w:tcBorders>
              <w:bottom w:val="nil"/>
            </w:tcBorders>
          </w:tcPr>
          <w:p w14:paraId="4FF07D0C" w14:textId="77777777" w:rsidR="00E72694" w:rsidRDefault="00E72694">
            <w:pPr>
              <w:pStyle w:val="TableParagraph"/>
              <w:rPr>
                <w:rFonts w:ascii="Times New Roman"/>
                <w:sz w:val="20"/>
              </w:rPr>
            </w:pPr>
          </w:p>
        </w:tc>
        <w:tc>
          <w:tcPr>
            <w:tcW w:w="6380" w:type="dxa"/>
            <w:tcBorders>
              <w:bottom w:val="nil"/>
            </w:tcBorders>
          </w:tcPr>
          <w:p w14:paraId="57FA0934" w14:textId="77777777" w:rsidR="00E72694" w:rsidRDefault="00000000">
            <w:pPr>
              <w:pStyle w:val="TableParagraph"/>
              <w:spacing w:before="24"/>
              <w:ind w:left="107"/>
            </w:pPr>
            <w:r>
              <w:rPr>
                <w:rFonts w:ascii="Arial"/>
                <w:b/>
                <w:spacing w:val="-2"/>
              </w:rPr>
              <w:t>GENERAL</w:t>
            </w:r>
            <w:r>
              <w:rPr>
                <w:spacing w:val="-2"/>
              </w:rPr>
              <w:t>:</w:t>
            </w:r>
          </w:p>
        </w:tc>
        <w:tc>
          <w:tcPr>
            <w:tcW w:w="996" w:type="dxa"/>
            <w:tcBorders>
              <w:bottom w:val="nil"/>
            </w:tcBorders>
          </w:tcPr>
          <w:p w14:paraId="2E3FF38C" w14:textId="77777777" w:rsidR="00E72694" w:rsidRDefault="00E72694">
            <w:pPr>
              <w:pStyle w:val="TableParagraph"/>
              <w:rPr>
                <w:rFonts w:ascii="Times New Roman"/>
                <w:sz w:val="20"/>
              </w:rPr>
            </w:pPr>
          </w:p>
        </w:tc>
        <w:tc>
          <w:tcPr>
            <w:tcW w:w="1517" w:type="dxa"/>
            <w:tcBorders>
              <w:bottom w:val="nil"/>
            </w:tcBorders>
          </w:tcPr>
          <w:p w14:paraId="666F0BA9" w14:textId="77777777" w:rsidR="00E72694" w:rsidRDefault="00E72694">
            <w:pPr>
              <w:pStyle w:val="TableParagraph"/>
              <w:rPr>
                <w:rFonts w:ascii="Times New Roman"/>
                <w:sz w:val="20"/>
              </w:rPr>
            </w:pPr>
          </w:p>
        </w:tc>
      </w:tr>
    </w:tbl>
    <w:p w14:paraId="4534EED1" w14:textId="77777777" w:rsidR="00E72694" w:rsidRDefault="00E72694">
      <w:pPr>
        <w:rPr>
          <w:rFonts w:ascii="Times New Roman"/>
          <w:sz w:val="20"/>
        </w:rPr>
        <w:sectPr w:rsidR="00E72694">
          <w:pgSz w:w="11910" w:h="16840"/>
          <w:pgMar w:top="920" w:right="480" w:bottom="2500" w:left="1160" w:header="715" w:footer="2237" w:gutter="0"/>
          <w:cols w:space="720"/>
        </w:sectPr>
      </w:pPr>
    </w:p>
    <w:p w14:paraId="1ABA92B5" w14:textId="77777777" w:rsidR="00E72694" w:rsidRDefault="00000000">
      <w:pPr>
        <w:pStyle w:val="BodyText"/>
        <w:rPr>
          <w:sz w:val="20"/>
        </w:rPr>
      </w:pPr>
      <w:r>
        <w:rPr>
          <w:noProof/>
        </w:rPr>
        <w:lastRenderedPageBreak/>
        <mc:AlternateContent>
          <mc:Choice Requires="wps">
            <w:drawing>
              <wp:anchor distT="0" distB="0" distL="0" distR="0" simplePos="0" relativeHeight="15740928" behindDoc="0" locked="0" layoutInCell="1" allowOverlap="1" wp14:anchorId="7BA53195" wp14:editId="0B6C2C20">
                <wp:simplePos x="0" y="0"/>
                <wp:positionH relativeFrom="page">
                  <wp:posOffset>1245412</wp:posOffset>
                </wp:positionH>
                <wp:positionV relativeFrom="page">
                  <wp:posOffset>7774813</wp:posOffset>
                </wp:positionV>
                <wp:extent cx="2889885" cy="635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9885" cy="6350"/>
                        </a:xfrm>
                        <a:custGeom>
                          <a:avLst/>
                          <a:gdLst/>
                          <a:ahLst/>
                          <a:cxnLst/>
                          <a:rect l="l" t="t" r="r" b="b"/>
                          <a:pathLst>
                            <a:path w="2889885" h="6350">
                              <a:moveTo>
                                <a:pt x="2889758" y="0"/>
                              </a:moveTo>
                              <a:lnTo>
                                <a:pt x="0" y="0"/>
                              </a:lnTo>
                              <a:lnTo>
                                <a:pt x="0" y="6095"/>
                              </a:lnTo>
                              <a:lnTo>
                                <a:pt x="2889758" y="6095"/>
                              </a:lnTo>
                              <a:lnTo>
                                <a:pt x="28897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E26BCF" id="Graphic 41" o:spid="_x0000_s1026" style="position:absolute;margin-left:98.05pt;margin-top:612.2pt;width:227.55pt;height:.5pt;z-index:15740928;visibility:visible;mso-wrap-style:square;mso-wrap-distance-left:0;mso-wrap-distance-top:0;mso-wrap-distance-right:0;mso-wrap-distance-bottom:0;mso-position-horizontal:absolute;mso-position-horizontal-relative:page;mso-position-vertical:absolute;mso-position-vertical-relative:page;v-text-anchor:top" coordsize="28898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" path="m2889758,l,,,6095r2889758,l2889758,xe" fillcolor="black" stroked="f">
                <v:path arrowok="t"/>
                <w10:wrap anchorx="page" anchory="page"/>
              </v:shape>
            </w:pict>
          </mc:Fallback>
        </mc:AlternateContent>
      </w:r>
    </w:p>
    <w:p w14:paraId="029AE7E0" w14:textId="77777777" w:rsidR="00E72694" w:rsidRDefault="00E72694">
      <w:pPr>
        <w:pStyle w:val="BodyText"/>
        <w:rPr>
          <w:sz w:val="20"/>
        </w:rPr>
      </w:pPr>
    </w:p>
    <w:p w14:paraId="0BBE1FBF" w14:textId="77777777" w:rsidR="00E72694" w:rsidRDefault="00E72694">
      <w:pPr>
        <w:pStyle w:val="BodyText"/>
        <w:rPr>
          <w:sz w:val="20"/>
        </w:rPr>
      </w:pPr>
    </w:p>
    <w:p w14:paraId="17D48BAD" w14:textId="77777777" w:rsidR="00E72694" w:rsidRDefault="00E72694">
      <w:pPr>
        <w:pStyle w:val="BodyText"/>
        <w:spacing w:before="54" w:after="1"/>
        <w:rPr>
          <w:sz w:val="20"/>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6380"/>
        <w:gridCol w:w="992"/>
        <w:gridCol w:w="1522"/>
      </w:tblGrid>
      <w:tr w:rsidR="00E72694" w14:paraId="27B65DA9" w14:textId="77777777">
        <w:trPr>
          <w:trHeight w:val="512"/>
        </w:trPr>
        <w:tc>
          <w:tcPr>
            <w:tcW w:w="960" w:type="dxa"/>
            <w:vMerge w:val="restart"/>
          </w:tcPr>
          <w:p w14:paraId="4FFF398A" w14:textId="77777777" w:rsidR="00E72694" w:rsidRDefault="00000000">
            <w:pPr>
              <w:pStyle w:val="TableParagraph"/>
              <w:spacing w:before="24"/>
              <w:ind w:left="215"/>
              <w:rPr>
                <w:rFonts w:ascii="Arial"/>
                <w:b/>
              </w:rPr>
            </w:pPr>
            <w:r>
              <w:rPr>
                <w:rFonts w:ascii="Arial"/>
                <w:b/>
                <w:spacing w:val="-4"/>
              </w:rPr>
              <w:t>ITEM</w:t>
            </w:r>
          </w:p>
        </w:tc>
        <w:tc>
          <w:tcPr>
            <w:tcW w:w="6380" w:type="dxa"/>
            <w:tcBorders>
              <w:bottom w:val="nil"/>
            </w:tcBorders>
          </w:tcPr>
          <w:p w14:paraId="0D4F3B97" w14:textId="77777777" w:rsidR="00E72694" w:rsidRDefault="00000000">
            <w:pPr>
              <w:pStyle w:val="TableParagraph"/>
              <w:spacing w:before="24"/>
              <w:ind w:left="12"/>
              <w:jc w:val="center"/>
              <w:rPr>
                <w:rFonts w:ascii="Arial"/>
                <w:b/>
              </w:rPr>
            </w:pPr>
            <w:r>
              <w:rPr>
                <w:rFonts w:ascii="Arial"/>
                <w:b/>
                <w:spacing w:val="-2"/>
              </w:rPr>
              <w:t>DESCRIPTION</w:t>
            </w:r>
          </w:p>
        </w:tc>
        <w:tc>
          <w:tcPr>
            <w:tcW w:w="992" w:type="dxa"/>
            <w:vMerge w:val="restart"/>
          </w:tcPr>
          <w:p w14:paraId="33ADC08F" w14:textId="77777777" w:rsidR="00E72694" w:rsidRDefault="00000000">
            <w:pPr>
              <w:pStyle w:val="TableParagraph"/>
              <w:spacing w:before="24"/>
              <w:ind w:left="237"/>
              <w:rPr>
                <w:rFonts w:ascii="Arial"/>
                <w:b/>
              </w:rPr>
            </w:pPr>
            <w:r>
              <w:rPr>
                <w:rFonts w:ascii="Arial"/>
                <w:b/>
                <w:spacing w:val="-4"/>
              </w:rPr>
              <w:t>UNIT</w:t>
            </w:r>
          </w:p>
        </w:tc>
        <w:tc>
          <w:tcPr>
            <w:tcW w:w="1522" w:type="dxa"/>
            <w:vMerge w:val="restart"/>
          </w:tcPr>
          <w:p w14:paraId="2BC10A56" w14:textId="77777777" w:rsidR="00E72694" w:rsidRDefault="00000000">
            <w:pPr>
              <w:pStyle w:val="TableParagraph"/>
              <w:spacing w:before="24"/>
              <w:ind w:left="460"/>
              <w:rPr>
                <w:rFonts w:ascii="Arial"/>
                <w:b/>
              </w:rPr>
            </w:pPr>
            <w:r>
              <w:rPr>
                <w:rFonts w:ascii="Arial"/>
                <w:b/>
                <w:spacing w:val="-4"/>
              </w:rPr>
              <w:t>RATE</w:t>
            </w:r>
          </w:p>
        </w:tc>
      </w:tr>
      <w:tr w:rsidR="00E72694" w14:paraId="24B4703A" w14:textId="77777777">
        <w:trPr>
          <w:trHeight w:val="2090"/>
        </w:trPr>
        <w:tc>
          <w:tcPr>
            <w:tcW w:w="960" w:type="dxa"/>
            <w:vMerge/>
            <w:tcBorders>
              <w:top w:val="nil"/>
            </w:tcBorders>
          </w:tcPr>
          <w:p w14:paraId="1A33DCC3" w14:textId="77777777" w:rsidR="00E72694" w:rsidRDefault="00E72694">
            <w:pPr>
              <w:rPr>
                <w:sz w:val="2"/>
                <w:szCs w:val="2"/>
              </w:rPr>
            </w:pPr>
          </w:p>
        </w:tc>
        <w:tc>
          <w:tcPr>
            <w:tcW w:w="6380" w:type="dxa"/>
            <w:tcBorders>
              <w:top w:val="nil"/>
            </w:tcBorders>
          </w:tcPr>
          <w:p w14:paraId="52A8D970" w14:textId="77777777" w:rsidR="00E72694" w:rsidRDefault="00000000">
            <w:pPr>
              <w:pStyle w:val="TableParagraph"/>
              <w:spacing w:before="228" w:line="259" w:lineRule="auto"/>
              <w:ind w:left="107" w:right="160"/>
            </w:pPr>
            <w:r>
              <w:t>Under this item, the Contractor may list such other items of plant,</w:t>
            </w:r>
            <w:r>
              <w:rPr>
                <w:spacing w:val="-2"/>
              </w:rPr>
              <w:t xml:space="preserve"> </w:t>
            </w:r>
            <w:proofErr w:type="spellStart"/>
            <w:r>
              <w:t>labour</w:t>
            </w:r>
            <w:proofErr w:type="spellEnd"/>
            <w:r>
              <w:t>,</w:t>
            </w:r>
            <w:r>
              <w:rPr>
                <w:spacing w:val="-4"/>
              </w:rPr>
              <w:t xml:space="preserve"> </w:t>
            </w:r>
            <w:r>
              <w:t>materials,</w:t>
            </w:r>
            <w:r>
              <w:rPr>
                <w:spacing w:val="-6"/>
              </w:rPr>
              <w:t xml:space="preserve"> </w:t>
            </w:r>
            <w:r>
              <w:t>etc.</w:t>
            </w:r>
            <w:r>
              <w:rPr>
                <w:spacing w:val="-4"/>
              </w:rPr>
              <w:t xml:space="preserve"> </w:t>
            </w:r>
            <w:r>
              <w:t>which</w:t>
            </w:r>
            <w:r>
              <w:rPr>
                <w:spacing w:val="-4"/>
              </w:rPr>
              <w:t xml:space="preserve"> </w:t>
            </w:r>
            <w:r>
              <w:t>have</w:t>
            </w:r>
            <w:r>
              <w:rPr>
                <w:spacing w:val="-5"/>
              </w:rPr>
              <w:t xml:space="preserve"> </w:t>
            </w:r>
            <w:r>
              <w:t>not</w:t>
            </w:r>
            <w:r>
              <w:rPr>
                <w:spacing w:val="-4"/>
              </w:rPr>
              <w:t xml:space="preserve"> </w:t>
            </w:r>
            <w:r>
              <w:t>been</w:t>
            </w:r>
            <w:r>
              <w:rPr>
                <w:spacing w:val="-5"/>
              </w:rPr>
              <w:t xml:space="preserve"> </w:t>
            </w:r>
            <w:r>
              <w:t>provided</w:t>
            </w:r>
            <w:r>
              <w:rPr>
                <w:spacing w:val="-5"/>
              </w:rPr>
              <w:t xml:space="preserve"> </w:t>
            </w:r>
            <w:r>
              <w:t>for in the items hereinbefore and which the Contractor considers he</w:t>
            </w:r>
            <w:r>
              <w:rPr>
                <w:spacing w:val="-2"/>
              </w:rPr>
              <w:t xml:space="preserve"> </w:t>
            </w:r>
            <w:r>
              <w:t>may</w:t>
            </w:r>
            <w:r>
              <w:rPr>
                <w:spacing w:val="-4"/>
              </w:rPr>
              <w:t xml:space="preserve"> </w:t>
            </w:r>
            <w:r>
              <w:t>require</w:t>
            </w:r>
            <w:r>
              <w:rPr>
                <w:spacing w:val="-4"/>
              </w:rPr>
              <w:t xml:space="preserve"> </w:t>
            </w:r>
            <w:r>
              <w:t>to</w:t>
            </w:r>
            <w:r>
              <w:rPr>
                <w:spacing w:val="-2"/>
              </w:rPr>
              <w:t xml:space="preserve"> </w:t>
            </w:r>
            <w:r>
              <w:t>properly</w:t>
            </w:r>
            <w:r>
              <w:rPr>
                <w:spacing w:val="-1"/>
              </w:rPr>
              <w:t xml:space="preserve"> </w:t>
            </w:r>
            <w:r>
              <w:t>execute</w:t>
            </w:r>
            <w:r>
              <w:rPr>
                <w:spacing w:val="-4"/>
              </w:rPr>
              <w:t xml:space="preserve"> </w:t>
            </w:r>
            <w:r>
              <w:t>work</w:t>
            </w:r>
            <w:r>
              <w:rPr>
                <w:spacing w:val="-3"/>
              </w:rPr>
              <w:t xml:space="preserve"> </w:t>
            </w:r>
            <w:r>
              <w:t>on</w:t>
            </w:r>
            <w:r>
              <w:rPr>
                <w:spacing w:val="-2"/>
              </w:rPr>
              <w:t xml:space="preserve"> </w:t>
            </w:r>
            <w:r>
              <w:t>a</w:t>
            </w:r>
            <w:r>
              <w:rPr>
                <w:spacing w:val="-4"/>
              </w:rPr>
              <w:t xml:space="preserve"> </w:t>
            </w:r>
            <w:r>
              <w:t>day</w:t>
            </w:r>
            <w:r>
              <w:rPr>
                <w:spacing w:val="-4"/>
              </w:rPr>
              <w:t xml:space="preserve"> </w:t>
            </w:r>
            <w:r>
              <w:t>work</w:t>
            </w:r>
            <w:r>
              <w:rPr>
                <w:spacing w:val="-3"/>
              </w:rPr>
              <w:t xml:space="preserve"> </w:t>
            </w:r>
            <w:r>
              <w:t>basis.</w:t>
            </w:r>
          </w:p>
        </w:tc>
        <w:tc>
          <w:tcPr>
            <w:tcW w:w="992" w:type="dxa"/>
            <w:vMerge/>
            <w:tcBorders>
              <w:top w:val="nil"/>
            </w:tcBorders>
          </w:tcPr>
          <w:p w14:paraId="32AA8B29" w14:textId="77777777" w:rsidR="00E72694" w:rsidRDefault="00E72694">
            <w:pPr>
              <w:rPr>
                <w:sz w:val="2"/>
                <w:szCs w:val="2"/>
              </w:rPr>
            </w:pPr>
          </w:p>
        </w:tc>
        <w:tc>
          <w:tcPr>
            <w:tcW w:w="1522" w:type="dxa"/>
            <w:vMerge/>
            <w:tcBorders>
              <w:top w:val="nil"/>
            </w:tcBorders>
          </w:tcPr>
          <w:p w14:paraId="53A965D5" w14:textId="77777777" w:rsidR="00E72694" w:rsidRDefault="00E72694">
            <w:pPr>
              <w:rPr>
                <w:sz w:val="2"/>
                <w:szCs w:val="2"/>
              </w:rPr>
            </w:pPr>
          </w:p>
        </w:tc>
      </w:tr>
      <w:tr w:rsidR="00E72694" w14:paraId="4092F831" w14:textId="77777777">
        <w:trPr>
          <w:trHeight w:val="514"/>
        </w:trPr>
        <w:tc>
          <w:tcPr>
            <w:tcW w:w="960" w:type="dxa"/>
            <w:vMerge w:val="restart"/>
          </w:tcPr>
          <w:p w14:paraId="39421E5D" w14:textId="77777777" w:rsidR="00E72694" w:rsidRDefault="00E72694">
            <w:pPr>
              <w:pStyle w:val="TableParagraph"/>
              <w:rPr>
                <w:rFonts w:ascii="Times New Roman"/>
                <w:sz w:val="20"/>
              </w:rPr>
            </w:pPr>
          </w:p>
        </w:tc>
        <w:tc>
          <w:tcPr>
            <w:tcW w:w="6380" w:type="dxa"/>
            <w:tcBorders>
              <w:bottom w:val="nil"/>
            </w:tcBorders>
          </w:tcPr>
          <w:p w14:paraId="38939F97" w14:textId="77777777" w:rsidR="00E72694" w:rsidRDefault="00000000">
            <w:pPr>
              <w:pStyle w:val="TableParagraph"/>
              <w:spacing w:before="26"/>
              <w:ind w:left="107"/>
            </w:pPr>
            <w:r>
              <w:rPr>
                <w:rFonts w:ascii="Arial"/>
                <w:b/>
              </w:rPr>
              <w:t>SUPERVISION</w:t>
            </w:r>
            <w:r>
              <w:rPr>
                <w:rFonts w:ascii="Arial"/>
                <w:b/>
                <w:spacing w:val="-8"/>
              </w:rPr>
              <w:t xml:space="preserve"> </w:t>
            </w:r>
            <w:r>
              <w:rPr>
                <w:rFonts w:ascii="Arial"/>
                <w:b/>
              </w:rPr>
              <w:t>AND</w:t>
            </w:r>
            <w:r>
              <w:rPr>
                <w:rFonts w:ascii="Arial"/>
                <w:b/>
                <w:spacing w:val="-8"/>
              </w:rPr>
              <w:t xml:space="preserve"> </w:t>
            </w:r>
            <w:r>
              <w:rPr>
                <w:rFonts w:ascii="Arial"/>
                <w:b/>
                <w:spacing w:val="-2"/>
              </w:rPr>
              <w:t>OVERHEADS</w:t>
            </w:r>
            <w:r>
              <w:rPr>
                <w:spacing w:val="-2"/>
              </w:rPr>
              <w:t>:</w:t>
            </w:r>
          </w:p>
        </w:tc>
        <w:tc>
          <w:tcPr>
            <w:tcW w:w="992" w:type="dxa"/>
            <w:vMerge w:val="restart"/>
          </w:tcPr>
          <w:p w14:paraId="125E3A7A" w14:textId="77777777" w:rsidR="00E72694" w:rsidRDefault="00E72694">
            <w:pPr>
              <w:pStyle w:val="TableParagraph"/>
              <w:rPr>
                <w:rFonts w:ascii="Times New Roman"/>
                <w:sz w:val="20"/>
              </w:rPr>
            </w:pPr>
          </w:p>
        </w:tc>
        <w:tc>
          <w:tcPr>
            <w:tcW w:w="1522" w:type="dxa"/>
            <w:vMerge w:val="restart"/>
          </w:tcPr>
          <w:p w14:paraId="43F60CE6" w14:textId="77777777" w:rsidR="00E72694" w:rsidRDefault="00E72694">
            <w:pPr>
              <w:pStyle w:val="TableParagraph"/>
            </w:pPr>
          </w:p>
          <w:p w14:paraId="51599E55" w14:textId="77777777" w:rsidR="00E72694" w:rsidRDefault="00E72694">
            <w:pPr>
              <w:pStyle w:val="TableParagraph"/>
            </w:pPr>
          </w:p>
          <w:p w14:paraId="761C075B" w14:textId="77777777" w:rsidR="00E72694" w:rsidRDefault="00E72694">
            <w:pPr>
              <w:pStyle w:val="TableParagraph"/>
            </w:pPr>
          </w:p>
          <w:p w14:paraId="2C531E27" w14:textId="77777777" w:rsidR="00E72694" w:rsidRDefault="00E72694">
            <w:pPr>
              <w:pStyle w:val="TableParagraph"/>
            </w:pPr>
          </w:p>
          <w:p w14:paraId="0BB88DD2" w14:textId="77777777" w:rsidR="00E72694" w:rsidRDefault="00E72694">
            <w:pPr>
              <w:pStyle w:val="TableParagraph"/>
            </w:pPr>
          </w:p>
          <w:p w14:paraId="422567FD" w14:textId="77777777" w:rsidR="00E72694" w:rsidRDefault="00E72694">
            <w:pPr>
              <w:pStyle w:val="TableParagraph"/>
            </w:pPr>
          </w:p>
          <w:p w14:paraId="30131F51" w14:textId="77777777" w:rsidR="00E72694" w:rsidRDefault="00E72694">
            <w:pPr>
              <w:pStyle w:val="TableParagraph"/>
            </w:pPr>
          </w:p>
          <w:p w14:paraId="68A52810" w14:textId="77777777" w:rsidR="00E72694" w:rsidRDefault="00E72694">
            <w:pPr>
              <w:pStyle w:val="TableParagraph"/>
            </w:pPr>
          </w:p>
          <w:p w14:paraId="22FECC26" w14:textId="77777777" w:rsidR="00E72694" w:rsidRDefault="00E72694">
            <w:pPr>
              <w:pStyle w:val="TableParagraph"/>
            </w:pPr>
          </w:p>
          <w:p w14:paraId="23EA9B95" w14:textId="77777777" w:rsidR="00E72694" w:rsidRDefault="00E72694">
            <w:pPr>
              <w:pStyle w:val="TableParagraph"/>
            </w:pPr>
          </w:p>
          <w:p w14:paraId="7A5F6B6E" w14:textId="77777777" w:rsidR="00E72694" w:rsidRDefault="00E72694">
            <w:pPr>
              <w:pStyle w:val="TableParagraph"/>
            </w:pPr>
          </w:p>
          <w:p w14:paraId="39A96607" w14:textId="77777777" w:rsidR="00E72694" w:rsidRDefault="00E72694">
            <w:pPr>
              <w:pStyle w:val="TableParagraph"/>
            </w:pPr>
          </w:p>
          <w:p w14:paraId="32BBF92E" w14:textId="77777777" w:rsidR="00E72694" w:rsidRDefault="00E72694">
            <w:pPr>
              <w:pStyle w:val="TableParagraph"/>
            </w:pPr>
          </w:p>
          <w:p w14:paraId="70531CFE" w14:textId="77777777" w:rsidR="00E72694" w:rsidRDefault="00E72694">
            <w:pPr>
              <w:pStyle w:val="TableParagraph"/>
              <w:spacing w:before="94"/>
            </w:pPr>
          </w:p>
          <w:p w14:paraId="3F8C40D2" w14:textId="77777777" w:rsidR="00E72694" w:rsidRDefault="00000000">
            <w:pPr>
              <w:pStyle w:val="TableParagraph"/>
              <w:ind w:left="107"/>
            </w:pPr>
            <w:r>
              <w:rPr>
                <w:spacing w:val="-2"/>
              </w:rPr>
              <w:t>……………</w:t>
            </w:r>
          </w:p>
          <w:p w14:paraId="029F9E92" w14:textId="77777777" w:rsidR="00E72694" w:rsidRDefault="00000000">
            <w:pPr>
              <w:pStyle w:val="TableParagraph"/>
              <w:spacing w:before="16"/>
              <w:ind w:left="107"/>
            </w:pPr>
            <w:r>
              <w:rPr>
                <w:spacing w:val="-5"/>
              </w:rPr>
              <w:t>…%</w:t>
            </w:r>
          </w:p>
        </w:tc>
      </w:tr>
      <w:tr w:rsidR="00E72694" w14:paraId="0F40E55C" w14:textId="77777777">
        <w:trPr>
          <w:trHeight w:val="2952"/>
        </w:trPr>
        <w:tc>
          <w:tcPr>
            <w:tcW w:w="960" w:type="dxa"/>
            <w:vMerge/>
            <w:tcBorders>
              <w:top w:val="nil"/>
            </w:tcBorders>
          </w:tcPr>
          <w:p w14:paraId="61484FA2" w14:textId="77777777" w:rsidR="00E72694" w:rsidRDefault="00E72694">
            <w:pPr>
              <w:rPr>
                <w:sz w:val="2"/>
                <w:szCs w:val="2"/>
              </w:rPr>
            </w:pPr>
          </w:p>
        </w:tc>
        <w:tc>
          <w:tcPr>
            <w:tcW w:w="6380" w:type="dxa"/>
            <w:tcBorders>
              <w:top w:val="nil"/>
              <w:bottom w:val="nil"/>
            </w:tcBorders>
          </w:tcPr>
          <w:p w14:paraId="2E23F6E9" w14:textId="77777777" w:rsidR="00E72694" w:rsidRDefault="00000000">
            <w:pPr>
              <w:pStyle w:val="TableParagraph"/>
              <w:spacing w:before="228" w:line="259" w:lineRule="auto"/>
              <w:ind w:left="107" w:right="160"/>
            </w:pPr>
            <w:r>
              <w:t>Under this item, the Contractor must allow for all charges, inclusive to allow for proper supervision and all overheads, in connection with day work and this allowance shall be calculated</w:t>
            </w:r>
            <w:r>
              <w:rPr>
                <w:spacing w:val="-4"/>
              </w:rPr>
              <w:t xml:space="preserve"> </w:t>
            </w:r>
            <w:r>
              <w:t>on</w:t>
            </w:r>
            <w:r>
              <w:rPr>
                <w:spacing w:val="-6"/>
              </w:rPr>
              <w:t xml:space="preserve"> </w:t>
            </w:r>
            <w:r>
              <w:t>the</w:t>
            </w:r>
            <w:r>
              <w:rPr>
                <w:spacing w:val="-4"/>
              </w:rPr>
              <w:t xml:space="preserve"> </w:t>
            </w:r>
            <w:r>
              <w:t>percentage</w:t>
            </w:r>
            <w:r>
              <w:rPr>
                <w:spacing w:val="-4"/>
              </w:rPr>
              <w:t xml:space="preserve"> </w:t>
            </w:r>
            <w:r>
              <w:t>basis</w:t>
            </w:r>
            <w:r>
              <w:rPr>
                <w:spacing w:val="-6"/>
              </w:rPr>
              <w:t xml:space="preserve"> </w:t>
            </w:r>
            <w:r>
              <w:t>which</w:t>
            </w:r>
            <w:r>
              <w:rPr>
                <w:spacing w:val="-4"/>
              </w:rPr>
              <w:t xml:space="preserve"> </w:t>
            </w:r>
            <w:r>
              <w:t>must</w:t>
            </w:r>
            <w:r>
              <w:rPr>
                <w:spacing w:val="-5"/>
              </w:rPr>
              <w:t xml:space="preserve"> </w:t>
            </w:r>
            <w:r>
              <w:t>be</w:t>
            </w:r>
            <w:r>
              <w:rPr>
                <w:spacing w:val="-4"/>
              </w:rPr>
              <w:t xml:space="preserve"> </w:t>
            </w:r>
            <w:r>
              <w:t>indicated</w:t>
            </w:r>
            <w:r>
              <w:rPr>
                <w:spacing w:val="-4"/>
              </w:rPr>
              <w:t xml:space="preserve"> </w:t>
            </w:r>
            <w:r>
              <w:t>by the Contractor in the Schedule.</w:t>
            </w:r>
            <w:r>
              <w:rPr>
                <w:spacing w:val="40"/>
              </w:rPr>
              <w:t xml:space="preserve"> </w:t>
            </w:r>
            <w:r>
              <w:t xml:space="preserve">The Contractor is to note that for the purpose of calculating the percentage, the value of materials as listed under Item </w:t>
            </w:r>
            <w:hyperlink w:anchor="_bookmark0" w:history="1">
              <w:r w:rsidR="00E72694">
                <w:t>0</w:t>
              </w:r>
            </w:hyperlink>
            <w:r>
              <w:t xml:space="preserve"> (above) shall not be included in the total hereunder for establishing such percentage as </w:t>
            </w:r>
            <w:r>
              <w:rPr>
                <w:spacing w:val="-2"/>
              </w:rPr>
              <w:t>aforesaid.</w:t>
            </w:r>
          </w:p>
        </w:tc>
        <w:tc>
          <w:tcPr>
            <w:tcW w:w="992" w:type="dxa"/>
            <w:vMerge/>
            <w:tcBorders>
              <w:top w:val="nil"/>
            </w:tcBorders>
          </w:tcPr>
          <w:p w14:paraId="34C40231" w14:textId="77777777" w:rsidR="00E72694" w:rsidRDefault="00E72694">
            <w:pPr>
              <w:rPr>
                <w:sz w:val="2"/>
                <w:szCs w:val="2"/>
              </w:rPr>
            </w:pPr>
          </w:p>
        </w:tc>
        <w:tc>
          <w:tcPr>
            <w:tcW w:w="1522" w:type="dxa"/>
            <w:vMerge/>
            <w:tcBorders>
              <w:top w:val="nil"/>
            </w:tcBorders>
          </w:tcPr>
          <w:p w14:paraId="5E94D875" w14:textId="77777777" w:rsidR="00E72694" w:rsidRDefault="00E72694">
            <w:pPr>
              <w:rPr>
                <w:sz w:val="2"/>
                <w:szCs w:val="2"/>
              </w:rPr>
            </w:pPr>
          </w:p>
        </w:tc>
      </w:tr>
      <w:tr w:rsidR="00E72694" w14:paraId="1732318C" w14:textId="77777777">
        <w:trPr>
          <w:trHeight w:val="768"/>
        </w:trPr>
        <w:tc>
          <w:tcPr>
            <w:tcW w:w="960" w:type="dxa"/>
            <w:vMerge/>
            <w:tcBorders>
              <w:top w:val="nil"/>
            </w:tcBorders>
          </w:tcPr>
          <w:p w14:paraId="47ABC0A1" w14:textId="77777777" w:rsidR="00E72694" w:rsidRDefault="00E72694">
            <w:pPr>
              <w:rPr>
                <w:sz w:val="2"/>
                <w:szCs w:val="2"/>
              </w:rPr>
            </w:pPr>
          </w:p>
        </w:tc>
        <w:tc>
          <w:tcPr>
            <w:tcW w:w="6380" w:type="dxa"/>
            <w:tcBorders>
              <w:top w:val="nil"/>
            </w:tcBorders>
          </w:tcPr>
          <w:p w14:paraId="2309C1E6" w14:textId="77777777" w:rsidR="00E72694" w:rsidRDefault="00E72694">
            <w:pPr>
              <w:pStyle w:val="TableParagraph"/>
              <w:spacing w:before="28"/>
            </w:pPr>
          </w:p>
          <w:p w14:paraId="48604D20" w14:textId="77777777" w:rsidR="00E72694" w:rsidRDefault="00000000">
            <w:pPr>
              <w:pStyle w:val="TableParagraph"/>
              <w:ind w:left="107"/>
            </w:pPr>
            <w:r>
              <w:t>Supervision</w:t>
            </w:r>
            <w:r>
              <w:rPr>
                <w:spacing w:val="-7"/>
              </w:rPr>
              <w:t xml:space="preserve"> </w:t>
            </w:r>
            <w:r>
              <w:t>and</w:t>
            </w:r>
            <w:r>
              <w:rPr>
                <w:spacing w:val="-6"/>
              </w:rPr>
              <w:t xml:space="preserve"> </w:t>
            </w:r>
            <w:r>
              <w:rPr>
                <w:spacing w:val="-2"/>
              </w:rPr>
              <w:t>overheads</w:t>
            </w:r>
          </w:p>
        </w:tc>
        <w:tc>
          <w:tcPr>
            <w:tcW w:w="992" w:type="dxa"/>
            <w:vMerge/>
            <w:tcBorders>
              <w:top w:val="nil"/>
            </w:tcBorders>
          </w:tcPr>
          <w:p w14:paraId="317BA3C9" w14:textId="77777777" w:rsidR="00E72694" w:rsidRDefault="00E72694">
            <w:pPr>
              <w:rPr>
                <w:sz w:val="2"/>
                <w:szCs w:val="2"/>
              </w:rPr>
            </w:pPr>
          </w:p>
        </w:tc>
        <w:tc>
          <w:tcPr>
            <w:tcW w:w="1522" w:type="dxa"/>
            <w:vMerge/>
            <w:tcBorders>
              <w:top w:val="nil"/>
            </w:tcBorders>
          </w:tcPr>
          <w:p w14:paraId="6F4723B8" w14:textId="77777777" w:rsidR="00E72694" w:rsidRDefault="00E72694">
            <w:pPr>
              <w:rPr>
                <w:sz w:val="2"/>
                <w:szCs w:val="2"/>
              </w:rPr>
            </w:pPr>
          </w:p>
        </w:tc>
      </w:tr>
    </w:tbl>
    <w:p w14:paraId="7BA38A51" w14:textId="77777777" w:rsidR="00E72694" w:rsidRDefault="00E72694">
      <w:pPr>
        <w:pStyle w:val="BodyText"/>
        <w:spacing w:before="211"/>
        <w:rPr>
          <w:sz w:val="20"/>
        </w:rPr>
      </w:pPr>
    </w:p>
    <w:tbl>
      <w:tblPr>
        <w:tblW w:w="0" w:type="auto"/>
        <w:tblInd w:w="345" w:type="dxa"/>
        <w:tblLayout w:type="fixed"/>
        <w:tblCellMar>
          <w:left w:w="0" w:type="dxa"/>
          <w:right w:w="0" w:type="dxa"/>
        </w:tblCellMar>
        <w:tblLook w:val="01E0" w:firstRow="1" w:lastRow="1" w:firstColumn="1" w:lastColumn="1" w:noHBand="0" w:noVBand="0"/>
      </w:tblPr>
      <w:tblGrid>
        <w:gridCol w:w="9798"/>
      </w:tblGrid>
      <w:tr w:rsidR="00E72694" w14:paraId="756B9BAD" w14:textId="77777777">
        <w:trPr>
          <w:trHeight w:val="348"/>
        </w:trPr>
        <w:tc>
          <w:tcPr>
            <w:tcW w:w="9798" w:type="dxa"/>
          </w:tcPr>
          <w:p w14:paraId="4BFE4A0C" w14:textId="77777777" w:rsidR="00E72694" w:rsidRDefault="00000000">
            <w:pPr>
              <w:pStyle w:val="TableParagraph"/>
              <w:spacing w:line="247" w:lineRule="exact"/>
              <w:ind w:left="50"/>
            </w:pPr>
            <w:r>
              <w:rPr>
                <w:spacing w:val="-2"/>
              </w:rPr>
              <w:t>DATE:</w:t>
            </w:r>
          </w:p>
        </w:tc>
      </w:tr>
      <w:tr w:rsidR="00E72694" w14:paraId="233EF10F" w14:textId="77777777">
        <w:trPr>
          <w:trHeight w:val="308"/>
        </w:trPr>
        <w:tc>
          <w:tcPr>
            <w:tcW w:w="9798" w:type="dxa"/>
          </w:tcPr>
          <w:p w14:paraId="3C403C93" w14:textId="77777777" w:rsidR="00E72694" w:rsidRDefault="00000000">
            <w:pPr>
              <w:pStyle w:val="TableParagraph"/>
              <w:tabs>
                <w:tab w:val="left" w:pos="5294"/>
              </w:tabs>
              <w:spacing w:line="20" w:lineRule="exact"/>
              <w:ind w:left="1609" w:right="-72"/>
              <w:rPr>
                <w:sz w:val="2"/>
              </w:rPr>
            </w:pPr>
            <w:r>
              <w:rPr>
                <w:noProof/>
                <w:sz w:val="2"/>
              </w:rPr>
              <mc:AlternateContent>
                <mc:Choice Requires="wpg">
                  <w:drawing>
                    <wp:inline distT="0" distB="0" distL="0" distR="0" wp14:anchorId="4FE57901" wp14:editId="315FE9BD">
                      <wp:extent cx="2161540" cy="6350"/>
                      <wp:effectExtent l="0" t="0" r="0" b="0"/>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1540" cy="6350"/>
                                <a:chOff x="0" y="0"/>
                                <a:chExt cx="2161540" cy="6350"/>
                              </a:xfrm>
                            </wpg:grpSpPr>
                            <wps:wsp>
                              <wps:cNvPr id="43" name="Graphic 43"/>
                              <wps:cNvSpPr/>
                              <wps:spPr>
                                <a:xfrm>
                                  <a:off x="0" y="0"/>
                                  <a:ext cx="2161540" cy="6350"/>
                                </a:xfrm>
                                <a:custGeom>
                                  <a:avLst/>
                                  <a:gdLst/>
                                  <a:ahLst/>
                                  <a:cxnLst/>
                                  <a:rect l="l" t="t" r="r" b="b"/>
                                  <a:pathLst>
                                    <a:path w="2161540" h="6350">
                                      <a:moveTo>
                                        <a:pt x="2161286" y="0"/>
                                      </a:moveTo>
                                      <a:lnTo>
                                        <a:pt x="0" y="0"/>
                                      </a:lnTo>
                                      <a:lnTo>
                                        <a:pt x="0" y="6096"/>
                                      </a:lnTo>
                                      <a:lnTo>
                                        <a:pt x="2161286" y="6096"/>
                                      </a:lnTo>
                                      <a:lnTo>
                                        <a:pt x="216128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FD064A" id="Group 42" o:spid="_x0000_s1026" style="width:170.2pt;height:.5pt;mso-position-horizontal-relative:char;mso-position-vertical-relative:line" coordsize="216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">
                      <v:shape id="Graphic 43" o:spid="_x0000_s1027" style="position:absolute;width:21615;height:63;visibility:visible;mso-wrap-style:square;v-text-anchor:top" coordsize="21615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" path="m2161286,l,,,6096r2161286,l2161286,xe" fillcolor="black" stroked="f">
                        <v:path arrowok="t"/>
                      </v:shape>
                      <w10:anchorlock/>
                    </v:group>
                  </w:pict>
                </mc:Fallback>
              </mc:AlternateContent>
            </w:r>
            <w:r>
              <w:rPr>
                <w:sz w:val="2"/>
              </w:rPr>
              <w:tab/>
            </w:r>
            <w:r>
              <w:rPr>
                <w:noProof/>
                <w:sz w:val="2"/>
              </w:rPr>
              <mc:AlternateContent>
                <mc:Choice Requires="wpg">
                  <w:drawing>
                    <wp:inline distT="0" distB="0" distL="0" distR="0" wp14:anchorId="4796D159" wp14:editId="7FEA2D6D">
                      <wp:extent cx="2859405" cy="6350"/>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9405" cy="6350"/>
                                <a:chOff x="0" y="0"/>
                                <a:chExt cx="2859405" cy="6350"/>
                              </a:xfrm>
                            </wpg:grpSpPr>
                            <wps:wsp>
                              <wps:cNvPr id="45" name="Graphic 45"/>
                              <wps:cNvSpPr/>
                              <wps:spPr>
                                <a:xfrm>
                                  <a:off x="0" y="0"/>
                                  <a:ext cx="2859405" cy="6350"/>
                                </a:xfrm>
                                <a:custGeom>
                                  <a:avLst/>
                                  <a:gdLst/>
                                  <a:ahLst/>
                                  <a:cxnLst/>
                                  <a:rect l="l" t="t" r="r" b="b"/>
                                  <a:pathLst>
                                    <a:path w="2859405" h="6350">
                                      <a:moveTo>
                                        <a:pt x="2859277" y="0"/>
                                      </a:moveTo>
                                      <a:lnTo>
                                        <a:pt x="0" y="0"/>
                                      </a:lnTo>
                                      <a:lnTo>
                                        <a:pt x="0" y="6096"/>
                                      </a:lnTo>
                                      <a:lnTo>
                                        <a:pt x="2859277" y="6096"/>
                                      </a:lnTo>
                                      <a:lnTo>
                                        <a:pt x="28592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E4CC90" id="Group 44" o:spid="_x0000_s1026" style="width:225.15pt;height:.5pt;mso-position-horizontal-relative:char;mso-position-vertical-relative:line" coordsize="2859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">
                      <v:shape id="Graphic 45" o:spid="_x0000_s1027" style="position:absolute;width:28594;height:63;visibility:visible;mso-wrap-style:square;v-text-anchor:top" coordsize="28594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" path="m2859277,l,,,6096r2859277,l2859277,xe" fillcolor="black" stroked="f">
                        <v:path arrowok="t"/>
                      </v:shape>
                      <w10:anchorlock/>
                    </v:group>
                  </w:pict>
                </mc:Fallback>
              </mc:AlternateContent>
            </w:r>
          </w:p>
          <w:p w14:paraId="0760AFA5" w14:textId="77777777" w:rsidR="00E72694" w:rsidRDefault="00000000">
            <w:pPr>
              <w:pStyle w:val="TableParagraph"/>
              <w:ind w:left="5402"/>
            </w:pPr>
            <w:r>
              <w:t>SIGNATURE</w:t>
            </w:r>
            <w:r>
              <w:rPr>
                <w:spacing w:val="-5"/>
              </w:rPr>
              <w:t xml:space="preserve"> </w:t>
            </w:r>
            <w:r>
              <w:t>OF</w:t>
            </w:r>
            <w:r>
              <w:rPr>
                <w:spacing w:val="-5"/>
              </w:rPr>
              <w:t xml:space="preserve"> </w:t>
            </w:r>
            <w:r>
              <w:rPr>
                <w:spacing w:val="-2"/>
              </w:rPr>
              <w:t>TENDERER</w:t>
            </w:r>
          </w:p>
        </w:tc>
      </w:tr>
      <w:tr w:rsidR="00E72694" w14:paraId="1E0D144D" w14:textId="77777777">
        <w:trPr>
          <w:trHeight w:val="616"/>
        </w:trPr>
        <w:tc>
          <w:tcPr>
            <w:tcW w:w="9798" w:type="dxa"/>
          </w:tcPr>
          <w:p w14:paraId="40B2950E" w14:textId="77777777" w:rsidR="00E72694" w:rsidRDefault="00000000">
            <w:pPr>
              <w:pStyle w:val="TableParagraph"/>
              <w:spacing w:before="44"/>
              <w:ind w:left="50"/>
            </w:pPr>
            <w:r>
              <w:t>AS</w:t>
            </w:r>
            <w:r>
              <w:rPr>
                <w:spacing w:val="-1"/>
              </w:rPr>
              <w:t xml:space="preserve"> </w:t>
            </w:r>
            <w:r>
              <w:rPr>
                <w:spacing w:val="-2"/>
              </w:rPr>
              <w:t>WITNESSES:</w:t>
            </w:r>
          </w:p>
        </w:tc>
      </w:tr>
      <w:tr w:rsidR="00E72694" w14:paraId="3CD45865" w14:textId="77777777">
        <w:trPr>
          <w:trHeight w:val="665"/>
        </w:trPr>
        <w:tc>
          <w:tcPr>
            <w:tcW w:w="9798" w:type="dxa"/>
          </w:tcPr>
          <w:p w14:paraId="76D09C1F" w14:textId="77777777" w:rsidR="00E72694" w:rsidRDefault="00E72694">
            <w:pPr>
              <w:pStyle w:val="TableParagraph"/>
              <w:spacing w:before="60"/>
            </w:pPr>
          </w:p>
          <w:p w14:paraId="3C023C69" w14:textId="77777777" w:rsidR="00E72694" w:rsidRDefault="00000000">
            <w:pPr>
              <w:pStyle w:val="TableParagraph"/>
              <w:ind w:left="50"/>
            </w:pPr>
            <w:r>
              <w:rPr>
                <w:spacing w:val="-5"/>
              </w:rPr>
              <w:t>1.</w:t>
            </w:r>
          </w:p>
        </w:tc>
      </w:tr>
      <w:tr w:rsidR="00E72694" w14:paraId="08164748" w14:textId="77777777">
        <w:trPr>
          <w:trHeight w:val="1058"/>
        </w:trPr>
        <w:tc>
          <w:tcPr>
            <w:tcW w:w="9798" w:type="dxa"/>
          </w:tcPr>
          <w:p w14:paraId="394FE2C6" w14:textId="77777777" w:rsidR="00E72694" w:rsidRDefault="00000000">
            <w:pPr>
              <w:pStyle w:val="TableParagraph"/>
              <w:spacing w:line="20" w:lineRule="exact"/>
              <w:ind w:left="477"/>
              <w:rPr>
                <w:sz w:val="2"/>
              </w:rPr>
            </w:pPr>
            <w:r>
              <w:rPr>
                <w:noProof/>
                <w:sz w:val="2"/>
              </w:rPr>
              <mc:AlternateContent>
                <mc:Choice Requires="wpg">
                  <w:drawing>
                    <wp:inline distT="0" distB="0" distL="0" distR="0" wp14:anchorId="55DDB697" wp14:editId="35B2B2C5">
                      <wp:extent cx="2880995" cy="635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995" cy="6350"/>
                                <a:chOff x="0" y="0"/>
                                <a:chExt cx="2880995" cy="6350"/>
                              </a:xfrm>
                            </wpg:grpSpPr>
                            <wps:wsp>
                              <wps:cNvPr id="47" name="Graphic 47"/>
                              <wps:cNvSpPr/>
                              <wps:spPr>
                                <a:xfrm>
                                  <a:off x="0" y="0"/>
                                  <a:ext cx="2880995" cy="6350"/>
                                </a:xfrm>
                                <a:custGeom>
                                  <a:avLst/>
                                  <a:gdLst/>
                                  <a:ahLst/>
                                  <a:cxnLst/>
                                  <a:rect l="l" t="t" r="r" b="b"/>
                                  <a:pathLst>
                                    <a:path w="2880995" h="6350">
                                      <a:moveTo>
                                        <a:pt x="2880614" y="0"/>
                                      </a:moveTo>
                                      <a:lnTo>
                                        <a:pt x="0" y="0"/>
                                      </a:lnTo>
                                      <a:lnTo>
                                        <a:pt x="0" y="6095"/>
                                      </a:lnTo>
                                      <a:lnTo>
                                        <a:pt x="2880614" y="6095"/>
                                      </a:lnTo>
                                      <a:lnTo>
                                        <a:pt x="288061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5F510B" id="Group 46" o:spid="_x0000_s1026" style="width:226.85pt;height:.5pt;mso-position-horizontal-relative:char;mso-position-vertical-relative:line" coordsize="2880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">
                      <v:shape id="Graphic 47" o:spid="_x0000_s1027" style="position:absolute;width:28809;height:63;visibility:visible;mso-wrap-style:square;v-text-anchor:top" coordsize="28809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" path="m2880614,l,,,6095r2880614,l2880614,xe" fillcolor="black" stroked="f">
                        <v:path arrowok="t"/>
                      </v:shape>
                      <w10:anchorlock/>
                    </v:group>
                  </w:pict>
                </mc:Fallback>
              </mc:AlternateContent>
            </w:r>
          </w:p>
          <w:p w14:paraId="48BB95BA" w14:textId="77777777" w:rsidR="00E72694" w:rsidRDefault="00E72694">
            <w:pPr>
              <w:pStyle w:val="TableParagraph"/>
            </w:pPr>
          </w:p>
          <w:p w14:paraId="5F6BEB91" w14:textId="77777777" w:rsidR="00E72694" w:rsidRDefault="00E72694">
            <w:pPr>
              <w:pStyle w:val="TableParagraph"/>
              <w:spacing w:before="177"/>
            </w:pPr>
          </w:p>
          <w:p w14:paraId="4A390233" w14:textId="77777777" w:rsidR="00E72694" w:rsidRDefault="00000000">
            <w:pPr>
              <w:pStyle w:val="TableParagraph"/>
              <w:ind w:left="50"/>
            </w:pPr>
            <w:r>
              <w:rPr>
                <w:spacing w:val="-5"/>
              </w:rPr>
              <w:t>2.</w:t>
            </w:r>
          </w:p>
        </w:tc>
      </w:tr>
    </w:tbl>
    <w:p w14:paraId="59B94615" w14:textId="77777777" w:rsidR="00E72694" w:rsidRDefault="00E72694">
      <w:pPr>
        <w:sectPr w:rsidR="00E72694">
          <w:pgSz w:w="11910" w:h="16840"/>
          <w:pgMar w:top="920" w:right="480" w:bottom="2500" w:left="1160" w:header="715" w:footer="2237" w:gutter="0"/>
          <w:cols w:space="720"/>
        </w:sectPr>
      </w:pPr>
    </w:p>
    <w:p w14:paraId="33C284EC" w14:textId="77777777" w:rsidR="00E72694" w:rsidRDefault="00E72694">
      <w:pPr>
        <w:pStyle w:val="BodyText"/>
      </w:pPr>
    </w:p>
    <w:p w14:paraId="48721DC9" w14:textId="77777777" w:rsidR="00E72694" w:rsidRDefault="00E72694">
      <w:pPr>
        <w:pStyle w:val="BodyText"/>
      </w:pPr>
    </w:p>
    <w:p w14:paraId="5CED8FDE" w14:textId="77777777" w:rsidR="00E72694" w:rsidRDefault="00E72694">
      <w:pPr>
        <w:pStyle w:val="BodyText"/>
        <w:spacing w:before="194"/>
      </w:pPr>
    </w:p>
    <w:p w14:paraId="20B52E69" w14:textId="77777777" w:rsidR="00E72694" w:rsidRDefault="00000000">
      <w:pPr>
        <w:ind w:right="1192"/>
        <w:jc w:val="right"/>
        <w:rPr>
          <w:rFonts w:ascii="Arial"/>
          <w:b/>
        </w:rPr>
      </w:pPr>
      <w:r>
        <w:rPr>
          <w:rFonts w:ascii="Arial"/>
          <w:b/>
        </w:rPr>
        <w:t>MBD</w:t>
      </w:r>
      <w:r>
        <w:rPr>
          <w:rFonts w:ascii="Arial"/>
          <w:b/>
          <w:spacing w:val="-2"/>
        </w:rPr>
        <w:t xml:space="preserve"> </w:t>
      </w:r>
      <w:r>
        <w:rPr>
          <w:rFonts w:ascii="Arial"/>
          <w:b/>
          <w:spacing w:val="-5"/>
        </w:rPr>
        <w:t>3.1</w:t>
      </w:r>
    </w:p>
    <w:p w14:paraId="61C24829" w14:textId="77777777" w:rsidR="00E72694" w:rsidRDefault="00E72694">
      <w:pPr>
        <w:pStyle w:val="BodyText"/>
        <w:spacing w:before="66"/>
        <w:rPr>
          <w:rFonts w:ascii="Arial"/>
          <w:b/>
          <w:sz w:val="24"/>
        </w:rPr>
      </w:pPr>
    </w:p>
    <w:p w14:paraId="75573AD0" w14:textId="77777777" w:rsidR="00E72694" w:rsidRDefault="00000000">
      <w:pPr>
        <w:pStyle w:val="Heading3"/>
        <w:spacing w:line="235" w:lineRule="auto"/>
        <w:ind w:left="4255" w:right="1540" w:hanging="1268"/>
        <w:jc w:val="left"/>
      </w:pPr>
      <w:r>
        <w:t>PRICING</w:t>
      </w:r>
      <w:r>
        <w:rPr>
          <w:spacing w:val="-8"/>
        </w:rPr>
        <w:t xml:space="preserve"> </w:t>
      </w:r>
      <w:r>
        <w:t>SCHEDULE</w:t>
      </w:r>
      <w:r>
        <w:rPr>
          <w:spacing w:val="-9"/>
        </w:rPr>
        <w:t xml:space="preserve"> </w:t>
      </w:r>
      <w:r>
        <w:t>–</w:t>
      </w:r>
      <w:r>
        <w:rPr>
          <w:spacing w:val="-7"/>
        </w:rPr>
        <w:t xml:space="preserve"> </w:t>
      </w:r>
      <w:r>
        <w:t>FIRM</w:t>
      </w:r>
      <w:r>
        <w:rPr>
          <w:spacing w:val="-9"/>
        </w:rPr>
        <w:t xml:space="preserve"> </w:t>
      </w:r>
      <w:r>
        <w:t xml:space="preserve">PRICES </w:t>
      </w:r>
      <w:r>
        <w:rPr>
          <w:spacing w:val="-2"/>
        </w:rPr>
        <w:t>(PURCHASES)</w:t>
      </w:r>
    </w:p>
    <w:p w14:paraId="2E782950" w14:textId="77777777" w:rsidR="00E72694" w:rsidRDefault="00E72694">
      <w:pPr>
        <w:pStyle w:val="BodyText"/>
        <w:spacing w:before="21"/>
        <w:rPr>
          <w:rFonts w:ascii="Arial"/>
          <w:b/>
          <w:sz w:val="24"/>
        </w:rPr>
      </w:pPr>
    </w:p>
    <w:p w14:paraId="52D59D54" w14:textId="77777777" w:rsidR="00E72694" w:rsidRDefault="00000000">
      <w:pPr>
        <w:pStyle w:val="Heading5"/>
        <w:tabs>
          <w:tab w:val="left" w:pos="1360"/>
        </w:tabs>
        <w:spacing w:line="259" w:lineRule="auto"/>
        <w:ind w:left="1360" w:right="366" w:hanging="1080"/>
      </w:pPr>
      <w:r>
        <w:rPr>
          <w:spacing w:val="-2"/>
        </w:rPr>
        <w:t>NOTE:</w:t>
      </w:r>
      <w:r>
        <w:tab/>
        <w:t>ONLY</w:t>
      </w:r>
      <w:r>
        <w:rPr>
          <w:spacing w:val="-16"/>
        </w:rPr>
        <w:t xml:space="preserve"> </w:t>
      </w:r>
      <w:r>
        <w:t>FIRM</w:t>
      </w:r>
      <w:r>
        <w:rPr>
          <w:spacing w:val="-15"/>
        </w:rPr>
        <w:t xml:space="preserve"> </w:t>
      </w:r>
      <w:r>
        <w:t>PRICES</w:t>
      </w:r>
      <w:r>
        <w:rPr>
          <w:spacing w:val="-15"/>
        </w:rPr>
        <w:t xml:space="preserve"> </w:t>
      </w:r>
      <w:r>
        <w:t>WILL</w:t>
      </w:r>
      <w:r>
        <w:rPr>
          <w:spacing w:val="-16"/>
        </w:rPr>
        <w:t xml:space="preserve"> </w:t>
      </w:r>
      <w:r>
        <w:t>BE</w:t>
      </w:r>
      <w:r>
        <w:rPr>
          <w:spacing w:val="-17"/>
        </w:rPr>
        <w:t xml:space="preserve"> </w:t>
      </w:r>
      <w:r>
        <w:t>ACCEPTED.</w:t>
      </w:r>
      <w:r>
        <w:rPr>
          <w:spacing w:val="-15"/>
        </w:rPr>
        <w:t xml:space="preserve"> </w:t>
      </w:r>
      <w:r>
        <w:t>NON-FIRM</w:t>
      </w:r>
      <w:r>
        <w:rPr>
          <w:spacing w:val="-16"/>
        </w:rPr>
        <w:t xml:space="preserve"> </w:t>
      </w:r>
      <w:r>
        <w:t>PRICES</w:t>
      </w:r>
      <w:r>
        <w:rPr>
          <w:spacing w:val="-15"/>
        </w:rPr>
        <w:t xml:space="preserve"> </w:t>
      </w:r>
      <w:r>
        <w:t>(INCLUDING</w:t>
      </w:r>
      <w:r>
        <w:rPr>
          <w:spacing w:val="-15"/>
        </w:rPr>
        <w:t xml:space="preserve"> </w:t>
      </w:r>
      <w:r>
        <w:t>PRICES SUBJECT TO RATES OF EXCHANGE VARIATIONS) WILL NOT BE CONSIDERED</w:t>
      </w:r>
    </w:p>
    <w:p w14:paraId="6801935A" w14:textId="77777777" w:rsidR="00E72694" w:rsidRDefault="00E72694">
      <w:pPr>
        <w:pStyle w:val="BodyText"/>
        <w:spacing w:before="180"/>
        <w:rPr>
          <w:rFonts w:ascii="Arial"/>
          <w:b/>
        </w:rPr>
      </w:pPr>
    </w:p>
    <w:p w14:paraId="1F7EDCDB" w14:textId="77777777" w:rsidR="00E72694" w:rsidRDefault="00000000">
      <w:pPr>
        <w:pStyle w:val="BodyText"/>
        <w:spacing w:line="259" w:lineRule="auto"/>
        <w:ind w:left="640" w:right="423"/>
      </w:pPr>
      <w:r>
        <w:t>IN CASES WHERE DIFFERENT DELIVERY POINTS INFLUENCE THE PRICING, A SEPARATE</w:t>
      </w:r>
      <w:r>
        <w:rPr>
          <w:spacing w:val="-5"/>
        </w:rPr>
        <w:t xml:space="preserve"> </w:t>
      </w:r>
      <w:r>
        <w:t>PRICING</w:t>
      </w:r>
      <w:r>
        <w:rPr>
          <w:spacing w:val="-2"/>
        </w:rPr>
        <w:t xml:space="preserve"> </w:t>
      </w:r>
      <w:r>
        <w:t>SCHEDULE</w:t>
      </w:r>
      <w:r>
        <w:rPr>
          <w:spacing w:val="-5"/>
        </w:rPr>
        <w:t xml:space="preserve"> </w:t>
      </w:r>
      <w:r>
        <w:t>MUST</w:t>
      </w:r>
      <w:r>
        <w:rPr>
          <w:spacing w:val="-4"/>
        </w:rPr>
        <w:t xml:space="preserve"> </w:t>
      </w:r>
      <w:r>
        <w:t>BE</w:t>
      </w:r>
      <w:r>
        <w:rPr>
          <w:spacing w:val="-5"/>
        </w:rPr>
        <w:t xml:space="preserve"> </w:t>
      </w:r>
      <w:r>
        <w:t>SUBMITTED</w:t>
      </w:r>
      <w:r>
        <w:rPr>
          <w:spacing w:val="-4"/>
        </w:rPr>
        <w:t xml:space="preserve"> </w:t>
      </w:r>
      <w:r>
        <w:t>FOR</w:t>
      </w:r>
      <w:r>
        <w:rPr>
          <w:spacing w:val="-4"/>
        </w:rPr>
        <w:t xml:space="preserve"> </w:t>
      </w:r>
      <w:r>
        <w:t>EACH</w:t>
      </w:r>
      <w:r>
        <w:rPr>
          <w:spacing w:val="-7"/>
        </w:rPr>
        <w:t xml:space="preserve"> </w:t>
      </w:r>
      <w:r>
        <w:t>DELIVERY</w:t>
      </w:r>
      <w:r>
        <w:rPr>
          <w:spacing w:val="-4"/>
        </w:rPr>
        <w:t xml:space="preserve"> </w:t>
      </w:r>
      <w:r>
        <w:t>POINT</w:t>
      </w:r>
    </w:p>
    <w:p w14:paraId="60EB8C62" w14:textId="77777777" w:rsidR="00E72694" w:rsidRDefault="00000000">
      <w:pPr>
        <w:pStyle w:val="BodyText"/>
        <w:spacing w:before="2"/>
        <w:rPr>
          <w:sz w:val="8"/>
        </w:rPr>
      </w:pPr>
      <w:r>
        <w:rPr>
          <w:noProof/>
        </w:rPr>
        <mc:AlternateContent>
          <mc:Choice Requires="wpg">
            <w:drawing>
              <wp:anchor distT="0" distB="0" distL="0" distR="0" simplePos="0" relativeHeight="487600640" behindDoc="1" locked="0" layoutInCell="1" allowOverlap="1" wp14:anchorId="23810955" wp14:editId="284FCC96">
                <wp:simplePos x="0" y="0"/>
                <wp:positionH relativeFrom="page">
                  <wp:posOffset>847648</wp:posOffset>
                </wp:positionH>
                <wp:positionV relativeFrom="paragraph">
                  <wp:posOffset>75166</wp:posOffset>
                </wp:positionV>
                <wp:extent cx="5978525" cy="983615"/>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983615"/>
                          <a:chOff x="0" y="0"/>
                          <a:chExt cx="5978525" cy="983615"/>
                        </a:xfrm>
                      </wpg:grpSpPr>
                      <wps:wsp>
                        <wps:cNvPr id="49" name="Graphic 49"/>
                        <wps:cNvSpPr/>
                        <wps:spPr>
                          <a:xfrm>
                            <a:off x="0" y="0"/>
                            <a:ext cx="5978525" cy="983615"/>
                          </a:xfrm>
                          <a:custGeom>
                            <a:avLst/>
                            <a:gdLst/>
                            <a:ahLst/>
                            <a:cxnLst/>
                            <a:rect l="l" t="t" r="r" b="b"/>
                            <a:pathLst>
                              <a:path w="5978525" h="983615">
                                <a:moveTo>
                                  <a:pt x="5971921" y="977277"/>
                                </a:moveTo>
                                <a:lnTo>
                                  <a:pt x="6096" y="977277"/>
                                </a:lnTo>
                                <a:lnTo>
                                  <a:pt x="6096" y="6184"/>
                                </a:lnTo>
                                <a:lnTo>
                                  <a:pt x="0" y="6184"/>
                                </a:lnTo>
                                <a:lnTo>
                                  <a:pt x="0" y="977277"/>
                                </a:lnTo>
                                <a:lnTo>
                                  <a:pt x="0" y="983361"/>
                                </a:lnTo>
                                <a:lnTo>
                                  <a:pt x="6096" y="983361"/>
                                </a:lnTo>
                                <a:lnTo>
                                  <a:pt x="5971921" y="983361"/>
                                </a:lnTo>
                                <a:lnTo>
                                  <a:pt x="5971921" y="977277"/>
                                </a:lnTo>
                                <a:close/>
                              </a:path>
                              <a:path w="5978525" h="983615">
                                <a:moveTo>
                                  <a:pt x="5971921" y="0"/>
                                </a:moveTo>
                                <a:lnTo>
                                  <a:pt x="6096" y="0"/>
                                </a:lnTo>
                                <a:lnTo>
                                  <a:pt x="0" y="0"/>
                                </a:lnTo>
                                <a:lnTo>
                                  <a:pt x="0" y="6096"/>
                                </a:lnTo>
                                <a:lnTo>
                                  <a:pt x="6096" y="6096"/>
                                </a:lnTo>
                                <a:lnTo>
                                  <a:pt x="5971921" y="6096"/>
                                </a:lnTo>
                                <a:lnTo>
                                  <a:pt x="5971921" y="0"/>
                                </a:lnTo>
                                <a:close/>
                              </a:path>
                              <a:path w="5978525" h="983615">
                                <a:moveTo>
                                  <a:pt x="5978080" y="6184"/>
                                </a:moveTo>
                                <a:lnTo>
                                  <a:pt x="5971997" y="6184"/>
                                </a:lnTo>
                                <a:lnTo>
                                  <a:pt x="5971997" y="977277"/>
                                </a:lnTo>
                                <a:lnTo>
                                  <a:pt x="5971997" y="983361"/>
                                </a:lnTo>
                                <a:lnTo>
                                  <a:pt x="5978080" y="983361"/>
                                </a:lnTo>
                                <a:lnTo>
                                  <a:pt x="5978080" y="977277"/>
                                </a:lnTo>
                                <a:lnTo>
                                  <a:pt x="5978080" y="6184"/>
                                </a:lnTo>
                                <a:close/>
                              </a:path>
                              <a:path w="5978525" h="983615">
                                <a:moveTo>
                                  <a:pt x="5978080" y="0"/>
                                </a:moveTo>
                                <a:lnTo>
                                  <a:pt x="5971997" y="0"/>
                                </a:lnTo>
                                <a:lnTo>
                                  <a:pt x="5971997" y="6096"/>
                                </a:lnTo>
                                <a:lnTo>
                                  <a:pt x="5978080" y="6096"/>
                                </a:lnTo>
                                <a:lnTo>
                                  <a:pt x="5978080" y="0"/>
                                </a:lnTo>
                                <a:close/>
                              </a:path>
                            </a:pathLst>
                          </a:custGeom>
                          <a:solidFill>
                            <a:srgbClr val="000000"/>
                          </a:solidFill>
                        </wps:spPr>
                        <wps:bodyPr wrap="square" lIns="0" tIns="0" rIns="0" bIns="0" rtlCol="0">
                          <a:prstTxWarp prst="textNoShape">
                            <a:avLst/>
                          </a:prstTxWarp>
                          <a:noAutofit/>
                        </wps:bodyPr>
                      </wps:wsp>
                      <wps:wsp>
                        <wps:cNvPr id="50" name="Textbox 50"/>
                        <wps:cNvSpPr txBox="1"/>
                        <wps:spPr>
                          <a:xfrm>
                            <a:off x="71627" y="284934"/>
                            <a:ext cx="5503545" cy="156845"/>
                          </a:xfrm>
                          <a:prstGeom prst="rect">
                            <a:avLst/>
                          </a:prstGeom>
                        </wps:spPr>
                        <wps:txbx>
                          <w:txbxContent>
                            <w:p w14:paraId="67163C10" w14:textId="77777777" w:rsidR="00E72694" w:rsidRDefault="00000000">
                              <w:pPr>
                                <w:tabs>
                                  <w:tab w:val="left" w:pos="5760"/>
                                </w:tabs>
                                <w:spacing w:line="247" w:lineRule="exact"/>
                              </w:pPr>
                              <w:r>
                                <w:t>Name</w:t>
                              </w:r>
                              <w:r>
                                <w:rPr>
                                  <w:spacing w:val="-5"/>
                                </w:rPr>
                                <w:t xml:space="preserve"> </w:t>
                              </w:r>
                              <w:r>
                                <w:t>of</w:t>
                              </w:r>
                              <w:r>
                                <w:rPr>
                                  <w:spacing w:val="-1"/>
                                </w:rPr>
                                <w:t xml:space="preserve"> </w:t>
                              </w:r>
                              <w:r>
                                <w:rPr>
                                  <w:spacing w:val="-2"/>
                                </w:rPr>
                                <w:t>Bidder…………………………………………</w:t>
                              </w:r>
                              <w:proofErr w:type="gramStart"/>
                              <w:r>
                                <w:rPr>
                                  <w:spacing w:val="-2"/>
                                </w:rPr>
                                <w:t>…..</w:t>
                              </w:r>
                              <w:proofErr w:type="gramEnd"/>
                              <w:r>
                                <w:tab/>
                                <w:t>Bid</w:t>
                              </w:r>
                              <w:r>
                                <w:rPr>
                                  <w:spacing w:val="-5"/>
                                </w:rPr>
                                <w:t xml:space="preserve"> </w:t>
                              </w:r>
                              <w:r>
                                <w:rPr>
                                  <w:spacing w:val="-2"/>
                                </w:rPr>
                                <w:t>Number…………………...</w:t>
                              </w:r>
                            </w:p>
                          </w:txbxContent>
                        </wps:txbx>
                        <wps:bodyPr wrap="square" lIns="0" tIns="0" rIns="0" bIns="0" rtlCol="0">
                          <a:noAutofit/>
                        </wps:bodyPr>
                      </wps:wsp>
                      <wps:wsp>
                        <wps:cNvPr id="51" name="Textbox 51"/>
                        <wps:cNvSpPr txBox="1"/>
                        <wps:spPr>
                          <a:xfrm>
                            <a:off x="71627" y="707082"/>
                            <a:ext cx="1924685" cy="156845"/>
                          </a:xfrm>
                          <a:prstGeom prst="rect">
                            <a:avLst/>
                          </a:prstGeom>
                        </wps:spPr>
                        <wps:txbx>
                          <w:txbxContent>
                            <w:p w14:paraId="542C3BEC" w14:textId="77777777" w:rsidR="00E72694" w:rsidRDefault="00000000">
                              <w:pPr>
                                <w:spacing w:line="247" w:lineRule="exact"/>
                              </w:pPr>
                              <w:r>
                                <w:t>Closing</w:t>
                              </w:r>
                              <w:r>
                                <w:rPr>
                                  <w:spacing w:val="-6"/>
                                </w:rPr>
                                <w:t xml:space="preserve"> </w:t>
                              </w:r>
                              <w:r>
                                <w:t>Time</w:t>
                              </w:r>
                              <w:r>
                                <w:rPr>
                                  <w:spacing w:val="-6"/>
                                </w:rPr>
                                <w:t xml:space="preserve"> </w:t>
                              </w:r>
                              <w:r>
                                <w:t>…………….</w:t>
                              </w:r>
                              <w:r>
                                <w:rPr>
                                  <w:spacing w:val="-3"/>
                                </w:rPr>
                                <w:t xml:space="preserve"> </w:t>
                              </w:r>
                              <w:r>
                                <w:rPr>
                                  <w:spacing w:val="-5"/>
                                </w:rPr>
                                <w:t>……</w:t>
                              </w:r>
                            </w:p>
                          </w:txbxContent>
                        </wps:txbx>
                        <wps:bodyPr wrap="square" lIns="0" tIns="0" rIns="0" bIns="0" rtlCol="0">
                          <a:noAutofit/>
                        </wps:bodyPr>
                      </wps:wsp>
                      <wps:wsp>
                        <wps:cNvPr id="52" name="Textbox 52"/>
                        <wps:cNvSpPr txBox="1"/>
                        <wps:spPr>
                          <a:xfrm>
                            <a:off x="3769436" y="707082"/>
                            <a:ext cx="1844675" cy="156845"/>
                          </a:xfrm>
                          <a:prstGeom prst="rect">
                            <a:avLst/>
                          </a:prstGeom>
                        </wps:spPr>
                        <wps:txbx>
                          <w:txbxContent>
                            <w:p w14:paraId="685658D9" w14:textId="77777777" w:rsidR="00E72694" w:rsidRDefault="00000000">
                              <w:pPr>
                                <w:spacing w:line="247" w:lineRule="exact"/>
                              </w:pPr>
                              <w:r>
                                <w:t>Closing</w:t>
                              </w:r>
                              <w:r>
                                <w:rPr>
                                  <w:spacing w:val="-4"/>
                                </w:rPr>
                                <w:t xml:space="preserve"> </w:t>
                              </w:r>
                              <w:r>
                                <w:t>Date</w:t>
                              </w:r>
                              <w:r>
                                <w:rPr>
                                  <w:spacing w:val="79"/>
                                  <w:w w:val="150"/>
                                </w:rPr>
                                <w:t xml:space="preserve"> </w:t>
                              </w:r>
                              <w:r>
                                <w:rPr>
                                  <w:spacing w:val="-2"/>
                                </w:rPr>
                                <w:t>……………</w:t>
                              </w:r>
                              <w:proofErr w:type="gramStart"/>
                              <w:r>
                                <w:rPr>
                                  <w:spacing w:val="-2"/>
                                </w:rPr>
                                <w:t>…..</w:t>
                              </w:r>
                              <w:proofErr w:type="gramEnd"/>
                            </w:p>
                          </w:txbxContent>
                        </wps:txbx>
                        <wps:bodyPr wrap="square" lIns="0" tIns="0" rIns="0" bIns="0" rtlCol="0">
                          <a:noAutofit/>
                        </wps:bodyPr>
                      </wps:wsp>
                    </wpg:wgp>
                  </a:graphicData>
                </a:graphic>
              </wp:anchor>
            </w:drawing>
          </mc:Choice>
          <mc:Fallback>
            <w:pict>
              <v:group w14:anchorId="23810955" id="Group 48" o:spid="_x0000_s1042" style="position:absolute;margin-left:66.75pt;margin-top:5.9pt;width:470.75pt;height:77.45pt;z-index:-15715840;mso-wrap-distance-left:0;mso-wrap-distance-right:0;mso-position-horizontal-relative:page;mso-position-vertical-relative:text" coordsize="59785,9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">
                <v:shape id="Graphic 49" o:spid="_x0000_s1043" style="position:absolute;width:59785;height:9836;visibility:visible;mso-wrap-style:square;v-text-anchor:top" coordsize="5978525,98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" path="m5971921,977277r-5965825,l6096,6184,,6184,,977277r,6084l6096,983361r5965825,l5971921,977277xem5971921,l6096,,,,,6096r6096,l5971921,6096r,-6096xem5978080,6184r-6083,l5971997,977277r,6084l5978080,983361r,-6084l5978080,6184xem5978080,r-6083,l5971997,6096r6083,l5978080,xe" fillcolor="black" stroked="f">
                  <v:path arrowok="t"/>
                </v:shape>
                <v:shape id="Textbox 50" o:spid="_x0000_s1044" type="#_x0000_t202" style="position:absolute;left:716;top:2849;width:55035;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67163C10" w14:textId="77777777" w:rsidR="00E72694" w:rsidRDefault="00000000">
                        <w:pPr>
                          <w:tabs>
                            <w:tab w:val="left" w:pos="5760"/>
                          </w:tabs>
                          <w:spacing w:line="247" w:lineRule="exact"/>
                        </w:pPr>
                        <w:r>
                          <w:t>Name</w:t>
                        </w:r>
                        <w:r>
                          <w:rPr>
                            <w:spacing w:val="-5"/>
                          </w:rPr>
                          <w:t xml:space="preserve"> </w:t>
                        </w:r>
                        <w:r>
                          <w:t>of</w:t>
                        </w:r>
                        <w:r>
                          <w:rPr>
                            <w:spacing w:val="-1"/>
                          </w:rPr>
                          <w:t xml:space="preserve"> </w:t>
                        </w:r>
                        <w:r>
                          <w:rPr>
                            <w:spacing w:val="-2"/>
                          </w:rPr>
                          <w:t>Bidder…………………………………………</w:t>
                        </w:r>
                        <w:proofErr w:type="gramStart"/>
                        <w:r>
                          <w:rPr>
                            <w:spacing w:val="-2"/>
                          </w:rPr>
                          <w:t>…..</w:t>
                        </w:r>
                        <w:proofErr w:type="gramEnd"/>
                        <w:r>
                          <w:tab/>
                          <w:t>Bid</w:t>
                        </w:r>
                        <w:r>
                          <w:rPr>
                            <w:spacing w:val="-5"/>
                          </w:rPr>
                          <w:t xml:space="preserve"> </w:t>
                        </w:r>
                        <w:r>
                          <w:rPr>
                            <w:spacing w:val="-2"/>
                          </w:rPr>
                          <w:t>Number…………………...</w:t>
                        </w:r>
                      </w:p>
                    </w:txbxContent>
                  </v:textbox>
                </v:shape>
                <v:shape id="Textbox 51" o:spid="_x0000_s1045" type="#_x0000_t202" style="position:absolute;left:716;top:7070;width:19247;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42C3BEC" w14:textId="77777777" w:rsidR="00E72694" w:rsidRDefault="00000000">
                        <w:pPr>
                          <w:spacing w:line="247" w:lineRule="exact"/>
                        </w:pPr>
                        <w:r>
                          <w:t>Closing</w:t>
                        </w:r>
                        <w:r>
                          <w:rPr>
                            <w:spacing w:val="-6"/>
                          </w:rPr>
                          <w:t xml:space="preserve"> </w:t>
                        </w:r>
                        <w:r>
                          <w:t>Time</w:t>
                        </w:r>
                        <w:r>
                          <w:rPr>
                            <w:spacing w:val="-6"/>
                          </w:rPr>
                          <w:t xml:space="preserve"> </w:t>
                        </w:r>
                        <w:r>
                          <w:t>…………….</w:t>
                        </w:r>
                        <w:r>
                          <w:rPr>
                            <w:spacing w:val="-3"/>
                          </w:rPr>
                          <w:t xml:space="preserve"> </w:t>
                        </w:r>
                        <w:r>
                          <w:rPr>
                            <w:spacing w:val="-5"/>
                          </w:rPr>
                          <w:t>……</w:t>
                        </w:r>
                      </w:p>
                    </w:txbxContent>
                  </v:textbox>
                </v:shape>
                <v:shape id="Textbox 52" o:spid="_x0000_s1046" type="#_x0000_t202" style="position:absolute;left:37694;top:7070;width:18447;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85658D9" w14:textId="77777777" w:rsidR="00E72694" w:rsidRDefault="00000000">
                        <w:pPr>
                          <w:spacing w:line="247" w:lineRule="exact"/>
                        </w:pPr>
                        <w:r>
                          <w:t>Closing</w:t>
                        </w:r>
                        <w:r>
                          <w:rPr>
                            <w:spacing w:val="-4"/>
                          </w:rPr>
                          <w:t xml:space="preserve"> </w:t>
                        </w:r>
                        <w:r>
                          <w:t>Date</w:t>
                        </w:r>
                        <w:r>
                          <w:rPr>
                            <w:spacing w:val="79"/>
                            <w:w w:val="150"/>
                          </w:rPr>
                          <w:t xml:space="preserve"> </w:t>
                        </w:r>
                        <w:r>
                          <w:rPr>
                            <w:spacing w:val="-2"/>
                          </w:rPr>
                          <w:t>……………</w:t>
                        </w:r>
                        <w:proofErr w:type="gramStart"/>
                        <w:r>
                          <w:rPr>
                            <w:spacing w:val="-2"/>
                          </w:rPr>
                          <w:t>…..</w:t>
                        </w:r>
                        <w:proofErr w:type="gramEnd"/>
                      </w:p>
                    </w:txbxContent>
                  </v:textbox>
                </v:shape>
                <w10:wrap type="topAndBottom" anchorx="page"/>
              </v:group>
            </w:pict>
          </mc:Fallback>
        </mc:AlternateContent>
      </w:r>
    </w:p>
    <w:p w14:paraId="477568BD" w14:textId="77777777" w:rsidR="00E72694" w:rsidRDefault="00E72694">
      <w:pPr>
        <w:pStyle w:val="BodyText"/>
        <w:spacing w:before="183"/>
      </w:pPr>
    </w:p>
    <w:p w14:paraId="7E3FEC07" w14:textId="77777777" w:rsidR="00E72694" w:rsidRDefault="00000000">
      <w:pPr>
        <w:pStyle w:val="BodyText"/>
        <w:spacing w:before="1"/>
        <w:ind w:left="280"/>
      </w:pPr>
      <w:r>
        <w:t>OFFER</w:t>
      </w:r>
      <w:r>
        <w:rPr>
          <w:spacing w:val="-4"/>
        </w:rPr>
        <w:t xml:space="preserve"> </w:t>
      </w:r>
      <w:r>
        <w:t>TO</w:t>
      </w:r>
      <w:r>
        <w:rPr>
          <w:spacing w:val="-1"/>
        </w:rPr>
        <w:t xml:space="preserve"> </w:t>
      </w:r>
      <w:r>
        <w:t>BE</w:t>
      </w:r>
      <w:r>
        <w:rPr>
          <w:spacing w:val="-3"/>
        </w:rPr>
        <w:t xml:space="preserve"> </w:t>
      </w:r>
      <w:r>
        <w:t>VALID</w:t>
      </w:r>
      <w:r>
        <w:rPr>
          <w:spacing w:val="-3"/>
        </w:rPr>
        <w:t xml:space="preserve"> </w:t>
      </w:r>
      <w:r>
        <w:t>FOR</w:t>
      </w:r>
      <w:r>
        <w:rPr>
          <w:spacing w:val="-3"/>
        </w:rPr>
        <w:t xml:space="preserve"> </w:t>
      </w:r>
      <w:r>
        <w:t>90</w:t>
      </w:r>
      <w:r>
        <w:rPr>
          <w:spacing w:val="-5"/>
        </w:rPr>
        <w:t xml:space="preserve"> </w:t>
      </w:r>
      <w:r>
        <w:t>DAYS</w:t>
      </w:r>
      <w:r>
        <w:rPr>
          <w:spacing w:val="-3"/>
        </w:rPr>
        <w:t xml:space="preserve"> </w:t>
      </w:r>
      <w:r>
        <w:t>FROM</w:t>
      </w:r>
      <w:r>
        <w:rPr>
          <w:spacing w:val="-2"/>
        </w:rPr>
        <w:t xml:space="preserve"> </w:t>
      </w:r>
      <w:r>
        <w:t>THE</w:t>
      </w:r>
      <w:r>
        <w:rPr>
          <w:spacing w:val="-3"/>
        </w:rPr>
        <w:t xml:space="preserve"> </w:t>
      </w:r>
      <w:r>
        <w:t>CLOSING</w:t>
      </w:r>
      <w:r>
        <w:rPr>
          <w:spacing w:val="-1"/>
        </w:rPr>
        <w:t xml:space="preserve"> </w:t>
      </w:r>
      <w:r>
        <w:t>DATE</w:t>
      </w:r>
      <w:r>
        <w:rPr>
          <w:spacing w:val="-6"/>
        </w:rPr>
        <w:t xml:space="preserve"> </w:t>
      </w:r>
      <w:r>
        <w:t>OF</w:t>
      </w:r>
      <w:r>
        <w:rPr>
          <w:spacing w:val="-5"/>
        </w:rPr>
        <w:t xml:space="preserve"> </w:t>
      </w:r>
      <w:r>
        <w:t>BID:</w:t>
      </w:r>
      <w:r>
        <w:rPr>
          <w:spacing w:val="-1"/>
        </w:rPr>
        <w:t xml:space="preserve"> </w:t>
      </w:r>
      <w:r>
        <w:t>18</w:t>
      </w:r>
      <w:r>
        <w:rPr>
          <w:spacing w:val="-5"/>
        </w:rPr>
        <w:t xml:space="preserve"> </w:t>
      </w:r>
      <w:r>
        <w:t>September</w:t>
      </w:r>
      <w:r>
        <w:rPr>
          <w:spacing w:val="-2"/>
        </w:rPr>
        <w:t xml:space="preserve"> </w:t>
      </w:r>
      <w:r>
        <w:rPr>
          <w:spacing w:val="-4"/>
        </w:rPr>
        <w:t>2024</w:t>
      </w:r>
    </w:p>
    <w:p w14:paraId="754ED2C8" w14:textId="77777777" w:rsidR="00E72694" w:rsidRDefault="00000000">
      <w:pPr>
        <w:pStyle w:val="BodyText"/>
        <w:spacing w:before="9"/>
        <w:rPr>
          <w:sz w:val="16"/>
        </w:rPr>
      </w:pPr>
      <w:r>
        <w:rPr>
          <w:noProof/>
        </w:rPr>
        <mc:AlternateContent>
          <mc:Choice Requires="wps">
            <w:drawing>
              <wp:anchor distT="0" distB="0" distL="0" distR="0" simplePos="0" relativeHeight="487601152" behindDoc="1" locked="0" layoutInCell="1" allowOverlap="1" wp14:anchorId="18684DA4" wp14:editId="74775A6D">
                <wp:simplePos x="0" y="0"/>
                <wp:positionH relativeFrom="page">
                  <wp:posOffset>914704</wp:posOffset>
                </wp:positionH>
                <wp:positionV relativeFrom="paragraph">
                  <wp:posOffset>137800</wp:posOffset>
                </wp:positionV>
                <wp:extent cx="522224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22240" cy="1270"/>
                        </a:xfrm>
                        <a:custGeom>
                          <a:avLst/>
                          <a:gdLst/>
                          <a:ahLst/>
                          <a:cxnLst/>
                          <a:rect l="l" t="t" r="r" b="b"/>
                          <a:pathLst>
                            <a:path w="5222240">
                              <a:moveTo>
                                <a:pt x="0" y="0"/>
                              </a:moveTo>
                              <a:lnTo>
                                <a:pt x="5222095"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0A2126" id="Graphic 53" o:spid="_x0000_s1026" style="position:absolute;margin-left:1in;margin-top:10.85pt;width:411.2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22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" path="m,l5222095,e" filled="f" strokeweight=".22133mm">
                <v:path arrowok="t"/>
                <w10:wrap type="topAndBottom" anchorx="page"/>
              </v:shape>
            </w:pict>
          </mc:Fallback>
        </mc:AlternateContent>
      </w:r>
    </w:p>
    <w:p w14:paraId="6BF947CD" w14:textId="77777777" w:rsidR="00E72694" w:rsidRDefault="00000000">
      <w:pPr>
        <w:pStyle w:val="Heading3"/>
        <w:spacing w:before="181"/>
        <w:ind w:left="394" w:right="476"/>
      </w:pPr>
      <w:r>
        <w:t>MINIMUM</w:t>
      </w:r>
      <w:r>
        <w:rPr>
          <w:spacing w:val="-15"/>
        </w:rPr>
        <w:t xml:space="preserve"> </w:t>
      </w:r>
      <w:r>
        <w:rPr>
          <w:spacing w:val="-2"/>
        </w:rPr>
        <w:t>REQUIREMENTS:</w:t>
      </w:r>
    </w:p>
    <w:p w14:paraId="55447B22" w14:textId="77777777" w:rsidR="00E72694" w:rsidRDefault="00000000">
      <w:pPr>
        <w:pStyle w:val="BodyText"/>
        <w:spacing w:before="1"/>
        <w:rPr>
          <w:rFonts w:ascii="Arial"/>
          <w:b/>
          <w:sz w:val="17"/>
        </w:rPr>
      </w:pPr>
      <w:r>
        <w:rPr>
          <w:noProof/>
        </w:rPr>
        <mc:AlternateContent>
          <mc:Choice Requires="wps">
            <w:drawing>
              <wp:anchor distT="0" distB="0" distL="0" distR="0" simplePos="0" relativeHeight="487601664" behindDoc="1" locked="0" layoutInCell="1" allowOverlap="1" wp14:anchorId="21D4FD3D" wp14:editId="0303C789">
                <wp:simplePos x="0" y="0"/>
                <wp:positionH relativeFrom="page">
                  <wp:posOffset>896416</wp:posOffset>
                </wp:positionH>
                <wp:positionV relativeFrom="paragraph">
                  <wp:posOffset>140324</wp:posOffset>
                </wp:positionV>
                <wp:extent cx="6144260" cy="18415"/>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4260" cy="18415"/>
                        </a:xfrm>
                        <a:custGeom>
                          <a:avLst/>
                          <a:gdLst/>
                          <a:ahLst/>
                          <a:cxnLst/>
                          <a:rect l="l" t="t" r="r" b="b"/>
                          <a:pathLst>
                            <a:path w="6144260" h="18415">
                              <a:moveTo>
                                <a:pt x="6144133" y="0"/>
                              </a:moveTo>
                              <a:lnTo>
                                <a:pt x="0" y="0"/>
                              </a:lnTo>
                              <a:lnTo>
                                <a:pt x="0" y="18287"/>
                              </a:lnTo>
                              <a:lnTo>
                                <a:pt x="6144133" y="18287"/>
                              </a:lnTo>
                              <a:lnTo>
                                <a:pt x="61441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E96BA8" id="Graphic 54" o:spid="_x0000_s1026" style="position:absolute;margin-left:70.6pt;margin-top:11.05pt;width:483.8pt;height:1.45pt;z-index:-15714816;visibility:visible;mso-wrap-style:square;mso-wrap-distance-left:0;mso-wrap-distance-top:0;mso-wrap-distance-right:0;mso-wrap-distance-bottom:0;mso-position-horizontal:absolute;mso-position-horizontal-relative:page;mso-position-vertical:absolute;mso-position-vertical-relative:text;v-text-anchor:top" coordsize="61442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" path="m6144133,l,,,18287r6144133,l6144133,xe" fillcolor="black" stroked="f">
                <v:path arrowok="t"/>
                <w10:wrap type="topAndBottom" anchorx="page"/>
              </v:shape>
            </w:pict>
          </mc:Fallback>
        </mc:AlternateContent>
      </w:r>
    </w:p>
    <w:p w14:paraId="3F34A457" w14:textId="77777777" w:rsidR="00E72694" w:rsidRDefault="00E72694">
      <w:pPr>
        <w:pStyle w:val="BodyText"/>
        <w:spacing w:before="45"/>
        <w:rPr>
          <w:rFonts w:ascii="Arial"/>
          <w:b/>
          <w:sz w:val="24"/>
        </w:rPr>
      </w:pPr>
    </w:p>
    <w:p w14:paraId="6191610A" w14:textId="77777777" w:rsidR="00E72694" w:rsidRDefault="00000000">
      <w:pPr>
        <w:pStyle w:val="ListParagraph"/>
        <w:numPr>
          <w:ilvl w:val="0"/>
          <w:numId w:val="34"/>
        </w:numPr>
        <w:tabs>
          <w:tab w:val="left" w:pos="1180"/>
        </w:tabs>
        <w:spacing w:line="261" w:lineRule="auto"/>
        <w:ind w:right="376"/>
        <w:jc w:val="both"/>
        <w:rPr>
          <w:sz w:val="24"/>
        </w:rPr>
      </w:pPr>
      <w:r>
        <w:rPr>
          <w:sz w:val="24"/>
        </w:rPr>
        <w:t xml:space="preserve">An Original Tax Clearance Certificate issued by the South African Revenue </w:t>
      </w:r>
      <w:r>
        <w:rPr>
          <w:spacing w:val="-2"/>
          <w:sz w:val="24"/>
        </w:rPr>
        <w:t>Services</w:t>
      </w:r>
    </w:p>
    <w:p w14:paraId="2144A8C2" w14:textId="77777777" w:rsidR="00E72694" w:rsidRDefault="00000000">
      <w:pPr>
        <w:pStyle w:val="ListParagraph"/>
        <w:numPr>
          <w:ilvl w:val="0"/>
          <w:numId w:val="34"/>
        </w:numPr>
        <w:tabs>
          <w:tab w:val="left" w:pos="1180"/>
        </w:tabs>
        <w:spacing w:before="18" w:line="268" w:lineRule="auto"/>
        <w:ind w:right="374"/>
        <w:jc w:val="both"/>
        <w:rPr>
          <w:sz w:val="24"/>
        </w:rPr>
      </w:pPr>
      <w:r>
        <w:rPr>
          <w:sz w:val="24"/>
        </w:rPr>
        <w:t>Certificate of Authority of Joint Ventures/Close corporations/ Partnership/ Company/ Sole proprietor (Certified Copies of the Identity Documents in the Case of sole proprietor)</w:t>
      </w:r>
    </w:p>
    <w:p w14:paraId="620AD212" w14:textId="77777777" w:rsidR="00E72694" w:rsidRDefault="00000000">
      <w:pPr>
        <w:pStyle w:val="ListParagraph"/>
        <w:numPr>
          <w:ilvl w:val="0"/>
          <w:numId w:val="34"/>
        </w:numPr>
        <w:tabs>
          <w:tab w:val="left" w:pos="1180"/>
        </w:tabs>
        <w:spacing w:before="9" w:line="268" w:lineRule="auto"/>
        <w:ind w:right="364"/>
        <w:jc w:val="both"/>
        <w:rPr>
          <w:sz w:val="24"/>
        </w:rPr>
      </w:pPr>
      <w:r>
        <w:rPr>
          <w:sz w:val="24"/>
        </w:rPr>
        <w:t>Any</w:t>
      </w:r>
      <w:r>
        <w:rPr>
          <w:spacing w:val="-17"/>
          <w:sz w:val="24"/>
        </w:rPr>
        <w:t xml:space="preserve"> </w:t>
      </w:r>
      <w:r>
        <w:rPr>
          <w:sz w:val="24"/>
        </w:rPr>
        <w:t>municipal</w:t>
      </w:r>
      <w:r>
        <w:rPr>
          <w:spacing w:val="-17"/>
          <w:sz w:val="24"/>
        </w:rPr>
        <w:t xml:space="preserve"> </w:t>
      </w:r>
      <w:r>
        <w:rPr>
          <w:sz w:val="24"/>
        </w:rPr>
        <w:t>rates</w:t>
      </w:r>
      <w:r>
        <w:rPr>
          <w:spacing w:val="-16"/>
          <w:sz w:val="24"/>
        </w:rPr>
        <w:t xml:space="preserve"> </w:t>
      </w:r>
      <w:r>
        <w:rPr>
          <w:sz w:val="24"/>
        </w:rPr>
        <w:t>account</w:t>
      </w:r>
      <w:r>
        <w:rPr>
          <w:spacing w:val="-16"/>
          <w:sz w:val="24"/>
        </w:rPr>
        <w:t xml:space="preserve"> </w:t>
      </w:r>
      <w:r>
        <w:rPr>
          <w:sz w:val="24"/>
        </w:rPr>
        <w:t>should</w:t>
      </w:r>
      <w:r>
        <w:rPr>
          <w:spacing w:val="-16"/>
          <w:sz w:val="24"/>
        </w:rPr>
        <w:t xml:space="preserve"> </w:t>
      </w:r>
      <w:r>
        <w:rPr>
          <w:sz w:val="24"/>
        </w:rPr>
        <w:t>not</w:t>
      </w:r>
      <w:r>
        <w:rPr>
          <w:spacing w:val="-16"/>
          <w:sz w:val="24"/>
        </w:rPr>
        <w:t xml:space="preserve"> </w:t>
      </w:r>
      <w:r>
        <w:rPr>
          <w:sz w:val="24"/>
        </w:rPr>
        <w:t>be</w:t>
      </w:r>
      <w:r>
        <w:rPr>
          <w:spacing w:val="-15"/>
          <w:sz w:val="24"/>
        </w:rPr>
        <w:t xml:space="preserve"> </w:t>
      </w:r>
      <w:r>
        <w:rPr>
          <w:sz w:val="24"/>
        </w:rPr>
        <w:t>in</w:t>
      </w:r>
      <w:r>
        <w:rPr>
          <w:spacing w:val="-17"/>
          <w:sz w:val="24"/>
        </w:rPr>
        <w:t xml:space="preserve"> </w:t>
      </w:r>
      <w:r>
        <w:rPr>
          <w:sz w:val="24"/>
        </w:rPr>
        <w:t>arrears</w:t>
      </w:r>
      <w:r>
        <w:rPr>
          <w:spacing w:val="-15"/>
          <w:sz w:val="24"/>
        </w:rPr>
        <w:t xml:space="preserve"> </w:t>
      </w:r>
      <w:r>
        <w:rPr>
          <w:sz w:val="24"/>
        </w:rPr>
        <w:t>for</w:t>
      </w:r>
      <w:r>
        <w:rPr>
          <w:spacing w:val="-17"/>
          <w:sz w:val="24"/>
        </w:rPr>
        <w:t xml:space="preserve"> </w:t>
      </w:r>
      <w:r>
        <w:rPr>
          <w:sz w:val="24"/>
        </w:rPr>
        <w:t>more</w:t>
      </w:r>
      <w:r>
        <w:rPr>
          <w:spacing w:val="-16"/>
          <w:sz w:val="24"/>
        </w:rPr>
        <w:t xml:space="preserve"> </w:t>
      </w:r>
      <w:r>
        <w:rPr>
          <w:sz w:val="24"/>
        </w:rPr>
        <w:t>than</w:t>
      </w:r>
      <w:r>
        <w:rPr>
          <w:spacing w:val="-15"/>
          <w:sz w:val="24"/>
        </w:rPr>
        <w:t xml:space="preserve"> </w:t>
      </w:r>
      <w:r>
        <w:rPr>
          <w:sz w:val="24"/>
        </w:rPr>
        <w:t>90</w:t>
      </w:r>
      <w:r>
        <w:rPr>
          <w:spacing w:val="-13"/>
          <w:sz w:val="24"/>
        </w:rPr>
        <w:t xml:space="preserve"> </w:t>
      </w:r>
      <w:r>
        <w:rPr>
          <w:sz w:val="24"/>
        </w:rPr>
        <w:t>days</w:t>
      </w:r>
      <w:r>
        <w:rPr>
          <w:spacing w:val="-9"/>
          <w:sz w:val="24"/>
        </w:rPr>
        <w:t xml:space="preserve"> </w:t>
      </w:r>
      <w:r>
        <w:rPr>
          <w:sz w:val="24"/>
        </w:rPr>
        <w:t>or</w:t>
      </w:r>
      <w:r>
        <w:rPr>
          <w:spacing w:val="-15"/>
          <w:sz w:val="24"/>
        </w:rPr>
        <w:t xml:space="preserve"> </w:t>
      </w:r>
      <w:r>
        <w:rPr>
          <w:sz w:val="24"/>
        </w:rPr>
        <w:t>lease agreement in cases where address of the business is not through ownership, a copy of municipal account of the owner of the building must be attached as well.</w:t>
      </w:r>
    </w:p>
    <w:p w14:paraId="5429F433" w14:textId="77777777" w:rsidR="00E72694" w:rsidRDefault="00000000">
      <w:pPr>
        <w:pStyle w:val="ListParagraph"/>
        <w:numPr>
          <w:ilvl w:val="0"/>
          <w:numId w:val="34"/>
        </w:numPr>
        <w:tabs>
          <w:tab w:val="left" w:pos="1180"/>
        </w:tabs>
        <w:spacing w:before="9"/>
        <w:rPr>
          <w:sz w:val="24"/>
        </w:rPr>
      </w:pPr>
      <w:r>
        <w:rPr>
          <w:sz w:val="24"/>
        </w:rPr>
        <w:t>certified</w:t>
      </w:r>
      <w:r>
        <w:rPr>
          <w:spacing w:val="-2"/>
          <w:sz w:val="24"/>
        </w:rPr>
        <w:t xml:space="preserve"> </w:t>
      </w:r>
      <w:r>
        <w:rPr>
          <w:sz w:val="24"/>
        </w:rPr>
        <w:t>ID</w:t>
      </w:r>
      <w:r>
        <w:rPr>
          <w:spacing w:val="-2"/>
          <w:sz w:val="24"/>
        </w:rPr>
        <w:t xml:space="preserve"> </w:t>
      </w:r>
      <w:r>
        <w:rPr>
          <w:sz w:val="24"/>
        </w:rPr>
        <w:t>copies</w:t>
      </w:r>
      <w:r>
        <w:rPr>
          <w:spacing w:val="-4"/>
          <w:sz w:val="24"/>
        </w:rPr>
        <w:t xml:space="preserve"> </w:t>
      </w:r>
      <w:r>
        <w:rPr>
          <w:sz w:val="24"/>
        </w:rPr>
        <w:t>of</w:t>
      </w:r>
      <w:r>
        <w:rPr>
          <w:spacing w:val="-4"/>
          <w:sz w:val="24"/>
        </w:rPr>
        <w:t xml:space="preserve"> </w:t>
      </w:r>
      <w:r>
        <w:rPr>
          <w:sz w:val="24"/>
        </w:rPr>
        <w:t>board</w:t>
      </w:r>
      <w:r>
        <w:rPr>
          <w:spacing w:val="-2"/>
          <w:sz w:val="24"/>
        </w:rPr>
        <w:t xml:space="preserve"> </w:t>
      </w:r>
      <w:r>
        <w:rPr>
          <w:sz w:val="24"/>
        </w:rPr>
        <w:t>of</w:t>
      </w:r>
      <w:r>
        <w:rPr>
          <w:spacing w:val="-2"/>
          <w:sz w:val="24"/>
        </w:rPr>
        <w:t xml:space="preserve"> </w:t>
      </w:r>
      <w:r>
        <w:rPr>
          <w:sz w:val="24"/>
        </w:rPr>
        <w:t>directors</w:t>
      </w:r>
      <w:r>
        <w:rPr>
          <w:spacing w:val="-2"/>
          <w:sz w:val="24"/>
        </w:rPr>
        <w:t xml:space="preserve"> </w:t>
      </w:r>
      <w:r>
        <w:rPr>
          <w:sz w:val="24"/>
        </w:rPr>
        <w:t>or</w:t>
      </w:r>
      <w:r>
        <w:rPr>
          <w:spacing w:val="-5"/>
          <w:sz w:val="24"/>
        </w:rPr>
        <w:t xml:space="preserve"> </w:t>
      </w:r>
      <w:r>
        <w:rPr>
          <w:sz w:val="24"/>
        </w:rPr>
        <w:t>member</w:t>
      </w:r>
      <w:r>
        <w:rPr>
          <w:spacing w:val="-4"/>
          <w:sz w:val="24"/>
        </w:rPr>
        <w:t xml:space="preserve"> </w:t>
      </w:r>
      <w:r>
        <w:rPr>
          <w:sz w:val="24"/>
        </w:rPr>
        <w:t>of</w:t>
      </w:r>
      <w:r>
        <w:rPr>
          <w:spacing w:val="-2"/>
          <w:sz w:val="24"/>
        </w:rPr>
        <w:t xml:space="preserve"> company.</w:t>
      </w:r>
    </w:p>
    <w:p w14:paraId="688A2570" w14:textId="77777777" w:rsidR="00E72694" w:rsidRDefault="00000000">
      <w:pPr>
        <w:pStyle w:val="ListParagraph"/>
        <w:numPr>
          <w:ilvl w:val="0"/>
          <w:numId w:val="34"/>
        </w:numPr>
        <w:tabs>
          <w:tab w:val="left" w:pos="1180"/>
        </w:tabs>
        <w:spacing w:before="29"/>
        <w:rPr>
          <w:sz w:val="24"/>
        </w:rPr>
      </w:pPr>
      <w:r>
        <w:rPr>
          <w:sz w:val="24"/>
        </w:rPr>
        <w:t>Central</w:t>
      </w:r>
      <w:r>
        <w:rPr>
          <w:spacing w:val="-4"/>
          <w:sz w:val="24"/>
        </w:rPr>
        <w:t xml:space="preserve"> </w:t>
      </w:r>
      <w:r>
        <w:rPr>
          <w:sz w:val="24"/>
        </w:rPr>
        <w:t>supplier</w:t>
      </w:r>
      <w:r>
        <w:rPr>
          <w:spacing w:val="-3"/>
          <w:sz w:val="24"/>
        </w:rPr>
        <w:t xml:space="preserve"> </w:t>
      </w:r>
      <w:r>
        <w:rPr>
          <w:sz w:val="24"/>
        </w:rPr>
        <w:t>database</w:t>
      </w:r>
      <w:r>
        <w:rPr>
          <w:spacing w:val="-4"/>
          <w:sz w:val="24"/>
        </w:rPr>
        <w:t xml:space="preserve"> </w:t>
      </w:r>
      <w:r>
        <w:rPr>
          <w:sz w:val="24"/>
        </w:rPr>
        <w:t>(CSD)</w:t>
      </w:r>
      <w:r>
        <w:rPr>
          <w:spacing w:val="-5"/>
          <w:sz w:val="24"/>
        </w:rPr>
        <w:t xml:space="preserve"> </w:t>
      </w:r>
      <w:r>
        <w:rPr>
          <w:sz w:val="24"/>
        </w:rPr>
        <w:t>report</w:t>
      </w:r>
      <w:r>
        <w:rPr>
          <w:spacing w:val="-6"/>
          <w:sz w:val="24"/>
        </w:rPr>
        <w:t xml:space="preserve"> </w:t>
      </w:r>
      <w:r>
        <w:rPr>
          <w:sz w:val="24"/>
        </w:rPr>
        <w:t>must</w:t>
      </w:r>
      <w:r>
        <w:rPr>
          <w:spacing w:val="-5"/>
          <w:sz w:val="24"/>
        </w:rPr>
        <w:t xml:space="preserve"> </w:t>
      </w:r>
      <w:r>
        <w:rPr>
          <w:sz w:val="24"/>
        </w:rPr>
        <w:t>be</w:t>
      </w:r>
      <w:r>
        <w:rPr>
          <w:spacing w:val="-6"/>
          <w:sz w:val="24"/>
        </w:rPr>
        <w:t xml:space="preserve"> </w:t>
      </w:r>
      <w:r>
        <w:rPr>
          <w:spacing w:val="-2"/>
          <w:sz w:val="24"/>
        </w:rPr>
        <w:t>provided.</w:t>
      </w:r>
    </w:p>
    <w:p w14:paraId="16CB1C85" w14:textId="77777777" w:rsidR="00E72694" w:rsidRDefault="00000000">
      <w:pPr>
        <w:pStyle w:val="ListParagraph"/>
        <w:numPr>
          <w:ilvl w:val="0"/>
          <w:numId w:val="34"/>
        </w:numPr>
        <w:tabs>
          <w:tab w:val="left" w:pos="1180"/>
        </w:tabs>
        <w:spacing w:before="28"/>
        <w:rPr>
          <w:sz w:val="24"/>
        </w:rPr>
      </w:pPr>
      <w:r>
        <w:rPr>
          <w:sz w:val="24"/>
        </w:rPr>
        <w:t>Sign</w:t>
      </w:r>
      <w:r>
        <w:rPr>
          <w:spacing w:val="-2"/>
          <w:sz w:val="24"/>
        </w:rPr>
        <w:t xml:space="preserve"> </w:t>
      </w:r>
      <w:r>
        <w:rPr>
          <w:sz w:val="24"/>
        </w:rPr>
        <w:t>all</w:t>
      </w:r>
      <w:r>
        <w:rPr>
          <w:spacing w:val="-4"/>
          <w:sz w:val="24"/>
        </w:rPr>
        <w:t xml:space="preserve"> </w:t>
      </w:r>
      <w:r>
        <w:rPr>
          <w:sz w:val="24"/>
        </w:rPr>
        <w:t>the</w:t>
      </w:r>
      <w:r>
        <w:rPr>
          <w:spacing w:val="-3"/>
          <w:sz w:val="24"/>
        </w:rPr>
        <w:t xml:space="preserve"> </w:t>
      </w:r>
      <w:r>
        <w:rPr>
          <w:sz w:val="24"/>
        </w:rPr>
        <w:t>relevant</w:t>
      </w:r>
      <w:r>
        <w:rPr>
          <w:spacing w:val="-2"/>
          <w:sz w:val="24"/>
        </w:rPr>
        <w:t xml:space="preserve"> field.</w:t>
      </w:r>
    </w:p>
    <w:p w14:paraId="0911E433" w14:textId="77777777" w:rsidR="00E72694" w:rsidRDefault="00000000">
      <w:pPr>
        <w:pStyle w:val="ListParagraph"/>
        <w:numPr>
          <w:ilvl w:val="0"/>
          <w:numId w:val="34"/>
        </w:numPr>
        <w:tabs>
          <w:tab w:val="left" w:pos="1180"/>
        </w:tabs>
        <w:spacing w:before="27"/>
        <w:rPr>
          <w:sz w:val="24"/>
        </w:rPr>
      </w:pPr>
      <w:r>
        <w:rPr>
          <w:sz w:val="24"/>
        </w:rPr>
        <w:t>Valid</w:t>
      </w:r>
      <w:r>
        <w:rPr>
          <w:spacing w:val="-4"/>
          <w:sz w:val="24"/>
        </w:rPr>
        <w:t xml:space="preserve"> </w:t>
      </w:r>
      <w:r>
        <w:rPr>
          <w:sz w:val="24"/>
        </w:rPr>
        <w:t>original</w:t>
      </w:r>
      <w:r>
        <w:rPr>
          <w:spacing w:val="-3"/>
          <w:sz w:val="24"/>
        </w:rPr>
        <w:t xml:space="preserve"> </w:t>
      </w:r>
      <w:r>
        <w:rPr>
          <w:sz w:val="24"/>
        </w:rPr>
        <w:t>B-BBEE</w:t>
      </w:r>
      <w:r>
        <w:rPr>
          <w:spacing w:val="-5"/>
          <w:sz w:val="24"/>
        </w:rPr>
        <w:t xml:space="preserve"> </w:t>
      </w:r>
      <w:r>
        <w:rPr>
          <w:sz w:val="24"/>
        </w:rPr>
        <w:t>certificate</w:t>
      </w:r>
      <w:r>
        <w:rPr>
          <w:spacing w:val="-4"/>
          <w:sz w:val="24"/>
        </w:rPr>
        <w:t xml:space="preserve"> </w:t>
      </w:r>
      <w:r>
        <w:rPr>
          <w:sz w:val="24"/>
        </w:rPr>
        <w:t>or</w:t>
      </w:r>
      <w:r>
        <w:rPr>
          <w:spacing w:val="-3"/>
          <w:sz w:val="24"/>
        </w:rPr>
        <w:t xml:space="preserve"> </w:t>
      </w:r>
      <w:r>
        <w:rPr>
          <w:sz w:val="24"/>
        </w:rPr>
        <w:t>sworn</w:t>
      </w:r>
      <w:r>
        <w:rPr>
          <w:spacing w:val="-3"/>
          <w:sz w:val="24"/>
        </w:rPr>
        <w:t xml:space="preserve"> </w:t>
      </w:r>
      <w:r>
        <w:rPr>
          <w:spacing w:val="-2"/>
          <w:sz w:val="24"/>
        </w:rPr>
        <w:t>affidavit.</w:t>
      </w:r>
    </w:p>
    <w:p w14:paraId="0E6C2FC1" w14:textId="77777777" w:rsidR="00E72694" w:rsidRDefault="00000000">
      <w:pPr>
        <w:pStyle w:val="ListParagraph"/>
        <w:numPr>
          <w:ilvl w:val="0"/>
          <w:numId w:val="34"/>
        </w:numPr>
        <w:tabs>
          <w:tab w:val="left" w:pos="1180"/>
          <w:tab w:val="left" w:pos="5438"/>
        </w:tabs>
        <w:spacing w:before="28" w:line="261" w:lineRule="auto"/>
        <w:ind w:right="370"/>
        <w:rPr>
          <w:sz w:val="24"/>
        </w:rPr>
      </w:pPr>
      <w:r>
        <w:rPr>
          <w:sz w:val="24"/>
        </w:rPr>
        <w:t>Registration</w:t>
      </w:r>
      <w:r>
        <w:rPr>
          <w:spacing w:val="80"/>
          <w:sz w:val="24"/>
        </w:rPr>
        <w:t xml:space="preserve"> </w:t>
      </w:r>
      <w:r>
        <w:rPr>
          <w:sz w:val="24"/>
        </w:rPr>
        <w:t>Certificates</w:t>
      </w:r>
      <w:r>
        <w:rPr>
          <w:spacing w:val="80"/>
          <w:sz w:val="24"/>
        </w:rPr>
        <w:t xml:space="preserve"> </w:t>
      </w:r>
      <w:r>
        <w:rPr>
          <w:sz w:val="24"/>
        </w:rPr>
        <w:t>of</w:t>
      </w:r>
      <w:r>
        <w:rPr>
          <w:spacing w:val="80"/>
          <w:sz w:val="24"/>
        </w:rPr>
        <w:t xml:space="preserve"> </w:t>
      </w:r>
      <w:r>
        <w:rPr>
          <w:sz w:val="24"/>
        </w:rPr>
        <w:t>Entities</w:t>
      </w:r>
      <w:r>
        <w:rPr>
          <w:sz w:val="24"/>
        </w:rPr>
        <w:tab/>
        <w:t>–</w:t>
      </w:r>
      <w:r>
        <w:rPr>
          <w:spacing w:val="80"/>
          <w:sz w:val="24"/>
        </w:rPr>
        <w:t xml:space="preserve"> </w:t>
      </w:r>
      <w:r>
        <w:rPr>
          <w:sz w:val="24"/>
        </w:rPr>
        <w:t>Joint</w:t>
      </w:r>
      <w:r>
        <w:rPr>
          <w:spacing w:val="80"/>
          <w:sz w:val="24"/>
        </w:rPr>
        <w:t xml:space="preserve"> </w:t>
      </w:r>
      <w:r>
        <w:rPr>
          <w:sz w:val="24"/>
        </w:rPr>
        <w:t>Ventures/</w:t>
      </w:r>
      <w:r>
        <w:rPr>
          <w:spacing w:val="80"/>
          <w:sz w:val="24"/>
        </w:rPr>
        <w:t xml:space="preserve"> </w:t>
      </w:r>
      <w:r>
        <w:rPr>
          <w:sz w:val="24"/>
        </w:rPr>
        <w:t>Close</w:t>
      </w:r>
      <w:r>
        <w:rPr>
          <w:spacing w:val="80"/>
          <w:sz w:val="24"/>
        </w:rPr>
        <w:t xml:space="preserve"> </w:t>
      </w:r>
      <w:r>
        <w:rPr>
          <w:sz w:val="24"/>
        </w:rPr>
        <w:t>corporations/ partnership/ Company/ Sole Proprietor</w:t>
      </w:r>
    </w:p>
    <w:p w14:paraId="6770AD91" w14:textId="77777777" w:rsidR="00E72694" w:rsidRDefault="00E72694">
      <w:pPr>
        <w:pStyle w:val="BodyText"/>
        <w:spacing w:before="18"/>
        <w:rPr>
          <w:sz w:val="24"/>
        </w:rPr>
      </w:pPr>
    </w:p>
    <w:p w14:paraId="166589C3" w14:textId="02ADA44E" w:rsidR="00E72694" w:rsidRDefault="00000000" w:rsidP="0015185D">
      <w:pPr>
        <w:ind w:left="280" w:right="362"/>
        <w:jc w:val="both"/>
        <w:rPr>
          <w:sz w:val="24"/>
        </w:rPr>
        <w:sectPr w:rsidR="00E72694">
          <w:pgSz w:w="11910" w:h="16840"/>
          <w:pgMar w:top="920" w:right="480" w:bottom="2500" w:left="1160" w:header="715" w:footer="2237" w:gutter="0"/>
          <w:cols w:space="720"/>
        </w:sectPr>
      </w:pPr>
      <w:r>
        <w:rPr>
          <w:sz w:val="24"/>
        </w:rPr>
        <w:t>Failure</w:t>
      </w:r>
      <w:r>
        <w:rPr>
          <w:spacing w:val="-4"/>
          <w:sz w:val="24"/>
        </w:rPr>
        <w:t xml:space="preserve"> </w:t>
      </w:r>
      <w:r>
        <w:rPr>
          <w:sz w:val="24"/>
        </w:rPr>
        <w:t>to</w:t>
      </w:r>
      <w:r>
        <w:rPr>
          <w:spacing w:val="-6"/>
          <w:sz w:val="24"/>
        </w:rPr>
        <w:t xml:space="preserve"> </w:t>
      </w:r>
      <w:r>
        <w:rPr>
          <w:sz w:val="24"/>
        </w:rPr>
        <w:t>provide</w:t>
      </w:r>
      <w:r>
        <w:rPr>
          <w:spacing w:val="-6"/>
          <w:sz w:val="24"/>
        </w:rPr>
        <w:t xml:space="preserve"> </w:t>
      </w:r>
      <w:r>
        <w:rPr>
          <w:sz w:val="24"/>
        </w:rPr>
        <w:t>the</w:t>
      </w:r>
      <w:r>
        <w:rPr>
          <w:spacing w:val="-4"/>
          <w:sz w:val="24"/>
        </w:rPr>
        <w:t xml:space="preserve"> </w:t>
      </w:r>
      <w:r>
        <w:rPr>
          <w:sz w:val="24"/>
        </w:rPr>
        <w:t>required</w:t>
      </w:r>
      <w:r>
        <w:rPr>
          <w:spacing w:val="-6"/>
          <w:sz w:val="24"/>
        </w:rPr>
        <w:t xml:space="preserve"> </w:t>
      </w:r>
      <w:r>
        <w:rPr>
          <w:sz w:val="24"/>
        </w:rPr>
        <w:t>particulars</w:t>
      </w:r>
      <w:r>
        <w:rPr>
          <w:spacing w:val="-5"/>
          <w:sz w:val="24"/>
        </w:rPr>
        <w:t xml:space="preserve"> </w:t>
      </w:r>
      <w:r>
        <w:rPr>
          <w:sz w:val="24"/>
        </w:rPr>
        <w:t>as</w:t>
      </w:r>
      <w:r>
        <w:rPr>
          <w:spacing w:val="-7"/>
          <w:sz w:val="24"/>
        </w:rPr>
        <w:t xml:space="preserve"> </w:t>
      </w:r>
      <w:r>
        <w:rPr>
          <w:sz w:val="24"/>
        </w:rPr>
        <w:t>per</w:t>
      </w:r>
      <w:r>
        <w:rPr>
          <w:spacing w:val="-5"/>
          <w:sz w:val="24"/>
        </w:rPr>
        <w:t xml:space="preserve"> </w:t>
      </w:r>
      <w:r>
        <w:rPr>
          <w:sz w:val="24"/>
        </w:rPr>
        <w:t>the</w:t>
      </w:r>
      <w:r>
        <w:rPr>
          <w:spacing w:val="-4"/>
          <w:sz w:val="24"/>
        </w:rPr>
        <w:t xml:space="preserve"> </w:t>
      </w:r>
      <w:r>
        <w:rPr>
          <w:sz w:val="24"/>
        </w:rPr>
        <w:t>above-listed</w:t>
      </w:r>
      <w:r>
        <w:rPr>
          <w:spacing w:val="-6"/>
          <w:sz w:val="24"/>
        </w:rPr>
        <w:t xml:space="preserve"> </w:t>
      </w:r>
      <w:r>
        <w:rPr>
          <w:sz w:val="24"/>
        </w:rPr>
        <w:t>certificates</w:t>
      </w:r>
      <w:r>
        <w:rPr>
          <w:spacing w:val="-4"/>
          <w:sz w:val="24"/>
        </w:rPr>
        <w:t xml:space="preserve"> </w:t>
      </w:r>
      <w:r>
        <w:rPr>
          <w:sz w:val="24"/>
        </w:rPr>
        <w:t>implies</w:t>
      </w:r>
      <w:r>
        <w:rPr>
          <w:spacing w:val="-4"/>
          <w:sz w:val="24"/>
        </w:rPr>
        <w:t xml:space="preserve"> </w:t>
      </w:r>
      <w:r>
        <w:rPr>
          <w:sz w:val="24"/>
        </w:rPr>
        <w:t>a</w:t>
      </w:r>
      <w:r>
        <w:rPr>
          <w:spacing w:val="-6"/>
          <w:sz w:val="24"/>
        </w:rPr>
        <w:t xml:space="preserve"> </w:t>
      </w:r>
      <w:r>
        <w:rPr>
          <w:sz w:val="24"/>
        </w:rPr>
        <w:t>non- responsive tender and warrants rejection of the tender on account of non-compliance with the requirements of the Tender Data.</w:t>
      </w:r>
    </w:p>
    <w:p w14:paraId="5062B2F7" w14:textId="77777777" w:rsidR="00E72694" w:rsidRDefault="00E72694">
      <w:pPr>
        <w:pStyle w:val="BodyText"/>
        <w:rPr>
          <w:sz w:val="24"/>
        </w:rPr>
      </w:pPr>
    </w:p>
    <w:p w14:paraId="75787F40" w14:textId="77777777" w:rsidR="00E72694" w:rsidRDefault="00E72694">
      <w:pPr>
        <w:pStyle w:val="BodyText"/>
        <w:rPr>
          <w:sz w:val="24"/>
        </w:rPr>
      </w:pPr>
    </w:p>
    <w:p w14:paraId="2AB6AC11" w14:textId="77777777" w:rsidR="00E72694" w:rsidRDefault="00E72694">
      <w:pPr>
        <w:pStyle w:val="BodyText"/>
        <w:spacing w:before="147"/>
        <w:rPr>
          <w:sz w:val="24"/>
        </w:rPr>
      </w:pPr>
    </w:p>
    <w:p w14:paraId="3CF3DEB8" w14:textId="77777777" w:rsidR="00E72694" w:rsidRDefault="00000000">
      <w:pPr>
        <w:pStyle w:val="Heading4"/>
        <w:ind w:left="280" w:firstLine="0"/>
      </w:pPr>
      <w:r>
        <w:t>3.8.</w:t>
      </w:r>
      <w:r>
        <w:rPr>
          <w:spacing w:val="-1"/>
        </w:rPr>
        <w:t xml:space="preserve"> </w:t>
      </w:r>
      <w:r>
        <w:t>Location</w:t>
      </w:r>
      <w:r>
        <w:rPr>
          <w:spacing w:val="-1"/>
        </w:rPr>
        <w:t xml:space="preserve"> </w:t>
      </w:r>
      <w:r>
        <w:t>of</w:t>
      </w:r>
      <w:r>
        <w:rPr>
          <w:spacing w:val="-5"/>
        </w:rPr>
        <w:t xml:space="preserve"> </w:t>
      </w:r>
      <w:r>
        <w:t>The</w:t>
      </w:r>
      <w:r>
        <w:rPr>
          <w:spacing w:val="-3"/>
        </w:rPr>
        <w:t xml:space="preserve"> </w:t>
      </w:r>
      <w:r>
        <w:rPr>
          <w:spacing w:val="-2"/>
        </w:rPr>
        <w:t>Project</w:t>
      </w:r>
    </w:p>
    <w:p w14:paraId="72B40AD0" w14:textId="77777777" w:rsidR="00E72694" w:rsidRDefault="00000000">
      <w:pPr>
        <w:spacing w:before="120"/>
        <w:ind w:left="280"/>
        <w:rPr>
          <w:sz w:val="24"/>
        </w:rPr>
      </w:pPr>
      <w:proofErr w:type="spellStart"/>
      <w:r>
        <w:rPr>
          <w:sz w:val="24"/>
        </w:rPr>
        <w:t>Kgatelopele</w:t>
      </w:r>
      <w:proofErr w:type="spellEnd"/>
      <w:r>
        <w:rPr>
          <w:spacing w:val="-7"/>
          <w:sz w:val="24"/>
        </w:rPr>
        <w:t xml:space="preserve"> </w:t>
      </w:r>
      <w:r>
        <w:rPr>
          <w:sz w:val="24"/>
        </w:rPr>
        <w:t>Local</w:t>
      </w:r>
      <w:r>
        <w:rPr>
          <w:spacing w:val="-6"/>
          <w:sz w:val="24"/>
        </w:rPr>
        <w:t xml:space="preserve"> </w:t>
      </w:r>
      <w:r>
        <w:rPr>
          <w:sz w:val="24"/>
        </w:rPr>
        <w:t>Municipality,</w:t>
      </w:r>
      <w:r>
        <w:rPr>
          <w:spacing w:val="-7"/>
          <w:sz w:val="24"/>
        </w:rPr>
        <w:t xml:space="preserve"> </w:t>
      </w:r>
      <w:r>
        <w:rPr>
          <w:spacing w:val="-2"/>
          <w:sz w:val="24"/>
        </w:rPr>
        <w:t>Danielskuil,8405.</w:t>
      </w:r>
    </w:p>
    <w:p w14:paraId="000FC2D4" w14:textId="77777777" w:rsidR="00E72694" w:rsidRDefault="00E72694">
      <w:pPr>
        <w:pStyle w:val="BodyText"/>
        <w:rPr>
          <w:sz w:val="24"/>
        </w:rPr>
      </w:pPr>
    </w:p>
    <w:p w14:paraId="77B1FCD4" w14:textId="77777777" w:rsidR="00E72694" w:rsidRDefault="00000000">
      <w:pPr>
        <w:ind w:left="280"/>
        <w:rPr>
          <w:rFonts w:ascii="Arial"/>
          <w:b/>
          <w:sz w:val="24"/>
        </w:rPr>
      </w:pPr>
      <w:r>
        <w:rPr>
          <w:rFonts w:ascii="Arial"/>
          <w:b/>
          <w:spacing w:val="-2"/>
          <w:sz w:val="24"/>
          <w:u w:val="single"/>
        </w:rPr>
        <w:t>SPECIFICATIONS</w:t>
      </w:r>
    </w:p>
    <w:p w14:paraId="023D4B9B" w14:textId="77777777" w:rsidR="00E72694" w:rsidRDefault="00E72694">
      <w:pPr>
        <w:pStyle w:val="BodyText"/>
        <w:rPr>
          <w:rFonts w:ascii="Arial"/>
          <w:b/>
          <w:sz w:val="24"/>
        </w:rPr>
      </w:pPr>
    </w:p>
    <w:p w14:paraId="048A1A81" w14:textId="77777777" w:rsidR="00E72694" w:rsidRDefault="00000000">
      <w:pPr>
        <w:pStyle w:val="Heading3"/>
        <w:ind w:left="280" w:right="0"/>
        <w:jc w:val="both"/>
      </w:pPr>
      <w:r>
        <w:t xml:space="preserve">PRICING </w:t>
      </w:r>
      <w:r>
        <w:rPr>
          <w:spacing w:val="-2"/>
        </w:rPr>
        <w:t>SCHEDULE</w:t>
      </w:r>
    </w:p>
    <w:p w14:paraId="41278C40" w14:textId="77777777" w:rsidR="00E72694" w:rsidRDefault="00000000">
      <w:pPr>
        <w:spacing w:before="84" w:line="242" w:lineRule="auto"/>
        <w:ind w:left="280" w:right="360"/>
        <w:jc w:val="both"/>
        <w:rPr>
          <w:sz w:val="24"/>
        </w:rPr>
      </w:pPr>
      <w:r>
        <w:rPr>
          <w:sz w:val="24"/>
        </w:rPr>
        <w:t>Bidders are required to provide a pricing schedule in the following format in order to allow for evaluation of price on an equitable basis:</w:t>
      </w:r>
    </w:p>
    <w:p w14:paraId="22219302" w14:textId="4179C49B" w:rsidR="00E72694" w:rsidRPr="005D7B7C" w:rsidRDefault="00000000" w:rsidP="005D7B7C">
      <w:pPr>
        <w:spacing w:before="81" w:line="242" w:lineRule="auto"/>
        <w:ind w:left="280" w:right="355"/>
        <w:jc w:val="both"/>
        <w:rPr>
          <w:sz w:val="24"/>
        </w:rPr>
        <w:sectPr w:rsidR="00E72694" w:rsidRPr="005D7B7C">
          <w:pgSz w:w="11910" w:h="16840"/>
          <w:pgMar w:top="920" w:right="480" w:bottom="2500" w:left="1160" w:header="715" w:footer="2237" w:gutter="0"/>
          <w:cols w:space="720"/>
        </w:sectPr>
      </w:pPr>
      <w:r>
        <w:rPr>
          <w:sz w:val="24"/>
        </w:rPr>
        <w:t>The table below is a list of required items. All other related costs such as transportation should</w:t>
      </w:r>
      <w:r>
        <w:rPr>
          <w:spacing w:val="-17"/>
          <w:sz w:val="24"/>
        </w:rPr>
        <w:t xml:space="preserve"> </w:t>
      </w:r>
      <w:r>
        <w:rPr>
          <w:sz w:val="24"/>
        </w:rPr>
        <w:t>be</w:t>
      </w:r>
      <w:r>
        <w:rPr>
          <w:spacing w:val="-16"/>
          <w:sz w:val="24"/>
        </w:rPr>
        <w:t xml:space="preserve"> </w:t>
      </w:r>
      <w:r>
        <w:rPr>
          <w:sz w:val="24"/>
        </w:rPr>
        <w:t>factored</w:t>
      </w:r>
      <w:r>
        <w:rPr>
          <w:spacing w:val="-15"/>
          <w:sz w:val="24"/>
        </w:rPr>
        <w:t xml:space="preserve"> </w:t>
      </w:r>
      <w:r>
        <w:rPr>
          <w:sz w:val="24"/>
        </w:rPr>
        <w:t>into</w:t>
      </w:r>
      <w:r>
        <w:rPr>
          <w:spacing w:val="-17"/>
          <w:sz w:val="24"/>
        </w:rPr>
        <w:t xml:space="preserve"> </w:t>
      </w:r>
      <w:r>
        <w:rPr>
          <w:sz w:val="24"/>
        </w:rPr>
        <w:t>price</w:t>
      </w:r>
      <w:r>
        <w:rPr>
          <w:spacing w:val="-16"/>
          <w:sz w:val="24"/>
        </w:rPr>
        <w:t xml:space="preserve"> </w:t>
      </w:r>
      <w:r>
        <w:rPr>
          <w:sz w:val="24"/>
        </w:rPr>
        <w:t>per</w:t>
      </w:r>
      <w:r>
        <w:rPr>
          <w:spacing w:val="-17"/>
          <w:sz w:val="24"/>
        </w:rPr>
        <w:t xml:space="preserve"> </w:t>
      </w:r>
      <w:r>
        <w:rPr>
          <w:sz w:val="24"/>
        </w:rPr>
        <w:t>unit.</w:t>
      </w:r>
      <w:r>
        <w:rPr>
          <w:spacing w:val="-12"/>
          <w:sz w:val="24"/>
        </w:rPr>
        <w:t xml:space="preserve"> </w:t>
      </w:r>
      <w:r>
        <w:rPr>
          <w:sz w:val="24"/>
        </w:rPr>
        <w:t>Bidder</w:t>
      </w:r>
      <w:r>
        <w:rPr>
          <w:spacing w:val="-17"/>
          <w:sz w:val="24"/>
        </w:rPr>
        <w:t xml:space="preserve"> </w:t>
      </w:r>
      <w:r>
        <w:rPr>
          <w:sz w:val="24"/>
        </w:rPr>
        <w:t>who</w:t>
      </w:r>
      <w:r>
        <w:rPr>
          <w:spacing w:val="-16"/>
          <w:sz w:val="24"/>
        </w:rPr>
        <w:t xml:space="preserve"> </w:t>
      </w:r>
      <w:r>
        <w:rPr>
          <w:sz w:val="24"/>
        </w:rPr>
        <w:t>will</w:t>
      </w:r>
      <w:r>
        <w:rPr>
          <w:spacing w:val="-17"/>
          <w:sz w:val="24"/>
        </w:rPr>
        <w:t xml:space="preserve"> </w:t>
      </w:r>
      <w:r>
        <w:rPr>
          <w:sz w:val="24"/>
        </w:rPr>
        <w:t>be</w:t>
      </w:r>
      <w:r>
        <w:rPr>
          <w:spacing w:val="-16"/>
          <w:sz w:val="24"/>
        </w:rPr>
        <w:t xml:space="preserve"> </w:t>
      </w:r>
      <w:r>
        <w:rPr>
          <w:sz w:val="24"/>
        </w:rPr>
        <w:t>awarded</w:t>
      </w:r>
      <w:r>
        <w:rPr>
          <w:spacing w:val="-16"/>
          <w:sz w:val="24"/>
        </w:rPr>
        <w:t xml:space="preserve"> </w:t>
      </w:r>
      <w:r>
        <w:rPr>
          <w:sz w:val="24"/>
        </w:rPr>
        <w:t>this</w:t>
      </w:r>
      <w:r>
        <w:rPr>
          <w:spacing w:val="-17"/>
          <w:sz w:val="24"/>
        </w:rPr>
        <w:t xml:space="preserve"> </w:t>
      </w:r>
      <w:r>
        <w:rPr>
          <w:sz w:val="24"/>
        </w:rPr>
        <w:t>project</w:t>
      </w:r>
      <w:r>
        <w:rPr>
          <w:spacing w:val="-16"/>
          <w:sz w:val="24"/>
        </w:rPr>
        <w:t xml:space="preserve"> </w:t>
      </w:r>
      <w:r>
        <w:rPr>
          <w:sz w:val="24"/>
        </w:rPr>
        <w:t>will</w:t>
      </w:r>
      <w:r>
        <w:rPr>
          <w:spacing w:val="-17"/>
          <w:sz w:val="24"/>
        </w:rPr>
        <w:t xml:space="preserve"> </w:t>
      </w:r>
      <w:r>
        <w:rPr>
          <w:sz w:val="24"/>
        </w:rPr>
        <w:t>be</w:t>
      </w:r>
      <w:r>
        <w:rPr>
          <w:spacing w:val="-16"/>
          <w:sz w:val="24"/>
        </w:rPr>
        <w:t xml:space="preserve"> </w:t>
      </w:r>
      <w:r>
        <w:rPr>
          <w:sz w:val="24"/>
        </w:rPr>
        <w:t>required to deliver as per specification</w:t>
      </w:r>
    </w:p>
    <w:p w14:paraId="7FE76022" w14:textId="23E5D349" w:rsidR="00E72694" w:rsidRDefault="00E72694" w:rsidP="005D7B7C">
      <w:pPr>
        <w:rPr>
          <w:sz w:val="24"/>
        </w:rPr>
      </w:pPr>
    </w:p>
    <w:p w14:paraId="6A600404" w14:textId="77777777" w:rsidR="00E72694" w:rsidRDefault="00E72694">
      <w:pPr>
        <w:pStyle w:val="BodyText"/>
        <w:rPr>
          <w:sz w:val="24"/>
        </w:rPr>
      </w:pPr>
    </w:p>
    <w:p w14:paraId="0086FD7A" w14:textId="77777777" w:rsidR="00E72694" w:rsidRDefault="00E72694">
      <w:pPr>
        <w:pStyle w:val="BodyText"/>
        <w:rPr>
          <w:sz w:val="24"/>
        </w:rPr>
      </w:pPr>
    </w:p>
    <w:p w14:paraId="55B6D3A3" w14:textId="77777777" w:rsidR="00E72694" w:rsidRDefault="00E72694">
      <w:pPr>
        <w:pStyle w:val="BodyText"/>
        <w:rPr>
          <w:sz w:val="24"/>
        </w:rPr>
      </w:pPr>
    </w:p>
    <w:p w14:paraId="13CEB877" w14:textId="77777777" w:rsidR="00DA0BD5" w:rsidRDefault="00DA0BD5" w:rsidP="00DA0BD5">
      <w:pPr>
        <w:pStyle w:val="BodyText"/>
        <w:spacing w:before="2"/>
        <w:rPr>
          <w:sz w:val="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0"/>
        <w:gridCol w:w="5238"/>
        <w:gridCol w:w="1788"/>
        <w:gridCol w:w="2880"/>
        <w:gridCol w:w="2789"/>
      </w:tblGrid>
      <w:tr w:rsidR="00DA0BD5" w14:paraId="62034834" w14:textId="77777777" w:rsidTr="001A2AF0">
        <w:trPr>
          <w:trHeight w:val="359"/>
        </w:trPr>
        <w:tc>
          <w:tcPr>
            <w:tcW w:w="790" w:type="dxa"/>
          </w:tcPr>
          <w:p w14:paraId="7C87608E" w14:textId="77777777" w:rsidR="00DA0BD5" w:rsidRDefault="00DA0BD5" w:rsidP="001A2AF0">
            <w:pPr>
              <w:pStyle w:val="TableParagraph"/>
              <w:rPr>
                <w:rFonts w:ascii="Times New Roman"/>
                <w:sz w:val="24"/>
              </w:rPr>
            </w:pPr>
          </w:p>
        </w:tc>
        <w:tc>
          <w:tcPr>
            <w:tcW w:w="12695" w:type="dxa"/>
            <w:gridSpan w:val="4"/>
            <w:tcBorders>
              <w:top w:val="nil"/>
              <w:right w:val="nil"/>
            </w:tcBorders>
          </w:tcPr>
          <w:p w14:paraId="709011AF" w14:textId="77777777" w:rsidR="00DA0BD5" w:rsidRDefault="00DA0BD5" w:rsidP="001A2AF0">
            <w:pPr>
              <w:pStyle w:val="TableParagraph"/>
              <w:rPr>
                <w:rFonts w:ascii="Times New Roman"/>
                <w:sz w:val="24"/>
              </w:rPr>
            </w:pPr>
          </w:p>
        </w:tc>
      </w:tr>
      <w:tr w:rsidR="00DA0BD5" w14:paraId="1A60C592" w14:textId="77777777" w:rsidTr="001A2AF0">
        <w:trPr>
          <w:trHeight w:val="640"/>
        </w:trPr>
        <w:tc>
          <w:tcPr>
            <w:tcW w:w="790" w:type="dxa"/>
          </w:tcPr>
          <w:p w14:paraId="32F5E6CE" w14:textId="77777777" w:rsidR="00DA0BD5" w:rsidRDefault="00DA0BD5" w:rsidP="001A2AF0">
            <w:pPr>
              <w:pStyle w:val="TableParagraph"/>
              <w:spacing w:before="2" w:line="242" w:lineRule="auto"/>
              <w:ind w:left="107"/>
              <w:rPr>
                <w:rFonts w:ascii="Arial"/>
                <w:b/>
                <w:sz w:val="24"/>
              </w:rPr>
            </w:pPr>
            <w:r>
              <w:rPr>
                <w:rFonts w:ascii="Arial"/>
                <w:b/>
                <w:spacing w:val="-4"/>
                <w:sz w:val="24"/>
              </w:rPr>
              <w:t xml:space="preserve">ITEM </w:t>
            </w:r>
            <w:r>
              <w:rPr>
                <w:rFonts w:ascii="Arial"/>
                <w:b/>
                <w:spacing w:val="-6"/>
                <w:sz w:val="24"/>
              </w:rPr>
              <w:t>NO</w:t>
            </w:r>
          </w:p>
        </w:tc>
        <w:tc>
          <w:tcPr>
            <w:tcW w:w="5238" w:type="dxa"/>
          </w:tcPr>
          <w:p w14:paraId="1EA4469A" w14:textId="77777777" w:rsidR="00DA0BD5" w:rsidRDefault="00DA0BD5" w:rsidP="001A2AF0">
            <w:pPr>
              <w:pStyle w:val="TableParagraph"/>
              <w:spacing w:before="2"/>
              <w:ind w:left="107"/>
              <w:rPr>
                <w:rFonts w:ascii="Arial"/>
                <w:b/>
                <w:sz w:val="24"/>
              </w:rPr>
            </w:pPr>
            <w:r>
              <w:rPr>
                <w:rFonts w:ascii="Arial"/>
                <w:b/>
                <w:spacing w:val="-2"/>
                <w:sz w:val="24"/>
                <w:u w:val="single"/>
              </w:rPr>
              <w:t>DESCRIPTION</w:t>
            </w:r>
          </w:p>
        </w:tc>
        <w:tc>
          <w:tcPr>
            <w:tcW w:w="1788" w:type="dxa"/>
          </w:tcPr>
          <w:p w14:paraId="1F354CA7" w14:textId="77777777" w:rsidR="00DA0BD5" w:rsidRDefault="00DA0BD5" w:rsidP="001A2AF0">
            <w:pPr>
              <w:pStyle w:val="TableParagraph"/>
              <w:spacing w:before="2"/>
              <w:ind w:left="104"/>
              <w:rPr>
                <w:rFonts w:ascii="Arial"/>
                <w:b/>
                <w:sz w:val="24"/>
              </w:rPr>
            </w:pPr>
            <w:r>
              <w:rPr>
                <w:rFonts w:ascii="Arial"/>
                <w:b/>
                <w:spacing w:val="-5"/>
                <w:sz w:val="24"/>
              </w:rPr>
              <w:t>QTY</w:t>
            </w:r>
          </w:p>
        </w:tc>
        <w:tc>
          <w:tcPr>
            <w:tcW w:w="2880" w:type="dxa"/>
          </w:tcPr>
          <w:p w14:paraId="5ACA59D0" w14:textId="77777777" w:rsidR="00DA0BD5" w:rsidRDefault="00DA0BD5" w:rsidP="001A2AF0">
            <w:pPr>
              <w:pStyle w:val="TableParagraph"/>
              <w:spacing w:before="2"/>
              <w:ind w:left="104"/>
              <w:rPr>
                <w:rFonts w:ascii="Arial" w:hAnsi="Arial"/>
                <w:b/>
                <w:sz w:val="24"/>
              </w:rPr>
            </w:pPr>
            <w:r>
              <w:rPr>
                <w:rFonts w:ascii="Arial" w:hAnsi="Arial"/>
                <w:b/>
                <w:sz w:val="24"/>
              </w:rPr>
              <w:t>UNIT</w:t>
            </w:r>
            <w:r>
              <w:rPr>
                <w:rFonts w:ascii="Arial" w:hAnsi="Arial"/>
                <w:b/>
                <w:spacing w:val="-2"/>
                <w:sz w:val="24"/>
              </w:rPr>
              <w:t xml:space="preserve"> </w:t>
            </w:r>
            <w:r>
              <w:rPr>
                <w:rFonts w:ascii="Arial" w:hAnsi="Arial"/>
                <w:b/>
                <w:sz w:val="24"/>
              </w:rPr>
              <w:t>COST</w:t>
            </w:r>
            <w:r>
              <w:rPr>
                <w:rFonts w:ascii="Arial" w:hAnsi="Arial"/>
                <w:b/>
                <w:spacing w:val="-3"/>
                <w:sz w:val="24"/>
              </w:rPr>
              <w:t xml:space="preserve"> </w:t>
            </w:r>
            <w:r>
              <w:rPr>
                <w:rFonts w:ascii="Arial" w:hAnsi="Arial"/>
                <w:b/>
                <w:spacing w:val="-10"/>
                <w:sz w:val="24"/>
              </w:rPr>
              <w:t>®</w:t>
            </w:r>
          </w:p>
        </w:tc>
        <w:tc>
          <w:tcPr>
            <w:tcW w:w="2789" w:type="dxa"/>
          </w:tcPr>
          <w:p w14:paraId="1FE474C7" w14:textId="77777777" w:rsidR="00DA0BD5" w:rsidRDefault="00DA0BD5" w:rsidP="001A2AF0">
            <w:pPr>
              <w:pStyle w:val="TableParagraph"/>
              <w:spacing w:before="2"/>
              <w:ind w:left="105"/>
              <w:rPr>
                <w:rFonts w:ascii="Arial"/>
                <w:b/>
                <w:sz w:val="24"/>
              </w:rPr>
            </w:pPr>
            <w:r>
              <w:rPr>
                <w:rFonts w:ascii="Arial"/>
                <w:b/>
                <w:sz w:val="24"/>
              </w:rPr>
              <w:t>Amount</w:t>
            </w:r>
            <w:r>
              <w:rPr>
                <w:rFonts w:ascii="Arial"/>
                <w:b/>
                <w:spacing w:val="-12"/>
                <w:sz w:val="24"/>
              </w:rPr>
              <w:t xml:space="preserve"> </w:t>
            </w:r>
            <w:r>
              <w:rPr>
                <w:rFonts w:ascii="Arial"/>
                <w:b/>
                <w:spacing w:val="-5"/>
                <w:sz w:val="24"/>
              </w:rPr>
              <w:t>(R)</w:t>
            </w:r>
          </w:p>
        </w:tc>
      </w:tr>
      <w:tr w:rsidR="00DA0BD5" w14:paraId="579F25C9" w14:textId="77777777" w:rsidTr="001A2AF0">
        <w:trPr>
          <w:trHeight w:val="575"/>
        </w:trPr>
        <w:tc>
          <w:tcPr>
            <w:tcW w:w="790" w:type="dxa"/>
          </w:tcPr>
          <w:p w14:paraId="0D882C43" w14:textId="77777777" w:rsidR="00DA0BD5" w:rsidRDefault="00DA0BD5" w:rsidP="001A2AF0">
            <w:pPr>
              <w:pStyle w:val="TableParagraph"/>
              <w:ind w:left="107"/>
              <w:rPr>
                <w:sz w:val="24"/>
              </w:rPr>
            </w:pPr>
            <w:r>
              <w:rPr>
                <w:spacing w:val="-5"/>
                <w:sz w:val="24"/>
              </w:rPr>
              <w:t>1.</w:t>
            </w:r>
          </w:p>
        </w:tc>
        <w:tc>
          <w:tcPr>
            <w:tcW w:w="5238" w:type="dxa"/>
          </w:tcPr>
          <w:p w14:paraId="3C16BEFC" w14:textId="77777777" w:rsidR="00DA0BD5" w:rsidRDefault="00DA0BD5" w:rsidP="001A2AF0">
            <w:pPr>
              <w:pStyle w:val="TableParagraph"/>
              <w:ind w:left="107"/>
              <w:rPr>
                <w:sz w:val="24"/>
              </w:rPr>
            </w:pPr>
            <w:r>
              <w:rPr>
                <w:sz w:val="24"/>
              </w:rPr>
              <w:t>SP65 Full Kit</w:t>
            </w:r>
          </w:p>
        </w:tc>
        <w:tc>
          <w:tcPr>
            <w:tcW w:w="1788" w:type="dxa"/>
          </w:tcPr>
          <w:p w14:paraId="4FA9AFAC" w14:textId="77777777" w:rsidR="00DA0BD5" w:rsidRDefault="00DA0BD5" w:rsidP="001A2AF0">
            <w:pPr>
              <w:pStyle w:val="TableParagraph"/>
              <w:ind w:left="104"/>
              <w:rPr>
                <w:sz w:val="24"/>
              </w:rPr>
            </w:pPr>
            <w:r>
              <w:rPr>
                <w:spacing w:val="-5"/>
                <w:sz w:val="24"/>
              </w:rPr>
              <w:t>4</w:t>
            </w:r>
          </w:p>
        </w:tc>
        <w:tc>
          <w:tcPr>
            <w:tcW w:w="2880" w:type="dxa"/>
          </w:tcPr>
          <w:p w14:paraId="3BC5496E" w14:textId="77777777" w:rsidR="00DA0BD5" w:rsidRDefault="00DA0BD5" w:rsidP="001A2AF0">
            <w:pPr>
              <w:pStyle w:val="TableParagraph"/>
              <w:rPr>
                <w:rFonts w:ascii="Times New Roman"/>
                <w:sz w:val="24"/>
              </w:rPr>
            </w:pPr>
          </w:p>
        </w:tc>
        <w:tc>
          <w:tcPr>
            <w:tcW w:w="2789" w:type="dxa"/>
          </w:tcPr>
          <w:p w14:paraId="1A9EC2AD" w14:textId="77777777" w:rsidR="00DA0BD5" w:rsidRDefault="00DA0BD5" w:rsidP="001A2AF0">
            <w:pPr>
              <w:pStyle w:val="TableParagraph"/>
              <w:rPr>
                <w:rFonts w:ascii="Times New Roman"/>
                <w:sz w:val="24"/>
              </w:rPr>
            </w:pPr>
          </w:p>
        </w:tc>
      </w:tr>
      <w:tr w:rsidR="00DA0BD5" w14:paraId="6045E1FB" w14:textId="77777777" w:rsidTr="001A2AF0">
        <w:trPr>
          <w:trHeight w:val="630"/>
        </w:trPr>
        <w:tc>
          <w:tcPr>
            <w:tcW w:w="790" w:type="dxa"/>
          </w:tcPr>
          <w:p w14:paraId="0F79800A" w14:textId="77777777" w:rsidR="00DA0BD5" w:rsidRDefault="00DA0BD5" w:rsidP="001A2AF0">
            <w:pPr>
              <w:pStyle w:val="TableParagraph"/>
              <w:ind w:left="107"/>
              <w:rPr>
                <w:sz w:val="24"/>
              </w:rPr>
            </w:pPr>
            <w:r>
              <w:rPr>
                <w:spacing w:val="-5"/>
                <w:sz w:val="24"/>
              </w:rPr>
              <w:t>2.</w:t>
            </w:r>
          </w:p>
        </w:tc>
        <w:tc>
          <w:tcPr>
            <w:tcW w:w="5238" w:type="dxa"/>
          </w:tcPr>
          <w:p w14:paraId="4331C850" w14:textId="77777777" w:rsidR="00DA0BD5" w:rsidRDefault="00DA0BD5" w:rsidP="001A2AF0">
            <w:pPr>
              <w:pStyle w:val="TableParagraph"/>
              <w:rPr>
                <w:sz w:val="24"/>
              </w:rPr>
            </w:pPr>
            <w:r>
              <w:rPr>
                <w:sz w:val="24"/>
              </w:rPr>
              <w:t xml:space="preserve"> Detectors</w:t>
            </w:r>
          </w:p>
        </w:tc>
        <w:tc>
          <w:tcPr>
            <w:tcW w:w="1788" w:type="dxa"/>
          </w:tcPr>
          <w:p w14:paraId="67DE863E" w14:textId="77777777" w:rsidR="00DA0BD5" w:rsidRDefault="00DA0BD5" w:rsidP="001A2AF0">
            <w:pPr>
              <w:pStyle w:val="TableParagraph"/>
              <w:ind w:left="104"/>
              <w:rPr>
                <w:sz w:val="24"/>
              </w:rPr>
            </w:pPr>
            <w:r>
              <w:rPr>
                <w:spacing w:val="-5"/>
                <w:sz w:val="24"/>
              </w:rPr>
              <w:t>12</w:t>
            </w:r>
          </w:p>
        </w:tc>
        <w:tc>
          <w:tcPr>
            <w:tcW w:w="2880" w:type="dxa"/>
          </w:tcPr>
          <w:p w14:paraId="5ED0E8EA" w14:textId="77777777" w:rsidR="00DA0BD5" w:rsidRDefault="00DA0BD5" w:rsidP="001A2AF0">
            <w:pPr>
              <w:pStyle w:val="TableParagraph"/>
              <w:rPr>
                <w:rFonts w:ascii="Times New Roman"/>
                <w:sz w:val="24"/>
              </w:rPr>
            </w:pPr>
          </w:p>
        </w:tc>
        <w:tc>
          <w:tcPr>
            <w:tcW w:w="2789" w:type="dxa"/>
          </w:tcPr>
          <w:p w14:paraId="0F844488" w14:textId="77777777" w:rsidR="00DA0BD5" w:rsidRDefault="00DA0BD5" w:rsidP="001A2AF0">
            <w:pPr>
              <w:pStyle w:val="TableParagraph"/>
              <w:rPr>
                <w:rFonts w:ascii="Times New Roman"/>
                <w:sz w:val="24"/>
              </w:rPr>
            </w:pPr>
          </w:p>
        </w:tc>
      </w:tr>
      <w:tr w:rsidR="00DA0BD5" w14:paraId="4B6CBA0F" w14:textId="77777777" w:rsidTr="001A2AF0">
        <w:trPr>
          <w:trHeight w:val="864"/>
        </w:trPr>
        <w:tc>
          <w:tcPr>
            <w:tcW w:w="790" w:type="dxa"/>
          </w:tcPr>
          <w:p w14:paraId="73FB4C72" w14:textId="77777777" w:rsidR="00DA0BD5" w:rsidRDefault="00DA0BD5" w:rsidP="001A2AF0">
            <w:pPr>
              <w:pStyle w:val="TableParagraph"/>
              <w:ind w:left="107"/>
              <w:rPr>
                <w:sz w:val="24"/>
              </w:rPr>
            </w:pPr>
            <w:r>
              <w:rPr>
                <w:spacing w:val="-5"/>
                <w:sz w:val="24"/>
              </w:rPr>
              <w:t>3.</w:t>
            </w:r>
          </w:p>
        </w:tc>
        <w:tc>
          <w:tcPr>
            <w:tcW w:w="5238" w:type="dxa"/>
          </w:tcPr>
          <w:p w14:paraId="0AB0B1B2" w14:textId="77777777" w:rsidR="00DA0BD5" w:rsidRDefault="00DA0BD5" w:rsidP="001A2AF0">
            <w:pPr>
              <w:pStyle w:val="TableParagraph"/>
              <w:ind w:left="107"/>
              <w:rPr>
                <w:sz w:val="24"/>
              </w:rPr>
            </w:pPr>
            <w:r>
              <w:rPr>
                <w:sz w:val="24"/>
              </w:rPr>
              <w:t>Beam</w:t>
            </w:r>
          </w:p>
        </w:tc>
        <w:tc>
          <w:tcPr>
            <w:tcW w:w="1788" w:type="dxa"/>
          </w:tcPr>
          <w:p w14:paraId="379DABF1" w14:textId="77777777" w:rsidR="00DA0BD5" w:rsidRDefault="00DA0BD5" w:rsidP="001A2AF0">
            <w:pPr>
              <w:pStyle w:val="TableParagraph"/>
              <w:ind w:left="104"/>
              <w:rPr>
                <w:sz w:val="24"/>
              </w:rPr>
            </w:pPr>
            <w:r>
              <w:rPr>
                <w:spacing w:val="-5"/>
                <w:sz w:val="24"/>
              </w:rPr>
              <w:t>8</w:t>
            </w:r>
          </w:p>
        </w:tc>
        <w:tc>
          <w:tcPr>
            <w:tcW w:w="2880" w:type="dxa"/>
          </w:tcPr>
          <w:p w14:paraId="36DA11D2" w14:textId="77777777" w:rsidR="00DA0BD5" w:rsidRDefault="00DA0BD5" w:rsidP="001A2AF0">
            <w:pPr>
              <w:pStyle w:val="TableParagraph"/>
              <w:rPr>
                <w:rFonts w:ascii="Times New Roman"/>
                <w:sz w:val="24"/>
              </w:rPr>
            </w:pPr>
          </w:p>
        </w:tc>
        <w:tc>
          <w:tcPr>
            <w:tcW w:w="2789" w:type="dxa"/>
          </w:tcPr>
          <w:p w14:paraId="66EA73E3" w14:textId="77777777" w:rsidR="00DA0BD5" w:rsidRDefault="00DA0BD5" w:rsidP="001A2AF0">
            <w:pPr>
              <w:pStyle w:val="TableParagraph"/>
              <w:rPr>
                <w:rFonts w:ascii="Times New Roman"/>
                <w:sz w:val="24"/>
              </w:rPr>
            </w:pPr>
          </w:p>
        </w:tc>
      </w:tr>
      <w:tr w:rsidR="00DA0BD5" w14:paraId="74FEE189" w14:textId="77777777" w:rsidTr="001A2AF0">
        <w:trPr>
          <w:trHeight w:val="465"/>
        </w:trPr>
        <w:tc>
          <w:tcPr>
            <w:tcW w:w="790" w:type="dxa"/>
          </w:tcPr>
          <w:p w14:paraId="252AAF30" w14:textId="77777777" w:rsidR="00DA0BD5" w:rsidRDefault="00DA0BD5" w:rsidP="001A2AF0">
            <w:pPr>
              <w:pStyle w:val="TableParagraph"/>
              <w:ind w:left="107"/>
              <w:rPr>
                <w:sz w:val="24"/>
              </w:rPr>
            </w:pPr>
            <w:r>
              <w:rPr>
                <w:spacing w:val="-5"/>
                <w:sz w:val="24"/>
              </w:rPr>
              <w:t>4.</w:t>
            </w:r>
          </w:p>
        </w:tc>
        <w:tc>
          <w:tcPr>
            <w:tcW w:w="5238" w:type="dxa"/>
          </w:tcPr>
          <w:p w14:paraId="718F80D4" w14:textId="77777777" w:rsidR="00DA0BD5" w:rsidRDefault="00DA0BD5" w:rsidP="001A2AF0">
            <w:pPr>
              <w:pStyle w:val="TableParagraph"/>
              <w:ind w:left="107"/>
              <w:rPr>
                <w:sz w:val="24"/>
              </w:rPr>
            </w:pPr>
            <w:r>
              <w:rPr>
                <w:sz w:val="24"/>
              </w:rPr>
              <w:t>4 Core Security cable</w:t>
            </w:r>
          </w:p>
        </w:tc>
        <w:tc>
          <w:tcPr>
            <w:tcW w:w="1788" w:type="dxa"/>
          </w:tcPr>
          <w:p w14:paraId="294E2E4B" w14:textId="77777777" w:rsidR="00DA0BD5" w:rsidRDefault="00DA0BD5" w:rsidP="001A2AF0">
            <w:pPr>
              <w:pStyle w:val="TableParagraph"/>
              <w:ind w:left="172"/>
              <w:rPr>
                <w:sz w:val="24"/>
              </w:rPr>
            </w:pPr>
            <w:r>
              <w:rPr>
                <w:spacing w:val="-5"/>
                <w:sz w:val="24"/>
              </w:rPr>
              <w:t>4</w:t>
            </w:r>
          </w:p>
        </w:tc>
        <w:tc>
          <w:tcPr>
            <w:tcW w:w="2880" w:type="dxa"/>
          </w:tcPr>
          <w:p w14:paraId="3752AEAA" w14:textId="77777777" w:rsidR="00DA0BD5" w:rsidRDefault="00DA0BD5" w:rsidP="001A2AF0">
            <w:pPr>
              <w:pStyle w:val="TableParagraph"/>
              <w:rPr>
                <w:rFonts w:ascii="Times New Roman"/>
                <w:sz w:val="24"/>
              </w:rPr>
            </w:pPr>
          </w:p>
        </w:tc>
        <w:tc>
          <w:tcPr>
            <w:tcW w:w="2789" w:type="dxa"/>
          </w:tcPr>
          <w:p w14:paraId="7A038B2B" w14:textId="77777777" w:rsidR="00DA0BD5" w:rsidRDefault="00DA0BD5" w:rsidP="001A2AF0">
            <w:pPr>
              <w:pStyle w:val="TableParagraph"/>
              <w:rPr>
                <w:rFonts w:ascii="Times New Roman"/>
                <w:sz w:val="24"/>
              </w:rPr>
            </w:pPr>
          </w:p>
        </w:tc>
      </w:tr>
      <w:tr w:rsidR="00DA0BD5" w14:paraId="3BD30790" w14:textId="77777777" w:rsidTr="001A2AF0">
        <w:trPr>
          <w:trHeight w:val="638"/>
        </w:trPr>
        <w:tc>
          <w:tcPr>
            <w:tcW w:w="790" w:type="dxa"/>
          </w:tcPr>
          <w:p w14:paraId="711F3AC7" w14:textId="77777777" w:rsidR="00DA0BD5" w:rsidRDefault="00DA0BD5" w:rsidP="001A2AF0">
            <w:pPr>
              <w:pStyle w:val="TableParagraph"/>
              <w:spacing w:before="2"/>
              <w:ind w:left="107"/>
              <w:rPr>
                <w:sz w:val="24"/>
              </w:rPr>
            </w:pPr>
            <w:r>
              <w:rPr>
                <w:spacing w:val="-5"/>
                <w:sz w:val="24"/>
              </w:rPr>
              <w:t>5..</w:t>
            </w:r>
          </w:p>
        </w:tc>
        <w:tc>
          <w:tcPr>
            <w:tcW w:w="5238" w:type="dxa"/>
          </w:tcPr>
          <w:p w14:paraId="561EE7CB" w14:textId="77777777" w:rsidR="00DA0BD5" w:rsidRDefault="00DA0BD5" w:rsidP="001A2AF0">
            <w:pPr>
              <w:pStyle w:val="TableParagraph"/>
              <w:spacing w:before="2"/>
              <w:ind w:left="107"/>
              <w:rPr>
                <w:sz w:val="24"/>
              </w:rPr>
            </w:pPr>
            <w:r>
              <w:rPr>
                <w:sz w:val="24"/>
              </w:rPr>
              <w:t>Receiver</w:t>
            </w:r>
          </w:p>
        </w:tc>
        <w:tc>
          <w:tcPr>
            <w:tcW w:w="1788" w:type="dxa"/>
          </w:tcPr>
          <w:p w14:paraId="7AAF2831" w14:textId="77777777" w:rsidR="00DA0BD5" w:rsidRDefault="00DA0BD5" w:rsidP="001A2AF0">
            <w:pPr>
              <w:pStyle w:val="TableParagraph"/>
              <w:spacing w:before="2"/>
              <w:ind w:left="172"/>
              <w:rPr>
                <w:sz w:val="24"/>
              </w:rPr>
            </w:pPr>
            <w:r>
              <w:rPr>
                <w:spacing w:val="-10"/>
                <w:sz w:val="24"/>
              </w:rPr>
              <w:t>4</w:t>
            </w:r>
          </w:p>
        </w:tc>
        <w:tc>
          <w:tcPr>
            <w:tcW w:w="2880" w:type="dxa"/>
          </w:tcPr>
          <w:p w14:paraId="2CA5CAA6" w14:textId="77777777" w:rsidR="00DA0BD5" w:rsidRDefault="00DA0BD5" w:rsidP="001A2AF0">
            <w:pPr>
              <w:pStyle w:val="TableParagraph"/>
              <w:rPr>
                <w:rFonts w:ascii="Times New Roman"/>
                <w:sz w:val="24"/>
              </w:rPr>
            </w:pPr>
          </w:p>
        </w:tc>
        <w:tc>
          <w:tcPr>
            <w:tcW w:w="2789" w:type="dxa"/>
          </w:tcPr>
          <w:p w14:paraId="6F5C1D0A" w14:textId="77777777" w:rsidR="00DA0BD5" w:rsidRDefault="00DA0BD5" w:rsidP="001A2AF0">
            <w:pPr>
              <w:pStyle w:val="TableParagraph"/>
              <w:rPr>
                <w:rFonts w:ascii="Times New Roman"/>
                <w:sz w:val="24"/>
              </w:rPr>
            </w:pPr>
          </w:p>
        </w:tc>
      </w:tr>
      <w:tr w:rsidR="00DA0BD5" w14:paraId="7E368854" w14:textId="77777777" w:rsidTr="001A2AF0">
        <w:trPr>
          <w:trHeight w:val="640"/>
        </w:trPr>
        <w:tc>
          <w:tcPr>
            <w:tcW w:w="790" w:type="dxa"/>
          </w:tcPr>
          <w:p w14:paraId="29D5EDC4" w14:textId="77777777" w:rsidR="00DA0BD5" w:rsidRDefault="00DA0BD5" w:rsidP="001A2AF0">
            <w:pPr>
              <w:pStyle w:val="TableParagraph"/>
              <w:spacing w:before="2"/>
              <w:ind w:left="107"/>
              <w:rPr>
                <w:sz w:val="24"/>
              </w:rPr>
            </w:pPr>
            <w:r>
              <w:rPr>
                <w:spacing w:val="-5"/>
                <w:sz w:val="24"/>
              </w:rPr>
              <w:t>6.</w:t>
            </w:r>
          </w:p>
        </w:tc>
        <w:tc>
          <w:tcPr>
            <w:tcW w:w="5238" w:type="dxa"/>
          </w:tcPr>
          <w:p w14:paraId="0F0F3280" w14:textId="77777777" w:rsidR="00DA0BD5" w:rsidRDefault="00DA0BD5" w:rsidP="001A2AF0">
            <w:pPr>
              <w:pStyle w:val="TableParagraph"/>
              <w:spacing w:before="2" w:line="242" w:lineRule="auto"/>
              <w:ind w:left="107"/>
              <w:rPr>
                <w:sz w:val="24"/>
              </w:rPr>
            </w:pPr>
            <w:r>
              <w:rPr>
                <w:sz w:val="24"/>
              </w:rPr>
              <w:t>Remote</w:t>
            </w:r>
          </w:p>
        </w:tc>
        <w:tc>
          <w:tcPr>
            <w:tcW w:w="1788" w:type="dxa"/>
          </w:tcPr>
          <w:p w14:paraId="5511181D" w14:textId="77777777" w:rsidR="00DA0BD5" w:rsidRDefault="00DA0BD5" w:rsidP="001A2AF0">
            <w:pPr>
              <w:pStyle w:val="TableParagraph"/>
              <w:spacing w:before="2"/>
              <w:ind w:left="172"/>
              <w:rPr>
                <w:sz w:val="24"/>
              </w:rPr>
            </w:pPr>
            <w:r>
              <w:rPr>
                <w:spacing w:val="-10"/>
                <w:sz w:val="24"/>
              </w:rPr>
              <w:t>8</w:t>
            </w:r>
          </w:p>
        </w:tc>
        <w:tc>
          <w:tcPr>
            <w:tcW w:w="2880" w:type="dxa"/>
          </w:tcPr>
          <w:p w14:paraId="0BD6F28B" w14:textId="77777777" w:rsidR="00DA0BD5" w:rsidRDefault="00DA0BD5" w:rsidP="001A2AF0">
            <w:pPr>
              <w:pStyle w:val="TableParagraph"/>
              <w:rPr>
                <w:rFonts w:ascii="Times New Roman"/>
                <w:sz w:val="24"/>
              </w:rPr>
            </w:pPr>
          </w:p>
        </w:tc>
        <w:tc>
          <w:tcPr>
            <w:tcW w:w="2789" w:type="dxa"/>
          </w:tcPr>
          <w:p w14:paraId="50238873" w14:textId="77777777" w:rsidR="00DA0BD5" w:rsidRDefault="00DA0BD5" w:rsidP="001A2AF0">
            <w:pPr>
              <w:pStyle w:val="TableParagraph"/>
              <w:rPr>
                <w:rFonts w:ascii="Times New Roman"/>
                <w:sz w:val="24"/>
              </w:rPr>
            </w:pPr>
          </w:p>
        </w:tc>
      </w:tr>
      <w:tr w:rsidR="00DA0BD5" w14:paraId="3783DA22" w14:textId="77777777" w:rsidTr="001A2AF0">
        <w:trPr>
          <w:trHeight w:val="684"/>
        </w:trPr>
        <w:tc>
          <w:tcPr>
            <w:tcW w:w="790" w:type="dxa"/>
          </w:tcPr>
          <w:p w14:paraId="0D18F595" w14:textId="77777777" w:rsidR="00DA0BD5" w:rsidRDefault="00DA0BD5" w:rsidP="001A2AF0">
            <w:pPr>
              <w:pStyle w:val="TableParagraph"/>
              <w:ind w:left="107"/>
              <w:rPr>
                <w:sz w:val="24"/>
              </w:rPr>
            </w:pPr>
            <w:r>
              <w:rPr>
                <w:spacing w:val="-5"/>
                <w:sz w:val="24"/>
              </w:rPr>
              <w:t>7.</w:t>
            </w:r>
          </w:p>
        </w:tc>
        <w:tc>
          <w:tcPr>
            <w:tcW w:w="5238" w:type="dxa"/>
          </w:tcPr>
          <w:p w14:paraId="1191FA5F" w14:textId="77777777" w:rsidR="00DA0BD5" w:rsidRDefault="00DA0BD5" w:rsidP="001A2AF0">
            <w:pPr>
              <w:pStyle w:val="TableParagraph"/>
              <w:ind w:left="107"/>
              <w:rPr>
                <w:sz w:val="24"/>
              </w:rPr>
            </w:pPr>
            <w:r>
              <w:rPr>
                <w:sz w:val="24"/>
              </w:rPr>
              <w:t>Sunder</w:t>
            </w:r>
          </w:p>
        </w:tc>
        <w:tc>
          <w:tcPr>
            <w:tcW w:w="1788" w:type="dxa"/>
          </w:tcPr>
          <w:p w14:paraId="283ECC8E" w14:textId="77777777" w:rsidR="00DA0BD5" w:rsidRDefault="00DA0BD5" w:rsidP="001A2AF0">
            <w:pPr>
              <w:pStyle w:val="TableParagraph"/>
              <w:ind w:left="104"/>
              <w:rPr>
                <w:sz w:val="24"/>
              </w:rPr>
            </w:pPr>
            <w:r>
              <w:rPr>
                <w:spacing w:val="-10"/>
                <w:sz w:val="24"/>
              </w:rPr>
              <w:t>4</w:t>
            </w:r>
          </w:p>
        </w:tc>
        <w:tc>
          <w:tcPr>
            <w:tcW w:w="2880" w:type="dxa"/>
          </w:tcPr>
          <w:p w14:paraId="0C3A265A" w14:textId="77777777" w:rsidR="00DA0BD5" w:rsidRDefault="00DA0BD5" w:rsidP="001A2AF0">
            <w:pPr>
              <w:pStyle w:val="TableParagraph"/>
              <w:rPr>
                <w:rFonts w:ascii="Times New Roman"/>
                <w:sz w:val="24"/>
              </w:rPr>
            </w:pPr>
          </w:p>
        </w:tc>
        <w:tc>
          <w:tcPr>
            <w:tcW w:w="2789" w:type="dxa"/>
          </w:tcPr>
          <w:p w14:paraId="2DDDF81A" w14:textId="77777777" w:rsidR="00DA0BD5" w:rsidRDefault="00DA0BD5" w:rsidP="001A2AF0">
            <w:pPr>
              <w:pStyle w:val="TableParagraph"/>
              <w:rPr>
                <w:rFonts w:ascii="Times New Roman"/>
                <w:sz w:val="24"/>
              </w:rPr>
            </w:pPr>
          </w:p>
        </w:tc>
      </w:tr>
      <w:tr w:rsidR="00DA0BD5" w14:paraId="009FE43F" w14:textId="77777777" w:rsidTr="001A2AF0">
        <w:trPr>
          <w:trHeight w:val="808"/>
        </w:trPr>
        <w:tc>
          <w:tcPr>
            <w:tcW w:w="790" w:type="dxa"/>
          </w:tcPr>
          <w:p w14:paraId="58541847" w14:textId="77777777" w:rsidR="00DA0BD5" w:rsidRDefault="00DA0BD5" w:rsidP="001A2AF0">
            <w:pPr>
              <w:pStyle w:val="TableParagraph"/>
              <w:ind w:left="107"/>
              <w:rPr>
                <w:sz w:val="24"/>
              </w:rPr>
            </w:pPr>
            <w:r>
              <w:rPr>
                <w:spacing w:val="-5"/>
                <w:sz w:val="24"/>
              </w:rPr>
              <w:t>8.</w:t>
            </w:r>
          </w:p>
        </w:tc>
        <w:tc>
          <w:tcPr>
            <w:tcW w:w="5238" w:type="dxa"/>
          </w:tcPr>
          <w:p w14:paraId="2D343209" w14:textId="77777777" w:rsidR="00DA0BD5" w:rsidRDefault="00DA0BD5" w:rsidP="001A2AF0">
            <w:pPr>
              <w:pStyle w:val="TableParagraph"/>
              <w:ind w:left="107"/>
              <w:rPr>
                <w:sz w:val="24"/>
              </w:rPr>
            </w:pPr>
            <w:proofErr w:type="spellStart"/>
            <w:r>
              <w:rPr>
                <w:sz w:val="24"/>
              </w:rPr>
              <w:t>Labour</w:t>
            </w:r>
            <w:proofErr w:type="spellEnd"/>
          </w:p>
        </w:tc>
        <w:tc>
          <w:tcPr>
            <w:tcW w:w="1788" w:type="dxa"/>
          </w:tcPr>
          <w:p w14:paraId="46705FBB" w14:textId="77777777" w:rsidR="00DA0BD5" w:rsidRDefault="00DA0BD5" w:rsidP="001A2AF0">
            <w:pPr>
              <w:pStyle w:val="TableParagraph"/>
              <w:ind w:left="104"/>
              <w:rPr>
                <w:sz w:val="24"/>
              </w:rPr>
            </w:pPr>
            <w:r>
              <w:rPr>
                <w:spacing w:val="-10"/>
                <w:sz w:val="24"/>
              </w:rPr>
              <w:t>12</w:t>
            </w:r>
          </w:p>
        </w:tc>
        <w:tc>
          <w:tcPr>
            <w:tcW w:w="2880" w:type="dxa"/>
          </w:tcPr>
          <w:p w14:paraId="60156851" w14:textId="77777777" w:rsidR="00DA0BD5" w:rsidRDefault="00DA0BD5" w:rsidP="001A2AF0">
            <w:pPr>
              <w:pStyle w:val="TableParagraph"/>
              <w:rPr>
                <w:rFonts w:ascii="Times New Roman"/>
                <w:sz w:val="24"/>
              </w:rPr>
            </w:pPr>
          </w:p>
        </w:tc>
        <w:tc>
          <w:tcPr>
            <w:tcW w:w="2789" w:type="dxa"/>
          </w:tcPr>
          <w:p w14:paraId="304FCE08" w14:textId="77777777" w:rsidR="00DA0BD5" w:rsidRDefault="00DA0BD5" w:rsidP="001A2AF0">
            <w:pPr>
              <w:pStyle w:val="TableParagraph"/>
              <w:rPr>
                <w:rFonts w:ascii="Times New Roman"/>
                <w:sz w:val="24"/>
              </w:rPr>
            </w:pPr>
          </w:p>
        </w:tc>
      </w:tr>
      <w:tr w:rsidR="00DA0BD5" w14:paraId="45A4422B" w14:textId="77777777" w:rsidTr="001A2AF0">
        <w:trPr>
          <w:trHeight w:val="640"/>
        </w:trPr>
        <w:tc>
          <w:tcPr>
            <w:tcW w:w="790" w:type="dxa"/>
          </w:tcPr>
          <w:p w14:paraId="1104087A" w14:textId="77777777" w:rsidR="00DA0BD5" w:rsidRDefault="00DA0BD5" w:rsidP="001A2AF0">
            <w:pPr>
              <w:pStyle w:val="TableParagraph"/>
              <w:rPr>
                <w:sz w:val="24"/>
              </w:rPr>
            </w:pPr>
          </w:p>
        </w:tc>
        <w:tc>
          <w:tcPr>
            <w:tcW w:w="5238" w:type="dxa"/>
          </w:tcPr>
          <w:p w14:paraId="62C5DDA7" w14:textId="77777777" w:rsidR="00DA0BD5" w:rsidRDefault="00DA0BD5" w:rsidP="001A2AF0">
            <w:pPr>
              <w:pStyle w:val="TableParagraph"/>
              <w:tabs>
                <w:tab w:val="left" w:pos="1033"/>
                <w:tab w:val="left" w:pos="1822"/>
                <w:tab w:val="left" w:pos="2668"/>
                <w:tab w:val="left" w:pos="3393"/>
                <w:tab w:val="left" w:pos="4344"/>
              </w:tabs>
              <w:spacing w:line="244" w:lineRule="auto"/>
              <w:ind w:left="107" w:right="84"/>
              <w:rPr>
                <w:sz w:val="24"/>
              </w:rPr>
            </w:pPr>
          </w:p>
        </w:tc>
        <w:tc>
          <w:tcPr>
            <w:tcW w:w="1788" w:type="dxa"/>
          </w:tcPr>
          <w:p w14:paraId="5BD530E3" w14:textId="77777777" w:rsidR="00DA0BD5" w:rsidRDefault="00DA0BD5" w:rsidP="001A2AF0">
            <w:pPr>
              <w:pStyle w:val="TableParagraph"/>
              <w:rPr>
                <w:sz w:val="24"/>
              </w:rPr>
            </w:pPr>
          </w:p>
        </w:tc>
        <w:tc>
          <w:tcPr>
            <w:tcW w:w="2880" w:type="dxa"/>
          </w:tcPr>
          <w:p w14:paraId="1CC15520" w14:textId="77777777" w:rsidR="00DA0BD5" w:rsidRDefault="00DA0BD5" w:rsidP="001A2AF0">
            <w:pPr>
              <w:pStyle w:val="TableParagraph"/>
              <w:rPr>
                <w:rFonts w:ascii="Times New Roman"/>
                <w:sz w:val="24"/>
              </w:rPr>
            </w:pPr>
          </w:p>
        </w:tc>
        <w:tc>
          <w:tcPr>
            <w:tcW w:w="2789" w:type="dxa"/>
          </w:tcPr>
          <w:p w14:paraId="3FEB6C3D" w14:textId="77777777" w:rsidR="00DA0BD5" w:rsidRDefault="00DA0BD5" w:rsidP="001A2AF0">
            <w:pPr>
              <w:pStyle w:val="TableParagraph"/>
              <w:rPr>
                <w:rFonts w:ascii="Times New Roman"/>
                <w:sz w:val="24"/>
              </w:rPr>
            </w:pPr>
          </w:p>
        </w:tc>
      </w:tr>
      <w:tr w:rsidR="00DA0BD5" w14:paraId="6018ECF8" w14:textId="77777777" w:rsidTr="001A2AF0">
        <w:trPr>
          <w:trHeight w:val="772"/>
        </w:trPr>
        <w:tc>
          <w:tcPr>
            <w:tcW w:w="790" w:type="dxa"/>
          </w:tcPr>
          <w:p w14:paraId="498B3593" w14:textId="77777777" w:rsidR="00DA0BD5" w:rsidRDefault="00DA0BD5" w:rsidP="001A2AF0">
            <w:pPr>
              <w:pStyle w:val="TableParagraph"/>
              <w:ind w:left="107"/>
              <w:rPr>
                <w:sz w:val="24"/>
              </w:rPr>
            </w:pPr>
            <w:r>
              <w:rPr>
                <w:spacing w:val="-5"/>
                <w:sz w:val="24"/>
              </w:rPr>
              <w:t>9.</w:t>
            </w:r>
          </w:p>
        </w:tc>
        <w:tc>
          <w:tcPr>
            <w:tcW w:w="5238" w:type="dxa"/>
          </w:tcPr>
          <w:p w14:paraId="7C932CF4" w14:textId="77777777" w:rsidR="00DA0BD5" w:rsidRDefault="00DA0BD5" w:rsidP="001A2AF0">
            <w:pPr>
              <w:pStyle w:val="TableParagraph"/>
              <w:ind w:left="107"/>
              <w:rPr>
                <w:sz w:val="24"/>
              </w:rPr>
            </w:pPr>
            <w:r>
              <w:rPr>
                <w:sz w:val="24"/>
              </w:rPr>
              <w:t>Alarm monitoring</w:t>
            </w:r>
          </w:p>
        </w:tc>
        <w:tc>
          <w:tcPr>
            <w:tcW w:w="1788" w:type="dxa"/>
          </w:tcPr>
          <w:p w14:paraId="353083B4" w14:textId="77777777" w:rsidR="00DA0BD5" w:rsidRDefault="00DA0BD5" w:rsidP="001A2AF0">
            <w:pPr>
              <w:pStyle w:val="TableParagraph"/>
              <w:ind w:left="104"/>
              <w:rPr>
                <w:sz w:val="24"/>
              </w:rPr>
            </w:pPr>
            <w:r>
              <w:rPr>
                <w:spacing w:val="-5"/>
                <w:sz w:val="24"/>
              </w:rPr>
              <w:t>4</w:t>
            </w:r>
          </w:p>
        </w:tc>
        <w:tc>
          <w:tcPr>
            <w:tcW w:w="2880" w:type="dxa"/>
          </w:tcPr>
          <w:p w14:paraId="21395BFF" w14:textId="77777777" w:rsidR="00DA0BD5" w:rsidRDefault="00DA0BD5" w:rsidP="001A2AF0">
            <w:pPr>
              <w:pStyle w:val="TableParagraph"/>
              <w:rPr>
                <w:rFonts w:ascii="Times New Roman"/>
                <w:sz w:val="24"/>
              </w:rPr>
            </w:pPr>
          </w:p>
        </w:tc>
        <w:tc>
          <w:tcPr>
            <w:tcW w:w="2789" w:type="dxa"/>
          </w:tcPr>
          <w:p w14:paraId="308B03AE" w14:textId="77777777" w:rsidR="00DA0BD5" w:rsidRDefault="00DA0BD5" w:rsidP="001A2AF0">
            <w:pPr>
              <w:pStyle w:val="TableParagraph"/>
              <w:rPr>
                <w:rFonts w:ascii="Times New Roman"/>
                <w:sz w:val="24"/>
              </w:rPr>
            </w:pPr>
          </w:p>
        </w:tc>
      </w:tr>
      <w:tr w:rsidR="00DA0BD5" w14:paraId="4358CE18" w14:textId="77777777" w:rsidTr="001A2AF0">
        <w:trPr>
          <w:trHeight w:val="772"/>
        </w:trPr>
        <w:tc>
          <w:tcPr>
            <w:tcW w:w="790" w:type="dxa"/>
          </w:tcPr>
          <w:p w14:paraId="3747E03A" w14:textId="77777777" w:rsidR="00DA0BD5" w:rsidRDefault="00DA0BD5" w:rsidP="001A2AF0">
            <w:pPr>
              <w:pStyle w:val="TableParagraph"/>
              <w:rPr>
                <w:rFonts w:ascii="Times New Roman"/>
                <w:sz w:val="24"/>
              </w:rPr>
            </w:pPr>
          </w:p>
        </w:tc>
        <w:tc>
          <w:tcPr>
            <w:tcW w:w="5238" w:type="dxa"/>
          </w:tcPr>
          <w:p w14:paraId="5B71EDC1" w14:textId="77777777" w:rsidR="00DA0BD5" w:rsidRDefault="00DA0BD5" w:rsidP="001A2AF0">
            <w:pPr>
              <w:pStyle w:val="TableParagraph"/>
              <w:rPr>
                <w:rFonts w:ascii="Times New Roman"/>
                <w:sz w:val="24"/>
              </w:rPr>
            </w:pPr>
          </w:p>
        </w:tc>
        <w:tc>
          <w:tcPr>
            <w:tcW w:w="1788" w:type="dxa"/>
          </w:tcPr>
          <w:p w14:paraId="3CBAF967" w14:textId="77777777" w:rsidR="00DA0BD5" w:rsidRDefault="00DA0BD5" w:rsidP="001A2AF0">
            <w:pPr>
              <w:pStyle w:val="TableParagraph"/>
              <w:rPr>
                <w:rFonts w:ascii="Times New Roman"/>
                <w:sz w:val="24"/>
              </w:rPr>
            </w:pPr>
          </w:p>
        </w:tc>
        <w:tc>
          <w:tcPr>
            <w:tcW w:w="2880" w:type="dxa"/>
          </w:tcPr>
          <w:p w14:paraId="6BFEBAA8" w14:textId="77777777" w:rsidR="00DA0BD5" w:rsidRDefault="00DA0BD5" w:rsidP="001A2AF0">
            <w:pPr>
              <w:pStyle w:val="TableParagraph"/>
              <w:rPr>
                <w:rFonts w:ascii="Times New Roman"/>
                <w:sz w:val="24"/>
              </w:rPr>
            </w:pPr>
          </w:p>
        </w:tc>
        <w:tc>
          <w:tcPr>
            <w:tcW w:w="2789" w:type="dxa"/>
          </w:tcPr>
          <w:p w14:paraId="264BC1DC" w14:textId="77777777" w:rsidR="00DA0BD5" w:rsidRDefault="00DA0BD5" w:rsidP="001A2AF0">
            <w:pPr>
              <w:pStyle w:val="TableParagraph"/>
              <w:rPr>
                <w:rFonts w:ascii="Times New Roman"/>
                <w:sz w:val="24"/>
              </w:rPr>
            </w:pPr>
          </w:p>
        </w:tc>
      </w:tr>
      <w:tr w:rsidR="00DA0BD5" w14:paraId="1BF0E405" w14:textId="77777777" w:rsidTr="001A2AF0">
        <w:trPr>
          <w:trHeight w:val="774"/>
        </w:trPr>
        <w:tc>
          <w:tcPr>
            <w:tcW w:w="790" w:type="dxa"/>
          </w:tcPr>
          <w:p w14:paraId="40E738E6" w14:textId="77777777" w:rsidR="00DA0BD5" w:rsidRDefault="00DA0BD5" w:rsidP="001A2AF0">
            <w:pPr>
              <w:pStyle w:val="TableParagraph"/>
              <w:rPr>
                <w:rFonts w:ascii="Times New Roman"/>
                <w:sz w:val="24"/>
              </w:rPr>
            </w:pPr>
          </w:p>
        </w:tc>
        <w:tc>
          <w:tcPr>
            <w:tcW w:w="5238" w:type="dxa"/>
          </w:tcPr>
          <w:p w14:paraId="017EA2A8" w14:textId="77777777" w:rsidR="00DA0BD5" w:rsidRDefault="00DA0BD5" w:rsidP="001A2AF0">
            <w:pPr>
              <w:pStyle w:val="TableParagraph"/>
              <w:spacing w:before="2"/>
              <w:ind w:left="107"/>
              <w:rPr>
                <w:rFonts w:ascii="Arial"/>
                <w:b/>
                <w:sz w:val="24"/>
              </w:rPr>
            </w:pPr>
            <w:r>
              <w:rPr>
                <w:rFonts w:ascii="Arial"/>
                <w:b/>
                <w:spacing w:val="-2"/>
                <w:sz w:val="24"/>
              </w:rPr>
              <w:t>SUB-TOTAL</w:t>
            </w:r>
          </w:p>
        </w:tc>
        <w:tc>
          <w:tcPr>
            <w:tcW w:w="7457" w:type="dxa"/>
            <w:gridSpan w:val="3"/>
          </w:tcPr>
          <w:p w14:paraId="7232A500" w14:textId="77777777" w:rsidR="00DA0BD5" w:rsidRDefault="00DA0BD5" w:rsidP="001A2AF0">
            <w:pPr>
              <w:pStyle w:val="TableParagraph"/>
              <w:rPr>
                <w:rFonts w:ascii="Times New Roman"/>
                <w:sz w:val="24"/>
              </w:rPr>
            </w:pPr>
          </w:p>
        </w:tc>
      </w:tr>
    </w:tbl>
    <w:p w14:paraId="03684BF1" w14:textId="77777777" w:rsidR="00DA0BD5" w:rsidRDefault="00DA0BD5" w:rsidP="00DA0BD5">
      <w:pPr>
        <w:rPr>
          <w:rFonts w:ascii="Times New Roman"/>
          <w:sz w:val="24"/>
        </w:rPr>
        <w:sectPr w:rsidR="00DA0BD5" w:rsidSect="00DA0BD5">
          <w:headerReference w:type="default" r:id="rId16"/>
          <w:footerReference w:type="default" r:id="rId17"/>
          <w:pgSz w:w="16840" w:h="11910" w:orient="landscape"/>
          <w:pgMar w:top="1340" w:right="2420" w:bottom="280" w:left="600" w:header="0" w:footer="0" w:gutter="0"/>
          <w:cols w:space="720"/>
        </w:sectPr>
      </w:pPr>
    </w:p>
    <w:p w14:paraId="533611E6" w14:textId="77777777" w:rsidR="00DA0BD5" w:rsidRDefault="00DA0BD5" w:rsidP="00DA0BD5">
      <w:pPr>
        <w:tabs>
          <w:tab w:val="left" w:pos="8424"/>
        </w:tabs>
        <w:spacing w:before="73"/>
        <w:ind w:left="840"/>
        <w:rPr>
          <w:rFonts w:ascii="Verdana"/>
          <w:b/>
          <w:sz w:val="16"/>
        </w:rPr>
      </w:pPr>
      <w:r>
        <w:rPr>
          <w:rFonts w:ascii="Arial"/>
          <w:b/>
          <w:sz w:val="16"/>
        </w:rPr>
        <w:lastRenderedPageBreak/>
        <w:t>SUPPLY, delivery and installation of alarm system</w:t>
      </w:r>
      <w:r>
        <w:rPr>
          <w:rFonts w:ascii="Arial"/>
          <w:b/>
          <w:sz w:val="16"/>
        </w:rPr>
        <w:tab/>
      </w:r>
      <w:r>
        <w:rPr>
          <w:rFonts w:ascii="Verdana"/>
          <w:b/>
          <w:sz w:val="16"/>
        </w:rPr>
        <w:t>RFQ</w:t>
      </w:r>
      <w:r>
        <w:rPr>
          <w:rFonts w:ascii="Verdana"/>
          <w:b/>
          <w:spacing w:val="-5"/>
          <w:sz w:val="16"/>
        </w:rPr>
        <w:t xml:space="preserve"> </w:t>
      </w:r>
      <w:r>
        <w:rPr>
          <w:rFonts w:ascii="Verdana"/>
          <w:b/>
          <w:sz w:val="16"/>
        </w:rPr>
        <w:t>NO:</w:t>
      </w:r>
      <w:r>
        <w:rPr>
          <w:rFonts w:ascii="Verdana"/>
          <w:b/>
          <w:spacing w:val="-3"/>
          <w:sz w:val="16"/>
        </w:rPr>
        <w:t xml:space="preserve"> </w:t>
      </w:r>
      <w:r>
        <w:rPr>
          <w:rFonts w:ascii="Verdana"/>
          <w:b/>
          <w:spacing w:val="-2"/>
          <w:sz w:val="16"/>
        </w:rPr>
        <w:t>2024/25/003</w:t>
      </w:r>
    </w:p>
    <w:p w14:paraId="5C598AFB" w14:textId="77777777" w:rsidR="00DA0BD5" w:rsidRDefault="00DA0BD5" w:rsidP="00DA0BD5">
      <w:pPr>
        <w:pStyle w:val="BodyText"/>
        <w:rPr>
          <w:rFonts w:ascii="Verdana"/>
          <w:b/>
          <w:sz w:val="20"/>
        </w:rPr>
      </w:pPr>
    </w:p>
    <w:p w14:paraId="7235A4A2" w14:textId="77777777" w:rsidR="00DA0BD5" w:rsidRDefault="00DA0BD5" w:rsidP="00DA0BD5">
      <w:pPr>
        <w:pStyle w:val="BodyText"/>
        <w:rPr>
          <w:rFonts w:ascii="Verdana"/>
          <w:b/>
          <w:sz w:val="20"/>
        </w:rPr>
      </w:pPr>
    </w:p>
    <w:p w14:paraId="0EF9D8CF" w14:textId="77777777" w:rsidR="00DA0BD5" w:rsidRDefault="00DA0BD5" w:rsidP="00DA0BD5">
      <w:pPr>
        <w:pStyle w:val="BodyText"/>
        <w:spacing w:before="39"/>
        <w:rPr>
          <w:rFonts w:ascii="Verdana"/>
          <w:b/>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0"/>
        <w:gridCol w:w="5238"/>
        <w:gridCol w:w="7458"/>
      </w:tblGrid>
      <w:tr w:rsidR="00DA0BD5" w14:paraId="56A5DA42" w14:textId="77777777" w:rsidTr="001A2AF0">
        <w:trPr>
          <w:trHeight w:val="772"/>
        </w:trPr>
        <w:tc>
          <w:tcPr>
            <w:tcW w:w="790" w:type="dxa"/>
          </w:tcPr>
          <w:p w14:paraId="21FF3DB7" w14:textId="77777777" w:rsidR="00DA0BD5" w:rsidRDefault="00DA0BD5" w:rsidP="001A2AF0">
            <w:pPr>
              <w:pStyle w:val="TableParagraph"/>
              <w:rPr>
                <w:rFonts w:ascii="Times New Roman"/>
                <w:sz w:val="16"/>
              </w:rPr>
            </w:pPr>
          </w:p>
        </w:tc>
        <w:tc>
          <w:tcPr>
            <w:tcW w:w="5238" w:type="dxa"/>
          </w:tcPr>
          <w:p w14:paraId="57EF5804" w14:textId="77777777" w:rsidR="00DA0BD5" w:rsidRDefault="00DA0BD5" w:rsidP="001A2AF0">
            <w:pPr>
              <w:pStyle w:val="TableParagraph"/>
              <w:ind w:left="174"/>
              <w:rPr>
                <w:rFonts w:ascii="Arial"/>
                <w:b/>
                <w:sz w:val="24"/>
              </w:rPr>
            </w:pPr>
            <w:r>
              <w:rPr>
                <w:rFonts w:ascii="Arial"/>
                <w:b/>
                <w:sz w:val="24"/>
              </w:rPr>
              <w:t>VAT</w:t>
            </w:r>
            <w:r>
              <w:rPr>
                <w:rFonts w:ascii="Arial"/>
                <w:b/>
                <w:spacing w:val="1"/>
                <w:sz w:val="24"/>
              </w:rPr>
              <w:t xml:space="preserve"> </w:t>
            </w:r>
            <w:r>
              <w:rPr>
                <w:rFonts w:ascii="Arial"/>
                <w:b/>
                <w:sz w:val="24"/>
              </w:rPr>
              <w:t xml:space="preserve">(IF </w:t>
            </w:r>
            <w:r>
              <w:rPr>
                <w:rFonts w:ascii="Arial"/>
                <w:b/>
                <w:spacing w:val="-2"/>
                <w:sz w:val="24"/>
              </w:rPr>
              <w:t>APPLICABLE)</w:t>
            </w:r>
          </w:p>
        </w:tc>
        <w:tc>
          <w:tcPr>
            <w:tcW w:w="7458" w:type="dxa"/>
          </w:tcPr>
          <w:p w14:paraId="141076AF" w14:textId="77777777" w:rsidR="00DA0BD5" w:rsidRDefault="00DA0BD5" w:rsidP="001A2AF0">
            <w:pPr>
              <w:pStyle w:val="TableParagraph"/>
              <w:rPr>
                <w:rFonts w:ascii="Times New Roman"/>
                <w:sz w:val="16"/>
              </w:rPr>
            </w:pPr>
          </w:p>
        </w:tc>
      </w:tr>
      <w:tr w:rsidR="00DA0BD5" w14:paraId="740C174A" w14:textId="77777777" w:rsidTr="001A2AF0">
        <w:trPr>
          <w:trHeight w:val="772"/>
        </w:trPr>
        <w:tc>
          <w:tcPr>
            <w:tcW w:w="790" w:type="dxa"/>
          </w:tcPr>
          <w:p w14:paraId="33B30924" w14:textId="77777777" w:rsidR="00DA0BD5" w:rsidRDefault="00DA0BD5" w:rsidP="001A2AF0">
            <w:pPr>
              <w:pStyle w:val="TableParagraph"/>
              <w:rPr>
                <w:rFonts w:ascii="Times New Roman"/>
                <w:sz w:val="16"/>
              </w:rPr>
            </w:pPr>
          </w:p>
        </w:tc>
        <w:tc>
          <w:tcPr>
            <w:tcW w:w="5238" w:type="dxa"/>
          </w:tcPr>
          <w:p w14:paraId="76728AE2" w14:textId="77777777" w:rsidR="00DA0BD5" w:rsidRDefault="00DA0BD5" w:rsidP="001A2AF0">
            <w:pPr>
              <w:pStyle w:val="TableParagraph"/>
              <w:ind w:left="107"/>
              <w:rPr>
                <w:rFonts w:ascii="Arial"/>
                <w:b/>
                <w:sz w:val="24"/>
              </w:rPr>
            </w:pPr>
            <w:r>
              <w:rPr>
                <w:rFonts w:ascii="Arial"/>
                <w:b/>
                <w:spacing w:val="-2"/>
                <w:sz w:val="24"/>
              </w:rPr>
              <w:t>TOTAL</w:t>
            </w:r>
          </w:p>
        </w:tc>
        <w:tc>
          <w:tcPr>
            <w:tcW w:w="7458" w:type="dxa"/>
          </w:tcPr>
          <w:p w14:paraId="2346F405" w14:textId="77777777" w:rsidR="00DA0BD5" w:rsidRDefault="00DA0BD5" w:rsidP="001A2AF0">
            <w:pPr>
              <w:pStyle w:val="TableParagraph"/>
              <w:rPr>
                <w:rFonts w:ascii="Times New Roman"/>
                <w:sz w:val="16"/>
              </w:rPr>
            </w:pPr>
          </w:p>
        </w:tc>
      </w:tr>
    </w:tbl>
    <w:p w14:paraId="61E1F565" w14:textId="77777777" w:rsidR="00E72694" w:rsidRDefault="00E72694">
      <w:pPr>
        <w:pStyle w:val="BodyText"/>
        <w:rPr>
          <w:sz w:val="24"/>
        </w:rPr>
      </w:pPr>
    </w:p>
    <w:p w14:paraId="1817215E" w14:textId="3A46E9E2" w:rsidR="00E72694" w:rsidRDefault="00E72694" w:rsidP="005D7B7C">
      <w:pPr>
        <w:rPr>
          <w:sz w:val="24"/>
        </w:rPr>
      </w:pPr>
    </w:p>
    <w:p w14:paraId="4A67CF04" w14:textId="77777777" w:rsidR="00E72694" w:rsidRDefault="00E72694">
      <w:pPr>
        <w:pStyle w:val="BodyText"/>
        <w:rPr>
          <w:sz w:val="24"/>
        </w:rPr>
      </w:pPr>
    </w:p>
    <w:p w14:paraId="0B7DAB51" w14:textId="77777777" w:rsidR="00E72694" w:rsidRDefault="00E72694">
      <w:pPr>
        <w:pStyle w:val="BodyText"/>
        <w:rPr>
          <w:sz w:val="24"/>
        </w:rPr>
      </w:pPr>
    </w:p>
    <w:p w14:paraId="6F21F440" w14:textId="77777777" w:rsidR="00E72694" w:rsidRDefault="00E72694">
      <w:pPr>
        <w:pStyle w:val="BodyText"/>
        <w:rPr>
          <w:sz w:val="24"/>
        </w:rPr>
      </w:pPr>
    </w:p>
    <w:p w14:paraId="04A43370" w14:textId="77777777" w:rsidR="00E72694" w:rsidRDefault="00E72694">
      <w:pPr>
        <w:pStyle w:val="BodyText"/>
        <w:rPr>
          <w:sz w:val="24"/>
        </w:rPr>
      </w:pPr>
    </w:p>
    <w:p w14:paraId="11F6D532" w14:textId="77777777" w:rsidR="00DA0BD5" w:rsidRDefault="00DA0BD5" w:rsidP="00DA0BD5">
      <w:pPr>
        <w:tabs>
          <w:tab w:val="left" w:pos="5532"/>
        </w:tabs>
        <w:ind w:left="120"/>
        <w:rPr>
          <w:rFonts w:ascii="Courier New"/>
          <w:b/>
        </w:rPr>
      </w:pPr>
      <w:r>
        <w:rPr>
          <w:rFonts w:ascii="Courier New"/>
          <w:b/>
          <w:spacing w:val="-2"/>
          <w:u w:val="single"/>
        </w:rPr>
        <w:t>Tenderer:</w:t>
      </w:r>
      <w:r>
        <w:rPr>
          <w:rFonts w:ascii="Courier New"/>
          <w:b/>
        </w:rPr>
        <w:tab/>
      </w:r>
      <w:proofErr w:type="spellStart"/>
      <w:r>
        <w:rPr>
          <w:rFonts w:ascii="Courier New"/>
          <w:b/>
          <w:u w:val="single"/>
        </w:rPr>
        <w:t>Kgatelopele</w:t>
      </w:r>
      <w:proofErr w:type="spellEnd"/>
      <w:r>
        <w:rPr>
          <w:rFonts w:ascii="Courier New"/>
          <w:b/>
          <w:spacing w:val="-10"/>
          <w:u w:val="single"/>
        </w:rPr>
        <w:t xml:space="preserve"> </w:t>
      </w:r>
      <w:r>
        <w:rPr>
          <w:rFonts w:ascii="Courier New"/>
          <w:b/>
          <w:u w:val="single"/>
        </w:rPr>
        <w:t>Local</w:t>
      </w:r>
      <w:r>
        <w:rPr>
          <w:rFonts w:ascii="Courier New"/>
          <w:b/>
          <w:spacing w:val="-8"/>
          <w:u w:val="single"/>
        </w:rPr>
        <w:t xml:space="preserve"> </w:t>
      </w:r>
      <w:r>
        <w:rPr>
          <w:rFonts w:ascii="Courier New"/>
          <w:b/>
          <w:spacing w:val="-2"/>
          <w:u w:val="single"/>
        </w:rPr>
        <w:t>Municipality:</w:t>
      </w:r>
    </w:p>
    <w:p w14:paraId="455DAB24" w14:textId="77777777" w:rsidR="00DA0BD5" w:rsidRDefault="00DA0BD5" w:rsidP="00DA0BD5">
      <w:pPr>
        <w:pStyle w:val="BodyText"/>
        <w:spacing w:before="92"/>
        <w:rPr>
          <w:rFonts w:ascii="Courier New"/>
          <w:b/>
          <w:sz w:val="16"/>
        </w:rPr>
      </w:pPr>
    </w:p>
    <w:p w14:paraId="357B64F6" w14:textId="77777777" w:rsidR="00DA0BD5" w:rsidRDefault="00DA0BD5" w:rsidP="00DA0BD5">
      <w:pPr>
        <w:tabs>
          <w:tab w:val="left" w:pos="4812"/>
          <w:tab w:val="left" w:pos="6359"/>
          <w:tab w:val="left" w:pos="8268"/>
        </w:tabs>
        <w:ind w:left="1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r>
        <w:rPr>
          <w:rFonts w:ascii="Courier New"/>
          <w:b/>
          <w:sz w:val="16"/>
        </w:rPr>
        <w:tab/>
        <w:t xml:space="preserve">1 </w:t>
      </w:r>
      <w:r>
        <w:rPr>
          <w:rFonts w:ascii="Courier New"/>
          <w:b/>
          <w:sz w:val="16"/>
          <w:u w:val="single"/>
        </w:rPr>
        <w:tab/>
      </w:r>
    </w:p>
    <w:p w14:paraId="59DD05E3" w14:textId="77777777" w:rsidR="00DA0BD5" w:rsidRDefault="00DA0BD5" w:rsidP="00DA0BD5">
      <w:pPr>
        <w:pStyle w:val="BodyText"/>
        <w:rPr>
          <w:rFonts w:ascii="Courier New"/>
          <w:b/>
          <w:sz w:val="16"/>
        </w:rPr>
      </w:pPr>
    </w:p>
    <w:p w14:paraId="0F37AB1C" w14:textId="3E422AAE" w:rsidR="00DA0BD5" w:rsidRDefault="00DA0BD5" w:rsidP="00DA0BD5">
      <w:pPr>
        <w:tabs>
          <w:tab w:val="left" w:pos="3383"/>
          <w:tab w:val="left" w:pos="4908"/>
          <w:tab w:val="left" w:pos="6359"/>
          <w:tab w:val="left" w:pos="8268"/>
        </w:tabs>
        <w:ind w:left="1080"/>
        <w:rPr>
          <w:rFonts w:ascii="Courier New"/>
          <w:b/>
          <w:sz w:val="16"/>
        </w:rPr>
      </w:pPr>
      <w:r>
        <w:rPr>
          <w:rFonts w:ascii="Courier New"/>
          <w:b/>
          <w:spacing w:val="-2"/>
          <w:sz w:val="16"/>
        </w:rPr>
        <w:t>Witness</w:t>
      </w:r>
      <w:r>
        <w:rPr>
          <w:rFonts w:ascii="Courier New"/>
          <w:b/>
          <w:sz w:val="16"/>
        </w:rPr>
        <w:tab/>
        <w:t xml:space="preserve">2 </w:t>
      </w:r>
      <w:r>
        <w:rPr>
          <w:rFonts w:ascii="Courier New"/>
          <w:b/>
          <w:sz w:val="16"/>
          <w:u w:val="single"/>
        </w:rPr>
        <w:tab/>
      </w:r>
      <w:r>
        <w:rPr>
          <w:rFonts w:ascii="Courier New"/>
          <w:b/>
          <w:sz w:val="16"/>
        </w:rPr>
        <w:tab/>
        <w:t xml:space="preserve">2 </w:t>
      </w:r>
      <w:r>
        <w:rPr>
          <w:rFonts w:ascii="Courier New"/>
          <w:b/>
          <w:sz w:val="16"/>
          <w:u w:val="single"/>
        </w:rPr>
        <w:tab/>
      </w:r>
      <w:r>
        <w:rPr>
          <w:rFonts w:ascii="Courier New"/>
          <w:b/>
          <w:spacing w:val="-84"/>
          <w:sz w:val="16"/>
        </w:rPr>
        <w:t xml:space="preserve"> </w:t>
      </w:r>
    </w:p>
    <w:p w14:paraId="28B06E48" w14:textId="77777777" w:rsidR="00E72694" w:rsidRDefault="00E72694">
      <w:pPr>
        <w:rPr>
          <w:sz w:val="24"/>
        </w:rPr>
        <w:sectPr w:rsidR="00E72694">
          <w:pgSz w:w="11910" w:h="16840"/>
          <w:pgMar w:top="920" w:right="480" w:bottom="2500" w:left="1160" w:header="715" w:footer="2237" w:gutter="0"/>
          <w:cols w:space="720"/>
        </w:sectPr>
      </w:pPr>
    </w:p>
    <w:p w14:paraId="1EC2A326" w14:textId="77777777" w:rsidR="00E72694" w:rsidRDefault="00E72694">
      <w:pPr>
        <w:pStyle w:val="BodyText"/>
        <w:rPr>
          <w:rFonts w:ascii="Verdana"/>
          <w:b/>
        </w:rPr>
      </w:pPr>
    </w:p>
    <w:p w14:paraId="2BF9A546" w14:textId="77777777" w:rsidR="00E72694" w:rsidRDefault="00E72694">
      <w:pPr>
        <w:pStyle w:val="BodyText"/>
        <w:rPr>
          <w:rFonts w:ascii="Verdana"/>
          <w:b/>
        </w:rPr>
      </w:pPr>
    </w:p>
    <w:p w14:paraId="23463850" w14:textId="77777777" w:rsidR="00E72694" w:rsidRDefault="00E72694">
      <w:pPr>
        <w:pStyle w:val="BodyText"/>
        <w:rPr>
          <w:rFonts w:ascii="Verdana"/>
          <w:b/>
        </w:rPr>
      </w:pPr>
    </w:p>
    <w:p w14:paraId="57EB0C49" w14:textId="77777777" w:rsidR="00E72694" w:rsidRDefault="00E72694">
      <w:pPr>
        <w:pStyle w:val="BodyText"/>
        <w:rPr>
          <w:rFonts w:ascii="Verdana"/>
          <w:b/>
        </w:rPr>
      </w:pPr>
    </w:p>
    <w:p w14:paraId="40000AFA" w14:textId="77777777" w:rsidR="00E72694" w:rsidRDefault="00E72694">
      <w:pPr>
        <w:rPr>
          <w:rFonts w:ascii="Courier New"/>
          <w:sz w:val="16"/>
        </w:rPr>
        <w:sectPr w:rsidR="00E72694">
          <w:headerReference w:type="default" r:id="rId18"/>
          <w:footerReference w:type="default" r:id="rId19"/>
          <w:pgSz w:w="16840" w:h="11910" w:orient="landscape"/>
          <w:pgMar w:top="640" w:right="2420" w:bottom="280" w:left="600" w:header="0" w:footer="0" w:gutter="0"/>
          <w:cols w:space="720"/>
        </w:sectPr>
      </w:pPr>
    </w:p>
    <w:p w14:paraId="5CB20025" w14:textId="77777777" w:rsidR="00E72694" w:rsidRDefault="00000000">
      <w:pPr>
        <w:pStyle w:val="BodyText"/>
        <w:spacing w:before="71"/>
        <w:ind w:left="100"/>
      </w:pPr>
      <w:r>
        <w:lastRenderedPageBreak/>
        <w:t>Any</w:t>
      </w:r>
      <w:r>
        <w:rPr>
          <w:spacing w:val="-4"/>
        </w:rPr>
        <w:t xml:space="preserve"> </w:t>
      </w:r>
      <w:r>
        <w:t>discounts</w:t>
      </w:r>
      <w:r>
        <w:rPr>
          <w:spacing w:val="-4"/>
        </w:rPr>
        <w:t xml:space="preserve"> </w:t>
      </w:r>
      <w:r>
        <w:t>based</w:t>
      </w:r>
      <w:r>
        <w:rPr>
          <w:spacing w:val="-5"/>
        </w:rPr>
        <w:t xml:space="preserve"> </w:t>
      </w:r>
      <w:r>
        <w:t>on</w:t>
      </w:r>
      <w:r>
        <w:rPr>
          <w:spacing w:val="-4"/>
        </w:rPr>
        <w:t xml:space="preserve"> </w:t>
      </w:r>
      <w:r>
        <w:rPr>
          <w:spacing w:val="-2"/>
        </w:rPr>
        <w:t>quantities:</w:t>
      </w:r>
    </w:p>
    <w:p w14:paraId="33BC77CA" w14:textId="77777777" w:rsidR="00E72694" w:rsidRDefault="00000000">
      <w:pPr>
        <w:pStyle w:val="BodyText"/>
        <w:spacing w:line="20" w:lineRule="exact"/>
        <w:ind w:left="6581"/>
        <w:rPr>
          <w:sz w:val="2"/>
        </w:rPr>
      </w:pPr>
      <w:r>
        <w:rPr>
          <w:noProof/>
          <w:sz w:val="2"/>
        </w:rPr>
        <mc:AlternateContent>
          <mc:Choice Requires="wpg">
            <w:drawing>
              <wp:inline distT="0" distB="0" distL="0" distR="0" wp14:anchorId="0D20AD44" wp14:editId="39A3D0E3">
                <wp:extent cx="1555115" cy="8890"/>
                <wp:effectExtent l="9525" t="0" r="0" b="635"/>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115" cy="8890"/>
                          <a:chOff x="0" y="0"/>
                          <a:chExt cx="1555115" cy="8890"/>
                        </a:xfrm>
                      </wpg:grpSpPr>
                      <wps:wsp>
                        <wps:cNvPr id="63" name="Graphic 63"/>
                        <wps:cNvSpPr/>
                        <wps:spPr>
                          <a:xfrm>
                            <a:off x="0" y="4416"/>
                            <a:ext cx="1555115" cy="1270"/>
                          </a:xfrm>
                          <a:custGeom>
                            <a:avLst/>
                            <a:gdLst/>
                            <a:ahLst/>
                            <a:cxnLst/>
                            <a:rect l="l" t="t" r="r" b="b"/>
                            <a:pathLst>
                              <a:path w="1555115">
                                <a:moveTo>
                                  <a:pt x="0" y="0"/>
                                </a:moveTo>
                                <a:lnTo>
                                  <a:pt x="1554490"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082D04" id="Group 62" o:spid="_x0000_s1026" style="width:122.45pt;height:.7pt;mso-position-horizontal-relative:char;mso-position-vertical-relative:line" coordsize="1555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">
                <v:shape id="Graphic 63" o:spid="_x0000_s1027" style="position:absolute;top:44;width:15551;height:12;visibility:visible;mso-wrap-style:square;v-text-anchor:top" coordsize="1555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" path="m,l1554490,e" filled="f" strokeweight=".24536mm">
                  <v:path arrowok="t"/>
                </v:shape>
                <w10:anchorlock/>
              </v:group>
            </w:pict>
          </mc:Fallback>
        </mc:AlternateContent>
      </w:r>
    </w:p>
    <w:p w14:paraId="604C4CE2" w14:textId="77777777" w:rsidR="00E72694" w:rsidRDefault="00000000">
      <w:pPr>
        <w:spacing w:before="161"/>
        <w:ind w:left="100"/>
        <w:rPr>
          <w:rFonts w:ascii="Arial"/>
          <w:b/>
        </w:rPr>
      </w:pPr>
      <w:r>
        <w:rPr>
          <w:rFonts w:ascii="Arial"/>
          <w:b/>
          <w:color w:val="FF0000"/>
        </w:rPr>
        <w:t xml:space="preserve">NB: THE TOTAL SHOULD BE TAKEN TO FRONT PAGE OF THE DOCUMENT INCLUSIVE OF </w:t>
      </w:r>
      <w:r>
        <w:rPr>
          <w:rFonts w:ascii="Arial"/>
          <w:b/>
          <w:color w:val="FF0000"/>
          <w:spacing w:val="-4"/>
        </w:rPr>
        <w:t>VAT:</w:t>
      </w:r>
    </w:p>
    <w:p w14:paraId="6A2E6566" w14:textId="77777777" w:rsidR="00E72694" w:rsidRDefault="00E72694">
      <w:pPr>
        <w:pStyle w:val="BodyText"/>
        <w:rPr>
          <w:rFonts w:ascii="Arial"/>
          <w:b/>
        </w:rPr>
      </w:pPr>
    </w:p>
    <w:p w14:paraId="10F4D818" w14:textId="77777777" w:rsidR="00E72694" w:rsidRDefault="00000000">
      <w:pPr>
        <w:pStyle w:val="ListParagraph"/>
        <w:numPr>
          <w:ilvl w:val="0"/>
          <w:numId w:val="33"/>
        </w:numPr>
        <w:tabs>
          <w:tab w:val="left" w:pos="820"/>
          <w:tab w:val="left" w:pos="5140"/>
        </w:tabs>
        <w:ind w:left="820"/>
      </w:pPr>
      <w:r>
        <w:t>Required</w:t>
      </w:r>
      <w:r>
        <w:rPr>
          <w:spacing w:val="-8"/>
        </w:rPr>
        <w:t xml:space="preserve"> </w:t>
      </w:r>
      <w:r>
        <w:rPr>
          <w:spacing w:val="-5"/>
        </w:rPr>
        <w:t>by:</w:t>
      </w:r>
      <w:r>
        <w:tab/>
      </w:r>
      <w:r>
        <w:rPr>
          <w:spacing w:val="-2"/>
        </w:rPr>
        <w:t>………………………………….</w:t>
      </w:r>
    </w:p>
    <w:p w14:paraId="1C12C2A0" w14:textId="77777777" w:rsidR="00E72694" w:rsidRDefault="00E72694">
      <w:pPr>
        <w:pStyle w:val="BodyText"/>
        <w:spacing w:before="183"/>
      </w:pPr>
    </w:p>
    <w:p w14:paraId="16C1268E" w14:textId="77777777" w:rsidR="00E72694" w:rsidRDefault="00000000">
      <w:pPr>
        <w:pStyle w:val="ListParagraph"/>
        <w:numPr>
          <w:ilvl w:val="0"/>
          <w:numId w:val="33"/>
        </w:numPr>
        <w:tabs>
          <w:tab w:val="left" w:pos="719"/>
          <w:tab w:val="left" w:pos="5040"/>
        </w:tabs>
        <w:ind w:left="719" w:right="1761" w:hanging="719"/>
        <w:jc w:val="right"/>
      </w:pPr>
      <w:r>
        <w:rPr>
          <w:spacing w:val="-5"/>
        </w:rPr>
        <w:t>At:</w:t>
      </w:r>
      <w:r>
        <w:tab/>
      </w:r>
      <w:r>
        <w:rPr>
          <w:spacing w:val="-2"/>
        </w:rPr>
        <w:t>………………………………….</w:t>
      </w:r>
    </w:p>
    <w:p w14:paraId="0AF0D26E" w14:textId="77777777" w:rsidR="00E72694" w:rsidRDefault="00000000">
      <w:pPr>
        <w:spacing w:before="18"/>
        <w:ind w:right="1822"/>
        <w:jc w:val="right"/>
      </w:pPr>
      <w:r>
        <w:rPr>
          <w:spacing w:val="-2"/>
        </w:rPr>
        <w:t>…………………………………</w:t>
      </w:r>
    </w:p>
    <w:p w14:paraId="53C58C51" w14:textId="77777777" w:rsidR="00E72694" w:rsidRDefault="00000000">
      <w:pPr>
        <w:pStyle w:val="ListParagraph"/>
        <w:numPr>
          <w:ilvl w:val="0"/>
          <w:numId w:val="33"/>
        </w:numPr>
        <w:tabs>
          <w:tab w:val="left" w:pos="719"/>
          <w:tab w:val="left" w:pos="5040"/>
        </w:tabs>
        <w:spacing w:before="179"/>
        <w:ind w:left="719" w:right="1761" w:hanging="719"/>
        <w:jc w:val="right"/>
      </w:pPr>
      <w:r>
        <w:t>Brand</w:t>
      </w:r>
      <w:r>
        <w:rPr>
          <w:spacing w:val="-3"/>
        </w:rPr>
        <w:t xml:space="preserve"> </w:t>
      </w:r>
      <w:r>
        <w:t>and</w:t>
      </w:r>
      <w:r>
        <w:rPr>
          <w:spacing w:val="-4"/>
        </w:rPr>
        <w:t xml:space="preserve"> </w:t>
      </w:r>
      <w:r>
        <w:rPr>
          <w:spacing w:val="-2"/>
        </w:rPr>
        <w:t>Model</w:t>
      </w:r>
      <w:r>
        <w:tab/>
      </w:r>
      <w:r>
        <w:rPr>
          <w:spacing w:val="-2"/>
        </w:rPr>
        <w:t>………………………………….</w:t>
      </w:r>
    </w:p>
    <w:p w14:paraId="5CA4EEC5" w14:textId="77777777" w:rsidR="00E72694" w:rsidRDefault="00000000">
      <w:pPr>
        <w:pStyle w:val="ListParagraph"/>
        <w:numPr>
          <w:ilvl w:val="0"/>
          <w:numId w:val="33"/>
        </w:numPr>
        <w:tabs>
          <w:tab w:val="left" w:pos="719"/>
          <w:tab w:val="left" w:pos="5026"/>
        </w:tabs>
        <w:spacing w:before="227"/>
        <w:ind w:left="719" w:right="1777" w:hanging="719"/>
        <w:jc w:val="right"/>
      </w:pPr>
      <w:r>
        <w:t>Country</w:t>
      </w:r>
      <w:r>
        <w:rPr>
          <w:spacing w:val="-4"/>
        </w:rPr>
        <w:t xml:space="preserve"> </w:t>
      </w:r>
      <w:r>
        <w:t>of</w:t>
      </w:r>
      <w:r>
        <w:rPr>
          <w:spacing w:val="-2"/>
        </w:rPr>
        <w:t xml:space="preserve"> Origin</w:t>
      </w:r>
      <w:r>
        <w:tab/>
      </w:r>
      <w:r>
        <w:rPr>
          <w:spacing w:val="-2"/>
        </w:rPr>
        <w:t>………………………………….</w:t>
      </w:r>
    </w:p>
    <w:p w14:paraId="3E68D242" w14:textId="77777777" w:rsidR="00E72694" w:rsidRDefault="00000000">
      <w:pPr>
        <w:pStyle w:val="ListParagraph"/>
        <w:numPr>
          <w:ilvl w:val="0"/>
          <w:numId w:val="33"/>
        </w:numPr>
        <w:tabs>
          <w:tab w:val="left" w:pos="820"/>
        </w:tabs>
        <w:spacing w:before="206"/>
        <w:ind w:left="820"/>
      </w:pPr>
      <w:r>
        <w:t>Does</w:t>
      </w:r>
      <w:r>
        <w:rPr>
          <w:spacing w:val="-3"/>
        </w:rPr>
        <w:t xml:space="preserve"> </w:t>
      </w:r>
      <w:r>
        <w:t>the</w:t>
      </w:r>
      <w:r>
        <w:rPr>
          <w:spacing w:val="-5"/>
        </w:rPr>
        <w:t xml:space="preserve"> </w:t>
      </w:r>
      <w:r>
        <w:t>offer</w:t>
      </w:r>
      <w:r>
        <w:rPr>
          <w:spacing w:val="-4"/>
        </w:rPr>
        <w:t xml:space="preserve"> </w:t>
      </w:r>
      <w:r>
        <w:t>comply</w:t>
      </w:r>
      <w:r>
        <w:rPr>
          <w:spacing w:val="-2"/>
        </w:rPr>
        <w:t xml:space="preserve"> </w:t>
      </w:r>
      <w:r>
        <w:t>with</w:t>
      </w:r>
      <w:r>
        <w:rPr>
          <w:spacing w:val="-5"/>
        </w:rPr>
        <w:t xml:space="preserve"> </w:t>
      </w:r>
      <w:r>
        <w:t>the</w:t>
      </w:r>
      <w:r>
        <w:rPr>
          <w:spacing w:val="-3"/>
        </w:rPr>
        <w:t xml:space="preserve"> </w:t>
      </w:r>
      <w:r>
        <w:rPr>
          <w:spacing w:val="-2"/>
        </w:rPr>
        <w:t>specification(s)?</w:t>
      </w:r>
    </w:p>
    <w:p w14:paraId="56570DE2" w14:textId="77777777" w:rsidR="00E72694" w:rsidRDefault="00000000">
      <w:pPr>
        <w:pStyle w:val="Heading5"/>
        <w:spacing w:before="198"/>
        <w:ind w:left="820"/>
      </w:pPr>
      <w:r>
        <w:rPr>
          <w:spacing w:val="-2"/>
        </w:rPr>
        <w:t>*YES/NO</w:t>
      </w:r>
    </w:p>
    <w:p w14:paraId="64BC841F" w14:textId="77777777" w:rsidR="00E72694" w:rsidRDefault="00000000">
      <w:pPr>
        <w:pStyle w:val="ListParagraph"/>
        <w:numPr>
          <w:ilvl w:val="0"/>
          <w:numId w:val="33"/>
        </w:numPr>
        <w:tabs>
          <w:tab w:val="left" w:pos="820"/>
          <w:tab w:val="left" w:pos="5140"/>
        </w:tabs>
        <w:spacing w:before="222"/>
        <w:ind w:left="820"/>
      </w:pPr>
      <w:r>
        <w:t>If</w:t>
      </w:r>
      <w:r>
        <w:rPr>
          <w:spacing w:val="-7"/>
        </w:rPr>
        <w:t xml:space="preserve"> </w:t>
      </w:r>
      <w:r>
        <w:t>not</w:t>
      </w:r>
      <w:r>
        <w:rPr>
          <w:spacing w:val="-7"/>
        </w:rPr>
        <w:t xml:space="preserve"> </w:t>
      </w:r>
      <w:r>
        <w:t>to</w:t>
      </w:r>
      <w:r>
        <w:rPr>
          <w:spacing w:val="-8"/>
        </w:rPr>
        <w:t xml:space="preserve"> </w:t>
      </w:r>
      <w:r>
        <w:t>specification,</w:t>
      </w:r>
      <w:r>
        <w:rPr>
          <w:spacing w:val="-4"/>
        </w:rPr>
        <w:t xml:space="preserve"> </w:t>
      </w:r>
      <w:r>
        <w:t>indicate</w:t>
      </w:r>
      <w:r>
        <w:rPr>
          <w:spacing w:val="-5"/>
        </w:rPr>
        <w:t xml:space="preserve"> </w:t>
      </w:r>
      <w:r>
        <w:rPr>
          <w:spacing w:val="-2"/>
        </w:rPr>
        <w:t>deviation(s)</w:t>
      </w:r>
      <w:r>
        <w:tab/>
      </w:r>
      <w:r>
        <w:rPr>
          <w:spacing w:val="-2"/>
        </w:rPr>
        <w:t>……………………………………………...</w:t>
      </w:r>
    </w:p>
    <w:p w14:paraId="2F257E1E" w14:textId="77777777" w:rsidR="00E72694" w:rsidRDefault="00E72694">
      <w:pPr>
        <w:pStyle w:val="BodyText"/>
      </w:pPr>
    </w:p>
    <w:p w14:paraId="4C640B1B" w14:textId="77777777" w:rsidR="00E72694" w:rsidRDefault="00E72694">
      <w:pPr>
        <w:pStyle w:val="BodyText"/>
        <w:spacing w:before="2"/>
      </w:pPr>
    </w:p>
    <w:p w14:paraId="350AEC37" w14:textId="77777777" w:rsidR="00E72694" w:rsidRDefault="00000000">
      <w:pPr>
        <w:pStyle w:val="ListParagraph"/>
        <w:numPr>
          <w:ilvl w:val="0"/>
          <w:numId w:val="33"/>
        </w:numPr>
        <w:tabs>
          <w:tab w:val="left" w:pos="820"/>
          <w:tab w:val="left" w:pos="5140"/>
        </w:tabs>
        <w:spacing w:before="1"/>
        <w:ind w:left="820"/>
      </w:pPr>
      <w:r>
        <w:t>Period</w:t>
      </w:r>
      <w:r>
        <w:rPr>
          <w:spacing w:val="-5"/>
        </w:rPr>
        <w:t xml:space="preserve"> </w:t>
      </w:r>
      <w:r>
        <w:t>required</w:t>
      </w:r>
      <w:r>
        <w:rPr>
          <w:spacing w:val="-6"/>
        </w:rPr>
        <w:t xml:space="preserve"> </w:t>
      </w:r>
      <w:r>
        <w:t>for</w:t>
      </w:r>
      <w:r>
        <w:rPr>
          <w:spacing w:val="-3"/>
        </w:rPr>
        <w:t xml:space="preserve"> </w:t>
      </w:r>
      <w:r>
        <w:rPr>
          <w:spacing w:val="-2"/>
        </w:rPr>
        <w:t>delivery</w:t>
      </w:r>
      <w:r>
        <w:tab/>
      </w:r>
      <w:r>
        <w:rPr>
          <w:spacing w:val="-2"/>
        </w:rPr>
        <w:t>………………………………………………</w:t>
      </w:r>
    </w:p>
    <w:p w14:paraId="7F14D8E9" w14:textId="77777777" w:rsidR="00E72694" w:rsidRDefault="00000000">
      <w:pPr>
        <w:pStyle w:val="Heading6"/>
        <w:spacing w:before="104"/>
        <w:ind w:left="820"/>
      </w:pPr>
      <w:r>
        <w:t>Firm/Not</w:t>
      </w:r>
      <w:r>
        <w:rPr>
          <w:spacing w:val="-10"/>
        </w:rPr>
        <w:t xml:space="preserve"> </w:t>
      </w:r>
      <w:r>
        <w:rPr>
          <w:spacing w:val="-4"/>
        </w:rPr>
        <w:t>firm</w:t>
      </w:r>
    </w:p>
    <w:p w14:paraId="5DD2682A" w14:textId="77777777" w:rsidR="00E72694" w:rsidRDefault="00000000">
      <w:pPr>
        <w:pStyle w:val="ListParagraph"/>
        <w:numPr>
          <w:ilvl w:val="0"/>
          <w:numId w:val="33"/>
        </w:numPr>
        <w:tabs>
          <w:tab w:val="left" w:pos="820"/>
          <w:tab w:val="left" w:pos="5140"/>
        </w:tabs>
        <w:spacing w:before="25" w:line="450" w:lineRule="atLeast"/>
        <w:ind w:right="720" w:firstLine="0"/>
      </w:pPr>
      <w:r>
        <w:t>Delivery basis</w:t>
      </w:r>
      <w:r>
        <w:tab/>
      </w:r>
      <w:r>
        <w:rPr>
          <w:spacing w:val="-2"/>
        </w:rPr>
        <w:t xml:space="preserve">……………………………………………… </w:t>
      </w:r>
      <w:r>
        <w:t>Note:</w:t>
      </w:r>
      <w:r>
        <w:rPr>
          <w:spacing w:val="80"/>
          <w:w w:val="150"/>
        </w:rPr>
        <w:t xml:space="preserve"> </w:t>
      </w:r>
      <w:r>
        <w:t>All delivery costs must be included in the bid price, for delivery at the prescribed</w:t>
      </w:r>
    </w:p>
    <w:p w14:paraId="6BF30778" w14:textId="77777777" w:rsidR="00E72694" w:rsidRDefault="00000000">
      <w:pPr>
        <w:pStyle w:val="BodyText"/>
        <w:spacing w:line="234" w:lineRule="exact"/>
        <w:ind w:left="820"/>
      </w:pPr>
      <w:r>
        <w:rPr>
          <w:spacing w:val="-2"/>
        </w:rPr>
        <w:t>destination.</w:t>
      </w:r>
    </w:p>
    <w:p w14:paraId="65727C3B" w14:textId="77777777" w:rsidR="00E72694" w:rsidRDefault="00000000">
      <w:pPr>
        <w:pStyle w:val="BodyText"/>
        <w:spacing w:before="224" w:line="213" w:lineRule="auto"/>
        <w:ind w:left="460" w:hanging="360"/>
      </w:pPr>
      <w:r>
        <w:t>**</w:t>
      </w:r>
      <w:r>
        <w:rPr>
          <w:spacing w:val="-4"/>
        </w:rPr>
        <w:t xml:space="preserve"> </w:t>
      </w:r>
      <w:r>
        <w:t>“all</w:t>
      </w:r>
      <w:r>
        <w:rPr>
          <w:spacing w:val="-3"/>
        </w:rPr>
        <w:t xml:space="preserve"> </w:t>
      </w:r>
      <w:r>
        <w:t>applicable</w:t>
      </w:r>
      <w:r>
        <w:rPr>
          <w:spacing w:val="-3"/>
        </w:rPr>
        <w:t xml:space="preserve"> </w:t>
      </w:r>
      <w:r>
        <w:t>taxes”</w:t>
      </w:r>
      <w:r>
        <w:rPr>
          <w:spacing w:val="-2"/>
        </w:rPr>
        <w:t xml:space="preserve"> </w:t>
      </w:r>
      <w:r>
        <w:t>includes</w:t>
      </w:r>
      <w:r>
        <w:rPr>
          <w:spacing w:val="-3"/>
        </w:rPr>
        <w:t xml:space="preserve"> </w:t>
      </w:r>
      <w:r>
        <w:t>value-</w:t>
      </w:r>
      <w:r>
        <w:rPr>
          <w:spacing w:val="-1"/>
        </w:rPr>
        <w:t xml:space="preserve"> </w:t>
      </w:r>
      <w:r>
        <w:t>added</w:t>
      </w:r>
      <w:r>
        <w:rPr>
          <w:spacing w:val="-7"/>
        </w:rPr>
        <w:t xml:space="preserve"> </w:t>
      </w:r>
      <w:r>
        <w:t>tax,</w:t>
      </w:r>
      <w:r>
        <w:rPr>
          <w:spacing w:val="-1"/>
        </w:rPr>
        <w:t xml:space="preserve"> </w:t>
      </w:r>
      <w:r>
        <w:t>pay</w:t>
      </w:r>
      <w:r>
        <w:rPr>
          <w:spacing w:val="-5"/>
        </w:rPr>
        <w:t xml:space="preserve"> </w:t>
      </w:r>
      <w:r>
        <w:t>as</w:t>
      </w:r>
      <w:r>
        <w:rPr>
          <w:spacing w:val="-5"/>
        </w:rPr>
        <w:t xml:space="preserve"> </w:t>
      </w:r>
      <w:r>
        <w:t>you</w:t>
      </w:r>
      <w:r>
        <w:rPr>
          <w:spacing w:val="-3"/>
        </w:rPr>
        <w:t xml:space="preserve"> </w:t>
      </w:r>
      <w:r>
        <w:t>earn,</w:t>
      </w:r>
      <w:r>
        <w:rPr>
          <w:spacing w:val="-4"/>
        </w:rPr>
        <w:t xml:space="preserve"> </w:t>
      </w:r>
      <w:r>
        <w:t>income</w:t>
      </w:r>
      <w:r>
        <w:rPr>
          <w:spacing w:val="-3"/>
        </w:rPr>
        <w:t xml:space="preserve"> </w:t>
      </w:r>
      <w:r>
        <w:t>tax,</w:t>
      </w:r>
      <w:r>
        <w:rPr>
          <w:spacing w:val="-1"/>
        </w:rPr>
        <w:t xml:space="preserve"> </w:t>
      </w:r>
      <w:r>
        <w:t>unemployment insurance fund contributions and skills development levies.</w:t>
      </w:r>
    </w:p>
    <w:p w14:paraId="7414C42A" w14:textId="77777777" w:rsidR="00E72694" w:rsidRDefault="00E72694">
      <w:pPr>
        <w:pStyle w:val="BodyText"/>
      </w:pPr>
    </w:p>
    <w:p w14:paraId="5BB66C34" w14:textId="77777777" w:rsidR="00E72694" w:rsidRDefault="00E72694">
      <w:pPr>
        <w:pStyle w:val="BodyText"/>
        <w:spacing w:before="45"/>
      </w:pPr>
    </w:p>
    <w:p w14:paraId="0061E4EE" w14:textId="77777777" w:rsidR="00E72694" w:rsidRDefault="00000000">
      <w:pPr>
        <w:pStyle w:val="Heading5"/>
        <w:spacing w:before="1" w:line="415" w:lineRule="auto"/>
        <w:ind w:left="3350" w:right="2998" w:firstLine="1216"/>
      </w:pPr>
      <w:r>
        <w:t>MBD 4 DECLARATION</w:t>
      </w:r>
      <w:r>
        <w:rPr>
          <w:spacing w:val="-16"/>
        </w:rPr>
        <w:t xml:space="preserve"> </w:t>
      </w:r>
      <w:r>
        <w:t>OF</w:t>
      </w:r>
      <w:r>
        <w:rPr>
          <w:spacing w:val="-15"/>
        </w:rPr>
        <w:t xml:space="preserve"> </w:t>
      </w:r>
      <w:r>
        <w:t>INTEREST</w:t>
      </w:r>
    </w:p>
    <w:p w14:paraId="4698305D" w14:textId="77777777" w:rsidR="00E72694" w:rsidRDefault="00000000">
      <w:pPr>
        <w:pStyle w:val="ListParagraph"/>
        <w:numPr>
          <w:ilvl w:val="0"/>
          <w:numId w:val="32"/>
        </w:numPr>
        <w:tabs>
          <w:tab w:val="left" w:pos="666"/>
        </w:tabs>
        <w:spacing w:before="106"/>
        <w:ind w:hanging="566"/>
      </w:pPr>
      <w:r>
        <w:t>No</w:t>
      </w:r>
      <w:r>
        <w:rPr>
          <w:spacing w:val="-6"/>
        </w:rPr>
        <w:t xml:space="preserve"> </w:t>
      </w:r>
      <w:r>
        <w:t>bid</w:t>
      </w:r>
      <w:r>
        <w:rPr>
          <w:spacing w:val="-3"/>
        </w:rPr>
        <w:t xml:space="preserve"> </w:t>
      </w:r>
      <w:r>
        <w:t>will</w:t>
      </w:r>
      <w:r>
        <w:rPr>
          <w:spacing w:val="-4"/>
        </w:rPr>
        <w:t xml:space="preserve"> </w:t>
      </w:r>
      <w:r>
        <w:t>be</w:t>
      </w:r>
      <w:r>
        <w:rPr>
          <w:spacing w:val="-3"/>
        </w:rPr>
        <w:t xml:space="preserve"> </w:t>
      </w:r>
      <w:r>
        <w:t>accepted</w:t>
      </w:r>
      <w:r>
        <w:rPr>
          <w:spacing w:val="-6"/>
        </w:rPr>
        <w:t xml:space="preserve"> </w:t>
      </w:r>
      <w:r>
        <w:t>from</w:t>
      </w:r>
      <w:r>
        <w:rPr>
          <w:spacing w:val="-4"/>
        </w:rPr>
        <w:t xml:space="preserve"> </w:t>
      </w:r>
      <w:r>
        <w:t>persons</w:t>
      </w:r>
      <w:r>
        <w:rPr>
          <w:spacing w:val="-2"/>
        </w:rPr>
        <w:t xml:space="preserve"> </w:t>
      </w:r>
      <w:r>
        <w:t>in</w:t>
      </w:r>
      <w:r>
        <w:rPr>
          <w:spacing w:val="-6"/>
        </w:rPr>
        <w:t xml:space="preserve"> </w:t>
      </w:r>
      <w:r>
        <w:t>the</w:t>
      </w:r>
      <w:r>
        <w:rPr>
          <w:spacing w:val="-3"/>
        </w:rPr>
        <w:t xml:space="preserve"> </w:t>
      </w:r>
      <w:r>
        <w:t>service</w:t>
      </w:r>
      <w:r>
        <w:rPr>
          <w:spacing w:val="-4"/>
        </w:rPr>
        <w:t xml:space="preserve"> </w:t>
      </w:r>
      <w:r>
        <w:t>of</w:t>
      </w:r>
      <w:r>
        <w:rPr>
          <w:spacing w:val="-3"/>
        </w:rPr>
        <w:t xml:space="preserve"> </w:t>
      </w:r>
      <w:r>
        <w:t>the</w:t>
      </w:r>
      <w:r>
        <w:rPr>
          <w:spacing w:val="-5"/>
        </w:rPr>
        <w:t xml:space="preserve"> </w:t>
      </w:r>
      <w:r>
        <w:rPr>
          <w:spacing w:val="-2"/>
        </w:rPr>
        <w:t>state¹.</w:t>
      </w:r>
    </w:p>
    <w:p w14:paraId="57843893" w14:textId="77777777" w:rsidR="00E72694" w:rsidRDefault="00E72694">
      <w:pPr>
        <w:pStyle w:val="BodyText"/>
        <w:spacing w:before="39"/>
      </w:pPr>
    </w:p>
    <w:p w14:paraId="067B50FF" w14:textId="77777777" w:rsidR="00E72694" w:rsidRDefault="00000000">
      <w:pPr>
        <w:pStyle w:val="ListParagraph"/>
        <w:numPr>
          <w:ilvl w:val="0"/>
          <w:numId w:val="32"/>
        </w:numPr>
        <w:tabs>
          <w:tab w:val="left" w:pos="663"/>
          <w:tab w:val="left" w:pos="666"/>
        </w:tabs>
        <w:ind w:right="103"/>
        <w:jc w:val="both"/>
        <w:rPr>
          <w:rFonts w:ascii="Calibri"/>
        </w:rPr>
      </w:pPr>
      <w:r>
        <w:t>Any person, having a kinship with persons in the service of the state, including a blood relationship, may make an offer or offers in terms of this invitation to bid.</w:t>
      </w:r>
      <w:r>
        <w:rPr>
          <w:spacing w:val="40"/>
        </w:rPr>
        <w:t xml:space="preserve"> </w:t>
      </w:r>
      <w:r>
        <w:t xml:space="preserve">In view of possible allegations of </w:t>
      </w:r>
      <w:proofErr w:type="spellStart"/>
      <w:r>
        <w:t>favouritism</w:t>
      </w:r>
      <w:proofErr w:type="spellEnd"/>
      <w:r>
        <w:t xml:space="preserve">, should the resulting bid, or part thereof, be awarded to persons connected with or related to persons in service of the state, it is required that the bidder or their </w:t>
      </w:r>
      <w:proofErr w:type="spellStart"/>
      <w:r>
        <w:t>authorised</w:t>
      </w:r>
      <w:proofErr w:type="spellEnd"/>
      <w:r>
        <w:t xml:space="preserve"> representative declare their position in relation to the evaluating/adjudicating </w:t>
      </w:r>
      <w:r>
        <w:rPr>
          <w:spacing w:val="-2"/>
        </w:rPr>
        <w:t>authority</w:t>
      </w:r>
      <w:r>
        <w:rPr>
          <w:rFonts w:ascii="Calibri"/>
          <w:spacing w:val="-2"/>
        </w:rPr>
        <w:t>.</w:t>
      </w:r>
    </w:p>
    <w:p w14:paraId="43DF0833" w14:textId="77777777" w:rsidR="00E72694" w:rsidRDefault="00E72694">
      <w:pPr>
        <w:pStyle w:val="BodyText"/>
        <w:spacing w:before="166"/>
        <w:rPr>
          <w:rFonts w:ascii="Calibri"/>
        </w:rPr>
      </w:pPr>
    </w:p>
    <w:p w14:paraId="5E4A63E4" w14:textId="77777777" w:rsidR="00E72694" w:rsidRDefault="00000000">
      <w:pPr>
        <w:pStyle w:val="ListParagraph"/>
        <w:numPr>
          <w:ilvl w:val="1"/>
          <w:numId w:val="32"/>
        </w:numPr>
        <w:tabs>
          <w:tab w:val="left" w:pos="665"/>
        </w:tabs>
        <w:spacing w:line="259" w:lineRule="auto"/>
        <w:ind w:right="743" w:firstLine="0"/>
      </w:pPr>
      <w:r>
        <w:t>In</w:t>
      </w:r>
      <w:r>
        <w:rPr>
          <w:spacing w:val="-2"/>
        </w:rPr>
        <w:t xml:space="preserve"> </w:t>
      </w:r>
      <w:r>
        <w:t>order</w:t>
      </w:r>
      <w:r>
        <w:rPr>
          <w:spacing w:val="-3"/>
        </w:rPr>
        <w:t xml:space="preserve"> </w:t>
      </w:r>
      <w:r>
        <w:t>to</w:t>
      </w:r>
      <w:r>
        <w:rPr>
          <w:spacing w:val="-4"/>
        </w:rPr>
        <w:t xml:space="preserve"> </w:t>
      </w:r>
      <w:r>
        <w:t>give</w:t>
      </w:r>
      <w:r>
        <w:rPr>
          <w:spacing w:val="-2"/>
        </w:rPr>
        <w:t xml:space="preserve"> </w:t>
      </w:r>
      <w:r>
        <w:t>effect</w:t>
      </w:r>
      <w:r>
        <w:rPr>
          <w:spacing w:val="-3"/>
        </w:rPr>
        <w:t xml:space="preserve"> </w:t>
      </w:r>
      <w:r>
        <w:t>to</w:t>
      </w:r>
      <w:r>
        <w:rPr>
          <w:spacing w:val="-4"/>
        </w:rPr>
        <w:t xml:space="preserve"> </w:t>
      </w:r>
      <w:r>
        <w:t>the</w:t>
      </w:r>
      <w:r>
        <w:rPr>
          <w:spacing w:val="-2"/>
        </w:rPr>
        <w:t xml:space="preserve"> </w:t>
      </w:r>
      <w:r>
        <w:t>above,</w:t>
      </w:r>
      <w:r>
        <w:rPr>
          <w:spacing w:val="-3"/>
        </w:rPr>
        <w:t xml:space="preserve"> </w:t>
      </w:r>
      <w:r>
        <w:t>the</w:t>
      </w:r>
      <w:r>
        <w:rPr>
          <w:spacing w:val="-4"/>
        </w:rPr>
        <w:t xml:space="preserve"> </w:t>
      </w:r>
      <w:r>
        <w:t>following</w:t>
      </w:r>
      <w:r>
        <w:rPr>
          <w:spacing w:val="-2"/>
        </w:rPr>
        <w:t xml:space="preserve"> </w:t>
      </w:r>
      <w:r>
        <w:t>questionnaire</w:t>
      </w:r>
      <w:r>
        <w:rPr>
          <w:spacing w:val="-4"/>
        </w:rPr>
        <w:t xml:space="preserve"> </w:t>
      </w:r>
      <w:r>
        <w:t>must</w:t>
      </w:r>
      <w:r>
        <w:rPr>
          <w:spacing w:val="-3"/>
        </w:rPr>
        <w:t xml:space="preserve"> </w:t>
      </w:r>
      <w:r>
        <w:t>be</w:t>
      </w:r>
      <w:r>
        <w:rPr>
          <w:spacing w:val="-4"/>
        </w:rPr>
        <w:t xml:space="preserve"> </w:t>
      </w:r>
      <w:r>
        <w:t>completed</w:t>
      </w:r>
      <w:r>
        <w:rPr>
          <w:spacing w:val="-2"/>
        </w:rPr>
        <w:t xml:space="preserve"> </w:t>
      </w:r>
      <w:r>
        <w:t>and submitted with the bid.</w:t>
      </w:r>
    </w:p>
    <w:p w14:paraId="66E71A16" w14:textId="77777777" w:rsidR="00E72694" w:rsidRDefault="00E72694">
      <w:pPr>
        <w:pStyle w:val="BodyText"/>
      </w:pPr>
    </w:p>
    <w:p w14:paraId="4AE0AC49" w14:textId="77777777" w:rsidR="00E72694" w:rsidRDefault="00E72694">
      <w:pPr>
        <w:pStyle w:val="BodyText"/>
        <w:spacing w:before="45"/>
      </w:pPr>
    </w:p>
    <w:p w14:paraId="283E54BF" w14:textId="77777777" w:rsidR="00E72694" w:rsidRDefault="00000000">
      <w:pPr>
        <w:pStyle w:val="ListParagraph"/>
        <w:numPr>
          <w:ilvl w:val="2"/>
          <w:numId w:val="32"/>
        </w:numPr>
        <w:tabs>
          <w:tab w:val="left" w:pos="1067"/>
        </w:tabs>
        <w:ind w:left="1067" w:hanging="427"/>
        <w:jc w:val="left"/>
      </w:pPr>
      <w:r>
        <w:t>Full</w:t>
      </w:r>
      <w:r>
        <w:rPr>
          <w:spacing w:val="-4"/>
        </w:rPr>
        <w:t xml:space="preserve"> </w:t>
      </w:r>
      <w:r>
        <w:t>Name</w:t>
      </w:r>
      <w:r>
        <w:rPr>
          <w:spacing w:val="-2"/>
        </w:rPr>
        <w:t xml:space="preserve"> </w:t>
      </w:r>
      <w:r>
        <w:t>of</w:t>
      </w:r>
      <w:r>
        <w:rPr>
          <w:spacing w:val="-5"/>
        </w:rPr>
        <w:t xml:space="preserve"> </w:t>
      </w:r>
      <w:r>
        <w:t>bidder</w:t>
      </w:r>
      <w:r>
        <w:rPr>
          <w:spacing w:val="-4"/>
        </w:rPr>
        <w:t xml:space="preserve"> </w:t>
      </w:r>
      <w:r>
        <w:t>or</w:t>
      </w:r>
      <w:r>
        <w:rPr>
          <w:spacing w:val="-2"/>
        </w:rPr>
        <w:t xml:space="preserve"> </w:t>
      </w:r>
      <w:r>
        <w:t>his</w:t>
      </w:r>
      <w:r>
        <w:rPr>
          <w:spacing w:val="-3"/>
        </w:rPr>
        <w:t xml:space="preserve"> </w:t>
      </w:r>
      <w:r>
        <w:t>or</w:t>
      </w:r>
      <w:r>
        <w:rPr>
          <w:spacing w:val="-2"/>
        </w:rPr>
        <w:t xml:space="preserve"> </w:t>
      </w:r>
      <w:r>
        <w:t>her</w:t>
      </w:r>
      <w:r>
        <w:rPr>
          <w:spacing w:val="-4"/>
        </w:rPr>
        <w:t xml:space="preserve"> </w:t>
      </w:r>
      <w:proofErr w:type="gramStart"/>
      <w:r>
        <w:rPr>
          <w:spacing w:val="-2"/>
        </w:rPr>
        <w:t>representative:…</w:t>
      </w:r>
      <w:proofErr w:type="gramEnd"/>
      <w:r>
        <w:rPr>
          <w:spacing w:val="-2"/>
        </w:rPr>
        <w:t>…………………………………………..</w:t>
      </w:r>
    </w:p>
    <w:p w14:paraId="7A45F043" w14:textId="77777777" w:rsidR="00E72694" w:rsidRDefault="00E72694">
      <w:pPr>
        <w:pStyle w:val="BodyText"/>
        <w:spacing w:before="180"/>
      </w:pPr>
    </w:p>
    <w:p w14:paraId="681F221D" w14:textId="77777777" w:rsidR="00E72694" w:rsidRDefault="00000000">
      <w:pPr>
        <w:pStyle w:val="ListParagraph"/>
        <w:numPr>
          <w:ilvl w:val="2"/>
          <w:numId w:val="32"/>
        </w:numPr>
        <w:tabs>
          <w:tab w:val="left" w:pos="1067"/>
        </w:tabs>
        <w:spacing w:before="1"/>
        <w:ind w:left="1067" w:hanging="427"/>
        <w:jc w:val="left"/>
      </w:pPr>
      <w:r>
        <w:t>Identity</w:t>
      </w:r>
      <w:r>
        <w:rPr>
          <w:spacing w:val="-10"/>
        </w:rPr>
        <w:t xml:space="preserve"> </w:t>
      </w:r>
      <w:r>
        <w:t>Number:</w:t>
      </w:r>
      <w:r>
        <w:rPr>
          <w:spacing w:val="-8"/>
        </w:rPr>
        <w:t xml:space="preserve"> </w:t>
      </w:r>
      <w:r>
        <w:rPr>
          <w:spacing w:val="-2"/>
        </w:rPr>
        <w:t>………………………………………………………………………………….</w:t>
      </w:r>
    </w:p>
    <w:p w14:paraId="0D6CA268" w14:textId="77777777" w:rsidR="00E72694" w:rsidRDefault="00E72694">
      <w:pPr>
        <w:pStyle w:val="BodyText"/>
        <w:spacing w:before="180"/>
      </w:pPr>
    </w:p>
    <w:p w14:paraId="1B9F2A87" w14:textId="77777777" w:rsidR="00E72694" w:rsidRDefault="00000000">
      <w:pPr>
        <w:pStyle w:val="ListParagraph"/>
        <w:numPr>
          <w:ilvl w:val="2"/>
          <w:numId w:val="32"/>
        </w:numPr>
        <w:tabs>
          <w:tab w:val="left" w:pos="1093"/>
        </w:tabs>
        <w:ind w:left="1093" w:hanging="427"/>
        <w:jc w:val="left"/>
      </w:pPr>
      <w:r>
        <w:t>Position</w:t>
      </w:r>
      <w:r>
        <w:rPr>
          <w:spacing w:val="-8"/>
        </w:rPr>
        <w:t xml:space="preserve"> </w:t>
      </w:r>
      <w:r>
        <w:t>occupied</w:t>
      </w:r>
      <w:r>
        <w:rPr>
          <w:spacing w:val="-7"/>
        </w:rPr>
        <w:t xml:space="preserve"> </w:t>
      </w:r>
      <w:r>
        <w:t>in</w:t>
      </w:r>
      <w:r>
        <w:rPr>
          <w:spacing w:val="-7"/>
        </w:rPr>
        <w:t xml:space="preserve"> </w:t>
      </w:r>
      <w:r>
        <w:t>the</w:t>
      </w:r>
      <w:r>
        <w:rPr>
          <w:spacing w:val="-5"/>
        </w:rPr>
        <w:t xml:space="preserve"> </w:t>
      </w:r>
      <w:r>
        <w:t>Company</w:t>
      </w:r>
      <w:r>
        <w:rPr>
          <w:spacing w:val="-7"/>
        </w:rPr>
        <w:t xml:space="preserve"> </w:t>
      </w:r>
      <w:r>
        <w:t>(director,</w:t>
      </w:r>
      <w:r>
        <w:rPr>
          <w:spacing w:val="-6"/>
        </w:rPr>
        <w:t xml:space="preserve"> </w:t>
      </w:r>
      <w:r>
        <w:t>trustee,</w:t>
      </w:r>
      <w:r>
        <w:rPr>
          <w:spacing w:val="-6"/>
        </w:rPr>
        <w:t xml:space="preserve"> </w:t>
      </w:r>
      <w:r>
        <w:rPr>
          <w:spacing w:val="-2"/>
        </w:rPr>
        <w:t>hareholder²</w:t>
      </w:r>
      <w:proofErr w:type="gramStart"/>
      <w:r>
        <w:rPr>
          <w:spacing w:val="-2"/>
        </w:rPr>
        <w:t>):…</w:t>
      </w:r>
      <w:proofErr w:type="gramEnd"/>
      <w:r>
        <w:rPr>
          <w:spacing w:val="-2"/>
        </w:rPr>
        <w:t>……………………..</w:t>
      </w:r>
    </w:p>
    <w:p w14:paraId="442F401B" w14:textId="77777777" w:rsidR="00E72694" w:rsidRDefault="00E72694">
      <w:pPr>
        <w:pStyle w:val="BodyText"/>
      </w:pPr>
    </w:p>
    <w:p w14:paraId="63BB1516" w14:textId="77777777" w:rsidR="00E72694" w:rsidRDefault="00000000">
      <w:pPr>
        <w:pStyle w:val="ListParagraph"/>
        <w:numPr>
          <w:ilvl w:val="2"/>
          <w:numId w:val="32"/>
        </w:numPr>
        <w:tabs>
          <w:tab w:val="left" w:pos="1067"/>
        </w:tabs>
        <w:ind w:left="1067" w:hanging="427"/>
        <w:jc w:val="left"/>
      </w:pPr>
      <w:r>
        <w:t>Company</w:t>
      </w:r>
      <w:r>
        <w:rPr>
          <w:spacing w:val="-12"/>
        </w:rPr>
        <w:t xml:space="preserve"> </w:t>
      </w:r>
      <w:r>
        <w:t>Registration</w:t>
      </w:r>
      <w:r>
        <w:rPr>
          <w:spacing w:val="-8"/>
        </w:rPr>
        <w:t xml:space="preserve"> </w:t>
      </w:r>
      <w:r>
        <w:t>Number:</w:t>
      </w:r>
      <w:r>
        <w:rPr>
          <w:spacing w:val="-9"/>
        </w:rPr>
        <w:t xml:space="preserve"> </w:t>
      </w:r>
      <w:r>
        <w:rPr>
          <w:spacing w:val="-2"/>
        </w:rPr>
        <w:t>……………………………………………………………….</w:t>
      </w:r>
    </w:p>
    <w:p w14:paraId="1B24DF8F" w14:textId="77777777" w:rsidR="00E72694" w:rsidRDefault="00E72694">
      <w:pPr>
        <w:sectPr w:rsidR="00E72694">
          <w:headerReference w:type="default" r:id="rId20"/>
          <w:footerReference w:type="default" r:id="rId21"/>
          <w:pgSz w:w="11910" w:h="16840"/>
          <w:pgMar w:top="760" w:right="740" w:bottom="280" w:left="1340" w:header="0" w:footer="0" w:gutter="0"/>
          <w:cols w:space="720"/>
        </w:sectPr>
      </w:pPr>
    </w:p>
    <w:p w14:paraId="70A1405F" w14:textId="77777777" w:rsidR="00E72694" w:rsidRDefault="00E72694">
      <w:pPr>
        <w:pStyle w:val="BodyText"/>
      </w:pPr>
    </w:p>
    <w:p w14:paraId="752F6B07" w14:textId="77777777" w:rsidR="00E72694" w:rsidRDefault="00E72694">
      <w:pPr>
        <w:pStyle w:val="BodyText"/>
      </w:pPr>
    </w:p>
    <w:p w14:paraId="3729E8C0" w14:textId="77777777" w:rsidR="00E72694" w:rsidRDefault="00E72694">
      <w:pPr>
        <w:pStyle w:val="BodyText"/>
        <w:spacing w:before="238"/>
      </w:pPr>
    </w:p>
    <w:p w14:paraId="5DD2D54E" w14:textId="77777777" w:rsidR="00E72694" w:rsidRDefault="00000000">
      <w:pPr>
        <w:pStyle w:val="ListParagraph"/>
        <w:numPr>
          <w:ilvl w:val="2"/>
          <w:numId w:val="32"/>
        </w:numPr>
        <w:tabs>
          <w:tab w:val="left" w:pos="1018"/>
        </w:tabs>
        <w:ind w:left="1018" w:hanging="378"/>
        <w:jc w:val="left"/>
        <w:rPr>
          <w:rFonts w:ascii="Calibri" w:hAnsi="Calibri"/>
        </w:rPr>
      </w:pPr>
      <w:r>
        <w:rPr>
          <w:rFonts w:ascii="Calibri" w:hAnsi="Calibri"/>
        </w:rPr>
        <w:t>Tax</w:t>
      </w:r>
      <w:r>
        <w:rPr>
          <w:rFonts w:ascii="Calibri" w:hAnsi="Calibri"/>
          <w:spacing w:val="-6"/>
        </w:rPr>
        <w:t xml:space="preserve"> </w:t>
      </w:r>
      <w:r>
        <w:rPr>
          <w:rFonts w:ascii="Calibri" w:hAnsi="Calibri"/>
        </w:rPr>
        <w:t>Reference</w:t>
      </w:r>
      <w:r>
        <w:rPr>
          <w:rFonts w:ascii="Calibri" w:hAnsi="Calibri"/>
          <w:spacing w:val="-4"/>
        </w:rPr>
        <w:t xml:space="preserve"> </w:t>
      </w:r>
      <w:proofErr w:type="gramStart"/>
      <w:r>
        <w:rPr>
          <w:rFonts w:ascii="Calibri" w:hAnsi="Calibri"/>
          <w:spacing w:val="-2"/>
        </w:rPr>
        <w:t>Number:…</w:t>
      </w:r>
      <w:proofErr w:type="gramEnd"/>
      <w:r>
        <w:rPr>
          <w:rFonts w:ascii="Calibri" w:hAnsi="Calibri"/>
          <w:spacing w:val="-2"/>
        </w:rPr>
        <w:t>………………………………………………………………………</w:t>
      </w:r>
    </w:p>
    <w:p w14:paraId="7C4DFD14" w14:textId="77777777" w:rsidR="00E72694" w:rsidRDefault="00E72694">
      <w:pPr>
        <w:pStyle w:val="BodyText"/>
        <w:spacing w:before="181"/>
        <w:rPr>
          <w:rFonts w:ascii="Calibri"/>
        </w:rPr>
      </w:pPr>
    </w:p>
    <w:p w14:paraId="56F2F01C" w14:textId="77777777" w:rsidR="00E72694" w:rsidRDefault="00000000">
      <w:pPr>
        <w:pStyle w:val="ListParagraph"/>
        <w:numPr>
          <w:ilvl w:val="2"/>
          <w:numId w:val="32"/>
        </w:numPr>
        <w:tabs>
          <w:tab w:val="left" w:pos="1067"/>
        </w:tabs>
        <w:spacing w:before="1"/>
        <w:ind w:left="1067" w:hanging="427"/>
        <w:jc w:val="left"/>
      </w:pPr>
      <w:r>
        <w:t>VAT</w:t>
      </w:r>
      <w:r>
        <w:rPr>
          <w:spacing w:val="-5"/>
        </w:rPr>
        <w:t xml:space="preserve"> </w:t>
      </w:r>
      <w:r>
        <w:t>Registration</w:t>
      </w:r>
      <w:r>
        <w:rPr>
          <w:spacing w:val="-4"/>
        </w:rPr>
        <w:t xml:space="preserve"> </w:t>
      </w:r>
      <w:r>
        <w:t>Number:</w:t>
      </w:r>
      <w:r>
        <w:rPr>
          <w:spacing w:val="77"/>
          <w:w w:val="150"/>
        </w:rPr>
        <w:t xml:space="preserve"> </w:t>
      </w:r>
      <w:r>
        <w:rPr>
          <w:spacing w:val="-2"/>
        </w:rPr>
        <w:t>……………………………………………………………………</w:t>
      </w:r>
    </w:p>
    <w:p w14:paraId="40F24826" w14:textId="77777777" w:rsidR="00E72694" w:rsidRDefault="00E72694">
      <w:pPr>
        <w:pStyle w:val="BodyText"/>
        <w:spacing w:before="180"/>
      </w:pPr>
    </w:p>
    <w:p w14:paraId="29C6BBD0" w14:textId="77777777" w:rsidR="00E72694" w:rsidRDefault="00000000">
      <w:pPr>
        <w:pStyle w:val="ListParagraph"/>
        <w:numPr>
          <w:ilvl w:val="2"/>
          <w:numId w:val="32"/>
        </w:numPr>
        <w:tabs>
          <w:tab w:val="left" w:pos="1068"/>
          <w:tab w:val="left" w:pos="1091"/>
        </w:tabs>
        <w:spacing w:line="410" w:lineRule="auto"/>
        <w:ind w:left="1091" w:right="543" w:hanging="452"/>
        <w:jc w:val="left"/>
      </w:pPr>
      <w:r>
        <w:t>The</w:t>
      </w:r>
      <w:r>
        <w:rPr>
          <w:spacing w:val="-3"/>
        </w:rPr>
        <w:t xml:space="preserve"> </w:t>
      </w:r>
      <w:r>
        <w:t>names</w:t>
      </w:r>
      <w:r>
        <w:rPr>
          <w:spacing w:val="-5"/>
        </w:rPr>
        <w:t xml:space="preserve"> </w:t>
      </w:r>
      <w:r>
        <w:t>of</w:t>
      </w:r>
      <w:r>
        <w:rPr>
          <w:spacing w:val="-4"/>
        </w:rPr>
        <w:t xml:space="preserve"> </w:t>
      </w:r>
      <w:r>
        <w:t>all</w:t>
      </w:r>
      <w:r>
        <w:rPr>
          <w:spacing w:val="-3"/>
        </w:rPr>
        <w:t xml:space="preserve"> </w:t>
      </w:r>
      <w:r>
        <w:t>directors</w:t>
      </w:r>
      <w:r>
        <w:rPr>
          <w:spacing w:val="-5"/>
        </w:rPr>
        <w:t xml:space="preserve"> </w:t>
      </w:r>
      <w:r>
        <w:t>/</w:t>
      </w:r>
      <w:r>
        <w:rPr>
          <w:spacing w:val="-4"/>
        </w:rPr>
        <w:t xml:space="preserve"> </w:t>
      </w:r>
      <w:r>
        <w:t>trustees</w:t>
      </w:r>
      <w:r>
        <w:rPr>
          <w:spacing w:val="-5"/>
        </w:rPr>
        <w:t xml:space="preserve"> </w:t>
      </w:r>
      <w:r>
        <w:t>/</w:t>
      </w:r>
      <w:r>
        <w:rPr>
          <w:spacing w:val="-4"/>
        </w:rPr>
        <w:t xml:space="preserve"> </w:t>
      </w:r>
      <w:r>
        <w:t>shareholders</w:t>
      </w:r>
      <w:r>
        <w:rPr>
          <w:spacing w:val="-2"/>
        </w:rPr>
        <w:t xml:space="preserve"> </w:t>
      </w:r>
      <w:r>
        <w:t>members,</w:t>
      </w:r>
      <w:r>
        <w:rPr>
          <w:spacing w:val="-4"/>
        </w:rPr>
        <w:t xml:space="preserve"> </w:t>
      </w:r>
      <w:r>
        <w:t>their</w:t>
      </w:r>
      <w:r>
        <w:rPr>
          <w:spacing w:val="-2"/>
        </w:rPr>
        <w:t xml:space="preserve"> </w:t>
      </w:r>
      <w:r>
        <w:t>individual</w:t>
      </w:r>
      <w:r>
        <w:rPr>
          <w:spacing w:val="-4"/>
        </w:rPr>
        <w:t xml:space="preserve"> </w:t>
      </w:r>
      <w:r>
        <w:t>identity numbers and state employee numbers must be indicated in paragraph 4 below.</w:t>
      </w:r>
    </w:p>
    <w:p w14:paraId="481FE484" w14:textId="77777777" w:rsidR="00E72694" w:rsidRDefault="00E72694">
      <w:pPr>
        <w:pStyle w:val="BodyText"/>
      </w:pPr>
    </w:p>
    <w:p w14:paraId="0A8E8083" w14:textId="77777777" w:rsidR="00E72694" w:rsidRDefault="00000000">
      <w:pPr>
        <w:pStyle w:val="ListParagraph"/>
        <w:numPr>
          <w:ilvl w:val="2"/>
          <w:numId w:val="32"/>
        </w:numPr>
        <w:tabs>
          <w:tab w:val="left" w:pos="1131"/>
          <w:tab w:val="left" w:pos="8715"/>
        </w:tabs>
        <w:ind w:left="1131" w:hanging="491"/>
        <w:jc w:val="left"/>
      </w:pPr>
      <w:r>
        <w:t>Are</w:t>
      </w:r>
      <w:r>
        <w:rPr>
          <w:spacing w:val="-5"/>
        </w:rPr>
        <w:t xml:space="preserve"> </w:t>
      </w:r>
      <w:r>
        <w:t>you</w:t>
      </w:r>
      <w:r>
        <w:rPr>
          <w:spacing w:val="-5"/>
        </w:rPr>
        <w:t xml:space="preserve"> </w:t>
      </w:r>
      <w:r>
        <w:t>presently</w:t>
      </w:r>
      <w:r>
        <w:rPr>
          <w:spacing w:val="-3"/>
        </w:rPr>
        <w:t xml:space="preserve"> </w:t>
      </w:r>
      <w:r>
        <w:t>in</w:t>
      </w:r>
      <w:r>
        <w:rPr>
          <w:spacing w:val="-5"/>
        </w:rPr>
        <w:t xml:space="preserve"> </w:t>
      </w:r>
      <w:r>
        <w:t>the</w:t>
      </w:r>
      <w:r>
        <w:rPr>
          <w:spacing w:val="-5"/>
        </w:rPr>
        <w:t xml:space="preserve"> </w:t>
      </w:r>
      <w:r>
        <w:t>service</w:t>
      </w:r>
      <w:r>
        <w:rPr>
          <w:spacing w:val="-5"/>
        </w:rPr>
        <w:t xml:space="preserve"> </w:t>
      </w:r>
      <w:r>
        <w:t>of</w:t>
      </w:r>
      <w:r>
        <w:rPr>
          <w:spacing w:val="-5"/>
        </w:rPr>
        <w:t xml:space="preserve"> </w:t>
      </w:r>
      <w:r>
        <w:t>the</w:t>
      </w:r>
      <w:r>
        <w:rPr>
          <w:spacing w:val="-4"/>
        </w:rPr>
        <w:t xml:space="preserve"> </w:t>
      </w:r>
      <w:r>
        <w:rPr>
          <w:spacing w:val="-2"/>
        </w:rPr>
        <w:t>state?</w:t>
      </w:r>
      <w:r>
        <w:tab/>
      </w:r>
      <w:r>
        <w:rPr>
          <w:rFonts w:ascii="Arial"/>
          <w:b/>
        </w:rPr>
        <w:t>YES</w:t>
      </w:r>
      <w:r>
        <w:rPr>
          <w:rFonts w:ascii="Arial"/>
          <w:b/>
          <w:spacing w:val="-5"/>
        </w:rPr>
        <w:t xml:space="preserve"> </w:t>
      </w:r>
      <w:r>
        <w:rPr>
          <w:rFonts w:ascii="Arial"/>
          <w:b/>
        </w:rPr>
        <w:t>/</w:t>
      </w:r>
      <w:r>
        <w:rPr>
          <w:rFonts w:ascii="Arial"/>
          <w:b/>
          <w:spacing w:val="1"/>
        </w:rPr>
        <w:t xml:space="preserve"> </w:t>
      </w:r>
      <w:r>
        <w:rPr>
          <w:rFonts w:ascii="Arial"/>
          <w:b/>
          <w:spacing w:val="-5"/>
        </w:rPr>
        <w:t>NO</w:t>
      </w:r>
    </w:p>
    <w:p w14:paraId="17E4CBED" w14:textId="77777777" w:rsidR="00E72694" w:rsidRDefault="00000000">
      <w:pPr>
        <w:pStyle w:val="ListParagraph"/>
        <w:numPr>
          <w:ilvl w:val="3"/>
          <w:numId w:val="32"/>
        </w:numPr>
        <w:tabs>
          <w:tab w:val="left" w:pos="1702"/>
        </w:tabs>
        <w:spacing w:before="182"/>
        <w:ind w:left="1702" w:hanging="611"/>
      </w:pPr>
      <w:r>
        <w:t>If</w:t>
      </w:r>
      <w:r>
        <w:rPr>
          <w:spacing w:val="-8"/>
        </w:rPr>
        <w:t xml:space="preserve"> </w:t>
      </w:r>
      <w:r>
        <w:t>yes,</w:t>
      </w:r>
      <w:r>
        <w:rPr>
          <w:spacing w:val="-5"/>
        </w:rPr>
        <w:t xml:space="preserve"> </w:t>
      </w:r>
      <w:r>
        <w:t>furnish</w:t>
      </w:r>
      <w:r>
        <w:rPr>
          <w:spacing w:val="-7"/>
        </w:rPr>
        <w:t xml:space="preserve"> </w:t>
      </w:r>
      <w:r>
        <w:t>particulars.</w:t>
      </w:r>
      <w:r>
        <w:rPr>
          <w:spacing w:val="-4"/>
        </w:rPr>
        <w:t xml:space="preserve"> </w:t>
      </w:r>
      <w:r>
        <w:rPr>
          <w:spacing w:val="-2"/>
        </w:rPr>
        <w:t>….……………………………………………………………</w:t>
      </w:r>
    </w:p>
    <w:p w14:paraId="3F700EA0" w14:textId="77777777" w:rsidR="00E72694" w:rsidRDefault="00E72694">
      <w:pPr>
        <w:pStyle w:val="BodyText"/>
        <w:spacing w:before="41"/>
      </w:pPr>
    </w:p>
    <w:p w14:paraId="48EDED8F" w14:textId="77777777" w:rsidR="00E72694" w:rsidRDefault="00000000">
      <w:pPr>
        <w:spacing w:before="1"/>
        <w:ind w:right="192"/>
        <w:jc w:val="right"/>
      </w:pPr>
      <w:r>
        <w:rPr>
          <w:spacing w:val="-2"/>
        </w:rPr>
        <w:t>……………………………………………………………………………………………..</w:t>
      </w:r>
    </w:p>
    <w:p w14:paraId="6ABF7431" w14:textId="77777777" w:rsidR="00E72694" w:rsidRDefault="00E72694">
      <w:pPr>
        <w:pStyle w:val="BodyText"/>
      </w:pPr>
    </w:p>
    <w:p w14:paraId="4DD9758F" w14:textId="77777777" w:rsidR="00E72694" w:rsidRDefault="00E72694">
      <w:pPr>
        <w:pStyle w:val="BodyText"/>
      </w:pPr>
    </w:p>
    <w:p w14:paraId="2A7FCF29" w14:textId="77777777" w:rsidR="00E72694" w:rsidRDefault="00E72694">
      <w:pPr>
        <w:pStyle w:val="BodyText"/>
      </w:pPr>
    </w:p>
    <w:p w14:paraId="043B1411" w14:textId="77777777" w:rsidR="00E72694" w:rsidRDefault="00E72694">
      <w:pPr>
        <w:pStyle w:val="BodyText"/>
      </w:pPr>
    </w:p>
    <w:p w14:paraId="697D7E2E" w14:textId="77777777" w:rsidR="00E72694" w:rsidRDefault="00E72694">
      <w:pPr>
        <w:pStyle w:val="BodyText"/>
      </w:pPr>
    </w:p>
    <w:p w14:paraId="0E5E98C9" w14:textId="77777777" w:rsidR="00E72694" w:rsidRDefault="00E72694">
      <w:pPr>
        <w:pStyle w:val="BodyText"/>
        <w:spacing w:before="19"/>
      </w:pPr>
    </w:p>
    <w:p w14:paraId="5E1803FA" w14:textId="77777777" w:rsidR="00E72694" w:rsidRDefault="00000000">
      <w:pPr>
        <w:pStyle w:val="BodyText"/>
        <w:ind w:left="100"/>
      </w:pPr>
      <w:r>
        <w:t>¹MSCM</w:t>
      </w:r>
      <w:r>
        <w:rPr>
          <w:spacing w:val="-5"/>
        </w:rPr>
        <w:t xml:space="preserve"> </w:t>
      </w:r>
      <w:r>
        <w:t>Regulations:</w:t>
      </w:r>
      <w:r>
        <w:rPr>
          <w:spacing w:val="-4"/>
        </w:rPr>
        <w:t xml:space="preserve"> </w:t>
      </w:r>
      <w:r>
        <w:t>“in</w:t>
      </w:r>
      <w:r>
        <w:rPr>
          <w:spacing w:val="-5"/>
        </w:rPr>
        <w:t xml:space="preserve"> </w:t>
      </w:r>
      <w:r>
        <w:t>the</w:t>
      </w:r>
      <w:r>
        <w:rPr>
          <w:spacing w:val="-3"/>
        </w:rPr>
        <w:t xml:space="preserve"> </w:t>
      </w:r>
      <w:r>
        <w:t>service</w:t>
      </w:r>
      <w:r>
        <w:rPr>
          <w:spacing w:val="-3"/>
        </w:rPr>
        <w:t xml:space="preserve"> </w:t>
      </w:r>
      <w:r>
        <w:t>of</w:t>
      </w:r>
      <w:r>
        <w:rPr>
          <w:spacing w:val="-5"/>
        </w:rPr>
        <w:t xml:space="preserve"> </w:t>
      </w:r>
      <w:r>
        <w:t>the</w:t>
      </w:r>
      <w:r>
        <w:rPr>
          <w:spacing w:val="-5"/>
        </w:rPr>
        <w:t xml:space="preserve"> </w:t>
      </w:r>
      <w:r>
        <w:t>state”</w:t>
      </w:r>
      <w:r>
        <w:rPr>
          <w:spacing w:val="-7"/>
        </w:rPr>
        <w:t xml:space="preserve"> </w:t>
      </w:r>
      <w:r>
        <w:t>means</w:t>
      </w:r>
      <w:r>
        <w:rPr>
          <w:spacing w:val="-5"/>
        </w:rPr>
        <w:t xml:space="preserve"> </w:t>
      </w:r>
      <w:r>
        <w:t>to</w:t>
      </w:r>
      <w:r>
        <w:rPr>
          <w:spacing w:val="-3"/>
        </w:rPr>
        <w:t xml:space="preserve"> </w:t>
      </w:r>
      <w:r>
        <w:t>be</w:t>
      </w:r>
      <w:r>
        <w:rPr>
          <w:spacing w:val="-2"/>
        </w:rPr>
        <w:t xml:space="preserve"> </w:t>
      </w:r>
      <w:r>
        <w:rPr>
          <w:spacing w:val="-10"/>
        </w:rPr>
        <w:t>–</w:t>
      </w:r>
    </w:p>
    <w:p w14:paraId="5A5D670F" w14:textId="77777777" w:rsidR="00E72694" w:rsidRDefault="00E72694">
      <w:pPr>
        <w:pStyle w:val="BodyText"/>
      </w:pPr>
    </w:p>
    <w:p w14:paraId="4C47911A" w14:textId="77777777" w:rsidR="00E72694" w:rsidRDefault="00000000">
      <w:pPr>
        <w:pStyle w:val="ListParagraph"/>
        <w:numPr>
          <w:ilvl w:val="0"/>
          <w:numId w:val="31"/>
        </w:numPr>
        <w:tabs>
          <w:tab w:val="left" w:pos="638"/>
        </w:tabs>
        <w:spacing w:before="1"/>
        <w:ind w:left="638" w:hanging="358"/>
      </w:pPr>
      <w:r>
        <w:t>a</w:t>
      </w:r>
      <w:r>
        <w:rPr>
          <w:spacing w:val="-2"/>
        </w:rPr>
        <w:t xml:space="preserve"> </w:t>
      </w:r>
      <w:r>
        <w:t>member</w:t>
      </w:r>
      <w:r>
        <w:rPr>
          <w:spacing w:val="-2"/>
        </w:rPr>
        <w:t xml:space="preserve"> </w:t>
      </w:r>
      <w:r>
        <w:t>of</w:t>
      </w:r>
      <w:r>
        <w:rPr>
          <w:spacing w:val="-1"/>
        </w:rPr>
        <w:t xml:space="preserve"> </w:t>
      </w:r>
      <w:r>
        <w:rPr>
          <w:spacing w:val="-10"/>
        </w:rPr>
        <w:t>–</w:t>
      </w:r>
    </w:p>
    <w:p w14:paraId="70966670" w14:textId="77777777" w:rsidR="00E72694" w:rsidRDefault="00E72694">
      <w:pPr>
        <w:pStyle w:val="BodyText"/>
      </w:pPr>
    </w:p>
    <w:p w14:paraId="54E4C847" w14:textId="77777777" w:rsidR="00E72694" w:rsidRDefault="00000000">
      <w:pPr>
        <w:pStyle w:val="ListParagraph"/>
        <w:numPr>
          <w:ilvl w:val="1"/>
          <w:numId w:val="31"/>
        </w:numPr>
        <w:tabs>
          <w:tab w:val="left" w:pos="1233"/>
        </w:tabs>
      </w:pPr>
      <w:r>
        <w:t>any</w:t>
      </w:r>
      <w:r>
        <w:rPr>
          <w:spacing w:val="-5"/>
        </w:rPr>
        <w:t xml:space="preserve"> </w:t>
      </w:r>
      <w:r>
        <w:t>municipal</w:t>
      </w:r>
      <w:r>
        <w:rPr>
          <w:spacing w:val="-5"/>
        </w:rPr>
        <w:t xml:space="preserve"> </w:t>
      </w:r>
      <w:r>
        <w:rPr>
          <w:spacing w:val="-2"/>
        </w:rPr>
        <w:t>council;</w:t>
      </w:r>
    </w:p>
    <w:p w14:paraId="67E433B7" w14:textId="77777777" w:rsidR="00E72694" w:rsidRDefault="00E72694">
      <w:pPr>
        <w:pStyle w:val="BodyText"/>
      </w:pPr>
    </w:p>
    <w:p w14:paraId="38A0F136" w14:textId="77777777" w:rsidR="00E72694" w:rsidRDefault="00000000">
      <w:pPr>
        <w:pStyle w:val="ListParagraph"/>
        <w:numPr>
          <w:ilvl w:val="1"/>
          <w:numId w:val="31"/>
        </w:numPr>
        <w:tabs>
          <w:tab w:val="left" w:pos="1233"/>
        </w:tabs>
      </w:pPr>
      <w:r>
        <w:t>any</w:t>
      </w:r>
      <w:r>
        <w:rPr>
          <w:spacing w:val="-8"/>
        </w:rPr>
        <w:t xml:space="preserve"> </w:t>
      </w:r>
      <w:r>
        <w:t>provincial</w:t>
      </w:r>
      <w:r>
        <w:rPr>
          <w:spacing w:val="-8"/>
        </w:rPr>
        <w:t xml:space="preserve"> </w:t>
      </w:r>
      <w:r>
        <w:t>legislature;</w:t>
      </w:r>
      <w:r>
        <w:rPr>
          <w:spacing w:val="-6"/>
        </w:rPr>
        <w:t xml:space="preserve"> </w:t>
      </w:r>
      <w:r>
        <w:rPr>
          <w:spacing w:val="-5"/>
        </w:rPr>
        <w:t>or</w:t>
      </w:r>
    </w:p>
    <w:p w14:paraId="11527684" w14:textId="77777777" w:rsidR="00E72694" w:rsidRDefault="00000000">
      <w:pPr>
        <w:pStyle w:val="ListParagraph"/>
        <w:numPr>
          <w:ilvl w:val="1"/>
          <w:numId w:val="31"/>
        </w:numPr>
        <w:tabs>
          <w:tab w:val="left" w:pos="1233"/>
        </w:tabs>
        <w:spacing w:before="252"/>
      </w:pPr>
      <w:r>
        <w:t>the</w:t>
      </w:r>
      <w:r>
        <w:rPr>
          <w:spacing w:val="-5"/>
        </w:rPr>
        <w:t xml:space="preserve"> </w:t>
      </w:r>
      <w:r>
        <w:t>national</w:t>
      </w:r>
      <w:r>
        <w:rPr>
          <w:spacing w:val="-5"/>
        </w:rPr>
        <w:t xml:space="preserve"> </w:t>
      </w:r>
      <w:r>
        <w:t>Assembly</w:t>
      </w:r>
      <w:r>
        <w:rPr>
          <w:spacing w:val="-6"/>
        </w:rPr>
        <w:t xml:space="preserve"> </w:t>
      </w:r>
      <w:r>
        <w:t>or</w:t>
      </w:r>
      <w:r>
        <w:rPr>
          <w:spacing w:val="-5"/>
        </w:rPr>
        <w:t xml:space="preserve"> </w:t>
      </w:r>
      <w:r>
        <w:t>the</w:t>
      </w:r>
      <w:r>
        <w:rPr>
          <w:spacing w:val="-7"/>
        </w:rPr>
        <w:t xml:space="preserve"> </w:t>
      </w:r>
      <w:r>
        <w:t>national</w:t>
      </w:r>
      <w:r>
        <w:rPr>
          <w:spacing w:val="-5"/>
        </w:rPr>
        <w:t xml:space="preserve"> </w:t>
      </w:r>
      <w:r>
        <w:t>Council</w:t>
      </w:r>
      <w:r>
        <w:rPr>
          <w:spacing w:val="-4"/>
        </w:rPr>
        <w:t xml:space="preserve"> </w:t>
      </w:r>
      <w:r>
        <w:t>of</w:t>
      </w:r>
      <w:r>
        <w:rPr>
          <w:spacing w:val="-5"/>
        </w:rPr>
        <w:t xml:space="preserve"> </w:t>
      </w:r>
      <w:r>
        <w:rPr>
          <w:spacing w:val="-2"/>
        </w:rPr>
        <w:t>provinces;</w:t>
      </w:r>
    </w:p>
    <w:p w14:paraId="23996DE3" w14:textId="77777777" w:rsidR="00E72694" w:rsidRDefault="00E72694">
      <w:pPr>
        <w:pStyle w:val="BodyText"/>
      </w:pPr>
    </w:p>
    <w:p w14:paraId="50195F53" w14:textId="77777777" w:rsidR="00E72694" w:rsidRDefault="00000000">
      <w:pPr>
        <w:pStyle w:val="ListParagraph"/>
        <w:numPr>
          <w:ilvl w:val="0"/>
          <w:numId w:val="31"/>
        </w:numPr>
        <w:tabs>
          <w:tab w:val="left" w:pos="638"/>
        </w:tabs>
        <w:ind w:left="638" w:hanging="358"/>
      </w:pPr>
      <w:r>
        <w:t>a</w:t>
      </w:r>
      <w:r>
        <w:rPr>
          <w:spacing w:val="-6"/>
        </w:rPr>
        <w:t xml:space="preserve"> </w:t>
      </w:r>
      <w:r>
        <w:t>member</w:t>
      </w:r>
      <w:r>
        <w:rPr>
          <w:spacing w:val="-4"/>
        </w:rPr>
        <w:t xml:space="preserve"> </w:t>
      </w:r>
      <w:r>
        <w:t>of</w:t>
      </w:r>
      <w:r>
        <w:rPr>
          <w:spacing w:val="-5"/>
        </w:rPr>
        <w:t xml:space="preserve"> </w:t>
      </w:r>
      <w:r>
        <w:t>the</w:t>
      </w:r>
      <w:r>
        <w:rPr>
          <w:spacing w:val="-5"/>
        </w:rPr>
        <w:t xml:space="preserve"> </w:t>
      </w:r>
      <w:r>
        <w:t>board</w:t>
      </w:r>
      <w:r>
        <w:rPr>
          <w:spacing w:val="-4"/>
        </w:rPr>
        <w:t xml:space="preserve"> </w:t>
      </w:r>
      <w:r>
        <w:t>of</w:t>
      </w:r>
      <w:r>
        <w:rPr>
          <w:spacing w:val="-1"/>
        </w:rPr>
        <w:t xml:space="preserve"> </w:t>
      </w:r>
      <w:r>
        <w:t>directors</w:t>
      </w:r>
      <w:r>
        <w:rPr>
          <w:spacing w:val="-3"/>
        </w:rPr>
        <w:t xml:space="preserve"> </w:t>
      </w:r>
      <w:r>
        <w:t>of</w:t>
      </w:r>
      <w:r>
        <w:rPr>
          <w:spacing w:val="-2"/>
        </w:rPr>
        <w:t xml:space="preserve"> </w:t>
      </w:r>
      <w:r>
        <w:t>any</w:t>
      </w:r>
      <w:r>
        <w:rPr>
          <w:spacing w:val="-7"/>
        </w:rPr>
        <w:t xml:space="preserve"> </w:t>
      </w:r>
      <w:r>
        <w:t>municipal</w:t>
      </w:r>
      <w:r>
        <w:rPr>
          <w:spacing w:val="-3"/>
        </w:rPr>
        <w:t xml:space="preserve"> </w:t>
      </w:r>
      <w:r>
        <w:rPr>
          <w:spacing w:val="-2"/>
        </w:rPr>
        <w:t>entity;</w:t>
      </w:r>
    </w:p>
    <w:p w14:paraId="786AE664" w14:textId="77777777" w:rsidR="00E72694" w:rsidRDefault="00E72694">
      <w:pPr>
        <w:pStyle w:val="BodyText"/>
        <w:spacing w:before="1"/>
      </w:pPr>
    </w:p>
    <w:p w14:paraId="3815721B" w14:textId="77777777" w:rsidR="00E72694" w:rsidRDefault="00000000">
      <w:pPr>
        <w:pStyle w:val="ListParagraph"/>
        <w:numPr>
          <w:ilvl w:val="0"/>
          <w:numId w:val="31"/>
        </w:numPr>
        <w:tabs>
          <w:tab w:val="left" w:pos="638"/>
        </w:tabs>
        <w:ind w:left="638" w:hanging="358"/>
      </w:pPr>
      <w:r>
        <w:t>an</w:t>
      </w:r>
      <w:r>
        <w:rPr>
          <w:spacing w:val="-6"/>
        </w:rPr>
        <w:t xml:space="preserve"> </w:t>
      </w:r>
      <w:r>
        <w:t>official</w:t>
      </w:r>
      <w:r>
        <w:rPr>
          <w:spacing w:val="-6"/>
        </w:rPr>
        <w:t xml:space="preserve"> </w:t>
      </w:r>
      <w:r>
        <w:t>of</w:t>
      </w:r>
      <w:r>
        <w:rPr>
          <w:spacing w:val="-4"/>
        </w:rPr>
        <w:t xml:space="preserve"> </w:t>
      </w:r>
      <w:r>
        <w:t>any</w:t>
      </w:r>
      <w:r>
        <w:rPr>
          <w:spacing w:val="-7"/>
        </w:rPr>
        <w:t xml:space="preserve"> </w:t>
      </w:r>
      <w:r>
        <w:t>municipality</w:t>
      </w:r>
      <w:r>
        <w:rPr>
          <w:spacing w:val="-4"/>
        </w:rPr>
        <w:t xml:space="preserve"> </w:t>
      </w:r>
      <w:r>
        <w:t>or</w:t>
      </w:r>
      <w:r>
        <w:rPr>
          <w:spacing w:val="-6"/>
        </w:rPr>
        <w:t xml:space="preserve"> </w:t>
      </w:r>
      <w:r>
        <w:t>municipal</w:t>
      </w:r>
      <w:r>
        <w:rPr>
          <w:spacing w:val="-5"/>
        </w:rPr>
        <w:t xml:space="preserve"> </w:t>
      </w:r>
      <w:r>
        <w:rPr>
          <w:spacing w:val="-2"/>
        </w:rPr>
        <w:t>entity;</w:t>
      </w:r>
    </w:p>
    <w:p w14:paraId="29C73F51" w14:textId="77777777" w:rsidR="00E72694" w:rsidRDefault="00E72694">
      <w:pPr>
        <w:pStyle w:val="BodyText"/>
      </w:pPr>
    </w:p>
    <w:p w14:paraId="5BD4C12B" w14:textId="77777777" w:rsidR="00E72694" w:rsidRDefault="00000000">
      <w:pPr>
        <w:pStyle w:val="ListParagraph"/>
        <w:numPr>
          <w:ilvl w:val="0"/>
          <w:numId w:val="31"/>
        </w:numPr>
        <w:tabs>
          <w:tab w:val="left" w:pos="638"/>
          <w:tab w:val="left" w:pos="640"/>
        </w:tabs>
        <w:spacing w:line="480" w:lineRule="auto"/>
        <w:ind w:right="110"/>
      </w:pPr>
      <w:r>
        <w:t>an employee of any national or provincial department, national or provincial public entity or constitutional</w:t>
      </w:r>
      <w:r>
        <w:rPr>
          <w:spacing w:val="-3"/>
        </w:rPr>
        <w:t xml:space="preserve"> </w:t>
      </w:r>
      <w:r>
        <w:t>institution</w:t>
      </w:r>
      <w:r>
        <w:rPr>
          <w:spacing w:val="-7"/>
        </w:rPr>
        <w:t xml:space="preserve"> </w:t>
      </w:r>
      <w:r>
        <w:t>within</w:t>
      </w:r>
      <w:r>
        <w:rPr>
          <w:spacing w:val="-2"/>
        </w:rPr>
        <w:t xml:space="preserve"> </w:t>
      </w:r>
      <w:r>
        <w:t>the</w:t>
      </w:r>
      <w:r>
        <w:rPr>
          <w:spacing w:val="-4"/>
        </w:rPr>
        <w:t xml:space="preserve"> </w:t>
      </w:r>
      <w:r>
        <w:t>meaning</w:t>
      </w:r>
      <w:r>
        <w:rPr>
          <w:spacing w:val="-2"/>
        </w:rPr>
        <w:t xml:space="preserve"> </w:t>
      </w:r>
      <w:r>
        <w:t>of</w:t>
      </w:r>
      <w:r>
        <w:rPr>
          <w:spacing w:val="-3"/>
        </w:rPr>
        <w:t xml:space="preserve"> </w:t>
      </w:r>
      <w:r>
        <w:t>the</w:t>
      </w:r>
      <w:r>
        <w:rPr>
          <w:spacing w:val="-4"/>
        </w:rPr>
        <w:t xml:space="preserve"> </w:t>
      </w:r>
      <w:r>
        <w:t>Public</w:t>
      </w:r>
      <w:r>
        <w:rPr>
          <w:spacing w:val="-1"/>
        </w:rPr>
        <w:t xml:space="preserve"> </w:t>
      </w:r>
      <w:r>
        <w:t>Finance</w:t>
      </w:r>
      <w:r>
        <w:rPr>
          <w:spacing w:val="-2"/>
        </w:rPr>
        <w:t xml:space="preserve"> </w:t>
      </w:r>
      <w:r>
        <w:t>Management</w:t>
      </w:r>
      <w:r>
        <w:rPr>
          <w:spacing w:val="-3"/>
        </w:rPr>
        <w:t xml:space="preserve"> </w:t>
      </w:r>
      <w:r>
        <w:t>Act,</w:t>
      </w:r>
      <w:r>
        <w:rPr>
          <w:spacing w:val="-1"/>
        </w:rPr>
        <w:t xml:space="preserve"> </w:t>
      </w:r>
      <w:r>
        <w:t>1999</w:t>
      </w:r>
      <w:r>
        <w:rPr>
          <w:spacing w:val="-4"/>
        </w:rPr>
        <w:t xml:space="preserve"> </w:t>
      </w:r>
      <w:r>
        <w:t>(Act No.1 of 1999);</w:t>
      </w:r>
    </w:p>
    <w:p w14:paraId="0C03780C" w14:textId="77777777" w:rsidR="00E72694" w:rsidRDefault="00000000">
      <w:pPr>
        <w:pStyle w:val="ListParagraph"/>
        <w:numPr>
          <w:ilvl w:val="0"/>
          <w:numId w:val="31"/>
        </w:numPr>
        <w:tabs>
          <w:tab w:val="left" w:pos="638"/>
        </w:tabs>
        <w:spacing w:line="252" w:lineRule="exact"/>
        <w:ind w:left="638" w:hanging="358"/>
      </w:pPr>
      <w:r>
        <w:t>a</w:t>
      </w:r>
      <w:r>
        <w:rPr>
          <w:spacing w:val="-5"/>
        </w:rPr>
        <w:t xml:space="preserve"> </w:t>
      </w:r>
      <w:r>
        <w:t>member</w:t>
      </w:r>
      <w:r>
        <w:rPr>
          <w:spacing w:val="-6"/>
        </w:rPr>
        <w:t xml:space="preserve"> </w:t>
      </w:r>
      <w:r>
        <w:t>of</w:t>
      </w:r>
      <w:r>
        <w:rPr>
          <w:spacing w:val="-6"/>
        </w:rPr>
        <w:t xml:space="preserve"> </w:t>
      </w:r>
      <w:r>
        <w:t>the</w:t>
      </w:r>
      <w:r>
        <w:rPr>
          <w:spacing w:val="-7"/>
        </w:rPr>
        <w:t xml:space="preserve"> </w:t>
      </w:r>
      <w:r>
        <w:t>accounting</w:t>
      </w:r>
      <w:r>
        <w:rPr>
          <w:spacing w:val="-4"/>
        </w:rPr>
        <w:t xml:space="preserve"> </w:t>
      </w:r>
      <w:r>
        <w:t>authority</w:t>
      </w:r>
      <w:r>
        <w:rPr>
          <w:spacing w:val="-4"/>
        </w:rPr>
        <w:t xml:space="preserve"> </w:t>
      </w:r>
      <w:r>
        <w:t>of</w:t>
      </w:r>
      <w:r>
        <w:rPr>
          <w:spacing w:val="-3"/>
        </w:rPr>
        <w:t xml:space="preserve"> </w:t>
      </w:r>
      <w:r>
        <w:t>any</w:t>
      </w:r>
      <w:r>
        <w:rPr>
          <w:spacing w:val="-7"/>
        </w:rPr>
        <w:t xml:space="preserve"> </w:t>
      </w:r>
      <w:r>
        <w:t>national</w:t>
      </w:r>
      <w:r>
        <w:rPr>
          <w:spacing w:val="-5"/>
        </w:rPr>
        <w:t xml:space="preserve"> </w:t>
      </w:r>
      <w:r>
        <w:t>or</w:t>
      </w:r>
      <w:r>
        <w:rPr>
          <w:spacing w:val="-4"/>
        </w:rPr>
        <w:t xml:space="preserve"> </w:t>
      </w:r>
      <w:r>
        <w:t>provincial</w:t>
      </w:r>
      <w:r>
        <w:rPr>
          <w:spacing w:val="-6"/>
        </w:rPr>
        <w:t xml:space="preserve"> </w:t>
      </w:r>
      <w:r>
        <w:t>public</w:t>
      </w:r>
      <w:r>
        <w:rPr>
          <w:spacing w:val="-4"/>
        </w:rPr>
        <w:t xml:space="preserve"> </w:t>
      </w:r>
      <w:r>
        <w:t>entity;</w:t>
      </w:r>
      <w:r>
        <w:rPr>
          <w:spacing w:val="-4"/>
        </w:rPr>
        <w:t xml:space="preserve"> </w:t>
      </w:r>
      <w:r>
        <w:rPr>
          <w:spacing w:val="-5"/>
        </w:rPr>
        <w:t>or</w:t>
      </w:r>
    </w:p>
    <w:p w14:paraId="7C212DA3" w14:textId="77777777" w:rsidR="00E72694" w:rsidRDefault="00E72694">
      <w:pPr>
        <w:pStyle w:val="BodyText"/>
      </w:pPr>
    </w:p>
    <w:p w14:paraId="1FE0B8C8" w14:textId="77777777" w:rsidR="00E72694" w:rsidRDefault="00000000">
      <w:pPr>
        <w:pStyle w:val="ListParagraph"/>
        <w:numPr>
          <w:ilvl w:val="0"/>
          <w:numId w:val="31"/>
        </w:numPr>
        <w:tabs>
          <w:tab w:val="left" w:pos="637"/>
        </w:tabs>
        <w:spacing w:before="1"/>
        <w:ind w:left="637" w:hanging="357"/>
      </w:pPr>
      <w:r>
        <w:t>an</w:t>
      </w:r>
      <w:r>
        <w:rPr>
          <w:spacing w:val="-5"/>
        </w:rPr>
        <w:t xml:space="preserve"> </w:t>
      </w:r>
      <w:r>
        <w:t>employee</w:t>
      </w:r>
      <w:r>
        <w:rPr>
          <w:spacing w:val="-7"/>
        </w:rPr>
        <w:t xml:space="preserve"> </w:t>
      </w:r>
      <w:r>
        <w:t>of</w:t>
      </w:r>
      <w:r>
        <w:rPr>
          <w:spacing w:val="-5"/>
        </w:rPr>
        <w:t xml:space="preserve"> </w:t>
      </w:r>
      <w:r>
        <w:t>Parliament</w:t>
      </w:r>
      <w:r>
        <w:rPr>
          <w:spacing w:val="-4"/>
        </w:rPr>
        <w:t xml:space="preserve"> </w:t>
      </w:r>
      <w:r>
        <w:t>or</w:t>
      </w:r>
      <w:r>
        <w:rPr>
          <w:spacing w:val="-3"/>
        </w:rPr>
        <w:t xml:space="preserve"> </w:t>
      </w:r>
      <w:r>
        <w:t>a</w:t>
      </w:r>
      <w:r>
        <w:rPr>
          <w:spacing w:val="-7"/>
        </w:rPr>
        <w:t xml:space="preserve"> </w:t>
      </w:r>
      <w:r>
        <w:t>provincial</w:t>
      </w:r>
      <w:r>
        <w:rPr>
          <w:spacing w:val="-5"/>
        </w:rPr>
        <w:t xml:space="preserve"> </w:t>
      </w:r>
      <w:r>
        <w:rPr>
          <w:spacing w:val="-2"/>
        </w:rPr>
        <w:t>legislature.</w:t>
      </w:r>
    </w:p>
    <w:p w14:paraId="0B1DA029" w14:textId="77777777" w:rsidR="00E72694" w:rsidRDefault="00E72694">
      <w:pPr>
        <w:pStyle w:val="BodyText"/>
      </w:pPr>
    </w:p>
    <w:p w14:paraId="0A95EDA9" w14:textId="77777777" w:rsidR="00E72694" w:rsidRDefault="00E72694">
      <w:pPr>
        <w:pStyle w:val="BodyText"/>
      </w:pPr>
    </w:p>
    <w:p w14:paraId="34CB18AE" w14:textId="77777777" w:rsidR="00E72694" w:rsidRDefault="00E72694">
      <w:pPr>
        <w:pStyle w:val="BodyText"/>
        <w:spacing w:before="1"/>
      </w:pPr>
    </w:p>
    <w:p w14:paraId="6E7E8C19" w14:textId="77777777" w:rsidR="00E72694" w:rsidRDefault="00000000">
      <w:pPr>
        <w:pStyle w:val="BodyText"/>
        <w:ind w:right="272"/>
        <w:jc w:val="right"/>
      </w:pPr>
      <w:r>
        <w:t>²</w:t>
      </w:r>
      <w:r>
        <w:rPr>
          <w:spacing w:val="-5"/>
        </w:rPr>
        <w:t xml:space="preserve"> </w:t>
      </w:r>
      <w:r>
        <w:t>Shareholder”</w:t>
      </w:r>
      <w:r>
        <w:rPr>
          <w:spacing w:val="-4"/>
        </w:rPr>
        <w:t xml:space="preserve"> </w:t>
      </w:r>
      <w:r>
        <w:t>means</w:t>
      </w:r>
      <w:r>
        <w:rPr>
          <w:spacing w:val="-6"/>
        </w:rPr>
        <w:t xml:space="preserve"> </w:t>
      </w:r>
      <w:r>
        <w:t>a</w:t>
      </w:r>
      <w:r>
        <w:rPr>
          <w:spacing w:val="-6"/>
        </w:rPr>
        <w:t xml:space="preserve"> </w:t>
      </w:r>
      <w:r>
        <w:t>person</w:t>
      </w:r>
      <w:r>
        <w:rPr>
          <w:spacing w:val="-4"/>
        </w:rPr>
        <w:t xml:space="preserve"> </w:t>
      </w:r>
      <w:r>
        <w:t>who</w:t>
      </w:r>
      <w:r>
        <w:rPr>
          <w:spacing w:val="-6"/>
        </w:rPr>
        <w:t xml:space="preserve"> </w:t>
      </w:r>
      <w:r>
        <w:t>owns</w:t>
      </w:r>
      <w:r>
        <w:rPr>
          <w:spacing w:val="-4"/>
        </w:rPr>
        <w:t xml:space="preserve"> </w:t>
      </w:r>
      <w:r>
        <w:t>shares</w:t>
      </w:r>
      <w:r>
        <w:rPr>
          <w:spacing w:val="-5"/>
        </w:rPr>
        <w:t xml:space="preserve"> </w:t>
      </w:r>
      <w:r>
        <w:t>in</w:t>
      </w:r>
      <w:r>
        <w:rPr>
          <w:spacing w:val="-4"/>
        </w:rPr>
        <w:t xml:space="preserve"> </w:t>
      </w:r>
      <w:r>
        <w:t>the</w:t>
      </w:r>
      <w:r>
        <w:rPr>
          <w:spacing w:val="-6"/>
        </w:rPr>
        <w:t xml:space="preserve"> </w:t>
      </w:r>
      <w:r>
        <w:t>company</w:t>
      </w:r>
      <w:r>
        <w:rPr>
          <w:spacing w:val="-4"/>
        </w:rPr>
        <w:t xml:space="preserve"> </w:t>
      </w:r>
      <w:r>
        <w:t>and</w:t>
      </w:r>
      <w:r>
        <w:rPr>
          <w:spacing w:val="-6"/>
        </w:rPr>
        <w:t xml:space="preserve"> </w:t>
      </w:r>
      <w:r>
        <w:t>is</w:t>
      </w:r>
      <w:r>
        <w:rPr>
          <w:spacing w:val="-3"/>
        </w:rPr>
        <w:t xml:space="preserve"> </w:t>
      </w:r>
      <w:r>
        <w:t>actively</w:t>
      </w:r>
      <w:r>
        <w:rPr>
          <w:spacing w:val="-3"/>
        </w:rPr>
        <w:t xml:space="preserve"> </w:t>
      </w:r>
      <w:r>
        <w:t>involved</w:t>
      </w:r>
      <w:r>
        <w:rPr>
          <w:spacing w:val="-4"/>
        </w:rPr>
        <w:t xml:space="preserve"> </w:t>
      </w:r>
      <w:r>
        <w:t>in</w:t>
      </w:r>
      <w:r>
        <w:rPr>
          <w:spacing w:val="-5"/>
        </w:rPr>
        <w:t xml:space="preserve"> the</w:t>
      </w:r>
    </w:p>
    <w:p w14:paraId="07D18077" w14:textId="77777777" w:rsidR="00E72694" w:rsidRDefault="00E72694">
      <w:pPr>
        <w:jc w:val="right"/>
        <w:sectPr w:rsidR="00E72694">
          <w:headerReference w:type="default" r:id="rId22"/>
          <w:footerReference w:type="default" r:id="rId23"/>
          <w:pgSz w:w="11910" w:h="16840"/>
          <w:pgMar w:top="900" w:right="740" w:bottom="2500" w:left="1340" w:header="715" w:footer="2305" w:gutter="0"/>
          <w:pgNumType w:start="1"/>
          <w:cols w:space="720"/>
        </w:sectPr>
      </w:pPr>
    </w:p>
    <w:p w14:paraId="0B39FF92" w14:textId="77777777" w:rsidR="00E72694" w:rsidRDefault="00E72694">
      <w:pPr>
        <w:pStyle w:val="BodyText"/>
      </w:pPr>
    </w:p>
    <w:p w14:paraId="4B0E2934" w14:textId="77777777" w:rsidR="00E72694" w:rsidRDefault="00E72694">
      <w:pPr>
        <w:pStyle w:val="BodyText"/>
      </w:pPr>
    </w:p>
    <w:p w14:paraId="794F8D53" w14:textId="77777777" w:rsidR="00E72694" w:rsidRDefault="00E72694">
      <w:pPr>
        <w:pStyle w:val="BodyText"/>
        <w:spacing w:before="241"/>
      </w:pPr>
    </w:p>
    <w:p w14:paraId="7BED9665" w14:textId="77777777" w:rsidR="00E72694" w:rsidRDefault="00000000">
      <w:pPr>
        <w:pStyle w:val="BodyText"/>
        <w:spacing w:before="1"/>
        <w:ind w:left="280"/>
      </w:pPr>
      <w:r>
        <w:t>management</w:t>
      </w:r>
      <w:r>
        <w:rPr>
          <w:spacing w:val="-5"/>
        </w:rPr>
        <w:t xml:space="preserve"> </w:t>
      </w:r>
      <w:r>
        <w:t>of</w:t>
      </w:r>
      <w:r>
        <w:rPr>
          <w:spacing w:val="-6"/>
        </w:rPr>
        <w:t xml:space="preserve"> </w:t>
      </w:r>
      <w:r>
        <w:t>the</w:t>
      </w:r>
      <w:r>
        <w:rPr>
          <w:spacing w:val="-6"/>
        </w:rPr>
        <w:t xml:space="preserve"> </w:t>
      </w:r>
      <w:r>
        <w:t>company</w:t>
      </w:r>
      <w:r>
        <w:rPr>
          <w:spacing w:val="-4"/>
        </w:rPr>
        <w:t xml:space="preserve"> </w:t>
      </w:r>
      <w:r>
        <w:t>or</w:t>
      </w:r>
      <w:r>
        <w:rPr>
          <w:spacing w:val="-6"/>
        </w:rPr>
        <w:t xml:space="preserve"> </w:t>
      </w:r>
      <w:r>
        <w:t>business</w:t>
      </w:r>
      <w:r>
        <w:rPr>
          <w:spacing w:val="-3"/>
        </w:rPr>
        <w:t xml:space="preserve"> </w:t>
      </w:r>
      <w:r>
        <w:t>and</w:t>
      </w:r>
      <w:r>
        <w:rPr>
          <w:spacing w:val="-5"/>
        </w:rPr>
        <w:t xml:space="preserve"> </w:t>
      </w:r>
      <w:r>
        <w:t>exercises</w:t>
      </w:r>
      <w:r>
        <w:rPr>
          <w:spacing w:val="-3"/>
        </w:rPr>
        <w:t xml:space="preserve"> </w:t>
      </w:r>
      <w:r>
        <w:t>control</w:t>
      </w:r>
      <w:r>
        <w:rPr>
          <w:spacing w:val="-8"/>
        </w:rPr>
        <w:t xml:space="preserve"> </w:t>
      </w:r>
      <w:r>
        <w:t>over</w:t>
      </w:r>
      <w:r>
        <w:rPr>
          <w:spacing w:val="-5"/>
        </w:rPr>
        <w:t xml:space="preserve"> </w:t>
      </w:r>
      <w:r>
        <w:t>the</w:t>
      </w:r>
      <w:r>
        <w:rPr>
          <w:spacing w:val="-6"/>
        </w:rPr>
        <w:t xml:space="preserve"> </w:t>
      </w:r>
      <w:r>
        <w:rPr>
          <w:spacing w:val="-2"/>
        </w:rPr>
        <w:t>company.</w:t>
      </w:r>
    </w:p>
    <w:p w14:paraId="64AF9A99" w14:textId="77777777" w:rsidR="00E72694" w:rsidRDefault="00E72694">
      <w:pPr>
        <w:pStyle w:val="BodyText"/>
      </w:pPr>
    </w:p>
    <w:p w14:paraId="3FCACDCD" w14:textId="77777777" w:rsidR="00E72694" w:rsidRDefault="00E72694">
      <w:pPr>
        <w:pStyle w:val="BodyText"/>
      </w:pPr>
    </w:p>
    <w:p w14:paraId="624612BA" w14:textId="77777777" w:rsidR="00E72694" w:rsidRDefault="00E72694">
      <w:pPr>
        <w:pStyle w:val="BodyText"/>
        <w:spacing w:before="187"/>
      </w:pPr>
    </w:p>
    <w:p w14:paraId="354960EF" w14:textId="77777777" w:rsidR="00E72694" w:rsidRDefault="00000000">
      <w:pPr>
        <w:pStyle w:val="ListParagraph"/>
        <w:numPr>
          <w:ilvl w:val="2"/>
          <w:numId w:val="32"/>
        </w:numPr>
        <w:tabs>
          <w:tab w:val="left" w:pos="613"/>
        </w:tabs>
        <w:spacing w:before="1"/>
        <w:ind w:left="613" w:right="154" w:hanging="613"/>
      </w:pPr>
      <w:r>
        <w:t>Have</w:t>
      </w:r>
      <w:r>
        <w:rPr>
          <w:spacing w:val="-8"/>
        </w:rPr>
        <w:t xml:space="preserve"> </w:t>
      </w:r>
      <w:r>
        <w:t>you</w:t>
      </w:r>
      <w:r>
        <w:rPr>
          <w:spacing w:val="-3"/>
        </w:rPr>
        <w:t xml:space="preserve"> </w:t>
      </w:r>
      <w:r>
        <w:t>been</w:t>
      </w:r>
      <w:r>
        <w:rPr>
          <w:spacing w:val="-3"/>
        </w:rPr>
        <w:t xml:space="preserve"> </w:t>
      </w:r>
      <w:r>
        <w:t>in</w:t>
      </w:r>
      <w:r>
        <w:rPr>
          <w:spacing w:val="-5"/>
        </w:rPr>
        <w:t xml:space="preserve"> </w:t>
      </w:r>
      <w:r>
        <w:t>the</w:t>
      </w:r>
      <w:r>
        <w:rPr>
          <w:spacing w:val="-3"/>
        </w:rPr>
        <w:t xml:space="preserve"> </w:t>
      </w:r>
      <w:r>
        <w:t>service</w:t>
      </w:r>
      <w:r>
        <w:rPr>
          <w:spacing w:val="-6"/>
        </w:rPr>
        <w:t xml:space="preserve"> </w:t>
      </w:r>
      <w:r>
        <w:t>of</w:t>
      </w:r>
      <w:r>
        <w:rPr>
          <w:spacing w:val="-4"/>
        </w:rPr>
        <w:t xml:space="preserve"> </w:t>
      </w:r>
      <w:r>
        <w:t>the</w:t>
      </w:r>
      <w:r>
        <w:rPr>
          <w:spacing w:val="-5"/>
        </w:rPr>
        <w:t xml:space="preserve"> </w:t>
      </w:r>
      <w:r>
        <w:t>state</w:t>
      </w:r>
      <w:r>
        <w:rPr>
          <w:spacing w:val="-5"/>
        </w:rPr>
        <w:t xml:space="preserve"> </w:t>
      </w:r>
      <w:r>
        <w:t>for</w:t>
      </w:r>
      <w:r>
        <w:rPr>
          <w:spacing w:val="-4"/>
        </w:rPr>
        <w:t xml:space="preserve"> </w:t>
      </w:r>
      <w:r>
        <w:t>the</w:t>
      </w:r>
      <w:r>
        <w:rPr>
          <w:spacing w:val="-3"/>
        </w:rPr>
        <w:t xml:space="preserve"> </w:t>
      </w:r>
      <w:r>
        <w:t>past</w:t>
      </w:r>
      <w:r>
        <w:rPr>
          <w:spacing w:val="-4"/>
        </w:rPr>
        <w:t xml:space="preserve"> </w:t>
      </w:r>
      <w:r>
        <w:t>twelve</w:t>
      </w:r>
      <w:r>
        <w:rPr>
          <w:spacing w:val="-5"/>
        </w:rPr>
        <w:t xml:space="preserve"> </w:t>
      </w:r>
      <w:r>
        <w:t>months?</w:t>
      </w:r>
      <w:r>
        <w:rPr>
          <w:spacing w:val="-3"/>
        </w:rPr>
        <w:t xml:space="preserve"> </w:t>
      </w:r>
      <w:r>
        <w:t>………</w:t>
      </w:r>
      <w:r>
        <w:rPr>
          <w:rFonts w:ascii="Arial" w:hAnsi="Arial"/>
          <w:b/>
        </w:rPr>
        <w:t>YES</w:t>
      </w:r>
      <w:r>
        <w:rPr>
          <w:rFonts w:ascii="Arial" w:hAnsi="Arial"/>
          <w:b/>
          <w:spacing w:val="-3"/>
        </w:rPr>
        <w:t xml:space="preserve"> </w:t>
      </w:r>
      <w:r>
        <w:rPr>
          <w:rFonts w:ascii="Arial" w:hAnsi="Arial"/>
          <w:b/>
        </w:rPr>
        <w:t>/</w:t>
      </w:r>
      <w:r>
        <w:rPr>
          <w:rFonts w:ascii="Arial" w:hAnsi="Arial"/>
          <w:b/>
          <w:spacing w:val="-4"/>
        </w:rPr>
        <w:t xml:space="preserve"> </w:t>
      </w:r>
      <w:r>
        <w:rPr>
          <w:rFonts w:ascii="Arial" w:hAnsi="Arial"/>
          <w:b/>
          <w:spacing w:val="-5"/>
        </w:rPr>
        <w:t>NO</w:t>
      </w:r>
    </w:p>
    <w:p w14:paraId="5B1871DC" w14:textId="77777777" w:rsidR="00E72694" w:rsidRDefault="00E72694">
      <w:pPr>
        <w:pStyle w:val="BodyText"/>
        <w:rPr>
          <w:rFonts w:ascii="Arial"/>
          <w:b/>
        </w:rPr>
      </w:pPr>
    </w:p>
    <w:p w14:paraId="53D4F83C" w14:textId="77777777" w:rsidR="00E72694" w:rsidRDefault="00E72694">
      <w:pPr>
        <w:pStyle w:val="BodyText"/>
        <w:spacing w:before="109"/>
        <w:rPr>
          <w:rFonts w:ascii="Arial"/>
          <w:b/>
        </w:rPr>
      </w:pPr>
    </w:p>
    <w:p w14:paraId="2C44048B" w14:textId="77777777" w:rsidR="00E72694" w:rsidRDefault="00000000">
      <w:pPr>
        <w:pStyle w:val="ListParagraph"/>
        <w:numPr>
          <w:ilvl w:val="3"/>
          <w:numId w:val="32"/>
        </w:numPr>
        <w:tabs>
          <w:tab w:val="left" w:pos="611"/>
        </w:tabs>
        <w:ind w:left="611" w:right="131" w:hanging="611"/>
        <w:jc w:val="right"/>
      </w:pPr>
      <w:r>
        <w:t>If</w:t>
      </w:r>
      <w:r>
        <w:rPr>
          <w:spacing w:val="-6"/>
        </w:rPr>
        <w:t xml:space="preserve"> </w:t>
      </w:r>
      <w:r>
        <w:t>yes,</w:t>
      </w:r>
      <w:r>
        <w:rPr>
          <w:spacing w:val="-4"/>
        </w:rPr>
        <w:t xml:space="preserve"> </w:t>
      </w:r>
      <w:r>
        <w:t>furnish</w:t>
      </w:r>
      <w:r>
        <w:rPr>
          <w:spacing w:val="-4"/>
        </w:rPr>
        <w:t xml:space="preserve"> </w:t>
      </w:r>
      <w:r>
        <w:rPr>
          <w:spacing w:val="-2"/>
        </w:rPr>
        <w:t>particulars.………………………...…………………………………</w:t>
      </w:r>
      <w:proofErr w:type="gramStart"/>
      <w:r>
        <w:rPr>
          <w:spacing w:val="-2"/>
        </w:rPr>
        <w:t>…..</w:t>
      </w:r>
      <w:proofErr w:type="gramEnd"/>
    </w:p>
    <w:p w14:paraId="486F0DCE" w14:textId="77777777" w:rsidR="00E72694" w:rsidRDefault="00E72694">
      <w:pPr>
        <w:pStyle w:val="BodyText"/>
        <w:spacing w:before="39"/>
      </w:pPr>
    </w:p>
    <w:p w14:paraId="67717259" w14:textId="77777777" w:rsidR="00E72694" w:rsidRDefault="00000000">
      <w:pPr>
        <w:ind w:left="1857"/>
      </w:pPr>
      <w:r>
        <w:rPr>
          <w:spacing w:val="-2"/>
        </w:rPr>
        <w:t>…………………………………………………………………………………………….</w:t>
      </w:r>
    </w:p>
    <w:p w14:paraId="063CAA5C" w14:textId="77777777" w:rsidR="00E72694" w:rsidRDefault="00E72694">
      <w:pPr>
        <w:sectPr w:rsidR="00E72694">
          <w:pgSz w:w="11910" w:h="16840"/>
          <w:pgMar w:top="900" w:right="740" w:bottom="2500" w:left="1340" w:header="715" w:footer="2305" w:gutter="0"/>
          <w:cols w:space="720"/>
        </w:sectPr>
      </w:pPr>
    </w:p>
    <w:p w14:paraId="60603FB8" w14:textId="77777777" w:rsidR="00E72694" w:rsidRDefault="00000000">
      <w:pPr>
        <w:pStyle w:val="ListParagraph"/>
        <w:numPr>
          <w:ilvl w:val="2"/>
          <w:numId w:val="32"/>
        </w:numPr>
        <w:tabs>
          <w:tab w:val="left" w:pos="1073"/>
          <w:tab w:val="left" w:pos="1631"/>
        </w:tabs>
        <w:spacing w:before="83" w:line="410" w:lineRule="auto"/>
        <w:ind w:left="1631" w:right="2992" w:hanging="1172"/>
        <w:jc w:val="left"/>
      </w:pPr>
      <w:r>
        <w:lastRenderedPageBreak/>
        <w:t>Do</w:t>
      </w:r>
      <w:r>
        <w:rPr>
          <w:spacing w:val="-6"/>
        </w:rPr>
        <w:t xml:space="preserve"> </w:t>
      </w:r>
      <w:r>
        <w:t>you</w:t>
      </w:r>
      <w:r>
        <w:rPr>
          <w:spacing w:val="-4"/>
        </w:rPr>
        <w:t xml:space="preserve"> </w:t>
      </w:r>
      <w:r>
        <w:t>have</w:t>
      </w:r>
      <w:r>
        <w:rPr>
          <w:spacing w:val="-6"/>
        </w:rPr>
        <w:t xml:space="preserve"> </w:t>
      </w:r>
      <w:r>
        <w:t>any</w:t>
      </w:r>
      <w:r>
        <w:rPr>
          <w:spacing w:val="-6"/>
        </w:rPr>
        <w:t xml:space="preserve"> </w:t>
      </w:r>
      <w:r>
        <w:t>relationship</w:t>
      </w:r>
      <w:r>
        <w:rPr>
          <w:spacing w:val="-4"/>
        </w:rPr>
        <w:t xml:space="preserve"> </w:t>
      </w:r>
      <w:r>
        <w:t>(family,</w:t>
      </w:r>
      <w:r>
        <w:rPr>
          <w:spacing w:val="-5"/>
        </w:rPr>
        <w:t xml:space="preserve"> </w:t>
      </w:r>
      <w:r>
        <w:t>friend,</w:t>
      </w:r>
      <w:r>
        <w:rPr>
          <w:spacing w:val="-2"/>
        </w:rPr>
        <w:t xml:space="preserve"> </w:t>
      </w:r>
      <w:r>
        <w:t>other)</w:t>
      </w:r>
      <w:r>
        <w:rPr>
          <w:spacing w:val="-3"/>
        </w:rPr>
        <w:t xml:space="preserve"> </w:t>
      </w:r>
      <w:r>
        <w:t>with</w:t>
      </w:r>
      <w:r>
        <w:rPr>
          <w:spacing w:val="-6"/>
        </w:rPr>
        <w:t xml:space="preserve"> </w:t>
      </w:r>
      <w:r>
        <w:t>persons in the service of the state and who may be involved with</w:t>
      </w:r>
    </w:p>
    <w:p w14:paraId="67796DCD" w14:textId="77777777" w:rsidR="00E72694" w:rsidRDefault="00000000">
      <w:pPr>
        <w:pStyle w:val="BodyText"/>
        <w:spacing w:before="2"/>
        <w:ind w:left="1631"/>
      </w:pPr>
      <w:r>
        <w:t>the evaluation and</w:t>
      </w:r>
      <w:r>
        <w:rPr>
          <w:spacing w:val="-2"/>
        </w:rPr>
        <w:t xml:space="preserve"> </w:t>
      </w:r>
      <w:r>
        <w:t>or</w:t>
      </w:r>
      <w:r>
        <w:rPr>
          <w:spacing w:val="-2"/>
        </w:rPr>
        <w:t xml:space="preserve"> </w:t>
      </w:r>
      <w:r>
        <w:t>adjudication of</w:t>
      </w:r>
      <w:r>
        <w:rPr>
          <w:spacing w:val="-3"/>
        </w:rPr>
        <w:t xml:space="preserve"> </w:t>
      </w:r>
      <w:r>
        <w:t>this bid?</w:t>
      </w:r>
      <w:r>
        <w:rPr>
          <w:spacing w:val="2"/>
        </w:rPr>
        <w:t xml:space="preserve"> </w:t>
      </w:r>
      <w:r>
        <w:rPr>
          <w:spacing w:val="-2"/>
        </w:rPr>
        <w:t>…………………………………</w:t>
      </w:r>
    </w:p>
    <w:p w14:paraId="38764A42" w14:textId="77777777" w:rsidR="00E72694" w:rsidRDefault="00000000">
      <w:pPr>
        <w:pStyle w:val="Heading5"/>
        <w:spacing w:before="18"/>
        <w:ind w:left="1631"/>
      </w:pPr>
      <w:r>
        <w:t>YES</w:t>
      </w:r>
      <w:r>
        <w:rPr>
          <w:spacing w:val="-1"/>
        </w:rPr>
        <w:t xml:space="preserve"> </w:t>
      </w:r>
      <w:r>
        <w:t>/</w:t>
      </w:r>
      <w:r>
        <w:rPr>
          <w:spacing w:val="1"/>
        </w:rPr>
        <w:t xml:space="preserve"> </w:t>
      </w:r>
      <w:r>
        <w:rPr>
          <w:spacing w:val="-5"/>
        </w:rPr>
        <w:t>NO</w:t>
      </w:r>
    </w:p>
    <w:p w14:paraId="2D0B9853" w14:textId="77777777" w:rsidR="00E72694" w:rsidRDefault="00E72694">
      <w:pPr>
        <w:pStyle w:val="BodyText"/>
        <w:rPr>
          <w:rFonts w:ascii="Arial"/>
          <w:b/>
        </w:rPr>
      </w:pPr>
    </w:p>
    <w:p w14:paraId="30DF7388" w14:textId="77777777" w:rsidR="00E72694" w:rsidRDefault="00E72694">
      <w:pPr>
        <w:pStyle w:val="BodyText"/>
        <w:spacing w:before="107"/>
        <w:rPr>
          <w:rFonts w:ascii="Arial"/>
          <w:b/>
        </w:rPr>
      </w:pPr>
    </w:p>
    <w:p w14:paraId="075FF7E9" w14:textId="77777777" w:rsidR="00E72694" w:rsidRDefault="00000000">
      <w:pPr>
        <w:pStyle w:val="ListParagraph"/>
        <w:numPr>
          <w:ilvl w:val="3"/>
          <w:numId w:val="32"/>
        </w:numPr>
        <w:tabs>
          <w:tab w:val="left" w:pos="2364"/>
        </w:tabs>
        <w:spacing w:before="1"/>
        <w:ind w:left="2364" w:hanging="733"/>
      </w:pPr>
      <w:r>
        <w:t>If</w:t>
      </w:r>
      <w:r>
        <w:rPr>
          <w:spacing w:val="-4"/>
        </w:rPr>
        <w:t xml:space="preserve"> </w:t>
      </w:r>
      <w:r>
        <w:t>yes,</w:t>
      </w:r>
      <w:r>
        <w:rPr>
          <w:spacing w:val="-4"/>
        </w:rPr>
        <w:t xml:space="preserve"> </w:t>
      </w:r>
      <w:r>
        <w:t>furnish</w:t>
      </w:r>
      <w:r>
        <w:rPr>
          <w:spacing w:val="-4"/>
        </w:rPr>
        <w:t xml:space="preserve"> </w:t>
      </w:r>
      <w:r>
        <w:rPr>
          <w:spacing w:val="-2"/>
        </w:rPr>
        <w:t>particulars.</w:t>
      </w:r>
    </w:p>
    <w:p w14:paraId="07B64E69" w14:textId="77777777" w:rsidR="00E72694" w:rsidRDefault="00000000">
      <w:pPr>
        <w:spacing w:before="181"/>
        <w:ind w:left="2351"/>
      </w:pPr>
      <w:r>
        <w:rPr>
          <w:spacing w:val="-2"/>
        </w:rPr>
        <w:t>………………………………………………………………………………</w:t>
      </w:r>
    </w:p>
    <w:p w14:paraId="77EABE6D" w14:textId="77777777" w:rsidR="00E72694" w:rsidRDefault="00000000">
      <w:pPr>
        <w:spacing w:before="178"/>
        <w:ind w:left="2351"/>
        <w:rPr>
          <w:rFonts w:ascii="Calibri" w:hAnsi="Calibri"/>
        </w:rPr>
      </w:pPr>
      <w:r>
        <w:rPr>
          <w:rFonts w:ascii="Calibri" w:hAnsi="Calibri"/>
          <w:spacing w:val="-2"/>
        </w:rPr>
        <w:t>………………………………………………………………………………………………………………….</w:t>
      </w:r>
    </w:p>
    <w:p w14:paraId="039842DA" w14:textId="77777777" w:rsidR="00E72694" w:rsidRDefault="00000000">
      <w:pPr>
        <w:pStyle w:val="ListParagraph"/>
        <w:numPr>
          <w:ilvl w:val="2"/>
          <w:numId w:val="32"/>
        </w:numPr>
        <w:tabs>
          <w:tab w:val="left" w:pos="1631"/>
          <w:tab w:val="left" w:pos="1674"/>
        </w:tabs>
        <w:spacing w:before="184" w:line="259" w:lineRule="auto"/>
        <w:ind w:left="1631" w:right="2122" w:hanging="632"/>
        <w:jc w:val="left"/>
      </w:pPr>
      <w:r>
        <w:tab/>
        <w:t>Are you, aware of any relationship (family, friend, other) between any other bidder and any persons in the service of the state who may</w:t>
      </w:r>
      <w:r>
        <w:rPr>
          <w:spacing w:val="-3"/>
        </w:rPr>
        <w:t xml:space="preserve"> </w:t>
      </w:r>
      <w:r>
        <w:t>be</w:t>
      </w:r>
      <w:r>
        <w:rPr>
          <w:spacing w:val="-5"/>
        </w:rPr>
        <w:t xml:space="preserve"> </w:t>
      </w:r>
      <w:r>
        <w:t>involved</w:t>
      </w:r>
      <w:r>
        <w:rPr>
          <w:spacing w:val="-3"/>
        </w:rPr>
        <w:t xml:space="preserve"> </w:t>
      </w:r>
      <w:r>
        <w:t>with</w:t>
      </w:r>
      <w:r>
        <w:rPr>
          <w:spacing w:val="-5"/>
        </w:rPr>
        <w:t xml:space="preserve"> </w:t>
      </w:r>
      <w:r>
        <w:t>the</w:t>
      </w:r>
      <w:r>
        <w:rPr>
          <w:spacing w:val="-5"/>
        </w:rPr>
        <w:t xml:space="preserve"> </w:t>
      </w:r>
      <w:r>
        <w:t>evaluation</w:t>
      </w:r>
      <w:r>
        <w:rPr>
          <w:spacing w:val="-3"/>
        </w:rPr>
        <w:t xml:space="preserve"> </w:t>
      </w:r>
      <w:r>
        <w:t>and</w:t>
      </w:r>
      <w:r>
        <w:rPr>
          <w:spacing w:val="-5"/>
        </w:rPr>
        <w:t xml:space="preserve"> </w:t>
      </w:r>
      <w:r>
        <w:t>or</w:t>
      </w:r>
      <w:r>
        <w:rPr>
          <w:spacing w:val="-4"/>
        </w:rPr>
        <w:t xml:space="preserve"> </w:t>
      </w:r>
      <w:r>
        <w:t>adjudication</w:t>
      </w:r>
      <w:r>
        <w:rPr>
          <w:spacing w:val="-3"/>
        </w:rPr>
        <w:t xml:space="preserve"> </w:t>
      </w:r>
      <w:r>
        <w:t>of</w:t>
      </w:r>
      <w:r>
        <w:rPr>
          <w:spacing w:val="-6"/>
        </w:rPr>
        <w:t xml:space="preserve"> </w:t>
      </w:r>
      <w:r>
        <w:t xml:space="preserve">this bid? </w:t>
      </w:r>
      <w:r>
        <w:rPr>
          <w:rFonts w:ascii="Arial"/>
          <w:b/>
        </w:rPr>
        <w:t>YES / NO</w:t>
      </w:r>
    </w:p>
    <w:p w14:paraId="0349645D" w14:textId="77777777" w:rsidR="00E72694" w:rsidRDefault="00E72694">
      <w:pPr>
        <w:pStyle w:val="BodyText"/>
        <w:spacing w:before="178"/>
        <w:rPr>
          <w:rFonts w:ascii="Arial"/>
          <w:b/>
        </w:rPr>
      </w:pPr>
    </w:p>
    <w:p w14:paraId="319BFBFC" w14:textId="77777777" w:rsidR="00E72694" w:rsidRDefault="00000000">
      <w:pPr>
        <w:pStyle w:val="ListParagraph"/>
        <w:numPr>
          <w:ilvl w:val="3"/>
          <w:numId w:val="32"/>
        </w:numPr>
        <w:tabs>
          <w:tab w:val="left" w:pos="2364"/>
        </w:tabs>
        <w:ind w:left="2364" w:hanging="733"/>
      </w:pPr>
      <w:r>
        <w:t>If</w:t>
      </w:r>
      <w:r>
        <w:rPr>
          <w:spacing w:val="-4"/>
        </w:rPr>
        <w:t xml:space="preserve"> </w:t>
      </w:r>
      <w:r>
        <w:t>yes,</w:t>
      </w:r>
      <w:r>
        <w:rPr>
          <w:spacing w:val="-4"/>
        </w:rPr>
        <w:t xml:space="preserve"> </w:t>
      </w:r>
      <w:r>
        <w:t>furnish</w:t>
      </w:r>
      <w:r>
        <w:rPr>
          <w:spacing w:val="-4"/>
        </w:rPr>
        <w:t xml:space="preserve"> </w:t>
      </w:r>
      <w:r>
        <w:rPr>
          <w:spacing w:val="-2"/>
        </w:rPr>
        <w:t>particulars</w:t>
      </w:r>
    </w:p>
    <w:p w14:paraId="481EAEDE" w14:textId="77777777" w:rsidR="00E72694" w:rsidRDefault="00000000">
      <w:pPr>
        <w:spacing w:before="179"/>
        <w:ind w:left="2351"/>
      </w:pPr>
      <w:r>
        <w:rPr>
          <w:spacing w:val="-2"/>
        </w:rPr>
        <w:t>………………………………………………………………………………</w:t>
      </w:r>
    </w:p>
    <w:p w14:paraId="5C274D98" w14:textId="77777777" w:rsidR="00E72694" w:rsidRDefault="00000000">
      <w:pPr>
        <w:spacing w:before="182"/>
        <w:ind w:left="2351"/>
      </w:pPr>
      <w:r>
        <w:rPr>
          <w:spacing w:val="-2"/>
        </w:rPr>
        <w:t>……………………………….…….........................................................</w:t>
      </w:r>
    </w:p>
    <w:p w14:paraId="6AD89CFA" w14:textId="77777777" w:rsidR="00E72694" w:rsidRDefault="00E72694">
      <w:pPr>
        <w:pStyle w:val="BodyText"/>
        <w:spacing w:before="151"/>
      </w:pPr>
    </w:p>
    <w:p w14:paraId="130B1E15" w14:textId="77777777" w:rsidR="00E72694" w:rsidRDefault="00000000">
      <w:pPr>
        <w:pStyle w:val="ListParagraph"/>
        <w:numPr>
          <w:ilvl w:val="2"/>
          <w:numId w:val="32"/>
        </w:numPr>
        <w:tabs>
          <w:tab w:val="left" w:pos="1610"/>
        </w:tabs>
        <w:ind w:left="1610" w:hanging="610"/>
        <w:jc w:val="left"/>
      </w:pPr>
      <w:r>
        <w:t>Are</w:t>
      </w:r>
      <w:r>
        <w:rPr>
          <w:spacing w:val="-5"/>
        </w:rPr>
        <w:t xml:space="preserve"> </w:t>
      </w:r>
      <w:r>
        <w:t>any</w:t>
      </w:r>
      <w:r>
        <w:rPr>
          <w:spacing w:val="-6"/>
        </w:rPr>
        <w:t xml:space="preserve"> </w:t>
      </w:r>
      <w:r>
        <w:t>of</w:t>
      </w:r>
      <w:r>
        <w:rPr>
          <w:spacing w:val="-5"/>
        </w:rPr>
        <w:t xml:space="preserve"> </w:t>
      </w:r>
      <w:r>
        <w:t>the</w:t>
      </w:r>
      <w:r>
        <w:rPr>
          <w:spacing w:val="-7"/>
        </w:rPr>
        <w:t xml:space="preserve"> </w:t>
      </w:r>
      <w:r>
        <w:t>company’s</w:t>
      </w:r>
      <w:r>
        <w:rPr>
          <w:spacing w:val="-3"/>
        </w:rPr>
        <w:t xml:space="preserve"> </w:t>
      </w:r>
      <w:r>
        <w:t>directors,</w:t>
      </w:r>
      <w:r>
        <w:rPr>
          <w:spacing w:val="-5"/>
        </w:rPr>
        <w:t xml:space="preserve"> </w:t>
      </w:r>
      <w:r>
        <w:t>trustees,</w:t>
      </w:r>
      <w:r>
        <w:rPr>
          <w:spacing w:val="-5"/>
        </w:rPr>
        <w:t xml:space="preserve"> </w:t>
      </w:r>
      <w:r>
        <w:rPr>
          <w:spacing w:val="-2"/>
        </w:rPr>
        <w:t>managers,</w:t>
      </w:r>
    </w:p>
    <w:p w14:paraId="2C8DB777" w14:textId="77777777" w:rsidR="00E72694" w:rsidRDefault="00000000">
      <w:pPr>
        <w:pStyle w:val="BodyText"/>
        <w:tabs>
          <w:tab w:val="left" w:pos="7947"/>
        </w:tabs>
        <w:spacing w:before="2"/>
        <w:ind w:left="1631"/>
        <w:rPr>
          <w:rFonts w:ascii="Arial"/>
          <w:b/>
        </w:rPr>
      </w:pPr>
      <w:r>
        <w:t>principle</w:t>
      </w:r>
      <w:r>
        <w:rPr>
          <w:spacing w:val="-13"/>
        </w:rPr>
        <w:t xml:space="preserve"> </w:t>
      </w:r>
      <w:r>
        <w:t>shareholders</w:t>
      </w:r>
      <w:r>
        <w:rPr>
          <w:spacing w:val="-12"/>
        </w:rPr>
        <w:t xml:space="preserve"> </w:t>
      </w:r>
      <w:r>
        <w:t>or</w:t>
      </w:r>
      <w:r>
        <w:rPr>
          <w:spacing w:val="-14"/>
        </w:rPr>
        <w:t xml:space="preserve"> </w:t>
      </w:r>
      <w:r>
        <w:t>stakeholders</w:t>
      </w:r>
      <w:r>
        <w:rPr>
          <w:spacing w:val="-12"/>
        </w:rPr>
        <w:t xml:space="preserve"> </w:t>
      </w:r>
      <w:r>
        <w:t>in</w:t>
      </w:r>
      <w:r>
        <w:rPr>
          <w:spacing w:val="-12"/>
        </w:rPr>
        <w:t xml:space="preserve"> </w:t>
      </w:r>
      <w:r>
        <w:t>service</w:t>
      </w:r>
      <w:r>
        <w:rPr>
          <w:spacing w:val="-13"/>
        </w:rPr>
        <w:t xml:space="preserve"> </w:t>
      </w:r>
      <w:r>
        <w:t>of</w:t>
      </w:r>
      <w:r>
        <w:rPr>
          <w:spacing w:val="-11"/>
        </w:rPr>
        <w:t xml:space="preserve"> </w:t>
      </w:r>
      <w:r>
        <w:t>the</w:t>
      </w:r>
      <w:r>
        <w:rPr>
          <w:spacing w:val="-15"/>
        </w:rPr>
        <w:t xml:space="preserve"> </w:t>
      </w:r>
      <w:r>
        <w:rPr>
          <w:spacing w:val="-2"/>
        </w:rPr>
        <w:t>state?</w:t>
      </w:r>
      <w:r>
        <w:tab/>
      </w:r>
      <w:r>
        <w:rPr>
          <w:rFonts w:ascii="Arial"/>
          <w:b/>
        </w:rPr>
        <w:t>YES</w:t>
      </w:r>
      <w:r>
        <w:rPr>
          <w:rFonts w:ascii="Arial"/>
          <w:b/>
          <w:spacing w:val="-13"/>
        </w:rPr>
        <w:t xml:space="preserve"> </w:t>
      </w:r>
      <w:r>
        <w:rPr>
          <w:rFonts w:ascii="Arial"/>
          <w:b/>
        </w:rPr>
        <w:t>/</w:t>
      </w:r>
      <w:r>
        <w:rPr>
          <w:rFonts w:ascii="Arial"/>
          <w:b/>
          <w:spacing w:val="-7"/>
        </w:rPr>
        <w:t xml:space="preserve"> </w:t>
      </w:r>
      <w:r>
        <w:rPr>
          <w:rFonts w:ascii="Arial"/>
          <w:b/>
          <w:spacing w:val="-5"/>
        </w:rPr>
        <w:t>NO</w:t>
      </w:r>
    </w:p>
    <w:p w14:paraId="53C40DAC" w14:textId="77777777" w:rsidR="00E72694" w:rsidRDefault="00E72694">
      <w:pPr>
        <w:pStyle w:val="BodyText"/>
        <w:spacing w:before="15"/>
        <w:rPr>
          <w:rFonts w:ascii="Arial"/>
          <w:b/>
        </w:rPr>
      </w:pPr>
    </w:p>
    <w:p w14:paraId="234D573A" w14:textId="77777777" w:rsidR="00E72694" w:rsidRDefault="00000000">
      <w:pPr>
        <w:pStyle w:val="ListParagraph"/>
        <w:numPr>
          <w:ilvl w:val="3"/>
          <w:numId w:val="32"/>
        </w:numPr>
        <w:tabs>
          <w:tab w:val="left" w:pos="2364"/>
        </w:tabs>
        <w:ind w:left="2364" w:hanging="733"/>
      </w:pPr>
      <w:r>
        <w:t>If</w:t>
      </w:r>
      <w:r>
        <w:rPr>
          <w:spacing w:val="-4"/>
        </w:rPr>
        <w:t xml:space="preserve"> </w:t>
      </w:r>
      <w:r>
        <w:t>yes,</w:t>
      </w:r>
      <w:r>
        <w:rPr>
          <w:spacing w:val="-4"/>
        </w:rPr>
        <w:t xml:space="preserve"> </w:t>
      </w:r>
      <w:r>
        <w:t>furnish</w:t>
      </w:r>
      <w:r>
        <w:rPr>
          <w:spacing w:val="-4"/>
        </w:rPr>
        <w:t xml:space="preserve"> </w:t>
      </w:r>
      <w:r>
        <w:rPr>
          <w:spacing w:val="-2"/>
        </w:rPr>
        <w:t>particulars.</w:t>
      </w:r>
    </w:p>
    <w:p w14:paraId="69181A71" w14:textId="77777777" w:rsidR="00E72694" w:rsidRDefault="00E72694">
      <w:pPr>
        <w:pStyle w:val="BodyText"/>
        <w:spacing w:before="202"/>
      </w:pPr>
    </w:p>
    <w:p w14:paraId="5CBB611A" w14:textId="77777777" w:rsidR="00E72694" w:rsidRDefault="00000000">
      <w:pPr>
        <w:ind w:left="2402"/>
      </w:pPr>
      <w:r>
        <w:rPr>
          <w:spacing w:val="-2"/>
        </w:rPr>
        <w:t>………………………………………………………………………………</w:t>
      </w:r>
    </w:p>
    <w:p w14:paraId="1B890C8C" w14:textId="77777777" w:rsidR="00E72694" w:rsidRDefault="00000000">
      <w:pPr>
        <w:spacing w:before="18"/>
        <w:ind w:left="2351"/>
      </w:pPr>
      <w:r>
        <w:rPr>
          <w:spacing w:val="-10"/>
        </w:rPr>
        <w:t>.</w:t>
      </w:r>
    </w:p>
    <w:p w14:paraId="73B31220" w14:textId="77777777" w:rsidR="00E72694" w:rsidRDefault="00000000">
      <w:pPr>
        <w:spacing w:before="182"/>
        <w:ind w:left="2351"/>
      </w:pPr>
      <w:r>
        <w:rPr>
          <w:spacing w:val="-2"/>
        </w:rPr>
        <w:t>………………………………………………………………………………</w:t>
      </w:r>
    </w:p>
    <w:p w14:paraId="37CB4977" w14:textId="77777777" w:rsidR="00E72694" w:rsidRDefault="00000000">
      <w:pPr>
        <w:pStyle w:val="ListParagraph"/>
        <w:numPr>
          <w:ilvl w:val="2"/>
          <w:numId w:val="32"/>
        </w:numPr>
        <w:tabs>
          <w:tab w:val="left" w:pos="1609"/>
          <w:tab w:val="left" w:pos="1631"/>
        </w:tabs>
        <w:spacing w:before="181" w:line="259" w:lineRule="auto"/>
        <w:ind w:left="1631" w:right="2923" w:hanging="632"/>
        <w:jc w:val="left"/>
      </w:pPr>
      <w:r>
        <w:t xml:space="preserve">Are any spouse, child or parent of the company’s </w:t>
      </w:r>
      <w:proofErr w:type="gramStart"/>
      <w:r>
        <w:t>directors</w:t>
      </w:r>
      <w:proofErr w:type="gramEnd"/>
      <w:r>
        <w:t xml:space="preserve"> trustees,</w:t>
      </w:r>
      <w:r>
        <w:rPr>
          <w:spacing w:val="-10"/>
        </w:rPr>
        <w:t xml:space="preserve"> </w:t>
      </w:r>
      <w:r>
        <w:t>managers,</w:t>
      </w:r>
      <w:r>
        <w:rPr>
          <w:spacing w:val="-5"/>
        </w:rPr>
        <w:t xml:space="preserve"> </w:t>
      </w:r>
      <w:r>
        <w:t>principle</w:t>
      </w:r>
      <w:r>
        <w:rPr>
          <w:spacing w:val="-7"/>
        </w:rPr>
        <w:t xml:space="preserve"> </w:t>
      </w:r>
      <w:r>
        <w:t>shareholders</w:t>
      </w:r>
      <w:r>
        <w:rPr>
          <w:spacing w:val="-9"/>
        </w:rPr>
        <w:t xml:space="preserve"> </w:t>
      </w:r>
      <w:r>
        <w:t>or</w:t>
      </w:r>
      <w:r>
        <w:rPr>
          <w:spacing w:val="-8"/>
        </w:rPr>
        <w:t xml:space="preserve"> </w:t>
      </w:r>
      <w:r>
        <w:t>stakeholders</w:t>
      </w:r>
    </w:p>
    <w:p w14:paraId="0CCE2D2E" w14:textId="77777777" w:rsidR="00E72694" w:rsidRDefault="00000000">
      <w:pPr>
        <w:tabs>
          <w:tab w:val="left" w:pos="8053"/>
        </w:tabs>
        <w:spacing w:line="251" w:lineRule="exact"/>
        <w:ind w:left="1631"/>
        <w:rPr>
          <w:rFonts w:ascii="Arial"/>
          <w:b/>
        </w:rPr>
      </w:pPr>
      <w:r>
        <w:t>in</w:t>
      </w:r>
      <w:r>
        <w:rPr>
          <w:spacing w:val="-3"/>
        </w:rPr>
        <w:t xml:space="preserve"> </w:t>
      </w:r>
      <w:r>
        <w:t>service</w:t>
      </w:r>
      <w:r>
        <w:rPr>
          <w:spacing w:val="-5"/>
        </w:rPr>
        <w:t xml:space="preserve"> </w:t>
      </w:r>
      <w:r>
        <w:t>of</w:t>
      </w:r>
      <w:r>
        <w:rPr>
          <w:spacing w:val="-3"/>
        </w:rPr>
        <w:t xml:space="preserve"> </w:t>
      </w:r>
      <w:r>
        <w:t>the</w:t>
      </w:r>
      <w:r>
        <w:rPr>
          <w:spacing w:val="-4"/>
        </w:rPr>
        <w:t xml:space="preserve"> </w:t>
      </w:r>
      <w:r>
        <w:rPr>
          <w:spacing w:val="-2"/>
        </w:rPr>
        <w:t>state?</w:t>
      </w:r>
      <w:r>
        <w:tab/>
      </w:r>
      <w:r>
        <w:rPr>
          <w:rFonts w:ascii="Arial"/>
          <w:b/>
        </w:rPr>
        <w:t>YES</w:t>
      </w:r>
      <w:r>
        <w:rPr>
          <w:rFonts w:ascii="Arial"/>
          <w:b/>
          <w:spacing w:val="-5"/>
        </w:rPr>
        <w:t xml:space="preserve"> </w:t>
      </w:r>
      <w:r>
        <w:rPr>
          <w:rFonts w:ascii="Arial"/>
          <w:b/>
        </w:rPr>
        <w:t>/</w:t>
      </w:r>
      <w:r>
        <w:rPr>
          <w:rFonts w:ascii="Arial"/>
          <w:b/>
          <w:spacing w:val="-2"/>
        </w:rPr>
        <w:t xml:space="preserve"> </w:t>
      </w:r>
      <w:r>
        <w:rPr>
          <w:rFonts w:ascii="Arial"/>
          <w:b/>
          <w:spacing w:val="-5"/>
        </w:rPr>
        <w:t>NO</w:t>
      </w:r>
    </w:p>
    <w:p w14:paraId="5CA7F41C" w14:textId="77777777" w:rsidR="00E72694" w:rsidRDefault="00E72694">
      <w:pPr>
        <w:pStyle w:val="BodyText"/>
        <w:spacing w:before="200"/>
        <w:rPr>
          <w:rFonts w:ascii="Arial"/>
          <w:b/>
        </w:rPr>
      </w:pPr>
    </w:p>
    <w:p w14:paraId="324CAB11" w14:textId="77777777" w:rsidR="00E72694" w:rsidRDefault="00000000">
      <w:pPr>
        <w:pStyle w:val="ListParagraph"/>
        <w:numPr>
          <w:ilvl w:val="3"/>
          <w:numId w:val="32"/>
        </w:numPr>
        <w:tabs>
          <w:tab w:val="left" w:pos="2364"/>
        </w:tabs>
        <w:ind w:left="2364" w:hanging="733"/>
      </w:pPr>
      <w:r>
        <w:t>If</w:t>
      </w:r>
      <w:r>
        <w:rPr>
          <w:spacing w:val="-4"/>
        </w:rPr>
        <w:t xml:space="preserve"> </w:t>
      </w:r>
      <w:r>
        <w:t>yes,</w:t>
      </w:r>
      <w:r>
        <w:rPr>
          <w:spacing w:val="-4"/>
        </w:rPr>
        <w:t xml:space="preserve"> </w:t>
      </w:r>
      <w:r>
        <w:t>furnish</w:t>
      </w:r>
      <w:r>
        <w:rPr>
          <w:spacing w:val="-4"/>
        </w:rPr>
        <w:t xml:space="preserve"> </w:t>
      </w:r>
      <w:r>
        <w:rPr>
          <w:spacing w:val="-2"/>
        </w:rPr>
        <w:t>particulars.</w:t>
      </w:r>
    </w:p>
    <w:p w14:paraId="424B7D4C" w14:textId="77777777" w:rsidR="00E72694" w:rsidRDefault="00000000">
      <w:pPr>
        <w:spacing w:before="179"/>
        <w:ind w:left="2351"/>
      </w:pPr>
      <w:r>
        <w:rPr>
          <w:spacing w:val="-2"/>
        </w:rPr>
        <w:t>…………………………………………………………………………….</w:t>
      </w:r>
    </w:p>
    <w:p w14:paraId="6512A972" w14:textId="77777777" w:rsidR="00E72694" w:rsidRDefault="00000000">
      <w:pPr>
        <w:spacing w:before="180"/>
        <w:ind w:left="2351"/>
      </w:pPr>
      <w:r>
        <w:rPr>
          <w:spacing w:val="-2"/>
        </w:rPr>
        <w:t>…………………………………………………………………………….</w:t>
      </w:r>
    </w:p>
    <w:p w14:paraId="17FB5647" w14:textId="77777777" w:rsidR="00E72694" w:rsidRDefault="00000000">
      <w:pPr>
        <w:pStyle w:val="ListParagraph"/>
        <w:numPr>
          <w:ilvl w:val="2"/>
          <w:numId w:val="32"/>
        </w:numPr>
        <w:tabs>
          <w:tab w:val="left" w:pos="1613"/>
          <w:tab w:val="left" w:pos="1631"/>
        </w:tabs>
        <w:spacing w:before="181"/>
        <w:ind w:left="1631" w:right="3262" w:hanging="632"/>
        <w:jc w:val="left"/>
      </w:pPr>
      <w:r>
        <w:t xml:space="preserve">Do you or any of the directors, trustees, managers, </w:t>
      </w:r>
      <w:proofErr w:type="gramStart"/>
      <w:r>
        <w:t>principle</w:t>
      </w:r>
      <w:proofErr w:type="gramEnd"/>
      <w:r>
        <w:rPr>
          <w:spacing w:val="-6"/>
        </w:rPr>
        <w:t xml:space="preserve"> </w:t>
      </w:r>
      <w:r>
        <w:t>shareholders,</w:t>
      </w:r>
      <w:r>
        <w:rPr>
          <w:spacing w:val="-4"/>
        </w:rPr>
        <w:t xml:space="preserve"> </w:t>
      </w:r>
      <w:r>
        <w:t>or</w:t>
      </w:r>
      <w:r>
        <w:rPr>
          <w:spacing w:val="-3"/>
        </w:rPr>
        <w:t xml:space="preserve"> </w:t>
      </w:r>
      <w:r>
        <w:t>stakeholders</w:t>
      </w:r>
      <w:r>
        <w:rPr>
          <w:spacing w:val="-8"/>
        </w:rPr>
        <w:t xml:space="preserve"> </w:t>
      </w:r>
      <w:r>
        <w:t>of</w:t>
      </w:r>
      <w:r>
        <w:rPr>
          <w:spacing w:val="-7"/>
        </w:rPr>
        <w:t xml:space="preserve"> </w:t>
      </w:r>
      <w:r>
        <w:t>this</w:t>
      </w:r>
      <w:r>
        <w:rPr>
          <w:spacing w:val="-8"/>
        </w:rPr>
        <w:t xml:space="preserve"> </w:t>
      </w:r>
      <w:r>
        <w:t>company have any interest in any other related companies or</w:t>
      </w:r>
    </w:p>
    <w:p w14:paraId="2029AFCC" w14:textId="77777777" w:rsidR="00E72694" w:rsidRDefault="00000000">
      <w:pPr>
        <w:pStyle w:val="BodyText"/>
        <w:tabs>
          <w:tab w:val="left" w:pos="8019"/>
        </w:tabs>
        <w:spacing w:line="252" w:lineRule="exact"/>
        <w:ind w:left="1631"/>
        <w:rPr>
          <w:rFonts w:ascii="Arial"/>
          <w:b/>
        </w:rPr>
      </w:pPr>
      <w:r>
        <w:t>business</w:t>
      </w:r>
      <w:r>
        <w:rPr>
          <w:spacing w:val="-6"/>
        </w:rPr>
        <w:t xml:space="preserve"> </w:t>
      </w:r>
      <w:r>
        <w:t>whether</w:t>
      </w:r>
      <w:r>
        <w:rPr>
          <w:spacing w:val="-3"/>
        </w:rPr>
        <w:t xml:space="preserve"> </w:t>
      </w:r>
      <w:r>
        <w:t>or</w:t>
      </w:r>
      <w:r>
        <w:rPr>
          <w:spacing w:val="-4"/>
        </w:rPr>
        <w:t xml:space="preserve"> </w:t>
      </w:r>
      <w:r>
        <w:t>not</w:t>
      </w:r>
      <w:r>
        <w:rPr>
          <w:spacing w:val="-5"/>
        </w:rPr>
        <w:t xml:space="preserve"> </w:t>
      </w:r>
      <w:r>
        <w:t>they</w:t>
      </w:r>
      <w:r>
        <w:rPr>
          <w:spacing w:val="-4"/>
        </w:rPr>
        <w:t xml:space="preserve"> </w:t>
      </w:r>
      <w:r>
        <w:t>are</w:t>
      </w:r>
      <w:r>
        <w:rPr>
          <w:spacing w:val="-4"/>
        </w:rPr>
        <w:t xml:space="preserve"> </w:t>
      </w:r>
      <w:r>
        <w:t>bidding</w:t>
      </w:r>
      <w:r>
        <w:rPr>
          <w:spacing w:val="-6"/>
        </w:rPr>
        <w:t xml:space="preserve"> </w:t>
      </w:r>
      <w:r>
        <w:t>for</w:t>
      </w:r>
      <w:r>
        <w:rPr>
          <w:spacing w:val="-5"/>
        </w:rPr>
        <w:t xml:space="preserve"> </w:t>
      </w:r>
      <w:r>
        <w:t>this</w:t>
      </w:r>
      <w:r>
        <w:rPr>
          <w:spacing w:val="-8"/>
        </w:rPr>
        <w:t xml:space="preserve"> </w:t>
      </w:r>
      <w:r>
        <w:rPr>
          <w:spacing w:val="-2"/>
        </w:rPr>
        <w:t>contract.</w:t>
      </w:r>
      <w:r>
        <w:tab/>
      </w:r>
      <w:r>
        <w:rPr>
          <w:rFonts w:ascii="Arial"/>
          <w:b/>
        </w:rPr>
        <w:t>YES</w:t>
      </w:r>
      <w:r>
        <w:rPr>
          <w:rFonts w:ascii="Arial"/>
          <w:b/>
          <w:spacing w:val="-5"/>
        </w:rPr>
        <w:t xml:space="preserve"> </w:t>
      </w:r>
      <w:r>
        <w:rPr>
          <w:rFonts w:ascii="Arial"/>
          <w:b/>
        </w:rPr>
        <w:t>/</w:t>
      </w:r>
      <w:r>
        <w:rPr>
          <w:rFonts w:ascii="Arial"/>
          <w:b/>
          <w:spacing w:val="1"/>
        </w:rPr>
        <w:t xml:space="preserve"> </w:t>
      </w:r>
      <w:r>
        <w:rPr>
          <w:rFonts w:ascii="Arial"/>
          <w:b/>
          <w:spacing w:val="-5"/>
        </w:rPr>
        <w:t>NO</w:t>
      </w:r>
    </w:p>
    <w:p w14:paraId="7A49DBF4" w14:textId="77777777" w:rsidR="00E72694" w:rsidRDefault="00E72694">
      <w:pPr>
        <w:pStyle w:val="BodyText"/>
        <w:spacing w:before="3"/>
        <w:rPr>
          <w:rFonts w:ascii="Arial"/>
          <w:b/>
        </w:rPr>
      </w:pPr>
    </w:p>
    <w:p w14:paraId="7E881E57" w14:textId="77777777" w:rsidR="00E72694" w:rsidRDefault="00000000">
      <w:pPr>
        <w:pStyle w:val="ListParagraph"/>
        <w:numPr>
          <w:ilvl w:val="3"/>
          <w:numId w:val="32"/>
        </w:numPr>
        <w:tabs>
          <w:tab w:val="left" w:pos="2364"/>
        </w:tabs>
        <w:ind w:left="2364" w:hanging="733"/>
      </w:pPr>
      <w:r>
        <w:t>If</w:t>
      </w:r>
      <w:r>
        <w:rPr>
          <w:spacing w:val="-4"/>
        </w:rPr>
        <w:t xml:space="preserve"> </w:t>
      </w:r>
      <w:r>
        <w:t>yes,</w:t>
      </w:r>
      <w:r>
        <w:rPr>
          <w:spacing w:val="-4"/>
        </w:rPr>
        <w:t xml:space="preserve"> </w:t>
      </w:r>
      <w:r>
        <w:t>furnish</w:t>
      </w:r>
      <w:r>
        <w:rPr>
          <w:spacing w:val="-4"/>
        </w:rPr>
        <w:t xml:space="preserve"> </w:t>
      </w:r>
      <w:r>
        <w:rPr>
          <w:spacing w:val="-2"/>
        </w:rPr>
        <w:t>particulars:</w:t>
      </w:r>
    </w:p>
    <w:p w14:paraId="4700F5CD" w14:textId="77777777" w:rsidR="00E72694" w:rsidRDefault="00E72694">
      <w:pPr>
        <w:sectPr w:rsidR="00E72694">
          <w:headerReference w:type="default" r:id="rId24"/>
          <w:footerReference w:type="default" r:id="rId25"/>
          <w:pgSz w:w="11900" w:h="16850"/>
          <w:pgMar w:top="1100" w:right="400" w:bottom="2460" w:left="1220" w:header="0" w:footer="2278" w:gutter="0"/>
          <w:cols w:space="720"/>
        </w:sectPr>
      </w:pPr>
    </w:p>
    <w:p w14:paraId="0AE29F9A" w14:textId="77777777" w:rsidR="00E72694" w:rsidRDefault="00000000">
      <w:pPr>
        <w:spacing w:before="86"/>
        <w:ind w:left="2351"/>
      </w:pPr>
      <w:r>
        <w:rPr>
          <w:spacing w:val="-2"/>
        </w:rPr>
        <w:lastRenderedPageBreak/>
        <w:t>……………………………………………………………………………..</w:t>
      </w:r>
    </w:p>
    <w:p w14:paraId="3311A087" w14:textId="77777777" w:rsidR="00E72694" w:rsidRDefault="00E72694">
      <w:pPr>
        <w:pStyle w:val="BodyText"/>
        <w:spacing w:before="125"/>
      </w:pPr>
    </w:p>
    <w:p w14:paraId="46481CC1" w14:textId="77777777" w:rsidR="00E72694" w:rsidRDefault="00000000">
      <w:pPr>
        <w:ind w:left="2351"/>
      </w:pPr>
      <w:r>
        <w:rPr>
          <w:spacing w:val="-2"/>
        </w:rPr>
        <w:t>……………………………………………………………………………..</w:t>
      </w:r>
    </w:p>
    <w:p w14:paraId="5783FD6A" w14:textId="77777777" w:rsidR="00E72694" w:rsidRDefault="00E72694">
      <w:pPr>
        <w:pStyle w:val="BodyText"/>
        <w:spacing w:before="104"/>
      </w:pPr>
    </w:p>
    <w:p w14:paraId="7D9DBB86" w14:textId="77777777" w:rsidR="00E72694" w:rsidRDefault="00000000">
      <w:pPr>
        <w:pStyle w:val="ListParagraph"/>
        <w:numPr>
          <w:ilvl w:val="0"/>
          <w:numId w:val="30"/>
        </w:numPr>
        <w:tabs>
          <w:tab w:val="left" w:pos="1180"/>
        </w:tabs>
        <w:ind w:hanging="811"/>
      </w:pPr>
      <w:r>
        <w:t>Full</w:t>
      </w:r>
      <w:r>
        <w:rPr>
          <w:spacing w:val="-4"/>
        </w:rPr>
        <w:t xml:space="preserve"> </w:t>
      </w:r>
      <w:r>
        <w:t>details</w:t>
      </w:r>
      <w:r>
        <w:rPr>
          <w:spacing w:val="-2"/>
        </w:rPr>
        <w:t xml:space="preserve"> </w:t>
      </w:r>
      <w:r>
        <w:t>of</w:t>
      </w:r>
      <w:r>
        <w:rPr>
          <w:spacing w:val="-3"/>
        </w:rPr>
        <w:t xml:space="preserve"> </w:t>
      </w:r>
      <w:r>
        <w:t>directors</w:t>
      </w:r>
      <w:r>
        <w:rPr>
          <w:spacing w:val="-5"/>
        </w:rPr>
        <w:t xml:space="preserve"> </w:t>
      </w:r>
      <w:r>
        <w:t>/</w:t>
      </w:r>
      <w:r>
        <w:rPr>
          <w:spacing w:val="-4"/>
        </w:rPr>
        <w:t xml:space="preserve"> </w:t>
      </w:r>
      <w:r>
        <w:t>trustees</w:t>
      </w:r>
      <w:r>
        <w:rPr>
          <w:spacing w:val="-6"/>
        </w:rPr>
        <w:t xml:space="preserve"> </w:t>
      </w:r>
      <w:r>
        <w:t>/</w:t>
      </w:r>
      <w:r>
        <w:rPr>
          <w:spacing w:val="-6"/>
        </w:rPr>
        <w:t xml:space="preserve"> </w:t>
      </w:r>
      <w:r>
        <w:t>members</w:t>
      </w:r>
      <w:r>
        <w:rPr>
          <w:spacing w:val="-5"/>
        </w:rPr>
        <w:t xml:space="preserve"> </w:t>
      </w:r>
      <w:r>
        <w:t>/</w:t>
      </w:r>
      <w:r>
        <w:rPr>
          <w:spacing w:val="-4"/>
        </w:rPr>
        <w:t xml:space="preserve"> </w:t>
      </w:r>
      <w:r>
        <w:rPr>
          <w:spacing w:val="-2"/>
        </w:rPr>
        <w:t>shareholders.</w:t>
      </w:r>
    </w:p>
    <w:p w14:paraId="272FF2BA" w14:textId="77777777" w:rsidR="00E72694" w:rsidRDefault="00E72694">
      <w:pPr>
        <w:pStyle w:val="BodyText"/>
        <w:spacing w:before="215"/>
        <w:rPr>
          <w:sz w:val="20"/>
        </w:rPr>
      </w:pPr>
    </w:p>
    <w:tbl>
      <w:tblPr>
        <w:tblW w:w="0" w:type="auto"/>
        <w:tblInd w:w="1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7"/>
        <w:gridCol w:w="2302"/>
        <w:gridCol w:w="1954"/>
      </w:tblGrid>
      <w:tr w:rsidR="00E72694" w14:paraId="6378BC99" w14:textId="77777777">
        <w:trPr>
          <w:trHeight w:val="1571"/>
        </w:trPr>
        <w:tc>
          <w:tcPr>
            <w:tcW w:w="3447" w:type="dxa"/>
          </w:tcPr>
          <w:p w14:paraId="757F8489" w14:textId="77777777" w:rsidR="00E72694" w:rsidRDefault="00E72694">
            <w:pPr>
              <w:pStyle w:val="TableParagraph"/>
              <w:spacing w:before="178"/>
            </w:pPr>
          </w:p>
          <w:p w14:paraId="380C7A19" w14:textId="77777777" w:rsidR="00E72694" w:rsidRDefault="00000000">
            <w:pPr>
              <w:pStyle w:val="TableParagraph"/>
              <w:spacing w:before="1"/>
              <w:ind w:left="1142"/>
              <w:rPr>
                <w:rFonts w:ascii="Arial"/>
                <w:b/>
              </w:rPr>
            </w:pPr>
            <w:r>
              <w:rPr>
                <w:rFonts w:ascii="Arial"/>
                <w:b/>
              </w:rPr>
              <w:t>Full</w:t>
            </w:r>
            <w:r>
              <w:rPr>
                <w:rFonts w:ascii="Arial"/>
                <w:b/>
                <w:spacing w:val="-5"/>
              </w:rPr>
              <w:t xml:space="preserve"> </w:t>
            </w:r>
            <w:r>
              <w:rPr>
                <w:rFonts w:ascii="Arial"/>
                <w:b/>
                <w:spacing w:val="-4"/>
              </w:rPr>
              <w:t>Name</w:t>
            </w:r>
          </w:p>
        </w:tc>
        <w:tc>
          <w:tcPr>
            <w:tcW w:w="2302" w:type="dxa"/>
          </w:tcPr>
          <w:p w14:paraId="51B4F483" w14:textId="77777777" w:rsidR="00E72694" w:rsidRDefault="00E72694">
            <w:pPr>
              <w:pStyle w:val="TableParagraph"/>
              <w:spacing w:before="178"/>
            </w:pPr>
          </w:p>
          <w:p w14:paraId="261520DB" w14:textId="77777777" w:rsidR="00E72694" w:rsidRDefault="00000000">
            <w:pPr>
              <w:pStyle w:val="TableParagraph"/>
              <w:spacing w:before="1"/>
              <w:ind w:left="312"/>
              <w:rPr>
                <w:rFonts w:ascii="Arial"/>
                <w:b/>
              </w:rPr>
            </w:pPr>
            <w:r>
              <w:rPr>
                <w:rFonts w:ascii="Arial"/>
                <w:b/>
              </w:rPr>
              <w:t>Identity</w:t>
            </w:r>
            <w:r>
              <w:rPr>
                <w:rFonts w:ascii="Arial"/>
                <w:b/>
                <w:spacing w:val="-6"/>
              </w:rPr>
              <w:t xml:space="preserve"> </w:t>
            </w:r>
            <w:r>
              <w:rPr>
                <w:rFonts w:ascii="Arial"/>
                <w:b/>
                <w:spacing w:val="-2"/>
              </w:rPr>
              <w:t>Number</w:t>
            </w:r>
          </w:p>
        </w:tc>
        <w:tc>
          <w:tcPr>
            <w:tcW w:w="1954" w:type="dxa"/>
          </w:tcPr>
          <w:p w14:paraId="139A2E2E" w14:textId="77777777" w:rsidR="00E72694" w:rsidRDefault="00E72694">
            <w:pPr>
              <w:pStyle w:val="TableParagraph"/>
              <w:spacing w:before="181"/>
            </w:pPr>
          </w:p>
          <w:p w14:paraId="1CEA4C2B" w14:textId="77777777" w:rsidR="00E72694" w:rsidRDefault="00000000">
            <w:pPr>
              <w:pStyle w:val="TableParagraph"/>
              <w:spacing w:line="256" w:lineRule="auto"/>
              <w:ind w:left="562" w:right="142" w:hanging="404"/>
              <w:rPr>
                <w:rFonts w:ascii="Arial"/>
                <w:b/>
              </w:rPr>
            </w:pPr>
            <w:r>
              <w:rPr>
                <w:rFonts w:ascii="Arial"/>
                <w:b/>
              </w:rPr>
              <w:t>State</w:t>
            </w:r>
            <w:r>
              <w:rPr>
                <w:rFonts w:ascii="Arial"/>
                <w:b/>
                <w:spacing w:val="-16"/>
              </w:rPr>
              <w:t xml:space="preserve"> </w:t>
            </w:r>
            <w:r>
              <w:rPr>
                <w:rFonts w:ascii="Arial"/>
                <w:b/>
              </w:rPr>
              <w:t xml:space="preserve">Employee </w:t>
            </w:r>
            <w:r>
              <w:rPr>
                <w:rFonts w:ascii="Arial"/>
                <w:b/>
                <w:spacing w:val="-2"/>
              </w:rPr>
              <w:t>Number</w:t>
            </w:r>
          </w:p>
        </w:tc>
      </w:tr>
      <w:tr w:rsidR="00E72694" w14:paraId="658888F7" w14:textId="77777777">
        <w:trPr>
          <w:trHeight w:val="900"/>
        </w:trPr>
        <w:tc>
          <w:tcPr>
            <w:tcW w:w="3447" w:type="dxa"/>
          </w:tcPr>
          <w:p w14:paraId="29E83584" w14:textId="77777777" w:rsidR="00E72694" w:rsidRDefault="00E72694">
            <w:pPr>
              <w:pStyle w:val="TableParagraph"/>
              <w:rPr>
                <w:rFonts w:ascii="Times New Roman"/>
                <w:sz w:val="18"/>
              </w:rPr>
            </w:pPr>
          </w:p>
        </w:tc>
        <w:tc>
          <w:tcPr>
            <w:tcW w:w="2302" w:type="dxa"/>
          </w:tcPr>
          <w:p w14:paraId="4C59CD10" w14:textId="77777777" w:rsidR="00E72694" w:rsidRDefault="00E72694">
            <w:pPr>
              <w:pStyle w:val="TableParagraph"/>
              <w:rPr>
                <w:rFonts w:ascii="Times New Roman"/>
                <w:sz w:val="18"/>
              </w:rPr>
            </w:pPr>
          </w:p>
        </w:tc>
        <w:tc>
          <w:tcPr>
            <w:tcW w:w="1954" w:type="dxa"/>
          </w:tcPr>
          <w:p w14:paraId="2C1CBCED" w14:textId="77777777" w:rsidR="00E72694" w:rsidRDefault="00E72694">
            <w:pPr>
              <w:pStyle w:val="TableParagraph"/>
              <w:rPr>
                <w:rFonts w:ascii="Times New Roman"/>
                <w:sz w:val="18"/>
              </w:rPr>
            </w:pPr>
          </w:p>
        </w:tc>
      </w:tr>
      <w:tr w:rsidR="00E72694" w14:paraId="52D47147" w14:textId="77777777">
        <w:trPr>
          <w:trHeight w:val="899"/>
        </w:trPr>
        <w:tc>
          <w:tcPr>
            <w:tcW w:w="3447" w:type="dxa"/>
          </w:tcPr>
          <w:p w14:paraId="41FB66C3" w14:textId="77777777" w:rsidR="00E72694" w:rsidRDefault="00E72694">
            <w:pPr>
              <w:pStyle w:val="TableParagraph"/>
              <w:rPr>
                <w:rFonts w:ascii="Times New Roman"/>
                <w:sz w:val="18"/>
              </w:rPr>
            </w:pPr>
          </w:p>
        </w:tc>
        <w:tc>
          <w:tcPr>
            <w:tcW w:w="2302" w:type="dxa"/>
          </w:tcPr>
          <w:p w14:paraId="64A22A6B" w14:textId="77777777" w:rsidR="00E72694" w:rsidRDefault="00E72694">
            <w:pPr>
              <w:pStyle w:val="TableParagraph"/>
              <w:rPr>
                <w:rFonts w:ascii="Times New Roman"/>
                <w:sz w:val="18"/>
              </w:rPr>
            </w:pPr>
          </w:p>
        </w:tc>
        <w:tc>
          <w:tcPr>
            <w:tcW w:w="1954" w:type="dxa"/>
          </w:tcPr>
          <w:p w14:paraId="3C423412" w14:textId="77777777" w:rsidR="00E72694" w:rsidRDefault="00E72694">
            <w:pPr>
              <w:pStyle w:val="TableParagraph"/>
              <w:rPr>
                <w:rFonts w:ascii="Times New Roman"/>
                <w:sz w:val="18"/>
              </w:rPr>
            </w:pPr>
          </w:p>
        </w:tc>
      </w:tr>
      <w:tr w:rsidR="00E72694" w14:paraId="5D252D51" w14:textId="77777777">
        <w:trPr>
          <w:trHeight w:val="899"/>
        </w:trPr>
        <w:tc>
          <w:tcPr>
            <w:tcW w:w="3447" w:type="dxa"/>
          </w:tcPr>
          <w:p w14:paraId="3B0A895C" w14:textId="77777777" w:rsidR="00E72694" w:rsidRDefault="00E72694">
            <w:pPr>
              <w:pStyle w:val="TableParagraph"/>
              <w:rPr>
                <w:rFonts w:ascii="Times New Roman"/>
                <w:sz w:val="18"/>
              </w:rPr>
            </w:pPr>
          </w:p>
        </w:tc>
        <w:tc>
          <w:tcPr>
            <w:tcW w:w="2302" w:type="dxa"/>
          </w:tcPr>
          <w:p w14:paraId="1E445CB9" w14:textId="77777777" w:rsidR="00E72694" w:rsidRDefault="00E72694">
            <w:pPr>
              <w:pStyle w:val="TableParagraph"/>
              <w:rPr>
                <w:rFonts w:ascii="Times New Roman"/>
                <w:sz w:val="18"/>
              </w:rPr>
            </w:pPr>
          </w:p>
        </w:tc>
        <w:tc>
          <w:tcPr>
            <w:tcW w:w="1954" w:type="dxa"/>
          </w:tcPr>
          <w:p w14:paraId="3FA5F7EE" w14:textId="77777777" w:rsidR="00E72694" w:rsidRDefault="00E72694">
            <w:pPr>
              <w:pStyle w:val="TableParagraph"/>
              <w:rPr>
                <w:rFonts w:ascii="Times New Roman"/>
                <w:sz w:val="18"/>
              </w:rPr>
            </w:pPr>
          </w:p>
        </w:tc>
      </w:tr>
      <w:tr w:rsidR="00E72694" w14:paraId="398DEEE0" w14:textId="77777777">
        <w:trPr>
          <w:trHeight w:val="899"/>
        </w:trPr>
        <w:tc>
          <w:tcPr>
            <w:tcW w:w="3447" w:type="dxa"/>
          </w:tcPr>
          <w:p w14:paraId="76485DAE" w14:textId="77777777" w:rsidR="00E72694" w:rsidRDefault="00E72694">
            <w:pPr>
              <w:pStyle w:val="TableParagraph"/>
              <w:rPr>
                <w:rFonts w:ascii="Times New Roman"/>
                <w:sz w:val="18"/>
              </w:rPr>
            </w:pPr>
          </w:p>
        </w:tc>
        <w:tc>
          <w:tcPr>
            <w:tcW w:w="2302" w:type="dxa"/>
          </w:tcPr>
          <w:p w14:paraId="513ED392" w14:textId="77777777" w:rsidR="00E72694" w:rsidRDefault="00E72694">
            <w:pPr>
              <w:pStyle w:val="TableParagraph"/>
              <w:rPr>
                <w:rFonts w:ascii="Times New Roman"/>
                <w:sz w:val="18"/>
              </w:rPr>
            </w:pPr>
          </w:p>
        </w:tc>
        <w:tc>
          <w:tcPr>
            <w:tcW w:w="1954" w:type="dxa"/>
          </w:tcPr>
          <w:p w14:paraId="72476F83" w14:textId="77777777" w:rsidR="00E72694" w:rsidRDefault="00E72694">
            <w:pPr>
              <w:pStyle w:val="TableParagraph"/>
              <w:rPr>
                <w:rFonts w:ascii="Times New Roman"/>
                <w:sz w:val="18"/>
              </w:rPr>
            </w:pPr>
          </w:p>
        </w:tc>
      </w:tr>
      <w:tr w:rsidR="00E72694" w14:paraId="35F45F47" w14:textId="77777777">
        <w:trPr>
          <w:trHeight w:val="900"/>
        </w:trPr>
        <w:tc>
          <w:tcPr>
            <w:tcW w:w="3447" w:type="dxa"/>
          </w:tcPr>
          <w:p w14:paraId="1511CBA3" w14:textId="77777777" w:rsidR="00E72694" w:rsidRDefault="00E72694">
            <w:pPr>
              <w:pStyle w:val="TableParagraph"/>
              <w:rPr>
                <w:rFonts w:ascii="Times New Roman"/>
                <w:sz w:val="18"/>
              </w:rPr>
            </w:pPr>
          </w:p>
        </w:tc>
        <w:tc>
          <w:tcPr>
            <w:tcW w:w="2302" w:type="dxa"/>
          </w:tcPr>
          <w:p w14:paraId="66BDF1E5" w14:textId="77777777" w:rsidR="00E72694" w:rsidRDefault="00E72694">
            <w:pPr>
              <w:pStyle w:val="TableParagraph"/>
              <w:rPr>
                <w:rFonts w:ascii="Times New Roman"/>
                <w:sz w:val="18"/>
              </w:rPr>
            </w:pPr>
          </w:p>
        </w:tc>
        <w:tc>
          <w:tcPr>
            <w:tcW w:w="1954" w:type="dxa"/>
          </w:tcPr>
          <w:p w14:paraId="1FF5DB8C" w14:textId="77777777" w:rsidR="00E72694" w:rsidRDefault="00E72694">
            <w:pPr>
              <w:pStyle w:val="TableParagraph"/>
              <w:rPr>
                <w:rFonts w:ascii="Times New Roman"/>
                <w:sz w:val="18"/>
              </w:rPr>
            </w:pPr>
          </w:p>
        </w:tc>
      </w:tr>
      <w:tr w:rsidR="00E72694" w14:paraId="11CAD5CF" w14:textId="77777777">
        <w:trPr>
          <w:trHeight w:val="899"/>
        </w:trPr>
        <w:tc>
          <w:tcPr>
            <w:tcW w:w="3447" w:type="dxa"/>
          </w:tcPr>
          <w:p w14:paraId="7AF80353" w14:textId="77777777" w:rsidR="00E72694" w:rsidRDefault="00E72694">
            <w:pPr>
              <w:pStyle w:val="TableParagraph"/>
              <w:rPr>
                <w:rFonts w:ascii="Times New Roman"/>
                <w:sz w:val="18"/>
              </w:rPr>
            </w:pPr>
          </w:p>
        </w:tc>
        <w:tc>
          <w:tcPr>
            <w:tcW w:w="2302" w:type="dxa"/>
          </w:tcPr>
          <w:p w14:paraId="17A493DF" w14:textId="77777777" w:rsidR="00E72694" w:rsidRDefault="00E72694">
            <w:pPr>
              <w:pStyle w:val="TableParagraph"/>
              <w:rPr>
                <w:rFonts w:ascii="Times New Roman"/>
                <w:sz w:val="18"/>
              </w:rPr>
            </w:pPr>
          </w:p>
        </w:tc>
        <w:tc>
          <w:tcPr>
            <w:tcW w:w="1954" w:type="dxa"/>
          </w:tcPr>
          <w:p w14:paraId="1FC98A49" w14:textId="77777777" w:rsidR="00E72694" w:rsidRDefault="00E72694">
            <w:pPr>
              <w:pStyle w:val="TableParagraph"/>
              <w:rPr>
                <w:rFonts w:ascii="Times New Roman"/>
                <w:sz w:val="18"/>
              </w:rPr>
            </w:pPr>
          </w:p>
        </w:tc>
      </w:tr>
    </w:tbl>
    <w:p w14:paraId="2D791E06" w14:textId="77777777" w:rsidR="00E72694" w:rsidRDefault="00E72694">
      <w:pPr>
        <w:pStyle w:val="BodyText"/>
      </w:pPr>
    </w:p>
    <w:p w14:paraId="1A818C05" w14:textId="77777777" w:rsidR="00E72694" w:rsidRDefault="00E72694">
      <w:pPr>
        <w:pStyle w:val="BodyText"/>
      </w:pPr>
    </w:p>
    <w:p w14:paraId="76E56C5C" w14:textId="77777777" w:rsidR="00E72694" w:rsidRDefault="00E72694">
      <w:pPr>
        <w:pStyle w:val="BodyText"/>
        <w:spacing w:before="174"/>
      </w:pPr>
    </w:p>
    <w:p w14:paraId="5A7B0FBD" w14:textId="77777777" w:rsidR="00E72694" w:rsidRDefault="00000000">
      <w:pPr>
        <w:tabs>
          <w:tab w:val="left" w:pos="5724"/>
        </w:tabs>
        <w:ind w:left="1000"/>
        <w:rPr>
          <w:rFonts w:ascii="Calibri" w:hAnsi="Calibri"/>
        </w:rPr>
      </w:pPr>
      <w:r>
        <w:rPr>
          <w:rFonts w:ascii="Calibri" w:hAnsi="Calibri"/>
          <w:spacing w:val="-2"/>
        </w:rPr>
        <w:t>…………………………………..</w:t>
      </w:r>
      <w:r>
        <w:rPr>
          <w:rFonts w:ascii="Calibri" w:hAnsi="Calibri"/>
        </w:rPr>
        <w:tab/>
      </w:r>
      <w:r>
        <w:rPr>
          <w:rFonts w:ascii="Calibri" w:hAnsi="Calibri"/>
          <w:spacing w:val="-2"/>
        </w:rPr>
        <w:t>……………………………………..</w:t>
      </w:r>
    </w:p>
    <w:p w14:paraId="3E17AB7D" w14:textId="77777777" w:rsidR="00E72694" w:rsidRDefault="00000000">
      <w:pPr>
        <w:pStyle w:val="Heading6"/>
        <w:tabs>
          <w:tab w:val="left" w:pos="5705"/>
        </w:tabs>
        <w:spacing w:before="22"/>
        <w:ind w:left="1000"/>
        <w:rPr>
          <w:rFonts w:ascii="Calibri"/>
        </w:rPr>
      </w:pPr>
      <w:r>
        <w:rPr>
          <w:rFonts w:ascii="Calibri"/>
          <w:spacing w:val="-2"/>
        </w:rPr>
        <w:t>Signature</w:t>
      </w:r>
      <w:r>
        <w:rPr>
          <w:rFonts w:ascii="Calibri"/>
        </w:rPr>
        <w:tab/>
      </w:r>
      <w:r>
        <w:rPr>
          <w:rFonts w:ascii="Calibri"/>
          <w:spacing w:val="-4"/>
        </w:rPr>
        <w:t>Date</w:t>
      </w:r>
    </w:p>
    <w:p w14:paraId="2D1AAE7B" w14:textId="77777777" w:rsidR="00E72694" w:rsidRDefault="00E72694">
      <w:pPr>
        <w:pStyle w:val="BodyText"/>
        <w:spacing w:before="202"/>
        <w:rPr>
          <w:rFonts w:ascii="Calibri"/>
          <w:b/>
        </w:rPr>
      </w:pPr>
    </w:p>
    <w:p w14:paraId="73A476E1" w14:textId="77777777" w:rsidR="00E72694" w:rsidRDefault="00000000">
      <w:pPr>
        <w:tabs>
          <w:tab w:val="left" w:pos="5616"/>
        </w:tabs>
        <w:spacing w:before="1"/>
        <w:ind w:left="1000"/>
        <w:rPr>
          <w:rFonts w:ascii="Calibri" w:hAnsi="Calibri"/>
        </w:rPr>
      </w:pPr>
      <w:r>
        <w:rPr>
          <w:rFonts w:ascii="Calibri" w:hAnsi="Calibri"/>
          <w:spacing w:val="-2"/>
        </w:rPr>
        <w:t>………………………………….</w:t>
      </w:r>
      <w:r>
        <w:rPr>
          <w:rFonts w:ascii="Calibri" w:hAnsi="Calibri"/>
        </w:rPr>
        <w:tab/>
      </w:r>
      <w:r>
        <w:rPr>
          <w:rFonts w:ascii="Calibri" w:hAnsi="Calibri"/>
          <w:spacing w:val="-2"/>
        </w:rPr>
        <w:t>………………………………………</w:t>
      </w:r>
    </w:p>
    <w:p w14:paraId="0771798C" w14:textId="77777777" w:rsidR="00E72694" w:rsidRDefault="00000000">
      <w:pPr>
        <w:tabs>
          <w:tab w:val="left" w:pos="5635"/>
        </w:tabs>
        <w:spacing w:before="21"/>
        <w:ind w:left="1026"/>
        <w:rPr>
          <w:rFonts w:ascii="Calibri"/>
          <w:b/>
        </w:rPr>
      </w:pPr>
      <w:r>
        <w:rPr>
          <w:rFonts w:ascii="Calibri"/>
          <w:b/>
          <w:spacing w:val="-2"/>
        </w:rPr>
        <w:t>Capacity</w:t>
      </w:r>
      <w:r>
        <w:rPr>
          <w:rFonts w:ascii="Calibri"/>
          <w:b/>
        </w:rPr>
        <w:tab/>
        <w:t>Name</w:t>
      </w:r>
      <w:r>
        <w:rPr>
          <w:rFonts w:ascii="Calibri"/>
          <w:b/>
          <w:spacing w:val="-4"/>
        </w:rPr>
        <w:t xml:space="preserve"> </w:t>
      </w:r>
      <w:r>
        <w:rPr>
          <w:rFonts w:ascii="Calibri"/>
          <w:b/>
        </w:rPr>
        <w:t>of</w:t>
      </w:r>
      <w:r>
        <w:rPr>
          <w:rFonts w:ascii="Calibri"/>
          <w:b/>
          <w:spacing w:val="-2"/>
        </w:rPr>
        <w:t xml:space="preserve"> Bidder</w:t>
      </w:r>
    </w:p>
    <w:p w14:paraId="2750A13D" w14:textId="77777777" w:rsidR="00E72694" w:rsidRDefault="00E72694">
      <w:pPr>
        <w:rPr>
          <w:rFonts w:ascii="Calibri"/>
        </w:rPr>
        <w:sectPr w:rsidR="00E72694">
          <w:pgSz w:w="11900" w:h="16850"/>
          <w:pgMar w:top="1100" w:right="400" w:bottom="2480" w:left="1220" w:header="0" w:footer="2278" w:gutter="0"/>
          <w:cols w:space="720"/>
        </w:sectPr>
      </w:pPr>
    </w:p>
    <w:p w14:paraId="5B466F89" w14:textId="77777777" w:rsidR="00E72694" w:rsidRDefault="00000000">
      <w:pPr>
        <w:pStyle w:val="Heading5"/>
        <w:spacing w:before="86"/>
        <w:ind w:left="227" w:right="1041"/>
        <w:jc w:val="center"/>
      </w:pPr>
      <w:r>
        <w:rPr>
          <w:spacing w:val="-2"/>
        </w:rPr>
        <w:lastRenderedPageBreak/>
        <w:t>MBD6.1</w:t>
      </w:r>
    </w:p>
    <w:p w14:paraId="3831B476" w14:textId="77777777" w:rsidR="00E72694" w:rsidRDefault="00E72694">
      <w:pPr>
        <w:pStyle w:val="BodyText"/>
        <w:spacing w:before="36"/>
        <w:rPr>
          <w:rFonts w:ascii="Arial"/>
          <w:b/>
        </w:rPr>
      </w:pPr>
    </w:p>
    <w:p w14:paraId="65E4D69A" w14:textId="77777777" w:rsidR="00E72694" w:rsidRDefault="00000000">
      <w:pPr>
        <w:ind w:left="224" w:right="1041"/>
        <w:jc w:val="center"/>
        <w:rPr>
          <w:rFonts w:ascii="Arial"/>
          <w:b/>
        </w:rPr>
      </w:pPr>
      <w:r>
        <w:rPr>
          <w:rFonts w:ascii="Arial"/>
          <w:b/>
        </w:rPr>
        <w:t>PREFERENCE</w:t>
      </w:r>
      <w:r>
        <w:rPr>
          <w:rFonts w:ascii="Arial"/>
          <w:b/>
          <w:spacing w:val="-4"/>
        </w:rPr>
        <w:t xml:space="preserve"> </w:t>
      </w:r>
      <w:r>
        <w:rPr>
          <w:rFonts w:ascii="Arial"/>
          <w:b/>
        </w:rPr>
        <w:t>POINTS</w:t>
      </w:r>
      <w:r>
        <w:rPr>
          <w:rFonts w:ascii="Arial"/>
          <w:b/>
          <w:spacing w:val="-5"/>
        </w:rPr>
        <w:t xml:space="preserve"> </w:t>
      </w:r>
      <w:r>
        <w:rPr>
          <w:rFonts w:ascii="Arial"/>
          <w:b/>
        </w:rPr>
        <w:t>CLAIM</w:t>
      </w:r>
      <w:r>
        <w:rPr>
          <w:rFonts w:ascii="Arial"/>
          <w:b/>
          <w:spacing w:val="-3"/>
        </w:rPr>
        <w:t xml:space="preserve"> </w:t>
      </w:r>
      <w:r>
        <w:rPr>
          <w:rFonts w:ascii="Arial"/>
          <w:b/>
        </w:rPr>
        <w:t>FORM</w:t>
      </w:r>
      <w:r>
        <w:rPr>
          <w:rFonts w:ascii="Arial"/>
          <w:b/>
          <w:spacing w:val="-5"/>
        </w:rPr>
        <w:t xml:space="preserve"> </w:t>
      </w:r>
      <w:r>
        <w:rPr>
          <w:rFonts w:ascii="Arial"/>
          <w:b/>
        </w:rPr>
        <w:t>IN</w:t>
      </w:r>
      <w:r>
        <w:rPr>
          <w:rFonts w:ascii="Arial"/>
          <w:b/>
          <w:spacing w:val="-8"/>
        </w:rPr>
        <w:t xml:space="preserve"> </w:t>
      </w:r>
      <w:r>
        <w:rPr>
          <w:rFonts w:ascii="Arial"/>
          <w:b/>
        </w:rPr>
        <w:t>TERMS</w:t>
      </w:r>
      <w:r>
        <w:rPr>
          <w:rFonts w:ascii="Arial"/>
          <w:b/>
          <w:spacing w:val="-4"/>
        </w:rPr>
        <w:t xml:space="preserve"> </w:t>
      </w:r>
      <w:r>
        <w:rPr>
          <w:rFonts w:ascii="Arial"/>
          <w:b/>
        </w:rPr>
        <w:t>OF</w:t>
      </w:r>
      <w:r>
        <w:rPr>
          <w:rFonts w:ascii="Arial"/>
          <w:b/>
          <w:spacing w:val="-7"/>
        </w:rPr>
        <w:t xml:space="preserve"> </w:t>
      </w:r>
      <w:r>
        <w:rPr>
          <w:rFonts w:ascii="Arial"/>
          <w:b/>
        </w:rPr>
        <w:t>THE</w:t>
      </w:r>
      <w:r>
        <w:rPr>
          <w:rFonts w:ascii="Arial"/>
          <w:b/>
          <w:spacing w:val="-4"/>
        </w:rPr>
        <w:t xml:space="preserve"> </w:t>
      </w:r>
      <w:r>
        <w:rPr>
          <w:rFonts w:ascii="Arial"/>
          <w:b/>
        </w:rPr>
        <w:t>PREFERENTIAL PROCUREMENT REGULATIONS 2022</w:t>
      </w:r>
    </w:p>
    <w:p w14:paraId="1709B394" w14:textId="77777777" w:rsidR="00E72694" w:rsidRDefault="00E72694">
      <w:pPr>
        <w:pStyle w:val="BodyText"/>
        <w:rPr>
          <w:rFonts w:ascii="Arial"/>
          <w:b/>
        </w:rPr>
      </w:pPr>
    </w:p>
    <w:p w14:paraId="6A3B023D" w14:textId="77777777" w:rsidR="00E72694" w:rsidRDefault="00000000">
      <w:pPr>
        <w:pStyle w:val="BodyText"/>
        <w:ind w:left="460" w:right="1265"/>
      </w:pPr>
      <w:r>
        <w:t>This preference form must form part of all tenders invited.</w:t>
      </w:r>
      <w:r>
        <w:rPr>
          <w:spacing w:val="40"/>
        </w:rPr>
        <w:t xml:space="preserve"> </w:t>
      </w:r>
      <w:r>
        <w:t>It contains general information</w:t>
      </w:r>
      <w:r>
        <w:rPr>
          <w:spacing w:val="-4"/>
        </w:rPr>
        <w:t xml:space="preserve"> </w:t>
      </w:r>
      <w:r>
        <w:t>and</w:t>
      </w:r>
      <w:r>
        <w:rPr>
          <w:spacing w:val="-5"/>
        </w:rPr>
        <w:t xml:space="preserve"> </w:t>
      </w:r>
      <w:r>
        <w:t>serves</w:t>
      </w:r>
      <w:r>
        <w:rPr>
          <w:spacing w:val="-3"/>
        </w:rPr>
        <w:t xml:space="preserve"> </w:t>
      </w:r>
      <w:r>
        <w:t>as</w:t>
      </w:r>
      <w:r>
        <w:rPr>
          <w:spacing w:val="-3"/>
        </w:rPr>
        <w:t xml:space="preserve"> </w:t>
      </w:r>
      <w:r>
        <w:t>a</w:t>
      </w:r>
      <w:r>
        <w:rPr>
          <w:spacing w:val="-4"/>
        </w:rPr>
        <w:t xml:space="preserve"> </w:t>
      </w:r>
      <w:r>
        <w:t>claim</w:t>
      </w:r>
      <w:r>
        <w:rPr>
          <w:spacing w:val="-5"/>
        </w:rPr>
        <w:t xml:space="preserve"> </w:t>
      </w:r>
      <w:r>
        <w:t>form</w:t>
      </w:r>
      <w:r>
        <w:rPr>
          <w:spacing w:val="-5"/>
        </w:rPr>
        <w:t xml:space="preserve"> </w:t>
      </w:r>
      <w:r>
        <w:t>for</w:t>
      </w:r>
      <w:r>
        <w:rPr>
          <w:spacing w:val="-5"/>
        </w:rPr>
        <w:t xml:space="preserve"> </w:t>
      </w:r>
      <w:r>
        <w:t>preference</w:t>
      </w:r>
      <w:r>
        <w:rPr>
          <w:spacing w:val="-4"/>
        </w:rPr>
        <w:t xml:space="preserve"> </w:t>
      </w:r>
      <w:r>
        <w:t>points</w:t>
      </w:r>
      <w:r>
        <w:rPr>
          <w:spacing w:val="-5"/>
        </w:rPr>
        <w:t xml:space="preserve"> </w:t>
      </w:r>
      <w:r>
        <w:t>for</w:t>
      </w:r>
      <w:r>
        <w:rPr>
          <w:spacing w:val="-3"/>
        </w:rPr>
        <w:t xml:space="preserve"> </w:t>
      </w:r>
      <w:r>
        <w:t>specific</w:t>
      </w:r>
      <w:r>
        <w:rPr>
          <w:spacing w:val="-3"/>
        </w:rPr>
        <w:t xml:space="preserve"> </w:t>
      </w:r>
      <w:r>
        <w:t>goals.</w:t>
      </w:r>
    </w:p>
    <w:p w14:paraId="74D1D751" w14:textId="77777777" w:rsidR="00E72694" w:rsidRDefault="00E72694">
      <w:pPr>
        <w:pStyle w:val="BodyText"/>
        <w:spacing w:before="2"/>
      </w:pPr>
    </w:p>
    <w:p w14:paraId="313E339D" w14:textId="77777777" w:rsidR="00E72694" w:rsidRDefault="00000000">
      <w:pPr>
        <w:pStyle w:val="Heading5"/>
        <w:ind w:left="1360" w:right="1277" w:hanging="900"/>
        <w:jc w:val="both"/>
      </w:pPr>
      <w:r>
        <w:t>NB:</w:t>
      </w:r>
      <w:r>
        <w:rPr>
          <w:spacing w:val="80"/>
        </w:rPr>
        <w:t xml:space="preserve"> </w:t>
      </w:r>
      <w:r>
        <w:t>BEFORE COMPLETING THIS FORM, TENDERERS MUST STUDY THE GENERAL</w:t>
      </w:r>
      <w:r>
        <w:rPr>
          <w:spacing w:val="-16"/>
        </w:rPr>
        <w:t xml:space="preserve"> </w:t>
      </w:r>
      <w:r>
        <w:t>CONDITIONS,</w:t>
      </w:r>
      <w:r>
        <w:rPr>
          <w:spacing w:val="-15"/>
        </w:rPr>
        <w:t xml:space="preserve"> </w:t>
      </w:r>
      <w:r>
        <w:t>DEFINITIONS</w:t>
      </w:r>
      <w:r>
        <w:rPr>
          <w:spacing w:val="-15"/>
        </w:rPr>
        <w:t xml:space="preserve"> </w:t>
      </w:r>
      <w:r>
        <w:t>AND</w:t>
      </w:r>
      <w:r>
        <w:rPr>
          <w:spacing w:val="-16"/>
        </w:rPr>
        <w:t xml:space="preserve"> </w:t>
      </w:r>
      <w:r>
        <w:t>DIRECTIVES</w:t>
      </w:r>
      <w:r>
        <w:rPr>
          <w:spacing w:val="-15"/>
        </w:rPr>
        <w:t xml:space="preserve"> </w:t>
      </w:r>
      <w:r>
        <w:t>APPLICABLE</w:t>
      </w:r>
      <w:r>
        <w:rPr>
          <w:spacing w:val="-15"/>
        </w:rPr>
        <w:t xml:space="preserve"> </w:t>
      </w:r>
      <w:r>
        <w:t>IN RESPECT OF THE TENDER AND PREFERENTIAL PROCUREMENT REGULATIONS, 2022</w:t>
      </w:r>
    </w:p>
    <w:p w14:paraId="3A4EEB2C" w14:textId="77777777" w:rsidR="00E72694" w:rsidRDefault="00000000">
      <w:pPr>
        <w:pStyle w:val="BodyText"/>
        <w:spacing w:before="15"/>
        <w:rPr>
          <w:rFonts w:ascii="Arial"/>
          <w:b/>
          <w:sz w:val="20"/>
        </w:rPr>
      </w:pPr>
      <w:r>
        <w:rPr>
          <w:noProof/>
        </w:rPr>
        <mc:AlternateContent>
          <mc:Choice Requires="wps">
            <w:drawing>
              <wp:anchor distT="0" distB="0" distL="0" distR="0" simplePos="0" relativeHeight="487606272" behindDoc="1" locked="0" layoutInCell="1" allowOverlap="1" wp14:anchorId="5C915D5E" wp14:editId="4FB7D53C">
                <wp:simplePos x="0" y="0"/>
                <wp:positionH relativeFrom="page">
                  <wp:posOffset>1048816</wp:posOffset>
                </wp:positionH>
                <wp:positionV relativeFrom="paragraph">
                  <wp:posOffset>171286</wp:posOffset>
                </wp:positionV>
                <wp:extent cx="5460365" cy="9525"/>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0365" cy="9525"/>
                        </a:xfrm>
                        <a:custGeom>
                          <a:avLst/>
                          <a:gdLst/>
                          <a:ahLst/>
                          <a:cxnLst/>
                          <a:rect l="l" t="t" r="r" b="b"/>
                          <a:pathLst>
                            <a:path w="5460365" h="9525">
                              <a:moveTo>
                                <a:pt x="5459857" y="0"/>
                              </a:moveTo>
                              <a:lnTo>
                                <a:pt x="0" y="0"/>
                              </a:lnTo>
                              <a:lnTo>
                                <a:pt x="0" y="9144"/>
                              </a:lnTo>
                              <a:lnTo>
                                <a:pt x="5459857" y="9144"/>
                              </a:lnTo>
                              <a:lnTo>
                                <a:pt x="54598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1611E4" id="Graphic 82" o:spid="_x0000_s1026" style="position:absolute;margin-left:82.6pt;margin-top:13.5pt;width:429.95pt;height:.75pt;z-index:-15710208;visibility:visible;mso-wrap-style:square;mso-wrap-distance-left:0;mso-wrap-distance-top:0;mso-wrap-distance-right:0;mso-wrap-distance-bottom:0;mso-position-horizontal:absolute;mso-position-horizontal-relative:page;mso-position-vertical:absolute;mso-position-vertical-relative:text;v-text-anchor:top" coordsize="54603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" path="m5459857,l,,,9144r5459857,l5459857,xe" fillcolor="black" stroked="f">
                <v:path arrowok="t"/>
                <w10:wrap type="topAndBottom" anchorx="page"/>
              </v:shape>
            </w:pict>
          </mc:Fallback>
        </mc:AlternateContent>
      </w:r>
    </w:p>
    <w:p w14:paraId="00A0C85C" w14:textId="77777777" w:rsidR="00E72694" w:rsidRDefault="00E72694">
      <w:pPr>
        <w:pStyle w:val="BodyText"/>
        <w:spacing w:before="3"/>
        <w:rPr>
          <w:rFonts w:ascii="Arial"/>
          <w:b/>
        </w:rPr>
      </w:pPr>
    </w:p>
    <w:p w14:paraId="33332EF0" w14:textId="77777777" w:rsidR="00E72694" w:rsidRDefault="00000000">
      <w:pPr>
        <w:pStyle w:val="ListParagraph"/>
        <w:numPr>
          <w:ilvl w:val="1"/>
          <w:numId w:val="30"/>
        </w:numPr>
        <w:tabs>
          <w:tab w:val="left" w:pos="1360"/>
        </w:tabs>
        <w:spacing w:before="1"/>
        <w:rPr>
          <w:rFonts w:ascii="Arial"/>
          <w:b/>
        </w:rPr>
      </w:pPr>
      <w:r>
        <w:rPr>
          <w:rFonts w:ascii="Arial"/>
          <w:b/>
        </w:rPr>
        <w:t>GENERAL</w:t>
      </w:r>
      <w:r>
        <w:rPr>
          <w:rFonts w:ascii="Arial"/>
          <w:b/>
          <w:spacing w:val="-5"/>
        </w:rPr>
        <w:t xml:space="preserve"> </w:t>
      </w:r>
      <w:r>
        <w:rPr>
          <w:rFonts w:ascii="Arial"/>
          <w:b/>
          <w:spacing w:val="-2"/>
        </w:rPr>
        <w:t>CONDITIONS</w:t>
      </w:r>
    </w:p>
    <w:p w14:paraId="4D9C8BE6" w14:textId="77777777" w:rsidR="00E72694" w:rsidRDefault="00000000">
      <w:pPr>
        <w:pStyle w:val="ListParagraph"/>
        <w:numPr>
          <w:ilvl w:val="2"/>
          <w:numId w:val="30"/>
        </w:numPr>
        <w:tabs>
          <w:tab w:val="left" w:pos="1360"/>
        </w:tabs>
        <w:spacing w:before="119"/>
      </w:pPr>
      <w:r>
        <w:t>The</w:t>
      </w:r>
      <w:r>
        <w:rPr>
          <w:spacing w:val="-8"/>
        </w:rPr>
        <w:t xml:space="preserve"> </w:t>
      </w:r>
      <w:r>
        <w:t>following</w:t>
      </w:r>
      <w:r>
        <w:rPr>
          <w:spacing w:val="-5"/>
        </w:rPr>
        <w:t xml:space="preserve"> </w:t>
      </w:r>
      <w:r>
        <w:t>preference</w:t>
      </w:r>
      <w:r>
        <w:rPr>
          <w:spacing w:val="-7"/>
        </w:rPr>
        <w:t xml:space="preserve"> </w:t>
      </w:r>
      <w:r>
        <w:t>point</w:t>
      </w:r>
      <w:r>
        <w:rPr>
          <w:spacing w:val="-5"/>
        </w:rPr>
        <w:t xml:space="preserve"> </w:t>
      </w:r>
      <w:r>
        <w:t>systems</w:t>
      </w:r>
      <w:r>
        <w:rPr>
          <w:spacing w:val="-7"/>
        </w:rPr>
        <w:t xml:space="preserve"> </w:t>
      </w:r>
      <w:r>
        <w:t>are</w:t>
      </w:r>
      <w:r>
        <w:rPr>
          <w:spacing w:val="-7"/>
        </w:rPr>
        <w:t xml:space="preserve"> </w:t>
      </w:r>
      <w:r>
        <w:t>applicable</w:t>
      </w:r>
      <w:r>
        <w:rPr>
          <w:spacing w:val="-6"/>
        </w:rPr>
        <w:t xml:space="preserve"> </w:t>
      </w:r>
      <w:r>
        <w:t>to</w:t>
      </w:r>
      <w:r>
        <w:rPr>
          <w:spacing w:val="-5"/>
        </w:rPr>
        <w:t xml:space="preserve"> </w:t>
      </w:r>
      <w:r>
        <w:t>invitations</w:t>
      </w:r>
      <w:r>
        <w:rPr>
          <w:spacing w:val="-7"/>
        </w:rPr>
        <w:t xml:space="preserve"> </w:t>
      </w:r>
      <w:r>
        <w:t>to</w:t>
      </w:r>
      <w:r>
        <w:rPr>
          <w:spacing w:val="-7"/>
        </w:rPr>
        <w:t xml:space="preserve"> </w:t>
      </w:r>
      <w:r>
        <w:rPr>
          <w:spacing w:val="-2"/>
        </w:rPr>
        <w:t>tender:</w:t>
      </w:r>
    </w:p>
    <w:p w14:paraId="09AFCC50" w14:textId="77777777" w:rsidR="00E72694" w:rsidRDefault="00000000">
      <w:pPr>
        <w:pStyle w:val="ListParagraph"/>
        <w:numPr>
          <w:ilvl w:val="3"/>
          <w:numId w:val="30"/>
        </w:numPr>
        <w:tabs>
          <w:tab w:val="left" w:pos="1811"/>
        </w:tabs>
        <w:spacing w:before="119"/>
        <w:ind w:right="1275"/>
      </w:pPr>
      <w:r>
        <w:t>the</w:t>
      </w:r>
      <w:r>
        <w:rPr>
          <w:spacing w:val="-7"/>
        </w:rPr>
        <w:t xml:space="preserve"> </w:t>
      </w:r>
      <w:r>
        <w:t>80/20</w:t>
      </w:r>
      <w:r>
        <w:rPr>
          <w:spacing w:val="-9"/>
        </w:rPr>
        <w:t xml:space="preserve"> </w:t>
      </w:r>
      <w:r>
        <w:t>system</w:t>
      </w:r>
      <w:r>
        <w:rPr>
          <w:spacing w:val="-10"/>
        </w:rPr>
        <w:t xml:space="preserve"> </w:t>
      </w:r>
      <w:r>
        <w:t>for</w:t>
      </w:r>
      <w:r>
        <w:rPr>
          <w:spacing w:val="-8"/>
        </w:rPr>
        <w:t xml:space="preserve"> </w:t>
      </w:r>
      <w:r>
        <w:t>requirements</w:t>
      </w:r>
      <w:r>
        <w:rPr>
          <w:spacing w:val="-8"/>
        </w:rPr>
        <w:t xml:space="preserve"> </w:t>
      </w:r>
      <w:r>
        <w:t>with</w:t>
      </w:r>
      <w:r>
        <w:rPr>
          <w:spacing w:val="-9"/>
        </w:rPr>
        <w:t xml:space="preserve"> </w:t>
      </w:r>
      <w:r>
        <w:t>a</w:t>
      </w:r>
      <w:r>
        <w:rPr>
          <w:spacing w:val="-9"/>
        </w:rPr>
        <w:t xml:space="preserve"> </w:t>
      </w:r>
      <w:r>
        <w:t>Rand</w:t>
      </w:r>
      <w:r>
        <w:rPr>
          <w:spacing w:val="-6"/>
        </w:rPr>
        <w:t xml:space="preserve"> </w:t>
      </w:r>
      <w:r>
        <w:t>value</w:t>
      </w:r>
      <w:r>
        <w:rPr>
          <w:spacing w:val="-7"/>
        </w:rPr>
        <w:t xml:space="preserve"> </w:t>
      </w:r>
      <w:r>
        <w:t>of</w:t>
      </w:r>
      <w:r>
        <w:rPr>
          <w:spacing w:val="-8"/>
        </w:rPr>
        <w:t xml:space="preserve"> </w:t>
      </w:r>
      <w:r>
        <w:t>up</w:t>
      </w:r>
      <w:r>
        <w:rPr>
          <w:spacing w:val="-9"/>
        </w:rPr>
        <w:t xml:space="preserve"> </w:t>
      </w:r>
      <w:r>
        <w:t>to</w:t>
      </w:r>
      <w:r>
        <w:rPr>
          <w:spacing w:val="-9"/>
        </w:rPr>
        <w:t xml:space="preserve"> </w:t>
      </w:r>
      <w:r>
        <w:t>R50</w:t>
      </w:r>
      <w:r>
        <w:rPr>
          <w:spacing w:val="-7"/>
        </w:rPr>
        <w:t xml:space="preserve"> </w:t>
      </w:r>
      <w:r>
        <w:t>000</w:t>
      </w:r>
      <w:r>
        <w:rPr>
          <w:spacing w:val="-9"/>
        </w:rPr>
        <w:t xml:space="preserve"> </w:t>
      </w:r>
      <w:r>
        <w:t>000 (all applicable taxes included); and</w:t>
      </w:r>
    </w:p>
    <w:p w14:paraId="383DDB73" w14:textId="77777777" w:rsidR="00E72694" w:rsidRDefault="00000000">
      <w:pPr>
        <w:pStyle w:val="ListParagraph"/>
        <w:numPr>
          <w:ilvl w:val="3"/>
          <w:numId w:val="30"/>
        </w:numPr>
        <w:tabs>
          <w:tab w:val="left" w:pos="1811"/>
        </w:tabs>
        <w:ind w:right="1276"/>
      </w:pPr>
      <w:r>
        <w:t>the 90/10 system for requirements with a</w:t>
      </w:r>
      <w:r>
        <w:rPr>
          <w:spacing w:val="-1"/>
        </w:rPr>
        <w:t xml:space="preserve"> </w:t>
      </w:r>
      <w:r>
        <w:t>Rand value above R50 000</w:t>
      </w:r>
      <w:r>
        <w:rPr>
          <w:spacing w:val="-1"/>
        </w:rPr>
        <w:t xml:space="preserve"> </w:t>
      </w:r>
      <w:r>
        <w:t>000 (all applicable taxes included).</w:t>
      </w:r>
    </w:p>
    <w:p w14:paraId="3818A212" w14:textId="77777777" w:rsidR="00E72694" w:rsidRDefault="00000000">
      <w:pPr>
        <w:pStyle w:val="Heading6"/>
        <w:numPr>
          <w:ilvl w:val="2"/>
          <w:numId w:val="30"/>
        </w:numPr>
        <w:tabs>
          <w:tab w:val="left" w:pos="1360"/>
        </w:tabs>
        <w:spacing w:before="251"/>
      </w:pPr>
      <w:r>
        <w:t>To</w:t>
      </w:r>
      <w:r>
        <w:rPr>
          <w:spacing w:val="-4"/>
        </w:rPr>
        <w:t xml:space="preserve"> </w:t>
      </w:r>
      <w:r>
        <w:t>be</w:t>
      </w:r>
      <w:r>
        <w:rPr>
          <w:spacing w:val="-2"/>
        </w:rPr>
        <w:t xml:space="preserve"> </w:t>
      </w:r>
      <w:r>
        <w:t>completed</w:t>
      </w:r>
      <w:r>
        <w:rPr>
          <w:spacing w:val="-2"/>
        </w:rPr>
        <w:t xml:space="preserve"> </w:t>
      </w:r>
      <w:r>
        <w:t>by</w:t>
      </w:r>
      <w:r>
        <w:rPr>
          <w:spacing w:val="-5"/>
        </w:rPr>
        <w:t xml:space="preserve"> </w:t>
      </w:r>
      <w:r>
        <w:t>the</w:t>
      </w:r>
      <w:r>
        <w:rPr>
          <w:spacing w:val="-2"/>
        </w:rPr>
        <w:t xml:space="preserve"> </w:t>
      </w:r>
      <w:r>
        <w:t>organ</w:t>
      </w:r>
      <w:r>
        <w:rPr>
          <w:spacing w:val="-2"/>
        </w:rPr>
        <w:t xml:space="preserve"> </w:t>
      </w:r>
      <w:r>
        <w:t>of</w:t>
      </w:r>
      <w:r>
        <w:rPr>
          <w:spacing w:val="-1"/>
        </w:rPr>
        <w:t xml:space="preserve"> </w:t>
      </w:r>
      <w:r>
        <w:rPr>
          <w:spacing w:val="-2"/>
        </w:rPr>
        <w:t>state</w:t>
      </w:r>
    </w:p>
    <w:p w14:paraId="240E5778" w14:textId="77777777" w:rsidR="00E72694" w:rsidRDefault="00000000">
      <w:pPr>
        <w:spacing w:before="122"/>
        <w:ind w:left="1453"/>
      </w:pPr>
      <w:r>
        <w:t>(</w:t>
      </w:r>
      <w:r>
        <w:rPr>
          <w:rFonts w:ascii="Arial"/>
          <w:i/>
        </w:rPr>
        <w:t>delete</w:t>
      </w:r>
      <w:r>
        <w:rPr>
          <w:rFonts w:ascii="Arial"/>
          <w:i/>
          <w:spacing w:val="-5"/>
        </w:rPr>
        <w:t xml:space="preserve"> </w:t>
      </w:r>
      <w:r>
        <w:rPr>
          <w:rFonts w:ascii="Arial"/>
          <w:i/>
        </w:rPr>
        <w:t>whichever</w:t>
      </w:r>
      <w:r>
        <w:rPr>
          <w:rFonts w:ascii="Arial"/>
          <w:i/>
          <w:spacing w:val="-5"/>
        </w:rPr>
        <w:t xml:space="preserve"> </w:t>
      </w:r>
      <w:r>
        <w:rPr>
          <w:rFonts w:ascii="Arial"/>
          <w:i/>
        </w:rPr>
        <w:t>is</w:t>
      </w:r>
      <w:r>
        <w:rPr>
          <w:rFonts w:ascii="Arial"/>
          <w:i/>
          <w:spacing w:val="-5"/>
        </w:rPr>
        <w:t xml:space="preserve"> </w:t>
      </w:r>
      <w:r>
        <w:rPr>
          <w:rFonts w:ascii="Arial"/>
          <w:i/>
        </w:rPr>
        <w:t>not</w:t>
      </w:r>
      <w:r>
        <w:rPr>
          <w:rFonts w:ascii="Arial"/>
          <w:i/>
          <w:spacing w:val="-6"/>
        </w:rPr>
        <w:t xml:space="preserve"> </w:t>
      </w:r>
      <w:r>
        <w:rPr>
          <w:rFonts w:ascii="Arial"/>
          <w:i/>
        </w:rPr>
        <w:t>applicable</w:t>
      </w:r>
      <w:r>
        <w:rPr>
          <w:rFonts w:ascii="Arial"/>
          <w:i/>
          <w:spacing w:val="-6"/>
        </w:rPr>
        <w:t xml:space="preserve"> </w:t>
      </w:r>
      <w:r>
        <w:rPr>
          <w:rFonts w:ascii="Arial"/>
          <w:i/>
        </w:rPr>
        <w:t>for</w:t>
      </w:r>
      <w:r>
        <w:rPr>
          <w:rFonts w:ascii="Arial"/>
          <w:i/>
          <w:spacing w:val="-6"/>
        </w:rPr>
        <w:t xml:space="preserve"> </w:t>
      </w:r>
      <w:r>
        <w:rPr>
          <w:rFonts w:ascii="Arial"/>
          <w:i/>
        </w:rPr>
        <w:t>this</w:t>
      </w:r>
      <w:r>
        <w:rPr>
          <w:rFonts w:ascii="Arial"/>
          <w:i/>
          <w:spacing w:val="-7"/>
        </w:rPr>
        <w:t xml:space="preserve"> </w:t>
      </w:r>
      <w:r>
        <w:rPr>
          <w:rFonts w:ascii="Arial"/>
          <w:i/>
          <w:spacing w:val="-2"/>
        </w:rPr>
        <w:t>tender</w:t>
      </w:r>
      <w:r>
        <w:rPr>
          <w:spacing w:val="-2"/>
        </w:rPr>
        <w:t>).</w:t>
      </w:r>
    </w:p>
    <w:p w14:paraId="553E62A5" w14:textId="77777777" w:rsidR="00E72694" w:rsidRDefault="00000000">
      <w:pPr>
        <w:pStyle w:val="ListParagraph"/>
        <w:numPr>
          <w:ilvl w:val="0"/>
          <w:numId w:val="29"/>
        </w:numPr>
        <w:tabs>
          <w:tab w:val="left" w:pos="1526"/>
          <w:tab w:val="left" w:pos="1528"/>
        </w:tabs>
        <w:spacing w:before="119"/>
        <w:ind w:right="1275"/>
        <w:jc w:val="both"/>
      </w:pPr>
      <w:r>
        <w:t>The</w:t>
      </w:r>
      <w:r>
        <w:rPr>
          <w:spacing w:val="-11"/>
        </w:rPr>
        <w:t xml:space="preserve"> </w:t>
      </w:r>
      <w:r>
        <w:t>applicable</w:t>
      </w:r>
      <w:r>
        <w:rPr>
          <w:spacing w:val="-11"/>
        </w:rPr>
        <w:t xml:space="preserve"> </w:t>
      </w:r>
      <w:r>
        <w:t>preference</w:t>
      </w:r>
      <w:r>
        <w:rPr>
          <w:spacing w:val="-11"/>
        </w:rPr>
        <w:t xml:space="preserve"> </w:t>
      </w:r>
      <w:r>
        <w:t>point</w:t>
      </w:r>
      <w:r>
        <w:rPr>
          <w:spacing w:val="-12"/>
        </w:rPr>
        <w:t xml:space="preserve"> </w:t>
      </w:r>
      <w:r>
        <w:t>system</w:t>
      </w:r>
      <w:r>
        <w:rPr>
          <w:spacing w:val="-12"/>
        </w:rPr>
        <w:t xml:space="preserve"> </w:t>
      </w:r>
      <w:r>
        <w:t>for</w:t>
      </w:r>
      <w:r>
        <w:rPr>
          <w:spacing w:val="-14"/>
        </w:rPr>
        <w:t xml:space="preserve"> </w:t>
      </w:r>
      <w:r>
        <w:t>this</w:t>
      </w:r>
      <w:r>
        <w:rPr>
          <w:spacing w:val="-13"/>
        </w:rPr>
        <w:t xml:space="preserve"> </w:t>
      </w:r>
      <w:r>
        <w:t>tender</w:t>
      </w:r>
      <w:r>
        <w:rPr>
          <w:spacing w:val="-10"/>
        </w:rPr>
        <w:t xml:space="preserve"> </w:t>
      </w:r>
      <w:r>
        <w:t>is</w:t>
      </w:r>
      <w:r>
        <w:rPr>
          <w:spacing w:val="-13"/>
        </w:rPr>
        <w:t xml:space="preserve"> </w:t>
      </w:r>
      <w:r>
        <w:t>the</w:t>
      </w:r>
      <w:r>
        <w:rPr>
          <w:spacing w:val="-7"/>
        </w:rPr>
        <w:t xml:space="preserve"> </w:t>
      </w:r>
      <w:r>
        <w:rPr>
          <w:color w:val="FF0000"/>
        </w:rPr>
        <w:t>90/10</w:t>
      </w:r>
      <w:r>
        <w:rPr>
          <w:color w:val="FF0000"/>
          <w:spacing w:val="-13"/>
        </w:rPr>
        <w:t xml:space="preserve"> </w:t>
      </w:r>
      <w:r>
        <w:t>preference point system.</w:t>
      </w:r>
    </w:p>
    <w:p w14:paraId="555B3BCB" w14:textId="77777777" w:rsidR="00E72694" w:rsidRDefault="00E72694">
      <w:pPr>
        <w:pStyle w:val="BodyText"/>
        <w:spacing w:before="1"/>
      </w:pPr>
    </w:p>
    <w:p w14:paraId="2811AB25" w14:textId="77777777" w:rsidR="00E72694" w:rsidRDefault="00000000">
      <w:pPr>
        <w:pStyle w:val="ListParagraph"/>
        <w:numPr>
          <w:ilvl w:val="0"/>
          <w:numId w:val="29"/>
        </w:numPr>
        <w:tabs>
          <w:tab w:val="left" w:pos="1526"/>
          <w:tab w:val="left" w:pos="1528"/>
        </w:tabs>
        <w:ind w:right="1275"/>
        <w:jc w:val="both"/>
      </w:pPr>
      <w:r>
        <w:t>The</w:t>
      </w:r>
      <w:r>
        <w:rPr>
          <w:spacing w:val="-11"/>
        </w:rPr>
        <w:t xml:space="preserve"> </w:t>
      </w:r>
      <w:r>
        <w:t>applicable</w:t>
      </w:r>
      <w:r>
        <w:rPr>
          <w:spacing w:val="-11"/>
        </w:rPr>
        <w:t xml:space="preserve"> </w:t>
      </w:r>
      <w:r>
        <w:t>preference</w:t>
      </w:r>
      <w:r>
        <w:rPr>
          <w:spacing w:val="-11"/>
        </w:rPr>
        <w:t xml:space="preserve"> </w:t>
      </w:r>
      <w:r>
        <w:t>point</w:t>
      </w:r>
      <w:r>
        <w:rPr>
          <w:spacing w:val="-12"/>
        </w:rPr>
        <w:t xml:space="preserve"> </w:t>
      </w:r>
      <w:r>
        <w:t>system</w:t>
      </w:r>
      <w:r>
        <w:rPr>
          <w:spacing w:val="-12"/>
        </w:rPr>
        <w:t xml:space="preserve"> </w:t>
      </w:r>
      <w:r>
        <w:t>for</w:t>
      </w:r>
      <w:r>
        <w:rPr>
          <w:spacing w:val="-14"/>
        </w:rPr>
        <w:t xml:space="preserve"> </w:t>
      </w:r>
      <w:r>
        <w:t>this</w:t>
      </w:r>
      <w:r>
        <w:rPr>
          <w:spacing w:val="-13"/>
        </w:rPr>
        <w:t xml:space="preserve"> </w:t>
      </w:r>
      <w:r>
        <w:t>tender</w:t>
      </w:r>
      <w:r>
        <w:rPr>
          <w:spacing w:val="-10"/>
        </w:rPr>
        <w:t xml:space="preserve"> </w:t>
      </w:r>
      <w:r>
        <w:t>is</w:t>
      </w:r>
      <w:r>
        <w:rPr>
          <w:spacing w:val="-13"/>
        </w:rPr>
        <w:t xml:space="preserve"> </w:t>
      </w:r>
      <w:r>
        <w:t>the</w:t>
      </w:r>
      <w:r>
        <w:rPr>
          <w:spacing w:val="-7"/>
        </w:rPr>
        <w:t xml:space="preserve"> </w:t>
      </w:r>
      <w:r>
        <w:rPr>
          <w:color w:val="FF0000"/>
        </w:rPr>
        <w:t>80/20</w:t>
      </w:r>
      <w:r>
        <w:rPr>
          <w:color w:val="FF0000"/>
          <w:spacing w:val="-13"/>
        </w:rPr>
        <w:t xml:space="preserve"> </w:t>
      </w:r>
      <w:r>
        <w:t>preference point system.</w:t>
      </w:r>
    </w:p>
    <w:p w14:paraId="48DF8075" w14:textId="77777777" w:rsidR="00E72694" w:rsidRDefault="00E72694">
      <w:pPr>
        <w:pStyle w:val="BodyText"/>
      </w:pPr>
    </w:p>
    <w:p w14:paraId="414FF66D" w14:textId="77777777" w:rsidR="00E72694" w:rsidRDefault="00000000">
      <w:pPr>
        <w:pStyle w:val="ListParagraph"/>
        <w:numPr>
          <w:ilvl w:val="0"/>
          <w:numId w:val="29"/>
        </w:numPr>
        <w:tabs>
          <w:tab w:val="left" w:pos="1528"/>
        </w:tabs>
        <w:ind w:right="1277"/>
        <w:jc w:val="both"/>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33AD78FB" w14:textId="77777777" w:rsidR="00E72694" w:rsidRDefault="00E72694">
      <w:pPr>
        <w:pStyle w:val="BodyText"/>
        <w:spacing w:before="20"/>
      </w:pPr>
    </w:p>
    <w:p w14:paraId="210716AB" w14:textId="77777777" w:rsidR="00E72694" w:rsidRDefault="00000000">
      <w:pPr>
        <w:pStyle w:val="ListParagraph"/>
        <w:numPr>
          <w:ilvl w:val="2"/>
          <w:numId w:val="30"/>
        </w:numPr>
        <w:tabs>
          <w:tab w:val="left" w:pos="1360"/>
        </w:tabs>
        <w:ind w:right="1273"/>
      </w:pPr>
      <w:r>
        <w:t>Points</w:t>
      </w:r>
      <w:r>
        <w:rPr>
          <w:spacing w:val="40"/>
        </w:rPr>
        <w:t xml:space="preserve"> </w:t>
      </w:r>
      <w:r>
        <w:t>for</w:t>
      </w:r>
      <w:r>
        <w:rPr>
          <w:spacing w:val="40"/>
        </w:rPr>
        <w:t xml:space="preserve"> </w:t>
      </w:r>
      <w:r>
        <w:t>this</w:t>
      </w:r>
      <w:r>
        <w:rPr>
          <w:spacing w:val="40"/>
        </w:rPr>
        <w:t xml:space="preserve"> </w:t>
      </w:r>
      <w:r>
        <w:t>tender</w:t>
      </w:r>
      <w:r>
        <w:rPr>
          <w:spacing w:val="40"/>
        </w:rPr>
        <w:t xml:space="preserve"> </w:t>
      </w:r>
      <w:r>
        <w:t>(even</w:t>
      </w:r>
      <w:r>
        <w:rPr>
          <w:spacing w:val="40"/>
        </w:rPr>
        <w:t xml:space="preserve"> </w:t>
      </w:r>
      <w:r>
        <w:t>in</w:t>
      </w:r>
      <w:r>
        <w:rPr>
          <w:spacing w:val="40"/>
        </w:rPr>
        <w:t xml:space="preserve"> </w:t>
      </w:r>
      <w:r>
        <w:t>the</w:t>
      </w:r>
      <w:r>
        <w:rPr>
          <w:spacing w:val="40"/>
        </w:rPr>
        <w:t xml:space="preserve"> </w:t>
      </w:r>
      <w:r>
        <w:t>case</w:t>
      </w:r>
      <w:r>
        <w:rPr>
          <w:spacing w:val="40"/>
        </w:rPr>
        <w:t xml:space="preserve"> </w:t>
      </w:r>
      <w:r>
        <w:t>of</w:t>
      </w:r>
      <w:r>
        <w:rPr>
          <w:spacing w:val="40"/>
        </w:rPr>
        <w:t xml:space="preserve"> </w:t>
      </w:r>
      <w:r>
        <w:t>a</w:t>
      </w:r>
      <w:r>
        <w:rPr>
          <w:spacing w:val="40"/>
        </w:rPr>
        <w:t xml:space="preserve"> </w:t>
      </w:r>
      <w:r>
        <w:t>tender</w:t>
      </w:r>
      <w:r>
        <w:rPr>
          <w:spacing w:val="40"/>
        </w:rPr>
        <w:t xml:space="preserve"> </w:t>
      </w:r>
      <w:r>
        <w:t>for</w:t>
      </w:r>
      <w:r>
        <w:rPr>
          <w:spacing w:val="40"/>
        </w:rPr>
        <w:t xml:space="preserve"> </w:t>
      </w:r>
      <w:r>
        <w:t>income-generating contracts) shall be awarded for:</w:t>
      </w:r>
    </w:p>
    <w:p w14:paraId="27FD5DA9" w14:textId="77777777" w:rsidR="00E72694" w:rsidRDefault="00000000">
      <w:pPr>
        <w:pStyle w:val="ListParagraph"/>
        <w:numPr>
          <w:ilvl w:val="0"/>
          <w:numId w:val="28"/>
        </w:numPr>
        <w:tabs>
          <w:tab w:val="left" w:pos="1540"/>
        </w:tabs>
        <w:spacing w:before="1"/>
      </w:pPr>
      <w:r>
        <w:t>Price;</w:t>
      </w:r>
      <w:r>
        <w:rPr>
          <w:spacing w:val="-2"/>
        </w:rPr>
        <w:t xml:space="preserve"> </w:t>
      </w:r>
      <w:r>
        <w:rPr>
          <w:spacing w:val="-5"/>
        </w:rPr>
        <w:t>and</w:t>
      </w:r>
    </w:p>
    <w:p w14:paraId="3DFEF76F" w14:textId="77777777" w:rsidR="00E72694" w:rsidRDefault="00000000">
      <w:pPr>
        <w:pStyle w:val="ListParagraph"/>
        <w:numPr>
          <w:ilvl w:val="0"/>
          <w:numId w:val="28"/>
        </w:numPr>
        <w:tabs>
          <w:tab w:val="left" w:pos="1540"/>
        </w:tabs>
        <w:spacing w:before="119"/>
      </w:pPr>
      <w:r>
        <w:t>Specific</w:t>
      </w:r>
      <w:r>
        <w:rPr>
          <w:spacing w:val="-7"/>
        </w:rPr>
        <w:t xml:space="preserve"> </w:t>
      </w:r>
      <w:r>
        <w:rPr>
          <w:spacing w:val="-2"/>
        </w:rPr>
        <w:t>Goals.</w:t>
      </w:r>
    </w:p>
    <w:p w14:paraId="79672B65" w14:textId="77777777" w:rsidR="00E72694" w:rsidRDefault="00000000">
      <w:pPr>
        <w:pStyle w:val="Heading6"/>
        <w:numPr>
          <w:ilvl w:val="2"/>
          <w:numId w:val="30"/>
        </w:numPr>
        <w:tabs>
          <w:tab w:val="left" w:pos="1360"/>
        </w:tabs>
        <w:spacing w:before="119"/>
      </w:pPr>
      <w:r>
        <w:t>To</w:t>
      </w:r>
      <w:r>
        <w:rPr>
          <w:spacing w:val="-4"/>
        </w:rPr>
        <w:t xml:space="preserve"> </w:t>
      </w:r>
      <w:r>
        <w:t>be</w:t>
      </w:r>
      <w:r>
        <w:rPr>
          <w:spacing w:val="-2"/>
        </w:rPr>
        <w:t xml:space="preserve"> </w:t>
      </w:r>
      <w:r>
        <w:t>completed</w:t>
      </w:r>
      <w:r>
        <w:rPr>
          <w:spacing w:val="-2"/>
        </w:rPr>
        <w:t xml:space="preserve"> </w:t>
      </w:r>
      <w:r>
        <w:t>by</w:t>
      </w:r>
      <w:r>
        <w:rPr>
          <w:spacing w:val="-5"/>
        </w:rPr>
        <w:t xml:space="preserve"> </w:t>
      </w:r>
      <w:r>
        <w:t>the</w:t>
      </w:r>
      <w:r>
        <w:rPr>
          <w:spacing w:val="-2"/>
        </w:rPr>
        <w:t xml:space="preserve"> </w:t>
      </w:r>
      <w:r>
        <w:t>organ</w:t>
      </w:r>
      <w:r>
        <w:rPr>
          <w:spacing w:val="-2"/>
        </w:rPr>
        <w:t xml:space="preserve"> </w:t>
      </w:r>
      <w:r>
        <w:t>of</w:t>
      </w:r>
      <w:r>
        <w:rPr>
          <w:spacing w:val="-1"/>
        </w:rPr>
        <w:t xml:space="preserve"> </w:t>
      </w:r>
      <w:r>
        <w:rPr>
          <w:spacing w:val="-2"/>
        </w:rPr>
        <w:t>state:</w:t>
      </w:r>
    </w:p>
    <w:p w14:paraId="05F8CC3D" w14:textId="77777777" w:rsidR="00E72694" w:rsidRDefault="00000000">
      <w:pPr>
        <w:pStyle w:val="BodyText"/>
        <w:spacing w:before="121"/>
        <w:ind w:left="1180"/>
      </w:pPr>
      <w:r>
        <w:t>The</w:t>
      </w:r>
      <w:r>
        <w:rPr>
          <w:spacing w:val="-5"/>
        </w:rPr>
        <w:t xml:space="preserve"> </w:t>
      </w:r>
      <w:r>
        <w:t>maximum</w:t>
      </w:r>
      <w:r>
        <w:rPr>
          <w:spacing w:val="-4"/>
        </w:rPr>
        <w:t xml:space="preserve"> </w:t>
      </w:r>
      <w:r>
        <w:t>points</w:t>
      </w:r>
      <w:r>
        <w:rPr>
          <w:spacing w:val="-5"/>
        </w:rPr>
        <w:t xml:space="preserve"> </w:t>
      </w:r>
      <w:r>
        <w:t>for</w:t>
      </w:r>
      <w:r>
        <w:rPr>
          <w:spacing w:val="-5"/>
        </w:rPr>
        <w:t xml:space="preserve"> </w:t>
      </w:r>
      <w:r>
        <w:t>this</w:t>
      </w:r>
      <w:r>
        <w:rPr>
          <w:spacing w:val="-4"/>
        </w:rPr>
        <w:t xml:space="preserve"> </w:t>
      </w:r>
      <w:r>
        <w:t>tender</w:t>
      </w:r>
      <w:r>
        <w:rPr>
          <w:spacing w:val="-3"/>
        </w:rPr>
        <w:t xml:space="preserve"> </w:t>
      </w:r>
      <w:r>
        <w:t>are</w:t>
      </w:r>
      <w:r>
        <w:rPr>
          <w:spacing w:val="-6"/>
        </w:rPr>
        <w:t xml:space="preserve"> </w:t>
      </w:r>
      <w:r>
        <w:t>allocated</w:t>
      </w:r>
      <w:r>
        <w:rPr>
          <w:spacing w:val="-5"/>
        </w:rPr>
        <w:t xml:space="preserve"> </w:t>
      </w:r>
      <w:r>
        <w:t>as</w:t>
      </w:r>
      <w:r>
        <w:rPr>
          <w:spacing w:val="-4"/>
        </w:rPr>
        <w:t xml:space="preserve"> </w:t>
      </w:r>
      <w:r>
        <w:rPr>
          <w:spacing w:val="-2"/>
        </w:rPr>
        <w:t>follows:</w:t>
      </w:r>
    </w:p>
    <w:p w14:paraId="34BFEE18" w14:textId="77777777" w:rsidR="00E72694" w:rsidRDefault="00E72694">
      <w:pPr>
        <w:pStyle w:val="BodyText"/>
        <w:spacing w:before="4"/>
        <w:rPr>
          <w:sz w:val="10"/>
        </w:rPr>
      </w:pPr>
    </w:p>
    <w:tbl>
      <w:tblPr>
        <w:tblW w:w="0" w:type="auto"/>
        <w:tblInd w:w="1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E72694" w14:paraId="538E26C7" w14:textId="77777777">
        <w:trPr>
          <w:trHeight w:val="374"/>
        </w:trPr>
        <w:tc>
          <w:tcPr>
            <w:tcW w:w="5132" w:type="dxa"/>
            <w:shd w:val="clear" w:color="auto" w:fill="C00000"/>
          </w:tcPr>
          <w:p w14:paraId="421DCF75" w14:textId="77777777" w:rsidR="00E72694" w:rsidRDefault="00E72694">
            <w:pPr>
              <w:pStyle w:val="TableParagraph"/>
              <w:rPr>
                <w:rFonts w:ascii="Times New Roman"/>
                <w:sz w:val="20"/>
              </w:rPr>
            </w:pPr>
          </w:p>
        </w:tc>
        <w:tc>
          <w:tcPr>
            <w:tcW w:w="1800" w:type="dxa"/>
            <w:shd w:val="clear" w:color="auto" w:fill="C00000"/>
          </w:tcPr>
          <w:p w14:paraId="0CAC92F3" w14:textId="77777777" w:rsidR="00E72694" w:rsidRDefault="00000000">
            <w:pPr>
              <w:pStyle w:val="TableParagraph"/>
              <w:ind w:left="10"/>
              <w:jc w:val="center"/>
              <w:rPr>
                <w:rFonts w:ascii="Arial"/>
                <w:b/>
              </w:rPr>
            </w:pPr>
            <w:r>
              <w:rPr>
                <w:rFonts w:ascii="Arial"/>
                <w:b/>
                <w:color w:val="FFFFFF"/>
                <w:spacing w:val="-2"/>
              </w:rPr>
              <w:t>POINTS</w:t>
            </w:r>
          </w:p>
        </w:tc>
      </w:tr>
      <w:tr w:rsidR="00E72694" w14:paraId="2C35B7BC" w14:textId="77777777">
        <w:trPr>
          <w:trHeight w:val="371"/>
        </w:trPr>
        <w:tc>
          <w:tcPr>
            <w:tcW w:w="5132" w:type="dxa"/>
          </w:tcPr>
          <w:p w14:paraId="0F728A78" w14:textId="77777777" w:rsidR="00E72694" w:rsidRDefault="00000000">
            <w:pPr>
              <w:pStyle w:val="TableParagraph"/>
              <w:ind w:left="107"/>
              <w:rPr>
                <w:rFonts w:ascii="Arial"/>
                <w:b/>
              </w:rPr>
            </w:pPr>
            <w:r>
              <w:rPr>
                <w:rFonts w:ascii="Arial"/>
                <w:b/>
                <w:spacing w:val="-2"/>
              </w:rPr>
              <w:t>PRICE</w:t>
            </w:r>
          </w:p>
        </w:tc>
        <w:tc>
          <w:tcPr>
            <w:tcW w:w="1800" w:type="dxa"/>
            <w:shd w:val="clear" w:color="auto" w:fill="FFFF00"/>
          </w:tcPr>
          <w:p w14:paraId="3836DFD5" w14:textId="77777777" w:rsidR="00E72694" w:rsidRDefault="00000000">
            <w:pPr>
              <w:pStyle w:val="TableParagraph"/>
              <w:ind w:left="10"/>
              <w:jc w:val="center"/>
              <w:rPr>
                <w:rFonts w:ascii="Arial"/>
                <w:b/>
              </w:rPr>
            </w:pPr>
            <w:r>
              <w:rPr>
                <w:rFonts w:ascii="Arial"/>
                <w:b/>
                <w:spacing w:val="-5"/>
              </w:rPr>
              <w:t>80</w:t>
            </w:r>
          </w:p>
        </w:tc>
      </w:tr>
      <w:tr w:rsidR="00E72694" w14:paraId="0838F817" w14:textId="77777777">
        <w:trPr>
          <w:trHeight w:val="374"/>
        </w:trPr>
        <w:tc>
          <w:tcPr>
            <w:tcW w:w="5132" w:type="dxa"/>
          </w:tcPr>
          <w:p w14:paraId="23D67A78" w14:textId="77777777" w:rsidR="00E72694" w:rsidRDefault="00000000">
            <w:pPr>
              <w:pStyle w:val="TableParagraph"/>
              <w:ind w:left="107"/>
              <w:rPr>
                <w:rFonts w:ascii="Arial"/>
                <w:b/>
              </w:rPr>
            </w:pPr>
            <w:r>
              <w:rPr>
                <w:rFonts w:ascii="Arial"/>
                <w:b/>
              </w:rPr>
              <w:t>SPECIFIC</w:t>
            </w:r>
            <w:r>
              <w:rPr>
                <w:rFonts w:ascii="Arial"/>
                <w:b/>
                <w:spacing w:val="-5"/>
              </w:rPr>
              <w:t xml:space="preserve"> </w:t>
            </w:r>
            <w:r>
              <w:rPr>
                <w:rFonts w:ascii="Arial"/>
                <w:b/>
                <w:spacing w:val="-2"/>
              </w:rPr>
              <w:t>GOALS</w:t>
            </w:r>
          </w:p>
        </w:tc>
        <w:tc>
          <w:tcPr>
            <w:tcW w:w="1800" w:type="dxa"/>
            <w:shd w:val="clear" w:color="auto" w:fill="FFFF00"/>
          </w:tcPr>
          <w:p w14:paraId="762518E5" w14:textId="77777777" w:rsidR="00E72694" w:rsidRDefault="00000000">
            <w:pPr>
              <w:pStyle w:val="TableParagraph"/>
              <w:ind w:left="10"/>
              <w:jc w:val="center"/>
              <w:rPr>
                <w:rFonts w:ascii="Arial"/>
                <w:b/>
              </w:rPr>
            </w:pPr>
            <w:r>
              <w:rPr>
                <w:rFonts w:ascii="Arial"/>
                <w:b/>
                <w:spacing w:val="-5"/>
              </w:rPr>
              <w:t>20</w:t>
            </w:r>
          </w:p>
        </w:tc>
      </w:tr>
      <w:tr w:rsidR="00E72694" w14:paraId="0F03F3BD" w14:textId="77777777">
        <w:trPr>
          <w:trHeight w:val="374"/>
        </w:trPr>
        <w:tc>
          <w:tcPr>
            <w:tcW w:w="5132" w:type="dxa"/>
          </w:tcPr>
          <w:p w14:paraId="0C92373E" w14:textId="77777777" w:rsidR="00E72694" w:rsidRDefault="00000000">
            <w:pPr>
              <w:pStyle w:val="TableParagraph"/>
              <w:ind w:left="107"/>
              <w:rPr>
                <w:rFonts w:ascii="Arial"/>
                <w:b/>
              </w:rPr>
            </w:pPr>
            <w:r>
              <w:rPr>
                <w:rFonts w:ascii="Arial"/>
                <w:b/>
              </w:rPr>
              <w:t>Total</w:t>
            </w:r>
            <w:r>
              <w:rPr>
                <w:rFonts w:ascii="Arial"/>
                <w:b/>
                <w:spacing w:val="-5"/>
              </w:rPr>
              <w:t xml:space="preserve"> </w:t>
            </w:r>
            <w:r>
              <w:rPr>
                <w:rFonts w:ascii="Arial"/>
                <w:b/>
              </w:rPr>
              <w:t>points</w:t>
            </w:r>
            <w:r>
              <w:rPr>
                <w:rFonts w:ascii="Arial"/>
                <w:b/>
                <w:spacing w:val="-6"/>
              </w:rPr>
              <w:t xml:space="preserve"> </w:t>
            </w:r>
            <w:r>
              <w:rPr>
                <w:rFonts w:ascii="Arial"/>
                <w:b/>
              </w:rPr>
              <w:t>for</w:t>
            </w:r>
            <w:r>
              <w:rPr>
                <w:rFonts w:ascii="Arial"/>
                <w:b/>
                <w:spacing w:val="-3"/>
              </w:rPr>
              <w:t xml:space="preserve"> </w:t>
            </w:r>
            <w:r>
              <w:rPr>
                <w:rFonts w:ascii="Arial"/>
                <w:b/>
              </w:rPr>
              <w:t>Price</w:t>
            </w:r>
            <w:r>
              <w:rPr>
                <w:rFonts w:ascii="Arial"/>
                <w:b/>
                <w:spacing w:val="-5"/>
              </w:rPr>
              <w:t xml:space="preserve"> </w:t>
            </w:r>
            <w:r>
              <w:rPr>
                <w:rFonts w:ascii="Arial"/>
                <w:b/>
              </w:rPr>
              <w:t>and</w:t>
            </w:r>
            <w:r>
              <w:rPr>
                <w:rFonts w:ascii="Arial"/>
                <w:b/>
                <w:spacing w:val="-4"/>
              </w:rPr>
              <w:t xml:space="preserve"> </w:t>
            </w:r>
            <w:r>
              <w:rPr>
                <w:rFonts w:ascii="Arial"/>
                <w:b/>
              </w:rPr>
              <w:t>SPECIFIC</w:t>
            </w:r>
            <w:r>
              <w:rPr>
                <w:rFonts w:ascii="Arial"/>
                <w:b/>
                <w:spacing w:val="-5"/>
              </w:rPr>
              <w:t xml:space="preserve"> </w:t>
            </w:r>
            <w:r>
              <w:rPr>
                <w:rFonts w:ascii="Arial"/>
                <w:b/>
                <w:spacing w:val="-4"/>
              </w:rPr>
              <w:t>GOALS</w:t>
            </w:r>
          </w:p>
        </w:tc>
        <w:tc>
          <w:tcPr>
            <w:tcW w:w="1800" w:type="dxa"/>
            <w:shd w:val="clear" w:color="auto" w:fill="C00000"/>
          </w:tcPr>
          <w:p w14:paraId="605DF16E" w14:textId="77777777" w:rsidR="00E72694" w:rsidRDefault="00000000">
            <w:pPr>
              <w:pStyle w:val="TableParagraph"/>
              <w:ind w:left="10" w:right="3"/>
              <w:jc w:val="center"/>
              <w:rPr>
                <w:rFonts w:ascii="Arial"/>
                <w:b/>
              </w:rPr>
            </w:pPr>
            <w:r>
              <w:rPr>
                <w:rFonts w:ascii="Arial"/>
                <w:b/>
                <w:color w:val="FFFFFF"/>
                <w:spacing w:val="-5"/>
              </w:rPr>
              <w:t>100</w:t>
            </w:r>
          </w:p>
        </w:tc>
      </w:tr>
    </w:tbl>
    <w:p w14:paraId="25AA46EB" w14:textId="77777777" w:rsidR="00E72694" w:rsidRDefault="00E72694">
      <w:pPr>
        <w:pStyle w:val="BodyText"/>
        <w:spacing w:before="119"/>
      </w:pPr>
    </w:p>
    <w:p w14:paraId="106F7420" w14:textId="77777777" w:rsidR="00E72694" w:rsidRDefault="00000000">
      <w:pPr>
        <w:pStyle w:val="ListParagraph"/>
        <w:numPr>
          <w:ilvl w:val="2"/>
          <w:numId w:val="30"/>
        </w:numPr>
        <w:tabs>
          <w:tab w:val="left" w:pos="1360"/>
        </w:tabs>
        <w:spacing w:before="1"/>
      </w:pPr>
      <w:r>
        <w:t>Failure</w:t>
      </w:r>
      <w:r>
        <w:rPr>
          <w:spacing w:val="8"/>
        </w:rPr>
        <w:t xml:space="preserve"> </w:t>
      </w:r>
      <w:r>
        <w:t>on</w:t>
      </w:r>
      <w:r>
        <w:rPr>
          <w:spacing w:val="7"/>
        </w:rPr>
        <w:t xml:space="preserve"> </w:t>
      </w:r>
      <w:r>
        <w:t>the</w:t>
      </w:r>
      <w:r>
        <w:rPr>
          <w:spacing w:val="8"/>
        </w:rPr>
        <w:t xml:space="preserve"> </w:t>
      </w:r>
      <w:r>
        <w:t>part</w:t>
      </w:r>
      <w:r>
        <w:rPr>
          <w:spacing w:val="8"/>
        </w:rPr>
        <w:t xml:space="preserve"> </w:t>
      </w:r>
      <w:r>
        <w:t>of</w:t>
      </w:r>
      <w:r>
        <w:rPr>
          <w:spacing w:val="9"/>
        </w:rPr>
        <w:t xml:space="preserve"> </w:t>
      </w:r>
      <w:r>
        <w:t>a</w:t>
      </w:r>
      <w:r>
        <w:rPr>
          <w:spacing w:val="7"/>
        </w:rPr>
        <w:t xml:space="preserve"> </w:t>
      </w:r>
      <w:r>
        <w:t>tenderer</w:t>
      </w:r>
      <w:r>
        <w:rPr>
          <w:spacing w:val="7"/>
        </w:rPr>
        <w:t xml:space="preserve"> </w:t>
      </w:r>
      <w:r>
        <w:t>to</w:t>
      </w:r>
      <w:r>
        <w:rPr>
          <w:spacing w:val="7"/>
        </w:rPr>
        <w:t xml:space="preserve"> </w:t>
      </w:r>
      <w:r>
        <w:t>submit</w:t>
      </w:r>
      <w:r>
        <w:rPr>
          <w:spacing w:val="9"/>
        </w:rPr>
        <w:t xml:space="preserve"> </w:t>
      </w:r>
      <w:r>
        <w:t>proof</w:t>
      </w:r>
      <w:r>
        <w:rPr>
          <w:spacing w:val="6"/>
        </w:rPr>
        <w:t xml:space="preserve"> </w:t>
      </w:r>
      <w:r>
        <w:t>or</w:t>
      </w:r>
      <w:r>
        <w:rPr>
          <w:spacing w:val="9"/>
        </w:rPr>
        <w:t xml:space="preserve"> </w:t>
      </w:r>
      <w:r>
        <w:t>documentation</w:t>
      </w:r>
      <w:r>
        <w:rPr>
          <w:spacing w:val="7"/>
        </w:rPr>
        <w:t xml:space="preserve"> </w:t>
      </w:r>
      <w:r>
        <w:t>required</w:t>
      </w:r>
      <w:r>
        <w:rPr>
          <w:spacing w:val="8"/>
        </w:rPr>
        <w:t xml:space="preserve"> </w:t>
      </w:r>
      <w:r>
        <w:rPr>
          <w:spacing w:val="-5"/>
        </w:rPr>
        <w:t>in</w:t>
      </w:r>
    </w:p>
    <w:p w14:paraId="1EC69F6E" w14:textId="77777777" w:rsidR="00E72694" w:rsidRDefault="00E72694">
      <w:pPr>
        <w:sectPr w:rsidR="00E72694">
          <w:pgSz w:w="11900" w:h="16850"/>
          <w:pgMar w:top="1100" w:right="400" w:bottom="2460" w:left="1220" w:header="0" w:footer="2278" w:gutter="0"/>
          <w:cols w:space="720"/>
        </w:sectPr>
      </w:pPr>
    </w:p>
    <w:p w14:paraId="44DF1474" w14:textId="77777777" w:rsidR="00E72694" w:rsidRDefault="00000000">
      <w:pPr>
        <w:pStyle w:val="BodyText"/>
        <w:spacing w:before="83"/>
        <w:ind w:left="1360" w:right="1265"/>
      </w:pPr>
      <w:r>
        <w:lastRenderedPageBreak/>
        <w:t>terms of this tender</w:t>
      </w:r>
      <w:r>
        <w:rPr>
          <w:spacing w:val="23"/>
        </w:rPr>
        <w:t xml:space="preserve"> </w:t>
      </w:r>
      <w:r>
        <w:t>to claim</w:t>
      </w:r>
      <w:r>
        <w:rPr>
          <w:spacing w:val="23"/>
        </w:rPr>
        <w:t xml:space="preserve"> </w:t>
      </w:r>
      <w:r>
        <w:t>points</w:t>
      </w:r>
      <w:r>
        <w:rPr>
          <w:spacing w:val="23"/>
        </w:rPr>
        <w:t xml:space="preserve"> </w:t>
      </w:r>
      <w:r>
        <w:t>for specific goals with the tender,</w:t>
      </w:r>
      <w:r>
        <w:rPr>
          <w:spacing w:val="23"/>
        </w:rPr>
        <w:t xml:space="preserve"> </w:t>
      </w:r>
      <w:r>
        <w:t>will be interpreted to mean that preference points for specific goals are not claimed.</w:t>
      </w:r>
    </w:p>
    <w:p w14:paraId="3D2089A5" w14:textId="77777777" w:rsidR="00E72694" w:rsidRDefault="00E72694">
      <w:pPr>
        <w:pStyle w:val="BodyText"/>
        <w:spacing w:before="240"/>
      </w:pPr>
    </w:p>
    <w:p w14:paraId="244D612D" w14:textId="77777777" w:rsidR="00E72694" w:rsidRDefault="00000000">
      <w:pPr>
        <w:pStyle w:val="ListParagraph"/>
        <w:numPr>
          <w:ilvl w:val="2"/>
          <w:numId w:val="30"/>
        </w:numPr>
        <w:tabs>
          <w:tab w:val="left" w:pos="1360"/>
        </w:tabs>
        <w:ind w:right="1276"/>
        <w:jc w:val="both"/>
      </w:pPr>
      <w:r>
        <w:t>The organ of state reserves the right to require of a tenderer, either before a tender is adjudicated or at any time subsequently, to substantiate any claim in regard to preferences, in any manner required by the organ of state.</w:t>
      </w:r>
    </w:p>
    <w:p w14:paraId="4795B3D8" w14:textId="77777777" w:rsidR="00E72694" w:rsidRDefault="00E72694">
      <w:pPr>
        <w:pStyle w:val="BodyText"/>
        <w:spacing w:before="241"/>
      </w:pPr>
    </w:p>
    <w:p w14:paraId="55213DA9" w14:textId="77777777" w:rsidR="00E72694" w:rsidRDefault="00000000">
      <w:pPr>
        <w:pStyle w:val="Heading5"/>
        <w:numPr>
          <w:ilvl w:val="1"/>
          <w:numId w:val="30"/>
        </w:numPr>
        <w:tabs>
          <w:tab w:val="left" w:pos="1360"/>
        </w:tabs>
      </w:pPr>
      <w:r>
        <w:rPr>
          <w:spacing w:val="-2"/>
        </w:rPr>
        <w:t>DEFINITIONS</w:t>
      </w:r>
    </w:p>
    <w:p w14:paraId="77474E37" w14:textId="77777777" w:rsidR="00E72694" w:rsidRDefault="00000000">
      <w:pPr>
        <w:pStyle w:val="ListParagraph"/>
        <w:numPr>
          <w:ilvl w:val="0"/>
          <w:numId w:val="27"/>
        </w:numPr>
        <w:tabs>
          <w:tab w:val="left" w:pos="1180"/>
          <w:tab w:val="left" w:pos="1241"/>
        </w:tabs>
        <w:spacing w:before="119"/>
        <w:ind w:right="1279" w:hanging="360"/>
        <w:jc w:val="both"/>
      </w:pPr>
      <w:r>
        <w:rPr>
          <w:rFonts w:ascii="Arial" w:hAnsi="Arial"/>
        </w:rPr>
        <w:tab/>
      </w:r>
      <w:r>
        <w:rPr>
          <w:rFonts w:ascii="Arial" w:hAnsi="Arial"/>
          <w:b/>
        </w:rPr>
        <w:t xml:space="preserve">“tender” </w:t>
      </w:r>
      <w:r>
        <w:t>means a written offer in the form determined by an organ of state in response to an invitation to provide goods or services through price quotations, competitive tendering process or any other method envisaged in legislation;</w:t>
      </w:r>
    </w:p>
    <w:p w14:paraId="05907B4F" w14:textId="77777777" w:rsidR="00E72694" w:rsidRDefault="00000000">
      <w:pPr>
        <w:pStyle w:val="ListParagraph"/>
        <w:numPr>
          <w:ilvl w:val="0"/>
          <w:numId w:val="27"/>
        </w:numPr>
        <w:tabs>
          <w:tab w:val="left" w:pos="1178"/>
          <w:tab w:val="left" w:pos="1180"/>
        </w:tabs>
        <w:spacing w:before="119"/>
        <w:ind w:right="1960" w:hanging="360"/>
      </w:pPr>
      <w:r>
        <w:rPr>
          <w:rFonts w:ascii="Arial" w:hAnsi="Arial"/>
          <w:b/>
        </w:rPr>
        <w:t xml:space="preserve">“price” </w:t>
      </w:r>
      <w:r>
        <w:t>means an amount of money tendered for goods or services, and includes all applicable taxes less all unconditional discounts;</w:t>
      </w:r>
    </w:p>
    <w:p w14:paraId="12D74BC3" w14:textId="77777777" w:rsidR="00E72694" w:rsidRDefault="00000000">
      <w:pPr>
        <w:pStyle w:val="ListParagraph"/>
        <w:numPr>
          <w:ilvl w:val="0"/>
          <w:numId w:val="27"/>
        </w:numPr>
        <w:tabs>
          <w:tab w:val="left" w:pos="1178"/>
          <w:tab w:val="left" w:pos="1180"/>
        </w:tabs>
        <w:spacing w:before="2"/>
        <w:ind w:right="1278" w:hanging="360"/>
        <w:rPr>
          <w:rFonts w:ascii="Arial" w:hAnsi="Arial"/>
          <w:i/>
        </w:rPr>
      </w:pPr>
      <w:r>
        <w:rPr>
          <w:rFonts w:ascii="Arial" w:hAnsi="Arial"/>
          <w:b/>
        </w:rPr>
        <w:t>“</w:t>
      </w:r>
      <w:proofErr w:type="gramStart"/>
      <w:r>
        <w:rPr>
          <w:rFonts w:ascii="Arial" w:hAnsi="Arial"/>
          <w:b/>
        </w:rPr>
        <w:t>rand</w:t>
      </w:r>
      <w:proofErr w:type="gramEnd"/>
      <w:r>
        <w:rPr>
          <w:rFonts w:ascii="Arial" w:hAnsi="Arial"/>
          <w:b/>
        </w:rPr>
        <w:t xml:space="preserve"> value” </w:t>
      </w:r>
      <w:r>
        <w:t>means the total estimated value of a contract in Rand, calculated at the time of bid invitation, and includes all applicable taxes;</w:t>
      </w:r>
    </w:p>
    <w:p w14:paraId="688224F2" w14:textId="77777777" w:rsidR="00E72694" w:rsidRDefault="00000000">
      <w:pPr>
        <w:pStyle w:val="ListParagraph"/>
        <w:numPr>
          <w:ilvl w:val="0"/>
          <w:numId w:val="27"/>
        </w:numPr>
        <w:tabs>
          <w:tab w:val="left" w:pos="1178"/>
          <w:tab w:val="left" w:pos="1180"/>
        </w:tabs>
        <w:ind w:right="1274" w:hanging="360"/>
        <w:jc w:val="both"/>
      </w:pPr>
      <w:r>
        <w:rPr>
          <w:rFonts w:ascii="Arial" w:hAnsi="Arial"/>
          <w:b/>
        </w:rPr>
        <w:t xml:space="preserve">“tender for income-generating contracts” </w:t>
      </w:r>
      <w:r>
        <w:t>means a written offer in the form determined by</w:t>
      </w:r>
      <w:r>
        <w:rPr>
          <w:spacing w:val="-2"/>
        </w:rPr>
        <w:t xml:space="preserve"> </w:t>
      </w:r>
      <w:r>
        <w:t>an</w:t>
      </w:r>
      <w:r>
        <w:rPr>
          <w:spacing w:val="-2"/>
        </w:rPr>
        <w:t xml:space="preserve"> </w:t>
      </w:r>
      <w:r>
        <w:t>organ</w:t>
      </w:r>
      <w:r>
        <w:rPr>
          <w:spacing w:val="-4"/>
        </w:rPr>
        <w:t xml:space="preserve"> </w:t>
      </w:r>
      <w:r>
        <w:t>of state</w:t>
      </w:r>
      <w:r>
        <w:rPr>
          <w:spacing w:val="-1"/>
        </w:rPr>
        <w:t xml:space="preserve"> </w:t>
      </w:r>
      <w:r>
        <w:t>in</w:t>
      </w:r>
      <w:r>
        <w:rPr>
          <w:spacing w:val="-2"/>
        </w:rPr>
        <w:t xml:space="preserve"> </w:t>
      </w:r>
      <w:r>
        <w:t>response</w:t>
      </w:r>
      <w:r>
        <w:rPr>
          <w:spacing w:val="-2"/>
        </w:rPr>
        <w:t xml:space="preserve"> </w:t>
      </w:r>
      <w:r>
        <w:t>to</w:t>
      </w:r>
      <w:r>
        <w:rPr>
          <w:spacing w:val="-2"/>
        </w:rPr>
        <w:t xml:space="preserve"> </w:t>
      </w:r>
      <w:r>
        <w:t>an invitation</w:t>
      </w:r>
      <w:r>
        <w:rPr>
          <w:spacing w:val="-2"/>
        </w:rPr>
        <w:t xml:space="preserve"> </w:t>
      </w:r>
      <w:r>
        <w:t>for</w:t>
      </w:r>
      <w:r>
        <w:rPr>
          <w:spacing w:val="-1"/>
        </w:rPr>
        <w:t xml:space="preserve"> </w:t>
      </w:r>
      <w:r>
        <w:t>the origination of income-generating</w:t>
      </w:r>
      <w:r>
        <w:rPr>
          <w:spacing w:val="-16"/>
        </w:rPr>
        <w:t xml:space="preserve"> </w:t>
      </w:r>
      <w:r>
        <w:t>contracts</w:t>
      </w:r>
      <w:r>
        <w:rPr>
          <w:spacing w:val="-15"/>
        </w:rPr>
        <w:t xml:space="preserve"> </w:t>
      </w:r>
      <w:r>
        <w:t>through</w:t>
      </w:r>
      <w:r>
        <w:rPr>
          <w:spacing w:val="-15"/>
        </w:rPr>
        <w:t xml:space="preserve"> </w:t>
      </w:r>
      <w:r>
        <w:t>any</w:t>
      </w:r>
      <w:r>
        <w:rPr>
          <w:spacing w:val="-16"/>
        </w:rPr>
        <w:t xml:space="preserve"> </w:t>
      </w:r>
      <w:r>
        <w:t>method</w:t>
      </w:r>
      <w:r>
        <w:rPr>
          <w:spacing w:val="-15"/>
        </w:rPr>
        <w:t xml:space="preserve"> </w:t>
      </w:r>
      <w:r>
        <w:t>envisaged</w:t>
      </w:r>
      <w:r>
        <w:rPr>
          <w:spacing w:val="-15"/>
        </w:rPr>
        <w:t xml:space="preserve"> </w:t>
      </w:r>
      <w:r>
        <w:t>in</w:t>
      </w:r>
      <w:r>
        <w:rPr>
          <w:spacing w:val="-15"/>
        </w:rPr>
        <w:t xml:space="preserve"> </w:t>
      </w:r>
      <w:r>
        <w:t>legislation</w:t>
      </w:r>
      <w:r>
        <w:rPr>
          <w:spacing w:val="-16"/>
        </w:rPr>
        <w:t xml:space="preserve"> </w:t>
      </w:r>
      <w:r>
        <w:t>that</w:t>
      </w:r>
      <w:r>
        <w:rPr>
          <w:spacing w:val="-15"/>
        </w:rPr>
        <w:t xml:space="preserve"> </w:t>
      </w:r>
      <w:r>
        <w:t>will result in a legal agreement between the organ of state and a third party that produces</w:t>
      </w:r>
      <w:r>
        <w:rPr>
          <w:spacing w:val="-16"/>
        </w:rPr>
        <w:t xml:space="preserve"> </w:t>
      </w:r>
      <w:r>
        <w:t>revenue</w:t>
      </w:r>
      <w:r>
        <w:rPr>
          <w:spacing w:val="-15"/>
        </w:rPr>
        <w:t xml:space="preserve"> </w:t>
      </w:r>
      <w:r>
        <w:t>for</w:t>
      </w:r>
      <w:r>
        <w:rPr>
          <w:spacing w:val="-15"/>
        </w:rPr>
        <w:t xml:space="preserve"> </w:t>
      </w:r>
      <w:r>
        <w:t>the</w:t>
      </w:r>
      <w:r>
        <w:rPr>
          <w:spacing w:val="-16"/>
        </w:rPr>
        <w:t xml:space="preserve"> </w:t>
      </w:r>
      <w:r>
        <w:t>organ</w:t>
      </w:r>
      <w:r>
        <w:rPr>
          <w:spacing w:val="-13"/>
        </w:rPr>
        <w:t xml:space="preserve"> </w:t>
      </w:r>
      <w:r>
        <w:t>of</w:t>
      </w:r>
      <w:r>
        <w:rPr>
          <w:spacing w:val="-15"/>
        </w:rPr>
        <w:t xml:space="preserve"> </w:t>
      </w:r>
      <w:r>
        <w:t>state,</w:t>
      </w:r>
      <w:r>
        <w:rPr>
          <w:spacing w:val="-15"/>
        </w:rPr>
        <w:t xml:space="preserve"> </w:t>
      </w:r>
      <w:r>
        <w:t>and</w:t>
      </w:r>
      <w:r>
        <w:rPr>
          <w:spacing w:val="-14"/>
        </w:rPr>
        <w:t xml:space="preserve"> </w:t>
      </w:r>
      <w:r>
        <w:t>includes,</w:t>
      </w:r>
      <w:r>
        <w:rPr>
          <w:spacing w:val="-12"/>
        </w:rPr>
        <w:t xml:space="preserve"> </w:t>
      </w:r>
      <w:r>
        <w:t>but</w:t>
      </w:r>
      <w:r>
        <w:rPr>
          <w:spacing w:val="-12"/>
        </w:rPr>
        <w:t xml:space="preserve"> </w:t>
      </w:r>
      <w:r>
        <w:t>is</w:t>
      </w:r>
      <w:r>
        <w:rPr>
          <w:spacing w:val="-16"/>
        </w:rPr>
        <w:t xml:space="preserve"> </w:t>
      </w:r>
      <w:r>
        <w:t>not</w:t>
      </w:r>
      <w:r>
        <w:rPr>
          <w:spacing w:val="-14"/>
        </w:rPr>
        <w:t xml:space="preserve"> </w:t>
      </w:r>
      <w:r>
        <w:t>limited</w:t>
      </w:r>
      <w:r>
        <w:rPr>
          <w:spacing w:val="-16"/>
        </w:rPr>
        <w:t xml:space="preserve"> </w:t>
      </w:r>
      <w:r>
        <w:t>to,</w:t>
      </w:r>
      <w:r>
        <w:rPr>
          <w:spacing w:val="-14"/>
        </w:rPr>
        <w:t xml:space="preserve"> </w:t>
      </w:r>
      <w:r>
        <w:t>leasing and disposal of assets and concession contracts, excluding direct sales and disposal of assets through public auctions; and</w:t>
      </w:r>
    </w:p>
    <w:p w14:paraId="63D03F17" w14:textId="77777777" w:rsidR="00E72694" w:rsidRDefault="00000000">
      <w:pPr>
        <w:pStyle w:val="ListParagraph"/>
        <w:numPr>
          <w:ilvl w:val="0"/>
          <w:numId w:val="27"/>
        </w:numPr>
        <w:tabs>
          <w:tab w:val="left" w:pos="1178"/>
          <w:tab w:val="left" w:pos="1180"/>
        </w:tabs>
        <w:ind w:right="1276" w:hanging="360"/>
        <w:jc w:val="both"/>
      </w:pPr>
      <w:r>
        <w:rPr>
          <w:rFonts w:ascii="Arial" w:hAnsi="Arial"/>
          <w:b/>
        </w:rPr>
        <w:t>“</w:t>
      </w:r>
      <w:proofErr w:type="gramStart"/>
      <w:r>
        <w:rPr>
          <w:rFonts w:ascii="Arial" w:hAnsi="Arial"/>
          <w:b/>
        </w:rPr>
        <w:t>the</w:t>
      </w:r>
      <w:proofErr w:type="gramEnd"/>
      <w:r>
        <w:rPr>
          <w:rFonts w:ascii="Arial" w:hAnsi="Arial"/>
          <w:b/>
          <w:spacing w:val="-5"/>
        </w:rPr>
        <w:t xml:space="preserve"> </w:t>
      </w:r>
      <w:r>
        <w:rPr>
          <w:rFonts w:ascii="Arial" w:hAnsi="Arial"/>
          <w:b/>
        </w:rPr>
        <w:t>Act”</w:t>
      </w:r>
      <w:r>
        <w:rPr>
          <w:rFonts w:ascii="Arial" w:hAnsi="Arial"/>
          <w:b/>
          <w:spacing w:val="-4"/>
        </w:rPr>
        <w:t xml:space="preserve"> </w:t>
      </w:r>
      <w:r>
        <w:t>means</w:t>
      </w:r>
      <w:r>
        <w:rPr>
          <w:spacing w:val="-5"/>
        </w:rPr>
        <w:t xml:space="preserve"> </w:t>
      </w:r>
      <w:r>
        <w:t>the</w:t>
      </w:r>
      <w:r>
        <w:rPr>
          <w:spacing w:val="-3"/>
        </w:rPr>
        <w:t xml:space="preserve"> </w:t>
      </w:r>
      <w:r>
        <w:t>Preferential</w:t>
      </w:r>
      <w:r>
        <w:rPr>
          <w:spacing w:val="-4"/>
        </w:rPr>
        <w:t xml:space="preserve"> </w:t>
      </w:r>
      <w:r>
        <w:t>Procurement</w:t>
      </w:r>
      <w:r>
        <w:rPr>
          <w:spacing w:val="-4"/>
        </w:rPr>
        <w:t xml:space="preserve"> </w:t>
      </w:r>
      <w:r>
        <w:t>Policy</w:t>
      </w:r>
      <w:r>
        <w:rPr>
          <w:spacing w:val="-2"/>
        </w:rPr>
        <w:t xml:space="preserve"> </w:t>
      </w:r>
      <w:r>
        <w:t>Framework</w:t>
      </w:r>
      <w:r>
        <w:rPr>
          <w:spacing w:val="-4"/>
        </w:rPr>
        <w:t xml:space="preserve"> </w:t>
      </w:r>
      <w:r>
        <w:t>Act,</w:t>
      </w:r>
      <w:r>
        <w:rPr>
          <w:spacing w:val="-1"/>
        </w:rPr>
        <w:t xml:space="preserve"> </w:t>
      </w:r>
      <w:r>
        <w:t>2000</w:t>
      </w:r>
      <w:r>
        <w:rPr>
          <w:spacing w:val="-3"/>
        </w:rPr>
        <w:t xml:space="preserve"> </w:t>
      </w:r>
      <w:r>
        <w:t>(Act No. 5 of 2000).</w:t>
      </w:r>
    </w:p>
    <w:p w14:paraId="471133C4" w14:textId="77777777" w:rsidR="00E72694" w:rsidRDefault="00E72694">
      <w:pPr>
        <w:pStyle w:val="BodyText"/>
        <w:spacing w:before="120"/>
      </w:pPr>
    </w:p>
    <w:p w14:paraId="79FBBAF2" w14:textId="77777777" w:rsidR="00E72694" w:rsidRDefault="00000000">
      <w:pPr>
        <w:pStyle w:val="ListParagraph"/>
        <w:numPr>
          <w:ilvl w:val="1"/>
          <w:numId w:val="30"/>
        </w:numPr>
        <w:tabs>
          <w:tab w:val="left" w:pos="1360"/>
        </w:tabs>
        <w:rPr>
          <w:rFonts w:ascii="Arial"/>
          <w:b/>
        </w:rPr>
      </w:pPr>
      <w:r>
        <w:rPr>
          <w:rFonts w:ascii="Arial"/>
          <w:b/>
        </w:rPr>
        <w:t>FORMULAE</w:t>
      </w:r>
      <w:r>
        <w:rPr>
          <w:rFonts w:ascii="Arial"/>
          <w:b/>
          <w:spacing w:val="-7"/>
        </w:rPr>
        <w:t xml:space="preserve"> </w:t>
      </w:r>
      <w:r>
        <w:rPr>
          <w:rFonts w:ascii="Arial"/>
          <w:b/>
        </w:rPr>
        <w:t>FOR</w:t>
      </w:r>
      <w:r>
        <w:rPr>
          <w:rFonts w:ascii="Arial"/>
          <w:b/>
          <w:spacing w:val="-5"/>
        </w:rPr>
        <w:t xml:space="preserve"> </w:t>
      </w:r>
      <w:r>
        <w:rPr>
          <w:rFonts w:ascii="Arial"/>
          <w:b/>
        </w:rPr>
        <w:t>PROCUREMENT</w:t>
      </w:r>
      <w:r>
        <w:rPr>
          <w:rFonts w:ascii="Arial"/>
          <w:b/>
          <w:spacing w:val="-5"/>
        </w:rPr>
        <w:t xml:space="preserve"> </w:t>
      </w:r>
      <w:r>
        <w:rPr>
          <w:rFonts w:ascii="Arial"/>
          <w:b/>
        </w:rPr>
        <w:t>OF</w:t>
      </w:r>
      <w:r>
        <w:rPr>
          <w:rFonts w:ascii="Arial"/>
          <w:b/>
          <w:spacing w:val="-6"/>
        </w:rPr>
        <w:t xml:space="preserve"> </w:t>
      </w:r>
      <w:r>
        <w:rPr>
          <w:rFonts w:ascii="Arial"/>
          <w:b/>
        </w:rPr>
        <w:t>GOODS</w:t>
      </w:r>
      <w:r>
        <w:rPr>
          <w:rFonts w:ascii="Arial"/>
          <w:b/>
          <w:spacing w:val="-5"/>
        </w:rPr>
        <w:t xml:space="preserve"> </w:t>
      </w:r>
      <w:r>
        <w:rPr>
          <w:rFonts w:ascii="Arial"/>
          <w:b/>
        </w:rPr>
        <w:t>AND</w:t>
      </w:r>
      <w:r>
        <w:rPr>
          <w:rFonts w:ascii="Arial"/>
          <w:b/>
          <w:spacing w:val="-4"/>
        </w:rPr>
        <w:t xml:space="preserve"> </w:t>
      </w:r>
      <w:r>
        <w:rPr>
          <w:rFonts w:ascii="Arial"/>
          <w:b/>
          <w:spacing w:val="-2"/>
        </w:rPr>
        <w:t>SERVICES</w:t>
      </w:r>
    </w:p>
    <w:p w14:paraId="493FC076" w14:textId="77777777" w:rsidR="00E72694" w:rsidRDefault="00E72694">
      <w:pPr>
        <w:pStyle w:val="BodyText"/>
        <w:spacing w:before="240"/>
        <w:rPr>
          <w:rFonts w:ascii="Arial"/>
          <w:b/>
        </w:rPr>
      </w:pPr>
    </w:p>
    <w:p w14:paraId="2DC75419" w14:textId="77777777" w:rsidR="00E72694" w:rsidRDefault="00000000">
      <w:pPr>
        <w:pStyle w:val="ListParagraph"/>
        <w:numPr>
          <w:ilvl w:val="1"/>
          <w:numId w:val="26"/>
        </w:numPr>
        <w:tabs>
          <w:tab w:val="left" w:pos="1312"/>
        </w:tabs>
        <w:spacing w:before="1"/>
        <w:rPr>
          <w:rFonts w:ascii="Arial"/>
          <w:b/>
        </w:rPr>
      </w:pPr>
      <w:r>
        <w:rPr>
          <w:rFonts w:ascii="Arial"/>
          <w:b/>
        </w:rPr>
        <w:t>POINTS</w:t>
      </w:r>
      <w:r>
        <w:rPr>
          <w:rFonts w:ascii="Arial"/>
          <w:b/>
          <w:spacing w:val="-7"/>
        </w:rPr>
        <w:t xml:space="preserve"> </w:t>
      </w:r>
      <w:r>
        <w:rPr>
          <w:rFonts w:ascii="Arial"/>
          <w:b/>
        </w:rPr>
        <w:t>AWARDED</w:t>
      </w:r>
      <w:r>
        <w:rPr>
          <w:rFonts w:ascii="Arial"/>
          <w:b/>
          <w:spacing w:val="-5"/>
        </w:rPr>
        <w:t xml:space="preserve"> </w:t>
      </w:r>
      <w:r>
        <w:rPr>
          <w:rFonts w:ascii="Arial"/>
          <w:b/>
        </w:rPr>
        <w:t>FOR</w:t>
      </w:r>
      <w:r>
        <w:rPr>
          <w:rFonts w:ascii="Arial"/>
          <w:b/>
          <w:spacing w:val="-5"/>
        </w:rPr>
        <w:t xml:space="preserve"> </w:t>
      </w:r>
      <w:r>
        <w:rPr>
          <w:rFonts w:ascii="Arial"/>
          <w:b/>
          <w:spacing w:val="-4"/>
        </w:rPr>
        <w:t>PRICE</w:t>
      </w:r>
    </w:p>
    <w:p w14:paraId="52F205C4" w14:textId="77777777" w:rsidR="00E72694" w:rsidRDefault="00000000">
      <w:pPr>
        <w:pStyle w:val="ListParagraph"/>
        <w:numPr>
          <w:ilvl w:val="2"/>
          <w:numId w:val="26"/>
        </w:numPr>
        <w:tabs>
          <w:tab w:val="left" w:pos="1131"/>
        </w:tabs>
        <w:spacing w:before="251"/>
        <w:ind w:left="1131" w:hanging="671"/>
        <w:rPr>
          <w:rFonts w:ascii="Arial"/>
          <w:b/>
        </w:rPr>
      </w:pPr>
      <w:r>
        <w:rPr>
          <w:rFonts w:ascii="Arial"/>
          <w:b/>
        </w:rPr>
        <w:t>THE</w:t>
      </w:r>
      <w:r>
        <w:rPr>
          <w:rFonts w:ascii="Arial"/>
          <w:b/>
          <w:spacing w:val="-5"/>
        </w:rPr>
        <w:t xml:space="preserve"> </w:t>
      </w:r>
      <w:r>
        <w:rPr>
          <w:rFonts w:ascii="Arial"/>
          <w:b/>
        </w:rPr>
        <w:t>80/20</w:t>
      </w:r>
      <w:r>
        <w:rPr>
          <w:rFonts w:ascii="Arial"/>
          <w:b/>
          <w:spacing w:val="-8"/>
        </w:rPr>
        <w:t xml:space="preserve"> </w:t>
      </w:r>
      <w:r>
        <w:rPr>
          <w:rFonts w:ascii="Arial"/>
          <w:b/>
        </w:rPr>
        <w:t>OR</w:t>
      </w:r>
      <w:r>
        <w:rPr>
          <w:rFonts w:ascii="Arial"/>
          <w:b/>
          <w:spacing w:val="-4"/>
        </w:rPr>
        <w:t xml:space="preserve"> </w:t>
      </w:r>
      <w:r>
        <w:rPr>
          <w:rFonts w:ascii="Arial"/>
          <w:b/>
        </w:rPr>
        <w:t>90/10</w:t>
      </w:r>
      <w:r>
        <w:rPr>
          <w:rFonts w:ascii="Arial"/>
          <w:b/>
          <w:spacing w:val="-4"/>
        </w:rPr>
        <w:t xml:space="preserve"> </w:t>
      </w:r>
      <w:r>
        <w:rPr>
          <w:rFonts w:ascii="Arial"/>
          <w:b/>
        </w:rPr>
        <w:t>PREFERENCE</w:t>
      </w:r>
      <w:r>
        <w:rPr>
          <w:rFonts w:ascii="Arial"/>
          <w:b/>
          <w:spacing w:val="-4"/>
        </w:rPr>
        <w:t xml:space="preserve"> </w:t>
      </w:r>
      <w:r>
        <w:rPr>
          <w:rFonts w:ascii="Arial"/>
          <w:b/>
        </w:rPr>
        <w:t>POINT</w:t>
      </w:r>
      <w:r>
        <w:rPr>
          <w:rFonts w:ascii="Arial"/>
          <w:b/>
          <w:spacing w:val="-2"/>
        </w:rPr>
        <w:t xml:space="preserve"> SYSTEMS</w:t>
      </w:r>
    </w:p>
    <w:p w14:paraId="29D4235F" w14:textId="77777777" w:rsidR="00E72694" w:rsidRDefault="00000000">
      <w:pPr>
        <w:pStyle w:val="BodyText"/>
        <w:spacing w:before="121"/>
        <w:ind w:left="1360"/>
      </w:pPr>
      <w:r>
        <w:t>A</w:t>
      </w:r>
      <w:r>
        <w:rPr>
          <w:spacing w:val="-6"/>
        </w:rPr>
        <w:t xml:space="preserve"> </w:t>
      </w:r>
      <w:r>
        <w:t>maximum</w:t>
      </w:r>
      <w:r>
        <w:rPr>
          <w:spacing w:val="-4"/>
        </w:rPr>
        <w:t xml:space="preserve"> </w:t>
      </w:r>
      <w:r>
        <w:t>of</w:t>
      </w:r>
      <w:r>
        <w:rPr>
          <w:spacing w:val="-5"/>
        </w:rPr>
        <w:t xml:space="preserve"> </w:t>
      </w:r>
      <w:r>
        <w:t>80</w:t>
      </w:r>
      <w:r>
        <w:rPr>
          <w:spacing w:val="-3"/>
        </w:rPr>
        <w:t xml:space="preserve"> </w:t>
      </w:r>
      <w:r>
        <w:t>or</w:t>
      </w:r>
      <w:r>
        <w:rPr>
          <w:spacing w:val="-2"/>
        </w:rPr>
        <w:t xml:space="preserve"> </w:t>
      </w:r>
      <w:r>
        <w:t>90</w:t>
      </w:r>
      <w:r>
        <w:rPr>
          <w:spacing w:val="-9"/>
        </w:rPr>
        <w:t xml:space="preserve"> </w:t>
      </w:r>
      <w:r>
        <w:t>points</w:t>
      </w:r>
      <w:r>
        <w:rPr>
          <w:spacing w:val="-2"/>
        </w:rPr>
        <w:t xml:space="preserve"> </w:t>
      </w:r>
      <w:r>
        <w:t>is</w:t>
      </w:r>
      <w:r>
        <w:rPr>
          <w:spacing w:val="-2"/>
        </w:rPr>
        <w:t xml:space="preserve"> </w:t>
      </w:r>
      <w:r>
        <w:t>allocated</w:t>
      </w:r>
      <w:r>
        <w:rPr>
          <w:spacing w:val="-6"/>
        </w:rPr>
        <w:t xml:space="preserve"> </w:t>
      </w:r>
      <w:r>
        <w:t>for</w:t>
      </w:r>
      <w:r>
        <w:rPr>
          <w:spacing w:val="-2"/>
        </w:rPr>
        <w:t xml:space="preserve"> </w:t>
      </w:r>
      <w:r>
        <w:t>price</w:t>
      </w:r>
      <w:r>
        <w:rPr>
          <w:spacing w:val="-4"/>
        </w:rPr>
        <w:t xml:space="preserve"> </w:t>
      </w:r>
      <w:r>
        <w:t>on</w:t>
      </w:r>
      <w:r>
        <w:rPr>
          <w:spacing w:val="-5"/>
        </w:rPr>
        <w:t xml:space="preserve"> </w:t>
      </w:r>
      <w:r>
        <w:t>the</w:t>
      </w:r>
      <w:r>
        <w:rPr>
          <w:spacing w:val="-5"/>
        </w:rPr>
        <w:t xml:space="preserve"> </w:t>
      </w:r>
      <w:r>
        <w:t>following</w:t>
      </w:r>
      <w:r>
        <w:rPr>
          <w:spacing w:val="-3"/>
        </w:rPr>
        <w:t xml:space="preserve"> </w:t>
      </w:r>
      <w:r>
        <w:rPr>
          <w:spacing w:val="-2"/>
        </w:rPr>
        <w:t>basis:</w:t>
      </w:r>
    </w:p>
    <w:p w14:paraId="4A5DADF5" w14:textId="77777777" w:rsidR="00E72694" w:rsidRDefault="00E72694">
      <w:pPr>
        <w:pStyle w:val="BodyText"/>
      </w:pPr>
    </w:p>
    <w:p w14:paraId="06E75D8F" w14:textId="77777777" w:rsidR="00E72694" w:rsidRDefault="00000000">
      <w:pPr>
        <w:pStyle w:val="Heading6"/>
        <w:tabs>
          <w:tab w:val="left" w:pos="1891"/>
          <w:tab w:val="left" w:pos="4411"/>
        </w:tabs>
        <w:ind w:left="0" w:right="70"/>
        <w:jc w:val="center"/>
      </w:pPr>
      <w:r>
        <w:rPr>
          <w:spacing w:val="-2"/>
        </w:rPr>
        <w:t>80/20</w:t>
      </w:r>
      <w:r>
        <w:tab/>
      </w:r>
      <w:r>
        <w:rPr>
          <w:spacing w:val="-5"/>
        </w:rPr>
        <w:t>or</w:t>
      </w:r>
      <w:r>
        <w:tab/>
      </w:r>
      <w:r>
        <w:rPr>
          <w:spacing w:val="-4"/>
        </w:rPr>
        <w:t>90/10</w:t>
      </w:r>
    </w:p>
    <w:p w14:paraId="74FCEA59" w14:textId="77777777" w:rsidR="00E72694" w:rsidRDefault="00E72694">
      <w:pPr>
        <w:pStyle w:val="BodyText"/>
        <w:spacing w:before="3"/>
        <w:rPr>
          <w:rFonts w:ascii="Arial"/>
          <w:b/>
        </w:rPr>
      </w:pPr>
    </w:p>
    <w:p w14:paraId="25B74967" w14:textId="77777777" w:rsidR="00E72694" w:rsidRDefault="00000000">
      <w:pPr>
        <w:tabs>
          <w:tab w:val="left" w:pos="4412"/>
        </w:tabs>
        <w:spacing w:line="344" w:lineRule="exact"/>
        <w:ind w:right="145"/>
        <w:jc w:val="center"/>
        <w:rPr>
          <w:rFonts w:ascii="Cambria Math" w:eastAsia="Cambria Math" w:hAnsi="Cambria Math" w:cs="Cambria Math"/>
          <w:sz w:val="28"/>
          <w:szCs w:val="28"/>
        </w:rPr>
      </w:pPr>
      <w:r>
        <w:rPr>
          <w:noProof/>
        </w:rPr>
        <mc:AlternateContent>
          <mc:Choice Requires="wps">
            <w:drawing>
              <wp:anchor distT="0" distB="0" distL="0" distR="0" simplePos="0" relativeHeight="485660672" behindDoc="1" locked="0" layoutInCell="1" allowOverlap="1" wp14:anchorId="5A7C42D3" wp14:editId="6C1C854C">
                <wp:simplePos x="0" y="0"/>
                <wp:positionH relativeFrom="page">
                  <wp:posOffset>2730119</wp:posOffset>
                </wp:positionH>
                <wp:positionV relativeFrom="paragraph">
                  <wp:posOffset>171064</wp:posOffset>
                </wp:positionV>
                <wp:extent cx="727075" cy="1270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075" cy="12700"/>
                        </a:xfrm>
                        <a:custGeom>
                          <a:avLst/>
                          <a:gdLst/>
                          <a:ahLst/>
                          <a:cxnLst/>
                          <a:rect l="l" t="t" r="r" b="b"/>
                          <a:pathLst>
                            <a:path w="727075" h="12700">
                              <a:moveTo>
                                <a:pt x="726947" y="0"/>
                              </a:moveTo>
                              <a:lnTo>
                                <a:pt x="0" y="0"/>
                              </a:lnTo>
                              <a:lnTo>
                                <a:pt x="0" y="12192"/>
                              </a:lnTo>
                              <a:lnTo>
                                <a:pt x="726947" y="12192"/>
                              </a:lnTo>
                              <a:lnTo>
                                <a:pt x="7269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F25800" id="Graphic 83" o:spid="_x0000_s1026" style="position:absolute;margin-left:214.95pt;margin-top:13.45pt;width:57.25pt;height:1pt;z-index:-17655808;visibility:visible;mso-wrap-style:square;mso-wrap-distance-left:0;mso-wrap-distance-top:0;mso-wrap-distance-right:0;mso-wrap-distance-bottom:0;mso-position-horizontal:absolute;mso-position-horizontal-relative:page;mso-position-vertical:absolute;mso-position-vertical-relative:text;v-text-anchor:top" coordsize="727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" path="m726947,l,,,12192r726947,l726947,xe" fillcolor="black" stroked="f">
                <v:path arrowok="t"/>
                <w10:wrap anchorx="page"/>
              </v:shape>
            </w:pict>
          </mc:Fallback>
        </mc:AlternateContent>
      </w:r>
      <w:r>
        <w:rPr>
          <w:noProof/>
        </w:rPr>
        <mc:AlternateContent>
          <mc:Choice Requires="wps">
            <w:drawing>
              <wp:anchor distT="0" distB="0" distL="0" distR="0" simplePos="0" relativeHeight="485661184" behindDoc="1" locked="0" layoutInCell="1" allowOverlap="1" wp14:anchorId="1D329CFD" wp14:editId="39BD4A70">
                <wp:simplePos x="0" y="0"/>
                <wp:positionH relativeFrom="page">
                  <wp:posOffset>5530341</wp:posOffset>
                </wp:positionH>
                <wp:positionV relativeFrom="paragraph">
                  <wp:posOffset>171064</wp:posOffset>
                </wp:positionV>
                <wp:extent cx="727075" cy="1270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075" cy="12700"/>
                        </a:xfrm>
                        <a:custGeom>
                          <a:avLst/>
                          <a:gdLst/>
                          <a:ahLst/>
                          <a:cxnLst/>
                          <a:rect l="l" t="t" r="r" b="b"/>
                          <a:pathLst>
                            <a:path w="727075" h="12700">
                              <a:moveTo>
                                <a:pt x="726948" y="0"/>
                              </a:moveTo>
                              <a:lnTo>
                                <a:pt x="0" y="0"/>
                              </a:lnTo>
                              <a:lnTo>
                                <a:pt x="0" y="12192"/>
                              </a:lnTo>
                              <a:lnTo>
                                <a:pt x="726948" y="12192"/>
                              </a:lnTo>
                              <a:lnTo>
                                <a:pt x="7269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B8C602" id="Graphic 84" o:spid="_x0000_s1026" style="position:absolute;margin-left:435.45pt;margin-top:13.45pt;width:57.25pt;height:1pt;z-index:-17655296;visibility:visible;mso-wrap-style:square;mso-wrap-distance-left:0;mso-wrap-distance-top:0;mso-wrap-distance-right:0;mso-wrap-distance-bottom:0;mso-position-horizontal:absolute;mso-position-horizontal-relative:page;mso-position-vertical:absolute;mso-position-vertical-relative:text;v-text-anchor:top" coordsize="7270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" path="m726948,l,,,12192r726948,l726948,xe" fillcolor="black" stroked="f">
                <v:path arrowok="t"/>
                <w10:wrap anchorx="page"/>
              </v:shape>
            </w:pict>
          </mc:Fallback>
        </mc:AlternateContent>
      </w:r>
      <w:r>
        <w:rPr>
          <w:rFonts w:ascii="Cambria Math" w:eastAsia="Cambria Math" w:hAnsi="Cambria Math" w:cs="Cambria Math"/>
          <w:sz w:val="28"/>
          <w:szCs w:val="28"/>
        </w:rPr>
        <w:t>𝑷𝒔</w:t>
      </w:r>
      <w:r>
        <w:rPr>
          <w:rFonts w:ascii="Cambria Math" w:eastAsia="Cambria Math" w:hAnsi="Cambria Math" w:cs="Cambria Math"/>
          <w:spacing w:val="19"/>
          <w:sz w:val="28"/>
          <w:szCs w:val="28"/>
        </w:rPr>
        <w:t xml:space="preserve"> </w:t>
      </w:r>
      <w:r>
        <w:rPr>
          <w:rFonts w:ascii="Cambria Math" w:eastAsia="Cambria Math" w:hAnsi="Cambria Math" w:cs="Cambria Math"/>
          <w:sz w:val="28"/>
          <w:szCs w:val="28"/>
        </w:rPr>
        <w:t>=</w:t>
      </w:r>
      <w:r>
        <w:rPr>
          <w:rFonts w:ascii="Cambria Math" w:eastAsia="Cambria Math" w:hAnsi="Cambria Math" w:cs="Cambria Math"/>
          <w:spacing w:val="20"/>
          <w:sz w:val="28"/>
          <w:szCs w:val="28"/>
        </w:rPr>
        <w:t xml:space="preserve"> </w:t>
      </w:r>
      <w:r>
        <w:rPr>
          <w:rFonts w:ascii="Cambria Math" w:eastAsia="Cambria Math" w:hAnsi="Cambria Math" w:cs="Cambria Math"/>
          <w:sz w:val="28"/>
          <w:szCs w:val="28"/>
        </w:rPr>
        <w:t>𝟖𝟎</w:t>
      </w:r>
      <w:r>
        <w:rPr>
          <w:rFonts w:ascii="Cambria Math" w:eastAsia="Cambria Math" w:hAnsi="Cambria Math" w:cs="Cambria Math"/>
          <w:spacing w:val="-14"/>
          <w:sz w:val="28"/>
          <w:szCs w:val="28"/>
        </w:rPr>
        <w:t xml:space="preserve"> </w:t>
      </w:r>
      <w:r>
        <w:rPr>
          <w:rFonts w:ascii="Cambria Math" w:eastAsia="Cambria Math" w:hAnsi="Cambria Math" w:cs="Cambria Math"/>
          <w:sz w:val="28"/>
          <w:szCs w:val="28"/>
        </w:rPr>
        <w:t>(𝟏</w:t>
      </w:r>
      <w:r>
        <w:rPr>
          <w:rFonts w:ascii="Cambria Math" w:eastAsia="Cambria Math" w:hAnsi="Cambria Math" w:cs="Cambria Math"/>
          <w:spacing w:val="2"/>
          <w:sz w:val="28"/>
          <w:szCs w:val="28"/>
        </w:rPr>
        <w:t xml:space="preserve"> </w:t>
      </w:r>
      <w:r>
        <w:rPr>
          <w:rFonts w:ascii="Cambria Math" w:eastAsia="Cambria Math" w:hAnsi="Cambria Math" w:cs="Cambria Math"/>
          <w:sz w:val="28"/>
          <w:szCs w:val="28"/>
        </w:rPr>
        <w:t>−</w:t>
      </w:r>
      <w:r>
        <w:rPr>
          <w:rFonts w:ascii="Cambria Math" w:eastAsia="Cambria Math" w:hAnsi="Cambria Math" w:cs="Cambria Math"/>
          <w:spacing w:val="2"/>
          <w:sz w:val="28"/>
          <w:szCs w:val="28"/>
        </w:rPr>
        <w:t xml:space="preserve"> </w:t>
      </w:r>
      <w:r>
        <w:rPr>
          <w:rFonts w:ascii="Cambria Math" w:eastAsia="Cambria Math" w:hAnsi="Cambria Math" w:cs="Cambria Math"/>
          <w:position w:val="17"/>
          <w:sz w:val="20"/>
          <w:szCs w:val="20"/>
        </w:rPr>
        <w:t>𝑷𝒕−𝑷</w:t>
      </w:r>
      <w:r>
        <w:rPr>
          <w:rFonts w:ascii="Cambria Math" w:eastAsia="Cambria Math" w:hAnsi="Cambria Math" w:cs="Cambria Math"/>
          <w:spacing w:val="-9"/>
          <w:position w:val="17"/>
          <w:sz w:val="20"/>
          <w:szCs w:val="20"/>
        </w:rPr>
        <w:t xml:space="preserve"> </w:t>
      </w:r>
      <w:r>
        <w:rPr>
          <w:rFonts w:ascii="Cambria Math" w:eastAsia="Cambria Math" w:hAnsi="Cambria Math" w:cs="Cambria Math"/>
          <w:position w:val="17"/>
          <w:sz w:val="20"/>
          <w:szCs w:val="20"/>
        </w:rPr>
        <w:t>𝒎𝒊𝒏</w:t>
      </w:r>
      <w:r>
        <w:rPr>
          <w:rFonts w:ascii="Cambria Math" w:eastAsia="Cambria Math" w:hAnsi="Cambria Math" w:cs="Cambria Math"/>
          <w:spacing w:val="-9"/>
          <w:position w:val="17"/>
          <w:sz w:val="20"/>
          <w:szCs w:val="20"/>
        </w:rPr>
        <w:t xml:space="preserve"> </w:t>
      </w:r>
      <w:r>
        <w:rPr>
          <w:rFonts w:ascii="Cambria Math" w:eastAsia="Cambria Math" w:hAnsi="Cambria Math" w:cs="Cambria Math"/>
          <w:position w:val="17"/>
          <w:sz w:val="20"/>
          <w:szCs w:val="20"/>
        </w:rPr>
        <w:t>⬚</w:t>
      </w:r>
      <w:r>
        <w:rPr>
          <w:rFonts w:ascii="Cambria Math" w:eastAsia="Cambria Math" w:hAnsi="Cambria Math" w:cs="Cambria Math"/>
          <w:sz w:val="28"/>
          <w:szCs w:val="28"/>
        </w:rPr>
        <w:t>)</w:t>
      </w:r>
      <w:r>
        <w:rPr>
          <w:rFonts w:ascii="Cambria Math" w:eastAsia="Cambria Math" w:hAnsi="Cambria Math" w:cs="Cambria Math"/>
          <w:spacing w:val="64"/>
          <w:w w:val="150"/>
          <w:sz w:val="28"/>
          <w:szCs w:val="28"/>
        </w:rPr>
        <w:t xml:space="preserve"> </w:t>
      </w:r>
      <w:r>
        <w:rPr>
          <w:spacing w:val="-5"/>
          <w:sz w:val="28"/>
          <w:szCs w:val="28"/>
        </w:rPr>
        <w:t>or</w:t>
      </w:r>
      <w:r>
        <w:rPr>
          <w:sz w:val="28"/>
          <w:szCs w:val="28"/>
        </w:rPr>
        <w:tab/>
      </w:r>
      <w:r>
        <w:rPr>
          <w:rFonts w:ascii="Cambria Math" w:eastAsia="Cambria Math" w:hAnsi="Cambria Math" w:cs="Cambria Math"/>
          <w:sz w:val="28"/>
          <w:szCs w:val="28"/>
        </w:rPr>
        <w:t>𝑷𝒔</w:t>
      </w:r>
      <w:r>
        <w:rPr>
          <w:rFonts w:ascii="Cambria Math" w:eastAsia="Cambria Math" w:hAnsi="Cambria Math" w:cs="Cambria Math"/>
          <w:spacing w:val="16"/>
          <w:sz w:val="28"/>
          <w:szCs w:val="28"/>
        </w:rPr>
        <w:t xml:space="preserve"> </w:t>
      </w:r>
      <w:r>
        <w:rPr>
          <w:rFonts w:ascii="Cambria Math" w:eastAsia="Cambria Math" w:hAnsi="Cambria Math" w:cs="Cambria Math"/>
          <w:sz w:val="28"/>
          <w:szCs w:val="28"/>
        </w:rPr>
        <w:t>=</w:t>
      </w:r>
      <w:r>
        <w:rPr>
          <w:rFonts w:ascii="Cambria Math" w:eastAsia="Cambria Math" w:hAnsi="Cambria Math" w:cs="Cambria Math"/>
          <w:spacing w:val="15"/>
          <w:sz w:val="28"/>
          <w:szCs w:val="28"/>
        </w:rPr>
        <w:t xml:space="preserve"> </w:t>
      </w:r>
      <w:r>
        <w:rPr>
          <w:rFonts w:ascii="Cambria Math" w:eastAsia="Cambria Math" w:hAnsi="Cambria Math" w:cs="Cambria Math"/>
          <w:sz w:val="28"/>
          <w:szCs w:val="28"/>
        </w:rPr>
        <w:t>𝟗𝟎</w:t>
      </w:r>
      <w:r>
        <w:rPr>
          <w:rFonts w:ascii="Cambria Math" w:eastAsia="Cambria Math" w:hAnsi="Cambria Math" w:cs="Cambria Math"/>
          <w:spacing w:val="-16"/>
          <w:sz w:val="28"/>
          <w:szCs w:val="28"/>
        </w:rPr>
        <w:t xml:space="preserve"> </w:t>
      </w:r>
      <w:r>
        <w:rPr>
          <w:rFonts w:ascii="Cambria Math" w:eastAsia="Cambria Math" w:hAnsi="Cambria Math" w:cs="Cambria Math"/>
          <w:sz w:val="28"/>
          <w:szCs w:val="28"/>
        </w:rPr>
        <w:t>(𝟏 −</w:t>
      </w:r>
      <w:r>
        <w:rPr>
          <w:rFonts w:ascii="Cambria Math" w:eastAsia="Cambria Math" w:hAnsi="Cambria Math" w:cs="Cambria Math"/>
          <w:spacing w:val="1"/>
          <w:sz w:val="28"/>
          <w:szCs w:val="28"/>
        </w:rPr>
        <w:t xml:space="preserve"> </w:t>
      </w:r>
      <w:r>
        <w:rPr>
          <w:rFonts w:ascii="Cambria Math" w:eastAsia="Cambria Math" w:hAnsi="Cambria Math" w:cs="Cambria Math"/>
          <w:position w:val="17"/>
          <w:sz w:val="20"/>
          <w:szCs w:val="20"/>
        </w:rPr>
        <w:t>𝑷𝒕−𝑷</w:t>
      </w:r>
      <w:r>
        <w:rPr>
          <w:rFonts w:ascii="Cambria Math" w:eastAsia="Cambria Math" w:hAnsi="Cambria Math" w:cs="Cambria Math"/>
          <w:spacing w:val="-10"/>
          <w:position w:val="17"/>
          <w:sz w:val="20"/>
          <w:szCs w:val="20"/>
        </w:rPr>
        <w:t xml:space="preserve"> </w:t>
      </w:r>
      <w:r>
        <w:rPr>
          <w:rFonts w:ascii="Cambria Math" w:eastAsia="Cambria Math" w:hAnsi="Cambria Math" w:cs="Cambria Math"/>
          <w:position w:val="17"/>
          <w:sz w:val="20"/>
          <w:szCs w:val="20"/>
        </w:rPr>
        <w:t>𝒎𝒊𝒏</w:t>
      </w:r>
      <w:r>
        <w:rPr>
          <w:rFonts w:ascii="Cambria Math" w:eastAsia="Cambria Math" w:hAnsi="Cambria Math" w:cs="Cambria Math"/>
          <w:spacing w:val="-10"/>
          <w:position w:val="17"/>
          <w:sz w:val="20"/>
          <w:szCs w:val="20"/>
        </w:rPr>
        <w:t xml:space="preserve"> </w:t>
      </w:r>
      <w:r>
        <w:rPr>
          <w:rFonts w:ascii="Cambria Math" w:eastAsia="Cambria Math" w:hAnsi="Cambria Math" w:cs="Cambria Math"/>
          <w:spacing w:val="-5"/>
          <w:position w:val="17"/>
          <w:sz w:val="20"/>
          <w:szCs w:val="20"/>
        </w:rPr>
        <w:t>⬚</w:t>
      </w:r>
      <w:r>
        <w:rPr>
          <w:rFonts w:ascii="Cambria Math" w:eastAsia="Cambria Math" w:hAnsi="Cambria Math" w:cs="Cambria Math"/>
          <w:spacing w:val="-5"/>
          <w:sz w:val="28"/>
          <w:szCs w:val="28"/>
        </w:rPr>
        <w:t>)</w:t>
      </w:r>
    </w:p>
    <w:p w14:paraId="0387ABA5" w14:textId="77777777" w:rsidR="00E72694" w:rsidRDefault="00E72694">
      <w:pPr>
        <w:spacing w:line="344" w:lineRule="exact"/>
        <w:jc w:val="center"/>
        <w:rPr>
          <w:rFonts w:ascii="Cambria Math" w:eastAsia="Cambria Math" w:hAnsi="Cambria Math" w:cs="Cambria Math"/>
          <w:sz w:val="28"/>
          <w:szCs w:val="28"/>
        </w:rPr>
        <w:sectPr w:rsidR="00E72694">
          <w:pgSz w:w="11900" w:h="16850"/>
          <w:pgMar w:top="1100" w:right="400" w:bottom="2480" w:left="1220" w:header="0" w:footer="2278" w:gutter="0"/>
          <w:cols w:space="720"/>
        </w:sectPr>
      </w:pPr>
    </w:p>
    <w:p w14:paraId="06D08767" w14:textId="77777777" w:rsidR="00E72694" w:rsidRDefault="00000000">
      <w:pPr>
        <w:pStyle w:val="BodyText"/>
        <w:spacing w:before="165"/>
        <w:jc w:val="right"/>
      </w:pPr>
      <w:proofErr w:type="gramStart"/>
      <w:r>
        <w:rPr>
          <w:spacing w:val="-2"/>
        </w:rPr>
        <w:t>Where</w:t>
      </w:r>
      <w:proofErr w:type="gramEnd"/>
    </w:p>
    <w:p w14:paraId="08E71F36" w14:textId="77777777" w:rsidR="00E72694" w:rsidRDefault="00000000">
      <w:pPr>
        <w:spacing w:line="200" w:lineRule="exact"/>
        <w:ind w:left="1211"/>
        <w:rPr>
          <w:rFonts w:ascii="Cambria Math" w:eastAsia="Cambria Math" w:hAnsi="Cambria Math" w:cs="Cambria Math"/>
          <w:sz w:val="20"/>
          <w:szCs w:val="20"/>
        </w:rPr>
      </w:pPr>
      <w:r>
        <w:br w:type="column"/>
      </w:r>
      <w:r>
        <w:rPr>
          <w:rFonts w:ascii="Cambria Math" w:eastAsia="Cambria Math" w:hAnsi="Cambria Math" w:cs="Cambria Math"/>
          <w:spacing w:val="-2"/>
          <w:sz w:val="20"/>
          <w:szCs w:val="20"/>
        </w:rPr>
        <w:t>𝑷</w:t>
      </w:r>
      <w:r>
        <w:rPr>
          <w:rFonts w:ascii="Cambria Math" w:eastAsia="Cambria Math" w:hAnsi="Cambria Math" w:cs="Cambria Math"/>
          <w:spacing w:val="-11"/>
          <w:sz w:val="20"/>
          <w:szCs w:val="20"/>
        </w:rPr>
        <w:t xml:space="preserve"> </w:t>
      </w:r>
      <w:r>
        <w:rPr>
          <w:rFonts w:ascii="Cambria Math" w:eastAsia="Cambria Math" w:hAnsi="Cambria Math" w:cs="Cambria Math"/>
          <w:spacing w:val="-2"/>
          <w:sz w:val="20"/>
          <w:szCs w:val="20"/>
        </w:rPr>
        <w:t>𝒎𝒊𝒏</w:t>
      </w:r>
      <w:r>
        <w:rPr>
          <w:rFonts w:ascii="Cambria Math" w:eastAsia="Cambria Math" w:hAnsi="Cambria Math" w:cs="Cambria Math"/>
          <w:spacing w:val="-9"/>
          <w:sz w:val="20"/>
          <w:szCs w:val="20"/>
        </w:rPr>
        <w:t xml:space="preserve"> </w:t>
      </w:r>
      <w:r>
        <w:rPr>
          <w:rFonts w:ascii="Cambria Math" w:eastAsia="Cambria Math" w:hAnsi="Cambria Math" w:cs="Cambria Math"/>
          <w:spacing w:val="-10"/>
          <w:sz w:val="20"/>
          <w:szCs w:val="20"/>
        </w:rPr>
        <w:t>⬚</w:t>
      </w:r>
    </w:p>
    <w:p w14:paraId="25A51537" w14:textId="77777777" w:rsidR="00E72694" w:rsidRDefault="00000000">
      <w:pPr>
        <w:spacing w:line="200" w:lineRule="exact"/>
        <w:ind w:right="466"/>
        <w:jc w:val="center"/>
        <w:rPr>
          <w:rFonts w:ascii="Cambria Math" w:eastAsia="Cambria Math" w:hAnsi="Cambria Math" w:cs="Cambria Math"/>
          <w:sz w:val="20"/>
          <w:szCs w:val="20"/>
        </w:rPr>
      </w:pPr>
      <w:r>
        <w:br w:type="column"/>
      </w:r>
      <w:r>
        <w:rPr>
          <w:rFonts w:ascii="Cambria Math" w:eastAsia="Cambria Math" w:hAnsi="Cambria Math" w:cs="Cambria Math"/>
          <w:spacing w:val="-2"/>
          <w:sz w:val="20"/>
          <w:szCs w:val="20"/>
        </w:rPr>
        <w:t>𝑷</w:t>
      </w:r>
      <w:r>
        <w:rPr>
          <w:rFonts w:ascii="Cambria Math" w:eastAsia="Cambria Math" w:hAnsi="Cambria Math" w:cs="Cambria Math"/>
          <w:spacing w:val="-9"/>
          <w:sz w:val="20"/>
          <w:szCs w:val="20"/>
        </w:rPr>
        <w:t xml:space="preserve"> </w:t>
      </w:r>
      <w:r>
        <w:rPr>
          <w:rFonts w:ascii="Cambria Math" w:eastAsia="Cambria Math" w:hAnsi="Cambria Math" w:cs="Cambria Math"/>
          <w:spacing w:val="-2"/>
          <w:sz w:val="20"/>
          <w:szCs w:val="20"/>
        </w:rPr>
        <w:t>𝒎𝒊𝒏</w:t>
      </w:r>
      <w:r>
        <w:rPr>
          <w:rFonts w:ascii="Cambria Math" w:eastAsia="Cambria Math" w:hAnsi="Cambria Math" w:cs="Cambria Math"/>
          <w:spacing w:val="-9"/>
          <w:sz w:val="20"/>
          <w:szCs w:val="20"/>
        </w:rPr>
        <w:t xml:space="preserve"> </w:t>
      </w:r>
      <w:r>
        <w:rPr>
          <w:rFonts w:ascii="Cambria Math" w:eastAsia="Cambria Math" w:hAnsi="Cambria Math" w:cs="Cambria Math"/>
          <w:spacing w:val="-12"/>
          <w:sz w:val="20"/>
          <w:szCs w:val="20"/>
        </w:rPr>
        <w:t>⬚</w:t>
      </w:r>
    </w:p>
    <w:p w14:paraId="492B941B" w14:textId="77777777" w:rsidR="00E72694" w:rsidRDefault="00E72694">
      <w:pPr>
        <w:spacing w:line="200" w:lineRule="exact"/>
        <w:jc w:val="center"/>
        <w:rPr>
          <w:rFonts w:ascii="Cambria Math" w:eastAsia="Cambria Math" w:hAnsi="Cambria Math" w:cs="Cambria Math"/>
          <w:sz w:val="20"/>
          <w:szCs w:val="20"/>
        </w:rPr>
        <w:sectPr w:rsidR="00E72694">
          <w:type w:val="continuous"/>
          <w:pgSz w:w="11900" w:h="16850"/>
          <w:pgMar w:top="920" w:right="400" w:bottom="280" w:left="1220" w:header="0" w:footer="2278" w:gutter="0"/>
          <w:cols w:num="3" w:space="720" w:equalWidth="0">
            <w:col w:w="2011" w:space="40"/>
            <w:col w:w="2028" w:space="2233"/>
            <w:col w:w="3968"/>
          </w:cols>
        </w:sectPr>
      </w:pPr>
    </w:p>
    <w:p w14:paraId="27DDA155" w14:textId="77777777" w:rsidR="00E72694" w:rsidRDefault="00000000">
      <w:pPr>
        <w:pStyle w:val="BodyText"/>
        <w:tabs>
          <w:tab w:val="left" w:pos="2080"/>
          <w:tab w:val="left" w:pos="2620"/>
        </w:tabs>
        <w:spacing w:before="119" w:line="352" w:lineRule="auto"/>
        <w:ind w:left="1360" w:right="2545"/>
      </w:pPr>
      <w:r>
        <w:rPr>
          <w:spacing w:val="-6"/>
        </w:rPr>
        <w:t>Ps</w:t>
      </w:r>
      <w:r>
        <w:tab/>
      </w:r>
      <w:r>
        <w:rPr>
          <w:spacing w:val="-10"/>
        </w:rPr>
        <w:t>=</w:t>
      </w:r>
      <w:r>
        <w:tab/>
        <w:t>Points</w:t>
      </w:r>
      <w:r>
        <w:rPr>
          <w:spacing w:val="-4"/>
        </w:rPr>
        <w:t xml:space="preserve"> </w:t>
      </w:r>
      <w:r>
        <w:t>scored</w:t>
      </w:r>
      <w:r>
        <w:rPr>
          <w:spacing w:val="-7"/>
        </w:rPr>
        <w:t xml:space="preserve"> </w:t>
      </w:r>
      <w:r>
        <w:t>for</w:t>
      </w:r>
      <w:r>
        <w:rPr>
          <w:spacing w:val="-6"/>
        </w:rPr>
        <w:t xml:space="preserve"> </w:t>
      </w:r>
      <w:r>
        <w:t>price</w:t>
      </w:r>
      <w:r>
        <w:rPr>
          <w:spacing w:val="-7"/>
        </w:rPr>
        <w:t xml:space="preserve"> </w:t>
      </w:r>
      <w:r>
        <w:t>of</w:t>
      </w:r>
      <w:r>
        <w:rPr>
          <w:spacing w:val="-6"/>
        </w:rPr>
        <w:t xml:space="preserve"> </w:t>
      </w:r>
      <w:r>
        <w:t>tender</w:t>
      </w:r>
      <w:r>
        <w:rPr>
          <w:spacing w:val="-4"/>
        </w:rPr>
        <w:t xml:space="preserve"> </w:t>
      </w:r>
      <w:r>
        <w:t>under</w:t>
      </w:r>
      <w:r>
        <w:rPr>
          <w:spacing w:val="-4"/>
        </w:rPr>
        <w:t xml:space="preserve"> </w:t>
      </w:r>
      <w:r>
        <w:t xml:space="preserve">consideration </w:t>
      </w:r>
      <w:r>
        <w:rPr>
          <w:spacing w:val="-6"/>
        </w:rPr>
        <w:t>Pt</w:t>
      </w:r>
      <w:r>
        <w:tab/>
      </w:r>
      <w:r>
        <w:rPr>
          <w:spacing w:val="-10"/>
        </w:rPr>
        <w:t>=</w:t>
      </w:r>
      <w:r>
        <w:tab/>
        <w:t>Price of tender under consideration</w:t>
      </w:r>
    </w:p>
    <w:p w14:paraId="7C830554" w14:textId="77777777" w:rsidR="00E72694" w:rsidRDefault="00000000">
      <w:pPr>
        <w:pStyle w:val="BodyText"/>
        <w:tabs>
          <w:tab w:val="left" w:pos="2080"/>
          <w:tab w:val="left" w:pos="2620"/>
        </w:tabs>
        <w:spacing w:before="3"/>
        <w:ind w:left="1360"/>
      </w:pPr>
      <w:proofErr w:type="spellStart"/>
      <w:r>
        <w:rPr>
          <w:spacing w:val="-4"/>
        </w:rPr>
        <w:t>Pmin</w:t>
      </w:r>
      <w:proofErr w:type="spellEnd"/>
      <w:r>
        <w:tab/>
      </w:r>
      <w:r>
        <w:rPr>
          <w:spacing w:val="-10"/>
        </w:rPr>
        <w:t>=</w:t>
      </w:r>
      <w:r>
        <w:tab/>
        <w:t>Price</w:t>
      </w:r>
      <w:r>
        <w:rPr>
          <w:spacing w:val="-6"/>
        </w:rPr>
        <w:t xml:space="preserve"> </w:t>
      </w:r>
      <w:r>
        <w:t>of</w:t>
      </w:r>
      <w:r>
        <w:rPr>
          <w:spacing w:val="-5"/>
        </w:rPr>
        <w:t xml:space="preserve"> </w:t>
      </w:r>
      <w:r>
        <w:t>lowest</w:t>
      </w:r>
      <w:r>
        <w:rPr>
          <w:spacing w:val="-5"/>
        </w:rPr>
        <w:t xml:space="preserve"> </w:t>
      </w:r>
      <w:r>
        <w:t>acceptable</w:t>
      </w:r>
      <w:r>
        <w:rPr>
          <w:spacing w:val="-5"/>
        </w:rPr>
        <w:t xml:space="preserve"> </w:t>
      </w:r>
      <w:r>
        <w:rPr>
          <w:spacing w:val="-2"/>
        </w:rPr>
        <w:t>tender</w:t>
      </w:r>
    </w:p>
    <w:p w14:paraId="49706459" w14:textId="77777777" w:rsidR="00E72694" w:rsidRDefault="00000000">
      <w:pPr>
        <w:pStyle w:val="Heading5"/>
        <w:numPr>
          <w:ilvl w:val="1"/>
          <w:numId w:val="26"/>
        </w:numPr>
        <w:tabs>
          <w:tab w:val="left" w:pos="1312"/>
        </w:tabs>
        <w:spacing w:before="119"/>
        <w:ind w:right="1278"/>
      </w:pPr>
      <w:r>
        <w:t>FORMULAE</w:t>
      </w:r>
      <w:r>
        <w:rPr>
          <w:spacing w:val="80"/>
        </w:rPr>
        <w:t xml:space="preserve"> </w:t>
      </w:r>
      <w:r>
        <w:t>FOR</w:t>
      </w:r>
      <w:r>
        <w:rPr>
          <w:spacing w:val="80"/>
        </w:rPr>
        <w:t xml:space="preserve"> </w:t>
      </w:r>
      <w:r>
        <w:t>DISPOSAL</w:t>
      </w:r>
      <w:r>
        <w:rPr>
          <w:spacing w:val="79"/>
        </w:rPr>
        <w:t xml:space="preserve"> </w:t>
      </w:r>
      <w:r>
        <w:t>OR</w:t>
      </w:r>
      <w:r>
        <w:rPr>
          <w:spacing w:val="78"/>
        </w:rPr>
        <w:t xml:space="preserve"> </w:t>
      </w:r>
      <w:r>
        <w:t>LEASING</w:t>
      </w:r>
      <w:r>
        <w:rPr>
          <w:spacing w:val="80"/>
        </w:rPr>
        <w:t xml:space="preserve"> </w:t>
      </w:r>
      <w:r>
        <w:t>OF</w:t>
      </w:r>
      <w:r>
        <w:rPr>
          <w:spacing w:val="79"/>
        </w:rPr>
        <w:t xml:space="preserve"> </w:t>
      </w:r>
      <w:r>
        <w:t>STATE</w:t>
      </w:r>
      <w:r>
        <w:rPr>
          <w:spacing w:val="78"/>
        </w:rPr>
        <w:t xml:space="preserve"> </w:t>
      </w:r>
      <w:r>
        <w:t>ASSETS</w:t>
      </w:r>
      <w:r>
        <w:rPr>
          <w:spacing w:val="78"/>
        </w:rPr>
        <w:t xml:space="preserve"> </w:t>
      </w:r>
      <w:r>
        <w:t>AND INCOME GENERATING PROCUREMENT</w:t>
      </w:r>
    </w:p>
    <w:p w14:paraId="77C6757B" w14:textId="77777777" w:rsidR="00E72694" w:rsidRDefault="00E72694">
      <w:pPr>
        <w:pStyle w:val="BodyText"/>
        <w:rPr>
          <w:rFonts w:ascii="Arial"/>
          <w:b/>
        </w:rPr>
      </w:pPr>
    </w:p>
    <w:p w14:paraId="1395F702" w14:textId="77777777" w:rsidR="00E72694" w:rsidRDefault="00E72694">
      <w:pPr>
        <w:pStyle w:val="BodyText"/>
        <w:spacing w:before="1"/>
        <w:rPr>
          <w:rFonts w:ascii="Arial"/>
          <w:b/>
        </w:rPr>
      </w:pPr>
    </w:p>
    <w:p w14:paraId="7B31BCFF" w14:textId="77777777" w:rsidR="00E72694" w:rsidRDefault="00000000">
      <w:pPr>
        <w:pStyle w:val="ListParagraph"/>
        <w:numPr>
          <w:ilvl w:val="2"/>
          <w:numId w:val="25"/>
        </w:numPr>
        <w:tabs>
          <w:tab w:val="left" w:pos="1360"/>
        </w:tabs>
        <w:rPr>
          <w:rFonts w:ascii="Arial"/>
          <w:b/>
        </w:rPr>
      </w:pPr>
      <w:r>
        <w:rPr>
          <w:rFonts w:ascii="Arial"/>
          <w:b/>
        </w:rPr>
        <w:lastRenderedPageBreak/>
        <w:t>POINTS</w:t>
      </w:r>
      <w:r>
        <w:rPr>
          <w:rFonts w:ascii="Arial"/>
          <w:b/>
          <w:spacing w:val="-7"/>
        </w:rPr>
        <w:t xml:space="preserve"> </w:t>
      </w:r>
      <w:r>
        <w:rPr>
          <w:rFonts w:ascii="Arial"/>
          <w:b/>
        </w:rPr>
        <w:t>AWARDED</w:t>
      </w:r>
      <w:r>
        <w:rPr>
          <w:rFonts w:ascii="Arial"/>
          <w:b/>
          <w:spacing w:val="-5"/>
        </w:rPr>
        <w:t xml:space="preserve"> </w:t>
      </w:r>
      <w:r>
        <w:rPr>
          <w:rFonts w:ascii="Arial"/>
          <w:b/>
        </w:rPr>
        <w:t>FOR</w:t>
      </w:r>
      <w:r>
        <w:rPr>
          <w:rFonts w:ascii="Arial"/>
          <w:b/>
          <w:spacing w:val="-5"/>
        </w:rPr>
        <w:t xml:space="preserve"> </w:t>
      </w:r>
      <w:r>
        <w:rPr>
          <w:rFonts w:ascii="Arial"/>
          <w:b/>
          <w:spacing w:val="-4"/>
        </w:rPr>
        <w:t>PRICE</w:t>
      </w:r>
    </w:p>
    <w:p w14:paraId="3E2C8876" w14:textId="77777777" w:rsidR="00E72694" w:rsidRDefault="00E72694">
      <w:pPr>
        <w:rPr>
          <w:rFonts w:ascii="Arial"/>
        </w:rPr>
        <w:sectPr w:rsidR="00E72694">
          <w:type w:val="continuous"/>
          <w:pgSz w:w="11900" w:h="16850"/>
          <w:pgMar w:top="920" w:right="400" w:bottom="280" w:left="1220" w:header="0" w:footer="2278" w:gutter="0"/>
          <w:cols w:space="720"/>
        </w:sectPr>
      </w:pPr>
    </w:p>
    <w:p w14:paraId="4D7BDA3A" w14:textId="77777777" w:rsidR="00E72694" w:rsidRDefault="00E72694">
      <w:pPr>
        <w:pStyle w:val="BodyText"/>
        <w:spacing w:before="82"/>
        <w:rPr>
          <w:rFonts w:ascii="Arial"/>
          <w:b/>
        </w:rPr>
      </w:pPr>
    </w:p>
    <w:p w14:paraId="236FC83A" w14:textId="77777777" w:rsidR="00E72694" w:rsidRDefault="00000000">
      <w:pPr>
        <w:pStyle w:val="BodyText"/>
        <w:ind w:left="1312"/>
      </w:pPr>
      <w:r>
        <w:t>A</w:t>
      </w:r>
      <w:r>
        <w:rPr>
          <w:spacing w:val="-6"/>
        </w:rPr>
        <w:t xml:space="preserve"> </w:t>
      </w:r>
      <w:r>
        <w:t>maximum</w:t>
      </w:r>
      <w:r>
        <w:rPr>
          <w:spacing w:val="-4"/>
        </w:rPr>
        <w:t xml:space="preserve"> </w:t>
      </w:r>
      <w:r>
        <w:t>of</w:t>
      </w:r>
      <w:r>
        <w:rPr>
          <w:spacing w:val="-5"/>
        </w:rPr>
        <w:t xml:space="preserve"> </w:t>
      </w:r>
      <w:r>
        <w:t>80</w:t>
      </w:r>
      <w:r>
        <w:rPr>
          <w:spacing w:val="-3"/>
        </w:rPr>
        <w:t xml:space="preserve"> </w:t>
      </w:r>
      <w:r>
        <w:t>or</w:t>
      </w:r>
      <w:r>
        <w:rPr>
          <w:spacing w:val="-2"/>
        </w:rPr>
        <w:t xml:space="preserve"> </w:t>
      </w:r>
      <w:r>
        <w:t>90</w:t>
      </w:r>
      <w:r>
        <w:rPr>
          <w:spacing w:val="-7"/>
        </w:rPr>
        <w:t xml:space="preserve"> </w:t>
      </w:r>
      <w:r>
        <w:t>points</w:t>
      </w:r>
      <w:r>
        <w:rPr>
          <w:spacing w:val="-2"/>
        </w:rPr>
        <w:t xml:space="preserve"> </w:t>
      </w:r>
      <w:r>
        <w:t>is</w:t>
      </w:r>
      <w:r>
        <w:rPr>
          <w:spacing w:val="-2"/>
        </w:rPr>
        <w:t xml:space="preserve"> </w:t>
      </w:r>
      <w:r>
        <w:t>allocated</w:t>
      </w:r>
      <w:r>
        <w:rPr>
          <w:spacing w:val="-6"/>
        </w:rPr>
        <w:t xml:space="preserve"> </w:t>
      </w:r>
      <w:r>
        <w:t>for</w:t>
      </w:r>
      <w:r>
        <w:rPr>
          <w:spacing w:val="-2"/>
        </w:rPr>
        <w:t xml:space="preserve"> </w:t>
      </w:r>
      <w:r>
        <w:t>price</w:t>
      </w:r>
      <w:r>
        <w:rPr>
          <w:spacing w:val="-4"/>
        </w:rPr>
        <w:t xml:space="preserve"> </w:t>
      </w:r>
      <w:r>
        <w:t>on</w:t>
      </w:r>
      <w:r>
        <w:rPr>
          <w:spacing w:val="-5"/>
        </w:rPr>
        <w:t xml:space="preserve"> </w:t>
      </w:r>
      <w:r>
        <w:t>the</w:t>
      </w:r>
      <w:r>
        <w:rPr>
          <w:spacing w:val="-5"/>
        </w:rPr>
        <w:t xml:space="preserve"> </w:t>
      </w:r>
      <w:r>
        <w:t>following</w:t>
      </w:r>
      <w:r>
        <w:rPr>
          <w:spacing w:val="-3"/>
        </w:rPr>
        <w:t xml:space="preserve"> </w:t>
      </w:r>
      <w:r>
        <w:rPr>
          <w:spacing w:val="-2"/>
        </w:rPr>
        <w:t>basis:</w:t>
      </w:r>
    </w:p>
    <w:p w14:paraId="126114CB" w14:textId="77777777" w:rsidR="00E72694" w:rsidRDefault="00E72694">
      <w:pPr>
        <w:pStyle w:val="BodyText"/>
      </w:pPr>
    </w:p>
    <w:p w14:paraId="31675A4E" w14:textId="77777777" w:rsidR="00E72694" w:rsidRDefault="00E72694">
      <w:pPr>
        <w:pStyle w:val="BodyText"/>
        <w:spacing w:before="120"/>
      </w:pPr>
    </w:p>
    <w:p w14:paraId="650042C4" w14:textId="77777777" w:rsidR="00E72694" w:rsidRDefault="00000000">
      <w:pPr>
        <w:pStyle w:val="Heading6"/>
        <w:tabs>
          <w:tab w:val="left" w:pos="5431"/>
          <w:tab w:val="left" w:pos="7769"/>
        </w:tabs>
        <w:ind w:left="3357"/>
      </w:pPr>
      <w:r>
        <w:rPr>
          <w:spacing w:val="-2"/>
        </w:rPr>
        <w:t>80/20</w:t>
      </w:r>
      <w:r>
        <w:tab/>
      </w:r>
      <w:r>
        <w:rPr>
          <w:spacing w:val="-5"/>
        </w:rPr>
        <w:t>or</w:t>
      </w:r>
      <w:r>
        <w:tab/>
      </w:r>
      <w:r>
        <w:rPr>
          <w:spacing w:val="-4"/>
        </w:rPr>
        <w:t>90/10</w:t>
      </w:r>
    </w:p>
    <w:p w14:paraId="560E50A3" w14:textId="77777777" w:rsidR="00E72694" w:rsidRDefault="00E72694">
      <w:pPr>
        <w:pStyle w:val="BodyText"/>
        <w:spacing w:before="3"/>
        <w:rPr>
          <w:rFonts w:ascii="Arial"/>
          <w:b/>
        </w:rPr>
      </w:pPr>
    </w:p>
    <w:p w14:paraId="7E386B95" w14:textId="77777777" w:rsidR="00E72694" w:rsidRDefault="00000000">
      <w:pPr>
        <w:tabs>
          <w:tab w:val="left" w:pos="5772"/>
        </w:tabs>
        <w:spacing w:line="344" w:lineRule="exact"/>
        <w:ind w:left="1360"/>
        <w:rPr>
          <w:rFonts w:ascii="Cambria Math" w:eastAsia="Cambria Math" w:hAnsi="Cambria Math" w:cs="Cambria Math"/>
          <w:sz w:val="28"/>
          <w:szCs w:val="28"/>
        </w:rPr>
      </w:pPr>
      <w:r>
        <w:rPr>
          <w:noProof/>
        </w:rPr>
        <mc:AlternateContent>
          <mc:Choice Requires="wps">
            <w:drawing>
              <wp:anchor distT="0" distB="0" distL="0" distR="0" simplePos="0" relativeHeight="485661696" behindDoc="1" locked="0" layoutInCell="1" allowOverlap="1" wp14:anchorId="2DDD6AD4" wp14:editId="22580D13">
                <wp:simplePos x="0" y="0"/>
                <wp:positionH relativeFrom="page">
                  <wp:posOffset>2730119</wp:posOffset>
                </wp:positionH>
                <wp:positionV relativeFrom="paragraph">
                  <wp:posOffset>170823</wp:posOffset>
                </wp:positionV>
                <wp:extent cx="749935" cy="1270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935" cy="12700"/>
                        </a:xfrm>
                        <a:custGeom>
                          <a:avLst/>
                          <a:gdLst/>
                          <a:ahLst/>
                          <a:cxnLst/>
                          <a:rect l="l" t="t" r="r" b="b"/>
                          <a:pathLst>
                            <a:path w="749935" h="12700">
                              <a:moveTo>
                                <a:pt x="749807" y="0"/>
                              </a:moveTo>
                              <a:lnTo>
                                <a:pt x="0" y="0"/>
                              </a:lnTo>
                              <a:lnTo>
                                <a:pt x="0" y="12192"/>
                              </a:lnTo>
                              <a:lnTo>
                                <a:pt x="749807" y="12192"/>
                              </a:lnTo>
                              <a:lnTo>
                                <a:pt x="7498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8C41A6" id="Graphic 85" o:spid="_x0000_s1026" style="position:absolute;margin-left:214.95pt;margin-top:13.45pt;width:59.05pt;height:1pt;z-index:-17654784;visibility:visible;mso-wrap-style:square;mso-wrap-distance-left:0;mso-wrap-distance-top:0;mso-wrap-distance-right:0;mso-wrap-distance-bottom:0;mso-position-horizontal:absolute;mso-position-horizontal-relative:page;mso-position-vertical:absolute;mso-position-vertical-relative:text;v-text-anchor:top" coordsize="7499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" path="m749807,l,,,12192r749807,l749807,xe" fillcolor="black" stroked="f">
                <v:path arrowok="t"/>
                <w10:wrap anchorx="page"/>
              </v:shape>
            </w:pict>
          </mc:Fallback>
        </mc:AlternateContent>
      </w:r>
      <w:r>
        <w:rPr>
          <w:noProof/>
        </w:rPr>
        <mc:AlternateContent>
          <mc:Choice Requires="wps">
            <w:drawing>
              <wp:anchor distT="0" distB="0" distL="0" distR="0" simplePos="0" relativeHeight="485662208" behindDoc="1" locked="0" layoutInCell="1" allowOverlap="1" wp14:anchorId="26FA6560" wp14:editId="6F0FD4AF">
                <wp:simplePos x="0" y="0"/>
                <wp:positionH relativeFrom="page">
                  <wp:posOffset>5530341</wp:posOffset>
                </wp:positionH>
                <wp:positionV relativeFrom="paragraph">
                  <wp:posOffset>170823</wp:posOffset>
                </wp:positionV>
                <wp:extent cx="749935" cy="12700"/>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935" cy="12700"/>
                        </a:xfrm>
                        <a:custGeom>
                          <a:avLst/>
                          <a:gdLst/>
                          <a:ahLst/>
                          <a:cxnLst/>
                          <a:rect l="l" t="t" r="r" b="b"/>
                          <a:pathLst>
                            <a:path w="749935" h="12700">
                              <a:moveTo>
                                <a:pt x="749808" y="0"/>
                              </a:moveTo>
                              <a:lnTo>
                                <a:pt x="0" y="0"/>
                              </a:lnTo>
                              <a:lnTo>
                                <a:pt x="0" y="12192"/>
                              </a:lnTo>
                              <a:lnTo>
                                <a:pt x="749808" y="12192"/>
                              </a:lnTo>
                              <a:lnTo>
                                <a:pt x="749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6F8FC0" id="Graphic 86" o:spid="_x0000_s1026" style="position:absolute;margin-left:435.45pt;margin-top:13.45pt;width:59.05pt;height:1pt;z-index:-17654272;visibility:visible;mso-wrap-style:square;mso-wrap-distance-left:0;mso-wrap-distance-top:0;mso-wrap-distance-right:0;mso-wrap-distance-bottom:0;mso-position-horizontal:absolute;mso-position-horizontal-relative:page;mso-position-vertical:absolute;mso-position-vertical-relative:text;v-text-anchor:top" coordsize="7499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" path="m749808,l,,,12192r749808,l749808,xe" fillcolor="black" stroked="f">
                <v:path arrowok="t"/>
                <w10:wrap anchorx="page"/>
              </v:shape>
            </w:pict>
          </mc:Fallback>
        </mc:AlternateContent>
      </w:r>
      <w:r>
        <w:rPr>
          <w:rFonts w:ascii="Cambria Math" w:eastAsia="Cambria Math" w:hAnsi="Cambria Math" w:cs="Cambria Math"/>
          <w:sz w:val="28"/>
          <w:szCs w:val="28"/>
        </w:rPr>
        <w:t>𝑷𝒔</w:t>
      </w:r>
      <w:r>
        <w:rPr>
          <w:rFonts w:ascii="Cambria Math" w:eastAsia="Cambria Math" w:hAnsi="Cambria Math" w:cs="Cambria Math"/>
          <w:spacing w:val="19"/>
          <w:sz w:val="28"/>
          <w:szCs w:val="28"/>
        </w:rPr>
        <w:t xml:space="preserve"> </w:t>
      </w:r>
      <w:r>
        <w:rPr>
          <w:rFonts w:ascii="Cambria Math" w:eastAsia="Cambria Math" w:hAnsi="Cambria Math" w:cs="Cambria Math"/>
          <w:sz w:val="28"/>
          <w:szCs w:val="28"/>
        </w:rPr>
        <w:t>=</w:t>
      </w:r>
      <w:r>
        <w:rPr>
          <w:rFonts w:ascii="Cambria Math" w:eastAsia="Cambria Math" w:hAnsi="Cambria Math" w:cs="Cambria Math"/>
          <w:spacing w:val="20"/>
          <w:sz w:val="28"/>
          <w:szCs w:val="28"/>
        </w:rPr>
        <w:t xml:space="preserve"> </w:t>
      </w:r>
      <w:r>
        <w:rPr>
          <w:rFonts w:ascii="Cambria Math" w:eastAsia="Cambria Math" w:hAnsi="Cambria Math" w:cs="Cambria Math"/>
          <w:sz w:val="28"/>
          <w:szCs w:val="28"/>
        </w:rPr>
        <w:t>𝟖𝟎</w:t>
      </w:r>
      <w:r>
        <w:rPr>
          <w:rFonts w:ascii="Cambria Math" w:eastAsia="Cambria Math" w:hAnsi="Cambria Math" w:cs="Cambria Math"/>
          <w:spacing w:val="-14"/>
          <w:sz w:val="28"/>
          <w:szCs w:val="28"/>
        </w:rPr>
        <w:t xml:space="preserve"> </w:t>
      </w:r>
      <w:r>
        <w:rPr>
          <w:rFonts w:ascii="Cambria Math" w:eastAsia="Cambria Math" w:hAnsi="Cambria Math" w:cs="Cambria Math"/>
          <w:sz w:val="28"/>
          <w:szCs w:val="28"/>
        </w:rPr>
        <w:t>(𝟏</w:t>
      </w:r>
      <w:r>
        <w:rPr>
          <w:rFonts w:ascii="Cambria Math" w:eastAsia="Cambria Math" w:hAnsi="Cambria Math" w:cs="Cambria Math"/>
          <w:spacing w:val="3"/>
          <w:sz w:val="28"/>
          <w:szCs w:val="28"/>
        </w:rPr>
        <w:t xml:space="preserve"> </w:t>
      </w:r>
      <w:r>
        <w:rPr>
          <w:rFonts w:ascii="Cambria Math" w:eastAsia="Cambria Math" w:hAnsi="Cambria Math" w:cs="Cambria Math"/>
          <w:sz w:val="28"/>
          <w:szCs w:val="28"/>
        </w:rPr>
        <w:t>+</w:t>
      </w:r>
      <w:r>
        <w:rPr>
          <w:rFonts w:ascii="Cambria Math" w:eastAsia="Cambria Math" w:hAnsi="Cambria Math" w:cs="Cambria Math"/>
          <w:spacing w:val="2"/>
          <w:sz w:val="28"/>
          <w:szCs w:val="28"/>
        </w:rPr>
        <w:t xml:space="preserve"> </w:t>
      </w:r>
      <w:r>
        <w:rPr>
          <w:rFonts w:ascii="Cambria Math" w:eastAsia="Cambria Math" w:hAnsi="Cambria Math" w:cs="Cambria Math"/>
          <w:position w:val="17"/>
          <w:sz w:val="20"/>
          <w:szCs w:val="20"/>
        </w:rPr>
        <w:t>𝑷𝒕−𝑷</w:t>
      </w:r>
      <w:r>
        <w:rPr>
          <w:rFonts w:ascii="Cambria Math" w:eastAsia="Cambria Math" w:hAnsi="Cambria Math" w:cs="Cambria Math"/>
          <w:spacing w:val="-9"/>
          <w:position w:val="17"/>
          <w:sz w:val="20"/>
          <w:szCs w:val="20"/>
        </w:rPr>
        <w:t xml:space="preserve"> </w:t>
      </w:r>
      <w:r>
        <w:rPr>
          <w:rFonts w:ascii="Cambria Math" w:eastAsia="Cambria Math" w:hAnsi="Cambria Math" w:cs="Cambria Math"/>
          <w:position w:val="17"/>
          <w:sz w:val="20"/>
          <w:szCs w:val="20"/>
        </w:rPr>
        <w:t>𝒎𝒂𝒙</w:t>
      </w:r>
      <w:r>
        <w:rPr>
          <w:rFonts w:ascii="Cambria Math" w:eastAsia="Cambria Math" w:hAnsi="Cambria Math" w:cs="Cambria Math"/>
          <w:spacing w:val="-9"/>
          <w:position w:val="17"/>
          <w:sz w:val="20"/>
          <w:szCs w:val="20"/>
        </w:rPr>
        <w:t xml:space="preserve"> </w:t>
      </w:r>
      <w:r>
        <w:rPr>
          <w:rFonts w:ascii="Cambria Math" w:eastAsia="Cambria Math" w:hAnsi="Cambria Math" w:cs="Cambria Math"/>
          <w:position w:val="17"/>
          <w:sz w:val="20"/>
          <w:szCs w:val="20"/>
        </w:rPr>
        <w:t>⬚</w:t>
      </w:r>
      <w:r>
        <w:rPr>
          <w:rFonts w:ascii="Cambria Math" w:eastAsia="Cambria Math" w:hAnsi="Cambria Math" w:cs="Cambria Math"/>
          <w:sz w:val="28"/>
          <w:szCs w:val="28"/>
        </w:rPr>
        <w:t>)</w:t>
      </w:r>
      <w:r>
        <w:rPr>
          <w:rFonts w:ascii="Cambria Math" w:eastAsia="Cambria Math" w:hAnsi="Cambria Math" w:cs="Cambria Math"/>
          <w:spacing w:val="58"/>
          <w:sz w:val="28"/>
          <w:szCs w:val="28"/>
        </w:rPr>
        <w:t xml:space="preserve"> </w:t>
      </w:r>
      <w:r>
        <w:rPr>
          <w:spacing w:val="-5"/>
          <w:sz w:val="28"/>
          <w:szCs w:val="28"/>
        </w:rPr>
        <w:t>or</w:t>
      </w:r>
      <w:r>
        <w:rPr>
          <w:sz w:val="28"/>
          <w:szCs w:val="28"/>
        </w:rPr>
        <w:tab/>
      </w:r>
      <w:r>
        <w:rPr>
          <w:rFonts w:ascii="Cambria Math" w:eastAsia="Cambria Math" w:hAnsi="Cambria Math" w:cs="Cambria Math"/>
          <w:sz w:val="28"/>
          <w:szCs w:val="28"/>
        </w:rPr>
        <w:t>𝑷𝒔</w:t>
      </w:r>
      <w:r>
        <w:rPr>
          <w:rFonts w:ascii="Cambria Math" w:eastAsia="Cambria Math" w:hAnsi="Cambria Math" w:cs="Cambria Math"/>
          <w:spacing w:val="16"/>
          <w:sz w:val="28"/>
          <w:szCs w:val="28"/>
        </w:rPr>
        <w:t xml:space="preserve"> </w:t>
      </w:r>
      <w:r>
        <w:rPr>
          <w:rFonts w:ascii="Cambria Math" w:eastAsia="Cambria Math" w:hAnsi="Cambria Math" w:cs="Cambria Math"/>
          <w:sz w:val="28"/>
          <w:szCs w:val="28"/>
        </w:rPr>
        <w:t>=</w:t>
      </w:r>
      <w:r>
        <w:rPr>
          <w:rFonts w:ascii="Cambria Math" w:eastAsia="Cambria Math" w:hAnsi="Cambria Math" w:cs="Cambria Math"/>
          <w:spacing w:val="15"/>
          <w:sz w:val="28"/>
          <w:szCs w:val="28"/>
        </w:rPr>
        <w:t xml:space="preserve"> </w:t>
      </w:r>
      <w:r>
        <w:rPr>
          <w:rFonts w:ascii="Cambria Math" w:eastAsia="Cambria Math" w:hAnsi="Cambria Math" w:cs="Cambria Math"/>
          <w:sz w:val="28"/>
          <w:szCs w:val="28"/>
        </w:rPr>
        <w:t>𝟗𝟎</w:t>
      </w:r>
      <w:r>
        <w:rPr>
          <w:rFonts w:ascii="Cambria Math" w:eastAsia="Cambria Math" w:hAnsi="Cambria Math" w:cs="Cambria Math"/>
          <w:spacing w:val="-16"/>
          <w:sz w:val="28"/>
          <w:szCs w:val="28"/>
        </w:rPr>
        <w:t xml:space="preserve"> </w:t>
      </w:r>
      <w:r>
        <w:rPr>
          <w:rFonts w:ascii="Cambria Math" w:eastAsia="Cambria Math" w:hAnsi="Cambria Math" w:cs="Cambria Math"/>
          <w:sz w:val="28"/>
          <w:szCs w:val="28"/>
        </w:rPr>
        <w:t>(𝟏 +</w:t>
      </w:r>
      <w:r>
        <w:rPr>
          <w:rFonts w:ascii="Cambria Math" w:eastAsia="Cambria Math" w:hAnsi="Cambria Math" w:cs="Cambria Math"/>
          <w:spacing w:val="1"/>
          <w:sz w:val="28"/>
          <w:szCs w:val="28"/>
        </w:rPr>
        <w:t xml:space="preserve"> </w:t>
      </w:r>
      <w:r>
        <w:rPr>
          <w:rFonts w:ascii="Cambria Math" w:eastAsia="Cambria Math" w:hAnsi="Cambria Math" w:cs="Cambria Math"/>
          <w:position w:val="17"/>
          <w:sz w:val="20"/>
          <w:szCs w:val="20"/>
        </w:rPr>
        <w:t>𝑷𝒕−𝑷</w:t>
      </w:r>
      <w:r>
        <w:rPr>
          <w:rFonts w:ascii="Cambria Math" w:eastAsia="Cambria Math" w:hAnsi="Cambria Math" w:cs="Cambria Math"/>
          <w:spacing w:val="-11"/>
          <w:position w:val="17"/>
          <w:sz w:val="20"/>
          <w:szCs w:val="20"/>
        </w:rPr>
        <w:t xml:space="preserve"> </w:t>
      </w:r>
      <w:r>
        <w:rPr>
          <w:rFonts w:ascii="Cambria Math" w:eastAsia="Cambria Math" w:hAnsi="Cambria Math" w:cs="Cambria Math"/>
          <w:position w:val="17"/>
          <w:sz w:val="20"/>
          <w:szCs w:val="20"/>
        </w:rPr>
        <w:t>𝒎𝒂𝒙</w:t>
      </w:r>
      <w:r>
        <w:rPr>
          <w:rFonts w:ascii="Cambria Math" w:eastAsia="Cambria Math" w:hAnsi="Cambria Math" w:cs="Cambria Math"/>
          <w:spacing w:val="-9"/>
          <w:position w:val="17"/>
          <w:sz w:val="20"/>
          <w:szCs w:val="20"/>
        </w:rPr>
        <w:t xml:space="preserve"> </w:t>
      </w:r>
      <w:r>
        <w:rPr>
          <w:rFonts w:ascii="Cambria Math" w:eastAsia="Cambria Math" w:hAnsi="Cambria Math" w:cs="Cambria Math"/>
          <w:spacing w:val="-5"/>
          <w:position w:val="17"/>
          <w:sz w:val="20"/>
          <w:szCs w:val="20"/>
        </w:rPr>
        <w:t>⬚</w:t>
      </w:r>
      <w:r>
        <w:rPr>
          <w:rFonts w:ascii="Cambria Math" w:eastAsia="Cambria Math" w:hAnsi="Cambria Math" w:cs="Cambria Math"/>
          <w:spacing w:val="-5"/>
          <w:sz w:val="28"/>
          <w:szCs w:val="28"/>
        </w:rPr>
        <w:t>)</w:t>
      </w:r>
    </w:p>
    <w:p w14:paraId="55842252" w14:textId="77777777" w:rsidR="00E72694" w:rsidRDefault="00000000">
      <w:pPr>
        <w:tabs>
          <w:tab w:val="left" w:pos="7798"/>
        </w:tabs>
        <w:spacing w:line="200" w:lineRule="exact"/>
        <w:ind w:left="3261"/>
        <w:rPr>
          <w:rFonts w:ascii="Cambria Math" w:eastAsia="Cambria Math" w:hAnsi="Cambria Math" w:cs="Cambria Math"/>
          <w:sz w:val="20"/>
          <w:szCs w:val="20"/>
        </w:rPr>
      </w:pPr>
      <w:r>
        <w:rPr>
          <w:rFonts w:ascii="Cambria Math" w:eastAsia="Cambria Math" w:hAnsi="Cambria Math" w:cs="Cambria Math"/>
          <w:spacing w:val="-2"/>
          <w:sz w:val="20"/>
          <w:szCs w:val="20"/>
        </w:rPr>
        <w:t>𝑷</w:t>
      </w:r>
      <w:r>
        <w:rPr>
          <w:rFonts w:ascii="Cambria Math" w:eastAsia="Cambria Math" w:hAnsi="Cambria Math" w:cs="Cambria Math"/>
          <w:spacing w:val="-11"/>
          <w:sz w:val="20"/>
          <w:szCs w:val="20"/>
        </w:rPr>
        <w:t xml:space="preserve"> </w:t>
      </w:r>
      <w:r>
        <w:rPr>
          <w:rFonts w:ascii="Cambria Math" w:eastAsia="Cambria Math" w:hAnsi="Cambria Math" w:cs="Cambria Math"/>
          <w:spacing w:val="-2"/>
          <w:sz w:val="20"/>
          <w:szCs w:val="20"/>
        </w:rPr>
        <w:t>𝒎𝒂𝒙</w:t>
      </w:r>
      <w:r>
        <w:rPr>
          <w:rFonts w:ascii="Cambria Math" w:eastAsia="Cambria Math" w:hAnsi="Cambria Math" w:cs="Cambria Math"/>
          <w:spacing w:val="-9"/>
          <w:sz w:val="20"/>
          <w:szCs w:val="20"/>
        </w:rPr>
        <w:t xml:space="preserve"> </w:t>
      </w:r>
      <w:r>
        <w:rPr>
          <w:rFonts w:ascii="Cambria Math" w:eastAsia="Cambria Math" w:hAnsi="Cambria Math" w:cs="Cambria Math"/>
          <w:spacing w:val="-10"/>
          <w:sz w:val="20"/>
          <w:szCs w:val="20"/>
        </w:rPr>
        <w:t>⬚</w:t>
      </w:r>
      <w:r>
        <w:rPr>
          <w:rFonts w:ascii="Cambria Math" w:eastAsia="Cambria Math" w:hAnsi="Cambria Math" w:cs="Cambria Math"/>
          <w:sz w:val="20"/>
          <w:szCs w:val="20"/>
        </w:rPr>
        <w:tab/>
      </w:r>
      <w:r>
        <w:rPr>
          <w:rFonts w:ascii="Cambria Math" w:eastAsia="Cambria Math" w:hAnsi="Cambria Math" w:cs="Cambria Math"/>
          <w:spacing w:val="-4"/>
          <w:sz w:val="20"/>
          <w:szCs w:val="20"/>
        </w:rPr>
        <w:t>𝑷𝒎𝒂𝒙</w:t>
      </w:r>
    </w:p>
    <w:p w14:paraId="492592E8" w14:textId="77777777" w:rsidR="00E72694" w:rsidRDefault="00E72694">
      <w:pPr>
        <w:pStyle w:val="BodyText"/>
        <w:spacing w:before="111"/>
        <w:rPr>
          <w:rFonts w:ascii="Cambria Math"/>
          <w:sz w:val="20"/>
        </w:rPr>
      </w:pPr>
    </w:p>
    <w:tbl>
      <w:tblPr>
        <w:tblW w:w="0" w:type="auto"/>
        <w:tblInd w:w="417" w:type="dxa"/>
        <w:tblLayout w:type="fixed"/>
        <w:tblCellMar>
          <w:left w:w="0" w:type="dxa"/>
          <w:right w:w="0" w:type="dxa"/>
        </w:tblCellMar>
        <w:tblLook w:val="01E0" w:firstRow="1" w:lastRow="1" w:firstColumn="1" w:lastColumn="1" w:noHBand="0" w:noVBand="0"/>
      </w:tblPr>
      <w:tblGrid>
        <w:gridCol w:w="825"/>
        <w:gridCol w:w="767"/>
        <w:gridCol w:w="413"/>
        <w:gridCol w:w="5369"/>
      </w:tblGrid>
      <w:tr w:rsidR="00E72694" w14:paraId="4E6A7154" w14:textId="77777777">
        <w:trPr>
          <w:trHeight w:val="309"/>
        </w:trPr>
        <w:tc>
          <w:tcPr>
            <w:tcW w:w="825" w:type="dxa"/>
          </w:tcPr>
          <w:p w14:paraId="4181B66F" w14:textId="77777777" w:rsidR="00E72694" w:rsidRDefault="00000000">
            <w:pPr>
              <w:pStyle w:val="TableParagraph"/>
              <w:spacing w:line="247" w:lineRule="exact"/>
              <w:ind w:left="50"/>
            </w:pPr>
            <w:r>
              <w:rPr>
                <w:spacing w:val="-2"/>
              </w:rPr>
              <w:t>Where</w:t>
            </w:r>
          </w:p>
        </w:tc>
        <w:tc>
          <w:tcPr>
            <w:tcW w:w="6549" w:type="dxa"/>
            <w:gridSpan w:val="3"/>
          </w:tcPr>
          <w:p w14:paraId="2840863C" w14:textId="77777777" w:rsidR="00E72694" w:rsidRDefault="00E72694">
            <w:pPr>
              <w:pStyle w:val="TableParagraph"/>
              <w:rPr>
                <w:rFonts w:ascii="Times New Roman"/>
                <w:sz w:val="20"/>
              </w:rPr>
            </w:pPr>
          </w:p>
        </w:tc>
      </w:tr>
      <w:tr w:rsidR="00E72694" w14:paraId="43A68D43" w14:textId="77777777">
        <w:trPr>
          <w:trHeight w:val="372"/>
        </w:trPr>
        <w:tc>
          <w:tcPr>
            <w:tcW w:w="825" w:type="dxa"/>
          </w:tcPr>
          <w:p w14:paraId="648A92EF" w14:textId="77777777" w:rsidR="00E72694" w:rsidRDefault="00E72694">
            <w:pPr>
              <w:pStyle w:val="TableParagraph"/>
              <w:rPr>
                <w:rFonts w:ascii="Times New Roman"/>
                <w:sz w:val="20"/>
              </w:rPr>
            </w:pPr>
          </w:p>
        </w:tc>
        <w:tc>
          <w:tcPr>
            <w:tcW w:w="767" w:type="dxa"/>
          </w:tcPr>
          <w:p w14:paraId="3333B87C" w14:textId="77777777" w:rsidR="00E72694" w:rsidRDefault="00000000">
            <w:pPr>
              <w:pStyle w:val="TableParagraph"/>
              <w:spacing w:before="56"/>
              <w:ind w:left="124"/>
            </w:pPr>
            <w:r>
              <w:rPr>
                <w:spacing w:val="-5"/>
              </w:rPr>
              <w:t>Ps</w:t>
            </w:r>
          </w:p>
        </w:tc>
        <w:tc>
          <w:tcPr>
            <w:tcW w:w="413" w:type="dxa"/>
          </w:tcPr>
          <w:p w14:paraId="623948D5" w14:textId="77777777" w:rsidR="00E72694" w:rsidRDefault="00000000">
            <w:pPr>
              <w:pStyle w:val="TableParagraph"/>
              <w:spacing w:before="56"/>
              <w:ind w:right="126"/>
              <w:jc w:val="center"/>
            </w:pPr>
            <w:r>
              <w:rPr>
                <w:spacing w:val="-10"/>
              </w:rPr>
              <w:t>=</w:t>
            </w:r>
          </w:p>
        </w:tc>
        <w:tc>
          <w:tcPr>
            <w:tcW w:w="5369" w:type="dxa"/>
          </w:tcPr>
          <w:p w14:paraId="4AAC00C6" w14:textId="77777777" w:rsidR="00E72694" w:rsidRDefault="00000000">
            <w:pPr>
              <w:pStyle w:val="TableParagraph"/>
              <w:spacing w:before="56"/>
              <w:ind w:left="205"/>
            </w:pPr>
            <w:r>
              <w:t>Points</w:t>
            </w:r>
            <w:r>
              <w:rPr>
                <w:spacing w:val="-4"/>
              </w:rPr>
              <w:t xml:space="preserve"> </w:t>
            </w:r>
            <w:r>
              <w:t>scored</w:t>
            </w:r>
            <w:r>
              <w:rPr>
                <w:spacing w:val="-5"/>
              </w:rPr>
              <w:t xml:space="preserve"> </w:t>
            </w:r>
            <w:r>
              <w:t>for</w:t>
            </w:r>
            <w:r>
              <w:rPr>
                <w:spacing w:val="-5"/>
              </w:rPr>
              <w:t xml:space="preserve"> </w:t>
            </w:r>
            <w:r>
              <w:t>price</w:t>
            </w:r>
            <w:r>
              <w:rPr>
                <w:spacing w:val="-6"/>
              </w:rPr>
              <w:t xml:space="preserve"> </w:t>
            </w:r>
            <w:r>
              <w:t>of</w:t>
            </w:r>
            <w:r>
              <w:rPr>
                <w:spacing w:val="-5"/>
              </w:rPr>
              <w:t xml:space="preserve"> </w:t>
            </w:r>
            <w:r>
              <w:t>tender</w:t>
            </w:r>
            <w:r>
              <w:rPr>
                <w:spacing w:val="-3"/>
              </w:rPr>
              <w:t xml:space="preserve"> </w:t>
            </w:r>
            <w:r>
              <w:t>under</w:t>
            </w:r>
            <w:r>
              <w:rPr>
                <w:spacing w:val="-1"/>
              </w:rPr>
              <w:t xml:space="preserve"> </w:t>
            </w:r>
            <w:r>
              <w:rPr>
                <w:spacing w:val="-2"/>
              </w:rPr>
              <w:t>consideration</w:t>
            </w:r>
          </w:p>
        </w:tc>
      </w:tr>
      <w:tr w:rsidR="00E72694" w14:paraId="019A9B08" w14:textId="77777777">
        <w:trPr>
          <w:trHeight w:val="373"/>
        </w:trPr>
        <w:tc>
          <w:tcPr>
            <w:tcW w:w="825" w:type="dxa"/>
          </w:tcPr>
          <w:p w14:paraId="67861B4E" w14:textId="77777777" w:rsidR="00E72694" w:rsidRDefault="00E72694">
            <w:pPr>
              <w:pStyle w:val="TableParagraph"/>
              <w:rPr>
                <w:rFonts w:ascii="Times New Roman"/>
                <w:sz w:val="20"/>
              </w:rPr>
            </w:pPr>
          </w:p>
        </w:tc>
        <w:tc>
          <w:tcPr>
            <w:tcW w:w="767" w:type="dxa"/>
          </w:tcPr>
          <w:p w14:paraId="1ED2629E" w14:textId="77777777" w:rsidR="00E72694" w:rsidRDefault="00000000">
            <w:pPr>
              <w:pStyle w:val="TableParagraph"/>
              <w:spacing w:before="56"/>
              <w:ind w:left="124"/>
            </w:pPr>
            <w:r>
              <w:rPr>
                <w:spacing w:val="-5"/>
              </w:rPr>
              <w:t>Pt</w:t>
            </w:r>
          </w:p>
        </w:tc>
        <w:tc>
          <w:tcPr>
            <w:tcW w:w="413" w:type="dxa"/>
          </w:tcPr>
          <w:p w14:paraId="081E14BA" w14:textId="77777777" w:rsidR="00E72694" w:rsidRDefault="00000000">
            <w:pPr>
              <w:pStyle w:val="TableParagraph"/>
              <w:spacing w:before="56"/>
              <w:ind w:right="126"/>
              <w:jc w:val="center"/>
            </w:pPr>
            <w:r>
              <w:rPr>
                <w:spacing w:val="-10"/>
              </w:rPr>
              <w:t>=</w:t>
            </w:r>
          </w:p>
        </w:tc>
        <w:tc>
          <w:tcPr>
            <w:tcW w:w="5369" w:type="dxa"/>
          </w:tcPr>
          <w:p w14:paraId="050DE86F" w14:textId="77777777" w:rsidR="00E72694" w:rsidRDefault="00000000">
            <w:pPr>
              <w:pStyle w:val="TableParagraph"/>
              <w:spacing w:before="56"/>
              <w:ind w:left="205"/>
            </w:pPr>
            <w:r>
              <w:t>Price</w:t>
            </w:r>
            <w:r>
              <w:rPr>
                <w:spacing w:val="-5"/>
              </w:rPr>
              <w:t xml:space="preserve"> </w:t>
            </w:r>
            <w:r>
              <w:t>of</w:t>
            </w:r>
            <w:r>
              <w:rPr>
                <w:spacing w:val="-4"/>
              </w:rPr>
              <w:t xml:space="preserve"> </w:t>
            </w:r>
            <w:r>
              <w:t>tender</w:t>
            </w:r>
            <w:r>
              <w:rPr>
                <w:spacing w:val="-4"/>
              </w:rPr>
              <w:t xml:space="preserve"> </w:t>
            </w:r>
            <w:r>
              <w:t>under</w:t>
            </w:r>
            <w:r>
              <w:rPr>
                <w:spacing w:val="-5"/>
              </w:rPr>
              <w:t xml:space="preserve"> </w:t>
            </w:r>
            <w:r>
              <w:rPr>
                <w:spacing w:val="-2"/>
              </w:rPr>
              <w:t>consideration</w:t>
            </w:r>
          </w:p>
        </w:tc>
      </w:tr>
      <w:tr w:rsidR="00E72694" w14:paraId="5C296A6E" w14:textId="77777777">
        <w:trPr>
          <w:trHeight w:val="310"/>
        </w:trPr>
        <w:tc>
          <w:tcPr>
            <w:tcW w:w="825" w:type="dxa"/>
          </w:tcPr>
          <w:p w14:paraId="233A37EE" w14:textId="77777777" w:rsidR="00E72694" w:rsidRDefault="00E72694">
            <w:pPr>
              <w:pStyle w:val="TableParagraph"/>
              <w:rPr>
                <w:rFonts w:ascii="Times New Roman"/>
                <w:sz w:val="20"/>
              </w:rPr>
            </w:pPr>
          </w:p>
        </w:tc>
        <w:tc>
          <w:tcPr>
            <w:tcW w:w="767" w:type="dxa"/>
          </w:tcPr>
          <w:p w14:paraId="0B807DE2" w14:textId="77777777" w:rsidR="00E72694" w:rsidRDefault="00000000">
            <w:pPr>
              <w:pStyle w:val="TableParagraph"/>
              <w:spacing w:before="57" w:line="233" w:lineRule="exact"/>
              <w:ind w:left="124"/>
            </w:pPr>
            <w:r>
              <w:rPr>
                <w:spacing w:val="-4"/>
              </w:rPr>
              <w:t>Pmax</w:t>
            </w:r>
          </w:p>
        </w:tc>
        <w:tc>
          <w:tcPr>
            <w:tcW w:w="413" w:type="dxa"/>
          </w:tcPr>
          <w:p w14:paraId="5B69EC9A" w14:textId="77777777" w:rsidR="00E72694" w:rsidRDefault="00000000">
            <w:pPr>
              <w:pStyle w:val="TableParagraph"/>
              <w:spacing w:before="57" w:line="233" w:lineRule="exact"/>
              <w:ind w:right="126"/>
              <w:jc w:val="center"/>
            </w:pPr>
            <w:r>
              <w:rPr>
                <w:spacing w:val="-10"/>
              </w:rPr>
              <w:t>=</w:t>
            </w:r>
          </w:p>
        </w:tc>
        <w:tc>
          <w:tcPr>
            <w:tcW w:w="5369" w:type="dxa"/>
          </w:tcPr>
          <w:p w14:paraId="09A6B98F" w14:textId="77777777" w:rsidR="00E72694" w:rsidRDefault="00000000">
            <w:pPr>
              <w:pStyle w:val="TableParagraph"/>
              <w:spacing w:before="57" w:line="233" w:lineRule="exact"/>
              <w:ind w:left="205"/>
            </w:pPr>
            <w:r>
              <w:t>Price</w:t>
            </w:r>
            <w:r>
              <w:rPr>
                <w:spacing w:val="-8"/>
              </w:rPr>
              <w:t xml:space="preserve"> </w:t>
            </w:r>
            <w:r>
              <w:t>of</w:t>
            </w:r>
            <w:r>
              <w:rPr>
                <w:spacing w:val="-6"/>
              </w:rPr>
              <w:t xml:space="preserve"> </w:t>
            </w:r>
            <w:r>
              <w:t>highest</w:t>
            </w:r>
            <w:r>
              <w:rPr>
                <w:spacing w:val="-6"/>
              </w:rPr>
              <w:t xml:space="preserve"> </w:t>
            </w:r>
            <w:r>
              <w:t>acceptable</w:t>
            </w:r>
            <w:r>
              <w:rPr>
                <w:spacing w:val="-5"/>
              </w:rPr>
              <w:t xml:space="preserve"> </w:t>
            </w:r>
            <w:r>
              <w:rPr>
                <w:spacing w:val="-2"/>
              </w:rPr>
              <w:t>tender</w:t>
            </w:r>
          </w:p>
        </w:tc>
      </w:tr>
    </w:tbl>
    <w:p w14:paraId="3BE4E2BD" w14:textId="77777777" w:rsidR="00E72694" w:rsidRDefault="00E72694">
      <w:pPr>
        <w:pStyle w:val="BodyText"/>
        <w:rPr>
          <w:rFonts w:ascii="Cambria Math"/>
          <w:sz w:val="20"/>
        </w:rPr>
      </w:pPr>
    </w:p>
    <w:p w14:paraId="56DB5243" w14:textId="77777777" w:rsidR="00E72694" w:rsidRDefault="00E72694">
      <w:pPr>
        <w:pStyle w:val="BodyText"/>
        <w:spacing w:before="25"/>
        <w:rPr>
          <w:rFonts w:ascii="Cambria Math"/>
          <w:sz w:val="20"/>
        </w:rPr>
      </w:pPr>
    </w:p>
    <w:p w14:paraId="36EFB9DE" w14:textId="77777777" w:rsidR="00E72694" w:rsidRDefault="00000000">
      <w:pPr>
        <w:pStyle w:val="Heading5"/>
        <w:numPr>
          <w:ilvl w:val="1"/>
          <w:numId w:val="30"/>
        </w:numPr>
        <w:tabs>
          <w:tab w:val="left" w:pos="1180"/>
        </w:tabs>
        <w:spacing w:before="1"/>
        <w:ind w:left="1180" w:hanging="720"/>
      </w:pPr>
      <w:r>
        <w:t>POINTS</w:t>
      </w:r>
      <w:r>
        <w:rPr>
          <w:spacing w:val="-7"/>
        </w:rPr>
        <w:t xml:space="preserve"> </w:t>
      </w:r>
      <w:r>
        <w:t>AWARDED</w:t>
      </w:r>
      <w:r>
        <w:rPr>
          <w:spacing w:val="-5"/>
        </w:rPr>
        <w:t xml:space="preserve"> </w:t>
      </w:r>
      <w:r>
        <w:t>FOR</w:t>
      </w:r>
      <w:r>
        <w:rPr>
          <w:spacing w:val="-6"/>
        </w:rPr>
        <w:t xml:space="preserve"> </w:t>
      </w:r>
      <w:r>
        <w:t>SPECIFIC</w:t>
      </w:r>
      <w:r>
        <w:rPr>
          <w:spacing w:val="-6"/>
        </w:rPr>
        <w:t xml:space="preserve"> </w:t>
      </w:r>
      <w:r>
        <w:rPr>
          <w:spacing w:val="-4"/>
        </w:rPr>
        <w:t>GOALS</w:t>
      </w:r>
    </w:p>
    <w:p w14:paraId="25BA5836" w14:textId="77777777" w:rsidR="00E72694" w:rsidRDefault="00E72694">
      <w:pPr>
        <w:pStyle w:val="BodyText"/>
        <w:spacing w:before="240"/>
        <w:rPr>
          <w:rFonts w:ascii="Arial"/>
          <w:b/>
        </w:rPr>
      </w:pPr>
    </w:p>
    <w:p w14:paraId="78D6CBEE" w14:textId="77777777" w:rsidR="00E72694" w:rsidRDefault="00000000">
      <w:pPr>
        <w:pStyle w:val="ListParagraph"/>
        <w:numPr>
          <w:ilvl w:val="1"/>
          <w:numId w:val="24"/>
        </w:numPr>
        <w:tabs>
          <w:tab w:val="left" w:pos="1180"/>
        </w:tabs>
        <w:ind w:right="1274"/>
        <w:jc w:val="both"/>
      </w:pPr>
      <w:r>
        <w:t>In terms of Regulation 4(2); 5(2); 6(2) and 7(2) of the Preferential Procurement Regulations, preference points must be awarded for specific goals stated in the tender.</w:t>
      </w:r>
      <w:r>
        <w:rPr>
          <w:spacing w:val="-8"/>
        </w:rPr>
        <w:t xml:space="preserve"> </w:t>
      </w:r>
      <w:r>
        <w:t>For</w:t>
      </w:r>
      <w:r>
        <w:rPr>
          <w:spacing w:val="-10"/>
        </w:rPr>
        <w:t xml:space="preserve"> </w:t>
      </w:r>
      <w:r>
        <w:t>the</w:t>
      </w:r>
      <w:r>
        <w:rPr>
          <w:spacing w:val="-9"/>
        </w:rPr>
        <w:t xml:space="preserve"> </w:t>
      </w:r>
      <w:r>
        <w:t>purposes</w:t>
      </w:r>
      <w:r>
        <w:rPr>
          <w:spacing w:val="-14"/>
        </w:rPr>
        <w:t xml:space="preserve"> </w:t>
      </w:r>
      <w:r>
        <w:t>of</w:t>
      </w:r>
      <w:r>
        <w:rPr>
          <w:spacing w:val="-10"/>
        </w:rPr>
        <w:t xml:space="preserve"> </w:t>
      </w:r>
      <w:r>
        <w:t>this</w:t>
      </w:r>
      <w:r>
        <w:rPr>
          <w:spacing w:val="-8"/>
        </w:rPr>
        <w:t xml:space="preserve"> </w:t>
      </w:r>
      <w:r>
        <w:t>tender</w:t>
      </w:r>
      <w:r>
        <w:rPr>
          <w:spacing w:val="-10"/>
        </w:rPr>
        <w:t xml:space="preserve"> </w:t>
      </w:r>
      <w:r>
        <w:t>the</w:t>
      </w:r>
      <w:r>
        <w:rPr>
          <w:spacing w:val="-12"/>
        </w:rPr>
        <w:t xml:space="preserve"> </w:t>
      </w:r>
      <w:r>
        <w:t>tenderer</w:t>
      </w:r>
      <w:r>
        <w:rPr>
          <w:spacing w:val="-8"/>
        </w:rPr>
        <w:t xml:space="preserve"> </w:t>
      </w:r>
      <w:r>
        <w:t>will</w:t>
      </w:r>
      <w:r>
        <w:rPr>
          <w:spacing w:val="-10"/>
        </w:rPr>
        <w:t xml:space="preserve"> </w:t>
      </w:r>
      <w:r>
        <w:t>be</w:t>
      </w:r>
      <w:r>
        <w:rPr>
          <w:spacing w:val="-9"/>
        </w:rPr>
        <w:t xml:space="preserve"> </w:t>
      </w:r>
      <w:r>
        <w:t>allocated</w:t>
      </w:r>
      <w:r>
        <w:rPr>
          <w:spacing w:val="-9"/>
        </w:rPr>
        <w:t xml:space="preserve"> </w:t>
      </w:r>
      <w:r>
        <w:t>points</w:t>
      </w:r>
      <w:r>
        <w:rPr>
          <w:spacing w:val="-11"/>
        </w:rPr>
        <w:t xml:space="preserve"> </w:t>
      </w:r>
      <w:r>
        <w:t>based on</w:t>
      </w:r>
      <w:r>
        <w:rPr>
          <w:spacing w:val="-16"/>
        </w:rPr>
        <w:t xml:space="preserve"> </w:t>
      </w:r>
      <w:r>
        <w:t>the</w:t>
      </w:r>
      <w:r>
        <w:rPr>
          <w:spacing w:val="-15"/>
        </w:rPr>
        <w:t xml:space="preserve"> </w:t>
      </w:r>
      <w:r>
        <w:t>goals</w:t>
      </w:r>
      <w:r>
        <w:rPr>
          <w:spacing w:val="-14"/>
        </w:rPr>
        <w:t xml:space="preserve"> </w:t>
      </w:r>
      <w:r>
        <w:t>stated</w:t>
      </w:r>
      <w:r>
        <w:rPr>
          <w:spacing w:val="-15"/>
        </w:rPr>
        <w:t xml:space="preserve"> </w:t>
      </w:r>
      <w:r>
        <w:t>in</w:t>
      </w:r>
      <w:r>
        <w:rPr>
          <w:spacing w:val="-14"/>
        </w:rPr>
        <w:t xml:space="preserve"> </w:t>
      </w:r>
      <w:r>
        <w:t>table</w:t>
      </w:r>
      <w:r>
        <w:rPr>
          <w:spacing w:val="-14"/>
        </w:rPr>
        <w:t xml:space="preserve"> </w:t>
      </w:r>
      <w:r>
        <w:t>1</w:t>
      </w:r>
      <w:r>
        <w:rPr>
          <w:spacing w:val="-13"/>
        </w:rPr>
        <w:t xml:space="preserve"> </w:t>
      </w:r>
      <w:r>
        <w:t>below</w:t>
      </w:r>
      <w:r>
        <w:rPr>
          <w:spacing w:val="-15"/>
        </w:rPr>
        <w:t xml:space="preserve"> </w:t>
      </w:r>
      <w:r>
        <w:t>as</w:t>
      </w:r>
      <w:r>
        <w:rPr>
          <w:spacing w:val="-16"/>
        </w:rPr>
        <w:t xml:space="preserve"> </w:t>
      </w:r>
      <w:r>
        <w:t>may</w:t>
      </w:r>
      <w:r>
        <w:rPr>
          <w:spacing w:val="-15"/>
        </w:rPr>
        <w:t xml:space="preserve"> </w:t>
      </w:r>
      <w:r>
        <w:t>be</w:t>
      </w:r>
      <w:r>
        <w:rPr>
          <w:spacing w:val="-15"/>
        </w:rPr>
        <w:t xml:space="preserve"> </w:t>
      </w:r>
      <w:r>
        <w:t>supported</w:t>
      </w:r>
      <w:r>
        <w:rPr>
          <w:spacing w:val="-16"/>
        </w:rPr>
        <w:t xml:space="preserve"> </w:t>
      </w:r>
      <w:r>
        <w:t>by</w:t>
      </w:r>
      <w:r>
        <w:rPr>
          <w:spacing w:val="-12"/>
        </w:rPr>
        <w:t xml:space="preserve"> </w:t>
      </w:r>
      <w:r>
        <w:t>proof/</w:t>
      </w:r>
      <w:r>
        <w:rPr>
          <w:spacing w:val="-12"/>
        </w:rPr>
        <w:t xml:space="preserve"> </w:t>
      </w:r>
      <w:r>
        <w:t>documentation stated in the conditions of this tender:</w:t>
      </w:r>
    </w:p>
    <w:p w14:paraId="635A7221" w14:textId="77777777" w:rsidR="00E72694" w:rsidRDefault="00000000">
      <w:pPr>
        <w:pStyle w:val="ListParagraph"/>
        <w:numPr>
          <w:ilvl w:val="1"/>
          <w:numId w:val="24"/>
        </w:numPr>
        <w:tabs>
          <w:tab w:val="left" w:pos="1168"/>
        </w:tabs>
        <w:spacing w:before="120"/>
        <w:ind w:left="1168" w:right="1280" w:hanging="708"/>
        <w:jc w:val="both"/>
      </w:pPr>
      <w:r>
        <w:t>In cases where</w:t>
      </w:r>
      <w:r>
        <w:rPr>
          <w:spacing w:val="-1"/>
        </w:rPr>
        <w:t xml:space="preserve"> </w:t>
      </w:r>
      <w:r>
        <w:t>organs of state intend</w:t>
      </w:r>
      <w:r>
        <w:rPr>
          <w:spacing w:val="-1"/>
        </w:rPr>
        <w:t xml:space="preserve"> </w:t>
      </w:r>
      <w:r>
        <w:t>to</w:t>
      </w:r>
      <w:r>
        <w:rPr>
          <w:spacing w:val="-1"/>
        </w:rPr>
        <w:t xml:space="preserve"> </w:t>
      </w:r>
      <w:r>
        <w:t>use</w:t>
      </w:r>
      <w:r>
        <w:rPr>
          <w:spacing w:val="-1"/>
        </w:rPr>
        <w:t xml:space="preserve"> </w:t>
      </w:r>
      <w:r>
        <w:t>Regulation 3(2) of the</w:t>
      </w:r>
      <w:r>
        <w:rPr>
          <w:spacing w:val="-1"/>
        </w:rPr>
        <w:t xml:space="preserve"> </w:t>
      </w:r>
      <w:r>
        <w:t>Regulations, which states that, if it is unclear whether the 80/20 or 90/10 preference point system applies, an</w:t>
      </w:r>
      <w:r>
        <w:rPr>
          <w:spacing w:val="-1"/>
        </w:rPr>
        <w:t xml:space="preserve"> </w:t>
      </w:r>
      <w:r>
        <w:t>organ</w:t>
      </w:r>
      <w:r>
        <w:rPr>
          <w:spacing w:val="-3"/>
        </w:rPr>
        <w:t xml:space="preserve"> </w:t>
      </w:r>
      <w:r>
        <w:t>of state</w:t>
      </w:r>
      <w:r>
        <w:rPr>
          <w:spacing w:val="-2"/>
        </w:rPr>
        <w:t xml:space="preserve"> </w:t>
      </w:r>
      <w:r>
        <w:t>must,</w:t>
      </w:r>
      <w:r>
        <w:rPr>
          <w:spacing w:val="-1"/>
        </w:rPr>
        <w:t xml:space="preserve"> </w:t>
      </w:r>
      <w:r>
        <w:t>in the</w:t>
      </w:r>
      <w:r>
        <w:rPr>
          <w:spacing w:val="-3"/>
        </w:rPr>
        <w:t xml:space="preserve"> </w:t>
      </w:r>
      <w:r>
        <w:t>tender documents, stipulate</w:t>
      </w:r>
      <w:r>
        <w:rPr>
          <w:spacing w:val="-2"/>
        </w:rPr>
        <w:t xml:space="preserve"> </w:t>
      </w:r>
      <w:r>
        <w:t>in the case of—</w:t>
      </w:r>
    </w:p>
    <w:p w14:paraId="1FD941D1" w14:textId="77777777" w:rsidR="00E72694" w:rsidRDefault="00000000">
      <w:pPr>
        <w:pStyle w:val="ListParagraph"/>
        <w:numPr>
          <w:ilvl w:val="2"/>
          <w:numId w:val="24"/>
        </w:numPr>
        <w:tabs>
          <w:tab w:val="left" w:pos="2078"/>
          <w:tab w:val="left" w:pos="2080"/>
        </w:tabs>
        <w:spacing w:before="119"/>
        <w:ind w:right="1275"/>
        <w:jc w:val="both"/>
      </w:pPr>
      <w:r>
        <w:t>an invitation for tender for income-generating contracts, that either the 80/20 or 90/10 preference point system will apply and that the highest acceptable tender will be used to determine the applicable preference point system; or</w:t>
      </w:r>
    </w:p>
    <w:p w14:paraId="6CBEC2FE" w14:textId="77777777" w:rsidR="00E72694" w:rsidRDefault="00E72694">
      <w:pPr>
        <w:pStyle w:val="BodyText"/>
      </w:pPr>
    </w:p>
    <w:p w14:paraId="6D4B82D5" w14:textId="77777777" w:rsidR="00E72694" w:rsidRDefault="00000000">
      <w:pPr>
        <w:pStyle w:val="ListParagraph"/>
        <w:numPr>
          <w:ilvl w:val="2"/>
          <w:numId w:val="24"/>
        </w:numPr>
        <w:tabs>
          <w:tab w:val="left" w:pos="2078"/>
          <w:tab w:val="left" w:pos="2080"/>
        </w:tabs>
        <w:ind w:right="1277"/>
        <w:jc w:val="both"/>
      </w:pPr>
      <w:r>
        <w:t>any</w:t>
      </w:r>
      <w:r>
        <w:rPr>
          <w:spacing w:val="-2"/>
        </w:rPr>
        <w:t xml:space="preserve"> </w:t>
      </w:r>
      <w:r>
        <w:t>other</w:t>
      </w:r>
      <w:r>
        <w:rPr>
          <w:spacing w:val="-4"/>
        </w:rPr>
        <w:t xml:space="preserve"> </w:t>
      </w:r>
      <w:r>
        <w:t>invitation</w:t>
      </w:r>
      <w:r>
        <w:rPr>
          <w:spacing w:val="-3"/>
        </w:rPr>
        <w:t xml:space="preserve"> </w:t>
      </w:r>
      <w:r>
        <w:t>for</w:t>
      </w:r>
      <w:r>
        <w:rPr>
          <w:spacing w:val="-4"/>
        </w:rPr>
        <w:t xml:space="preserve"> </w:t>
      </w:r>
      <w:r>
        <w:t>tender,</w:t>
      </w:r>
      <w:r>
        <w:rPr>
          <w:spacing w:val="-3"/>
        </w:rPr>
        <w:t xml:space="preserve"> </w:t>
      </w:r>
      <w:r>
        <w:t>that</w:t>
      </w:r>
      <w:r>
        <w:rPr>
          <w:spacing w:val="-1"/>
        </w:rPr>
        <w:t xml:space="preserve"> </w:t>
      </w:r>
      <w:r>
        <w:t>either</w:t>
      </w:r>
      <w:r>
        <w:rPr>
          <w:spacing w:val="-4"/>
        </w:rPr>
        <w:t xml:space="preserve"> </w:t>
      </w:r>
      <w:r>
        <w:t>the</w:t>
      </w:r>
      <w:r>
        <w:rPr>
          <w:spacing w:val="-3"/>
        </w:rPr>
        <w:t xml:space="preserve"> </w:t>
      </w:r>
      <w:r>
        <w:t>80/20</w:t>
      </w:r>
      <w:r>
        <w:rPr>
          <w:spacing w:val="-3"/>
        </w:rPr>
        <w:t xml:space="preserve"> </w:t>
      </w:r>
      <w:r>
        <w:t>or</w:t>
      </w:r>
      <w:r>
        <w:rPr>
          <w:spacing w:val="-1"/>
        </w:rPr>
        <w:t xml:space="preserve"> </w:t>
      </w:r>
      <w:r>
        <w:t>90/10</w:t>
      </w:r>
      <w:r>
        <w:rPr>
          <w:spacing w:val="-5"/>
        </w:rPr>
        <w:t xml:space="preserve"> </w:t>
      </w:r>
      <w:r>
        <w:t>preference point system will apply and that the lowest acceptable tender will be used to determine the applicable preference point system,</w:t>
      </w:r>
    </w:p>
    <w:p w14:paraId="04E70943" w14:textId="77777777" w:rsidR="00E72694" w:rsidRDefault="00000000">
      <w:pPr>
        <w:pStyle w:val="BodyText"/>
        <w:ind w:left="1180" w:right="1278"/>
        <w:jc w:val="both"/>
      </w:pPr>
      <w:r>
        <w:t>then the organ of state must indicate the points allocated for specific goals for both the 90/10 and 80/20 preference point system.</w:t>
      </w:r>
    </w:p>
    <w:p w14:paraId="2E5B07C3" w14:textId="77777777" w:rsidR="00E72694" w:rsidRDefault="00E72694">
      <w:pPr>
        <w:pStyle w:val="BodyText"/>
        <w:spacing w:before="241"/>
      </w:pPr>
    </w:p>
    <w:p w14:paraId="7545950F" w14:textId="77777777" w:rsidR="00E72694" w:rsidRDefault="00000000">
      <w:pPr>
        <w:pStyle w:val="Heading6"/>
        <w:ind w:left="460" w:right="1265"/>
      </w:pPr>
      <w:r>
        <w:t>Table</w:t>
      </w:r>
      <w:r>
        <w:rPr>
          <w:spacing w:val="-15"/>
        </w:rPr>
        <w:t xml:space="preserve"> </w:t>
      </w:r>
      <w:r>
        <w:t>1:</w:t>
      </w:r>
      <w:r>
        <w:rPr>
          <w:spacing w:val="-13"/>
        </w:rPr>
        <w:t xml:space="preserve"> </w:t>
      </w:r>
      <w:r>
        <w:t>Specific</w:t>
      </w:r>
      <w:r>
        <w:rPr>
          <w:spacing w:val="-14"/>
        </w:rPr>
        <w:t xml:space="preserve"> </w:t>
      </w:r>
      <w:r>
        <w:t>goals</w:t>
      </w:r>
      <w:r>
        <w:rPr>
          <w:spacing w:val="-14"/>
        </w:rPr>
        <w:t xml:space="preserve"> </w:t>
      </w:r>
      <w:r>
        <w:t>for</w:t>
      </w:r>
      <w:r>
        <w:rPr>
          <w:spacing w:val="-13"/>
        </w:rPr>
        <w:t xml:space="preserve"> </w:t>
      </w:r>
      <w:r>
        <w:t>the</w:t>
      </w:r>
      <w:r>
        <w:rPr>
          <w:spacing w:val="-16"/>
        </w:rPr>
        <w:t xml:space="preserve"> </w:t>
      </w:r>
      <w:r>
        <w:t>tender</w:t>
      </w:r>
      <w:r>
        <w:rPr>
          <w:spacing w:val="-12"/>
        </w:rPr>
        <w:t xml:space="preserve"> </w:t>
      </w:r>
      <w:r>
        <w:t>and</w:t>
      </w:r>
      <w:r>
        <w:rPr>
          <w:spacing w:val="-14"/>
        </w:rPr>
        <w:t xml:space="preserve"> </w:t>
      </w:r>
      <w:r>
        <w:t>points</w:t>
      </w:r>
      <w:r>
        <w:rPr>
          <w:spacing w:val="-14"/>
        </w:rPr>
        <w:t xml:space="preserve"> </w:t>
      </w:r>
      <w:r>
        <w:t>claimed</w:t>
      </w:r>
      <w:r>
        <w:rPr>
          <w:spacing w:val="-13"/>
        </w:rPr>
        <w:t xml:space="preserve"> </w:t>
      </w:r>
      <w:r>
        <w:t>are</w:t>
      </w:r>
      <w:r>
        <w:rPr>
          <w:spacing w:val="-15"/>
        </w:rPr>
        <w:t xml:space="preserve"> </w:t>
      </w:r>
      <w:r>
        <w:t>indicated</w:t>
      </w:r>
      <w:r>
        <w:rPr>
          <w:spacing w:val="-16"/>
        </w:rPr>
        <w:t xml:space="preserve"> </w:t>
      </w:r>
      <w:r>
        <w:t>per</w:t>
      </w:r>
      <w:r>
        <w:rPr>
          <w:spacing w:val="-12"/>
        </w:rPr>
        <w:t xml:space="preserve"> </w:t>
      </w:r>
      <w:r>
        <w:t>the</w:t>
      </w:r>
      <w:r>
        <w:rPr>
          <w:spacing w:val="-14"/>
        </w:rPr>
        <w:t xml:space="preserve"> </w:t>
      </w:r>
      <w:r>
        <w:t xml:space="preserve">table </w:t>
      </w:r>
      <w:r>
        <w:rPr>
          <w:spacing w:val="-2"/>
        </w:rPr>
        <w:t>below.</w:t>
      </w:r>
    </w:p>
    <w:p w14:paraId="09745CC2" w14:textId="77777777" w:rsidR="00E72694" w:rsidRDefault="00000000">
      <w:pPr>
        <w:spacing w:before="119"/>
        <w:ind w:left="460" w:right="1265"/>
        <w:rPr>
          <w:rFonts w:ascii="Arial"/>
          <w:b/>
          <w:i/>
        </w:rPr>
      </w:pPr>
      <w:r>
        <w:rPr>
          <w:rFonts w:ascii="Arial"/>
          <w:b/>
          <w:i/>
        </w:rPr>
        <w:t>(Note to organs of state: Where either the 90/10 or 80/20 preference point system is applicable, corresponding points must also be indicated as such.</w:t>
      </w:r>
    </w:p>
    <w:p w14:paraId="50173F24" w14:textId="77777777" w:rsidR="00E72694" w:rsidRDefault="00000000">
      <w:pPr>
        <w:spacing w:before="120"/>
        <w:ind w:left="460" w:right="1265"/>
        <w:rPr>
          <w:rFonts w:ascii="Arial"/>
          <w:b/>
        </w:rPr>
      </w:pPr>
      <w:r>
        <w:rPr>
          <w:rFonts w:ascii="Arial"/>
          <w:b/>
          <w:i/>
        </w:rPr>
        <w:t>Note</w:t>
      </w:r>
      <w:r>
        <w:rPr>
          <w:rFonts w:ascii="Arial"/>
          <w:b/>
          <w:i/>
          <w:spacing w:val="39"/>
        </w:rPr>
        <w:t xml:space="preserve"> </w:t>
      </w:r>
      <w:r>
        <w:rPr>
          <w:rFonts w:ascii="Arial"/>
          <w:b/>
          <w:i/>
        </w:rPr>
        <w:t>to</w:t>
      </w:r>
      <w:r>
        <w:rPr>
          <w:rFonts w:ascii="Arial"/>
          <w:b/>
          <w:i/>
          <w:spacing w:val="36"/>
        </w:rPr>
        <w:t xml:space="preserve"> </w:t>
      </w:r>
      <w:r>
        <w:rPr>
          <w:rFonts w:ascii="Arial"/>
          <w:b/>
          <w:i/>
        </w:rPr>
        <w:t>tenderers:</w:t>
      </w:r>
      <w:r>
        <w:rPr>
          <w:rFonts w:ascii="Arial"/>
          <w:b/>
          <w:i/>
          <w:spacing w:val="40"/>
        </w:rPr>
        <w:t xml:space="preserve"> </w:t>
      </w:r>
      <w:r>
        <w:rPr>
          <w:rFonts w:ascii="Arial"/>
          <w:b/>
          <w:i/>
        </w:rPr>
        <w:t>The</w:t>
      </w:r>
      <w:r>
        <w:rPr>
          <w:rFonts w:ascii="Arial"/>
          <w:b/>
          <w:i/>
          <w:spacing w:val="39"/>
        </w:rPr>
        <w:t xml:space="preserve"> </w:t>
      </w:r>
      <w:r>
        <w:rPr>
          <w:rFonts w:ascii="Arial"/>
          <w:b/>
          <w:i/>
        </w:rPr>
        <w:t>tenderer</w:t>
      </w:r>
      <w:r>
        <w:rPr>
          <w:rFonts w:ascii="Arial"/>
          <w:b/>
          <w:i/>
          <w:spacing w:val="37"/>
        </w:rPr>
        <w:t xml:space="preserve"> </w:t>
      </w:r>
      <w:r>
        <w:rPr>
          <w:rFonts w:ascii="Arial"/>
          <w:b/>
          <w:i/>
        </w:rPr>
        <w:t>must</w:t>
      </w:r>
      <w:r>
        <w:rPr>
          <w:rFonts w:ascii="Arial"/>
          <w:b/>
          <w:i/>
          <w:spacing w:val="38"/>
        </w:rPr>
        <w:t xml:space="preserve"> </w:t>
      </w:r>
      <w:r>
        <w:rPr>
          <w:rFonts w:ascii="Arial"/>
          <w:b/>
          <w:i/>
        </w:rPr>
        <w:t>indicate</w:t>
      </w:r>
      <w:r>
        <w:rPr>
          <w:rFonts w:ascii="Arial"/>
          <w:b/>
          <w:i/>
          <w:spacing w:val="39"/>
        </w:rPr>
        <w:t xml:space="preserve"> </w:t>
      </w:r>
      <w:r>
        <w:rPr>
          <w:rFonts w:ascii="Arial"/>
          <w:b/>
          <w:i/>
        </w:rPr>
        <w:t>how</w:t>
      </w:r>
      <w:r>
        <w:rPr>
          <w:rFonts w:ascii="Arial"/>
          <w:b/>
          <w:i/>
          <w:spacing w:val="38"/>
        </w:rPr>
        <w:t xml:space="preserve"> </w:t>
      </w:r>
      <w:r>
        <w:rPr>
          <w:rFonts w:ascii="Arial"/>
          <w:b/>
          <w:i/>
        </w:rPr>
        <w:t>they</w:t>
      </w:r>
      <w:r>
        <w:rPr>
          <w:rFonts w:ascii="Arial"/>
          <w:b/>
          <w:i/>
          <w:spacing w:val="36"/>
        </w:rPr>
        <w:t xml:space="preserve"> </w:t>
      </w:r>
      <w:r>
        <w:rPr>
          <w:rFonts w:ascii="Arial"/>
          <w:b/>
          <w:i/>
        </w:rPr>
        <w:t>claim</w:t>
      </w:r>
      <w:r>
        <w:rPr>
          <w:rFonts w:ascii="Arial"/>
          <w:b/>
          <w:i/>
          <w:spacing w:val="40"/>
        </w:rPr>
        <w:t xml:space="preserve"> </w:t>
      </w:r>
      <w:r>
        <w:rPr>
          <w:rFonts w:ascii="Arial"/>
          <w:b/>
          <w:i/>
        </w:rPr>
        <w:t>points</w:t>
      </w:r>
      <w:r>
        <w:rPr>
          <w:rFonts w:ascii="Arial"/>
          <w:b/>
          <w:i/>
          <w:spacing w:val="37"/>
        </w:rPr>
        <w:t xml:space="preserve"> </w:t>
      </w:r>
      <w:r>
        <w:rPr>
          <w:rFonts w:ascii="Arial"/>
          <w:b/>
          <w:i/>
        </w:rPr>
        <w:t>for</w:t>
      </w:r>
      <w:r>
        <w:rPr>
          <w:rFonts w:ascii="Arial"/>
          <w:b/>
          <w:i/>
          <w:spacing w:val="39"/>
        </w:rPr>
        <w:t xml:space="preserve"> </w:t>
      </w:r>
      <w:r>
        <w:rPr>
          <w:rFonts w:ascii="Arial"/>
          <w:b/>
          <w:i/>
        </w:rPr>
        <w:t>each preference point system.</w:t>
      </w:r>
      <w:r>
        <w:rPr>
          <w:rFonts w:ascii="Arial"/>
          <w:b/>
        </w:rPr>
        <w:t>)</w:t>
      </w:r>
    </w:p>
    <w:p w14:paraId="26DE188E" w14:textId="77777777" w:rsidR="00E72694" w:rsidRDefault="00E72694">
      <w:pPr>
        <w:rPr>
          <w:rFonts w:ascii="Arial"/>
        </w:rPr>
        <w:sectPr w:rsidR="00E72694">
          <w:pgSz w:w="11900" w:h="16850"/>
          <w:pgMar w:top="1100" w:right="400" w:bottom="2480" w:left="1220" w:header="0" w:footer="2278" w:gutter="0"/>
          <w:cols w:space="720"/>
        </w:sectPr>
      </w:pPr>
    </w:p>
    <w:p w14:paraId="3160B636" w14:textId="77777777" w:rsidR="00E72694" w:rsidRDefault="00E72694">
      <w:pPr>
        <w:pStyle w:val="BodyText"/>
        <w:spacing w:before="3"/>
        <w:rPr>
          <w:rFonts w:ascii="Arial"/>
          <w:b/>
          <w:sz w:val="7"/>
        </w:rPr>
      </w:pPr>
    </w:p>
    <w:tbl>
      <w:tblPr>
        <w:tblStyle w:val="TableGrid"/>
        <w:tblW w:w="9625" w:type="dxa"/>
        <w:tblLook w:val="04A0" w:firstRow="1" w:lastRow="0" w:firstColumn="1" w:lastColumn="0" w:noHBand="0" w:noVBand="1"/>
      </w:tblPr>
      <w:tblGrid>
        <w:gridCol w:w="2605"/>
        <w:gridCol w:w="1980"/>
        <w:gridCol w:w="2070"/>
        <w:gridCol w:w="2970"/>
      </w:tblGrid>
      <w:tr w:rsidR="00FD0B9F" w14:paraId="7B837F2A" w14:textId="77777777" w:rsidTr="001A2AF0">
        <w:tc>
          <w:tcPr>
            <w:tcW w:w="2605" w:type="dxa"/>
            <w:shd w:val="clear" w:color="auto" w:fill="D99594" w:themeFill="accent2" w:themeFillTint="99"/>
          </w:tcPr>
          <w:p w14:paraId="359FC0EB" w14:textId="77777777" w:rsidR="00FD0B9F" w:rsidRDefault="00FD0B9F" w:rsidP="001A2AF0">
            <w:pPr>
              <w:widowControl w:val="0"/>
              <w:spacing w:after="120"/>
              <w:jc w:val="both"/>
              <w:rPr>
                <w:rFonts w:ascii="Arial" w:hAnsi="Arial" w:cs="Arial"/>
                <w:b/>
                <w:snapToGrid w:val="0"/>
                <w:lang w:val="en-GB"/>
              </w:rPr>
            </w:pPr>
            <w:r w:rsidRPr="0046412F">
              <w:rPr>
                <w:rFonts w:ascii="Arial" w:hAnsi="Arial" w:cs="Arial"/>
                <w:b/>
                <w:snapToGrid w:val="0"/>
              </w:rPr>
              <w:t>The specific goals allocated points in terms of this tender</w:t>
            </w:r>
          </w:p>
        </w:tc>
        <w:tc>
          <w:tcPr>
            <w:tcW w:w="1980" w:type="dxa"/>
            <w:shd w:val="clear" w:color="auto" w:fill="D99594" w:themeFill="accent2" w:themeFillTint="99"/>
          </w:tcPr>
          <w:p w14:paraId="4CB8BE8D" w14:textId="77777777" w:rsidR="00FD0B9F" w:rsidRDefault="00FD0B9F" w:rsidP="001A2AF0">
            <w:pPr>
              <w:widowControl w:val="0"/>
              <w:spacing w:after="120"/>
              <w:jc w:val="both"/>
              <w:rPr>
                <w:rFonts w:ascii="Arial" w:hAnsi="Arial" w:cs="Arial"/>
                <w:b/>
                <w:snapToGrid w:val="0"/>
                <w:lang w:val="en-GB"/>
              </w:rPr>
            </w:pPr>
            <w:r w:rsidRPr="002D2A11">
              <w:rPr>
                <w:rFonts w:ascii="Arial" w:hAnsi="Arial" w:cs="Arial"/>
                <w:b/>
                <w:snapToGrid w:val="0"/>
              </w:rPr>
              <w:t>Number of points allocated (80/20 system) (To be completed by the organ of state)</w:t>
            </w:r>
          </w:p>
        </w:tc>
        <w:tc>
          <w:tcPr>
            <w:tcW w:w="2070" w:type="dxa"/>
            <w:shd w:val="clear" w:color="auto" w:fill="D99594" w:themeFill="accent2" w:themeFillTint="99"/>
          </w:tcPr>
          <w:p w14:paraId="6673167D" w14:textId="77777777" w:rsidR="00FD0B9F" w:rsidRDefault="00FD0B9F" w:rsidP="001A2AF0">
            <w:pPr>
              <w:widowControl w:val="0"/>
              <w:spacing w:after="120"/>
              <w:jc w:val="both"/>
              <w:rPr>
                <w:rFonts w:ascii="Arial" w:hAnsi="Arial" w:cs="Arial"/>
                <w:b/>
                <w:snapToGrid w:val="0"/>
                <w:lang w:val="en-GB"/>
              </w:rPr>
            </w:pPr>
            <w:r w:rsidRPr="0046412F">
              <w:rPr>
                <w:rFonts w:ascii="Arial" w:hAnsi="Arial" w:cs="Arial"/>
                <w:b/>
                <w:snapToGrid w:val="0"/>
              </w:rPr>
              <w:t>Number of points claimed (80/20 system) (To</w:t>
            </w:r>
            <w:r>
              <w:rPr>
                <w:rFonts w:ascii="Arial" w:hAnsi="Arial" w:cs="Arial"/>
                <w:b/>
                <w:snapToGrid w:val="0"/>
              </w:rPr>
              <w:t xml:space="preserve"> </w:t>
            </w:r>
            <w:r w:rsidRPr="0046412F">
              <w:rPr>
                <w:rFonts w:ascii="Arial" w:hAnsi="Arial" w:cs="Arial"/>
                <w:b/>
                <w:snapToGrid w:val="0"/>
              </w:rPr>
              <w:t>be completed by the tenderer)</w:t>
            </w:r>
          </w:p>
        </w:tc>
        <w:tc>
          <w:tcPr>
            <w:tcW w:w="2970" w:type="dxa"/>
            <w:shd w:val="clear" w:color="auto" w:fill="D99594" w:themeFill="accent2" w:themeFillTint="99"/>
          </w:tcPr>
          <w:p w14:paraId="6832AF7F" w14:textId="77777777" w:rsidR="00FD0B9F" w:rsidRDefault="00FD0B9F" w:rsidP="001A2AF0">
            <w:pPr>
              <w:widowControl w:val="0"/>
              <w:spacing w:after="120"/>
              <w:jc w:val="both"/>
              <w:rPr>
                <w:rFonts w:ascii="Arial" w:hAnsi="Arial" w:cs="Arial"/>
                <w:b/>
                <w:snapToGrid w:val="0"/>
                <w:lang w:val="en-GB"/>
              </w:rPr>
            </w:pPr>
            <w:r w:rsidRPr="0046412F">
              <w:rPr>
                <w:rFonts w:ascii="Arial" w:hAnsi="Arial" w:cs="Arial"/>
                <w:b/>
                <w:snapToGrid w:val="0"/>
              </w:rPr>
              <w:t>Means of verification</w:t>
            </w:r>
          </w:p>
        </w:tc>
      </w:tr>
      <w:tr w:rsidR="00FD0B9F" w14:paraId="27156E06" w14:textId="77777777" w:rsidTr="001A2AF0">
        <w:tc>
          <w:tcPr>
            <w:tcW w:w="2605" w:type="dxa"/>
          </w:tcPr>
          <w:p w14:paraId="7EB25AE6" w14:textId="77777777" w:rsidR="00FD0B9F" w:rsidRDefault="00FD0B9F" w:rsidP="001A2AF0">
            <w:pPr>
              <w:widowControl w:val="0"/>
              <w:spacing w:after="120"/>
              <w:jc w:val="both"/>
              <w:rPr>
                <w:rFonts w:ascii="Arial" w:hAnsi="Arial" w:cs="Arial"/>
                <w:b/>
                <w:snapToGrid w:val="0"/>
                <w:lang w:val="en-GB"/>
              </w:rPr>
            </w:pPr>
            <w:r>
              <w:rPr>
                <w:rFonts w:ascii="Arial" w:hAnsi="Arial" w:cs="Arial"/>
                <w:b/>
                <w:snapToGrid w:val="0"/>
                <w:lang w:val="en-GB"/>
              </w:rPr>
              <w:t xml:space="preserve">Pricing  </w:t>
            </w:r>
          </w:p>
        </w:tc>
        <w:tc>
          <w:tcPr>
            <w:tcW w:w="1980" w:type="dxa"/>
          </w:tcPr>
          <w:p w14:paraId="1B563872" w14:textId="77777777" w:rsidR="00FD0B9F" w:rsidRDefault="00FD0B9F" w:rsidP="001A2AF0">
            <w:pPr>
              <w:widowControl w:val="0"/>
              <w:spacing w:after="120"/>
              <w:jc w:val="both"/>
              <w:rPr>
                <w:rFonts w:ascii="Arial" w:hAnsi="Arial" w:cs="Arial"/>
                <w:b/>
                <w:snapToGrid w:val="0"/>
                <w:lang w:val="en-GB"/>
              </w:rPr>
            </w:pPr>
            <w:r>
              <w:rPr>
                <w:rFonts w:ascii="Arial" w:hAnsi="Arial" w:cs="Arial"/>
                <w:b/>
                <w:snapToGrid w:val="0"/>
                <w:lang w:val="en-GB"/>
              </w:rPr>
              <w:t>80</w:t>
            </w:r>
          </w:p>
        </w:tc>
        <w:tc>
          <w:tcPr>
            <w:tcW w:w="2070" w:type="dxa"/>
          </w:tcPr>
          <w:p w14:paraId="55C02FE0" w14:textId="77777777" w:rsidR="00FD0B9F" w:rsidRDefault="00FD0B9F" w:rsidP="001A2AF0">
            <w:pPr>
              <w:widowControl w:val="0"/>
              <w:spacing w:after="120"/>
              <w:jc w:val="both"/>
              <w:rPr>
                <w:rFonts w:ascii="Arial" w:hAnsi="Arial" w:cs="Arial"/>
                <w:b/>
                <w:snapToGrid w:val="0"/>
                <w:lang w:val="en-GB"/>
              </w:rPr>
            </w:pPr>
          </w:p>
        </w:tc>
        <w:tc>
          <w:tcPr>
            <w:tcW w:w="2970" w:type="dxa"/>
          </w:tcPr>
          <w:p w14:paraId="48F982A2" w14:textId="77777777" w:rsidR="00FD0B9F" w:rsidRDefault="00FD0B9F" w:rsidP="001A2AF0">
            <w:pPr>
              <w:widowControl w:val="0"/>
              <w:spacing w:after="120"/>
              <w:jc w:val="both"/>
              <w:rPr>
                <w:rFonts w:ascii="Arial" w:hAnsi="Arial" w:cs="Arial"/>
                <w:b/>
                <w:snapToGrid w:val="0"/>
                <w:lang w:val="en-GB"/>
              </w:rPr>
            </w:pPr>
          </w:p>
        </w:tc>
      </w:tr>
      <w:tr w:rsidR="00FD0B9F" w14:paraId="355EBE9F" w14:textId="77777777" w:rsidTr="001A2AF0">
        <w:tc>
          <w:tcPr>
            <w:tcW w:w="2605" w:type="dxa"/>
          </w:tcPr>
          <w:p w14:paraId="7C2AA89A" w14:textId="77777777" w:rsidR="00FD0B9F" w:rsidRDefault="00FD0B9F" w:rsidP="001A2AF0">
            <w:pPr>
              <w:widowControl w:val="0"/>
              <w:spacing w:after="120"/>
              <w:jc w:val="both"/>
              <w:rPr>
                <w:rFonts w:ascii="Arial" w:hAnsi="Arial" w:cs="Arial"/>
                <w:b/>
                <w:snapToGrid w:val="0"/>
                <w:lang w:val="en-GB"/>
              </w:rPr>
            </w:pPr>
            <w:r>
              <w:rPr>
                <w:rFonts w:ascii="Arial" w:hAnsi="Arial" w:cs="Arial"/>
                <w:b/>
                <w:snapToGrid w:val="0"/>
                <w:lang w:val="en-GB"/>
              </w:rPr>
              <w:t xml:space="preserve">Specific goals </w:t>
            </w:r>
          </w:p>
        </w:tc>
        <w:tc>
          <w:tcPr>
            <w:tcW w:w="1980" w:type="dxa"/>
          </w:tcPr>
          <w:p w14:paraId="0B9326A4" w14:textId="77777777" w:rsidR="00FD0B9F" w:rsidRDefault="00FD0B9F" w:rsidP="001A2AF0">
            <w:pPr>
              <w:widowControl w:val="0"/>
              <w:spacing w:after="120"/>
              <w:jc w:val="both"/>
              <w:rPr>
                <w:rFonts w:ascii="Arial" w:hAnsi="Arial" w:cs="Arial"/>
                <w:b/>
                <w:snapToGrid w:val="0"/>
                <w:lang w:val="en-GB"/>
              </w:rPr>
            </w:pPr>
            <w:r>
              <w:rPr>
                <w:rFonts w:ascii="Arial" w:hAnsi="Arial" w:cs="Arial"/>
                <w:b/>
                <w:snapToGrid w:val="0"/>
                <w:lang w:val="en-GB"/>
              </w:rPr>
              <w:t>20</w:t>
            </w:r>
          </w:p>
        </w:tc>
        <w:tc>
          <w:tcPr>
            <w:tcW w:w="2070" w:type="dxa"/>
          </w:tcPr>
          <w:p w14:paraId="273E1D73" w14:textId="77777777" w:rsidR="00FD0B9F" w:rsidRDefault="00FD0B9F" w:rsidP="001A2AF0">
            <w:pPr>
              <w:widowControl w:val="0"/>
              <w:spacing w:after="120"/>
              <w:jc w:val="both"/>
              <w:rPr>
                <w:rFonts w:ascii="Arial" w:hAnsi="Arial" w:cs="Arial"/>
                <w:b/>
                <w:snapToGrid w:val="0"/>
                <w:lang w:val="en-GB"/>
              </w:rPr>
            </w:pPr>
          </w:p>
        </w:tc>
        <w:tc>
          <w:tcPr>
            <w:tcW w:w="2970" w:type="dxa"/>
          </w:tcPr>
          <w:p w14:paraId="14FC7D47" w14:textId="77777777" w:rsidR="00FD0B9F" w:rsidRDefault="00FD0B9F" w:rsidP="001A2AF0">
            <w:pPr>
              <w:widowControl w:val="0"/>
              <w:spacing w:after="120"/>
              <w:jc w:val="both"/>
              <w:rPr>
                <w:rFonts w:ascii="Arial" w:hAnsi="Arial" w:cs="Arial"/>
                <w:b/>
                <w:snapToGrid w:val="0"/>
              </w:rPr>
            </w:pPr>
          </w:p>
        </w:tc>
      </w:tr>
      <w:tr w:rsidR="00FD0B9F" w:rsidRPr="00A723E1" w14:paraId="5662E0F1" w14:textId="77777777" w:rsidTr="001A2AF0">
        <w:tc>
          <w:tcPr>
            <w:tcW w:w="2605" w:type="dxa"/>
          </w:tcPr>
          <w:p w14:paraId="0EC3AB96" w14:textId="77777777" w:rsidR="00FD0B9F" w:rsidRPr="00A723E1" w:rsidRDefault="00FD0B9F" w:rsidP="00FD0B9F">
            <w:pPr>
              <w:pStyle w:val="ListParagraph"/>
              <w:numPr>
                <w:ilvl w:val="0"/>
                <w:numId w:val="41"/>
              </w:numPr>
              <w:spacing w:after="120"/>
              <w:jc w:val="both"/>
              <w:rPr>
                <w:rFonts w:ascii="Arial" w:hAnsi="Arial" w:cs="Arial"/>
                <w:b/>
                <w:lang w:val="en-GB"/>
              </w:rPr>
            </w:pPr>
            <w:r>
              <w:rPr>
                <w:rFonts w:ascii="Arial" w:hAnsi="Arial" w:cs="Arial"/>
                <w:b/>
                <w:lang w:val="en-GB"/>
              </w:rPr>
              <w:t xml:space="preserve">Women </w:t>
            </w:r>
          </w:p>
        </w:tc>
        <w:tc>
          <w:tcPr>
            <w:tcW w:w="1980" w:type="dxa"/>
          </w:tcPr>
          <w:p w14:paraId="039A5A76" w14:textId="77777777" w:rsidR="00FD0B9F" w:rsidRPr="00A723E1" w:rsidRDefault="00FD0B9F" w:rsidP="001A2AF0">
            <w:pPr>
              <w:widowControl w:val="0"/>
              <w:spacing w:after="120"/>
              <w:jc w:val="both"/>
              <w:rPr>
                <w:rFonts w:ascii="Arial" w:hAnsi="Arial" w:cs="Arial"/>
                <w:bCs/>
                <w:snapToGrid w:val="0"/>
                <w:lang w:val="en-GB"/>
              </w:rPr>
            </w:pPr>
            <w:r w:rsidRPr="00A723E1">
              <w:rPr>
                <w:rFonts w:ascii="Arial" w:hAnsi="Arial" w:cs="Arial"/>
                <w:bCs/>
                <w:snapToGrid w:val="0"/>
                <w:lang w:val="en-GB"/>
              </w:rPr>
              <w:t>3</w:t>
            </w:r>
          </w:p>
        </w:tc>
        <w:tc>
          <w:tcPr>
            <w:tcW w:w="2070" w:type="dxa"/>
          </w:tcPr>
          <w:p w14:paraId="538D007C" w14:textId="77777777" w:rsidR="00FD0B9F" w:rsidRPr="00A723E1" w:rsidRDefault="00FD0B9F" w:rsidP="001A2AF0">
            <w:pPr>
              <w:widowControl w:val="0"/>
              <w:spacing w:after="120"/>
              <w:jc w:val="both"/>
              <w:rPr>
                <w:rFonts w:ascii="Arial" w:hAnsi="Arial" w:cs="Arial"/>
                <w:bCs/>
                <w:snapToGrid w:val="0"/>
                <w:lang w:val="en-GB"/>
              </w:rPr>
            </w:pPr>
          </w:p>
        </w:tc>
        <w:tc>
          <w:tcPr>
            <w:tcW w:w="2970" w:type="dxa"/>
            <w:vMerge w:val="restart"/>
          </w:tcPr>
          <w:p w14:paraId="635887E9" w14:textId="77777777" w:rsidR="00FD0B9F" w:rsidRPr="00A723E1" w:rsidRDefault="00FD0B9F" w:rsidP="001A2AF0">
            <w:pPr>
              <w:widowControl w:val="0"/>
              <w:spacing w:after="120"/>
              <w:jc w:val="both"/>
              <w:rPr>
                <w:rFonts w:ascii="Arial" w:hAnsi="Arial" w:cs="Arial"/>
                <w:bCs/>
                <w:snapToGrid w:val="0"/>
                <w:lang w:val="en-GB"/>
              </w:rPr>
            </w:pPr>
            <w:r w:rsidRPr="00A723E1">
              <w:rPr>
                <w:rFonts w:ascii="Arial" w:hAnsi="Arial" w:cs="Arial"/>
                <w:bCs/>
                <w:snapToGrid w:val="0"/>
              </w:rPr>
              <w:t>CIPC registration certificate / Detailed CSD report / Certified copy RSA Identity document of the director(s).</w:t>
            </w:r>
          </w:p>
        </w:tc>
      </w:tr>
      <w:tr w:rsidR="00FD0B9F" w:rsidRPr="00A723E1" w14:paraId="4E900000" w14:textId="77777777" w:rsidTr="001A2AF0">
        <w:tc>
          <w:tcPr>
            <w:tcW w:w="2605" w:type="dxa"/>
          </w:tcPr>
          <w:p w14:paraId="2A5C5B96" w14:textId="77777777" w:rsidR="00FD0B9F" w:rsidRPr="00A723E1" w:rsidRDefault="00FD0B9F" w:rsidP="00FD0B9F">
            <w:pPr>
              <w:pStyle w:val="ListParagraph"/>
              <w:numPr>
                <w:ilvl w:val="0"/>
                <w:numId w:val="41"/>
              </w:numPr>
              <w:spacing w:after="120"/>
              <w:jc w:val="both"/>
              <w:rPr>
                <w:rFonts w:ascii="Arial" w:hAnsi="Arial" w:cs="Arial"/>
                <w:b/>
                <w:lang w:val="en-GB"/>
              </w:rPr>
            </w:pPr>
            <w:r w:rsidRPr="00A723E1">
              <w:rPr>
                <w:rFonts w:ascii="Arial" w:hAnsi="Arial" w:cs="Arial"/>
                <w:b/>
                <w:lang w:val="en-GB"/>
              </w:rPr>
              <w:t>Youth (HDP)</w:t>
            </w:r>
          </w:p>
        </w:tc>
        <w:tc>
          <w:tcPr>
            <w:tcW w:w="1980" w:type="dxa"/>
          </w:tcPr>
          <w:p w14:paraId="343261C2" w14:textId="77777777" w:rsidR="00FD0B9F" w:rsidRPr="00A723E1" w:rsidRDefault="00FD0B9F" w:rsidP="001A2AF0">
            <w:pPr>
              <w:widowControl w:val="0"/>
              <w:spacing w:after="120"/>
              <w:jc w:val="both"/>
              <w:rPr>
                <w:rFonts w:ascii="Arial" w:hAnsi="Arial" w:cs="Arial"/>
                <w:bCs/>
                <w:snapToGrid w:val="0"/>
                <w:lang w:val="en-GB"/>
              </w:rPr>
            </w:pPr>
            <w:r w:rsidRPr="00A723E1">
              <w:rPr>
                <w:rFonts w:ascii="Arial" w:hAnsi="Arial" w:cs="Arial"/>
                <w:bCs/>
                <w:snapToGrid w:val="0"/>
                <w:lang w:val="en-GB"/>
              </w:rPr>
              <w:t>3</w:t>
            </w:r>
          </w:p>
        </w:tc>
        <w:tc>
          <w:tcPr>
            <w:tcW w:w="2070" w:type="dxa"/>
          </w:tcPr>
          <w:p w14:paraId="0BDD2845" w14:textId="77777777" w:rsidR="00FD0B9F" w:rsidRPr="00A723E1" w:rsidRDefault="00FD0B9F" w:rsidP="001A2AF0">
            <w:pPr>
              <w:widowControl w:val="0"/>
              <w:spacing w:after="120"/>
              <w:jc w:val="both"/>
              <w:rPr>
                <w:rFonts w:ascii="Arial" w:hAnsi="Arial" w:cs="Arial"/>
                <w:bCs/>
                <w:snapToGrid w:val="0"/>
                <w:lang w:val="en-GB"/>
              </w:rPr>
            </w:pPr>
          </w:p>
        </w:tc>
        <w:tc>
          <w:tcPr>
            <w:tcW w:w="2970" w:type="dxa"/>
            <w:vMerge/>
          </w:tcPr>
          <w:p w14:paraId="3E5E9BE9" w14:textId="77777777" w:rsidR="00FD0B9F" w:rsidRPr="00A723E1" w:rsidRDefault="00FD0B9F" w:rsidP="001A2AF0">
            <w:pPr>
              <w:widowControl w:val="0"/>
              <w:spacing w:after="120"/>
              <w:jc w:val="both"/>
              <w:rPr>
                <w:rFonts w:ascii="Arial" w:hAnsi="Arial" w:cs="Arial"/>
                <w:bCs/>
                <w:snapToGrid w:val="0"/>
                <w:lang w:val="en-GB"/>
              </w:rPr>
            </w:pPr>
          </w:p>
        </w:tc>
      </w:tr>
      <w:tr w:rsidR="00FD0B9F" w:rsidRPr="00A723E1" w14:paraId="19791B34" w14:textId="77777777" w:rsidTr="001A2AF0">
        <w:tc>
          <w:tcPr>
            <w:tcW w:w="2605" w:type="dxa"/>
          </w:tcPr>
          <w:p w14:paraId="055CEF59" w14:textId="77777777" w:rsidR="00FD0B9F" w:rsidRPr="00A723E1" w:rsidRDefault="00FD0B9F" w:rsidP="00FD0B9F">
            <w:pPr>
              <w:pStyle w:val="ListParagraph"/>
              <w:numPr>
                <w:ilvl w:val="0"/>
                <w:numId w:val="41"/>
              </w:numPr>
              <w:spacing w:after="120"/>
              <w:jc w:val="both"/>
              <w:rPr>
                <w:rFonts w:ascii="Arial" w:hAnsi="Arial" w:cs="Arial"/>
                <w:b/>
                <w:lang w:val="en-GB"/>
              </w:rPr>
            </w:pPr>
            <w:r w:rsidRPr="00A723E1">
              <w:rPr>
                <w:rFonts w:ascii="Arial" w:hAnsi="Arial" w:cs="Arial"/>
                <w:b/>
                <w:lang w:val="en-GB"/>
              </w:rPr>
              <w:t xml:space="preserve">Disability (HDP) </w:t>
            </w:r>
          </w:p>
        </w:tc>
        <w:tc>
          <w:tcPr>
            <w:tcW w:w="1980" w:type="dxa"/>
          </w:tcPr>
          <w:p w14:paraId="5956D9A9" w14:textId="77777777" w:rsidR="00FD0B9F" w:rsidRPr="00A723E1" w:rsidRDefault="00FD0B9F" w:rsidP="001A2AF0">
            <w:pPr>
              <w:widowControl w:val="0"/>
              <w:spacing w:after="120"/>
              <w:jc w:val="both"/>
              <w:rPr>
                <w:rFonts w:ascii="Arial" w:hAnsi="Arial" w:cs="Arial"/>
                <w:bCs/>
                <w:snapToGrid w:val="0"/>
                <w:lang w:val="en-GB"/>
              </w:rPr>
            </w:pPr>
            <w:r w:rsidRPr="00A723E1">
              <w:rPr>
                <w:rFonts w:ascii="Arial" w:hAnsi="Arial" w:cs="Arial"/>
                <w:bCs/>
                <w:snapToGrid w:val="0"/>
                <w:lang w:val="en-GB"/>
              </w:rPr>
              <w:t>4</w:t>
            </w:r>
          </w:p>
        </w:tc>
        <w:tc>
          <w:tcPr>
            <w:tcW w:w="2070" w:type="dxa"/>
          </w:tcPr>
          <w:p w14:paraId="73E9084D" w14:textId="77777777" w:rsidR="00FD0B9F" w:rsidRPr="00A723E1" w:rsidRDefault="00FD0B9F" w:rsidP="001A2AF0">
            <w:pPr>
              <w:widowControl w:val="0"/>
              <w:spacing w:after="120"/>
              <w:jc w:val="both"/>
              <w:rPr>
                <w:rFonts w:ascii="Arial" w:hAnsi="Arial" w:cs="Arial"/>
                <w:bCs/>
                <w:snapToGrid w:val="0"/>
                <w:lang w:val="en-GB"/>
              </w:rPr>
            </w:pPr>
          </w:p>
        </w:tc>
        <w:tc>
          <w:tcPr>
            <w:tcW w:w="2970" w:type="dxa"/>
          </w:tcPr>
          <w:p w14:paraId="4DF05EFE" w14:textId="77777777" w:rsidR="00FD0B9F" w:rsidRPr="00A723E1" w:rsidRDefault="00FD0B9F" w:rsidP="001A2AF0">
            <w:pPr>
              <w:widowControl w:val="0"/>
              <w:spacing w:after="120"/>
              <w:jc w:val="both"/>
              <w:rPr>
                <w:rFonts w:ascii="Arial" w:hAnsi="Arial" w:cs="Arial"/>
                <w:bCs/>
                <w:snapToGrid w:val="0"/>
                <w:lang w:val="en-GB"/>
              </w:rPr>
            </w:pPr>
            <w:r w:rsidRPr="00A723E1">
              <w:rPr>
                <w:rFonts w:ascii="Arial" w:hAnsi="Arial" w:cs="Arial"/>
                <w:bCs/>
                <w:snapToGrid w:val="0"/>
                <w:lang w:val="en-GB"/>
              </w:rPr>
              <w:t>Medical certificate</w:t>
            </w:r>
          </w:p>
        </w:tc>
      </w:tr>
      <w:tr w:rsidR="00FD0B9F" w:rsidRPr="00A723E1" w14:paraId="0619DA16" w14:textId="77777777" w:rsidTr="001A2AF0">
        <w:tc>
          <w:tcPr>
            <w:tcW w:w="2605" w:type="dxa"/>
          </w:tcPr>
          <w:p w14:paraId="56156711" w14:textId="77777777" w:rsidR="00FD0B9F" w:rsidRPr="00A723E1" w:rsidRDefault="00FD0B9F" w:rsidP="001A2AF0">
            <w:pPr>
              <w:widowControl w:val="0"/>
              <w:spacing w:after="120"/>
              <w:jc w:val="both"/>
              <w:rPr>
                <w:rFonts w:ascii="Arial" w:hAnsi="Arial" w:cs="Arial"/>
                <w:b/>
                <w:snapToGrid w:val="0"/>
                <w:lang w:val="en-GB"/>
              </w:rPr>
            </w:pPr>
            <w:r w:rsidRPr="00A723E1">
              <w:rPr>
                <w:rFonts w:ascii="Arial" w:hAnsi="Arial" w:cs="Arial"/>
                <w:b/>
                <w:snapToGrid w:val="0"/>
                <w:lang w:val="en-GB"/>
              </w:rPr>
              <w:t>Locality</w:t>
            </w:r>
          </w:p>
        </w:tc>
        <w:tc>
          <w:tcPr>
            <w:tcW w:w="1980" w:type="dxa"/>
          </w:tcPr>
          <w:p w14:paraId="0E1FD477" w14:textId="77777777" w:rsidR="00FD0B9F" w:rsidRPr="00A723E1" w:rsidRDefault="00FD0B9F" w:rsidP="001A2AF0">
            <w:pPr>
              <w:widowControl w:val="0"/>
              <w:spacing w:after="120"/>
              <w:jc w:val="both"/>
              <w:rPr>
                <w:rFonts w:ascii="Arial" w:hAnsi="Arial" w:cs="Arial"/>
                <w:bCs/>
                <w:snapToGrid w:val="0"/>
                <w:lang w:val="en-GB"/>
              </w:rPr>
            </w:pPr>
          </w:p>
        </w:tc>
        <w:tc>
          <w:tcPr>
            <w:tcW w:w="2070" w:type="dxa"/>
          </w:tcPr>
          <w:p w14:paraId="7626922C" w14:textId="77777777" w:rsidR="00FD0B9F" w:rsidRPr="00A723E1" w:rsidRDefault="00FD0B9F" w:rsidP="001A2AF0">
            <w:pPr>
              <w:widowControl w:val="0"/>
              <w:spacing w:after="120"/>
              <w:jc w:val="both"/>
              <w:rPr>
                <w:rFonts w:ascii="Arial" w:hAnsi="Arial" w:cs="Arial"/>
                <w:bCs/>
                <w:snapToGrid w:val="0"/>
                <w:lang w:val="en-GB"/>
              </w:rPr>
            </w:pPr>
          </w:p>
        </w:tc>
        <w:tc>
          <w:tcPr>
            <w:tcW w:w="2970" w:type="dxa"/>
          </w:tcPr>
          <w:p w14:paraId="40C2A3FC" w14:textId="77777777" w:rsidR="00FD0B9F" w:rsidRPr="00A723E1" w:rsidRDefault="00FD0B9F" w:rsidP="001A2AF0">
            <w:pPr>
              <w:widowControl w:val="0"/>
              <w:spacing w:after="120"/>
              <w:jc w:val="both"/>
              <w:rPr>
                <w:rFonts w:ascii="Arial" w:hAnsi="Arial" w:cs="Arial"/>
                <w:bCs/>
                <w:snapToGrid w:val="0"/>
                <w:lang w:val="en-GB"/>
              </w:rPr>
            </w:pPr>
          </w:p>
        </w:tc>
      </w:tr>
      <w:tr w:rsidR="00FD0B9F" w:rsidRPr="00A723E1" w14:paraId="77E4258B" w14:textId="77777777" w:rsidTr="001A2AF0">
        <w:tc>
          <w:tcPr>
            <w:tcW w:w="2605" w:type="dxa"/>
          </w:tcPr>
          <w:p w14:paraId="28D021CF" w14:textId="77777777" w:rsidR="00FD0B9F" w:rsidRPr="00A723E1" w:rsidRDefault="00FD0B9F" w:rsidP="00FD0B9F">
            <w:pPr>
              <w:pStyle w:val="ListParagraph"/>
              <w:numPr>
                <w:ilvl w:val="0"/>
                <w:numId w:val="41"/>
              </w:numPr>
              <w:spacing w:after="120"/>
              <w:jc w:val="both"/>
              <w:rPr>
                <w:rFonts w:ascii="Arial" w:hAnsi="Arial" w:cs="Arial"/>
                <w:bCs/>
                <w:lang w:val="en-GB"/>
              </w:rPr>
            </w:pPr>
            <w:r w:rsidRPr="00A723E1">
              <w:rPr>
                <w:rFonts w:ascii="Arial" w:hAnsi="Arial" w:cs="Arial"/>
                <w:bCs/>
                <w:lang w:val="en-GB"/>
              </w:rPr>
              <w:t>Resident of KLM=10</w:t>
            </w:r>
          </w:p>
        </w:tc>
        <w:tc>
          <w:tcPr>
            <w:tcW w:w="1980" w:type="dxa"/>
            <w:vMerge w:val="restart"/>
          </w:tcPr>
          <w:p w14:paraId="53ADD54B" w14:textId="77777777" w:rsidR="00FD0B9F" w:rsidRPr="00A723E1" w:rsidRDefault="00FD0B9F" w:rsidP="001A2AF0">
            <w:pPr>
              <w:widowControl w:val="0"/>
              <w:spacing w:after="120"/>
              <w:jc w:val="both"/>
              <w:rPr>
                <w:rFonts w:ascii="Arial" w:hAnsi="Arial" w:cs="Arial"/>
                <w:bCs/>
                <w:snapToGrid w:val="0"/>
                <w:lang w:val="en-GB"/>
              </w:rPr>
            </w:pPr>
            <w:r w:rsidRPr="00A723E1">
              <w:rPr>
                <w:rFonts w:ascii="Arial" w:hAnsi="Arial" w:cs="Arial"/>
                <w:bCs/>
                <w:snapToGrid w:val="0"/>
                <w:lang w:val="en-GB"/>
              </w:rPr>
              <w:t>10</w:t>
            </w:r>
          </w:p>
        </w:tc>
        <w:tc>
          <w:tcPr>
            <w:tcW w:w="2070" w:type="dxa"/>
            <w:vMerge w:val="restart"/>
          </w:tcPr>
          <w:p w14:paraId="4EDC88F2" w14:textId="77777777" w:rsidR="00FD0B9F" w:rsidRPr="00A723E1" w:rsidRDefault="00FD0B9F" w:rsidP="001A2AF0">
            <w:pPr>
              <w:widowControl w:val="0"/>
              <w:spacing w:after="120"/>
              <w:jc w:val="both"/>
              <w:rPr>
                <w:rFonts w:ascii="Arial" w:hAnsi="Arial" w:cs="Arial"/>
                <w:bCs/>
                <w:snapToGrid w:val="0"/>
                <w:lang w:val="en-GB"/>
              </w:rPr>
            </w:pPr>
          </w:p>
        </w:tc>
        <w:tc>
          <w:tcPr>
            <w:tcW w:w="2970" w:type="dxa"/>
            <w:vMerge w:val="restart"/>
          </w:tcPr>
          <w:p w14:paraId="7D7E7890" w14:textId="77777777" w:rsidR="00FD0B9F" w:rsidRPr="00A723E1" w:rsidRDefault="00FD0B9F" w:rsidP="001A2AF0">
            <w:pPr>
              <w:widowControl w:val="0"/>
              <w:spacing w:after="120"/>
              <w:jc w:val="both"/>
              <w:rPr>
                <w:rFonts w:ascii="Arial" w:hAnsi="Arial" w:cs="Arial"/>
                <w:bCs/>
                <w:snapToGrid w:val="0"/>
                <w:lang w:val="en-GB"/>
              </w:rPr>
            </w:pPr>
            <w:r w:rsidRPr="00A723E1">
              <w:rPr>
                <w:rFonts w:ascii="Arial" w:hAnsi="Arial" w:cs="Arial"/>
                <w:bCs/>
                <w:snapToGrid w:val="0"/>
              </w:rPr>
              <w:t>CSD / proof of municipal accounts/ proof of residence signed by ward Councilor (for those residing in rural areas)</w:t>
            </w:r>
          </w:p>
        </w:tc>
      </w:tr>
      <w:tr w:rsidR="00FD0B9F" w14:paraId="7569CBEC" w14:textId="77777777" w:rsidTr="001A2AF0">
        <w:tc>
          <w:tcPr>
            <w:tcW w:w="2605" w:type="dxa"/>
          </w:tcPr>
          <w:p w14:paraId="068141CE" w14:textId="77777777" w:rsidR="00FD0B9F" w:rsidRPr="00A723E1" w:rsidRDefault="00FD0B9F" w:rsidP="00FD0B9F">
            <w:pPr>
              <w:pStyle w:val="ListParagraph"/>
              <w:numPr>
                <w:ilvl w:val="0"/>
                <w:numId w:val="41"/>
              </w:numPr>
              <w:spacing w:after="120"/>
              <w:jc w:val="both"/>
              <w:rPr>
                <w:rFonts w:ascii="Arial" w:hAnsi="Arial" w:cs="Arial"/>
                <w:bCs/>
                <w:lang w:val="en-GB"/>
              </w:rPr>
            </w:pPr>
            <w:r w:rsidRPr="00A723E1">
              <w:rPr>
                <w:rFonts w:ascii="Arial" w:hAnsi="Arial" w:cs="Arial"/>
                <w:bCs/>
                <w:lang w:val="en-GB"/>
              </w:rPr>
              <w:t>Resident of ZFMD =6</w:t>
            </w:r>
          </w:p>
        </w:tc>
        <w:tc>
          <w:tcPr>
            <w:tcW w:w="1980" w:type="dxa"/>
            <w:vMerge/>
          </w:tcPr>
          <w:p w14:paraId="27C63C80" w14:textId="77777777" w:rsidR="00FD0B9F" w:rsidRDefault="00FD0B9F" w:rsidP="001A2AF0">
            <w:pPr>
              <w:widowControl w:val="0"/>
              <w:spacing w:after="120"/>
              <w:jc w:val="both"/>
              <w:rPr>
                <w:rFonts w:ascii="Arial" w:hAnsi="Arial" w:cs="Arial"/>
                <w:b/>
                <w:snapToGrid w:val="0"/>
                <w:lang w:val="en-GB"/>
              </w:rPr>
            </w:pPr>
          </w:p>
        </w:tc>
        <w:tc>
          <w:tcPr>
            <w:tcW w:w="2070" w:type="dxa"/>
            <w:vMerge/>
          </w:tcPr>
          <w:p w14:paraId="7B0BCAF8" w14:textId="77777777" w:rsidR="00FD0B9F" w:rsidRDefault="00FD0B9F" w:rsidP="001A2AF0">
            <w:pPr>
              <w:widowControl w:val="0"/>
              <w:spacing w:after="120"/>
              <w:jc w:val="both"/>
              <w:rPr>
                <w:rFonts w:ascii="Arial" w:hAnsi="Arial" w:cs="Arial"/>
                <w:b/>
                <w:snapToGrid w:val="0"/>
                <w:lang w:val="en-GB"/>
              </w:rPr>
            </w:pPr>
          </w:p>
        </w:tc>
        <w:tc>
          <w:tcPr>
            <w:tcW w:w="2970" w:type="dxa"/>
            <w:vMerge/>
          </w:tcPr>
          <w:p w14:paraId="0E768F72" w14:textId="77777777" w:rsidR="00FD0B9F" w:rsidRDefault="00FD0B9F" w:rsidP="001A2AF0">
            <w:pPr>
              <w:widowControl w:val="0"/>
              <w:spacing w:after="120"/>
              <w:jc w:val="both"/>
              <w:rPr>
                <w:rFonts w:ascii="Arial" w:hAnsi="Arial" w:cs="Arial"/>
                <w:b/>
                <w:snapToGrid w:val="0"/>
                <w:lang w:val="en-GB"/>
              </w:rPr>
            </w:pPr>
          </w:p>
        </w:tc>
      </w:tr>
      <w:tr w:rsidR="00FD0B9F" w14:paraId="42F4AEF4" w14:textId="77777777" w:rsidTr="001A2AF0">
        <w:tc>
          <w:tcPr>
            <w:tcW w:w="2605" w:type="dxa"/>
          </w:tcPr>
          <w:p w14:paraId="76C10FD2" w14:textId="77777777" w:rsidR="00FD0B9F" w:rsidRPr="00A723E1" w:rsidRDefault="00FD0B9F" w:rsidP="00FD0B9F">
            <w:pPr>
              <w:pStyle w:val="ListParagraph"/>
              <w:numPr>
                <w:ilvl w:val="0"/>
                <w:numId w:val="41"/>
              </w:numPr>
              <w:spacing w:after="120"/>
              <w:jc w:val="both"/>
              <w:rPr>
                <w:rFonts w:ascii="Arial" w:hAnsi="Arial" w:cs="Arial"/>
                <w:bCs/>
                <w:lang w:val="en-GB"/>
              </w:rPr>
            </w:pPr>
            <w:r w:rsidRPr="00A723E1">
              <w:rPr>
                <w:rFonts w:ascii="Arial" w:hAnsi="Arial" w:cs="Arial"/>
                <w:bCs/>
                <w:lang w:val="en-GB"/>
              </w:rPr>
              <w:t>Resident of NC=4</w:t>
            </w:r>
          </w:p>
        </w:tc>
        <w:tc>
          <w:tcPr>
            <w:tcW w:w="1980" w:type="dxa"/>
            <w:vMerge/>
          </w:tcPr>
          <w:p w14:paraId="6788EB7D" w14:textId="77777777" w:rsidR="00FD0B9F" w:rsidRDefault="00FD0B9F" w:rsidP="001A2AF0">
            <w:pPr>
              <w:widowControl w:val="0"/>
              <w:spacing w:after="120"/>
              <w:jc w:val="both"/>
              <w:rPr>
                <w:rFonts w:ascii="Arial" w:hAnsi="Arial" w:cs="Arial"/>
                <w:b/>
                <w:snapToGrid w:val="0"/>
                <w:lang w:val="en-GB"/>
              </w:rPr>
            </w:pPr>
          </w:p>
        </w:tc>
        <w:tc>
          <w:tcPr>
            <w:tcW w:w="2070" w:type="dxa"/>
            <w:vMerge/>
          </w:tcPr>
          <w:p w14:paraId="0ABF1286" w14:textId="77777777" w:rsidR="00FD0B9F" w:rsidRDefault="00FD0B9F" w:rsidP="001A2AF0">
            <w:pPr>
              <w:widowControl w:val="0"/>
              <w:spacing w:after="120"/>
              <w:jc w:val="both"/>
              <w:rPr>
                <w:rFonts w:ascii="Arial" w:hAnsi="Arial" w:cs="Arial"/>
                <w:b/>
                <w:snapToGrid w:val="0"/>
                <w:lang w:val="en-GB"/>
              </w:rPr>
            </w:pPr>
          </w:p>
        </w:tc>
        <w:tc>
          <w:tcPr>
            <w:tcW w:w="2970" w:type="dxa"/>
            <w:vMerge/>
          </w:tcPr>
          <w:p w14:paraId="5F3658AC" w14:textId="77777777" w:rsidR="00FD0B9F" w:rsidRDefault="00FD0B9F" w:rsidP="001A2AF0">
            <w:pPr>
              <w:widowControl w:val="0"/>
              <w:spacing w:after="120"/>
              <w:jc w:val="both"/>
              <w:rPr>
                <w:rFonts w:ascii="Arial" w:hAnsi="Arial" w:cs="Arial"/>
                <w:b/>
                <w:snapToGrid w:val="0"/>
                <w:lang w:val="en-GB"/>
              </w:rPr>
            </w:pPr>
          </w:p>
        </w:tc>
      </w:tr>
      <w:tr w:rsidR="00FD0B9F" w14:paraId="7DB6DB96" w14:textId="77777777" w:rsidTr="001A2AF0">
        <w:tc>
          <w:tcPr>
            <w:tcW w:w="2605" w:type="dxa"/>
          </w:tcPr>
          <w:p w14:paraId="3FE892C5" w14:textId="77777777" w:rsidR="00FD0B9F" w:rsidRPr="00A723E1" w:rsidRDefault="00FD0B9F" w:rsidP="00FD0B9F">
            <w:pPr>
              <w:pStyle w:val="ListParagraph"/>
              <w:numPr>
                <w:ilvl w:val="0"/>
                <w:numId w:val="41"/>
              </w:numPr>
              <w:spacing w:after="120"/>
              <w:jc w:val="both"/>
              <w:rPr>
                <w:rFonts w:ascii="Arial" w:hAnsi="Arial" w:cs="Arial"/>
                <w:bCs/>
                <w:lang w:val="en-GB"/>
              </w:rPr>
            </w:pPr>
            <w:r w:rsidRPr="00A723E1">
              <w:rPr>
                <w:rFonts w:ascii="Arial" w:hAnsi="Arial" w:cs="Arial"/>
                <w:bCs/>
                <w:lang w:val="en-GB"/>
              </w:rPr>
              <w:t>Resident of RSA=2</w:t>
            </w:r>
          </w:p>
        </w:tc>
        <w:tc>
          <w:tcPr>
            <w:tcW w:w="1980" w:type="dxa"/>
            <w:vMerge/>
          </w:tcPr>
          <w:p w14:paraId="58535805" w14:textId="77777777" w:rsidR="00FD0B9F" w:rsidRDefault="00FD0B9F" w:rsidP="001A2AF0">
            <w:pPr>
              <w:widowControl w:val="0"/>
              <w:spacing w:after="120"/>
              <w:jc w:val="both"/>
              <w:rPr>
                <w:rFonts w:ascii="Arial" w:hAnsi="Arial" w:cs="Arial"/>
                <w:b/>
                <w:snapToGrid w:val="0"/>
                <w:lang w:val="en-GB"/>
              </w:rPr>
            </w:pPr>
          </w:p>
        </w:tc>
        <w:tc>
          <w:tcPr>
            <w:tcW w:w="2070" w:type="dxa"/>
            <w:vMerge/>
          </w:tcPr>
          <w:p w14:paraId="1064AA76" w14:textId="77777777" w:rsidR="00FD0B9F" w:rsidRDefault="00FD0B9F" w:rsidP="001A2AF0">
            <w:pPr>
              <w:widowControl w:val="0"/>
              <w:spacing w:after="120"/>
              <w:jc w:val="both"/>
              <w:rPr>
                <w:rFonts w:ascii="Arial" w:hAnsi="Arial" w:cs="Arial"/>
                <w:b/>
                <w:snapToGrid w:val="0"/>
                <w:lang w:val="en-GB"/>
              </w:rPr>
            </w:pPr>
          </w:p>
        </w:tc>
        <w:tc>
          <w:tcPr>
            <w:tcW w:w="2970" w:type="dxa"/>
            <w:vMerge/>
          </w:tcPr>
          <w:p w14:paraId="00EC20E7" w14:textId="77777777" w:rsidR="00FD0B9F" w:rsidRDefault="00FD0B9F" w:rsidP="001A2AF0">
            <w:pPr>
              <w:widowControl w:val="0"/>
              <w:spacing w:after="120"/>
              <w:jc w:val="both"/>
              <w:rPr>
                <w:rFonts w:ascii="Arial" w:hAnsi="Arial" w:cs="Arial"/>
                <w:b/>
                <w:snapToGrid w:val="0"/>
                <w:lang w:val="en-GB"/>
              </w:rPr>
            </w:pPr>
          </w:p>
        </w:tc>
      </w:tr>
      <w:tr w:rsidR="00FD0B9F" w14:paraId="71E2870D" w14:textId="77777777" w:rsidTr="001A2AF0">
        <w:trPr>
          <w:trHeight w:val="58"/>
        </w:trPr>
        <w:tc>
          <w:tcPr>
            <w:tcW w:w="2605" w:type="dxa"/>
          </w:tcPr>
          <w:p w14:paraId="6B1306FF" w14:textId="77777777" w:rsidR="00FD0B9F" w:rsidRPr="00A723E1" w:rsidRDefault="00FD0B9F" w:rsidP="00FD0B9F">
            <w:pPr>
              <w:pStyle w:val="ListParagraph"/>
              <w:numPr>
                <w:ilvl w:val="0"/>
                <w:numId w:val="41"/>
              </w:numPr>
              <w:spacing w:after="120"/>
              <w:jc w:val="both"/>
              <w:rPr>
                <w:rFonts w:ascii="Arial" w:hAnsi="Arial" w:cs="Arial"/>
                <w:bCs/>
                <w:lang w:val="en-GB"/>
              </w:rPr>
            </w:pPr>
            <w:r w:rsidRPr="00A723E1">
              <w:rPr>
                <w:rFonts w:ascii="Arial" w:hAnsi="Arial" w:cs="Arial"/>
                <w:bCs/>
                <w:lang w:val="en-GB"/>
              </w:rPr>
              <w:t>Non -Resident of RSA=0</w:t>
            </w:r>
          </w:p>
        </w:tc>
        <w:tc>
          <w:tcPr>
            <w:tcW w:w="1980" w:type="dxa"/>
            <w:vMerge/>
          </w:tcPr>
          <w:p w14:paraId="5400539B" w14:textId="77777777" w:rsidR="00FD0B9F" w:rsidRDefault="00FD0B9F" w:rsidP="001A2AF0">
            <w:pPr>
              <w:widowControl w:val="0"/>
              <w:spacing w:after="120"/>
              <w:jc w:val="both"/>
              <w:rPr>
                <w:rFonts w:ascii="Arial" w:hAnsi="Arial" w:cs="Arial"/>
                <w:b/>
                <w:snapToGrid w:val="0"/>
                <w:lang w:val="en-GB"/>
              </w:rPr>
            </w:pPr>
          </w:p>
        </w:tc>
        <w:tc>
          <w:tcPr>
            <w:tcW w:w="2070" w:type="dxa"/>
            <w:vMerge/>
          </w:tcPr>
          <w:p w14:paraId="2B943B99" w14:textId="77777777" w:rsidR="00FD0B9F" w:rsidRDefault="00FD0B9F" w:rsidP="001A2AF0">
            <w:pPr>
              <w:widowControl w:val="0"/>
              <w:spacing w:after="120"/>
              <w:jc w:val="both"/>
              <w:rPr>
                <w:rFonts w:ascii="Arial" w:hAnsi="Arial" w:cs="Arial"/>
                <w:b/>
                <w:snapToGrid w:val="0"/>
                <w:lang w:val="en-GB"/>
              </w:rPr>
            </w:pPr>
          </w:p>
        </w:tc>
        <w:tc>
          <w:tcPr>
            <w:tcW w:w="2970" w:type="dxa"/>
            <w:vMerge/>
          </w:tcPr>
          <w:p w14:paraId="70BF31B3" w14:textId="77777777" w:rsidR="00FD0B9F" w:rsidRDefault="00FD0B9F" w:rsidP="001A2AF0">
            <w:pPr>
              <w:widowControl w:val="0"/>
              <w:spacing w:after="120"/>
              <w:jc w:val="both"/>
              <w:rPr>
                <w:rFonts w:ascii="Arial" w:hAnsi="Arial" w:cs="Arial"/>
                <w:b/>
                <w:snapToGrid w:val="0"/>
                <w:lang w:val="en-GB"/>
              </w:rPr>
            </w:pPr>
          </w:p>
        </w:tc>
      </w:tr>
      <w:tr w:rsidR="00FD0B9F" w14:paraId="20A4F6A3" w14:textId="77777777" w:rsidTr="001A2AF0">
        <w:trPr>
          <w:trHeight w:val="58"/>
        </w:trPr>
        <w:tc>
          <w:tcPr>
            <w:tcW w:w="2605" w:type="dxa"/>
          </w:tcPr>
          <w:p w14:paraId="1A63F4A3" w14:textId="77777777" w:rsidR="00FD0B9F" w:rsidRDefault="00FD0B9F" w:rsidP="001A2AF0">
            <w:pPr>
              <w:widowControl w:val="0"/>
              <w:spacing w:after="120"/>
              <w:jc w:val="both"/>
              <w:rPr>
                <w:rFonts w:ascii="Arial" w:hAnsi="Arial" w:cs="Arial"/>
                <w:b/>
                <w:snapToGrid w:val="0"/>
                <w:lang w:val="en-GB"/>
              </w:rPr>
            </w:pPr>
            <w:r w:rsidRPr="00476B1D">
              <w:rPr>
                <w:rFonts w:ascii="Arial" w:hAnsi="Arial" w:cs="Arial"/>
                <w:b/>
                <w:snapToGrid w:val="0"/>
              </w:rPr>
              <w:t>Total points for Price and Specific Goals</w:t>
            </w:r>
          </w:p>
        </w:tc>
        <w:tc>
          <w:tcPr>
            <w:tcW w:w="1980" w:type="dxa"/>
          </w:tcPr>
          <w:p w14:paraId="07ACCEE2" w14:textId="77777777" w:rsidR="00FD0B9F" w:rsidRDefault="00FD0B9F" w:rsidP="001A2AF0">
            <w:pPr>
              <w:widowControl w:val="0"/>
              <w:spacing w:after="120"/>
              <w:jc w:val="both"/>
              <w:rPr>
                <w:rFonts w:ascii="Arial" w:hAnsi="Arial" w:cs="Arial"/>
                <w:b/>
                <w:snapToGrid w:val="0"/>
                <w:lang w:val="en-GB"/>
              </w:rPr>
            </w:pPr>
            <w:r>
              <w:rPr>
                <w:rFonts w:ascii="Arial" w:hAnsi="Arial" w:cs="Arial"/>
                <w:b/>
                <w:snapToGrid w:val="0"/>
                <w:lang w:val="en-GB"/>
              </w:rPr>
              <w:t>100</w:t>
            </w:r>
          </w:p>
        </w:tc>
        <w:tc>
          <w:tcPr>
            <w:tcW w:w="2070" w:type="dxa"/>
          </w:tcPr>
          <w:p w14:paraId="0B897A63" w14:textId="77777777" w:rsidR="00FD0B9F" w:rsidRDefault="00FD0B9F" w:rsidP="001A2AF0">
            <w:pPr>
              <w:widowControl w:val="0"/>
              <w:spacing w:after="120"/>
              <w:jc w:val="both"/>
              <w:rPr>
                <w:rFonts w:ascii="Arial" w:hAnsi="Arial" w:cs="Arial"/>
                <w:b/>
                <w:snapToGrid w:val="0"/>
                <w:lang w:val="en-GB"/>
              </w:rPr>
            </w:pPr>
          </w:p>
        </w:tc>
        <w:tc>
          <w:tcPr>
            <w:tcW w:w="2970" w:type="dxa"/>
          </w:tcPr>
          <w:p w14:paraId="3428E9FA" w14:textId="77777777" w:rsidR="00FD0B9F" w:rsidRDefault="00FD0B9F" w:rsidP="001A2AF0">
            <w:pPr>
              <w:widowControl w:val="0"/>
              <w:spacing w:after="120"/>
              <w:jc w:val="both"/>
              <w:rPr>
                <w:rFonts w:ascii="Arial" w:hAnsi="Arial" w:cs="Arial"/>
                <w:b/>
                <w:snapToGrid w:val="0"/>
                <w:lang w:val="en-GB"/>
              </w:rPr>
            </w:pPr>
          </w:p>
        </w:tc>
      </w:tr>
    </w:tbl>
    <w:p w14:paraId="02092135" w14:textId="77777777" w:rsidR="00E72694" w:rsidRDefault="00E72694">
      <w:pPr>
        <w:pStyle w:val="BodyText"/>
        <w:rPr>
          <w:rFonts w:ascii="Arial"/>
          <w:b/>
        </w:rPr>
      </w:pPr>
    </w:p>
    <w:p w14:paraId="334BAFAB" w14:textId="77777777" w:rsidR="00E72694" w:rsidRDefault="00E72694">
      <w:pPr>
        <w:pStyle w:val="BodyText"/>
        <w:spacing w:before="240"/>
        <w:rPr>
          <w:rFonts w:ascii="Arial"/>
          <w:b/>
        </w:rPr>
      </w:pPr>
    </w:p>
    <w:p w14:paraId="799EFC8D" w14:textId="77777777" w:rsidR="00E72694" w:rsidRDefault="00000000">
      <w:pPr>
        <w:pStyle w:val="Heading5"/>
        <w:ind w:left="1168"/>
      </w:pPr>
      <w:r>
        <w:t>DECLARATION</w:t>
      </w:r>
      <w:r>
        <w:rPr>
          <w:spacing w:val="-8"/>
        </w:rPr>
        <w:t xml:space="preserve"> </w:t>
      </w:r>
      <w:r>
        <w:t>WITH</w:t>
      </w:r>
      <w:r>
        <w:rPr>
          <w:spacing w:val="-7"/>
        </w:rPr>
        <w:t xml:space="preserve"> </w:t>
      </w:r>
      <w:r>
        <w:t>REGARD</w:t>
      </w:r>
      <w:r>
        <w:rPr>
          <w:spacing w:val="-7"/>
        </w:rPr>
        <w:t xml:space="preserve"> </w:t>
      </w:r>
      <w:r>
        <w:t>TO</w:t>
      </w:r>
      <w:r>
        <w:rPr>
          <w:spacing w:val="-5"/>
        </w:rPr>
        <w:t xml:space="preserve"> </w:t>
      </w:r>
      <w:r>
        <w:rPr>
          <w:spacing w:val="-2"/>
        </w:rPr>
        <w:t>COMPANY/FIRM</w:t>
      </w:r>
    </w:p>
    <w:p w14:paraId="634B9E5D" w14:textId="77777777" w:rsidR="00E72694" w:rsidRDefault="00E72694">
      <w:pPr>
        <w:pStyle w:val="BodyText"/>
        <w:rPr>
          <w:rFonts w:ascii="Arial"/>
          <w:b/>
        </w:rPr>
      </w:pPr>
    </w:p>
    <w:p w14:paraId="67073A69" w14:textId="77777777" w:rsidR="00E72694" w:rsidRDefault="00000000">
      <w:pPr>
        <w:pStyle w:val="ListParagraph"/>
        <w:numPr>
          <w:ilvl w:val="1"/>
          <w:numId w:val="24"/>
        </w:numPr>
        <w:tabs>
          <w:tab w:val="left" w:pos="1360"/>
          <w:tab w:val="left" w:pos="8818"/>
        </w:tabs>
        <w:ind w:left="1360" w:hanging="900"/>
      </w:pPr>
      <w:r>
        <w:rPr>
          <w:spacing w:val="-4"/>
        </w:rPr>
        <w:t>Name</w:t>
      </w:r>
      <w:r>
        <w:tab/>
      </w:r>
      <w:r>
        <w:rPr>
          <w:spacing w:val="-5"/>
        </w:rPr>
        <w:t>of</w:t>
      </w:r>
    </w:p>
    <w:p w14:paraId="1B58CC2D" w14:textId="77777777" w:rsidR="00E72694" w:rsidRDefault="00000000">
      <w:pPr>
        <w:pStyle w:val="BodyText"/>
        <w:spacing w:before="76"/>
        <w:ind w:left="1367"/>
      </w:pPr>
      <w:r>
        <w:rPr>
          <w:spacing w:val="-2"/>
        </w:rPr>
        <w:t>company/firm…………………………………………………………………….</w:t>
      </w:r>
    </w:p>
    <w:p w14:paraId="389DA1C1" w14:textId="77777777" w:rsidR="00E72694" w:rsidRDefault="00000000">
      <w:pPr>
        <w:pStyle w:val="ListParagraph"/>
        <w:numPr>
          <w:ilvl w:val="1"/>
          <w:numId w:val="24"/>
        </w:numPr>
        <w:tabs>
          <w:tab w:val="left" w:pos="1360"/>
          <w:tab w:val="left" w:pos="4655"/>
          <w:tab w:val="left" w:pos="8097"/>
        </w:tabs>
        <w:spacing w:before="196"/>
        <w:ind w:left="1360" w:hanging="900"/>
      </w:pPr>
      <w:r>
        <w:rPr>
          <w:spacing w:val="-2"/>
        </w:rPr>
        <w:t>Company</w:t>
      </w:r>
      <w:r>
        <w:tab/>
      </w:r>
      <w:r>
        <w:rPr>
          <w:spacing w:val="-2"/>
        </w:rPr>
        <w:t>registration</w:t>
      </w:r>
      <w:r>
        <w:tab/>
      </w:r>
      <w:r>
        <w:rPr>
          <w:spacing w:val="-2"/>
        </w:rPr>
        <w:t>number:</w:t>
      </w:r>
    </w:p>
    <w:p w14:paraId="125346ED" w14:textId="77777777" w:rsidR="00E72694" w:rsidRDefault="00000000">
      <w:pPr>
        <w:spacing w:before="76"/>
        <w:ind w:left="1367"/>
      </w:pPr>
      <w:r>
        <w:rPr>
          <w:spacing w:val="-2"/>
        </w:rPr>
        <w:t>…………………………………………………………...</w:t>
      </w:r>
    </w:p>
    <w:p w14:paraId="1FD4B576" w14:textId="77777777" w:rsidR="00E72694" w:rsidRDefault="00000000">
      <w:pPr>
        <w:pStyle w:val="ListParagraph"/>
        <w:numPr>
          <w:ilvl w:val="1"/>
          <w:numId w:val="24"/>
        </w:numPr>
        <w:tabs>
          <w:tab w:val="left" w:pos="1360"/>
        </w:tabs>
        <w:spacing w:before="196"/>
        <w:ind w:left="1360" w:hanging="900"/>
      </w:pPr>
      <w:r>
        <w:t>TYPE</w:t>
      </w:r>
      <w:r>
        <w:rPr>
          <w:spacing w:val="-4"/>
        </w:rPr>
        <w:t xml:space="preserve"> </w:t>
      </w:r>
      <w:r>
        <w:t>OF</w:t>
      </w:r>
      <w:r>
        <w:rPr>
          <w:spacing w:val="-4"/>
        </w:rPr>
        <w:t xml:space="preserve"> </w:t>
      </w:r>
      <w:r>
        <w:t>COMPANY/</w:t>
      </w:r>
      <w:r>
        <w:rPr>
          <w:spacing w:val="-4"/>
        </w:rPr>
        <w:t xml:space="preserve"> FIRM</w:t>
      </w:r>
    </w:p>
    <w:p w14:paraId="3E422EA8" w14:textId="77777777" w:rsidR="00E72694" w:rsidRDefault="00000000">
      <w:pPr>
        <w:pStyle w:val="ListParagraph"/>
        <w:numPr>
          <w:ilvl w:val="0"/>
          <w:numId w:val="23"/>
        </w:numPr>
        <w:tabs>
          <w:tab w:val="left" w:pos="1900"/>
        </w:tabs>
        <w:spacing w:before="195"/>
        <w:ind w:left="1900"/>
      </w:pPr>
      <w:r>
        <w:t>Partnership/Joint</w:t>
      </w:r>
      <w:r>
        <w:rPr>
          <w:spacing w:val="-8"/>
        </w:rPr>
        <w:t xml:space="preserve"> </w:t>
      </w:r>
      <w:r>
        <w:t>Venture</w:t>
      </w:r>
      <w:r>
        <w:rPr>
          <w:spacing w:val="-7"/>
        </w:rPr>
        <w:t xml:space="preserve"> </w:t>
      </w:r>
      <w:r>
        <w:t>/</w:t>
      </w:r>
      <w:r>
        <w:rPr>
          <w:spacing w:val="-7"/>
        </w:rPr>
        <w:t xml:space="preserve"> </w:t>
      </w:r>
      <w:r>
        <w:rPr>
          <w:spacing w:val="-2"/>
        </w:rPr>
        <w:t>Consortium</w:t>
      </w:r>
    </w:p>
    <w:p w14:paraId="0C04C51E" w14:textId="77777777" w:rsidR="00E72694" w:rsidRDefault="00000000">
      <w:pPr>
        <w:pStyle w:val="ListParagraph"/>
        <w:numPr>
          <w:ilvl w:val="0"/>
          <w:numId w:val="23"/>
        </w:numPr>
        <w:tabs>
          <w:tab w:val="left" w:pos="1900"/>
        </w:tabs>
        <w:spacing w:before="2" w:line="269" w:lineRule="exact"/>
        <w:ind w:left="1900"/>
      </w:pPr>
      <w:r>
        <w:t>One-person</w:t>
      </w:r>
      <w:r>
        <w:rPr>
          <w:spacing w:val="-12"/>
        </w:rPr>
        <w:t xml:space="preserve"> </w:t>
      </w:r>
      <w:r>
        <w:t>business/sole</w:t>
      </w:r>
      <w:r>
        <w:rPr>
          <w:spacing w:val="-12"/>
        </w:rPr>
        <w:t xml:space="preserve"> </w:t>
      </w:r>
      <w:r>
        <w:rPr>
          <w:spacing w:val="-2"/>
        </w:rPr>
        <w:t>propriety</w:t>
      </w:r>
    </w:p>
    <w:p w14:paraId="2E0ABA76" w14:textId="77777777" w:rsidR="00E72694" w:rsidRDefault="00000000">
      <w:pPr>
        <w:pStyle w:val="ListParagraph"/>
        <w:numPr>
          <w:ilvl w:val="0"/>
          <w:numId w:val="23"/>
        </w:numPr>
        <w:tabs>
          <w:tab w:val="left" w:pos="1900"/>
        </w:tabs>
        <w:spacing w:line="269" w:lineRule="exact"/>
        <w:ind w:left="1900"/>
      </w:pPr>
      <w:r>
        <w:t>Close</w:t>
      </w:r>
      <w:r>
        <w:rPr>
          <w:spacing w:val="-6"/>
        </w:rPr>
        <w:t xml:space="preserve"> </w:t>
      </w:r>
      <w:r>
        <w:rPr>
          <w:spacing w:val="-2"/>
        </w:rPr>
        <w:t>corporation</w:t>
      </w:r>
    </w:p>
    <w:p w14:paraId="6C9FFAEF" w14:textId="77777777" w:rsidR="00E72694" w:rsidRDefault="00000000">
      <w:pPr>
        <w:pStyle w:val="ListParagraph"/>
        <w:numPr>
          <w:ilvl w:val="0"/>
          <w:numId w:val="23"/>
        </w:numPr>
        <w:tabs>
          <w:tab w:val="left" w:pos="1900"/>
        </w:tabs>
        <w:spacing w:line="269" w:lineRule="exact"/>
        <w:ind w:left="1900"/>
      </w:pPr>
      <w:r>
        <w:t>Public</w:t>
      </w:r>
      <w:r>
        <w:rPr>
          <w:spacing w:val="-6"/>
        </w:rPr>
        <w:t xml:space="preserve"> </w:t>
      </w:r>
      <w:r>
        <w:rPr>
          <w:spacing w:val="-2"/>
        </w:rPr>
        <w:t>Company</w:t>
      </w:r>
    </w:p>
    <w:p w14:paraId="506A9A42" w14:textId="77777777" w:rsidR="00E72694" w:rsidRDefault="00000000">
      <w:pPr>
        <w:pStyle w:val="ListParagraph"/>
        <w:numPr>
          <w:ilvl w:val="0"/>
          <w:numId w:val="23"/>
        </w:numPr>
        <w:tabs>
          <w:tab w:val="left" w:pos="1900"/>
        </w:tabs>
        <w:spacing w:before="2" w:line="269" w:lineRule="exact"/>
        <w:ind w:left="1900"/>
      </w:pPr>
      <w:r>
        <w:t>Personal</w:t>
      </w:r>
      <w:r>
        <w:rPr>
          <w:spacing w:val="-10"/>
        </w:rPr>
        <w:t xml:space="preserve"> </w:t>
      </w:r>
      <w:r>
        <w:t>Liability</w:t>
      </w:r>
      <w:r>
        <w:rPr>
          <w:spacing w:val="-8"/>
        </w:rPr>
        <w:t xml:space="preserve"> </w:t>
      </w:r>
      <w:r>
        <w:rPr>
          <w:spacing w:val="-2"/>
        </w:rPr>
        <w:t>Company</w:t>
      </w:r>
    </w:p>
    <w:p w14:paraId="24ACC47F" w14:textId="77777777" w:rsidR="00E72694" w:rsidRDefault="00000000">
      <w:pPr>
        <w:pStyle w:val="ListParagraph"/>
        <w:numPr>
          <w:ilvl w:val="0"/>
          <w:numId w:val="23"/>
        </w:numPr>
        <w:tabs>
          <w:tab w:val="left" w:pos="1900"/>
        </w:tabs>
        <w:spacing w:line="269" w:lineRule="exact"/>
        <w:ind w:left="1900"/>
      </w:pPr>
      <w:r>
        <w:t>(Pty)</w:t>
      </w:r>
      <w:r>
        <w:rPr>
          <w:spacing w:val="-2"/>
        </w:rPr>
        <w:t xml:space="preserve"> Limited</w:t>
      </w:r>
    </w:p>
    <w:p w14:paraId="12FB12E8" w14:textId="77777777" w:rsidR="00E72694" w:rsidRDefault="00000000">
      <w:pPr>
        <w:pStyle w:val="ListParagraph"/>
        <w:numPr>
          <w:ilvl w:val="0"/>
          <w:numId w:val="23"/>
        </w:numPr>
        <w:tabs>
          <w:tab w:val="left" w:pos="1900"/>
        </w:tabs>
        <w:spacing w:line="269" w:lineRule="exact"/>
        <w:ind w:left="1900"/>
      </w:pPr>
      <w:r>
        <w:t>Non-Profit</w:t>
      </w:r>
      <w:r>
        <w:rPr>
          <w:spacing w:val="-6"/>
        </w:rPr>
        <w:t xml:space="preserve"> </w:t>
      </w:r>
      <w:r>
        <w:rPr>
          <w:spacing w:val="-2"/>
        </w:rPr>
        <w:t>Company</w:t>
      </w:r>
    </w:p>
    <w:p w14:paraId="45110ECB" w14:textId="77777777" w:rsidR="00E72694" w:rsidRDefault="00000000">
      <w:pPr>
        <w:pStyle w:val="ListParagraph"/>
        <w:numPr>
          <w:ilvl w:val="0"/>
          <w:numId w:val="23"/>
        </w:numPr>
        <w:tabs>
          <w:tab w:val="left" w:pos="1367"/>
          <w:tab w:val="left" w:pos="1900"/>
        </w:tabs>
        <w:spacing w:line="242" w:lineRule="auto"/>
        <w:ind w:right="6099" w:hanging="8"/>
      </w:pPr>
      <w:r>
        <w:t>State</w:t>
      </w:r>
      <w:r>
        <w:rPr>
          <w:spacing w:val="-16"/>
        </w:rPr>
        <w:t xml:space="preserve"> </w:t>
      </w:r>
      <w:r>
        <w:t>Owned</w:t>
      </w:r>
      <w:r>
        <w:rPr>
          <w:spacing w:val="-15"/>
        </w:rPr>
        <w:t xml:space="preserve"> </w:t>
      </w:r>
      <w:r>
        <w:t>Company [T</w:t>
      </w:r>
      <w:r>
        <w:rPr>
          <w:sz w:val="18"/>
        </w:rPr>
        <w:t>ICK APPLICABLE BOX</w:t>
      </w:r>
      <w:r>
        <w:t>]</w:t>
      </w:r>
    </w:p>
    <w:p w14:paraId="3A716AA5" w14:textId="77777777" w:rsidR="00E72694" w:rsidRDefault="00E72694">
      <w:pPr>
        <w:pStyle w:val="BodyText"/>
        <w:spacing w:before="117"/>
      </w:pPr>
    </w:p>
    <w:p w14:paraId="2C15212C" w14:textId="77777777" w:rsidR="00E72694" w:rsidRDefault="00000000">
      <w:pPr>
        <w:pStyle w:val="ListParagraph"/>
        <w:numPr>
          <w:ilvl w:val="1"/>
          <w:numId w:val="24"/>
        </w:numPr>
        <w:tabs>
          <w:tab w:val="left" w:pos="1358"/>
          <w:tab w:val="left" w:pos="1367"/>
        </w:tabs>
        <w:spacing w:line="312" w:lineRule="auto"/>
        <w:ind w:left="1367" w:right="1276" w:hanging="908"/>
        <w:jc w:val="both"/>
      </w:pPr>
      <w:r>
        <w:t xml:space="preserve">I, the undersigned, who is duly </w:t>
      </w:r>
      <w:proofErr w:type="spellStart"/>
      <w:r>
        <w:t>authorised</w:t>
      </w:r>
      <w:proofErr w:type="spellEnd"/>
      <w:r>
        <w:t xml:space="preserve"> to do so on behalf of the </w:t>
      </w:r>
      <w:r>
        <w:lastRenderedPageBreak/>
        <w:t>company/firm, certify that the points claimed, based on the specific goals as advised in the tender, qualifies the company/ firm for the preference(s) shown and I acknowledge that:</w:t>
      </w:r>
    </w:p>
    <w:p w14:paraId="41A657AC" w14:textId="77777777" w:rsidR="00E72694" w:rsidRDefault="00000000">
      <w:pPr>
        <w:pStyle w:val="ListParagraph"/>
        <w:numPr>
          <w:ilvl w:val="0"/>
          <w:numId w:val="22"/>
        </w:numPr>
        <w:tabs>
          <w:tab w:val="left" w:pos="1719"/>
        </w:tabs>
        <w:spacing w:before="120"/>
        <w:ind w:left="1719" w:hanging="337"/>
        <w:jc w:val="both"/>
      </w:pPr>
      <w:r>
        <w:t>The</w:t>
      </w:r>
      <w:r>
        <w:rPr>
          <w:spacing w:val="-4"/>
        </w:rPr>
        <w:t xml:space="preserve"> </w:t>
      </w:r>
      <w:r>
        <w:t>information</w:t>
      </w:r>
      <w:r>
        <w:rPr>
          <w:spacing w:val="-6"/>
        </w:rPr>
        <w:t xml:space="preserve"> </w:t>
      </w:r>
      <w:r>
        <w:t>furnished</w:t>
      </w:r>
      <w:r>
        <w:rPr>
          <w:spacing w:val="-4"/>
        </w:rPr>
        <w:t xml:space="preserve"> </w:t>
      </w:r>
      <w:r>
        <w:t>is</w:t>
      </w:r>
      <w:r>
        <w:rPr>
          <w:spacing w:val="-4"/>
        </w:rPr>
        <w:t xml:space="preserve"> </w:t>
      </w:r>
      <w:r>
        <w:t>true</w:t>
      </w:r>
      <w:r>
        <w:rPr>
          <w:spacing w:val="-4"/>
        </w:rPr>
        <w:t xml:space="preserve"> </w:t>
      </w:r>
      <w:r>
        <w:t>and</w:t>
      </w:r>
      <w:r>
        <w:rPr>
          <w:spacing w:val="-5"/>
        </w:rPr>
        <w:t xml:space="preserve"> </w:t>
      </w:r>
      <w:r>
        <w:rPr>
          <w:spacing w:val="-2"/>
        </w:rPr>
        <w:t>correct;</w:t>
      </w:r>
    </w:p>
    <w:p w14:paraId="257E2E4A" w14:textId="77777777" w:rsidR="00E72694" w:rsidRDefault="00000000">
      <w:pPr>
        <w:pStyle w:val="ListParagraph"/>
        <w:numPr>
          <w:ilvl w:val="0"/>
          <w:numId w:val="22"/>
        </w:numPr>
        <w:tabs>
          <w:tab w:val="left" w:pos="1718"/>
        </w:tabs>
        <w:spacing w:before="119"/>
        <w:ind w:left="1718" w:hanging="336"/>
        <w:jc w:val="both"/>
      </w:pPr>
      <w:r>
        <w:t>The</w:t>
      </w:r>
      <w:r>
        <w:rPr>
          <w:spacing w:val="58"/>
          <w:w w:val="150"/>
        </w:rPr>
        <w:t xml:space="preserve"> </w:t>
      </w:r>
      <w:r>
        <w:t>preference</w:t>
      </w:r>
      <w:r>
        <w:rPr>
          <w:spacing w:val="59"/>
          <w:w w:val="150"/>
        </w:rPr>
        <w:t xml:space="preserve"> </w:t>
      </w:r>
      <w:r>
        <w:t>points</w:t>
      </w:r>
      <w:r>
        <w:rPr>
          <w:spacing w:val="57"/>
          <w:w w:val="150"/>
        </w:rPr>
        <w:t xml:space="preserve"> </w:t>
      </w:r>
      <w:r>
        <w:t>claimed</w:t>
      </w:r>
      <w:r>
        <w:rPr>
          <w:spacing w:val="58"/>
          <w:w w:val="150"/>
        </w:rPr>
        <w:t xml:space="preserve"> </w:t>
      </w:r>
      <w:r>
        <w:t>are</w:t>
      </w:r>
      <w:r>
        <w:rPr>
          <w:spacing w:val="59"/>
          <w:w w:val="150"/>
        </w:rPr>
        <w:t xml:space="preserve"> </w:t>
      </w:r>
      <w:r>
        <w:t>in</w:t>
      </w:r>
      <w:r>
        <w:rPr>
          <w:spacing w:val="59"/>
          <w:w w:val="150"/>
        </w:rPr>
        <w:t xml:space="preserve"> </w:t>
      </w:r>
      <w:r>
        <w:t>accordance</w:t>
      </w:r>
      <w:r>
        <w:rPr>
          <w:spacing w:val="58"/>
          <w:w w:val="150"/>
        </w:rPr>
        <w:t xml:space="preserve"> </w:t>
      </w:r>
      <w:r>
        <w:t>with</w:t>
      </w:r>
      <w:r>
        <w:rPr>
          <w:spacing w:val="59"/>
          <w:w w:val="150"/>
        </w:rPr>
        <w:t xml:space="preserve"> </w:t>
      </w:r>
      <w:r>
        <w:t>the</w:t>
      </w:r>
      <w:r>
        <w:rPr>
          <w:spacing w:val="56"/>
          <w:w w:val="150"/>
        </w:rPr>
        <w:t xml:space="preserve"> </w:t>
      </w:r>
      <w:r>
        <w:rPr>
          <w:spacing w:val="-2"/>
        </w:rPr>
        <w:t>General</w:t>
      </w:r>
    </w:p>
    <w:p w14:paraId="74C28753" w14:textId="77777777" w:rsidR="00E72694" w:rsidRDefault="00E72694">
      <w:pPr>
        <w:jc w:val="both"/>
        <w:sectPr w:rsidR="00E72694">
          <w:pgSz w:w="11900" w:h="16850"/>
          <w:pgMar w:top="1100" w:right="400" w:bottom="2480" w:left="1220" w:header="0" w:footer="2278" w:gutter="0"/>
          <w:cols w:space="720"/>
        </w:sectPr>
      </w:pPr>
    </w:p>
    <w:p w14:paraId="65CE6F10" w14:textId="77777777" w:rsidR="00E72694" w:rsidRDefault="00000000">
      <w:pPr>
        <w:pStyle w:val="BodyText"/>
        <w:spacing w:before="83"/>
        <w:ind w:left="1742"/>
        <w:jc w:val="both"/>
      </w:pPr>
      <w:r>
        <w:lastRenderedPageBreak/>
        <w:t>Conditions</w:t>
      </w:r>
      <w:r>
        <w:rPr>
          <w:spacing w:val="-4"/>
        </w:rPr>
        <w:t xml:space="preserve"> </w:t>
      </w:r>
      <w:r>
        <w:t>as</w:t>
      </w:r>
      <w:r>
        <w:rPr>
          <w:spacing w:val="-4"/>
        </w:rPr>
        <w:t xml:space="preserve"> </w:t>
      </w:r>
      <w:r>
        <w:t>indicated</w:t>
      </w:r>
      <w:r>
        <w:rPr>
          <w:spacing w:val="-6"/>
        </w:rPr>
        <w:t xml:space="preserve"> </w:t>
      </w:r>
      <w:r>
        <w:t>in</w:t>
      </w:r>
      <w:r>
        <w:rPr>
          <w:spacing w:val="-4"/>
        </w:rPr>
        <w:t xml:space="preserve"> </w:t>
      </w:r>
      <w:r>
        <w:t>paragraph</w:t>
      </w:r>
      <w:r>
        <w:rPr>
          <w:spacing w:val="-4"/>
        </w:rPr>
        <w:t xml:space="preserve"> </w:t>
      </w:r>
      <w:r>
        <w:t>1</w:t>
      </w:r>
      <w:r>
        <w:rPr>
          <w:spacing w:val="-6"/>
        </w:rPr>
        <w:t xml:space="preserve"> </w:t>
      </w:r>
      <w:r>
        <w:t>of</w:t>
      </w:r>
      <w:r>
        <w:rPr>
          <w:spacing w:val="-5"/>
        </w:rPr>
        <w:t xml:space="preserve"> </w:t>
      </w:r>
      <w:r>
        <w:t>this</w:t>
      </w:r>
      <w:r>
        <w:rPr>
          <w:spacing w:val="-5"/>
        </w:rPr>
        <w:t xml:space="preserve"> </w:t>
      </w:r>
      <w:r>
        <w:rPr>
          <w:spacing w:val="-4"/>
        </w:rPr>
        <w:t>form;</w:t>
      </w:r>
    </w:p>
    <w:p w14:paraId="3B87B904" w14:textId="77777777" w:rsidR="00E72694" w:rsidRDefault="00000000">
      <w:pPr>
        <w:pStyle w:val="ListParagraph"/>
        <w:numPr>
          <w:ilvl w:val="0"/>
          <w:numId w:val="22"/>
        </w:numPr>
        <w:tabs>
          <w:tab w:val="left" w:pos="1716"/>
          <w:tab w:val="left" w:pos="1742"/>
        </w:tabs>
        <w:spacing w:before="120"/>
        <w:ind w:left="1742" w:right="1276" w:hanging="360"/>
        <w:jc w:val="both"/>
      </w:pPr>
      <w:r>
        <w:t>In the event of a contract being awarded as a result of points claimed as shown</w:t>
      </w:r>
      <w:r>
        <w:rPr>
          <w:spacing w:val="-4"/>
        </w:rPr>
        <w:t xml:space="preserve"> </w:t>
      </w:r>
      <w:r>
        <w:t>in</w:t>
      </w:r>
      <w:r>
        <w:rPr>
          <w:spacing w:val="-4"/>
        </w:rPr>
        <w:t xml:space="preserve"> </w:t>
      </w:r>
      <w:r>
        <w:t>paragraphs</w:t>
      </w:r>
      <w:r>
        <w:rPr>
          <w:spacing w:val="-6"/>
        </w:rPr>
        <w:t xml:space="preserve"> </w:t>
      </w:r>
      <w:r>
        <w:t>1.4</w:t>
      </w:r>
      <w:r>
        <w:rPr>
          <w:spacing w:val="-6"/>
        </w:rPr>
        <w:t xml:space="preserve"> </w:t>
      </w:r>
      <w:r>
        <w:t>and</w:t>
      </w:r>
      <w:r>
        <w:rPr>
          <w:spacing w:val="-4"/>
        </w:rPr>
        <w:t xml:space="preserve"> </w:t>
      </w:r>
      <w:r>
        <w:t>4.2,</w:t>
      </w:r>
      <w:r>
        <w:rPr>
          <w:spacing w:val="-5"/>
        </w:rPr>
        <w:t xml:space="preserve"> </w:t>
      </w:r>
      <w:r>
        <w:t>the</w:t>
      </w:r>
      <w:r>
        <w:rPr>
          <w:spacing w:val="-7"/>
        </w:rPr>
        <w:t xml:space="preserve"> </w:t>
      </w:r>
      <w:r>
        <w:t>contractor</w:t>
      </w:r>
      <w:r>
        <w:rPr>
          <w:spacing w:val="-8"/>
        </w:rPr>
        <w:t xml:space="preserve"> </w:t>
      </w:r>
      <w:r>
        <w:t>may</w:t>
      </w:r>
      <w:r>
        <w:rPr>
          <w:spacing w:val="-4"/>
        </w:rPr>
        <w:t xml:space="preserve"> </w:t>
      </w:r>
      <w:r>
        <w:t>be</w:t>
      </w:r>
      <w:r>
        <w:rPr>
          <w:spacing w:val="-9"/>
        </w:rPr>
        <w:t xml:space="preserve"> </w:t>
      </w:r>
      <w:r>
        <w:t>required</w:t>
      </w:r>
      <w:r>
        <w:rPr>
          <w:spacing w:val="-7"/>
        </w:rPr>
        <w:t xml:space="preserve"> </w:t>
      </w:r>
      <w:r>
        <w:t>to</w:t>
      </w:r>
      <w:r>
        <w:rPr>
          <w:spacing w:val="-6"/>
        </w:rPr>
        <w:t xml:space="preserve"> </w:t>
      </w:r>
      <w:r>
        <w:t>furnish documentary proof to the satisfaction of the organ of state that the claims are correct;</w:t>
      </w:r>
    </w:p>
    <w:p w14:paraId="60D1A020" w14:textId="77777777" w:rsidR="00E72694" w:rsidRDefault="00000000">
      <w:pPr>
        <w:pStyle w:val="ListParagraph"/>
        <w:numPr>
          <w:ilvl w:val="0"/>
          <w:numId w:val="22"/>
        </w:numPr>
        <w:tabs>
          <w:tab w:val="left" w:pos="1719"/>
          <w:tab w:val="left" w:pos="1742"/>
        </w:tabs>
        <w:spacing w:before="121"/>
        <w:ind w:left="1742" w:right="1275" w:hanging="360"/>
        <w:jc w:val="both"/>
      </w:pPr>
      <w:r>
        <w:t>If</w:t>
      </w:r>
      <w:r>
        <w:rPr>
          <w:spacing w:val="-5"/>
        </w:rPr>
        <w:t xml:space="preserve"> </w:t>
      </w:r>
      <w:r>
        <w:t>the</w:t>
      </w:r>
      <w:r>
        <w:rPr>
          <w:spacing w:val="-4"/>
        </w:rPr>
        <w:t xml:space="preserve"> </w:t>
      </w:r>
      <w:r>
        <w:t>specific</w:t>
      </w:r>
      <w:r>
        <w:rPr>
          <w:spacing w:val="-4"/>
        </w:rPr>
        <w:t xml:space="preserve"> </w:t>
      </w:r>
      <w:r>
        <w:t>goals</w:t>
      </w:r>
      <w:r>
        <w:rPr>
          <w:spacing w:val="-4"/>
        </w:rPr>
        <w:t xml:space="preserve"> </w:t>
      </w:r>
      <w:r>
        <w:t>have</w:t>
      </w:r>
      <w:r>
        <w:rPr>
          <w:spacing w:val="-6"/>
        </w:rPr>
        <w:t xml:space="preserve"> </w:t>
      </w:r>
      <w:r>
        <w:t>been</w:t>
      </w:r>
      <w:r>
        <w:rPr>
          <w:spacing w:val="-4"/>
        </w:rPr>
        <w:t xml:space="preserve"> </w:t>
      </w:r>
      <w:r>
        <w:t>claimed</w:t>
      </w:r>
      <w:r>
        <w:rPr>
          <w:spacing w:val="-4"/>
        </w:rPr>
        <w:t xml:space="preserve"> </w:t>
      </w:r>
      <w:r>
        <w:t>or</w:t>
      </w:r>
      <w:r>
        <w:rPr>
          <w:spacing w:val="-6"/>
        </w:rPr>
        <w:t xml:space="preserve"> </w:t>
      </w:r>
      <w:r>
        <w:t>obtained</w:t>
      </w:r>
      <w:r>
        <w:rPr>
          <w:spacing w:val="-4"/>
        </w:rPr>
        <w:t xml:space="preserve"> </w:t>
      </w:r>
      <w:r>
        <w:t>on</w:t>
      </w:r>
      <w:r>
        <w:rPr>
          <w:spacing w:val="-4"/>
        </w:rPr>
        <w:t xml:space="preserve"> </w:t>
      </w:r>
      <w:r>
        <w:t>a</w:t>
      </w:r>
      <w:r>
        <w:rPr>
          <w:spacing w:val="-4"/>
        </w:rPr>
        <w:t xml:space="preserve"> </w:t>
      </w:r>
      <w:r>
        <w:t>fraudulent</w:t>
      </w:r>
      <w:r>
        <w:rPr>
          <w:spacing w:val="-3"/>
        </w:rPr>
        <w:t xml:space="preserve"> </w:t>
      </w:r>
      <w:r>
        <w:t>basis</w:t>
      </w:r>
      <w:r>
        <w:rPr>
          <w:spacing w:val="-4"/>
        </w:rPr>
        <w:t xml:space="preserve"> </w:t>
      </w:r>
      <w:r>
        <w:t>or any of the conditions of contract have not been fulfilled, the organ of state may, in addition to any other remedy it may have –</w:t>
      </w:r>
    </w:p>
    <w:p w14:paraId="64F8C503" w14:textId="77777777" w:rsidR="00E72694" w:rsidRDefault="00E72694">
      <w:pPr>
        <w:pStyle w:val="BodyText"/>
        <w:spacing w:before="118"/>
      </w:pPr>
    </w:p>
    <w:p w14:paraId="36AAF8AE" w14:textId="77777777" w:rsidR="00E72694" w:rsidRDefault="00000000">
      <w:pPr>
        <w:pStyle w:val="ListParagraph"/>
        <w:numPr>
          <w:ilvl w:val="1"/>
          <w:numId w:val="22"/>
        </w:numPr>
        <w:tabs>
          <w:tab w:val="left" w:pos="2439"/>
        </w:tabs>
        <w:ind w:left="2439" w:hanging="539"/>
        <w:jc w:val="both"/>
      </w:pPr>
      <w:r>
        <w:t>disqualify</w:t>
      </w:r>
      <w:r>
        <w:rPr>
          <w:spacing w:val="-5"/>
        </w:rPr>
        <w:t xml:space="preserve"> </w:t>
      </w:r>
      <w:r>
        <w:t>the</w:t>
      </w:r>
      <w:r>
        <w:rPr>
          <w:spacing w:val="-5"/>
        </w:rPr>
        <w:t xml:space="preserve"> </w:t>
      </w:r>
      <w:r>
        <w:t>person</w:t>
      </w:r>
      <w:r>
        <w:rPr>
          <w:spacing w:val="-8"/>
        </w:rPr>
        <w:t xml:space="preserve"> </w:t>
      </w:r>
      <w:r>
        <w:t>from</w:t>
      </w:r>
      <w:r>
        <w:rPr>
          <w:spacing w:val="-6"/>
        </w:rPr>
        <w:t xml:space="preserve"> </w:t>
      </w:r>
      <w:r>
        <w:t>the</w:t>
      </w:r>
      <w:r>
        <w:rPr>
          <w:spacing w:val="-7"/>
        </w:rPr>
        <w:t xml:space="preserve"> </w:t>
      </w:r>
      <w:r>
        <w:t>tendering</w:t>
      </w:r>
      <w:r>
        <w:rPr>
          <w:spacing w:val="-7"/>
        </w:rPr>
        <w:t xml:space="preserve"> </w:t>
      </w:r>
      <w:r>
        <w:rPr>
          <w:spacing w:val="-2"/>
        </w:rPr>
        <w:t>process;</w:t>
      </w:r>
    </w:p>
    <w:p w14:paraId="5812F6F6" w14:textId="77777777" w:rsidR="00E72694" w:rsidRDefault="00000000">
      <w:pPr>
        <w:pStyle w:val="ListParagraph"/>
        <w:numPr>
          <w:ilvl w:val="1"/>
          <w:numId w:val="22"/>
        </w:numPr>
        <w:tabs>
          <w:tab w:val="left" w:pos="2439"/>
          <w:tab w:val="left" w:pos="2448"/>
        </w:tabs>
        <w:spacing w:before="121"/>
        <w:ind w:left="2448" w:right="2023" w:hanging="548"/>
        <w:jc w:val="both"/>
      </w:pPr>
      <w:r>
        <w:t>recover</w:t>
      </w:r>
      <w:r>
        <w:rPr>
          <w:spacing w:val="-7"/>
        </w:rPr>
        <w:t xml:space="preserve"> </w:t>
      </w:r>
      <w:r>
        <w:t>costs,</w:t>
      </w:r>
      <w:r>
        <w:rPr>
          <w:spacing w:val="-6"/>
        </w:rPr>
        <w:t xml:space="preserve"> </w:t>
      </w:r>
      <w:r>
        <w:t>losses</w:t>
      </w:r>
      <w:r>
        <w:rPr>
          <w:spacing w:val="-7"/>
        </w:rPr>
        <w:t xml:space="preserve"> </w:t>
      </w:r>
      <w:r>
        <w:t>or</w:t>
      </w:r>
      <w:r>
        <w:rPr>
          <w:spacing w:val="-9"/>
        </w:rPr>
        <w:t xml:space="preserve"> </w:t>
      </w:r>
      <w:r>
        <w:t>damages</w:t>
      </w:r>
      <w:r>
        <w:rPr>
          <w:spacing w:val="-5"/>
        </w:rPr>
        <w:t xml:space="preserve"> </w:t>
      </w:r>
      <w:r>
        <w:t>it</w:t>
      </w:r>
      <w:r>
        <w:rPr>
          <w:spacing w:val="-4"/>
        </w:rPr>
        <w:t xml:space="preserve"> </w:t>
      </w:r>
      <w:r>
        <w:t>has</w:t>
      </w:r>
      <w:r>
        <w:rPr>
          <w:spacing w:val="-7"/>
        </w:rPr>
        <w:t xml:space="preserve"> </w:t>
      </w:r>
      <w:r>
        <w:t>incurred</w:t>
      </w:r>
      <w:r>
        <w:rPr>
          <w:spacing w:val="-8"/>
        </w:rPr>
        <w:t xml:space="preserve"> </w:t>
      </w:r>
      <w:r>
        <w:t>or</w:t>
      </w:r>
      <w:r>
        <w:rPr>
          <w:spacing w:val="-4"/>
        </w:rPr>
        <w:t xml:space="preserve"> </w:t>
      </w:r>
      <w:r>
        <w:t>suffered as a result of that person’s conduct;</w:t>
      </w:r>
    </w:p>
    <w:p w14:paraId="6A992DB5" w14:textId="77777777" w:rsidR="00E72694" w:rsidRDefault="00000000">
      <w:pPr>
        <w:pStyle w:val="ListParagraph"/>
        <w:numPr>
          <w:ilvl w:val="1"/>
          <w:numId w:val="22"/>
        </w:numPr>
        <w:tabs>
          <w:tab w:val="left" w:pos="2439"/>
          <w:tab w:val="left" w:pos="2448"/>
        </w:tabs>
        <w:spacing w:before="121"/>
        <w:ind w:left="2448" w:right="2026" w:hanging="548"/>
        <w:jc w:val="both"/>
      </w:pPr>
      <w:r>
        <w:t xml:space="preserve">cancel the contract and claim any damages which it has suffered as a result of having to make less </w:t>
      </w:r>
      <w:proofErr w:type="spellStart"/>
      <w:r>
        <w:t>favourable</w:t>
      </w:r>
      <w:proofErr w:type="spellEnd"/>
      <w:r>
        <w:t xml:space="preserve"> arrangements due to such cancellation;</w:t>
      </w:r>
    </w:p>
    <w:p w14:paraId="117B59A4" w14:textId="77777777" w:rsidR="00E72694" w:rsidRDefault="00000000">
      <w:pPr>
        <w:pStyle w:val="ListParagraph"/>
        <w:numPr>
          <w:ilvl w:val="1"/>
          <w:numId w:val="22"/>
        </w:numPr>
        <w:tabs>
          <w:tab w:val="left" w:pos="2439"/>
          <w:tab w:val="left" w:pos="2448"/>
        </w:tabs>
        <w:spacing w:before="120"/>
        <w:ind w:left="2448" w:right="2021" w:hanging="548"/>
        <w:jc w:val="both"/>
      </w:pPr>
      <w:r>
        <w:t>recommend</w:t>
      </w:r>
      <w:r>
        <w:rPr>
          <w:spacing w:val="-6"/>
        </w:rPr>
        <w:t xml:space="preserve"> </w:t>
      </w:r>
      <w:r>
        <w:t>that</w:t>
      </w:r>
      <w:r>
        <w:rPr>
          <w:spacing w:val="-5"/>
        </w:rPr>
        <w:t xml:space="preserve"> </w:t>
      </w:r>
      <w:r>
        <w:t>the</w:t>
      </w:r>
      <w:r>
        <w:rPr>
          <w:spacing w:val="-6"/>
        </w:rPr>
        <w:t xml:space="preserve"> </w:t>
      </w:r>
      <w:r>
        <w:t>tenderer</w:t>
      </w:r>
      <w:r>
        <w:rPr>
          <w:spacing w:val="-2"/>
        </w:rPr>
        <w:t xml:space="preserve"> </w:t>
      </w:r>
      <w:r>
        <w:t>or</w:t>
      </w:r>
      <w:r>
        <w:rPr>
          <w:spacing w:val="-3"/>
        </w:rPr>
        <w:t xml:space="preserve"> </w:t>
      </w:r>
      <w:r>
        <w:t>contractor,</w:t>
      </w:r>
      <w:r>
        <w:rPr>
          <w:spacing w:val="-5"/>
        </w:rPr>
        <w:t xml:space="preserve"> </w:t>
      </w:r>
      <w:r>
        <w:t>its</w:t>
      </w:r>
      <w:r>
        <w:rPr>
          <w:spacing w:val="-3"/>
        </w:rPr>
        <w:t xml:space="preserve"> </w:t>
      </w:r>
      <w:r>
        <w:t>shareholders and directors, or only the shareholders and directors who acted on a fraudulent basis, be restricted from obtaining business</w:t>
      </w:r>
      <w:r>
        <w:rPr>
          <w:spacing w:val="-2"/>
        </w:rPr>
        <w:t xml:space="preserve"> </w:t>
      </w:r>
      <w:r>
        <w:t>from</w:t>
      </w:r>
      <w:r>
        <w:rPr>
          <w:spacing w:val="-2"/>
        </w:rPr>
        <w:t xml:space="preserve"> </w:t>
      </w:r>
      <w:r>
        <w:t>any</w:t>
      </w:r>
      <w:r>
        <w:rPr>
          <w:spacing w:val="-5"/>
        </w:rPr>
        <w:t xml:space="preserve"> </w:t>
      </w:r>
      <w:r>
        <w:t>organ</w:t>
      </w:r>
      <w:r>
        <w:rPr>
          <w:spacing w:val="-5"/>
        </w:rPr>
        <w:t xml:space="preserve"> </w:t>
      </w:r>
      <w:r>
        <w:t>of</w:t>
      </w:r>
      <w:r>
        <w:rPr>
          <w:spacing w:val="-2"/>
        </w:rPr>
        <w:t xml:space="preserve"> </w:t>
      </w:r>
      <w:r>
        <w:t>state</w:t>
      </w:r>
      <w:r>
        <w:rPr>
          <w:spacing w:val="-4"/>
        </w:rPr>
        <w:t xml:space="preserve"> </w:t>
      </w:r>
      <w:r>
        <w:t>for</w:t>
      </w:r>
      <w:r>
        <w:rPr>
          <w:spacing w:val="-2"/>
        </w:rPr>
        <w:t xml:space="preserve"> </w:t>
      </w:r>
      <w:r>
        <w:t>a</w:t>
      </w:r>
      <w:r>
        <w:rPr>
          <w:spacing w:val="-3"/>
        </w:rPr>
        <w:t xml:space="preserve"> </w:t>
      </w:r>
      <w:r>
        <w:t>period</w:t>
      </w:r>
      <w:r>
        <w:rPr>
          <w:spacing w:val="-3"/>
        </w:rPr>
        <w:t xml:space="preserve"> </w:t>
      </w:r>
      <w:r>
        <w:t>not</w:t>
      </w:r>
      <w:r>
        <w:rPr>
          <w:spacing w:val="-4"/>
        </w:rPr>
        <w:t xml:space="preserve"> </w:t>
      </w:r>
      <w:r>
        <w:t>exceeding 10</w:t>
      </w:r>
      <w:r>
        <w:rPr>
          <w:spacing w:val="-5"/>
        </w:rPr>
        <w:t xml:space="preserve"> </w:t>
      </w:r>
      <w:r>
        <w:t>years,</w:t>
      </w:r>
      <w:r>
        <w:rPr>
          <w:spacing w:val="-6"/>
        </w:rPr>
        <w:t xml:space="preserve"> </w:t>
      </w:r>
      <w:r>
        <w:t>after</w:t>
      </w:r>
      <w:r>
        <w:rPr>
          <w:spacing w:val="-9"/>
        </w:rPr>
        <w:t xml:space="preserve"> </w:t>
      </w:r>
      <w:r>
        <w:t>the</w:t>
      </w:r>
      <w:r>
        <w:rPr>
          <w:spacing w:val="-5"/>
        </w:rPr>
        <w:t xml:space="preserve"> </w:t>
      </w:r>
      <w:proofErr w:type="spellStart"/>
      <w:r>
        <w:rPr>
          <w:rFonts w:ascii="Arial"/>
          <w:i/>
        </w:rPr>
        <w:t>audi</w:t>
      </w:r>
      <w:proofErr w:type="spellEnd"/>
      <w:r>
        <w:rPr>
          <w:rFonts w:ascii="Arial"/>
          <w:i/>
          <w:spacing w:val="-6"/>
        </w:rPr>
        <w:t xml:space="preserve"> </w:t>
      </w:r>
      <w:r>
        <w:rPr>
          <w:rFonts w:ascii="Arial"/>
          <w:i/>
        </w:rPr>
        <w:t>alteram</w:t>
      </w:r>
      <w:r>
        <w:rPr>
          <w:rFonts w:ascii="Arial"/>
          <w:i/>
          <w:spacing w:val="-6"/>
        </w:rPr>
        <w:t xml:space="preserve"> </w:t>
      </w:r>
      <w:r>
        <w:rPr>
          <w:rFonts w:ascii="Arial"/>
          <w:i/>
        </w:rPr>
        <w:t>partem</w:t>
      </w:r>
      <w:r>
        <w:rPr>
          <w:rFonts w:ascii="Arial"/>
          <w:i/>
          <w:spacing w:val="-5"/>
        </w:rPr>
        <w:t xml:space="preserve"> </w:t>
      </w:r>
      <w:r>
        <w:t>(hear</w:t>
      </w:r>
      <w:r>
        <w:rPr>
          <w:spacing w:val="-9"/>
        </w:rPr>
        <w:t xml:space="preserve"> </w:t>
      </w:r>
      <w:r>
        <w:t>the</w:t>
      </w:r>
      <w:r>
        <w:rPr>
          <w:spacing w:val="-8"/>
        </w:rPr>
        <w:t xml:space="preserve"> </w:t>
      </w:r>
      <w:r>
        <w:t>other</w:t>
      </w:r>
      <w:r>
        <w:rPr>
          <w:spacing w:val="-6"/>
        </w:rPr>
        <w:t xml:space="preserve"> </w:t>
      </w:r>
      <w:r>
        <w:t>side) rule has been applied; and</w:t>
      </w:r>
    </w:p>
    <w:p w14:paraId="442A96BC" w14:textId="77777777" w:rsidR="00E72694" w:rsidRDefault="00000000">
      <w:pPr>
        <w:pStyle w:val="ListParagraph"/>
        <w:numPr>
          <w:ilvl w:val="1"/>
          <w:numId w:val="22"/>
        </w:numPr>
        <w:tabs>
          <w:tab w:val="left" w:pos="2439"/>
          <w:tab w:val="left" w:pos="2448"/>
        </w:tabs>
        <w:spacing w:before="119"/>
        <w:ind w:left="2448" w:right="2026" w:hanging="548"/>
        <w:jc w:val="both"/>
      </w:pPr>
      <w:r>
        <w:rPr>
          <w:noProof/>
        </w:rPr>
        <mc:AlternateContent>
          <mc:Choice Requires="wpg">
            <w:drawing>
              <wp:anchor distT="0" distB="0" distL="0" distR="0" simplePos="0" relativeHeight="15749632" behindDoc="0" locked="0" layoutInCell="1" allowOverlap="1" wp14:anchorId="4D5F4259" wp14:editId="5A812513">
                <wp:simplePos x="0" y="0"/>
                <wp:positionH relativeFrom="page">
                  <wp:posOffset>764857</wp:posOffset>
                </wp:positionH>
                <wp:positionV relativeFrom="paragraph">
                  <wp:posOffset>1047137</wp:posOffset>
                </wp:positionV>
                <wp:extent cx="6120765" cy="279844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765" cy="2798445"/>
                          <a:chOff x="0" y="0"/>
                          <a:chExt cx="6120765" cy="2798445"/>
                        </a:xfrm>
                      </wpg:grpSpPr>
                      <wps:wsp>
                        <wps:cNvPr id="88" name="Graphic 88"/>
                        <wps:cNvSpPr/>
                        <wps:spPr>
                          <a:xfrm>
                            <a:off x="4762" y="4762"/>
                            <a:ext cx="6111240" cy="2788920"/>
                          </a:xfrm>
                          <a:custGeom>
                            <a:avLst/>
                            <a:gdLst/>
                            <a:ahLst/>
                            <a:cxnLst/>
                            <a:rect l="l" t="t" r="r" b="b"/>
                            <a:pathLst>
                              <a:path w="6111240" h="2788920">
                                <a:moveTo>
                                  <a:pt x="0" y="2788919"/>
                                </a:moveTo>
                                <a:lnTo>
                                  <a:pt x="6111239" y="2788919"/>
                                </a:lnTo>
                                <a:lnTo>
                                  <a:pt x="6111239" y="0"/>
                                </a:lnTo>
                                <a:lnTo>
                                  <a:pt x="0" y="0"/>
                                </a:lnTo>
                                <a:lnTo>
                                  <a:pt x="0" y="2788919"/>
                                </a:lnTo>
                                <a:close/>
                              </a:path>
                            </a:pathLst>
                          </a:custGeom>
                          <a:ln w="9525">
                            <a:solidFill>
                              <a:srgbClr val="000000"/>
                            </a:solidFill>
                            <a:prstDash val="solid"/>
                          </a:ln>
                        </wps:spPr>
                        <wps:bodyPr wrap="square" lIns="0" tIns="0" rIns="0" bIns="0" rtlCol="0">
                          <a:prstTxWarp prst="textNoShape">
                            <a:avLst/>
                          </a:prstTxWarp>
                          <a:noAutofit/>
                        </wps:bodyPr>
                      </wps:wsp>
                      <wps:wsp>
                        <wps:cNvPr id="89" name="Textbox 89"/>
                        <wps:cNvSpPr txBox="1"/>
                        <wps:spPr>
                          <a:xfrm>
                            <a:off x="2146617" y="302990"/>
                            <a:ext cx="1841500" cy="372110"/>
                          </a:xfrm>
                          <a:prstGeom prst="rect">
                            <a:avLst/>
                          </a:prstGeom>
                        </wps:spPr>
                        <wps:txbx>
                          <w:txbxContent>
                            <w:p w14:paraId="0A55CAC7" w14:textId="77777777" w:rsidR="00E72694" w:rsidRDefault="00000000">
                              <w:pPr>
                                <w:spacing w:line="201" w:lineRule="exact"/>
                                <w:ind w:left="64"/>
                                <w:rPr>
                                  <w:sz w:val="18"/>
                                </w:rPr>
                              </w:pPr>
                              <w:r>
                                <w:rPr>
                                  <w:spacing w:val="-2"/>
                                  <w:sz w:val="18"/>
                                </w:rPr>
                                <w:t>……………………………………….</w:t>
                              </w:r>
                            </w:p>
                            <w:p w14:paraId="1850FC4D" w14:textId="77777777" w:rsidR="00E72694" w:rsidRDefault="00000000">
                              <w:pPr>
                                <w:spacing w:before="177"/>
                                <w:rPr>
                                  <w:rFonts w:ascii="Arial"/>
                                  <w:b/>
                                  <w:sz w:val="18"/>
                                </w:rPr>
                              </w:pPr>
                              <w:r>
                                <w:rPr>
                                  <w:rFonts w:ascii="Arial"/>
                                  <w:b/>
                                  <w:sz w:val="18"/>
                                </w:rPr>
                                <w:t>SIGNATURE(S)</w:t>
                              </w:r>
                              <w:r>
                                <w:rPr>
                                  <w:rFonts w:ascii="Arial"/>
                                  <w:b/>
                                  <w:spacing w:val="-7"/>
                                  <w:sz w:val="18"/>
                                </w:rPr>
                                <w:t xml:space="preserve"> </w:t>
                              </w:r>
                              <w:r>
                                <w:rPr>
                                  <w:rFonts w:ascii="Arial"/>
                                  <w:b/>
                                  <w:sz w:val="18"/>
                                </w:rPr>
                                <w:t>OF</w:t>
                              </w:r>
                              <w:r>
                                <w:rPr>
                                  <w:rFonts w:ascii="Arial"/>
                                  <w:b/>
                                  <w:spacing w:val="-7"/>
                                  <w:sz w:val="18"/>
                                </w:rPr>
                                <w:t xml:space="preserve"> </w:t>
                              </w:r>
                              <w:r>
                                <w:rPr>
                                  <w:rFonts w:ascii="Arial"/>
                                  <w:b/>
                                  <w:spacing w:val="-2"/>
                                  <w:sz w:val="18"/>
                                </w:rPr>
                                <w:t>TENDERER(S)</w:t>
                              </w:r>
                            </w:p>
                          </w:txbxContent>
                        </wps:txbx>
                        <wps:bodyPr wrap="square" lIns="0" tIns="0" rIns="0" bIns="0" rtlCol="0">
                          <a:noAutofit/>
                        </wps:bodyPr>
                      </wps:wsp>
                      <wps:wsp>
                        <wps:cNvPr id="90" name="Textbox 90"/>
                        <wps:cNvSpPr txBox="1"/>
                        <wps:spPr>
                          <a:xfrm>
                            <a:off x="101079" y="1034510"/>
                            <a:ext cx="3848735" cy="128270"/>
                          </a:xfrm>
                          <a:prstGeom prst="rect">
                            <a:avLst/>
                          </a:prstGeom>
                        </wps:spPr>
                        <wps:txbx>
                          <w:txbxContent>
                            <w:p w14:paraId="74CF4D97" w14:textId="77777777" w:rsidR="00E72694" w:rsidRDefault="00000000">
                              <w:pPr>
                                <w:tabs>
                                  <w:tab w:val="left" w:pos="2210"/>
                                </w:tabs>
                                <w:spacing w:line="201" w:lineRule="exact"/>
                                <w:rPr>
                                  <w:sz w:val="18"/>
                                </w:rPr>
                              </w:pPr>
                              <w:r>
                                <w:rPr>
                                  <w:rFonts w:ascii="Arial" w:hAnsi="Arial"/>
                                  <w:b/>
                                  <w:sz w:val="18"/>
                                </w:rPr>
                                <w:t>SURNAME</w:t>
                              </w:r>
                              <w:r>
                                <w:rPr>
                                  <w:rFonts w:ascii="Arial" w:hAnsi="Arial"/>
                                  <w:b/>
                                  <w:spacing w:val="-8"/>
                                  <w:sz w:val="18"/>
                                </w:rPr>
                                <w:t xml:space="preserve"> </w:t>
                              </w:r>
                              <w:r>
                                <w:rPr>
                                  <w:rFonts w:ascii="Arial" w:hAnsi="Arial"/>
                                  <w:b/>
                                  <w:sz w:val="18"/>
                                </w:rPr>
                                <w:t>AND</w:t>
                              </w:r>
                              <w:r>
                                <w:rPr>
                                  <w:rFonts w:ascii="Arial" w:hAnsi="Arial"/>
                                  <w:b/>
                                  <w:spacing w:val="-8"/>
                                  <w:sz w:val="18"/>
                                </w:rPr>
                                <w:t xml:space="preserve"> </w:t>
                              </w:r>
                              <w:r>
                                <w:rPr>
                                  <w:rFonts w:ascii="Arial" w:hAnsi="Arial"/>
                                  <w:b/>
                                  <w:spacing w:val="-4"/>
                                  <w:sz w:val="18"/>
                                </w:rPr>
                                <w:t>NAME</w:t>
                              </w:r>
                              <w:r>
                                <w:rPr>
                                  <w:spacing w:val="-4"/>
                                  <w:sz w:val="18"/>
                                </w:rPr>
                                <w:t>:</w:t>
                              </w:r>
                              <w:r>
                                <w:rPr>
                                  <w:sz w:val="18"/>
                                </w:rPr>
                                <w:tab/>
                              </w:r>
                              <w:r>
                                <w:rPr>
                                  <w:spacing w:val="-2"/>
                                  <w:sz w:val="18"/>
                                </w:rPr>
                                <w:t>……………………………………………………….</w:t>
                              </w:r>
                            </w:p>
                          </w:txbxContent>
                        </wps:txbx>
                        <wps:bodyPr wrap="square" lIns="0" tIns="0" rIns="0" bIns="0" rtlCol="0">
                          <a:noAutofit/>
                        </wps:bodyPr>
                      </wps:wsp>
                      <wps:wsp>
                        <wps:cNvPr id="91" name="Textbox 91"/>
                        <wps:cNvSpPr txBox="1"/>
                        <wps:spPr>
                          <a:xfrm>
                            <a:off x="101079" y="1275302"/>
                            <a:ext cx="602615" cy="347345"/>
                          </a:xfrm>
                          <a:prstGeom prst="rect">
                            <a:avLst/>
                          </a:prstGeom>
                        </wps:spPr>
                        <wps:txbx>
                          <w:txbxContent>
                            <w:p w14:paraId="72EB2C94" w14:textId="77777777" w:rsidR="00E72694" w:rsidRDefault="00000000">
                              <w:pPr>
                                <w:spacing w:line="201" w:lineRule="exact"/>
                                <w:rPr>
                                  <w:rFonts w:ascii="Arial"/>
                                  <w:b/>
                                  <w:sz w:val="18"/>
                                </w:rPr>
                              </w:pPr>
                              <w:r>
                                <w:rPr>
                                  <w:rFonts w:ascii="Arial"/>
                                  <w:b/>
                                  <w:spacing w:val="-2"/>
                                  <w:sz w:val="18"/>
                                </w:rPr>
                                <w:t>DATE:</w:t>
                              </w:r>
                            </w:p>
                            <w:p w14:paraId="431A1883" w14:textId="77777777" w:rsidR="00E72694" w:rsidRDefault="00000000">
                              <w:pPr>
                                <w:spacing w:before="138"/>
                                <w:rPr>
                                  <w:sz w:val="18"/>
                                </w:rPr>
                              </w:pPr>
                              <w:r>
                                <w:rPr>
                                  <w:rFonts w:ascii="Arial"/>
                                  <w:b/>
                                  <w:spacing w:val="-2"/>
                                  <w:sz w:val="18"/>
                                </w:rPr>
                                <w:t>ADDRESS</w:t>
                              </w:r>
                              <w:r>
                                <w:rPr>
                                  <w:spacing w:val="-2"/>
                                  <w:sz w:val="18"/>
                                </w:rPr>
                                <w:t>:</w:t>
                              </w:r>
                            </w:p>
                          </w:txbxContent>
                        </wps:txbx>
                        <wps:bodyPr wrap="square" lIns="0" tIns="0" rIns="0" bIns="0" rtlCol="0">
                          <a:noAutofit/>
                        </wps:bodyPr>
                      </wps:wsp>
                      <wps:wsp>
                        <wps:cNvPr id="92" name="Textbox 92"/>
                        <wps:cNvSpPr txBox="1"/>
                        <wps:spPr>
                          <a:xfrm>
                            <a:off x="1472628" y="1275302"/>
                            <a:ext cx="2413635" cy="784860"/>
                          </a:xfrm>
                          <a:prstGeom prst="rect">
                            <a:avLst/>
                          </a:prstGeom>
                        </wps:spPr>
                        <wps:txbx>
                          <w:txbxContent>
                            <w:p w14:paraId="2052F7D0" w14:textId="77777777" w:rsidR="00E72694" w:rsidRDefault="00000000">
                              <w:pPr>
                                <w:spacing w:line="201" w:lineRule="exact"/>
                                <w:rPr>
                                  <w:sz w:val="18"/>
                                </w:rPr>
                              </w:pPr>
                              <w:r>
                                <w:rPr>
                                  <w:spacing w:val="-2"/>
                                  <w:sz w:val="18"/>
                                </w:rPr>
                                <w:t>………………………………………………………</w:t>
                              </w:r>
                            </w:p>
                            <w:p w14:paraId="29F9A1FB" w14:textId="77777777" w:rsidR="00E72694" w:rsidRDefault="00000000">
                              <w:pPr>
                                <w:spacing w:before="138"/>
                                <w:rPr>
                                  <w:sz w:val="18"/>
                                </w:rPr>
                              </w:pPr>
                              <w:r>
                                <w:rPr>
                                  <w:spacing w:val="-2"/>
                                  <w:sz w:val="18"/>
                                </w:rPr>
                                <w:t>………………………………………………………</w:t>
                              </w:r>
                            </w:p>
                            <w:p w14:paraId="68C7F598" w14:textId="77777777" w:rsidR="00E72694" w:rsidRDefault="00000000">
                              <w:pPr>
                                <w:spacing w:before="137"/>
                                <w:rPr>
                                  <w:sz w:val="18"/>
                                </w:rPr>
                              </w:pPr>
                              <w:r>
                                <w:rPr>
                                  <w:spacing w:val="-2"/>
                                  <w:sz w:val="18"/>
                                </w:rPr>
                                <w:t>………………………………………………………</w:t>
                              </w:r>
                            </w:p>
                            <w:p w14:paraId="5A25B922" w14:textId="77777777" w:rsidR="00E72694" w:rsidRDefault="00000000">
                              <w:pPr>
                                <w:spacing w:before="138"/>
                                <w:rPr>
                                  <w:sz w:val="18"/>
                                </w:rPr>
                              </w:pPr>
                              <w:r>
                                <w:rPr>
                                  <w:spacing w:val="-2"/>
                                  <w:sz w:val="18"/>
                                </w:rPr>
                                <w:t>………………………………………………………</w:t>
                              </w:r>
                            </w:p>
                          </w:txbxContent>
                        </wps:txbx>
                        <wps:bodyPr wrap="square" lIns="0" tIns="0" rIns="0" bIns="0" rtlCol="0">
                          <a:noAutofit/>
                        </wps:bodyPr>
                      </wps:wsp>
                      <wps:wsp>
                        <wps:cNvPr id="93" name="Textbox 93"/>
                        <wps:cNvSpPr txBox="1"/>
                        <wps:spPr>
                          <a:xfrm>
                            <a:off x="1472628" y="2174843"/>
                            <a:ext cx="2413000" cy="128270"/>
                          </a:xfrm>
                          <a:prstGeom prst="rect">
                            <a:avLst/>
                          </a:prstGeom>
                        </wps:spPr>
                        <wps:txbx>
                          <w:txbxContent>
                            <w:p w14:paraId="46EE43FA" w14:textId="77777777" w:rsidR="00E72694" w:rsidRDefault="00000000">
                              <w:pPr>
                                <w:spacing w:line="201" w:lineRule="exact"/>
                                <w:rPr>
                                  <w:sz w:val="18"/>
                                </w:rPr>
                              </w:pPr>
                              <w:r>
                                <w:rPr>
                                  <w:spacing w:val="-2"/>
                                  <w:sz w:val="18"/>
                                </w:rPr>
                                <w:t>………………………………………………………</w:t>
                              </w:r>
                            </w:p>
                          </w:txbxContent>
                        </wps:txbx>
                        <wps:bodyPr wrap="square" lIns="0" tIns="0" rIns="0" bIns="0" rtlCol="0">
                          <a:noAutofit/>
                        </wps:bodyPr>
                      </wps:wsp>
                    </wpg:wgp>
                  </a:graphicData>
                </a:graphic>
              </wp:anchor>
            </w:drawing>
          </mc:Choice>
          <mc:Fallback>
            <w:pict>
              <v:group w14:anchorId="4D5F4259" id="Group 87" o:spid="_x0000_s1047" style="position:absolute;left:0;text-align:left;margin-left:60.2pt;margin-top:82.45pt;width:481.95pt;height:220.35pt;z-index:15749632;mso-wrap-distance-left:0;mso-wrap-distance-right:0;mso-position-horizontal-relative:page;mso-position-vertical-relative:text" coordsize="61207,27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">
                <v:shape id="Graphic 88" o:spid="_x0000_s1048" style="position:absolute;left:47;top:47;width:61113;height:27889;visibility:visible;mso-wrap-style:square;v-text-anchor:top" coordsize="6111240,278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" path="m,2788919r6111239,l6111239,,,,,2788919xe" filled="f">
                  <v:path arrowok="t"/>
                </v:shape>
                <v:shape id="Textbox 89" o:spid="_x0000_s1049" type="#_x0000_t202" style="position:absolute;left:21466;top:3029;width:18415;height:3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0A55CAC7" w14:textId="77777777" w:rsidR="00E72694" w:rsidRDefault="00000000">
                        <w:pPr>
                          <w:spacing w:line="201" w:lineRule="exact"/>
                          <w:ind w:left="64"/>
                          <w:rPr>
                            <w:sz w:val="18"/>
                          </w:rPr>
                        </w:pPr>
                        <w:r>
                          <w:rPr>
                            <w:spacing w:val="-2"/>
                            <w:sz w:val="18"/>
                          </w:rPr>
                          <w:t>……………………………………….</w:t>
                        </w:r>
                      </w:p>
                      <w:p w14:paraId="1850FC4D" w14:textId="77777777" w:rsidR="00E72694" w:rsidRDefault="00000000">
                        <w:pPr>
                          <w:spacing w:before="177"/>
                          <w:rPr>
                            <w:rFonts w:ascii="Arial"/>
                            <w:b/>
                            <w:sz w:val="18"/>
                          </w:rPr>
                        </w:pPr>
                        <w:r>
                          <w:rPr>
                            <w:rFonts w:ascii="Arial"/>
                            <w:b/>
                            <w:sz w:val="18"/>
                          </w:rPr>
                          <w:t>SIGNATURE(S)</w:t>
                        </w:r>
                        <w:r>
                          <w:rPr>
                            <w:rFonts w:ascii="Arial"/>
                            <w:b/>
                            <w:spacing w:val="-7"/>
                            <w:sz w:val="18"/>
                          </w:rPr>
                          <w:t xml:space="preserve"> </w:t>
                        </w:r>
                        <w:r>
                          <w:rPr>
                            <w:rFonts w:ascii="Arial"/>
                            <w:b/>
                            <w:sz w:val="18"/>
                          </w:rPr>
                          <w:t>OF</w:t>
                        </w:r>
                        <w:r>
                          <w:rPr>
                            <w:rFonts w:ascii="Arial"/>
                            <w:b/>
                            <w:spacing w:val="-7"/>
                            <w:sz w:val="18"/>
                          </w:rPr>
                          <w:t xml:space="preserve"> </w:t>
                        </w:r>
                        <w:r>
                          <w:rPr>
                            <w:rFonts w:ascii="Arial"/>
                            <w:b/>
                            <w:spacing w:val="-2"/>
                            <w:sz w:val="18"/>
                          </w:rPr>
                          <w:t>TENDERER(S)</w:t>
                        </w:r>
                      </w:p>
                    </w:txbxContent>
                  </v:textbox>
                </v:shape>
                <v:shape id="Textbox 90" o:spid="_x0000_s1050" type="#_x0000_t202" style="position:absolute;left:1010;top:10345;width:38488;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74CF4D97" w14:textId="77777777" w:rsidR="00E72694" w:rsidRDefault="00000000">
                        <w:pPr>
                          <w:tabs>
                            <w:tab w:val="left" w:pos="2210"/>
                          </w:tabs>
                          <w:spacing w:line="201" w:lineRule="exact"/>
                          <w:rPr>
                            <w:sz w:val="18"/>
                          </w:rPr>
                        </w:pPr>
                        <w:r>
                          <w:rPr>
                            <w:rFonts w:ascii="Arial" w:hAnsi="Arial"/>
                            <w:b/>
                            <w:sz w:val="18"/>
                          </w:rPr>
                          <w:t>SURNAME</w:t>
                        </w:r>
                        <w:r>
                          <w:rPr>
                            <w:rFonts w:ascii="Arial" w:hAnsi="Arial"/>
                            <w:b/>
                            <w:spacing w:val="-8"/>
                            <w:sz w:val="18"/>
                          </w:rPr>
                          <w:t xml:space="preserve"> </w:t>
                        </w:r>
                        <w:r>
                          <w:rPr>
                            <w:rFonts w:ascii="Arial" w:hAnsi="Arial"/>
                            <w:b/>
                            <w:sz w:val="18"/>
                          </w:rPr>
                          <w:t>AND</w:t>
                        </w:r>
                        <w:r>
                          <w:rPr>
                            <w:rFonts w:ascii="Arial" w:hAnsi="Arial"/>
                            <w:b/>
                            <w:spacing w:val="-8"/>
                            <w:sz w:val="18"/>
                          </w:rPr>
                          <w:t xml:space="preserve"> </w:t>
                        </w:r>
                        <w:r>
                          <w:rPr>
                            <w:rFonts w:ascii="Arial" w:hAnsi="Arial"/>
                            <w:b/>
                            <w:spacing w:val="-4"/>
                            <w:sz w:val="18"/>
                          </w:rPr>
                          <w:t>NAME</w:t>
                        </w:r>
                        <w:r>
                          <w:rPr>
                            <w:spacing w:val="-4"/>
                            <w:sz w:val="18"/>
                          </w:rPr>
                          <w:t>:</w:t>
                        </w:r>
                        <w:r>
                          <w:rPr>
                            <w:sz w:val="18"/>
                          </w:rPr>
                          <w:tab/>
                        </w:r>
                        <w:r>
                          <w:rPr>
                            <w:spacing w:val="-2"/>
                            <w:sz w:val="18"/>
                          </w:rPr>
                          <w:t>……………………………………………………….</w:t>
                        </w:r>
                      </w:p>
                    </w:txbxContent>
                  </v:textbox>
                </v:shape>
                <v:shape id="Textbox 91" o:spid="_x0000_s1051" type="#_x0000_t202" style="position:absolute;left:1010;top:12753;width:6026;height:3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72EB2C94" w14:textId="77777777" w:rsidR="00E72694" w:rsidRDefault="00000000">
                        <w:pPr>
                          <w:spacing w:line="201" w:lineRule="exact"/>
                          <w:rPr>
                            <w:rFonts w:ascii="Arial"/>
                            <w:b/>
                            <w:sz w:val="18"/>
                          </w:rPr>
                        </w:pPr>
                        <w:r>
                          <w:rPr>
                            <w:rFonts w:ascii="Arial"/>
                            <w:b/>
                            <w:spacing w:val="-2"/>
                            <w:sz w:val="18"/>
                          </w:rPr>
                          <w:t>DATE:</w:t>
                        </w:r>
                      </w:p>
                      <w:p w14:paraId="431A1883" w14:textId="77777777" w:rsidR="00E72694" w:rsidRDefault="00000000">
                        <w:pPr>
                          <w:spacing w:before="138"/>
                          <w:rPr>
                            <w:sz w:val="18"/>
                          </w:rPr>
                        </w:pPr>
                        <w:r>
                          <w:rPr>
                            <w:rFonts w:ascii="Arial"/>
                            <w:b/>
                            <w:spacing w:val="-2"/>
                            <w:sz w:val="18"/>
                          </w:rPr>
                          <w:t>ADDRESS</w:t>
                        </w:r>
                        <w:r>
                          <w:rPr>
                            <w:spacing w:val="-2"/>
                            <w:sz w:val="18"/>
                          </w:rPr>
                          <w:t>:</w:t>
                        </w:r>
                      </w:p>
                    </w:txbxContent>
                  </v:textbox>
                </v:shape>
                <v:shape id="Textbox 92" o:spid="_x0000_s1052" type="#_x0000_t202" style="position:absolute;left:14726;top:12753;width:24136;height:7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2052F7D0" w14:textId="77777777" w:rsidR="00E72694" w:rsidRDefault="00000000">
                        <w:pPr>
                          <w:spacing w:line="201" w:lineRule="exact"/>
                          <w:rPr>
                            <w:sz w:val="18"/>
                          </w:rPr>
                        </w:pPr>
                        <w:r>
                          <w:rPr>
                            <w:spacing w:val="-2"/>
                            <w:sz w:val="18"/>
                          </w:rPr>
                          <w:t>………………………………………………………</w:t>
                        </w:r>
                      </w:p>
                      <w:p w14:paraId="29F9A1FB" w14:textId="77777777" w:rsidR="00E72694" w:rsidRDefault="00000000">
                        <w:pPr>
                          <w:spacing w:before="138"/>
                          <w:rPr>
                            <w:sz w:val="18"/>
                          </w:rPr>
                        </w:pPr>
                        <w:r>
                          <w:rPr>
                            <w:spacing w:val="-2"/>
                            <w:sz w:val="18"/>
                          </w:rPr>
                          <w:t>………………………………………………………</w:t>
                        </w:r>
                      </w:p>
                      <w:p w14:paraId="68C7F598" w14:textId="77777777" w:rsidR="00E72694" w:rsidRDefault="00000000">
                        <w:pPr>
                          <w:spacing w:before="137"/>
                          <w:rPr>
                            <w:sz w:val="18"/>
                          </w:rPr>
                        </w:pPr>
                        <w:r>
                          <w:rPr>
                            <w:spacing w:val="-2"/>
                            <w:sz w:val="18"/>
                          </w:rPr>
                          <w:t>………………………………………………………</w:t>
                        </w:r>
                      </w:p>
                      <w:p w14:paraId="5A25B922" w14:textId="77777777" w:rsidR="00E72694" w:rsidRDefault="00000000">
                        <w:pPr>
                          <w:spacing w:before="138"/>
                          <w:rPr>
                            <w:sz w:val="18"/>
                          </w:rPr>
                        </w:pPr>
                        <w:r>
                          <w:rPr>
                            <w:spacing w:val="-2"/>
                            <w:sz w:val="18"/>
                          </w:rPr>
                          <w:t>………………………………………………………</w:t>
                        </w:r>
                      </w:p>
                    </w:txbxContent>
                  </v:textbox>
                </v:shape>
                <v:shape id="Textbox 93" o:spid="_x0000_s1053" type="#_x0000_t202" style="position:absolute;left:14726;top:21748;width:24130;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46EE43FA" w14:textId="77777777" w:rsidR="00E72694" w:rsidRDefault="00000000">
                        <w:pPr>
                          <w:spacing w:line="201" w:lineRule="exact"/>
                          <w:rPr>
                            <w:sz w:val="18"/>
                          </w:rPr>
                        </w:pPr>
                        <w:r>
                          <w:rPr>
                            <w:spacing w:val="-2"/>
                            <w:sz w:val="18"/>
                          </w:rPr>
                          <w:t>………………………………………………………</w:t>
                        </w:r>
                      </w:p>
                    </w:txbxContent>
                  </v:textbox>
                </v:shape>
                <w10:wrap anchorx="page"/>
              </v:group>
            </w:pict>
          </mc:Fallback>
        </mc:AlternateContent>
      </w:r>
      <w:r>
        <w:t xml:space="preserve">forward the matter for criminal prosecution, if deemed </w:t>
      </w:r>
      <w:r>
        <w:rPr>
          <w:spacing w:val="-2"/>
        </w:rPr>
        <w:t>necessary</w:t>
      </w:r>
    </w:p>
    <w:p w14:paraId="30E57FF1" w14:textId="77777777" w:rsidR="00E72694" w:rsidRDefault="00E72694">
      <w:pPr>
        <w:jc w:val="both"/>
        <w:sectPr w:rsidR="00E72694">
          <w:pgSz w:w="11900" w:h="16850"/>
          <w:pgMar w:top="1100" w:right="400" w:bottom="2480" w:left="1220" w:header="0" w:footer="2278" w:gutter="0"/>
          <w:cols w:space="720"/>
        </w:sectPr>
      </w:pPr>
    </w:p>
    <w:p w14:paraId="6F6A0BA0" w14:textId="77777777" w:rsidR="00E72694" w:rsidRDefault="00000000">
      <w:pPr>
        <w:pStyle w:val="Heading5"/>
        <w:spacing w:before="83"/>
        <w:ind w:left="227" w:right="1041"/>
        <w:jc w:val="center"/>
      </w:pPr>
      <w:r>
        <w:lastRenderedPageBreak/>
        <w:t>MBD</w:t>
      </w:r>
      <w:r>
        <w:rPr>
          <w:spacing w:val="-2"/>
        </w:rPr>
        <w:t xml:space="preserve"> </w:t>
      </w:r>
      <w:r>
        <w:rPr>
          <w:spacing w:val="-5"/>
        </w:rPr>
        <w:t>6.2</w:t>
      </w:r>
    </w:p>
    <w:p w14:paraId="524CF97A" w14:textId="77777777" w:rsidR="00E72694" w:rsidRDefault="00000000">
      <w:pPr>
        <w:spacing w:before="252"/>
        <w:ind w:left="220" w:right="1041"/>
        <w:jc w:val="center"/>
        <w:rPr>
          <w:rFonts w:ascii="Arial"/>
          <w:b/>
        </w:rPr>
      </w:pPr>
      <w:r>
        <w:rPr>
          <w:rFonts w:ascii="Arial"/>
          <w:b/>
        </w:rPr>
        <w:t>DECLARATION</w:t>
      </w:r>
      <w:r>
        <w:rPr>
          <w:rFonts w:ascii="Arial"/>
          <w:b/>
          <w:spacing w:val="-5"/>
        </w:rPr>
        <w:t xml:space="preserve"> </w:t>
      </w:r>
      <w:r>
        <w:rPr>
          <w:rFonts w:ascii="Arial"/>
          <w:b/>
        </w:rPr>
        <w:t>CERTIFICATE</w:t>
      </w:r>
      <w:r>
        <w:rPr>
          <w:rFonts w:ascii="Arial"/>
          <w:b/>
          <w:spacing w:val="-8"/>
        </w:rPr>
        <w:t xml:space="preserve"> </w:t>
      </w:r>
      <w:r>
        <w:rPr>
          <w:rFonts w:ascii="Arial"/>
          <w:b/>
        </w:rPr>
        <w:t>FOR</w:t>
      </w:r>
      <w:r>
        <w:rPr>
          <w:rFonts w:ascii="Arial"/>
          <w:b/>
          <w:spacing w:val="-7"/>
        </w:rPr>
        <w:t xml:space="preserve"> </w:t>
      </w:r>
      <w:r>
        <w:rPr>
          <w:rFonts w:ascii="Arial"/>
          <w:b/>
        </w:rPr>
        <w:t>LOCAL</w:t>
      </w:r>
      <w:r>
        <w:rPr>
          <w:rFonts w:ascii="Arial"/>
          <w:b/>
          <w:spacing w:val="-5"/>
        </w:rPr>
        <w:t xml:space="preserve"> </w:t>
      </w:r>
      <w:r>
        <w:rPr>
          <w:rFonts w:ascii="Arial"/>
          <w:b/>
        </w:rPr>
        <w:t>PRODUCTION</w:t>
      </w:r>
      <w:r>
        <w:rPr>
          <w:rFonts w:ascii="Arial"/>
          <w:b/>
          <w:spacing w:val="-8"/>
        </w:rPr>
        <w:t xml:space="preserve"> </w:t>
      </w:r>
      <w:r>
        <w:rPr>
          <w:rFonts w:ascii="Arial"/>
          <w:b/>
        </w:rPr>
        <w:t>AND</w:t>
      </w:r>
      <w:r>
        <w:rPr>
          <w:rFonts w:ascii="Arial"/>
          <w:b/>
          <w:spacing w:val="-5"/>
        </w:rPr>
        <w:t xml:space="preserve"> </w:t>
      </w:r>
      <w:r>
        <w:rPr>
          <w:rFonts w:ascii="Arial"/>
          <w:b/>
        </w:rPr>
        <w:t>CONTENT</w:t>
      </w:r>
      <w:r>
        <w:rPr>
          <w:rFonts w:ascii="Arial"/>
          <w:b/>
          <w:spacing w:val="-3"/>
        </w:rPr>
        <w:t xml:space="preserve"> </w:t>
      </w:r>
      <w:r>
        <w:rPr>
          <w:rFonts w:ascii="Arial"/>
          <w:b/>
        </w:rPr>
        <w:t>FOR DESIGNATED SECTORS</w:t>
      </w:r>
    </w:p>
    <w:p w14:paraId="6E0B9D00" w14:textId="77777777" w:rsidR="00E72694" w:rsidRDefault="00E72694">
      <w:pPr>
        <w:pStyle w:val="BodyText"/>
        <w:spacing w:before="1"/>
        <w:rPr>
          <w:rFonts w:ascii="Arial"/>
          <w:b/>
        </w:rPr>
      </w:pPr>
    </w:p>
    <w:p w14:paraId="4E93077A" w14:textId="77777777" w:rsidR="00E72694" w:rsidRDefault="00000000">
      <w:pPr>
        <w:pStyle w:val="BodyText"/>
        <w:spacing w:before="1"/>
        <w:ind w:left="820" w:right="1276"/>
        <w:jc w:val="both"/>
      </w:pPr>
      <w:r>
        <w:t>This</w:t>
      </w:r>
      <w:r>
        <w:rPr>
          <w:spacing w:val="-7"/>
        </w:rPr>
        <w:t xml:space="preserve"> </w:t>
      </w:r>
      <w:r>
        <w:t>Municipal</w:t>
      </w:r>
      <w:r>
        <w:rPr>
          <w:spacing w:val="-8"/>
        </w:rPr>
        <w:t xml:space="preserve"> </w:t>
      </w:r>
      <w:r>
        <w:t>Bidding</w:t>
      </w:r>
      <w:r>
        <w:rPr>
          <w:spacing w:val="-8"/>
        </w:rPr>
        <w:t xml:space="preserve"> </w:t>
      </w:r>
      <w:r>
        <w:t>Document</w:t>
      </w:r>
      <w:r>
        <w:rPr>
          <w:spacing w:val="-11"/>
        </w:rPr>
        <w:t xml:space="preserve"> </w:t>
      </w:r>
      <w:r>
        <w:t>(MBD)</w:t>
      </w:r>
      <w:r>
        <w:rPr>
          <w:spacing w:val="-11"/>
        </w:rPr>
        <w:t xml:space="preserve"> </w:t>
      </w:r>
      <w:r>
        <w:t>must</w:t>
      </w:r>
      <w:r>
        <w:rPr>
          <w:spacing w:val="-8"/>
        </w:rPr>
        <w:t xml:space="preserve"> </w:t>
      </w:r>
      <w:r>
        <w:t>form</w:t>
      </w:r>
      <w:r>
        <w:rPr>
          <w:spacing w:val="-9"/>
        </w:rPr>
        <w:t xml:space="preserve"> </w:t>
      </w:r>
      <w:r>
        <w:t>part</w:t>
      </w:r>
      <w:r>
        <w:rPr>
          <w:spacing w:val="-6"/>
        </w:rPr>
        <w:t xml:space="preserve"> </w:t>
      </w:r>
      <w:r>
        <w:t>of</w:t>
      </w:r>
      <w:r>
        <w:rPr>
          <w:spacing w:val="-8"/>
        </w:rPr>
        <w:t xml:space="preserve"> </w:t>
      </w:r>
      <w:r>
        <w:t>all</w:t>
      </w:r>
      <w:r>
        <w:rPr>
          <w:spacing w:val="-8"/>
        </w:rPr>
        <w:t xml:space="preserve"> </w:t>
      </w:r>
      <w:r>
        <w:t>bids</w:t>
      </w:r>
      <w:r>
        <w:rPr>
          <w:spacing w:val="-10"/>
        </w:rPr>
        <w:t xml:space="preserve"> </w:t>
      </w:r>
      <w:r>
        <w:t>invited.</w:t>
      </w:r>
      <w:r>
        <w:rPr>
          <w:spacing w:val="-11"/>
        </w:rPr>
        <w:t xml:space="preserve"> </w:t>
      </w:r>
      <w:r>
        <w:t>It</w:t>
      </w:r>
      <w:r>
        <w:rPr>
          <w:spacing w:val="-8"/>
        </w:rPr>
        <w:t xml:space="preserve"> </w:t>
      </w:r>
      <w:r>
        <w:t>contains general information and serves as a declaration form for local content (local production and local content are used interchangeably).</w:t>
      </w:r>
    </w:p>
    <w:p w14:paraId="7992C489" w14:textId="77777777" w:rsidR="00E72694" w:rsidRDefault="00000000">
      <w:pPr>
        <w:pStyle w:val="BodyText"/>
        <w:spacing w:before="251"/>
        <w:ind w:left="820" w:right="1273"/>
        <w:jc w:val="both"/>
      </w:pPr>
      <w:r>
        <w:t xml:space="preserve">Before completing this declaration, bidders must study the General Conditions, Definitions, Directives applicable in respect of Local Content as prescribed in the </w:t>
      </w:r>
      <w:r>
        <w:rPr>
          <w:rFonts w:ascii="Arial"/>
          <w:b/>
        </w:rPr>
        <w:t xml:space="preserve">Preferential Procurement Regulations, 2011 </w:t>
      </w:r>
      <w:r>
        <w:t>and</w:t>
      </w:r>
      <w:r>
        <w:rPr>
          <w:spacing w:val="40"/>
        </w:rPr>
        <w:t xml:space="preserve"> </w:t>
      </w:r>
      <w:r>
        <w:t xml:space="preserve">the South African Bureau of Standards (SABS) approved technical specification number SATS 1286:2011 (Edition 1) and the Guidance on the Calculation of Local Content together with the </w:t>
      </w:r>
      <w:r>
        <w:rPr>
          <w:spacing w:val="-2"/>
        </w:rPr>
        <w:t>Local</w:t>
      </w:r>
      <w:r>
        <w:rPr>
          <w:spacing w:val="-3"/>
        </w:rPr>
        <w:t xml:space="preserve"> </w:t>
      </w:r>
      <w:r>
        <w:rPr>
          <w:spacing w:val="-2"/>
        </w:rPr>
        <w:t>Content Declaration Templates</w:t>
      </w:r>
      <w:r>
        <w:rPr>
          <w:spacing w:val="-6"/>
        </w:rPr>
        <w:t xml:space="preserve"> </w:t>
      </w:r>
      <w:r>
        <w:rPr>
          <w:spacing w:val="-2"/>
        </w:rPr>
        <w:t>[Annex</w:t>
      </w:r>
      <w:r>
        <w:rPr>
          <w:spacing w:val="-6"/>
        </w:rPr>
        <w:t xml:space="preserve"> </w:t>
      </w:r>
      <w:r>
        <w:rPr>
          <w:spacing w:val="-2"/>
        </w:rPr>
        <w:t>C</w:t>
      </w:r>
      <w:r>
        <w:rPr>
          <w:spacing w:val="-6"/>
        </w:rPr>
        <w:t xml:space="preserve"> </w:t>
      </w:r>
      <w:r>
        <w:rPr>
          <w:spacing w:val="-2"/>
        </w:rPr>
        <w:t>(Local</w:t>
      </w:r>
      <w:r>
        <w:rPr>
          <w:spacing w:val="-3"/>
        </w:rPr>
        <w:t xml:space="preserve"> </w:t>
      </w:r>
      <w:r>
        <w:rPr>
          <w:spacing w:val="-2"/>
        </w:rPr>
        <w:t>Content Declaration:</w:t>
      </w:r>
      <w:r>
        <w:rPr>
          <w:spacing w:val="-3"/>
        </w:rPr>
        <w:t xml:space="preserve"> </w:t>
      </w:r>
      <w:r>
        <w:rPr>
          <w:spacing w:val="-2"/>
        </w:rPr>
        <w:t xml:space="preserve">Summary </w:t>
      </w:r>
      <w:r>
        <w:t>Schedule), D (Imported Content Declaration: Supporting Schedule to Annex C) and E (Local Content Declaration: Supporting Schedule to Annex C)].</w:t>
      </w:r>
    </w:p>
    <w:p w14:paraId="0E8AA738" w14:textId="77777777" w:rsidR="00E72694" w:rsidRDefault="00E72694">
      <w:pPr>
        <w:pStyle w:val="BodyText"/>
        <w:spacing w:before="1"/>
      </w:pPr>
    </w:p>
    <w:p w14:paraId="783DD519" w14:textId="77777777" w:rsidR="00E72694" w:rsidRDefault="00000000">
      <w:pPr>
        <w:pStyle w:val="Heading6"/>
        <w:numPr>
          <w:ilvl w:val="0"/>
          <w:numId w:val="21"/>
        </w:numPr>
        <w:tabs>
          <w:tab w:val="left" w:pos="1178"/>
        </w:tabs>
        <w:ind w:left="1178" w:hanging="358"/>
        <w:jc w:val="left"/>
      </w:pPr>
      <w:r>
        <w:t>General</w:t>
      </w:r>
      <w:r>
        <w:rPr>
          <w:spacing w:val="-4"/>
        </w:rPr>
        <w:t xml:space="preserve"> </w:t>
      </w:r>
      <w:r>
        <w:rPr>
          <w:spacing w:val="-2"/>
        </w:rPr>
        <w:t>Conditions</w:t>
      </w:r>
    </w:p>
    <w:p w14:paraId="77252467" w14:textId="77777777" w:rsidR="00E72694" w:rsidRDefault="00E72694">
      <w:pPr>
        <w:pStyle w:val="BodyText"/>
        <w:spacing w:before="1"/>
        <w:rPr>
          <w:rFonts w:ascii="Arial"/>
          <w:b/>
        </w:rPr>
      </w:pPr>
    </w:p>
    <w:p w14:paraId="66F27B3A" w14:textId="77777777" w:rsidR="00E72694" w:rsidRDefault="00000000">
      <w:pPr>
        <w:pStyle w:val="ListParagraph"/>
        <w:numPr>
          <w:ilvl w:val="1"/>
          <w:numId w:val="21"/>
        </w:numPr>
        <w:tabs>
          <w:tab w:val="left" w:pos="1240"/>
        </w:tabs>
        <w:ind w:right="1277"/>
        <w:jc w:val="both"/>
      </w:pPr>
      <w:r>
        <w:t>Preferential Procurement Regulations, 2011 (Regulation 9) makes provision for the promotion of local production and content.</w:t>
      </w:r>
    </w:p>
    <w:p w14:paraId="7F6E4AFD" w14:textId="77777777" w:rsidR="00E72694" w:rsidRDefault="00000000">
      <w:pPr>
        <w:pStyle w:val="ListParagraph"/>
        <w:numPr>
          <w:ilvl w:val="1"/>
          <w:numId w:val="21"/>
        </w:numPr>
        <w:tabs>
          <w:tab w:val="left" w:pos="1240"/>
        </w:tabs>
        <w:spacing w:before="252"/>
        <w:ind w:right="1278"/>
        <w:jc w:val="both"/>
      </w:pPr>
      <w:r>
        <w:t xml:space="preserve">Regulation </w:t>
      </w:r>
      <w:proofErr w:type="gramStart"/>
      <w:r>
        <w:t>9.(</w:t>
      </w:r>
      <w:proofErr w:type="gramEnd"/>
      <w:r>
        <w:t>1) prescribes that in the case of designated sectors, where</w:t>
      </w:r>
      <w:r>
        <w:rPr>
          <w:spacing w:val="-1"/>
        </w:rPr>
        <w:t xml:space="preserve"> </w:t>
      </w:r>
      <w:r>
        <w:t>in the award of bids local production and content is of critical importance, such bids must</w:t>
      </w:r>
      <w:r>
        <w:rPr>
          <w:spacing w:val="-2"/>
        </w:rPr>
        <w:t xml:space="preserve"> </w:t>
      </w:r>
      <w:r>
        <w:t>be</w:t>
      </w:r>
      <w:r>
        <w:rPr>
          <w:spacing w:val="-1"/>
        </w:rPr>
        <w:t xml:space="preserve"> </w:t>
      </w:r>
      <w:r>
        <w:t>advertised</w:t>
      </w:r>
      <w:r>
        <w:rPr>
          <w:spacing w:val="-1"/>
        </w:rPr>
        <w:t xml:space="preserve"> </w:t>
      </w:r>
      <w:r>
        <w:t>with</w:t>
      </w:r>
      <w:r>
        <w:rPr>
          <w:spacing w:val="-3"/>
        </w:rPr>
        <w:t xml:space="preserve"> </w:t>
      </w:r>
      <w:r>
        <w:t>the</w:t>
      </w:r>
      <w:r>
        <w:rPr>
          <w:spacing w:val="-1"/>
        </w:rPr>
        <w:t xml:space="preserve"> </w:t>
      </w:r>
      <w:r>
        <w:t>specific bidding</w:t>
      </w:r>
      <w:r>
        <w:rPr>
          <w:spacing w:val="-1"/>
        </w:rPr>
        <w:t xml:space="preserve"> </w:t>
      </w:r>
      <w:r>
        <w:t>condition</w:t>
      </w:r>
      <w:r>
        <w:rPr>
          <w:spacing w:val="-1"/>
        </w:rPr>
        <w:t xml:space="preserve"> </w:t>
      </w:r>
      <w:r>
        <w:t>that only locally produced goods, services or works or locally manufactured goods, with a stipulated minimum threshold for local production and content will be considered.</w:t>
      </w:r>
    </w:p>
    <w:p w14:paraId="453FD3D5" w14:textId="77777777" w:rsidR="00E72694" w:rsidRDefault="00000000">
      <w:pPr>
        <w:pStyle w:val="ListParagraph"/>
        <w:numPr>
          <w:ilvl w:val="1"/>
          <w:numId w:val="21"/>
        </w:numPr>
        <w:tabs>
          <w:tab w:val="left" w:pos="1240"/>
        </w:tabs>
        <w:spacing w:before="252"/>
        <w:ind w:right="1272"/>
        <w:jc w:val="both"/>
      </w:pPr>
      <w:r>
        <w:t xml:space="preserve">Where necessary, for bids referred to in paragraph 1.2 above, a </w:t>
      </w:r>
      <w:proofErr w:type="gramStart"/>
      <w:r>
        <w:t>two stage</w:t>
      </w:r>
      <w:proofErr w:type="gramEnd"/>
      <w:r>
        <w:t xml:space="preserve"> bidding process may be followed, where the first stage involves a minimum threshold for local production and content and the second stage price and B- </w:t>
      </w:r>
      <w:r>
        <w:rPr>
          <w:spacing w:val="-2"/>
        </w:rPr>
        <w:t>BBEE.</w:t>
      </w:r>
    </w:p>
    <w:p w14:paraId="3CAE5909" w14:textId="77777777" w:rsidR="00E72694" w:rsidRDefault="00E72694">
      <w:pPr>
        <w:pStyle w:val="BodyText"/>
        <w:spacing w:before="3"/>
      </w:pPr>
    </w:p>
    <w:p w14:paraId="079A9320" w14:textId="77777777" w:rsidR="00E72694" w:rsidRDefault="00000000">
      <w:pPr>
        <w:pStyle w:val="ListParagraph"/>
        <w:numPr>
          <w:ilvl w:val="1"/>
          <w:numId w:val="21"/>
        </w:numPr>
        <w:tabs>
          <w:tab w:val="left" w:pos="1240"/>
        </w:tabs>
        <w:ind w:right="1274"/>
        <w:jc w:val="both"/>
      </w:pPr>
      <w:r>
        <w:t>A person awarded a contract in relation to a designated sector, may not sub- contract in such a manner that the local production and content of the overall value of the contract is reduced to below the stipulated minimum threshold.</w:t>
      </w:r>
    </w:p>
    <w:p w14:paraId="500AF8D5" w14:textId="77777777" w:rsidR="00E72694" w:rsidRDefault="00000000">
      <w:pPr>
        <w:pStyle w:val="ListParagraph"/>
        <w:numPr>
          <w:ilvl w:val="1"/>
          <w:numId w:val="21"/>
        </w:numPr>
        <w:tabs>
          <w:tab w:val="left" w:pos="1240"/>
        </w:tabs>
        <w:spacing w:before="251"/>
        <w:ind w:right="1276"/>
        <w:jc w:val="both"/>
      </w:pPr>
      <w:r>
        <w:t>The local content (LC) expressed as a percentage of the bid price must be calculated</w:t>
      </w:r>
      <w:r>
        <w:rPr>
          <w:spacing w:val="-16"/>
        </w:rPr>
        <w:t xml:space="preserve"> </w:t>
      </w:r>
      <w:r>
        <w:t>in</w:t>
      </w:r>
      <w:r>
        <w:rPr>
          <w:spacing w:val="-15"/>
        </w:rPr>
        <w:t xml:space="preserve"> </w:t>
      </w:r>
      <w:r>
        <w:t>accordance</w:t>
      </w:r>
      <w:r>
        <w:rPr>
          <w:spacing w:val="-15"/>
        </w:rPr>
        <w:t xml:space="preserve"> </w:t>
      </w:r>
      <w:r>
        <w:t>with</w:t>
      </w:r>
      <w:r>
        <w:rPr>
          <w:spacing w:val="-16"/>
        </w:rPr>
        <w:t xml:space="preserve"> </w:t>
      </w:r>
      <w:r>
        <w:t>the</w:t>
      </w:r>
      <w:r>
        <w:rPr>
          <w:spacing w:val="-15"/>
        </w:rPr>
        <w:t xml:space="preserve"> </w:t>
      </w:r>
      <w:r>
        <w:t>SABS</w:t>
      </w:r>
      <w:r>
        <w:rPr>
          <w:spacing w:val="-15"/>
        </w:rPr>
        <w:t xml:space="preserve"> </w:t>
      </w:r>
      <w:r>
        <w:t>approved</w:t>
      </w:r>
      <w:r>
        <w:rPr>
          <w:spacing w:val="-15"/>
        </w:rPr>
        <w:t xml:space="preserve"> </w:t>
      </w:r>
      <w:r>
        <w:t>technical</w:t>
      </w:r>
      <w:r>
        <w:rPr>
          <w:spacing w:val="-16"/>
        </w:rPr>
        <w:t xml:space="preserve"> </w:t>
      </w:r>
      <w:r>
        <w:t>specification</w:t>
      </w:r>
      <w:r>
        <w:rPr>
          <w:spacing w:val="-15"/>
        </w:rPr>
        <w:t xml:space="preserve"> </w:t>
      </w:r>
      <w:r>
        <w:t>number SATS 1286: 2011 as follows:</w:t>
      </w:r>
    </w:p>
    <w:p w14:paraId="4FF8E4C9" w14:textId="77777777" w:rsidR="00E72694" w:rsidRDefault="00000000">
      <w:pPr>
        <w:pStyle w:val="BodyText"/>
        <w:spacing w:before="7" w:line="500" w:lineRule="atLeast"/>
        <w:ind w:left="1180" w:right="6764"/>
      </w:pPr>
      <w:r>
        <w:t>LC</w:t>
      </w:r>
      <w:r>
        <w:rPr>
          <w:spacing w:val="-6"/>
        </w:rPr>
        <w:t xml:space="preserve"> </w:t>
      </w:r>
      <w:r>
        <w:t>=</w:t>
      </w:r>
      <w:r>
        <w:rPr>
          <w:spacing w:val="-6"/>
        </w:rPr>
        <w:t xml:space="preserve"> </w:t>
      </w:r>
      <w:r>
        <w:t>[1-</w:t>
      </w:r>
      <w:r>
        <w:rPr>
          <w:spacing w:val="40"/>
        </w:rPr>
        <w:t xml:space="preserve"> </w:t>
      </w:r>
      <w:r>
        <w:t>x</w:t>
      </w:r>
      <w:r>
        <w:rPr>
          <w:spacing w:val="-7"/>
        </w:rPr>
        <w:t xml:space="preserve"> </w:t>
      </w:r>
      <w:r>
        <w:t>/</w:t>
      </w:r>
      <w:r>
        <w:rPr>
          <w:spacing w:val="-3"/>
        </w:rPr>
        <w:t xml:space="preserve"> </w:t>
      </w:r>
      <w:r>
        <w:t>y]</w:t>
      </w:r>
      <w:r>
        <w:rPr>
          <w:spacing w:val="-6"/>
        </w:rPr>
        <w:t xml:space="preserve"> </w:t>
      </w:r>
      <w:r>
        <w:t xml:space="preserve">*65 </w:t>
      </w:r>
      <w:r>
        <w:rPr>
          <w:spacing w:val="-2"/>
        </w:rPr>
        <w:t>Where</w:t>
      </w:r>
    </w:p>
    <w:p w14:paraId="1A6DD1F5" w14:textId="77777777" w:rsidR="00E72694" w:rsidRDefault="00000000">
      <w:pPr>
        <w:pStyle w:val="ListParagraph"/>
        <w:numPr>
          <w:ilvl w:val="2"/>
          <w:numId w:val="21"/>
        </w:numPr>
        <w:tabs>
          <w:tab w:val="left" w:pos="1900"/>
        </w:tabs>
        <w:spacing w:before="6" w:line="252" w:lineRule="exact"/>
      </w:pPr>
      <w:r>
        <w:t>is</w:t>
      </w:r>
      <w:r>
        <w:rPr>
          <w:spacing w:val="-5"/>
        </w:rPr>
        <w:t xml:space="preserve"> </w:t>
      </w:r>
      <w:r>
        <w:t>the</w:t>
      </w:r>
      <w:r>
        <w:rPr>
          <w:spacing w:val="-5"/>
        </w:rPr>
        <w:t xml:space="preserve"> </w:t>
      </w:r>
      <w:r>
        <w:t>imported</w:t>
      </w:r>
      <w:r>
        <w:rPr>
          <w:spacing w:val="-6"/>
        </w:rPr>
        <w:t xml:space="preserve"> </w:t>
      </w:r>
      <w:r>
        <w:t>content</w:t>
      </w:r>
      <w:r>
        <w:rPr>
          <w:spacing w:val="-3"/>
        </w:rPr>
        <w:t xml:space="preserve"> </w:t>
      </w:r>
      <w:r>
        <w:t>in</w:t>
      </w:r>
      <w:r>
        <w:rPr>
          <w:spacing w:val="-5"/>
        </w:rPr>
        <w:t xml:space="preserve"> </w:t>
      </w:r>
      <w:r>
        <w:rPr>
          <w:spacing w:val="-4"/>
        </w:rPr>
        <w:t>Rand</w:t>
      </w:r>
    </w:p>
    <w:p w14:paraId="021C5CCE" w14:textId="77777777" w:rsidR="00E72694" w:rsidRDefault="00000000">
      <w:pPr>
        <w:pStyle w:val="ListParagraph"/>
        <w:numPr>
          <w:ilvl w:val="2"/>
          <w:numId w:val="21"/>
        </w:numPr>
        <w:tabs>
          <w:tab w:val="left" w:pos="1900"/>
        </w:tabs>
        <w:spacing w:line="252" w:lineRule="exact"/>
      </w:pPr>
      <w:r>
        <w:t>is</w:t>
      </w:r>
      <w:r>
        <w:rPr>
          <w:spacing w:val="-3"/>
        </w:rPr>
        <w:t xml:space="preserve"> </w:t>
      </w:r>
      <w:r>
        <w:t>the</w:t>
      </w:r>
      <w:r>
        <w:rPr>
          <w:spacing w:val="-4"/>
        </w:rPr>
        <w:t xml:space="preserve"> </w:t>
      </w:r>
      <w:r>
        <w:t>bid</w:t>
      </w:r>
      <w:r>
        <w:rPr>
          <w:spacing w:val="-6"/>
        </w:rPr>
        <w:t xml:space="preserve"> </w:t>
      </w:r>
      <w:r>
        <w:t>price</w:t>
      </w:r>
      <w:r>
        <w:rPr>
          <w:spacing w:val="-3"/>
        </w:rPr>
        <w:t xml:space="preserve"> </w:t>
      </w:r>
      <w:r>
        <w:t>in</w:t>
      </w:r>
      <w:r>
        <w:rPr>
          <w:spacing w:val="-6"/>
        </w:rPr>
        <w:t xml:space="preserve"> </w:t>
      </w:r>
      <w:r>
        <w:t>Rand</w:t>
      </w:r>
      <w:r>
        <w:rPr>
          <w:spacing w:val="-4"/>
        </w:rPr>
        <w:t xml:space="preserve"> </w:t>
      </w:r>
      <w:r>
        <w:t>excluding</w:t>
      </w:r>
      <w:r>
        <w:rPr>
          <w:spacing w:val="-4"/>
        </w:rPr>
        <w:t xml:space="preserve"> </w:t>
      </w:r>
      <w:r>
        <w:t>value</w:t>
      </w:r>
      <w:r>
        <w:rPr>
          <w:spacing w:val="-3"/>
        </w:rPr>
        <w:t xml:space="preserve"> </w:t>
      </w:r>
      <w:r>
        <w:t>added</w:t>
      </w:r>
      <w:r>
        <w:rPr>
          <w:spacing w:val="-6"/>
        </w:rPr>
        <w:t xml:space="preserve"> </w:t>
      </w:r>
      <w:r>
        <w:t>tax</w:t>
      </w:r>
      <w:r>
        <w:rPr>
          <w:spacing w:val="-5"/>
        </w:rPr>
        <w:t xml:space="preserve"> </w:t>
      </w:r>
      <w:r>
        <w:rPr>
          <w:spacing w:val="-2"/>
        </w:rPr>
        <w:t>(VAT)</w:t>
      </w:r>
    </w:p>
    <w:p w14:paraId="1520F22D" w14:textId="77777777" w:rsidR="00E72694" w:rsidRDefault="00E72694">
      <w:pPr>
        <w:pStyle w:val="BodyText"/>
      </w:pPr>
    </w:p>
    <w:p w14:paraId="2BF769B0" w14:textId="77777777" w:rsidR="00E72694" w:rsidRDefault="00000000">
      <w:pPr>
        <w:pStyle w:val="BodyText"/>
        <w:spacing w:before="1"/>
        <w:ind w:left="1180" w:right="1277"/>
        <w:jc w:val="both"/>
      </w:pPr>
      <w:r>
        <w:t>Prices referred to in the determination of x must be converted to Rand (ZAR) by using</w:t>
      </w:r>
      <w:r>
        <w:rPr>
          <w:spacing w:val="-8"/>
        </w:rPr>
        <w:t xml:space="preserve"> </w:t>
      </w:r>
      <w:r>
        <w:t>the</w:t>
      </w:r>
      <w:r>
        <w:rPr>
          <w:spacing w:val="-10"/>
        </w:rPr>
        <w:t xml:space="preserve"> </w:t>
      </w:r>
      <w:r>
        <w:t>exchange</w:t>
      </w:r>
      <w:r>
        <w:rPr>
          <w:spacing w:val="-10"/>
        </w:rPr>
        <w:t xml:space="preserve"> </w:t>
      </w:r>
      <w:r>
        <w:t>rate</w:t>
      </w:r>
      <w:r>
        <w:rPr>
          <w:spacing w:val="-10"/>
        </w:rPr>
        <w:t xml:space="preserve"> </w:t>
      </w:r>
      <w:r>
        <w:t>published</w:t>
      </w:r>
      <w:r>
        <w:rPr>
          <w:spacing w:val="-7"/>
        </w:rPr>
        <w:t xml:space="preserve"> </w:t>
      </w:r>
      <w:r>
        <w:t>by</w:t>
      </w:r>
      <w:r>
        <w:rPr>
          <w:spacing w:val="-10"/>
        </w:rPr>
        <w:t xml:space="preserve"> </w:t>
      </w:r>
      <w:r>
        <w:t>the</w:t>
      </w:r>
      <w:r>
        <w:rPr>
          <w:spacing w:val="-10"/>
        </w:rPr>
        <w:t xml:space="preserve"> </w:t>
      </w:r>
      <w:r>
        <w:t>South</w:t>
      </w:r>
      <w:r>
        <w:rPr>
          <w:spacing w:val="-10"/>
        </w:rPr>
        <w:t xml:space="preserve"> </w:t>
      </w:r>
      <w:r>
        <w:t>African</w:t>
      </w:r>
      <w:r>
        <w:rPr>
          <w:spacing w:val="-10"/>
        </w:rPr>
        <w:t xml:space="preserve"> </w:t>
      </w:r>
      <w:r>
        <w:t>Reserve</w:t>
      </w:r>
      <w:r>
        <w:rPr>
          <w:spacing w:val="-10"/>
        </w:rPr>
        <w:t xml:space="preserve"> </w:t>
      </w:r>
      <w:r>
        <w:t>Bank</w:t>
      </w:r>
      <w:r>
        <w:rPr>
          <w:spacing w:val="-12"/>
        </w:rPr>
        <w:t xml:space="preserve"> </w:t>
      </w:r>
      <w:r>
        <w:t>(SARB)</w:t>
      </w:r>
      <w:r>
        <w:rPr>
          <w:spacing w:val="-6"/>
        </w:rPr>
        <w:t xml:space="preserve"> </w:t>
      </w:r>
      <w:r>
        <w:t>at 12:00</w:t>
      </w:r>
      <w:r>
        <w:rPr>
          <w:spacing w:val="-7"/>
        </w:rPr>
        <w:t xml:space="preserve"> </w:t>
      </w:r>
      <w:r>
        <w:t>on</w:t>
      </w:r>
      <w:r>
        <w:rPr>
          <w:spacing w:val="-9"/>
        </w:rPr>
        <w:t xml:space="preserve"> </w:t>
      </w:r>
      <w:r>
        <w:t>the</w:t>
      </w:r>
      <w:r>
        <w:rPr>
          <w:spacing w:val="-9"/>
        </w:rPr>
        <w:t xml:space="preserve"> </w:t>
      </w:r>
      <w:r>
        <w:t>date</w:t>
      </w:r>
      <w:r>
        <w:rPr>
          <w:spacing w:val="-9"/>
        </w:rPr>
        <w:t xml:space="preserve"> </w:t>
      </w:r>
      <w:r>
        <w:t>of</w:t>
      </w:r>
      <w:r>
        <w:rPr>
          <w:spacing w:val="-5"/>
        </w:rPr>
        <w:t xml:space="preserve"> </w:t>
      </w:r>
      <w:r>
        <w:t>advertisement</w:t>
      </w:r>
      <w:r>
        <w:rPr>
          <w:spacing w:val="-7"/>
        </w:rPr>
        <w:t xml:space="preserve"> </w:t>
      </w:r>
      <w:r>
        <w:t>of</w:t>
      </w:r>
      <w:r>
        <w:rPr>
          <w:spacing w:val="-8"/>
        </w:rPr>
        <w:t xml:space="preserve"> </w:t>
      </w:r>
      <w:r>
        <w:t>the</w:t>
      </w:r>
      <w:r>
        <w:rPr>
          <w:spacing w:val="-9"/>
        </w:rPr>
        <w:t xml:space="preserve"> </w:t>
      </w:r>
      <w:r>
        <w:t>bid</w:t>
      </w:r>
      <w:r>
        <w:rPr>
          <w:spacing w:val="-6"/>
        </w:rPr>
        <w:t xml:space="preserve"> </w:t>
      </w:r>
      <w:r>
        <w:t>as</w:t>
      </w:r>
      <w:r>
        <w:rPr>
          <w:spacing w:val="-9"/>
        </w:rPr>
        <w:t xml:space="preserve"> </w:t>
      </w:r>
      <w:r>
        <w:t>required</w:t>
      </w:r>
      <w:r>
        <w:rPr>
          <w:spacing w:val="-7"/>
        </w:rPr>
        <w:t xml:space="preserve"> </w:t>
      </w:r>
      <w:r>
        <w:t>in</w:t>
      </w:r>
      <w:r>
        <w:rPr>
          <w:spacing w:val="-6"/>
        </w:rPr>
        <w:t xml:space="preserve"> </w:t>
      </w:r>
      <w:r>
        <w:t>paragraph</w:t>
      </w:r>
      <w:r>
        <w:rPr>
          <w:spacing w:val="-9"/>
        </w:rPr>
        <w:t xml:space="preserve"> </w:t>
      </w:r>
      <w:r>
        <w:t>4.1</w:t>
      </w:r>
      <w:r>
        <w:rPr>
          <w:spacing w:val="-11"/>
        </w:rPr>
        <w:t xml:space="preserve"> </w:t>
      </w:r>
      <w:r>
        <w:t>below.</w:t>
      </w:r>
    </w:p>
    <w:p w14:paraId="4D9E5E67" w14:textId="77777777" w:rsidR="00E72694" w:rsidRDefault="00E72694">
      <w:pPr>
        <w:jc w:val="both"/>
        <w:sectPr w:rsidR="00E72694">
          <w:pgSz w:w="11900" w:h="16850"/>
          <w:pgMar w:top="1100" w:right="400" w:bottom="2480" w:left="1220" w:header="0" w:footer="2278" w:gutter="0"/>
          <w:cols w:space="720"/>
        </w:sectPr>
      </w:pPr>
    </w:p>
    <w:p w14:paraId="4F986A9C" w14:textId="77777777" w:rsidR="00E72694" w:rsidRDefault="00000000">
      <w:pPr>
        <w:spacing w:before="83"/>
        <w:ind w:left="1180" w:right="1276"/>
        <w:jc w:val="both"/>
        <w:rPr>
          <w:rFonts w:ascii="Arial"/>
          <w:b/>
        </w:rPr>
      </w:pPr>
      <w:r>
        <w:rPr>
          <w:rFonts w:ascii="Arial"/>
          <w:b/>
        </w:rPr>
        <w:lastRenderedPageBreak/>
        <w:t xml:space="preserve">The SABS approved technical specification number SATS 1286:2011 is accessible on </w:t>
      </w:r>
      <w:hyperlink r:id="rId26">
        <w:r w:rsidR="00E72694">
          <w:rPr>
            <w:rFonts w:ascii="Arial"/>
            <w:b/>
          </w:rPr>
          <w:t>http://www.thedti.gov.za/industrial</w:t>
        </w:r>
      </w:hyperlink>
      <w:r>
        <w:rPr>
          <w:rFonts w:ascii="Arial"/>
          <w:b/>
        </w:rPr>
        <w:t xml:space="preserve"> development/</w:t>
      </w:r>
      <w:proofErr w:type="spellStart"/>
      <w:r>
        <w:rPr>
          <w:rFonts w:ascii="Arial"/>
          <w:b/>
        </w:rPr>
        <w:t>ip.jsp</w:t>
      </w:r>
      <w:proofErr w:type="spellEnd"/>
      <w:r>
        <w:rPr>
          <w:rFonts w:ascii="Arial"/>
          <w:b/>
        </w:rPr>
        <w:t xml:space="preserve"> at no </w:t>
      </w:r>
      <w:r>
        <w:rPr>
          <w:rFonts w:ascii="Arial"/>
          <w:b/>
          <w:spacing w:val="-2"/>
        </w:rPr>
        <w:t>cost.</w:t>
      </w:r>
    </w:p>
    <w:p w14:paraId="253ED0AB" w14:textId="77777777" w:rsidR="00E72694" w:rsidRDefault="00E72694">
      <w:pPr>
        <w:pStyle w:val="BodyText"/>
        <w:rPr>
          <w:rFonts w:ascii="Arial"/>
          <w:b/>
        </w:rPr>
      </w:pPr>
    </w:p>
    <w:p w14:paraId="75D7FC78" w14:textId="77777777" w:rsidR="00E72694" w:rsidRDefault="00E72694">
      <w:pPr>
        <w:pStyle w:val="BodyText"/>
        <w:rPr>
          <w:rFonts w:ascii="Arial"/>
          <w:b/>
        </w:rPr>
      </w:pPr>
    </w:p>
    <w:p w14:paraId="79FD8B51" w14:textId="77777777" w:rsidR="00E72694" w:rsidRDefault="00000000">
      <w:pPr>
        <w:pStyle w:val="ListParagraph"/>
        <w:numPr>
          <w:ilvl w:val="1"/>
          <w:numId w:val="21"/>
        </w:numPr>
        <w:tabs>
          <w:tab w:val="left" w:pos="1240"/>
        </w:tabs>
        <w:spacing w:before="1"/>
        <w:ind w:right="1275"/>
        <w:jc w:val="both"/>
      </w:pPr>
      <w:r>
        <w:t xml:space="preserve">A bid may be disqualified if this Declaration Certificate and the Annex C (Local Content Declaration: Summary Schedule) are not submitted as part of the bid </w:t>
      </w:r>
      <w:r>
        <w:rPr>
          <w:spacing w:val="-2"/>
        </w:rPr>
        <w:t>documentation;</w:t>
      </w:r>
    </w:p>
    <w:p w14:paraId="0ED688DB" w14:textId="77777777" w:rsidR="00E72694" w:rsidRDefault="00E72694">
      <w:pPr>
        <w:pStyle w:val="BodyText"/>
        <w:spacing w:before="252"/>
      </w:pPr>
    </w:p>
    <w:p w14:paraId="574CF8B9" w14:textId="77777777" w:rsidR="00E72694" w:rsidRDefault="00000000">
      <w:pPr>
        <w:pStyle w:val="Heading6"/>
        <w:numPr>
          <w:ilvl w:val="0"/>
          <w:numId w:val="21"/>
        </w:numPr>
        <w:tabs>
          <w:tab w:val="left" w:pos="1178"/>
        </w:tabs>
        <w:ind w:left="1178" w:hanging="358"/>
        <w:jc w:val="left"/>
      </w:pPr>
      <w:r>
        <w:rPr>
          <w:spacing w:val="-2"/>
        </w:rPr>
        <w:t>Definitions</w:t>
      </w:r>
    </w:p>
    <w:p w14:paraId="3EEEAFC4" w14:textId="77777777" w:rsidR="00E72694" w:rsidRDefault="00E72694">
      <w:pPr>
        <w:pStyle w:val="BodyText"/>
        <w:spacing w:before="1"/>
        <w:rPr>
          <w:rFonts w:ascii="Arial"/>
          <w:b/>
        </w:rPr>
      </w:pPr>
    </w:p>
    <w:p w14:paraId="65D9D4E2" w14:textId="77777777" w:rsidR="00E72694" w:rsidRDefault="00000000">
      <w:pPr>
        <w:pStyle w:val="ListParagraph"/>
        <w:numPr>
          <w:ilvl w:val="1"/>
          <w:numId w:val="21"/>
        </w:numPr>
        <w:tabs>
          <w:tab w:val="left" w:pos="1239"/>
        </w:tabs>
        <w:ind w:left="1239" w:hanging="419"/>
      </w:pPr>
      <w:r>
        <w:rPr>
          <w:rFonts w:ascii="Arial" w:hAnsi="Arial"/>
          <w:b/>
          <w:spacing w:val="-2"/>
        </w:rPr>
        <w:t>“bid”</w:t>
      </w:r>
      <w:r>
        <w:rPr>
          <w:rFonts w:ascii="Arial" w:hAnsi="Arial"/>
          <w:b/>
          <w:spacing w:val="-6"/>
        </w:rPr>
        <w:t xml:space="preserve"> </w:t>
      </w:r>
      <w:r>
        <w:rPr>
          <w:spacing w:val="-2"/>
        </w:rPr>
        <w:t>includes</w:t>
      </w:r>
      <w:r>
        <w:rPr>
          <w:spacing w:val="-1"/>
        </w:rPr>
        <w:t xml:space="preserve"> </w:t>
      </w:r>
      <w:r>
        <w:rPr>
          <w:spacing w:val="-2"/>
        </w:rPr>
        <w:t>written</w:t>
      </w:r>
      <w:r>
        <w:rPr>
          <w:spacing w:val="-5"/>
        </w:rPr>
        <w:t xml:space="preserve"> </w:t>
      </w:r>
      <w:r>
        <w:rPr>
          <w:spacing w:val="-2"/>
        </w:rPr>
        <w:t>price quotations, advertised</w:t>
      </w:r>
      <w:r>
        <w:rPr>
          <w:spacing w:val="-5"/>
        </w:rPr>
        <w:t xml:space="preserve"> </w:t>
      </w:r>
      <w:r>
        <w:rPr>
          <w:spacing w:val="-2"/>
        </w:rPr>
        <w:t>competitive</w:t>
      </w:r>
      <w:r>
        <w:rPr>
          <w:spacing w:val="-5"/>
        </w:rPr>
        <w:t xml:space="preserve"> </w:t>
      </w:r>
      <w:r>
        <w:rPr>
          <w:spacing w:val="-2"/>
        </w:rPr>
        <w:t>bids</w:t>
      </w:r>
      <w:r>
        <w:rPr>
          <w:spacing w:val="-1"/>
        </w:rPr>
        <w:t xml:space="preserve"> </w:t>
      </w:r>
      <w:r>
        <w:rPr>
          <w:spacing w:val="-2"/>
        </w:rPr>
        <w:t>or proposals;</w:t>
      </w:r>
    </w:p>
    <w:p w14:paraId="70C8C468" w14:textId="77777777" w:rsidR="00E72694" w:rsidRDefault="00000000">
      <w:pPr>
        <w:pStyle w:val="ListParagraph"/>
        <w:numPr>
          <w:ilvl w:val="1"/>
          <w:numId w:val="21"/>
        </w:numPr>
        <w:tabs>
          <w:tab w:val="left" w:pos="1239"/>
        </w:tabs>
        <w:spacing w:before="251"/>
        <w:ind w:left="1239" w:hanging="419"/>
      </w:pPr>
      <w:r>
        <w:rPr>
          <w:rFonts w:ascii="Arial" w:hAnsi="Arial"/>
          <w:b/>
        </w:rPr>
        <w:t>“</w:t>
      </w:r>
      <w:proofErr w:type="gramStart"/>
      <w:r>
        <w:rPr>
          <w:rFonts w:ascii="Arial" w:hAnsi="Arial"/>
          <w:b/>
        </w:rPr>
        <w:t>bid</w:t>
      </w:r>
      <w:proofErr w:type="gramEnd"/>
      <w:r>
        <w:rPr>
          <w:rFonts w:ascii="Arial" w:hAnsi="Arial"/>
          <w:b/>
          <w:spacing w:val="-5"/>
        </w:rPr>
        <w:t xml:space="preserve"> </w:t>
      </w:r>
      <w:r>
        <w:rPr>
          <w:rFonts w:ascii="Arial" w:hAnsi="Arial"/>
          <w:b/>
        </w:rPr>
        <w:t>price”</w:t>
      </w:r>
      <w:r>
        <w:rPr>
          <w:rFonts w:ascii="Arial" w:hAnsi="Arial"/>
          <w:b/>
          <w:spacing w:val="-5"/>
        </w:rPr>
        <w:t xml:space="preserve"> </w:t>
      </w:r>
      <w:r>
        <w:t>price</w:t>
      </w:r>
      <w:r>
        <w:rPr>
          <w:spacing w:val="-6"/>
        </w:rPr>
        <w:t xml:space="preserve"> </w:t>
      </w:r>
      <w:r>
        <w:t>offered</w:t>
      </w:r>
      <w:r>
        <w:rPr>
          <w:spacing w:val="-6"/>
        </w:rPr>
        <w:t xml:space="preserve"> </w:t>
      </w:r>
      <w:r>
        <w:t>by</w:t>
      </w:r>
      <w:r>
        <w:rPr>
          <w:spacing w:val="-6"/>
        </w:rPr>
        <w:t xml:space="preserve"> </w:t>
      </w:r>
      <w:r>
        <w:t>the</w:t>
      </w:r>
      <w:r>
        <w:rPr>
          <w:spacing w:val="-3"/>
        </w:rPr>
        <w:t xml:space="preserve"> </w:t>
      </w:r>
      <w:r>
        <w:t>bidder,</w:t>
      </w:r>
      <w:r>
        <w:rPr>
          <w:spacing w:val="-5"/>
        </w:rPr>
        <w:t xml:space="preserve"> </w:t>
      </w:r>
      <w:r>
        <w:t>excluding</w:t>
      </w:r>
      <w:r>
        <w:rPr>
          <w:spacing w:val="-6"/>
        </w:rPr>
        <w:t xml:space="preserve"> </w:t>
      </w:r>
      <w:r>
        <w:t>value</w:t>
      </w:r>
      <w:r>
        <w:rPr>
          <w:spacing w:val="-3"/>
        </w:rPr>
        <w:t xml:space="preserve"> </w:t>
      </w:r>
      <w:r>
        <w:t>added</w:t>
      </w:r>
      <w:r>
        <w:rPr>
          <w:spacing w:val="-6"/>
        </w:rPr>
        <w:t xml:space="preserve"> </w:t>
      </w:r>
      <w:r>
        <w:t>tax</w:t>
      </w:r>
      <w:r>
        <w:rPr>
          <w:spacing w:val="-5"/>
        </w:rPr>
        <w:t xml:space="preserve"> </w:t>
      </w:r>
      <w:r>
        <w:rPr>
          <w:spacing w:val="-2"/>
        </w:rPr>
        <w:t>(VAT);</w:t>
      </w:r>
    </w:p>
    <w:p w14:paraId="6123AF9B" w14:textId="77777777" w:rsidR="00E72694" w:rsidRDefault="00E72694">
      <w:pPr>
        <w:pStyle w:val="BodyText"/>
        <w:spacing w:before="1"/>
      </w:pPr>
    </w:p>
    <w:p w14:paraId="3114C7D1" w14:textId="77777777" w:rsidR="00E72694" w:rsidRDefault="00000000">
      <w:pPr>
        <w:pStyle w:val="ListParagraph"/>
        <w:numPr>
          <w:ilvl w:val="1"/>
          <w:numId w:val="21"/>
        </w:numPr>
        <w:tabs>
          <w:tab w:val="left" w:pos="1240"/>
        </w:tabs>
        <w:ind w:right="1276"/>
        <w:jc w:val="both"/>
      </w:pPr>
      <w:r>
        <w:rPr>
          <w:rFonts w:ascii="Arial" w:hAnsi="Arial"/>
          <w:b/>
        </w:rPr>
        <w:t>“contract”</w:t>
      </w:r>
      <w:r>
        <w:rPr>
          <w:rFonts w:ascii="Arial" w:hAnsi="Arial"/>
          <w:b/>
          <w:spacing w:val="-11"/>
        </w:rPr>
        <w:t xml:space="preserve"> </w:t>
      </w:r>
      <w:r>
        <w:t>means</w:t>
      </w:r>
      <w:r>
        <w:rPr>
          <w:spacing w:val="-14"/>
        </w:rPr>
        <w:t xml:space="preserve"> </w:t>
      </w:r>
      <w:r>
        <w:t>the</w:t>
      </w:r>
      <w:r>
        <w:rPr>
          <w:spacing w:val="-12"/>
        </w:rPr>
        <w:t xml:space="preserve"> </w:t>
      </w:r>
      <w:r>
        <w:t>agreement</w:t>
      </w:r>
      <w:r>
        <w:rPr>
          <w:spacing w:val="-10"/>
        </w:rPr>
        <w:t xml:space="preserve"> </w:t>
      </w:r>
      <w:r>
        <w:t>that</w:t>
      </w:r>
      <w:r>
        <w:rPr>
          <w:spacing w:val="-10"/>
        </w:rPr>
        <w:t xml:space="preserve"> </w:t>
      </w:r>
      <w:r>
        <w:t>results</w:t>
      </w:r>
      <w:r>
        <w:rPr>
          <w:spacing w:val="-13"/>
        </w:rPr>
        <w:t xml:space="preserve"> </w:t>
      </w:r>
      <w:r>
        <w:t>from</w:t>
      </w:r>
      <w:r>
        <w:rPr>
          <w:spacing w:val="-10"/>
        </w:rPr>
        <w:t xml:space="preserve"> </w:t>
      </w:r>
      <w:r>
        <w:t>the</w:t>
      </w:r>
      <w:r>
        <w:rPr>
          <w:spacing w:val="-12"/>
        </w:rPr>
        <w:t xml:space="preserve"> </w:t>
      </w:r>
      <w:r>
        <w:t>acceptance</w:t>
      </w:r>
      <w:r>
        <w:rPr>
          <w:spacing w:val="-11"/>
        </w:rPr>
        <w:t xml:space="preserve"> </w:t>
      </w:r>
      <w:r>
        <w:t>of</w:t>
      </w:r>
      <w:r>
        <w:rPr>
          <w:spacing w:val="-10"/>
        </w:rPr>
        <w:t xml:space="preserve"> </w:t>
      </w:r>
      <w:r>
        <w:t>a</w:t>
      </w:r>
      <w:r>
        <w:rPr>
          <w:spacing w:val="-11"/>
        </w:rPr>
        <w:t xml:space="preserve"> </w:t>
      </w:r>
      <w:r>
        <w:t>bid</w:t>
      </w:r>
      <w:r>
        <w:rPr>
          <w:spacing w:val="-9"/>
        </w:rPr>
        <w:t xml:space="preserve"> </w:t>
      </w:r>
      <w:r>
        <w:t>by</w:t>
      </w:r>
      <w:r>
        <w:rPr>
          <w:spacing w:val="-11"/>
        </w:rPr>
        <w:t xml:space="preserve"> </w:t>
      </w:r>
      <w:r>
        <w:t>an organ of state;</w:t>
      </w:r>
    </w:p>
    <w:p w14:paraId="05427618" w14:textId="77777777" w:rsidR="00E72694" w:rsidRDefault="00000000">
      <w:pPr>
        <w:pStyle w:val="ListParagraph"/>
        <w:numPr>
          <w:ilvl w:val="1"/>
          <w:numId w:val="21"/>
        </w:numPr>
        <w:tabs>
          <w:tab w:val="left" w:pos="1240"/>
        </w:tabs>
        <w:spacing w:before="252"/>
        <w:ind w:right="1272"/>
        <w:jc w:val="both"/>
      </w:pPr>
      <w:r>
        <w:rPr>
          <w:rFonts w:ascii="Arial" w:hAnsi="Arial"/>
          <w:b/>
        </w:rPr>
        <w:t>“</w:t>
      </w:r>
      <w:proofErr w:type="gramStart"/>
      <w:r>
        <w:rPr>
          <w:rFonts w:ascii="Arial" w:hAnsi="Arial"/>
          <w:b/>
        </w:rPr>
        <w:t>designated</w:t>
      </w:r>
      <w:proofErr w:type="gramEnd"/>
      <w:r>
        <w:rPr>
          <w:rFonts w:ascii="Arial" w:hAnsi="Arial"/>
          <w:b/>
        </w:rPr>
        <w:t xml:space="preserve"> sector” </w:t>
      </w:r>
      <w:r>
        <w:t>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61B9300A" w14:textId="77777777" w:rsidR="00E72694" w:rsidRDefault="00E72694">
      <w:pPr>
        <w:pStyle w:val="BodyText"/>
        <w:spacing w:before="2"/>
      </w:pPr>
    </w:p>
    <w:p w14:paraId="1874C7C0" w14:textId="77777777" w:rsidR="00E72694" w:rsidRDefault="00000000">
      <w:pPr>
        <w:pStyle w:val="ListParagraph"/>
        <w:numPr>
          <w:ilvl w:val="1"/>
          <w:numId w:val="21"/>
        </w:numPr>
        <w:tabs>
          <w:tab w:val="left" w:pos="1240"/>
        </w:tabs>
        <w:ind w:right="1276"/>
        <w:jc w:val="both"/>
      </w:pPr>
      <w:r>
        <w:rPr>
          <w:rFonts w:ascii="Arial" w:hAnsi="Arial"/>
          <w:b/>
        </w:rPr>
        <w:t xml:space="preserve">“duly </w:t>
      </w:r>
      <w:proofErr w:type="spellStart"/>
      <w:proofErr w:type="gramStart"/>
      <w:r>
        <w:rPr>
          <w:rFonts w:ascii="Arial" w:hAnsi="Arial"/>
          <w:b/>
        </w:rPr>
        <w:t>sign”</w:t>
      </w:r>
      <w:r>
        <w:t>means</w:t>
      </w:r>
      <w:proofErr w:type="spellEnd"/>
      <w:proofErr w:type="gramEnd"/>
      <w:r>
        <w:t xml:space="preserve">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14:paraId="531FDB9A" w14:textId="77777777" w:rsidR="00E72694" w:rsidRDefault="00E72694">
      <w:pPr>
        <w:pStyle w:val="BodyText"/>
      </w:pPr>
    </w:p>
    <w:p w14:paraId="08388E65" w14:textId="77777777" w:rsidR="00E72694" w:rsidRDefault="00000000">
      <w:pPr>
        <w:pStyle w:val="ListParagraph"/>
        <w:numPr>
          <w:ilvl w:val="1"/>
          <w:numId w:val="21"/>
        </w:numPr>
        <w:tabs>
          <w:tab w:val="left" w:pos="1240"/>
        </w:tabs>
        <w:ind w:right="1276"/>
        <w:jc w:val="both"/>
      </w:pPr>
      <w:r>
        <w:rPr>
          <w:rFonts w:ascii="Arial" w:hAnsi="Arial"/>
          <w:b/>
        </w:rPr>
        <w:t>“imported</w:t>
      </w:r>
      <w:r>
        <w:rPr>
          <w:rFonts w:ascii="Arial" w:hAnsi="Arial"/>
          <w:b/>
          <w:spacing w:val="-6"/>
        </w:rPr>
        <w:t xml:space="preserve"> </w:t>
      </w:r>
      <w:r>
        <w:rPr>
          <w:rFonts w:ascii="Arial" w:hAnsi="Arial"/>
          <w:b/>
        </w:rPr>
        <w:t>content”</w:t>
      </w:r>
      <w:r>
        <w:rPr>
          <w:rFonts w:ascii="Arial" w:hAnsi="Arial"/>
          <w:b/>
          <w:spacing w:val="-4"/>
        </w:rPr>
        <w:t xml:space="preserve"> </w:t>
      </w:r>
      <w:r>
        <w:t>means</w:t>
      </w:r>
      <w:r>
        <w:rPr>
          <w:spacing w:val="-2"/>
        </w:rPr>
        <w:t xml:space="preserve"> </w:t>
      </w:r>
      <w:r>
        <w:t>that</w:t>
      </w:r>
      <w:r>
        <w:rPr>
          <w:spacing w:val="-4"/>
        </w:rPr>
        <w:t xml:space="preserve"> </w:t>
      </w:r>
      <w:r>
        <w:t>portion</w:t>
      </w:r>
      <w:r>
        <w:rPr>
          <w:spacing w:val="-3"/>
        </w:rPr>
        <w:t xml:space="preserve"> </w:t>
      </w:r>
      <w:r>
        <w:t>of</w:t>
      </w:r>
      <w:r>
        <w:rPr>
          <w:spacing w:val="-4"/>
        </w:rPr>
        <w:t xml:space="preserve"> </w:t>
      </w:r>
      <w:r>
        <w:t>the</w:t>
      </w:r>
      <w:r>
        <w:rPr>
          <w:spacing w:val="-5"/>
        </w:rPr>
        <w:t xml:space="preserve"> </w:t>
      </w:r>
      <w:r>
        <w:t>bid</w:t>
      </w:r>
      <w:r>
        <w:rPr>
          <w:spacing w:val="-3"/>
        </w:rPr>
        <w:t xml:space="preserve"> </w:t>
      </w:r>
      <w:r>
        <w:t>price</w:t>
      </w:r>
      <w:r>
        <w:rPr>
          <w:spacing w:val="-5"/>
        </w:rPr>
        <w:t xml:space="preserve"> </w:t>
      </w:r>
      <w:r>
        <w:t>represented</w:t>
      </w:r>
      <w:r>
        <w:rPr>
          <w:spacing w:val="-5"/>
        </w:rPr>
        <w:t xml:space="preserve"> </w:t>
      </w:r>
      <w:r>
        <w:t>by</w:t>
      </w:r>
      <w:r>
        <w:rPr>
          <w:spacing w:val="-7"/>
        </w:rPr>
        <w:t xml:space="preserve"> </w:t>
      </w:r>
      <w:r>
        <w:t>the</w:t>
      </w:r>
      <w:r>
        <w:rPr>
          <w:spacing w:val="-3"/>
        </w:rPr>
        <w:t xml:space="preserve"> </w:t>
      </w:r>
      <w:r>
        <w:t>cost of components, parts or materials which have been or are still to be imported (whether by the supplier or its subcontractors) and which costs are inclusive of the</w:t>
      </w:r>
      <w:r>
        <w:rPr>
          <w:spacing w:val="-16"/>
        </w:rPr>
        <w:t xml:space="preserve"> </w:t>
      </w:r>
      <w:r>
        <w:t>costs</w:t>
      </w:r>
      <w:r>
        <w:rPr>
          <w:spacing w:val="-15"/>
        </w:rPr>
        <w:t xml:space="preserve"> </w:t>
      </w:r>
      <w:r>
        <w:t>abroad</w:t>
      </w:r>
      <w:r>
        <w:rPr>
          <w:spacing w:val="-15"/>
        </w:rPr>
        <w:t xml:space="preserve"> </w:t>
      </w:r>
      <w:r>
        <w:t>(this</w:t>
      </w:r>
      <w:r>
        <w:rPr>
          <w:spacing w:val="-16"/>
        </w:rPr>
        <w:t xml:space="preserve"> </w:t>
      </w:r>
      <w:r>
        <w:t>includes</w:t>
      </w:r>
      <w:r>
        <w:rPr>
          <w:spacing w:val="-15"/>
        </w:rPr>
        <w:t xml:space="preserve"> </w:t>
      </w:r>
      <w:proofErr w:type="spellStart"/>
      <w:r>
        <w:t>labour</w:t>
      </w:r>
      <w:proofErr w:type="spellEnd"/>
      <w:r>
        <w:rPr>
          <w:spacing w:val="-14"/>
        </w:rPr>
        <w:t xml:space="preserve"> </w:t>
      </w:r>
      <w:r>
        <w:t>and</w:t>
      </w:r>
      <w:r>
        <w:rPr>
          <w:spacing w:val="-15"/>
        </w:rPr>
        <w:t xml:space="preserve"> </w:t>
      </w:r>
      <w:r>
        <w:t>intellectual</w:t>
      </w:r>
      <w:r>
        <w:rPr>
          <w:spacing w:val="-15"/>
        </w:rPr>
        <w:t xml:space="preserve"> </w:t>
      </w:r>
      <w:r>
        <w:t>property</w:t>
      </w:r>
      <w:r>
        <w:rPr>
          <w:spacing w:val="-15"/>
        </w:rPr>
        <w:t xml:space="preserve"> </w:t>
      </w:r>
      <w:r>
        <w:t>costs),</w:t>
      </w:r>
      <w:r>
        <w:rPr>
          <w:spacing w:val="-15"/>
        </w:rPr>
        <w:t xml:space="preserve"> </w:t>
      </w:r>
      <w:r>
        <w:t>plus</w:t>
      </w:r>
      <w:r>
        <w:rPr>
          <w:spacing w:val="-14"/>
        </w:rPr>
        <w:t xml:space="preserve"> </w:t>
      </w:r>
      <w:r>
        <w:t>freight and other direct importation costs, such as landing costs, dock duties, import duty, sales duty or other similar tax or duty at the South African port of entry;</w:t>
      </w:r>
    </w:p>
    <w:p w14:paraId="7CBB7E4C" w14:textId="77777777" w:rsidR="00E72694" w:rsidRDefault="00E72694">
      <w:pPr>
        <w:pStyle w:val="BodyText"/>
      </w:pPr>
    </w:p>
    <w:p w14:paraId="3FE91FFF" w14:textId="77777777" w:rsidR="00E72694" w:rsidRDefault="00000000">
      <w:pPr>
        <w:pStyle w:val="ListParagraph"/>
        <w:numPr>
          <w:ilvl w:val="1"/>
          <w:numId w:val="21"/>
        </w:numPr>
        <w:tabs>
          <w:tab w:val="left" w:pos="1240"/>
        </w:tabs>
        <w:ind w:right="1277"/>
        <w:jc w:val="both"/>
      </w:pPr>
      <w:r>
        <w:rPr>
          <w:rFonts w:ascii="Arial" w:hAnsi="Arial"/>
          <w:b/>
        </w:rPr>
        <w:t>“</w:t>
      </w:r>
      <w:proofErr w:type="gramStart"/>
      <w:r>
        <w:rPr>
          <w:rFonts w:ascii="Arial" w:hAnsi="Arial"/>
          <w:b/>
        </w:rPr>
        <w:t>local</w:t>
      </w:r>
      <w:proofErr w:type="gramEnd"/>
      <w:r>
        <w:rPr>
          <w:rFonts w:ascii="Arial" w:hAnsi="Arial"/>
          <w:b/>
        </w:rPr>
        <w:t xml:space="preserve"> content” </w:t>
      </w:r>
      <w:r>
        <w:t>means that portion of the bid price which is not included in the imported content, provided that local manufacture does take place;</w:t>
      </w:r>
    </w:p>
    <w:p w14:paraId="6D7D532C" w14:textId="77777777" w:rsidR="00E72694" w:rsidRDefault="00E72694">
      <w:pPr>
        <w:pStyle w:val="BodyText"/>
      </w:pPr>
    </w:p>
    <w:p w14:paraId="7BECC182" w14:textId="77777777" w:rsidR="00E72694" w:rsidRDefault="00000000">
      <w:pPr>
        <w:pStyle w:val="ListParagraph"/>
        <w:numPr>
          <w:ilvl w:val="1"/>
          <w:numId w:val="21"/>
        </w:numPr>
        <w:tabs>
          <w:tab w:val="left" w:pos="1240"/>
        </w:tabs>
        <w:ind w:right="1277"/>
        <w:jc w:val="both"/>
      </w:pPr>
      <w:r>
        <w:rPr>
          <w:rFonts w:ascii="Arial" w:hAnsi="Arial"/>
          <w:b/>
        </w:rPr>
        <w:t>“</w:t>
      </w:r>
      <w:proofErr w:type="gramStart"/>
      <w:r>
        <w:rPr>
          <w:rFonts w:ascii="Arial" w:hAnsi="Arial"/>
          <w:b/>
        </w:rPr>
        <w:t>stipulated</w:t>
      </w:r>
      <w:proofErr w:type="gramEnd"/>
      <w:r>
        <w:rPr>
          <w:rFonts w:ascii="Arial" w:hAnsi="Arial"/>
          <w:b/>
        </w:rPr>
        <w:t xml:space="preserve"> minimum threshold” </w:t>
      </w:r>
      <w:r>
        <w:t>means that portion of local production and content as determined by the Department of Trade and Industry; and</w:t>
      </w:r>
    </w:p>
    <w:p w14:paraId="44C88240" w14:textId="77777777" w:rsidR="00E72694" w:rsidRDefault="00000000">
      <w:pPr>
        <w:pStyle w:val="ListParagraph"/>
        <w:numPr>
          <w:ilvl w:val="1"/>
          <w:numId w:val="21"/>
        </w:numPr>
        <w:tabs>
          <w:tab w:val="left" w:pos="1240"/>
        </w:tabs>
        <w:spacing w:before="252"/>
        <w:ind w:right="1278"/>
        <w:jc w:val="both"/>
      </w:pPr>
      <w:r>
        <w:rPr>
          <w:rFonts w:ascii="Arial" w:hAnsi="Arial"/>
          <w:b/>
        </w:rPr>
        <w:t xml:space="preserve">“sub-contract” </w:t>
      </w:r>
      <w:r>
        <w:t>means the primary contractor’s assigning, leasing, making out work to, or employing another person to support such primary contractor in the execution of part of a project in terms of the contract.</w:t>
      </w:r>
    </w:p>
    <w:p w14:paraId="5B39ABFD" w14:textId="77777777" w:rsidR="00E72694" w:rsidRDefault="00E72694">
      <w:pPr>
        <w:jc w:val="both"/>
        <w:sectPr w:rsidR="00E72694">
          <w:pgSz w:w="11900" w:h="16850"/>
          <w:pgMar w:top="1100" w:right="400" w:bottom="2480" w:left="1220" w:header="0" w:footer="2278" w:gutter="0"/>
          <w:cols w:space="720"/>
        </w:sectPr>
      </w:pPr>
    </w:p>
    <w:p w14:paraId="4E87E17A" w14:textId="77777777" w:rsidR="00E72694" w:rsidRDefault="00000000">
      <w:pPr>
        <w:pStyle w:val="Heading6"/>
        <w:numPr>
          <w:ilvl w:val="0"/>
          <w:numId w:val="21"/>
        </w:numPr>
        <w:tabs>
          <w:tab w:val="left" w:pos="1178"/>
          <w:tab w:val="left" w:pos="1180"/>
        </w:tabs>
        <w:spacing w:before="83"/>
        <w:ind w:right="1275"/>
        <w:jc w:val="left"/>
      </w:pPr>
      <w:r>
        <w:lastRenderedPageBreak/>
        <w:t>The</w:t>
      </w:r>
      <w:r>
        <w:rPr>
          <w:spacing w:val="-16"/>
        </w:rPr>
        <w:t xml:space="preserve"> </w:t>
      </w:r>
      <w:r>
        <w:t>stipulated</w:t>
      </w:r>
      <w:r>
        <w:rPr>
          <w:spacing w:val="-15"/>
        </w:rPr>
        <w:t xml:space="preserve"> </w:t>
      </w:r>
      <w:r>
        <w:t>minimum</w:t>
      </w:r>
      <w:r>
        <w:rPr>
          <w:spacing w:val="-15"/>
        </w:rPr>
        <w:t xml:space="preserve"> </w:t>
      </w:r>
      <w:r>
        <w:t>threshold(s)</w:t>
      </w:r>
      <w:r>
        <w:rPr>
          <w:spacing w:val="-15"/>
        </w:rPr>
        <w:t xml:space="preserve"> </w:t>
      </w:r>
      <w:r>
        <w:t>for</w:t>
      </w:r>
      <w:r>
        <w:rPr>
          <w:spacing w:val="-16"/>
        </w:rPr>
        <w:t xml:space="preserve"> </w:t>
      </w:r>
      <w:r>
        <w:t>local</w:t>
      </w:r>
      <w:r>
        <w:rPr>
          <w:spacing w:val="-15"/>
        </w:rPr>
        <w:t xml:space="preserve"> </w:t>
      </w:r>
      <w:r>
        <w:t>production</w:t>
      </w:r>
      <w:r>
        <w:rPr>
          <w:spacing w:val="-14"/>
        </w:rPr>
        <w:t xml:space="preserve"> </w:t>
      </w:r>
      <w:r>
        <w:t>and</w:t>
      </w:r>
      <w:r>
        <w:rPr>
          <w:spacing w:val="-15"/>
        </w:rPr>
        <w:t xml:space="preserve"> </w:t>
      </w:r>
      <w:r>
        <w:t>content</w:t>
      </w:r>
      <w:r>
        <w:rPr>
          <w:spacing w:val="-14"/>
        </w:rPr>
        <w:t xml:space="preserve"> </w:t>
      </w:r>
      <w:r>
        <w:t>(refer to Annex A of SATS 1286:2011) for this bid is/are as follows:</w:t>
      </w:r>
    </w:p>
    <w:p w14:paraId="4DE1D39F" w14:textId="77777777" w:rsidR="00E72694" w:rsidRDefault="00E72694">
      <w:pPr>
        <w:pStyle w:val="BodyText"/>
        <w:spacing w:before="22"/>
        <w:rPr>
          <w:rFonts w:ascii="Arial"/>
          <w:b/>
        </w:rPr>
      </w:pPr>
    </w:p>
    <w:p w14:paraId="6B804D7B" w14:textId="77777777" w:rsidR="00E72694" w:rsidRDefault="00000000">
      <w:pPr>
        <w:pStyle w:val="BodyText"/>
        <w:tabs>
          <w:tab w:val="left" w:pos="4568"/>
        </w:tabs>
        <w:ind w:right="452"/>
        <w:jc w:val="center"/>
      </w:pPr>
      <w:r>
        <w:rPr>
          <w:u w:val="single"/>
        </w:rPr>
        <w:t>Description</w:t>
      </w:r>
      <w:r>
        <w:rPr>
          <w:spacing w:val="-6"/>
          <w:u w:val="single"/>
        </w:rPr>
        <w:t xml:space="preserve"> </w:t>
      </w:r>
      <w:r>
        <w:rPr>
          <w:u w:val="single"/>
        </w:rPr>
        <w:t>of</w:t>
      </w:r>
      <w:r>
        <w:rPr>
          <w:spacing w:val="-3"/>
          <w:u w:val="single"/>
        </w:rPr>
        <w:t xml:space="preserve"> </w:t>
      </w:r>
      <w:r>
        <w:rPr>
          <w:u w:val="single"/>
        </w:rPr>
        <w:t>services,</w:t>
      </w:r>
      <w:r>
        <w:rPr>
          <w:spacing w:val="-8"/>
          <w:u w:val="single"/>
        </w:rPr>
        <w:t xml:space="preserve"> </w:t>
      </w:r>
      <w:r>
        <w:rPr>
          <w:u w:val="single"/>
        </w:rPr>
        <w:t>works</w:t>
      </w:r>
      <w:r>
        <w:rPr>
          <w:spacing w:val="-4"/>
          <w:u w:val="single"/>
        </w:rPr>
        <w:t xml:space="preserve"> </w:t>
      </w:r>
      <w:r>
        <w:rPr>
          <w:u w:val="single"/>
        </w:rPr>
        <w:t>or</w:t>
      </w:r>
      <w:r>
        <w:rPr>
          <w:spacing w:val="-4"/>
          <w:u w:val="single"/>
        </w:rPr>
        <w:t xml:space="preserve"> </w:t>
      </w:r>
      <w:r>
        <w:rPr>
          <w:spacing w:val="-2"/>
          <w:u w:val="single"/>
        </w:rPr>
        <w:t>goods</w:t>
      </w:r>
      <w:r>
        <w:tab/>
      </w:r>
      <w:r>
        <w:rPr>
          <w:u w:val="single"/>
        </w:rPr>
        <w:t>Stipulated</w:t>
      </w:r>
      <w:r>
        <w:rPr>
          <w:spacing w:val="-13"/>
          <w:u w:val="single"/>
        </w:rPr>
        <w:t xml:space="preserve"> </w:t>
      </w:r>
      <w:r>
        <w:rPr>
          <w:u w:val="single"/>
        </w:rPr>
        <w:t>minimum</w:t>
      </w:r>
      <w:r>
        <w:rPr>
          <w:spacing w:val="-10"/>
          <w:u w:val="single"/>
        </w:rPr>
        <w:t xml:space="preserve"> </w:t>
      </w:r>
      <w:r>
        <w:rPr>
          <w:spacing w:val="-2"/>
          <w:u w:val="single"/>
        </w:rPr>
        <w:t>threshold</w:t>
      </w:r>
    </w:p>
    <w:p w14:paraId="342955E7" w14:textId="77777777" w:rsidR="00E72694" w:rsidRDefault="00000000">
      <w:pPr>
        <w:tabs>
          <w:tab w:val="left" w:pos="770"/>
        </w:tabs>
        <w:spacing w:before="252"/>
        <w:ind w:right="2381"/>
        <w:jc w:val="right"/>
        <w:rPr>
          <w:rFonts w:ascii="Times New Roman"/>
        </w:rPr>
      </w:pPr>
      <w:r>
        <w:rPr>
          <w:rFonts w:ascii="Times New Roman"/>
          <w:u w:val="single"/>
        </w:rPr>
        <w:tab/>
      </w:r>
      <w:r>
        <w:rPr>
          <w:rFonts w:ascii="Times New Roman"/>
          <w:spacing w:val="-10"/>
        </w:rPr>
        <w:t>%</w:t>
      </w:r>
    </w:p>
    <w:p w14:paraId="30D16040" w14:textId="77777777" w:rsidR="00E72694" w:rsidRDefault="00000000">
      <w:pPr>
        <w:pStyle w:val="BodyText"/>
        <w:spacing w:line="20" w:lineRule="exact"/>
        <w:ind w:left="1180"/>
        <w:rPr>
          <w:rFonts w:ascii="Times New Roman"/>
          <w:sz w:val="2"/>
        </w:rPr>
      </w:pPr>
      <w:r>
        <w:rPr>
          <w:rFonts w:ascii="Times New Roman"/>
          <w:noProof/>
          <w:sz w:val="2"/>
        </w:rPr>
        <mc:AlternateContent>
          <mc:Choice Requires="wpg">
            <w:drawing>
              <wp:inline distT="0" distB="0" distL="0" distR="0" wp14:anchorId="27783474" wp14:editId="498104DB">
                <wp:extent cx="2167255" cy="5715"/>
                <wp:effectExtent l="9525" t="0" r="0" b="381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7255" cy="5715"/>
                          <a:chOff x="0" y="0"/>
                          <a:chExt cx="2167255" cy="5715"/>
                        </a:xfrm>
                      </wpg:grpSpPr>
                      <wps:wsp>
                        <wps:cNvPr id="95" name="Graphic 95"/>
                        <wps:cNvSpPr/>
                        <wps:spPr>
                          <a:xfrm>
                            <a:off x="0" y="2845"/>
                            <a:ext cx="2167255" cy="1270"/>
                          </a:xfrm>
                          <a:custGeom>
                            <a:avLst/>
                            <a:gdLst/>
                            <a:ahLst/>
                            <a:cxnLst/>
                            <a:rect l="l" t="t" r="r" b="b"/>
                            <a:pathLst>
                              <a:path w="2167255">
                                <a:moveTo>
                                  <a:pt x="0" y="0"/>
                                </a:moveTo>
                                <a:lnTo>
                                  <a:pt x="2167055"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726C32" id="Group 94" o:spid="_x0000_s1026" style="width:170.65pt;height:.45pt;mso-position-horizontal-relative:char;mso-position-vertical-relative:line" coordsize="216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">
                <v:shape id="Graphic 95" o:spid="_x0000_s1027" style="position:absolute;top:28;width:21672;height:13;visibility:visible;mso-wrap-style:square;v-text-anchor:top" coordsize="2167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" path="m,l2167055,e" filled="f" strokeweight=".15808mm">
                  <v:path arrowok="t"/>
                </v:shape>
                <w10:anchorlock/>
              </v:group>
            </w:pict>
          </mc:Fallback>
        </mc:AlternateContent>
      </w:r>
    </w:p>
    <w:p w14:paraId="6B664F37" w14:textId="77777777" w:rsidR="00E72694" w:rsidRDefault="00000000">
      <w:pPr>
        <w:tabs>
          <w:tab w:val="left" w:pos="770"/>
        </w:tabs>
        <w:spacing w:before="233"/>
        <w:ind w:right="2381"/>
        <w:jc w:val="right"/>
        <w:rPr>
          <w:rFonts w:ascii="Times New Roman"/>
        </w:rPr>
      </w:pPr>
      <w:r>
        <w:rPr>
          <w:rFonts w:ascii="Times New Roman"/>
          <w:u w:val="single"/>
        </w:rPr>
        <w:tab/>
      </w:r>
      <w:r>
        <w:rPr>
          <w:rFonts w:ascii="Times New Roman"/>
          <w:spacing w:val="-10"/>
        </w:rPr>
        <w:t>%</w:t>
      </w:r>
    </w:p>
    <w:p w14:paraId="4EF9D443" w14:textId="77777777" w:rsidR="00E72694" w:rsidRDefault="00000000">
      <w:pPr>
        <w:pStyle w:val="BodyText"/>
        <w:spacing w:line="20" w:lineRule="exact"/>
        <w:ind w:left="1180"/>
        <w:rPr>
          <w:rFonts w:ascii="Times New Roman"/>
          <w:sz w:val="2"/>
        </w:rPr>
      </w:pPr>
      <w:r>
        <w:rPr>
          <w:rFonts w:ascii="Times New Roman"/>
          <w:noProof/>
          <w:sz w:val="2"/>
        </w:rPr>
        <mc:AlternateContent>
          <mc:Choice Requires="wpg">
            <w:drawing>
              <wp:inline distT="0" distB="0" distL="0" distR="0" wp14:anchorId="75A420AB" wp14:editId="34863B87">
                <wp:extent cx="2167255" cy="5715"/>
                <wp:effectExtent l="9525" t="0" r="0" b="381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7255" cy="5715"/>
                          <a:chOff x="0" y="0"/>
                          <a:chExt cx="2167255" cy="5715"/>
                        </a:xfrm>
                      </wpg:grpSpPr>
                      <wps:wsp>
                        <wps:cNvPr id="97" name="Graphic 97"/>
                        <wps:cNvSpPr/>
                        <wps:spPr>
                          <a:xfrm>
                            <a:off x="0" y="2845"/>
                            <a:ext cx="2167255" cy="1270"/>
                          </a:xfrm>
                          <a:custGeom>
                            <a:avLst/>
                            <a:gdLst/>
                            <a:ahLst/>
                            <a:cxnLst/>
                            <a:rect l="l" t="t" r="r" b="b"/>
                            <a:pathLst>
                              <a:path w="2167255">
                                <a:moveTo>
                                  <a:pt x="0" y="0"/>
                                </a:moveTo>
                                <a:lnTo>
                                  <a:pt x="2167055"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CC2E3C" id="Group 96" o:spid="_x0000_s1026" style="width:170.65pt;height:.45pt;mso-position-horizontal-relative:char;mso-position-vertical-relative:line" coordsize="216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">
                <v:shape id="Graphic 97" o:spid="_x0000_s1027" style="position:absolute;top:28;width:21672;height:13;visibility:visible;mso-wrap-style:square;v-text-anchor:top" coordsize="2167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" path="m,l2167055,e" filled="f" strokeweight=".15808mm">
                  <v:path arrowok="t"/>
                </v:shape>
                <w10:anchorlock/>
              </v:group>
            </w:pict>
          </mc:Fallback>
        </mc:AlternateContent>
      </w:r>
    </w:p>
    <w:p w14:paraId="6150DBBD" w14:textId="77777777" w:rsidR="00E72694" w:rsidRDefault="00000000">
      <w:pPr>
        <w:tabs>
          <w:tab w:val="left" w:pos="770"/>
        </w:tabs>
        <w:spacing w:before="234"/>
        <w:ind w:right="2381"/>
        <w:jc w:val="right"/>
        <w:rPr>
          <w:rFonts w:ascii="Times New Roman"/>
        </w:rPr>
      </w:pPr>
      <w:r>
        <w:rPr>
          <w:rFonts w:ascii="Times New Roman"/>
          <w:u w:val="single"/>
        </w:rPr>
        <w:tab/>
      </w:r>
      <w:r>
        <w:rPr>
          <w:rFonts w:ascii="Times New Roman"/>
          <w:spacing w:val="-10"/>
        </w:rPr>
        <w:t>%</w:t>
      </w:r>
    </w:p>
    <w:p w14:paraId="760AD3D9" w14:textId="77777777" w:rsidR="00E72694" w:rsidRDefault="00000000">
      <w:pPr>
        <w:pStyle w:val="BodyText"/>
        <w:spacing w:line="20" w:lineRule="exact"/>
        <w:ind w:left="1180"/>
        <w:rPr>
          <w:rFonts w:ascii="Times New Roman"/>
          <w:sz w:val="2"/>
        </w:rPr>
      </w:pPr>
      <w:r>
        <w:rPr>
          <w:rFonts w:ascii="Times New Roman"/>
          <w:noProof/>
          <w:sz w:val="2"/>
        </w:rPr>
        <mc:AlternateContent>
          <mc:Choice Requires="wpg">
            <w:drawing>
              <wp:inline distT="0" distB="0" distL="0" distR="0" wp14:anchorId="1CA68A2E" wp14:editId="3C0FBBE9">
                <wp:extent cx="2167255" cy="5715"/>
                <wp:effectExtent l="9525" t="0" r="0" b="3810"/>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7255" cy="5715"/>
                          <a:chOff x="0" y="0"/>
                          <a:chExt cx="2167255" cy="5715"/>
                        </a:xfrm>
                      </wpg:grpSpPr>
                      <wps:wsp>
                        <wps:cNvPr id="99" name="Graphic 99"/>
                        <wps:cNvSpPr/>
                        <wps:spPr>
                          <a:xfrm>
                            <a:off x="0" y="2845"/>
                            <a:ext cx="2167255" cy="1270"/>
                          </a:xfrm>
                          <a:custGeom>
                            <a:avLst/>
                            <a:gdLst/>
                            <a:ahLst/>
                            <a:cxnLst/>
                            <a:rect l="l" t="t" r="r" b="b"/>
                            <a:pathLst>
                              <a:path w="2167255">
                                <a:moveTo>
                                  <a:pt x="0" y="0"/>
                                </a:moveTo>
                                <a:lnTo>
                                  <a:pt x="2167055"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D200F4" id="Group 98" o:spid="_x0000_s1026" style="width:170.65pt;height:.45pt;mso-position-horizontal-relative:char;mso-position-vertical-relative:line" coordsize="216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">
                <v:shape id="Graphic 99" o:spid="_x0000_s1027" style="position:absolute;top:28;width:21672;height:13;visibility:visible;mso-wrap-style:square;v-text-anchor:top" coordsize="2167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" path="m,l2167055,e" filled="f" strokeweight=".15808mm">
                  <v:path arrowok="t"/>
                </v:shape>
                <w10:anchorlock/>
              </v:group>
            </w:pict>
          </mc:Fallback>
        </mc:AlternateContent>
      </w:r>
    </w:p>
    <w:p w14:paraId="186E2525" w14:textId="77777777" w:rsidR="00E72694" w:rsidRDefault="00000000">
      <w:pPr>
        <w:pStyle w:val="ListParagraph"/>
        <w:numPr>
          <w:ilvl w:val="0"/>
          <w:numId w:val="21"/>
        </w:numPr>
        <w:tabs>
          <w:tab w:val="left" w:pos="1178"/>
          <w:tab w:val="left" w:pos="1180"/>
        </w:tabs>
        <w:spacing w:before="234"/>
        <w:ind w:right="3594"/>
        <w:jc w:val="left"/>
      </w:pPr>
      <w:r>
        <w:t>Does</w:t>
      </w:r>
      <w:r>
        <w:rPr>
          <w:spacing w:val="-3"/>
        </w:rPr>
        <w:t xml:space="preserve"> </w:t>
      </w:r>
      <w:r>
        <w:t>any</w:t>
      </w:r>
      <w:r>
        <w:rPr>
          <w:spacing w:val="-3"/>
        </w:rPr>
        <w:t xml:space="preserve"> </w:t>
      </w:r>
      <w:r>
        <w:t>portion</w:t>
      </w:r>
      <w:r>
        <w:rPr>
          <w:spacing w:val="-4"/>
        </w:rPr>
        <w:t xml:space="preserve"> </w:t>
      </w:r>
      <w:r>
        <w:t>of</w:t>
      </w:r>
      <w:r>
        <w:rPr>
          <w:spacing w:val="-4"/>
        </w:rPr>
        <w:t xml:space="preserve"> </w:t>
      </w:r>
      <w:r>
        <w:t>the</w:t>
      </w:r>
      <w:r>
        <w:rPr>
          <w:spacing w:val="-5"/>
        </w:rPr>
        <w:t xml:space="preserve"> </w:t>
      </w:r>
      <w:r>
        <w:t>services,</w:t>
      </w:r>
      <w:r>
        <w:rPr>
          <w:spacing w:val="-4"/>
        </w:rPr>
        <w:t xml:space="preserve"> </w:t>
      </w:r>
      <w:r>
        <w:t>works</w:t>
      </w:r>
      <w:r>
        <w:rPr>
          <w:spacing w:val="-4"/>
        </w:rPr>
        <w:t xml:space="preserve"> </w:t>
      </w:r>
      <w:r>
        <w:t>or</w:t>
      </w:r>
      <w:r>
        <w:rPr>
          <w:spacing w:val="-4"/>
        </w:rPr>
        <w:t xml:space="preserve"> </w:t>
      </w:r>
      <w:r>
        <w:t>goods</w:t>
      </w:r>
      <w:r>
        <w:rPr>
          <w:spacing w:val="-7"/>
        </w:rPr>
        <w:t xml:space="preserve"> </w:t>
      </w:r>
      <w:r>
        <w:t>offered have any imported content?</w:t>
      </w:r>
    </w:p>
    <w:p w14:paraId="5493B2EA" w14:textId="77777777" w:rsidR="00E72694" w:rsidRDefault="00000000">
      <w:pPr>
        <w:spacing w:line="274" w:lineRule="exact"/>
        <w:ind w:left="1180"/>
        <w:rPr>
          <w:sz w:val="24"/>
        </w:rPr>
      </w:pPr>
      <w:r>
        <w:rPr>
          <w:w w:val="80"/>
        </w:rPr>
        <w:t>(</w:t>
      </w:r>
      <w:r>
        <w:rPr>
          <w:rFonts w:ascii="Arial"/>
          <w:b/>
          <w:i/>
          <w:w w:val="80"/>
          <w:sz w:val="18"/>
        </w:rPr>
        <w:t>Tick</w:t>
      </w:r>
      <w:r>
        <w:rPr>
          <w:rFonts w:ascii="Arial"/>
          <w:b/>
          <w:i/>
          <w:spacing w:val="9"/>
          <w:sz w:val="18"/>
        </w:rPr>
        <w:t xml:space="preserve"> </w:t>
      </w:r>
      <w:r>
        <w:rPr>
          <w:rFonts w:ascii="Arial"/>
          <w:b/>
          <w:i/>
          <w:w w:val="80"/>
          <w:sz w:val="18"/>
        </w:rPr>
        <w:t>applicable</w:t>
      </w:r>
      <w:r>
        <w:rPr>
          <w:rFonts w:ascii="Arial"/>
          <w:b/>
          <w:i/>
          <w:spacing w:val="10"/>
          <w:sz w:val="18"/>
        </w:rPr>
        <w:t xml:space="preserve"> </w:t>
      </w:r>
      <w:r>
        <w:rPr>
          <w:rFonts w:ascii="Arial"/>
          <w:b/>
          <w:i/>
          <w:spacing w:val="-4"/>
          <w:w w:val="80"/>
          <w:sz w:val="18"/>
        </w:rPr>
        <w:t>box</w:t>
      </w:r>
      <w:r>
        <w:rPr>
          <w:spacing w:val="-4"/>
          <w:w w:val="80"/>
          <w:sz w:val="24"/>
        </w:rPr>
        <w:t>)</w:t>
      </w:r>
    </w:p>
    <w:p w14:paraId="414396DF" w14:textId="77777777" w:rsidR="00E72694" w:rsidRDefault="00E72694">
      <w:pPr>
        <w:pStyle w:val="BodyText"/>
        <w:rPr>
          <w:sz w:val="10"/>
        </w:rPr>
      </w:pPr>
    </w:p>
    <w:tbl>
      <w:tblPr>
        <w:tblW w:w="0" w:type="auto"/>
        <w:tblInd w:w="143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74"/>
        <w:gridCol w:w="711"/>
        <w:gridCol w:w="850"/>
        <w:gridCol w:w="852"/>
      </w:tblGrid>
      <w:tr w:rsidR="00E72694" w14:paraId="51832C5F" w14:textId="77777777">
        <w:trPr>
          <w:trHeight w:val="274"/>
        </w:trPr>
        <w:tc>
          <w:tcPr>
            <w:tcW w:w="674" w:type="dxa"/>
          </w:tcPr>
          <w:p w14:paraId="58FFB703" w14:textId="77777777" w:rsidR="00E72694" w:rsidRDefault="00000000">
            <w:pPr>
              <w:pStyle w:val="TableParagraph"/>
              <w:spacing w:before="2" w:line="253" w:lineRule="exact"/>
              <w:ind w:left="138"/>
              <w:rPr>
                <w:sz w:val="24"/>
              </w:rPr>
            </w:pPr>
            <w:r>
              <w:rPr>
                <w:spacing w:val="-5"/>
                <w:w w:val="90"/>
                <w:sz w:val="24"/>
              </w:rPr>
              <w:t>YES</w:t>
            </w:r>
          </w:p>
        </w:tc>
        <w:tc>
          <w:tcPr>
            <w:tcW w:w="711" w:type="dxa"/>
          </w:tcPr>
          <w:p w14:paraId="651CCB4C" w14:textId="77777777" w:rsidR="00E72694" w:rsidRDefault="00E72694">
            <w:pPr>
              <w:pStyle w:val="TableParagraph"/>
              <w:rPr>
                <w:rFonts w:ascii="Times New Roman"/>
                <w:sz w:val="20"/>
              </w:rPr>
            </w:pPr>
          </w:p>
        </w:tc>
        <w:tc>
          <w:tcPr>
            <w:tcW w:w="850" w:type="dxa"/>
          </w:tcPr>
          <w:p w14:paraId="1CB02151" w14:textId="77777777" w:rsidR="00E72694" w:rsidRDefault="00000000">
            <w:pPr>
              <w:pStyle w:val="TableParagraph"/>
              <w:spacing w:before="2" w:line="253" w:lineRule="exact"/>
              <w:ind w:left="277"/>
              <w:rPr>
                <w:sz w:val="24"/>
              </w:rPr>
            </w:pPr>
            <w:r>
              <w:rPr>
                <w:spacing w:val="-5"/>
                <w:w w:val="90"/>
                <w:sz w:val="24"/>
              </w:rPr>
              <w:t>NO</w:t>
            </w:r>
          </w:p>
        </w:tc>
        <w:tc>
          <w:tcPr>
            <w:tcW w:w="852" w:type="dxa"/>
          </w:tcPr>
          <w:p w14:paraId="2BFAD9D3" w14:textId="77777777" w:rsidR="00E72694" w:rsidRDefault="00E72694">
            <w:pPr>
              <w:pStyle w:val="TableParagraph"/>
              <w:rPr>
                <w:rFonts w:ascii="Times New Roman"/>
                <w:sz w:val="20"/>
              </w:rPr>
            </w:pPr>
          </w:p>
        </w:tc>
      </w:tr>
    </w:tbl>
    <w:p w14:paraId="304A259C" w14:textId="77777777" w:rsidR="00E72694" w:rsidRDefault="00E72694">
      <w:pPr>
        <w:pStyle w:val="BodyText"/>
        <w:spacing w:before="49"/>
        <w:rPr>
          <w:sz w:val="18"/>
        </w:rPr>
      </w:pPr>
    </w:p>
    <w:p w14:paraId="27919722" w14:textId="77777777" w:rsidR="00E72694" w:rsidRDefault="00000000">
      <w:pPr>
        <w:pStyle w:val="ListParagraph"/>
        <w:numPr>
          <w:ilvl w:val="1"/>
          <w:numId w:val="20"/>
        </w:numPr>
        <w:tabs>
          <w:tab w:val="left" w:pos="1180"/>
          <w:tab w:val="left" w:pos="1241"/>
        </w:tabs>
        <w:ind w:right="1274" w:hanging="720"/>
        <w:jc w:val="both"/>
      </w:pPr>
      <w:r>
        <w:tab/>
        <w:t>If</w:t>
      </w:r>
      <w:r>
        <w:rPr>
          <w:spacing w:val="-5"/>
        </w:rPr>
        <w:t xml:space="preserve"> </w:t>
      </w:r>
      <w:r>
        <w:t>yes,</w:t>
      </w:r>
      <w:r>
        <w:rPr>
          <w:spacing w:val="-8"/>
        </w:rPr>
        <w:t xml:space="preserve"> </w:t>
      </w:r>
      <w:r>
        <w:t>the</w:t>
      </w:r>
      <w:r>
        <w:rPr>
          <w:spacing w:val="-7"/>
        </w:rPr>
        <w:t xml:space="preserve"> </w:t>
      </w:r>
      <w:r>
        <w:t>rate(s)</w:t>
      </w:r>
      <w:r>
        <w:rPr>
          <w:spacing w:val="-5"/>
        </w:rPr>
        <w:t xml:space="preserve"> </w:t>
      </w:r>
      <w:r>
        <w:t>of</w:t>
      </w:r>
      <w:r>
        <w:rPr>
          <w:spacing w:val="-5"/>
        </w:rPr>
        <w:t xml:space="preserve"> </w:t>
      </w:r>
      <w:r>
        <w:t>exchange</w:t>
      </w:r>
      <w:r>
        <w:rPr>
          <w:spacing w:val="-6"/>
        </w:rPr>
        <w:t xml:space="preserve"> </w:t>
      </w:r>
      <w:r>
        <w:t>to</w:t>
      </w:r>
      <w:r>
        <w:rPr>
          <w:spacing w:val="-6"/>
        </w:rPr>
        <w:t xml:space="preserve"> </w:t>
      </w:r>
      <w:r>
        <w:t>be</w:t>
      </w:r>
      <w:r>
        <w:rPr>
          <w:spacing w:val="-9"/>
        </w:rPr>
        <w:t xml:space="preserve"> </w:t>
      </w:r>
      <w:r>
        <w:t>used</w:t>
      </w:r>
      <w:r>
        <w:rPr>
          <w:spacing w:val="-6"/>
        </w:rPr>
        <w:t xml:space="preserve"> </w:t>
      </w:r>
      <w:r>
        <w:t>in</w:t>
      </w:r>
      <w:r>
        <w:rPr>
          <w:spacing w:val="-9"/>
        </w:rPr>
        <w:t xml:space="preserve"> </w:t>
      </w:r>
      <w:r>
        <w:t>this</w:t>
      </w:r>
      <w:r>
        <w:rPr>
          <w:spacing w:val="-8"/>
        </w:rPr>
        <w:t xml:space="preserve"> </w:t>
      </w:r>
      <w:r>
        <w:t>bid</w:t>
      </w:r>
      <w:r>
        <w:rPr>
          <w:spacing w:val="-6"/>
        </w:rPr>
        <w:t xml:space="preserve"> </w:t>
      </w:r>
      <w:r>
        <w:t>to</w:t>
      </w:r>
      <w:r>
        <w:rPr>
          <w:spacing w:val="-6"/>
        </w:rPr>
        <w:t xml:space="preserve"> </w:t>
      </w:r>
      <w:r>
        <w:t>calculate</w:t>
      </w:r>
      <w:r>
        <w:rPr>
          <w:spacing w:val="-8"/>
        </w:rPr>
        <w:t xml:space="preserve"> </w:t>
      </w:r>
      <w:r>
        <w:t>the</w:t>
      </w:r>
      <w:r>
        <w:rPr>
          <w:spacing w:val="-7"/>
        </w:rPr>
        <w:t xml:space="preserve"> </w:t>
      </w:r>
      <w:r>
        <w:t>local</w:t>
      </w:r>
      <w:r>
        <w:rPr>
          <w:spacing w:val="-10"/>
        </w:rPr>
        <w:t xml:space="preserve"> </w:t>
      </w:r>
      <w:r>
        <w:t>content as prescribed in paragraph 1.5 of the general conditions must be the rate(s) published by the SARB for the specific currency at 12:00 on the date of advertisement of the bid.</w:t>
      </w:r>
    </w:p>
    <w:p w14:paraId="175FB571" w14:textId="77777777" w:rsidR="00E72694" w:rsidRDefault="00E72694">
      <w:pPr>
        <w:pStyle w:val="BodyText"/>
      </w:pPr>
    </w:p>
    <w:p w14:paraId="4DC06B78" w14:textId="77777777" w:rsidR="00E72694" w:rsidRDefault="00000000">
      <w:pPr>
        <w:pStyle w:val="BodyText"/>
        <w:ind w:left="1180" w:right="1265"/>
      </w:pPr>
      <w:r>
        <w:t>The</w:t>
      </w:r>
      <w:r>
        <w:rPr>
          <w:spacing w:val="-4"/>
        </w:rPr>
        <w:t xml:space="preserve"> </w:t>
      </w:r>
      <w:r>
        <w:t>relevant</w:t>
      </w:r>
      <w:r>
        <w:rPr>
          <w:spacing w:val="-5"/>
        </w:rPr>
        <w:t xml:space="preserve"> </w:t>
      </w:r>
      <w:r>
        <w:t>rates</w:t>
      </w:r>
      <w:r>
        <w:rPr>
          <w:spacing w:val="-6"/>
        </w:rPr>
        <w:t xml:space="preserve"> </w:t>
      </w:r>
      <w:r>
        <w:t>of</w:t>
      </w:r>
      <w:r>
        <w:rPr>
          <w:spacing w:val="-5"/>
        </w:rPr>
        <w:t xml:space="preserve"> </w:t>
      </w:r>
      <w:r>
        <w:t>exchange</w:t>
      </w:r>
      <w:r>
        <w:rPr>
          <w:spacing w:val="-4"/>
        </w:rPr>
        <w:t xml:space="preserve"> </w:t>
      </w:r>
      <w:r>
        <w:t>information</w:t>
      </w:r>
      <w:r>
        <w:rPr>
          <w:spacing w:val="-6"/>
        </w:rPr>
        <w:t xml:space="preserve"> </w:t>
      </w:r>
      <w:proofErr w:type="gramStart"/>
      <w:r>
        <w:t>is</w:t>
      </w:r>
      <w:proofErr w:type="gramEnd"/>
      <w:r>
        <w:rPr>
          <w:spacing w:val="-4"/>
        </w:rPr>
        <w:t xml:space="preserve"> </w:t>
      </w:r>
      <w:r>
        <w:t>accessible</w:t>
      </w:r>
      <w:r>
        <w:rPr>
          <w:spacing w:val="-4"/>
        </w:rPr>
        <w:t xml:space="preserve"> </w:t>
      </w:r>
      <w:r>
        <w:t xml:space="preserve">on </w:t>
      </w:r>
      <w:hyperlink r:id="rId27">
        <w:r w:rsidR="00E72694">
          <w:rPr>
            <w:color w:val="0000FF"/>
            <w:spacing w:val="-2"/>
            <w:u w:val="single" w:color="0000FF"/>
          </w:rPr>
          <w:t>www.reservebank.co.za</w:t>
        </w:r>
      </w:hyperlink>
    </w:p>
    <w:p w14:paraId="69E7B601" w14:textId="77777777" w:rsidR="00E72694" w:rsidRDefault="00000000">
      <w:pPr>
        <w:pStyle w:val="BodyText"/>
        <w:spacing w:before="252"/>
        <w:ind w:left="1180" w:right="1265"/>
      </w:pPr>
      <w:r>
        <w:t>Indicate</w:t>
      </w:r>
      <w:r>
        <w:rPr>
          <w:spacing w:val="-4"/>
        </w:rPr>
        <w:t xml:space="preserve"> </w:t>
      </w:r>
      <w:r>
        <w:t>the</w:t>
      </w:r>
      <w:r>
        <w:rPr>
          <w:spacing w:val="-5"/>
        </w:rPr>
        <w:t xml:space="preserve"> </w:t>
      </w:r>
      <w:r>
        <w:t>rate(s)</w:t>
      </w:r>
      <w:r>
        <w:rPr>
          <w:spacing w:val="-3"/>
        </w:rPr>
        <w:t xml:space="preserve"> </w:t>
      </w:r>
      <w:r>
        <w:t>of</w:t>
      </w:r>
      <w:r>
        <w:rPr>
          <w:spacing w:val="-2"/>
        </w:rPr>
        <w:t xml:space="preserve"> </w:t>
      </w:r>
      <w:r>
        <w:t>exchange</w:t>
      </w:r>
      <w:r>
        <w:rPr>
          <w:spacing w:val="-4"/>
        </w:rPr>
        <w:t xml:space="preserve"> </w:t>
      </w:r>
      <w:r>
        <w:t>against</w:t>
      </w:r>
      <w:r>
        <w:rPr>
          <w:spacing w:val="-4"/>
        </w:rPr>
        <w:t xml:space="preserve"> </w:t>
      </w:r>
      <w:r>
        <w:t>the</w:t>
      </w:r>
      <w:r>
        <w:rPr>
          <w:spacing w:val="-5"/>
        </w:rPr>
        <w:t xml:space="preserve"> </w:t>
      </w:r>
      <w:r>
        <w:t>appropriate</w:t>
      </w:r>
      <w:r>
        <w:rPr>
          <w:spacing w:val="-3"/>
        </w:rPr>
        <w:t xml:space="preserve"> </w:t>
      </w:r>
      <w:r>
        <w:t>currency</w:t>
      </w:r>
      <w:r>
        <w:rPr>
          <w:spacing w:val="-3"/>
        </w:rPr>
        <w:t xml:space="preserve"> </w:t>
      </w:r>
      <w:r>
        <w:t>in</w:t>
      </w:r>
      <w:r>
        <w:rPr>
          <w:spacing w:val="-5"/>
        </w:rPr>
        <w:t xml:space="preserve"> </w:t>
      </w:r>
      <w:r>
        <w:t>the</w:t>
      </w:r>
      <w:r>
        <w:rPr>
          <w:spacing w:val="-5"/>
        </w:rPr>
        <w:t xml:space="preserve"> </w:t>
      </w:r>
      <w:r>
        <w:t>table below (refer to Annex A of SATS 1286:2011):</w:t>
      </w:r>
    </w:p>
    <w:p w14:paraId="793E3547" w14:textId="77777777" w:rsidR="00E72694" w:rsidRDefault="00E72694">
      <w:pPr>
        <w:pStyle w:val="BodyText"/>
        <w:spacing w:before="46" w:after="1"/>
        <w:rPr>
          <w:sz w:val="20"/>
        </w:rPr>
      </w:pPr>
    </w:p>
    <w:tbl>
      <w:tblPr>
        <w:tblW w:w="0" w:type="auto"/>
        <w:tblInd w:w="1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2"/>
        <w:gridCol w:w="4492"/>
      </w:tblGrid>
      <w:tr w:rsidR="00E72694" w14:paraId="08AEB0D0" w14:textId="77777777">
        <w:trPr>
          <w:trHeight w:val="251"/>
        </w:trPr>
        <w:tc>
          <w:tcPr>
            <w:tcW w:w="3212" w:type="dxa"/>
          </w:tcPr>
          <w:p w14:paraId="628EDABA" w14:textId="77777777" w:rsidR="00E72694" w:rsidRDefault="00000000">
            <w:pPr>
              <w:pStyle w:val="TableParagraph"/>
              <w:spacing w:line="232" w:lineRule="exact"/>
              <w:ind w:left="107"/>
              <w:rPr>
                <w:rFonts w:ascii="Arial"/>
                <w:b/>
              </w:rPr>
            </w:pPr>
            <w:r>
              <w:rPr>
                <w:rFonts w:ascii="Arial"/>
                <w:b/>
                <w:spacing w:val="-2"/>
              </w:rPr>
              <w:t>Currency</w:t>
            </w:r>
          </w:p>
        </w:tc>
        <w:tc>
          <w:tcPr>
            <w:tcW w:w="4492" w:type="dxa"/>
          </w:tcPr>
          <w:p w14:paraId="1D6A0E2E" w14:textId="77777777" w:rsidR="00E72694" w:rsidRDefault="00000000">
            <w:pPr>
              <w:pStyle w:val="TableParagraph"/>
              <w:spacing w:line="232" w:lineRule="exact"/>
              <w:ind w:left="107"/>
              <w:rPr>
                <w:rFonts w:ascii="Arial"/>
                <w:b/>
              </w:rPr>
            </w:pPr>
            <w:r>
              <w:rPr>
                <w:rFonts w:ascii="Arial"/>
                <w:b/>
              </w:rPr>
              <w:t>Rates</w:t>
            </w:r>
            <w:r>
              <w:rPr>
                <w:rFonts w:ascii="Arial"/>
                <w:b/>
                <w:spacing w:val="-3"/>
              </w:rPr>
              <w:t xml:space="preserve"> </w:t>
            </w:r>
            <w:r>
              <w:rPr>
                <w:rFonts w:ascii="Arial"/>
                <w:b/>
              </w:rPr>
              <w:t>of</w:t>
            </w:r>
            <w:r>
              <w:rPr>
                <w:rFonts w:ascii="Arial"/>
                <w:b/>
                <w:spacing w:val="-3"/>
              </w:rPr>
              <w:t xml:space="preserve"> </w:t>
            </w:r>
            <w:r>
              <w:rPr>
                <w:rFonts w:ascii="Arial"/>
                <w:b/>
                <w:spacing w:val="-2"/>
              </w:rPr>
              <w:t>exchange</w:t>
            </w:r>
          </w:p>
        </w:tc>
      </w:tr>
      <w:tr w:rsidR="00E72694" w14:paraId="3EAB19A3" w14:textId="77777777">
        <w:trPr>
          <w:trHeight w:val="254"/>
        </w:trPr>
        <w:tc>
          <w:tcPr>
            <w:tcW w:w="3212" w:type="dxa"/>
          </w:tcPr>
          <w:p w14:paraId="30C1D496" w14:textId="77777777" w:rsidR="00E72694" w:rsidRDefault="00000000">
            <w:pPr>
              <w:pStyle w:val="TableParagraph"/>
              <w:spacing w:before="2" w:line="232" w:lineRule="exact"/>
              <w:ind w:left="107"/>
            </w:pPr>
            <w:r>
              <w:t>US</w:t>
            </w:r>
            <w:r>
              <w:rPr>
                <w:spacing w:val="-4"/>
              </w:rPr>
              <w:t xml:space="preserve"> </w:t>
            </w:r>
            <w:r>
              <w:rPr>
                <w:spacing w:val="-2"/>
              </w:rPr>
              <w:t>Dollar</w:t>
            </w:r>
          </w:p>
        </w:tc>
        <w:tc>
          <w:tcPr>
            <w:tcW w:w="4492" w:type="dxa"/>
          </w:tcPr>
          <w:p w14:paraId="17053ABD" w14:textId="77777777" w:rsidR="00E72694" w:rsidRDefault="00E72694">
            <w:pPr>
              <w:pStyle w:val="TableParagraph"/>
              <w:rPr>
                <w:rFonts w:ascii="Times New Roman"/>
                <w:sz w:val="18"/>
              </w:rPr>
            </w:pPr>
          </w:p>
        </w:tc>
      </w:tr>
      <w:tr w:rsidR="00E72694" w14:paraId="052F5058" w14:textId="77777777">
        <w:trPr>
          <w:trHeight w:val="254"/>
        </w:trPr>
        <w:tc>
          <w:tcPr>
            <w:tcW w:w="3212" w:type="dxa"/>
          </w:tcPr>
          <w:p w14:paraId="450345CD" w14:textId="77777777" w:rsidR="00E72694" w:rsidRDefault="00000000">
            <w:pPr>
              <w:pStyle w:val="TableParagraph"/>
              <w:spacing w:line="234" w:lineRule="exact"/>
              <w:ind w:left="107"/>
            </w:pPr>
            <w:r>
              <w:t>Pound</w:t>
            </w:r>
            <w:r>
              <w:rPr>
                <w:spacing w:val="-4"/>
              </w:rPr>
              <w:t xml:space="preserve"> </w:t>
            </w:r>
            <w:r>
              <w:rPr>
                <w:spacing w:val="-2"/>
              </w:rPr>
              <w:t>Sterling</w:t>
            </w:r>
          </w:p>
        </w:tc>
        <w:tc>
          <w:tcPr>
            <w:tcW w:w="4492" w:type="dxa"/>
          </w:tcPr>
          <w:p w14:paraId="29999D2B" w14:textId="77777777" w:rsidR="00E72694" w:rsidRDefault="00E72694">
            <w:pPr>
              <w:pStyle w:val="TableParagraph"/>
              <w:rPr>
                <w:rFonts w:ascii="Times New Roman"/>
                <w:sz w:val="18"/>
              </w:rPr>
            </w:pPr>
          </w:p>
        </w:tc>
      </w:tr>
      <w:tr w:rsidR="00E72694" w14:paraId="59F2D6C1" w14:textId="77777777">
        <w:trPr>
          <w:trHeight w:val="251"/>
        </w:trPr>
        <w:tc>
          <w:tcPr>
            <w:tcW w:w="3212" w:type="dxa"/>
          </w:tcPr>
          <w:p w14:paraId="0329EBA8" w14:textId="77777777" w:rsidR="00E72694" w:rsidRDefault="00000000">
            <w:pPr>
              <w:pStyle w:val="TableParagraph"/>
              <w:spacing w:line="232" w:lineRule="exact"/>
              <w:ind w:left="107"/>
            </w:pPr>
            <w:r>
              <w:rPr>
                <w:spacing w:val="-4"/>
              </w:rPr>
              <w:t>Euro</w:t>
            </w:r>
          </w:p>
        </w:tc>
        <w:tc>
          <w:tcPr>
            <w:tcW w:w="4492" w:type="dxa"/>
          </w:tcPr>
          <w:p w14:paraId="7A423B88" w14:textId="77777777" w:rsidR="00E72694" w:rsidRDefault="00E72694">
            <w:pPr>
              <w:pStyle w:val="TableParagraph"/>
              <w:rPr>
                <w:rFonts w:ascii="Times New Roman"/>
                <w:sz w:val="18"/>
              </w:rPr>
            </w:pPr>
          </w:p>
        </w:tc>
      </w:tr>
      <w:tr w:rsidR="00E72694" w14:paraId="585BDBB5" w14:textId="77777777">
        <w:trPr>
          <w:trHeight w:val="254"/>
        </w:trPr>
        <w:tc>
          <w:tcPr>
            <w:tcW w:w="3212" w:type="dxa"/>
          </w:tcPr>
          <w:p w14:paraId="54258EBE" w14:textId="77777777" w:rsidR="00E72694" w:rsidRDefault="00000000">
            <w:pPr>
              <w:pStyle w:val="TableParagraph"/>
              <w:spacing w:line="234" w:lineRule="exact"/>
              <w:ind w:left="107"/>
            </w:pPr>
            <w:r>
              <w:rPr>
                <w:spacing w:val="-5"/>
              </w:rPr>
              <w:t>Yen</w:t>
            </w:r>
          </w:p>
        </w:tc>
        <w:tc>
          <w:tcPr>
            <w:tcW w:w="4492" w:type="dxa"/>
          </w:tcPr>
          <w:p w14:paraId="3FE1E6B1" w14:textId="77777777" w:rsidR="00E72694" w:rsidRDefault="00E72694">
            <w:pPr>
              <w:pStyle w:val="TableParagraph"/>
              <w:rPr>
                <w:rFonts w:ascii="Times New Roman"/>
                <w:sz w:val="18"/>
              </w:rPr>
            </w:pPr>
          </w:p>
        </w:tc>
      </w:tr>
      <w:tr w:rsidR="00E72694" w14:paraId="2E5BF06D" w14:textId="77777777">
        <w:trPr>
          <w:trHeight w:val="251"/>
        </w:trPr>
        <w:tc>
          <w:tcPr>
            <w:tcW w:w="3212" w:type="dxa"/>
          </w:tcPr>
          <w:p w14:paraId="57088C90" w14:textId="77777777" w:rsidR="00E72694" w:rsidRDefault="00000000">
            <w:pPr>
              <w:pStyle w:val="TableParagraph"/>
              <w:spacing w:line="232" w:lineRule="exact"/>
              <w:ind w:left="107"/>
            </w:pPr>
            <w:r>
              <w:rPr>
                <w:spacing w:val="-2"/>
              </w:rPr>
              <w:t>Other</w:t>
            </w:r>
          </w:p>
        </w:tc>
        <w:tc>
          <w:tcPr>
            <w:tcW w:w="4492" w:type="dxa"/>
          </w:tcPr>
          <w:p w14:paraId="7E055A08" w14:textId="77777777" w:rsidR="00E72694" w:rsidRDefault="00E72694">
            <w:pPr>
              <w:pStyle w:val="TableParagraph"/>
              <w:rPr>
                <w:rFonts w:ascii="Times New Roman"/>
                <w:sz w:val="18"/>
              </w:rPr>
            </w:pPr>
          </w:p>
        </w:tc>
      </w:tr>
    </w:tbl>
    <w:p w14:paraId="18234178" w14:textId="77777777" w:rsidR="00E72694" w:rsidRDefault="00E72694">
      <w:pPr>
        <w:pStyle w:val="BodyText"/>
        <w:spacing w:before="3"/>
      </w:pPr>
    </w:p>
    <w:p w14:paraId="1B935118" w14:textId="77777777" w:rsidR="00E72694" w:rsidRDefault="00000000">
      <w:pPr>
        <w:pStyle w:val="BodyText"/>
        <w:ind w:left="1180"/>
      </w:pPr>
      <w:r>
        <w:t>NB:</w:t>
      </w:r>
      <w:r>
        <w:rPr>
          <w:spacing w:val="-5"/>
        </w:rPr>
        <w:t xml:space="preserve"> </w:t>
      </w:r>
      <w:r>
        <w:t>Bidders</w:t>
      </w:r>
      <w:r>
        <w:rPr>
          <w:spacing w:val="-5"/>
        </w:rPr>
        <w:t xml:space="preserve"> </w:t>
      </w:r>
      <w:r>
        <w:t>must</w:t>
      </w:r>
      <w:r>
        <w:rPr>
          <w:spacing w:val="-2"/>
        </w:rPr>
        <w:t xml:space="preserve"> </w:t>
      </w:r>
      <w:r>
        <w:t>submit</w:t>
      </w:r>
      <w:r>
        <w:rPr>
          <w:spacing w:val="-5"/>
        </w:rPr>
        <w:t xml:space="preserve"> </w:t>
      </w:r>
      <w:r>
        <w:t>proof</w:t>
      </w:r>
      <w:r>
        <w:rPr>
          <w:spacing w:val="-2"/>
        </w:rPr>
        <w:t xml:space="preserve"> </w:t>
      </w:r>
      <w:r>
        <w:t>of</w:t>
      </w:r>
      <w:r>
        <w:rPr>
          <w:spacing w:val="-5"/>
        </w:rPr>
        <w:t xml:space="preserve"> </w:t>
      </w:r>
      <w:r>
        <w:t>the</w:t>
      </w:r>
      <w:r>
        <w:rPr>
          <w:spacing w:val="-4"/>
        </w:rPr>
        <w:t xml:space="preserve"> </w:t>
      </w:r>
      <w:r>
        <w:t>SARB</w:t>
      </w:r>
      <w:r>
        <w:rPr>
          <w:spacing w:val="-5"/>
        </w:rPr>
        <w:t xml:space="preserve"> </w:t>
      </w:r>
      <w:r>
        <w:t>rate</w:t>
      </w:r>
      <w:r>
        <w:rPr>
          <w:spacing w:val="-6"/>
        </w:rPr>
        <w:t xml:space="preserve"> </w:t>
      </w:r>
      <w:r>
        <w:t>(s)</w:t>
      </w:r>
      <w:r>
        <w:rPr>
          <w:spacing w:val="-3"/>
        </w:rPr>
        <w:t xml:space="preserve"> </w:t>
      </w:r>
      <w:r>
        <w:t>of</w:t>
      </w:r>
      <w:r>
        <w:rPr>
          <w:spacing w:val="-3"/>
        </w:rPr>
        <w:t xml:space="preserve"> </w:t>
      </w:r>
      <w:r>
        <w:t>exchange</w:t>
      </w:r>
      <w:r>
        <w:rPr>
          <w:spacing w:val="-3"/>
        </w:rPr>
        <w:t xml:space="preserve"> </w:t>
      </w:r>
      <w:r>
        <w:rPr>
          <w:spacing w:val="-2"/>
        </w:rPr>
        <w:t>used.</w:t>
      </w:r>
    </w:p>
    <w:p w14:paraId="7D9AB78B" w14:textId="77777777" w:rsidR="00E72694" w:rsidRDefault="00E72694">
      <w:pPr>
        <w:pStyle w:val="BodyText"/>
        <w:spacing w:before="1"/>
      </w:pPr>
    </w:p>
    <w:p w14:paraId="338047AF" w14:textId="77777777" w:rsidR="00E72694" w:rsidRDefault="00000000">
      <w:pPr>
        <w:pStyle w:val="ListParagraph"/>
        <w:numPr>
          <w:ilvl w:val="0"/>
          <w:numId w:val="21"/>
        </w:numPr>
        <w:tabs>
          <w:tab w:val="left" w:pos="1178"/>
          <w:tab w:val="left" w:pos="1180"/>
        </w:tabs>
        <w:ind w:right="1279"/>
        <w:jc w:val="both"/>
        <w:rPr>
          <w:sz w:val="24"/>
        </w:rPr>
      </w:pPr>
      <w:r>
        <w:rPr>
          <w:sz w:val="24"/>
        </w:rPr>
        <w:t>Where,</w:t>
      </w:r>
      <w:r>
        <w:rPr>
          <w:spacing w:val="-12"/>
          <w:sz w:val="24"/>
        </w:rPr>
        <w:t xml:space="preserve"> </w:t>
      </w:r>
      <w:r>
        <w:rPr>
          <w:sz w:val="24"/>
        </w:rPr>
        <w:t>after</w:t>
      </w:r>
      <w:r>
        <w:rPr>
          <w:spacing w:val="-13"/>
          <w:sz w:val="24"/>
        </w:rPr>
        <w:t xml:space="preserve"> </w:t>
      </w:r>
      <w:r>
        <w:rPr>
          <w:sz w:val="24"/>
        </w:rPr>
        <w:t>the</w:t>
      </w:r>
      <w:r>
        <w:rPr>
          <w:spacing w:val="-14"/>
          <w:sz w:val="24"/>
        </w:rPr>
        <w:t xml:space="preserve"> </w:t>
      </w:r>
      <w:r>
        <w:rPr>
          <w:sz w:val="24"/>
        </w:rPr>
        <w:t>award</w:t>
      </w:r>
      <w:r>
        <w:rPr>
          <w:spacing w:val="-14"/>
          <w:sz w:val="24"/>
        </w:rPr>
        <w:t xml:space="preserve"> </w:t>
      </w:r>
      <w:r>
        <w:rPr>
          <w:sz w:val="24"/>
        </w:rPr>
        <w:t>of</w:t>
      </w:r>
      <w:r>
        <w:rPr>
          <w:spacing w:val="-14"/>
          <w:sz w:val="24"/>
        </w:rPr>
        <w:t xml:space="preserve"> </w:t>
      </w:r>
      <w:r>
        <w:rPr>
          <w:sz w:val="24"/>
        </w:rPr>
        <w:t>a</w:t>
      </w:r>
      <w:r>
        <w:rPr>
          <w:spacing w:val="-12"/>
          <w:sz w:val="24"/>
        </w:rPr>
        <w:t xml:space="preserve"> </w:t>
      </w:r>
      <w:r>
        <w:rPr>
          <w:sz w:val="24"/>
        </w:rPr>
        <w:t>bid,</w:t>
      </w:r>
      <w:r>
        <w:rPr>
          <w:spacing w:val="-12"/>
          <w:sz w:val="24"/>
        </w:rPr>
        <w:t xml:space="preserve"> </w:t>
      </w:r>
      <w:r>
        <w:rPr>
          <w:sz w:val="24"/>
        </w:rPr>
        <w:t>challenges</w:t>
      </w:r>
      <w:r>
        <w:rPr>
          <w:spacing w:val="-15"/>
          <w:sz w:val="24"/>
        </w:rPr>
        <w:t xml:space="preserve"> </w:t>
      </w:r>
      <w:r>
        <w:rPr>
          <w:sz w:val="24"/>
        </w:rPr>
        <w:t>are</w:t>
      </w:r>
      <w:r>
        <w:rPr>
          <w:spacing w:val="-12"/>
          <w:sz w:val="24"/>
        </w:rPr>
        <w:t xml:space="preserve"> </w:t>
      </w:r>
      <w:r>
        <w:rPr>
          <w:sz w:val="24"/>
        </w:rPr>
        <w:t>experienced</w:t>
      </w:r>
      <w:r>
        <w:rPr>
          <w:spacing w:val="-12"/>
          <w:sz w:val="24"/>
        </w:rPr>
        <w:t xml:space="preserve"> </w:t>
      </w:r>
      <w:r>
        <w:rPr>
          <w:sz w:val="24"/>
        </w:rPr>
        <w:t>in</w:t>
      </w:r>
      <w:r>
        <w:rPr>
          <w:spacing w:val="-15"/>
          <w:sz w:val="24"/>
        </w:rPr>
        <w:t xml:space="preserve"> </w:t>
      </w:r>
      <w:r>
        <w:rPr>
          <w:sz w:val="24"/>
        </w:rPr>
        <w:t>meeting</w:t>
      </w:r>
      <w:r>
        <w:rPr>
          <w:spacing w:val="-12"/>
          <w:sz w:val="24"/>
        </w:rPr>
        <w:t xml:space="preserve"> </w:t>
      </w:r>
      <w:r>
        <w:rPr>
          <w:sz w:val="24"/>
        </w:rPr>
        <w:t xml:space="preserve">the stipulated minimum threshold for local content the </w:t>
      </w:r>
      <w:proofErr w:type="spellStart"/>
      <w:r>
        <w:rPr>
          <w:sz w:val="24"/>
        </w:rPr>
        <w:t>dti</w:t>
      </w:r>
      <w:proofErr w:type="spellEnd"/>
      <w:r>
        <w:rPr>
          <w:sz w:val="24"/>
        </w:rPr>
        <w:t xml:space="preserve"> must be informed accordingly in order for the </w:t>
      </w:r>
      <w:proofErr w:type="spellStart"/>
      <w:r>
        <w:rPr>
          <w:sz w:val="24"/>
        </w:rPr>
        <w:t>dti</w:t>
      </w:r>
      <w:proofErr w:type="spellEnd"/>
      <w:r>
        <w:rPr>
          <w:sz w:val="24"/>
        </w:rPr>
        <w:t xml:space="preserve"> to verify and in consultation with the Accounting</w:t>
      </w:r>
      <w:r>
        <w:rPr>
          <w:spacing w:val="-6"/>
          <w:sz w:val="24"/>
        </w:rPr>
        <w:t xml:space="preserve"> </w:t>
      </w:r>
      <w:r>
        <w:rPr>
          <w:sz w:val="24"/>
        </w:rPr>
        <w:t>Officer</w:t>
      </w:r>
      <w:r>
        <w:rPr>
          <w:spacing w:val="-4"/>
          <w:sz w:val="24"/>
        </w:rPr>
        <w:t xml:space="preserve"> </w:t>
      </w:r>
      <w:r>
        <w:rPr>
          <w:sz w:val="24"/>
        </w:rPr>
        <w:t>/</w:t>
      </w:r>
      <w:r>
        <w:rPr>
          <w:spacing w:val="-7"/>
          <w:sz w:val="24"/>
        </w:rPr>
        <w:t xml:space="preserve"> </w:t>
      </w:r>
      <w:r>
        <w:rPr>
          <w:sz w:val="24"/>
        </w:rPr>
        <w:t>Accounting</w:t>
      </w:r>
      <w:r>
        <w:rPr>
          <w:spacing w:val="-4"/>
          <w:sz w:val="24"/>
        </w:rPr>
        <w:t xml:space="preserve"> </w:t>
      </w:r>
      <w:r>
        <w:rPr>
          <w:sz w:val="24"/>
        </w:rPr>
        <w:t>Authority</w:t>
      </w:r>
      <w:r>
        <w:rPr>
          <w:spacing w:val="-4"/>
          <w:sz w:val="24"/>
        </w:rPr>
        <w:t xml:space="preserve"> </w:t>
      </w:r>
      <w:r>
        <w:rPr>
          <w:sz w:val="24"/>
        </w:rPr>
        <w:t>provide</w:t>
      </w:r>
      <w:r>
        <w:rPr>
          <w:spacing w:val="-3"/>
          <w:sz w:val="24"/>
        </w:rPr>
        <w:t xml:space="preserve"> </w:t>
      </w:r>
      <w:r>
        <w:rPr>
          <w:sz w:val="24"/>
        </w:rPr>
        <w:t>directives</w:t>
      </w:r>
      <w:r>
        <w:rPr>
          <w:spacing w:val="-7"/>
          <w:sz w:val="24"/>
        </w:rPr>
        <w:t xml:space="preserve"> </w:t>
      </w:r>
      <w:r>
        <w:rPr>
          <w:sz w:val="24"/>
        </w:rPr>
        <w:t>in</w:t>
      </w:r>
      <w:r>
        <w:rPr>
          <w:spacing w:val="-4"/>
          <w:sz w:val="24"/>
        </w:rPr>
        <w:t xml:space="preserve"> </w:t>
      </w:r>
      <w:r>
        <w:rPr>
          <w:sz w:val="24"/>
        </w:rPr>
        <w:t>this</w:t>
      </w:r>
      <w:r>
        <w:rPr>
          <w:spacing w:val="-4"/>
          <w:sz w:val="24"/>
        </w:rPr>
        <w:t xml:space="preserve"> </w:t>
      </w:r>
      <w:r>
        <w:rPr>
          <w:sz w:val="24"/>
        </w:rPr>
        <w:t>regard.</w:t>
      </w:r>
    </w:p>
    <w:p w14:paraId="5B4AC589" w14:textId="77777777" w:rsidR="00E72694" w:rsidRDefault="00E72694">
      <w:pPr>
        <w:jc w:val="both"/>
        <w:rPr>
          <w:sz w:val="24"/>
        </w:rPr>
        <w:sectPr w:rsidR="00E72694">
          <w:pgSz w:w="11900" w:h="16850"/>
          <w:pgMar w:top="1100" w:right="400" w:bottom="2480" w:left="1220" w:header="0" w:footer="2278" w:gutter="0"/>
          <w:cols w:space="720"/>
        </w:sectPr>
      </w:pPr>
    </w:p>
    <w:p w14:paraId="5E89051D" w14:textId="77777777" w:rsidR="00E72694" w:rsidRDefault="00000000">
      <w:pPr>
        <w:spacing w:before="83"/>
        <w:ind w:left="2510" w:right="2980" w:firstLine="446"/>
        <w:rPr>
          <w:rFonts w:ascii="Arial"/>
          <w:b/>
        </w:rPr>
      </w:pPr>
      <w:r>
        <w:rPr>
          <w:noProof/>
        </w:rPr>
        <w:lastRenderedPageBreak/>
        <mc:AlternateContent>
          <mc:Choice Requires="wps">
            <w:drawing>
              <wp:anchor distT="0" distB="0" distL="0" distR="0" simplePos="0" relativeHeight="485664768" behindDoc="1" locked="0" layoutInCell="1" allowOverlap="1" wp14:anchorId="42A8B223" wp14:editId="5CC6B00C">
                <wp:simplePos x="0" y="0"/>
                <wp:positionH relativeFrom="page">
                  <wp:posOffset>1067104</wp:posOffset>
                </wp:positionH>
                <wp:positionV relativeFrom="page">
                  <wp:posOffset>1252981</wp:posOffset>
                </wp:positionV>
                <wp:extent cx="5423535" cy="7592059"/>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3535" cy="7592059"/>
                        </a:xfrm>
                        <a:custGeom>
                          <a:avLst/>
                          <a:gdLst/>
                          <a:ahLst/>
                          <a:cxnLst/>
                          <a:rect l="l" t="t" r="r" b="b"/>
                          <a:pathLst>
                            <a:path w="5423535" h="7592059">
                              <a:moveTo>
                                <a:pt x="6096" y="6223"/>
                              </a:moveTo>
                              <a:lnTo>
                                <a:pt x="0" y="6223"/>
                              </a:lnTo>
                              <a:lnTo>
                                <a:pt x="0" y="7585964"/>
                              </a:lnTo>
                              <a:lnTo>
                                <a:pt x="6096" y="7585964"/>
                              </a:lnTo>
                              <a:lnTo>
                                <a:pt x="6096" y="6223"/>
                              </a:lnTo>
                              <a:close/>
                            </a:path>
                            <a:path w="5423535" h="7592059">
                              <a:moveTo>
                                <a:pt x="5417185" y="7585977"/>
                              </a:moveTo>
                              <a:lnTo>
                                <a:pt x="6096" y="7585977"/>
                              </a:lnTo>
                              <a:lnTo>
                                <a:pt x="0" y="7585977"/>
                              </a:lnTo>
                              <a:lnTo>
                                <a:pt x="0" y="7592060"/>
                              </a:lnTo>
                              <a:lnTo>
                                <a:pt x="6096" y="7592060"/>
                              </a:lnTo>
                              <a:lnTo>
                                <a:pt x="5417185" y="7592060"/>
                              </a:lnTo>
                              <a:lnTo>
                                <a:pt x="5417185" y="7585977"/>
                              </a:lnTo>
                              <a:close/>
                            </a:path>
                            <a:path w="5423535" h="7592059">
                              <a:moveTo>
                                <a:pt x="5417185" y="0"/>
                              </a:moveTo>
                              <a:lnTo>
                                <a:pt x="6096" y="0"/>
                              </a:lnTo>
                              <a:lnTo>
                                <a:pt x="0" y="0"/>
                              </a:lnTo>
                              <a:lnTo>
                                <a:pt x="0" y="6096"/>
                              </a:lnTo>
                              <a:lnTo>
                                <a:pt x="6096" y="6096"/>
                              </a:lnTo>
                              <a:lnTo>
                                <a:pt x="5417185" y="6096"/>
                              </a:lnTo>
                              <a:lnTo>
                                <a:pt x="5417185" y="0"/>
                              </a:lnTo>
                              <a:close/>
                            </a:path>
                            <a:path w="5423535" h="7592059">
                              <a:moveTo>
                                <a:pt x="5423344" y="7585977"/>
                              </a:moveTo>
                              <a:lnTo>
                                <a:pt x="5417261" y="7585977"/>
                              </a:lnTo>
                              <a:lnTo>
                                <a:pt x="5417261" y="7592060"/>
                              </a:lnTo>
                              <a:lnTo>
                                <a:pt x="5423344" y="7592060"/>
                              </a:lnTo>
                              <a:lnTo>
                                <a:pt x="5423344" y="7585977"/>
                              </a:lnTo>
                              <a:close/>
                            </a:path>
                            <a:path w="5423535" h="7592059">
                              <a:moveTo>
                                <a:pt x="5423344" y="6223"/>
                              </a:moveTo>
                              <a:lnTo>
                                <a:pt x="5417261" y="6223"/>
                              </a:lnTo>
                              <a:lnTo>
                                <a:pt x="5417261" y="7585964"/>
                              </a:lnTo>
                              <a:lnTo>
                                <a:pt x="5423344" y="7585964"/>
                              </a:lnTo>
                              <a:lnTo>
                                <a:pt x="5423344" y="6223"/>
                              </a:lnTo>
                              <a:close/>
                            </a:path>
                            <a:path w="5423535" h="7592059">
                              <a:moveTo>
                                <a:pt x="5423344" y="0"/>
                              </a:moveTo>
                              <a:lnTo>
                                <a:pt x="5417261" y="0"/>
                              </a:lnTo>
                              <a:lnTo>
                                <a:pt x="5417261" y="6096"/>
                              </a:lnTo>
                              <a:lnTo>
                                <a:pt x="5423344" y="6096"/>
                              </a:lnTo>
                              <a:lnTo>
                                <a:pt x="54233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950270" id="Graphic 100" o:spid="_x0000_s1026" style="position:absolute;margin-left:84pt;margin-top:98.65pt;width:427.05pt;height:597.8pt;z-index:-17651712;visibility:visible;mso-wrap-style:square;mso-wrap-distance-left:0;mso-wrap-distance-top:0;mso-wrap-distance-right:0;mso-wrap-distance-bottom:0;mso-position-horizontal:absolute;mso-position-horizontal-relative:page;mso-position-vertical:absolute;mso-position-vertical-relative:page;v-text-anchor:top" coordsize="5423535,7592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" path="m6096,6223l,6223,,7585964r6096,l6096,6223xem5417185,7585977r-5411089,l,7585977r,6083l6096,7592060r5411089,l5417185,7585977xem5417185,l6096,,,,,6096r6096,l5417185,6096r,-6096xem5423344,7585977r-6083,l5417261,7592060r6083,l5423344,7585977xem5423344,6223r-6083,l5417261,7585964r6083,l5423344,6223xem5423344,r-6083,l5417261,6096r6083,l5423344,xe" fillcolor="black" stroked="f">
                <v:path arrowok="t"/>
                <w10:wrap anchorx="page" anchory="page"/>
              </v:shape>
            </w:pict>
          </mc:Fallback>
        </mc:AlternateContent>
      </w:r>
      <w:r>
        <w:rPr>
          <w:rFonts w:ascii="Arial"/>
          <w:b/>
          <w:u w:val="single"/>
        </w:rPr>
        <w:t>LOCAL CONTENT DECLARATION</w:t>
      </w:r>
      <w:r>
        <w:rPr>
          <w:rFonts w:ascii="Arial"/>
          <w:b/>
        </w:rPr>
        <w:t xml:space="preserve"> </w:t>
      </w:r>
      <w:r>
        <w:rPr>
          <w:rFonts w:ascii="Arial"/>
          <w:b/>
          <w:u w:val="single"/>
        </w:rPr>
        <w:t>(REFER</w:t>
      </w:r>
      <w:r>
        <w:rPr>
          <w:rFonts w:ascii="Arial"/>
          <w:b/>
          <w:spacing w:val="-6"/>
          <w:u w:val="single"/>
        </w:rPr>
        <w:t xml:space="preserve"> </w:t>
      </w:r>
      <w:r>
        <w:rPr>
          <w:rFonts w:ascii="Arial"/>
          <w:b/>
          <w:u w:val="single"/>
        </w:rPr>
        <w:t>TO</w:t>
      </w:r>
      <w:r>
        <w:rPr>
          <w:rFonts w:ascii="Arial"/>
          <w:b/>
          <w:spacing w:val="-6"/>
          <w:u w:val="single"/>
        </w:rPr>
        <w:t xml:space="preserve"> </w:t>
      </w:r>
      <w:r>
        <w:rPr>
          <w:rFonts w:ascii="Arial"/>
          <w:b/>
          <w:u w:val="single"/>
        </w:rPr>
        <w:t>ANNEX</w:t>
      </w:r>
      <w:r>
        <w:rPr>
          <w:rFonts w:ascii="Arial"/>
          <w:b/>
          <w:spacing w:val="-6"/>
          <w:u w:val="single"/>
        </w:rPr>
        <w:t xml:space="preserve"> </w:t>
      </w:r>
      <w:r>
        <w:rPr>
          <w:rFonts w:ascii="Arial"/>
          <w:b/>
          <w:u w:val="single"/>
        </w:rPr>
        <w:t>B</w:t>
      </w:r>
      <w:r>
        <w:rPr>
          <w:rFonts w:ascii="Arial"/>
          <w:b/>
          <w:spacing w:val="-8"/>
          <w:u w:val="single"/>
        </w:rPr>
        <w:t xml:space="preserve"> </w:t>
      </w:r>
      <w:r>
        <w:rPr>
          <w:rFonts w:ascii="Arial"/>
          <w:b/>
          <w:u w:val="single"/>
        </w:rPr>
        <w:t>OF</w:t>
      </w:r>
      <w:r>
        <w:rPr>
          <w:rFonts w:ascii="Arial"/>
          <w:b/>
          <w:spacing w:val="-6"/>
          <w:u w:val="single"/>
        </w:rPr>
        <w:t xml:space="preserve"> </w:t>
      </w:r>
      <w:r>
        <w:rPr>
          <w:rFonts w:ascii="Arial"/>
          <w:b/>
          <w:u w:val="single"/>
        </w:rPr>
        <w:t>SATS</w:t>
      </w:r>
      <w:r>
        <w:rPr>
          <w:rFonts w:ascii="Arial"/>
          <w:b/>
          <w:spacing w:val="-6"/>
          <w:u w:val="single"/>
        </w:rPr>
        <w:t xml:space="preserve"> </w:t>
      </w:r>
      <w:r>
        <w:rPr>
          <w:rFonts w:ascii="Arial"/>
          <w:b/>
          <w:u w:val="single"/>
        </w:rPr>
        <w:t>1286:2011)</w:t>
      </w:r>
    </w:p>
    <w:p w14:paraId="49961C66" w14:textId="77777777" w:rsidR="00E72694" w:rsidRDefault="00E72694">
      <w:pPr>
        <w:pStyle w:val="BodyText"/>
        <w:rPr>
          <w:rFonts w:ascii="Arial"/>
          <w:b/>
        </w:rPr>
      </w:pPr>
    </w:p>
    <w:p w14:paraId="1ECC605B" w14:textId="77777777" w:rsidR="00E72694" w:rsidRDefault="00E72694">
      <w:pPr>
        <w:pStyle w:val="BodyText"/>
        <w:spacing w:before="30"/>
        <w:rPr>
          <w:rFonts w:ascii="Arial"/>
          <w:b/>
        </w:rPr>
      </w:pPr>
    </w:p>
    <w:p w14:paraId="21993ABC" w14:textId="77777777" w:rsidR="00E72694" w:rsidRDefault="00000000">
      <w:pPr>
        <w:pStyle w:val="Heading5"/>
        <w:spacing w:line="237" w:lineRule="auto"/>
        <w:ind w:left="573" w:right="1386"/>
        <w:jc w:val="both"/>
      </w:pPr>
      <w:r>
        <w:t>LOCAL CONTENT DECLARATION BY CHIEF FINANCIAL OFFICER OR OTHER LEGALLY RESPONSIBLE PERSON NOMINATED IN WRITING BY THE CHIEF EXECUTIVE OR SENIOR MEMBER/PERSON WITH MANAGEMENT RESPONSIBILITY (CLOSE CORPORATION, PARTNERSHIP OR INDIVIDUAL)</w:t>
      </w:r>
    </w:p>
    <w:p w14:paraId="0E6EF034" w14:textId="77777777" w:rsidR="00E72694" w:rsidRDefault="00000000">
      <w:pPr>
        <w:spacing w:before="244"/>
        <w:ind w:left="573"/>
      </w:pPr>
      <w:r>
        <w:rPr>
          <w:rFonts w:ascii="Arial"/>
          <w:b/>
        </w:rPr>
        <w:t>IN</w:t>
      </w:r>
      <w:r>
        <w:rPr>
          <w:rFonts w:ascii="Arial"/>
          <w:b/>
          <w:spacing w:val="-5"/>
        </w:rPr>
        <w:t xml:space="preserve"> </w:t>
      </w:r>
      <w:r>
        <w:rPr>
          <w:rFonts w:ascii="Arial"/>
          <w:b/>
        </w:rPr>
        <w:t>RESPECT</w:t>
      </w:r>
      <w:r>
        <w:rPr>
          <w:rFonts w:ascii="Arial"/>
          <w:b/>
          <w:spacing w:val="-3"/>
        </w:rPr>
        <w:t xml:space="preserve"> </w:t>
      </w:r>
      <w:r>
        <w:rPr>
          <w:rFonts w:ascii="Arial"/>
          <w:b/>
        </w:rPr>
        <w:t>OF</w:t>
      </w:r>
      <w:r>
        <w:rPr>
          <w:rFonts w:ascii="Arial"/>
          <w:b/>
          <w:spacing w:val="-5"/>
        </w:rPr>
        <w:t xml:space="preserve"> </w:t>
      </w:r>
      <w:r>
        <w:rPr>
          <w:rFonts w:ascii="Arial"/>
          <w:b/>
        </w:rPr>
        <w:t>BID</w:t>
      </w:r>
      <w:r>
        <w:rPr>
          <w:rFonts w:ascii="Arial"/>
          <w:b/>
          <w:spacing w:val="-3"/>
        </w:rPr>
        <w:t xml:space="preserve"> </w:t>
      </w:r>
      <w:r>
        <w:rPr>
          <w:rFonts w:ascii="Arial"/>
          <w:b/>
        </w:rPr>
        <w:t>NO.</w:t>
      </w:r>
      <w:r>
        <w:rPr>
          <w:rFonts w:ascii="Arial"/>
          <w:b/>
          <w:spacing w:val="-1"/>
        </w:rPr>
        <w:t xml:space="preserve"> </w:t>
      </w:r>
      <w:r>
        <w:rPr>
          <w:spacing w:val="-2"/>
        </w:rPr>
        <w:t>.................................................................................</w:t>
      </w:r>
    </w:p>
    <w:p w14:paraId="5101AD51" w14:textId="77777777" w:rsidR="00E72694" w:rsidRDefault="00000000">
      <w:pPr>
        <w:pStyle w:val="BodyText"/>
        <w:spacing w:before="246" w:line="251" w:lineRule="exact"/>
        <w:ind w:left="573"/>
      </w:pPr>
      <w:r>
        <w:rPr>
          <w:rFonts w:ascii="Arial"/>
          <w:b/>
        </w:rPr>
        <w:t>ISSUED</w:t>
      </w:r>
      <w:r>
        <w:rPr>
          <w:rFonts w:ascii="Arial"/>
          <w:b/>
          <w:spacing w:val="-8"/>
        </w:rPr>
        <w:t xml:space="preserve"> </w:t>
      </w:r>
      <w:r>
        <w:rPr>
          <w:rFonts w:ascii="Arial"/>
          <w:b/>
        </w:rPr>
        <w:t>BY</w:t>
      </w:r>
      <w:r>
        <w:t>:</w:t>
      </w:r>
      <w:r>
        <w:rPr>
          <w:spacing w:val="-4"/>
        </w:rPr>
        <w:t xml:space="preserve"> </w:t>
      </w:r>
      <w:r>
        <w:t>(Procurement</w:t>
      </w:r>
      <w:r>
        <w:rPr>
          <w:spacing w:val="-4"/>
        </w:rPr>
        <w:t xml:space="preserve"> </w:t>
      </w:r>
      <w:r>
        <w:t>Authority</w:t>
      </w:r>
      <w:r>
        <w:rPr>
          <w:spacing w:val="-7"/>
        </w:rPr>
        <w:t xml:space="preserve"> </w:t>
      </w:r>
      <w:r>
        <w:t>/</w:t>
      </w:r>
      <w:r>
        <w:rPr>
          <w:spacing w:val="-6"/>
        </w:rPr>
        <w:t xml:space="preserve"> </w:t>
      </w:r>
      <w:r>
        <w:t>Name</w:t>
      </w:r>
      <w:r>
        <w:rPr>
          <w:spacing w:val="-8"/>
        </w:rPr>
        <w:t xml:space="preserve"> </w:t>
      </w:r>
      <w:r>
        <w:t>of</w:t>
      </w:r>
      <w:r>
        <w:rPr>
          <w:spacing w:val="-8"/>
        </w:rPr>
        <w:t xml:space="preserve"> </w:t>
      </w:r>
      <w:r>
        <w:t>Municipality</w:t>
      </w:r>
      <w:r>
        <w:rPr>
          <w:spacing w:val="-5"/>
        </w:rPr>
        <w:t xml:space="preserve"> </w:t>
      </w:r>
      <w:r>
        <w:t>/</w:t>
      </w:r>
      <w:r>
        <w:rPr>
          <w:spacing w:val="-6"/>
        </w:rPr>
        <w:t xml:space="preserve"> </w:t>
      </w:r>
      <w:r>
        <w:t>Municipal</w:t>
      </w:r>
      <w:r>
        <w:rPr>
          <w:spacing w:val="-8"/>
        </w:rPr>
        <w:t xml:space="preserve"> </w:t>
      </w:r>
      <w:r>
        <w:rPr>
          <w:spacing w:val="-2"/>
        </w:rPr>
        <w:t>Entity):</w:t>
      </w:r>
    </w:p>
    <w:p w14:paraId="4862DFA1" w14:textId="77777777" w:rsidR="00E72694" w:rsidRDefault="00000000">
      <w:pPr>
        <w:pStyle w:val="BodyText"/>
        <w:ind w:left="573" w:right="2279"/>
      </w:pPr>
      <w:r>
        <w:rPr>
          <w:spacing w:val="-2"/>
        </w:rPr>
        <w:t xml:space="preserve">......................................................................................................................... </w:t>
      </w:r>
      <w:r>
        <w:rPr>
          <w:spacing w:val="-6"/>
        </w:rPr>
        <w:t>NB</w:t>
      </w:r>
    </w:p>
    <w:p w14:paraId="142A1036" w14:textId="77777777" w:rsidR="00E72694" w:rsidRDefault="00000000">
      <w:pPr>
        <w:pStyle w:val="ListParagraph"/>
        <w:numPr>
          <w:ilvl w:val="2"/>
          <w:numId w:val="20"/>
        </w:numPr>
        <w:tabs>
          <w:tab w:val="left" w:pos="1104"/>
          <w:tab w:val="left" w:pos="1106"/>
        </w:tabs>
        <w:spacing w:before="246"/>
        <w:ind w:right="1391"/>
        <w:jc w:val="both"/>
      </w:pPr>
      <w:r>
        <w:t>The obligation to complete, duly sign and submit this declaration cannot be transferred to an external authorized representative, auditor or any other third party acting on behalf of the bidder.</w:t>
      </w:r>
    </w:p>
    <w:p w14:paraId="2CBCB099" w14:textId="77777777" w:rsidR="00E72694" w:rsidRDefault="00000000">
      <w:pPr>
        <w:pStyle w:val="ListParagraph"/>
        <w:numPr>
          <w:ilvl w:val="2"/>
          <w:numId w:val="20"/>
        </w:numPr>
        <w:tabs>
          <w:tab w:val="left" w:pos="1104"/>
          <w:tab w:val="left" w:pos="1106"/>
        </w:tabs>
        <w:spacing w:before="120"/>
        <w:ind w:right="1388"/>
        <w:jc w:val="both"/>
      </w:pPr>
      <w:r>
        <w:t xml:space="preserve">Guidance on the Calculation of Local Content together with Local Content Declaration Templates (Annex C, D and E) is accessible on </w:t>
      </w:r>
      <w:hyperlink r:id="rId28">
        <w:r w:rsidR="00E72694">
          <w:rPr>
            <w:color w:val="0000FF"/>
            <w:u w:val="single" w:color="0000FF"/>
          </w:rPr>
          <w:t>http://www.thedti.gov.za/industrial development/</w:t>
        </w:r>
        <w:proofErr w:type="spellStart"/>
        <w:r w:rsidR="00E72694">
          <w:rPr>
            <w:color w:val="0000FF"/>
            <w:u w:val="single" w:color="0000FF"/>
          </w:rPr>
          <w:t>ip.jsp</w:t>
        </w:r>
        <w:proofErr w:type="spellEnd"/>
        <w:r w:rsidR="00E72694">
          <w:rPr>
            <w:color w:val="0000FF"/>
            <w:u w:val="single" w:color="0000FF"/>
          </w:rPr>
          <w:t>.</w:t>
        </w:r>
      </w:hyperlink>
      <w:r>
        <w:rPr>
          <w:color w:val="0000FF"/>
        </w:rPr>
        <w:t xml:space="preserve"> </w:t>
      </w:r>
      <w:r>
        <w:t>Bidders should first complete Declaration D.</w:t>
      </w:r>
      <w:r>
        <w:rPr>
          <w:spacing w:val="40"/>
        </w:rPr>
        <w:t xml:space="preserve"> </w:t>
      </w:r>
      <w:r>
        <w:t xml:space="preserve">After completing Declaration D, bidders should complete Declaration E and then consolidate the information on Declaration C. </w:t>
      </w:r>
      <w:r>
        <w:rPr>
          <w:rFonts w:ascii="Arial"/>
          <w:b/>
        </w:rPr>
        <w:t>Declaration C should be submitted with the bid documentation at the closing date and time of the bid in order to substantiate the declaration made in paragraph (c) below.</w:t>
      </w:r>
      <w:r>
        <w:rPr>
          <w:rFonts w:ascii="Arial"/>
          <w:b/>
          <w:spacing w:val="40"/>
        </w:rPr>
        <w:t xml:space="preserve"> </w:t>
      </w:r>
      <w:r>
        <w:t>Declarations D and E should be kept by the bidders for verification purposes for a period of at least 5 years. The successful bidder</w:t>
      </w:r>
      <w:r>
        <w:rPr>
          <w:spacing w:val="-7"/>
        </w:rPr>
        <w:t xml:space="preserve"> </w:t>
      </w:r>
      <w:r>
        <w:t>is</w:t>
      </w:r>
      <w:r>
        <w:rPr>
          <w:spacing w:val="-9"/>
        </w:rPr>
        <w:t xml:space="preserve"> </w:t>
      </w:r>
      <w:r>
        <w:t>required</w:t>
      </w:r>
      <w:r>
        <w:rPr>
          <w:spacing w:val="-9"/>
        </w:rPr>
        <w:t xml:space="preserve"> </w:t>
      </w:r>
      <w:r>
        <w:t>to</w:t>
      </w:r>
      <w:r>
        <w:rPr>
          <w:spacing w:val="-9"/>
        </w:rPr>
        <w:t xml:space="preserve"> </w:t>
      </w:r>
      <w:r>
        <w:t>continuously</w:t>
      </w:r>
      <w:r>
        <w:rPr>
          <w:spacing w:val="-7"/>
        </w:rPr>
        <w:t xml:space="preserve"> </w:t>
      </w:r>
      <w:r>
        <w:t>update</w:t>
      </w:r>
      <w:r>
        <w:rPr>
          <w:spacing w:val="-9"/>
        </w:rPr>
        <w:t xml:space="preserve"> </w:t>
      </w:r>
      <w:r>
        <w:t>Declarations</w:t>
      </w:r>
      <w:r>
        <w:rPr>
          <w:spacing w:val="-7"/>
        </w:rPr>
        <w:t xml:space="preserve"> </w:t>
      </w:r>
      <w:r>
        <w:t>C,</w:t>
      </w:r>
      <w:r>
        <w:rPr>
          <w:spacing w:val="-8"/>
        </w:rPr>
        <w:t xml:space="preserve"> </w:t>
      </w:r>
      <w:r>
        <w:t>D</w:t>
      </w:r>
      <w:r>
        <w:rPr>
          <w:spacing w:val="-9"/>
        </w:rPr>
        <w:t xml:space="preserve"> </w:t>
      </w:r>
      <w:r>
        <w:t>and</w:t>
      </w:r>
      <w:r>
        <w:rPr>
          <w:spacing w:val="-7"/>
        </w:rPr>
        <w:t xml:space="preserve"> </w:t>
      </w:r>
      <w:r>
        <w:t>E</w:t>
      </w:r>
      <w:r>
        <w:rPr>
          <w:spacing w:val="-9"/>
        </w:rPr>
        <w:t xml:space="preserve"> </w:t>
      </w:r>
      <w:r>
        <w:t>with</w:t>
      </w:r>
      <w:r>
        <w:rPr>
          <w:spacing w:val="-9"/>
        </w:rPr>
        <w:t xml:space="preserve"> </w:t>
      </w:r>
      <w:r>
        <w:t>the</w:t>
      </w:r>
      <w:r>
        <w:rPr>
          <w:spacing w:val="-12"/>
        </w:rPr>
        <w:t xml:space="preserve"> </w:t>
      </w:r>
      <w:r>
        <w:t>actual values for the duration of the contract.</w:t>
      </w:r>
    </w:p>
    <w:p w14:paraId="5DCFB446" w14:textId="77777777" w:rsidR="00E72694" w:rsidRDefault="00E72694">
      <w:pPr>
        <w:pStyle w:val="BodyText"/>
        <w:spacing w:before="121"/>
      </w:pPr>
    </w:p>
    <w:p w14:paraId="0443C158" w14:textId="77777777" w:rsidR="00E72694" w:rsidRDefault="00000000">
      <w:pPr>
        <w:pStyle w:val="BodyText"/>
        <w:tabs>
          <w:tab w:val="left" w:leader="dot" w:pos="8532"/>
        </w:tabs>
        <w:ind w:left="573"/>
      </w:pPr>
      <w:proofErr w:type="gramStart"/>
      <w:r>
        <w:t>I,</w:t>
      </w:r>
      <w:r>
        <w:rPr>
          <w:spacing w:val="35"/>
        </w:rPr>
        <w:t xml:space="preserve">  </w:t>
      </w:r>
      <w:r>
        <w:t>the</w:t>
      </w:r>
      <w:proofErr w:type="gramEnd"/>
      <w:r>
        <w:rPr>
          <w:spacing w:val="36"/>
        </w:rPr>
        <w:t xml:space="preserve">  </w:t>
      </w:r>
      <w:r>
        <w:rPr>
          <w:spacing w:val="-2"/>
        </w:rPr>
        <w:t>undersigned,</w:t>
      </w:r>
      <w:r>
        <w:tab/>
      </w:r>
      <w:r>
        <w:rPr>
          <w:spacing w:val="-2"/>
        </w:rPr>
        <w:t>(full</w:t>
      </w:r>
    </w:p>
    <w:p w14:paraId="365CED44" w14:textId="77777777" w:rsidR="00E72694" w:rsidRDefault="00000000">
      <w:pPr>
        <w:pStyle w:val="BodyText"/>
        <w:spacing w:before="251"/>
        <w:ind w:left="573"/>
      </w:pPr>
      <w:r>
        <w:rPr>
          <w:spacing w:val="-2"/>
        </w:rPr>
        <w:t>names),</w:t>
      </w:r>
    </w:p>
    <w:p w14:paraId="26070832" w14:textId="77777777" w:rsidR="00E72694" w:rsidRDefault="00E72694">
      <w:pPr>
        <w:pStyle w:val="BodyText"/>
      </w:pPr>
    </w:p>
    <w:p w14:paraId="76D22C5E" w14:textId="77777777" w:rsidR="00E72694" w:rsidRDefault="00000000">
      <w:pPr>
        <w:pStyle w:val="BodyText"/>
        <w:ind w:left="573"/>
      </w:pPr>
      <w:r>
        <w:t>do</w:t>
      </w:r>
      <w:r>
        <w:rPr>
          <w:spacing w:val="-5"/>
        </w:rPr>
        <w:t xml:space="preserve"> </w:t>
      </w:r>
      <w:r>
        <w:t>hereby</w:t>
      </w:r>
      <w:r>
        <w:rPr>
          <w:spacing w:val="-7"/>
        </w:rPr>
        <w:t xml:space="preserve"> </w:t>
      </w:r>
      <w:r>
        <w:t>declare,</w:t>
      </w:r>
      <w:r>
        <w:rPr>
          <w:spacing w:val="-2"/>
        </w:rPr>
        <w:t xml:space="preserve"> </w:t>
      </w:r>
      <w:r>
        <w:t>in</w:t>
      </w:r>
      <w:r>
        <w:rPr>
          <w:spacing w:val="-7"/>
        </w:rPr>
        <w:t xml:space="preserve"> </w:t>
      </w:r>
      <w:r>
        <w:t>my</w:t>
      </w:r>
      <w:r>
        <w:rPr>
          <w:spacing w:val="-6"/>
        </w:rPr>
        <w:t xml:space="preserve"> </w:t>
      </w:r>
      <w:r>
        <w:t>capacity</w:t>
      </w:r>
      <w:r>
        <w:rPr>
          <w:spacing w:val="-7"/>
        </w:rPr>
        <w:t xml:space="preserve"> </w:t>
      </w:r>
      <w:r>
        <w:t>as</w:t>
      </w:r>
      <w:r>
        <w:rPr>
          <w:spacing w:val="-6"/>
        </w:rPr>
        <w:t xml:space="preserve"> </w:t>
      </w:r>
      <w:r>
        <w:t>………………………………………</w:t>
      </w:r>
      <w:r>
        <w:rPr>
          <w:spacing w:val="-8"/>
        </w:rPr>
        <w:t xml:space="preserve"> </w:t>
      </w:r>
      <w:r>
        <w:rPr>
          <w:spacing w:val="-2"/>
        </w:rPr>
        <w:t>……</w:t>
      </w:r>
      <w:proofErr w:type="gramStart"/>
      <w:r>
        <w:rPr>
          <w:spacing w:val="-2"/>
        </w:rPr>
        <w:t>…..</w:t>
      </w:r>
      <w:proofErr w:type="gramEnd"/>
    </w:p>
    <w:p w14:paraId="77FD19EA" w14:textId="77777777" w:rsidR="00E72694" w:rsidRDefault="00E72694">
      <w:pPr>
        <w:pStyle w:val="BodyText"/>
        <w:spacing w:before="1"/>
      </w:pPr>
    </w:p>
    <w:p w14:paraId="43D82B4E" w14:textId="77777777" w:rsidR="00E72694" w:rsidRDefault="00000000">
      <w:pPr>
        <w:pStyle w:val="BodyText"/>
        <w:tabs>
          <w:tab w:val="left" w:pos="1026"/>
          <w:tab w:val="left" w:pos="8702"/>
        </w:tabs>
        <w:ind w:left="573"/>
      </w:pPr>
      <w:r>
        <w:rPr>
          <w:spacing w:val="-5"/>
        </w:rPr>
        <w:t>of</w:t>
      </w:r>
      <w:r>
        <w:tab/>
      </w:r>
      <w:r>
        <w:rPr>
          <w:spacing w:val="-2"/>
        </w:rPr>
        <w:t>...............................................................................................................(name</w:t>
      </w:r>
      <w:r>
        <w:tab/>
      </w:r>
      <w:r>
        <w:rPr>
          <w:spacing w:val="-5"/>
        </w:rPr>
        <w:t>of</w:t>
      </w:r>
    </w:p>
    <w:p w14:paraId="57022E92" w14:textId="77777777" w:rsidR="00E72694" w:rsidRDefault="00E72694">
      <w:pPr>
        <w:pStyle w:val="BodyText"/>
      </w:pPr>
    </w:p>
    <w:p w14:paraId="09C16BB6" w14:textId="77777777" w:rsidR="00E72694" w:rsidRDefault="00000000">
      <w:pPr>
        <w:pStyle w:val="BodyText"/>
        <w:ind w:left="573"/>
      </w:pPr>
      <w:r>
        <w:t>bidder</w:t>
      </w:r>
      <w:r>
        <w:rPr>
          <w:spacing w:val="-4"/>
        </w:rPr>
        <w:t xml:space="preserve"> </w:t>
      </w:r>
      <w:r>
        <w:t>entity),</w:t>
      </w:r>
      <w:r>
        <w:rPr>
          <w:spacing w:val="-6"/>
        </w:rPr>
        <w:t xml:space="preserve"> </w:t>
      </w:r>
      <w:r>
        <w:t>the</w:t>
      </w:r>
      <w:r>
        <w:rPr>
          <w:spacing w:val="-6"/>
        </w:rPr>
        <w:t xml:space="preserve"> </w:t>
      </w:r>
      <w:r>
        <w:rPr>
          <w:spacing w:val="-2"/>
        </w:rPr>
        <w:t>following:</w:t>
      </w:r>
    </w:p>
    <w:p w14:paraId="5C4DE255" w14:textId="77777777" w:rsidR="00E72694" w:rsidRDefault="00E72694">
      <w:pPr>
        <w:pStyle w:val="BodyText"/>
        <w:spacing w:before="248"/>
      </w:pPr>
    </w:p>
    <w:p w14:paraId="32F0C014" w14:textId="77777777" w:rsidR="00E72694" w:rsidRDefault="00000000">
      <w:pPr>
        <w:pStyle w:val="ListParagraph"/>
        <w:numPr>
          <w:ilvl w:val="0"/>
          <w:numId w:val="19"/>
        </w:numPr>
        <w:tabs>
          <w:tab w:val="left" w:pos="1111"/>
        </w:tabs>
        <w:ind w:left="1111" w:hanging="538"/>
        <w:jc w:val="both"/>
      </w:pPr>
      <w:r>
        <w:t>The</w:t>
      </w:r>
      <w:r>
        <w:rPr>
          <w:spacing w:val="-5"/>
        </w:rPr>
        <w:t xml:space="preserve"> </w:t>
      </w:r>
      <w:r>
        <w:t>facts</w:t>
      </w:r>
      <w:r>
        <w:rPr>
          <w:spacing w:val="-6"/>
        </w:rPr>
        <w:t xml:space="preserve"> </w:t>
      </w:r>
      <w:r>
        <w:t>contained</w:t>
      </w:r>
      <w:r>
        <w:rPr>
          <w:spacing w:val="-5"/>
        </w:rPr>
        <w:t xml:space="preserve"> </w:t>
      </w:r>
      <w:r>
        <w:t>herein</w:t>
      </w:r>
      <w:r>
        <w:rPr>
          <w:spacing w:val="-4"/>
        </w:rPr>
        <w:t xml:space="preserve"> </w:t>
      </w:r>
      <w:r>
        <w:t>are</w:t>
      </w:r>
      <w:r>
        <w:rPr>
          <w:spacing w:val="-5"/>
        </w:rPr>
        <w:t xml:space="preserve"> </w:t>
      </w:r>
      <w:r>
        <w:t>within</w:t>
      </w:r>
      <w:r>
        <w:rPr>
          <w:spacing w:val="-6"/>
        </w:rPr>
        <w:t xml:space="preserve"> </w:t>
      </w:r>
      <w:r>
        <w:t>my</w:t>
      </w:r>
      <w:r>
        <w:rPr>
          <w:spacing w:val="-7"/>
        </w:rPr>
        <w:t xml:space="preserve"> </w:t>
      </w:r>
      <w:r>
        <w:t>own</w:t>
      </w:r>
      <w:r>
        <w:rPr>
          <w:spacing w:val="-4"/>
        </w:rPr>
        <w:t xml:space="preserve"> </w:t>
      </w:r>
      <w:r>
        <w:t>personal</w:t>
      </w:r>
      <w:r>
        <w:rPr>
          <w:spacing w:val="-5"/>
        </w:rPr>
        <w:t xml:space="preserve"> </w:t>
      </w:r>
      <w:r>
        <w:rPr>
          <w:spacing w:val="-2"/>
        </w:rPr>
        <w:t>knowledge.</w:t>
      </w:r>
    </w:p>
    <w:p w14:paraId="59059A01" w14:textId="77777777" w:rsidR="00E72694" w:rsidRDefault="00000000">
      <w:pPr>
        <w:pStyle w:val="ListParagraph"/>
        <w:numPr>
          <w:ilvl w:val="0"/>
          <w:numId w:val="19"/>
        </w:numPr>
        <w:tabs>
          <w:tab w:val="left" w:pos="1111"/>
        </w:tabs>
        <w:spacing w:before="120"/>
        <w:ind w:left="1111" w:hanging="538"/>
        <w:jc w:val="both"/>
      </w:pPr>
      <w:r>
        <w:t>I</w:t>
      </w:r>
      <w:r>
        <w:rPr>
          <w:spacing w:val="-3"/>
        </w:rPr>
        <w:t xml:space="preserve"> </w:t>
      </w:r>
      <w:r>
        <w:t>have</w:t>
      </w:r>
      <w:r>
        <w:rPr>
          <w:spacing w:val="-6"/>
        </w:rPr>
        <w:t xml:space="preserve"> </w:t>
      </w:r>
      <w:r>
        <w:t>satisfied</w:t>
      </w:r>
      <w:r>
        <w:rPr>
          <w:spacing w:val="-6"/>
        </w:rPr>
        <w:t xml:space="preserve"> </w:t>
      </w:r>
      <w:r>
        <w:t>myself</w:t>
      </w:r>
      <w:r>
        <w:rPr>
          <w:spacing w:val="-5"/>
        </w:rPr>
        <w:t xml:space="preserve"> </w:t>
      </w:r>
      <w:r>
        <w:rPr>
          <w:spacing w:val="-2"/>
        </w:rPr>
        <w:t>that:</w:t>
      </w:r>
    </w:p>
    <w:p w14:paraId="46F1F0EE" w14:textId="77777777" w:rsidR="00E72694" w:rsidRDefault="00000000">
      <w:pPr>
        <w:pStyle w:val="ListParagraph"/>
        <w:numPr>
          <w:ilvl w:val="1"/>
          <w:numId w:val="19"/>
        </w:numPr>
        <w:tabs>
          <w:tab w:val="left" w:pos="1650"/>
          <w:tab w:val="left" w:pos="1710"/>
        </w:tabs>
        <w:spacing w:before="119"/>
        <w:ind w:right="1385" w:hanging="720"/>
        <w:jc w:val="both"/>
      </w:pPr>
      <w:r>
        <w:t>the goods/services/works to be delivered in terms of the above-specified bid</w:t>
      </w:r>
      <w:r>
        <w:rPr>
          <w:spacing w:val="-12"/>
        </w:rPr>
        <w:t xml:space="preserve"> </w:t>
      </w:r>
      <w:r>
        <w:t>comply</w:t>
      </w:r>
      <w:r>
        <w:rPr>
          <w:spacing w:val="-13"/>
        </w:rPr>
        <w:t xml:space="preserve"> </w:t>
      </w:r>
      <w:r>
        <w:t>with</w:t>
      </w:r>
      <w:r>
        <w:rPr>
          <w:spacing w:val="-14"/>
        </w:rPr>
        <w:t xml:space="preserve"> </w:t>
      </w:r>
      <w:r>
        <w:t>the</w:t>
      </w:r>
      <w:r>
        <w:rPr>
          <w:spacing w:val="-16"/>
        </w:rPr>
        <w:t xml:space="preserve"> </w:t>
      </w:r>
      <w:r>
        <w:t>minimum</w:t>
      </w:r>
      <w:r>
        <w:rPr>
          <w:spacing w:val="-13"/>
        </w:rPr>
        <w:t xml:space="preserve"> </w:t>
      </w:r>
      <w:r>
        <w:t>local</w:t>
      </w:r>
      <w:r>
        <w:rPr>
          <w:spacing w:val="-12"/>
        </w:rPr>
        <w:t xml:space="preserve"> </w:t>
      </w:r>
      <w:r>
        <w:t>content</w:t>
      </w:r>
      <w:r>
        <w:rPr>
          <w:spacing w:val="-12"/>
        </w:rPr>
        <w:t xml:space="preserve"> </w:t>
      </w:r>
      <w:r>
        <w:t>requirements</w:t>
      </w:r>
      <w:r>
        <w:rPr>
          <w:spacing w:val="-13"/>
        </w:rPr>
        <w:t xml:space="preserve"> </w:t>
      </w:r>
      <w:r>
        <w:t>as</w:t>
      </w:r>
      <w:r>
        <w:rPr>
          <w:spacing w:val="-14"/>
        </w:rPr>
        <w:t xml:space="preserve"> </w:t>
      </w:r>
      <w:r>
        <w:t>specified</w:t>
      </w:r>
      <w:r>
        <w:rPr>
          <w:spacing w:val="-12"/>
        </w:rPr>
        <w:t xml:space="preserve"> </w:t>
      </w:r>
      <w:r>
        <w:t>in</w:t>
      </w:r>
      <w:r>
        <w:rPr>
          <w:spacing w:val="-14"/>
        </w:rPr>
        <w:t xml:space="preserve"> </w:t>
      </w:r>
      <w:r>
        <w:t>the bid, and as measured in terms of SATS 1286:2011;</w:t>
      </w:r>
    </w:p>
    <w:p w14:paraId="4AB4A8C3" w14:textId="77777777" w:rsidR="00E72694" w:rsidRDefault="00000000">
      <w:pPr>
        <w:pStyle w:val="ListParagraph"/>
        <w:numPr>
          <w:ilvl w:val="0"/>
          <w:numId w:val="19"/>
        </w:numPr>
        <w:tabs>
          <w:tab w:val="left" w:pos="1111"/>
          <w:tab w:val="left" w:pos="1120"/>
        </w:tabs>
        <w:spacing w:before="114"/>
        <w:ind w:left="1120" w:right="1388" w:hanging="548"/>
        <w:jc w:val="both"/>
      </w:pPr>
      <w:r>
        <w:t>The</w:t>
      </w:r>
      <w:r>
        <w:rPr>
          <w:spacing w:val="-16"/>
        </w:rPr>
        <w:t xml:space="preserve"> </w:t>
      </w:r>
      <w:r>
        <w:t>local</w:t>
      </w:r>
      <w:r>
        <w:rPr>
          <w:spacing w:val="-15"/>
        </w:rPr>
        <w:t xml:space="preserve"> </w:t>
      </w:r>
      <w:r>
        <w:t>content</w:t>
      </w:r>
      <w:r>
        <w:rPr>
          <w:spacing w:val="-15"/>
        </w:rPr>
        <w:t xml:space="preserve"> </w:t>
      </w:r>
      <w:r>
        <w:t>percentages</w:t>
      </w:r>
      <w:r>
        <w:rPr>
          <w:spacing w:val="-13"/>
        </w:rPr>
        <w:t xml:space="preserve"> </w:t>
      </w:r>
      <w:r>
        <w:t>(%)</w:t>
      </w:r>
      <w:r>
        <w:rPr>
          <w:spacing w:val="-14"/>
        </w:rPr>
        <w:t xml:space="preserve"> </w:t>
      </w:r>
      <w:r>
        <w:t>indicated</w:t>
      </w:r>
      <w:r>
        <w:rPr>
          <w:spacing w:val="-16"/>
        </w:rPr>
        <w:t xml:space="preserve"> </w:t>
      </w:r>
      <w:r>
        <w:t>below</w:t>
      </w:r>
      <w:r>
        <w:rPr>
          <w:spacing w:val="-15"/>
        </w:rPr>
        <w:t xml:space="preserve"> </w:t>
      </w:r>
      <w:r>
        <w:t>has</w:t>
      </w:r>
      <w:r>
        <w:rPr>
          <w:spacing w:val="-13"/>
        </w:rPr>
        <w:t xml:space="preserve"> </w:t>
      </w:r>
      <w:r>
        <w:t>been</w:t>
      </w:r>
      <w:r>
        <w:rPr>
          <w:spacing w:val="-15"/>
        </w:rPr>
        <w:t xml:space="preserve"> </w:t>
      </w:r>
      <w:r>
        <w:t>calculated</w:t>
      </w:r>
      <w:r>
        <w:rPr>
          <w:spacing w:val="-16"/>
        </w:rPr>
        <w:t xml:space="preserve"> </w:t>
      </w:r>
      <w:r>
        <w:t>using</w:t>
      </w:r>
      <w:r>
        <w:rPr>
          <w:spacing w:val="-14"/>
        </w:rPr>
        <w:t xml:space="preserve"> </w:t>
      </w:r>
      <w:r>
        <w:t>the formula</w:t>
      </w:r>
      <w:r>
        <w:rPr>
          <w:spacing w:val="-6"/>
        </w:rPr>
        <w:t xml:space="preserve"> </w:t>
      </w:r>
      <w:r>
        <w:t>given</w:t>
      </w:r>
      <w:r>
        <w:rPr>
          <w:spacing w:val="-7"/>
        </w:rPr>
        <w:t xml:space="preserve"> </w:t>
      </w:r>
      <w:r>
        <w:t>in</w:t>
      </w:r>
      <w:r>
        <w:rPr>
          <w:spacing w:val="-6"/>
        </w:rPr>
        <w:t xml:space="preserve"> </w:t>
      </w:r>
      <w:r>
        <w:t>clause</w:t>
      </w:r>
      <w:r>
        <w:rPr>
          <w:spacing w:val="-9"/>
        </w:rPr>
        <w:t xml:space="preserve"> </w:t>
      </w:r>
      <w:r>
        <w:t>3</w:t>
      </w:r>
      <w:r>
        <w:rPr>
          <w:spacing w:val="-9"/>
        </w:rPr>
        <w:t xml:space="preserve"> </w:t>
      </w:r>
      <w:r>
        <w:t>of</w:t>
      </w:r>
      <w:r>
        <w:rPr>
          <w:spacing w:val="-5"/>
        </w:rPr>
        <w:t xml:space="preserve"> </w:t>
      </w:r>
      <w:r>
        <w:t>SATS</w:t>
      </w:r>
      <w:r>
        <w:rPr>
          <w:spacing w:val="-10"/>
        </w:rPr>
        <w:t xml:space="preserve"> </w:t>
      </w:r>
      <w:r>
        <w:t>1286:2011,</w:t>
      </w:r>
      <w:r>
        <w:rPr>
          <w:spacing w:val="-8"/>
        </w:rPr>
        <w:t xml:space="preserve"> </w:t>
      </w:r>
      <w:r>
        <w:t>the</w:t>
      </w:r>
      <w:r>
        <w:rPr>
          <w:spacing w:val="-9"/>
        </w:rPr>
        <w:t xml:space="preserve"> </w:t>
      </w:r>
      <w:r>
        <w:t>rates</w:t>
      </w:r>
      <w:r>
        <w:rPr>
          <w:spacing w:val="-8"/>
        </w:rPr>
        <w:t xml:space="preserve"> </w:t>
      </w:r>
      <w:r>
        <w:t>of</w:t>
      </w:r>
      <w:r>
        <w:rPr>
          <w:spacing w:val="-8"/>
        </w:rPr>
        <w:t xml:space="preserve"> </w:t>
      </w:r>
      <w:r>
        <w:t>exchange</w:t>
      </w:r>
      <w:r>
        <w:rPr>
          <w:spacing w:val="-9"/>
        </w:rPr>
        <w:t xml:space="preserve"> </w:t>
      </w:r>
      <w:r>
        <w:t>indicated</w:t>
      </w:r>
      <w:r>
        <w:rPr>
          <w:spacing w:val="-7"/>
        </w:rPr>
        <w:t xml:space="preserve"> </w:t>
      </w:r>
      <w:r>
        <w:t>in</w:t>
      </w:r>
    </w:p>
    <w:p w14:paraId="0FBB1390" w14:textId="77777777" w:rsidR="00E72694" w:rsidRDefault="00E72694">
      <w:pPr>
        <w:jc w:val="both"/>
        <w:sectPr w:rsidR="00E72694">
          <w:pgSz w:w="11900" w:h="16850"/>
          <w:pgMar w:top="1100" w:right="400" w:bottom="2480" w:left="1220" w:header="0" w:footer="2278" w:gutter="0"/>
          <w:cols w:space="720"/>
        </w:sectPr>
      </w:pPr>
    </w:p>
    <w:p w14:paraId="16EA432C" w14:textId="77777777" w:rsidR="00E72694" w:rsidRDefault="00000000">
      <w:pPr>
        <w:pStyle w:val="BodyText"/>
        <w:spacing w:before="93"/>
        <w:ind w:left="1120" w:right="1265"/>
      </w:pPr>
      <w:r>
        <w:rPr>
          <w:noProof/>
        </w:rPr>
        <w:lastRenderedPageBreak/>
        <mc:AlternateContent>
          <mc:Choice Requires="wps">
            <w:drawing>
              <wp:anchor distT="0" distB="0" distL="0" distR="0" simplePos="0" relativeHeight="485665280" behindDoc="1" locked="0" layoutInCell="1" allowOverlap="1" wp14:anchorId="4D5C9333" wp14:editId="7387F95F">
                <wp:simplePos x="0" y="0"/>
                <wp:positionH relativeFrom="page">
                  <wp:posOffset>1067104</wp:posOffset>
                </wp:positionH>
                <wp:positionV relativeFrom="paragraph">
                  <wp:posOffset>53012</wp:posOffset>
                </wp:positionV>
                <wp:extent cx="5423535" cy="7491730"/>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3535" cy="7491730"/>
                        </a:xfrm>
                        <a:custGeom>
                          <a:avLst/>
                          <a:gdLst/>
                          <a:ahLst/>
                          <a:cxnLst/>
                          <a:rect l="l" t="t" r="r" b="b"/>
                          <a:pathLst>
                            <a:path w="5423535" h="7491730">
                              <a:moveTo>
                                <a:pt x="5417185" y="7485647"/>
                              </a:moveTo>
                              <a:lnTo>
                                <a:pt x="6096" y="7485647"/>
                              </a:lnTo>
                              <a:lnTo>
                                <a:pt x="0" y="7485647"/>
                              </a:lnTo>
                              <a:lnTo>
                                <a:pt x="0" y="7491730"/>
                              </a:lnTo>
                              <a:lnTo>
                                <a:pt x="6096" y="7491730"/>
                              </a:lnTo>
                              <a:lnTo>
                                <a:pt x="5417185" y="7491730"/>
                              </a:lnTo>
                              <a:lnTo>
                                <a:pt x="5417185" y="7485647"/>
                              </a:lnTo>
                              <a:close/>
                            </a:path>
                            <a:path w="5423535" h="7491730">
                              <a:moveTo>
                                <a:pt x="5417185" y="0"/>
                              </a:moveTo>
                              <a:lnTo>
                                <a:pt x="6096" y="0"/>
                              </a:lnTo>
                              <a:lnTo>
                                <a:pt x="0" y="0"/>
                              </a:lnTo>
                              <a:lnTo>
                                <a:pt x="0" y="6096"/>
                              </a:lnTo>
                              <a:lnTo>
                                <a:pt x="0" y="7485634"/>
                              </a:lnTo>
                              <a:lnTo>
                                <a:pt x="6096" y="7485634"/>
                              </a:lnTo>
                              <a:lnTo>
                                <a:pt x="6096" y="6096"/>
                              </a:lnTo>
                              <a:lnTo>
                                <a:pt x="5417185" y="6096"/>
                              </a:lnTo>
                              <a:lnTo>
                                <a:pt x="5417185" y="0"/>
                              </a:lnTo>
                              <a:close/>
                            </a:path>
                            <a:path w="5423535" h="7491730">
                              <a:moveTo>
                                <a:pt x="5423344" y="7485647"/>
                              </a:moveTo>
                              <a:lnTo>
                                <a:pt x="5417261" y="7485647"/>
                              </a:lnTo>
                              <a:lnTo>
                                <a:pt x="5417261" y="7491730"/>
                              </a:lnTo>
                              <a:lnTo>
                                <a:pt x="5423344" y="7491730"/>
                              </a:lnTo>
                              <a:lnTo>
                                <a:pt x="5423344" y="7485647"/>
                              </a:lnTo>
                              <a:close/>
                            </a:path>
                            <a:path w="5423535" h="7491730">
                              <a:moveTo>
                                <a:pt x="5423344" y="0"/>
                              </a:moveTo>
                              <a:lnTo>
                                <a:pt x="5417261" y="0"/>
                              </a:lnTo>
                              <a:lnTo>
                                <a:pt x="5417261" y="6096"/>
                              </a:lnTo>
                              <a:lnTo>
                                <a:pt x="5417261" y="7485634"/>
                              </a:lnTo>
                              <a:lnTo>
                                <a:pt x="5423344" y="7485634"/>
                              </a:lnTo>
                              <a:lnTo>
                                <a:pt x="5423344" y="6096"/>
                              </a:lnTo>
                              <a:lnTo>
                                <a:pt x="54233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C32FE2" id="Graphic 101" o:spid="_x0000_s1026" style="position:absolute;margin-left:84pt;margin-top:4.15pt;width:427.05pt;height:589.9pt;z-index:-17651200;visibility:visible;mso-wrap-style:square;mso-wrap-distance-left:0;mso-wrap-distance-top:0;mso-wrap-distance-right:0;mso-wrap-distance-bottom:0;mso-position-horizontal:absolute;mso-position-horizontal-relative:page;mso-position-vertical:absolute;mso-position-vertical-relative:text;v-text-anchor:top" coordsize="5423535,7491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" path="m5417185,7485647r-5411089,l,7485647r,6083l6096,7491730r5411089,l5417185,7485647xem5417185,l6096,,,,,6096,,7485634r6096,l6096,6096r5411089,l5417185,xem5423344,7485647r-6083,l5417261,7491730r6083,l5423344,7485647xem5423344,r-6083,l5417261,6096r,7479538l5423344,7485634r,-7479538l5423344,xe" fillcolor="black" stroked="f">
                <v:path arrowok="t"/>
                <w10:wrap anchorx="page"/>
              </v:shape>
            </w:pict>
          </mc:Fallback>
        </mc:AlternateContent>
      </w:r>
      <w:r>
        <w:t>paragraph</w:t>
      </w:r>
      <w:r>
        <w:rPr>
          <w:spacing w:val="-13"/>
        </w:rPr>
        <w:t xml:space="preserve"> </w:t>
      </w:r>
      <w:r>
        <w:t>4.1</w:t>
      </w:r>
      <w:r>
        <w:rPr>
          <w:spacing w:val="-12"/>
        </w:rPr>
        <w:t xml:space="preserve"> </w:t>
      </w:r>
      <w:r>
        <w:t>above</w:t>
      </w:r>
      <w:r>
        <w:rPr>
          <w:spacing w:val="-15"/>
        </w:rPr>
        <w:t xml:space="preserve"> </w:t>
      </w:r>
      <w:r>
        <w:t>and</w:t>
      </w:r>
      <w:r>
        <w:rPr>
          <w:spacing w:val="-15"/>
        </w:rPr>
        <w:t xml:space="preserve"> </w:t>
      </w:r>
      <w:r>
        <w:t>the</w:t>
      </w:r>
      <w:r>
        <w:rPr>
          <w:spacing w:val="-13"/>
        </w:rPr>
        <w:t xml:space="preserve"> </w:t>
      </w:r>
      <w:r>
        <w:t>information</w:t>
      </w:r>
      <w:r>
        <w:rPr>
          <w:spacing w:val="-12"/>
        </w:rPr>
        <w:t xml:space="preserve"> </w:t>
      </w:r>
      <w:r>
        <w:t>contained</w:t>
      </w:r>
      <w:r>
        <w:rPr>
          <w:spacing w:val="-12"/>
        </w:rPr>
        <w:t xml:space="preserve"> </w:t>
      </w:r>
      <w:r>
        <w:t>in</w:t>
      </w:r>
      <w:r>
        <w:rPr>
          <w:spacing w:val="-12"/>
        </w:rPr>
        <w:t xml:space="preserve"> </w:t>
      </w:r>
      <w:r>
        <w:t>Declaration</w:t>
      </w:r>
      <w:r>
        <w:rPr>
          <w:spacing w:val="-13"/>
        </w:rPr>
        <w:t xml:space="preserve"> </w:t>
      </w:r>
      <w:r>
        <w:t>D</w:t>
      </w:r>
      <w:r>
        <w:rPr>
          <w:spacing w:val="-13"/>
        </w:rPr>
        <w:t xml:space="preserve"> </w:t>
      </w:r>
      <w:r>
        <w:t>and</w:t>
      </w:r>
      <w:r>
        <w:rPr>
          <w:spacing w:val="-12"/>
        </w:rPr>
        <w:t xml:space="preserve"> </w:t>
      </w:r>
      <w:r>
        <w:t>E</w:t>
      </w:r>
      <w:r>
        <w:rPr>
          <w:spacing w:val="-16"/>
        </w:rPr>
        <w:t xml:space="preserve"> </w:t>
      </w:r>
      <w:r>
        <w:t>which has been consolidated in Declaration C;</w:t>
      </w:r>
    </w:p>
    <w:p w14:paraId="341FA9E1" w14:textId="77777777" w:rsidR="00E72694" w:rsidRDefault="00E72694">
      <w:pPr>
        <w:pStyle w:val="BodyText"/>
        <w:spacing w:before="140"/>
        <w:rPr>
          <w:sz w:val="20"/>
        </w:rPr>
      </w:pPr>
    </w:p>
    <w:tbl>
      <w:tblPr>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7"/>
        <w:gridCol w:w="1669"/>
      </w:tblGrid>
      <w:tr w:rsidR="00E72694" w14:paraId="477C9BFB" w14:textId="77777777">
        <w:trPr>
          <w:trHeight w:val="573"/>
        </w:trPr>
        <w:tc>
          <w:tcPr>
            <w:tcW w:w="6637" w:type="dxa"/>
          </w:tcPr>
          <w:p w14:paraId="3DC4EDBC" w14:textId="77777777" w:rsidR="00E72694" w:rsidRDefault="00000000">
            <w:pPr>
              <w:pStyle w:val="TableParagraph"/>
              <w:spacing w:before="48"/>
              <w:ind w:left="62"/>
            </w:pPr>
            <w:r>
              <w:t>Bid</w:t>
            </w:r>
            <w:r>
              <w:rPr>
                <w:spacing w:val="-5"/>
              </w:rPr>
              <w:t xml:space="preserve"> </w:t>
            </w:r>
            <w:r>
              <w:t>price,</w:t>
            </w:r>
            <w:r>
              <w:rPr>
                <w:spacing w:val="-4"/>
              </w:rPr>
              <w:t xml:space="preserve"> </w:t>
            </w:r>
            <w:r>
              <w:t>excluding</w:t>
            </w:r>
            <w:r>
              <w:rPr>
                <w:spacing w:val="-5"/>
              </w:rPr>
              <w:t xml:space="preserve"> </w:t>
            </w:r>
            <w:r>
              <w:t>VAT</w:t>
            </w:r>
            <w:r>
              <w:rPr>
                <w:spacing w:val="-4"/>
              </w:rPr>
              <w:t xml:space="preserve"> </w:t>
            </w:r>
            <w:r>
              <w:rPr>
                <w:spacing w:val="-5"/>
              </w:rPr>
              <w:t>(y)</w:t>
            </w:r>
          </w:p>
        </w:tc>
        <w:tc>
          <w:tcPr>
            <w:tcW w:w="1669" w:type="dxa"/>
          </w:tcPr>
          <w:p w14:paraId="46E12CB3" w14:textId="77777777" w:rsidR="00E72694" w:rsidRDefault="00000000">
            <w:pPr>
              <w:pStyle w:val="TableParagraph"/>
              <w:spacing w:before="43"/>
              <w:ind w:left="62"/>
            </w:pPr>
            <w:r>
              <w:rPr>
                <w:spacing w:val="-10"/>
              </w:rPr>
              <w:t>R</w:t>
            </w:r>
          </w:p>
        </w:tc>
      </w:tr>
      <w:tr w:rsidR="00E72694" w14:paraId="7F3E150F" w14:textId="77777777">
        <w:trPr>
          <w:trHeight w:val="573"/>
        </w:trPr>
        <w:tc>
          <w:tcPr>
            <w:tcW w:w="6637" w:type="dxa"/>
          </w:tcPr>
          <w:p w14:paraId="1278B491" w14:textId="77777777" w:rsidR="00E72694" w:rsidRDefault="00000000">
            <w:pPr>
              <w:pStyle w:val="TableParagraph"/>
              <w:spacing w:before="48"/>
              <w:ind w:left="62"/>
            </w:pPr>
            <w:r>
              <w:t>Imported</w:t>
            </w:r>
            <w:r>
              <w:rPr>
                <w:spacing w:val="-9"/>
              </w:rPr>
              <w:t xml:space="preserve"> </w:t>
            </w:r>
            <w:r>
              <w:t>content</w:t>
            </w:r>
            <w:r>
              <w:rPr>
                <w:spacing w:val="-5"/>
              </w:rPr>
              <w:t xml:space="preserve"> </w:t>
            </w:r>
            <w:r>
              <w:t>(x),</w:t>
            </w:r>
            <w:r>
              <w:rPr>
                <w:spacing w:val="-6"/>
              </w:rPr>
              <w:t xml:space="preserve"> </w:t>
            </w:r>
            <w:r>
              <w:t>as</w:t>
            </w:r>
            <w:r>
              <w:rPr>
                <w:spacing w:val="-6"/>
              </w:rPr>
              <w:t xml:space="preserve"> </w:t>
            </w:r>
            <w:r>
              <w:t>calculated</w:t>
            </w:r>
            <w:r>
              <w:rPr>
                <w:spacing w:val="-4"/>
              </w:rPr>
              <w:t xml:space="preserve"> </w:t>
            </w:r>
            <w:r>
              <w:t>in</w:t>
            </w:r>
            <w:r>
              <w:rPr>
                <w:spacing w:val="-5"/>
              </w:rPr>
              <w:t xml:space="preserve"> </w:t>
            </w:r>
            <w:r>
              <w:t>terms</w:t>
            </w:r>
            <w:r>
              <w:rPr>
                <w:spacing w:val="-3"/>
              </w:rPr>
              <w:t xml:space="preserve"> </w:t>
            </w:r>
            <w:r>
              <w:t>of</w:t>
            </w:r>
            <w:r>
              <w:rPr>
                <w:spacing w:val="-3"/>
              </w:rPr>
              <w:t xml:space="preserve"> </w:t>
            </w:r>
            <w:r>
              <w:t>SATS</w:t>
            </w:r>
            <w:r>
              <w:rPr>
                <w:spacing w:val="-5"/>
              </w:rPr>
              <w:t xml:space="preserve"> </w:t>
            </w:r>
            <w:r>
              <w:rPr>
                <w:spacing w:val="-2"/>
              </w:rPr>
              <w:t>1286:2011</w:t>
            </w:r>
          </w:p>
        </w:tc>
        <w:tc>
          <w:tcPr>
            <w:tcW w:w="1669" w:type="dxa"/>
          </w:tcPr>
          <w:p w14:paraId="3BB3E3FC" w14:textId="77777777" w:rsidR="00E72694" w:rsidRDefault="00000000">
            <w:pPr>
              <w:pStyle w:val="TableParagraph"/>
              <w:spacing w:before="43"/>
              <w:ind w:left="62"/>
            </w:pPr>
            <w:r>
              <w:rPr>
                <w:spacing w:val="-10"/>
              </w:rPr>
              <w:t>R</w:t>
            </w:r>
          </w:p>
        </w:tc>
      </w:tr>
      <w:tr w:rsidR="00E72694" w14:paraId="4DFC3304" w14:textId="77777777">
        <w:trPr>
          <w:trHeight w:val="1079"/>
        </w:trPr>
        <w:tc>
          <w:tcPr>
            <w:tcW w:w="6637" w:type="dxa"/>
          </w:tcPr>
          <w:p w14:paraId="0BBACA7A" w14:textId="77777777" w:rsidR="00E72694" w:rsidRDefault="00000000">
            <w:pPr>
              <w:pStyle w:val="TableParagraph"/>
              <w:spacing w:before="48"/>
              <w:ind w:left="62"/>
            </w:pPr>
            <w:r>
              <w:t>Stipulated</w:t>
            </w:r>
            <w:r>
              <w:rPr>
                <w:spacing w:val="-9"/>
              </w:rPr>
              <w:t xml:space="preserve"> </w:t>
            </w:r>
            <w:r>
              <w:t>minimum</w:t>
            </w:r>
            <w:r>
              <w:rPr>
                <w:spacing w:val="-8"/>
              </w:rPr>
              <w:t xml:space="preserve"> </w:t>
            </w:r>
            <w:r>
              <w:t>threshold</w:t>
            </w:r>
            <w:r>
              <w:rPr>
                <w:spacing w:val="50"/>
              </w:rPr>
              <w:t xml:space="preserve"> </w:t>
            </w:r>
            <w:r>
              <w:t>for</w:t>
            </w:r>
            <w:r>
              <w:rPr>
                <w:spacing w:val="-6"/>
              </w:rPr>
              <w:t xml:space="preserve"> </w:t>
            </w:r>
            <w:r>
              <w:t>local</w:t>
            </w:r>
            <w:r>
              <w:rPr>
                <w:spacing w:val="-9"/>
              </w:rPr>
              <w:t xml:space="preserve"> </w:t>
            </w:r>
            <w:r>
              <w:t>content</w:t>
            </w:r>
            <w:r>
              <w:rPr>
                <w:spacing w:val="-8"/>
              </w:rPr>
              <w:t xml:space="preserve"> </w:t>
            </w:r>
            <w:r>
              <w:t>(paragraph</w:t>
            </w:r>
            <w:r>
              <w:rPr>
                <w:spacing w:val="-8"/>
              </w:rPr>
              <w:t xml:space="preserve"> </w:t>
            </w:r>
            <w:r>
              <w:rPr>
                <w:spacing w:val="-10"/>
              </w:rPr>
              <w:t>3</w:t>
            </w:r>
          </w:p>
          <w:p w14:paraId="17F65EB3" w14:textId="77777777" w:rsidR="00E72694" w:rsidRDefault="00E72694">
            <w:pPr>
              <w:pStyle w:val="TableParagraph"/>
            </w:pPr>
          </w:p>
          <w:p w14:paraId="619BAB3A" w14:textId="77777777" w:rsidR="00E72694" w:rsidRDefault="00000000">
            <w:pPr>
              <w:pStyle w:val="TableParagraph"/>
              <w:ind w:left="62"/>
            </w:pPr>
            <w:r>
              <w:rPr>
                <w:spacing w:val="-2"/>
              </w:rPr>
              <w:t>above)</w:t>
            </w:r>
          </w:p>
        </w:tc>
        <w:tc>
          <w:tcPr>
            <w:tcW w:w="1669" w:type="dxa"/>
          </w:tcPr>
          <w:p w14:paraId="2C04C4BC" w14:textId="77777777" w:rsidR="00E72694" w:rsidRDefault="00E72694">
            <w:pPr>
              <w:pStyle w:val="TableParagraph"/>
              <w:rPr>
                <w:rFonts w:ascii="Times New Roman"/>
                <w:sz w:val="20"/>
              </w:rPr>
            </w:pPr>
          </w:p>
        </w:tc>
      </w:tr>
      <w:tr w:rsidR="00E72694" w14:paraId="3F0CF305" w14:textId="77777777">
        <w:trPr>
          <w:trHeight w:val="575"/>
        </w:trPr>
        <w:tc>
          <w:tcPr>
            <w:tcW w:w="6637" w:type="dxa"/>
          </w:tcPr>
          <w:p w14:paraId="5F3E0EAC" w14:textId="77777777" w:rsidR="00E72694" w:rsidRDefault="00000000">
            <w:pPr>
              <w:pStyle w:val="TableParagraph"/>
              <w:spacing w:before="48"/>
              <w:ind w:left="62"/>
            </w:pPr>
            <w:r>
              <w:t>Local</w:t>
            </w:r>
            <w:r>
              <w:rPr>
                <w:spacing w:val="-5"/>
              </w:rPr>
              <w:t xml:space="preserve"> </w:t>
            </w:r>
            <w:r>
              <w:t>content</w:t>
            </w:r>
            <w:r>
              <w:rPr>
                <w:spacing w:val="-5"/>
              </w:rPr>
              <w:t xml:space="preserve"> </w:t>
            </w:r>
            <w:r>
              <w:t>%,</w:t>
            </w:r>
            <w:r>
              <w:rPr>
                <w:spacing w:val="-4"/>
              </w:rPr>
              <w:t xml:space="preserve"> </w:t>
            </w:r>
            <w:r>
              <w:t>as</w:t>
            </w:r>
            <w:r>
              <w:rPr>
                <w:spacing w:val="-5"/>
              </w:rPr>
              <w:t xml:space="preserve"> </w:t>
            </w:r>
            <w:r>
              <w:t>calculated</w:t>
            </w:r>
            <w:r>
              <w:rPr>
                <w:spacing w:val="-4"/>
              </w:rPr>
              <w:t xml:space="preserve"> </w:t>
            </w:r>
            <w:r>
              <w:t>in</w:t>
            </w:r>
            <w:r>
              <w:rPr>
                <w:spacing w:val="-4"/>
              </w:rPr>
              <w:t xml:space="preserve"> </w:t>
            </w:r>
            <w:r>
              <w:t>terms</w:t>
            </w:r>
            <w:r>
              <w:rPr>
                <w:spacing w:val="-3"/>
              </w:rPr>
              <w:t xml:space="preserve"> </w:t>
            </w:r>
            <w:r>
              <w:t>of</w:t>
            </w:r>
            <w:r>
              <w:rPr>
                <w:spacing w:val="-2"/>
              </w:rPr>
              <w:t xml:space="preserve"> </w:t>
            </w:r>
            <w:r>
              <w:t>SATS</w:t>
            </w:r>
            <w:r>
              <w:rPr>
                <w:spacing w:val="-6"/>
              </w:rPr>
              <w:t xml:space="preserve"> </w:t>
            </w:r>
            <w:r>
              <w:rPr>
                <w:spacing w:val="-2"/>
              </w:rPr>
              <w:t>1286:2011</w:t>
            </w:r>
          </w:p>
        </w:tc>
        <w:tc>
          <w:tcPr>
            <w:tcW w:w="1669" w:type="dxa"/>
          </w:tcPr>
          <w:p w14:paraId="6AC5BDBD" w14:textId="77777777" w:rsidR="00E72694" w:rsidRDefault="00E72694">
            <w:pPr>
              <w:pStyle w:val="TableParagraph"/>
              <w:rPr>
                <w:rFonts w:ascii="Times New Roman"/>
                <w:sz w:val="20"/>
              </w:rPr>
            </w:pPr>
          </w:p>
        </w:tc>
      </w:tr>
    </w:tbl>
    <w:p w14:paraId="6ED3EE4A" w14:textId="77777777" w:rsidR="00E72694" w:rsidRDefault="00E72694">
      <w:pPr>
        <w:pStyle w:val="BodyText"/>
      </w:pPr>
    </w:p>
    <w:p w14:paraId="5369872A" w14:textId="77777777" w:rsidR="00E72694" w:rsidRDefault="00000000">
      <w:pPr>
        <w:pStyle w:val="Heading6"/>
        <w:spacing w:line="237" w:lineRule="auto"/>
        <w:ind w:left="573" w:right="1385"/>
        <w:jc w:val="both"/>
      </w:pPr>
      <w:r>
        <w:t>If the bid is for more than one product, the local content percentages for each product</w:t>
      </w:r>
      <w:r>
        <w:rPr>
          <w:spacing w:val="-10"/>
        </w:rPr>
        <w:t xml:space="preserve"> </w:t>
      </w:r>
      <w:r>
        <w:t>contained</w:t>
      </w:r>
      <w:r>
        <w:rPr>
          <w:spacing w:val="-14"/>
        </w:rPr>
        <w:t xml:space="preserve"> </w:t>
      </w:r>
      <w:r>
        <w:t>in</w:t>
      </w:r>
      <w:r>
        <w:rPr>
          <w:spacing w:val="-14"/>
        </w:rPr>
        <w:t xml:space="preserve"> </w:t>
      </w:r>
      <w:r>
        <w:t>Declaration</w:t>
      </w:r>
      <w:r>
        <w:rPr>
          <w:spacing w:val="-12"/>
        </w:rPr>
        <w:t xml:space="preserve"> </w:t>
      </w:r>
      <w:r>
        <w:t>C</w:t>
      </w:r>
      <w:r>
        <w:rPr>
          <w:spacing w:val="-14"/>
        </w:rPr>
        <w:t xml:space="preserve"> </w:t>
      </w:r>
      <w:r>
        <w:t>shall</w:t>
      </w:r>
      <w:r>
        <w:rPr>
          <w:spacing w:val="-10"/>
        </w:rPr>
        <w:t xml:space="preserve"> </w:t>
      </w:r>
      <w:r>
        <w:t>be</w:t>
      </w:r>
      <w:r>
        <w:rPr>
          <w:spacing w:val="-14"/>
        </w:rPr>
        <w:t xml:space="preserve"> </w:t>
      </w:r>
      <w:r>
        <w:t>used</w:t>
      </w:r>
      <w:r>
        <w:rPr>
          <w:spacing w:val="-12"/>
        </w:rPr>
        <w:t xml:space="preserve"> </w:t>
      </w:r>
      <w:r>
        <w:t>instead</w:t>
      </w:r>
      <w:r>
        <w:rPr>
          <w:spacing w:val="-11"/>
        </w:rPr>
        <w:t xml:space="preserve"> </w:t>
      </w:r>
      <w:r>
        <w:t>of</w:t>
      </w:r>
      <w:r>
        <w:rPr>
          <w:spacing w:val="-10"/>
        </w:rPr>
        <w:t xml:space="preserve"> </w:t>
      </w:r>
      <w:r>
        <w:t>the</w:t>
      </w:r>
      <w:r>
        <w:rPr>
          <w:spacing w:val="-14"/>
        </w:rPr>
        <w:t xml:space="preserve"> </w:t>
      </w:r>
      <w:r>
        <w:t>table</w:t>
      </w:r>
      <w:r>
        <w:rPr>
          <w:spacing w:val="-16"/>
        </w:rPr>
        <w:t xml:space="preserve"> </w:t>
      </w:r>
      <w:r>
        <w:t>above.</w:t>
      </w:r>
      <w:r>
        <w:rPr>
          <w:spacing w:val="38"/>
        </w:rPr>
        <w:t xml:space="preserve"> </w:t>
      </w:r>
      <w:r>
        <w:t xml:space="preserve">The local content percentages for each product </w:t>
      </w:r>
      <w:proofErr w:type="gramStart"/>
      <w:r>
        <w:t>has</w:t>
      </w:r>
      <w:proofErr w:type="gramEnd"/>
      <w:r>
        <w:t xml:space="preserve"> been calculated using the formula</w:t>
      </w:r>
      <w:r>
        <w:rPr>
          <w:spacing w:val="-4"/>
        </w:rPr>
        <w:t xml:space="preserve"> </w:t>
      </w:r>
      <w:r>
        <w:t>given</w:t>
      </w:r>
      <w:r>
        <w:rPr>
          <w:spacing w:val="-7"/>
        </w:rPr>
        <w:t xml:space="preserve"> </w:t>
      </w:r>
      <w:r>
        <w:t>in</w:t>
      </w:r>
      <w:r>
        <w:rPr>
          <w:spacing w:val="-4"/>
        </w:rPr>
        <w:t xml:space="preserve"> </w:t>
      </w:r>
      <w:r>
        <w:t>clause</w:t>
      </w:r>
      <w:r>
        <w:rPr>
          <w:spacing w:val="-5"/>
        </w:rPr>
        <w:t xml:space="preserve"> </w:t>
      </w:r>
      <w:r>
        <w:t>3</w:t>
      </w:r>
      <w:r>
        <w:rPr>
          <w:spacing w:val="-4"/>
        </w:rPr>
        <w:t xml:space="preserve"> </w:t>
      </w:r>
      <w:r>
        <w:t>of</w:t>
      </w:r>
      <w:r>
        <w:rPr>
          <w:spacing w:val="-3"/>
        </w:rPr>
        <w:t xml:space="preserve"> </w:t>
      </w:r>
      <w:r>
        <w:t>SATS</w:t>
      </w:r>
      <w:r>
        <w:rPr>
          <w:spacing w:val="-5"/>
        </w:rPr>
        <w:t xml:space="preserve"> </w:t>
      </w:r>
      <w:r>
        <w:t>1286:2011,</w:t>
      </w:r>
      <w:r>
        <w:rPr>
          <w:spacing w:val="-3"/>
        </w:rPr>
        <w:t xml:space="preserve"> </w:t>
      </w:r>
      <w:r>
        <w:t>the</w:t>
      </w:r>
      <w:r>
        <w:rPr>
          <w:spacing w:val="-2"/>
        </w:rPr>
        <w:t xml:space="preserve"> </w:t>
      </w:r>
      <w:r>
        <w:t>rates</w:t>
      </w:r>
      <w:r>
        <w:rPr>
          <w:spacing w:val="-4"/>
        </w:rPr>
        <w:t xml:space="preserve"> </w:t>
      </w:r>
      <w:r>
        <w:t>of</w:t>
      </w:r>
      <w:r>
        <w:rPr>
          <w:spacing w:val="-3"/>
        </w:rPr>
        <w:t xml:space="preserve"> </w:t>
      </w:r>
      <w:r>
        <w:t>exchange</w:t>
      </w:r>
      <w:r>
        <w:rPr>
          <w:spacing w:val="-7"/>
        </w:rPr>
        <w:t xml:space="preserve"> </w:t>
      </w:r>
      <w:r>
        <w:t>indicated</w:t>
      </w:r>
      <w:r>
        <w:rPr>
          <w:spacing w:val="-4"/>
        </w:rPr>
        <w:t xml:space="preserve"> </w:t>
      </w:r>
      <w:r>
        <w:t>in paragraph 4.1 above and the information contained in Declaration D and E.</w:t>
      </w:r>
    </w:p>
    <w:p w14:paraId="127340E2" w14:textId="77777777" w:rsidR="00E72694" w:rsidRDefault="00000000">
      <w:pPr>
        <w:pStyle w:val="ListParagraph"/>
        <w:numPr>
          <w:ilvl w:val="0"/>
          <w:numId w:val="19"/>
        </w:numPr>
        <w:tabs>
          <w:tab w:val="left" w:pos="1110"/>
          <w:tab w:val="left" w:pos="1120"/>
        </w:tabs>
        <w:spacing w:before="251"/>
        <w:ind w:left="1120" w:right="1388" w:hanging="548"/>
        <w:jc w:val="both"/>
      </w:pPr>
      <w:r>
        <w:t>I accept that the Procurement Authority / Municipality /Municipal Entity has the right to request that the local content be verified in terms of the requirements of SATS 1286:2011.</w:t>
      </w:r>
    </w:p>
    <w:p w14:paraId="6A8CE3C8" w14:textId="77777777" w:rsidR="00E72694" w:rsidRDefault="00000000">
      <w:pPr>
        <w:pStyle w:val="ListParagraph"/>
        <w:numPr>
          <w:ilvl w:val="0"/>
          <w:numId w:val="19"/>
        </w:numPr>
        <w:tabs>
          <w:tab w:val="left" w:pos="1110"/>
          <w:tab w:val="left" w:pos="1120"/>
        </w:tabs>
        <w:spacing w:before="119"/>
        <w:ind w:left="1120" w:right="1390" w:hanging="548"/>
        <w:jc w:val="both"/>
      </w:pPr>
      <w:r>
        <w:t>I understand that the awarding of the bid is dependent on the accuracy of the information</w:t>
      </w:r>
      <w:r>
        <w:rPr>
          <w:spacing w:val="-8"/>
        </w:rPr>
        <w:t xml:space="preserve"> </w:t>
      </w:r>
      <w:r>
        <w:t>furnished</w:t>
      </w:r>
      <w:r>
        <w:rPr>
          <w:spacing w:val="-7"/>
        </w:rPr>
        <w:t xml:space="preserve"> </w:t>
      </w:r>
      <w:r>
        <w:t>in</w:t>
      </w:r>
      <w:r>
        <w:rPr>
          <w:spacing w:val="-10"/>
        </w:rPr>
        <w:t xml:space="preserve"> </w:t>
      </w:r>
      <w:r>
        <w:t>this</w:t>
      </w:r>
      <w:r>
        <w:rPr>
          <w:spacing w:val="-7"/>
        </w:rPr>
        <w:t xml:space="preserve"> </w:t>
      </w:r>
      <w:r>
        <w:t>application.</w:t>
      </w:r>
      <w:r>
        <w:rPr>
          <w:spacing w:val="-6"/>
        </w:rPr>
        <w:t xml:space="preserve"> </w:t>
      </w:r>
      <w:r>
        <w:t>I</w:t>
      </w:r>
      <w:r>
        <w:rPr>
          <w:spacing w:val="-8"/>
        </w:rPr>
        <w:t xml:space="preserve"> </w:t>
      </w:r>
      <w:r>
        <w:t>also</w:t>
      </w:r>
      <w:r>
        <w:rPr>
          <w:spacing w:val="-7"/>
        </w:rPr>
        <w:t xml:space="preserve"> </w:t>
      </w:r>
      <w:r>
        <w:t>understand</w:t>
      </w:r>
      <w:r>
        <w:rPr>
          <w:spacing w:val="-10"/>
        </w:rPr>
        <w:t xml:space="preserve"> </w:t>
      </w:r>
      <w:r>
        <w:t>that</w:t>
      </w:r>
      <w:r>
        <w:rPr>
          <w:spacing w:val="-8"/>
        </w:rPr>
        <w:t xml:space="preserve"> </w:t>
      </w:r>
      <w:r>
        <w:t>the</w:t>
      </w:r>
      <w:r>
        <w:rPr>
          <w:spacing w:val="-8"/>
        </w:rPr>
        <w:t xml:space="preserve"> </w:t>
      </w:r>
      <w:r>
        <w:t>submission</w:t>
      </w:r>
      <w:r>
        <w:rPr>
          <w:spacing w:val="-8"/>
        </w:rPr>
        <w:t xml:space="preserve"> </w:t>
      </w:r>
      <w:r>
        <w:t>of incorrect</w:t>
      </w:r>
      <w:r>
        <w:rPr>
          <w:spacing w:val="-3"/>
        </w:rPr>
        <w:t xml:space="preserve"> </w:t>
      </w:r>
      <w:r>
        <w:t>data,</w:t>
      </w:r>
      <w:r>
        <w:rPr>
          <w:spacing w:val="-3"/>
        </w:rPr>
        <w:t xml:space="preserve"> </w:t>
      </w:r>
      <w:r>
        <w:t>or</w:t>
      </w:r>
      <w:r>
        <w:rPr>
          <w:spacing w:val="-3"/>
        </w:rPr>
        <w:t xml:space="preserve"> </w:t>
      </w:r>
      <w:r>
        <w:t>data</w:t>
      </w:r>
      <w:r>
        <w:rPr>
          <w:spacing w:val="80"/>
        </w:rPr>
        <w:t xml:space="preserve"> </w:t>
      </w:r>
      <w:r>
        <w:t>that are not verifiable as</w:t>
      </w:r>
      <w:r>
        <w:rPr>
          <w:spacing w:val="-2"/>
        </w:rPr>
        <w:t xml:space="preserve"> </w:t>
      </w:r>
      <w:r>
        <w:t>described in SATS 1286:2011, may result in the Procurement Authority / Municipal / Municipal Entity imposing any or all of the remedies as provided for in Regulation 13 of the Preferential Procurement Regulations, 2011 promulgated under the Preferential Policy Framework Act (PPPFA), 2000 (Act No. 5 of 2000).</w:t>
      </w:r>
    </w:p>
    <w:p w14:paraId="3A0B6D03" w14:textId="77777777" w:rsidR="00E72694" w:rsidRDefault="00E72694">
      <w:pPr>
        <w:pStyle w:val="BodyText"/>
      </w:pPr>
    </w:p>
    <w:p w14:paraId="6361E182" w14:textId="77777777" w:rsidR="00E72694" w:rsidRDefault="00E72694">
      <w:pPr>
        <w:pStyle w:val="BodyText"/>
      </w:pPr>
    </w:p>
    <w:p w14:paraId="3D1514C3" w14:textId="77777777" w:rsidR="00E72694" w:rsidRDefault="00E72694">
      <w:pPr>
        <w:pStyle w:val="BodyText"/>
        <w:spacing w:before="111"/>
      </w:pPr>
    </w:p>
    <w:p w14:paraId="6CCA6331" w14:textId="77777777" w:rsidR="00E72694" w:rsidRDefault="00000000">
      <w:pPr>
        <w:pStyle w:val="Heading5"/>
        <w:tabs>
          <w:tab w:val="left" w:pos="2728"/>
          <w:tab w:val="left" w:pos="5535"/>
          <w:tab w:val="left" w:pos="6694"/>
          <w:tab w:val="left" w:pos="8830"/>
        </w:tabs>
        <w:ind w:left="1053"/>
      </w:pPr>
      <w:r>
        <w:rPr>
          <w:spacing w:val="-2"/>
        </w:rPr>
        <w:t>SIGNATURE:</w:t>
      </w:r>
      <w:r>
        <w:tab/>
      </w:r>
      <w:r>
        <w:rPr>
          <w:u w:val="single"/>
        </w:rPr>
        <w:tab/>
      </w:r>
      <w:r>
        <w:tab/>
        <w:t xml:space="preserve">DATE: </w:t>
      </w:r>
      <w:r>
        <w:rPr>
          <w:u w:val="single"/>
        </w:rPr>
        <w:tab/>
      </w:r>
    </w:p>
    <w:p w14:paraId="2B4C2D49" w14:textId="77777777" w:rsidR="00E72694" w:rsidRDefault="00E72694">
      <w:pPr>
        <w:pStyle w:val="BodyText"/>
        <w:rPr>
          <w:rFonts w:ascii="Arial"/>
          <w:b/>
        </w:rPr>
      </w:pPr>
    </w:p>
    <w:p w14:paraId="2472254F" w14:textId="77777777" w:rsidR="00E72694" w:rsidRDefault="00E72694">
      <w:pPr>
        <w:pStyle w:val="BodyText"/>
        <w:spacing w:before="251"/>
        <w:rPr>
          <w:rFonts w:ascii="Arial"/>
          <w:b/>
        </w:rPr>
      </w:pPr>
    </w:p>
    <w:p w14:paraId="4A0E0EBB" w14:textId="77777777" w:rsidR="00E72694" w:rsidRDefault="00000000">
      <w:pPr>
        <w:tabs>
          <w:tab w:val="left" w:pos="5523"/>
          <w:tab w:val="left" w:pos="6694"/>
          <w:tab w:val="left" w:pos="8830"/>
        </w:tabs>
        <w:ind w:left="1053"/>
        <w:rPr>
          <w:rFonts w:ascii="Arial"/>
          <w:b/>
        </w:rPr>
      </w:pPr>
      <w:r>
        <w:rPr>
          <w:rFonts w:ascii="Arial"/>
          <w:b/>
        </w:rPr>
        <w:t xml:space="preserve">WITNESS No. 1 </w:t>
      </w:r>
      <w:r>
        <w:rPr>
          <w:rFonts w:ascii="Arial"/>
          <w:b/>
          <w:u w:val="single"/>
        </w:rPr>
        <w:tab/>
      </w:r>
      <w:r>
        <w:rPr>
          <w:rFonts w:ascii="Arial"/>
          <w:b/>
        </w:rPr>
        <w:tab/>
        <w:t xml:space="preserve">DATE: </w:t>
      </w:r>
      <w:r>
        <w:rPr>
          <w:rFonts w:ascii="Arial"/>
          <w:b/>
          <w:u w:val="single"/>
        </w:rPr>
        <w:tab/>
      </w:r>
    </w:p>
    <w:p w14:paraId="1857FD45" w14:textId="77777777" w:rsidR="00E72694" w:rsidRDefault="00E72694">
      <w:pPr>
        <w:pStyle w:val="BodyText"/>
        <w:rPr>
          <w:rFonts w:ascii="Arial"/>
          <w:b/>
        </w:rPr>
      </w:pPr>
    </w:p>
    <w:p w14:paraId="029BF1AC" w14:textId="77777777" w:rsidR="00E72694" w:rsidRDefault="00E72694">
      <w:pPr>
        <w:pStyle w:val="BodyText"/>
        <w:rPr>
          <w:rFonts w:ascii="Arial"/>
          <w:b/>
        </w:rPr>
      </w:pPr>
    </w:p>
    <w:p w14:paraId="33931067" w14:textId="77777777" w:rsidR="00E72694" w:rsidRDefault="00E72694">
      <w:pPr>
        <w:pStyle w:val="BodyText"/>
        <w:spacing w:before="2"/>
        <w:rPr>
          <w:rFonts w:ascii="Arial"/>
          <w:b/>
        </w:rPr>
      </w:pPr>
    </w:p>
    <w:p w14:paraId="2BE90CBF" w14:textId="77777777" w:rsidR="00E72694" w:rsidRDefault="00000000">
      <w:pPr>
        <w:tabs>
          <w:tab w:val="left" w:pos="5523"/>
          <w:tab w:val="left" w:pos="6694"/>
          <w:tab w:val="left" w:pos="8830"/>
        </w:tabs>
        <w:ind w:left="1053"/>
        <w:rPr>
          <w:rFonts w:ascii="Arial"/>
          <w:b/>
        </w:rPr>
      </w:pPr>
      <w:r>
        <w:rPr>
          <w:rFonts w:ascii="Arial"/>
          <w:b/>
        </w:rPr>
        <w:t xml:space="preserve">WITNESS No. 2 </w:t>
      </w:r>
      <w:r>
        <w:rPr>
          <w:rFonts w:ascii="Arial"/>
          <w:b/>
          <w:u w:val="single"/>
        </w:rPr>
        <w:tab/>
      </w:r>
      <w:r>
        <w:rPr>
          <w:rFonts w:ascii="Arial"/>
          <w:b/>
        </w:rPr>
        <w:tab/>
        <w:t xml:space="preserve">DATE: </w:t>
      </w:r>
      <w:r>
        <w:rPr>
          <w:rFonts w:ascii="Arial"/>
          <w:b/>
          <w:u w:val="single"/>
        </w:rPr>
        <w:tab/>
      </w:r>
    </w:p>
    <w:p w14:paraId="269AD740" w14:textId="77777777" w:rsidR="00E72694" w:rsidRDefault="00E72694">
      <w:pPr>
        <w:rPr>
          <w:rFonts w:ascii="Arial"/>
        </w:rPr>
        <w:sectPr w:rsidR="00E72694">
          <w:pgSz w:w="11900" w:h="16850"/>
          <w:pgMar w:top="1100" w:right="400" w:bottom="2480" w:left="1220" w:header="0" w:footer="2278" w:gutter="0"/>
          <w:cols w:space="720"/>
        </w:sectPr>
      </w:pPr>
    </w:p>
    <w:p w14:paraId="1D408041" w14:textId="77777777" w:rsidR="00E72694" w:rsidRDefault="00E72694">
      <w:pPr>
        <w:pStyle w:val="BodyText"/>
        <w:rPr>
          <w:rFonts w:ascii="Arial"/>
          <w:b/>
          <w:sz w:val="24"/>
        </w:rPr>
      </w:pPr>
    </w:p>
    <w:p w14:paraId="4E84F476" w14:textId="77777777" w:rsidR="00E72694" w:rsidRDefault="00E72694">
      <w:pPr>
        <w:pStyle w:val="BodyText"/>
        <w:rPr>
          <w:rFonts w:ascii="Arial"/>
          <w:b/>
          <w:sz w:val="24"/>
        </w:rPr>
      </w:pPr>
    </w:p>
    <w:p w14:paraId="5DA32B35" w14:textId="77777777" w:rsidR="00E72694" w:rsidRDefault="00E72694">
      <w:pPr>
        <w:pStyle w:val="BodyText"/>
        <w:rPr>
          <w:rFonts w:ascii="Arial"/>
          <w:b/>
          <w:sz w:val="24"/>
        </w:rPr>
      </w:pPr>
    </w:p>
    <w:p w14:paraId="57BD7003" w14:textId="77777777" w:rsidR="00E72694" w:rsidRDefault="00E72694">
      <w:pPr>
        <w:pStyle w:val="BodyText"/>
        <w:spacing w:before="84"/>
        <w:rPr>
          <w:rFonts w:ascii="Arial"/>
          <w:b/>
          <w:sz w:val="24"/>
        </w:rPr>
      </w:pPr>
    </w:p>
    <w:p w14:paraId="197F022D" w14:textId="77777777" w:rsidR="00E72694" w:rsidRDefault="00000000">
      <w:pPr>
        <w:pStyle w:val="Heading3"/>
        <w:ind w:left="222"/>
      </w:pPr>
      <w:r>
        <w:t>MBD</w:t>
      </w:r>
      <w:r>
        <w:rPr>
          <w:spacing w:val="-8"/>
        </w:rPr>
        <w:t xml:space="preserve"> </w:t>
      </w:r>
      <w:r>
        <w:rPr>
          <w:spacing w:val="-10"/>
        </w:rPr>
        <w:t>8</w:t>
      </w:r>
    </w:p>
    <w:p w14:paraId="38833F15" w14:textId="77777777" w:rsidR="00E72694" w:rsidRDefault="00E72694">
      <w:pPr>
        <w:pStyle w:val="BodyText"/>
        <w:rPr>
          <w:rFonts w:ascii="Arial"/>
          <w:b/>
          <w:sz w:val="24"/>
        </w:rPr>
      </w:pPr>
    </w:p>
    <w:p w14:paraId="1E17CE17" w14:textId="77777777" w:rsidR="00E72694" w:rsidRDefault="00000000">
      <w:pPr>
        <w:ind w:left="217" w:right="1041"/>
        <w:jc w:val="center"/>
        <w:rPr>
          <w:rFonts w:ascii="Arial" w:hAnsi="Arial"/>
          <w:b/>
          <w:sz w:val="24"/>
        </w:rPr>
      </w:pPr>
      <w:r>
        <w:rPr>
          <w:rFonts w:ascii="Arial" w:hAnsi="Arial"/>
          <w:b/>
          <w:sz w:val="24"/>
        </w:rPr>
        <w:t>DECLARATION</w:t>
      </w:r>
      <w:r>
        <w:rPr>
          <w:rFonts w:ascii="Arial" w:hAnsi="Arial"/>
          <w:b/>
          <w:spacing w:val="-7"/>
          <w:sz w:val="24"/>
        </w:rPr>
        <w:t xml:space="preserve"> </w:t>
      </w:r>
      <w:r>
        <w:rPr>
          <w:rFonts w:ascii="Arial" w:hAnsi="Arial"/>
          <w:b/>
          <w:sz w:val="24"/>
        </w:rPr>
        <w:t>OF</w:t>
      </w:r>
      <w:r>
        <w:rPr>
          <w:rFonts w:ascii="Arial" w:hAnsi="Arial"/>
          <w:b/>
          <w:spacing w:val="-7"/>
          <w:sz w:val="24"/>
        </w:rPr>
        <w:t xml:space="preserve"> </w:t>
      </w:r>
      <w:r>
        <w:rPr>
          <w:rFonts w:ascii="Arial" w:hAnsi="Arial"/>
          <w:b/>
          <w:sz w:val="24"/>
        </w:rPr>
        <w:t>BIDDER’S</w:t>
      </w:r>
      <w:r>
        <w:rPr>
          <w:rFonts w:ascii="Arial" w:hAnsi="Arial"/>
          <w:b/>
          <w:spacing w:val="-7"/>
          <w:sz w:val="24"/>
        </w:rPr>
        <w:t xml:space="preserve"> </w:t>
      </w:r>
      <w:r>
        <w:rPr>
          <w:rFonts w:ascii="Arial" w:hAnsi="Arial"/>
          <w:b/>
          <w:sz w:val="24"/>
        </w:rPr>
        <w:t>PAST</w:t>
      </w:r>
      <w:r>
        <w:rPr>
          <w:rFonts w:ascii="Arial" w:hAnsi="Arial"/>
          <w:b/>
          <w:spacing w:val="-6"/>
          <w:sz w:val="24"/>
        </w:rPr>
        <w:t xml:space="preserve"> </w:t>
      </w:r>
      <w:r>
        <w:rPr>
          <w:rFonts w:ascii="Arial" w:hAnsi="Arial"/>
          <w:b/>
          <w:sz w:val="24"/>
        </w:rPr>
        <w:t>SUPPLY</w:t>
      </w:r>
      <w:r>
        <w:rPr>
          <w:rFonts w:ascii="Arial" w:hAnsi="Arial"/>
          <w:b/>
          <w:spacing w:val="-7"/>
          <w:sz w:val="24"/>
        </w:rPr>
        <w:t xml:space="preserve"> </w:t>
      </w:r>
      <w:r>
        <w:rPr>
          <w:rFonts w:ascii="Arial" w:hAnsi="Arial"/>
          <w:b/>
          <w:sz w:val="24"/>
        </w:rPr>
        <w:t>CHAIN</w:t>
      </w:r>
      <w:r>
        <w:rPr>
          <w:rFonts w:ascii="Arial" w:hAnsi="Arial"/>
          <w:b/>
          <w:spacing w:val="-7"/>
          <w:sz w:val="24"/>
        </w:rPr>
        <w:t xml:space="preserve"> </w:t>
      </w:r>
      <w:r>
        <w:rPr>
          <w:rFonts w:ascii="Arial" w:hAnsi="Arial"/>
          <w:b/>
          <w:sz w:val="24"/>
        </w:rPr>
        <w:t xml:space="preserve">MANAGEMENT </w:t>
      </w:r>
      <w:r>
        <w:rPr>
          <w:rFonts w:ascii="Arial" w:hAnsi="Arial"/>
          <w:b/>
          <w:spacing w:val="-2"/>
          <w:sz w:val="24"/>
        </w:rPr>
        <w:t>PRACTICES</w:t>
      </w:r>
    </w:p>
    <w:p w14:paraId="124A0A72" w14:textId="77777777" w:rsidR="00E72694" w:rsidRDefault="00E72694">
      <w:pPr>
        <w:pStyle w:val="BodyText"/>
        <w:rPr>
          <w:rFonts w:ascii="Arial"/>
          <w:b/>
          <w:sz w:val="24"/>
        </w:rPr>
      </w:pPr>
    </w:p>
    <w:p w14:paraId="3D7F72D5" w14:textId="77777777" w:rsidR="00E72694" w:rsidRDefault="00000000">
      <w:pPr>
        <w:pStyle w:val="ListParagraph"/>
        <w:numPr>
          <w:ilvl w:val="0"/>
          <w:numId w:val="18"/>
        </w:numPr>
        <w:tabs>
          <w:tab w:val="left" w:pos="1540"/>
        </w:tabs>
        <w:rPr>
          <w:sz w:val="24"/>
        </w:rPr>
      </w:pPr>
      <w:r>
        <w:rPr>
          <w:sz w:val="24"/>
        </w:rPr>
        <w:t>This</w:t>
      </w:r>
      <w:r>
        <w:rPr>
          <w:spacing w:val="-2"/>
          <w:sz w:val="24"/>
        </w:rPr>
        <w:t xml:space="preserve"> </w:t>
      </w:r>
      <w:r>
        <w:rPr>
          <w:sz w:val="24"/>
        </w:rPr>
        <w:t>Municipal</w:t>
      </w:r>
      <w:r>
        <w:rPr>
          <w:spacing w:val="-2"/>
          <w:sz w:val="24"/>
        </w:rPr>
        <w:t xml:space="preserve"> </w:t>
      </w:r>
      <w:r>
        <w:rPr>
          <w:sz w:val="24"/>
        </w:rPr>
        <w:t>Bidding</w:t>
      </w:r>
      <w:r>
        <w:rPr>
          <w:spacing w:val="-3"/>
          <w:sz w:val="24"/>
        </w:rPr>
        <w:t xml:space="preserve"> </w:t>
      </w:r>
      <w:r>
        <w:rPr>
          <w:sz w:val="24"/>
        </w:rPr>
        <w:t>Document</w:t>
      </w:r>
      <w:r>
        <w:rPr>
          <w:spacing w:val="-4"/>
          <w:sz w:val="24"/>
        </w:rPr>
        <w:t xml:space="preserve"> </w:t>
      </w:r>
      <w:r>
        <w:rPr>
          <w:sz w:val="24"/>
        </w:rPr>
        <w:t>must</w:t>
      </w:r>
      <w:r>
        <w:rPr>
          <w:spacing w:val="-2"/>
          <w:sz w:val="24"/>
        </w:rPr>
        <w:t xml:space="preserve"> </w:t>
      </w:r>
      <w:r>
        <w:rPr>
          <w:sz w:val="24"/>
        </w:rPr>
        <w:t>form</w:t>
      </w:r>
      <w:r>
        <w:rPr>
          <w:spacing w:val="-3"/>
          <w:sz w:val="24"/>
        </w:rPr>
        <w:t xml:space="preserve"> </w:t>
      </w:r>
      <w:r>
        <w:rPr>
          <w:sz w:val="24"/>
        </w:rPr>
        <w:t>part</w:t>
      </w:r>
      <w:r>
        <w:rPr>
          <w:spacing w:val="-2"/>
          <w:sz w:val="24"/>
        </w:rPr>
        <w:t xml:space="preserve"> </w:t>
      </w:r>
      <w:r>
        <w:rPr>
          <w:sz w:val="24"/>
        </w:rPr>
        <w:t>of</w:t>
      </w:r>
      <w:r>
        <w:rPr>
          <w:spacing w:val="-4"/>
          <w:sz w:val="24"/>
        </w:rPr>
        <w:t xml:space="preserve"> </w:t>
      </w:r>
      <w:r>
        <w:rPr>
          <w:sz w:val="24"/>
        </w:rPr>
        <w:t>all</w:t>
      </w:r>
      <w:r>
        <w:rPr>
          <w:spacing w:val="-3"/>
          <w:sz w:val="24"/>
        </w:rPr>
        <w:t xml:space="preserve"> </w:t>
      </w:r>
      <w:r>
        <w:rPr>
          <w:sz w:val="24"/>
        </w:rPr>
        <w:t>bids</w:t>
      </w:r>
      <w:r>
        <w:rPr>
          <w:spacing w:val="-4"/>
          <w:sz w:val="24"/>
        </w:rPr>
        <w:t xml:space="preserve"> </w:t>
      </w:r>
      <w:r>
        <w:rPr>
          <w:spacing w:val="-2"/>
          <w:sz w:val="24"/>
        </w:rPr>
        <w:t>invited.</w:t>
      </w:r>
    </w:p>
    <w:p w14:paraId="5D6530CA" w14:textId="77777777" w:rsidR="00E72694" w:rsidRDefault="00E72694">
      <w:pPr>
        <w:pStyle w:val="BodyText"/>
        <w:rPr>
          <w:sz w:val="24"/>
        </w:rPr>
      </w:pPr>
    </w:p>
    <w:p w14:paraId="0E0DA64E" w14:textId="77777777" w:rsidR="00E72694" w:rsidRDefault="00000000">
      <w:pPr>
        <w:pStyle w:val="ListParagraph"/>
        <w:numPr>
          <w:ilvl w:val="0"/>
          <w:numId w:val="18"/>
        </w:numPr>
        <w:tabs>
          <w:tab w:val="left" w:pos="1540"/>
        </w:tabs>
        <w:ind w:right="1282"/>
        <w:jc w:val="both"/>
        <w:rPr>
          <w:sz w:val="24"/>
        </w:rPr>
      </w:pPr>
      <w:r>
        <w:rPr>
          <w:sz w:val="24"/>
        </w:rPr>
        <w:t>It serves as a declaration to be used by municipalities and municipal entities in ensuring that when goods and services are being procured, all</w:t>
      </w:r>
      <w:r>
        <w:rPr>
          <w:spacing w:val="-9"/>
          <w:sz w:val="24"/>
        </w:rPr>
        <w:t xml:space="preserve"> </w:t>
      </w:r>
      <w:r>
        <w:rPr>
          <w:sz w:val="24"/>
        </w:rPr>
        <w:t>reasonable</w:t>
      </w:r>
      <w:r>
        <w:rPr>
          <w:spacing w:val="-8"/>
          <w:sz w:val="24"/>
        </w:rPr>
        <w:t xml:space="preserve"> </w:t>
      </w:r>
      <w:r>
        <w:rPr>
          <w:sz w:val="24"/>
        </w:rPr>
        <w:t>steps</w:t>
      </w:r>
      <w:r>
        <w:rPr>
          <w:spacing w:val="-9"/>
          <w:sz w:val="24"/>
        </w:rPr>
        <w:t xml:space="preserve"> </w:t>
      </w:r>
      <w:r>
        <w:rPr>
          <w:sz w:val="24"/>
        </w:rPr>
        <w:t>are</w:t>
      </w:r>
      <w:r>
        <w:rPr>
          <w:spacing w:val="-8"/>
          <w:sz w:val="24"/>
        </w:rPr>
        <w:t xml:space="preserve"> </w:t>
      </w:r>
      <w:r>
        <w:rPr>
          <w:sz w:val="24"/>
        </w:rPr>
        <w:t>taken</w:t>
      </w:r>
      <w:r>
        <w:rPr>
          <w:spacing w:val="-8"/>
          <w:sz w:val="24"/>
        </w:rPr>
        <w:t xml:space="preserve"> </w:t>
      </w:r>
      <w:r>
        <w:rPr>
          <w:sz w:val="24"/>
        </w:rPr>
        <w:t>to</w:t>
      </w:r>
      <w:r>
        <w:rPr>
          <w:spacing w:val="-8"/>
          <w:sz w:val="24"/>
        </w:rPr>
        <w:t xml:space="preserve"> </w:t>
      </w:r>
      <w:r>
        <w:rPr>
          <w:sz w:val="24"/>
        </w:rPr>
        <w:t>combat</w:t>
      </w:r>
      <w:r>
        <w:rPr>
          <w:spacing w:val="-10"/>
          <w:sz w:val="24"/>
        </w:rPr>
        <w:t xml:space="preserve"> </w:t>
      </w:r>
      <w:r>
        <w:rPr>
          <w:sz w:val="24"/>
        </w:rPr>
        <w:t>the</w:t>
      </w:r>
      <w:r>
        <w:rPr>
          <w:spacing w:val="-9"/>
          <w:sz w:val="24"/>
        </w:rPr>
        <w:t xml:space="preserve"> </w:t>
      </w:r>
      <w:r>
        <w:rPr>
          <w:sz w:val="24"/>
        </w:rPr>
        <w:t>abuse</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supply</w:t>
      </w:r>
      <w:r>
        <w:rPr>
          <w:spacing w:val="-9"/>
          <w:sz w:val="24"/>
        </w:rPr>
        <w:t xml:space="preserve"> </w:t>
      </w:r>
      <w:r>
        <w:rPr>
          <w:sz w:val="24"/>
        </w:rPr>
        <w:t>chain management system.</w:t>
      </w:r>
    </w:p>
    <w:p w14:paraId="3CB1A78C" w14:textId="77777777" w:rsidR="00E72694" w:rsidRDefault="00000000">
      <w:pPr>
        <w:pStyle w:val="ListParagraph"/>
        <w:numPr>
          <w:ilvl w:val="0"/>
          <w:numId w:val="18"/>
        </w:numPr>
        <w:tabs>
          <w:tab w:val="left" w:pos="1540"/>
        </w:tabs>
        <w:spacing w:before="275"/>
        <w:ind w:right="1286"/>
        <w:jc w:val="both"/>
        <w:rPr>
          <w:sz w:val="24"/>
        </w:rPr>
      </w:pPr>
      <w:r>
        <w:rPr>
          <w:sz w:val="24"/>
        </w:rPr>
        <w:t>The bid of any bidder may be rejected if that bidder, or any of its directors have:</w:t>
      </w:r>
    </w:p>
    <w:p w14:paraId="06757BF5" w14:textId="77777777" w:rsidR="00E72694" w:rsidRDefault="00000000">
      <w:pPr>
        <w:pStyle w:val="ListParagraph"/>
        <w:numPr>
          <w:ilvl w:val="1"/>
          <w:numId w:val="18"/>
        </w:numPr>
        <w:tabs>
          <w:tab w:val="left" w:pos="1898"/>
          <w:tab w:val="left" w:pos="1900"/>
        </w:tabs>
        <w:ind w:right="1274"/>
        <w:jc w:val="both"/>
        <w:rPr>
          <w:sz w:val="24"/>
        </w:rPr>
      </w:pPr>
      <w:r>
        <w:rPr>
          <w:sz w:val="24"/>
        </w:rPr>
        <w:t>abused the municipality’s / municipal entity’s supply chain management</w:t>
      </w:r>
      <w:r>
        <w:rPr>
          <w:spacing w:val="-14"/>
          <w:sz w:val="24"/>
        </w:rPr>
        <w:t xml:space="preserve"> </w:t>
      </w:r>
      <w:r>
        <w:rPr>
          <w:sz w:val="24"/>
        </w:rPr>
        <w:t>system</w:t>
      </w:r>
      <w:r>
        <w:rPr>
          <w:spacing w:val="-13"/>
          <w:sz w:val="24"/>
        </w:rPr>
        <w:t xml:space="preserve"> </w:t>
      </w:r>
      <w:r>
        <w:rPr>
          <w:sz w:val="24"/>
        </w:rPr>
        <w:t>or</w:t>
      </w:r>
      <w:r>
        <w:rPr>
          <w:spacing w:val="-13"/>
          <w:sz w:val="24"/>
        </w:rPr>
        <w:t xml:space="preserve"> </w:t>
      </w:r>
      <w:r>
        <w:rPr>
          <w:sz w:val="24"/>
        </w:rPr>
        <w:t>committed</w:t>
      </w:r>
      <w:r>
        <w:rPr>
          <w:spacing w:val="-14"/>
          <w:sz w:val="24"/>
        </w:rPr>
        <w:t xml:space="preserve"> </w:t>
      </w:r>
      <w:r>
        <w:rPr>
          <w:sz w:val="24"/>
        </w:rPr>
        <w:t>any</w:t>
      </w:r>
      <w:r>
        <w:rPr>
          <w:spacing w:val="-15"/>
          <w:sz w:val="24"/>
        </w:rPr>
        <w:t xml:space="preserve"> </w:t>
      </w:r>
      <w:r>
        <w:rPr>
          <w:sz w:val="24"/>
        </w:rPr>
        <w:t>improper</w:t>
      </w:r>
      <w:r>
        <w:rPr>
          <w:spacing w:val="-13"/>
          <w:sz w:val="24"/>
        </w:rPr>
        <w:t xml:space="preserve"> </w:t>
      </w:r>
      <w:r>
        <w:rPr>
          <w:sz w:val="24"/>
        </w:rPr>
        <w:t>conduct</w:t>
      </w:r>
      <w:r>
        <w:rPr>
          <w:spacing w:val="-12"/>
          <w:sz w:val="24"/>
        </w:rPr>
        <w:t xml:space="preserve"> </w:t>
      </w:r>
      <w:r>
        <w:rPr>
          <w:sz w:val="24"/>
        </w:rPr>
        <w:t>in</w:t>
      </w:r>
      <w:r>
        <w:rPr>
          <w:spacing w:val="-8"/>
          <w:sz w:val="24"/>
        </w:rPr>
        <w:t xml:space="preserve"> </w:t>
      </w:r>
      <w:r>
        <w:rPr>
          <w:sz w:val="24"/>
        </w:rPr>
        <w:t>relation to such system;</w:t>
      </w:r>
    </w:p>
    <w:p w14:paraId="64210E2A" w14:textId="77777777" w:rsidR="00E72694" w:rsidRDefault="00000000">
      <w:pPr>
        <w:pStyle w:val="ListParagraph"/>
        <w:numPr>
          <w:ilvl w:val="1"/>
          <w:numId w:val="18"/>
        </w:numPr>
        <w:tabs>
          <w:tab w:val="left" w:pos="1898"/>
        </w:tabs>
        <w:ind w:left="1898" w:hanging="358"/>
        <w:jc w:val="both"/>
        <w:rPr>
          <w:sz w:val="24"/>
        </w:rPr>
      </w:pPr>
      <w:r>
        <w:rPr>
          <w:sz w:val="24"/>
        </w:rPr>
        <w:t>been</w:t>
      </w:r>
      <w:r>
        <w:rPr>
          <w:spacing w:val="-3"/>
          <w:sz w:val="24"/>
        </w:rPr>
        <w:t xml:space="preserve"> </w:t>
      </w:r>
      <w:r>
        <w:rPr>
          <w:sz w:val="24"/>
        </w:rPr>
        <w:t>convicted</w:t>
      </w:r>
      <w:r>
        <w:rPr>
          <w:spacing w:val="-5"/>
          <w:sz w:val="24"/>
        </w:rPr>
        <w:t xml:space="preserve"> </w:t>
      </w:r>
      <w:r>
        <w:rPr>
          <w:sz w:val="24"/>
        </w:rPr>
        <w:t>for</w:t>
      </w:r>
      <w:r>
        <w:rPr>
          <w:spacing w:val="-2"/>
          <w:sz w:val="24"/>
        </w:rPr>
        <w:t xml:space="preserve"> </w:t>
      </w:r>
      <w:r>
        <w:rPr>
          <w:sz w:val="24"/>
        </w:rPr>
        <w:t>fraud</w:t>
      </w:r>
      <w:r>
        <w:rPr>
          <w:spacing w:val="-3"/>
          <w:sz w:val="24"/>
        </w:rPr>
        <w:t xml:space="preserve"> </w:t>
      </w:r>
      <w:r>
        <w:rPr>
          <w:sz w:val="24"/>
        </w:rPr>
        <w:t>or</w:t>
      </w:r>
      <w:r>
        <w:rPr>
          <w:spacing w:val="-3"/>
          <w:sz w:val="24"/>
        </w:rPr>
        <w:t xml:space="preserve"> </w:t>
      </w:r>
      <w:r>
        <w:rPr>
          <w:sz w:val="24"/>
        </w:rPr>
        <w:t>corruption</w:t>
      </w:r>
      <w:r>
        <w:rPr>
          <w:spacing w:val="-4"/>
          <w:sz w:val="24"/>
        </w:rPr>
        <w:t xml:space="preserve"> </w:t>
      </w:r>
      <w:r>
        <w:rPr>
          <w:sz w:val="24"/>
        </w:rPr>
        <w:t>during</w:t>
      </w:r>
      <w:r>
        <w:rPr>
          <w:spacing w:val="-5"/>
          <w:sz w:val="24"/>
        </w:rPr>
        <w:t xml:space="preserve"> </w:t>
      </w:r>
      <w:r>
        <w:rPr>
          <w:sz w:val="24"/>
        </w:rPr>
        <w:t>the</w:t>
      </w:r>
      <w:r>
        <w:rPr>
          <w:spacing w:val="-2"/>
          <w:sz w:val="24"/>
        </w:rPr>
        <w:t xml:space="preserve"> </w:t>
      </w:r>
      <w:r>
        <w:rPr>
          <w:sz w:val="24"/>
        </w:rPr>
        <w:t>past</w:t>
      </w:r>
      <w:r>
        <w:rPr>
          <w:spacing w:val="-3"/>
          <w:sz w:val="24"/>
        </w:rPr>
        <w:t xml:space="preserve"> </w:t>
      </w:r>
      <w:r>
        <w:rPr>
          <w:sz w:val="24"/>
        </w:rPr>
        <w:t>five</w:t>
      </w:r>
      <w:r>
        <w:rPr>
          <w:spacing w:val="-2"/>
          <w:sz w:val="24"/>
        </w:rPr>
        <w:t xml:space="preserve"> years;</w:t>
      </w:r>
    </w:p>
    <w:p w14:paraId="632948E2" w14:textId="77777777" w:rsidR="00E72694" w:rsidRDefault="00000000">
      <w:pPr>
        <w:pStyle w:val="ListParagraph"/>
        <w:numPr>
          <w:ilvl w:val="1"/>
          <w:numId w:val="18"/>
        </w:numPr>
        <w:tabs>
          <w:tab w:val="left" w:pos="1900"/>
        </w:tabs>
        <w:ind w:right="1281"/>
        <w:jc w:val="both"/>
        <w:rPr>
          <w:sz w:val="24"/>
        </w:rPr>
      </w:pPr>
      <w:r>
        <w:rPr>
          <w:sz w:val="24"/>
        </w:rPr>
        <w:t>willfully neglected, reneged on or failed to comply with any government, municipal or other public sector contract during the past five years; or</w:t>
      </w:r>
    </w:p>
    <w:p w14:paraId="41DDE7F5" w14:textId="77777777" w:rsidR="00E72694" w:rsidRDefault="00000000">
      <w:pPr>
        <w:pStyle w:val="ListParagraph"/>
        <w:numPr>
          <w:ilvl w:val="1"/>
          <w:numId w:val="18"/>
        </w:numPr>
        <w:tabs>
          <w:tab w:val="left" w:pos="1898"/>
          <w:tab w:val="left" w:pos="1900"/>
        </w:tabs>
        <w:ind w:right="1278"/>
        <w:jc w:val="both"/>
        <w:rPr>
          <w:sz w:val="24"/>
        </w:rPr>
      </w:pPr>
      <w:r>
        <w:rPr>
          <w:sz w:val="24"/>
        </w:rPr>
        <w:t>been</w:t>
      </w:r>
      <w:r>
        <w:rPr>
          <w:spacing w:val="-5"/>
          <w:sz w:val="24"/>
        </w:rPr>
        <w:t xml:space="preserve"> </w:t>
      </w:r>
      <w:r>
        <w:rPr>
          <w:sz w:val="24"/>
        </w:rPr>
        <w:t>listed</w:t>
      </w:r>
      <w:r>
        <w:rPr>
          <w:spacing w:val="-5"/>
          <w:sz w:val="24"/>
        </w:rPr>
        <w:t xml:space="preserve"> </w:t>
      </w:r>
      <w:r>
        <w:rPr>
          <w:sz w:val="24"/>
        </w:rPr>
        <w:t>in</w:t>
      </w:r>
      <w:r>
        <w:rPr>
          <w:spacing w:val="-7"/>
          <w:sz w:val="24"/>
        </w:rPr>
        <w:t xml:space="preserve"> </w:t>
      </w:r>
      <w:r>
        <w:rPr>
          <w:sz w:val="24"/>
        </w:rPr>
        <w:t>the</w:t>
      </w:r>
      <w:r>
        <w:rPr>
          <w:spacing w:val="-5"/>
          <w:sz w:val="24"/>
        </w:rPr>
        <w:t xml:space="preserve"> </w:t>
      </w:r>
      <w:r>
        <w:rPr>
          <w:sz w:val="24"/>
        </w:rPr>
        <w:t>Register</w:t>
      </w:r>
      <w:r>
        <w:rPr>
          <w:spacing w:val="-6"/>
          <w:sz w:val="24"/>
        </w:rPr>
        <w:t xml:space="preserve"> </w:t>
      </w:r>
      <w:r>
        <w:rPr>
          <w:sz w:val="24"/>
        </w:rPr>
        <w:t>for</w:t>
      </w:r>
      <w:r>
        <w:rPr>
          <w:spacing w:val="-6"/>
          <w:sz w:val="24"/>
        </w:rPr>
        <w:t xml:space="preserve"> </w:t>
      </w:r>
      <w:r>
        <w:rPr>
          <w:sz w:val="24"/>
        </w:rPr>
        <w:t>Tender</w:t>
      </w:r>
      <w:r>
        <w:rPr>
          <w:spacing w:val="-6"/>
          <w:sz w:val="24"/>
        </w:rPr>
        <w:t xml:space="preserve"> </w:t>
      </w:r>
      <w:r>
        <w:rPr>
          <w:sz w:val="24"/>
        </w:rPr>
        <w:t>Defaulters</w:t>
      </w:r>
      <w:r>
        <w:rPr>
          <w:spacing w:val="-6"/>
          <w:sz w:val="24"/>
        </w:rPr>
        <w:t xml:space="preserve"> </w:t>
      </w:r>
      <w:r>
        <w:rPr>
          <w:sz w:val="24"/>
        </w:rPr>
        <w:t>in</w:t>
      </w:r>
      <w:r>
        <w:rPr>
          <w:spacing w:val="-5"/>
          <w:sz w:val="24"/>
        </w:rPr>
        <w:t xml:space="preserve"> </w:t>
      </w:r>
      <w:r>
        <w:rPr>
          <w:sz w:val="24"/>
        </w:rPr>
        <w:t>terms</w:t>
      </w:r>
      <w:r>
        <w:rPr>
          <w:spacing w:val="-8"/>
          <w:sz w:val="24"/>
        </w:rPr>
        <w:t xml:space="preserve"> </w:t>
      </w:r>
      <w:r>
        <w:rPr>
          <w:sz w:val="24"/>
        </w:rPr>
        <w:t>of</w:t>
      </w:r>
      <w:r>
        <w:rPr>
          <w:spacing w:val="-5"/>
          <w:sz w:val="24"/>
        </w:rPr>
        <w:t xml:space="preserve"> </w:t>
      </w:r>
      <w:r>
        <w:rPr>
          <w:sz w:val="24"/>
        </w:rPr>
        <w:t>section 29</w:t>
      </w:r>
      <w:r>
        <w:rPr>
          <w:spacing w:val="-13"/>
          <w:sz w:val="24"/>
        </w:rPr>
        <w:t xml:space="preserve"> </w:t>
      </w:r>
      <w:r>
        <w:rPr>
          <w:sz w:val="24"/>
        </w:rPr>
        <w:t>of</w:t>
      </w:r>
      <w:r>
        <w:rPr>
          <w:spacing w:val="-13"/>
          <w:sz w:val="24"/>
        </w:rPr>
        <w:t xml:space="preserve"> </w:t>
      </w:r>
      <w:r>
        <w:rPr>
          <w:sz w:val="24"/>
        </w:rPr>
        <w:t>the</w:t>
      </w:r>
      <w:r>
        <w:rPr>
          <w:spacing w:val="-13"/>
          <w:sz w:val="24"/>
        </w:rPr>
        <w:t xml:space="preserve"> </w:t>
      </w:r>
      <w:r>
        <w:rPr>
          <w:sz w:val="24"/>
        </w:rPr>
        <w:t>Prevention</w:t>
      </w:r>
      <w:r>
        <w:rPr>
          <w:spacing w:val="-13"/>
          <w:sz w:val="24"/>
        </w:rPr>
        <w:t xml:space="preserve"> </w:t>
      </w:r>
      <w:r>
        <w:rPr>
          <w:sz w:val="24"/>
        </w:rPr>
        <w:t>and</w:t>
      </w:r>
      <w:r>
        <w:rPr>
          <w:spacing w:val="-10"/>
          <w:sz w:val="24"/>
        </w:rPr>
        <w:t xml:space="preserve"> </w:t>
      </w:r>
      <w:r>
        <w:rPr>
          <w:sz w:val="24"/>
        </w:rPr>
        <w:t>Combating</w:t>
      </w:r>
      <w:r>
        <w:rPr>
          <w:spacing w:val="-13"/>
          <w:sz w:val="24"/>
        </w:rPr>
        <w:t xml:space="preserve"> </w:t>
      </w:r>
      <w:r>
        <w:rPr>
          <w:sz w:val="24"/>
        </w:rPr>
        <w:t>of</w:t>
      </w:r>
      <w:r>
        <w:rPr>
          <w:spacing w:val="-11"/>
          <w:sz w:val="24"/>
        </w:rPr>
        <w:t xml:space="preserve"> </w:t>
      </w:r>
      <w:r>
        <w:rPr>
          <w:sz w:val="24"/>
        </w:rPr>
        <w:t>Corrupt</w:t>
      </w:r>
      <w:r>
        <w:rPr>
          <w:spacing w:val="-11"/>
          <w:sz w:val="24"/>
        </w:rPr>
        <w:t xml:space="preserve"> </w:t>
      </w:r>
      <w:r>
        <w:rPr>
          <w:sz w:val="24"/>
        </w:rPr>
        <w:t>Activities</w:t>
      </w:r>
      <w:r>
        <w:rPr>
          <w:spacing w:val="-13"/>
          <w:sz w:val="24"/>
        </w:rPr>
        <w:t xml:space="preserve"> </w:t>
      </w:r>
      <w:r>
        <w:rPr>
          <w:sz w:val="24"/>
        </w:rPr>
        <w:t>Act</w:t>
      </w:r>
      <w:r>
        <w:rPr>
          <w:spacing w:val="-13"/>
          <w:sz w:val="24"/>
        </w:rPr>
        <w:t xml:space="preserve"> </w:t>
      </w:r>
      <w:r>
        <w:rPr>
          <w:sz w:val="24"/>
        </w:rPr>
        <w:t>(No</w:t>
      </w:r>
      <w:r>
        <w:rPr>
          <w:spacing w:val="-13"/>
          <w:sz w:val="24"/>
        </w:rPr>
        <w:t xml:space="preserve"> </w:t>
      </w:r>
      <w:r>
        <w:rPr>
          <w:sz w:val="24"/>
        </w:rPr>
        <w:t>12 of 2004).</w:t>
      </w:r>
    </w:p>
    <w:p w14:paraId="79188462" w14:textId="77777777" w:rsidR="00E72694" w:rsidRDefault="00000000">
      <w:pPr>
        <w:pStyle w:val="Heading4"/>
        <w:numPr>
          <w:ilvl w:val="0"/>
          <w:numId w:val="18"/>
        </w:numPr>
        <w:tabs>
          <w:tab w:val="left" w:pos="1540"/>
        </w:tabs>
        <w:ind w:right="1281"/>
        <w:jc w:val="both"/>
      </w:pPr>
      <w:r>
        <w:t>In order to give effect to the above, the following questionnaire must be completed and submitted with the bid.</w:t>
      </w:r>
    </w:p>
    <w:p w14:paraId="3C9B9066" w14:textId="77777777" w:rsidR="00E72694" w:rsidRDefault="00E72694">
      <w:pPr>
        <w:pStyle w:val="BodyText"/>
        <w:spacing w:before="41"/>
        <w:rPr>
          <w:rFonts w:ascii="Arial"/>
          <w:b/>
          <w:sz w:val="20"/>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
        <w:gridCol w:w="7477"/>
        <w:gridCol w:w="767"/>
        <w:gridCol w:w="662"/>
      </w:tblGrid>
      <w:tr w:rsidR="00E72694" w14:paraId="2A4F11E5" w14:textId="77777777">
        <w:trPr>
          <w:trHeight w:val="292"/>
        </w:trPr>
        <w:tc>
          <w:tcPr>
            <w:tcW w:w="782" w:type="dxa"/>
            <w:tcBorders>
              <w:top w:val="nil"/>
              <w:bottom w:val="nil"/>
            </w:tcBorders>
            <w:shd w:val="clear" w:color="auto" w:fill="000000"/>
          </w:tcPr>
          <w:p w14:paraId="36FF6901" w14:textId="77777777" w:rsidR="00E72694" w:rsidRDefault="00000000">
            <w:pPr>
              <w:pStyle w:val="TableParagraph"/>
              <w:spacing w:before="12" w:line="260" w:lineRule="exact"/>
              <w:ind w:left="107"/>
              <w:rPr>
                <w:rFonts w:ascii="Arial"/>
                <w:b/>
                <w:sz w:val="24"/>
              </w:rPr>
            </w:pPr>
            <w:r>
              <w:rPr>
                <w:rFonts w:ascii="Arial"/>
                <w:b/>
                <w:color w:val="FFFFFF"/>
                <w:spacing w:val="-4"/>
                <w:sz w:val="24"/>
              </w:rPr>
              <w:t>Item</w:t>
            </w:r>
          </w:p>
        </w:tc>
        <w:tc>
          <w:tcPr>
            <w:tcW w:w="7477" w:type="dxa"/>
            <w:tcBorders>
              <w:top w:val="nil"/>
              <w:bottom w:val="nil"/>
            </w:tcBorders>
            <w:shd w:val="clear" w:color="auto" w:fill="000000"/>
          </w:tcPr>
          <w:p w14:paraId="7F6C1DEE" w14:textId="77777777" w:rsidR="00E72694" w:rsidRDefault="00000000">
            <w:pPr>
              <w:pStyle w:val="TableParagraph"/>
              <w:spacing w:before="12" w:line="260" w:lineRule="exact"/>
              <w:ind w:left="108"/>
              <w:rPr>
                <w:rFonts w:ascii="Arial"/>
                <w:b/>
                <w:sz w:val="24"/>
              </w:rPr>
            </w:pPr>
            <w:r>
              <w:rPr>
                <w:rFonts w:ascii="Arial"/>
                <w:b/>
                <w:color w:val="FFFFFF"/>
                <w:spacing w:val="-2"/>
                <w:sz w:val="24"/>
              </w:rPr>
              <w:t>Question</w:t>
            </w:r>
          </w:p>
        </w:tc>
        <w:tc>
          <w:tcPr>
            <w:tcW w:w="767" w:type="dxa"/>
            <w:tcBorders>
              <w:top w:val="nil"/>
              <w:bottom w:val="nil"/>
            </w:tcBorders>
            <w:shd w:val="clear" w:color="auto" w:fill="000000"/>
          </w:tcPr>
          <w:p w14:paraId="71C53A1B" w14:textId="77777777" w:rsidR="00E72694" w:rsidRDefault="00000000">
            <w:pPr>
              <w:pStyle w:val="TableParagraph"/>
              <w:spacing w:before="12" w:line="260" w:lineRule="exact"/>
              <w:ind w:left="14" w:right="1"/>
              <w:jc w:val="center"/>
              <w:rPr>
                <w:rFonts w:ascii="Arial"/>
                <w:b/>
                <w:sz w:val="24"/>
              </w:rPr>
            </w:pPr>
            <w:r>
              <w:rPr>
                <w:rFonts w:ascii="Arial"/>
                <w:b/>
                <w:color w:val="FFFFFF"/>
                <w:spacing w:val="-5"/>
                <w:sz w:val="24"/>
              </w:rPr>
              <w:t>Yes</w:t>
            </w:r>
          </w:p>
        </w:tc>
        <w:tc>
          <w:tcPr>
            <w:tcW w:w="662" w:type="dxa"/>
            <w:tcBorders>
              <w:top w:val="nil"/>
              <w:bottom w:val="nil"/>
            </w:tcBorders>
            <w:shd w:val="clear" w:color="auto" w:fill="000000"/>
          </w:tcPr>
          <w:p w14:paraId="36530762" w14:textId="77777777" w:rsidR="00E72694" w:rsidRDefault="00000000">
            <w:pPr>
              <w:pStyle w:val="TableParagraph"/>
              <w:spacing w:before="12" w:line="260" w:lineRule="exact"/>
              <w:ind w:left="11"/>
              <w:jc w:val="center"/>
              <w:rPr>
                <w:rFonts w:ascii="Arial"/>
                <w:b/>
                <w:sz w:val="24"/>
              </w:rPr>
            </w:pPr>
            <w:r>
              <w:rPr>
                <w:rFonts w:ascii="Arial"/>
                <w:b/>
                <w:color w:val="FFFFFF"/>
                <w:spacing w:val="-5"/>
                <w:sz w:val="24"/>
              </w:rPr>
              <w:t>No</w:t>
            </w:r>
          </w:p>
        </w:tc>
      </w:tr>
      <w:tr w:rsidR="00E72694" w14:paraId="50F8725D" w14:textId="77777777">
        <w:trPr>
          <w:trHeight w:val="2323"/>
        </w:trPr>
        <w:tc>
          <w:tcPr>
            <w:tcW w:w="782" w:type="dxa"/>
          </w:tcPr>
          <w:p w14:paraId="366E491F" w14:textId="77777777" w:rsidR="00E72694" w:rsidRDefault="00000000">
            <w:pPr>
              <w:pStyle w:val="TableParagraph"/>
              <w:spacing w:line="271" w:lineRule="exact"/>
              <w:ind w:left="107"/>
              <w:rPr>
                <w:sz w:val="24"/>
              </w:rPr>
            </w:pPr>
            <w:r>
              <w:rPr>
                <w:spacing w:val="-5"/>
                <w:sz w:val="24"/>
              </w:rPr>
              <w:t>4.1</w:t>
            </w:r>
          </w:p>
        </w:tc>
        <w:tc>
          <w:tcPr>
            <w:tcW w:w="7477" w:type="dxa"/>
          </w:tcPr>
          <w:p w14:paraId="3FF7F650" w14:textId="77777777" w:rsidR="00E72694" w:rsidRDefault="00000000">
            <w:pPr>
              <w:pStyle w:val="TableParagraph"/>
              <w:ind w:left="108" w:right="139"/>
              <w:rPr>
                <w:sz w:val="16"/>
              </w:rPr>
            </w:pPr>
            <w:r>
              <w:rPr>
                <w:sz w:val="16"/>
              </w:rPr>
              <w:t>Is</w:t>
            </w:r>
            <w:r>
              <w:rPr>
                <w:spacing w:val="-4"/>
                <w:sz w:val="16"/>
              </w:rPr>
              <w:t xml:space="preserve"> </w:t>
            </w:r>
            <w:r>
              <w:rPr>
                <w:sz w:val="16"/>
              </w:rPr>
              <w:t>the</w:t>
            </w:r>
            <w:r>
              <w:rPr>
                <w:spacing w:val="-3"/>
                <w:sz w:val="16"/>
              </w:rPr>
              <w:t xml:space="preserve"> </w:t>
            </w:r>
            <w:r>
              <w:rPr>
                <w:sz w:val="16"/>
              </w:rPr>
              <w:t>bidder</w:t>
            </w:r>
            <w:r>
              <w:rPr>
                <w:spacing w:val="-3"/>
                <w:sz w:val="16"/>
              </w:rPr>
              <w:t xml:space="preserve"> </w:t>
            </w:r>
            <w:r>
              <w:rPr>
                <w:sz w:val="16"/>
              </w:rPr>
              <w:t>or</w:t>
            </w:r>
            <w:r>
              <w:rPr>
                <w:spacing w:val="-3"/>
                <w:sz w:val="16"/>
              </w:rPr>
              <w:t xml:space="preserve"> </w:t>
            </w:r>
            <w:r>
              <w:rPr>
                <w:sz w:val="16"/>
              </w:rPr>
              <w:t>any</w:t>
            </w:r>
            <w:r>
              <w:rPr>
                <w:spacing w:val="-4"/>
                <w:sz w:val="16"/>
              </w:rPr>
              <w:t xml:space="preserve"> </w:t>
            </w:r>
            <w:r>
              <w:rPr>
                <w:sz w:val="16"/>
              </w:rPr>
              <w:t>of</w:t>
            </w:r>
            <w:r>
              <w:rPr>
                <w:spacing w:val="-4"/>
                <w:sz w:val="16"/>
              </w:rPr>
              <w:t xml:space="preserve"> </w:t>
            </w:r>
            <w:r>
              <w:rPr>
                <w:sz w:val="16"/>
              </w:rPr>
              <w:t>its</w:t>
            </w:r>
            <w:r>
              <w:rPr>
                <w:spacing w:val="-1"/>
                <w:sz w:val="16"/>
              </w:rPr>
              <w:t xml:space="preserve"> </w:t>
            </w:r>
            <w:r>
              <w:rPr>
                <w:sz w:val="16"/>
              </w:rPr>
              <w:t>directors</w:t>
            </w:r>
            <w:r>
              <w:rPr>
                <w:spacing w:val="-4"/>
                <w:sz w:val="16"/>
              </w:rPr>
              <w:t xml:space="preserve"> </w:t>
            </w:r>
            <w:r>
              <w:rPr>
                <w:sz w:val="16"/>
              </w:rPr>
              <w:t>listed</w:t>
            </w:r>
            <w:r>
              <w:rPr>
                <w:spacing w:val="-3"/>
                <w:sz w:val="16"/>
              </w:rPr>
              <w:t xml:space="preserve"> </w:t>
            </w:r>
            <w:r>
              <w:rPr>
                <w:sz w:val="16"/>
              </w:rPr>
              <w:t>on</w:t>
            </w:r>
            <w:r>
              <w:rPr>
                <w:spacing w:val="-5"/>
                <w:sz w:val="16"/>
              </w:rPr>
              <w:t xml:space="preserve"> </w:t>
            </w:r>
            <w:r>
              <w:rPr>
                <w:sz w:val="16"/>
              </w:rPr>
              <w:t>the</w:t>
            </w:r>
            <w:r>
              <w:rPr>
                <w:spacing w:val="-3"/>
                <w:sz w:val="16"/>
              </w:rPr>
              <w:t xml:space="preserve"> </w:t>
            </w:r>
            <w:r>
              <w:rPr>
                <w:sz w:val="16"/>
              </w:rPr>
              <w:t>National</w:t>
            </w:r>
            <w:r>
              <w:rPr>
                <w:spacing w:val="-5"/>
                <w:sz w:val="16"/>
              </w:rPr>
              <w:t xml:space="preserve"> </w:t>
            </w:r>
            <w:r>
              <w:rPr>
                <w:sz w:val="16"/>
              </w:rPr>
              <w:t>Treasury’s</w:t>
            </w:r>
            <w:r>
              <w:rPr>
                <w:spacing w:val="-1"/>
                <w:sz w:val="16"/>
              </w:rPr>
              <w:t xml:space="preserve"> </w:t>
            </w:r>
            <w:r>
              <w:rPr>
                <w:sz w:val="16"/>
              </w:rPr>
              <w:t>Database</w:t>
            </w:r>
            <w:r>
              <w:rPr>
                <w:spacing w:val="-3"/>
                <w:sz w:val="16"/>
              </w:rPr>
              <w:t xml:space="preserve"> </w:t>
            </w:r>
            <w:r>
              <w:rPr>
                <w:sz w:val="16"/>
              </w:rPr>
              <w:t>of</w:t>
            </w:r>
            <w:r>
              <w:rPr>
                <w:spacing w:val="-2"/>
                <w:sz w:val="16"/>
              </w:rPr>
              <w:t xml:space="preserve"> </w:t>
            </w:r>
            <w:r>
              <w:rPr>
                <w:sz w:val="16"/>
              </w:rPr>
              <w:t>Restricted</w:t>
            </w:r>
            <w:r>
              <w:rPr>
                <w:spacing w:val="-5"/>
                <w:sz w:val="16"/>
              </w:rPr>
              <w:t xml:space="preserve"> </w:t>
            </w:r>
            <w:r>
              <w:rPr>
                <w:sz w:val="16"/>
              </w:rPr>
              <w:t>Suppliers as companies or persons prohibited from doing business with the public sector?</w:t>
            </w:r>
          </w:p>
          <w:p w14:paraId="26B142EA" w14:textId="77777777" w:rsidR="00E72694" w:rsidRDefault="00000000">
            <w:pPr>
              <w:pStyle w:val="TableParagraph"/>
              <w:spacing w:before="114"/>
              <w:ind w:left="108" w:right="118"/>
              <w:rPr>
                <w:sz w:val="20"/>
              </w:rPr>
            </w:pPr>
            <w:r>
              <w:rPr>
                <w:sz w:val="20"/>
              </w:rPr>
              <w:t>(Companies or persons who are listed on this Database were informed in writing of</w:t>
            </w:r>
            <w:r>
              <w:rPr>
                <w:spacing w:val="-6"/>
                <w:sz w:val="20"/>
              </w:rPr>
              <w:t xml:space="preserve"> </w:t>
            </w:r>
            <w:r>
              <w:rPr>
                <w:sz w:val="20"/>
              </w:rPr>
              <w:t>this</w:t>
            </w:r>
            <w:r>
              <w:rPr>
                <w:spacing w:val="-5"/>
                <w:sz w:val="20"/>
              </w:rPr>
              <w:t xml:space="preserve"> </w:t>
            </w:r>
            <w:r>
              <w:rPr>
                <w:sz w:val="20"/>
              </w:rPr>
              <w:t>restriction</w:t>
            </w:r>
            <w:r>
              <w:rPr>
                <w:spacing w:val="-6"/>
                <w:sz w:val="20"/>
              </w:rPr>
              <w:t xml:space="preserve"> </w:t>
            </w:r>
            <w:r>
              <w:rPr>
                <w:sz w:val="20"/>
              </w:rPr>
              <w:t>by</w:t>
            </w:r>
            <w:r>
              <w:rPr>
                <w:spacing w:val="-5"/>
                <w:sz w:val="20"/>
              </w:rPr>
              <w:t xml:space="preserve"> </w:t>
            </w:r>
            <w:r>
              <w:rPr>
                <w:sz w:val="20"/>
              </w:rPr>
              <w:t>the</w:t>
            </w:r>
            <w:r>
              <w:rPr>
                <w:spacing w:val="-5"/>
                <w:sz w:val="20"/>
              </w:rPr>
              <w:t xml:space="preserve"> </w:t>
            </w:r>
            <w:r>
              <w:rPr>
                <w:sz w:val="20"/>
              </w:rPr>
              <w:t>Accounting</w:t>
            </w:r>
            <w:r>
              <w:rPr>
                <w:spacing w:val="-4"/>
                <w:sz w:val="20"/>
              </w:rPr>
              <w:t xml:space="preserve"> </w:t>
            </w:r>
            <w:r>
              <w:rPr>
                <w:sz w:val="20"/>
              </w:rPr>
              <w:t>Officer/Authority</w:t>
            </w:r>
            <w:r>
              <w:rPr>
                <w:spacing w:val="-3"/>
                <w:sz w:val="20"/>
              </w:rPr>
              <w:t xml:space="preserve"> </w:t>
            </w:r>
            <w:r>
              <w:rPr>
                <w:sz w:val="20"/>
              </w:rPr>
              <w:t>of</w:t>
            </w:r>
            <w:r>
              <w:rPr>
                <w:spacing w:val="-4"/>
                <w:sz w:val="20"/>
              </w:rPr>
              <w:t xml:space="preserve"> </w:t>
            </w:r>
            <w:r>
              <w:rPr>
                <w:sz w:val="20"/>
              </w:rPr>
              <w:t>the</w:t>
            </w:r>
            <w:r>
              <w:rPr>
                <w:spacing w:val="-5"/>
                <w:sz w:val="20"/>
              </w:rPr>
              <w:t xml:space="preserve"> </w:t>
            </w:r>
            <w:r>
              <w:rPr>
                <w:sz w:val="20"/>
              </w:rPr>
              <w:t>institution</w:t>
            </w:r>
            <w:r>
              <w:rPr>
                <w:spacing w:val="-7"/>
                <w:sz w:val="20"/>
              </w:rPr>
              <w:t xml:space="preserve"> </w:t>
            </w:r>
            <w:r>
              <w:rPr>
                <w:sz w:val="20"/>
              </w:rPr>
              <w:t>that</w:t>
            </w:r>
            <w:r>
              <w:rPr>
                <w:spacing w:val="-4"/>
                <w:sz w:val="20"/>
              </w:rPr>
              <w:t xml:space="preserve"> </w:t>
            </w:r>
            <w:r>
              <w:rPr>
                <w:sz w:val="20"/>
              </w:rPr>
              <w:t xml:space="preserve">imposed the restriction after the </w:t>
            </w:r>
            <w:proofErr w:type="spellStart"/>
            <w:r>
              <w:rPr>
                <w:rFonts w:ascii="Arial"/>
                <w:i/>
                <w:sz w:val="20"/>
              </w:rPr>
              <w:t>audi</w:t>
            </w:r>
            <w:proofErr w:type="spellEnd"/>
            <w:r>
              <w:rPr>
                <w:rFonts w:ascii="Arial"/>
                <w:i/>
                <w:sz w:val="20"/>
              </w:rPr>
              <w:t xml:space="preserve"> alteram partem </w:t>
            </w:r>
            <w:r>
              <w:rPr>
                <w:sz w:val="20"/>
              </w:rPr>
              <w:t>rule was applied).</w:t>
            </w:r>
          </w:p>
          <w:p w14:paraId="7960DB67" w14:textId="77777777" w:rsidR="00E72694" w:rsidRDefault="00000000">
            <w:pPr>
              <w:pStyle w:val="TableParagraph"/>
              <w:spacing w:before="229"/>
              <w:ind w:left="108"/>
              <w:rPr>
                <w:rFonts w:ascii="Arial"/>
                <w:b/>
                <w:sz w:val="20"/>
              </w:rPr>
            </w:pPr>
            <w:r>
              <w:rPr>
                <w:rFonts w:ascii="Arial"/>
                <w:b/>
                <w:sz w:val="20"/>
              </w:rPr>
              <w:t>The</w:t>
            </w:r>
            <w:r>
              <w:rPr>
                <w:rFonts w:ascii="Arial"/>
                <w:b/>
                <w:spacing w:val="-8"/>
                <w:sz w:val="20"/>
              </w:rPr>
              <w:t xml:space="preserve"> </w:t>
            </w:r>
            <w:r>
              <w:rPr>
                <w:rFonts w:ascii="Arial"/>
                <w:b/>
                <w:sz w:val="20"/>
              </w:rPr>
              <w:t>Database</w:t>
            </w:r>
            <w:r>
              <w:rPr>
                <w:rFonts w:ascii="Arial"/>
                <w:b/>
                <w:spacing w:val="-9"/>
                <w:sz w:val="20"/>
              </w:rPr>
              <w:t xml:space="preserve"> </w:t>
            </w:r>
            <w:r>
              <w:rPr>
                <w:rFonts w:ascii="Arial"/>
                <w:b/>
                <w:sz w:val="20"/>
              </w:rPr>
              <w:t>of</w:t>
            </w:r>
            <w:r>
              <w:rPr>
                <w:rFonts w:ascii="Arial"/>
                <w:b/>
                <w:spacing w:val="-6"/>
                <w:sz w:val="20"/>
              </w:rPr>
              <w:t xml:space="preserve"> </w:t>
            </w:r>
            <w:r>
              <w:rPr>
                <w:rFonts w:ascii="Arial"/>
                <w:b/>
                <w:sz w:val="20"/>
              </w:rPr>
              <w:t>Restricted</w:t>
            </w:r>
            <w:r>
              <w:rPr>
                <w:rFonts w:ascii="Arial"/>
                <w:b/>
                <w:spacing w:val="-7"/>
                <w:sz w:val="20"/>
              </w:rPr>
              <w:t xml:space="preserve"> </w:t>
            </w:r>
            <w:r>
              <w:rPr>
                <w:rFonts w:ascii="Arial"/>
                <w:b/>
                <w:sz w:val="20"/>
              </w:rPr>
              <w:t>Suppliers</w:t>
            </w:r>
            <w:r>
              <w:rPr>
                <w:rFonts w:ascii="Arial"/>
                <w:b/>
                <w:spacing w:val="-8"/>
                <w:sz w:val="20"/>
              </w:rPr>
              <w:t xml:space="preserve"> </w:t>
            </w:r>
            <w:r>
              <w:rPr>
                <w:rFonts w:ascii="Arial"/>
                <w:b/>
                <w:sz w:val="20"/>
              </w:rPr>
              <w:t>now</w:t>
            </w:r>
            <w:r>
              <w:rPr>
                <w:rFonts w:ascii="Arial"/>
                <w:b/>
                <w:spacing w:val="-5"/>
                <w:sz w:val="20"/>
              </w:rPr>
              <w:t xml:space="preserve"> </w:t>
            </w:r>
            <w:r>
              <w:rPr>
                <w:rFonts w:ascii="Arial"/>
                <w:b/>
                <w:sz w:val="20"/>
              </w:rPr>
              <w:t>resides</w:t>
            </w:r>
            <w:r>
              <w:rPr>
                <w:rFonts w:ascii="Arial"/>
                <w:b/>
                <w:spacing w:val="-6"/>
                <w:sz w:val="20"/>
              </w:rPr>
              <w:t xml:space="preserve"> </w:t>
            </w:r>
            <w:r>
              <w:rPr>
                <w:rFonts w:ascii="Arial"/>
                <w:b/>
                <w:sz w:val="20"/>
              </w:rPr>
              <w:t>on</w:t>
            </w:r>
            <w:r>
              <w:rPr>
                <w:rFonts w:ascii="Arial"/>
                <w:b/>
                <w:spacing w:val="-7"/>
                <w:sz w:val="20"/>
              </w:rPr>
              <w:t xml:space="preserve"> </w:t>
            </w:r>
            <w:r>
              <w:rPr>
                <w:rFonts w:ascii="Arial"/>
                <w:b/>
                <w:sz w:val="20"/>
              </w:rPr>
              <w:t>the</w:t>
            </w:r>
            <w:r>
              <w:rPr>
                <w:rFonts w:ascii="Arial"/>
                <w:b/>
                <w:spacing w:val="-7"/>
                <w:sz w:val="20"/>
              </w:rPr>
              <w:t xml:space="preserve"> </w:t>
            </w:r>
            <w:r>
              <w:rPr>
                <w:rFonts w:ascii="Arial"/>
                <w:b/>
                <w:spacing w:val="-2"/>
                <w:sz w:val="20"/>
              </w:rPr>
              <w:t>National</w:t>
            </w:r>
          </w:p>
          <w:p w14:paraId="13CDFACD" w14:textId="77777777" w:rsidR="00E72694" w:rsidRDefault="00000000">
            <w:pPr>
              <w:pStyle w:val="TableParagraph"/>
              <w:ind w:left="108"/>
              <w:rPr>
                <w:rFonts w:ascii="Arial" w:hAnsi="Arial"/>
                <w:b/>
                <w:sz w:val="20"/>
              </w:rPr>
            </w:pPr>
            <w:r>
              <w:rPr>
                <w:rFonts w:ascii="Arial" w:hAnsi="Arial"/>
                <w:b/>
                <w:sz w:val="20"/>
              </w:rPr>
              <w:t>Treasury’s</w:t>
            </w:r>
            <w:r>
              <w:rPr>
                <w:rFonts w:ascii="Arial" w:hAnsi="Arial"/>
                <w:b/>
                <w:spacing w:val="-6"/>
                <w:sz w:val="20"/>
              </w:rPr>
              <w:t xml:space="preserve"> </w:t>
            </w:r>
            <w:r>
              <w:rPr>
                <w:rFonts w:ascii="Arial" w:hAnsi="Arial"/>
                <w:b/>
                <w:sz w:val="20"/>
              </w:rPr>
              <w:t>website(</w:t>
            </w:r>
            <w:hyperlink r:id="rId29">
              <w:r w:rsidR="00E72694">
                <w:rPr>
                  <w:color w:val="0000FF"/>
                  <w:sz w:val="20"/>
                  <w:u w:val="single" w:color="0000FF"/>
                </w:rPr>
                <w:t>www.treasury.gov.za</w:t>
              </w:r>
            </w:hyperlink>
            <w:r>
              <w:rPr>
                <w:rFonts w:ascii="Arial" w:hAnsi="Arial"/>
                <w:b/>
                <w:sz w:val="20"/>
              </w:rPr>
              <w:t>)</w:t>
            </w:r>
            <w:r>
              <w:rPr>
                <w:rFonts w:ascii="Arial" w:hAnsi="Arial"/>
                <w:b/>
                <w:spacing w:val="-5"/>
                <w:sz w:val="20"/>
              </w:rPr>
              <w:t xml:space="preserve"> </w:t>
            </w:r>
            <w:r>
              <w:rPr>
                <w:rFonts w:ascii="Arial" w:hAnsi="Arial"/>
                <w:b/>
                <w:sz w:val="20"/>
              </w:rPr>
              <w:t>and</w:t>
            </w:r>
            <w:r>
              <w:rPr>
                <w:rFonts w:ascii="Arial" w:hAnsi="Arial"/>
                <w:b/>
                <w:spacing w:val="-5"/>
                <w:sz w:val="20"/>
              </w:rPr>
              <w:t xml:space="preserve"> </w:t>
            </w:r>
            <w:r>
              <w:rPr>
                <w:rFonts w:ascii="Arial" w:hAnsi="Arial"/>
                <w:b/>
                <w:sz w:val="20"/>
              </w:rPr>
              <w:t>can</w:t>
            </w:r>
            <w:r>
              <w:rPr>
                <w:rFonts w:ascii="Arial" w:hAnsi="Arial"/>
                <w:b/>
                <w:spacing w:val="-6"/>
                <w:sz w:val="20"/>
              </w:rPr>
              <w:t xml:space="preserve"> </w:t>
            </w:r>
            <w:r>
              <w:rPr>
                <w:rFonts w:ascii="Arial" w:hAnsi="Arial"/>
                <w:b/>
                <w:sz w:val="20"/>
              </w:rPr>
              <w:t>be</w:t>
            </w:r>
            <w:r>
              <w:rPr>
                <w:rFonts w:ascii="Arial" w:hAnsi="Arial"/>
                <w:b/>
                <w:spacing w:val="-6"/>
                <w:sz w:val="20"/>
              </w:rPr>
              <w:t xml:space="preserve"> </w:t>
            </w:r>
            <w:r>
              <w:rPr>
                <w:rFonts w:ascii="Arial" w:hAnsi="Arial"/>
                <w:b/>
                <w:sz w:val="20"/>
              </w:rPr>
              <w:t>accessed</w:t>
            </w:r>
            <w:r>
              <w:rPr>
                <w:rFonts w:ascii="Arial" w:hAnsi="Arial"/>
                <w:b/>
                <w:spacing w:val="-5"/>
                <w:sz w:val="20"/>
              </w:rPr>
              <w:t xml:space="preserve"> </w:t>
            </w:r>
            <w:r>
              <w:rPr>
                <w:rFonts w:ascii="Arial" w:hAnsi="Arial"/>
                <w:b/>
                <w:sz w:val="20"/>
              </w:rPr>
              <w:t>by</w:t>
            </w:r>
            <w:r>
              <w:rPr>
                <w:rFonts w:ascii="Arial" w:hAnsi="Arial"/>
                <w:b/>
                <w:spacing w:val="-4"/>
                <w:sz w:val="20"/>
              </w:rPr>
              <w:t xml:space="preserve"> </w:t>
            </w:r>
            <w:r>
              <w:rPr>
                <w:rFonts w:ascii="Arial" w:hAnsi="Arial"/>
                <w:b/>
                <w:sz w:val="20"/>
              </w:rPr>
              <w:t>clicking</w:t>
            </w:r>
            <w:r>
              <w:rPr>
                <w:rFonts w:ascii="Arial" w:hAnsi="Arial"/>
                <w:b/>
                <w:spacing w:val="-5"/>
                <w:sz w:val="20"/>
              </w:rPr>
              <w:t xml:space="preserve"> </w:t>
            </w:r>
            <w:r>
              <w:rPr>
                <w:rFonts w:ascii="Arial" w:hAnsi="Arial"/>
                <w:b/>
                <w:sz w:val="20"/>
              </w:rPr>
              <w:t>on its link at the bottom of the home page.</w:t>
            </w:r>
          </w:p>
        </w:tc>
        <w:tc>
          <w:tcPr>
            <w:tcW w:w="767" w:type="dxa"/>
          </w:tcPr>
          <w:p w14:paraId="601B5207" w14:textId="77777777" w:rsidR="00E72694" w:rsidRDefault="00000000">
            <w:pPr>
              <w:pStyle w:val="TableParagraph"/>
              <w:spacing w:line="271" w:lineRule="exact"/>
              <w:ind w:left="14"/>
              <w:jc w:val="center"/>
              <w:rPr>
                <w:sz w:val="24"/>
              </w:rPr>
            </w:pPr>
            <w:r>
              <w:rPr>
                <w:noProof/>
              </w:rPr>
              <mc:AlternateContent>
                <mc:Choice Requires="wpg">
                  <w:drawing>
                    <wp:anchor distT="0" distB="0" distL="0" distR="0" simplePos="0" relativeHeight="485665792" behindDoc="1" locked="0" layoutInCell="1" allowOverlap="1" wp14:anchorId="4276964A" wp14:editId="5A707A8F">
                      <wp:simplePos x="0" y="0"/>
                      <wp:positionH relativeFrom="column">
                        <wp:posOffset>164591</wp:posOffset>
                      </wp:positionH>
                      <wp:positionV relativeFrom="paragraph">
                        <wp:posOffset>182753</wp:posOffset>
                      </wp:positionV>
                      <wp:extent cx="155575" cy="155575"/>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3" name="Graphic 103"/>
                              <wps:cNvSpPr/>
                              <wps:spPr>
                                <a:xfrm>
                                  <a:off x="4572" y="4572"/>
                                  <a:ext cx="146685" cy="146685"/>
                                </a:xfrm>
                                <a:custGeom>
                                  <a:avLst/>
                                  <a:gdLst/>
                                  <a:ahLst/>
                                  <a:cxnLst/>
                                  <a:rect l="l" t="t" r="r" b="b"/>
                                  <a:pathLst>
                                    <a:path w="146685" h="146685">
                                      <a:moveTo>
                                        <a:pt x="0" y="146303"/>
                                      </a:moveTo>
                                      <a:lnTo>
                                        <a:pt x="146304" y="146303"/>
                                      </a:lnTo>
                                      <a:lnTo>
                                        <a:pt x="146304"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68510CB" id="Group 102" o:spid="_x0000_s1026" style="position:absolute;margin-left:12.95pt;margin-top:14.4pt;width:12.25pt;height:12.25pt;z-index:-17650688;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">
                      <v:shape id="Graphic 10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" path="m,146303r146304,l146304,,,,,146303xe" filled="f" strokeweight=".72pt">
                        <v:path arrowok="t"/>
                      </v:shape>
                    </v:group>
                  </w:pict>
                </mc:Fallback>
              </mc:AlternateContent>
            </w:r>
            <w:r>
              <w:rPr>
                <w:spacing w:val="-5"/>
                <w:sz w:val="24"/>
              </w:rPr>
              <w:t>Yes</w:t>
            </w:r>
          </w:p>
        </w:tc>
        <w:tc>
          <w:tcPr>
            <w:tcW w:w="662" w:type="dxa"/>
          </w:tcPr>
          <w:p w14:paraId="1326C24B" w14:textId="77777777" w:rsidR="00E72694" w:rsidRDefault="00000000">
            <w:pPr>
              <w:pStyle w:val="TableParagraph"/>
              <w:spacing w:line="271" w:lineRule="exact"/>
              <w:ind w:left="11" w:right="4"/>
              <w:jc w:val="center"/>
              <w:rPr>
                <w:sz w:val="24"/>
              </w:rPr>
            </w:pPr>
            <w:r>
              <w:rPr>
                <w:noProof/>
              </w:rPr>
              <mc:AlternateContent>
                <mc:Choice Requires="wpg">
                  <w:drawing>
                    <wp:anchor distT="0" distB="0" distL="0" distR="0" simplePos="0" relativeHeight="485666304" behindDoc="1" locked="0" layoutInCell="1" allowOverlap="1" wp14:anchorId="281AAC72" wp14:editId="22566BDB">
                      <wp:simplePos x="0" y="0"/>
                      <wp:positionH relativeFrom="column">
                        <wp:posOffset>131064</wp:posOffset>
                      </wp:positionH>
                      <wp:positionV relativeFrom="paragraph">
                        <wp:posOffset>182753</wp:posOffset>
                      </wp:positionV>
                      <wp:extent cx="156210" cy="155575"/>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55575"/>
                                <a:chOff x="0" y="0"/>
                                <a:chExt cx="156210" cy="155575"/>
                              </a:xfrm>
                            </wpg:grpSpPr>
                            <wps:wsp>
                              <wps:cNvPr id="105" name="Graphic 105"/>
                              <wps:cNvSpPr/>
                              <wps:spPr>
                                <a:xfrm>
                                  <a:off x="4572" y="4572"/>
                                  <a:ext cx="146685" cy="146685"/>
                                </a:xfrm>
                                <a:custGeom>
                                  <a:avLst/>
                                  <a:gdLst/>
                                  <a:ahLst/>
                                  <a:cxnLst/>
                                  <a:rect l="l" t="t" r="r" b="b"/>
                                  <a:pathLst>
                                    <a:path w="146685" h="146685">
                                      <a:moveTo>
                                        <a:pt x="0" y="146303"/>
                                      </a:moveTo>
                                      <a:lnTo>
                                        <a:pt x="146608" y="146303"/>
                                      </a:lnTo>
                                      <a:lnTo>
                                        <a:pt x="146608"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7CD286" id="Group 104" o:spid="_x0000_s1026" style="position:absolute;margin-left:10.3pt;margin-top:14.4pt;width:12.3pt;height:12.25pt;z-index:-17650176;mso-wrap-distance-left:0;mso-wrap-distance-right:0" coordsize="15621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">
                      <v:shape id="Graphic 10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" path="m,146303r146608,l146608,,,,,146303xe" filled="f" strokeweight=".72pt">
                        <v:path arrowok="t"/>
                      </v:shape>
                    </v:group>
                  </w:pict>
                </mc:Fallback>
              </mc:AlternateContent>
            </w:r>
            <w:r>
              <w:rPr>
                <w:spacing w:val="-5"/>
                <w:sz w:val="24"/>
              </w:rPr>
              <w:t>No</w:t>
            </w:r>
          </w:p>
        </w:tc>
      </w:tr>
      <w:tr w:rsidR="00E72694" w14:paraId="714ACDE5" w14:textId="77777777">
        <w:trPr>
          <w:trHeight w:val="1149"/>
        </w:trPr>
        <w:tc>
          <w:tcPr>
            <w:tcW w:w="782" w:type="dxa"/>
          </w:tcPr>
          <w:p w14:paraId="66483FB0" w14:textId="77777777" w:rsidR="00E72694" w:rsidRDefault="00000000">
            <w:pPr>
              <w:pStyle w:val="TableParagraph"/>
              <w:ind w:left="107"/>
              <w:rPr>
                <w:sz w:val="24"/>
              </w:rPr>
            </w:pPr>
            <w:r>
              <w:rPr>
                <w:spacing w:val="-2"/>
                <w:sz w:val="24"/>
              </w:rPr>
              <w:t>4.1.1</w:t>
            </w:r>
          </w:p>
        </w:tc>
        <w:tc>
          <w:tcPr>
            <w:tcW w:w="8906" w:type="dxa"/>
            <w:gridSpan w:val="3"/>
          </w:tcPr>
          <w:p w14:paraId="7CC01DF9" w14:textId="77777777" w:rsidR="00E72694" w:rsidRDefault="00000000">
            <w:pPr>
              <w:pStyle w:val="TableParagraph"/>
              <w:spacing w:line="229" w:lineRule="exact"/>
              <w:ind w:left="108"/>
              <w:rPr>
                <w:sz w:val="20"/>
              </w:rPr>
            </w:pPr>
            <w:r>
              <w:rPr>
                <w:sz w:val="20"/>
              </w:rPr>
              <w:t>If</w:t>
            </w:r>
            <w:r>
              <w:rPr>
                <w:spacing w:val="-5"/>
                <w:sz w:val="20"/>
              </w:rPr>
              <w:t xml:space="preserve"> </w:t>
            </w:r>
            <w:r>
              <w:rPr>
                <w:sz w:val="20"/>
              </w:rPr>
              <w:t>so,</w:t>
            </w:r>
            <w:r>
              <w:rPr>
                <w:spacing w:val="-5"/>
                <w:sz w:val="20"/>
              </w:rPr>
              <w:t xml:space="preserve"> </w:t>
            </w:r>
            <w:r>
              <w:rPr>
                <w:sz w:val="20"/>
              </w:rPr>
              <w:t>furnish</w:t>
            </w:r>
            <w:r>
              <w:rPr>
                <w:spacing w:val="-5"/>
                <w:sz w:val="20"/>
              </w:rPr>
              <w:t xml:space="preserve"> </w:t>
            </w:r>
            <w:r>
              <w:rPr>
                <w:spacing w:val="-2"/>
                <w:sz w:val="20"/>
              </w:rPr>
              <w:t>particulars:</w:t>
            </w:r>
          </w:p>
        </w:tc>
      </w:tr>
    </w:tbl>
    <w:p w14:paraId="5DC9AE85" w14:textId="77777777" w:rsidR="00E72694" w:rsidRDefault="00E72694">
      <w:pPr>
        <w:spacing w:line="229" w:lineRule="exact"/>
        <w:rPr>
          <w:sz w:val="20"/>
        </w:rPr>
        <w:sectPr w:rsidR="00E72694">
          <w:pgSz w:w="11900" w:h="16850"/>
          <w:pgMar w:top="1100" w:right="400" w:bottom="2480" w:left="1220" w:header="0" w:footer="2278" w:gutter="0"/>
          <w:cols w:space="720"/>
        </w:sectPr>
      </w:pPr>
    </w:p>
    <w:p w14:paraId="1D39068D" w14:textId="77777777" w:rsidR="00E72694" w:rsidRDefault="00E72694">
      <w:pPr>
        <w:pStyle w:val="BodyText"/>
        <w:spacing w:before="3"/>
        <w:rPr>
          <w:rFonts w:ascii="Arial"/>
          <w:b/>
          <w:sz w:val="7"/>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
        <w:gridCol w:w="7477"/>
        <w:gridCol w:w="767"/>
        <w:gridCol w:w="662"/>
      </w:tblGrid>
      <w:tr w:rsidR="00E72694" w14:paraId="1C32E3C0" w14:textId="77777777">
        <w:trPr>
          <w:trHeight w:val="1610"/>
        </w:trPr>
        <w:tc>
          <w:tcPr>
            <w:tcW w:w="782" w:type="dxa"/>
          </w:tcPr>
          <w:p w14:paraId="2FBD07B8" w14:textId="77777777" w:rsidR="00E72694" w:rsidRDefault="00000000">
            <w:pPr>
              <w:pStyle w:val="TableParagraph"/>
              <w:ind w:left="107"/>
              <w:rPr>
                <w:sz w:val="24"/>
              </w:rPr>
            </w:pPr>
            <w:r>
              <w:rPr>
                <w:spacing w:val="-5"/>
                <w:sz w:val="24"/>
              </w:rPr>
              <w:t>4.2</w:t>
            </w:r>
          </w:p>
        </w:tc>
        <w:tc>
          <w:tcPr>
            <w:tcW w:w="7477" w:type="dxa"/>
          </w:tcPr>
          <w:p w14:paraId="01DDF60A" w14:textId="77777777" w:rsidR="00E72694" w:rsidRDefault="00000000">
            <w:pPr>
              <w:pStyle w:val="TableParagraph"/>
              <w:ind w:left="108" w:right="139"/>
              <w:rPr>
                <w:sz w:val="20"/>
              </w:rPr>
            </w:pPr>
            <w:r>
              <w:rPr>
                <w:sz w:val="20"/>
              </w:rPr>
              <w:t>Is the bidder or any of its directors listed on the Register for Tender Defaulters in terms</w:t>
            </w:r>
            <w:r>
              <w:rPr>
                <w:spacing w:val="-4"/>
                <w:sz w:val="20"/>
              </w:rPr>
              <w:t xml:space="preserve"> </w:t>
            </w:r>
            <w:r>
              <w:rPr>
                <w:sz w:val="20"/>
              </w:rPr>
              <w:t>of</w:t>
            </w:r>
            <w:r>
              <w:rPr>
                <w:spacing w:val="-5"/>
                <w:sz w:val="20"/>
              </w:rPr>
              <w:t xml:space="preserve"> </w:t>
            </w:r>
            <w:r>
              <w:rPr>
                <w:sz w:val="20"/>
              </w:rPr>
              <w:t>section</w:t>
            </w:r>
            <w:r>
              <w:rPr>
                <w:spacing w:val="-4"/>
                <w:sz w:val="20"/>
              </w:rPr>
              <w:t xml:space="preserve"> </w:t>
            </w:r>
            <w:r>
              <w:rPr>
                <w:sz w:val="20"/>
              </w:rPr>
              <w:t>29</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Prevention</w:t>
            </w:r>
            <w:r>
              <w:rPr>
                <w:spacing w:val="-5"/>
                <w:sz w:val="20"/>
              </w:rPr>
              <w:t xml:space="preserve"> </w:t>
            </w:r>
            <w:r>
              <w:rPr>
                <w:sz w:val="20"/>
              </w:rPr>
              <w:t>and</w:t>
            </w:r>
            <w:r>
              <w:rPr>
                <w:spacing w:val="-6"/>
                <w:sz w:val="20"/>
              </w:rPr>
              <w:t xml:space="preserve"> </w:t>
            </w:r>
            <w:r>
              <w:rPr>
                <w:sz w:val="20"/>
              </w:rPr>
              <w:t>Combating</w:t>
            </w:r>
            <w:r>
              <w:rPr>
                <w:spacing w:val="-4"/>
                <w:sz w:val="20"/>
              </w:rPr>
              <w:t xml:space="preserve"> </w:t>
            </w:r>
            <w:r>
              <w:rPr>
                <w:sz w:val="20"/>
              </w:rPr>
              <w:t>of</w:t>
            </w:r>
            <w:r>
              <w:rPr>
                <w:spacing w:val="-5"/>
                <w:sz w:val="20"/>
              </w:rPr>
              <w:t xml:space="preserve"> </w:t>
            </w:r>
            <w:r>
              <w:rPr>
                <w:sz w:val="20"/>
              </w:rPr>
              <w:t>Corrupt</w:t>
            </w:r>
            <w:r>
              <w:rPr>
                <w:spacing w:val="-3"/>
                <w:sz w:val="20"/>
              </w:rPr>
              <w:t xml:space="preserve"> </w:t>
            </w:r>
            <w:r>
              <w:rPr>
                <w:sz w:val="20"/>
              </w:rPr>
              <w:t>Activities</w:t>
            </w:r>
            <w:r>
              <w:rPr>
                <w:spacing w:val="-2"/>
                <w:sz w:val="20"/>
              </w:rPr>
              <w:t xml:space="preserve"> </w:t>
            </w:r>
            <w:r>
              <w:rPr>
                <w:sz w:val="20"/>
              </w:rPr>
              <w:t>Act</w:t>
            </w:r>
            <w:r>
              <w:rPr>
                <w:spacing w:val="-5"/>
                <w:sz w:val="20"/>
              </w:rPr>
              <w:t xml:space="preserve"> </w:t>
            </w:r>
            <w:r>
              <w:rPr>
                <w:sz w:val="20"/>
              </w:rPr>
              <w:t>(No 12 of 2004)?</w:t>
            </w:r>
          </w:p>
          <w:p w14:paraId="3B348918" w14:textId="77777777" w:rsidR="00E72694" w:rsidRDefault="00000000">
            <w:pPr>
              <w:pStyle w:val="TableParagraph"/>
              <w:ind w:left="110" w:right="100"/>
              <w:jc w:val="both"/>
              <w:rPr>
                <w:rFonts w:ascii="Arial" w:hAnsi="Arial"/>
                <w:b/>
                <w:sz w:val="20"/>
              </w:rPr>
            </w:pPr>
            <w:r>
              <w:rPr>
                <w:rFonts w:ascii="Arial" w:hAnsi="Arial"/>
                <w:b/>
                <w:sz w:val="20"/>
              </w:rPr>
              <w:t>The Register for Tender Defaulters can be accessed on the National Treasury’s</w:t>
            </w:r>
            <w:r>
              <w:rPr>
                <w:rFonts w:ascii="Arial" w:hAnsi="Arial"/>
                <w:b/>
                <w:spacing w:val="-14"/>
                <w:sz w:val="20"/>
              </w:rPr>
              <w:t xml:space="preserve"> </w:t>
            </w:r>
            <w:r>
              <w:rPr>
                <w:rFonts w:ascii="Arial" w:hAnsi="Arial"/>
                <w:b/>
                <w:sz w:val="20"/>
              </w:rPr>
              <w:t>website</w:t>
            </w:r>
            <w:r>
              <w:rPr>
                <w:rFonts w:ascii="Arial" w:hAnsi="Arial"/>
                <w:b/>
                <w:spacing w:val="-14"/>
                <w:sz w:val="20"/>
              </w:rPr>
              <w:t xml:space="preserve"> </w:t>
            </w:r>
            <w:r>
              <w:rPr>
                <w:rFonts w:ascii="Arial" w:hAnsi="Arial"/>
                <w:b/>
                <w:sz w:val="20"/>
              </w:rPr>
              <w:t>(</w:t>
            </w:r>
            <w:hyperlink r:id="rId30">
              <w:r w:rsidR="00E72694">
                <w:rPr>
                  <w:rFonts w:ascii="Arial" w:hAnsi="Arial"/>
                  <w:b/>
                  <w:color w:val="0000FF"/>
                  <w:sz w:val="20"/>
                  <w:u w:val="single" w:color="0000FF"/>
                </w:rPr>
                <w:t>www.treasury.gov.za</w:t>
              </w:r>
            </w:hyperlink>
            <w:r>
              <w:rPr>
                <w:rFonts w:ascii="Arial" w:hAnsi="Arial"/>
                <w:b/>
                <w:sz w:val="20"/>
              </w:rPr>
              <w:t>)</w:t>
            </w:r>
            <w:r>
              <w:rPr>
                <w:rFonts w:ascii="Arial" w:hAnsi="Arial"/>
                <w:b/>
                <w:spacing w:val="-14"/>
                <w:sz w:val="20"/>
              </w:rPr>
              <w:t xml:space="preserve"> </w:t>
            </w:r>
            <w:r>
              <w:rPr>
                <w:rFonts w:ascii="Arial" w:hAnsi="Arial"/>
                <w:b/>
                <w:sz w:val="20"/>
              </w:rPr>
              <w:t>by</w:t>
            </w:r>
            <w:r>
              <w:rPr>
                <w:rFonts w:ascii="Arial" w:hAnsi="Arial"/>
                <w:b/>
                <w:spacing w:val="-14"/>
                <w:sz w:val="20"/>
              </w:rPr>
              <w:t xml:space="preserve"> </w:t>
            </w:r>
            <w:r>
              <w:rPr>
                <w:rFonts w:ascii="Arial" w:hAnsi="Arial"/>
                <w:b/>
                <w:sz w:val="20"/>
              </w:rPr>
              <w:t>clicking</w:t>
            </w:r>
            <w:r>
              <w:rPr>
                <w:rFonts w:ascii="Arial" w:hAnsi="Arial"/>
                <w:b/>
                <w:spacing w:val="-14"/>
                <w:sz w:val="20"/>
              </w:rPr>
              <w:t xml:space="preserve"> </w:t>
            </w:r>
            <w:r>
              <w:rPr>
                <w:rFonts w:ascii="Arial" w:hAnsi="Arial"/>
                <w:b/>
                <w:sz w:val="20"/>
              </w:rPr>
              <w:t>on</w:t>
            </w:r>
            <w:r>
              <w:rPr>
                <w:rFonts w:ascii="Arial" w:hAnsi="Arial"/>
                <w:b/>
                <w:spacing w:val="-14"/>
                <w:sz w:val="20"/>
              </w:rPr>
              <w:t xml:space="preserve"> </w:t>
            </w:r>
            <w:r>
              <w:rPr>
                <w:rFonts w:ascii="Arial" w:hAnsi="Arial"/>
                <w:b/>
                <w:sz w:val="20"/>
              </w:rPr>
              <w:t>its</w:t>
            </w:r>
            <w:r>
              <w:rPr>
                <w:rFonts w:ascii="Arial" w:hAnsi="Arial"/>
                <w:b/>
                <w:spacing w:val="-14"/>
                <w:sz w:val="20"/>
              </w:rPr>
              <w:t xml:space="preserve"> </w:t>
            </w:r>
            <w:r>
              <w:rPr>
                <w:rFonts w:ascii="Arial" w:hAnsi="Arial"/>
                <w:b/>
                <w:sz w:val="20"/>
              </w:rPr>
              <w:t>link</w:t>
            </w:r>
            <w:r>
              <w:rPr>
                <w:rFonts w:ascii="Arial" w:hAnsi="Arial"/>
                <w:b/>
                <w:spacing w:val="-14"/>
                <w:sz w:val="20"/>
              </w:rPr>
              <w:t xml:space="preserve"> </w:t>
            </w:r>
            <w:r>
              <w:rPr>
                <w:rFonts w:ascii="Arial" w:hAnsi="Arial"/>
                <w:b/>
                <w:sz w:val="20"/>
              </w:rPr>
              <w:t>at</w:t>
            </w:r>
            <w:r>
              <w:rPr>
                <w:rFonts w:ascii="Arial" w:hAnsi="Arial"/>
                <w:b/>
                <w:spacing w:val="-14"/>
                <w:sz w:val="20"/>
              </w:rPr>
              <w:t xml:space="preserve"> </w:t>
            </w:r>
            <w:r>
              <w:rPr>
                <w:rFonts w:ascii="Arial" w:hAnsi="Arial"/>
                <w:b/>
                <w:sz w:val="20"/>
              </w:rPr>
              <w:t>the</w:t>
            </w:r>
            <w:r>
              <w:rPr>
                <w:rFonts w:ascii="Arial" w:hAnsi="Arial"/>
                <w:b/>
                <w:spacing w:val="-13"/>
                <w:sz w:val="20"/>
              </w:rPr>
              <w:t xml:space="preserve"> </w:t>
            </w:r>
            <w:r>
              <w:rPr>
                <w:rFonts w:ascii="Arial" w:hAnsi="Arial"/>
                <w:b/>
                <w:sz w:val="20"/>
              </w:rPr>
              <w:t>bottom of the home page.</w:t>
            </w:r>
          </w:p>
        </w:tc>
        <w:tc>
          <w:tcPr>
            <w:tcW w:w="767" w:type="dxa"/>
          </w:tcPr>
          <w:p w14:paraId="697C1EAF" w14:textId="77777777" w:rsidR="00E72694" w:rsidRDefault="00000000">
            <w:pPr>
              <w:pStyle w:val="TableParagraph"/>
              <w:ind w:left="14"/>
              <w:jc w:val="center"/>
              <w:rPr>
                <w:sz w:val="24"/>
              </w:rPr>
            </w:pPr>
            <w:r>
              <w:rPr>
                <w:noProof/>
              </w:rPr>
              <mc:AlternateContent>
                <mc:Choice Requires="wpg">
                  <w:drawing>
                    <wp:anchor distT="0" distB="0" distL="0" distR="0" simplePos="0" relativeHeight="485666816" behindDoc="1" locked="0" layoutInCell="1" allowOverlap="1" wp14:anchorId="68746D40" wp14:editId="55900F09">
                      <wp:simplePos x="0" y="0"/>
                      <wp:positionH relativeFrom="column">
                        <wp:posOffset>164591</wp:posOffset>
                      </wp:positionH>
                      <wp:positionV relativeFrom="paragraph">
                        <wp:posOffset>185570</wp:posOffset>
                      </wp:positionV>
                      <wp:extent cx="155575" cy="15621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6210"/>
                                <a:chOff x="0" y="0"/>
                                <a:chExt cx="155575" cy="156210"/>
                              </a:xfrm>
                            </wpg:grpSpPr>
                            <wps:wsp>
                              <wps:cNvPr id="107" name="Graphic 107"/>
                              <wps:cNvSpPr/>
                              <wps:spPr>
                                <a:xfrm>
                                  <a:off x="4572" y="4572"/>
                                  <a:ext cx="146685" cy="146685"/>
                                </a:xfrm>
                                <a:custGeom>
                                  <a:avLst/>
                                  <a:gdLst/>
                                  <a:ahLst/>
                                  <a:cxnLst/>
                                  <a:rect l="l" t="t" r="r" b="b"/>
                                  <a:pathLst>
                                    <a:path w="146685" h="146685">
                                      <a:moveTo>
                                        <a:pt x="0" y="146608"/>
                                      </a:moveTo>
                                      <a:lnTo>
                                        <a:pt x="146304" y="146608"/>
                                      </a:lnTo>
                                      <a:lnTo>
                                        <a:pt x="146304" y="0"/>
                                      </a:lnTo>
                                      <a:lnTo>
                                        <a:pt x="0" y="0"/>
                                      </a:lnTo>
                                      <a:lnTo>
                                        <a:pt x="0" y="1466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D2D03C" id="Group 106" o:spid="_x0000_s1026" style="position:absolute;margin-left:12.95pt;margin-top:14.6pt;width:12.25pt;height:12.3pt;z-index:-17649664;mso-wrap-distance-left:0;mso-wrap-distance-right:0" coordsize="155575,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">
                      <v:shape id="Graphic 10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" path="m,146608r146304,l146304,,,,,146608xe" filled="f" strokeweight=".72pt">
                        <v:path arrowok="t"/>
                      </v:shape>
                    </v:group>
                  </w:pict>
                </mc:Fallback>
              </mc:AlternateContent>
            </w:r>
            <w:r>
              <w:rPr>
                <w:spacing w:val="-5"/>
                <w:sz w:val="24"/>
              </w:rPr>
              <w:t>Yes</w:t>
            </w:r>
          </w:p>
        </w:tc>
        <w:tc>
          <w:tcPr>
            <w:tcW w:w="662" w:type="dxa"/>
          </w:tcPr>
          <w:p w14:paraId="59B1FC8F" w14:textId="77777777" w:rsidR="00E72694" w:rsidRDefault="00000000">
            <w:pPr>
              <w:pStyle w:val="TableParagraph"/>
              <w:ind w:left="11" w:right="4"/>
              <w:jc w:val="center"/>
              <w:rPr>
                <w:sz w:val="24"/>
              </w:rPr>
            </w:pPr>
            <w:r>
              <w:rPr>
                <w:noProof/>
              </w:rPr>
              <mc:AlternateContent>
                <mc:Choice Requires="wpg">
                  <w:drawing>
                    <wp:anchor distT="0" distB="0" distL="0" distR="0" simplePos="0" relativeHeight="485667328" behindDoc="1" locked="0" layoutInCell="1" allowOverlap="1" wp14:anchorId="129D9D7F" wp14:editId="43AFC0B7">
                      <wp:simplePos x="0" y="0"/>
                      <wp:positionH relativeFrom="column">
                        <wp:posOffset>131064</wp:posOffset>
                      </wp:positionH>
                      <wp:positionV relativeFrom="paragraph">
                        <wp:posOffset>185570</wp:posOffset>
                      </wp:positionV>
                      <wp:extent cx="156210" cy="15621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56210"/>
                                <a:chOff x="0" y="0"/>
                                <a:chExt cx="156210" cy="156210"/>
                              </a:xfrm>
                            </wpg:grpSpPr>
                            <wps:wsp>
                              <wps:cNvPr id="109" name="Graphic 109"/>
                              <wps:cNvSpPr/>
                              <wps:spPr>
                                <a:xfrm>
                                  <a:off x="4572" y="4572"/>
                                  <a:ext cx="146685" cy="146685"/>
                                </a:xfrm>
                                <a:custGeom>
                                  <a:avLst/>
                                  <a:gdLst/>
                                  <a:ahLst/>
                                  <a:cxnLst/>
                                  <a:rect l="l" t="t" r="r" b="b"/>
                                  <a:pathLst>
                                    <a:path w="146685" h="146685">
                                      <a:moveTo>
                                        <a:pt x="0" y="146608"/>
                                      </a:moveTo>
                                      <a:lnTo>
                                        <a:pt x="146608" y="146608"/>
                                      </a:lnTo>
                                      <a:lnTo>
                                        <a:pt x="146608" y="0"/>
                                      </a:lnTo>
                                      <a:lnTo>
                                        <a:pt x="0" y="0"/>
                                      </a:lnTo>
                                      <a:lnTo>
                                        <a:pt x="0" y="1466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285C85" id="Group 108" o:spid="_x0000_s1026" style="position:absolute;margin-left:10.3pt;margin-top:14.6pt;width:12.3pt;height:12.3pt;z-index:-17649152;mso-wrap-distance-left:0;mso-wrap-distance-right:0"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">
                      <v:shape id="Graphic 10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" path="m,146608r146608,l146608,,,,,146608xe" filled="f" strokeweight=".72pt">
                        <v:path arrowok="t"/>
                      </v:shape>
                    </v:group>
                  </w:pict>
                </mc:Fallback>
              </mc:AlternateContent>
            </w:r>
            <w:r>
              <w:rPr>
                <w:spacing w:val="-5"/>
                <w:sz w:val="24"/>
              </w:rPr>
              <w:t>No</w:t>
            </w:r>
          </w:p>
        </w:tc>
      </w:tr>
      <w:tr w:rsidR="00E72694" w14:paraId="5E9DE9BC" w14:textId="77777777">
        <w:trPr>
          <w:trHeight w:val="1149"/>
        </w:trPr>
        <w:tc>
          <w:tcPr>
            <w:tcW w:w="782" w:type="dxa"/>
          </w:tcPr>
          <w:p w14:paraId="67580282" w14:textId="77777777" w:rsidR="00E72694" w:rsidRDefault="00000000">
            <w:pPr>
              <w:pStyle w:val="TableParagraph"/>
              <w:ind w:left="107"/>
              <w:rPr>
                <w:sz w:val="24"/>
              </w:rPr>
            </w:pPr>
            <w:r>
              <w:rPr>
                <w:spacing w:val="-2"/>
                <w:sz w:val="24"/>
              </w:rPr>
              <w:t>4.2.1</w:t>
            </w:r>
          </w:p>
        </w:tc>
        <w:tc>
          <w:tcPr>
            <w:tcW w:w="8906" w:type="dxa"/>
            <w:gridSpan w:val="3"/>
          </w:tcPr>
          <w:p w14:paraId="36651330" w14:textId="77777777" w:rsidR="00E72694" w:rsidRDefault="00000000">
            <w:pPr>
              <w:pStyle w:val="TableParagraph"/>
              <w:spacing w:line="229" w:lineRule="exact"/>
              <w:ind w:left="108"/>
              <w:rPr>
                <w:sz w:val="20"/>
              </w:rPr>
            </w:pPr>
            <w:r>
              <w:rPr>
                <w:sz w:val="20"/>
              </w:rPr>
              <w:t>If</w:t>
            </w:r>
            <w:r>
              <w:rPr>
                <w:spacing w:val="-5"/>
                <w:sz w:val="20"/>
              </w:rPr>
              <w:t xml:space="preserve"> </w:t>
            </w:r>
            <w:r>
              <w:rPr>
                <w:sz w:val="20"/>
              </w:rPr>
              <w:t>so,</w:t>
            </w:r>
            <w:r>
              <w:rPr>
                <w:spacing w:val="-5"/>
                <w:sz w:val="20"/>
              </w:rPr>
              <w:t xml:space="preserve"> </w:t>
            </w:r>
            <w:r>
              <w:rPr>
                <w:sz w:val="20"/>
              </w:rPr>
              <w:t>furnish</w:t>
            </w:r>
            <w:r>
              <w:rPr>
                <w:spacing w:val="-5"/>
                <w:sz w:val="20"/>
              </w:rPr>
              <w:t xml:space="preserve"> </w:t>
            </w:r>
            <w:r>
              <w:rPr>
                <w:spacing w:val="-2"/>
                <w:sz w:val="20"/>
              </w:rPr>
              <w:t>particulars:</w:t>
            </w:r>
          </w:p>
        </w:tc>
      </w:tr>
      <w:tr w:rsidR="00E72694" w14:paraId="5780034A" w14:textId="77777777">
        <w:trPr>
          <w:trHeight w:val="918"/>
        </w:trPr>
        <w:tc>
          <w:tcPr>
            <w:tcW w:w="782" w:type="dxa"/>
          </w:tcPr>
          <w:p w14:paraId="6B1CAE35" w14:textId="77777777" w:rsidR="00E72694" w:rsidRDefault="00000000">
            <w:pPr>
              <w:pStyle w:val="TableParagraph"/>
              <w:ind w:left="107"/>
              <w:rPr>
                <w:sz w:val="24"/>
              </w:rPr>
            </w:pPr>
            <w:r>
              <w:rPr>
                <w:spacing w:val="-5"/>
                <w:sz w:val="24"/>
              </w:rPr>
              <w:t>4.3</w:t>
            </w:r>
          </w:p>
        </w:tc>
        <w:tc>
          <w:tcPr>
            <w:tcW w:w="7477" w:type="dxa"/>
          </w:tcPr>
          <w:p w14:paraId="46540A16" w14:textId="77777777" w:rsidR="00E72694" w:rsidRDefault="00000000">
            <w:pPr>
              <w:pStyle w:val="TableParagraph"/>
              <w:ind w:left="108" w:right="118"/>
              <w:rPr>
                <w:sz w:val="20"/>
              </w:rPr>
            </w:pPr>
            <w:r>
              <w:rPr>
                <w:sz w:val="20"/>
              </w:rPr>
              <w:t>Was</w:t>
            </w:r>
            <w:r>
              <w:rPr>
                <w:spacing w:val="-3"/>
                <w:sz w:val="20"/>
              </w:rPr>
              <w:t xml:space="preserve"> </w:t>
            </w:r>
            <w:r>
              <w:rPr>
                <w:sz w:val="20"/>
              </w:rPr>
              <w:t>the</w:t>
            </w:r>
            <w:r>
              <w:rPr>
                <w:spacing w:val="-4"/>
                <w:sz w:val="20"/>
              </w:rPr>
              <w:t xml:space="preserve"> </w:t>
            </w:r>
            <w:r>
              <w:rPr>
                <w:sz w:val="20"/>
              </w:rPr>
              <w:t>bidder</w:t>
            </w:r>
            <w:r>
              <w:rPr>
                <w:spacing w:val="-4"/>
                <w:sz w:val="20"/>
              </w:rPr>
              <w:t xml:space="preserve"> </w:t>
            </w:r>
            <w:r>
              <w:rPr>
                <w:sz w:val="20"/>
              </w:rPr>
              <w:t>or</w:t>
            </w:r>
            <w:r>
              <w:rPr>
                <w:spacing w:val="-3"/>
                <w:sz w:val="20"/>
              </w:rPr>
              <w:t xml:space="preserve"> </w:t>
            </w:r>
            <w:r>
              <w:rPr>
                <w:sz w:val="20"/>
              </w:rPr>
              <w:t>any</w:t>
            </w:r>
            <w:r>
              <w:rPr>
                <w:spacing w:val="-3"/>
                <w:sz w:val="20"/>
              </w:rPr>
              <w:t xml:space="preserve"> </w:t>
            </w:r>
            <w:r>
              <w:rPr>
                <w:sz w:val="20"/>
              </w:rPr>
              <w:t>of</w:t>
            </w:r>
            <w:r>
              <w:rPr>
                <w:spacing w:val="-2"/>
                <w:sz w:val="20"/>
              </w:rPr>
              <w:t xml:space="preserve"> </w:t>
            </w:r>
            <w:r>
              <w:rPr>
                <w:sz w:val="20"/>
              </w:rPr>
              <w:t>its</w:t>
            </w:r>
            <w:r>
              <w:rPr>
                <w:spacing w:val="-3"/>
                <w:sz w:val="20"/>
              </w:rPr>
              <w:t xml:space="preserve"> </w:t>
            </w:r>
            <w:r>
              <w:rPr>
                <w:sz w:val="20"/>
              </w:rPr>
              <w:t>directors</w:t>
            </w:r>
            <w:r>
              <w:rPr>
                <w:spacing w:val="-2"/>
                <w:sz w:val="20"/>
              </w:rPr>
              <w:t xml:space="preserve"> </w:t>
            </w:r>
            <w:r>
              <w:rPr>
                <w:sz w:val="20"/>
              </w:rPr>
              <w:t>convicted</w:t>
            </w:r>
            <w:r>
              <w:rPr>
                <w:spacing w:val="-5"/>
                <w:sz w:val="20"/>
              </w:rPr>
              <w:t xml:space="preserve"> </w:t>
            </w:r>
            <w:r>
              <w:rPr>
                <w:sz w:val="20"/>
              </w:rPr>
              <w:t>by</w:t>
            </w:r>
            <w:r>
              <w:rPr>
                <w:spacing w:val="-1"/>
                <w:sz w:val="20"/>
              </w:rPr>
              <w:t xml:space="preserve"> </w:t>
            </w:r>
            <w:r>
              <w:rPr>
                <w:sz w:val="20"/>
              </w:rPr>
              <w:t>a</w:t>
            </w:r>
            <w:r>
              <w:rPr>
                <w:spacing w:val="-4"/>
                <w:sz w:val="20"/>
              </w:rPr>
              <w:t xml:space="preserve"> </w:t>
            </w:r>
            <w:r>
              <w:rPr>
                <w:sz w:val="20"/>
              </w:rPr>
              <w:t>court</w:t>
            </w:r>
            <w:r>
              <w:rPr>
                <w:spacing w:val="-4"/>
                <w:sz w:val="20"/>
              </w:rPr>
              <w:t xml:space="preserve"> </w:t>
            </w:r>
            <w:r>
              <w:rPr>
                <w:sz w:val="20"/>
              </w:rPr>
              <w:t>of</w:t>
            </w:r>
            <w:r>
              <w:rPr>
                <w:spacing w:val="-2"/>
                <w:sz w:val="20"/>
              </w:rPr>
              <w:t xml:space="preserve"> </w:t>
            </w:r>
            <w:r>
              <w:rPr>
                <w:sz w:val="20"/>
              </w:rPr>
              <w:t>law</w:t>
            </w:r>
            <w:r>
              <w:rPr>
                <w:spacing w:val="-4"/>
                <w:sz w:val="20"/>
              </w:rPr>
              <w:t xml:space="preserve"> </w:t>
            </w:r>
            <w:r>
              <w:rPr>
                <w:sz w:val="20"/>
              </w:rPr>
              <w:t>(including</w:t>
            </w:r>
            <w:r>
              <w:rPr>
                <w:spacing w:val="-5"/>
                <w:sz w:val="20"/>
              </w:rPr>
              <w:t xml:space="preserve"> </w:t>
            </w:r>
            <w:r>
              <w:rPr>
                <w:sz w:val="20"/>
              </w:rPr>
              <w:t>a</w:t>
            </w:r>
            <w:r>
              <w:rPr>
                <w:spacing w:val="-2"/>
                <w:sz w:val="20"/>
              </w:rPr>
              <w:t xml:space="preserve"> </w:t>
            </w:r>
            <w:r>
              <w:rPr>
                <w:sz w:val="20"/>
              </w:rPr>
              <w:t>court of law outside the Republic of South Africa) for fraud</w:t>
            </w:r>
            <w:r>
              <w:rPr>
                <w:spacing w:val="-1"/>
                <w:sz w:val="20"/>
              </w:rPr>
              <w:t xml:space="preserve"> </w:t>
            </w:r>
            <w:r>
              <w:rPr>
                <w:sz w:val="20"/>
              </w:rPr>
              <w:t>or corruption during the past five years?</w:t>
            </w:r>
          </w:p>
        </w:tc>
        <w:tc>
          <w:tcPr>
            <w:tcW w:w="767" w:type="dxa"/>
          </w:tcPr>
          <w:p w14:paraId="2113B7F3" w14:textId="77777777" w:rsidR="00E72694" w:rsidRDefault="00000000">
            <w:pPr>
              <w:pStyle w:val="TableParagraph"/>
              <w:ind w:left="14"/>
              <w:jc w:val="center"/>
              <w:rPr>
                <w:sz w:val="24"/>
              </w:rPr>
            </w:pPr>
            <w:r>
              <w:rPr>
                <w:noProof/>
              </w:rPr>
              <mc:AlternateContent>
                <mc:Choice Requires="wpg">
                  <w:drawing>
                    <wp:anchor distT="0" distB="0" distL="0" distR="0" simplePos="0" relativeHeight="485667840" behindDoc="1" locked="0" layoutInCell="1" allowOverlap="1" wp14:anchorId="4881136F" wp14:editId="1AD352D5">
                      <wp:simplePos x="0" y="0"/>
                      <wp:positionH relativeFrom="column">
                        <wp:posOffset>164591</wp:posOffset>
                      </wp:positionH>
                      <wp:positionV relativeFrom="paragraph">
                        <wp:posOffset>185621</wp:posOffset>
                      </wp:positionV>
                      <wp:extent cx="155575" cy="15557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11" name="Graphic 111"/>
                              <wps:cNvSpPr/>
                              <wps:spPr>
                                <a:xfrm>
                                  <a:off x="4572" y="4572"/>
                                  <a:ext cx="146685" cy="146685"/>
                                </a:xfrm>
                                <a:custGeom>
                                  <a:avLst/>
                                  <a:gdLst/>
                                  <a:ahLst/>
                                  <a:cxnLst/>
                                  <a:rect l="l" t="t" r="r" b="b"/>
                                  <a:pathLst>
                                    <a:path w="146685" h="146685">
                                      <a:moveTo>
                                        <a:pt x="0" y="146303"/>
                                      </a:moveTo>
                                      <a:lnTo>
                                        <a:pt x="146304" y="146303"/>
                                      </a:lnTo>
                                      <a:lnTo>
                                        <a:pt x="146304"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D2ED18" id="Group 110" o:spid="_x0000_s1026" style="position:absolute;margin-left:12.95pt;margin-top:14.6pt;width:12.25pt;height:12.25pt;z-index:-17648640;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">
                      <v:shape id="Graphic 11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" path="m,146303r146304,l146304,,,,,146303xe" filled="f" strokeweight=".72pt">
                        <v:path arrowok="t"/>
                      </v:shape>
                    </v:group>
                  </w:pict>
                </mc:Fallback>
              </mc:AlternateContent>
            </w:r>
            <w:r>
              <w:rPr>
                <w:spacing w:val="-5"/>
                <w:sz w:val="24"/>
              </w:rPr>
              <w:t>Yes</w:t>
            </w:r>
          </w:p>
        </w:tc>
        <w:tc>
          <w:tcPr>
            <w:tcW w:w="662" w:type="dxa"/>
          </w:tcPr>
          <w:p w14:paraId="0C84A379" w14:textId="77777777" w:rsidR="00E72694" w:rsidRDefault="00000000">
            <w:pPr>
              <w:pStyle w:val="TableParagraph"/>
              <w:ind w:left="11" w:right="4"/>
              <w:jc w:val="center"/>
              <w:rPr>
                <w:sz w:val="24"/>
              </w:rPr>
            </w:pPr>
            <w:r>
              <w:rPr>
                <w:noProof/>
              </w:rPr>
              <mc:AlternateContent>
                <mc:Choice Requires="wpg">
                  <w:drawing>
                    <wp:anchor distT="0" distB="0" distL="0" distR="0" simplePos="0" relativeHeight="485668352" behindDoc="1" locked="0" layoutInCell="1" allowOverlap="1" wp14:anchorId="381D7020" wp14:editId="5C633EAF">
                      <wp:simplePos x="0" y="0"/>
                      <wp:positionH relativeFrom="column">
                        <wp:posOffset>131064</wp:posOffset>
                      </wp:positionH>
                      <wp:positionV relativeFrom="paragraph">
                        <wp:posOffset>185621</wp:posOffset>
                      </wp:positionV>
                      <wp:extent cx="156210" cy="15557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55575"/>
                                <a:chOff x="0" y="0"/>
                                <a:chExt cx="156210" cy="155575"/>
                              </a:xfrm>
                            </wpg:grpSpPr>
                            <wps:wsp>
                              <wps:cNvPr id="113" name="Graphic 113"/>
                              <wps:cNvSpPr/>
                              <wps:spPr>
                                <a:xfrm>
                                  <a:off x="4572" y="4572"/>
                                  <a:ext cx="146685" cy="146685"/>
                                </a:xfrm>
                                <a:custGeom>
                                  <a:avLst/>
                                  <a:gdLst/>
                                  <a:ahLst/>
                                  <a:cxnLst/>
                                  <a:rect l="l" t="t" r="r" b="b"/>
                                  <a:pathLst>
                                    <a:path w="146685" h="146685">
                                      <a:moveTo>
                                        <a:pt x="0" y="146303"/>
                                      </a:moveTo>
                                      <a:lnTo>
                                        <a:pt x="146608" y="146303"/>
                                      </a:lnTo>
                                      <a:lnTo>
                                        <a:pt x="146608"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FD64F3" id="Group 112" o:spid="_x0000_s1026" style="position:absolute;margin-left:10.3pt;margin-top:14.6pt;width:12.3pt;height:12.25pt;z-index:-17648128;mso-wrap-distance-left:0;mso-wrap-distance-right:0" coordsize="15621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">
                      <v:shape id="Graphic 11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" path="m,146303r146608,l146608,,,,,146303xe" filled="f" strokeweight=".72pt">
                        <v:path arrowok="t"/>
                      </v:shape>
                    </v:group>
                  </w:pict>
                </mc:Fallback>
              </mc:AlternateContent>
            </w:r>
            <w:r>
              <w:rPr>
                <w:spacing w:val="-5"/>
                <w:sz w:val="24"/>
              </w:rPr>
              <w:t>No</w:t>
            </w:r>
          </w:p>
        </w:tc>
      </w:tr>
      <w:tr w:rsidR="00E72694" w14:paraId="7682F907" w14:textId="77777777">
        <w:trPr>
          <w:trHeight w:val="1147"/>
        </w:trPr>
        <w:tc>
          <w:tcPr>
            <w:tcW w:w="782" w:type="dxa"/>
          </w:tcPr>
          <w:p w14:paraId="650B1FC6" w14:textId="77777777" w:rsidR="00E72694" w:rsidRDefault="00000000">
            <w:pPr>
              <w:pStyle w:val="TableParagraph"/>
              <w:spacing w:before="2"/>
              <w:ind w:left="107"/>
              <w:rPr>
                <w:sz w:val="24"/>
              </w:rPr>
            </w:pPr>
            <w:r>
              <w:rPr>
                <w:spacing w:val="-2"/>
                <w:sz w:val="24"/>
              </w:rPr>
              <w:t>4.3.1</w:t>
            </w:r>
          </w:p>
        </w:tc>
        <w:tc>
          <w:tcPr>
            <w:tcW w:w="8906" w:type="dxa"/>
            <w:gridSpan w:val="3"/>
          </w:tcPr>
          <w:p w14:paraId="76CECC5D" w14:textId="77777777" w:rsidR="00E72694" w:rsidRDefault="00000000">
            <w:pPr>
              <w:pStyle w:val="TableParagraph"/>
              <w:spacing w:line="229" w:lineRule="exact"/>
              <w:ind w:left="108"/>
              <w:rPr>
                <w:sz w:val="20"/>
              </w:rPr>
            </w:pPr>
            <w:r>
              <w:rPr>
                <w:sz w:val="20"/>
              </w:rPr>
              <w:t>If</w:t>
            </w:r>
            <w:r>
              <w:rPr>
                <w:spacing w:val="-5"/>
                <w:sz w:val="20"/>
              </w:rPr>
              <w:t xml:space="preserve"> </w:t>
            </w:r>
            <w:r>
              <w:rPr>
                <w:sz w:val="20"/>
              </w:rPr>
              <w:t>so,</w:t>
            </w:r>
            <w:r>
              <w:rPr>
                <w:spacing w:val="-5"/>
                <w:sz w:val="20"/>
              </w:rPr>
              <w:t xml:space="preserve"> </w:t>
            </w:r>
            <w:r>
              <w:rPr>
                <w:sz w:val="20"/>
              </w:rPr>
              <w:t>furnish</w:t>
            </w:r>
            <w:r>
              <w:rPr>
                <w:spacing w:val="-5"/>
                <w:sz w:val="20"/>
              </w:rPr>
              <w:t xml:space="preserve"> </w:t>
            </w:r>
            <w:r>
              <w:rPr>
                <w:spacing w:val="-2"/>
                <w:sz w:val="20"/>
              </w:rPr>
              <w:t>particulars:</w:t>
            </w:r>
          </w:p>
        </w:tc>
      </w:tr>
      <w:tr w:rsidR="00E72694" w14:paraId="37EFB9D7" w14:textId="77777777">
        <w:trPr>
          <w:trHeight w:val="285"/>
        </w:trPr>
        <w:tc>
          <w:tcPr>
            <w:tcW w:w="782" w:type="dxa"/>
            <w:tcBorders>
              <w:top w:val="nil"/>
              <w:bottom w:val="nil"/>
            </w:tcBorders>
            <w:shd w:val="clear" w:color="auto" w:fill="000000"/>
          </w:tcPr>
          <w:p w14:paraId="19987B74" w14:textId="77777777" w:rsidR="00E72694" w:rsidRDefault="00000000">
            <w:pPr>
              <w:pStyle w:val="TableParagraph"/>
              <w:spacing w:before="5" w:line="260" w:lineRule="exact"/>
              <w:ind w:left="107"/>
              <w:rPr>
                <w:rFonts w:ascii="Arial"/>
                <w:b/>
                <w:sz w:val="24"/>
              </w:rPr>
            </w:pPr>
            <w:r>
              <w:rPr>
                <w:rFonts w:ascii="Arial"/>
                <w:b/>
                <w:color w:val="FFFFFF"/>
                <w:spacing w:val="-4"/>
                <w:sz w:val="24"/>
              </w:rPr>
              <w:t>Item</w:t>
            </w:r>
          </w:p>
        </w:tc>
        <w:tc>
          <w:tcPr>
            <w:tcW w:w="7477" w:type="dxa"/>
            <w:tcBorders>
              <w:top w:val="nil"/>
              <w:bottom w:val="nil"/>
            </w:tcBorders>
            <w:shd w:val="clear" w:color="auto" w:fill="000000"/>
          </w:tcPr>
          <w:p w14:paraId="09C4D900" w14:textId="77777777" w:rsidR="00E72694" w:rsidRDefault="00000000">
            <w:pPr>
              <w:pStyle w:val="TableParagraph"/>
              <w:spacing w:before="5" w:line="260" w:lineRule="exact"/>
              <w:ind w:left="108"/>
              <w:rPr>
                <w:rFonts w:ascii="Arial"/>
                <w:b/>
                <w:sz w:val="24"/>
              </w:rPr>
            </w:pPr>
            <w:r>
              <w:rPr>
                <w:rFonts w:ascii="Arial"/>
                <w:b/>
                <w:color w:val="FFFFFF"/>
                <w:spacing w:val="-2"/>
                <w:sz w:val="24"/>
              </w:rPr>
              <w:t>Question</w:t>
            </w:r>
          </w:p>
        </w:tc>
        <w:tc>
          <w:tcPr>
            <w:tcW w:w="767" w:type="dxa"/>
            <w:tcBorders>
              <w:top w:val="nil"/>
              <w:bottom w:val="nil"/>
            </w:tcBorders>
            <w:shd w:val="clear" w:color="auto" w:fill="000000"/>
          </w:tcPr>
          <w:p w14:paraId="5FC58FE4" w14:textId="77777777" w:rsidR="00E72694" w:rsidRDefault="00000000">
            <w:pPr>
              <w:pStyle w:val="TableParagraph"/>
              <w:spacing w:before="5" w:line="260" w:lineRule="exact"/>
              <w:ind w:left="14" w:right="1"/>
              <w:jc w:val="center"/>
              <w:rPr>
                <w:rFonts w:ascii="Arial"/>
                <w:b/>
                <w:sz w:val="24"/>
              </w:rPr>
            </w:pPr>
            <w:r>
              <w:rPr>
                <w:rFonts w:ascii="Arial"/>
                <w:b/>
                <w:color w:val="FFFFFF"/>
                <w:spacing w:val="-5"/>
                <w:sz w:val="24"/>
              </w:rPr>
              <w:t>Yes</w:t>
            </w:r>
          </w:p>
        </w:tc>
        <w:tc>
          <w:tcPr>
            <w:tcW w:w="662" w:type="dxa"/>
            <w:tcBorders>
              <w:top w:val="nil"/>
              <w:bottom w:val="nil"/>
            </w:tcBorders>
            <w:shd w:val="clear" w:color="auto" w:fill="000000"/>
          </w:tcPr>
          <w:p w14:paraId="392E1531" w14:textId="77777777" w:rsidR="00E72694" w:rsidRDefault="00000000">
            <w:pPr>
              <w:pStyle w:val="TableParagraph"/>
              <w:spacing w:before="5" w:line="260" w:lineRule="exact"/>
              <w:ind w:left="11"/>
              <w:jc w:val="center"/>
              <w:rPr>
                <w:rFonts w:ascii="Arial"/>
                <w:b/>
                <w:sz w:val="24"/>
              </w:rPr>
            </w:pPr>
            <w:r>
              <w:rPr>
                <w:rFonts w:ascii="Arial"/>
                <w:b/>
                <w:color w:val="FFFFFF"/>
                <w:spacing w:val="-5"/>
                <w:sz w:val="24"/>
              </w:rPr>
              <w:t>No</w:t>
            </w:r>
          </w:p>
        </w:tc>
      </w:tr>
      <w:tr w:rsidR="00E72694" w14:paraId="7BC45D18" w14:textId="77777777">
        <w:trPr>
          <w:trHeight w:val="913"/>
        </w:trPr>
        <w:tc>
          <w:tcPr>
            <w:tcW w:w="782" w:type="dxa"/>
          </w:tcPr>
          <w:p w14:paraId="02B93A10" w14:textId="77777777" w:rsidR="00E72694" w:rsidRDefault="00000000">
            <w:pPr>
              <w:pStyle w:val="TableParagraph"/>
              <w:spacing w:line="271" w:lineRule="exact"/>
              <w:ind w:left="107"/>
              <w:rPr>
                <w:sz w:val="24"/>
              </w:rPr>
            </w:pPr>
            <w:r>
              <w:rPr>
                <w:spacing w:val="-5"/>
                <w:sz w:val="24"/>
              </w:rPr>
              <w:t>4.4</w:t>
            </w:r>
          </w:p>
        </w:tc>
        <w:tc>
          <w:tcPr>
            <w:tcW w:w="7477" w:type="dxa"/>
          </w:tcPr>
          <w:p w14:paraId="16F519D5" w14:textId="77777777" w:rsidR="00E72694" w:rsidRDefault="00000000">
            <w:pPr>
              <w:pStyle w:val="TableParagraph"/>
              <w:ind w:left="172" w:right="139"/>
              <w:rPr>
                <w:sz w:val="20"/>
              </w:rPr>
            </w:pPr>
            <w:r>
              <w:rPr>
                <w:sz w:val="20"/>
              </w:rPr>
              <w:t>Does</w:t>
            </w:r>
            <w:r>
              <w:rPr>
                <w:spacing w:val="-2"/>
                <w:sz w:val="20"/>
              </w:rPr>
              <w:t xml:space="preserve"> </w:t>
            </w:r>
            <w:r>
              <w:rPr>
                <w:sz w:val="20"/>
              </w:rPr>
              <w:t>the</w:t>
            </w:r>
            <w:r>
              <w:rPr>
                <w:spacing w:val="-3"/>
                <w:sz w:val="20"/>
              </w:rPr>
              <w:t xml:space="preserve"> </w:t>
            </w:r>
            <w:r>
              <w:rPr>
                <w:sz w:val="20"/>
              </w:rPr>
              <w:t>bidder</w:t>
            </w:r>
            <w:r>
              <w:rPr>
                <w:spacing w:val="-3"/>
                <w:sz w:val="20"/>
              </w:rPr>
              <w:t xml:space="preserve"> </w:t>
            </w:r>
            <w:r>
              <w:rPr>
                <w:sz w:val="20"/>
              </w:rPr>
              <w:t>or</w:t>
            </w:r>
            <w:r>
              <w:rPr>
                <w:spacing w:val="-2"/>
                <w:sz w:val="20"/>
              </w:rPr>
              <w:t xml:space="preserve"> </w:t>
            </w:r>
            <w:r>
              <w:rPr>
                <w:sz w:val="20"/>
              </w:rPr>
              <w:t>any of</w:t>
            </w:r>
            <w:r>
              <w:rPr>
                <w:spacing w:val="-3"/>
                <w:sz w:val="20"/>
              </w:rPr>
              <w:t xml:space="preserve"> </w:t>
            </w:r>
            <w:r>
              <w:rPr>
                <w:sz w:val="20"/>
              </w:rPr>
              <w:t>its</w:t>
            </w:r>
            <w:r>
              <w:rPr>
                <w:spacing w:val="-2"/>
                <w:sz w:val="20"/>
              </w:rPr>
              <w:t xml:space="preserve"> </w:t>
            </w:r>
            <w:r>
              <w:rPr>
                <w:sz w:val="20"/>
              </w:rPr>
              <w:t>directors</w:t>
            </w:r>
            <w:r>
              <w:rPr>
                <w:spacing w:val="-1"/>
                <w:sz w:val="20"/>
              </w:rPr>
              <w:t xml:space="preserve"> </w:t>
            </w:r>
            <w:r>
              <w:rPr>
                <w:sz w:val="20"/>
              </w:rPr>
              <w:t>owe</w:t>
            </w:r>
            <w:r>
              <w:rPr>
                <w:spacing w:val="-1"/>
                <w:sz w:val="20"/>
              </w:rPr>
              <w:t xml:space="preserve"> </w:t>
            </w:r>
            <w:r>
              <w:rPr>
                <w:sz w:val="20"/>
              </w:rPr>
              <w:t>any municipal</w:t>
            </w:r>
            <w:r>
              <w:rPr>
                <w:spacing w:val="-4"/>
                <w:sz w:val="20"/>
              </w:rPr>
              <w:t xml:space="preserve"> </w:t>
            </w:r>
            <w:r>
              <w:rPr>
                <w:sz w:val="20"/>
              </w:rPr>
              <w:t>rates</w:t>
            </w:r>
            <w:r>
              <w:rPr>
                <w:spacing w:val="-2"/>
                <w:sz w:val="20"/>
              </w:rPr>
              <w:t xml:space="preserve"> </w:t>
            </w:r>
            <w:r>
              <w:rPr>
                <w:sz w:val="20"/>
              </w:rPr>
              <w:t>and</w:t>
            </w:r>
            <w:r>
              <w:rPr>
                <w:spacing w:val="-3"/>
                <w:sz w:val="20"/>
              </w:rPr>
              <w:t xml:space="preserve"> </w:t>
            </w:r>
            <w:r>
              <w:rPr>
                <w:sz w:val="20"/>
              </w:rPr>
              <w:t>taxes</w:t>
            </w:r>
            <w:r>
              <w:rPr>
                <w:spacing w:val="-2"/>
                <w:sz w:val="20"/>
              </w:rPr>
              <w:t xml:space="preserve"> </w:t>
            </w:r>
            <w:r>
              <w:rPr>
                <w:sz w:val="20"/>
              </w:rPr>
              <w:t>or municipal charges to the municipality / municipal entity, or to any other municipality</w:t>
            </w:r>
            <w:r>
              <w:rPr>
                <w:spacing w:val="-4"/>
                <w:sz w:val="20"/>
              </w:rPr>
              <w:t xml:space="preserve"> </w:t>
            </w:r>
            <w:r>
              <w:rPr>
                <w:sz w:val="20"/>
              </w:rPr>
              <w:t>/</w:t>
            </w:r>
            <w:r>
              <w:rPr>
                <w:spacing w:val="-5"/>
                <w:sz w:val="20"/>
              </w:rPr>
              <w:t xml:space="preserve"> </w:t>
            </w:r>
            <w:r>
              <w:rPr>
                <w:sz w:val="20"/>
              </w:rPr>
              <w:t>municipal</w:t>
            </w:r>
            <w:r>
              <w:rPr>
                <w:spacing w:val="-6"/>
                <w:sz w:val="20"/>
              </w:rPr>
              <w:t xml:space="preserve"> </w:t>
            </w:r>
            <w:r>
              <w:rPr>
                <w:sz w:val="20"/>
              </w:rPr>
              <w:t>entity,</w:t>
            </w:r>
            <w:r>
              <w:rPr>
                <w:spacing w:val="-5"/>
                <w:sz w:val="20"/>
              </w:rPr>
              <w:t xml:space="preserve"> </w:t>
            </w:r>
            <w:r>
              <w:rPr>
                <w:sz w:val="20"/>
              </w:rPr>
              <w:t>that</w:t>
            </w:r>
            <w:r>
              <w:rPr>
                <w:spacing w:val="-3"/>
                <w:sz w:val="20"/>
              </w:rPr>
              <w:t xml:space="preserve"> </w:t>
            </w:r>
            <w:r>
              <w:rPr>
                <w:sz w:val="20"/>
              </w:rPr>
              <w:t>is</w:t>
            </w:r>
            <w:r>
              <w:rPr>
                <w:spacing w:val="-4"/>
                <w:sz w:val="20"/>
              </w:rPr>
              <w:t xml:space="preserve"> </w:t>
            </w:r>
            <w:r>
              <w:rPr>
                <w:sz w:val="20"/>
              </w:rPr>
              <w:t>in</w:t>
            </w:r>
            <w:r>
              <w:rPr>
                <w:spacing w:val="-5"/>
                <w:sz w:val="20"/>
              </w:rPr>
              <w:t xml:space="preserve"> </w:t>
            </w:r>
            <w:r>
              <w:rPr>
                <w:sz w:val="20"/>
              </w:rPr>
              <w:t>arrears</w:t>
            </w:r>
            <w:r>
              <w:rPr>
                <w:spacing w:val="-4"/>
                <w:sz w:val="20"/>
              </w:rPr>
              <w:t xml:space="preserve"> </w:t>
            </w:r>
            <w:r>
              <w:rPr>
                <w:sz w:val="20"/>
              </w:rPr>
              <w:t>for</w:t>
            </w:r>
            <w:r>
              <w:rPr>
                <w:spacing w:val="-2"/>
                <w:sz w:val="20"/>
              </w:rPr>
              <w:t xml:space="preserve"> </w:t>
            </w:r>
            <w:r>
              <w:rPr>
                <w:sz w:val="20"/>
              </w:rPr>
              <w:t>more</w:t>
            </w:r>
            <w:r>
              <w:rPr>
                <w:spacing w:val="-5"/>
                <w:sz w:val="20"/>
              </w:rPr>
              <w:t xml:space="preserve"> </w:t>
            </w:r>
            <w:r>
              <w:rPr>
                <w:sz w:val="20"/>
              </w:rPr>
              <w:t>than</w:t>
            </w:r>
            <w:r>
              <w:rPr>
                <w:spacing w:val="-5"/>
                <w:sz w:val="20"/>
              </w:rPr>
              <w:t xml:space="preserve"> </w:t>
            </w:r>
            <w:r>
              <w:rPr>
                <w:sz w:val="20"/>
              </w:rPr>
              <w:t>three</w:t>
            </w:r>
            <w:r>
              <w:rPr>
                <w:spacing w:val="-5"/>
                <w:sz w:val="20"/>
              </w:rPr>
              <w:t xml:space="preserve"> </w:t>
            </w:r>
            <w:r>
              <w:rPr>
                <w:sz w:val="20"/>
              </w:rPr>
              <w:t>months?</w:t>
            </w:r>
          </w:p>
        </w:tc>
        <w:tc>
          <w:tcPr>
            <w:tcW w:w="767" w:type="dxa"/>
          </w:tcPr>
          <w:p w14:paraId="53ECC5B0" w14:textId="77777777" w:rsidR="00E72694" w:rsidRDefault="00000000">
            <w:pPr>
              <w:pStyle w:val="TableParagraph"/>
              <w:spacing w:line="271" w:lineRule="exact"/>
              <w:ind w:left="14"/>
              <w:jc w:val="center"/>
              <w:rPr>
                <w:sz w:val="24"/>
              </w:rPr>
            </w:pPr>
            <w:r>
              <w:rPr>
                <w:noProof/>
              </w:rPr>
              <mc:AlternateContent>
                <mc:Choice Requires="wpg">
                  <w:drawing>
                    <wp:anchor distT="0" distB="0" distL="0" distR="0" simplePos="0" relativeHeight="485668864" behindDoc="1" locked="0" layoutInCell="1" allowOverlap="1" wp14:anchorId="6668AF37" wp14:editId="5916C38B">
                      <wp:simplePos x="0" y="0"/>
                      <wp:positionH relativeFrom="column">
                        <wp:posOffset>164591</wp:posOffset>
                      </wp:positionH>
                      <wp:positionV relativeFrom="paragraph">
                        <wp:posOffset>182753</wp:posOffset>
                      </wp:positionV>
                      <wp:extent cx="155575" cy="155575"/>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15" name="Graphic 115"/>
                              <wps:cNvSpPr/>
                              <wps:spPr>
                                <a:xfrm>
                                  <a:off x="4572" y="4572"/>
                                  <a:ext cx="146685" cy="146685"/>
                                </a:xfrm>
                                <a:custGeom>
                                  <a:avLst/>
                                  <a:gdLst/>
                                  <a:ahLst/>
                                  <a:cxnLst/>
                                  <a:rect l="l" t="t" r="r" b="b"/>
                                  <a:pathLst>
                                    <a:path w="146685" h="146685">
                                      <a:moveTo>
                                        <a:pt x="0" y="146303"/>
                                      </a:moveTo>
                                      <a:lnTo>
                                        <a:pt x="146304" y="146303"/>
                                      </a:lnTo>
                                      <a:lnTo>
                                        <a:pt x="146304"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43873D" id="Group 114" o:spid="_x0000_s1026" style="position:absolute;margin-left:12.95pt;margin-top:14.4pt;width:12.25pt;height:12.25pt;z-index:-17647616;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">
                      <v:shape id="Graphic 11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" path="m,146303r146304,l146304,,,,,146303xe" filled="f" strokeweight=".72pt">
                        <v:path arrowok="t"/>
                      </v:shape>
                    </v:group>
                  </w:pict>
                </mc:Fallback>
              </mc:AlternateContent>
            </w:r>
            <w:r>
              <w:rPr>
                <w:spacing w:val="-5"/>
                <w:sz w:val="24"/>
              </w:rPr>
              <w:t>Yes</w:t>
            </w:r>
          </w:p>
        </w:tc>
        <w:tc>
          <w:tcPr>
            <w:tcW w:w="662" w:type="dxa"/>
          </w:tcPr>
          <w:p w14:paraId="3D68E274" w14:textId="77777777" w:rsidR="00E72694" w:rsidRDefault="00000000">
            <w:pPr>
              <w:pStyle w:val="TableParagraph"/>
              <w:spacing w:line="271" w:lineRule="exact"/>
              <w:ind w:left="11" w:right="4"/>
              <w:jc w:val="center"/>
              <w:rPr>
                <w:sz w:val="24"/>
              </w:rPr>
            </w:pPr>
            <w:r>
              <w:rPr>
                <w:noProof/>
              </w:rPr>
              <mc:AlternateContent>
                <mc:Choice Requires="wpg">
                  <w:drawing>
                    <wp:anchor distT="0" distB="0" distL="0" distR="0" simplePos="0" relativeHeight="485669376" behindDoc="1" locked="0" layoutInCell="1" allowOverlap="1" wp14:anchorId="5958A148" wp14:editId="383035AD">
                      <wp:simplePos x="0" y="0"/>
                      <wp:positionH relativeFrom="column">
                        <wp:posOffset>131064</wp:posOffset>
                      </wp:positionH>
                      <wp:positionV relativeFrom="paragraph">
                        <wp:posOffset>182753</wp:posOffset>
                      </wp:positionV>
                      <wp:extent cx="156210" cy="15557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55575"/>
                                <a:chOff x="0" y="0"/>
                                <a:chExt cx="156210" cy="155575"/>
                              </a:xfrm>
                            </wpg:grpSpPr>
                            <wps:wsp>
                              <wps:cNvPr id="117" name="Graphic 117"/>
                              <wps:cNvSpPr/>
                              <wps:spPr>
                                <a:xfrm>
                                  <a:off x="4572" y="4572"/>
                                  <a:ext cx="146685" cy="146685"/>
                                </a:xfrm>
                                <a:custGeom>
                                  <a:avLst/>
                                  <a:gdLst/>
                                  <a:ahLst/>
                                  <a:cxnLst/>
                                  <a:rect l="l" t="t" r="r" b="b"/>
                                  <a:pathLst>
                                    <a:path w="146685" h="146685">
                                      <a:moveTo>
                                        <a:pt x="0" y="146303"/>
                                      </a:moveTo>
                                      <a:lnTo>
                                        <a:pt x="146608" y="146303"/>
                                      </a:lnTo>
                                      <a:lnTo>
                                        <a:pt x="146608"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EAC328" id="Group 116" o:spid="_x0000_s1026" style="position:absolute;margin-left:10.3pt;margin-top:14.4pt;width:12.3pt;height:12.25pt;z-index:-17647104;mso-wrap-distance-left:0;mso-wrap-distance-right:0" coordsize="15621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">
                      <v:shape id="Graphic 11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" path="m,146303r146608,l146608,,,,,146303xe" filled="f" strokeweight=".72pt">
                        <v:path arrowok="t"/>
                      </v:shape>
                    </v:group>
                  </w:pict>
                </mc:Fallback>
              </mc:AlternateContent>
            </w:r>
            <w:r>
              <w:rPr>
                <w:spacing w:val="-5"/>
                <w:sz w:val="24"/>
              </w:rPr>
              <w:t>No</w:t>
            </w:r>
          </w:p>
        </w:tc>
      </w:tr>
      <w:tr w:rsidR="00E72694" w14:paraId="7F64A4A2" w14:textId="77777777">
        <w:trPr>
          <w:trHeight w:val="1151"/>
        </w:trPr>
        <w:tc>
          <w:tcPr>
            <w:tcW w:w="782" w:type="dxa"/>
          </w:tcPr>
          <w:p w14:paraId="37346392" w14:textId="77777777" w:rsidR="00E72694" w:rsidRDefault="00000000">
            <w:pPr>
              <w:pStyle w:val="TableParagraph"/>
              <w:ind w:left="107"/>
              <w:rPr>
                <w:sz w:val="24"/>
              </w:rPr>
            </w:pPr>
            <w:r>
              <w:rPr>
                <w:spacing w:val="-2"/>
                <w:sz w:val="24"/>
              </w:rPr>
              <w:t>4.4.1</w:t>
            </w:r>
          </w:p>
        </w:tc>
        <w:tc>
          <w:tcPr>
            <w:tcW w:w="8906" w:type="dxa"/>
            <w:gridSpan w:val="3"/>
          </w:tcPr>
          <w:p w14:paraId="6FDCA9A2" w14:textId="77777777" w:rsidR="00E72694" w:rsidRDefault="00000000">
            <w:pPr>
              <w:pStyle w:val="TableParagraph"/>
              <w:spacing w:line="229" w:lineRule="exact"/>
              <w:ind w:left="108"/>
              <w:rPr>
                <w:sz w:val="20"/>
              </w:rPr>
            </w:pPr>
            <w:r>
              <w:rPr>
                <w:sz w:val="20"/>
              </w:rPr>
              <w:t>If</w:t>
            </w:r>
            <w:r>
              <w:rPr>
                <w:spacing w:val="-5"/>
                <w:sz w:val="20"/>
              </w:rPr>
              <w:t xml:space="preserve"> </w:t>
            </w:r>
            <w:r>
              <w:rPr>
                <w:sz w:val="20"/>
              </w:rPr>
              <w:t>so,</w:t>
            </w:r>
            <w:r>
              <w:rPr>
                <w:spacing w:val="-5"/>
                <w:sz w:val="20"/>
              </w:rPr>
              <w:t xml:space="preserve"> </w:t>
            </w:r>
            <w:r>
              <w:rPr>
                <w:sz w:val="20"/>
              </w:rPr>
              <w:t>furnish</w:t>
            </w:r>
            <w:r>
              <w:rPr>
                <w:spacing w:val="-5"/>
                <w:sz w:val="20"/>
              </w:rPr>
              <w:t xml:space="preserve"> </w:t>
            </w:r>
            <w:r>
              <w:rPr>
                <w:spacing w:val="-2"/>
                <w:sz w:val="20"/>
              </w:rPr>
              <w:t>particulars:</w:t>
            </w:r>
          </w:p>
        </w:tc>
      </w:tr>
      <w:tr w:rsidR="00E72694" w14:paraId="3F2DF66E" w14:textId="77777777">
        <w:trPr>
          <w:trHeight w:val="919"/>
        </w:trPr>
        <w:tc>
          <w:tcPr>
            <w:tcW w:w="782" w:type="dxa"/>
          </w:tcPr>
          <w:p w14:paraId="530CD38F" w14:textId="77777777" w:rsidR="00E72694" w:rsidRDefault="00000000">
            <w:pPr>
              <w:pStyle w:val="TableParagraph"/>
              <w:ind w:left="107"/>
              <w:rPr>
                <w:sz w:val="24"/>
              </w:rPr>
            </w:pPr>
            <w:r>
              <w:rPr>
                <w:spacing w:val="-5"/>
                <w:sz w:val="24"/>
              </w:rPr>
              <w:t>4.5</w:t>
            </w:r>
          </w:p>
        </w:tc>
        <w:tc>
          <w:tcPr>
            <w:tcW w:w="7477" w:type="dxa"/>
          </w:tcPr>
          <w:p w14:paraId="2E1D06C4" w14:textId="77777777" w:rsidR="00E72694" w:rsidRDefault="00000000">
            <w:pPr>
              <w:pStyle w:val="TableParagraph"/>
              <w:ind w:left="108" w:right="112"/>
              <w:rPr>
                <w:sz w:val="20"/>
              </w:rPr>
            </w:pPr>
            <w:r>
              <w:rPr>
                <w:sz w:val="20"/>
              </w:rPr>
              <w:t>Was any contract between the bidder and the municipality / municipal entity or</w:t>
            </w:r>
            <w:r>
              <w:rPr>
                <w:spacing w:val="40"/>
                <w:sz w:val="20"/>
              </w:rPr>
              <w:t xml:space="preserve"> </w:t>
            </w:r>
            <w:r>
              <w:rPr>
                <w:sz w:val="20"/>
              </w:rPr>
              <w:t>any</w:t>
            </w:r>
            <w:r>
              <w:rPr>
                <w:spacing w:val="-3"/>
                <w:sz w:val="20"/>
              </w:rPr>
              <w:t xml:space="preserve"> </w:t>
            </w:r>
            <w:r>
              <w:rPr>
                <w:sz w:val="20"/>
              </w:rPr>
              <w:t>other</w:t>
            </w:r>
            <w:r>
              <w:rPr>
                <w:spacing w:val="-4"/>
                <w:sz w:val="20"/>
              </w:rPr>
              <w:t xml:space="preserve"> </w:t>
            </w:r>
            <w:r>
              <w:rPr>
                <w:sz w:val="20"/>
              </w:rPr>
              <w:t>organ</w:t>
            </w:r>
            <w:r>
              <w:rPr>
                <w:spacing w:val="-4"/>
                <w:sz w:val="20"/>
              </w:rPr>
              <w:t xml:space="preserve"> </w:t>
            </w:r>
            <w:r>
              <w:rPr>
                <w:sz w:val="20"/>
              </w:rPr>
              <w:t>of</w:t>
            </w:r>
            <w:r>
              <w:rPr>
                <w:spacing w:val="-3"/>
                <w:sz w:val="20"/>
              </w:rPr>
              <w:t xml:space="preserve"> </w:t>
            </w:r>
            <w:r>
              <w:rPr>
                <w:sz w:val="20"/>
              </w:rPr>
              <w:t>state</w:t>
            </w:r>
            <w:r>
              <w:rPr>
                <w:spacing w:val="-3"/>
                <w:sz w:val="20"/>
              </w:rPr>
              <w:t xml:space="preserve"> </w:t>
            </w:r>
            <w:r>
              <w:rPr>
                <w:sz w:val="20"/>
              </w:rPr>
              <w:t>terminated</w:t>
            </w:r>
            <w:r>
              <w:rPr>
                <w:spacing w:val="-3"/>
                <w:sz w:val="20"/>
              </w:rPr>
              <w:t xml:space="preserve"> </w:t>
            </w:r>
            <w:r>
              <w:rPr>
                <w:sz w:val="20"/>
              </w:rPr>
              <w:t>during</w:t>
            </w:r>
            <w:r>
              <w:rPr>
                <w:spacing w:val="-3"/>
                <w:sz w:val="20"/>
              </w:rPr>
              <w:t xml:space="preserve"> </w:t>
            </w:r>
            <w:r>
              <w:rPr>
                <w:sz w:val="20"/>
              </w:rPr>
              <w:t>the</w:t>
            </w:r>
            <w:r>
              <w:rPr>
                <w:spacing w:val="-3"/>
                <w:sz w:val="20"/>
              </w:rPr>
              <w:t xml:space="preserve"> </w:t>
            </w:r>
            <w:r>
              <w:rPr>
                <w:sz w:val="20"/>
              </w:rPr>
              <w:t>past</w:t>
            </w:r>
            <w:r>
              <w:rPr>
                <w:spacing w:val="-4"/>
                <w:sz w:val="20"/>
              </w:rPr>
              <w:t xml:space="preserve"> </w:t>
            </w:r>
            <w:r>
              <w:rPr>
                <w:sz w:val="20"/>
              </w:rPr>
              <w:t>five</w:t>
            </w:r>
            <w:r>
              <w:rPr>
                <w:spacing w:val="-4"/>
                <w:sz w:val="20"/>
              </w:rPr>
              <w:t xml:space="preserve"> </w:t>
            </w:r>
            <w:r>
              <w:rPr>
                <w:sz w:val="20"/>
              </w:rPr>
              <w:t>years</w:t>
            </w:r>
            <w:r>
              <w:rPr>
                <w:spacing w:val="-3"/>
                <w:sz w:val="20"/>
              </w:rPr>
              <w:t xml:space="preserve"> </w:t>
            </w:r>
            <w:r>
              <w:rPr>
                <w:sz w:val="20"/>
              </w:rPr>
              <w:t>on account</w:t>
            </w:r>
            <w:r>
              <w:rPr>
                <w:spacing w:val="-3"/>
                <w:sz w:val="20"/>
              </w:rPr>
              <w:t xml:space="preserve"> </w:t>
            </w:r>
            <w:r>
              <w:rPr>
                <w:sz w:val="20"/>
              </w:rPr>
              <w:t>of</w:t>
            </w:r>
            <w:r>
              <w:rPr>
                <w:spacing w:val="-4"/>
                <w:sz w:val="20"/>
              </w:rPr>
              <w:t xml:space="preserve"> </w:t>
            </w:r>
            <w:r>
              <w:rPr>
                <w:sz w:val="20"/>
              </w:rPr>
              <w:t>failure to perform on or comply with the contract?</w:t>
            </w:r>
          </w:p>
        </w:tc>
        <w:tc>
          <w:tcPr>
            <w:tcW w:w="767" w:type="dxa"/>
          </w:tcPr>
          <w:p w14:paraId="2A9963AC" w14:textId="77777777" w:rsidR="00E72694" w:rsidRDefault="00000000">
            <w:pPr>
              <w:pStyle w:val="TableParagraph"/>
              <w:ind w:left="14"/>
              <w:jc w:val="center"/>
              <w:rPr>
                <w:sz w:val="24"/>
              </w:rPr>
            </w:pPr>
            <w:r>
              <w:rPr>
                <w:noProof/>
              </w:rPr>
              <mc:AlternateContent>
                <mc:Choice Requires="wpg">
                  <w:drawing>
                    <wp:anchor distT="0" distB="0" distL="0" distR="0" simplePos="0" relativeHeight="485669888" behindDoc="1" locked="0" layoutInCell="1" allowOverlap="1" wp14:anchorId="2C88049E" wp14:editId="7925E1E9">
                      <wp:simplePos x="0" y="0"/>
                      <wp:positionH relativeFrom="column">
                        <wp:posOffset>164591</wp:posOffset>
                      </wp:positionH>
                      <wp:positionV relativeFrom="paragraph">
                        <wp:posOffset>185570</wp:posOffset>
                      </wp:positionV>
                      <wp:extent cx="155575" cy="15621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6210"/>
                                <a:chOff x="0" y="0"/>
                                <a:chExt cx="155575" cy="156210"/>
                              </a:xfrm>
                            </wpg:grpSpPr>
                            <wps:wsp>
                              <wps:cNvPr id="119" name="Graphic 119"/>
                              <wps:cNvSpPr/>
                              <wps:spPr>
                                <a:xfrm>
                                  <a:off x="4572" y="4572"/>
                                  <a:ext cx="146685" cy="146685"/>
                                </a:xfrm>
                                <a:custGeom>
                                  <a:avLst/>
                                  <a:gdLst/>
                                  <a:ahLst/>
                                  <a:cxnLst/>
                                  <a:rect l="l" t="t" r="r" b="b"/>
                                  <a:pathLst>
                                    <a:path w="146685" h="146685">
                                      <a:moveTo>
                                        <a:pt x="0" y="146608"/>
                                      </a:moveTo>
                                      <a:lnTo>
                                        <a:pt x="146304" y="146608"/>
                                      </a:lnTo>
                                      <a:lnTo>
                                        <a:pt x="146304" y="0"/>
                                      </a:lnTo>
                                      <a:lnTo>
                                        <a:pt x="0" y="0"/>
                                      </a:lnTo>
                                      <a:lnTo>
                                        <a:pt x="0" y="1466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0710EE" id="Group 118" o:spid="_x0000_s1026" style="position:absolute;margin-left:12.95pt;margin-top:14.6pt;width:12.25pt;height:12.3pt;z-index:-17646592;mso-wrap-distance-left:0;mso-wrap-distance-right:0" coordsize="155575,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">
                      <v:shape id="Graphic 11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" path="m,146608r146304,l146304,,,,,146608xe" filled="f" strokeweight=".72pt">
                        <v:path arrowok="t"/>
                      </v:shape>
                    </v:group>
                  </w:pict>
                </mc:Fallback>
              </mc:AlternateContent>
            </w:r>
            <w:r>
              <w:rPr>
                <w:spacing w:val="-5"/>
                <w:sz w:val="24"/>
              </w:rPr>
              <w:t>Yes</w:t>
            </w:r>
          </w:p>
        </w:tc>
        <w:tc>
          <w:tcPr>
            <w:tcW w:w="662" w:type="dxa"/>
          </w:tcPr>
          <w:p w14:paraId="5991887D" w14:textId="77777777" w:rsidR="00E72694" w:rsidRDefault="00000000">
            <w:pPr>
              <w:pStyle w:val="TableParagraph"/>
              <w:ind w:left="11" w:right="4"/>
              <w:jc w:val="center"/>
              <w:rPr>
                <w:sz w:val="24"/>
              </w:rPr>
            </w:pPr>
            <w:r>
              <w:rPr>
                <w:noProof/>
              </w:rPr>
              <mc:AlternateContent>
                <mc:Choice Requires="wpg">
                  <w:drawing>
                    <wp:anchor distT="0" distB="0" distL="0" distR="0" simplePos="0" relativeHeight="485670400" behindDoc="1" locked="0" layoutInCell="1" allowOverlap="1" wp14:anchorId="3D58908B" wp14:editId="09AE09BA">
                      <wp:simplePos x="0" y="0"/>
                      <wp:positionH relativeFrom="column">
                        <wp:posOffset>131064</wp:posOffset>
                      </wp:positionH>
                      <wp:positionV relativeFrom="paragraph">
                        <wp:posOffset>185570</wp:posOffset>
                      </wp:positionV>
                      <wp:extent cx="156210" cy="15621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56210"/>
                                <a:chOff x="0" y="0"/>
                                <a:chExt cx="156210" cy="156210"/>
                              </a:xfrm>
                            </wpg:grpSpPr>
                            <wps:wsp>
                              <wps:cNvPr id="121" name="Graphic 121"/>
                              <wps:cNvSpPr/>
                              <wps:spPr>
                                <a:xfrm>
                                  <a:off x="4572" y="4572"/>
                                  <a:ext cx="146685" cy="146685"/>
                                </a:xfrm>
                                <a:custGeom>
                                  <a:avLst/>
                                  <a:gdLst/>
                                  <a:ahLst/>
                                  <a:cxnLst/>
                                  <a:rect l="l" t="t" r="r" b="b"/>
                                  <a:pathLst>
                                    <a:path w="146685" h="146685">
                                      <a:moveTo>
                                        <a:pt x="0" y="146608"/>
                                      </a:moveTo>
                                      <a:lnTo>
                                        <a:pt x="146608" y="146608"/>
                                      </a:lnTo>
                                      <a:lnTo>
                                        <a:pt x="146608" y="0"/>
                                      </a:lnTo>
                                      <a:lnTo>
                                        <a:pt x="0" y="0"/>
                                      </a:lnTo>
                                      <a:lnTo>
                                        <a:pt x="0" y="1466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FFBFC8" id="Group 120" o:spid="_x0000_s1026" style="position:absolute;margin-left:10.3pt;margin-top:14.6pt;width:12.3pt;height:12.3pt;z-index:-17646080;mso-wrap-distance-left:0;mso-wrap-distance-right:0"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">
                      <v:shape id="Graphic 12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" path="m,146608r146608,l146608,,,,,146608xe" filled="f" strokeweight=".72pt">
                        <v:path arrowok="t"/>
                      </v:shape>
                    </v:group>
                  </w:pict>
                </mc:Fallback>
              </mc:AlternateContent>
            </w:r>
            <w:r>
              <w:rPr>
                <w:spacing w:val="-5"/>
                <w:sz w:val="24"/>
              </w:rPr>
              <w:t>No</w:t>
            </w:r>
          </w:p>
        </w:tc>
      </w:tr>
      <w:tr w:rsidR="00E72694" w14:paraId="0F8CAB67" w14:textId="77777777">
        <w:trPr>
          <w:trHeight w:val="1149"/>
        </w:trPr>
        <w:tc>
          <w:tcPr>
            <w:tcW w:w="782" w:type="dxa"/>
          </w:tcPr>
          <w:p w14:paraId="6153BDB0" w14:textId="77777777" w:rsidR="00E72694" w:rsidRDefault="00000000">
            <w:pPr>
              <w:pStyle w:val="TableParagraph"/>
              <w:ind w:left="107"/>
              <w:rPr>
                <w:sz w:val="24"/>
              </w:rPr>
            </w:pPr>
            <w:r>
              <w:rPr>
                <w:spacing w:val="-2"/>
                <w:sz w:val="24"/>
              </w:rPr>
              <w:t>4.7.1</w:t>
            </w:r>
          </w:p>
        </w:tc>
        <w:tc>
          <w:tcPr>
            <w:tcW w:w="8906" w:type="dxa"/>
            <w:gridSpan w:val="3"/>
          </w:tcPr>
          <w:p w14:paraId="64A10012" w14:textId="77777777" w:rsidR="00E72694" w:rsidRDefault="00000000">
            <w:pPr>
              <w:pStyle w:val="TableParagraph"/>
              <w:spacing w:line="229" w:lineRule="exact"/>
              <w:ind w:left="108"/>
              <w:rPr>
                <w:sz w:val="20"/>
              </w:rPr>
            </w:pPr>
            <w:r>
              <w:rPr>
                <w:sz w:val="20"/>
              </w:rPr>
              <w:t>If</w:t>
            </w:r>
            <w:r>
              <w:rPr>
                <w:spacing w:val="-5"/>
                <w:sz w:val="20"/>
              </w:rPr>
              <w:t xml:space="preserve"> </w:t>
            </w:r>
            <w:r>
              <w:rPr>
                <w:sz w:val="20"/>
              </w:rPr>
              <w:t>so,</w:t>
            </w:r>
            <w:r>
              <w:rPr>
                <w:spacing w:val="-5"/>
                <w:sz w:val="20"/>
              </w:rPr>
              <w:t xml:space="preserve"> </w:t>
            </w:r>
            <w:r>
              <w:rPr>
                <w:sz w:val="20"/>
              </w:rPr>
              <w:t>furnish</w:t>
            </w:r>
            <w:r>
              <w:rPr>
                <w:spacing w:val="-5"/>
                <w:sz w:val="20"/>
              </w:rPr>
              <w:t xml:space="preserve"> </w:t>
            </w:r>
            <w:r>
              <w:rPr>
                <w:spacing w:val="-2"/>
                <w:sz w:val="20"/>
              </w:rPr>
              <w:t>particulars:</w:t>
            </w:r>
          </w:p>
        </w:tc>
      </w:tr>
    </w:tbl>
    <w:p w14:paraId="2298415F" w14:textId="77777777" w:rsidR="00E72694" w:rsidRDefault="00E72694">
      <w:pPr>
        <w:pStyle w:val="BodyText"/>
        <w:spacing w:before="26"/>
        <w:rPr>
          <w:rFonts w:ascii="Arial"/>
          <w:b/>
        </w:rPr>
      </w:pPr>
    </w:p>
    <w:p w14:paraId="4610A0C5" w14:textId="77777777" w:rsidR="00E72694" w:rsidRDefault="00000000">
      <w:pPr>
        <w:pStyle w:val="Heading5"/>
        <w:ind w:left="406" w:right="1041"/>
        <w:jc w:val="center"/>
      </w:pPr>
      <w:r>
        <w:rPr>
          <w:spacing w:val="-2"/>
        </w:rPr>
        <w:t>CERTIFICATION</w:t>
      </w:r>
    </w:p>
    <w:p w14:paraId="06F47572" w14:textId="77777777" w:rsidR="00E72694" w:rsidRDefault="00E72694">
      <w:pPr>
        <w:pStyle w:val="BodyText"/>
        <w:spacing w:before="24"/>
        <w:rPr>
          <w:rFonts w:ascii="Arial"/>
          <w:b/>
        </w:rPr>
      </w:pPr>
    </w:p>
    <w:p w14:paraId="6B4A3BA7" w14:textId="77777777" w:rsidR="00E72694" w:rsidRDefault="00000000">
      <w:pPr>
        <w:tabs>
          <w:tab w:val="left" w:leader="dot" w:pos="8144"/>
        </w:tabs>
        <w:ind w:left="640"/>
        <w:rPr>
          <w:rFonts w:ascii="Arial"/>
          <w:b/>
          <w:sz w:val="20"/>
        </w:rPr>
      </w:pPr>
      <w:r>
        <w:rPr>
          <w:rFonts w:ascii="Arial"/>
          <w:b/>
          <w:sz w:val="20"/>
        </w:rPr>
        <w:t>I,</w:t>
      </w:r>
      <w:r>
        <w:rPr>
          <w:rFonts w:ascii="Arial"/>
          <w:b/>
          <w:spacing w:val="69"/>
          <w:sz w:val="20"/>
        </w:rPr>
        <w:t xml:space="preserve"> </w:t>
      </w:r>
      <w:r>
        <w:rPr>
          <w:rFonts w:ascii="Arial"/>
          <w:b/>
          <w:sz w:val="20"/>
        </w:rPr>
        <w:t>THE</w:t>
      </w:r>
      <w:r>
        <w:rPr>
          <w:rFonts w:ascii="Arial"/>
          <w:b/>
          <w:spacing w:val="70"/>
          <w:sz w:val="20"/>
        </w:rPr>
        <w:t xml:space="preserve"> </w:t>
      </w:r>
      <w:r>
        <w:rPr>
          <w:rFonts w:ascii="Arial"/>
          <w:b/>
          <w:sz w:val="20"/>
        </w:rPr>
        <w:t>UNDERSIGNED</w:t>
      </w:r>
      <w:r>
        <w:rPr>
          <w:rFonts w:ascii="Arial"/>
          <w:b/>
          <w:spacing w:val="70"/>
          <w:sz w:val="20"/>
        </w:rPr>
        <w:t xml:space="preserve"> </w:t>
      </w:r>
      <w:r>
        <w:rPr>
          <w:rFonts w:ascii="Arial"/>
          <w:b/>
          <w:sz w:val="20"/>
        </w:rPr>
        <w:t>(FULL</w:t>
      </w:r>
      <w:r>
        <w:rPr>
          <w:rFonts w:ascii="Arial"/>
          <w:b/>
          <w:spacing w:val="71"/>
          <w:sz w:val="20"/>
        </w:rPr>
        <w:t xml:space="preserve"> </w:t>
      </w:r>
      <w:r>
        <w:rPr>
          <w:rFonts w:ascii="Arial"/>
          <w:b/>
          <w:spacing w:val="-4"/>
          <w:sz w:val="20"/>
        </w:rPr>
        <w:t>NAME)</w:t>
      </w:r>
      <w:r>
        <w:rPr>
          <w:rFonts w:ascii="Arial"/>
          <w:b/>
          <w:sz w:val="20"/>
        </w:rPr>
        <w:tab/>
      </w:r>
      <w:r>
        <w:rPr>
          <w:rFonts w:ascii="Arial"/>
          <w:b/>
          <w:spacing w:val="-2"/>
          <w:sz w:val="20"/>
        </w:rPr>
        <w:t>CERTIFY</w:t>
      </w:r>
    </w:p>
    <w:p w14:paraId="19DF5A13" w14:textId="77777777" w:rsidR="00E72694" w:rsidRDefault="00000000">
      <w:pPr>
        <w:spacing w:before="1"/>
        <w:ind w:left="640" w:right="1265"/>
        <w:rPr>
          <w:rFonts w:ascii="Arial"/>
          <w:b/>
          <w:sz w:val="20"/>
        </w:rPr>
      </w:pPr>
      <w:r>
        <w:rPr>
          <w:rFonts w:ascii="Arial"/>
          <w:b/>
          <w:sz w:val="20"/>
        </w:rPr>
        <w:t>THAT</w:t>
      </w:r>
      <w:r>
        <w:rPr>
          <w:rFonts w:ascii="Arial"/>
          <w:b/>
          <w:spacing w:val="40"/>
          <w:sz w:val="20"/>
        </w:rPr>
        <w:t xml:space="preserve"> </w:t>
      </w:r>
      <w:r>
        <w:rPr>
          <w:rFonts w:ascii="Arial"/>
          <w:b/>
          <w:sz w:val="20"/>
        </w:rPr>
        <w:t>THE</w:t>
      </w:r>
      <w:r>
        <w:rPr>
          <w:rFonts w:ascii="Arial"/>
          <w:b/>
          <w:spacing w:val="40"/>
          <w:sz w:val="20"/>
        </w:rPr>
        <w:t xml:space="preserve"> </w:t>
      </w:r>
      <w:r>
        <w:rPr>
          <w:rFonts w:ascii="Arial"/>
          <w:b/>
          <w:sz w:val="20"/>
        </w:rPr>
        <w:t>INFORMATION</w:t>
      </w:r>
      <w:r>
        <w:rPr>
          <w:rFonts w:ascii="Arial"/>
          <w:b/>
          <w:spacing w:val="40"/>
          <w:sz w:val="20"/>
        </w:rPr>
        <w:t xml:space="preserve"> </w:t>
      </w:r>
      <w:r>
        <w:rPr>
          <w:rFonts w:ascii="Arial"/>
          <w:b/>
          <w:sz w:val="20"/>
        </w:rPr>
        <w:t>FURNISHED</w:t>
      </w:r>
      <w:r>
        <w:rPr>
          <w:rFonts w:ascii="Arial"/>
          <w:b/>
          <w:spacing w:val="40"/>
          <w:sz w:val="20"/>
        </w:rPr>
        <w:t xml:space="preserve"> </w:t>
      </w:r>
      <w:r>
        <w:rPr>
          <w:rFonts w:ascii="Arial"/>
          <w:b/>
          <w:sz w:val="20"/>
        </w:rPr>
        <w:t>ON</w:t>
      </w:r>
      <w:r>
        <w:rPr>
          <w:rFonts w:ascii="Arial"/>
          <w:b/>
          <w:spacing w:val="40"/>
          <w:sz w:val="20"/>
        </w:rPr>
        <w:t xml:space="preserve"> </w:t>
      </w:r>
      <w:r>
        <w:rPr>
          <w:rFonts w:ascii="Arial"/>
          <w:b/>
          <w:sz w:val="20"/>
        </w:rPr>
        <w:t>THISDECLARATION</w:t>
      </w:r>
      <w:r>
        <w:rPr>
          <w:rFonts w:ascii="Arial"/>
          <w:b/>
          <w:spacing w:val="40"/>
          <w:sz w:val="20"/>
        </w:rPr>
        <w:t xml:space="preserve"> </w:t>
      </w:r>
      <w:r>
        <w:rPr>
          <w:rFonts w:ascii="Arial"/>
          <w:b/>
          <w:sz w:val="20"/>
        </w:rPr>
        <w:t>FORM</w:t>
      </w:r>
      <w:r>
        <w:rPr>
          <w:rFonts w:ascii="Arial"/>
          <w:b/>
          <w:spacing w:val="40"/>
          <w:sz w:val="20"/>
        </w:rPr>
        <w:t xml:space="preserve"> </w:t>
      </w:r>
      <w:r>
        <w:rPr>
          <w:rFonts w:ascii="Arial"/>
          <w:b/>
          <w:sz w:val="20"/>
        </w:rPr>
        <w:t>TRUE</w:t>
      </w:r>
      <w:r>
        <w:rPr>
          <w:rFonts w:ascii="Arial"/>
          <w:b/>
          <w:spacing w:val="40"/>
          <w:sz w:val="20"/>
        </w:rPr>
        <w:t xml:space="preserve"> </w:t>
      </w:r>
      <w:r>
        <w:rPr>
          <w:rFonts w:ascii="Arial"/>
          <w:b/>
          <w:sz w:val="20"/>
        </w:rPr>
        <w:t>AND</w:t>
      </w:r>
      <w:r>
        <w:rPr>
          <w:rFonts w:ascii="Arial"/>
          <w:b/>
          <w:spacing w:val="80"/>
          <w:sz w:val="20"/>
        </w:rPr>
        <w:t xml:space="preserve"> </w:t>
      </w:r>
      <w:r>
        <w:rPr>
          <w:rFonts w:ascii="Arial"/>
          <w:b/>
          <w:spacing w:val="-2"/>
          <w:sz w:val="20"/>
        </w:rPr>
        <w:t>CORRECT.</w:t>
      </w:r>
    </w:p>
    <w:p w14:paraId="288F4DAA" w14:textId="77777777" w:rsidR="00E72694" w:rsidRDefault="00000000">
      <w:pPr>
        <w:ind w:left="640" w:right="1265"/>
        <w:rPr>
          <w:rFonts w:ascii="Arial"/>
          <w:b/>
          <w:sz w:val="20"/>
        </w:rPr>
      </w:pPr>
      <w:r>
        <w:rPr>
          <w:rFonts w:ascii="Arial"/>
          <w:b/>
          <w:sz w:val="20"/>
        </w:rPr>
        <w:t>I ACCEPT THAT, IN ADDITION TO CANCELLATION OF A CONTRACT, ACTION MAY BE TAKEN AGAINST ME SHOULD THIS DECLARATION PROVE TO BE FALSE.</w:t>
      </w:r>
    </w:p>
    <w:p w14:paraId="1CA34688" w14:textId="77777777" w:rsidR="00E72694" w:rsidRDefault="00E72694">
      <w:pPr>
        <w:pStyle w:val="BodyText"/>
        <w:spacing w:before="46"/>
        <w:rPr>
          <w:rFonts w:ascii="Arial"/>
          <w:b/>
          <w:sz w:val="20"/>
        </w:rPr>
      </w:pPr>
    </w:p>
    <w:p w14:paraId="3ED585BB" w14:textId="77777777" w:rsidR="00E72694" w:rsidRDefault="00000000">
      <w:pPr>
        <w:tabs>
          <w:tab w:val="left" w:pos="6221"/>
        </w:tabs>
        <w:spacing w:before="1"/>
        <w:ind w:left="640"/>
        <w:rPr>
          <w:rFonts w:ascii="Arial" w:hAnsi="Arial"/>
          <w:b/>
          <w:sz w:val="24"/>
        </w:rPr>
      </w:pPr>
      <w:r>
        <w:rPr>
          <w:rFonts w:ascii="Arial" w:hAnsi="Arial"/>
          <w:b/>
          <w:spacing w:val="-2"/>
          <w:sz w:val="24"/>
        </w:rPr>
        <w:t>………………………………………...</w:t>
      </w:r>
      <w:r>
        <w:rPr>
          <w:rFonts w:ascii="Arial" w:hAnsi="Arial"/>
          <w:b/>
          <w:sz w:val="24"/>
        </w:rPr>
        <w:tab/>
      </w:r>
      <w:r>
        <w:rPr>
          <w:rFonts w:ascii="Arial" w:hAnsi="Arial"/>
          <w:b/>
          <w:spacing w:val="-2"/>
          <w:sz w:val="24"/>
        </w:rPr>
        <w:t>…………………………..</w:t>
      </w:r>
    </w:p>
    <w:p w14:paraId="207824DC" w14:textId="77777777" w:rsidR="00E72694" w:rsidRDefault="00000000">
      <w:pPr>
        <w:tabs>
          <w:tab w:val="left" w:pos="6221"/>
        </w:tabs>
        <w:ind w:left="640"/>
        <w:rPr>
          <w:rFonts w:ascii="Arial"/>
          <w:b/>
          <w:sz w:val="24"/>
        </w:rPr>
      </w:pPr>
      <w:r>
        <w:rPr>
          <w:rFonts w:ascii="Arial"/>
          <w:b/>
          <w:spacing w:val="-2"/>
          <w:sz w:val="24"/>
        </w:rPr>
        <w:t>Signature</w:t>
      </w:r>
      <w:r>
        <w:rPr>
          <w:rFonts w:ascii="Arial"/>
          <w:b/>
          <w:sz w:val="24"/>
        </w:rPr>
        <w:tab/>
      </w:r>
      <w:r>
        <w:rPr>
          <w:rFonts w:ascii="Arial"/>
          <w:b/>
          <w:spacing w:val="-4"/>
          <w:sz w:val="24"/>
        </w:rPr>
        <w:t>Date</w:t>
      </w:r>
    </w:p>
    <w:p w14:paraId="3C2AE22A" w14:textId="77777777" w:rsidR="00E72694" w:rsidRDefault="00E72694">
      <w:pPr>
        <w:rPr>
          <w:rFonts w:ascii="Arial"/>
          <w:sz w:val="24"/>
        </w:rPr>
        <w:sectPr w:rsidR="00E72694">
          <w:pgSz w:w="11900" w:h="16850"/>
          <w:pgMar w:top="1100" w:right="400" w:bottom="2480" w:left="1220" w:header="0" w:footer="2278" w:gutter="0"/>
          <w:cols w:space="720"/>
        </w:sectPr>
      </w:pPr>
    </w:p>
    <w:p w14:paraId="543341B8" w14:textId="77777777" w:rsidR="00E72694" w:rsidRDefault="00000000">
      <w:pPr>
        <w:tabs>
          <w:tab w:val="left" w:pos="6221"/>
          <w:tab w:val="left" w:pos="6941"/>
        </w:tabs>
        <w:spacing w:before="84"/>
        <w:ind w:left="640" w:right="1521"/>
        <w:jc w:val="center"/>
        <w:rPr>
          <w:rFonts w:ascii="Arial" w:hAnsi="Arial"/>
          <w:b/>
          <w:sz w:val="24"/>
        </w:rPr>
      </w:pPr>
      <w:r>
        <w:rPr>
          <w:rFonts w:ascii="Arial" w:hAnsi="Arial"/>
          <w:b/>
          <w:spacing w:val="-2"/>
          <w:sz w:val="24"/>
        </w:rPr>
        <w:lastRenderedPageBreak/>
        <w:t>……………………………………….</w:t>
      </w:r>
      <w:r>
        <w:rPr>
          <w:rFonts w:ascii="Arial" w:hAnsi="Arial"/>
          <w:b/>
          <w:sz w:val="24"/>
        </w:rPr>
        <w:tab/>
      </w:r>
      <w:r>
        <w:rPr>
          <w:rFonts w:ascii="Arial" w:hAnsi="Arial"/>
          <w:b/>
          <w:spacing w:val="-2"/>
          <w:sz w:val="24"/>
        </w:rPr>
        <w:t>………………………….. Position</w:t>
      </w:r>
      <w:r>
        <w:rPr>
          <w:rFonts w:ascii="Arial" w:hAnsi="Arial"/>
          <w:b/>
          <w:sz w:val="24"/>
        </w:rPr>
        <w:tab/>
      </w:r>
      <w:r>
        <w:rPr>
          <w:rFonts w:ascii="Arial" w:hAnsi="Arial"/>
          <w:b/>
          <w:sz w:val="24"/>
        </w:rPr>
        <w:tab/>
        <w:t>Name</w:t>
      </w:r>
      <w:r>
        <w:rPr>
          <w:rFonts w:ascii="Arial" w:hAnsi="Arial"/>
          <w:b/>
          <w:spacing w:val="-1"/>
          <w:sz w:val="24"/>
        </w:rPr>
        <w:t xml:space="preserve"> </w:t>
      </w:r>
      <w:r>
        <w:rPr>
          <w:rFonts w:ascii="Arial" w:hAnsi="Arial"/>
          <w:b/>
          <w:sz w:val="24"/>
        </w:rPr>
        <w:t>of</w:t>
      </w:r>
      <w:r>
        <w:rPr>
          <w:rFonts w:ascii="Arial" w:hAnsi="Arial"/>
          <w:b/>
          <w:spacing w:val="-1"/>
          <w:sz w:val="24"/>
        </w:rPr>
        <w:t xml:space="preserve"> </w:t>
      </w:r>
      <w:r>
        <w:rPr>
          <w:rFonts w:ascii="Arial" w:hAnsi="Arial"/>
          <w:b/>
          <w:spacing w:val="-2"/>
          <w:sz w:val="24"/>
        </w:rPr>
        <w:t>Bidder</w:t>
      </w:r>
    </w:p>
    <w:p w14:paraId="4D6D0F3A" w14:textId="77777777" w:rsidR="00E72694" w:rsidRDefault="00E72694">
      <w:pPr>
        <w:pStyle w:val="BodyText"/>
        <w:rPr>
          <w:rFonts w:ascii="Arial"/>
          <w:b/>
          <w:sz w:val="24"/>
        </w:rPr>
      </w:pPr>
    </w:p>
    <w:p w14:paraId="6BEE06AC" w14:textId="77777777" w:rsidR="00E72694" w:rsidRDefault="00E72694">
      <w:pPr>
        <w:pStyle w:val="BodyText"/>
        <w:rPr>
          <w:rFonts w:ascii="Arial"/>
          <w:b/>
          <w:sz w:val="24"/>
        </w:rPr>
      </w:pPr>
    </w:p>
    <w:p w14:paraId="2582F630" w14:textId="77777777" w:rsidR="00E72694" w:rsidRDefault="00E72694">
      <w:pPr>
        <w:pStyle w:val="BodyText"/>
        <w:rPr>
          <w:rFonts w:ascii="Arial"/>
          <w:b/>
          <w:sz w:val="24"/>
        </w:rPr>
      </w:pPr>
    </w:p>
    <w:p w14:paraId="2C2B5319" w14:textId="77777777" w:rsidR="00E72694" w:rsidRDefault="00E72694">
      <w:pPr>
        <w:pStyle w:val="BodyText"/>
        <w:rPr>
          <w:rFonts w:ascii="Arial"/>
          <w:b/>
          <w:sz w:val="24"/>
        </w:rPr>
      </w:pPr>
    </w:p>
    <w:p w14:paraId="151FC0C0" w14:textId="77777777" w:rsidR="00E72694" w:rsidRDefault="00E72694">
      <w:pPr>
        <w:pStyle w:val="BodyText"/>
        <w:rPr>
          <w:rFonts w:ascii="Arial"/>
          <w:b/>
          <w:sz w:val="24"/>
        </w:rPr>
      </w:pPr>
    </w:p>
    <w:p w14:paraId="7E3230FB" w14:textId="77777777" w:rsidR="00E72694" w:rsidRDefault="00000000">
      <w:pPr>
        <w:pStyle w:val="Heading3"/>
        <w:ind w:left="222"/>
      </w:pPr>
      <w:r>
        <w:t>MBD</w:t>
      </w:r>
      <w:r>
        <w:rPr>
          <w:spacing w:val="-8"/>
        </w:rPr>
        <w:t xml:space="preserve"> </w:t>
      </w:r>
      <w:r>
        <w:rPr>
          <w:spacing w:val="-10"/>
        </w:rPr>
        <w:t>9</w:t>
      </w:r>
    </w:p>
    <w:p w14:paraId="668E05F7" w14:textId="77777777" w:rsidR="00E72694" w:rsidRDefault="00000000">
      <w:pPr>
        <w:ind w:left="225" w:right="1041"/>
        <w:jc w:val="center"/>
        <w:rPr>
          <w:rFonts w:ascii="Arial"/>
          <w:b/>
          <w:sz w:val="24"/>
        </w:rPr>
      </w:pPr>
      <w:r>
        <w:rPr>
          <w:rFonts w:ascii="Arial"/>
          <w:b/>
          <w:sz w:val="24"/>
        </w:rPr>
        <w:t>CERTIFICATE</w:t>
      </w:r>
      <w:r>
        <w:rPr>
          <w:rFonts w:ascii="Arial"/>
          <w:b/>
          <w:spacing w:val="-5"/>
          <w:sz w:val="24"/>
        </w:rPr>
        <w:t xml:space="preserve"> </w:t>
      </w:r>
      <w:r>
        <w:rPr>
          <w:rFonts w:ascii="Arial"/>
          <w:b/>
          <w:sz w:val="24"/>
        </w:rPr>
        <w:t>OF</w:t>
      </w:r>
      <w:r>
        <w:rPr>
          <w:rFonts w:ascii="Arial"/>
          <w:b/>
          <w:spacing w:val="-6"/>
          <w:sz w:val="24"/>
        </w:rPr>
        <w:t xml:space="preserve"> </w:t>
      </w:r>
      <w:r>
        <w:rPr>
          <w:rFonts w:ascii="Arial"/>
          <w:b/>
          <w:sz w:val="24"/>
        </w:rPr>
        <w:t>INDEPENDENT</w:t>
      </w:r>
      <w:r>
        <w:rPr>
          <w:rFonts w:ascii="Arial"/>
          <w:b/>
          <w:spacing w:val="-4"/>
          <w:sz w:val="24"/>
        </w:rPr>
        <w:t xml:space="preserve"> </w:t>
      </w:r>
      <w:r>
        <w:rPr>
          <w:rFonts w:ascii="Arial"/>
          <w:b/>
          <w:sz w:val="24"/>
        </w:rPr>
        <w:t>BID</w:t>
      </w:r>
      <w:r>
        <w:rPr>
          <w:rFonts w:ascii="Arial"/>
          <w:b/>
          <w:spacing w:val="-4"/>
          <w:sz w:val="24"/>
        </w:rPr>
        <w:t xml:space="preserve"> </w:t>
      </w:r>
      <w:r>
        <w:rPr>
          <w:rFonts w:ascii="Arial"/>
          <w:b/>
          <w:spacing w:val="-2"/>
          <w:sz w:val="24"/>
        </w:rPr>
        <w:t>DETERMINATION</w:t>
      </w:r>
    </w:p>
    <w:p w14:paraId="7187CD70" w14:textId="77777777" w:rsidR="00E72694" w:rsidRDefault="00E72694">
      <w:pPr>
        <w:pStyle w:val="BodyText"/>
        <w:spacing w:before="136"/>
        <w:rPr>
          <w:rFonts w:ascii="Arial"/>
          <w:b/>
          <w:sz w:val="24"/>
        </w:rPr>
      </w:pPr>
    </w:p>
    <w:p w14:paraId="01E1336F" w14:textId="77777777" w:rsidR="00E72694" w:rsidRDefault="00000000">
      <w:pPr>
        <w:pStyle w:val="ListParagraph"/>
        <w:numPr>
          <w:ilvl w:val="0"/>
          <w:numId w:val="17"/>
        </w:numPr>
        <w:tabs>
          <w:tab w:val="left" w:pos="1180"/>
        </w:tabs>
        <w:spacing w:before="1"/>
        <w:jc w:val="left"/>
      </w:pPr>
      <w:r>
        <w:t>This</w:t>
      </w:r>
      <w:r>
        <w:rPr>
          <w:spacing w:val="-6"/>
        </w:rPr>
        <w:t xml:space="preserve"> </w:t>
      </w:r>
      <w:r>
        <w:t>Municipal</w:t>
      </w:r>
      <w:r>
        <w:rPr>
          <w:spacing w:val="-5"/>
        </w:rPr>
        <w:t xml:space="preserve"> </w:t>
      </w:r>
      <w:r>
        <w:t>Bidding</w:t>
      </w:r>
      <w:r>
        <w:rPr>
          <w:spacing w:val="-5"/>
        </w:rPr>
        <w:t xml:space="preserve"> </w:t>
      </w:r>
      <w:r>
        <w:t>Document</w:t>
      </w:r>
      <w:r>
        <w:rPr>
          <w:spacing w:val="-5"/>
        </w:rPr>
        <w:t xml:space="preserve"> </w:t>
      </w:r>
      <w:r>
        <w:t>(MBD)</w:t>
      </w:r>
      <w:r>
        <w:rPr>
          <w:spacing w:val="-6"/>
        </w:rPr>
        <w:t xml:space="preserve"> </w:t>
      </w:r>
      <w:r>
        <w:t>must</w:t>
      </w:r>
      <w:r>
        <w:rPr>
          <w:spacing w:val="-6"/>
        </w:rPr>
        <w:t xml:space="preserve"> </w:t>
      </w:r>
      <w:r>
        <w:t>form</w:t>
      </w:r>
      <w:r>
        <w:rPr>
          <w:spacing w:val="-3"/>
        </w:rPr>
        <w:t xml:space="preserve"> </w:t>
      </w:r>
      <w:r>
        <w:t>part</w:t>
      </w:r>
      <w:r>
        <w:rPr>
          <w:spacing w:val="-6"/>
        </w:rPr>
        <w:t xml:space="preserve"> </w:t>
      </w:r>
      <w:r>
        <w:t>of</w:t>
      </w:r>
      <w:r>
        <w:rPr>
          <w:spacing w:val="-6"/>
        </w:rPr>
        <w:t xml:space="preserve"> </w:t>
      </w:r>
      <w:r>
        <w:t>all</w:t>
      </w:r>
      <w:r>
        <w:rPr>
          <w:spacing w:val="-4"/>
        </w:rPr>
        <w:t xml:space="preserve"> </w:t>
      </w:r>
      <w:r>
        <w:t>bids¹</w:t>
      </w:r>
      <w:r>
        <w:rPr>
          <w:spacing w:val="1"/>
        </w:rPr>
        <w:t xml:space="preserve"> </w:t>
      </w:r>
      <w:r>
        <w:rPr>
          <w:spacing w:val="-2"/>
        </w:rPr>
        <w:t>invited.</w:t>
      </w:r>
    </w:p>
    <w:p w14:paraId="377ED29C" w14:textId="77777777" w:rsidR="00E72694" w:rsidRDefault="00E72694">
      <w:pPr>
        <w:pStyle w:val="BodyText"/>
        <w:spacing w:before="154"/>
      </w:pPr>
    </w:p>
    <w:p w14:paraId="176287BD" w14:textId="77777777" w:rsidR="00E72694" w:rsidRDefault="00000000">
      <w:pPr>
        <w:pStyle w:val="ListParagraph"/>
        <w:numPr>
          <w:ilvl w:val="0"/>
          <w:numId w:val="17"/>
        </w:numPr>
        <w:tabs>
          <w:tab w:val="left" w:pos="1312"/>
        </w:tabs>
        <w:spacing w:line="360" w:lineRule="auto"/>
        <w:ind w:left="1312" w:right="1273" w:hanging="852"/>
        <w:jc w:val="both"/>
      </w:pPr>
      <w:r>
        <w:t>Section 4 (1) (b) (iii) of the Competition Act No. 89 of 1998, as amended, prohibits an agreement between, or concerted practice by, firms, or a decision by</w:t>
      </w:r>
      <w:r>
        <w:rPr>
          <w:spacing w:val="-8"/>
        </w:rPr>
        <w:t xml:space="preserve"> </w:t>
      </w:r>
      <w:r>
        <w:t>an</w:t>
      </w:r>
      <w:r>
        <w:rPr>
          <w:spacing w:val="-10"/>
        </w:rPr>
        <w:t xml:space="preserve"> </w:t>
      </w:r>
      <w:r>
        <w:t>association</w:t>
      </w:r>
      <w:r>
        <w:rPr>
          <w:spacing w:val="-9"/>
        </w:rPr>
        <w:t xml:space="preserve"> </w:t>
      </w:r>
      <w:r>
        <w:t>of</w:t>
      </w:r>
      <w:r>
        <w:rPr>
          <w:spacing w:val="-9"/>
        </w:rPr>
        <w:t xml:space="preserve"> </w:t>
      </w:r>
      <w:r>
        <w:t>firms,</w:t>
      </w:r>
      <w:r>
        <w:rPr>
          <w:spacing w:val="-7"/>
        </w:rPr>
        <w:t xml:space="preserve"> </w:t>
      </w:r>
      <w:r>
        <w:t>if</w:t>
      </w:r>
      <w:r>
        <w:rPr>
          <w:spacing w:val="-7"/>
        </w:rPr>
        <w:t xml:space="preserve"> </w:t>
      </w:r>
      <w:r>
        <w:t>it</w:t>
      </w:r>
      <w:r>
        <w:rPr>
          <w:spacing w:val="-7"/>
        </w:rPr>
        <w:t xml:space="preserve"> </w:t>
      </w:r>
      <w:r>
        <w:t>is</w:t>
      </w:r>
      <w:r>
        <w:rPr>
          <w:spacing w:val="-10"/>
        </w:rPr>
        <w:t xml:space="preserve"> </w:t>
      </w:r>
      <w:r>
        <w:t>between</w:t>
      </w:r>
      <w:r>
        <w:rPr>
          <w:spacing w:val="-8"/>
        </w:rPr>
        <w:t xml:space="preserve"> </w:t>
      </w:r>
      <w:r>
        <w:t>parties</w:t>
      </w:r>
      <w:r>
        <w:rPr>
          <w:spacing w:val="-10"/>
        </w:rPr>
        <w:t xml:space="preserve"> </w:t>
      </w:r>
      <w:r>
        <w:t>in</w:t>
      </w:r>
      <w:r>
        <w:rPr>
          <w:spacing w:val="-8"/>
        </w:rPr>
        <w:t xml:space="preserve"> </w:t>
      </w:r>
      <w:r>
        <w:t>a</w:t>
      </w:r>
      <w:r>
        <w:rPr>
          <w:spacing w:val="-10"/>
        </w:rPr>
        <w:t xml:space="preserve"> </w:t>
      </w:r>
      <w:r>
        <w:t>horizontal</w:t>
      </w:r>
      <w:r>
        <w:rPr>
          <w:spacing w:val="-9"/>
        </w:rPr>
        <w:t xml:space="preserve"> </w:t>
      </w:r>
      <w:r>
        <w:t>relationship</w:t>
      </w:r>
      <w:r>
        <w:rPr>
          <w:spacing w:val="-8"/>
        </w:rPr>
        <w:t xml:space="preserve"> </w:t>
      </w:r>
      <w:r>
        <w:t>and if it involves collusive bidding (or bid rigging</w:t>
      </w:r>
      <w:proofErr w:type="gramStart"/>
      <w:r>
        <w:t>).²</w:t>
      </w:r>
      <w:proofErr w:type="gramEnd"/>
      <w:r>
        <w:t xml:space="preserve"> Collusive bidding is a </w:t>
      </w:r>
      <w:r>
        <w:rPr>
          <w:rFonts w:ascii="Arial" w:hAnsi="Arial"/>
          <w:i/>
        </w:rPr>
        <w:t xml:space="preserve">pe se </w:t>
      </w:r>
      <w:r>
        <w:t>prohibition meaning that it cannot be justified under any grounds.</w:t>
      </w:r>
    </w:p>
    <w:p w14:paraId="39FE18B4" w14:textId="77777777" w:rsidR="00E72694" w:rsidRDefault="00E72694">
      <w:pPr>
        <w:pStyle w:val="BodyText"/>
        <w:spacing w:before="27"/>
      </w:pPr>
    </w:p>
    <w:p w14:paraId="64069053" w14:textId="77777777" w:rsidR="00E72694" w:rsidRDefault="00000000">
      <w:pPr>
        <w:pStyle w:val="ListParagraph"/>
        <w:numPr>
          <w:ilvl w:val="0"/>
          <w:numId w:val="17"/>
        </w:numPr>
        <w:tabs>
          <w:tab w:val="left" w:pos="1180"/>
        </w:tabs>
        <w:ind w:right="1277" w:hanging="1080"/>
        <w:jc w:val="both"/>
      </w:pPr>
      <w:r>
        <w:t>Municipal Supply Regulation 38 (1) prescribes that a supply chain management policy must provide measures for the combating of abuse of the supply chain management</w:t>
      </w:r>
      <w:r>
        <w:rPr>
          <w:spacing w:val="-1"/>
        </w:rPr>
        <w:t xml:space="preserve"> </w:t>
      </w:r>
      <w:r>
        <w:t>system, and must enable</w:t>
      </w:r>
      <w:r>
        <w:rPr>
          <w:spacing w:val="-2"/>
        </w:rPr>
        <w:t xml:space="preserve"> </w:t>
      </w:r>
      <w:r>
        <w:t>the</w:t>
      </w:r>
      <w:r>
        <w:rPr>
          <w:spacing w:val="-2"/>
        </w:rPr>
        <w:t xml:space="preserve"> </w:t>
      </w:r>
      <w:r>
        <w:t>accounting officer, among others,</w:t>
      </w:r>
      <w:r>
        <w:rPr>
          <w:spacing w:val="-1"/>
        </w:rPr>
        <w:t xml:space="preserve"> </w:t>
      </w:r>
      <w:r>
        <w:t>to:</w:t>
      </w:r>
    </w:p>
    <w:p w14:paraId="6ADB9F4F" w14:textId="77777777" w:rsidR="00E72694" w:rsidRDefault="00E72694">
      <w:pPr>
        <w:pStyle w:val="BodyText"/>
      </w:pPr>
    </w:p>
    <w:p w14:paraId="067B8DC4" w14:textId="77777777" w:rsidR="00E72694" w:rsidRDefault="00000000">
      <w:pPr>
        <w:pStyle w:val="ListParagraph"/>
        <w:numPr>
          <w:ilvl w:val="0"/>
          <w:numId w:val="11"/>
        </w:numPr>
        <w:tabs>
          <w:tab w:val="left" w:pos="1900"/>
        </w:tabs>
        <w:spacing w:before="1"/>
      </w:pPr>
      <w:r>
        <w:t>take</w:t>
      </w:r>
      <w:r>
        <w:rPr>
          <w:spacing w:val="-5"/>
        </w:rPr>
        <w:t xml:space="preserve"> </w:t>
      </w:r>
      <w:r>
        <w:t>all</w:t>
      </w:r>
      <w:r>
        <w:rPr>
          <w:spacing w:val="-7"/>
        </w:rPr>
        <w:t xml:space="preserve"> </w:t>
      </w:r>
      <w:r>
        <w:t>reasonable</w:t>
      </w:r>
      <w:r>
        <w:rPr>
          <w:spacing w:val="-4"/>
        </w:rPr>
        <w:t xml:space="preserve"> </w:t>
      </w:r>
      <w:r>
        <w:t>steps</w:t>
      </w:r>
      <w:r>
        <w:rPr>
          <w:spacing w:val="-7"/>
        </w:rPr>
        <w:t xml:space="preserve"> </w:t>
      </w:r>
      <w:r>
        <w:t>to</w:t>
      </w:r>
      <w:r>
        <w:rPr>
          <w:spacing w:val="-6"/>
        </w:rPr>
        <w:t xml:space="preserve"> </w:t>
      </w:r>
      <w:r>
        <w:t>prevent</w:t>
      </w:r>
      <w:r>
        <w:rPr>
          <w:spacing w:val="-5"/>
        </w:rPr>
        <w:t xml:space="preserve"> </w:t>
      </w:r>
      <w:r>
        <w:t>such</w:t>
      </w:r>
      <w:r>
        <w:rPr>
          <w:spacing w:val="-4"/>
        </w:rPr>
        <w:t xml:space="preserve"> </w:t>
      </w:r>
      <w:r>
        <w:rPr>
          <w:spacing w:val="-2"/>
        </w:rPr>
        <w:t>abuse;</w:t>
      </w:r>
    </w:p>
    <w:p w14:paraId="4CFA599D" w14:textId="77777777" w:rsidR="00E72694" w:rsidRDefault="00E72694">
      <w:pPr>
        <w:pStyle w:val="BodyText"/>
      </w:pPr>
    </w:p>
    <w:p w14:paraId="3B4CCBD4" w14:textId="77777777" w:rsidR="00E72694" w:rsidRDefault="00000000">
      <w:pPr>
        <w:pStyle w:val="ListParagraph"/>
        <w:numPr>
          <w:ilvl w:val="0"/>
          <w:numId w:val="11"/>
        </w:numPr>
        <w:tabs>
          <w:tab w:val="left" w:pos="1900"/>
        </w:tabs>
        <w:ind w:right="1273"/>
        <w:jc w:val="both"/>
      </w:pPr>
      <w:r>
        <w:t>reject</w:t>
      </w:r>
      <w:r>
        <w:rPr>
          <w:spacing w:val="-7"/>
        </w:rPr>
        <w:t xml:space="preserve"> </w:t>
      </w:r>
      <w:r>
        <w:t>the</w:t>
      </w:r>
      <w:r>
        <w:rPr>
          <w:spacing w:val="-7"/>
        </w:rPr>
        <w:t xml:space="preserve"> </w:t>
      </w:r>
      <w:r>
        <w:t>bid</w:t>
      </w:r>
      <w:r>
        <w:rPr>
          <w:spacing w:val="-6"/>
        </w:rPr>
        <w:t xml:space="preserve"> </w:t>
      </w:r>
      <w:r>
        <w:t>of</w:t>
      </w:r>
      <w:r>
        <w:rPr>
          <w:spacing w:val="-5"/>
        </w:rPr>
        <w:t xml:space="preserve"> </w:t>
      </w:r>
      <w:r>
        <w:t>any</w:t>
      </w:r>
      <w:r>
        <w:rPr>
          <w:spacing w:val="-8"/>
        </w:rPr>
        <w:t xml:space="preserve"> </w:t>
      </w:r>
      <w:r>
        <w:t>bidder</w:t>
      </w:r>
      <w:r>
        <w:rPr>
          <w:spacing w:val="-6"/>
        </w:rPr>
        <w:t xml:space="preserve"> </w:t>
      </w:r>
      <w:r>
        <w:t>if</w:t>
      </w:r>
      <w:r>
        <w:rPr>
          <w:spacing w:val="-7"/>
        </w:rPr>
        <w:t xml:space="preserve"> </w:t>
      </w:r>
      <w:r>
        <w:t>that</w:t>
      </w:r>
      <w:r>
        <w:rPr>
          <w:spacing w:val="-7"/>
        </w:rPr>
        <w:t xml:space="preserve"> </w:t>
      </w:r>
      <w:r>
        <w:t>bidder</w:t>
      </w:r>
      <w:r>
        <w:rPr>
          <w:spacing w:val="-6"/>
        </w:rPr>
        <w:t xml:space="preserve"> </w:t>
      </w:r>
      <w:r>
        <w:t>or</w:t>
      </w:r>
      <w:r>
        <w:rPr>
          <w:spacing w:val="-5"/>
        </w:rPr>
        <w:t xml:space="preserve"> </w:t>
      </w:r>
      <w:r>
        <w:t>any</w:t>
      </w:r>
      <w:r>
        <w:rPr>
          <w:spacing w:val="-8"/>
        </w:rPr>
        <w:t xml:space="preserve"> </w:t>
      </w:r>
      <w:r>
        <w:t>of</w:t>
      </w:r>
      <w:r>
        <w:rPr>
          <w:spacing w:val="-10"/>
        </w:rPr>
        <w:t xml:space="preserve"> </w:t>
      </w:r>
      <w:r>
        <w:t>its</w:t>
      </w:r>
      <w:r>
        <w:rPr>
          <w:spacing w:val="-6"/>
        </w:rPr>
        <w:t xml:space="preserve"> </w:t>
      </w:r>
      <w:r>
        <w:t>directors</w:t>
      </w:r>
      <w:r>
        <w:rPr>
          <w:spacing w:val="-8"/>
        </w:rPr>
        <w:t xml:space="preserve"> </w:t>
      </w:r>
      <w:r>
        <w:t>has</w:t>
      </w:r>
      <w:r>
        <w:rPr>
          <w:spacing w:val="-6"/>
        </w:rPr>
        <w:t xml:space="preserve"> </w:t>
      </w:r>
      <w:r>
        <w:t>abused the supply chain management system of the municipality or municipal entity or has committed</w:t>
      </w:r>
      <w:r>
        <w:rPr>
          <w:spacing w:val="-2"/>
        </w:rPr>
        <w:t xml:space="preserve"> </w:t>
      </w:r>
      <w:r>
        <w:t xml:space="preserve">any improper conduct in relation to such system; </w:t>
      </w:r>
      <w:r>
        <w:rPr>
          <w:spacing w:val="-4"/>
        </w:rPr>
        <w:t>and</w:t>
      </w:r>
    </w:p>
    <w:p w14:paraId="0C345E28" w14:textId="77777777" w:rsidR="00E72694" w:rsidRDefault="00E72694">
      <w:pPr>
        <w:pStyle w:val="BodyText"/>
      </w:pPr>
    </w:p>
    <w:p w14:paraId="500CEBB6" w14:textId="77777777" w:rsidR="00E72694" w:rsidRDefault="00000000">
      <w:pPr>
        <w:pStyle w:val="ListParagraph"/>
        <w:numPr>
          <w:ilvl w:val="0"/>
          <w:numId w:val="11"/>
        </w:numPr>
        <w:tabs>
          <w:tab w:val="left" w:pos="1900"/>
        </w:tabs>
        <w:ind w:right="1275"/>
        <w:jc w:val="both"/>
      </w:pPr>
      <w:r>
        <w:t>cancel</w:t>
      </w:r>
      <w:r>
        <w:rPr>
          <w:spacing w:val="-16"/>
        </w:rPr>
        <w:t xml:space="preserve"> </w:t>
      </w:r>
      <w:r>
        <w:t>a</w:t>
      </w:r>
      <w:r>
        <w:rPr>
          <w:spacing w:val="-15"/>
        </w:rPr>
        <w:t xml:space="preserve"> </w:t>
      </w:r>
      <w:r>
        <w:t>contract</w:t>
      </w:r>
      <w:r>
        <w:rPr>
          <w:spacing w:val="-13"/>
        </w:rPr>
        <w:t xml:space="preserve"> </w:t>
      </w:r>
      <w:r>
        <w:t>awarded</w:t>
      </w:r>
      <w:r>
        <w:rPr>
          <w:spacing w:val="-14"/>
        </w:rPr>
        <w:t xml:space="preserve"> </w:t>
      </w:r>
      <w:r>
        <w:t>to</w:t>
      </w:r>
      <w:r>
        <w:rPr>
          <w:spacing w:val="-15"/>
        </w:rPr>
        <w:t xml:space="preserve"> </w:t>
      </w:r>
      <w:r>
        <w:t>a</w:t>
      </w:r>
      <w:r>
        <w:rPr>
          <w:spacing w:val="-16"/>
        </w:rPr>
        <w:t xml:space="preserve"> </w:t>
      </w:r>
      <w:r>
        <w:t>person</w:t>
      </w:r>
      <w:r>
        <w:rPr>
          <w:spacing w:val="-15"/>
        </w:rPr>
        <w:t xml:space="preserve"> </w:t>
      </w:r>
      <w:r>
        <w:t>if</w:t>
      </w:r>
      <w:r>
        <w:rPr>
          <w:spacing w:val="-15"/>
        </w:rPr>
        <w:t xml:space="preserve"> </w:t>
      </w:r>
      <w:r>
        <w:t>the</w:t>
      </w:r>
      <w:r>
        <w:rPr>
          <w:spacing w:val="-14"/>
        </w:rPr>
        <w:t xml:space="preserve"> </w:t>
      </w:r>
      <w:r>
        <w:t>person</w:t>
      </w:r>
      <w:r>
        <w:rPr>
          <w:spacing w:val="-15"/>
        </w:rPr>
        <w:t xml:space="preserve"> </w:t>
      </w:r>
      <w:r>
        <w:t>committed</w:t>
      </w:r>
      <w:r>
        <w:rPr>
          <w:spacing w:val="-14"/>
        </w:rPr>
        <w:t xml:space="preserve"> </w:t>
      </w:r>
      <w:r>
        <w:t>any</w:t>
      </w:r>
      <w:r>
        <w:rPr>
          <w:spacing w:val="-16"/>
        </w:rPr>
        <w:t xml:space="preserve"> </w:t>
      </w:r>
      <w:r>
        <w:t xml:space="preserve">corrupt or fraudulent act during the bidding process or the execution of the </w:t>
      </w:r>
      <w:r>
        <w:rPr>
          <w:spacing w:val="-2"/>
        </w:rPr>
        <w:t>contract.</w:t>
      </w:r>
    </w:p>
    <w:p w14:paraId="1ABB9463" w14:textId="77777777" w:rsidR="00E72694" w:rsidRDefault="00E72694">
      <w:pPr>
        <w:pStyle w:val="BodyText"/>
      </w:pPr>
    </w:p>
    <w:p w14:paraId="293869B1" w14:textId="77777777" w:rsidR="00E72694" w:rsidRDefault="00E72694">
      <w:pPr>
        <w:pStyle w:val="BodyText"/>
      </w:pPr>
    </w:p>
    <w:p w14:paraId="743B68F7" w14:textId="77777777" w:rsidR="00E72694" w:rsidRDefault="00000000">
      <w:pPr>
        <w:pStyle w:val="ListParagraph"/>
        <w:numPr>
          <w:ilvl w:val="0"/>
          <w:numId w:val="17"/>
        </w:numPr>
        <w:tabs>
          <w:tab w:val="left" w:pos="1180"/>
        </w:tabs>
        <w:spacing w:line="360" w:lineRule="auto"/>
        <w:ind w:right="1276"/>
        <w:jc w:val="both"/>
      </w:pPr>
      <w:r>
        <w:t>This</w:t>
      </w:r>
      <w:r>
        <w:rPr>
          <w:spacing w:val="-5"/>
        </w:rPr>
        <w:t xml:space="preserve"> </w:t>
      </w:r>
      <w:r>
        <w:t>MBD</w:t>
      </w:r>
      <w:r>
        <w:rPr>
          <w:spacing w:val="-6"/>
        </w:rPr>
        <w:t xml:space="preserve"> </w:t>
      </w:r>
      <w:r>
        <w:t>serves</w:t>
      </w:r>
      <w:r>
        <w:rPr>
          <w:spacing w:val="-5"/>
        </w:rPr>
        <w:t xml:space="preserve"> </w:t>
      </w:r>
      <w:r>
        <w:t>as</w:t>
      </w:r>
      <w:r>
        <w:rPr>
          <w:spacing w:val="-5"/>
        </w:rPr>
        <w:t xml:space="preserve"> </w:t>
      </w:r>
      <w:r>
        <w:t>a</w:t>
      </w:r>
      <w:r>
        <w:rPr>
          <w:spacing w:val="-5"/>
        </w:rPr>
        <w:t xml:space="preserve"> </w:t>
      </w:r>
      <w:r>
        <w:t>certificate</w:t>
      </w:r>
      <w:r>
        <w:rPr>
          <w:spacing w:val="-5"/>
        </w:rPr>
        <w:t xml:space="preserve"> </w:t>
      </w:r>
      <w:r>
        <w:t>of</w:t>
      </w:r>
      <w:r>
        <w:rPr>
          <w:spacing w:val="-4"/>
        </w:rPr>
        <w:t xml:space="preserve"> </w:t>
      </w:r>
      <w:r>
        <w:t>declaration</w:t>
      </w:r>
      <w:r>
        <w:rPr>
          <w:spacing w:val="-5"/>
        </w:rPr>
        <w:t xml:space="preserve"> </w:t>
      </w:r>
      <w:r>
        <w:t>that</w:t>
      </w:r>
      <w:r>
        <w:rPr>
          <w:spacing w:val="-4"/>
        </w:rPr>
        <w:t xml:space="preserve"> </w:t>
      </w:r>
      <w:r>
        <w:t>would</w:t>
      </w:r>
      <w:r>
        <w:rPr>
          <w:spacing w:val="-5"/>
        </w:rPr>
        <w:t xml:space="preserve"> </w:t>
      </w:r>
      <w:r>
        <w:t>be</w:t>
      </w:r>
      <w:r>
        <w:rPr>
          <w:spacing w:val="-5"/>
        </w:rPr>
        <w:t xml:space="preserve"> </w:t>
      </w:r>
      <w:r>
        <w:t>used</w:t>
      </w:r>
      <w:r>
        <w:rPr>
          <w:spacing w:val="-5"/>
        </w:rPr>
        <w:t xml:space="preserve"> </w:t>
      </w:r>
      <w:r>
        <w:t>by</w:t>
      </w:r>
      <w:r>
        <w:rPr>
          <w:spacing w:val="-5"/>
        </w:rPr>
        <w:t xml:space="preserve"> </w:t>
      </w:r>
      <w:r>
        <w:t>institutions to ensure</w:t>
      </w:r>
      <w:r>
        <w:rPr>
          <w:spacing w:val="-2"/>
        </w:rPr>
        <w:t xml:space="preserve"> </w:t>
      </w:r>
      <w:r>
        <w:t>that, when</w:t>
      </w:r>
      <w:r>
        <w:rPr>
          <w:spacing w:val="-2"/>
        </w:rPr>
        <w:t xml:space="preserve"> </w:t>
      </w:r>
      <w:r>
        <w:t>bids are</w:t>
      </w:r>
      <w:r>
        <w:rPr>
          <w:spacing w:val="-1"/>
        </w:rPr>
        <w:t xml:space="preserve"> </w:t>
      </w:r>
      <w:r>
        <w:t>considered, reasonable steps</w:t>
      </w:r>
      <w:r>
        <w:rPr>
          <w:spacing w:val="-2"/>
        </w:rPr>
        <w:t xml:space="preserve"> </w:t>
      </w:r>
      <w:r>
        <w:t>are</w:t>
      </w:r>
      <w:r>
        <w:rPr>
          <w:spacing w:val="-1"/>
        </w:rPr>
        <w:t xml:space="preserve"> </w:t>
      </w:r>
      <w:r>
        <w:t>taken</w:t>
      </w:r>
      <w:r>
        <w:rPr>
          <w:spacing w:val="-2"/>
        </w:rPr>
        <w:t xml:space="preserve"> </w:t>
      </w:r>
      <w:r>
        <w:t>to</w:t>
      </w:r>
      <w:r>
        <w:rPr>
          <w:spacing w:val="-2"/>
        </w:rPr>
        <w:t xml:space="preserve"> </w:t>
      </w:r>
      <w:r>
        <w:t>prevent any form of bid-rigging.</w:t>
      </w:r>
    </w:p>
    <w:p w14:paraId="2636B861" w14:textId="77777777" w:rsidR="00E72694" w:rsidRDefault="00000000">
      <w:pPr>
        <w:pStyle w:val="ListParagraph"/>
        <w:numPr>
          <w:ilvl w:val="0"/>
          <w:numId w:val="17"/>
        </w:numPr>
        <w:tabs>
          <w:tab w:val="left" w:pos="1180"/>
        </w:tabs>
        <w:ind w:right="1279"/>
        <w:jc w:val="both"/>
      </w:pPr>
      <w:r>
        <w:t>In order to</w:t>
      </w:r>
      <w:r>
        <w:rPr>
          <w:spacing w:val="-2"/>
        </w:rPr>
        <w:t xml:space="preserve"> </w:t>
      </w:r>
      <w:r>
        <w:t>give effect</w:t>
      </w:r>
      <w:r>
        <w:rPr>
          <w:spacing w:val="-1"/>
        </w:rPr>
        <w:t xml:space="preserve"> </w:t>
      </w:r>
      <w:r>
        <w:t>to</w:t>
      </w:r>
      <w:r>
        <w:rPr>
          <w:spacing w:val="-2"/>
        </w:rPr>
        <w:t xml:space="preserve"> </w:t>
      </w:r>
      <w:r>
        <w:t>the above, the attached</w:t>
      </w:r>
      <w:r>
        <w:rPr>
          <w:spacing w:val="-2"/>
        </w:rPr>
        <w:t xml:space="preserve"> </w:t>
      </w:r>
      <w:r>
        <w:t>Certificate</w:t>
      </w:r>
      <w:r>
        <w:rPr>
          <w:spacing w:val="-1"/>
        </w:rPr>
        <w:t xml:space="preserve"> </w:t>
      </w:r>
      <w:r>
        <w:t>of Bid Determination (MBD 9) must be completed and submitted with the bid:</w:t>
      </w:r>
    </w:p>
    <w:p w14:paraId="1C4C2367" w14:textId="77777777" w:rsidR="00E72694" w:rsidRDefault="00000000">
      <w:pPr>
        <w:spacing w:before="253"/>
        <w:ind w:left="460"/>
        <w:rPr>
          <w:rFonts w:ascii="Calibri" w:hAnsi="Calibri"/>
          <w:b/>
          <w:sz w:val="16"/>
        </w:rPr>
      </w:pPr>
      <w:r>
        <w:rPr>
          <w:rFonts w:ascii="Arial" w:hAnsi="Arial"/>
          <w:b/>
        </w:rPr>
        <w:t>¹</w:t>
      </w:r>
      <w:r>
        <w:rPr>
          <w:rFonts w:ascii="Arial" w:hAnsi="Arial"/>
          <w:b/>
          <w:spacing w:val="-7"/>
        </w:rPr>
        <w:t xml:space="preserve"> </w:t>
      </w:r>
      <w:r>
        <w:rPr>
          <w:rFonts w:ascii="Calibri" w:hAnsi="Calibri"/>
          <w:b/>
          <w:sz w:val="16"/>
        </w:rPr>
        <w:t>Includes</w:t>
      </w:r>
      <w:r>
        <w:rPr>
          <w:rFonts w:ascii="Calibri" w:hAnsi="Calibri"/>
          <w:b/>
          <w:spacing w:val="-7"/>
          <w:sz w:val="16"/>
        </w:rPr>
        <w:t xml:space="preserve"> </w:t>
      </w:r>
      <w:r>
        <w:rPr>
          <w:rFonts w:ascii="Calibri" w:hAnsi="Calibri"/>
          <w:b/>
          <w:sz w:val="16"/>
        </w:rPr>
        <w:t>price</w:t>
      </w:r>
      <w:r>
        <w:rPr>
          <w:rFonts w:ascii="Calibri" w:hAnsi="Calibri"/>
          <w:b/>
          <w:spacing w:val="-5"/>
          <w:sz w:val="16"/>
        </w:rPr>
        <w:t xml:space="preserve"> </w:t>
      </w:r>
      <w:r>
        <w:rPr>
          <w:rFonts w:ascii="Calibri" w:hAnsi="Calibri"/>
          <w:b/>
          <w:sz w:val="16"/>
        </w:rPr>
        <w:t>quotations,</w:t>
      </w:r>
      <w:r>
        <w:rPr>
          <w:rFonts w:ascii="Calibri" w:hAnsi="Calibri"/>
          <w:b/>
          <w:spacing w:val="-6"/>
          <w:sz w:val="16"/>
        </w:rPr>
        <w:t xml:space="preserve"> </w:t>
      </w:r>
      <w:r>
        <w:rPr>
          <w:rFonts w:ascii="Calibri" w:hAnsi="Calibri"/>
          <w:b/>
          <w:sz w:val="16"/>
        </w:rPr>
        <w:t>advertised</w:t>
      </w:r>
      <w:r>
        <w:rPr>
          <w:rFonts w:ascii="Calibri" w:hAnsi="Calibri"/>
          <w:b/>
          <w:spacing w:val="-4"/>
          <w:sz w:val="16"/>
        </w:rPr>
        <w:t xml:space="preserve"> </w:t>
      </w:r>
      <w:r>
        <w:rPr>
          <w:rFonts w:ascii="Calibri" w:hAnsi="Calibri"/>
          <w:b/>
          <w:sz w:val="16"/>
        </w:rPr>
        <w:t>competitive</w:t>
      </w:r>
      <w:r>
        <w:rPr>
          <w:rFonts w:ascii="Calibri" w:hAnsi="Calibri"/>
          <w:b/>
          <w:spacing w:val="-5"/>
          <w:sz w:val="16"/>
        </w:rPr>
        <w:t xml:space="preserve"> </w:t>
      </w:r>
      <w:r>
        <w:rPr>
          <w:rFonts w:ascii="Calibri" w:hAnsi="Calibri"/>
          <w:b/>
          <w:sz w:val="16"/>
        </w:rPr>
        <w:t>bids,</w:t>
      </w:r>
      <w:r>
        <w:rPr>
          <w:rFonts w:ascii="Calibri" w:hAnsi="Calibri"/>
          <w:b/>
          <w:spacing w:val="-6"/>
          <w:sz w:val="16"/>
        </w:rPr>
        <w:t xml:space="preserve"> </w:t>
      </w:r>
      <w:r>
        <w:rPr>
          <w:rFonts w:ascii="Calibri" w:hAnsi="Calibri"/>
          <w:b/>
          <w:sz w:val="16"/>
        </w:rPr>
        <w:t>limited</w:t>
      </w:r>
      <w:r>
        <w:rPr>
          <w:rFonts w:ascii="Calibri" w:hAnsi="Calibri"/>
          <w:b/>
          <w:spacing w:val="-4"/>
          <w:sz w:val="16"/>
        </w:rPr>
        <w:t xml:space="preserve"> </w:t>
      </w:r>
      <w:r>
        <w:rPr>
          <w:rFonts w:ascii="Calibri" w:hAnsi="Calibri"/>
          <w:b/>
          <w:sz w:val="16"/>
        </w:rPr>
        <w:t>bids</w:t>
      </w:r>
      <w:r>
        <w:rPr>
          <w:rFonts w:ascii="Calibri" w:hAnsi="Calibri"/>
          <w:b/>
          <w:spacing w:val="-5"/>
          <w:sz w:val="16"/>
        </w:rPr>
        <w:t xml:space="preserve"> </w:t>
      </w:r>
      <w:r>
        <w:rPr>
          <w:rFonts w:ascii="Calibri" w:hAnsi="Calibri"/>
          <w:b/>
          <w:sz w:val="16"/>
        </w:rPr>
        <w:t>and</w:t>
      </w:r>
      <w:r>
        <w:rPr>
          <w:rFonts w:ascii="Calibri" w:hAnsi="Calibri"/>
          <w:b/>
          <w:spacing w:val="-7"/>
          <w:sz w:val="16"/>
        </w:rPr>
        <w:t xml:space="preserve"> </w:t>
      </w:r>
      <w:r>
        <w:rPr>
          <w:rFonts w:ascii="Calibri" w:hAnsi="Calibri"/>
          <w:b/>
          <w:spacing w:val="-2"/>
          <w:sz w:val="16"/>
        </w:rPr>
        <w:t>proposals.</w:t>
      </w:r>
    </w:p>
    <w:p w14:paraId="2FF6E8CE" w14:textId="77777777" w:rsidR="00E72694" w:rsidRDefault="00E72694">
      <w:pPr>
        <w:rPr>
          <w:rFonts w:ascii="Calibri" w:hAnsi="Calibri"/>
          <w:sz w:val="16"/>
        </w:rPr>
        <w:sectPr w:rsidR="00E72694">
          <w:pgSz w:w="11900" w:h="16850"/>
          <w:pgMar w:top="1100" w:right="400" w:bottom="2480" w:left="1220" w:header="0" w:footer="2278" w:gutter="0"/>
          <w:cols w:space="720"/>
        </w:sectPr>
      </w:pPr>
    </w:p>
    <w:p w14:paraId="2E4DFE21" w14:textId="77777777" w:rsidR="00E72694" w:rsidRDefault="00E72694">
      <w:pPr>
        <w:pStyle w:val="BodyText"/>
        <w:rPr>
          <w:rFonts w:ascii="Calibri"/>
          <w:b/>
        </w:rPr>
      </w:pPr>
    </w:p>
    <w:p w14:paraId="011B02EC" w14:textId="77777777" w:rsidR="00E72694" w:rsidRDefault="00E72694">
      <w:pPr>
        <w:pStyle w:val="BodyText"/>
        <w:spacing w:before="132"/>
        <w:rPr>
          <w:rFonts w:ascii="Calibri"/>
          <w:b/>
        </w:rPr>
      </w:pPr>
    </w:p>
    <w:p w14:paraId="044BBD6D" w14:textId="77777777" w:rsidR="00E72694" w:rsidRDefault="00000000">
      <w:pPr>
        <w:pStyle w:val="Heading5"/>
        <w:ind w:left="1833"/>
      </w:pPr>
      <w:r>
        <w:t>CERTIFICATE</w:t>
      </w:r>
      <w:r>
        <w:rPr>
          <w:spacing w:val="-12"/>
        </w:rPr>
        <w:t xml:space="preserve"> </w:t>
      </w:r>
      <w:r>
        <w:t>OF</w:t>
      </w:r>
      <w:r>
        <w:rPr>
          <w:spacing w:val="-9"/>
        </w:rPr>
        <w:t xml:space="preserve"> </w:t>
      </w:r>
      <w:r>
        <w:t>INDEPENDENT</w:t>
      </w:r>
      <w:r>
        <w:rPr>
          <w:spacing w:val="-5"/>
        </w:rPr>
        <w:t xml:space="preserve"> </w:t>
      </w:r>
      <w:r>
        <w:t>BID</w:t>
      </w:r>
      <w:r>
        <w:rPr>
          <w:spacing w:val="-7"/>
        </w:rPr>
        <w:t xml:space="preserve"> </w:t>
      </w:r>
      <w:r>
        <w:rPr>
          <w:spacing w:val="-2"/>
        </w:rPr>
        <w:t>DETERMINATION</w:t>
      </w:r>
    </w:p>
    <w:p w14:paraId="68AEC016" w14:textId="77777777" w:rsidR="00E72694" w:rsidRDefault="00E72694">
      <w:pPr>
        <w:pStyle w:val="BodyText"/>
        <w:rPr>
          <w:rFonts w:ascii="Arial"/>
          <w:b/>
        </w:rPr>
      </w:pPr>
    </w:p>
    <w:p w14:paraId="130BE7E4" w14:textId="77777777" w:rsidR="00E72694" w:rsidRDefault="00000000">
      <w:pPr>
        <w:pStyle w:val="BodyText"/>
        <w:spacing w:before="1"/>
        <w:ind w:left="460"/>
      </w:pPr>
      <w:r>
        <w:t>I,</w:t>
      </w:r>
      <w:r>
        <w:rPr>
          <w:spacing w:val="-7"/>
        </w:rPr>
        <w:t xml:space="preserve"> </w:t>
      </w:r>
      <w:r>
        <w:t>the</w:t>
      </w:r>
      <w:r>
        <w:rPr>
          <w:spacing w:val="-7"/>
        </w:rPr>
        <w:t xml:space="preserve"> </w:t>
      </w:r>
      <w:r>
        <w:t>undersigned,</w:t>
      </w:r>
      <w:r>
        <w:rPr>
          <w:spacing w:val="-4"/>
        </w:rPr>
        <w:t xml:space="preserve"> </w:t>
      </w:r>
      <w:r>
        <w:t>in</w:t>
      </w:r>
      <w:r>
        <w:rPr>
          <w:spacing w:val="-5"/>
        </w:rPr>
        <w:t xml:space="preserve"> </w:t>
      </w:r>
      <w:r>
        <w:t>submitting</w:t>
      </w:r>
      <w:r>
        <w:rPr>
          <w:spacing w:val="-8"/>
        </w:rPr>
        <w:t xml:space="preserve"> </w:t>
      </w:r>
      <w:r>
        <w:t>the</w:t>
      </w:r>
      <w:r>
        <w:rPr>
          <w:spacing w:val="-6"/>
        </w:rPr>
        <w:t xml:space="preserve"> </w:t>
      </w:r>
      <w:r>
        <w:t>accompanying</w:t>
      </w:r>
      <w:r>
        <w:rPr>
          <w:spacing w:val="-5"/>
        </w:rPr>
        <w:t xml:space="preserve"> </w:t>
      </w:r>
      <w:r>
        <w:rPr>
          <w:spacing w:val="-4"/>
        </w:rPr>
        <w:t>bid:</w:t>
      </w:r>
    </w:p>
    <w:p w14:paraId="4ACBCC87" w14:textId="77777777" w:rsidR="00E72694" w:rsidRDefault="00000000">
      <w:pPr>
        <w:pStyle w:val="BodyText"/>
        <w:spacing w:before="142"/>
        <w:rPr>
          <w:sz w:val="20"/>
        </w:rPr>
      </w:pPr>
      <w:r>
        <w:rPr>
          <w:noProof/>
        </w:rPr>
        <mc:AlternateContent>
          <mc:Choice Requires="wps">
            <w:drawing>
              <wp:anchor distT="0" distB="0" distL="0" distR="0" simplePos="0" relativeHeight="487617024" behindDoc="1" locked="0" layoutInCell="1" allowOverlap="1" wp14:anchorId="74B7E741" wp14:editId="4E2F9BC7">
                <wp:simplePos x="0" y="0"/>
                <wp:positionH relativeFrom="page">
                  <wp:posOffset>1067104</wp:posOffset>
                </wp:positionH>
                <wp:positionV relativeFrom="paragraph">
                  <wp:posOffset>251592</wp:posOffset>
                </wp:positionV>
                <wp:extent cx="5410200"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1270"/>
                        </a:xfrm>
                        <a:custGeom>
                          <a:avLst/>
                          <a:gdLst/>
                          <a:ahLst/>
                          <a:cxnLst/>
                          <a:rect l="l" t="t" r="r" b="b"/>
                          <a:pathLst>
                            <a:path w="5410200">
                              <a:moveTo>
                                <a:pt x="0" y="0"/>
                              </a:moveTo>
                              <a:lnTo>
                                <a:pt x="541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1DFF3F" id="Graphic 122" o:spid="_x0000_s1026" style="position:absolute;margin-left:84pt;margin-top:19.8pt;width:426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54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" path="m,l5410200,e" filled="f" strokeweight=".17183mm">
                <v:path arrowok="t"/>
                <w10:wrap type="topAndBottom" anchorx="page"/>
              </v:shape>
            </w:pict>
          </mc:Fallback>
        </mc:AlternateContent>
      </w:r>
    </w:p>
    <w:p w14:paraId="07722173" w14:textId="77777777" w:rsidR="00E72694" w:rsidRDefault="00000000">
      <w:pPr>
        <w:pStyle w:val="BodyText"/>
        <w:spacing w:before="138"/>
        <w:ind w:left="3281"/>
      </w:pPr>
      <w:r>
        <w:t>(Bid</w:t>
      </w:r>
      <w:r>
        <w:rPr>
          <w:spacing w:val="-4"/>
        </w:rPr>
        <w:t xml:space="preserve"> </w:t>
      </w:r>
      <w:r>
        <w:t>Number</w:t>
      </w:r>
      <w:r>
        <w:rPr>
          <w:spacing w:val="-4"/>
        </w:rPr>
        <w:t xml:space="preserve"> </w:t>
      </w:r>
      <w:r>
        <w:t>and</w:t>
      </w:r>
      <w:r>
        <w:rPr>
          <w:spacing w:val="-4"/>
        </w:rPr>
        <w:t xml:space="preserve"> </w:t>
      </w:r>
      <w:r>
        <w:rPr>
          <w:spacing w:val="-2"/>
        </w:rPr>
        <w:t>Description)</w:t>
      </w:r>
    </w:p>
    <w:p w14:paraId="4079FA6A" w14:textId="77777777" w:rsidR="00E72694" w:rsidRDefault="00E72694">
      <w:pPr>
        <w:pStyle w:val="BodyText"/>
      </w:pPr>
    </w:p>
    <w:p w14:paraId="228892D8" w14:textId="77777777" w:rsidR="00E72694" w:rsidRDefault="00E72694">
      <w:pPr>
        <w:pStyle w:val="BodyText"/>
        <w:spacing w:before="34"/>
      </w:pPr>
    </w:p>
    <w:p w14:paraId="6C76363E" w14:textId="77777777" w:rsidR="00E72694" w:rsidRDefault="00000000">
      <w:pPr>
        <w:pStyle w:val="BodyText"/>
        <w:ind w:left="460"/>
        <w:rPr>
          <w:rFonts w:ascii="Times New Roman"/>
          <w:sz w:val="24"/>
        </w:rPr>
      </w:pPr>
      <w:r>
        <w:t>in</w:t>
      </w:r>
      <w:r>
        <w:rPr>
          <w:spacing w:val="-4"/>
        </w:rPr>
        <w:t xml:space="preserve"> </w:t>
      </w:r>
      <w:r>
        <w:t>response</w:t>
      </w:r>
      <w:r>
        <w:rPr>
          <w:spacing w:val="-5"/>
        </w:rPr>
        <w:t xml:space="preserve"> </w:t>
      </w:r>
      <w:r>
        <w:t>to</w:t>
      </w:r>
      <w:r>
        <w:rPr>
          <w:spacing w:val="-5"/>
        </w:rPr>
        <w:t xml:space="preserve"> </w:t>
      </w:r>
      <w:r>
        <w:t>the</w:t>
      </w:r>
      <w:r>
        <w:rPr>
          <w:spacing w:val="-5"/>
        </w:rPr>
        <w:t xml:space="preserve"> </w:t>
      </w:r>
      <w:r>
        <w:t>invitation</w:t>
      </w:r>
      <w:r>
        <w:rPr>
          <w:spacing w:val="-4"/>
        </w:rPr>
        <w:t xml:space="preserve"> </w:t>
      </w:r>
      <w:r>
        <w:t>for</w:t>
      </w:r>
      <w:r>
        <w:rPr>
          <w:spacing w:val="-4"/>
        </w:rPr>
        <w:t xml:space="preserve"> </w:t>
      </w:r>
      <w:r>
        <w:t>the</w:t>
      </w:r>
      <w:r>
        <w:rPr>
          <w:spacing w:val="-3"/>
        </w:rPr>
        <w:t xml:space="preserve"> </w:t>
      </w:r>
      <w:r>
        <w:t>bid</w:t>
      </w:r>
      <w:r>
        <w:rPr>
          <w:spacing w:val="-5"/>
        </w:rPr>
        <w:t xml:space="preserve"> </w:t>
      </w:r>
      <w:r>
        <w:t>made</w:t>
      </w:r>
      <w:r>
        <w:rPr>
          <w:spacing w:val="-5"/>
        </w:rPr>
        <w:t xml:space="preserve"> by</w:t>
      </w:r>
      <w:r>
        <w:rPr>
          <w:rFonts w:ascii="Times New Roman"/>
          <w:spacing w:val="-5"/>
          <w:sz w:val="24"/>
        </w:rPr>
        <w:t>:</w:t>
      </w:r>
    </w:p>
    <w:p w14:paraId="0E0BD732" w14:textId="77777777" w:rsidR="00E72694" w:rsidRDefault="00000000">
      <w:pPr>
        <w:pStyle w:val="BodyText"/>
        <w:spacing w:before="154"/>
        <w:rPr>
          <w:rFonts w:ascii="Times New Roman"/>
          <w:sz w:val="20"/>
        </w:rPr>
      </w:pPr>
      <w:r>
        <w:rPr>
          <w:noProof/>
        </w:rPr>
        <mc:AlternateContent>
          <mc:Choice Requires="wps">
            <w:drawing>
              <wp:anchor distT="0" distB="0" distL="0" distR="0" simplePos="0" relativeHeight="487617536" behindDoc="1" locked="0" layoutInCell="1" allowOverlap="1" wp14:anchorId="1378022E" wp14:editId="7DF84CDD">
                <wp:simplePos x="0" y="0"/>
                <wp:positionH relativeFrom="page">
                  <wp:posOffset>1067104</wp:posOffset>
                </wp:positionH>
                <wp:positionV relativeFrom="paragraph">
                  <wp:posOffset>259217</wp:posOffset>
                </wp:positionV>
                <wp:extent cx="5410200" cy="127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1270"/>
                        </a:xfrm>
                        <a:custGeom>
                          <a:avLst/>
                          <a:gdLst/>
                          <a:ahLst/>
                          <a:cxnLst/>
                          <a:rect l="l" t="t" r="r" b="b"/>
                          <a:pathLst>
                            <a:path w="5410200">
                              <a:moveTo>
                                <a:pt x="0" y="0"/>
                              </a:moveTo>
                              <a:lnTo>
                                <a:pt x="541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608387" id="Graphic 123" o:spid="_x0000_s1026" style="position:absolute;margin-left:84pt;margin-top:20.4pt;width:426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54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" path="m,l5410200,e" filled="f" strokeweight=".17183mm">
                <v:path arrowok="t"/>
                <w10:wrap type="topAndBottom" anchorx="page"/>
              </v:shape>
            </w:pict>
          </mc:Fallback>
        </mc:AlternateContent>
      </w:r>
      <w:r>
        <w:rPr>
          <w:noProof/>
        </w:rPr>
        <mc:AlternateContent>
          <mc:Choice Requires="wps">
            <w:drawing>
              <wp:anchor distT="0" distB="0" distL="0" distR="0" simplePos="0" relativeHeight="487618048" behindDoc="1" locked="0" layoutInCell="1" allowOverlap="1" wp14:anchorId="39A9B64B" wp14:editId="3EC32666">
                <wp:simplePos x="0" y="0"/>
                <wp:positionH relativeFrom="page">
                  <wp:posOffset>1067104</wp:posOffset>
                </wp:positionH>
                <wp:positionV relativeFrom="paragraph">
                  <wp:posOffset>522868</wp:posOffset>
                </wp:positionV>
                <wp:extent cx="533400" cy="127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1270"/>
                        </a:xfrm>
                        <a:custGeom>
                          <a:avLst/>
                          <a:gdLst/>
                          <a:ahLst/>
                          <a:cxnLst/>
                          <a:rect l="l" t="t" r="r" b="b"/>
                          <a:pathLst>
                            <a:path w="533400">
                              <a:moveTo>
                                <a:pt x="0" y="0"/>
                              </a:moveTo>
                              <a:lnTo>
                                <a:pt x="533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EE6972" id="Graphic 124" o:spid="_x0000_s1026" style="position:absolute;margin-left:84pt;margin-top:41.15pt;width:42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533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" path="m,l533400,e" filled="f" strokeweight=".17183mm">
                <v:path arrowok="t"/>
                <w10:wrap type="topAndBottom" anchorx="page"/>
              </v:shape>
            </w:pict>
          </mc:Fallback>
        </mc:AlternateContent>
      </w:r>
    </w:p>
    <w:p w14:paraId="774B5794" w14:textId="77777777" w:rsidR="00E72694" w:rsidRDefault="00E72694">
      <w:pPr>
        <w:pStyle w:val="BodyText"/>
        <w:spacing w:before="156"/>
        <w:rPr>
          <w:rFonts w:ascii="Times New Roman"/>
          <w:sz w:val="20"/>
        </w:rPr>
      </w:pPr>
    </w:p>
    <w:p w14:paraId="206BAE5F" w14:textId="77777777" w:rsidR="00E72694" w:rsidRDefault="00000000">
      <w:pPr>
        <w:pStyle w:val="BodyText"/>
        <w:spacing w:before="138"/>
        <w:ind w:left="2772"/>
      </w:pPr>
      <w:r>
        <w:t>(Name</w:t>
      </w:r>
      <w:r>
        <w:rPr>
          <w:spacing w:val="-5"/>
        </w:rPr>
        <w:t xml:space="preserve"> </w:t>
      </w:r>
      <w:r>
        <w:t>of</w:t>
      </w:r>
      <w:r>
        <w:rPr>
          <w:spacing w:val="-7"/>
        </w:rPr>
        <w:t xml:space="preserve"> </w:t>
      </w:r>
      <w:r>
        <w:t>Municipality</w:t>
      </w:r>
      <w:r>
        <w:rPr>
          <w:spacing w:val="-8"/>
        </w:rPr>
        <w:t xml:space="preserve"> </w:t>
      </w:r>
      <w:r>
        <w:t>/</w:t>
      </w:r>
      <w:r>
        <w:rPr>
          <w:spacing w:val="-7"/>
        </w:rPr>
        <w:t xml:space="preserve"> </w:t>
      </w:r>
      <w:r>
        <w:t>Municipal</w:t>
      </w:r>
      <w:r>
        <w:rPr>
          <w:spacing w:val="-5"/>
        </w:rPr>
        <w:t xml:space="preserve"> </w:t>
      </w:r>
      <w:r>
        <w:rPr>
          <w:spacing w:val="-2"/>
        </w:rPr>
        <w:t>Entity)</w:t>
      </w:r>
    </w:p>
    <w:p w14:paraId="5E0D31AD" w14:textId="77777777" w:rsidR="00E72694" w:rsidRDefault="00E72694">
      <w:pPr>
        <w:pStyle w:val="BodyText"/>
      </w:pPr>
    </w:p>
    <w:p w14:paraId="3B379868" w14:textId="77777777" w:rsidR="00E72694" w:rsidRDefault="00E72694">
      <w:pPr>
        <w:pStyle w:val="BodyText"/>
        <w:spacing w:before="35"/>
      </w:pPr>
    </w:p>
    <w:p w14:paraId="5EDEB076" w14:textId="77777777" w:rsidR="00E72694" w:rsidRDefault="00000000">
      <w:pPr>
        <w:pStyle w:val="BodyText"/>
        <w:spacing w:before="1" w:line="360" w:lineRule="auto"/>
        <w:ind w:left="460" w:right="1265"/>
        <w:rPr>
          <w:rFonts w:ascii="Times New Roman"/>
          <w:sz w:val="24"/>
        </w:rPr>
      </w:pPr>
      <w:r>
        <w:t>do</w:t>
      </w:r>
      <w:r>
        <w:rPr>
          <w:spacing w:val="-2"/>
        </w:rPr>
        <w:t xml:space="preserve"> </w:t>
      </w:r>
      <w:r>
        <w:t>hereby</w:t>
      </w:r>
      <w:r>
        <w:rPr>
          <w:spacing w:val="-4"/>
        </w:rPr>
        <w:t xml:space="preserve"> </w:t>
      </w:r>
      <w:r>
        <w:t>make</w:t>
      </w:r>
      <w:r>
        <w:rPr>
          <w:spacing w:val="-4"/>
        </w:rPr>
        <w:t xml:space="preserve"> </w:t>
      </w:r>
      <w:r>
        <w:t>the</w:t>
      </w:r>
      <w:r>
        <w:rPr>
          <w:spacing w:val="-4"/>
        </w:rPr>
        <w:t xml:space="preserve"> </w:t>
      </w:r>
      <w:r>
        <w:t>following</w:t>
      </w:r>
      <w:r>
        <w:rPr>
          <w:spacing w:val="-2"/>
        </w:rPr>
        <w:t xml:space="preserve"> </w:t>
      </w:r>
      <w:r>
        <w:t>statements</w:t>
      </w:r>
      <w:r>
        <w:rPr>
          <w:spacing w:val="-4"/>
        </w:rPr>
        <w:t xml:space="preserve"> </w:t>
      </w:r>
      <w:r>
        <w:t>that</w:t>
      </w:r>
      <w:r>
        <w:rPr>
          <w:spacing w:val="-3"/>
        </w:rPr>
        <w:t xml:space="preserve"> </w:t>
      </w:r>
      <w:r>
        <w:t>I</w:t>
      </w:r>
      <w:r>
        <w:rPr>
          <w:spacing w:val="-3"/>
        </w:rPr>
        <w:t xml:space="preserve"> </w:t>
      </w:r>
      <w:r>
        <w:t>certify</w:t>
      </w:r>
      <w:r>
        <w:rPr>
          <w:spacing w:val="-4"/>
        </w:rPr>
        <w:t xml:space="preserve"> </w:t>
      </w:r>
      <w:r>
        <w:t>to</w:t>
      </w:r>
      <w:r>
        <w:rPr>
          <w:spacing w:val="-4"/>
        </w:rPr>
        <w:t xml:space="preserve"> </w:t>
      </w:r>
      <w:r>
        <w:t>be</w:t>
      </w:r>
      <w:r>
        <w:rPr>
          <w:spacing w:val="-4"/>
        </w:rPr>
        <w:t xml:space="preserve"> </w:t>
      </w:r>
      <w:r>
        <w:t>true</w:t>
      </w:r>
      <w:r>
        <w:rPr>
          <w:spacing w:val="-2"/>
        </w:rPr>
        <w:t xml:space="preserve"> </w:t>
      </w:r>
      <w:r>
        <w:t>and</w:t>
      </w:r>
      <w:r>
        <w:rPr>
          <w:spacing w:val="-4"/>
        </w:rPr>
        <w:t xml:space="preserve"> </w:t>
      </w:r>
      <w:r>
        <w:t>complete</w:t>
      </w:r>
      <w:r>
        <w:rPr>
          <w:spacing w:val="-1"/>
        </w:rPr>
        <w:t xml:space="preserve"> </w:t>
      </w:r>
      <w:r>
        <w:t>in</w:t>
      </w:r>
      <w:r>
        <w:rPr>
          <w:spacing w:val="-2"/>
        </w:rPr>
        <w:t xml:space="preserve"> </w:t>
      </w:r>
      <w:r>
        <w:t xml:space="preserve">every </w:t>
      </w:r>
      <w:r>
        <w:rPr>
          <w:spacing w:val="-2"/>
        </w:rPr>
        <w:t>respect</w:t>
      </w:r>
      <w:r>
        <w:rPr>
          <w:rFonts w:ascii="Times New Roman"/>
          <w:spacing w:val="-2"/>
          <w:sz w:val="24"/>
        </w:rPr>
        <w:t>:</w:t>
      </w:r>
    </w:p>
    <w:p w14:paraId="2024812D" w14:textId="77777777" w:rsidR="00E72694" w:rsidRDefault="00E72694">
      <w:pPr>
        <w:pStyle w:val="BodyText"/>
        <w:spacing w:before="160"/>
        <w:rPr>
          <w:rFonts w:ascii="Times New Roman"/>
        </w:rPr>
      </w:pPr>
    </w:p>
    <w:p w14:paraId="337C5AD0" w14:textId="77777777" w:rsidR="00E72694" w:rsidRDefault="00000000">
      <w:pPr>
        <w:pStyle w:val="BodyText"/>
        <w:ind w:left="460"/>
      </w:pPr>
      <w:r>
        <w:t>I</w:t>
      </w:r>
      <w:r>
        <w:rPr>
          <w:spacing w:val="-2"/>
        </w:rPr>
        <w:t xml:space="preserve"> </w:t>
      </w:r>
      <w:r>
        <w:t>certify,</w:t>
      </w:r>
      <w:r>
        <w:rPr>
          <w:spacing w:val="-4"/>
        </w:rPr>
        <w:t xml:space="preserve"> </w:t>
      </w:r>
      <w:r>
        <w:t>on</w:t>
      </w:r>
      <w:r>
        <w:rPr>
          <w:spacing w:val="-2"/>
        </w:rPr>
        <w:t xml:space="preserve"> behalf</w:t>
      </w:r>
    </w:p>
    <w:p w14:paraId="44B4B1A2" w14:textId="77777777" w:rsidR="00E72694" w:rsidRDefault="00000000">
      <w:pPr>
        <w:tabs>
          <w:tab w:val="left" w:pos="7311"/>
        </w:tabs>
        <w:spacing w:before="126"/>
        <w:ind w:left="460"/>
      </w:pPr>
      <w:r>
        <w:rPr>
          <w:spacing w:val="-5"/>
        </w:rPr>
        <w:t>of</w:t>
      </w:r>
      <w:r>
        <w:rPr>
          <w:rFonts w:ascii="Times New Roman"/>
          <w:spacing w:val="-5"/>
          <w:sz w:val="24"/>
        </w:rPr>
        <w:t>:</w:t>
      </w:r>
      <w:r>
        <w:rPr>
          <w:rFonts w:ascii="Times New Roman"/>
          <w:sz w:val="24"/>
          <w:u w:val="single"/>
        </w:rPr>
        <w:tab/>
      </w:r>
      <w:r>
        <w:rPr>
          <w:spacing w:val="-2"/>
        </w:rPr>
        <w:t>that:</w:t>
      </w:r>
    </w:p>
    <w:p w14:paraId="630F660C" w14:textId="77777777" w:rsidR="00E72694" w:rsidRDefault="00000000">
      <w:pPr>
        <w:pStyle w:val="BodyText"/>
        <w:spacing w:before="140"/>
        <w:ind w:left="3893"/>
        <w:jc w:val="both"/>
      </w:pPr>
      <w:r>
        <w:t>(Name</w:t>
      </w:r>
      <w:r>
        <w:rPr>
          <w:spacing w:val="-5"/>
        </w:rPr>
        <w:t xml:space="preserve"> </w:t>
      </w:r>
      <w:r>
        <w:t>of</w:t>
      </w:r>
      <w:r>
        <w:rPr>
          <w:spacing w:val="-4"/>
        </w:rPr>
        <w:t xml:space="preserve"> </w:t>
      </w:r>
      <w:r>
        <w:rPr>
          <w:spacing w:val="-2"/>
        </w:rPr>
        <w:t>Bidder)</w:t>
      </w:r>
    </w:p>
    <w:p w14:paraId="60CABE2A" w14:textId="77777777" w:rsidR="00E72694" w:rsidRDefault="00000000">
      <w:pPr>
        <w:pStyle w:val="ListParagraph"/>
        <w:numPr>
          <w:ilvl w:val="0"/>
          <w:numId w:val="16"/>
        </w:numPr>
        <w:tabs>
          <w:tab w:val="left" w:pos="1178"/>
        </w:tabs>
        <w:spacing w:before="126"/>
        <w:ind w:left="1178" w:hanging="358"/>
        <w:jc w:val="both"/>
      </w:pPr>
      <w:r>
        <w:t>I</w:t>
      </w:r>
      <w:r>
        <w:rPr>
          <w:spacing w:val="-2"/>
        </w:rPr>
        <w:t xml:space="preserve"> </w:t>
      </w:r>
      <w:r>
        <w:t>have</w:t>
      </w:r>
      <w:r>
        <w:rPr>
          <w:spacing w:val="-4"/>
        </w:rPr>
        <w:t xml:space="preserve"> </w:t>
      </w:r>
      <w:r>
        <w:t>read</w:t>
      </w:r>
      <w:r>
        <w:rPr>
          <w:spacing w:val="-5"/>
        </w:rPr>
        <w:t xml:space="preserve"> </w:t>
      </w:r>
      <w:r>
        <w:t>and</w:t>
      </w:r>
      <w:r>
        <w:rPr>
          <w:spacing w:val="-5"/>
        </w:rPr>
        <w:t xml:space="preserve"> </w:t>
      </w:r>
      <w:r>
        <w:t>I</w:t>
      </w:r>
      <w:r>
        <w:rPr>
          <w:spacing w:val="-1"/>
        </w:rPr>
        <w:t xml:space="preserve"> </w:t>
      </w:r>
      <w:r>
        <w:t>understand</w:t>
      </w:r>
      <w:r>
        <w:rPr>
          <w:spacing w:val="-3"/>
        </w:rPr>
        <w:t xml:space="preserve"> </w:t>
      </w:r>
      <w:r>
        <w:t>the</w:t>
      </w:r>
      <w:r>
        <w:rPr>
          <w:spacing w:val="-5"/>
        </w:rPr>
        <w:t xml:space="preserve"> </w:t>
      </w:r>
      <w:r>
        <w:t>contents</w:t>
      </w:r>
      <w:r>
        <w:rPr>
          <w:spacing w:val="-5"/>
        </w:rPr>
        <w:t xml:space="preserve"> </w:t>
      </w:r>
      <w:r>
        <w:t>of</w:t>
      </w:r>
      <w:r>
        <w:rPr>
          <w:spacing w:val="-4"/>
        </w:rPr>
        <w:t xml:space="preserve"> </w:t>
      </w:r>
      <w:r>
        <w:t>this</w:t>
      </w:r>
      <w:r>
        <w:rPr>
          <w:spacing w:val="-6"/>
        </w:rPr>
        <w:t xml:space="preserve"> </w:t>
      </w:r>
      <w:r>
        <w:rPr>
          <w:spacing w:val="-2"/>
        </w:rPr>
        <w:t>Certificate;</w:t>
      </w:r>
    </w:p>
    <w:p w14:paraId="5CEE28FF" w14:textId="77777777" w:rsidR="00E72694" w:rsidRDefault="00000000">
      <w:pPr>
        <w:pStyle w:val="ListParagraph"/>
        <w:numPr>
          <w:ilvl w:val="0"/>
          <w:numId w:val="16"/>
        </w:numPr>
        <w:tabs>
          <w:tab w:val="left" w:pos="1178"/>
          <w:tab w:val="left" w:pos="1180"/>
        </w:tabs>
        <w:spacing w:before="127" w:line="360" w:lineRule="auto"/>
        <w:ind w:right="1277"/>
        <w:jc w:val="both"/>
      </w:pPr>
      <w:r>
        <w:t>I understand that the accompanying bid will be disqualified if this Certificate is found not to be true and complete in every respect;</w:t>
      </w:r>
    </w:p>
    <w:p w14:paraId="37A7B360" w14:textId="77777777" w:rsidR="00E72694" w:rsidRDefault="00000000">
      <w:pPr>
        <w:pStyle w:val="ListParagraph"/>
        <w:numPr>
          <w:ilvl w:val="0"/>
          <w:numId w:val="16"/>
        </w:numPr>
        <w:tabs>
          <w:tab w:val="left" w:pos="1178"/>
          <w:tab w:val="left" w:pos="1180"/>
        </w:tabs>
        <w:spacing w:line="360" w:lineRule="auto"/>
        <w:ind w:right="1280"/>
        <w:jc w:val="both"/>
      </w:pPr>
      <w:r>
        <w:t>I am authorized by the bidder to sign this Certificate, and to submit the accompanying bid, on behalf of the bidder;</w:t>
      </w:r>
    </w:p>
    <w:p w14:paraId="37994391" w14:textId="77777777" w:rsidR="00E72694" w:rsidRDefault="00000000">
      <w:pPr>
        <w:pStyle w:val="ListParagraph"/>
        <w:numPr>
          <w:ilvl w:val="0"/>
          <w:numId w:val="16"/>
        </w:numPr>
        <w:tabs>
          <w:tab w:val="left" w:pos="1178"/>
          <w:tab w:val="left" w:pos="1180"/>
        </w:tabs>
        <w:spacing w:line="360" w:lineRule="auto"/>
        <w:ind w:right="1277"/>
        <w:jc w:val="both"/>
      </w:pPr>
      <w:r>
        <w:t>Each person whose signature appears on the accompanying bid has been authorized</w:t>
      </w:r>
      <w:r>
        <w:rPr>
          <w:spacing w:val="-7"/>
        </w:rPr>
        <w:t xml:space="preserve"> </w:t>
      </w:r>
      <w:r>
        <w:t>by</w:t>
      </w:r>
      <w:r>
        <w:rPr>
          <w:spacing w:val="-9"/>
        </w:rPr>
        <w:t xml:space="preserve"> </w:t>
      </w:r>
      <w:r>
        <w:t>the</w:t>
      </w:r>
      <w:r>
        <w:rPr>
          <w:spacing w:val="-7"/>
        </w:rPr>
        <w:t xml:space="preserve"> </w:t>
      </w:r>
      <w:r>
        <w:t>bidder</w:t>
      </w:r>
      <w:r>
        <w:rPr>
          <w:spacing w:val="-8"/>
        </w:rPr>
        <w:t xml:space="preserve"> </w:t>
      </w:r>
      <w:r>
        <w:t>to</w:t>
      </w:r>
      <w:r>
        <w:rPr>
          <w:spacing w:val="-6"/>
        </w:rPr>
        <w:t xml:space="preserve"> </w:t>
      </w:r>
      <w:r>
        <w:t>determine</w:t>
      </w:r>
      <w:r>
        <w:rPr>
          <w:spacing w:val="-9"/>
        </w:rPr>
        <w:t xml:space="preserve"> </w:t>
      </w:r>
      <w:r>
        <w:t>the</w:t>
      </w:r>
      <w:r>
        <w:rPr>
          <w:spacing w:val="-7"/>
        </w:rPr>
        <w:t xml:space="preserve"> </w:t>
      </w:r>
      <w:r>
        <w:t>terms</w:t>
      </w:r>
      <w:r>
        <w:rPr>
          <w:spacing w:val="-6"/>
        </w:rPr>
        <w:t xml:space="preserve"> </w:t>
      </w:r>
      <w:r>
        <w:t>of,</w:t>
      </w:r>
      <w:r>
        <w:rPr>
          <w:spacing w:val="-5"/>
        </w:rPr>
        <w:t xml:space="preserve"> </w:t>
      </w:r>
      <w:r>
        <w:t>and</w:t>
      </w:r>
      <w:r>
        <w:rPr>
          <w:spacing w:val="-6"/>
        </w:rPr>
        <w:t xml:space="preserve"> </w:t>
      </w:r>
      <w:r>
        <w:t>to</w:t>
      </w:r>
      <w:r>
        <w:rPr>
          <w:spacing w:val="-9"/>
        </w:rPr>
        <w:t xml:space="preserve"> </w:t>
      </w:r>
      <w:r>
        <w:t>sign,</w:t>
      </w:r>
      <w:r>
        <w:rPr>
          <w:spacing w:val="-5"/>
        </w:rPr>
        <w:t xml:space="preserve"> </w:t>
      </w:r>
      <w:r>
        <w:t>the</w:t>
      </w:r>
      <w:r>
        <w:rPr>
          <w:spacing w:val="-7"/>
        </w:rPr>
        <w:t xml:space="preserve"> </w:t>
      </w:r>
      <w:r>
        <w:t>bid,</w:t>
      </w:r>
      <w:r>
        <w:rPr>
          <w:spacing w:val="-5"/>
        </w:rPr>
        <w:t xml:space="preserve"> </w:t>
      </w:r>
      <w:r>
        <w:t>on</w:t>
      </w:r>
      <w:r>
        <w:rPr>
          <w:spacing w:val="-9"/>
        </w:rPr>
        <w:t xml:space="preserve"> </w:t>
      </w:r>
      <w:r>
        <w:t>behalf of the bidder;</w:t>
      </w:r>
    </w:p>
    <w:p w14:paraId="0DC1D56A" w14:textId="77777777" w:rsidR="00E72694" w:rsidRDefault="00000000">
      <w:pPr>
        <w:pStyle w:val="ListParagraph"/>
        <w:numPr>
          <w:ilvl w:val="0"/>
          <w:numId w:val="16"/>
        </w:numPr>
        <w:tabs>
          <w:tab w:val="left" w:pos="1178"/>
          <w:tab w:val="left" w:pos="1180"/>
        </w:tabs>
        <w:ind w:right="1277"/>
        <w:jc w:val="both"/>
      </w:pPr>
      <w:r>
        <w:t>For the purposes of</w:t>
      </w:r>
      <w:r>
        <w:rPr>
          <w:spacing w:val="-1"/>
        </w:rPr>
        <w:t xml:space="preserve"> </w:t>
      </w:r>
      <w:r>
        <w:t>this Certificate and the accompanying bid,</w:t>
      </w:r>
      <w:r>
        <w:rPr>
          <w:spacing w:val="-1"/>
        </w:rPr>
        <w:t xml:space="preserve"> </w:t>
      </w:r>
      <w:r>
        <w:t>I understand that the word “competitor” shall include any individual or organization, other than the bidder, whether or not affiliated with the bidder, who:</w:t>
      </w:r>
    </w:p>
    <w:p w14:paraId="6024FEC6" w14:textId="77777777" w:rsidR="00E72694" w:rsidRDefault="00000000">
      <w:pPr>
        <w:pStyle w:val="ListParagraph"/>
        <w:numPr>
          <w:ilvl w:val="1"/>
          <w:numId w:val="16"/>
        </w:numPr>
        <w:tabs>
          <w:tab w:val="left" w:pos="2620"/>
        </w:tabs>
        <w:spacing w:before="252"/>
        <w:ind w:right="1275" w:firstLine="667"/>
      </w:pPr>
      <w:r>
        <w:t>has</w:t>
      </w:r>
      <w:r>
        <w:rPr>
          <w:spacing w:val="40"/>
        </w:rPr>
        <w:t xml:space="preserve"> </w:t>
      </w:r>
      <w:r>
        <w:t>been</w:t>
      </w:r>
      <w:r>
        <w:rPr>
          <w:spacing w:val="40"/>
        </w:rPr>
        <w:t xml:space="preserve"> </w:t>
      </w:r>
      <w:r>
        <w:t>requested</w:t>
      </w:r>
      <w:r>
        <w:rPr>
          <w:spacing w:val="40"/>
        </w:rPr>
        <w:t xml:space="preserve"> </w:t>
      </w:r>
      <w:r>
        <w:t>to</w:t>
      </w:r>
      <w:r>
        <w:rPr>
          <w:spacing w:val="40"/>
        </w:rPr>
        <w:t xml:space="preserve"> </w:t>
      </w:r>
      <w:r>
        <w:t>submit</w:t>
      </w:r>
      <w:r>
        <w:rPr>
          <w:spacing w:val="40"/>
        </w:rPr>
        <w:t xml:space="preserve"> </w:t>
      </w:r>
      <w:r>
        <w:t>a</w:t>
      </w:r>
      <w:r>
        <w:rPr>
          <w:spacing w:val="40"/>
        </w:rPr>
        <w:t xml:space="preserve"> </w:t>
      </w:r>
      <w:r>
        <w:t>bid</w:t>
      </w:r>
      <w:r>
        <w:rPr>
          <w:spacing w:val="40"/>
        </w:rPr>
        <w:t xml:space="preserve"> </w:t>
      </w:r>
      <w:r>
        <w:t>in</w:t>
      </w:r>
      <w:r>
        <w:rPr>
          <w:spacing w:val="40"/>
        </w:rPr>
        <w:t xml:space="preserve"> </w:t>
      </w:r>
      <w:r>
        <w:t>response</w:t>
      </w:r>
      <w:r>
        <w:rPr>
          <w:spacing w:val="40"/>
        </w:rPr>
        <w:t xml:space="preserve"> </w:t>
      </w:r>
      <w:r>
        <w:t>to</w:t>
      </w:r>
      <w:r>
        <w:rPr>
          <w:spacing w:val="40"/>
        </w:rPr>
        <w:t xml:space="preserve"> </w:t>
      </w:r>
      <w:r>
        <w:t>this</w:t>
      </w:r>
      <w:r>
        <w:rPr>
          <w:spacing w:val="40"/>
        </w:rPr>
        <w:t xml:space="preserve"> </w:t>
      </w:r>
      <w:r>
        <w:t>bid</w:t>
      </w:r>
      <w:r>
        <w:rPr>
          <w:spacing w:val="80"/>
        </w:rPr>
        <w:t xml:space="preserve"> </w:t>
      </w:r>
      <w:r>
        <w:rPr>
          <w:spacing w:val="-2"/>
        </w:rPr>
        <w:t>invitation;</w:t>
      </w:r>
    </w:p>
    <w:p w14:paraId="064EE5C6" w14:textId="77777777" w:rsidR="00E72694" w:rsidRDefault="00000000">
      <w:pPr>
        <w:pStyle w:val="ListParagraph"/>
        <w:numPr>
          <w:ilvl w:val="1"/>
          <w:numId w:val="16"/>
        </w:numPr>
        <w:tabs>
          <w:tab w:val="left" w:pos="2621"/>
        </w:tabs>
        <w:spacing w:before="1" w:line="360" w:lineRule="auto"/>
        <w:ind w:left="2621" w:right="1278"/>
      </w:pPr>
      <w:r>
        <w:t>could</w:t>
      </w:r>
      <w:r>
        <w:rPr>
          <w:spacing w:val="32"/>
        </w:rPr>
        <w:t xml:space="preserve"> </w:t>
      </w:r>
      <w:r>
        <w:t>potentially</w:t>
      </w:r>
      <w:r>
        <w:rPr>
          <w:spacing w:val="33"/>
        </w:rPr>
        <w:t xml:space="preserve"> </w:t>
      </w:r>
      <w:r>
        <w:t>submit</w:t>
      </w:r>
      <w:r>
        <w:rPr>
          <w:spacing w:val="31"/>
        </w:rPr>
        <w:t xml:space="preserve"> </w:t>
      </w:r>
      <w:r>
        <w:t>a</w:t>
      </w:r>
      <w:r>
        <w:rPr>
          <w:spacing w:val="32"/>
        </w:rPr>
        <w:t xml:space="preserve"> </w:t>
      </w:r>
      <w:r>
        <w:t>bid</w:t>
      </w:r>
      <w:r>
        <w:rPr>
          <w:spacing w:val="32"/>
        </w:rPr>
        <w:t xml:space="preserve"> </w:t>
      </w:r>
      <w:r>
        <w:t>in</w:t>
      </w:r>
      <w:r>
        <w:rPr>
          <w:spacing w:val="32"/>
        </w:rPr>
        <w:t xml:space="preserve"> </w:t>
      </w:r>
      <w:r>
        <w:t>response</w:t>
      </w:r>
      <w:r>
        <w:rPr>
          <w:spacing w:val="29"/>
        </w:rPr>
        <w:t xml:space="preserve"> </w:t>
      </w:r>
      <w:r>
        <w:t>to</w:t>
      </w:r>
      <w:r>
        <w:rPr>
          <w:spacing w:val="30"/>
        </w:rPr>
        <w:t xml:space="preserve"> </w:t>
      </w:r>
      <w:r>
        <w:t>this</w:t>
      </w:r>
      <w:r>
        <w:rPr>
          <w:spacing w:val="33"/>
        </w:rPr>
        <w:t xml:space="preserve"> </w:t>
      </w:r>
      <w:r>
        <w:t>bid</w:t>
      </w:r>
      <w:r>
        <w:rPr>
          <w:spacing w:val="32"/>
        </w:rPr>
        <w:t xml:space="preserve"> </w:t>
      </w:r>
      <w:r>
        <w:t>invitation, based on their qualifications, abilities or experience; and</w:t>
      </w:r>
    </w:p>
    <w:p w14:paraId="1BD1895D" w14:textId="77777777" w:rsidR="00E72694" w:rsidRDefault="00000000">
      <w:pPr>
        <w:pStyle w:val="ListParagraph"/>
        <w:numPr>
          <w:ilvl w:val="1"/>
          <w:numId w:val="16"/>
        </w:numPr>
        <w:tabs>
          <w:tab w:val="left" w:pos="2621"/>
        </w:tabs>
        <w:ind w:left="2621" w:right="1278"/>
      </w:pPr>
      <w:r>
        <w:t>provides the same goods and services as the bidder and/or is in the same line of business as the bidder</w:t>
      </w:r>
    </w:p>
    <w:p w14:paraId="508F839C" w14:textId="77777777" w:rsidR="00E72694" w:rsidRDefault="00E72694">
      <w:pPr>
        <w:sectPr w:rsidR="00E72694">
          <w:pgSz w:w="11900" w:h="16850"/>
          <w:pgMar w:top="1100" w:right="400" w:bottom="2480" w:left="1220" w:header="0" w:footer="2278" w:gutter="0"/>
          <w:cols w:space="720"/>
        </w:sectPr>
      </w:pPr>
    </w:p>
    <w:p w14:paraId="2CB8D4CF" w14:textId="77777777" w:rsidR="00E72694" w:rsidRDefault="00E72694">
      <w:pPr>
        <w:pStyle w:val="BodyText"/>
        <w:spacing w:before="92"/>
      </w:pPr>
    </w:p>
    <w:p w14:paraId="49C8DA92" w14:textId="77777777" w:rsidR="00E72694" w:rsidRDefault="00000000">
      <w:pPr>
        <w:pStyle w:val="ListParagraph"/>
        <w:numPr>
          <w:ilvl w:val="0"/>
          <w:numId w:val="16"/>
        </w:numPr>
        <w:tabs>
          <w:tab w:val="left" w:pos="1178"/>
          <w:tab w:val="left" w:pos="1180"/>
        </w:tabs>
        <w:spacing w:before="1" w:line="228" w:lineRule="auto"/>
        <w:ind w:right="1276"/>
        <w:jc w:val="both"/>
      </w:pPr>
      <w:r>
        <w:t>The</w:t>
      </w:r>
      <w:r>
        <w:rPr>
          <w:spacing w:val="-3"/>
        </w:rPr>
        <w:t xml:space="preserve"> </w:t>
      </w:r>
      <w:r>
        <w:t>bidder</w:t>
      </w:r>
      <w:r>
        <w:rPr>
          <w:spacing w:val="-4"/>
        </w:rPr>
        <w:t xml:space="preserve"> </w:t>
      </w:r>
      <w:r>
        <w:t>has</w:t>
      </w:r>
      <w:r>
        <w:rPr>
          <w:spacing w:val="-5"/>
        </w:rPr>
        <w:t xml:space="preserve"> </w:t>
      </w:r>
      <w:r>
        <w:t>arrived</w:t>
      </w:r>
      <w:r>
        <w:rPr>
          <w:spacing w:val="-3"/>
        </w:rPr>
        <w:t xml:space="preserve"> </w:t>
      </w:r>
      <w:r>
        <w:t>at</w:t>
      </w:r>
      <w:r>
        <w:rPr>
          <w:spacing w:val="-4"/>
        </w:rPr>
        <w:t xml:space="preserve"> </w:t>
      </w:r>
      <w:r>
        <w:t>the</w:t>
      </w:r>
      <w:r>
        <w:rPr>
          <w:spacing w:val="-5"/>
        </w:rPr>
        <w:t xml:space="preserve"> </w:t>
      </w:r>
      <w:r>
        <w:t>accompanying</w:t>
      </w:r>
      <w:r>
        <w:rPr>
          <w:spacing w:val="-5"/>
        </w:rPr>
        <w:t xml:space="preserve"> </w:t>
      </w:r>
      <w:r>
        <w:t>bid</w:t>
      </w:r>
      <w:r>
        <w:rPr>
          <w:spacing w:val="-3"/>
        </w:rPr>
        <w:t xml:space="preserve"> </w:t>
      </w:r>
      <w:r>
        <w:t>independently</w:t>
      </w:r>
      <w:r>
        <w:rPr>
          <w:spacing w:val="-5"/>
        </w:rPr>
        <w:t xml:space="preserve"> </w:t>
      </w:r>
      <w:r>
        <w:t>from,</w:t>
      </w:r>
      <w:r>
        <w:rPr>
          <w:spacing w:val="-4"/>
        </w:rPr>
        <w:t xml:space="preserve"> </w:t>
      </w:r>
      <w:r>
        <w:t>and</w:t>
      </w:r>
      <w:r>
        <w:rPr>
          <w:spacing w:val="-5"/>
        </w:rPr>
        <w:t xml:space="preserve"> </w:t>
      </w:r>
      <w:r>
        <w:t xml:space="preserve">without consultation, communication, agreement or arrangement with any competitor. </w:t>
      </w:r>
      <w:proofErr w:type="gramStart"/>
      <w:r>
        <w:t>However</w:t>
      </w:r>
      <w:proofErr w:type="gramEnd"/>
      <w:r>
        <w:t xml:space="preserve"> communication between partners in a joint venture or consortium</w:t>
      </w:r>
      <w:r>
        <w:rPr>
          <w:rFonts w:ascii="Yu Gothic" w:hAnsi="Yu Gothic"/>
        </w:rPr>
        <w:t xml:space="preserve">³ </w:t>
      </w:r>
      <w:r>
        <w:t>will not be construed as collusive bidding.</w:t>
      </w:r>
    </w:p>
    <w:p w14:paraId="3975F6EB" w14:textId="77777777" w:rsidR="00E72694" w:rsidRDefault="00000000">
      <w:pPr>
        <w:pStyle w:val="ListParagraph"/>
        <w:numPr>
          <w:ilvl w:val="0"/>
          <w:numId w:val="16"/>
        </w:numPr>
        <w:tabs>
          <w:tab w:val="left" w:pos="1180"/>
          <w:tab w:val="left" w:pos="1241"/>
        </w:tabs>
        <w:spacing w:before="1" w:line="360" w:lineRule="auto"/>
        <w:ind w:right="1278"/>
        <w:jc w:val="both"/>
      </w:pPr>
      <w:r>
        <w:tab/>
        <w:t>In particular, without limiting the generality of paragraphs 6 above, there has been no consultation, communication, agreement or arrangement with any competitor regarding:</w:t>
      </w:r>
    </w:p>
    <w:p w14:paraId="7D8E7414" w14:textId="77777777" w:rsidR="00E72694" w:rsidRDefault="00000000">
      <w:pPr>
        <w:pStyle w:val="ListParagraph"/>
        <w:numPr>
          <w:ilvl w:val="1"/>
          <w:numId w:val="16"/>
        </w:numPr>
        <w:tabs>
          <w:tab w:val="left" w:pos="2620"/>
        </w:tabs>
        <w:spacing w:line="252" w:lineRule="exact"/>
        <w:ind w:left="2620" w:hanging="720"/>
      </w:pPr>
      <w:r>
        <w:rPr>
          <w:spacing w:val="-2"/>
        </w:rPr>
        <w:t>prices;</w:t>
      </w:r>
    </w:p>
    <w:p w14:paraId="5D0813E2" w14:textId="77777777" w:rsidR="00E72694" w:rsidRDefault="00000000">
      <w:pPr>
        <w:pStyle w:val="ListParagraph"/>
        <w:numPr>
          <w:ilvl w:val="1"/>
          <w:numId w:val="16"/>
        </w:numPr>
        <w:tabs>
          <w:tab w:val="left" w:pos="2621"/>
        </w:tabs>
        <w:spacing w:before="127" w:line="360" w:lineRule="auto"/>
        <w:ind w:left="2621" w:right="1273"/>
      </w:pPr>
      <w:r>
        <w:t>geographical</w:t>
      </w:r>
      <w:r>
        <w:rPr>
          <w:spacing w:val="40"/>
        </w:rPr>
        <w:t xml:space="preserve"> </w:t>
      </w:r>
      <w:r>
        <w:t>area</w:t>
      </w:r>
      <w:r>
        <w:rPr>
          <w:spacing w:val="40"/>
        </w:rPr>
        <w:t xml:space="preserve"> </w:t>
      </w:r>
      <w:r>
        <w:t>where</w:t>
      </w:r>
      <w:r>
        <w:rPr>
          <w:spacing w:val="40"/>
        </w:rPr>
        <w:t xml:space="preserve"> </w:t>
      </w:r>
      <w:r>
        <w:t>product</w:t>
      </w:r>
      <w:r>
        <w:rPr>
          <w:spacing w:val="40"/>
        </w:rPr>
        <w:t xml:space="preserve"> </w:t>
      </w:r>
      <w:r>
        <w:t>or</w:t>
      </w:r>
      <w:r>
        <w:rPr>
          <w:spacing w:val="40"/>
        </w:rPr>
        <w:t xml:space="preserve"> </w:t>
      </w:r>
      <w:r>
        <w:t>service</w:t>
      </w:r>
      <w:r>
        <w:rPr>
          <w:spacing w:val="40"/>
        </w:rPr>
        <w:t xml:space="preserve"> </w:t>
      </w:r>
      <w:r>
        <w:t>will</w:t>
      </w:r>
      <w:r>
        <w:rPr>
          <w:spacing w:val="40"/>
        </w:rPr>
        <w:t xml:space="preserve"> </w:t>
      </w:r>
      <w:r>
        <w:t>be</w:t>
      </w:r>
      <w:r>
        <w:rPr>
          <w:spacing w:val="40"/>
        </w:rPr>
        <w:t xml:space="preserve"> </w:t>
      </w:r>
      <w:r>
        <w:t>rendered (market allocation)</w:t>
      </w:r>
    </w:p>
    <w:p w14:paraId="19EF9F3E" w14:textId="77777777" w:rsidR="00E72694" w:rsidRDefault="00000000">
      <w:pPr>
        <w:pStyle w:val="ListParagraph"/>
        <w:numPr>
          <w:ilvl w:val="1"/>
          <w:numId w:val="16"/>
        </w:numPr>
        <w:tabs>
          <w:tab w:val="left" w:pos="2620"/>
        </w:tabs>
        <w:spacing w:line="252" w:lineRule="exact"/>
        <w:ind w:left="2620" w:hanging="720"/>
      </w:pPr>
      <w:r>
        <w:t>methods,</w:t>
      </w:r>
      <w:r>
        <w:rPr>
          <w:spacing w:val="-5"/>
        </w:rPr>
        <w:t xml:space="preserve"> </w:t>
      </w:r>
      <w:r>
        <w:t>factors</w:t>
      </w:r>
      <w:r>
        <w:rPr>
          <w:spacing w:val="-5"/>
        </w:rPr>
        <w:t xml:space="preserve"> </w:t>
      </w:r>
      <w:r>
        <w:t>or</w:t>
      </w:r>
      <w:r>
        <w:rPr>
          <w:spacing w:val="-5"/>
        </w:rPr>
        <w:t xml:space="preserve"> </w:t>
      </w:r>
      <w:r>
        <w:t>formulas</w:t>
      </w:r>
      <w:r>
        <w:rPr>
          <w:spacing w:val="-5"/>
        </w:rPr>
        <w:t xml:space="preserve"> </w:t>
      </w:r>
      <w:r>
        <w:t>used</w:t>
      </w:r>
      <w:r>
        <w:rPr>
          <w:spacing w:val="-5"/>
        </w:rPr>
        <w:t xml:space="preserve"> </w:t>
      </w:r>
      <w:r>
        <w:t>to</w:t>
      </w:r>
      <w:r>
        <w:rPr>
          <w:spacing w:val="-5"/>
        </w:rPr>
        <w:t xml:space="preserve"> </w:t>
      </w:r>
      <w:r>
        <w:t>calculate</w:t>
      </w:r>
      <w:r>
        <w:rPr>
          <w:spacing w:val="-5"/>
        </w:rPr>
        <w:t xml:space="preserve"> </w:t>
      </w:r>
      <w:r>
        <w:rPr>
          <w:spacing w:val="-2"/>
        </w:rPr>
        <w:t>prices;</w:t>
      </w:r>
    </w:p>
    <w:p w14:paraId="18BCD4B5" w14:textId="77777777" w:rsidR="00E72694" w:rsidRDefault="00000000">
      <w:pPr>
        <w:pStyle w:val="ListParagraph"/>
        <w:numPr>
          <w:ilvl w:val="1"/>
          <w:numId w:val="16"/>
        </w:numPr>
        <w:tabs>
          <w:tab w:val="left" w:pos="2683"/>
        </w:tabs>
        <w:spacing w:before="126"/>
        <w:ind w:left="2683" w:hanging="783"/>
      </w:pPr>
      <w:r>
        <w:t>the</w:t>
      </w:r>
      <w:r>
        <w:rPr>
          <w:spacing w:val="-5"/>
        </w:rPr>
        <w:t xml:space="preserve"> </w:t>
      </w:r>
      <w:r>
        <w:t>intention</w:t>
      </w:r>
      <w:r>
        <w:rPr>
          <w:spacing w:val="-5"/>
        </w:rPr>
        <w:t xml:space="preserve"> </w:t>
      </w:r>
      <w:r>
        <w:t>or</w:t>
      </w:r>
      <w:r>
        <w:rPr>
          <w:spacing w:val="-4"/>
        </w:rPr>
        <w:t xml:space="preserve"> </w:t>
      </w:r>
      <w:r>
        <w:t>decision</w:t>
      </w:r>
      <w:r>
        <w:rPr>
          <w:spacing w:val="-5"/>
        </w:rPr>
        <w:t xml:space="preserve"> </w:t>
      </w:r>
      <w:r>
        <w:t>to</w:t>
      </w:r>
      <w:r>
        <w:rPr>
          <w:spacing w:val="-3"/>
        </w:rPr>
        <w:t xml:space="preserve"> </w:t>
      </w:r>
      <w:r>
        <w:t>submit</w:t>
      </w:r>
      <w:r>
        <w:rPr>
          <w:spacing w:val="-4"/>
        </w:rPr>
        <w:t xml:space="preserve"> </w:t>
      </w:r>
      <w:r>
        <w:t>or</w:t>
      </w:r>
      <w:r>
        <w:rPr>
          <w:spacing w:val="-4"/>
        </w:rPr>
        <w:t xml:space="preserve"> </w:t>
      </w:r>
      <w:r>
        <w:t>not</w:t>
      </w:r>
      <w:r>
        <w:rPr>
          <w:spacing w:val="-4"/>
        </w:rPr>
        <w:t xml:space="preserve"> </w:t>
      </w:r>
      <w:r>
        <w:t>to</w:t>
      </w:r>
      <w:r>
        <w:rPr>
          <w:spacing w:val="-5"/>
        </w:rPr>
        <w:t xml:space="preserve"> </w:t>
      </w:r>
      <w:r>
        <w:t>submit,</w:t>
      </w:r>
      <w:r>
        <w:rPr>
          <w:spacing w:val="-4"/>
        </w:rPr>
        <w:t xml:space="preserve"> </w:t>
      </w:r>
      <w:r>
        <w:t>a</w:t>
      </w:r>
      <w:r>
        <w:rPr>
          <w:spacing w:val="-2"/>
        </w:rPr>
        <w:t xml:space="preserve"> </w:t>
      </w:r>
      <w:r>
        <w:rPr>
          <w:spacing w:val="-4"/>
        </w:rPr>
        <w:t>bid;</w:t>
      </w:r>
    </w:p>
    <w:p w14:paraId="1F38ECA9" w14:textId="77777777" w:rsidR="00E72694" w:rsidRDefault="00000000">
      <w:pPr>
        <w:pStyle w:val="ListParagraph"/>
        <w:numPr>
          <w:ilvl w:val="1"/>
          <w:numId w:val="16"/>
        </w:numPr>
        <w:tabs>
          <w:tab w:val="left" w:pos="2621"/>
          <w:tab w:val="left" w:pos="2683"/>
        </w:tabs>
        <w:spacing w:before="129" w:line="360" w:lineRule="auto"/>
        <w:ind w:left="2621" w:right="1279"/>
      </w:pPr>
      <w:r>
        <w:tab/>
        <w:t>the submission of a bid which does not meet the specifications and conditions of the bid; or</w:t>
      </w:r>
    </w:p>
    <w:p w14:paraId="65DBDF1E" w14:textId="77777777" w:rsidR="00E72694" w:rsidRDefault="00000000">
      <w:pPr>
        <w:pStyle w:val="ListParagraph"/>
        <w:numPr>
          <w:ilvl w:val="1"/>
          <w:numId w:val="16"/>
        </w:numPr>
        <w:tabs>
          <w:tab w:val="left" w:pos="2598"/>
        </w:tabs>
        <w:spacing w:line="252" w:lineRule="exact"/>
        <w:ind w:left="2598" w:hanging="698"/>
      </w:pPr>
      <w:r>
        <w:t>bidding</w:t>
      </w:r>
      <w:r>
        <w:rPr>
          <w:spacing w:val="-4"/>
        </w:rPr>
        <w:t xml:space="preserve"> </w:t>
      </w:r>
      <w:r>
        <w:t>with</w:t>
      </w:r>
      <w:r>
        <w:rPr>
          <w:spacing w:val="-6"/>
        </w:rPr>
        <w:t xml:space="preserve"> </w:t>
      </w:r>
      <w:r>
        <w:t>the</w:t>
      </w:r>
      <w:r>
        <w:rPr>
          <w:spacing w:val="-3"/>
        </w:rPr>
        <w:t xml:space="preserve"> </w:t>
      </w:r>
      <w:r>
        <w:t>intention</w:t>
      </w:r>
      <w:r>
        <w:rPr>
          <w:spacing w:val="-4"/>
        </w:rPr>
        <w:t xml:space="preserve"> </w:t>
      </w:r>
      <w:r>
        <w:t>not</w:t>
      </w:r>
      <w:r>
        <w:rPr>
          <w:spacing w:val="-5"/>
        </w:rPr>
        <w:t xml:space="preserve"> </w:t>
      </w:r>
      <w:r>
        <w:t>to</w:t>
      </w:r>
      <w:r>
        <w:rPr>
          <w:spacing w:val="-3"/>
        </w:rPr>
        <w:t xml:space="preserve"> </w:t>
      </w:r>
      <w:r>
        <w:t>win</w:t>
      </w:r>
      <w:r>
        <w:rPr>
          <w:spacing w:val="-6"/>
        </w:rPr>
        <w:t xml:space="preserve"> </w:t>
      </w:r>
      <w:r>
        <w:t>the</w:t>
      </w:r>
      <w:r>
        <w:rPr>
          <w:spacing w:val="-5"/>
        </w:rPr>
        <w:t xml:space="preserve"> </w:t>
      </w:r>
      <w:r>
        <w:rPr>
          <w:spacing w:val="-4"/>
        </w:rPr>
        <w:t>bid.</w:t>
      </w:r>
    </w:p>
    <w:p w14:paraId="3F0B65EE" w14:textId="77777777" w:rsidR="00E72694" w:rsidRDefault="00000000">
      <w:pPr>
        <w:pStyle w:val="ListParagraph"/>
        <w:numPr>
          <w:ilvl w:val="0"/>
          <w:numId w:val="16"/>
        </w:numPr>
        <w:tabs>
          <w:tab w:val="left" w:pos="1178"/>
          <w:tab w:val="left" w:pos="1180"/>
        </w:tabs>
        <w:spacing w:before="126" w:line="360" w:lineRule="auto"/>
        <w:ind w:right="1275"/>
        <w:jc w:val="both"/>
      </w:pPr>
      <w:r>
        <w:t>In addition, there have been no consultations, communications, agreements or arrangements with any competitor regarding the quality, quantity, specifications and</w:t>
      </w:r>
      <w:r>
        <w:rPr>
          <w:spacing w:val="-4"/>
        </w:rPr>
        <w:t xml:space="preserve"> </w:t>
      </w:r>
      <w:r>
        <w:t>conditions</w:t>
      </w:r>
      <w:r>
        <w:rPr>
          <w:spacing w:val="-4"/>
        </w:rPr>
        <w:t xml:space="preserve"> </w:t>
      </w:r>
      <w:r>
        <w:t>or</w:t>
      </w:r>
      <w:r>
        <w:rPr>
          <w:spacing w:val="-3"/>
        </w:rPr>
        <w:t xml:space="preserve"> </w:t>
      </w:r>
      <w:r>
        <w:t>delivery</w:t>
      </w:r>
      <w:r>
        <w:rPr>
          <w:spacing w:val="-4"/>
        </w:rPr>
        <w:t xml:space="preserve"> </w:t>
      </w:r>
      <w:r>
        <w:t>particulars</w:t>
      </w:r>
      <w:r>
        <w:rPr>
          <w:spacing w:val="-6"/>
        </w:rPr>
        <w:t xml:space="preserve"> </w:t>
      </w:r>
      <w:r>
        <w:t>of</w:t>
      </w:r>
      <w:r>
        <w:rPr>
          <w:spacing w:val="-5"/>
        </w:rPr>
        <w:t xml:space="preserve"> </w:t>
      </w:r>
      <w:r>
        <w:t>the</w:t>
      </w:r>
      <w:r>
        <w:rPr>
          <w:spacing w:val="-4"/>
        </w:rPr>
        <w:t xml:space="preserve"> </w:t>
      </w:r>
      <w:r>
        <w:t>products</w:t>
      </w:r>
      <w:r>
        <w:rPr>
          <w:spacing w:val="-4"/>
        </w:rPr>
        <w:t xml:space="preserve"> </w:t>
      </w:r>
      <w:r>
        <w:t>or</w:t>
      </w:r>
      <w:r>
        <w:rPr>
          <w:spacing w:val="-6"/>
        </w:rPr>
        <w:t xml:space="preserve"> </w:t>
      </w:r>
      <w:r>
        <w:t>services</w:t>
      </w:r>
      <w:r>
        <w:rPr>
          <w:spacing w:val="-6"/>
        </w:rPr>
        <w:t xml:space="preserve"> </w:t>
      </w:r>
      <w:r>
        <w:t>to</w:t>
      </w:r>
      <w:r>
        <w:rPr>
          <w:spacing w:val="-4"/>
        </w:rPr>
        <w:t xml:space="preserve"> </w:t>
      </w:r>
      <w:r>
        <w:t>which</w:t>
      </w:r>
      <w:r>
        <w:rPr>
          <w:spacing w:val="-4"/>
        </w:rPr>
        <w:t xml:space="preserve"> </w:t>
      </w:r>
      <w:r>
        <w:t>this</w:t>
      </w:r>
      <w:r>
        <w:rPr>
          <w:spacing w:val="-4"/>
        </w:rPr>
        <w:t xml:space="preserve"> </w:t>
      </w:r>
      <w:r>
        <w:t>bid invitation relates.</w:t>
      </w:r>
    </w:p>
    <w:p w14:paraId="335221BF" w14:textId="77777777" w:rsidR="00E72694" w:rsidRDefault="00000000">
      <w:pPr>
        <w:pStyle w:val="ListParagraph"/>
        <w:numPr>
          <w:ilvl w:val="0"/>
          <w:numId w:val="16"/>
        </w:numPr>
        <w:tabs>
          <w:tab w:val="left" w:pos="1178"/>
          <w:tab w:val="left" w:pos="1180"/>
        </w:tabs>
        <w:spacing w:line="360" w:lineRule="auto"/>
        <w:ind w:right="1280"/>
        <w:jc w:val="both"/>
      </w:pPr>
      <w:r>
        <w:t>The terms of</w:t>
      </w:r>
      <w:r>
        <w:rPr>
          <w:spacing w:val="-2"/>
        </w:rPr>
        <w:t xml:space="preserve"> </w:t>
      </w:r>
      <w:r>
        <w:t>the accompanying bid have not been, and</w:t>
      </w:r>
      <w:r>
        <w:rPr>
          <w:spacing w:val="-1"/>
        </w:rPr>
        <w:t xml:space="preserve"> </w:t>
      </w:r>
      <w:r>
        <w:t>will not be, disclosed by the bidder, directly or indirectly, to any competitor, prior to the date and time of the official bid opening or of the awarding of the contract.</w:t>
      </w:r>
    </w:p>
    <w:p w14:paraId="70E55E65" w14:textId="77777777" w:rsidR="00E72694" w:rsidRDefault="00E72694">
      <w:pPr>
        <w:pStyle w:val="BodyText"/>
        <w:spacing w:before="126"/>
      </w:pPr>
    </w:p>
    <w:p w14:paraId="2A6349DF" w14:textId="77777777" w:rsidR="00E72694" w:rsidRDefault="00000000">
      <w:pPr>
        <w:ind w:left="460" w:right="1265"/>
        <w:rPr>
          <w:rFonts w:ascii="Calibri" w:hAnsi="Calibri"/>
          <w:b/>
          <w:sz w:val="16"/>
        </w:rPr>
      </w:pPr>
      <w:r>
        <w:rPr>
          <w:rFonts w:ascii="Calibri" w:hAnsi="Calibri"/>
          <w:b/>
          <w:sz w:val="16"/>
        </w:rPr>
        <w:t>³</w:t>
      </w:r>
      <w:r>
        <w:rPr>
          <w:rFonts w:ascii="Calibri" w:hAnsi="Calibri"/>
          <w:b/>
          <w:spacing w:val="-1"/>
          <w:sz w:val="16"/>
        </w:rPr>
        <w:t xml:space="preserve"> </w:t>
      </w:r>
      <w:r>
        <w:rPr>
          <w:rFonts w:ascii="Calibri" w:hAnsi="Calibri"/>
          <w:b/>
          <w:sz w:val="16"/>
        </w:rPr>
        <w:t>Joint</w:t>
      </w:r>
      <w:r>
        <w:rPr>
          <w:rFonts w:ascii="Calibri" w:hAnsi="Calibri"/>
          <w:b/>
          <w:spacing w:val="-3"/>
          <w:sz w:val="16"/>
        </w:rPr>
        <w:t xml:space="preserve"> </w:t>
      </w:r>
      <w:r>
        <w:rPr>
          <w:rFonts w:ascii="Calibri" w:hAnsi="Calibri"/>
          <w:b/>
          <w:sz w:val="16"/>
        </w:rPr>
        <w:t>venture</w:t>
      </w:r>
      <w:r>
        <w:rPr>
          <w:rFonts w:ascii="Calibri" w:hAnsi="Calibri"/>
          <w:b/>
          <w:spacing w:val="-2"/>
          <w:sz w:val="16"/>
        </w:rPr>
        <w:t xml:space="preserve"> </w:t>
      </w:r>
      <w:r>
        <w:rPr>
          <w:rFonts w:ascii="Calibri" w:hAnsi="Calibri"/>
          <w:b/>
          <w:sz w:val="16"/>
        </w:rPr>
        <w:t>or</w:t>
      </w:r>
      <w:r>
        <w:rPr>
          <w:rFonts w:ascii="Calibri" w:hAnsi="Calibri"/>
          <w:b/>
          <w:spacing w:val="-2"/>
          <w:sz w:val="16"/>
        </w:rPr>
        <w:t xml:space="preserve"> </w:t>
      </w:r>
      <w:r>
        <w:rPr>
          <w:rFonts w:ascii="Calibri" w:hAnsi="Calibri"/>
          <w:b/>
          <w:sz w:val="16"/>
        </w:rPr>
        <w:t>Consortium</w:t>
      </w:r>
      <w:r>
        <w:rPr>
          <w:rFonts w:ascii="Calibri" w:hAnsi="Calibri"/>
          <w:b/>
          <w:spacing w:val="-4"/>
          <w:sz w:val="16"/>
        </w:rPr>
        <w:t xml:space="preserve"> </w:t>
      </w:r>
      <w:r>
        <w:rPr>
          <w:rFonts w:ascii="Calibri" w:hAnsi="Calibri"/>
          <w:b/>
          <w:sz w:val="16"/>
        </w:rPr>
        <w:t>means</w:t>
      </w:r>
      <w:r>
        <w:rPr>
          <w:rFonts w:ascii="Calibri" w:hAnsi="Calibri"/>
          <w:b/>
          <w:spacing w:val="-4"/>
          <w:sz w:val="16"/>
        </w:rPr>
        <w:t xml:space="preserve"> </w:t>
      </w:r>
      <w:r>
        <w:rPr>
          <w:rFonts w:ascii="Calibri" w:hAnsi="Calibri"/>
          <w:b/>
          <w:sz w:val="16"/>
        </w:rPr>
        <w:t>an</w:t>
      </w:r>
      <w:r>
        <w:rPr>
          <w:rFonts w:ascii="Calibri" w:hAnsi="Calibri"/>
          <w:b/>
          <w:spacing w:val="-2"/>
          <w:sz w:val="16"/>
        </w:rPr>
        <w:t xml:space="preserve"> </w:t>
      </w:r>
      <w:r>
        <w:rPr>
          <w:rFonts w:ascii="Calibri" w:hAnsi="Calibri"/>
          <w:b/>
          <w:sz w:val="16"/>
        </w:rPr>
        <w:t>association</w:t>
      </w:r>
      <w:r>
        <w:rPr>
          <w:rFonts w:ascii="Calibri" w:hAnsi="Calibri"/>
          <w:b/>
          <w:spacing w:val="-2"/>
          <w:sz w:val="16"/>
        </w:rPr>
        <w:t xml:space="preserve"> </w:t>
      </w:r>
      <w:r>
        <w:rPr>
          <w:rFonts w:ascii="Calibri" w:hAnsi="Calibri"/>
          <w:b/>
          <w:sz w:val="16"/>
        </w:rPr>
        <w:t>of</w:t>
      </w:r>
      <w:r>
        <w:rPr>
          <w:rFonts w:ascii="Calibri" w:hAnsi="Calibri"/>
          <w:b/>
          <w:spacing w:val="-3"/>
          <w:sz w:val="16"/>
        </w:rPr>
        <w:t xml:space="preserve"> </w:t>
      </w:r>
      <w:r>
        <w:rPr>
          <w:rFonts w:ascii="Calibri" w:hAnsi="Calibri"/>
          <w:b/>
          <w:sz w:val="16"/>
        </w:rPr>
        <w:t>persons</w:t>
      </w:r>
      <w:r>
        <w:rPr>
          <w:rFonts w:ascii="Calibri" w:hAnsi="Calibri"/>
          <w:b/>
          <w:spacing w:val="-2"/>
          <w:sz w:val="16"/>
        </w:rPr>
        <w:t xml:space="preserve"> </w:t>
      </w:r>
      <w:r>
        <w:rPr>
          <w:rFonts w:ascii="Calibri" w:hAnsi="Calibri"/>
          <w:b/>
          <w:sz w:val="16"/>
        </w:rPr>
        <w:t>for</w:t>
      </w:r>
      <w:r>
        <w:rPr>
          <w:rFonts w:ascii="Calibri" w:hAnsi="Calibri"/>
          <w:b/>
          <w:spacing w:val="-2"/>
          <w:sz w:val="16"/>
        </w:rPr>
        <w:t xml:space="preserve"> </w:t>
      </w:r>
      <w:r>
        <w:rPr>
          <w:rFonts w:ascii="Calibri" w:hAnsi="Calibri"/>
          <w:b/>
          <w:sz w:val="16"/>
        </w:rPr>
        <w:t>the</w:t>
      </w:r>
      <w:r>
        <w:rPr>
          <w:rFonts w:ascii="Calibri" w:hAnsi="Calibri"/>
          <w:b/>
          <w:spacing w:val="-2"/>
          <w:sz w:val="16"/>
        </w:rPr>
        <w:t xml:space="preserve"> </w:t>
      </w:r>
      <w:r>
        <w:rPr>
          <w:rFonts w:ascii="Calibri" w:hAnsi="Calibri"/>
          <w:b/>
          <w:sz w:val="16"/>
        </w:rPr>
        <w:t>purpose</w:t>
      </w:r>
      <w:r>
        <w:rPr>
          <w:rFonts w:ascii="Calibri" w:hAnsi="Calibri"/>
          <w:b/>
          <w:spacing w:val="-2"/>
          <w:sz w:val="16"/>
        </w:rPr>
        <w:t xml:space="preserve"> </w:t>
      </w:r>
      <w:r>
        <w:rPr>
          <w:rFonts w:ascii="Calibri" w:hAnsi="Calibri"/>
          <w:b/>
          <w:sz w:val="16"/>
        </w:rPr>
        <w:t>of</w:t>
      </w:r>
      <w:r>
        <w:rPr>
          <w:rFonts w:ascii="Calibri" w:hAnsi="Calibri"/>
          <w:b/>
          <w:spacing w:val="-3"/>
          <w:sz w:val="16"/>
        </w:rPr>
        <w:t xml:space="preserve"> </w:t>
      </w:r>
      <w:r>
        <w:rPr>
          <w:rFonts w:ascii="Calibri" w:hAnsi="Calibri"/>
          <w:b/>
          <w:sz w:val="16"/>
        </w:rPr>
        <w:t>combining</w:t>
      </w:r>
      <w:r>
        <w:rPr>
          <w:rFonts w:ascii="Calibri" w:hAnsi="Calibri"/>
          <w:b/>
          <w:spacing w:val="-2"/>
          <w:sz w:val="16"/>
        </w:rPr>
        <w:t xml:space="preserve"> </w:t>
      </w:r>
      <w:r>
        <w:rPr>
          <w:rFonts w:ascii="Calibri" w:hAnsi="Calibri"/>
          <w:b/>
          <w:sz w:val="16"/>
        </w:rPr>
        <w:t>their</w:t>
      </w:r>
      <w:r>
        <w:rPr>
          <w:rFonts w:ascii="Calibri" w:hAnsi="Calibri"/>
          <w:b/>
          <w:spacing w:val="-5"/>
          <w:sz w:val="16"/>
        </w:rPr>
        <w:t xml:space="preserve"> </w:t>
      </w:r>
      <w:r>
        <w:rPr>
          <w:rFonts w:ascii="Calibri" w:hAnsi="Calibri"/>
          <w:b/>
          <w:sz w:val="16"/>
        </w:rPr>
        <w:t>expertise,</w:t>
      </w:r>
      <w:r>
        <w:rPr>
          <w:rFonts w:ascii="Calibri" w:hAnsi="Calibri"/>
          <w:b/>
          <w:spacing w:val="-3"/>
          <w:sz w:val="16"/>
        </w:rPr>
        <w:t xml:space="preserve"> </w:t>
      </w:r>
      <w:r>
        <w:rPr>
          <w:rFonts w:ascii="Calibri" w:hAnsi="Calibri"/>
          <w:b/>
          <w:sz w:val="16"/>
        </w:rPr>
        <w:t>property,</w:t>
      </w:r>
      <w:r>
        <w:rPr>
          <w:rFonts w:ascii="Calibri" w:hAnsi="Calibri"/>
          <w:b/>
          <w:spacing w:val="-3"/>
          <w:sz w:val="16"/>
        </w:rPr>
        <w:t xml:space="preserve"> </w:t>
      </w:r>
      <w:r>
        <w:rPr>
          <w:rFonts w:ascii="Calibri" w:hAnsi="Calibri"/>
          <w:b/>
          <w:sz w:val="16"/>
        </w:rPr>
        <w:t>capital,</w:t>
      </w:r>
      <w:r>
        <w:rPr>
          <w:rFonts w:ascii="Calibri" w:hAnsi="Calibri"/>
          <w:b/>
          <w:spacing w:val="40"/>
          <w:sz w:val="16"/>
        </w:rPr>
        <w:t xml:space="preserve"> </w:t>
      </w:r>
      <w:r>
        <w:rPr>
          <w:rFonts w:ascii="Calibri" w:hAnsi="Calibri"/>
          <w:b/>
          <w:sz w:val="16"/>
        </w:rPr>
        <w:t>efforts, skill and knowledge in an activity for the execution of a contract.</w:t>
      </w:r>
    </w:p>
    <w:p w14:paraId="3E15A92F" w14:textId="77777777" w:rsidR="00E72694" w:rsidRDefault="00E72694">
      <w:pPr>
        <w:pStyle w:val="BodyText"/>
        <w:rPr>
          <w:rFonts w:ascii="Calibri"/>
          <w:b/>
          <w:sz w:val="16"/>
        </w:rPr>
      </w:pPr>
    </w:p>
    <w:p w14:paraId="60083A40" w14:textId="77777777" w:rsidR="00E72694" w:rsidRDefault="00E72694">
      <w:pPr>
        <w:pStyle w:val="BodyText"/>
        <w:spacing w:before="184"/>
        <w:rPr>
          <w:rFonts w:ascii="Calibri"/>
          <w:b/>
          <w:sz w:val="16"/>
        </w:rPr>
      </w:pPr>
    </w:p>
    <w:p w14:paraId="36AFA2B6" w14:textId="77777777" w:rsidR="00E72694" w:rsidRDefault="00000000">
      <w:pPr>
        <w:pStyle w:val="ListParagraph"/>
        <w:numPr>
          <w:ilvl w:val="0"/>
          <w:numId w:val="16"/>
        </w:numPr>
        <w:tabs>
          <w:tab w:val="left" w:pos="1233"/>
          <w:tab w:val="left" w:pos="1341"/>
        </w:tabs>
        <w:spacing w:line="360" w:lineRule="auto"/>
        <w:ind w:left="1233" w:right="1275"/>
        <w:jc w:val="both"/>
        <w:rPr>
          <w:sz w:val="20"/>
        </w:rPr>
      </w:pPr>
      <w:r>
        <w:rPr>
          <w:sz w:val="20"/>
        </w:rPr>
        <w:tab/>
        <w:t>I am aware that, in addition and without prejudice to any other remedy provided to combat any restrictive practices related to bids and contracts, bids that are suspicious will</w:t>
      </w:r>
      <w:r>
        <w:rPr>
          <w:spacing w:val="-5"/>
          <w:sz w:val="20"/>
        </w:rPr>
        <w:t xml:space="preserve"> </w:t>
      </w:r>
      <w:r>
        <w:rPr>
          <w:sz w:val="20"/>
        </w:rPr>
        <w:t>be</w:t>
      </w:r>
      <w:r>
        <w:rPr>
          <w:spacing w:val="-5"/>
          <w:sz w:val="20"/>
        </w:rPr>
        <w:t xml:space="preserve"> </w:t>
      </w:r>
      <w:r>
        <w:rPr>
          <w:sz w:val="20"/>
        </w:rPr>
        <w:t>reported</w:t>
      </w:r>
      <w:r>
        <w:rPr>
          <w:spacing w:val="-5"/>
          <w:sz w:val="20"/>
        </w:rPr>
        <w:t xml:space="preserve"> </w:t>
      </w:r>
      <w:r>
        <w:rPr>
          <w:sz w:val="20"/>
        </w:rPr>
        <w:t>to</w:t>
      </w:r>
      <w:r>
        <w:rPr>
          <w:spacing w:val="-5"/>
          <w:sz w:val="20"/>
        </w:rPr>
        <w:t xml:space="preserve"> </w:t>
      </w:r>
      <w:r>
        <w:rPr>
          <w:sz w:val="20"/>
        </w:rPr>
        <w:t>the</w:t>
      </w:r>
      <w:r>
        <w:rPr>
          <w:spacing w:val="-7"/>
          <w:sz w:val="20"/>
        </w:rPr>
        <w:t xml:space="preserve"> </w:t>
      </w:r>
      <w:r>
        <w:rPr>
          <w:sz w:val="20"/>
        </w:rPr>
        <w:t>Competition</w:t>
      </w:r>
      <w:r>
        <w:rPr>
          <w:spacing w:val="-4"/>
          <w:sz w:val="20"/>
        </w:rPr>
        <w:t xml:space="preserve"> </w:t>
      </w:r>
      <w:r>
        <w:rPr>
          <w:sz w:val="20"/>
        </w:rPr>
        <w:t>Commission</w:t>
      </w:r>
      <w:r>
        <w:rPr>
          <w:spacing w:val="-4"/>
          <w:sz w:val="20"/>
        </w:rPr>
        <w:t xml:space="preserve"> </w:t>
      </w:r>
      <w:r>
        <w:rPr>
          <w:sz w:val="20"/>
        </w:rPr>
        <w:t>for</w:t>
      </w:r>
      <w:r>
        <w:rPr>
          <w:spacing w:val="-4"/>
          <w:sz w:val="20"/>
        </w:rPr>
        <w:t xml:space="preserve"> </w:t>
      </w:r>
      <w:r>
        <w:rPr>
          <w:sz w:val="20"/>
        </w:rPr>
        <w:t>investigation</w:t>
      </w:r>
      <w:r>
        <w:rPr>
          <w:spacing w:val="-4"/>
          <w:sz w:val="20"/>
        </w:rPr>
        <w:t xml:space="preserve"> </w:t>
      </w:r>
      <w:r>
        <w:rPr>
          <w:sz w:val="20"/>
        </w:rPr>
        <w:t>and</w:t>
      </w:r>
      <w:r>
        <w:rPr>
          <w:spacing w:val="-5"/>
          <w:sz w:val="20"/>
        </w:rPr>
        <w:t xml:space="preserve"> </w:t>
      </w:r>
      <w:r>
        <w:rPr>
          <w:sz w:val="20"/>
        </w:rPr>
        <w:t>possible</w:t>
      </w:r>
      <w:r>
        <w:rPr>
          <w:spacing w:val="-4"/>
          <w:sz w:val="20"/>
        </w:rPr>
        <w:t xml:space="preserve"> </w:t>
      </w:r>
      <w:r>
        <w:rPr>
          <w:sz w:val="20"/>
        </w:rPr>
        <w:t>imposition of administrative penalties in terms of section 59 of the Competition Act No 89 of 1998 and or may be reported to the National Prosecuting Authority (NPA) for criminal investigation</w:t>
      </w:r>
      <w:r>
        <w:rPr>
          <w:spacing w:val="-9"/>
          <w:sz w:val="20"/>
        </w:rPr>
        <w:t xml:space="preserve"> </w:t>
      </w:r>
      <w:r>
        <w:rPr>
          <w:sz w:val="20"/>
        </w:rPr>
        <w:t>and</w:t>
      </w:r>
      <w:r>
        <w:rPr>
          <w:spacing w:val="-11"/>
          <w:sz w:val="20"/>
        </w:rPr>
        <w:t xml:space="preserve"> </w:t>
      </w:r>
      <w:r>
        <w:rPr>
          <w:sz w:val="20"/>
        </w:rPr>
        <w:t>or</w:t>
      </w:r>
      <w:r>
        <w:rPr>
          <w:spacing w:val="-10"/>
          <w:sz w:val="20"/>
        </w:rPr>
        <w:t xml:space="preserve"> </w:t>
      </w:r>
      <w:r>
        <w:rPr>
          <w:sz w:val="20"/>
        </w:rPr>
        <w:t>may</w:t>
      </w:r>
      <w:r>
        <w:rPr>
          <w:spacing w:val="-10"/>
          <w:sz w:val="20"/>
        </w:rPr>
        <w:t xml:space="preserve"> </w:t>
      </w:r>
      <w:r>
        <w:rPr>
          <w:sz w:val="20"/>
        </w:rPr>
        <w:t>be</w:t>
      </w:r>
      <w:r>
        <w:rPr>
          <w:spacing w:val="-10"/>
          <w:sz w:val="20"/>
        </w:rPr>
        <w:t xml:space="preserve"> </w:t>
      </w:r>
      <w:r>
        <w:rPr>
          <w:sz w:val="20"/>
        </w:rPr>
        <w:t>restricted</w:t>
      </w:r>
      <w:r>
        <w:rPr>
          <w:spacing w:val="-12"/>
          <w:sz w:val="20"/>
        </w:rPr>
        <w:t xml:space="preserve"> </w:t>
      </w:r>
      <w:r>
        <w:rPr>
          <w:sz w:val="20"/>
        </w:rPr>
        <w:t>from</w:t>
      </w:r>
      <w:r>
        <w:rPr>
          <w:spacing w:val="-11"/>
          <w:sz w:val="20"/>
        </w:rPr>
        <w:t xml:space="preserve"> </w:t>
      </w:r>
      <w:r>
        <w:rPr>
          <w:sz w:val="20"/>
        </w:rPr>
        <w:t>conducting</w:t>
      </w:r>
      <w:r>
        <w:rPr>
          <w:spacing w:val="-9"/>
          <w:sz w:val="20"/>
        </w:rPr>
        <w:t xml:space="preserve"> </w:t>
      </w:r>
      <w:r>
        <w:rPr>
          <w:sz w:val="20"/>
        </w:rPr>
        <w:t>business</w:t>
      </w:r>
      <w:r>
        <w:rPr>
          <w:spacing w:val="-10"/>
          <w:sz w:val="20"/>
        </w:rPr>
        <w:t xml:space="preserve"> </w:t>
      </w:r>
      <w:r>
        <w:rPr>
          <w:sz w:val="20"/>
        </w:rPr>
        <w:t>with</w:t>
      </w:r>
      <w:r>
        <w:rPr>
          <w:spacing w:val="-9"/>
          <w:sz w:val="20"/>
        </w:rPr>
        <w:t xml:space="preserve"> </w:t>
      </w:r>
      <w:r>
        <w:rPr>
          <w:sz w:val="20"/>
        </w:rPr>
        <w:t>the</w:t>
      </w:r>
      <w:r>
        <w:rPr>
          <w:spacing w:val="-10"/>
          <w:sz w:val="20"/>
        </w:rPr>
        <w:t xml:space="preserve"> </w:t>
      </w:r>
      <w:r>
        <w:rPr>
          <w:sz w:val="20"/>
        </w:rPr>
        <w:t>public</w:t>
      </w:r>
      <w:r>
        <w:rPr>
          <w:spacing w:val="-10"/>
          <w:sz w:val="20"/>
        </w:rPr>
        <w:t xml:space="preserve"> </w:t>
      </w:r>
      <w:r>
        <w:rPr>
          <w:sz w:val="20"/>
        </w:rPr>
        <w:t>sector</w:t>
      </w:r>
      <w:r>
        <w:rPr>
          <w:spacing w:val="-11"/>
          <w:sz w:val="20"/>
        </w:rPr>
        <w:t xml:space="preserve"> </w:t>
      </w:r>
      <w:r>
        <w:rPr>
          <w:sz w:val="20"/>
        </w:rPr>
        <w:t>for a period not exceeding ten (10) years in terms of the Prevention and Combating of Corrupt Activities Act</w:t>
      </w:r>
      <w:r>
        <w:rPr>
          <w:spacing w:val="40"/>
          <w:sz w:val="20"/>
        </w:rPr>
        <w:t xml:space="preserve"> </w:t>
      </w:r>
      <w:r>
        <w:rPr>
          <w:sz w:val="20"/>
        </w:rPr>
        <w:t>No 12 of 2004 or any other applicable legislation.</w:t>
      </w:r>
    </w:p>
    <w:p w14:paraId="0B01E475" w14:textId="77777777" w:rsidR="00E72694" w:rsidRDefault="00E72694">
      <w:pPr>
        <w:spacing w:line="360" w:lineRule="auto"/>
        <w:jc w:val="both"/>
        <w:rPr>
          <w:sz w:val="20"/>
        </w:rPr>
        <w:sectPr w:rsidR="00E72694">
          <w:pgSz w:w="11900" w:h="16850"/>
          <w:pgMar w:top="1100" w:right="400" w:bottom="2480" w:left="1220" w:header="0" w:footer="2278" w:gutter="0"/>
          <w:cols w:space="720"/>
        </w:sectPr>
      </w:pPr>
    </w:p>
    <w:p w14:paraId="62A602CA" w14:textId="77777777" w:rsidR="00E72694" w:rsidRDefault="00000000">
      <w:pPr>
        <w:tabs>
          <w:tab w:val="left" w:pos="6221"/>
          <w:tab w:val="left" w:pos="6941"/>
        </w:tabs>
        <w:spacing w:before="83" w:line="357" w:lineRule="auto"/>
        <w:ind w:left="873" w:right="1854" w:hanging="358"/>
        <w:rPr>
          <w:sz w:val="20"/>
        </w:rPr>
      </w:pPr>
      <w:r>
        <w:rPr>
          <w:spacing w:val="-2"/>
          <w:sz w:val="20"/>
        </w:rPr>
        <w:lastRenderedPageBreak/>
        <w:t>…………………………………………………</w:t>
      </w:r>
      <w:r>
        <w:rPr>
          <w:sz w:val="20"/>
        </w:rPr>
        <w:tab/>
      </w:r>
      <w:r>
        <w:rPr>
          <w:spacing w:val="-2"/>
          <w:sz w:val="20"/>
        </w:rPr>
        <w:t>…………………………… Signature</w:t>
      </w:r>
      <w:r>
        <w:rPr>
          <w:sz w:val="20"/>
        </w:rPr>
        <w:tab/>
      </w:r>
      <w:r>
        <w:rPr>
          <w:sz w:val="20"/>
        </w:rPr>
        <w:tab/>
      </w:r>
      <w:r>
        <w:rPr>
          <w:spacing w:val="-4"/>
          <w:sz w:val="20"/>
        </w:rPr>
        <w:t>Date</w:t>
      </w:r>
    </w:p>
    <w:p w14:paraId="15C5F89F" w14:textId="77777777" w:rsidR="00E72694" w:rsidRDefault="00E72694">
      <w:pPr>
        <w:pStyle w:val="BodyText"/>
        <w:spacing w:before="119"/>
        <w:rPr>
          <w:sz w:val="20"/>
        </w:rPr>
      </w:pPr>
    </w:p>
    <w:p w14:paraId="66DF9B30" w14:textId="77777777" w:rsidR="00E72694" w:rsidRDefault="00000000">
      <w:pPr>
        <w:tabs>
          <w:tab w:val="left" w:pos="6221"/>
        </w:tabs>
        <w:ind w:left="873"/>
        <w:rPr>
          <w:sz w:val="20"/>
        </w:rPr>
      </w:pPr>
      <w:r>
        <w:rPr>
          <w:spacing w:val="-2"/>
          <w:sz w:val="20"/>
        </w:rPr>
        <w:t>………………………………………………….</w:t>
      </w:r>
      <w:r>
        <w:rPr>
          <w:sz w:val="20"/>
        </w:rPr>
        <w:tab/>
      </w:r>
      <w:r>
        <w:rPr>
          <w:spacing w:val="-2"/>
          <w:sz w:val="20"/>
        </w:rPr>
        <w:t>…………………………….</w:t>
      </w:r>
    </w:p>
    <w:p w14:paraId="2B517FD1" w14:textId="77777777" w:rsidR="00E72694" w:rsidRDefault="00000000">
      <w:pPr>
        <w:pStyle w:val="BodyText"/>
        <w:tabs>
          <w:tab w:val="left" w:pos="6941"/>
        </w:tabs>
        <w:spacing w:before="116"/>
        <w:ind w:left="873"/>
      </w:pPr>
      <w:r>
        <w:rPr>
          <w:spacing w:val="-2"/>
        </w:rPr>
        <w:t>Position</w:t>
      </w:r>
      <w:r>
        <w:tab/>
        <w:t>Name</w:t>
      </w:r>
      <w:r>
        <w:rPr>
          <w:spacing w:val="-5"/>
        </w:rPr>
        <w:t xml:space="preserve"> </w:t>
      </w:r>
      <w:r>
        <w:t>of</w:t>
      </w:r>
      <w:r>
        <w:rPr>
          <w:spacing w:val="-1"/>
        </w:rPr>
        <w:t xml:space="preserve"> </w:t>
      </w:r>
      <w:r>
        <w:rPr>
          <w:spacing w:val="-2"/>
        </w:rPr>
        <w:t>Bidder</w:t>
      </w:r>
    </w:p>
    <w:p w14:paraId="70A146AB" w14:textId="77777777" w:rsidR="00E72694" w:rsidRDefault="00E72694">
      <w:pPr>
        <w:pStyle w:val="BodyText"/>
      </w:pPr>
    </w:p>
    <w:p w14:paraId="762114D7" w14:textId="77777777" w:rsidR="00E72694" w:rsidRDefault="00E72694">
      <w:pPr>
        <w:pStyle w:val="BodyText"/>
      </w:pPr>
    </w:p>
    <w:p w14:paraId="6E296CB8" w14:textId="77777777" w:rsidR="00E72694" w:rsidRDefault="00E72694">
      <w:pPr>
        <w:pStyle w:val="BodyText"/>
      </w:pPr>
    </w:p>
    <w:p w14:paraId="463CCF59" w14:textId="77777777" w:rsidR="00E72694" w:rsidRDefault="00E72694">
      <w:pPr>
        <w:pStyle w:val="BodyText"/>
      </w:pPr>
    </w:p>
    <w:p w14:paraId="25EB5097" w14:textId="77777777" w:rsidR="00E72694" w:rsidRDefault="00E72694">
      <w:pPr>
        <w:pStyle w:val="BodyText"/>
      </w:pPr>
    </w:p>
    <w:p w14:paraId="4F7F80BA" w14:textId="77777777" w:rsidR="00E72694" w:rsidRDefault="00E72694">
      <w:pPr>
        <w:pStyle w:val="BodyText"/>
      </w:pPr>
    </w:p>
    <w:p w14:paraId="697A5189" w14:textId="77777777" w:rsidR="00E72694" w:rsidRDefault="00E72694">
      <w:pPr>
        <w:pStyle w:val="BodyText"/>
      </w:pPr>
    </w:p>
    <w:p w14:paraId="1496D92D" w14:textId="77777777" w:rsidR="00E72694" w:rsidRDefault="00E72694">
      <w:pPr>
        <w:pStyle w:val="BodyText"/>
      </w:pPr>
    </w:p>
    <w:p w14:paraId="7A16561B" w14:textId="77777777" w:rsidR="00E72694" w:rsidRDefault="00E72694">
      <w:pPr>
        <w:pStyle w:val="BodyText"/>
      </w:pPr>
    </w:p>
    <w:p w14:paraId="45F243F1" w14:textId="77777777" w:rsidR="00E72694" w:rsidRDefault="00E72694">
      <w:pPr>
        <w:pStyle w:val="BodyText"/>
      </w:pPr>
    </w:p>
    <w:p w14:paraId="7A255162" w14:textId="77777777" w:rsidR="00E72694" w:rsidRDefault="00E72694">
      <w:pPr>
        <w:pStyle w:val="BodyText"/>
      </w:pPr>
    </w:p>
    <w:p w14:paraId="04B01ED5" w14:textId="77777777" w:rsidR="00E72694" w:rsidRDefault="00E72694">
      <w:pPr>
        <w:pStyle w:val="BodyText"/>
      </w:pPr>
    </w:p>
    <w:p w14:paraId="739B792A" w14:textId="77777777" w:rsidR="00E72694" w:rsidRDefault="00E72694">
      <w:pPr>
        <w:pStyle w:val="BodyText"/>
      </w:pPr>
    </w:p>
    <w:p w14:paraId="2E842B68" w14:textId="77777777" w:rsidR="00E72694" w:rsidRDefault="00E72694">
      <w:pPr>
        <w:pStyle w:val="BodyText"/>
      </w:pPr>
    </w:p>
    <w:p w14:paraId="1F820508" w14:textId="77777777" w:rsidR="00E72694" w:rsidRDefault="00E72694">
      <w:pPr>
        <w:pStyle w:val="BodyText"/>
        <w:spacing w:before="126"/>
      </w:pPr>
    </w:p>
    <w:p w14:paraId="5A07CBFC" w14:textId="77777777" w:rsidR="00E72694" w:rsidRDefault="00000000">
      <w:pPr>
        <w:pStyle w:val="Heading1"/>
        <w:ind w:left="221"/>
      </w:pPr>
      <w:r>
        <w:t>PART</w:t>
      </w:r>
      <w:r>
        <w:rPr>
          <w:spacing w:val="-4"/>
        </w:rPr>
        <w:t xml:space="preserve"> </w:t>
      </w:r>
      <w:r>
        <w:t>C:</w:t>
      </w:r>
      <w:r>
        <w:rPr>
          <w:spacing w:val="-3"/>
        </w:rPr>
        <w:t xml:space="preserve"> </w:t>
      </w:r>
      <w:r>
        <w:t>THE</w:t>
      </w:r>
      <w:r>
        <w:rPr>
          <w:spacing w:val="-3"/>
        </w:rPr>
        <w:t xml:space="preserve"> </w:t>
      </w:r>
      <w:r>
        <w:rPr>
          <w:spacing w:val="-2"/>
        </w:rPr>
        <w:t>CONTRACT</w:t>
      </w:r>
    </w:p>
    <w:p w14:paraId="782978B5" w14:textId="77777777" w:rsidR="00E72694" w:rsidRDefault="00E72694">
      <w:pPr>
        <w:sectPr w:rsidR="00E72694">
          <w:pgSz w:w="11900" w:h="16850"/>
          <w:pgMar w:top="1100" w:right="400" w:bottom="2480" w:left="1220" w:header="0" w:footer="2278" w:gutter="0"/>
          <w:cols w:space="720"/>
        </w:sectPr>
      </w:pPr>
    </w:p>
    <w:p w14:paraId="6A08A2C0" w14:textId="77777777" w:rsidR="00E72694" w:rsidRDefault="00E72694">
      <w:pPr>
        <w:pStyle w:val="BodyText"/>
        <w:rPr>
          <w:rFonts w:ascii="Arial"/>
          <w:b/>
          <w:sz w:val="40"/>
        </w:rPr>
      </w:pPr>
    </w:p>
    <w:p w14:paraId="68588846" w14:textId="77777777" w:rsidR="00E72694" w:rsidRDefault="00E72694">
      <w:pPr>
        <w:pStyle w:val="BodyText"/>
        <w:rPr>
          <w:rFonts w:ascii="Arial"/>
          <w:b/>
          <w:sz w:val="40"/>
        </w:rPr>
      </w:pPr>
    </w:p>
    <w:p w14:paraId="2770CE2E" w14:textId="77777777" w:rsidR="00E72694" w:rsidRDefault="00E72694">
      <w:pPr>
        <w:pStyle w:val="BodyText"/>
        <w:rPr>
          <w:rFonts w:ascii="Arial"/>
          <w:b/>
          <w:sz w:val="40"/>
        </w:rPr>
      </w:pPr>
    </w:p>
    <w:p w14:paraId="2DA29201" w14:textId="77777777" w:rsidR="00E72694" w:rsidRDefault="00E72694">
      <w:pPr>
        <w:pStyle w:val="BodyText"/>
        <w:rPr>
          <w:rFonts w:ascii="Arial"/>
          <w:b/>
          <w:sz w:val="40"/>
        </w:rPr>
      </w:pPr>
    </w:p>
    <w:p w14:paraId="50C7FB4A" w14:textId="77777777" w:rsidR="00E72694" w:rsidRDefault="00E72694">
      <w:pPr>
        <w:pStyle w:val="BodyText"/>
        <w:rPr>
          <w:rFonts w:ascii="Arial"/>
          <w:b/>
          <w:sz w:val="40"/>
        </w:rPr>
      </w:pPr>
    </w:p>
    <w:p w14:paraId="2300384D" w14:textId="77777777" w:rsidR="00E72694" w:rsidRDefault="00E72694">
      <w:pPr>
        <w:pStyle w:val="BodyText"/>
        <w:rPr>
          <w:rFonts w:ascii="Arial"/>
          <w:b/>
          <w:sz w:val="40"/>
        </w:rPr>
      </w:pPr>
    </w:p>
    <w:p w14:paraId="5A7CA375" w14:textId="77777777" w:rsidR="00E72694" w:rsidRDefault="00E72694">
      <w:pPr>
        <w:pStyle w:val="BodyText"/>
        <w:rPr>
          <w:rFonts w:ascii="Arial"/>
          <w:b/>
          <w:sz w:val="40"/>
        </w:rPr>
      </w:pPr>
    </w:p>
    <w:p w14:paraId="7A97B643" w14:textId="77777777" w:rsidR="00E72694" w:rsidRDefault="00E72694">
      <w:pPr>
        <w:pStyle w:val="BodyText"/>
        <w:rPr>
          <w:rFonts w:ascii="Arial"/>
          <w:b/>
          <w:sz w:val="40"/>
        </w:rPr>
      </w:pPr>
    </w:p>
    <w:p w14:paraId="293824B9" w14:textId="77777777" w:rsidR="00E72694" w:rsidRDefault="00E72694">
      <w:pPr>
        <w:pStyle w:val="BodyText"/>
        <w:rPr>
          <w:rFonts w:ascii="Arial"/>
          <w:b/>
          <w:sz w:val="40"/>
        </w:rPr>
      </w:pPr>
    </w:p>
    <w:p w14:paraId="69E594C3" w14:textId="77777777" w:rsidR="00E72694" w:rsidRDefault="00E72694">
      <w:pPr>
        <w:pStyle w:val="BodyText"/>
        <w:rPr>
          <w:rFonts w:ascii="Arial"/>
          <w:b/>
          <w:sz w:val="40"/>
        </w:rPr>
      </w:pPr>
    </w:p>
    <w:p w14:paraId="2788E897" w14:textId="77777777" w:rsidR="00E72694" w:rsidRDefault="00E72694">
      <w:pPr>
        <w:pStyle w:val="BodyText"/>
        <w:spacing w:before="198"/>
        <w:rPr>
          <w:rFonts w:ascii="Arial"/>
          <w:b/>
          <w:sz w:val="40"/>
        </w:rPr>
      </w:pPr>
    </w:p>
    <w:p w14:paraId="4A4FA3F9" w14:textId="77777777" w:rsidR="00E72694" w:rsidRDefault="00000000">
      <w:pPr>
        <w:ind w:left="227" w:right="1041"/>
        <w:jc w:val="center"/>
        <w:rPr>
          <w:rFonts w:ascii="Arial"/>
          <w:b/>
          <w:sz w:val="40"/>
        </w:rPr>
      </w:pPr>
      <w:r>
        <w:rPr>
          <w:rFonts w:ascii="Arial"/>
          <w:b/>
          <w:sz w:val="40"/>
        </w:rPr>
        <w:t>SECTION</w:t>
      </w:r>
      <w:r>
        <w:rPr>
          <w:rFonts w:ascii="Arial"/>
          <w:b/>
          <w:spacing w:val="-4"/>
          <w:sz w:val="40"/>
        </w:rPr>
        <w:t xml:space="preserve"> </w:t>
      </w:r>
      <w:r>
        <w:rPr>
          <w:rFonts w:ascii="Arial"/>
          <w:b/>
          <w:spacing w:val="-10"/>
          <w:sz w:val="40"/>
        </w:rPr>
        <w:t>2</w:t>
      </w:r>
    </w:p>
    <w:p w14:paraId="6C526D5B" w14:textId="77777777" w:rsidR="00E72694" w:rsidRDefault="00E72694">
      <w:pPr>
        <w:jc w:val="center"/>
        <w:rPr>
          <w:rFonts w:ascii="Arial"/>
          <w:sz w:val="40"/>
        </w:rPr>
        <w:sectPr w:rsidR="00E72694">
          <w:pgSz w:w="11900" w:h="16850"/>
          <w:pgMar w:top="1100" w:right="400" w:bottom="2480" w:left="1220" w:header="0" w:footer="2278" w:gutter="0"/>
          <w:cols w:space="720"/>
        </w:sectPr>
      </w:pPr>
    </w:p>
    <w:p w14:paraId="313A3D76" w14:textId="77777777" w:rsidR="00E72694" w:rsidRDefault="00E72694">
      <w:pPr>
        <w:pStyle w:val="BodyText"/>
        <w:rPr>
          <w:rFonts w:ascii="Arial"/>
          <w:b/>
          <w:sz w:val="20"/>
        </w:rPr>
      </w:pPr>
    </w:p>
    <w:p w14:paraId="2254A605" w14:textId="77777777" w:rsidR="00E72694" w:rsidRDefault="00E72694">
      <w:pPr>
        <w:pStyle w:val="BodyText"/>
        <w:rPr>
          <w:rFonts w:ascii="Arial"/>
          <w:b/>
          <w:sz w:val="20"/>
        </w:rPr>
      </w:pPr>
    </w:p>
    <w:p w14:paraId="2471D29A" w14:textId="77777777" w:rsidR="00E72694" w:rsidRDefault="00E72694">
      <w:pPr>
        <w:pStyle w:val="BodyText"/>
        <w:rPr>
          <w:rFonts w:ascii="Arial"/>
          <w:b/>
          <w:sz w:val="20"/>
        </w:rPr>
      </w:pPr>
    </w:p>
    <w:p w14:paraId="3DA92E0B" w14:textId="77777777" w:rsidR="00E72694" w:rsidRDefault="00E72694">
      <w:pPr>
        <w:pStyle w:val="BodyText"/>
        <w:rPr>
          <w:rFonts w:ascii="Arial"/>
          <w:b/>
          <w:sz w:val="20"/>
        </w:rPr>
      </w:pPr>
    </w:p>
    <w:p w14:paraId="1E583C82" w14:textId="77777777" w:rsidR="00E72694" w:rsidRDefault="00E72694">
      <w:pPr>
        <w:pStyle w:val="BodyText"/>
        <w:rPr>
          <w:rFonts w:ascii="Arial"/>
          <w:b/>
          <w:sz w:val="20"/>
        </w:rPr>
      </w:pPr>
    </w:p>
    <w:p w14:paraId="3A15F8E8" w14:textId="77777777" w:rsidR="00E72694" w:rsidRDefault="00E72694">
      <w:pPr>
        <w:pStyle w:val="BodyText"/>
        <w:rPr>
          <w:rFonts w:ascii="Arial"/>
          <w:b/>
          <w:sz w:val="20"/>
        </w:rPr>
      </w:pPr>
    </w:p>
    <w:p w14:paraId="77FAA02A" w14:textId="77777777" w:rsidR="00E72694" w:rsidRDefault="00E72694">
      <w:pPr>
        <w:pStyle w:val="BodyText"/>
        <w:rPr>
          <w:rFonts w:ascii="Arial"/>
          <w:b/>
          <w:sz w:val="20"/>
        </w:rPr>
      </w:pPr>
    </w:p>
    <w:p w14:paraId="64DF5AD3" w14:textId="77777777" w:rsidR="00E72694" w:rsidRDefault="00E72694">
      <w:pPr>
        <w:pStyle w:val="BodyText"/>
        <w:rPr>
          <w:rFonts w:ascii="Arial"/>
          <w:b/>
          <w:sz w:val="20"/>
        </w:rPr>
      </w:pPr>
    </w:p>
    <w:p w14:paraId="67AC3C52" w14:textId="77777777" w:rsidR="00E72694" w:rsidRDefault="00E72694">
      <w:pPr>
        <w:pStyle w:val="BodyText"/>
        <w:rPr>
          <w:rFonts w:ascii="Arial"/>
          <w:b/>
          <w:sz w:val="20"/>
        </w:rPr>
      </w:pPr>
    </w:p>
    <w:p w14:paraId="559316AA" w14:textId="77777777" w:rsidR="00E72694" w:rsidRDefault="00E72694">
      <w:pPr>
        <w:pStyle w:val="BodyText"/>
        <w:rPr>
          <w:rFonts w:ascii="Arial"/>
          <w:b/>
          <w:sz w:val="20"/>
        </w:rPr>
      </w:pPr>
    </w:p>
    <w:p w14:paraId="06D961C9" w14:textId="77777777" w:rsidR="00E72694" w:rsidRDefault="00E72694">
      <w:pPr>
        <w:pStyle w:val="BodyText"/>
        <w:rPr>
          <w:rFonts w:ascii="Arial"/>
          <w:b/>
          <w:sz w:val="20"/>
        </w:rPr>
      </w:pPr>
    </w:p>
    <w:p w14:paraId="5C891051" w14:textId="77777777" w:rsidR="00E72694" w:rsidRDefault="00E72694">
      <w:pPr>
        <w:pStyle w:val="BodyText"/>
        <w:rPr>
          <w:rFonts w:ascii="Arial"/>
          <w:b/>
          <w:sz w:val="20"/>
        </w:rPr>
      </w:pPr>
    </w:p>
    <w:p w14:paraId="1143EB64" w14:textId="77777777" w:rsidR="00E72694" w:rsidRDefault="00E72694">
      <w:pPr>
        <w:pStyle w:val="BodyText"/>
        <w:spacing w:before="182"/>
        <w:rPr>
          <w:rFonts w:ascii="Arial"/>
          <w:b/>
          <w:sz w:val="20"/>
        </w:rPr>
      </w:pPr>
    </w:p>
    <w:p w14:paraId="75AA0762" w14:textId="77777777" w:rsidR="00E72694" w:rsidRDefault="00000000">
      <w:pPr>
        <w:pStyle w:val="BodyText"/>
        <w:ind w:left="282"/>
        <w:rPr>
          <w:rFonts w:ascii="Arial"/>
          <w:sz w:val="20"/>
        </w:rPr>
      </w:pPr>
      <w:r>
        <w:rPr>
          <w:rFonts w:ascii="Arial"/>
          <w:noProof/>
          <w:sz w:val="20"/>
        </w:rPr>
        <mc:AlternateContent>
          <mc:Choice Requires="wps">
            <w:drawing>
              <wp:inline distT="0" distB="0" distL="0" distR="0" wp14:anchorId="5FA4F803" wp14:editId="56CB6694">
                <wp:extent cx="5999480" cy="238125"/>
                <wp:effectExtent l="9525" t="0" r="1270" b="9525"/>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9480" cy="238125"/>
                        </a:xfrm>
                        <a:prstGeom prst="rect">
                          <a:avLst/>
                        </a:prstGeom>
                        <a:ln w="6095">
                          <a:solidFill>
                            <a:srgbClr val="000000"/>
                          </a:solidFill>
                          <a:prstDash val="solid"/>
                        </a:ln>
                      </wps:spPr>
                      <wps:txbx>
                        <w:txbxContent>
                          <w:p w14:paraId="0827A378" w14:textId="77777777" w:rsidR="00E72694" w:rsidRDefault="00000000">
                            <w:pPr>
                              <w:tabs>
                                <w:tab w:val="left" w:pos="1418"/>
                              </w:tabs>
                              <w:spacing w:before="18"/>
                              <w:jc w:val="center"/>
                              <w:rPr>
                                <w:rFonts w:ascii="Arial"/>
                                <w:b/>
                              </w:rPr>
                            </w:pPr>
                            <w:bookmarkStart w:id="1" w:name="_bookmark1"/>
                            <w:bookmarkEnd w:id="1"/>
                            <w:r>
                              <w:rPr>
                                <w:rFonts w:ascii="Verdana"/>
                                <w:b/>
                                <w:spacing w:val="-5"/>
                                <w:sz w:val="28"/>
                              </w:rPr>
                              <w:t>C1.</w:t>
                            </w:r>
                            <w:r>
                              <w:rPr>
                                <w:rFonts w:ascii="Verdana"/>
                                <w:b/>
                                <w:sz w:val="28"/>
                              </w:rPr>
                              <w:tab/>
                            </w:r>
                            <w:r>
                              <w:rPr>
                                <w:rFonts w:ascii="Arial"/>
                                <w:b/>
                              </w:rPr>
                              <w:t>AGREEMENT</w:t>
                            </w:r>
                            <w:r>
                              <w:rPr>
                                <w:rFonts w:ascii="Arial"/>
                                <w:b/>
                                <w:spacing w:val="-13"/>
                              </w:rPr>
                              <w:t xml:space="preserve"> </w:t>
                            </w:r>
                            <w:r>
                              <w:rPr>
                                <w:rFonts w:ascii="Arial"/>
                                <w:b/>
                              </w:rPr>
                              <w:t>AND</w:t>
                            </w:r>
                            <w:r>
                              <w:rPr>
                                <w:rFonts w:ascii="Arial"/>
                                <w:b/>
                                <w:spacing w:val="-7"/>
                              </w:rPr>
                              <w:t xml:space="preserve"> </w:t>
                            </w:r>
                            <w:r>
                              <w:rPr>
                                <w:rFonts w:ascii="Arial"/>
                                <w:b/>
                              </w:rPr>
                              <w:t>CONTRACT</w:t>
                            </w:r>
                            <w:r>
                              <w:rPr>
                                <w:rFonts w:ascii="Arial"/>
                                <w:b/>
                                <w:spacing w:val="-3"/>
                              </w:rPr>
                              <w:t xml:space="preserve"> </w:t>
                            </w:r>
                            <w:r>
                              <w:rPr>
                                <w:rFonts w:ascii="Arial"/>
                                <w:b/>
                                <w:spacing w:val="-2"/>
                              </w:rPr>
                              <w:t>INFORMATION</w:t>
                            </w:r>
                          </w:p>
                        </w:txbxContent>
                      </wps:txbx>
                      <wps:bodyPr wrap="square" lIns="0" tIns="0" rIns="0" bIns="0" rtlCol="0">
                        <a:noAutofit/>
                      </wps:bodyPr>
                    </wps:wsp>
                  </a:graphicData>
                </a:graphic>
              </wp:inline>
            </w:drawing>
          </mc:Choice>
          <mc:Fallback>
            <w:pict>
              <v:shape w14:anchorId="5FA4F803" id="Textbox 125" o:spid="_x0000_s1054" type="#_x0000_t202" style="width:472.4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" filled="f" strokeweight=".16931mm">
                <v:path arrowok="t"/>
                <v:textbox inset="0,0,0,0">
                  <w:txbxContent>
                    <w:p w14:paraId="0827A378" w14:textId="77777777" w:rsidR="00E72694" w:rsidRDefault="00000000">
                      <w:pPr>
                        <w:tabs>
                          <w:tab w:val="left" w:pos="1418"/>
                        </w:tabs>
                        <w:spacing w:before="18"/>
                        <w:jc w:val="center"/>
                        <w:rPr>
                          <w:rFonts w:ascii="Arial"/>
                          <w:b/>
                        </w:rPr>
                      </w:pPr>
                      <w:bookmarkStart w:id="2" w:name="_bookmark1"/>
                      <w:bookmarkEnd w:id="2"/>
                      <w:r>
                        <w:rPr>
                          <w:rFonts w:ascii="Verdana"/>
                          <w:b/>
                          <w:spacing w:val="-5"/>
                          <w:sz w:val="28"/>
                        </w:rPr>
                        <w:t>C1.</w:t>
                      </w:r>
                      <w:r>
                        <w:rPr>
                          <w:rFonts w:ascii="Verdana"/>
                          <w:b/>
                          <w:sz w:val="28"/>
                        </w:rPr>
                        <w:tab/>
                      </w:r>
                      <w:r>
                        <w:rPr>
                          <w:rFonts w:ascii="Arial"/>
                          <w:b/>
                        </w:rPr>
                        <w:t>AGREEMENT</w:t>
                      </w:r>
                      <w:r>
                        <w:rPr>
                          <w:rFonts w:ascii="Arial"/>
                          <w:b/>
                          <w:spacing w:val="-13"/>
                        </w:rPr>
                        <w:t xml:space="preserve"> </w:t>
                      </w:r>
                      <w:r>
                        <w:rPr>
                          <w:rFonts w:ascii="Arial"/>
                          <w:b/>
                        </w:rPr>
                        <w:t>AND</w:t>
                      </w:r>
                      <w:r>
                        <w:rPr>
                          <w:rFonts w:ascii="Arial"/>
                          <w:b/>
                          <w:spacing w:val="-7"/>
                        </w:rPr>
                        <w:t xml:space="preserve"> </w:t>
                      </w:r>
                      <w:r>
                        <w:rPr>
                          <w:rFonts w:ascii="Arial"/>
                          <w:b/>
                        </w:rPr>
                        <w:t>CONTRACT</w:t>
                      </w:r>
                      <w:r>
                        <w:rPr>
                          <w:rFonts w:ascii="Arial"/>
                          <w:b/>
                          <w:spacing w:val="-3"/>
                        </w:rPr>
                        <w:t xml:space="preserve"> </w:t>
                      </w:r>
                      <w:r>
                        <w:rPr>
                          <w:rFonts w:ascii="Arial"/>
                          <w:b/>
                          <w:spacing w:val="-2"/>
                        </w:rPr>
                        <w:t>INFORMATION</w:t>
                      </w:r>
                    </w:p>
                  </w:txbxContent>
                </v:textbox>
                <w10:anchorlock/>
              </v:shape>
            </w:pict>
          </mc:Fallback>
        </mc:AlternateContent>
      </w:r>
    </w:p>
    <w:p w14:paraId="16EA3350" w14:textId="77777777" w:rsidR="00E72694" w:rsidRDefault="00000000">
      <w:pPr>
        <w:pStyle w:val="BodyText"/>
        <w:spacing w:before="151"/>
        <w:rPr>
          <w:rFonts w:ascii="Arial"/>
          <w:b/>
          <w:sz w:val="20"/>
        </w:rPr>
      </w:pPr>
      <w:r>
        <w:rPr>
          <w:noProof/>
        </w:rPr>
        <mc:AlternateContent>
          <mc:Choice Requires="wps">
            <w:drawing>
              <wp:anchor distT="0" distB="0" distL="0" distR="0" simplePos="0" relativeHeight="487619072" behindDoc="1" locked="0" layoutInCell="1" allowOverlap="1" wp14:anchorId="542B0D49" wp14:editId="12A99B57">
                <wp:simplePos x="0" y="0"/>
                <wp:positionH relativeFrom="page">
                  <wp:posOffset>957376</wp:posOffset>
                </wp:positionH>
                <wp:positionV relativeFrom="paragraph">
                  <wp:posOffset>260603</wp:posOffset>
                </wp:positionV>
                <wp:extent cx="5999480" cy="200025"/>
                <wp:effectExtent l="0" t="0" r="0" b="0"/>
                <wp:wrapTopAndBottom/>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9480" cy="200025"/>
                        </a:xfrm>
                        <a:prstGeom prst="rect">
                          <a:avLst/>
                        </a:prstGeom>
                        <a:ln w="6095">
                          <a:solidFill>
                            <a:srgbClr val="000000"/>
                          </a:solidFill>
                          <a:prstDash val="solid"/>
                        </a:ln>
                      </wps:spPr>
                      <wps:txbx>
                        <w:txbxContent>
                          <w:p w14:paraId="4B3A8B7C" w14:textId="77777777" w:rsidR="00E72694" w:rsidRDefault="00000000">
                            <w:pPr>
                              <w:spacing w:before="19"/>
                              <w:ind w:right="1"/>
                              <w:jc w:val="center"/>
                              <w:rPr>
                                <w:rFonts w:ascii="Arial"/>
                                <w:b/>
                              </w:rPr>
                            </w:pPr>
                            <w:r>
                              <w:rPr>
                                <w:rFonts w:ascii="Verdana"/>
                                <w:b/>
                              </w:rPr>
                              <w:t>C1.1.</w:t>
                            </w:r>
                            <w:r>
                              <w:rPr>
                                <w:rFonts w:ascii="Verdana"/>
                                <w:b/>
                                <w:spacing w:val="11"/>
                              </w:rPr>
                              <w:t xml:space="preserve"> </w:t>
                            </w:r>
                            <w:r>
                              <w:rPr>
                                <w:rFonts w:ascii="Arial"/>
                                <w:b/>
                              </w:rPr>
                              <w:t>FORM</w:t>
                            </w:r>
                            <w:r>
                              <w:rPr>
                                <w:rFonts w:ascii="Arial"/>
                                <w:b/>
                                <w:spacing w:val="-3"/>
                              </w:rPr>
                              <w:t xml:space="preserve"> </w:t>
                            </w:r>
                            <w:r>
                              <w:rPr>
                                <w:rFonts w:ascii="Arial"/>
                                <w:b/>
                              </w:rPr>
                              <w:t>OF</w:t>
                            </w:r>
                            <w:r>
                              <w:rPr>
                                <w:rFonts w:ascii="Arial"/>
                                <w:b/>
                                <w:spacing w:val="-5"/>
                              </w:rPr>
                              <w:t xml:space="preserve"> </w:t>
                            </w:r>
                            <w:r>
                              <w:rPr>
                                <w:rFonts w:ascii="Arial"/>
                                <w:b/>
                              </w:rPr>
                              <w:t>OFFER</w:t>
                            </w:r>
                            <w:r>
                              <w:rPr>
                                <w:rFonts w:ascii="Arial"/>
                                <w:b/>
                                <w:spacing w:val="-4"/>
                              </w:rPr>
                              <w:t xml:space="preserve"> </w:t>
                            </w:r>
                            <w:r>
                              <w:rPr>
                                <w:rFonts w:ascii="Arial"/>
                                <w:b/>
                              </w:rPr>
                              <w:t>AND</w:t>
                            </w:r>
                            <w:r>
                              <w:rPr>
                                <w:rFonts w:ascii="Arial"/>
                                <w:b/>
                                <w:spacing w:val="-4"/>
                              </w:rPr>
                              <w:t xml:space="preserve"> </w:t>
                            </w:r>
                            <w:r>
                              <w:rPr>
                                <w:rFonts w:ascii="Arial"/>
                                <w:b/>
                                <w:spacing w:val="-2"/>
                              </w:rPr>
                              <w:t>ACCEPTANCE</w:t>
                            </w:r>
                          </w:p>
                        </w:txbxContent>
                      </wps:txbx>
                      <wps:bodyPr wrap="square" lIns="0" tIns="0" rIns="0" bIns="0" rtlCol="0">
                        <a:noAutofit/>
                      </wps:bodyPr>
                    </wps:wsp>
                  </a:graphicData>
                </a:graphic>
              </wp:anchor>
            </w:drawing>
          </mc:Choice>
          <mc:Fallback>
            <w:pict>
              <v:shape w14:anchorId="542B0D49" id="Textbox 126" o:spid="_x0000_s1055" type="#_x0000_t202" style="position:absolute;margin-left:75.4pt;margin-top:20.5pt;width:472.4pt;height:15.75pt;z-index:-15697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" filled="f" strokeweight=".16931mm">
                <v:path arrowok="t"/>
                <v:textbox inset="0,0,0,0">
                  <w:txbxContent>
                    <w:p w14:paraId="4B3A8B7C" w14:textId="77777777" w:rsidR="00E72694" w:rsidRDefault="00000000">
                      <w:pPr>
                        <w:spacing w:before="19"/>
                        <w:ind w:right="1"/>
                        <w:jc w:val="center"/>
                        <w:rPr>
                          <w:rFonts w:ascii="Arial"/>
                          <w:b/>
                        </w:rPr>
                      </w:pPr>
                      <w:r>
                        <w:rPr>
                          <w:rFonts w:ascii="Verdana"/>
                          <w:b/>
                        </w:rPr>
                        <w:t>C1.1.</w:t>
                      </w:r>
                      <w:r>
                        <w:rPr>
                          <w:rFonts w:ascii="Verdana"/>
                          <w:b/>
                          <w:spacing w:val="11"/>
                        </w:rPr>
                        <w:t xml:space="preserve"> </w:t>
                      </w:r>
                      <w:r>
                        <w:rPr>
                          <w:rFonts w:ascii="Arial"/>
                          <w:b/>
                        </w:rPr>
                        <w:t>FORM</w:t>
                      </w:r>
                      <w:r>
                        <w:rPr>
                          <w:rFonts w:ascii="Arial"/>
                          <w:b/>
                          <w:spacing w:val="-3"/>
                        </w:rPr>
                        <w:t xml:space="preserve"> </w:t>
                      </w:r>
                      <w:r>
                        <w:rPr>
                          <w:rFonts w:ascii="Arial"/>
                          <w:b/>
                        </w:rPr>
                        <w:t>OF</w:t>
                      </w:r>
                      <w:r>
                        <w:rPr>
                          <w:rFonts w:ascii="Arial"/>
                          <w:b/>
                          <w:spacing w:val="-5"/>
                        </w:rPr>
                        <w:t xml:space="preserve"> </w:t>
                      </w:r>
                      <w:r>
                        <w:rPr>
                          <w:rFonts w:ascii="Arial"/>
                          <w:b/>
                        </w:rPr>
                        <w:t>OFFER</w:t>
                      </w:r>
                      <w:r>
                        <w:rPr>
                          <w:rFonts w:ascii="Arial"/>
                          <w:b/>
                          <w:spacing w:val="-4"/>
                        </w:rPr>
                        <w:t xml:space="preserve"> </w:t>
                      </w:r>
                      <w:r>
                        <w:rPr>
                          <w:rFonts w:ascii="Arial"/>
                          <w:b/>
                        </w:rPr>
                        <w:t>AND</w:t>
                      </w:r>
                      <w:r>
                        <w:rPr>
                          <w:rFonts w:ascii="Arial"/>
                          <w:b/>
                          <w:spacing w:val="-4"/>
                        </w:rPr>
                        <w:t xml:space="preserve"> </w:t>
                      </w:r>
                      <w:r>
                        <w:rPr>
                          <w:rFonts w:ascii="Arial"/>
                          <w:b/>
                          <w:spacing w:val="-2"/>
                        </w:rPr>
                        <w:t>ACCEPTANCE</w:t>
                      </w:r>
                    </w:p>
                  </w:txbxContent>
                </v:textbox>
                <w10:wrap type="topAndBottom" anchorx="page"/>
              </v:shape>
            </w:pict>
          </mc:Fallback>
        </mc:AlternateContent>
      </w:r>
    </w:p>
    <w:p w14:paraId="31BF4F84" w14:textId="77777777" w:rsidR="00E72694" w:rsidRDefault="00E72694">
      <w:pPr>
        <w:pStyle w:val="BodyText"/>
        <w:spacing w:before="186"/>
        <w:rPr>
          <w:rFonts w:ascii="Arial"/>
          <w:b/>
        </w:rPr>
      </w:pPr>
    </w:p>
    <w:p w14:paraId="135A516C" w14:textId="77777777" w:rsidR="00E72694" w:rsidRDefault="00000000">
      <w:pPr>
        <w:pStyle w:val="Heading5"/>
        <w:ind w:left="400"/>
      </w:pPr>
      <w:r>
        <w:t>SHORT</w:t>
      </w:r>
      <w:r>
        <w:rPr>
          <w:spacing w:val="-5"/>
        </w:rPr>
        <w:t xml:space="preserve"> </w:t>
      </w:r>
      <w:r>
        <w:t>DESCRIPTION</w:t>
      </w:r>
      <w:r>
        <w:rPr>
          <w:spacing w:val="-8"/>
        </w:rPr>
        <w:t xml:space="preserve"> </w:t>
      </w:r>
      <w:r>
        <w:t>OF</w:t>
      </w:r>
      <w:r>
        <w:rPr>
          <w:spacing w:val="-2"/>
        </w:rPr>
        <w:t xml:space="preserve"> SERVICE/WORK:</w:t>
      </w:r>
    </w:p>
    <w:p w14:paraId="0AF2673E" w14:textId="1C092350" w:rsidR="00E72694" w:rsidRDefault="00000000">
      <w:pPr>
        <w:pStyle w:val="BodyText"/>
        <w:spacing w:before="181"/>
        <w:ind w:left="400"/>
      </w:pPr>
      <w:r>
        <w:t>SUPPLY</w:t>
      </w:r>
      <w:r w:rsidR="00957548">
        <w:rPr>
          <w:spacing w:val="-6"/>
        </w:rPr>
        <w:t>, DELIVERY AND INSTALLATION OF ALARM SYSTEM</w:t>
      </w:r>
    </w:p>
    <w:p w14:paraId="106F622F" w14:textId="77777777" w:rsidR="00E72694" w:rsidRDefault="00000000">
      <w:pPr>
        <w:pStyle w:val="BodyText"/>
        <w:spacing w:before="182" w:line="256" w:lineRule="auto"/>
        <w:ind w:left="400" w:right="666"/>
      </w:pPr>
      <w:r>
        <w:t>The</w:t>
      </w:r>
      <w:r>
        <w:rPr>
          <w:spacing w:val="-3"/>
        </w:rPr>
        <w:t xml:space="preserve"> </w:t>
      </w:r>
      <w:r>
        <w:t>Employer,</w:t>
      </w:r>
      <w:r>
        <w:rPr>
          <w:spacing w:val="-1"/>
        </w:rPr>
        <w:t xml:space="preserve"> </w:t>
      </w:r>
      <w:r>
        <w:t>identified</w:t>
      </w:r>
      <w:r>
        <w:rPr>
          <w:spacing w:val="-5"/>
        </w:rPr>
        <w:t xml:space="preserve"> </w:t>
      </w:r>
      <w:r>
        <w:t>in</w:t>
      </w:r>
      <w:r>
        <w:rPr>
          <w:spacing w:val="-3"/>
        </w:rPr>
        <w:t xml:space="preserve"> </w:t>
      </w:r>
      <w:r>
        <w:t>the</w:t>
      </w:r>
      <w:r>
        <w:rPr>
          <w:spacing w:val="-3"/>
        </w:rPr>
        <w:t xml:space="preserve"> </w:t>
      </w:r>
      <w:r>
        <w:t>acceptance</w:t>
      </w:r>
      <w:r>
        <w:rPr>
          <w:spacing w:val="-5"/>
        </w:rPr>
        <w:t xml:space="preserve"> </w:t>
      </w:r>
      <w:r>
        <w:t>signature</w:t>
      </w:r>
      <w:r>
        <w:rPr>
          <w:spacing w:val="-2"/>
        </w:rPr>
        <w:t xml:space="preserve"> </w:t>
      </w:r>
      <w:r>
        <w:t>block,</w:t>
      </w:r>
      <w:r>
        <w:rPr>
          <w:spacing w:val="-1"/>
        </w:rPr>
        <w:t xml:space="preserve"> </w:t>
      </w:r>
      <w:r>
        <w:t>has</w:t>
      </w:r>
      <w:r>
        <w:rPr>
          <w:spacing w:val="-5"/>
        </w:rPr>
        <w:t xml:space="preserve"> </w:t>
      </w:r>
      <w:r>
        <w:t>solicited</w:t>
      </w:r>
      <w:r>
        <w:rPr>
          <w:spacing w:val="-3"/>
        </w:rPr>
        <w:t xml:space="preserve"> </w:t>
      </w:r>
      <w:r>
        <w:t>offers</w:t>
      </w:r>
      <w:r>
        <w:rPr>
          <w:spacing w:val="-5"/>
        </w:rPr>
        <w:t xml:space="preserve"> </w:t>
      </w:r>
      <w:r>
        <w:t>to enter</w:t>
      </w:r>
      <w:r>
        <w:rPr>
          <w:spacing w:val="-4"/>
        </w:rPr>
        <w:t xml:space="preserve"> </w:t>
      </w:r>
      <w:r>
        <w:t>into</w:t>
      </w:r>
      <w:r>
        <w:rPr>
          <w:spacing w:val="-5"/>
        </w:rPr>
        <w:t xml:space="preserve"> </w:t>
      </w:r>
      <w:r>
        <w:t>a contract for the procurement of:</w:t>
      </w:r>
    </w:p>
    <w:p w14:paraId="1C166271" w14:textId="77777777" w:rsidR="00E72694" w:rsidRDefault="00000000">
      <w:pPr>
        <w:pStyle w:val="BodyText"/>
        <w:spacing w:before="198"/>
        <w:rPr>
          <w:sz w:val="20"/>
        </w:rPr>
      </w:pPr>
      <w:r>
        <w:rPr>
          <w:noProof/>
        </w:rPr>
        <mc:AlternateContent>
          <mc:Choice Requires="wps">
            <w:drawing>
              <wp:anchor distT="0" distB="0" distL="0" distR="0" simplePos="0" relativeHeight="487619584" behindDoc="1" locked="0" layoutInCell="1" allowOverlap="1" wp14:anchorId="0FB908B6" wp14:editId="488FF91F">
                <wp:simplePos x="0" y="0"/>
                <wp:positionH relativeFrom="page">
                  <wp:posOffset>1010716</wp:posOffset>
                </wp:positionH>
                <wp:positionV relativeFrom="paragraph">
                  <wp:posOffset>287204</wp:posOffset>
                </wp:positionV>
                <wp:extent cx="5892800" cy="635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2800" cy="6350"/>
                        </a:xfrm>
                        <a:custGeom>
                          <a:avLst/>
                          <a:gdLst/>
                          <a:ahLst/>
                          <a:cxnLst/>
                          <a:rect l="l" t="t" r="r" b="b"/>
                          <a:pathLst>
                            <a:path w="5892800" h="6350">
                              <a:moveTo>
                                <a:pt x="5892673" y="0"/>
                              </a:moveTo>
                              <a:lnTo>
                                <a:pt x="0" y="0"/>
                              </a:lnTo>
                              <a:lnTo>
                                <a:pt x="0" y="6095"/>
                              </a:lnTo>
                              <a:lnTo>
                                <a:pt x="5892673" y="6095"/>
                              </a:lnTo>
                              <a:lnTo>
                                <a:pt x="58926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951DA4" id="Graphic 127" o:spid="_x0000_s1026" style="position:absolute;margin-left:79.6pt;margin-top:22.6pt;width:464pt;height:.5pt;z-index:-15696896;visibility:visible;mso-wrap-style:square;mso-wrap-distance-left:0;mso-wrap-distance-top:0;mso-wrap-distance-right:0;mso-wrap-distance-bottom:0;mso-position-horizontal:absolute;mso-position-horizontal-relative:page;mso-position-vertical:absolute;mso-position-vertical-relative:text;v-text-anchor:top" coordsize="5892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" path="m5892673,l,,,6095r5892673,l5892673,xe" fillcolor="black" stroked="f">
                <v:path arrowok="t"/>
                <w10:wrap type="topAndBottom" anchorx="page"/>
              </v:shape>
            </w:pict>
          </mc:Fallback>
        </mc:AlternateContent>
      </w:r>
    </w:p>
    <w:p w14:paraId="21CB59D3" w14:textId="77777777" w:rsidR="00E72694" w:rsidRDefault="00E72694">
      <w:pPr>
        <w:pStyle w:val="BodyText"/>
        <w:rPr>
          <w:sz w:val="20"/>
        </w:rPr>
      </w:pPr>
    </w:p>
    <w:p w14:paraId="1141C627" w14:textId="77777777" w:rsidR="00E72694" w:rsidRDefault="00E72694">
      <w:pPr>
        <w:pStyle w:val="BodyText"/>
        <w:rPr>
          <w:sz w:val="20"/>
        </w:rPr>
      </w:pPr>
    </w:p>
    <w:p w14:paraId="235B791F" w14:textId="77777777" w:rsidR="00E72694" w:rsidRDefault="00000000">
      <w:pPr>
        <w:pStyle w:val="BodyText"/>
        <w:spacing w:before="13"/>
        <w:rPr>
          <w:sz w:val="20"/>
        </w:rPr>
      </w:pPr>
      <w:r>
        <w:rPr>
          <w:noProof/>
        </w:rPr>
        <mc:AlternateContent>
          <mc:Choice Requires="wps">
            <w:drawing>
              <wp:anchor distT="0" distB="0" distL="0" distR="0" simplePos="0" relativeHeight="487620096" behindDoc="1" locked="0" layoutInCell="1" allowOverlap="1" wp14:anchorId="5654ED48" wp14:editId="131FC6E4">
                <wp:simplePos x="0" y="0"/>
                <wp:positionH relativeFrom="page">
                  <wp:posOffset>1010716</wp:posOffset>
                </wp:positionH>
                <wp:positionV relativeFrom="paragraph">
                  <wp:posOffset>169696</wp:posOffset>
                </wp:positionV>
                <wp:extent cx="5892800" cy="635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2800" cy="6350"/>
                        </a:xfrm>
                        <a:custGeom>
                          <a:avLst/>
                          <a:gdLst/>
                          <a:ahLst/>
                          <a:cxnLst/>
                          <a:rect l="l" t="t" r="r" b="b"/>
                          <a:pathLst>
                            <a:path w="5892800" h="6350">
                              <a:moveTo>
                                <a:pt x="5892673" y="0"/>
                              </a:moveTo>
                              <a:lnTo>
                                <a:pt x="0" y="0"/>
                              </a:lnTo>
                              <a:lnTo>
                                <a:pt x="0" y="6096"/>
                              </a:lnTo>
                              <a:lnTo>
                                <a:pt x="5892673" y="6096"/>
                              </a:lnTo>
                              <a:lnTo>
                                <a:pt x="58926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1D9EE4" id="Graphic 128" o:spid="_x0000_s1026" style="position:absolute;margin-left:79.6pt;margin-top:13.35pt;width:464pt;height:.5pt;z-index:-15696384;visibility:visible;mso-wrap-style:square;mso-wrap-distance-left:0;mso-wrap-distance-top:0;mso-wrap-distance-right:0;mso-wrap-distance-bottom:0;mso-position-horizontal:absolute;mso-position-horizontal-relative:page;mso-position-vertical:absolute;mso-position-vertical-relative:text;v-text-anchor:top" coordsize="5892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" path="m5892673,l,,,6096r5892673,l5892673,xe" fillcolor="black" stroked="f">
                <v:path arrowok="t"/>
                <w10:wrap type="topAndBottom" anchorx="page"/>
              </v:shape>
            </w:pict>
          </mc:Fallback>
        </mc:AlternateContent>
      </w:r>
    </w:p>
    <w:p w14:paraId="07426186" w14:textId="77777777" w:rsidR="00E72694" w:rsidRDefault="00E72694">
      <w:pPr>
        <w:pStyle w:val="BodyText"/>
      </w:pPr>
    </w:p>
    <w:p w14:paraId="18A3FB31" w14:textId="77777777" w:rsidR="00E72694" w:rsidRDefault="00E72694">
      <w:pPr>
        <w:pStyle w:val="BodyText"/>
        <w:spacing w:before="94"/>
      </w:pPr>
    </w:p>
    <w:p w14:paraId="65E85267" w14:textId="77777777" w:rsidR="00E72694" w:rsidRDefault="00000000">
      <w:pPr>
        <w:pStyle w:val="BodyText"/>
        <w:spacing w:line="256" w:lineRule="auto"/>
        <w:ind w:left="400" w:right="666"/>
      </w:pPr>
      <w:r>
        <w:t>The</w:t>
      </w:r>
      <w:r>
        <w:rPr>
          <w:spacing w:val="-2"/>
        </w:rPr>
        <w:t xml:space="preserve"> </w:t>
      </w:r>
      <w:r>
        <w:t>Tenderer,</w:t>
      </w:r>
      <w:r>
        <w:rPr>
          <w:spacing w:val="-3"/>
        </w:rPr>
        <w:t xml:space="preserve"> </w:t>
      </w:r>
      <w:r>
        <w:t>identified</w:t>
      </w:r>
      <w:r>
        <w:rPr>
          <w:spacing w:val="-2"/>
        </w:rPr>
        <w:t xml:space="preserve"> </w:t>
      </w:r>
      <w:r>
        <w:t>in</w:t>
      </w:r>
      <w:r>
        <w:rPr>
          <w:spacing w:val="-2"/>
        </w:rPr>
        <w:t xml:space="preserve"> </w:t>
      </w:r>
      <w:r>
        <w:t>the</w:t>
      </w:r>
      <w:r>
        <w:rPr>
          <w:spacing w:val="-4"/>
        </w:rPr>
        <w:t xml:space="preserve"> </w:t>
      </w:r>
      <w:r>
        <w:t>offer</w:t>
      </w:r>
      <w:r>
        <w:rPr>
          <w:spacing w:val="-3"/>
        </w:rPr>
        <w:t xml:space="preserve"> </w:t>
      </w:r>
      <w:r>
        <w:t>signature</w:t>
      </w:r>
      <w:r>
        <w:rPr>
          <w:spacing w:val="-2"/>
        </w:rPr>
        <w:t xml:space="preserve"> </w:t>
      </w:r>
      <w:r>
        <w:t>block, has</w:t>
      </w:r>
      <w:r>
        <w:rPr>
          <w:spacing w:val="-4"/>
        </w:rPr>
        <w:t xml:space="preserve"> </w:t>
      </w:r>
      <w:r>
        <w:t>examined</w:t>
      </w:r>
      <w:r>
        <w:rPr>
          <w:spacing w:val="-4"/>
        </w:rPr>
        <w:t xml:space="preserve"> </w:t>
      </w:r>
      <w:r>
        <w:t>the</w:t>
      </w:r>
      <w:r>
        <w:rPr>
          <w:spacing w:val="-2"/>
        </w:rPr>
        <w:t xml:space="preserve"> </w:t>
      </w:r>
      <w:r>
        <w:t>documents</w:t>
      </w:r>
      <w:r>
        <w:rPr>
          <w:spacing w:val="-4"/>
        </w:rPr>
        <w:t xml:space="preserve"> </w:t>
      </w:r>
      <w:r>
        <w:t>listed</w:t>
      </w:r>
      <w:r>
        <w:rPr>
          <w:spacing w:val="-2"/>
        </w:rPr>
        <w:t xml:space="preserve"> </w:t>
      </w:r>
      <w:r>
        <w:t>in</w:t>
      </w:r>
      <w:r>
        <w:rPr>
          <w:spacing w:val="-4"/>
        </w:rPr>
        <w:t xml:space="preserve"> </w:t>
      </w:r>
      <w:r>
        <w:t>the Tender Data thereto as listed in the Tender schedules and by submitting this offer has accepted the conditions of Tender.</w:t>
      </w:r>
    </w:p>
    <w:p w14:paraId="1CAE1DD3" w14:textId="77777777" w:rsidR="00E72694" w:rsidRDefault="00E72694">
      <w:pPr>
        <w:pStyle w:val="BodyText"/>
      </w:pPr>
    </w:p>
    <w:p w14:paraId="5EBAEA69" w14:textId="77777777" w:rsidR="00E72694" w:rsidRDefault="00E72694">
      <w:pPr>
        <w:pStyle w:val="BodyText"/>
        <w:spacing w:before="93"/>
      </w:pPr>
    </w:p>
    <w:p w14:paraId="43BFB847" w14:textId="77777777" w:rsidR="00E72694" w:rsidRDefault="00000000">
      <w:pPr>
        <w:pStyle w:val="BodyText"/>
        <w:spacing w:line="259" w:lineRule="auto"/>
        <w:ind w:left="400" w:right="666"/>
      </w:pPr>
      <w:r>
        <w:t>By the representative of the Tenderer, deemed to be duly authorized, signing this part of this form</w:t>
      </w:r>
      <w:r>
        <w:rPr>
          <w:spacing w:val="-2"/>
        </w:rPr>
        <w:t xml:space="preserve"> </w:t>
      </w:r>
      <w:r>
        <w:t>of</w:t>
      </w:r>
      <w:r>
        <w:rPr>
          <w:spacing w:val="-1"/>
        </w:rPr>
        <w:t xml:space="preserve"> </w:t>
      </w:r>
      <w:r>
        <w:t>offer</w:t>
      </w:r>
      <w:r>
        <w:rPr>
          <w:spacing w:val="-2"/>
        </w:rPr>
        <w:t xml:space="preserve"> </w:t>
      </w:r>
      <w:r>
        <w:t>and</w:t>
      </w:r>
      <w:r>
        <w:rPr>
          <w:spacing w:val="-5"/>
        </w:rPr>
        <w:t xml:space="preserve"> </w:t>
      </w:r>
      <w:r>
        <w:t>acceptance,</w:t>
      </w:r>
      <w:r>
        <w:rPr>
          <w:spacing w:val="-4"/>
        </w:rPr>
        <w:t xml:space="preserve"> </w:t>
      </w:r>
      <w:r>
        <w:t>the</w:t>
      </w:r>
      <w:r>
        <w:rPr>
          <w:spacing w:val="-3"/>
        </w:rPr>
        <w:t xml:space="preserve"> </w:t>
      </w:r>
      <w:r>
        <w:t>Tenderer</w:t>
      </w:r>
      <w:r>
        <w:rPr>
          <w:spacing w:val="-4"/>
        </w:rPr>
        <w:t xml:space="preserve"> </w:t>
      </w:r>
      <w:r>
        <w:t>offers</w:t>
      </w:r>
      <w:r>
        <w:rPr>
          <w:spacing w:val="-5"/>
        </w:rPr>
        <w:t xml:space="preserve"> </w:t>
      </w:r>
      <w:r>
        <w:t>to</w:t>
      </w:r>
      <w:r>
        <w:rPr>
          <w:spacing w:val="-3"/>
        </w:rPr>
        <w:t xml:space="preserve"> </w:t>
      </w:r>
      <w:r>
        <w:t>perform</w:t>
      </w:r>
      <w:r>
        <w:rPr>
          <w:spacing w:val="-4"/>
        </w:rPr>
        <w:t xml:space="preserve"> </w:t>
      </w:r>
      <w:r>
        <w:t>all</w:t>
      </w:r>
      <w:r>
        <w:rPr>
          <w:spacing w:val="-3"/>
        </w:rPr>
        <w:t xml:space="preserve"> </w:t>
      </w:r>
      <w:r>
        <w:t>of</w:t>
      </w:r>
      <w:r>
        <w:rPr>
          <w:spacing w:val="-4"/>
        </w:rPr>
        <w:t xml:space="preserve"> </w:t>
      </w:r>
      <w:r>
        <w:t>the</w:t>
      </w:r>
      <w:r>
        <w:rPr>
          <w:spacing w:val="-5"/>
        </w:rPr>
        <w:t xml:space="preserve"> </w:t>
      </w:r>
      <w:r>
        <w:t>obligations</w:t>
      </w:r>
      <w:r>
        <w:rPr>
          <w:spacing w:val="-2"/>
        </w:rPr>
        <w:t xml:space="preserve"> </w:t>
      </w:r>
      <w:r>
        <w:t>and</w:t>
      </w:r>
      <w:r>
        <w:rPr>
          <w:spacing w:val="-3"/>
        </w:rPr>
        <w:t xml:space="preserve"> </w:t>
      </w:r>
      <w:r>
        <w:t>liabilities of the contractor under the contract including compliance with all its terms and conditions according to their true intent and meaning for an amount to be determined in accordance with the conditions of contract identified in the Contract.</w:t>
      </w:r>
    </w:p>
    <w:p w14:paraId="2D0D587B" w14:textId="77777777" w:rsidR="00E72694" w:rsidRDefault="00E72694">
      <w:pPr>
        <w:pStyle w:val="BodyText"/>
      </w:pPr>
    </w:p>
    <w:p w14:paraId="7408349B" w14:textId="77777777" w:rsidR="00E72694" w:rsidRDefault="00E72694">
      <w:pPr>
        <w:pStyle w:val="BodyText"/>
        <w:spacing w:before="87"/>
      </w:pPr>
    </w:p>
    <w:p w14:paraId="79D71AE9" w14:textId="77777777" w:rsidR="00E72694" w:rsidRDefault="00000000">
      <w:pPr>
        <w:pStyle w:val="Heading5"/>
        <w:ind w:left="400"/>
      </w:pPr>
      <w:r>
        <w:t>THE</w:t>
      </w:r>
      <w:r>
        <w:rPr>
          <w:spacing w:val="-8"/>
        </w:rPr>
        <w:t xml:space="preserve"> </w:t>
      </w:r>
      <w:r>
        <w:t>OFFERED</w:t>
      </w:r>
      <w:r>
        <w:rPr>
          <w:spacing w:val="-6"/>
        </w:rPr>
        <w:t xml:space="preserve"> </w:t>
      </w:r>
      <w:r>
        <w:t>TOTAL</w:t>
      </w:r>
      <w:r>
        <w:rPr>
          <w:spacing w:val="-8"/>
        </w:rPr>
        <w:t xml:space="preserve"> </w:t>
      </w:r>
      <w:r>
        <w:t>OF</w:t>
      </w:r>
      <w:r>
        <w:rPr>
          <w:spacing w:val="-5"/>
        </w:rPr>
        <w:t xml:space="preserve"> </w:t>
      </w:r>
      <w:r>
        <w:t>THE</w:t>
      </w:r>
      <w:r>
        <w:rPr>
          <w:spacing w:val="-4"/>
        </w:rPr>
        <w:t xml:space="preserve"> </w:t>
      </w:r>
      <w:r>
        <w:t>PRICES</w:t>
      </w:r>
      <w:r>
        <w:rPr>
          <w:spacing w:val="-4"/>
        </w:rPr>
        <w:t xml:space="preserve"> </w:t>
      </w:r>
      <w:r>
        <w:t>INCLUSIVE</w:t>
      </w:r>
      <w:r>
        <w:rPr>
          <w:spacing w:val="-3"/>
        </w:rPr>
        <w:t xml:space="preserve"> </w:t>
      </w:r>
      <w:r>
        <w:t>OF</w:t>
      </w:r>
      <w:r>
        <w:rPr>
          <w:spacing w:val="-6"/>
        </w:rPr>
        <w:t xml:space="preserve"> </w:t>
      </w:r>
      <w:r>
        <w:t>VALUE</w:t>
      </w:r>
      <w:r>
        <w:rPr>
          <w:spacing w:val="-3"/>
        </w:rPr>
        <w:t xml:space="preserve"> </w:t>
      </w:r>
      <w:r>
        <w:t>ADDED</w:t>
      </w:r>
      <w:r>
        <w:rPr>
          <w:spacing w:val="-4"/>
        </w:rPr>
        <w:t xml:space="preserve"> </w:t>
      </w:r>
      <w:r>
        <w:t>TAX</w:t>
      </w:r>
      <w:r>
        <w:rPr>
          <w:spacing w:val="-6"/>
        </w:rPr>
        <w:t xml:space="preserve"> </w:t>
      </w:r>
      <w:r>
        <w:rPr>
          <w:spacing w:val="-5"/>
        </w:rPr>
        <w:t>IS</w:t>
      </w:r>
    </w:p>
    <w:p w14:paraId="4C305F8B" w14:textId="77777777" w:rsidR="00E72694" w:rsidRDefault="00E72694">
      <w:pPr>
        <w:pStyle w:val="BodyText"/>
        <w:spacing w:before="197"/>
        <w:rPr>
          <w:rFonts w:ascii="Arial"/>
          <w:b/>
        </w:rPr>
      </w:pPr>
    </w:p>
    <w:p w14:paraId="76CE3DEC" w14:textId="77777777" w:rsidR="00E72694" w:rsidRDefault="00000000">
      <w:pPr>
        <w:pStyle w:val="BodyText"/>
        <w:tabs>
          <w:tab w:val="left" w:pos="7601"/>
        </w:tabs>
        <w:spacing w:before="1"/>
        <w:ind w:left="400"/>
      </w:pPr>
      <w:r>
        <w:rPr>
          <w:u w:val="single"/>
        </w:rPr>
        <w:tab/>
      </w:r>
      <w:r>
        <w:t>Rand</w:t>
      </w:r>
      <w:r>
        <w:rPr>
          <w:spacing w:val="-4"/>
        </w:rPr>
        <w:t xml:space="preserve"> </w:t>
      </w:r>
      <w:r>
        <w:t>(In</w:t>
      </w:r>
      <w:r>
        <w:rPr>
          <w:spacing w:val="-3"/>
        </w:rPr>
        <w:t xml:space="preserve"> </w:t>
      </w:r>
      <w:r>
        <w:rPr>
          <w:spacing w:val="-2"/>
        </w:rPr>
        <w:t>words)</w:t>
      </w:r>
    </w:p>
    <w:p w14:paraId="612A6C30" w14:textId="77777777" w:rsidR="00E72694" w:rsidRDefault="00E72694">
      <w:pPr>
        <w:pStyle w:val="BodyText"/>
      </w:pPr>
    </w:p>
    <w:p w14:paraId="3385452E" w14:textId="77777777" w:rsidR="00E72694" w:rsidRDefault="00E72694">
      <w:pPr>
        <w:pStyle w:val="BodyText"/>
        <w:spacing w:before="107"/>
      </w:pPr>
    </w:p>
    <w:p w14:paraId="1ABBC417" w14:textId="77777777" w:rsidR="00E72694" w:rsidRDefault="00000000">
      <w:pPr>
        <w:pStyle w:val="BodyText"/>
        <w:tabs>
          <w:tab w:val="left" w:pos="4720"/>
        </w:tabs>
        <w:ind w:left="400"/>
      </w:pPr>
      <w:r>
        <w:t xml:space="preserve">R </w:t>
      </w:r>
      <w:r>
        <w:rPr>
          <w:u w:val="single"/>
        </w:rPr>
        <w:tab/>
      </w:r>
      <w:r>
        <w:t>in</w:t>
      </w:r>
      <w:r>
        <w:rPr>
          <w:spacing w:val="-7"/>
        </w:rPr>
        <w:t xml:space="preserve"> </w:t>
      </w:r>
      <w:r>
        <w:t>figures</w:t>
      </w:r>
      <w:r>
        <w:rPr>
          <w:spacing w:val="-7"/>
        </w:rPr>
        <w:t xml:space="preserve"> </w:t>
      </w:r>
      <w:r>
        <w:t>(or</w:t>
      </w:r>
      <w:r>
        <w:rPr>
          <w:spacing w:val="-4"/>
        </w:rPr>
        <w:t xml:space="preserve"> </w:t>
      </w:r>
      <w:r>
        <w:t>other</w:t>
      </w:r>
      <w:r>
        <w:rPr>
          <w:spacing w:val="-6"/>
        </w:rPr>
        <w:t xml:space="preserve"> </w:t>
      </w:r>
      <w:r>
        <w:t>suitable</w:t>
      </w:r>
      <w:r>
        <w:rPr>
          <w:spacing w:val="-4"/>
        </w:rPr>
        <w:t xml:space="preserve"> </w:t>
      </w:r>
      <w:r>
        <w:rPr>
          <w:spacing w:val="-2"/>
        </w:rPr>
        <w:t>wording).</w:t>
      </w:r>
    </w:p>
    <w:p w14:paraId="305E59AF" w14:textId="77777777" w:rsidR="00E72694" w:rsidRDefault="00E72694">
      <w:pPr>
        <w:sectPr w:rsidR="00E72694">
          <w:pgSz w:w="11900" w:h="16850"/>
          <w:pgMar w:top="1100" w:right="400" w:bottom="2480" w:left="1220" w:header="0" w:footer="2278" w:gutter="0"/>
          <w:cols w:space="720"/>
        </w:sectPr>
      </w:pPr>
    </w:p>
    <w:p w14:paraId="2EA35250" w14:textId="77777777" w:rsidR="00E72694" w:rsidRDefault="00E72694">
      <w:pPr>
        <w:pStyle w:val="BodyText"/>
      </w:pPr>
    </w:p>
    <w:p w14:paraId="4A998255" w14:textId="77777777" w:rsidR="00E72694" w:rsidRDefault="00E72694">
      <w:pPr>
        <w:pStyle w:val="BodyText"/>
      </w:pPr>
    </w:p>
    <w:p w14:paraId="7E29C45A" w14:textId="77777777" w:rsidR="00E72694" w:rsidRDefault="00E72694">
      <w:pPr>
        <w:pStyle w:val="BodyText"/>
        <w:spacing w:before="47"/>
      </w:pPr>
    </w:p>
    <w:p w14:paraId="235EA9DB" w14:textId="77777777" w:rsidR="00E72694" w:rsidRDefault="00000000">
      <w:pPr>
        <w:pStyle w:val="BodyText"/>
        <w:spacing w:line="259" w:lineRule="auto"/>
        <w:ind w:left="400" w:right="716"/>
      </w:pPr>
      <w:r>
        <w:t>This offer may be accepted by the Employer by signing the acceptance part of this form of offer and</w:t>
      </w:r>
      <w:r>
        <w:rPr>
          <w:spacing w:val="-3"/>
        </w:rPr>
        <w:t xml:space="preserve"> </w:t>
      </w:r>
      <w:r>
        <w:t>acceptance</w:t>
      </w:r>
      <w:r>
        <w:rPr>
          <w:spacing w:val="-1"/>
        </w:rPr>
        <w:t xml:space="preserve"> </w:t>
      </w:r>
      <w:r>
        <w:t>and</w:t>
      </w:r>
      <w:r>
        <w:rPr>
          <w:spacing w:val="-1"/>
        </w:rPr>
        <w:t xml:space="preserve"> </w:t>
      </w:r>
      <w:r>
        <w:t>returning</w:t>
      </w:r>
      <w:r>
        <w:rPr>
          <w:spacing w:val="-1"/>
        </w:rPr>
        <w:t xml:space="preserve"> </w:t>
      </w:r>
      <w:r>
        <w:t>one</w:t>
      </w:r>
      <w:r>
        <w:rPr>
          <w:spacing w:val="-3"/>
        </w:rPr>
        <w:t xml:space="preserve"> </w:t>
      </w:r>
      <w:r>
        <w:t>copy</w:t>
      </w:r>
      <w:r>
        <w:rPr>
          <w:spacing w:val="-3"/>
        </w:rPr>
        <w:t xml:space="preserve"> </w:t>
      </w:r>
      <w:r>
        <w:t>of</w:t>
      </w:r>
      <w:r>
        <w:rPr>
          <w:spacing w:val="-2"/>
        </w:rPr>
        <w:t xml:space="preserve"> </w:t>
      </w:r>
      <w:r>
        <w:t>this document</w:t>
      </w:r>
      <w:r>
        <w:rPr>
          <w:spacing w:val="-2"/>
        </w:rPr>
        <w:t xml:space="preserve"> </w:t>
      </w:r>
      <w:r>
        <w:t>to</w:t>
      </w:r>
      <w:r>
        <w:rPr>
          <w:spacing w:val="-3"/>
        </w:rPr>
        <w:t xml:space="preserve"> </w:t>
      </w:r>
      <w:r>
        <w:t>the Tenderer</w:t>
      </w:r>
      <w:r>
        <w:rPr>
          <w:spacing w:val="-2"/>
        </w:rPr>
        <w:t xml:space="preserve"> </w:t>
      </w:r>
      <w:r>
        <w:t>before</w:t>
      </w:r>
      <w:r>
        <w:rPr>
          <w:spacing w:val="-3"/>
        </w:rPr>
        <w:t xml:space="preserve"> </w:t>
      </w:r>
      <w:r>
        <w:t>the</w:t>
      </w:r>
      <w:r>
        <w:rPr>
          <w:spacing w:val="-1"/>
        </w:rPr>
        <w:t xml:space="preserve"> </w:t>
      </w:r>
      <w:r>
        <w:t>end of</w:t>
      </w:r>
      <w:r>
        <w:rPr>
          <w:spacing w:val="-3"/>
        </w:rPr>
        <w:t xml:space="preserve"> </w:t>
      </w:r>
      <w:r>
        <w:t>the</w:t>
      </w:r>
      <w:r>
        <w:rPr>
          <w:spacing w:val="-2"/>
        </w:rPr>
        <w:t xml:space="preserve"> </w:t>
      </w:r>
      <w:r>
        <w:t>period</w:t>
      </w:r>
      <w:r>
        <w:rPr>
          <w:spacing w:val="-2"/>
        </w:rPr>
        <w:t xml:space="preserve"> </w:t>
      </w:r>
      <w:r>
        <w:t>of</w:t>
      </w:r>
      <w:r>
        <w:rPr>
          <w:spacing w:val="-3"/>
        </w:rPr>
        <w:t xml:space="preserve"> </w:t>
      </w:r>
      <w:r>
        <w:t>validity</w:t>
      </w:r>
      <w:r>
        <w:rPr>
          <w:spacing w:val="-1"/>
        </w:rPr>
        <w:t xml:space="preserve"> </w:t>
      </w:r>
      <w:r>
        <w:t>stated</w:t>
      </w:r>
      <w:r>
        <w:rPr>
          <w:spacing w:val="-2"/>
        </w:rPr>
        <w:t xml:space="preserve"> </w:t>
      </w:r>
      <w:r>
        <w:t>in</w:t>
      </w:r>
      <w:r>
        <w:rPr>
          <w:spacing w:val="-4"/>
        </w:rPr>
        <w:t xml:space="preserve"> </w:t>
      </w:r>
      <w:r>
        <w:t>the</w:t>
      </w:r>
      <w:r>
        <w:rPr>
          <w:spacing w:val="-2"/>
        </w:rPr>
        <w:t xml:space="preserve"> </w:t>
      </w:r>
      <w:r>
        <w:t>Tender</w:t>
      </w:r>
      <w:r>
        <w:rPr>
          <w:spacing w:val="-1"/>
        </w:rPr>
        <w:t xml:space="preserve"> </w:t>
      </w:r>
      <w:r>
        <w:t>date,</w:t>
      </w:r>
      <w:r>
        <w:rPr>
          <w:spacing w:val="-3"/>
        </w:rPr>
        <w:t xml:space="preserve"> </w:t>
      </w:r>
      <w:r>
        <w:t>whereupon</w:t>
      </w:r>
      <w:r>
        <w:rPr>
          <w:spacing w:val="-2"/>
        </w:rPr>
        <w:t xml:space="preserve"> </w:t>
      </w:r>
      <w:r>
        <w:t>the</w:t>
      </w:r>
      <w:r>
        <w:rPr>
          <w:spacing w:val="-4"/>
        </w:rPr>
        <w:t xml:space="preserve"> </w:t>
      </w:r>
      <w:r>
        <w:t>Tenderer</w:t>
      </w:r>
      <w:r>
        <w:rPr>
          <w:spacing w:val="-3"/>
        </w:rPr>
        <w:t xml:space="preserve"> </w:t>
      </w:r>
      <w:r>
        <w:t>becomes</w:t>
      </w:r>
      <w:r>
        <w:rPr>
          <w:spacing w:val="-4"/>
        </w:rPr>
        <w:t xml:space="preserve"> </w:t>
      </w:r>
      <w:r>
        <w:t>the</w:t>
      </w:r>
      <w:r>
        <w:rPr>
          <w:spacing w:val="-2"/>
        </w:rPr>
        <w:t xml:space="preserve"> </w:t>
      </w:r>
      <w:r>
        <w:t>party named as the contractor/supplier in the conditions of contract identified in the Contract.</w:t>
      </w:r>
    </w:p>
    <w:p w14:paraId="01A70576" w14:textId="77777777" w:rsidR="00E72694" w:rsidRDefault="00E72694">
      <w:pPr>
        <w:pStyle w:val="BodyText"/>
        <w:spacing w:before="3"/>
        <w:rPr>
          <w:sz w:val="14"/>
        </w:rPr>
      </w:pPr>
    </w:p>
    <w:tbl>
      <w:tblPr>
        <w:tblW w:w="0" w:type="auto"/>
        <w:tblInd w:w="407" w:type="dxa"/>
        <w:tblLayout w:type="fixed"/>
        <w:tblCellMar>
          <w:left w:w="0" w:type="dxa"/>
          <w:right w:w="0" w:type="dxa"/>
        </w:tblCellMar>
        <w:tblLook w:val="01E0" w:firstRow="1" w:lastRow="1" w:firstColumn="1" w:lastColumn="1" w:noHBand="0" w:noVBand="0"/>
      </w:tblPr>
      <w:tblGrid>
        <w:gridCol w:w="9287"/>
      </w:tblGrid>
      <w:tr w:rsidR="00E72694" w14:paraId="4F0D56EC" w14:textId="77777777">
        <w:trPr>
          <w:trHeight w:val="430"/>
        </w:trPr>
        <w:tc>
          <w:tcPr>
            <w:tcW w:w="9287" w:type="dxa"/>
          </w:tcPr>
          <w:p w14:paraId="7F893D9B" w14:textId="77777777" w:rsidR="00E72694" w:rsidRDefault="00000000">
            <w:pPr>
              <w:pStyle w:val="TableParagraph"/>
              <w:spacing w:line="247" w:lineRule="exact"/>
              <w:ind w:left="108"/>
            </w:pPr>
            <w:r>
              <w:rPr>
                <w:spacing w:val="-2"/>
              </w:rPr>
              <w:t>Signature(s)</w:t>
            </w:r>
          </w:p>
        </w:tc>
      </w:tr>
      <w:tr w:rsidR="00E72694" w14:paraId="1AB50026" w14:textId="77777777">
        <w:trPr>
          <w:trHeight w:val="443"/>
        </w:trPr>
        <w:tc>
          <w:tcPr>
            <w:tcW w:w="9287" w:type="dxa"/>
          </w:tcPr>
          <w:p w14:paraId="4DCC8B9A" w14:textId="77777777" w:rsidR="00E72694" w:rsidRDefault="00000000">
            <w:pPr>
              <w:pStyle w:val="TableParagraph"/>
              <w:tabs>
                <w:tab w:val="left" w:pos="5496"/>
              </w:tabs>
              <w:spacing w:line="20" w:lineRule="exact"/>
              <w:ind w:left="1809" w:right="-58"/>
              <w:rPr>
                <w:sz w:val="2"/>
              </w:rPr>
            </w:pPr>
            <w:r>
              <w:rPr>
                <w:noProof/>
                <w:sz w:val="2"/>
              </w:rPr>
              <mc:AlternateContent>
                <mc:Choice Requires="wpg">
                  <w:drawing>
                    <wp:inline distT="0" distB="0" distL="0" distR="0" wp14:anchorId="451DC33D" wp14:editId="21D7CDA9">
                      <wp:extent cx="2160270" cy="6350"/>
                      <wp:effectExtent l="0" t="0" r="0" b="0"/>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6350"/>
                                <a:chOff x="0" y="0"/>
                                <a:chExt cx="2160270" cy="6350"/>
                              </a:xfrm>
                            </wpg:grpSpPr>
                            <wps:wsp>
                              <wps:cNvPr id="130" name="Graphic 130"/>
                              <wps:cNvSpPr/>
                              <wps:spPr>
                                <a:xfrm>
                                  <a:off x="0" y="0"/>
                                  <a:ext cx="2160270" cy="6350"/>
                                </a:xfrm>
                                <a:custGeom>
                                  <a:avLst/>
                                  <a:gdLst/>
                                  <a:ahLst/>
                                  <a:cxnLst/>
                                  <a:rect l="l" t="t" r="r" b="b"/>
                                  <a:pathLst>
                                    <a:path w="2160270" h="6350">
                                      <a:moveTo>
                                        <a:pt x="2160143" y="0"/>
                                      </a:moveTo>
                                      <a:lnTo>
                                        <a:pt x="0" y="0"/>
                                      </a:lnTo>
                                      <a:lnTo>
                                        <a:pt x="0" y="6096"/>
                                      </a:lnTo>
                                      <a:lnTo>
                                        <a:pt x="2160143" y="6096"/>
                                      </a:lnTo>
                                      <a:lnTo>
                                        <a:pt x="21601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59CFCD" id="Group 129" o:spid="_x0000_s1026" style="width:170.1pt;height:.5pt;mso-position-horizontal-relative:char;mso-position-vertical-relative:line" coordsize="216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">
                      <v:shape id="Graphic 130" o:spid="_x0000_s1027" style="position:absolute;width:21602;height:63;visibility:visible;mso-wrap-style:square;v-text-anchor:top" coordsize="2160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" path="m2160143,l,,,6096r2160143,l2160143,xe" fillcolor="black" stroked="f">
                        <v:path arrowok="t"/>
                      </v:shape>
                      <w10:anchorlock/>
                    </v:group>
                  </w:pict>
                </mc:Fallback>
              </mc:AlternateContent>
            </w:r>
            <w:r>
              <w:rPr>
                <w:sz w:val="2"/>
              </w:rPr>
              <w:tab/>
            </w:r>
            <w:r>
              <w:rPr>
                <w:noProof/>
                <w:sz w:val="2"/>
              </w:rPr>
              <mc:AlternateContent>
                <mc:Choice Requires="wpg">
                  <w:drawing>
                    <wp:inline distT="0" distB="0" distL="0" distR="0" wp14:anchorId="6EF97F58" wp14:editId="74974096">
                      <wp:extent cx="2406650" cy="6350"/>
                      <wp:effectExtent l="0" t="0" r="0" b="0"/>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0" cy="6350"/>
                                <a:chOff x="0" y="0"/>
                                <a:chExt cx="2406650" cy="6350"/>
                              </a:xfrm>
                            </wpg:grpSpPr>
                            <wps:wsp>
                              <wps:cNvPr id="132" name="Graphic 132"/>
                              <wps:cNvSpPr/>
                              <wps:spPr>
                                <a:xfrm>
                                  <a:off x="0" y="0"/>
                                  <a:ext cx="2406650" cy="6350"/>
                                </a:xfrm>
                                <a:custGeom>
                                  <a:avLst/>
                                  <a:gdLst/>
                                  <a:ahLst/>
                                  <a:cxnLst/>
                                  <a:rect l="l" t="t" r="r" b="b"/>
                                  <a:pathLst>
                                    <a:path w="2406650" h="6350">
                                      <a:moveTo>
                                        <a:pt x="2406650" y="0"/>
                                      </a:moveTo>
                                      <a:lnTo>
                                        <a:pt x="0" y="0"/>
                                      </a:lnTo>
                                      <a:lnTo>
                                        <a:pt x="0" y="6096"/>
                                      </a:lnTo>
                                      <a:lnTo>
                                        <a:pt x="2406650" y="6096"/>
                                      </a:lnTo>
                                      <a:lnTo>
                                        <a:pt x="24066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C57590" id="Group 131" o:spid="_x0000_s1026" style="width:189.5pt;height:.5pt;mso-position-horizontal-relative:char;mso-position-vertical-relative:line" coordsize="240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">
                      <v:shape id="Graphic 132" o:spid="_x0000_s1027" style="position:absolute;width:24066;height:63;visibility:visible;mso-wrap-style:square;v-text-anchor:top" coordsize="24066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" path="m2406650,l,,,6096r2406650,l2406650,xe" fillcolor="black" stroked="f">
                        <v:path arrowok="t"/>
                      </v:shape>
                      <w10:anchorlock/>
                    </v:group>
                  </w:pict>
                </mc:Fallback>
              </mc:AlternateContent>
            </w:r>
          </w:p>
          <w:p w14:paraId="3B14740E" w14:textId="77777777" w:rsidR="00E72694" w:rsidRDefault="00000000">
            <w:pPr>
              <w:pStyle w:val="TableParagraph"/>
              <w:ind w:left="108"/>
            </w:pPr>
            <w:r>
              <w:rPr>
                <w:spacing w:val="-2"/>
              </w:rPr>
              <w:t>Name(s)</w:t>
            </w:r>
          </w:p>
        </w:tc>
      </w:tr>
      <w:tr w:rsidR="00E72694" w14:paraId="6C579896" w14:textId="77777777">
        <w:trPr>
          <w:trHeight w:val="441"/>
        </w:trPr>
        <w:tc>
          <w:tcPr>
            <w:tcW w:w="9287" w:type="dxa"/>
          </w:tcPr>
          <w:p w14:paraId="2CD37B16" w14:textId="77777777" w:rsidR="00E72694" w:rsidRDefault="00000000">
            <w:pPr>
              <w:pStyle w:val="TableParagraph"/>
              <w:tabs>
                <w:tab w:val="left" w:pos="5496"/>
              </w:tabs>
              <w:spacing w:line="20" w:lineRule="exact"/>
              <w:ind w:left="1809" w:right="-58"/>
              <w:rPr>
                <w:sz w:val="2"/>
              </w:rPr>
            </w:pPr>
            <w:r>
              <w:rPr>
                <w:noProof/>
                <w:sz w:val="2"/>
              </w:rPr>
              <mc:AlternateContent>
                <mc:Choice Requires="wpg">
                  <w:drawing>
                    <wp:inline distT="0" distB="0" distL="0" distR="0" wp14:anchorId="6995B0CD" wp14:editId="2EACA17C">
                      <wp:extent cx="2160270" cy="6350"/>
                      <wp:effectExtent l="0" t="0" r="0" b="0"/>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6350"/>
                                <a:chOff x="0" y="0"/>
                                <a:chExt cx="2160270" cy="6350"/>
                              </a:xfrm>
                            </wpg:grpSpPr>
                            <wps:wsp>
                              <wps:cNvPr id="134" name="Graphic 134"/>
                              <wps:cNvSpPr/>
                              <wps:spPr>
                                <a:xfrm>
                                  <a:off x="0" y="0"/>
                                  <a:ext cx="2160270" cy="6350"/>
                                </a:xfrm>
                                <a:custGeom>
                                  <a:avLst/>
                                  <a:gdLst/>
                                  <a:ahLst/>
                                  <a:cxnLst/>
                                  <a:rect l="l" t="t" r="r" b="b"/>
                                  <a:pathLst>
                                    <a:path w="2160270" h="6350">
                                      <a:moveTo>
                                        <a:pt x="2160143" y="0"/>
                                      </a:moveTo>
                                      <a:lnTo>
                                        <a:pt x="0" y="0"/>
                                      </a:lnTo>
                                      <a:lnTo>
                                        <a:pt x="0" y="6096"/>
                                      </a:lnTo>
                                      <a:lnTo>
                                        <a:pt x="2160143" y="6096"/>
                                      </a:lnTo>
                                      <a:lnTo>
                                        <a:pt x="21601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B196B86" id="Group 133" o:spid="_x0000_s1026" style="width:170.1pt;height:.5pt;mso-position-horizontal-relative:char;mso-position-vertical-relative:line" coordsize="216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">
                      <v:shape id="Graphic 134" o:spid="_x0000_s1027" style="position:absolute;width:21602;height:63;visibility:visible;mso-wrap-style:square;v-text-anchor:top" coordsize="2160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" path="m2160143,l,,,6096r2160143,l2160143,xe" fillcolor="black" stroked="f">
                        <v:path arrowok="t"/>
                      </v:shape>
                      <w10:anchorlock/>
                    </v:group>
                  </w:pict>
                </mc:Fallback>
              </mc:AlternateContent>
            </w:r>
            <w:r>
              <w:rPr>
                <w:sz w:val="2"/>
              </w:rPr>
              <w:tab/>
            </w:r>
            <w:r>
              <w:rPr>
                <w:noProof/>
                <w:sz w:val="2"/>
              </w:rPr>
              <mc:AlternateContent>
                <mc:Choice Requires="wpg">
                  <w:drawing>
                    <wp:inline distT="0" distB="0" distL="0" distR="0" wp14:anchorId="2FBBD2F0" wp14:editId="53980034">
                      <wp:extent cx="2406650" cy="6350"/>
                      <wp:effectExtent l="0" t="0" r="0" b="0"/>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0" cy="6350"/>
                                <a:chOff x="0" y="0"/>
                                <a:chExt cx="2406650" cy="6350"/>
                              </a:xfrm>
                            </wpg:grpSpPr>
                            <wps:wsp>
                              <wps:cNvPr id="136" name="Graphic 136"/>
                              <wps:cNvSpPr/>
                              <wps:spPr>
                                <a:xfrm>
                                  <a:off x="0" y="0"/>
                                  <a:ext cx="2406650" cy="6350"/>
                                </a:xfrm>
                                <a:custGeom>
                                  <a:avLst/>
                                  <a:gdLst/>
                                  <a:ahLst/>
                                  <a:cxnLst/>
                                  <a:rect l="l" t="t" r="r" b="b"/>
                                  <a:pathLst>
                                    <a:path w="2406650" h="6350">
                                      <a:moveTo>
                                        <a:pt x="2406650" y="0"/>
                                      </a:moveTo>
                                      <a:lnTo>
                                        <a:pt x="0" y="0"/>
                                      </a:lnTo>
                                      <a:lnTo>
                                        <a:pt x="0" y="6096"/>
                                      </a:lnTo>
                                      <a:lnTo>
                                        <a:pt x="2406650" y="6096"/>
                                      </a:lnTo>
                                      <a:lnTo>
                                        <a:pt x="24066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C4E4F1" id="Group 135" o:spid="_x0000_s1026" style="width:189.5pt;height:.5pt;mso-position-horizontal-relative:char;mso-position-vertical-relative:line" coordsize="240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">
                      <v:shape id="Graphic 136" o:spid="_x0000_s1027" style="position:absolute;width:24066;height:63;visibility:visible;mso-wrap-style:square;v-text-anchor:top" coordsize="24066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" path="m2406650,l,,,6096r2406650,l2406650,xe" fillcolor="black" stroked="f">
                        <v:path arrowok="t"/>
                      </v:shape>
                      <w10:anchorlock/>
                    </v:group>
                  </w:pict>
                </mc:Fallback>
              </mc:AlternateContent>
            </w:r>
          </w:p>
          <w:p w14:paraId="4825C732" w14:textId="77777777" w:rsidR="00E72694" w:rsidRDefault="00000000">
            <w:pPr>
              <w:pStyle w:val="TableParagraph"/>
              <w:ind w:left="108"/>
            </w:pPr>
            <w:r>
              <w:rPr>
                <w:spacing w:val="-2"/>
              </w:rPr>
              <w:t>Capacity</w:t>
            </w:r>
          </w:p>
        </w:tc>
      </w:tr>
      <w:tr w:rsidR="00E72694" w14:paraId="06A28662" w14:textId="77777777">
        <w:trPr>
          <w:trHeight w:val="871"/>
        </w:trPr>
        <w:tc>
          <w:tcPr>
            <w:tcW w:w="9287" w:type="dxa"/>
            <w:tcBorders>
              <w:bottom w:val="single" w:sz="4" w:space="0" w:color="000000"/>
            </w:tcBorders>
          </w:tcPr>
          <w:p w14:paraId="7785A102" w14:textId="77777777" w:rsidR="00E72694" w:rsidRDefault="00000000">
            <w:pPr>
              <w:pStyle w:val="TableParagraph"/>
              <w:tabs>
                <w:tab w:val="left" w:pos="5496"/>
              </w:tabs>
              <w:spacing w:line="20" w:lineRule="exact"/>
              <w:ind w:left="1809" w:right="-58"/>
              <w:rPr>
                <w:sz w:val="2"/>
              </w:rPr>
            </w:pPr>
            <w:r>
              <w:rPr>
                <w:noProof/>
                <w:sz w:val="2"/>
              </w:rPr>
              <mc:AlternateContent>
                <mc:Choice Requires="wpg">
                  <w:drawing>
                    <wp:inline distT="0" distB="0" distL="0" distR="0" wp14:anchorId="094C9B84" wp14:editId="5AF6DB83">
                      <wp:extent cx="2160270" cy="6350"/>
                      <wp:effectExtent l="0" t="0" r="0" b="0"/>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6350"/>
                                <a:chOff x="0" y="0"/>
                                <a:chExt cx="2160270" cy="6350"/>
                              </a:xfrm>
                            </wpg:grpSpPr>
                            <wps:wsp>
                              <wps:cNvPr id="138" name="Graphic 138"/>
                              <wps:cNvSpPr/>
                              <wps:spPr>
                                <a:xfrm>
                                  <a:off x="0" y="0"/>
                                  <a:ext cx="2160270" cy="6350"/>
                                </a:xfrm>
                                <a:custGeom>
                                  <a:avLst/>
                                  <a:gdLst/>
                                  <a:ahLst/>
                                  <a:cxnLst/>
                                  <a:rect l="l" t="t" r="r" b="b"/>
                                  <a:pathLst>
                                    <a:path w="2160270" h="6350">
                                      <a:moveTo>
                                        <a:pt x="2160143" y="0"/>
                                      </a:moveTo>
                                      <a:lnTo>
                                        <a:pt x="0" y="0"/>
                                      </a:lnTo>
                                      <a:lnTo>
                                        <a:pt x="0" y="6096"/>
                                      </a:lnTo>
                                      <a:lnTo>
                                        <a:pt x="2160143" y="6096"/>
                                      </a:lnTo>
                                      <a:lnTo>
                                        <a:pt x="21601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549B57" id="Group 137" o:spid="_x0000_s1026" style="width:170.1pt;height:.5pt;mso-position-horizontal-relative:char;mso-position-vertical-relative:line" coordsize="216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">
                      <v:shape id="Graphic 138" o:spid="_x0000_s1027" style="position:absolute;width:21602;height:63;visibility:visible;mso-wrap-style:square;v-text-anchor:top" coordsize="2160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" path="m2160143,l,,,6096r2160143,l2160143,xe" fillcolor="black" stroked="f">
                        <v:path arrowok="t"/>
                      </v:shape>
                      <w10:anchorlock/>
                    </v:group>
                  </w:pict>
                </mc:Fallback>
              </mc:AlternateContent>
            </w:r>
            <w:r>
              <w:rPr>
                <w:sz w:val="2"/>
              </w:rPr>
              <w:tab/>
            </w:r>
            <w:r>
              <w:rPr>
                <w:noProof/>
                <w:sz w:val="2"/>
              </w:rPr>
              <mc:AlternateContent>
                <mc:Choice Requires="wpg">
                  <w:drawing>
                    <wp:inline distT="0" distB="0" distL="0" distR="0" wp14:anchorId="4B501225" wp14:editId="59D50250">
                      <wp:extent cx="2406650" cy="6350"/>
                      <wp:effectExtent l="0" t="0" r="0" b="0"/>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0" cy="6350"/>
                                <a:chOff x="0" y="0"/>
                                <a:chExt cx="2406650" cy="6350"/>
                              </a:xfrm>
                            </wpg:grpSpPr>
                            <wps:wsp>
                              <wps:cNvPr id="140" name="Graphic 140"/>
                              <wps:cNvSpPr/>
                              <wps:spPr>
                                <a:xfrm>
                                  <a:off x="0" y="0"/>
                                  <a:ext cx="2406650" cy="6350"/>
                                </a:xfrm>
                                <a:custGeom>
                                  <a:avLst/>
                                  <a:gdLst/>
                                  <a:ahLst/>
                                  <a:cxnLst/>
                                  <a:rect l="l" t="t" r="r" b="b"/>
                                  <a:pathLst>
                                    <a:path w="2406650" h="6350">
                                      <a:moveTo>
                                        <a:pt x="2406650" y="0"/>
                                      </a:moveTo>
                                      <a:lnTo>
                                        <a:pt x="0" y="0"/>
                                      </a:lnTo>
                                      <a:lnTo>
                                        <a:pt x="0" y="6096"/>
                                      </a:lnTo>
                                      <a:lnTo>
                                        <a:pt x="2406650" y="6096"/>
                                      </a:lnTo>
                                      <a:lnTo>
                                        <a:pt x="24066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838AF7" id="Group 139" o:spid="_x0000_s1026" style="width:189.5pt;height:.5pt;mso-position-horizontal-relative:char;mso-position-vertical-relative:line" coordsize="240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">
                      <v:shape id="Graphic 140" o:spid="_x0000_s1027" style="position:absolute;width:24066;height:63;visibility:visible;mso-wrap-style:square;v-text-anchor:top" coordsize="24066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" path="m2406650,l,,,6096r2406650,l2406650,xe" fillcolor="black" stroked="f">
                        <v:path arrowok="t"/>
                      </v:shape>
                      <w10:anchorlock/>
                    </v:group>
                  </w:pict>
                </mc:Fallback>
              </mc:AlternateContent>
            </w:r>
          </w:p>
          <w:p w14:paraId="5C7EC6EE" w14:textId="77777777" w:rsidR="00E72694" w:rsidRDefault="00000000">
            <w:pPr>
              <w:pStyle w:val="TableParagraph"/>
              <w:ind w:left="108"/>
            </w:pPr>
            <w:r>
              <w:t>for</w:t>
            </w:r>
            <w:r>
              <w:rPr>
                <w:spacing w:val="-2"/>
              </w:rPr>
              <w:t xml:space="preserve"> </w:t>
            </w:r>
            <w:r>
              <w:t>the</w:t>
            </w:r>
            <w:r>
              <w:rPr>
                <w:spacing w:val="-2"/>
              </w:rPr>
              <w:t xml:space="preserve"> Tenderer</w:t>
            </w:r>
          </w:p>
        </w:tc>
      </w:tr>
      <w:tr w:rsidR="00E72694" w14:paraId="33ECFF08" w14:textId="77777777">
        <w:trPr>
          <w:trHeight w:val="866"/>
        </w:trPr>
        <w:tc>
          <w:tcPr>
            <w:tcW w:w="9287" w:type="dxa"/>
            <w:tcBorders>
              <w:top w:val="single" w:sz="4" w:space="0" w:color="000000"/>
              <w:bottom w:val="single" w:sz="4" w:space="0" w:color="000000"/>
            </w:tcBorders>
          </w:tcPr>
          <w:p w14:paraId="240A22FD" w14:textId="77777777" w:rsidR="00E72694" w:rsidRDefault="00000000">
            <w:pPr>
              <w:pStyle w:val="TableParagraph"/>
              <w:spacing w:before="2"/>
              <w:ind w:left="108"/>
            </w:pPr>
            <w:r>
              <w:t>(Name</w:t>
            </w:r>
            <w:r>
              <w:rPr>
                <w:spacing w:val="-4"/>
              </w:rPr>
              <w:t xml:space="preserve"> </w:t>
            </w:r>
            <w:r>
              <w:t>and</w:t>
            </w:r>
            <w:r>
              <w:rPr>
                <w:spacing w:val="-4"/>
              </w:rPr>
              <w:t xml:space="preserve"> </w:t>
            </w:r>
            <w:r>
              <w:t>address</w:t>
            </w:r>
            <w:r>
              <w:rPr>
                <w:spacing w:val="-4"/>
              </w:rPr>
              <w:t xml:space="preserve"> </w:t>
            </w:r>
            <w:r>
              <w:t>of</w:t>
            </w:r>
            <w:r>
              <w:rPr>
                <w:spacing w:val="-5"/>
              </w:rPr>
              <w:t xml:space="preserve"> </w:t>
            </w:r>
            <w:r>
              <w:rPr>
                <w:spacing w:val="-2"/>
              </w:rPr>
              <w:t>organization)</w:t>
            </w:r>
          </w:p>
        </w:tc>
      </w:tr>
      <w:tr w:rsidR="00E72694" w14:paraId="7F721173" w14:textId="77777777">
        <w:trPr>
          <w:trHeight w:val="348"/>
        </w:trPr>
        <w:tc>
          <w:tcPr>
            <w:tcW w:w="9287" w:type="dxa"/>
            <w:tcBorders>
              <w:top w:val="single" w:sz="4" w:space="0" w:color="000000"/>
            </w:tcBorders>
          </w:tcPr>
          <w:p w14:paraId="26009573" w14:textId="77777777" w:rsidR="00E72694" w:rsidRDefault="00000000">
            <w:pPr>
              <w:pStyle w:val="TableParagraph"/>
              <w:spacing w:before="2"/>
              <w:ind w:left="108"/>
            </w:pPr>
            <w:r>
              <w:t>(Name</w:t>
            </w:r>
            <w:r>
              <w:rPr>
                <w:spacing w:val="-7"/>
              </w:rPr>
              <w:t xml:space="preserve"> </w:t>
            </w:r>
            <w:r>
              <w:t>and</w:t>
            </w:r>
            <w:r>
              <w:rPr>
                <w:spacing w:val="-5"/>
              </w:rPr>
              <w:t xml:space="preserve"> </w:t>
            </w:r>
            <w:r>
              <w:t>signature</w:t>
            </w:r>
            <w:r>
              <w:rPr>
                <w:spacing w:val="-5"/>
              </w:rPr>
              <w:t xml:space="preserve"> </w:t>
            </w:r>
            <w:r>
              <w:t>of</w:t>
            </w:r>
            <w:r>
              <w:rPr>
                <w:spacing w:val="-7"/>
              </w:rPr>
              <w:t xml:space="preserve"> </w:t>
            </w:r>
            <w:r>
              <w:rPr>
                <w:spacing w:val="-2"/>
              </w:rPr>
              <w:t>witness)</w:t>
            </w:r>
          </w:p>
        </w:tc>
      </w:tr>
      <w:tr w:rsidR="00E72694" w14:paraId="6648EB4F" w14:textId="77777777">
        <w:trPr>
          <w:trHeight w:val="530"/>
        </w:trPr>
        <w:tc>
          <w:tcPr>
            <w:tcW w:w="9287" w:type="dxa"/>
          </w:tcPr>
          <w:p w14:paraId="56145D37" w14:textId="77777777" w:rsidR="00E72694" w:rsidRDefault="00000000">
            <w:pPr>
              <w:pStyle w:val="TableParagraph"/>
              <w:spacing w:before="86"/>
              <w:ind w:left="108"/>
            </w:pPr>
            <w:r>
              <w:rPr>
                <w:noProof/>
              </w:rPr>
              <mc:AlternateContent>
                <mc:Choice Requires="wpg">
                  <w:drawing>
                    <wp:anchor distT="0" distB="0" distL="0" distR="0" simplePos="0" relativeHeight="15764992" behindDoc="0" locked="0" layoutInCell="1" allowOverlap="1" wp14:anchorId="5BC68DFA" wp14:editId="6B41A4A2">
                      <wp:simplePos x="0" y="0"/>
                      <wp:positionH relativeFrom="column">
                        <wp:posOffset>1139901</wp:posOffset>
                      </wp:positionH>
                      <wp:positionV relativeFrom="paragraph">
                        <wp:posOffset>330426</wp:posOffset>
                      </wp:positionV>
                      <wp:extent cx="1090295" cy="6350"/>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0295" cy="6350"/>
                                <a:chOff x="0" y="0"/>
                                <a:chExt cx="1090295" cy="6350"/>
                              </a:xfrm>
                            </wpg:grpSpPr>
                            <wps:wsp>
                              <wps:cNvPr id="142" name="Graphic 142"/>
                              <wps:cNvSpPr/>
                              <wps:spPr>
                                <a:xfrm>
                                  <a:off x="0" y="0"/>
                                  <a:ext cx="1090295" cy="6350"/>
                                </a:xfrm>
                                <a:custGeom>
                                  <a:avLst/>
                                  <a:gdLst/>
                                  <a:ahLst/>
                                  <a:cxnLst/>
                                  <a:rect l="l" t="t" r="r" b="b"/>
                                  <a:pathLst>
                                    <a:path w="1090295" h="6350">
                                      <a:moveTo>
                                        <a:pt x="1089964" y="0"/>
                                      </a:moveTo>
                                      <a:lnTo>
                                        <a:pt x="0" y="0"/>
                                      </a:lnTo>
                                      <a:lnTo>
                                        <a:pt x="0" y="6096"/>
                                      </a:lnTo>
                                      <a:lnTo>
                                        <a:pt x="1089964" y="6096"/>
                                      </a:lnTo>
                                      <a:lnTo>
                                        <a:pt x="10899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5F28994" id="Group 141" o:spid="_x0000_s1026" style="position:absolute;margin-left:89.75pt;margin-top:26pt;width:85.85pt;height:.5pt;z-index:15764992;mso-wrap-distance-left:0;mso-wrap-distance-right:0" coordsize="109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">
                      <v:shape id="Graphic 142" o:spid="_x0000_s1027" style="position:absolute;width:10902;height:63;visibility:visible;mso-wrap-style:square;v-text-anchor:top" coordsize="10902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" path="m1089964,l,,,6096r1089964,l1089964,xe" fillcolor="black" stroked="f">
                        <v:path arrowok="t"/>
                      </v:shape>
                    </v:group>
                  </w:pict>
                </mc:Fallback>
              </mc:AlternateContent>
            </w:r>
            <w:r>
              <w:rPr>
                <w:spacing w:val="-4"/>
              </w:rPr>
              <w:t>Date</w:t>
            </w:r>
          </w:p>
        </w:tc>
      </w:tr>
    </w:tbl>
    <w:p w14:paraId="167817DC" w14:textId="77777777" w:rsidR="00E72694" w:rsidRDefault="00E72694">
      <w:pPr>
        <w:pStyle w:val="BodyText"/>
        <w:rPr>
          <w:sz w:val="20"/>
        </w:rPr>
      </w:pPr>
    </w:p>
    <w:p w14:paraId="18380474" w14:textId="77777777" w:rsidR="00E72694" w:rsidRDefault="00E72694">
      <w:pPr>
        <w:pStyle w:val="BodyText"/>
        <w:rPr>
          <w:sz w:val="20"/>
        </w:rPr>
      </w:pPr>
    </w:p>
    <w:p w14:paraId="380F8C17" w14:textId="77777777" w:rsidR="00E72694" w:rsidRDefault="00E72694">
      <w:pPr>
        <w:pStyle w:val="BodyText"/>
        <w:rPr>
          <w:sz w:val="20"/>
        </w:rPr>
      </w:pPr>
    </w:p>
    <w:p w14:paraId="477E1FCD" w14:textId="77777777" w:rsidR="00E72694" w:rsidRDefault="00E72694">
      <w:pPr>
        <w:pStyle w:val="BodyText"/>
        <w:rPr>
          <w:sz w:val="20"/>
        </w:rPr>
      </w:pPr>
    </w:p>
    <w:p w14:paraId="4C96E652" w14:textId="77777777" w:rsidR="00E72694" w:rsidRDefault="00000000">
      <w:pPr>
        <w:pStyle w:val="BodyText"/>
        <w:spacing w:before="129"/>
        <w:rPr>
          <w:sz w:val="20"/>
        </w:rPr>
      </w:pPr>
      <w:r>
        <w:rPr>
          <w:noProof/>
        </w:rPr>
        <mc:AlternateContent>
          <mc:Choice Requires="wps">
            <w:drawing>
              <wp:anchor distT="0" distB="0" distL="0" distR="0" simplePos="0" relativeHeight="487623680" behindDoc="1" locked="0" layoutInCell="1" allowOverlap="1" wp14:anchorId="5055BB82" wp14:editId="0407505C">
                <wp:simplePos x="0" y="0"/>
                <wp:positionH relativeFrom="page">
                  <wp:posOffset>957376</wp:posOffset>
                </wp:positionH>
                <wp:positionV relativeFrom="paragraph">
                  <wp:posOffset>246610</wp:posOffset>
                </wp:positionV>
                <wp:extent cx="5999480" cy="190500"/>
                <wp:effectExtent l="0" t="0" r="0" b="0"/>
                <wp:wrapTopAndBottom/>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9480" cy="190500"/>
                        </a:xfrm>
                        <a:prstGeom prst="rect">
                          <a:avLst/>
                        </a:prstGeom>
                        <a:ln w="6095">
                          <a:solidFill>
                            <a:srgbClr val="000000"/>
                          </a:solidFill>
                          <a:prstDash val="solid"/>
                        </a:ln>
                      </wps:spPr>
                      <wps:txbx>
                        <w:txbxContent>
                          <w:p w14:paraId="20D9D43D" w14:textId="77777777" w:rsidR="00E72694" w:rsidRDefault="00000000">
                            <w:pPr>
                              <w:spacing w:before="19"/>
                              <w:jc w:val="center"/>
                              <w:rPr>
                                <w:rFonts w:ascii="Arial"/>
                                <w:b/>
                              </w:rPr>
                            </w:pPr>
                            <w:r>
                              <w:rPr>
                                <w:rFonts w:ascii="Arial"/>
                                <w:b/>
                                <w:spacing w:val="-2"/>
                              </w:rPr>
                              <w:t>ACCEPTANCE</w:t>
                            </w:r>
                          </w:p>
                        </w:txbxContent>
                      </wps:txbx>
                      <wps:bodyPr wrap="square" lIns="0" tIns="0" rIns="0" bIns="0" rtlCol="0">
                        <a:noAutofit/>
                      </wps:bodyPr>
                    </wps:wsp>
                  </a:graphicData>
                </a:graphic>
              </wp:anchor>
            </w:drawing>
          </mc:Choice>
          <mc:Fallback>
            <w:pict>
              <v:shape w14:anchorId="5055BB82" id="Textbox 143" o:spid="_x0000_s1056" type="#_x0000_t202" style="position:absolute;margin-left:75.4pt;margin-top:19.4pt;width:472.4pt;height:15pt;z-index:-15692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" filled="f" strokeweight=".16931mm">
                <v:path arrowok="t"/>
                <v:textbox inset="0,0,0,0">
                  <w:txbxContent>
                    <w:p w14:paraId="20D9D43D" w14:textId="77777777" w:rsidR="00E72694" w:rsidRDefault="00000000">
                      <w:pPr>
                        <w:spacing w:before="19"/>
                        <w:jc w:val="center"/>
                        <w:rPr>
                          <w:rFonts w:ascii="Arial"/>
                          <w:b/>
                        </w:rPr>
                      </w:pPr>
                      <w:r>
                        <w:rPr>
                          <w:rFonts w:ascii="Arial"/>
                          <w:b/>
                          <w:spacing w:val="-2"/>
                        </w:rPr>
                        <w:t>ACCEPTANCE</w:t>
                      </w:r>
                    </w:p>
                  </w:txbxContent>
                </v:textbox>
                <w10:wrap type="topAndBottom" anchorx="page"/>
              </v:shape>
            </w:pict>
          </mc:Fallback>
        </mc:AlternateContent>
      </w:r>
    </w:p>
    <w:p w14:paraId="540EB260" w14:textId="77777777" w:rsidR="00E72694" w:rsidRDefault="00E72694">
      <w:pPr>
        <w:pStyle w:val="BodyText"/>
        <w:spacing w:before="189"/>
      </w:pPr>
    </w:p>
    <w:p w14:paraId="52DDFDDE" w14:textId="77777777" w:rsidR="00E72694" w:rsidRDefault="00000000">
      <w:pPr>
        <w:pStyle w:val="BodyText"/>
        <w:spacing w:line="259" w:lineRule="auto"/>
        <w:ind w:left="400" w:right="666"/>
      </w:pPr>
      <w:r>
        <w:t>By</w:t>
      </w:r>
      <w:r>
        <w:rPr>
          <w:spacing w:val="-2"/>
        </w:rPr>
        <w:t xml:space="preserve"> </w:t>
      </w:r>
      <w:r>
        <w:t>signing</w:t>
      </w:r>
      <w:r>
        <w:rPr>
          <w:spacing w:val="-3"/>
        </w:rPr>
        <w:t xml:space="preserve"> </w:t>
      </w:r>
      <w:r>
        <w:t>this</w:t>
      </w:r>
      <w:r>
        <w:rPr>
          <w:spacing w:val="-2"/>
        </w:rPr>
        <w:t xml:space="preserve"> </w:t>
      </w:r>
      <w:r>
        <w:t>part</w:t>
      </w:r>
      <w:r>
        <w:rPr>
          <w:spacing w:val="-3"/>
        </w:rPr>
        <w:t xml:space="preserve"> </w:t>
      </w:r>
      <w:r>
        <w:t>of</w:t>
      </w:r>
      <w:r>
        <w:rPr>
          <w:spacing w:val="-3"/>
        </w:rPr>
        <w:t xml:space="preserve"> </w:t>
      </w:r>
      <w:r>
        <w:t>this</w:t>
      </w:r>
      <w:r>
        <w:rPr>
          <w:spacing w:val="-2"/>
        </w:rPr>
        <w:t xml:space="preserve"> </w:t>
      </w:r>
      <w:r>
        <w:t>form</w:t>
      </w:r>
      <w:r>
        <w:rPr>
          <w:spacing w:val="-3"/>
        </w:rPr>
        <w:t xml:space="preserve"> </w:t>
      </w:r>
      <w:r>
        <w:t>of</w:t>
      </w:r>
      <w:r>
        <w:rPr>
          <w:spacing w:val="-3"/>
        </w:rPr>
        <w:t xml:space="preserve"> </w:t>
      </w:r>
      <w:r>
        <w:t>offer</w:t>
      </w:r>
      <w:r>
        <w:rPr>
          <w:spacing w:val="-2"/>
        </w:rPr>
        <w:t xml:space="preserve"> </w:t>
      </w:r>
      <w:r>
        <w:t>and</w:t>
      </w:r>
      <w:r>
        <w:rPr>
          <w:spacing w:val="-4"/>
        </w:rPr>
        <w:t xml:space="preserve"> </w:t>
      </w:r>
      <w:r>
        <w:t>acceptance,</w:t>
      </w:r>
      <w:r>
        <w:rPr>
          <w:spacing w:val="-3"/>
        </w:rPr>
        <w:t xml:space="preserve"> </w:t>
      </w:r>
      <w:r>
        <w:t>the</w:t>
      </w:r>
      <w:r>
        <w:rPr>
          <w:spacing w:val="-4"/>
        </w:rPr>
        <w:t xml:space="preserve"> </w:t>
      </w:r>
      <w:r>
        <w:t>Employer</w:t>
      </w:r>
      <w:r>
        <w:rPr>
          <w:spacing w:val="-2"/>
        </w:rPr>
        <w:t xml:space="preserve"> </w:t>
      </w:r>
      <w:r>
        <w:t>identified</w:t>
      </w:r>
      <w:r>
        <w:rPr>
          <w:spacing w:val="-3"/>
        </w:rPr>
        <w:t xml:space="preserve"> </w:t>
      </w:r>
      <w:r>
        <w:t>below</w:t>
      </w:r>
      <w:r>
        <w:rPr>
          <w:spacing w:val="-3"/>
        </w:rPr>
        <w:t xml:space="preserve"> </w:t>
      </w:r>
      <w:r>
        <w:t>accepts the Tenderer’s offer.</w:t>
      </w:r>
      <w:r>
        <w:rPr>
          <w:spacing w:val="40"/>
        </w:rPr>
        <w:t xml:space="preserve"> </w:t>
      </w:r>
      <w:r>
        <w:t>In consideration thereof, the Employer shall pay the contractor the amount due in accordance with the conditions of contract identified in the Contract Document. Acceptance of the Tenderer’s offer shall form an agreement between the Employer and the Tenderer</w:t>
      </w:r>
      <w:r>
        <w:rPr>
          <w:spacing w:val="-3"/>
        </w:rPr>
        <w:t xml:space="preserve"> </w:t>
      </w:r>
      <w:r>
        <w:t>upon</w:t>
      </w:r>
      <w:r>
        <w:rPr>
          <w:spacing w:val="-4"/>
        </w:rPr>
        <w:t xml:space="preserve"> </w:t>
      </w:r>
      <w:r>
        <w:t>the</w:t>
      </w:r>
      <w:r>
        <w:rPr>
          <w:spacing w:val="-4"/>
        </w:rPr>
        <w:t xml:space="preserve"> </w:t>
      </w:r>
      <w:r>
        <w:t>terms</w:t>
      </w:r>
      <w:r>
        <w:rPr>
          <w:spacing w:val="-4"/>
        </w:rPr>
        <w:t xml:space="preserve"> </w:t>
      </w:r>
      <w:r>
        <w:t>and</w:t>
      </w:r>
      <w:r>
        <w:rPr>
          <w:spacing w:val="-2"/>
        </w:rPr>
        <w:t xml:space="preserve"> </w:t>
      </w:r>
      <w:r>
        <w:t>conditions</w:t>
      </w:r>
      <w:r>
        <w:rPr>
          <w:spacing w:val="-4"/>
        </w:rPr>
        <w:t xml:space="preserve"> </w:t>
      </w:r>
      <w:r>
        <w:t>contained</w:t>
      </w:r>
      <w:r>
        <w:rPr>
          <w:spacing w:val="-2"/>
        </w:rPr>
        <w:t xml:space="preserve"> </w:t>
      </w:r>
      <w:r>
        <w:t>in</w:t>
      </w:r>
      <w:r>
        <w:rPr>
          <w:spacing w:val="-2"/>
        </w:rPr>
        <w:t xml:space="preserve"> </w:t>
      </w:r>
      <w:r>
        <w:t>this</w:t>
      </w:r>
      <w:r>
        <w:rPr>
          <w:spacing w:val="-4"/>
        </w:rPr>
        <w:t xml:space="preserve"> </w:t>
      </w:r>
      <w:r>
        <w:t>agreement</w:t>
      </w:r>
      <w:r>
        <w:rPr>
          <w:spacing w:val="-3"/>
        </w:rPr>
        <w:t xml:space="preserve"> </w:t>
      </w:r>
      <w:r>
        <w:t>and</w:t>
      </w:r>
      <w:r>
        <w:rPr>
          <w:spacing w:val="-2"/>
        </w:rPr>
        <w:t xml:space="preserve"> </w:t>
      </w:r>
      <w:r>
        <w:t>in</w:t>
      </w:r>
      <w:r>
        <w:rPr>
          <w:spacing w:val="-2"/>
        </w:rPr>
        <w:t xml:space="preserve"> </w:t>
      </w:r>
      <w:r>
        <w:t>the</w:t>
      </w:r>
      <w:r>
        <w:rPr>
          <w:spacing w:val="-4"/>
        </w:rPr>
        <w:t xml:space="preserve"> </w:t>
      </w:r>
      <w:r>
        <w:t>contract</w:t>
      </w:r>
      <w:r>
        <w:rPr>
          <w:spacing w:val="-3"/>
        </w:rPr>
        <w:t xml:space="preserve"> </w:t>
      </w:r>
      <w:r>
        <w:t>that</w:t>
      </w:r>
      <w:r>
        <w:rPr>
          <w:spacing w:val="-3"/>
        </w:rPr>
        <w:t xml:space="preserve"> </w:t>
      </w:r>
      <w:r>
        <w:t>is the subject of this agreement.</w:t>
      </w:r>
    </w:p>
    <w:p w14:paraId="29610431" w14:textId="77777777" w:rsidR="00E72694" w:rsidRDefault="00E72694">
      <w:pPr>
        <w:pStyle w:val="BodyText"/>
      </w:pPr>
    </w:p>
    <w:p w14:paraId="09EA9DC7" w14:textId="77777777" w:rsidR="00E72694" w:rsidRDefault="00E72694">
      <w:pPr>
        <w:pStyle w:val="BodyText"/>
        <w:spacing w:before="82"/>
      </w:pPr>
    </w:p>
    <w:p w14:paraId="08B383D5" w14:textId="77777777" w:rsidR="00E72694" w:rsidRDefault="00000000">
      <w:pPr>
        <w:pStyle w:val="BodyText"/>
        <w:ind w:left="400"/>
      </w:pPr>
      <w:r>
        <w:t>The</w:t>
      </w:r>
      <w:r>
        <w:rPr>
          <w:spacing w:val="-4"/>
        </w:rPr>
        <w:t xml:space="preserve"> </w:t>
      </w:r>
      <w:r>
        <w:t>terms</w:t>
      </w:r>
      <w:r>
        <w:rPr>
          <w:spacing w:val="-5"/>
        </w:rPr>
        <w:t xml:space="preserve"> </w:t>
      </w:r>
      <w:r>
        <w:t>of</w:t>
      </w:r>
      <w:r>
        <w:rPr>
          <w:spacing w:val="-7"/>
        </w:rPr>
        <w:t xml:space="preserve"> </w:t>
      </w:r>
      <w:r>
        <w:t>the</w:t>
      </w:r>
      <w:r>
        <w:rPr>
          <w:spacing w:val="-3"/>
        </w:rPr>
        <w:t xml:space="preserve"> </w:t>
      </w:r>
      <w:r>
        <w:t>contract</w:t>
      </w:r>
      <w:r>
        <w:rPr>
          <w:spacing w:val="-5"/>
        </w:rPr>
        <w:t xml:space="preserve"> </w:t>
      </w:r>
      <w:r>
        <w:t>are</w:t>
      </w:r>
      <w:r>
        <w:rPr>
          <w:spacing w:val="-5"/>
        </w:rPr>
        <w:t xml:space="preserve"> </w:t>
      </w:r>
      <w:r>
        <w:t>contained</w:t>
      </w:r>
      <w:r>
        <w:rPr>
          <w:spacing w:val="-5"/>
        </w:rPr>
        <w:t xml:space="preserve"> in:</w:t>
      </w:r>
    </w:p>
    <w:p w14:paraId="69D5401E" w14:textId="77777777" w:rsidR="00E72694" w:rsidRDefault="00E72694">
      <w:pPr>
        <w:pStyle w:val="BodyText"/>
      </w:pPr>
    </w:p>
    <w:p w14:paraId="3509B284" w14:textId="77777777" w:rsidR="00E72694" w:rsidRDefault="00E72694">
      <w:pPr>
        <w:pStyle w:val="BodyText"/>
        <w:spacing w:before="110"/>
      </w:pPr>
    </w:p>
    <w:p w14:paraId="50122FD8" w14:textId="77777777" w:rsidR="00E72694" w:rsidRDefault="00E72694">
      <w:pPr>
        <w:pStyle w:val="BodyText"/>
        <w:tabs>
          <w:tab w:val="left" w:pos="1120"/>
        </w:tabs>
        <w:spacing w:line="518" w:lineRule="auto"/>
        <w:ind w:left="1120" w:right="5955" w:hanging="720"/>
      </w:pPr>
      <w:hyperlink w:anchor="_bookmark1" w:history="1">
        <w:r>
          <w:rPr>
            <w:spacing w:val="-6"/>
          </w:rPr>
          <w:t>C1</w:t>
        </w:r>
      </w:hyperlink>
      <w:r w:rsidR="00000000">
        <w:tab/>
      </w:r>
      <w:hyperlink w:anchor="_bookmark1" w:history="1">
        <w:r>
          <w:t>AGREEMENT</w:t>
        </w:r>
        <w:r>
          <w:rPr>
            <w:spacing w:val="-16"/>
          </w:rPr>
          <w:t xml:space="preserve"> </w:t>
        </w:r>
        <w:r>
          <w:t>AND</w:t>
        </w:r>
        <w:r>
          <w:rPr>
            <w:spacing w:val="-15"/>
          </w:rPr>
          <w:t xml:space="preserve"> </w:t>
        </w:r>
        <w:r>
          <w:t>CONTRACT</w:t>
        </w:r>
      </w:hyperlink>
      <w:r w:rsidR="00000000">
        <w:t xml:space="preserve"> </w:t>
      </w:r>
      <w:r w:rsidR="00000000">
        <w:rPr>
          <w:spacing w:val="-2"/>
        </w:rPr>
        <w:t>GENERAL</w:t>
      </w:r>
    </w:p>
    <w:p w14:paraId="64C24CA8" w14:textId="77777777" w:rsidR="00E72694" w:rsidRDefault="00000000">
      <w:pPr>
        <w:pStyle w:val="BodyText"/>
        <w:spacing w:line="250" w:lineRule="exact"/>
        <w:ind w:left="400"/>
      </w:pPr>
      <w:r>
        <w:t>and</w:t>
      </w:r>
      <w:r>
        <w:rPr>
          <w:spacing w:val="-6"/>
        </w:rPr>
        <w:t xml:space="preserve"> </w:t>
      </w:r>
      <w:r>
        <w:t>documents</w:t>
      </w:r>
      <w:r>
        <w:rPr>
          <w:spacing w:val="-6"/>
        </w:rPr>
        <w:t xml:space="preserve"> </w:t>
      </w:r>
      <w:r>
        <w:t>or</w:t>
      </w:r>
      <w:r>
        <w:rPr>
          <w:spacing w:val="-5"/>
        </w:rPr>
        <w:t xml:space="preserve"> </w:t>
      </w:r>
      <w:r>
        <w:t>part</w:t>
      </w:r>
      <w:r>
        <w:rPr>
          <w:spacing w:val="-5"/>
        </w:rPr>
        <w:t xml:space="preserve"> </w:t>
      </w:r>
      <w:r>
        <w:t>thereof,</w:t>
      </w:r>
      <w:r>
        <w:rPr>
          <w:spacing w:val="-2"/>
        </w:rPr>
        <w:t xml:space="preserve"> </w:t>
      </w:r>
      <w:r>
        <w:t>which</w:t>
      </w:r>
      <w:r>
        <w:rPr>
          <w:spacing w:val="-6"/>
        </w:rPr>
        <w:t xml:space="preserve"> </w:t>
      </w:r>
      <w:r>
        <w:t>may</w:t>
      </w:r>
      <w:r>
        <w:rPr>
          <w:spacing w:val="-6"/>
        </w:rPr>
        <w:t xml:space="preserve"> </w:t>
      </w:r>
      <w:r>
        <w:t>be</w:t>
      </w:r>
      <w:r>
        <w:rPr>
          <w:spacing w:val="-4"/>
        </w:rPr>
        <w:t xml:space="preserve"> </w:t>
      </w:r>
      <w:r>
        <w:t>incorporated</w:t>
      </w:r>
      <w:r>
        <w:rPr>
          <w:spacing w:val="-4"/>
        </w:rPr>
        <w:t xml:space="preserve"> </w:t>
      </w:r>
      <w:r>
        <w:t>by</w:t>
      </w:r>
      <w:r>
        <w:rPr>
          <w:spacing w:val="-6"/>
        </w:rPr>
        <w:t xml:space="preserve"> </w:t>
      </w:r>
      <w:r>
        <w:t>reference</w:t>
      </w:r>
      <w:r>
        <w:rPr>
          <w:spacing w:val="-4"/>
        </w:rPr>
        <w:t xml:space="preserve"> </w:t>
      </w:r>
      <w:r>
        <w:t>into</w:t>
      </w:r>
      <w:r>
        <w:rPr>
          <w:spacing w:val="-4"/>
        </w:rPr>
        <w:t xml:space="preserve"> </w:t>
      </w:r>
      <w:r>
        <w:t>the</w:t>
      </w:r>
      <w:r>
        <w:rPr>
          <w:spacing w:val="-5"/>
        </w:rPr>
        <w:t xml:space="preserve"> </w:t>
      </w:r>
      <w:r>
        <w:rPr>
          <w:spacing w:val="-2"/>
        </w:rPr>
        <w:t>above.</w:t>
      </w:r>
    </w:p>
    <w:p w14:paraId="0D03A50C" w14:textId="77777777" w:rsidR="00E72694" w:rsidRDefault="00E72694">
      <w:pPr>
        <w:spacing w:line="250" w:lineRule="exact"/>
        <w:sectPr w:rsidR="00E72694">
          <w:pgSz w:w="11900" w:h="16850"/>
          <w:pgMar w:top="1100" w:right="400" w:bottom="2480" w:left="1220" w:header="0" w:footer="2278" w:gutter="0"/>
          <w:cols w:space="720"/>
        </w:sectPr>
      </w:pPr>
    </w:p>
    <w:p w14:paraId="5FDF72EE" w14:textId="77777777" w:rsidR="00E72694" w:rsidRDefault="00E72694">
      <w:pPr>
        <w:pStyle w:val="BodyText"/>
        <w:spacing w:before="121"/>
      </w:pPr>
    </w:p>
    <w:p w14:paraId="1A490FCC" w14:textId="77777777" w:rsidR="00E72694" w:rsidRDefault="00000000">
      <w:pPr>
        <w:pStyle w:val="BodyText"/>
        <w:spacing w:line="259" w:lineRule="auto"/>
        <w:ind w:left="400" w:right="666"/>
      </w:pPr>
      <w:r>
        <w:t>Deviations from and amendments to the documents listed in the Tender Information and any addenda thereto as listed in the Tender document as well as any changes to the terms of the offer agreed by the Tenderer and the Employer during this process of offer and acceptance, are</w:t>
      </w:r>
      <w:r>
        <w:rPr>
          <w:spacing w:val="-2"/>
        </w:rPr>
        <w:t xml:space="preserve"> </w:t>
      </w:r>
      <w:r>
        <w:t>contained</w:t>
      </w:r>
      <w:r>
        <w:rPr>
          <w:spacing w:val="-3"/>
        </w:rPr>
        <w:t xml:space="preserve"> </w:t>
      </w:r>
      <w:r>
        <w:t>in</w:t>
      </w:r>
      <w:r>
        <w:rPr>
          <w:spacing w:val="-4"/>
        </w:rPr>
        <w:t xml:space="preserve"> </w:t>
      </w:r>
      <w:r>
        <w:t>the</w:t>
      </w:r>
      <w:r>
        <w:rPr>
          <w:spacing w:val="-3"/>
        </w:rPr>
        <w:t xml:space="preserve"> </w:t>
      </w:r>
      <w:r>
        <w:t>schedule</w:t>
      </w:r>
      <w:r>
        <w:rPr>
          <w:spacing w:val="-3"/>
        </w:rPr>
        <w:t xml:space="preserve"> </w:t>
      </w:r>
      <w:r>
        <w:t>of</w:t>
      </w:r>
      <w:r>
        <w:rPr>
          <w:spacing w:val="-1"/>
        </w:rPr>
        <w:t xml:space="preserve"> </w:t>
      </w:r>
      <w:r>
        <w:t>deviations</w:t>
      </w:r>
      <w:r>
        <w:rPr>
          <w:spacing w:val="-2"/>
        </w:rPr>
        <w:t xml:space="preserve"> </w:t>
      </w:r>
      <w:r>
        <w:t>attached</w:t>
      </w:r>
      <w:r>
        <w:rPr>
          <w:spacing w:val="-3"/>
        </w:rPr>
        <w:t xml:space="preserve"> </w:t>
      </w:r>
      <w:r>
        <w:t>to</w:t>
      </w:r>
      <w:r>
        <w:rPr>
          <w:spacing w:val="-4"/>
        </w:rPr>
        <w:t xml:space="preserve"> </w:t>
      </w:r>
      <w:r>
        <w:t>and</w:t>
      </w:r>
      <w:r>
        <w:rPr>
          <w:spacing w:val="-4"/>
        </w:rPr>
        <w:t xml:space="preserve"> </w:t>
      </w:r>
      <w:r>
        <w:t>forming</w:t>
      </w:r>
      <w:r>
        <w:rPr>
          <w:spacing w:val="-3"/>
        </w:rPr>
        <w:t xml:space="preserve"> </w:t>
      </w:r>
      <w:r>
        <w:t>part</w:t>
      </w:r>
      <w:r>
        <w:rPr>
          <w:spacing w:val="-5"/>
        </w:rPr>
        <w:t xml:space="preserve"> </w:t>
      </w:r>
      <w:r>
        <w:t>of</w:t>
      </w:r>
      <w:r>
        <w:rPr>
          <w:spacing w:val="-3"/>
        </w:rPr>
        <w:t xml:space="preserve"> </w:t>
      </w:r>
      <w:r>
        <w:t>this</w:t>
      </w:r>
      <w:r>
        <w:rPr>
          <w:spacing w:val="-2"/>
        </w:rPr>
        <w:t xml:space="preserve"> </w:t>
      </w:r>
      <w:r>
        <w:t>agreement.</w:t>
      </w:r>
      <w:r>
        <w:rPr>
          <w:spacing w:val="40"/>
        </w:rPr>
        <w:t xml:space="preserve"> </w:t>
      </w:r>
      <w:r>
        <w:t>No amendments</w:t>
      </w:r>
      <w:r>
        <w:rPr>
          <w:spacing w:val="-2"/>
        </w:rPr>
        <w:t xml:space="preserve"> </w:t>
      </w:r>
      <w:r>
        <w:t>to</w:t>
      </w:r>
      <w:r>
        <w:rPr>
          <w:spacing w:val="-2"/>
        </w:rPr>
        <w:t xml:space="preserve"> </w:t>
      </w:r>
      <w:r>
        <w:t>or</w:t>
      </w:r>
      <w:r>
        <w:rPr>
          <w:spacing w:val="-1"/>
        </w:rPr>
        <w:t xml:space="preserve"> </w:t>
      </w:r>
      <w:r>
        <w:t>deviations from</w:t>
      </w:r>
      <w:r>
        <w:rPr>
          <w:spacing w:val="-1"/>
        </w:rPr>
        <w:t xml:space="preserve"> </w:t>
      </w:r>
      <w:r>
        <w:t>said documents are</w:t>
      </w:r>
      <w:r>
        <w:rPr>
          <w:spacing w:val="-2"/>
        </w:rPr>
        <w:t xml:space="preserve"> </w:t>
      </w:r>
      <w:r>
        <w:t>valid unless contained in this</w:t>
      </w:r>
      <w:r>
        <w:rPr>
          <w:spacing w:val="-2"/>
        </w:rPr>
        <w:t xml:space="preserve"> </w:t>
      </w:r>
      <w:r>
        <w:t xml:space="preserve">schedule, which must be signed by the </w:t>
      </w:r>
      <w:proofErr w:type="spellStart"/>
      <w:r>
        <w:t>authorised</w:t>
      </w:r>
      <w:proofErr w:type="spellEnd"/>
      <w:r>
        <w:t xml:space="preserve"> representative(s) of both parties.</w:t>
      </w:r>
    </w:p>
    <w:p w14:paraId="7FEFB7D5" w14:textId="77777777" w:rsidR="00E72694" w:rsidRDefault="00E72694">
      <w:pPr>
        <w:pStyle w:val="BodyText"/>
      </w:pPr>
    </w:p>
    <w:p w14:paraId="2A6C6575" w14:textId="77777777" w:rsidR="00E72694" w:rsidRDefault="00E72694">
      <w:pPr>
        <w:pStyle w:val="BodyText"/>
        <w:spacing w:before="84"/>
      </w:pPr>
    </w:p>
    <w:p w14:paraId="1B7D15BE" w14:textId="77777777" w:rsidR="00E72694" w:rsidRDefault="00000000">
      <w:pPr>
        <w:pStyle w:val="BodyText"/>
        <w:spacing w:line="259" w:lineRule="auto"/>
        <w:ind w:left="400" w:right="666"/>
      </w:pPr>
      <w:r>
        <w:t>Notwithstanding</w:t>
      </w:r>
      <w:r>
        <w:rPr>
          <w:spacing w:val="-3"/>
        </w:rPr>
        <w:t xml:space="preserve"> </w:t>
      </w:r>
      <w:r>
        <w:t>anything</w:t>
      </w:r>
      <w:r>
        <w:rPr>
          <w:spacing w:val="-3"/>
        </w:rPr>
        <w:t xml:space="preserve"> </w:t>
      </w:r>
      <w:r>
        <w:t>contained</w:t>
      </w:r>
      <w:r>
        <w:rPr>
          <w:spacing w:val="-5"/>
        </w:rPr>
        <w:t xml:space="preserve"> </w:t>
      </w:r>
      <w:r>
        <w:t>herein,</w:t>
      </w:r>
      <w:r>
        <w:rPr>
          <w:spacing w:val="-4"/>
        </w:rPr>
        <w:t xml:space="preserve"> </w:t>
      </w:r>
      <w:r>
        <w:t>this</w:t>
      </w:r>
      <w:r>
        <w:rPr>
          <w:spacing w:val="-6"/>
        </w:rPr>
        <w:t xml:space="preserve"> </w:t>
      </w:r>
      <w:r>
        <w:t>agreement</w:t>
      </w:r>
      <w:r>
        <w:rPr>
          <w:spacing w:val="-1"/>
        </w:rPr>
        <w:t xml:space="preserve"> </w:t>
      </w:r>
      <w:r>
        <w:t>comes</w:t>
      </w:r>
      <w:r>
        <w:rPr>
          <w:spacing w:val="-5"/>
        </w:rPr>
        <w:t xml:space="preserve"> </w:t>
      </w:r>
      <w:r>
        <w:t>into</w:t>
      </w:r>
      <w:r>
        <w:rPr>
          <w:spacing w:val="-5"/>
        </w:rPr>
        <w:t xml:space="preserve"> </w:t>
      </w:r>
      <w:r>
        <w:t>effect</w:t>
      </w:r>
      <w:r>
        <w:rPr>
          <w:spacing w:val="-4"/>
        </w:rPr>
        <w:t xml:space="preserve"> </w:t>
      </w:r>
      <w:r>
        <w:t>on</w:t>
      </w:r>
      <w:r>
        <w:rPr>
          <w:spacing w:val="-5"/>
        </w:rPr>
        <w:t xml:space="preserve"> </w:t>
      </w:r>
      <w:r>
        <w:t>the</w:t>
      </w:r>
      <w:r>
        <w:rPr>
          <w:spacing w:val="-3"/>
        </w:rPr>
        <w:t xml:space="preserve"> </w:t>
      </w:r>
      <w:r>
        <w:t>date</w:t>
      </w:r>
      <w:r>
        <w:rPr>
          <w:spacing w:val="-5"/>
        </w:rPr>
        <w:t xml:space="preserve"> </w:t>
      </w:r>
      <w:r>
        <w:t>when the</w:t>
      </w:r>
      <w:r>
        <w:rPr>
          <w:spacing w:val="-2"/>
        </w:rPr>
        <w:t xml:space="preserve"> </w:t>
      </w:r>
      <w:r>
        <w:t>Tender</w:t>
      </w:r>
      <w:r>
        <w:rPr>
          <w:spacing w:val="-3"/>
        </w:rPr>
        <w:t xml:space="preserve"> </w:t>
      </w:r>
      <w:r>
        <w:t>received</w:t>
      </w:r>
      <w:r>
        <w:rPr>
          <w:spacing w:val="-2"/>
        </w:rPr>
        <w:t xml:space="preserve"> </w:t>
      </w:r>
      <w:r>
        <w:t>one</w:t>
      </w:r>
      <w:r>
        <w:rPr>
          <w:spacing w:val="-6"/>
        </w:rPr>
        <w:t xml:space="preserve"> </w:t>
      </w:r>
      <w:r>
        <w:t>fully</w:t>
      </w:r>
      <w:r>
        <w:rPr>
          <w:spacing w:val="-1"/>
        </w:rPr>
        <w:t xml:space="preserve"> </w:t>
      </w:r>
      <w:r>
        <w:t>completed</w:t>
      </w:r>
      <w:r>
        <w:rPr>
          <w:spacing w:val="-2"/>
        </w:rPr>
        <w:t xml:space="preserve"> </w:t>
      </w:r>
      <w:r>
        <w:t>original</w:t>
      </w:r>
      <w:r>
        <w:rPr>
          <w:spacing w:val="-2"/>
        </w:rPr>
        <w:t xml:space="preserve"> </w:t>
      </w:r>
      <w:r>
        <w:t>copy</w:t>
      </w:r>
      <w:r>
        <w:rPr>
          <w:spacing w:val="-1"/>
        </w:rPr>
        <w:t xml:space="preserve"> </w:t>
      </w:r>
      <w:r>
        <w:t>of</w:t>
      </w:r>
      <w:r>
        <w:rPr>
          <w:spacing w:val="-3"/>
        </w:rPr>
        <w:t xml:space="preserve"> </w:t>
      </w:r>
      <w:r>
        <w:t>this</w:t>
      </w:r>
      <w:r>
        <w:rPr>
          <w:spacing w:val="-4"/>
        </w:rPr>
        <w:t xml:space="preserve"> </w:t>
      </w:r>
      <w:r>
        <w:t>document, including</w:t>
      </w:r>
      <w:r>
        <w:rPr>
          <w:spacing w:val="-2"/>
        </w:rPr>
        <w:t xml:space="preserve"> </w:t>
      </w:r>
      <w:r>
        <w:t>the</w:t>
      </w:r>
      <w:r>
        <w:rPr>
          <w:spacing w:val="-2"/>
        </w:rPr>
        <w:t xml:space="preserve"> </w:t>
      </w:r>
      <w:r>
        <w:t>schedule of deviations (if any).</w:t>
      </w:r>
      <w:r>
        <w:rPr>
          <w:spacing w:val="40"/>
        </w:rPr>
        <w:t xml:space="preserve"> </w:t>
      </w:r>
      <w:r>
        <w:t>Unless the Tenderer within 5 (five) days of the date of such receipt notifies the Employer in writing of any reason why he cannot accept the contents of this agreement, this agreement shall constitute a binding contract between the parties.</w:t>
      </w:r>
    </w:p>
    <w:p w14:paraId="28B7E481" w14:textId="77777777" w:rsidR="00E72694" w:rsidRDefault="00E72694">
      <w:pPr>
        <w:pStyle w:val="BodyText"/>
        <w:rPr>
          <w:sz w:val="20"/>
        </w:rPr>
      </w:pPr>
    </w:p>
    <w:p w14:paraId="31C5F178" w14:textId="77777777" w:rsidR="00E72694" w:rsidRDefault="00E72694">
      <w:pPr>
        <w:pStyle w:val="BodyText"/>
        <w:spacing w:before="137"/>
        <w:rPr>
          <w:sz w:val="20"/>
        </w:rPr>
      </w:pPr>
    </w:p>
    <w:tbl>
      <w:tblPr>
        <w:tblW w:w="0" w:type="auto"/>
        <w:tblInd w:w="407" w:type="dxa"/>
        <w:tblLayout w:type="fixed"/>
        <w:tblCellMar>
          <w:left w:w="0" w:type="dxa"/>
          <w:right w:w="0" w:type="dxa"/>
        </w:tblCellMar>
        <w:tblLook w:val="01E0" w:firstRow="1" w:lastRow="1" w:firstColumn="1" w:lastColumn="1" w:noHBand="0" w:noVBand="0"/>
      </w:tblPr>
      <w:tblGrid>
        <w:gridCol w:w="9287"/>
      </w:tblGrid>
      <w:tr w:rsidR="00E72694" w14:paraId="0F546D5A" w14:textId="77777777">
        <w:trPr>
          <w:trHeight w:val="432"/>
        </w:trPr>
        <w:tc>
          <w:tcPr>
            <w:tcW w:w="9287" w:type="dxa"/>
          </w:tcPr>
          <w:p w14:paraId="11CD62D0" w14:textId="77777777" w:rsidR="00E72694" w:rsidRDefault="00000000">
            <w:pPr>
              <w:pStyle w:val="TableParagraph"/>
              <w:spacing w:line="247" w:lineRule="exact"/>
              <w:ind w:left="108"/>
            </w:pPr>
            <w:r>
              <w:rPr>
                <w:spacing w:val="-2"/>
              </w:rPr>
              <w:t>Signature(s)</w:t>
            </w:r>
          </w:p>
        </w:tc>
      </w:tr>
      <w:tr w:rsidR="00E72694" w14:paraId="2D3AE84D" w14:textId="77777777">
        <w:trPr>
          <w:trHeight w:val="875"/>
        </w:trPr>
        <w:tc>
          <w:tcPr>
            <w:tcW w:w="9287" w:type="dxa"/>
          </w:tcPr>
          <w:p w14:paraId="34F3DA7B" w14:textId="77777777" w:rsidR="00E72694" w:rsidRDefault="00000000">
            <w:pPr>
              <w:pStyle w:val="TableParagraph"/>
              <w:tabs>
                <w:tab w:val="left" w:pos="5496"/>
              </w:tabs>
              <w:spacing w:line="20" w:lineRule="exact"/>
              <w:ind w:left="1809" w:right="-58"/>
              <w:rPr>
                <w:sz w:val="2"/>
              </w:rPr>
            </w:pPr>
            <w:r>
              <w:rPr>
                <w:noProof/>
                <w:sz w:val="2"/>
              </w:rPr>
              <mc:AlternateContent>
                <mc:Choice Requires="wpg">
                  <w:drawing>
                    <wp:inline distT="0" distB="0" distL="0" distR="0" wp14:anchorId="27A27CA4" wp14:editId="1F94614B">
                      <wp:extent cx="2160270" cy="6350"/>
                      <wp:effectExtent l="0" t="0" r="0" b="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6350"/>
                                <a:chOff x="0" y="0"/>
                                <a:chExt cx="2160270" cy="6350"/>
                              </a:xfrm>
                            </wpg:grpSpPr>
                            <wps:wsp>
                              <wps:cNvPr id="145" name="Graphic 145"/>
                              <wps:cNvSpPr/>
                              <wps:spPr>
                                <a:xfrm>
                                  <a:off x="0" y="0"/>
                                  <a:ext cx="2160270" cy="6350"/>
                                </a:xfrm>
                                <a:custGeom>
                                  <a:avLst/>
                                  <a:gdLst/>
                                  <a:ahLst/>
                                  <a:cxnLst/>
                                  <a:rect l="l" t="t" r="r" b="b"/>
                                  <a:pathLst>
                                    <a:path w="2160270" h="6350">
                                      <a:moveTo>
                                        <a:pt x="2160143" y="0"/>
                                      </a:moveTo>
                                      <a:lnTo>
                                        <a:pt x="0" y="0"/>
                                      </a:lnTo>
                                      <a:lnTo>
                                        <a:pt x="0" y="6095"/>
                                      </a:lnTo>
                                      <a:lnTo>
                                        <a:pt x="2160143" y="6095"/>
                                      </a:lnTo>
                                      <a:lnTo>
                                        <a:pt x="21601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B04243" id="Group 144" o:spid="_x0000_s1026" style="width:170.1pt;height:.5pt;mso-position-horizontal-relative:char;mso-position-vertical-relative:line" coordsize="216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">
                      <v:shape id="Graphic 145" o:spid="_x0000_s1027" style="position:absolute;width:21602;height:63;visibility:visible;mso-wrap-style:square;v-text-anchor:top" coordsize="2160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" path="m2160143,l,,,6095r2160143,l2160143,xe" fillcolor="black" stroked="f">
                        <v:path arrowok="t"/>
                      </v:shape>
                      <w10:anchorlock/>
                    </v:group>
                  </w:pict>
                </mc:Fallback>
              </mc:AlternateContent>
            </w:r>
            <w:r>
              <w:rPr>
                <w:sz w:val="2"/>
              </w:rPr>
              <w:tab/>
            </w:r>
            <w:r>
              <w:rPr>
                <w:noProof/>
                <w:sz w:val="2"/>
              </w:rPr>
              <mc:AlternateContent>
                <mc:Choice Requires="wpg">
                  <w:drawing>
                    <wp:inline distT="0" distB="0" distL="0" distR="0" wp14:anchorId="1A653930" wp14:editId="384FB018">
                      <wp:extent cx="2406650" cy="6350"/>
                      <wp:effectExtent l="0" t="0" r="0" b="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0" cy="6350"/>
                                <a:chOff x="0" y="0"/>
                                <a:chExt cx="2406650" cy="6350"/>
                              </a:xfrm>
                            </wpg:grpSpPr>
                            <wps:wsp>
                              <wps:cNvPr id="147" name="Graphic 147"/>
                              <wps:cNvSpPr/>
                              <wps:spPr>
                                <a:xfrm>
                                  <a:off x="0" y="0"/>
                                  <a:ext cx="2406650" cy="6350"/>
                                </a:xfrm>
                                <a:custGeom>
                                  <a:avLst/>
                                  <a:gdLst/>
                                  <a:ahLst/>
                                  <a:cxnLst/>
                                  <a:rect l="l" t="t" r="r" b="b"/>
                                  <a:pathLst>
                                    <a:path w="2406650" h="6350">
                                      <a:moveTo>
                                        <a:pt x="2406650" y="0"/>
                                      </a:moveTo>
                                      <a:lnTo>
                                        <a:pt x="0" y="0"/>
                                      </a:lnTo>
                                      <a:lnTo>
                                        <a:pt x="0" y="6095"/>
                                      </a:lnTo>
                                      <a:lnTo>
                                        <a:pt x="2406650" y="6095"/>
                                      </a:lnTo>
                                      <a:lnTo>
                                        <a:pt x="24066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8FD1D8" id="Group 146" o:spid="_x0000_s1026" style="width:189.5pt;height:.5pt;mso-position-horizontal-relative:char;mso-position-vertical-relative:line" coordsize="240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">
                      <v:shape id="Graphic 147" o:spid="_x0000_s1027" style="position:absolute;width:24066;height:63;visibility:visible;mso-wrap-style:square;v-text-anchor:top" coordsize="24066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" path="m2406650,l,,,6095r2406650,l2406650,xe" fillcolor="black" stroked="f">
                        <v:path arrowok="t"/>
                      </v:shape>
                      <w10:anchorlock/>
                    </v:group>
                  </w:pict>
                </mc:Fallback>
              </mc:AlternateContent>
            </w:r>
          </w:p>
          <w:p w14:paraId="0A1170C9" w14:textId="77777777" w:rsidR="00E72694" w:rsidRDefault="00E72694">
            <w:pPr>
              <w:pStyle w:val="TableParagraph"/>
              <w:spacing w:before="163"/>
            </w:pPr>
          </w:p>
          <w:p w14:paraId="5A20892A" w14:textId="77777777" w:rsidR="00E72694" w:rsidRDefault="00000000">
            <w:pPr>
              <w:pStyle w:val="TableParagraph"/>
              <w:spacing w:before="1"/>
              <w:ind w:left="108"/>
            </w:pPr>
            <w:r>
              <w:rPr>
                <w:spacing w:val="-2"/>
              </w:rPr>
              <w:t>Name(s)</w:t>
            </w:r>
          </w:p>
        </w:tc>
      </w:tr>
      <w:tr w:rsidR="00E72694" w14:paraId="4A294B40" w14:textId="77777777">
        <w:trPr>
          <w:trHeight w:val="876"/>
        </w:trPr>
        <w:tc>
          <w:tcPr>
            <w:tcW w:w="9287" w:type="dxa"/>
          </w:tcPr>
          <w:p w14:paraId="47EE95DC" w14:textId="77777777" w:rsidR="00E72694" w:rsidRDefault="00000000">
            <w:pPr>
              <w:pStyle w:val="TableParagraph"/>
              <w:tabs>
                <w:tab w:val="left" w:pos="5496"/>
              </w:tabs>
              <w:spacing w:line="20" w:lineRule="exact"/>
              <w:ind w:left="1809" w:right="-58"/>
              <w:rPr>
                <w:sz w:val="2"/>
              </w:rPr>
            </w:pPr>
            <w:r>
              <w:rPr>
                <w:noProof/>
                <w:sz w:val="2"/>
              </w:rPr>
              <mc:AlternateContent>
                <mc:Choice Requires="wpg">
                  <w:drawing>
                    <wp:inline distT="0" distB="0" distL="0" distR="0" wp14:anchorId="64235166" wp14:editId="39F6973D">
                      <wp:extent cx="2160270" cy="6350"/>
                      <wp:effectExtent l="0" t="0" r="0" b="0"/>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6350"/>
                                <a:chOff x="0" y="0"/>
                                <a:chExt cx="2160270" cy="6350"/>
                              </a:xfrm>
                            </wpg:grpSpPr>
                            <wps:wsp>
                              <wps:cNvPr id="149" name="Graphic 149"/>
                              <wps:cNvSpPr/>
                              <wps:spPr>
                                <a:xfrm>
                                  <a:off x="0" y="0"/>
                                  <a:ext cx="2160270" cy="6350"/>
                                </a:xfrm>
                                <a:custGeom>
                                  <a:avLst/>
                                  <a:gdLst/>
                                  <a:ahLst/>
                                  <a:cxnLst/>
                                  <a:rect l="l" t="t" r="r" b="b"/>
                                  <a:pathLst>
                                    <a:path w="2160270" h="6350">
                                      <a:moveTo>
                                        <a:pt x="2160143" y="0"/>
                                      </a:moveTo>
                                      <a:lnTo>
                                        <a:pt x="0" y="0"/>
                                      </a:lnTo>
                                      <a:lnTo>
                                        <a:pt x="0" y="6096"/>
                                      </a:lnTo>
                                      <a:lnTo>
                                        <a:pt x="2160143" y="6096"/>
                                      </a:lnTo>
                                      <a:lnTo>
                                        <a:pt x="21601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8F5F25" id="Group 148" o:spid="_x0000_s1026" style="width:170.1pt;height:.5pt;mso-position-horizontal-relative:char;mso-position-vertical-relative:line" coordsize="216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">
                      <v:shape id="Graphic 149" o:spid="_x0000_s1027" style="position:absolute;width:21602;height:63;visibility:visible;mso-wrap-style:square;v-text-anchor:top" coordsize="2160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" path="m2160143,l,,,6096r2160143,l2160143,xe" fillcolor="black" stroked="f">
                        <v:path arrowok="t"/>
                      </v:shape>
                      <w10:anchorlock/>
                    </v:group>
                  </w:pict>
                </mc:Fallback>
              </mc:AlternateContent>
            </w:r>
            <w:r>
              <w:rPr>
                <w:sz w:val="2"/>
              </w:rPr>
              <w:tab/>
            </w:r>
            <w:r>
              <w:rPr>
                <w:noProof/>
                <w:sz w:val="2"/>
              </w:rPr>
              <mc:AlternateContent>
                <mc:Choice Requires="wpg">
                  <w:drawing>
                    <wp:inline distT="0" distB="0" distL="0" distR="0" wp14:anchorId="4414C930" wp14:editId="6C7721F5">
                      <wp:extent cx="2406650" cy="6350"/>
                      <wp:effectExtent l="0" t="0" r="0" b="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0" cy="6350"/>
                                <a:chOff x="0" y="0"/>
                                <a:chExt cx="2406650" cy="6350"/>
                              </a:xfrm>
                            </wpg:grpSpPr>
                            <wps:wsp>
                              <wps:cNvPr id="151" name="Graphic 151"/>
                              <wps:cNvSpPr/>
                              <wps:spPr>
                                <a:xfrm>
                                  <a:off x="0" y="0"/>
                                  <a:ext cx="2406650" cy="6350"/>
                                </a:xfrm>
                                <a:custGeom>
                                  <a:avLst/>
                                  <a:gdLst/>
                                  <a:ahLst/>
                                  <a:cxnLst/>
                                  <a:rect l="l" t="t" r="r" b="b"/>
                                  <a:pathLst>
                                    <a:path w="2406650" h="6350">
                                      <a:moveTo>
                                        <a:pt x="2406650" y="0"/>
                                      </a:moveTo>
                                      <a:lnTo>
                                        <a:pt x="0" y="0"/>
                                      </a:lnTo>
                                      <a:lnTo>
                                        <a:pt x="0" y="6096"/>
                                      </a:lnTo>
                                      <a:lnTo>
                                        <a:pt x="2406650" y="6096"/>
                                      </a:lnTo>
                                      <a:lnTo>
                                        <a:pt x="24066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CC06C5" id="Group 150" o:spid="_x0000_s1026" style="width:189.5pt;height:.5pt;mso-position-horizontal-relative:char;mso-position-vertical-relative:line" coordsize="240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">
                      <v:shape id="Graphic 151" o:spid="_x0000_s1027" style="position:absolute;width:24066;height:63;visibility:visible;mso-wrap-style:square;v-text-anchor:top" coordsize="24066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" path="m2406650,l,,,6096r2406650,l2406650,xe" fillcolor="black" stroked="f">
                        <v:path arrowok="t"/>
                      </v:shape>
                      <w10:anchorlock/>
                    </v:group>
                  </w:pict>
                </mc:Fallback>
              </mc:AlternateContent>
            </w:r>
          </w:p>
          <w:p w14:paraId="26F7E221" w14:textId="77777777" w:rsidR="00E72694" w:rsidRDefault="00E72694">
            <w:pPr>
              <w:pStyle w:val="TableParagraph"/>
              <w:spacing w:before="163"/>
            </w:pPr>
          </w:p>
          <w:p w14:paraId="0EAAD13A" w14:textId="77777777" w:rsidR="00E72694" w:rsidRDefault="00000000">
            <w:pPr>
              <w:pStyle w:val="TableParagraph"/>
              <w:spacing w:before="1"/>
              <w:ind w:left="108"/>
            </w:pPr>
            <w:r>
              <w:rPr>
                <w:spacing w:val="-2"/>
              </w:rPr>
              <w:t>Capacity</w:t>
            </w:r>
          </w:p>
        </w:tc>
      </w:tr>
      <w:tr w:rsidR="00E72694" w14:paraId="36988B00" w14:textId="77777777">
        <w:trPr>
          <w:trHeight w:val="1735"/>
        </w:trPr>
        <w:tc>
          <w:tcPr>
            <w:tcW w:w="9287" w:type="dxa"/>
            <w:tcBorders>
              <w:bottom w:val="single" w:sz="4" w:space="0" w:color="000000"/>
            </w:tcBorders>
          </w:tcPr>
          <w:p w14:paraId="2D38C465" w14:textId="77777777" w:rsidR="00E72694" w:rsidRDefault="00000000">
            <w:pPr>
              <w:pStyle w:val="TableParagraph"/>
              <w:tabs>
                <w:tab w:val="left" w:pos="5496"/>
              </w:tabs>
              <w:spacing w:line="20" w:lineRule="exact"/>
              <w:ind w:left="1809" w:right="-58"/>
              <w:rPr>
                <w:sz w:val="2"/>
              </w:rPr>
            </w:pPr>
            <w:r>
              <w:rPr>
                <w:noProof/>
                <w:sz w:val="2"/>
              </w:rPr>
              <mc:AlternateContent>
                <mc:Choice Requires="wpg">
                  <w:drawing>
                    <wp:inline distT="0" distB="0" distL="0" distR="0" wp14:anchorId="315EA6F2" wp14:editId="17375DF8">
                      <wp:extent cx="2160270" cy="6350"/>
                      <wp:effectExtent l="0" t="0" r="0" b="0"/>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0270" cy="6350"/>
                                <a:chOff x="0" y="0"/>
                                <a:chExt cx="2160270" cy="6350"/>
                              </a:xfrm>
                            </wpg:grpSpPr>
                            <wps:wsp>
                              <wps:cNvPr id="153" name="Graphic 153"/>
                              <wps:cNvSpPr/>
                              <wps:spPr>
                                <a:xfrm>
                                  <a:off x="0" y="0"/>
                                  <a:ext cx="2160270" cy="6350"/>
                                </a:xfrm>
                                <a:custGeom>
                                  <a:avLst/>
                                  <a:gdLst/>
                                  <a:ahLst/>
                                  <a:cxnLst/>
                                  <a:rect l="l" t="t" r="r" b="b"/>
                                  <a:pathLst>
                                    <a:path w="2160270" h="6350">
                                      <a:moveTo>
                                        <a:pt x="2160143" y="0"/>
                                      </a:moveTo>
                                      <a:lnTo>
                                        <a:pt x="0" y="0"/>
                                      </a:lnTo>
                                      <a:lnTo>
                                        <a:pt x="0" y="6095"/>
                                      </a:lnTo>
                                      <a:lnTo>
                                        <a:pt x="2160143" y="6095"/>
                                      </a:lnTo>
                                      <a:lnTo>
                                        <a:pt x="21601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4D17E9C" id="Group 152" o:spid="_x0000_s1026" style="width:170.1pt;height:.5pt;mso-position-horizontal-relative:char;mso-position-vertical-relative:line" coordsize="216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">
                      <v:shape id="Graphic 153" o:spid="_x0000_s1027" style="position:absolute;width:21602;height:63;visibility:visible;mso-wrap-style:square;v-text-anchor:top" coordsize="2160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" path="m2160143,l,,,6095r2160143,l2160143,xe" fillcolor="black" stroked="f">
                        <v:path arrowok="t"/>
                      </v:shape>
                      <w10:anchorlock/>
                    </v:group>
                  </w:pict>
                </mc:Fallback>
              </mc:AlternateContent>
            </w:r>
            <w:r>
              <w:rPr>
                <w:sz w:val="2"/>
              </w:rPr>
              <w:tab/>
            </w:r>
            <w:r>
              <w:rPr>
                <w:noProof/>
                <w:sz w:val="2"/>
              </w:rPr>
              <mc:AlternateContent>
                <mc:Choice Requires="wpg">
                  <w:drawing>
                    <wp:inline distT="0" distB="0" distL="0" distR="0" wp14:anchorId="421CB495" wp14:editId="62488886">
                      <wp:extent cx="2406650" cy="6350"/>
                      <wp:effectExtent l="0" t="0" r="0" b="0"/>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0" cy="6350"/>
                                <a:chOff x="0" y="0"/>
                                <a:chExt cx="2406650" cy="6350"/>
                              </a:xfrm>
                            </wpg:grpSpPr>
                            <wps:wsp>
                              <wps:cNvPr id="155" name="Graphic 155"/>
                              <wps:cNvSpPr/>
                              <wps:spPr>
                                <a:xfrm>
                                  <a:off x="0" y="0"/>
                                  <a:ext cx="2406650" cy="6350"/>
                                </a:xfrm>
                                <a:custGeom>
                                  <a:avLst/>
                                  <a:gdLst/>
                                  <a:ahLst/>
                                  <a:cxnLst/>
                                  <a:rect l="l" t="t" r="r" b="b"/>
                                  <a:pathLst>
                                    <a:path w="2406650" h="6350">
                                      <a:moveTo>
                                        <a:pt x="2406650" y="0"/>
                                      </a:moveTo>
                                      <a:lnTo>
                                        <a:pt x="0" y="0"/>
                                      </a:lnTo>
                                      <a:lnTo>
                                        <a:pt x="0" y="6095"/>
                                      </a:lnTo>
                                      <a:lnTo>
                                        <a:pt x="2406650" y="6095"/>
                                      </a:lnTo>
                                      <a:lnTo>
                                        <a:pt x="24066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712971B" id="Group 154" o:spid="_x0000_s1026" style="width:189.5pt;height:.5pt;mso-position-horizontal-relative:char;mso-position-vertical-relative:line" coordsize="2406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">
                      <v:shape id="Graphic 155" o:spid="_x0000_s1027" style="position:absolute;width:24066;height:63;visibility:visible;mso-wrap-style:square;v-text-anchor:top" coordsize="24066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" path="m2406650,l,,,6095r2406650,l2406650,xe" fillcolor="black" stroked="f">
                        <v:path arrowok="t"/>
                      </v:shape>
                      <w10:anchorlock/>
                    </v:group>
                  </w:pict>
                </mc:Fallback>
              </mc:AlternateContent>
            </w:r>
          </w:p>
          <w:p w14:paraId="75D330FA" w14:textId="77777777" w:rsidR="00E72694" w:rsidRDefault="00E72694">
            <w:pPr>
              <w:pStyle w:val="TableParagraph"/>
              <w:spacing w:before="163"/>
            </w:pPr>
          </w:p>
          <w:p w14:paraId="420AE24D" w14:textId="77777777" w:rsidR="00E72694" w:rsidRDefault="00000000">
            <w:pPr>
              <w:pStyle w:val="TableParagraph"/>
              <w:spacing w:before="1"/>
              <w:ind w:left="108"/>
            </w:pPr>
            <w:r>
              <w:t>for</w:t>
            </w:r>
            <w:r>
              <w:rPr>
                <w:spacing w:val="-2"/>
              </w:rPr>
              <w:t xml:space="preserve"> </w:t>
            </w:r>
            <w:r>
              <w:t>the</w:t>
            </w:r>
            <w:r>
              <w:rPr>
                <w:spacing w:val="-2"/>
              </w:rPr>
              <w:t xml:space="preserve"> Employer</w:t>
            </w:r>
          </w:p>
        </w:tc>
      </w:tr>
      <w:tr w:rsidR="00E72694" w14:paraId="070AB1F2" w14:textId="77777777">
        <w:trPr>
          <w:trHeight w:val="1300"/>
        </w:trPr>
        <w:tc>
          <w:tcPr>
            <w:tcW w:w="9287" w:type="dxa"/>
            <w:tcBorders>
              <w:top w:val="single" w:sz="4" w:space="0" w:color="000000"/>
              <w:bottom w:val="single" w:sz="4" w:space="0" w:color="000000"/>
            </w:tcBorders>
          </w:tcPr>
          <w:p w14:paraId="15194F7A" w14:textId="77777777" w:rsidR="00E72694" w:rsidRDefault="00000000">
            <w:pPr>
              <w:pStyle w:val="TableParagraph"/>
              <w:spacing w:before="2"/>
              <w:ind w:left="108"/>
            </w:pPr>
            <w:r>
              <w:t>(Name</w:t>
            </w:r>
            <w:r>
              <w:rPr>
                <w:spacing w:val="-4"/>
              </w:rPr>
              <w:t xml:space="preserve"> </w:t>
            </w:r>
            <w:r>
              <w:t>and</w:t>
            </w:r>
            <w:r>
              <w:rPr>
                <w:spacing w:val="-4"/>
              </w:rPr>
              <w:t xml:space="preserve"> </w:t>
            </w:r>
            <w:r>
              <w:t>address</w:t>
            </w:r>
            <w:r>
              <w:rPr>
                <w:spacing w:val="-4"/>
              </w:rPr>
              <w:t xml:space="preserve"> </w:t>
            </w:r>
            <w:r>
              <w:t>of</w:t>
            </w:r>
            <w:r>
              <w:rPr>
                <w:spacing w:val="-5"/>
              </w:rPr>
              <w:t xml:space="preserve"> </w:t>
            </w:r>
            <w:r>
              <w:rPr>
                <w:spacing w:val="-2"/>
              </w:rPr>
              <w:t>organization)</w:t>
            </w:r>
          </w:p>
        </w:tc>
      </w:tr>
      <w:tr w:rsidR="00E72694" w14:paraId="3E05C674" w14:textId="77777777">
        <w:trPr>
          <w:trHeight w:val="562"/>
        </w:trPr>
        <w:tc>
          <w:tcPr>
            <w:tcW w:w="9287" w:type="dxa"/>
            <w:tcBorders>
              <w:top w:val="single" w:sz="4" w:space="0" w:color="000000"/>
            </w:tcBorders>
          </w:tcPr>
          <w:p w14:paraId="4059545A" w14:textId="77777777" w:rsidR="00E72694" w:rsidRDefault="00000000">
            <w:pPr>
              <w:pStyle w:val="TableParagraph"/>
              <w:ind w:left="108"/>
            </w:pPr>
            <w:r>
              <w:t>(Name</w:t>
            </w:r>
            <w:r>
              <w:rPr>
                <w:spacing w:val="-7"/>
              </w:rPr>
              <w:t xml:space="preserve"> </w:t>
            </w:r>
            <w:r>
              <w:t>and</w:t>
            </w:r>
            <w:r>
              <w:rPr>
                <w:spacing w:val="-5"/>
              </w:rPr>
              <w:t xml:space="preserve"> </w:t>
            </w:r>
            <w:r>
              <w:t>signature</w:t>
            </w:r>
            <w:r>
              <w:rPr>
                <w:spacing w:val="-5"/>
              </w:rPr>
              <w:t xml:space="preserve"> </w:t>
            </w:r>
            <w:r>
              <w:t>of</w:t>
            </w:r>
            <w:r>
              <w:rPr>
                <w:spacing w:val="-7"/>
              </w:rPr>
              <w:t xml:space="preserve"> </w:t>
            </w:r>
            <w:r>
              <w:rPr>
                <w:spacing w:val="-2"/>
              </w:rPr>
              <w:t>witness)</w:t>
            </w:r>
          </w:p>
        </w:tc>
      </w:tr>
      <w:tr w:rsidR="00E72694" w14:paraId="360C9203" w14:textId="77777777">
        <w:trPr>
          <w:trHeight w:val="740"/>
        </w:trPr>
        <w:tc>
          <w:tcPr>
            <w:tcW w:w="9287" w:type="dxa"/>
          </w:tcPr>
          <w:p w14:paraId="7E9B2E19" w14:textId="77777777" w:rsidR="00E72694" w:rsidRDefault="00E72694">
            <w:pPr>
              <w:pStyle w:val="TableParagraph"/>
              <w:spacing w:before="50"/>
            </w:pPr>
          </w:p>
          <w:p w14:paraId="22446CBF" w14:textId="77777777" w:rsidR="00E72694" w:rsidRDefault="00000000">
            <w:pPr>
              <w:pStyle w:val="TableParagraph"/>
              <w:ind w:left="108"/>
            </w:pPr>
            <w:r>
              <w:rPr>
                <w:spacing w:val="-4"/>
              </w:rPr>
              <w:t>Date</w:t>
            </w:r>
          </w:p>
        </w:tc>
      </w:tr>
    </w:tbl>
    <w:p w14:paraId="1B4A4087" w14:textId="77777777" w:rsidR="00E72694" w:rsidRDefault="00E72694">
      <w:pPr>
        <w:pStyle w:val="BodyText"/>
        <w:spacing w:before="192"/>
      </w:pPr>
    </w:p>
    <w:p w14:paraId="0A9A40CE" w14:textId="77777777" w:rsidR="00E72694" w:rsidRDefault="00000000">
      <w:pPr>
        <w:pStyle w:val="BodyText"/>
        <w:spacing w:line="259" w:lineRule="auto"/>
        <w:ind w:left="400" w:right="666"/>
      </w:pPr>
      <w:r>
        <w:rPr>
          <w:noProof/>
        </w:rPr>
        <mc:AlternateContent>
          <mc:Choice Requires="wps">
            <w:drawing>
              <wp:anchor distT="0" distB="0" distL="0" distR="0" simplePos="0" relativeHeight="15768576" behindDoc="0" locked="0" layoutInCell="1" allowOverlap="1" wp14:anchorId="13AA7910" wp14:editId="0DF3225F">
                <wp:simplePos x="0" y="0"/>
                <wp:positionH relativeFrom="page">
                  <wp:posOffset>2168905</wp:posOffset>
                </wp:positionH>
                <wp:positionV relativeFrom="paragraph">
                  <wp:posOffset>-283396</wp:posOffset>
                </wp:positionV>
                <wp:extent cx="4757420" cy="635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7420" cy="6350"/>
                        </a:xfrm>
                        <a:custGeom>
                          <a:avLst/>
                          <a:gdLst/>
                          <a:ahLst/>
                          <a:cxnLst/>
                          <a:rect l="l" t="t" r="r" b="b"/>
                          <a:pathLst>
                            <a:path w="4757420" h="6350">
                              <a:moveTo>
                                <a:pt x="4757293" y="0"/>
                              </a:moveTo>
                              <a:lnTo>
                                <a:pt x="0" y="0"/>
                              </a:lnTo>
                              <a:lnTo>
                                <a:pt x="0" y="6095"/>
                              </a:lnTo>
                              <a:lnTo>
                                <a:pt x="4757293" y="6095"/>
                              </a:lnTo>
                              <a:lnTo>
                                <a:pt x="47572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9962EE" id="Graphic 156" o:spid="_x0000_s1026" style="position:absolute;margin-left:170.8pt;margin-top:-22.3pt;width:374.6pt;height:.5pt;z-index:15768576;visibility:visible;mso-wrap-style:square;mso-wrap-distance-left:0;mso-wrap-distance-top:0;mso-wrap-distance-right:0;mso-wrap-distance-bottom:0;mso-position-horizontal:absolute;mso-position-horizontal-relative:page;mso-position-vertical:absolute;mso-position-vertical-relative:text;v-text-anchor:top" coordsize="475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" path="m4757293,l,,,6095r4757293,l4757293,xe" fillcolor="black" stroked="f">
                <v:path arrowok="t"/>
                <w10:wrap anchorx="page"/>
              </v:shape>
            </w:pict>
          </mc:Fallback>
        </mc:AlternateContent>
      </w:r>
      <w:r>
        <w:t>It is expressly agreed that no other matter whether in writing, oral communication or implied during</w:t>
      </w:r>
      <w:r>
        <w:rPr>
          <w:spacing w:val="-2"/>
        </w:rPr>
        <w:t xml:space="preserve"> </w:t>
      </w:r>
      <w:r>
        <w:t>the</w:t>
      </w:r>
      <w:r>
        <w:rPr>
          <w:spacing w:val="-4"/>
        </w:rPr>
        <w:t xml:space="preserve"> </w:t>
      </w:r>
      <w:r>
        <w:t>period</w:t>
      </w:r>
      <w:r>
        <w:rPr>
          <w:spacing w:val="-2"/>
        </w:rPr>
        <w:t xml:space="preserve"> </w:t>
      </w:r>
      <w:r>
        <w:t>between</w:t>
      </w:r>
      <w:r>
        <w:rPr>
          <w:spacing w:val="-2"/>
        </w:rPr>
        <w:t xml:space="preserve"> </w:t>
      </w:r>
      <w:r>
        <w:t>the</w:t>
      </w:r>
      <w:r>
        <w:rPr>
          <w:spacing w:val="-4"/>
        </w:rPr>
        <w:t xml:space="preserve"> </w:t>
      </w:r>
      <w:r>
        <w:t>issue</w:t>
      </w:r>
      <w:r>
        <w:rPr>
          <w:spacing w:val="-2"/>
        </w:rPr>
        <w:t xml:space="preserve"> </w:t>
      </w:r>
      <w:r>
        <w:t>of</w:t>
      </w:r>
      <w:r>
        <w:rPr>
          <w:spacing w:val="-3"/>
        </w:rPr>
        <w:t xml:space="preserve"> </w:t>
      </w:r>
      <w:r>
        <w:t>the</w:t>
      </w:r>
      <w:r>
        <w:rPr>
          <w:spacing w:val="-2"/>
        </w:rPr>
        <w:t xml:space="preserve"> </w:t>
      </w:r>
      <w:r>
        <w:t>Tender</w:t>
      </w:r>
      <w:r>
        <w:rPr>
          <w:spacing w:val="-3"/>
        </w:rPr>
        <w:t xml:space="preserve"> </w:t>
      </w:r>
      <w:r>
        <w:t>documents</w:t>
      </w:r>
      <w:r>
        <w:rPr>
          <w:spacing w:val="-4"/>
        </w:rPr>
        <w:t xml:space="preserve"> </w:t>
      </w:r>
      <w:r>
        <w:t>and</w:t>
      </w:r>
      <w:r>
        <w:rPr>
          <w:spacing w:val="-4"/>
        </w:rPr>
        <w:t xml:space="preserve"> </w:t>
      </w:r>
      <w:r>
        <w:t>the</w:t>
      </w:r>
      <w:r>
        <w:rPr>
          <w:spacing w:val="-4"/>
        </w:rPr>
        <w:t xml:space="preserve"> </w:t>
      </w:r>
      <w:r>
        <w:t>receipt</w:t>
      </w:r>
      <w:r>
        <w:rPr>
          <w:spacing w:val="-1"/>
        </w:rPr>
        <w:t xml:space="preserve"> </w:t>
      </w:r>
      <w:r>
        <w:t>by</w:t>
      </w:r>
      <w:r>
        <w:rPr>
          <w:spacing w:val="-4"/>
        </w:rPr>
        <w:t xml:space="preserve"> </w:t>
      </w:r>
      <w:r>
        <w:t>the</w:t>
      </w:r>
      <w:r>
        <w:rPr>
          <w:spacing w:val="-4"/>
        </w:rPr>
        <w:t xml:space="preserve"> </w:t>
      </w:r>
      <w:r>
        <w:t>Tenderer of a</w:t>
      </w:r>
      <w:r>
        <w:rPr>
          <w:spacing w:val="-2"/>
        </w:rPr>
        <w:t xml:space="preserve"> </w:t>
      </w:r>
      <w:r>
        <w:t>completed signed</w:t>
      </w:r>
      <w:r>
        <w:rPr>
          <w:spacing w:val="-2"/>
        </w:rPr>
        <w:t xml:space="preserve"> </w:t>
      </w:r>
      <w:r>
        <w:t>copy of the</w:t>
      </w:r>
      <w:r>
        <w:rPr>
          <w:spacing w:val="-2"/>
        </w:rPr>
        <w:t xml:space="preserve"> </w:t>
      </w:r>
      <w:r>
        <w:t>agreement shall have any</w:t>
      </w:r>
      <w:r>
        <w:rPr>
          <w:spacing w:val="-2"/>
        </w:rPr>
        <w:t xml:space="preserve"> </w:t>
      </w:r>
      <w:r>
        <w:t>meaning</w:t>
      </w:r>
      <w:r>
        <w:rPr>
          <w:spacing w:val="-2"/>
        </w:rPr>
        <w:t xml:space="preserve"> </w:t>
      </w:r>
      <w:r>
        <w:t>or</w:t>
      </w:r>
      <w:r>
        <w:rPr>
          <w:spacing w:val="-1"/>
        </w:rPr>
        <w:t xml:space="preserve"> </w:t>
      </w:r>
      <w:r>
        <w:t>effect in the contract between the parties arising from this agreement.</w:t>
      </w:r>
    </w:p>
    <w:p w14:paraId="5AB4D66E" w14:textId="77777777" w:rsidR="00E72694" w:rsidRDefault="00E72694">
      <w:pPr>
        <w:spacing w:line="259" w:lineRule="auto"/>
        <w:sectPr w:rsidR="00E72694">
          <w:pgSz w:w="11900" w:h="16850"/>
          <w:pgMar w:top="1100" w:right="400" w:bottom="2480" w:left="1220" w:header="0" w:footer="2278" w:gutter="0"/>
          <w:cols w:space="720"/>
        </w:sectPr>
      </w:pPr>
    </w:p>
    <w:p w14:paraId="6693319F" w14:textId="77777777" w:rsidR="00E72694" w:rsidRDefault="00E72694">
      <w:pPr>
        <w:pStyle w:val="BodyText"/>
        <w:rPr>
          <w:sz w:val="20"/>
        </w:rPr>
      </w:pPr>
    </w:p>
    <w:p w14:paraId="37E37DAC" w14:textId="77777777" w:rsidR="00E72694" w:rsidRDefault="00E72694">
      <w:pPr>
        <w:pStyle w:val="BodyText"/>
        <w:rPr>
          <w:sz w:val="20"/>
        </w:rPr>
      </w:pPr>
    </w:p>
    <w:p w14:paraId="2D591251" w14:textId="77777777" w:rsidR="00E72694" w:rsidRDefault="00E72694">
      <w:pPr>
        <w:pStyle w:val="BodyText"/>
        <w:rPr>
          <w:sz w:val="20"/>
        </w:rPr>
      </w:pPr>
    </w:p>
    <w:p w14:paraId="4D20774E" w14:textId="77777777" w:rsidR="00E72694" w:rsidRDefault="00E72694">
      <w:pPr>
        <w:pStyle w:val="BodyText"/>
        <w:rPr>
          <w:sz w:val="20"/>
        </w:rPr>
      </w:pPr>
    </w:p>
    <w:p w14:paraId="718DC8EB" w14:textId="77777777" w:rsidR="00E72694" w:rsidRDefault="00E72694">
      <w:pPr>
        <w:pStyle w:val="BodyText"/>
        <w:spacing w:before="94" w:after="1"/>
        <w:rPr>
          <w:sz w:val="20"/>
        </w:rPr>
      </w:pPr>
    </w:p>
    <w:tbl>
      <w:tblPr>
        <w:tblW w:w="0" w:type="auto"/>
        <w:tblInd w:w="515" w:type="dxa"/>
        <w:tblLayout w:type="fixed"/>
        <w:tblCellMar>
          <w:left w:w="0" w:type="dxa"/>
          <w:right w:w="0" w:type="dxa"/>
        </w:tblCellMar>
        <w:tblLook w:val="01E0" w:firstRow="1" w:lastRow="1" w:firstColumn="1" w:lastColumn="1" w:noHBand="0" w:noVBand="0"/>
      </w:tblPr>
      <w:tblGrid>
        <w:gridCol w:w="9179"/>
      </w:tblGrid>
      <w:tr w:rsidR="00E72694" w14:paraId="300A44BE" w14:textId="77777777">
        <w:trPr>
          <w:trHeight w:val="555"/>
        </w:trPr>
        <w:tc>
          <w:tcPr>
            <w:tcW w:w="9179" w:type="dxa"/>
          </w:tcPr>
          <w:p w14:paraId="6761DA8D" w14:textId="77777777" w:rsidR="00E72694" w:rsidRDefault="00000000">
            <w:pPr>
              <w:pStyle w:val="TableParagraph"/>
              <w:spacing w:line="247" w:lineRule="exact"/>
              <w:ind w:left="107"/>
            </w:pPr>
            <w:r>
              <w:t>For</w:t>
            </w:r>
            <w:r>
              <w:rPr>
                <w:spacing w:val="-3"/>
              </w:rPr>
              <w:t xml:space="preserve"> </w:t>
            </w:r>
            <w:r>
              <w:t>the</w:t>
            </w:r>
            <w:r>
              <w:rPr>
                <w:spacing w:val="-1"/>
              </w:rPr>
              <w:t xml:space="preserve"> </w:t>
            </w:r>
            <w:r>
              <w:rPr>
                <w:spacing w:val="-2"/>
              </w:rPr>
              <w:t>Tenderer:</w:t>
            </w:r>
          </w:p>
        </w:tc>
      </w:tr>
      <w:tr w:rsidR="00E72694" w14:paraId="2FF79CFD" w14:textId="77777777">
        <w:trPr>
          <w:trHeight w:val="741"/>
        </w:trPr>
        <w:tc>
          <w:tcPr>
            <w:tcW w:w="9179" w:type="dxa"/>
          </w:tcPr>
          <w:p w14:paraId="14FBE79F" w14:textId="77777777" w:rsidR="00E72694" w:rsidRDefault="00E72694">
            <w:pPr>
              <w:pStyle w:val="TableParagraph"/>
              <w:spacing w:before="49"/>
            </w:pPr>
          </w:p>
          <w:p w14:paraId="1EF173E3" w14:textId="77777777" w:rsidR="00E72694" w:rsidRDefault="00000000">
            <w:pPr>
              <w:pStyle w:val="TableParagraph"/>
              <w:ind w:left="107"/>
            </w:pPr>
            <w:r>
              <w:rPr>
                <w:spacing w:val="-2"/>
              </w:rPr>
              <w:t>Signature(s)</w:t>
            </w:r>
          </w:p>
        </w:tc>
      </w:tr>
      <w:tr w:rsidR="00E72694" w14:paraId="2E07436C" w14:textId="77777777">
        <w:trPr>
          <w:trHeight w:val="875"/>
        </w:trPr>
        <w:tc>
          <w:tcPr>
            <w:tcW w:w="9179" w:type="dxa"/>
          </w:tcPr>
          <w:p w14:paraId="494E615D" w14:textId="77777777" w:rsidR="00E72694" w:rsidRDefault="00000000">
            <w:pPr>
              <w:pStyle w:val="TableParagraph"/>
              <w:tabs>
                <w:tab w:val="left" w:pos="5244"/>
              </w:tabs>
              <w:spacing w:line="20" w:lineRule="exact"/>
              <w:ind w:left="1701" w:right="-72"/>
              <w:rPr>
                <w:sz w:val="2"/>
              </w:rPr>
            </w:pPr>
            <w:r>
              <w:rPr>
                <w:noProof/>
                <w:sz w:val="2"/>
              </w:rPr>
              <mc:AlternateContent>
                <mc:Choice Requires="wpg">
                  <w:drawing>
                    <wp:inline distT="0" distB="0" distL="0" distR="0" wp14:anchorId="437A5BE5" wp14:editId="482441AC">
                      <wp:extent cx="2072005" cy="6350"/>
                      <wp:effectExtent l="0" t="0" r="0" b="0"/>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2005" cy="6350"/>
                                <a:chOff x="0" y="0"/>
                                <a:chExt cx="2072005" cy="6350"/>
                              </a:xfrm>
                            </wpg:grpSpPr>
                            <wps:wsp>
                              <wps:cNvPr id="158" name="Graphic 158"/>
                              <wps:cNvSpPr/>
                              <wps:spPr>
                                <a:xfrm>
                                  <a:off x="0" y="0"/>
                                  <a:ext cx="2072005" cy="6350"/>
                                </a:xfrm>
                                <a:custGeom>
                                  <a:avLst/>
                                  <a:gdLst/>
                                  <a:ahLst/>
                                  <a:cxnLst/>
                                  <a:rect l="l" t="t" r="r" b="b"/>
                                  <a:pathLst>
                                    <a:path w="2072005" h="6350">
                                      <a:moveTo>
                                        <a:pt x="2071751" y="0"/>
                                      </a:moveTo>
                                      <a:lnTo>
                                        <a:pt x="0" y="0"/>
                                      </a:lnTo>
                                      <a:lnTo>
                                        <a:pt x="0" y="6096"/>
                                      </a:lnTo>
                                      <a:lnTo>
                                        <a:pt x="2071751" y="6096"/>
                                      </a:lnTo>
                                      <a:lnTo>
                                        <a:pt x="207175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AE363F" id="Group 157" o:spid="_x0000_s1026" style="width:163.15pt;height:.5pt;mso-position-horizontal-relative:char;mso-position-vertical-relative:line" coordsize="207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">
                      <v:shape id="Graphic 158" o:spid="_x0000_s1027" style="position:absolute;width:20720;height:63;visibility:visible;mso-wrap-style:square;v-text-anchor:top" coordsize="20720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" path="m2071751,l,,,6096r2071751,l2071751,xe" fillcolor="black" stroked="f">
                        <v:path arrowok="t"/>
                      </v:shape>
                      <w10:anchorlock/>
                    </v:group>
                  </w:pict>
                </mc:Fallback>
              </mc:AlternateContent>
            </w:r>
            <w:r>
              <w:rPr>
                <w:sz w:val="2"/>
              </w:rPr>
              <w:tab/>
            </w:r>
            <w:r>
              <w:rPr>
                <w:noProof/>
                <w:sz w:val="2"/>
              </w:rPr>
              <mc:AlternateContent>
                <mc:Choice Requires="wpg">
                  <w:drawing>
                    <wp:inline distT="0" distB="0" distL="0" distR="0" wp14:anchorId="31F84963" wp14:editId="1D243601">
                      <wp:extent cx="2498090" cy="6350"/>
                      <wp:effectExtent l="0" t="0" r="0" b="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8090" cy="6350"/>
                                <a:chOff x="0" y="0"/>
                                <a:chExt cx="2498090" cy="6350"/>
                              </a:xfrm>
                            </wpg:grpSpPr>
                            <wps:wsp>
                              <wps:cNvPr id="160" name="Graphic 160"/>
                              <wps:cNvSpPr/>
                              <wps:spPr>
                                <a:xfrm>
                                  <a:off x="0" y="0"/>
                                  <a:ext cx="2498090" cy="6350"/>
                                </a:xfrm>
                                <a:custGeom>
                                  <a:avLst/>
                                  <a:gdLst/>
                                  <a:ahLst/>
                                  <a:cxnLst/>
                                  <a:rect l="l" t="t" r="r" b="b"/>
                                  <a:pathLst>
                                    <a:path w="2498090" h="6350">
                                      <a:moveTo>
                                        <a:pt x="2498090" y="0"/>
                                      </a:moveTo>
                                      <a:lnTo>
                                        <a:pt x="0" y="0"/>
                                      </a:lnTo>
                                      <a:lnTo>
                                        <a:pt x="0" y="6096"/>
                                      </a:lnTo>
                                      <a:lnTo>
                                        <a:pt x="2498090" y="6096"/>
                                      </a:lnTo>
                                      <a:lnTo>
                                        <a:pt x="249809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1A522B" id="Group 159" o:spid="_x0000_s1026" style="width:196.7pt;height:.5pt;mso-position-horizontal-relative:char;mso-position-vertical-relative:line" coordsize="249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">
                      <v:shape id="Graphic 160" o:spid="_x0000_s1027" style="position:absolute;width:24980;height:63;visibility:visible;mso-wrap-style:square;v-text-anchor:top" coordsize="24980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" path="m2498090,l,,,6096r2498090,l2498090,xe" fillcolor="black" stroked="f">
                        <v:path arrowok="t"/>
                      </v:shape>
                      <w10:anchorlock/>
                    </v:group>
                  </w:pict>
                </mc:Fallback>
              </mc:AlternateContent>
            </w:r>
          </w:p>
          <w:p w14:paraId="5EFA0340" w14:textId="77777777" w:rsidR="00E72694" w:rsidRDefault="00E72694">
            <w:pPr>
              <w:pStyle w:val="TableParagraph"/>
              <w:spacing w:before="163"/>
            </w:pPr>
          </w:p>
          <w:p w14:paraId="385B9F9E" w14:textId="77777777" w:rsidR="00E72694" w:rsidRDefault="00000000">
            <w:pPr>
              <w:pStyle w:val="TableParagraph"/>
              <w:spacing w:before="1"/>
              <w:ind w:left="107"/>
            </w:pPr>
            <w:r>
              <w:rPr>
                <w:spacing w:val="-2"/>
              </w:rPr>
              <w:t>Name(s)</w:t>
            </w:r>
          </w:p>
        </w:tc>
      </w:tr>
      <w:tr w:rsidR="00E72694" w14:paraId="6619E6EB" w14:textId="77777777">
        <w:trPr>
          <w:trHeight w:val="876"/>
        </w:trPr>
        <w:tc>
          <w:tcPr>
            <w:tcW w:w="9179" w:type="dxa"/>
          </w:tcPr>
          <w:p w14:paraId="67B24399" w14:textId="77777777" w:rsidR="00E72694" w:rsidRDefault="00000000">
            <w:pPr>
              <w:pStyle w:val="TableParagraph"/>
              <w:tabs>
                <w:tab w:val="left" w:pos="5244"/>
              </w:tabs>
              <w:spacing w:line="20" w:lineRule="exact"/>
              <w:ind w:left="1701" w:right="-72"/>
              <w:rPr>
                <w:sz w:val="2"/>
              </w:rPr>
            </w:pPr>
            <w:r>
              <w:rPr>
                <w:noProof/>
                <w:sz w:val="2"/>
              </w:rPr>
              <mc:AlternateContent>
                <mc:Choice Requires="wpg">
                  <w:drawing>
                    <wp:inline distT="0" distB="0" distL="0" distR="0" wp14:anchorId="11389271" wp14:editId="4256B6DE">
                      <wp:extent cx="2072005" cy="6350"/>
                      <wp:effectExtent l="0" t="0" r="0" b="0"/>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2005" cy="6350"/>
                                <a:chOff x="0" y="0"/>
                                <a:chExt cx="2072005" cy="6350"/>
                              </a:xfrm>
                            </wpg:grpSpPr>
                            <wps:wsp>
                              <wps:cNvPr id="162" name="Graphic 162"/>
                              <wps:cNvSpPr/>
                              <wps:spPr>
                                <a:xfrm>
                                  <a:off x="0" y="0"/>
                                  <a:ext cx="2072005" cy="6350"/>
                                </a:xfrm>
                                <a:custGeom>
                                  <a:avLst/>
                                  <a:gdLst/>
                                  <a:ahLst/>
                                  <a:cxnLst/>
                                  <a:rect l="l" t="t" r="r" b="b"/>
                                  <a:pathLst>
                                    <a:path w="2072005" h="6350">
                                      <a:moveTo>
                                        <a:pt x="2071751" y="0"/>
                                      </a:moveTo>
                                      <a:lnTo>
                                        <a:pt x="0" y="0"/>
                                      </a:lnTo>
                                      <a:lnTo>
                                        <a:pt x="0" y="6096"/>
                                      </a:lnTo>
                                      <a:lnTo>
                                        <a:pt x="2071751" y="6096"/>
                                      </a:lnTo>
                                      <a:lnTo>
                                        <a:pt x="207175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BE1BC1" id="Group 161" o:spid="_x0000_s1026" style="width:163.15pt;height:.5pt;mso-position-horizontal-relative:char;mso-position-vertical-relative:line" coordsize="207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">
                      <v:shape id="Graphic 162" o:spid="_x0000_s1027" style="position:absolute;width:20720;height:63;visibility:visible;mso-wrap-style:square;v-text-anchor:top" coordsize="20720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" path="m2071751,l,,,6096r2071751,l2071751,xe" fillcolor="black" stroked="f">
                        <v:path arrowok="t"/>
                      </v:shape>
                      <w10:anchorlock/>
                    </v:group>
                  </w:pict>
                </mc:Fallback>
              </mc:AlternateContent>
            </w:r>
            <w:r>
              <w:rPr>
                <w:sz w:val="2"/>
              </w:rPr>
              <w:tab/>
            </w:r>
            <w:r>
              <w:rPr>
                <w:noProof/>
                <w:sz w:val="2"/>
              </w:rPr>
              <mc:AlternateContent>
                <mc:Choice Requires="wpg">
                  <w:drawing>
                    <wp:inline distT="0" distB="0" distL="0" distR="0" wp14:anchorId="13B236DF" wp14:editId="36EFC2C8">
                      <wp:extent cx="2498090" cy="6350"/>
                      <wp:effectExtent l="0" t="0" r="0" b="0"/>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8090" cy="6350"/>
                                <a:chOff x="0" y="0"/>
                                <a:chExt cx="2498090" cy="6350"/>
                              </a:xfrm>
                            </wpg:grpSpPr>
                            <wps:wsp>
                              <wps:cNvPr id="164" name="Graphic 164"/>
                              <wps:cNvSpPr/>
                              <wps:spPr>
                                <a:xfrm>
                                  <a:off x="0" y="0"/>
                                  <a:ext cx="2498090" cy="6350"/>
                                </a:xfrm>
                                <a:custGeom>
                                  <a:avLst/>
                                  <a:gdLst/>
                                  <a:ahLst/>
                                  <a:cxnLst/>
                                  <a:rect l="l" t="t" r="r" b="b"/>
                                  <a:pathLst>
                                    <a:path w="2498090" h="6350">
                                      <a:moveTo>
                                        <a:pt x="2498090" y="0"/>
                                      </a:moveTo>
                                      <a:lnTo>
                                        <a:pt x="0" y="0"/>
                                      </a:lnTo>
                                      <a:lnTo>
                                        <a:pt x="0" y="6096"/>
                                      </a:lnTo>
                                      <a:lnTo>
                                        <a:pt x="2498090" y="6096"/>
                                      </a:lnTo>
                                      <a:lnTo>
                                        <a:pt x="249809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C5E959" id="Group 163" o:spid="_x0000_s1026" style="width:196.7pt;height:.5pt;mso-position-horizontal-relative:char;mso-position-vertical-relative:line" coordsize="249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">
                      <v:shape id="Graphic 164" o:spid="_x0000_s1027" style="position:absolute;width:24980;height:63;visibility:visible;mso-wrap-style:square;v-text-anchor:top" coordsize="24980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" path="m2498090,l,,,6096r2498090,l2498090,xe" fillcolor="black" stroked="f">
                        <v:path arrowok="t"/>
                      </v:shape>
                      <w10:anchorlock/>
                    </v:group>
                  </w:pict>
                </mc:Fallback>
              </mc:AlternateContent>
            </w:r>
          </w:p>
          <w:p w14:paraId="3CD83BB8" w14:textId="77777777" w:rsidR="00E72694" w:rsidRDefault="00E72694">
            <w:pPr>
              <w:pStyle w:val="TableParagraph"/>
              <w:spacing w:before="163"/>
            </w:pPr>
          </w:p>
          <w:p w14:paraId="4E77D457" w14:textId="77777777" w:rsidR="00E72694" w:rsidRDefault="00000000">
            <w:pPr>
              <w:pStyle w:val="TableParagraph"/>
              <w:spacing w:before="1"/>
              <w:ind w:left="107"/>
            </w:pPr>
            <w:r>
              <w:rPr>
                <w:spacing w:val="-2"/>
              </w:rPr>
              <w:t>Capacity</w:t>
            </w:r>
          </w:p>
        </w:tc>
      </w:tr>
      <w:tr w:rsidR="00E72694" w14:paraId="042B8A27" w14:textId="77777777">
        <w:trPr>
          <w:trHeight w:val="870"/>
        </w:trPr>
        <w:tc>
          <w:tcPr>
            <w:tcW w:w="9179" w:type="dxa"/>
            <w:tcBorders>
              <w:bottom w:val="single" w:sz="4" w:space="0" w:color="000000"/>
            </w:tcBorders>
          </w:tcPr>
          <w:p w14:paraId="0ABCB2FF" w14:textId="77777777" w:rsidR="00E72694" w:rsidRDefault="00000000">
            <w:pPr>
              <w:pStyle w:val="TableParagraph"/>
              <w:tabs>
                <w:tab w:val="left" w:pos="5244"/>
              </w:tabs>
              <w:spacing w:line="20" w:lineRule="exact"/>
              <w:ind w:left="1701" w:right="-72"/>
              <w:rPr>
                <w:sz w:val="2"/>
              </w:rPr>
            </w:pPr>
            <w:r>
              <w:rPr>
                <w:noProof/>
                <w:sz w:val="2"/>
              </w:rPr>
              <mc:AlternateContent>
                <mc:Choice Requires="wpg">
                  <w:drawing>
                    <wp:inline distT="0" distB="0" distL="0" distR="0" wp14:anchorId="27104E38" wp14:editId="379592D6">
                      <wp:extent cx="2072005" cy="6350"/>
                      <wp:effectExtent l="0" t="0" r="0" b="0"/>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2005" cy="6350"/>
                                <a:chOff x="0" y="0"/>
                                <a:chExt cx="2072005" cy="6350"/>
                              </a:xfrm>
                            </wpg:grpSpPr>
                            <wps:wsp>
                              <wps:cNvPr id="166" name="Graphic 166"/>
                              <wps:cNvSpPr/>
                              <wps:spPr>
                                <a:xfrm>
                                  <a:off x="0" y="0"/>
                                  <a:ext cx="2072005" cy="6350"/>
                                </a:xfrm>
                                <a:custGeom>
                                  <a:avLst/>
                                  <a:gdLst/>
                                  <a:ahLst/>
                                  <a:cxnLst/>
                                  <a:rect l="l" t="t" r="r" b="b"/>
                                  <a:pathLst>
                                    <a:path w="2072005" h="6350">
                                      <a:moveTo>
                                        <a:pt x="2071751" y="0"/>
                                      </a:moveTo>
                                      <a:lnTo>
                                        <a:pt x="0" y="0"/>
                                      </a:lnTo>
                                      <a:lnTo>
                                        <a:pt x="0" y="6095"/>
                                      </a:lnTo>
                                      <a:lnTo>
                                        <a:pt x="2071751" y="6095"/>
                                      </a:lnTo>
                                      <a:lnTo>
                                        <a:pt x="207175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36FFF3" id="Group 165" o:spid="_x0000_s1026" style="width:163.15pt;height:.5pt;mso-position-horizontal-relative:char;mso-position-vertical-relative:line" coordsize="207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">
                      <v:shape id="Graphic 166" o:spid="_x0000_s1027" style="position:absolute;width:20720;height:63;visibility:visible;mso-wrap-style:square;v-text-anchor:top" coordsize="20720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" path="m2071751,l,,,6095r2071751,l2071751,xe" fillcolor="black" stroked="f">
                        <v:path arrowok="t"/>
                      </v:shape>
                      <w10:anchorlock/>
                    </v:group>
                  </w:pict>
                </mc:Fallback>
              </mc:AlternateContent>
            </w:r>
            <w:r>
              <w:rPr>
                <w:sz w:val="2"/>
              </w:rPr>
              <w:tab/>
            </w:r>
            <w:r>
              <w:rPr>
                <w:noProof/>
                <w:sz w:val="2"/>
              </w:rPr>
              <mc:AlternateContent>
                <mc:Choice Requires="wpg">
                  <w:drawing>
                    <wp:inline distT="0" distB="0" distL="0" distR="0" wp14:anchorId="002EE314" wp14:editId="21CA26BF">
                      <wp:extent cx="2498090" cy="6350"/>
                      <wp:effectExtent l="0" t="0" r="0"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8090" cy="6350"/>
                                <a:chOff x="0" y="0"/>
                                <a:chExt cx="2498090" cy="6350"/>
                              </a:xfrm>
                            </wpg:grpSpPr>
                            <wps:wsp>
                              <wps:cNvPr id="168" name="Graphic 168"/>
                              <wps:cNvSpPr/>
                              <wps:spPr>
                                <a:xfrm>
                                  <a:off x="0" y="0"/>
                                  <a:ext cx="2498090" cy="6350"/>
                                </a:xfrm>
                                <a:custGeom>
                                  <a:avLst/>
                                  <a:gdLst/>
                                  <a:ahLst/>
                                  <a:cxnLst/>
                                  <a:rect l="l" t="t" r="r" b="b"/>
                                  <a:pathLst>
                                    <a:path w="2498090" h="6350">
                                      <a:moveTo>
                                        <a:pt x="2498090" y="0"/>
                                      </a:moveTo>
                                      <a:lnTo>
                                        <a:pt x="0" y="0"/>
                                      </a:lnTo>
                                      <a:lnTo>
                                        <a:pt x="0" y="6095"/>
                                      </a:lnTo>
                                      <a:lnTo>
                                        <a:pt x="2498090" y="6095"/>
                                      </a:lnTo>
                                      <a:lnTo>
                                        <a:pt x="249809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85099BC" id="Group 167" o:spid="_x0000_s1026" style="width:196.7pt;height:.5pt;mso-position-horizontal-relative:char;mso-position-vertical-relative:line" coordsize="249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">
                      <v:shape id="Graphic 168" o:spid="_x0000_s1027" style="position:absolute;width:24980;height:63;visibility:visible;mso-wrap-style:square;v-text-anchor:top" coordsize="24980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" path="m2498090,l,,,6095r2498090,l2498090,xe" fillcolor="black" stroked="f">
                        <v:path arrowok="t"/>
                      </v:shape>
                      <w10:anchorlock/>
                    </v:group>
                  </w:pict>
                </mc:Fallback>
              </mc:AlternateContent>
            </w:r>
          </w:p>
        </w:tc>
      </w:tr>
      <w:tr w:rsidR="00E72694" w14:paraId="10733D30" w14:textId="77777777">
        <w:trPr>
          <w:trHeight w:val="866"/>
        </w:trPr>
        <w:tc>
          <w:tcPr>
            <w:tcW w:w="9179" w:type="dxa"/>
            <w:tcBorders>
              <w:top w:val="single" w:sz="4" w:space="0" w:color="000000"/>
              <w:bottom w:val="single" w:sz="4" w:space="0" w:color="000000"/>
            </w:tcBorders>
          </w:tcPr>
          <w:p w14:paraId="155F9F69" w14:textId="77777777" w:rsidR="00E72694" w:rsidRDefault="00000000">
            <w:pPr>
              <w:pStyle w:val="TableParagraph"/>
              <w:ind w:left="107"/>
            </w:pPr>
            <w:r>
              <w:t>(Name</w:t>
            </w:r>
            <w:r>
              <w:rPr>
                <w:spacing w:val="-4"/>
              </w:rPr>
              <w:t xml:space="preserve"> </w:t>
            </w:r>
            <w:r>
              <w:t>and</w:t>
            </w:r>
            <w:r>
              <w:rPr>
                <w:spacing w:val="-4"/>
              </w:rPr>
              <w:t xml:space="preserve"> </w:t>
            </w:r>
            <w:r>
              <w:t>address</w:t>
            </w:r>
            <w:r>
              <w:rPr>
                <w:spacing w:val="-4"/>
              </w:rPr>
              <w:t xml:space="preserve"> </w:t>
            </w:r>
            <w:r>
              <w:t>of</w:t>
            </w:r>
            <w:r>
              <w:rPr>
                <w:spacing w:val="-5"/>
              </w:rPr>
              <w:t xml:space="preserve"> </w:t>
            </w:r>
            <w:r>
              <w:rPr>
                <w:spacing w:val="-2"/>
              </w:rPr>
              <w:t>organization)</w:t>
            </w:r>
          </w:p>
        </w:tc>
      </w:tr>
      <w:tr w:rsidR="00E72694" w14:paraId="6910014C" w14:textId="77777777">
        <w:trPr>
          <w:trHeight w:val="562"/>
        </w:trPr>
        <w:tc>
          <w:tcPr>
            <w:tcW w:w="9179" w:type="dxa"/>
            <w:tcBorders>
              <w:top w:val="single" w:sz="4" w:space="0" w:color="000000"/>
            </w:tcBorders>
          </w:tcPr>
          <w:p w14:paraId="2FFF1D33" w14:textId="77777777" w:rsidR="00E72694" w:rsidRDefault="00000000">
            <w:pPr>
              <w:pStyle w:val="TableParagraph"/>
              <w:ind w:left="107"/>
            </w:pPr>
            <w:r>
              <w:t>Name</w:t>
            </w:r>
            <w:r>
              <w:rPr>
                <w:spacing w:val="-3"/>
              </w:rPr>
              <w:t xml:space="preserve"> </w:t>
            </w:r>
            <w:r>
              <w:t>and</w:t>
            </w:r>
            <w:r>
              <w:rPr>
                <w:spacing w:val="-5"/>
              </w:rPr>
              <w:t xml:space="preserve"> </w:t>
            </w:r>
            <w:r>
              <w:t>signature</w:t>
            </w:r>
            <w:r>
              <w:rPr>
                <w:spacing w:val="-6"/>
              </w:rPr>
              <w:t xml:space="preserve"> </w:t>
            </w:r>
            <w:r>
              <w:t>of</w:t>
            </w:r>
            <w:r>
              <w:rPr>
                <w:spacing w:val="-1"/>
              </w:rPr>
              <w:t xml:space="preserve"> </w:t>
            </w:r>
            <w:r>
              <w:rPr>
                <w:spacing w:val="-2"/>
              </w:rPr>
              <w:t>witness</w:t>
            </w:r>
          </w:p>
        </w:tc>
      </w:tr>
      <w:tr w:rsidR="00E72694" w14:paraId="58937003" w14:textId="77777777">
        <w:trPr>
          <w:trHeight w:val="740"/>
        </w:trPr>
        <w:tc>
          <w:tcPr>
            <w:tcW w:w="9179" w:type="dxa"/>
          </w:tcPr>
          <w:p w14:paraId="260E9D4C" w14:textId="77777777" w:rsidR="00E72694" w:rsidRDefault="00E72694">
            <w:pPr>
              <w:pStyle w:val="TableParagraph"/>
              <w:spacing w:before="50"/>
            </w:pPr>
          </w:p>
          <w:p w14:paraId="19B53A8A" w14:textId="77777777" w:rsidR="00E72694" w:rsidRDefault="00000000">
            <w:pPr>
              <w:pStyle w:val="TableParagraph"/>
              <w:ind w:left="107"/>
            </w:pPr>
            <w:r>
              <w:rPr>
                <w:spacing w:val="-4"/>
              </w:rPr>
              <w:t>Date</w:t>
            </w:r>
          </w:p>
        </w:tc>
      </w:tr>
      <w:tr w:rsidR="00E72694" w14:paraId="67911358" w14:textId="77777777">
        <w:trPr>
          <w:trHeight w:val="1002"/>
        </w:trPr>
        <w:tc>
          <w:tcPr>
            <w:tcW w:w="9179" w:type="dxa"/>
          </w:tcPr>
          <w:p w14:paraId="2B3CFF8E" w14:textId="77777777" w:rsidR="00E72694" w:rsidRDefault="00000000">
            <w:pPr>
              <w:pStyle w:val="TableParagraph"/>
              <w:spacing w:line="20" w:lineRule="exact"/>
              <w:ind w:left="1701" w:right="-58"/>
              <w:rPr>
                <w:sz w:val="2"/>
              </w:rPr>
            </w:pPr>
            <w:r>
              <w:rPr>
                <w:noProof/>
                <w:sz w:val="2"/>
              </w:rPr>
              <mc:AlternateContent>
                <mc:Choice Requires="wpg">
                  <w:drawing>
                    <wp:inline distT="0" distB="0" distL="0" distR="0" wp14:anchorId="633D34DE" wp14:editId="3E221BD0">
                      <wp:extent cx="4748530" cy="6350"/>
                      <wp:effectExtent l="0" t="0" r="0" b="0"/>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8530" cy="6350"/>
                                <a:chOff x="0" y="0"/>
                                <a:chExt cx="4748530" cy="6350"/>
                              </a:xfrm>
                            </wpg:grpSpPr>
                            <wps:wsp>
                              <wps:cNvPr id="170" name="Graphic 170"/>
                              <wps:cNvSpPr/>
                              <wps:spPr>
                                <a:xfrm>
                                  <a:off x="0" y="0"/>
                                  <a:ext cx="4748530" cy="6350"/>
                                </a:xfrm>
                                <a:custGeom>
                                  <a:avLst/>
                                  <a:gdLst/>
                                  <a:ahLst/>
                                  <a:cxnLst/>
                                  <a:rect l="l" t="t" r="r" b="b"/>
                                  <a:pathLst>
                                    <a:path w="4748530" h="6350">
                                      <a:moveTo>
                                        <a:pt x="4748149" y="0"/>
                                      </a:moveTo>
                                      <a:lnTo>
                                        <a:pt x="0" y="0"/>
                                      </a:lnTo>
                                      <a:lnTo>
                                        <a:pt x="0" y="6095"/>
                                      </a:lnTo>
                                      <a:lnTo>
                                        <a:pt x="4748149" y="6095"/>
                                      </a:lnTo>
                                      <a:lnTo>
                                        <a:pt x="474814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8948C82" id="Group 169" o:spid="_x0000_s1026" style="width:373.9pt;height:.5pt;mso-position-horizontal-relative:char;mso-position-vertical-relative:line" coordsize="47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">
                      <v:shape id="Graphic 170" o:spid="_x0000_s1027" style="position:absolute;width:47485;height:63;visibility:visible;mso-wrap-style:square;v-text-anchor:top" coordsize="47485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" path="m4748149,l,,,6095r4748149,l4748149,xe" fillcolor="black" stroked="f">
                        <v:path arrowok="t"/>
                      </v:shape>
                      <w10:anchorlock/>
                    </v:group>
                  </w:pict>
                </mc:Fallback>
              </mc:AlternateContent>
            </w:r>
          </w:p>
          <w:p w14:paraId="5E24A39B" w14:textId="77777777" w:rsidR="00E72694" w:rsidRDefault="00E72694">
            <w:pPr>
              <w:pStyle w:val="TableParagraph"/>
              <w:spacing w:before="166"/>
            </w:pPr>
          </w:p>
          <w:p w14:paraId="3EA553EA" w14:textId="77777777" w:rsidR="00E72694" w:rsidRDefault="00000000">
            <w:pPr>
              <w:pStyle w:val="TableParagraph"/>
              <w:ind w:left="107"/>
            </w:pPr>
            <w:r>
              <w:t>For</w:t>
            </w:r>
            <w:r>
              <w:rPr>
                <w:spacing w:val="-3"/>
              </w:rPr>
              <w:t xml:space="preserve"> </w:t>
            </w:r>
            <w:r>
              <w:t>the</w:t>
            </w:r>
            <w:r>
              <w:rPr>
                <w:spacing w:val="-1"/>
              </w:rPr>
              <w:t xml:space="preserve"> </w:t>
            </w:r>
            <w:r>
              <w:rPr>
                <w:spacing w:val="-2"/>
              </w:rPr>
              <w:t>Employer:</w:t>
            </w:r>
          </w:p>
        </w:tc>
      </w:tr>
      <w:tr w:rsidR="00E72694" w14:paraId="55C560E5" w14:textId="77777777">
        <w:trPr>
          <w:trHeight w:val="740"/>
        </w:trPr>
        <w:tc>
          <w:tcPr>
            <w:tcW w:w="9179" w:type="dxa"/>
          </w:tcPr>
          <w:p w14:paraId="43A000EB" w14:textId="77777777" w:rsidR="00E72694" w:rsidRDefault="00E72694">
            <w:pPr>
              <w:pStyle w:val="TableParagraph"/>
              <w:spacing w:before="50"/>
            </w:pPr>
          </w:p>
          <w:p w14:paraId="6C500B10" w14:textId="77777777" w:rsidR="00E72694" w:rsidRDefault="00000000">
            <w:pPr>
              <w:pStyle w:val="TableParagraph"/>
              <w:ind w:left="107"/>
            </w:pPr>
            <w:r>
              <w:rPr>
                <w:spacing w:val="-2"/>
              </w:rPr>
              <w:t>Signature(s)</w:t>
            </w:r>
          </w:p>
        </w:tc>
      </w:tr>
      <w:tr w:rsidR="00E72694" w14:paraId="28121DAC" w14:textId="77777777">
        <w:trPr>
          <w:trHeight w:val="876"/>
        </w:trPr>
        <w:tc>
          <w:tcPr>
            <w:tcW w:w="9179" w:type="dxa"/>
          </w:tcPr>
          <w:p w14:paraId="1023033E" w14:textId="77777777" w:rsidR="00E72694" w:rsidRDefault="00000000">
            <w:pPr>
              <w:pStyle w:val="TableParagraph"/>
              <w:tabs>
                <w:tab w:val="left" w:pos="5244"/>
              </w:tabs>
              <w:spacing w:line="20" w:lineRule="exact"/>
              <w:ind w:left="1701" w:right="-72"/>
              <w:rPr>
                <w:sz w:val="2"/>
              </w:rPr>
            </w:pPr>
            <w:r>
              <w:rPr>
                <w:noProof/>
                <w:sz w:val="2"/>
              </w:rPr>
              <mc:AlternateContent>
                <mc:Choice Requires="wpg">
                  <w:drawing>
                    <wp:inline distT="0" distB="0" distL="0" distR="0" wp14:anchorId="3D91DB5F" wp14:editId="1F999911">
                      <wp:extent cx="2072005" cy="6350"/>
                      <wp:effectExtent l="0" t="0" r="0" b="0"/>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2005" cy="6350"/>
                                <a:chOff x="0" y="0"/>
                                <a:chExt cx="2072005" cy="6350"/>
                              </a:xfrm>
                            </wpg:grpSpPr>
                            <wps:wsp>
                              <wps:cNvPr id="172" name="Graphic 172"/>
                              <wps:cNvSpPr/>
                              <wps:spPr>
                                <a:xfrm>
                                  <a:off x="0" y="0"/>
                                  <a:ext cx="2072005" cy="6350"/>
                                </a:xfrm>
                                <a:custGeom>
                                  <a:avLst/>
                                  <a:gdLst/>
                                  <a:ahLst/>
                                  <a:cxnLst/>
                                  <a:rect l="l" t="t" r="r" b="b"/>
                                  <a:pathLst>
                                    <a:path w="2072005" h="6350">
                                      <a:moveTo>
                                        <a:pt x="2071751" y="0"/>
                                      </a:moveTo>
                                      <a:lnTo>
                                        <a:pt x="0" y="0"/>
                                      </a:lnTo>
                                      <a:lnTo>
                                        <a:pt x="0" y="6096"/>
                                      </a:lnTo>
                                      <a:lnTo>
                                        <a:pt x="2071751" y="6096"/>
                                      </a:lnTo>
                                      <a:lnTo>
                                        <a:pt x="207175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152A40" id="Group 171" o:spid="_x0000_s1026" style="width:163.15pt;height:.5pt;mso-position-horizontal-relative:char;mso-position-vertical-relative:line" coordsize="207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">
                      <v:shape id="Graphic 172" o:spid="_x0000_s1027" style="position:absolute;width:20720;height:63;visibility:visible;mso-wrap-style:square;v-text-anchor:top" coordsize="20720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" path="m2071751,l,,,6096r2071751,l2071751,xe" fillcolor="black" stroked="f">
                        <v:path arrowok="t"/>
                      </v:shape>
                      <w10:anchorlock/>
                    </v:group>
                  </w:pict>
                </mc:Fallback>
              </mc:AlternateContent>
            </w:r>
            <w:r>
              <w:rPr>
                <w:sz w:val="2"/>
              </w:rPr>
              <w:tab/>
            </w:r>
            <w:r>
              <w:rPr>
                <w:noProof/>
                <w:sz w:val="2"/>
              </w:rPr>
              <mc:AlternateContent>
                <mc:Choice Requires="wpg">
                  <w:drawing>
                    <wp:inline distT="0" distB="0" distL="0" distR="0" wp14:anchorId="6291D493" wp14:editId="0F94FC79">
                      <wp:extent cx="2498090" cy="6350"/>
                      <wp:effectExtent l="0" t="0" r="0" b="0"/>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8090" cy="6350"/>
                                <a:chOff x="0" y="0"/>
                                <a:chExt cx="2498090" cy="6350"/>
                              </a:xfrm>
                            </wpg:grpSpPr>
                            <wps:wsp>
                              <wps:cNvPr id="174" name="Graphic 174"/>
                              <wps:cNvSpPr/>
                              <wps:spPr>
                                <a:xfrm>
                                  <a:off x="0" y="0"/>
                                  <a:ext cx="2498090" cy="6350"/>
                                </a:xfrm>
                                <a:custGeom>
                                  <a:avLst/>
                                  <a:gdLst/>
                                  <a:ahLst/>
                                  <a:cxnLst/>
                                  <a:rect l="l" t="t" r="r" b="b"/>
                                  <a:pathLst>
                                    <a:path w="2498090" h="6350">
                                      <a:moveTo>
                                        <a:pt x="2498090" y="0"/>
                                      </a:moveTo>
                                      <a:lnTo>
                                        <a:pt x="0" y="0"/>
                                      </a:lnTo>
                                      <a:lnTo>
                                        <a:pt x="0" y="6096"/>
                                      </a:lnTo>
                                      <a:lnTo>
                                        <a:pt x="2498090" y="6096"/>
                                      </a:lnTo>
                                      <a:lnTo>
                                        <a:pt x="249809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8BB888" id="Group 173" o:spid="_x0000_s1026" style="width:196.7pt;height:.5pt;mso-position-horizontal-relative:char;mso-position-vertical-relative:line" coordsize="249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">
                      <v:shape id="Graphic 174" o:spid="_x0000_s1027" style="position:absolute;width:24980;height:63;visibility:visible;mso-wrap-style:square;v-text-anchor:top" coordsize="24980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" path="m2498090,l,,,6096r2498090,l2498090,xe" fillcolor="black" stroked="f">
                        <v:path arrowok="t"/>
                      </v:shape>
                      <w10:anchorlock/>
                    </v:group>
                  </w:pict>
                </mc:Fallback>
              </mc:AlternateContent>
            </w:r>
          </w:p>
          <w:p w14:paraId="2A401108" w14:textId="77777777" w:rsidR="00E72694" w:rsidRDefault="00E72694">
            <w:pPr>
              <w:pStyle w:val="TableParagraph"/>
              <w:spacing w:before="166"/>
            </w:pPr>
          </w:p>
          <w:p w14:paraId="76DA1986" w14:textId="77777777" w:rsidR="00E72694" w:rsidRDefault="00000000">
            <w:pPr>
              <w:pStyle w:val="TableParagraph"/>
              <w:ind w:left="107"/>
            </w:pPr>
            <w:r>
              <w:rPr>
                <w:spacing w:val="-2"/>
              </w:rPr>
              <w:t>Name(s)</w:t>
            </w:r>
          </w:p>
        </w:tc>
      </w:tr>
      <w:tr w:rsidR="00E72694" w14:paraId="4AD94D0F" w14:textId="77777777">
        <w:trPr>
          <w:trHeight w:val="1303"/>
        </w:trPr>
        <w:tc>
          <w:tcPr>
            <w:tcW w:w="9179" w:type="dxa"/>
            <w:tcBorders>
              <w:bottom w:val="single" w:sz="4" w:space="0" w:color="000000"/>
            </w:tcBorders>
          </w:tcPr>
          <w:p w14:paraId="5A0909DA" w14:textId="77777777" w:rsidR="00E72694" w:rsidRDefault="00000000">
            <w:pPr>
              <w:pStyle w:val="TableParagraph"/>
              <w:tabs>
                <w:tab w:val="left" w:pos="5244"/>
              </w:tabs>
              <w:spacing w:line="20" w:lineRule="exact"/>
              <w:ind w:left="1701" w:right="-72"/>
              <w:rPr>
                <w:sz w:val="2"/>
              </w:rPr>
            </w:pPr>
            <w:r>
              <w:rPr>
                <w:noProof/>
                <w:sz w:val="2"/>
              </w:rPr>
              <mc:AlternateContent>
                <mc:Choice Requires="wpg">
                  <w:drawing>
                    <wp:inline distT="0" distB="0" distL="0" distR="0" wp14:anchorId="61A6651A" wp14:editId="47818AA9">
                      <wp:extent cx="2072005" cy="6350"/>
                      <wp:effectExtent l="0" t="0" r="0" b="0"/>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2005" cy="6350"/>
                                <a:chOff x="0" y="0"/>
                                <a:chExt cx="2072005" cy="6350"/>
                              </a:xfrm>
                            </wpg:grpSpPr>
                            <wps:wsp>
                              <wps:cNvPr id="176" name="Graphic 176"/>
                              <wps:cNvSpPr/>
                              <wps:spPr>
                                <a:xfrm>
                                  <a:off x="0" y="0"/>
                                  <a:ext cx="2072005" cy="6350"/>
                                </a:xfrm>
                                <a:custGeom>
                                  <a:avLst/>
                                  <a:gdLst/>
                                  <a:ahLst/>
                                  <a:cxnLst/>
                                  <a:rect l="l" t="t" r="r" b="b"/>
                                  <a:pathLst>
                                    <a:path w="2072005" h="6350">
                                      <a:moveTo>
                                        <a:pt x="2071751" y="0"/>
                                      </a:moveTo>
                                      <a:lnTo>
                                        <a:pt x="0" y="0"/>
                                      </a:lnTo>
                                      <a:lnTo>
                                        <a:pt x="0" y="6095"/>
                                      </a:lnTo>
                                      <a:lnTo>
                                        <a:pt x="2071751" y="6095"/>
                                      </a:lnTo>
                                      <a:lnTo>
                                        <a:pt x="207175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7BB310" id="Group 175" o:spid="_x0000_s1026" style="width:163.15pt;height:.5pt;mso-position-horizontal-relative:char;mso-position-vertical-relative:line" coordsize="207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">
                      <v:shape id="Graphic 176" o:spid="_x0000_s1027" style="position:absolute;width:20720;height:63;visibility:visible;mso-wrap-style:square;v-text-anchor:top" coordsize="20720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" path="m2071751,l,,,6095r2071751,l2071751,xe" fillcolor="black" stroked="f">
                        <v:path arrowok="t"/>
                      </v:shape>
                      <w10:anchorlock/>
                    </v:group>
                  </w:pict>
                </mc:Fallback>
              </mc:AlternateContent>
            </w:r>
            <w:r>
              <w:rPr>
                <w:sz w:val="2"/>
              </w:rPr>
              <w:tab/>
            </w:r>
            <w:r>
              <w:rPr>
                <w:noProof/>
                <w:sz w:val="2"/>
              </w:rPr>
              <mc:AlternateContent>
                <mc:Choice Requires="wpg">
                  <w:drawing>
                    <wp:inline distT="0" distB="0" distL="0" distR="0" wp14:anchorId="4FB144AB" wp14:editId="5EA434B4">
                      <wp:extent cx="2498090" cy="6350"/>
                      <wp:effectExtent l="0" t="0" r="0" b="0"/>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8090" cy="6350"/>
                                <a:chOff x="0" y="0"/>
                                <a:chExt cx="2498090" cy="6350"/>
                              </a:xfrm>
                            </wpg:grpSpPr>
                            <wps:wsp>
                              <wps:cNvPr id="178" name="Graphic 178"/>
                              <wps:cNvSpPr/>
                              <wps:spPr>
                                <a:xfrm>
                                  <a:off x="0" y="0"/>
                                  <a:ext cx="2498090" cy="6350"/>
                                </a:xfrm>
                                <a:custGeom>
                                  <a:avLst/>
                                  <a:gdLst/>
                                  <a:ahLst/>
                                  <a:cxnLst/>
                                  <a:rect l="l" t="t" r="r" b="b"/>
                                  <a:pathLst>
                                    <a:path w="2498090" h="6350">
                                      <a:moveTo>
                                        <a:pt x="2498090" y="0"/>
                                      </a:moveTo>
                                      <a:lnTo>
                                        <a:pt x="0" y="0"/>
                                      </a:lnTo>
                                      <a:lnTo>
                                        <a:pt x="0" y="6095"/>
                                      </a:lnTo>
                                      <a:lnTo>
                                        <a:pt x="2498090" y="6095"/>
                                      </a:lnTo>
                                      <a:lnTo>
                                        <a:pt x="249809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767C21" id="Group 177" o:spid="_x0000_s1026" style="width:196.7pt;height:.5pt;mso-position-horizontal-relative:char;mso-position-vertical-relative:line" coordsize="249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">
                      <v:shape id="Graphic 178" o:spid="_x0000_s1027" style="position:absolute;width:24980;height:63;visibility:visible;mso-wrap-style:square;v-text-anchor:top" coordsize="24980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" path="m2498090,l,,,6095r2498090,l2498090,xe" fillcolor="black" stroked="f">
                        <v:path arrowok="t"/>
                      </v:shape>
                      <w10:anchorlock/>
                    </v:group>
                  </w:pict>
                </mc:Fallback>
              </mc:AlternateContent>
            </w:r>
          </w:p>
          <w:p w14:paraId="27CBDD25" w14:textId="77777777" w:rsidR="00E72694" w:rsidRDefault="00E72694">
            <w:pPr>
              <w:pStyle w:val="TableParagraph"/>
              <w:spacing w:before="166"/>
            </w:pPr>
          </w:p>
          <w:p w14:paraId="52EF8BF6" w14:textId="77777777" w:rsidR="00E72694" w:rsidRDefault="00000000">
            <w:pPr>
              <w:pStyle w:val="TableParagraph"/>
              <w:ind w:left="107"/>
            </w:pPr>
            <w:r>
              <w:rPr>
                <w:spacing w:val="-2"/>
              </w:rPr>
              <w:t>Capacity</w:t>
            </w:r>
          </w:p>
        </w:tc>
      </w:tr>
      <w:tr w:rsidR="00E72694" w14:paraId="53D46623" w14:textId="77777777">
        <w:trPr>
          <w:trHeight w:val="868"/>
        </w:trPr>
        <w:tc>
          <w:tcPr>
            <w:tcW w:w="9179" w:type="dxa"/>
            <w:tcBorders>
              <w:top w:val="single" w:sz="4" w:space="0" w:color="000000"/>
              <w:bottom w:val="single" w:sz="4" w:space="0" w:color="000000"/>
            </w:tcBorders>
          </w:tcPr>
          <w:p w14:paraId="0D6E197C" w14:textId="77777777" w:rsidR="00E72694" w:rsidRDefault="00000000">
            <w:pPr>
              <w:pStyle w:val="TableParagraph"/>
              <w:spacing w:before="2"/>
              <w:ind w:left="107"/>
            </w:pPr>
            <w:r>
              <w:t>(Name</w:t>
            </w:r>
            <w:r>
              <w:rPr>
                <w:spacing w:val="-4"/>
              </w:rPr>
              <w:t xml:space="preserve"> </w:t>
            </w:r>
            <w:r>
              <w:t>and</w:t>
            </w:r>
            <w:r>
              <w:rPr>
                <w:spacing w:val="-4"/>
              </w:rPr>
              <w:t xml:space="preserve"> </w:t>
            </w:r>
            <w:r>
              <w:t>address</w:t>
            </w:r>
            <w:r>
              <w:rPr>
                <w:spacing w:val="-4"/>
              </w:rPr>
              <w:t xml:space="preserve"> </w:t>
            </w:r>
            <w:r>
              <w:t>of</w:t>
            </w:r>
            <w:r>
              <w:rPr>
                <w:spacing w:val="-5"/>
              </w:rPr>
              <w:t xml:space="preserve"> </w:t>
            </w:r>
            <w:r>
              <w:rPr>
                <w:spacing w:val="-2"/>
              </w:rPr>
              <w:t>organization)</w:t>
            </w:r>
          </w:p>
        </w:tc>
      </w:tr>
      <w:tr w:rsidR="00E72694" w14:paraId="5F397A82" w14:textId="77777777">
        <w:trPr>
          <w:trHeight w:val="252"/>
        </w:trPr>
        <w:tc>
          <w:tcPr>
            <w:tcW w:w="9179" w:type="dxa"/>
            <w:tcBorders>
              <w:top w:val="single" w:sz="4" w:space="0" w:color="000000"/>
            </w:tcBorders>
          </w:tcPr>
          <w:p w14:paraId="165F407B" w14:textId="77777777" w:rsidR="00E72694" w:rsidRDefault="00000000">
            <w:pPr>
              <w:pStyle w:val="TableParagraph"/>
              <w:spacing w:line="233" w:lineRule="exact"/>
              <w:ind w:left="107"/>
            </w:pPr>
            <w:r>
              <w:t>Name</w:t>
            </w:r>
            <w:r>
              <w:rPr>
                <w:spacing w:val="-3"/>
              </w:rPr>
              <w:t xml:space="preserve"> </w:t>
            </w:r>
            <w:r>
              <w:t>and</w:t>
            </w:r>
            <w:r>
              <w:rPr>
                <w:spacing w:val="-5"/>
              </w:rPr>
              <w:t xml:space="preserve"> </w:t>
            </w:r>
            <w:r>
              <w:t>signature</w:t>
            </w:r>
            <w:r>
              <w:rPr>
                <w:spacing w:val="-6"/>
              </w:rPr>
              <w:t xml:space="preserve"> </w:t>
            </w:r>
            <w:r>
              <w:t>of</w:t>
            </w:r>
            <w:r>
              <w:rPr>
                <w:spacing w:val="-1"/>
              </w:rPr>
              <w:t xml:space="preserve"> </w:t>
            </w:r>
            <w:r>
              <w:rPr>
                <w:spacing w:val="-2"/>
              </w:rPr>
              <w:t>witness</w:t>
            </w:r>
          </w:p>
        </w:tc>
      </w:tr>
    </w:tbl>
    <w:p w14:paraId="3B1DC689" w14:textId="77777777" w:rsidR="00E72694" w:rsidRDefault="00E72694">
      <w:pPr>
        <w:spacing w:line="233" w:lineRule="exact"/>
        <w:sectPr w:rsidR="00E72694">
          <w:pgSz w:w="11900" w:h="16850"/>
          <w:pgMar w:top="1100" w:right="400" w:bottom="2480" w:left="1220" w:header="0" w:footer="2278" w:gutter="0"/>
          <w:cols w:space="720"/>
        </w:sectPr>
      </w:pPr>
    </w:p>
    <w:p w14:paraId="00565289" w14:textId="77777777" w:rsidR="00E72694" w:rsidRDefault="00E72694">
      <w:pPr>
        <w:pStyle w:val="BodyText"/>
        <w:spacing w:before="118"/>
      </w:pPr>
    </w:p>
    <w:p w14:paraId="0AA9004E" w14:textId="77777777" w:rsidR="00E72694" w:rsidRDefault="00000000">
      <w:pPr>
        <w:pStyle w:val="BodyText"/>
        <w:spacing w:before="1"/>
        <w:ind w:left="616"/>
      </w:pPr>
      <w:r>
        <w:rPr>
          <w:spacing w:val="-4"/>
        </w:rPr>
        <w:t>Date</w:t>
      </w:r>
    </w:p>
    <w:p w14:paraId="107D5C19" w14:textId="77777777" w:rsidR="00E72694" w:rsidRDefault="00000000">
      <w:pPr>
        <w:pStyle w:val="BodyText"/>
        <w:spacing w:before="5"/>
        <w:rPr>
          <w:sz w:val="13"/>
        </w:rPr>
      </w:pPr>
      <w:r>
        <w:rPr>
          <w:noProof/>
        </w:rPr>
        <mc:AlternateContent>
          <mc:Choice Requires="wps">
            <w:drawing>
              <wp:anchor distT="0" distB="0" distL="0" distR="0" simplePos="0" relativeHeight="487633920" behindDoc="1" locked="0" layoutInCell="1" allowOverlap="1" wp14:anchorId="5C86BC66" wp14:editId="37F67B2F">
                <wp:simplePos x="0" y="0"/>
                <wp:positionH relativeFrom="page">
                  <wp:posOffset>2168905</wp:posOffset>
                </wp:positionH>
                <wp:positionV relativeFrom="paragraph">
                  <wp:posOffset>113618</wp:posOffset>
                </wp:positionV>
                <wp:extent cx="4757420" cy="6350"/>
                <wp:effectExtent l="0" t="0" r="0" b="0"/>
                <wp:wrapTopAndBottom/>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7420" cy="6350"/>
                        </a:xfrm>
                        <a:custGeom>
                          <a:avLst/>
                          <a:gdLst/>
                          <a:ahLst/>
                          <a:cxnLst/>
                          <a:rect l="l" t="t" r="r" b="b"/>
                          <a:pathLst>
                            <a:path w="4757420" h="6350">
                              <a:moveTo>
                                <a:pt x="4757293" y="0"/>
                              </a:moveTo>
                              <a:lnTo>
                                <a:pt x="0" y="0"/>
                              </a:lnTo>
                              <a:lnTo>
                                <a:pt x="0" y="6096"/>
                              </a:lnTo>
                              <a:lnTo>
                                <a:pt x="4757293" y="6096"/>
                              </a:lnTo>
                              <a:lnTo>
                                <a:pt x="47572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E7FFF2" id="Graphic 179" o:spid="_x0000_s1026" style="position:absolute;margin-left:170.8pt;margin-top:8.95pt;width:374.6pt;height:.5pt;z-index:-15682560;visibility:visible;mso-wrap-style:square;mso-wrap-distance-left:0;mso-wrap-distance-top:0;mso-wrap-distance-right:0;mso-wrap-distance-bottom:0;mso-position-horizontal:absolute;mso-position-horizontal-relative:page;mso-position-vertical:absolute;mso-position-vertical-relative:text;v-text-anchor:top" coordsize="475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" path="m4757293,l,,,6096r4757293,l4757293,xe" fillcolor="black" stroked="f">
                <v:path arrowok="t"/>
                <w10:wrap type="topAndBottom" anchorx="page"/>
              </v:shape>
            </w:pict>
          </mc:Fallback>
        </mc:AlternateContent>
      </w:r>
    </w:p>
    <w:p w14:paraId="3442EFEF" w14:textId="77777777" w:rsidR="00E72694" w:rsidRDefault="00E72694">
      <w:pPr>
        <w:pStyle w:val="BodyText"/>
        <w:rPr>
          <w:sz w:val="20"/>
        </w:rPr>
      </w:pPr>
    </w:p>
    <w:p w14:paraId="06FB6BA6" w14:textId="77777777" w:rsidR="00E72694" w:rsidRDefault="00E72694">
      <w:pPr>
        <w:pStyle w:val="BodyText"/>
        <w:rPr>
          <w:sz w:val="20"/>
        </w:rPr>
      </w:pPr>
    </w:p>
    <w:p w14:paraId="765D6388" w14:textId="77777777" w:rsidR="00E72694" w:rsidRDefault="00E72694">
      <w:pPr>
        <w:pStyle w:val="BodyText"/>
        <w:rPr>
          <w:sz w:val="20"/>
        </w:rPr>
      </w:pPr>
    </w:p>
    <w:p w14:paraId="77C03EA5" w14:textId="77777777" w:rsidR="00E72694" w:rsidRDefault="00E72694">
      <w:pPr>
        <w:pStyle w:val="BodyText"/>
        <w:rPr>
          <w:sz w:val="20"/>
        </w:rPr>
      </w:pPr>
    </w:p>
    <w:p w14:paraId="25302745" w14:textId="77777777" w:rsidR="00E72694" w:rsidRDefault="00E72694">
      <w:pPr>
        <w:pStyle w:val="BodyText"/>
        <w:rPr>
          <w:sz w:val="20"/>
        </w:rPr>
      </w:pPr>
    </w:p>
    <w:p w14:paraId="435F4820" w14:textId="77777777" w:rsidR="00E72694" w:rsidRDefault="00E72694">
      <w:pPr>
        <w:pStyle w:val="BodyText"/>
        <w:rPr>
          <w:sz w:val="20"/>
        </w:rPr>
      </w:pPr>
    </w:p>
    <w:p w14:paraId="395EC719" w14:textId="77777777" w:rsidR="00E72694" w:rsidRDefault="00000000">
      <w:pPr>
        <w:pStyle w:val="BodyText"/>
        <w:spacing w:before="101"/>
        <w:rPr>
          <w:sz w:val="20"/>
        </w:rPr>
      </w:pPr>
      <w:r>
        <w:rPr>
          <w:noProof/>
        </w:rPr>
        <mc:AlternateContent>
          <mc:Choice Requires="wps">
            <w:drawing>
              <wp:anchor distT="0" distB="0" distL="0" distR="0" simplePos="0" relativeHeight="487634432" behindDoc="1" locked="0" layoutInCell="1" allowOverlap="1" wp14:anchorId="05E083A8" wp14:editId="112785BF">
                <wp:simplePos x="0" y="0"/>
                <wp:positionH relativeFrom="page">
                  <wp:posOffset>957376</wp:posOffset>
                </wp:positionH>
                <wp:positionV relativeFrom="paragraph">
                  <wp:posOffset>228674</wp:posOffset>
                </wp:positionV>
                <wp:extent cx="5999480" cy="190500"/>
                <wp:effectExtent l="0" t="0" r="0" b="0"/>
                <wp:wrapTopAndBottom/>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9480" cy="190500"/>
                        </a:xfrm>
                        <a:prstGeom prst="rect">
                          <a:avLst/>
                        </a:prstGeom>
                        <a:ln w="6095">
                          <a:solidFill>
                            <a:srgbClr val="000000"/>
                          </a:solidFill>
                          <a:prstDash val="solid"/>
                        </a:ln>
                      </wps:spPr>
                      <wps:txbx>
                        <w:txbxContent>
                          <w:p w14:paraId="7C3E6335" w14:textId="77777777" w:rsidR="00E72694" w:rsidRDefault="00000000">
                            <w:pPr>
                              <w:spacing w:before="19"/>
                              <w:jc w:val="center"/>
                              <w:rPr>
                                <w:rFonts w:ascii="Arial" w:hAnsi="Arial"/>
                                <w:b/>
                              </w:rPr>
                            </w:pPr>
                            <w:r>
                              <w:rPr>
                                <w:rFonts w:ascii="Arial" w:hAnsi="Arial"/>
                                <w:b/>
                              </w:rPr>
                              <w:t>CONTRACT</w:t>
                            </w:r>
                            <w:r>
                              <w:rPr>
                                <w:rFonts w:ascii="Arial" w:hAnsi="Arial"/>
                                <w:b/>
                                <w:spacing w:val="-7"/>
                              </w:rPr>
                              <w:t xml:space="preserve"> </w:t>
                            </w:r>
                            <w:r>
                              <w:rPr>
                                <w:rFonts w:ascii="Arial" w:hAnsi="Arial"/>
                                <w:b/>
                              </w:rPr>
                              <w:t>AGREEMENT</w:t>
                            </w:r>
                            <w:r>
                              <w:rPr>
                                <w:rFonts w:ascii="Arial" w:hAnsi="Arial"/>
                                <w:b/>
                                <w:spacing w:val="-1"/>
                              </w:rPr>
                              <w:t xml:space="preserve"> </w:t>
                            </w:r>
                            <w:r>
                              <w:rPr>
                                <w:rFonts w:ascii="Arial" w:hAnsi="Arial"/>
                                <w:b/>
                              </w:rPr>
                              <w:t>–</w:t>
                            </w:r>
                            <w:r>
                              <w:rPr>
                                <w:rFonts w:ascii="Arial" w:hAnsi="Arial"/>
                                <w:b/>
                                <w:spacing w:val="-8"/>
                              </w:rPr>
                              <w:t xml:space="preserve"> </w:t>
                            </w:r>
                            <w:r>
                              <w:rPr>
                                <w:rFonts w:ascii="Arial" w:hAnsi="Arial"/>
                                <w:b/>
                              </w:rPr>
                              <w:t>SIGNING</w:t>
                            </w:r>
                            <w:r>
                              <w:rPr>
                                <w:rFonts w:ascii="Arial" w:hAnsi="Arial"/>
                                <w:b/>
                                <w:spacing w:val="-7"/>
                              </w:rPr>
                              <w:t xml:space="preserve"> </w:t>
                            </w:r>
                            <w:r>
                              <w:rPr>
                                <w:rFonts w:ascii="Arial" w:hAnsi="Arial"/>
                                <w:b/>
                              </w:rPr>
                              <w:t>OF</w:t>
                            </w:r>
                            <w:r>
                              <w:rPr>
                                <w:rFonts w:ascii="Arial" w:hAnsi="Arial"/>
                                <w:b/>
                                <w:spacing w:val="-8"/>
                              </w:rPr>
                              <w:t xml:space="preserve"> </w:t>
                            </w:r>
                            <w:r>
                              <w:rPr>
                                <w:rFonts w:ascii="Arial" w:hAnsi="Arial"/>
                                <w:b/>
                                <w:spacing w:val="-2"/>
                              </w:rPr>
                              <w:t>DOCUMENTS</w:t>
                            </w:r>
                          </w:p>
                        </w:txbxContent>
                      </wps:txbx>
                      <wps:bodyPr wrap="square" lIns="0" tIns="0" rIns="0" bIns="0" rtlCol="0">
                        <a:noAutofit/>
                      </wps:bodyPr>
                    </wps:wsp>
                  </a:graphicData>
                </a:graphic>
              </wp:anchor>
            </w:drawing>
          </mc:Choice>
          <mc:Fallback>
            <w:pict>
              <v:shape w14:anchorId="05E083A8" id="Textbox 180" o:spid="_x0000_s1057" type="#_x0000_t202" style="position:absolute;margin-left:75.4pt;margin-top:18pt;width:472.4pt;height:15pt;z-index:-15682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" filled="f" strokeweight=".16931mm">
                <v:path arrowok="t"/>
                <v:textbox inset="0,0,0,0">
                  <w:txbxContent>
                    <w:p w14:paraId="7C3E6335" w14:textId="77777777" w:rsidR="00E72694" w:rsidRDefault="00000000">
                      <w:pPr>
                        <w:spacing w:before="19"/>
                        <w:jc w:val="center"/>
                        <w:rPr>
                          <w:rFonts w:ascii="Arial" w:hAnsi="Arial"/>
                          <w:b/>
                        </w:rPr>
                      </w:pPr>
                      <w:r>
                        <w:rPr>
                          <w:rFonts w:ascii="Arial" w:hAnsi="Arial"/>
                          <w:b/>
                        </w:rPr>
                        <w:t>CONTRACT</w:t>
                      </w:r>
                      <w:r>
                        <w:rPr>
                          <w:rFonts w:ascii="Arial" w:hAnsi="Arial"/>
                          <w:b/>
                          <w:spacing w:val="-7"/>
                        </w:rPr>
                        <w:t xml:space="preserve"> </w:t>
                      </w:r>
                      <w:r>
                        <w:rPr>
                          <w:rFonts w:ascii="Arial" w:hAnsi="Arial"/>
                          <w:b/>
                        </w:rPr>
                        <w:t>AGREEMENT</w:t>
                      </w:r>
                      <w:r>
                        <w:rPr>
                          <w:rFonts w:ascii="Arial" w:hAnsi="Arial"/>
                          <w:b/>
                          <w:spacing w:val="-1"/>
                        </w:rPr>
                        <w:t xml:space="preserve"> </w:t>
                      </w:r>
                      <w:r>
                        <w:rPr>
                          <w:rFonts w:ascii="Arial" w:hAnsi="Arial"/>
                          <w:b/>
                        </w:rPr>
                        <w:t>–</w:t>
                      </w:r>
                      <w:r>
                        <w:rPr>
                          <w:rFonts w:ascii="Arial" w:hAnsi="Arial"/>
                          <w:b/>
                          <w:spacing w:val="-8"/>
                        </w:rPr>
                        <w:t xml:space="preserve"> </w:t>
                      </w:r>
                      <w:r>
                        <w:rPr>
                          <w:rFonts w:ascii="Arial" w:hAnsi="Arial"/>
                          <w:b/>
                        </w:rPr>
                        <w:t>SIGNING</w:t>
                      </w:r>
                      <w:r>
                        <w:rPr>
                          <w:rFonts w:ascii="Arial" w:hAnsi="Arial"/>
                          <w:b/>
                          <w:spacing w:val="-7"/>
                        </w:rPr>
                        <w:t xml:space="preserve"> </w:t>
                      </w:r>
                      <w:r>
                        <w:rPr>
                          <w:rFonts w:ascii="Arial" w:hAnsi="Arial"/>
                          <w:b/>
                        </w:rPr>
                        <w:t>OF</w:t>
                      </w:r>
                      <w:r>
                        <w:rPr>
                          <w:rFonts w:ascii="Arial" w:hAnsi="Arial"/>
                          <w:b/>
                          <w:spacing w:val="-8"/>
                        </w:rPr>
                        <w:t xml:space="preserve"> </w:t>
                      </w:r>
                      <w:r>
                        <w:rPr>
                          <w:rFonts w:ascii="Arial" w:hAnsi="Arial"/>
                          <w:b/>
                          <w:spacing w:val="-2"/>
                        </w:rPr>
                        <w:t>DOCUMENTS</w:t>
                      </w:r>
                    </w:p>
                  </w:txbxContent>
                </v:textbox>
                <w10:wrap type="topAndBottom" anchorx="page"/>
              </v:shape>
            </w:pict>
          </mc:Fallback>
        </mc:AlternateContent>
      </w:r>
    </w:p>
    <w:p w14:paraId="0408CAE6" w14:textId="77777777" w:rsidR="00E72694" w:rsidRDefault="00E72694">
      <w:pPr>
        <w:pStyle w:val="BodyText"/>
      </w:pPr>
    </w:p>
    <w:p w14:paraId="605C9199" w14:textId="77777777" w:rsidR="00E72694" w:rsidRDefault="00E72694">
      <w:pPr>
        <w:pStyle w:val="BodyText"/>
      </w:pPr>
    </w:p>
    <w:p w14:paraId="5A4A95B0" w14:textId="77777777" w:rsidR="00E72694" w:rsidRDefault="00E72694">
      <w:pPr>
        <w:pStyle w:val="BodyText"/>
        <w:spacing w:before="112"/>
      </w:pPr>
    </w:p>
    <w:p w14:paraId="7A5D6B7B" w14:textId="77777777" w:rsidR="00E72694" w:rsidRDefault="00000000">
      <w:pPr>
        <w:pStyle w:val="BodyText"/>
        <w:ind w:left="400"/>
      </w:pPr>
      <w:r>
        <w:t>SHORT</w:t>
      </w:r>
      <w:r>
        <w:rPr>
          <w:spacing w:val="-4"/>
        </w:rPr>
        <w:t xml:space="preserve"> </w:t>
      </w:r>
      <w:r>
        <w:t>DESCRIPTION</w:t>
      </w:r>
      <w:r>
        <w:rPr>
          <w:spacing w:val="-8"/>
        </w:rPr>
        <w:t xml:space="preserve"> </w:t>
      </w:r>
      <w:r>
        <w:t>OF</w:t>
      </w:r>
      <w:r>
        <w:rPr>
          <w:spacing w:val="-4"/>
        </w:rPr>
        <w:t xml:space="preserve"> </w:t>
      </w:r>
      <w:r>
        <w:t>THE</w:t>
      </w:r>
      <w:r>
        <w:rPr>
          <w:spacing w:val="-5"/>
        </w:rPr>
        <w:t xml:space="preserve"> </w:t>
      </w:r>
      <w:r>
        <w:rPr>
          <w:spacing w:val="-2"/>
        </w:rPr>
        <w:t>WORKS:</w:t>
      </w:r>
    </w:p>
    <w:p w14:paraId="6CF1591F" w14:textId="77777777" w:rsidR="00E72694" w:rsidRDefault="00000000">
      <w:pPr>
        <w:pStyle w:val="Heading5"/>
        <w:spacing w:before="182"/>
        <w:ind w:left="400"/>
      </w:pPr>
      <w:r>
        <w:t>PAVING</w:t>
      </w:r>
      <w:r>
        <w:rPr>
          <w:spacing w:val="-7"/>
        </w:rPr>
        <w:t xml:space="preserve"> </w:t>
      </w:r>
      <w:r>
        <w:t>OF</w:t>
      </w:r>
      <w:r>
        <w:rPr>
          <w:spacing w:val="-8"/>
        </w:rPr>
        <w:t xml:space="preserve"> </w:t>
      </w:r>
      <w:r>
        <w:t>MUNICIPAL</w:t>
      </w:r>
      <w:r>
        <w:rPr>
          <w:spacing w:val="-5"/>
        </w:rPr>
        <w:t xml:space="preserve"> </w:t>
      </w:r>
      <w:r>
        <w:rPr>
          <w:spacing w:val="-2"/>
        </w:rPr>
        <w:t>PARKING</w:t>
      </w:r>
    </w:p>
    <w:p w14:paraId="01F4FBD1" w14:textId="77777777" w:rsidR="00E72694" w:rsidRDefault="00000000">
      <w:pPr>
        <w:pStyle w:val="BodyText"/>
        <w:spacing w:before="181" w:line="256" w:lineRule="auto"/>
        <w:ind w:left="400" w:right="666"/>
      </w:pPr>
      <w:r>
        <w:t>We,</w:t>
      </w:r>
      <w:r>
        <w:rPr>
          <w:spacing w:val="-3"/>
        </w:rPr>
        <w:t xml:space="preserve"> </w:t>
      </w:r>
      <w:r>
        <w:t>the</w:t>
      </w:r>
      <w:r>
        <w:rPr>
          <w:spacing w:val="-4"/>
        </w:rPr>
        <w:t xml:space="preserve"> </w:t>
      </w:r>
      <w:r>
        <w:t>undersigned, on</w:t>
      </w:r>
      <w:r>
        <w:rPr>
          <w:spacing w:val="-4"/>
        </w:rPr>
        <w:t xml:space="preserve"> </w:t>
      </w:r>
      <w:r>
        <w:t>behalf of</w:t>
      </w:r>
      <w:r>
        <w:rPr>
          <w:spacing w:val="-3"/>
        </w:rPr>
        <w:t xml:space="preserve"> </w:t>
      </w:r>
      <w:r>
        <w:t>the</w:t>
      </w:r>
      <w:r>
        <w:rPr>
          <w:spacing w:val="-2"/>
        </w:rPr>
        <w:t xml:space="preserve"> </w:t>
      </w:r>
      <w:r>
        <w:t>parties</w:t>
      </w:r>
      <w:r>
        <w:rPr>
          <w:spacing w:val="-4"/>
        </w:rPr>
        <w:t xml:space="preserve"> </w:t>
      </w:r>
      <w:r>
        <w:t>to</w:t>
      </w:r>
      <w:r>
        <w:rPr>
          <w:spacing w:val="-4"/>
        </w:rPr>
        <w:t xml:space="preserve"> </w:t>
      </w:r>
      <w:r>
        <w:t>this</w:t>
      </w:r>
      <w:r>
        <w:rPr>
          <w:spacing w:val="-1"/>
        </w:rPr>
        <w:t xml:space="preserve"> </w:t>
      </w:r>
      <w:r>
        <w:t>contract</w:t>
      </w:r>
      <w:r>
        <w:rPr>
          <w:spacing w:val="-3"/>
        </w:rPr>
        <w:t xml:space="preserve"> </w:t>
      </w:r>
      <w:r>
        <w:t>agreement,</w:t>
      </w:r>
      <w:r>
        <w:rPr>
          <w:spacing w:val="-5"/>
        </w:rPr>
        <w:t xml:space="preserve"> </w:t>
      </w:r>
      <w:r>
        <w:t>hereby</w:t>
      </w:r>
      <w:r>
        <w:rPr>
          <w:spacing w:val="-1"/>
        </w:rPr>
        <w:t xml:space="preserve"> </w:t>
      </w:r>
      <w:r>
        <w:t>agree</w:t>
      </w:r>
      <w:r>
        <w:rPr>
          <w:spacing w:val="-2"/>
        </w:rPr>
        <w:t xml:space="preserve"> </w:t>
      </w:r>
      <w:r>
        <w:t xml:space="preserve">as </w:t>
      </w:r>
      <w:r>
        <w:rPr>
          <w:spacing w:val="-2"/>
        </w:rPr>
        <w:t>follows:</w:t>
      </w:r>
    </w:p>
    <w:p w14:paraId="2E6D36A7" w14:textId="77777777" w:rsidR="00E72694" w:rsidRDefault="00E72694">
      <w:pPr>
        <w:pStyle w:val="BodyText"/>
      </w:pPr>
    </w:p>
    <w:p w14:paraId="2ED66137" w14:textId="77777777" w:rsidR="00E72694" w:rsidRDefault="00E72694">
      <w:pPr>
        <w:pStyle w:val="BodyText"/>
        <w:spacing w:before="93"/>
      </w:pPr>
    </w:p>
    <w:p w14:paraId="715C3C77" w14:textId="77777777" w:rsidR="00E72694" w:rsidRDefault="00000000">
      <w:pPr>
        <w:pStyle w:val="BodyText"/>
        <w:spacing w:line="256" w:lineRule="auto"/>
        <w:ind w:left="400" w:right="716"/>
      </w:pPr>
      <w:r>
        <w:t>Upon</w:t>
      </w:r>
      <w:r>
        <w:rPr>
          <w:spacing w:val="-3"/>
        </w:rPr>
        <w:t xml:space="preserve"> </w:t>
      </w:r>
      <w:r>
        <w:t>signature</w:t>
      </w:r>
      <w:r>
        <w:rPr>
          <w:spacing w:val="-5"/>
        </w:rPr>
        <w:t xml:space="preserve"> </w:t>
      </w:r>
      <w:r>
        <w:t>of</w:t>
      </w:r>
      <w:r>
        <w:rPr>
          <w:spacing w:val="-4"/>
        </w:rPr>
        <w:t xml:space="preserve"> </w:t>
      </w:r>
      <w:r>
        <w:t>the</w:t>
      </w:r>
      <w:r>
        <w:rPr>
          <w:spacing w:val="-5"/>
        </w:rPr>
        <w:t xml:space="preserve"> </w:t>
      </w:r>
      <w:r>
        <w:t>document</w:t>
      </w:r>
      <w:r>
        <w:rPr>
          <w:spacing w:val="-4"/>
        </w:rPr>
        <w:t xml:space="preserve"> </w:t>
      </w:r>
      <w:r>
        <w:t>headed</w:t>
      </w:r>
      <w:r>
        <w:rPr>
          <w:spacing w:val="-5"/>
        </w:rPr>
        <w:t xml:space="preserve"> </w:t>
      </w:r>
      <w:r>
        <w:t>"Contract</w:t>
      </w:r>
      <w:r>
        <w:rPr>
          <w:spacing w:val="-1"/>
        </w:rPr>
        <w:t xml:space="preserve"> </w:t>
      </w:r>
      <w:r>
        <w:t>Agreement",</w:t>
      </w:r>
      <w:r>
        <w:rPr>
          <w:spacing w:val="-1"/>
        </w:rPr>
        <w:t xml:space="preserve"> </w:t>
      </w:r>
      <w:r>
        <w:t>a</w:t>
      </w:r>
      <w:r>
        <w:rPr>
          <w:spacing w:val="-5"/>
        </w:rPr>
        <w:t xml:space="preserve"> </w:t>
      </w:r>
      <w:r>
        <w:t>formal</w:t>
      </w:r>
      <w:r>
        <w:rPr>
          <w:spacing w:val="-6"/>
        </w:rPr>
        <w:t xml:space="preserve"> </w:t>
      </w:r>
      <w:r>
        <w:t>agreement</w:t>
      </w:r>
      <w:r>
        <w:rPr>
          <w:spacing w:val="-1"/>
        </w:rPr>
        <w:t xml:space="preserve"> </w:t>
      </w:r>
      <w:r>
        <w:t>between the parties incorporating all the terms and conditions reflected in the original Tender Document, shall come into existence.</w:t>
      </w:r>
    </w:p>
    <w:p w14:paraId="7A8897FD" w14:textId="77777777" w:rsidR="00E72694" w:rsidRDefault="00E72694">
      <w:pPr>
        <w:pStyle w:val="BodyText"/>
      </w:pPr>
    </w:p>
    <w:p w14:paraId="653BC15D" w14:textId="77777777" w:rsidR="00E72694" w:rsidRDefault="00E72694">
      <w:pPr>
        <w:pStyle w:val="BodyText"/>
        <w:spacing w:before="93"/>
      </w:pPr>
    </w:p>
    <w:p w14:paraId="407601C0" w14:textId="77777777" w:rsidR="00E72694" w:rsidRDefault="00000000">
      <w:pPr>
        <w:pStyle w:val="BodyText"/>
        <w:spacing w:line="256" w:lineRule="auto"/>
        <w:ind w:left="400" w:right="716"/>
      </w:pPr>
      <w:r>
        <w:t xml:space="preserve">That the </w:t>
      </w:r>
      <w:r>
        <w:rPr>
          <w:rFonts w:ascii="Arial"/>
          <w:b/>
        </w:rPr>
        <w:t xml:space="preserve">original </w:t>
      </w:r>
      <w:r>
        <w:t xml:space="preserve">Tender Document, which is in safe-keeping with the </w:t>
      </w:r>
      <w:r>
        <w:rPr>
          <w:rFonts w:ascii="Arial"/>
          <w:b/>
        </w:rPr>
        <w:t>Client</w:t>
      </w:r>
      <w:r>
        <w:t>, shall be regarded</w:t>
      </w:r>
      <w:r>
        <w:rPr>
          <w:spacing w:val="-4"/>
        </w:rPr>
        <w:t xml:space="preserve"> </w:t>
      </w:r>
      <w:r>
        <w:t>as</w:t>
      </w:r>
      <w:r>
        <w:rPr>
          <w:spacing w:val="-4"/>
        </w:rPr>
        <w:t xml:space="preserve"> </w:t>
      </w:r>
      <w:r>
        <w:t>the</w:t>
      </w:r>
      <w:r>
        <w:rPr>
          <w:spacing w:val="-2"/>
        </w:rPr>
        <w:t xml:space="preserve"> </w:t>
      </w:r>
      <w:r>
        <w:t>only</w:t>
      </w:r>
      <w:r>
        <w:rPr>
          <w:spacing w:val="-4"/>
        </w:rPr>
        <w:t xml:space="preserve"> </w:t>
      </w:r>
      <w:r>
        <w:t>true</w:t>
      </w:r>
      <w:r>
        <w:rPr>
          <w:spacing w:val="-4"/>
        </w:rPr>
        <w:t xml:space="preserve"> </w:t>
      </w:r>
      <w:r>
        <w:t>record</w:t>
      </w:r>
      <w:r>
        <w:rPr>
          <w:spacing w:val="-2"/>
        </w:rPr>
        <w:t xml:space="preserve"> </w:t>
      </w:r>
      <w:r>
        <w:t>of</w:t>
      </w:r>
      <w:r>
        <w:rPr>
          <w:spacing w:val="-3"/>
        </w:rPr>
        <w:t xml:space="preserve"> </w:t>
      </w:r>
      <w:r>
        <w:t>the</w:t>
      </w:r>
      <w:r>
        <w:rPr>
          <w:spacing w:val="-4"/>
        </w:rPr>
        <w:t xml:space="preserve"> </w:t>
      </w:r>
      <w:r>
        <w:t>terms</w:t>
      </w:r>
      <w:r>
        <w:rPr>
          <w:spacing w:val="-4"/>
        </w:rPr>
        <w:t xml:space="preserve"> </w:t>
      </w:r>
      <w:r>
        <w:t>and</w:t>
      </w:r>
      <w:r>
        <w:rPr>
          <w:spacing w:val="-4"/>
        </w:rPr>
        <w:t xml:space="preserve"> </w:t>
      </w:r>
      <w:r>
        <w:t>conditions</w:t>
      </w:r>
      <w:r>
        <w:rPr>
          <w:spacing w:val="-1"/>
        </w:rPr>
        <w:t xml:space="preserve"> </w:t>
      </w:r>
      <w:r>
        <w:t>of</w:t>
      </w:r>
      <w:r>
        <w:rPr>
          <w:spacing w:val="-3"/>
        </w:rPr>
        <w:t xml:space="preserve"> </w:t>
      </w:r>
      <w:r>
        <w:t>the</w:t>
      </w:r>
      <w:r>
        <w:rPr>
          <w:spacing w:val="-4"/>
        </w:rPr>
        <w:t xml:space="preserve"> </w:t>
      </w:r>
      <w:r>
        <w:t>Agreement between</w:t>
      </w:r>
      <w:r>
        <w:rPr>
          <w:spacing w:val="-4"/>
        </w:rPr>
        <w:t xml:space="preserve"> </w:t>
      </w:r>
      <w:r>
        <w:t xml:space="preserve">the </w:t>
      </w:r>
      <w:r>
        <w:rPr>
          <w:spacing w:val="-2"/>
        </w:rPr>
        <w:t>parties.</w:t>
      </w:r>
    </w:p>
    <w:p w14:paraId="0A2DEAFC" w14:textId="77777777" w:rsidR="00E72694" w:rsidRDefault="00000000">
      <w:pPr>
        <w:pStyle w:val="BodyText"/>
        <w:spacing w:before="168" w:line="256" w:lineRule="auto"/>
        <w:ind w:left="400"/>
      </w:pPr>
      <w:r>
        <w:t>That</w:t>
      </w:r>
      <w:r>
        <w:rPr>
          <w:spacing w:val="-3"/>
        </w:rPr>
        <w:t xml:space="preserve"> </w:t>
      </w:r>
      <w:r>
        <w:t>the</w:t>
      </w:r>
      <w:r>
        <w:rPr>
          <w:spacing w:val="-2"/>
        </w:rPr>
        <w:t xml:space="preserve"> </w:t>
      </w:r>
      <w:r>
        <w:t>Tender</w:t>
      </w:r>
      <w:r>
        <w:rPr>
          <w:spacing w:val="-1"/>
        </w:rPr>
        <w:t xml:space="preserve"> </w:t>
      </w:r>
      <w:r>
        <w:t>Document</w:t>
      </w:r>
      <w:r>
        <w:rPr>
          <w:spacing w:val="-1"/>
        </w:rPr>
        <w:t xml:space="preserve"> </w:t>
      </w:r>
      <w:r>
        <w:t>consists</w:t>
      </w:r>
      <w:r>
        <w:rPr>
          <w:spacing w:val="-1"/>
        </w:rPr>
        <w:t xml:space="preserve"> </w:t>
      </w:r>
      <w:r>
        <w:t>of</w:t>
      </w:r>
      <w:r>
        <w:rPr>
          <w:spacing w:val="-3"/>
        </w:rPr>
        <w:t xml:space="preserve"> </w:t>
      </w:r>
      <w:r>
        <w:t>the</w:t>
      </w:r>
      <w:r>
        <w:rPr>
          <w:spacing w:val="-4"/>
        </w:rPr>
        <w:t xml:space="preserve"> </w:t>
      </w:r>
      <w:r>
        <w:t>items</w:t>
      </w:r>
      <w:r>
        <w:rPr>
          <w:spacing w:val="-4"/>
        </w:rPr>
        <w:t xml:space="preserve"> </w:t>
      </w:r>
      <w:r>
        <w:t>reflected</w:t>
      </w:r>
      <w:r>
        <w:rPr>
          <w:spacing w:val="-2"/>
        </w:rPr>
        <w:t xml:space="preserve"> </w:t>
      </w:r>
      <w:r>
        <w:t>in</w:t>
      </w:r>
      <w:r>
        <w:rPr>
          <w:spacing w:val="-4"/>
        </w:rPr>
        <w:t xml:space="preserve"> </w:t>
      </w:r>
      <w:r>
        <w:t>the</w:t>
      </w:r>
      <w:r>
        <w:rPr>
          <w:spacing w:val="-4"/>
        </w:rPr>
        <w:t xml:space="preserve"> </w:t>
      </w:r>
      <w:r>
        <w:t>attached</w:t>
      </w:r>
      <w:r>
        <w:rPr>
          <w:spacing w:val="-4"/>
        </w:rPr>
        <w:t xml:space="preserve"> </w:t>
      </w:r>
      <w:r>
        <w:t>copies</w:t>
      </w:r>
      <w:r>
        <w:rPr>
          <w:spacing w:val="-2"/>
        </w:rPr>
        <w:t xml:space="preserve"> </w:t>
      </w:r>
      <w:r>
        <w:t>of</w:t>
      </w:r>
      <w:r>
        <w:rPr>
          <w:spacing w:val="-2"/>
        </w:rPr>
        <w:t xml:space="preserve"> </w:t>
      </w:r>
      <w:r>
        <w:t>the</w:t>
      </w:r>
      <w:r>
        <w:rPr>
          <w:spacing w:val="-4"/>
        </w:rPr>
        <w:t xml:space="preserve"> </w:t>
      </w:r>
      <w:r>
        <w:t>Tender Document contents pages.</w:t>
      </w:r>
    </w:p>
    <w:p w14:paraId="1E9C7CEC" w14:textId="77777777" w:rsidR="00E72694" w:rsidRDefault="00E72694">
      <w:pPr>
        <w:pStyle w:val="BodyText"/>
      </w:pPr>
    </w:p>
    <w:p w14:paraId="74712620" w14:textId="77777777" w:rsidR="00E72694" w:rsidRDefault="00E72694">
      <w:pPr>
        <w:pStyle w:val="BodyText"/>
        <w:spacing w:before="88"/>
      </w:pPr>
    </w:p>
    <w:p w14:paraId="33D082E6" w14:textId="77777777" w:rsidR="00E72694" w:rsidRDefault="00000000">
      <w:pPr>
        <w:pStyle w:val="BodyText"/>
        <w:ind w:left="2941" w:right="1041"/>
        <w:jc w:val="center"/>
      </w:pPr>
      <w:r>
        <w:rPr>
          <w:spacing w:val="-2"/>
        </w:rPr>
        <w:t>WITNESSES</w:t>
      </w:r>
    </w:p>
    <w:p w14:paraId="613A9356" w14:textId="77777777" w:rsidR="00E72694" w:rsidRDefault="00E72694">
      <w:pPr>
        <w:pStyle w:val="BodyText"/>
      </w:pPr>
    </w:p>
    <w:p w14:paraId="1F3325A8" w14:textId="77777777" w:rsidR="00E72694" w:rsidRDefault="00E72694">
      <w:pPr>
        <w:pStyle w:val="BodyText"/>
        <w:spacing w:before="109"/>
      </w:pPr>
    </w:p>
    <w:p w14:paraId="08386897" w14:textId="77777777" w:rsidR="00E72694" w:rsidRDefault="00000000">
      <w:pPr>
        <w:pStyle w:val="ListParagraph"/>
        <w:numPr>
          <w:ilvl w:val="0"/>
          <w:numId w:val="15"/>
        </w:numPr>
        <w:tabs>
          <w:tab w:val="left" w:pos="6161"/>
          <w:tab w:val="left" w:pos="9097"/>
        </w:tabs>
        <w:spacing w:before="1"/>
        <w:jc w:val="left"/>
      </w:pPr>
      <w:r>
        <w:rPr>
          <w:noProof/>
        </w:rPr>
        <mc:AlternateContent>
          <mc:Choice Requires="wps">
            <w:drawing>
              <wp:anchor distT="0" distB="0" distL="0" distR="0" simplePos="0" relativeHeight="15775744" behindDoc="0" locked="0" layoutInCell="1" allowOverlap="1" wp14:anchorId="3442AF54" wp14:editId="7D4CF32B">
                <wp:simplePos x="0" y="0"/>
                <wp:positionH relativeFrom="page">
                  <wp:posOffset>1029004</wp:posOffset>
                </wp:positionH>
                <wp:positionV relativeFrom="paragraph">
                  <wp:posOffset>146831</wp:posOffset>
                </wp:positionV>
                <wp:extent cx="2743835" cy="1079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835" cy="10795"/>
                        </a:xfrm>
                        <a:custGeom>
                          <a:avLst/>
                          <a:gdLst/>
                          <a:ahLst/>
                          <a:cxnLst/>
                          <a:rect l="l" t="t" r="r" b="b"/>
                          <a:pathLst>
                            <a:path w="2743835" h="10795">
                              <a:moveTo>
                                <a:pt x="2743454" y="0"/>
                              </a:moveTo>
                              <a:lnTo>
                                <a:pt x="0" y="0"/>
                              </a:lnTo>
                              <a:lnTo>
                                <a:pt x="0" y="10668"/>
                              </a:lnTo>
                              <a:lnTo>
                                <a:pt x="2743454" y="10668"/>
                              </a:lnTo>
                              <a:lnTo>
                                <a:pt x="27434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9E2EEF" id="Graphic 181" o:spid="_x0000_s1026" style="position:absolute;margin-left:81pt;margin-top:11.55pt;width:216.05pt;height:.85pt;z-index:15775744;visibility:visible;mso-wrap-style:square;mso-wrap-distance-left:0;mso-wrap-distance-top:0;mso-wrap-distance-right:0;mso-wrap-distance-bottom:0;mso-position-horizontal:absolute;mso-position-horizontal-relative:page;mso-position-vertical:absolute;mso-position-vertical-relative:text;v-text-anchor:top" coordsize="27438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" path="m2743454,l,,,10668r2743454,l2743454,xe" fillcolor="black" stroked="f">
                <v:path arrowok="t"/>
                <w10:wrap anchorx="page"/>
              </v:shape>
            </w:pict>
          </mc:Fallback>
        </mc:AlternateContent>
      </w:r>
      <w:r>
        <w:rPr>
          <w:u w:val="single"/>
        </w:rPr>
        <w:t xml:space="preserve"> </w:t>
      </w:r>
      <w:r>
        <w:rPr>
          <w:u w:val="single"/>
        </w:rPr>
        <w:tab/>
      </w:r>
    </w:p>
    <w:p w14:paraId="77111210" w14:textId="77777777" w:rsidR="00E72694" w:rsidRDefault="00000000">
      <w:pPr>
        <w:pStyle w:val="BodyText"/>
        <w:spacing w:before="20"/>
        <w:ind w:left="400"/>
      </w:pPr>
      <w:r>
        <w:rPr>
          <w:spacing w:val="-2"/>
        </w:rPr>
        <w:t>CONTRACTOR</w:t>
      </w:r>
    </w:p>
    <w:p w14:paraId="64EEEC44" w14:textId="77777777" w:rsidR="00E72694" w:rsidRDefault="00E72694">
      <w:pPr>
        <w:pStyle w:val="BodyText"/>
        <w:spacing w:before="130"/>
        <w:rPr>
          <w:sz w:val="20"/>
        </w:rPr>
      </w:pPr>
    </w:p>
    <w:p w14:paraId="3CEAE1AB" w14:textId="77777777" w:rsidR="00E72694" w:rsidRDefault="00E72694">
      <w:pPr>
        <w:rPr>
          <w:sz w:val="20"/>
        </w:rPr>
        <w:sectPr w:rsidR="00E72694">
          <w:pgSz w:w="11900" w:h="16850"/>
          <w:pgMar w:top="1100" w:right="400" w:bottom="2480" w:left="1220" w:header="0" w:footer="2278" w:gutter="0"/>
          <w:cols w:space="720"/>
        </w:sectPr>
      </w:pPr>
    </w:p>
    <w:p w14:paraId="19E0255B" w14:textId="77777777" w:rsidR="00E72694" w:rsidRDefault="00E72694">
      <w:pPr>
        <w:pStyle w:val="BodyText"/>
        <w:spacing w:before="114"/>
      </w:pPr>
    </w:p>
    <w:p w14:paraId="4705CB6E" w14:textId="77777777" w:rsidR="00E72694" w:rsidRDefault="00000000">
      <w:pPr>
        <w:pStyle w:val="BodyText"/>
        <w:ind w:left="400"/>
      </w:pPr>
      <w:r>
        <w:rPr>
          <w:noProof/>
        </w:rPr>
        <mc:AlternateContent>
          <mc:Choice Requires="wps">
            <w:drawing>
              <wp:anchor distT="0" distB="0" distL="0" distR="0" simplePos="0" relativeHeight="15776256" behindDoc="0" locked="0" layoutInCell="1" allowOverlap="1" wp14:anchorId="0C19A7AB" wp14:editId="4F420617">
                <wp:simplePos x="0" y="0"/>
                <wp:positionH relativeFrom="page">
                  <wp:posOffset>1029004</wp:posOffset>
                </wp:positionH>
                <wp:positionV relativeFrom="paragraph">
                  <wp:posOffset>-27231</wp:posOffset>
                </wp:positionV>
                <wp:extent cx="2743835" cy="1079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835" cy="10795"/>
                        </a:xfrm>
                        <a:custGeom>
                          <a:avLst/>
                          <a:gdLst/>
                          <a:ahLst/>
                          <a:cxnLst/>
                          <a:rect l="l" t="t" r="r" b="b"/>
                          <a:pathLst>
                            <a:path w="2743835" h="10795">
                              <a:moveTo>
                                <a:pt x="2743454" y="0"/>
                              </a:moveTo>
                              <a:lnTo>
                                <a:pt x="0" y="0"/>
                              </a:lnTo>
                              <a:lnTo>
                                <a:pt x="0" y="10667"/>
                              </a:lnTo>
                              <a:lnTo>
                                <a:pt x="2743454" y="10667"/>
                              </a:lnTo>
                              <a:lnTo>
                                <a:pt x="27434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40A62A" id="Graphic 182" o:spid="_x0000_s1026" style="position:absolute;margin-left:81pt;margin-top:-2.15pt;width:216.05pt;height:.85pt;z-index:15776256;visibility:visible;mso-wrap-style:square;mso-wrap-distance-left:0;mso-wrap-distance-top:0;mso-wrap-distance-right:0;mso-wrap-distance-bottom:0;mso-position-horizontal:absolute;mso-position-horizontal-relative:page;mso-position-vertical:absolute;mso-position-vertical-relative:text;v-text-anchor:top" coordsize="27438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" path="m2743454,l,,,10667r2743454,l2743454,xe" fillcolor="black" stroked="f">
                <v:path arrowok="t"/>
                <w10:wrap anchorx="page"/>
              </v:shape>
            </w:pict>
          </mc:Fallback>
        </mc:AlternateContent>
      </w:r>
      <w:r>
        <w:rPr>
          <w:spacing w:val="-4"/>
        </w:rPr>
        <w:t>DATE</w:t>
      </w:r>
    </w:p>
    <w:p w14:paraId="445A1DB7" w14:textId="77777777" w:rsidR="00E72694" w:rsidRDefault="00E72694">
      <w:pPr>
        <w:pStyle w:val="BodyText"/>
      </w:pPr>
    </w:p>
    <w:p w14:paraId="5032DEC1" w14:textId="77777777" w:rsidR="00E72694" w:rsidRDefault="00E72694">
      <w:pPr>
        <w:pStyle w:val="BodyText"/>
      </w:pPr>
    </w:p>
    <w:p w14:paraId="4A9873D2" w14:textId="77777777" w:rsidR="00E72694" w:rsidRDefault="00E72694">
      <w:pPr>
        <w:pStyle w:val="BodyText"/>
      </w:pPr>
    </w:p>
    <w:p w14:paraId="55A013BB" w14:textId="77777777" w:rsidR="00E72694" w:rsidRDefault="00E72694">
      <w:pPr>
        <w:pStyle w:val="BodyText"/>
        <w:spacing w:before="146"/>
      </w:pPr>
    </w:p>
    <w:p w14:paraId="7921E1F8" w14:textId="77777777" w:rsidR="00E72694" w:rsidRDefault="00000000">
      <w:pPr>
        <w:pStyle w:val="BodyText"/>
        <w:ind w:left="400"/>
      </w:pPr>
      <w:r>
        <w:rPr>
          <w:noProof/>
        </w:rPr>
        <mc:AlternateContent>
          <mc:Choice Requires="wps">
            <w:drawing>
              <wp:anchor distT="0" distB="0" distL="0" distR="0" simplePos="0" relativeHeight="15776768" behindDoc="0" locked="0" layoutInCell="1" allowOverlap="1" wp14:anchorId="32F07853" wp14:editId="4E44C512">
                <wp:simplePos x="0" y="0"/>
                <wp:positionH relativeFrom="page">
                  <wp:posOffset>1029004</wp:posOffset>
                </wp:positionH>
                <wp:positionV relativeFrom="paragraph">
                  <wp:posOffset>-25513</wp:posOffset>
                </wp:positionV>
                <wp:extent cx="2743835" cy="1079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835" cy="10795"/>
                        </a:xfrm>
                        <a:custGeom>
                          <a:avLst/>
                          <a:gdLst/>
                          <a:ahLst/>
                          <a:cxnLst/>
                          <a:rect l="l" t="t" r="r" b="b"/>
                          <a:pathLst>
                            <a:path w="2743835" h="10795">
                              <a:moveTo>
                                <a:pt x="2743454" y="0"/>
                              </a:moveTo>
                              <a:lnTo>
                                <a:pt x="0" y="0"/>
                              </a:lnTo>
                              <a:lnTo>
                                <a:pt x="0" y="10668"/>
                              </a:lnTo>
                              <a:lnTo>
                                <a:pt x="2743454" y="10668"/>
                              </a:lnTo>
                              <a:lnTo>
                                <a:pt x="27434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2E62FB" id="Graphic 183" o:spid="_x0000_s1026" style="position:absolute;margin-left:81pt;margin-top:-2pt;width:216.05pt;height:.85pt;z-index:15776768;visibility:visible;mso-wrap-style:square;mso-wrap-distance-left:0;mso-wrap-distance-top:0;mso-wrap-distance-right:0;mso-wrap-distance-bottom:0;mso-position-horizontal:absolute;mso-position-horizontal-relative:page;mso-position-vertical:absolute;mso-position-vertical-relative:text;v-text-anchor:top" coordsize="27438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" path="m2743454,l,,,10668r2743454,l2743454,xe" fillcolor="black" stroked="f">
                <v:path arrowok="t"/>
                <w10:wrap anchorx="page"/>
              </v:shape>
            </w:pict>
          </mc:Fallback>
        </mc:AlternateContent>
      </w:r>
      <w:r>
        <w:rPr>
          <w:spacing w:val="-2"/>
        </w:rPr>
        <w:t>CLIENT</w:t>
      </w:r>
    </w:p>
    <w:p w14:paraId="23E6DCA9" w14:textId="77777777" w:rsidR="00E72694" w:rsidRDefault="00000000">
      <w:pPr>
        <w:pStyle w:val="ListParagraph"/>
        <w:numPr>
          <w:ilvl w:val="0"/>
          <w:numId w:val="15"/>
        </w:numPr>
        <w:tabs>
          <w:tab w:val="left" w:pos="1120"/>
          <w:tab w:val="left" w:pos="4056"/>
        </w:tabs>
        <w:spacing w:before="93" w:line="516" w:lineRule="auto"/>
        <w:ind w:left="400" w:right="1179" w:firstLine="0"/>
        <w:jc w:val="left"/>
      </w:pPr>
      <w:r>
        <w:br w:type="column"/>
      </w:r>
      <w:r>
        <w:rPr>
          <w:u w:val="single"/>
        </w:rPr>
        <w:tab/>
      </w:r>
      <w:r>
        <w:t xml:space="preserve"> </w:t>
      </w:r>
      <w:r>
        <w:rPr>
          <w:spacing w:val="-2"/>
        </w:rPr>
        <w:t>WITNESSES</w:t>
      </w:r>
    </w:p>
    <w:p w14:paraId="6AABF2B8" w14:textId="77777777" w:rsidR="00E72694" w:rsidRDefault="00E72694">
      <w:pPr>
        <w:pStyle w:val="BodyText"/>
        <w:spacing w:before="73"/>
      </w:pPr>
    </w:p>
    <w:p w14:paraId="618B66F1" w14:textId="77777777" w:rsidR="00E72694" w:rsidRDefault="00000000">
      <w:pPr>
        <w:pStyle w:val="ListParagraph"/>
        <w:numPr>
          <w:ilvl w:val="0"/>
          <w:numId w:val="1"/>
        </w:numPr>
        <w:tabs>
          <w:tab w:val="left" w:pos="1120"/>
          <w:tab w:val="left" w:pos="4056"/>
        </w:tabs>
        <w:jc w:val="left"/>
      </w:pPr>
      <w:r>
        <w:rPr>
          <w:u w:val="single"/>
        </w:rPr>
        <w:t xml:space="preserve"> </w:t>
      </w:r>
      <w:r>
        <w:rPr>
          <w:u w:val="single"/>
        </w:rPr>
        <w:tab/>
      </w:r>
    </w:p>
    <w:p w14:paraId="3BF90D2F" w14:textId="77777777" w:rsidR="00E72694" w:rsidRDefault="00E72694">
      <w:pPr>
        <w:sectPr w:rsidR="00E72694">
          <w:type w:val="continuous"/>
          <w:pgSz w:w="11900" w:h="16850"/>
          <w:pgMar w:top="920" w:right="400" w:bottom="280" w:left="1220" w:header="0" w:footer="2278" w:gutter="0"/>
          <w:cols w:num="2" w:space="720" w:equalWidth="0">
            <w:col w:w="1224" w:space="3817"/>
            <w:col w:w="5239"/>
          </w:cols>
        </w:sectPr>
      </w:pPr>
    </w:p>
    <w:p w14:paraId="5C7B918C" w14:textId="77777777" w:rsidR="00E72694" w:rsidRDefault="00E72694">
      <w:pPr>
        <w:pStyle w:val="BodyText"/>
      </w:pPr>
    </w:p>
    <w:p w14:paraId="0B8BA106" w14:textId="77777777" w:rsidR="00E72694" w:rsidRDefault="00E72694">
      <w:pPr>
        <w:pStyle w:val="BodyText"/>
      </w:pPr>
    </w:p>
    <w:p w14:paraId="06AD0BA5" w14:textId="77777777" w:rsidR="00E72694" w:rsidRDefault="00E72694">
      <w:pPr>
        <w:pStyle w:val="BodyText"/>
        <w:spacing w:before="47"/>
      </w:pPr>
    </w:p>
    <w:p w14:paraId="37A46FB7" w14:textId="77777777" w:rsidR="00E72694" w:rsidRDefault="00000000">
      <w:pPr>
        <w:pStyle w:val="ListParagraph"/>
        <w:numPr>
          <w:ilvl w:val="0"/>
          <w:numId w:val="1"/>
        </w:numPr>
        <w:tabs>
          <w:tab w:val="left" w:pos="6161"/>
          <w:tab w:val="left" w:pos="9097"/>
        </w:tabs>
        <w:ind w:left="6161"/>
        <w:jc w:val="left"/>
      </w:pPr>
      <w:r>
        <w:rPr>
          <w:noProof/>
        </w:rPr>
        <mc:AlternateContent>
          <mc:Choice Requires="wps">
            <w:drawing>
              <wp:anchor distT="0" distB="0" distL="0" distR="0" simplePos="0" relativeHeight="15777280" behindDoc="0" locked="0" layoutInCell="1" allowOverlap="1" wp14:anchorId="3F4910DE" wp14:editId="7118D981">
                <wp:simplePos x="0" y="0"/>
                <wp:positionH relativeFrom="page">
                  <wp:posOffset>1029004</wp:posOffset>
                </wp:positionH>
                <wp:positionV relativeFrom="paragraph">
                  <wp:posOffset>146525</wp:posOffset>
                </wp:positionV>
                <wp:extent cx="2743835" cy="10795"/>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835" cy="10795"/>
                        </a:xfrm>
                        <a:custGeom>
                          <a:avLst/>
                          <a:gdLst/>
                          <a:ahLst/>
                          <a:cxnLst/>
                          <a:rect l="l" t="t" r="r" b="b"/>
                          <a:pathLst>
                            <a:path w="2743835" h="10795">
                              <a:moveTo>
                                <a:pt x="2743454" y="0"/>
                              </a:moveTo>
                              <a:lnTo>
                                <a:pt x="0" y="0"/>
                              </a:lnTo>
                              <a:lnTo>
                                <a:pt x="0" y="10668"/>
                              </a:lnTo>
                              <a:lnTo>
                                <a:pt x="2743454" y="10668"/>
                              </a:lnTo>
                              <a:lnTo>
                                <a:pt x="27434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9B384D" id="Graphic 184" o:spid="_x0000_s1026" style="position:absolute;margin-left:81pt;margin-top:11.55pt;width:216.05pt;height:.85pt;z-index:15777280;visibility:visible;mso-wrap-style:square;mso-wrap-distance-left:0;mso-wrap-distance-top:0;mso-wrap-distance-right:0;mso-wrap-distance-bottom:0;mso-position-horizontal:absolute;mso-position-horizontal-relative:page;mso-position-vertical:absolute;mso-position-vertical-relative:text;v-text-anchor:top" coordsize="27438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" path="m2743454,l,,,10668r2743454,l2743454,xe" fillcolor="black" stroked="f">
                <v:path arrowok="t"/>
                <w10:wrap anchorx="page"/>
              </v:shape>
            </w:pict>
          </mc:Fallback>
        </mc:AlternateContent>
      </w:r>
      <w:r>
        <w:rPr>
          <w:u w:val="single"/>
        </w:rPr>
        <w:t xml:space="preserve"> </w:t>
      </w:r>
      <w:r>
        <w:rPr>
          <w:u w:val="single"/>
        </w:rPr>
        <w:tab/>
      </w:r>
    </w:p>
    <w:p w14:paraId="3A5E90DA" w14:textId="77777777" w:rsidR="00E72694" w:rsidRDefault="00000000">
      <w:pPr>
        <w:pStyle w:val="BodyText"/>
        <w:spacing w:before="21"/>
        <w:ind w:left="400"/>
      </w:pPr>
      <w:r>
        <w:rPr>
          <w:spacing w:val="-4"/>
        </w:rPr>
        <w:t>DATE</w:t>
      </w:r>
    </w:p>
    <w:p w14:paraId="58E7DF13" w14:textId="77777777" w:rsidR="00E72694" w:rsidRDefault="00E72694">
      <w:pPr>
        <w:pStyle w:val="BodyText"/>
      </w:pPr>
    </w:p>
    <w:p w14:paraId="5265BA9C" w14:textId="77777777" w:rsidR="00E72694" w:rsidRDefault="00E72694">
      <w:pPr>
        <w:pStyle w:val="BodyText"/>
        <w:spacing w:before="143"/>
      </w:pPr>
    </w:p>
    <w:p w14:paraId="23B4E34B" w14:textId="77777777" w:rsidR="00E72694" w:rsidRDefault="00000000">
      <w:pPr>
        <w:ind w:right="652"/>
        <w:jc w:val="right"/>
        <w:rPr>
          <w:rFonts w:ascii="Arial"/>
          <w:b/>
        </w:rPr>
      </w:pPr>
      <w:r>
        <w:rPr>
          <w:rFonts w:ascii="Arial"/>
          <w:b/>
        </w:rPr>
        <w:t>MBD</w:t>
      </w:r>
      <w:r>
        <w:rPr>
          <w:rFonts w:ascii="Arial"/>
          <w:b/>
          <w:spacing w:val="-2"/>
        </w:rPr>
        <w:t xml:space="preserve"> </w:t>
      </w:r>
      <w:r>
        <w:rPr>
          <w:rFonts w:ascii="Arial"/>
          <w:b/>
          <w:spacing w:val="-5"/>
        </w:rPr>
        <w:t>7.1</w:t>
      </w:r>
    </w:p>
    <w:p w14:paraId="6D8067F2" w14:textId="77777777" w:rsidR="00E72694" w:rsidRDefault="00E72694">
      <w:pPr>
        <w:pStyle w:val="BodyText"/>
        <w:spacing w:before="137"/>
        <w:rPr>
          <w:rFonts w:ascii="Arial"/>
          <w:b/>
          <w:sz w:val="28"/>
        </w:rPr>
      </w:pPr>
    </w:p>
    <w:p w14:paraId="7220957D" w14:textId="77777777" w:rsidR="00E72694" w:rsidRDefault="00000000">
      <w:pPr>
        <w:ind w:right="254"/>
        <w:jc w:val="center"/>
        <w:rPr>
          <w:rFonts w:ascii="Arial"/>
          <w:b/>
          <w:sz w:val="28"/>
        </w:rPr>
      </w:pPr>
      <w:r>
        <w:rPr>
          <w:rFonts w:ascii="Arial"/>
          <w:b/>
          <w:sz w:val="28"/>
        </w:rPr>
        <w:t>CONTRACT</w:t>
      </w:r>
      <w:r>
        <w:rPr>
          <w:rFonts w:ascii="Arial"/>
          <w:b/>
          <w:spacing w:val="-10"/>
          <w:sz w:val="28"/>
        </w:rPr>
        <w:t xml:space="preserve"> </w:t>
      </w:r>
      <w:r>
        <w:rPr>
          <w:rFonts w:ascii="Arial"/>
          <w:b/>
          <w:sz w:val="28"/>
        </w:rPr>
        <w:t>FORM</w:t>
      </w:r>
      <w:r>
        <w:rPr>
          <w:rFonts w:ascii="Arial"/>
          <w:b/>
          <w:spacing w:val="-3"/>
          <w:sz w:val="28"/>
        </w:rPr>
        <w:t xml:space="preserve"> </w:t>
      </w:r>
      <w:r>
        <w:rPr>
          <w:rFonts w:ascii="Arial"/>
          <w:b/>
          <w:sz w:val="28"/>
        </w:rPr>
        <w:t>-</w:t>
      </w:r>
      <w:r>
        <w:rPr>
          <w:rFonts w:ascii="Arial"/>
          <w:b/>
          <w:spacing w:val="-4"/>
          <w:sz w:val="28"/>
        </w:rPr>
        <w:t xml:space="preserve"> </w:t>
      </w:r>
      <w:r>
        <w:rPr>
          <w:rFonts w:ascii="Arial"/>
          <w:b/>
          <w:sz w:val="28"/>
        </w:rPr>
        <w:t>PURCHASE</w:t>
      </w:r>
      <w:r>
        <w:rPr>
          <w:rFonts w:ascii="Arial"/>
          <w:b/>
          <w:spacing w:val="-7"/>
          <w:sz w:val="28"/>
        </w:rPr>
        <w:t xml:space="preserve"> </w:t>
      </w:r>
      <w:r>
        <w:rPr>
          <w:rFonts w:ascii="Arial"/>
          <w:b/>
          <w:sz w:val="28"/>
        </w:rPr>
        <w:t>OF</w:t>
      </w:r>
      <w:r>
        <w:rPr>
          <w:rFonts w:ascii="Arial"/>
          <w:b/>
          <w:spacing w:val="-6"/>
          <w:sz w:val="28"/>
        </w:rPr>
        <w:t xml:space="preserve"> </w:t>
      </w:r>
      <w:r>
        <w:rPr>
          <w:rFonts w:ascii="Arial"/>
          <w:b/>
          <w:spacing w:val="-2"/>
          <w:sz w:val="28"/>
        </w:rPr>
        <w:t>GOODS/WORKS</w:t>
      </w:r>
    </w:p>
    <w:p w14:paraId="6713CFDF" w14:textId="77777777" w:rsidR="00E72694" w:rsidRDefault="00000000">
      <w:pPr>
        <w:spacing w:before="231"/>
        <w:ind w:left="400" w:right="661"/>
        <w:jc w:val="both"/>
        <w:rPr>
          <w:rFonts w:ascii="Arial"/>
          <w:b/>
          <w:sz w:val="20"/>
        </w:rPr>
      </w:pPr>
      <w:r>
        <w:rPr>
          <w:rFonts w:ascii="Arial"/>
          <w:b/>
          <w:sz w:val="20"/>
        </w:rPr>
        <w:t>THIS</w:t>
      </w:r>
      <w:r>
        <w:rPr>
          <w:rFonts w:ascii="Arial"/>
          <w:b/>
          <w:spacing w:val="-10"/>
          <w:sz w:val="20"/>
        </w:rPr>
        <w:t xml:space="preserve"> </w:t>
      </w:r>
      <w:r>
        <w:rPr>
          <w:rFonts w:ascii="Arial"/>
          <w:b/>
          <w:sz w:val="20"/>
        </w:rPr>
        <w:t>FORM</w:t>
      </w:r>
      <w:r>
        <w:rPr>
          <w:rFonts w:ascii="Arial"/>
          <w:b/>
          <w:spacing w:val="-10"/>
          <w:sz w:val="20"/>
        </w:rPr>
        <w:t xml:space="preserve"> </w:t>
      </w:r>
      <w:r>
        <w:rPr>
          <w:rFonts w:ascii="Arial"/>
          <w:b/>
          <w:sz w:val="20"/>
        </w:rPr>
        <w:t>MUST</w:t>
      </w:r>
      <w:r>
        <w:rPr>
          <w:rFonts w:ascii="Arial"/>
          <w:b/>
          <w:spacing w:val="-9"/>
          <w:sz w:val="20"/>
        </w:rPr>
        <w:t xml:space="preserve"> </w:t>
      </w:r>
      <w:r>
        <w:rPr>
          <w:rFonts w:ascii="Arial"/>
          <w:b/>
          <w:sz w:val="20"/>
        </w:rPr>
        <w:t>BE</w:t>
      </w:r>
      <w:r>
        <w:rPr>
          <w:rFonts w:ascii="Arial"/>
          <w:b/>
          <w:spacing w:val="-10"/>
          <w:sz w:val="20"/>
        </w:rPr>
        <w:t xml:space="preserve"> </w:t>
      </w:r>
      <w:r>
        <w:rPr>
          <w:rFonts w:ascii="Arial"/>
          <w:b/>
          <w:sz w:val="20"/>
        </w:rPr>
        <w:t>FILLED</w:t>
      </w:r>
      <w:r>
        <w:rPr>
          <w:rFonts w:ascii="Arial"/>
          <w:b/>
          <w:spacing w:val="-9"/>
          <w:sz w:val="20"/>
        </w:rPr>
        <w:t xml:space="preserve"> </w:t>
      </w:r>
      <w:r>
        <w:rPr>
          <w:rFonts w:ascii="Arial"/>
          <w:b/>
          <w:sz w:val="20"/>
        </w:rPr>
        <w:t>IN</w:t>
      </w:r>
      <w:r>
        <w:rPr>
          <w:rFonts w:ascii="Arial"/>
          <w:b/>
          <w:spacing w:val="-10"/>
          <w:sz w:val="20"/>
        </w:rPr>
        <w:t xml:space="preserve"> </w:t>
      </w:r>
      <w:r>
        <w:rPr>
          <w:rFonts w:ascii="Arial"/>
          <w:b/>
          <w:sz w:val="20"/>
        </w:rPr>
        <w:t>DUPLICATE</w:t>
      </w:r>
      <w:r>
        <w:rPr>
          <w:rFonts w:ascii="Arial"/>
          <w:b/>
          <w:spacing w:val="-10"/>
          <w:sz w:val="20"/>
        </w:rPr>
        <w:t xml:space="preserve"> </w:t>
      </w:r>
      <w:r>
        <w:rPr>
          <w:rFonts w:ascii="Arial"/>
          <w:b/>
          <w:sz w:val="20"/>
        </w:rPr>
        <w:t>BY</w:t>
      </w:r>
      <w:r>
        <w:rPr>
          <w:rFonts w:ascii="Arial"/>
          <w:b/>
          <w:spacing w:val="-10"/>
          <w:sz w:val="20"/>
        </w:rPr>
        <w:t xml:space="preserve"> </w:t>
      </w:r>
      <w:r>
        <w:rPr>
          <w:rFonts w:ascii="Arial"/>
          <w:b/>
          <w:sz w:val="20"/>
        </w:rPr>
        <w:t>BOTH</w:t>
      </w:r>
      <w:r>
        <w:rPr>
          <w:rFonts w:ascii="Arial"/>
          <w:b/>
          <w:spacing w:val="-9"/>
          <w:sz w:val="20"/>
        </w:rPr>
        <w:t xml:space="preserve"> </w:t>
      </w:r>
      <w:r>
        <w:rPr>
          <w:rFonts w:ascii="Arial"/>
          <w:b/>
          <w:sz w:val="20"/>
        </w:rPr>
        <w:t>THE</w:t>
      </w:r>
      <w:r>
        <w:rPr>
          <w:rFonts w:ascii="Arial"/>
          <w:b/>
          <w:spacing w:val="-10"/>
          <w:sz w:val="20"/>
        </w:rPr>
        <w:t xml:space="preserve"> </w:t>
      </w:r>
      <w:r>
        <w:rPr>
          <w:rFonts w:ascii="Arial"/>
          <w:b/>
          <w:sz w:val="20"/>
        </w:rPr>
        <w:t>SUCCESSFUL</w:t>
      </w:r>
      <w:r>
        <w:rPr>
          <w:rFonts w:ascii="Arial"/>
          <w:b/>
          <w:spacing w:val="-7"/>
          <w:sz w:val="20"/>
        </w:rPr>
        <w:t xml:space="preserve"> </w:t>
      </w:r>
      <w:r>
        <w:rPr>
          <w:rFonts w:ascii="Arial"/>
          <w:b/>
          <w:sz w:val="20"/>
        </w:rPr>
        <w:t>BIDDER</w:t>
      </w:r>
      <w:r>
        <w:rPr>
          <w:rFonts w:ascii="Arial"/>
          <w:b/>
          <w:spacing w:val="-10"/>
          <w:sz w:val="20"/>
        </w:rPr>
        <w:t xml:space="preserve"> </w:t>
      </w:r>
      <w:r>
        <w:rPr>
          <w:rFonts w:ascii="Arial"/>
          <w:b/>
          <w:sz w:val="20"/>
        </w:rPr>
        <w:t>(PART</w:t>
      </w:r>
      <w:r>
        <w:rPr>
          <w:rFonts w:ascii="Arial"/>
          <w:b/>
          <w:spacing w:val="-9"/>
          <w:sz w:val="20"/>
        </w:rPr>
        <w:t xml:space="preserve"> </w:t>
      </w:r>
      <w:r>
        <w:rPr>
          <w:rFonts w:ascii="Arial"/>
          <w:b/>
          <w:sz w:val="20"/>
        </w:rPr>
        <w:t>1)</w:t>
      </w:r>
      <w:r>
        <w:rPr>
          <w:rFonts w:ascii="Arial"/>
          <w:b/>
          <w:spacing w:val="-9"/>
          <w:sz w:val="20"/>
        </w:rPr>
        <w:t xml:space="preserve"> </w:t>
      </w:r>
      <w:r>
        <w:rPr>
          <w:rFonts w:ascii="Arial"/>
          <w:b/>
          <w:sz w:val="20"/>
        </w:rPr>
        <w:t>AND THE PURCHASER (PART 2).</w:t>
      </w:r>
      <w:r>
        <w:rPr>
          <w:rFonts w:ascii="Arial"/>
          <w:b/>
          <w:spacing w:val="40"/>
          <w:sz w:val="20"/>
        </w:rPr>
        <w:t xml:space="preserve"> </w:t>
      </w:r>
      <w:r>
        <w:rPr>
          <w:rFonts w:ascii="Arial"/>
          <w:b/>
          <w:sz w:val="20"/>
        </w:rPr>
        <w:t>BOTH FORMS MUST BE SIGNED IN THE ORIGINAL SO THAT THE SUCCESSFUL BIDDER AND THE PURCHASER WOULD BE IN POSSESSION OF ORIGINALLY SIGNED CONTRACTS FOR THEIR RESPECTIVE RECORDS.</w:t>
      </w:r>
    </w:p>
    <w:p w14:paraId="7E1A9AC4" w14:textId="77777777" w:rsidR="00E72694" w:rsidRDefault="00E72694">
      <w:pPr>
        <w:pStyle w:val="BodyText"/>
        <w:spacing w:before="3"/>
        <w:rPr>
          <w:rFonts w:ascii="Arial"/>
          <w:b/>
          <w:sz w:val="20"/>
        </w:rPr>
      </w:pPr>
    </w:p>
    <w:p w14:paraId="5DB03B9A" w14:textId="77777777" w:rsidR="00E72694" w:rsidRDefault="00000000">
      <w:pPr>
        <w:pStyle w:val="Heading3"/>
        <w:ind w:right="259"/>
      </w:pPr>
      <w:r>
        <w:t>PART</w:t>
      </w:r>
      <w:r>
        <w:rPr>
          <w:spacing w:val="-2"/>
        </w:rPr>
        <w:t xml:space="preserve"> </w:t>
      </w:r>
      <w:r>
        <w:t>1</w:t>
      </w:r>
      <w:r>
        <w:rPr>
          <w:spacing w:val="-2"/>
        </w:rPr>
        <w:t xml:space="preserve"> </w:t>
      </w:r>
      <w:r>
        <w:t>(TO</w:t>
      </w:r>
      <w:r>
        <w:rPr>
          <w:spacing w:val="-4"/>
        </w:rPr>
        <w:t xml:space="preserve"> </w:t>
      </w:r>
      <w:r>
        <w:t>BE</w:t>
      </w:r>
      <w:r>
        <w:rPr>
          <w:spacing w:val="-3"/>
        </w:rPr>
        <w:t xml:space="preserve"> </w:t>
      </w:r>
      <w:r>
        <w:t>FILLED</w:t>
      </w:r>
      <w:r>
        <w:rPr>
          <w:spacing w:val="-2"/>
        </w:rPr>
        <w:t xml:space="preserve"> </w:t>
      </w:r>
      <w:r>
        <w:t>IN</w:t>
      </w:r>
      <w:r>
        <w:rPr>
          <w:spacing w:val="-2"/>
        </w:rPr>
        <w:t xml:space="preserve"> </w:t>
      </w:r>
      <w:r>
        <w:t>BY</w:t>
      </w:r>
      <w:r>
        <w:rPr>
          <w:spacing w:val="-5"/>
        </w:rPr>
        <w:t xml:space="preserve"> </w:t>
      </w:r>
      <w:r>
        <w:t>THE</w:t>
      </w:r>
      <w:r>
        <w:rPr>
          <w:spacing w:val="-2"/>
        </w:rPr>
        <w:t xml:space="preserve"> BIDDER)</w:t>
      </w:r>
    </w:p>
    <w:p w14:paraId="4CEB5A16" w14:textId="77777777" w:rsidR="00E72694" w:rsidRDefault="00000000">
      <w:pPr>
        <w:pStyle w:val="ListParagraph"/>
        <w:numPr>
          <w:ilvl w:val="0"/>
          <w:numId w:val="14"/>
        </w:numPr>
        <w:tabs>
          <w:tab w:val="left" w:pos="1120"/>
          <w:tab w:val="left" w:leader="dot" w:pos="9450"/>
        </w:tabs>
        <w:spacing w:before="230" w:line="480" w:lineRule="auto"/>
        <w:ind w:right="656"/>
      </w:pPr>
      <w:r>
        <w:t>I</w:t>
      </w:r>
      <w:r>
        <w:rPr>
          <w:spacing w:val="38"/>
        </w:rPr>
        <w:t xml:space="preserve"> </w:t>
      </w:r>
      <w:r>
        <w:t>hereby</w:t>
      </w:r>
      <w:r>
        <w:rPr>
          <w:spacing w:val="35"/>
        </w:rPr>
        <w:t xml:space="preserve"> </w:t>
      </w:r>
      <w:r>
        <w:t>undertake</w:t>
      </w:r>
      <w:r>
        <w:rPr>
          <w:spacing w:val="31"/>
        </w:rPr>
        <w:t xml:space="preserve"> </w:t>
      </w:r>
      <w:r>
        <w:t>to</w:t>
      </w:r>
      <w:r>
        <w:rPr>
          <w:spacing w:val="34"/>
        </w:rPr>
        <w:t xml:space="preserve"> </w:t>
      </w:r>
      <w:r>
        <w:t>supply</w:t>
      </w:r>
      <w:r>
        <w:rPr>
          <w:spacing w:val="37"/>
        </w:rPr>
        <w:t xml:space="preserve"> </w:t>
      </w:r>
      <w:r>
        <w:t>all</w:t>
      </w:r>
      <w:r>
        <w:rPr>
          <w:spacing w:val="36"/>
        </w:rPr>
        <w:t xml:space="preserve"> </w:t>
      </w:r>
      <w:r>
        <w:t>or</w:t>
      </w:r>
      <w:r>
        <w:rPr>
          <w:spacing w:val="35"/>
        </w:rPr>
        <w:t xml:space="preserve"> </w:t>
      </w:r>
      <w:r>
        <w:t>any</w:t>
      </w:r>
      <w:r>
        <w:rPr>
          <w:spacing w:val="35"/>
        </w:rPr>
        <w:t xml:space="preserve"> </w:t>
      </w:r>
      <w:r>
        <w:t>of</w:t>
      </w:r>
      <w:r>
        <w:rPr>
          <w:spacing w:val="36"/>
        </w:rPr>
        <w:t xml:space="preserve"> </w:t>
      </w:r>
      <w:r>
        <w:t>the</w:t>
      </w:r>
      <w:r>
        <w:rPr>
          <w:spacing w:val="31"/>
        </w:rPr>
        <w:t xml:space="preserve"> </w:t>
      </w:r>
      <w:r>
        <w:t>goods</w:t>
      </w:r>
      <w:r>
        <w:rPr>
          <w:spacing w:val="37"/>
        </w:rPr>
        <w:t xml:space="preserve"> </w:t>
      </w:r>
      <w:r>
        <w:t>and/or</w:t>
      </w:r>
      <w:r>
        <w:rPr>
          <w:spacing w:val="35"/>
        </w:rPr>
        <w:t xml:space="preserve"> </w:t>
      </w:r>
      <w:r>
        <w:t>works</w:t>
      </w:r>
      <w:r>
        <w:rPr>
          <w:spacing w:val="35"/>
        </w:rPr>
        <w:t xml:space="preserve"> </w:t>
      </w:r>
      <w:r>
        <w:t>described</w:t>
      </w:r>
      <w:r>
        <w:rPr>
          <w:spacing w:val="36"/>
        </w:rPr>
        <w:t xml:space="preserve"> </w:t>
      </w:r>
      <w:r>
        <w:t>in</w:t>
      </w:r>
      <w:r>
        <w:rPr>
          <w:spacing w:val="34"/>
        </w:rPr>
        <w:t xml:space="preserve"> </w:t>
      </w:r>
      <w:r>
        <w:t>the attached</w:t>
      </w:r>
      <w:r>
        <w:rPr>
          <w:spacing w:val="21"/>
        </w:rPr>
        <w:t xml:space="preserve"> </w:t>
      </w:r>
      <w:r>
        <w:t>bidding</w:t>
      </w:r>
      <w:r>
        <w:rPr>
          <w:spacing w:val="26"/>
        </w:rPr>
        <w:t xml:space="preserve"> </w:t>
      </w:r>
      <w:r>
        <w:t>documents</w:t>
      </w:r>
      <w:r>
        <w:rPr>
          <w:spacing w:val="23"/>
        </w:rPr>
        <w:t xml:space="preserve"> </w:t>
      </w:r>
      <w:r>
        <w:t>to</w:t>
      </w:r>
      <w:r>
        <w:rPr>
          <w:spacing w:val="25"/>
        </w:rPr>
        <w:t xml:space="preserve"> </w:t>
      </w:r>
      <w:r>
        <w:t>(name</w:t>
      </w:r>
      <w:r>
        <w:rPr>
          <w:spacing w:val="25"/>
        </w:rPr>
        <w:t xml:space="preserve"> </w:t>
      </w:r>
      <w:r>
        <w:t>of</w:t>
      </w:r>
      <w:r>
        <w:rPr>
          <w:spacing w:val="26"/>
        </w:rPr>
        <w:t xml:space="preserve"> </w:t>
      </w:r>
      <w:r>
        <w:rPr>
          <w:spacing w:val="-2"/>
        </w:rPr>
        <w:t>institution)</w:t>
      </w:r>
      <w:r>
        <w:rPr>
          <w:rFonts w:ascii="Times New Roman"/>
        </w:rPr>
        <w:tab/>
      </w:r>
      <w:r>
        <w:rPr>
          <w:spacing w:val="-5"/>
        </w:rPr>
        <w:t>in</w:t>
      </w:r>
    </w:p>
    <w:p w14:paraId="7BEBE158" w14:textId="77777777" w:rsidR="00E72694" w:rsidRDefault="00000000">
      <w:pPr>
        <w:pStyle w:val="BodyText"/>
        <w:tabs>
          <w:tab w:val="left" w:leader="dot" w:pos="3615"/>
          <w:tab w:val="left" w:pos="5382"/>
          <w:tab w:val="left" w:pos="6034"/>
          <w:tab w:val="left" w:pos="7639"/>
          <w:tab w:val="left" w:pos="8870"/>
          <w:tab w:val="left" w:pos="9325"/>
        </w:tabs>
        <w:spacing w:before="1" w:line="480" w:lineRule="auto"/>
        <w:ind w:left="1120" w:right="656"/>
      </w:pPr>
      <w:proofErr w:type="gramStart"/>
      <w:r>
        <w:t>accordance</w:t>
      </w:r>
      <w:r>
        <w:rPr>
          <w:spacing w:val="40"/>
        </w:rPr>
        <w:t xml:space="preserve">  </w:t>
      </w:r>
      <w:r>
        <w:t>with</w:t>
      </w:r>
      <w:proofErr w:type="gramEnd"/>
      <w:r>
        <w:rPr>
          <w:spacing w:val="40"/>
        </w:rPr>
        <w:t xml:space="preserve">  </w:t>
      </w:r>
      <w:r>
        <w:t>the</w:t>
      </w:r>
      <w:r>
        <w:rPr>
          <w:spacing w:val="40"/>
        </w:rPr>
        <w:t xml:space="preserve">  </w:t>
      </w:r>
      <w:r>
        <w:t>requirements</w:t>
      </w:r>
      <w:r>
        <w:tab/>
      </w:r>
      <w:r>
        <w:rPr>
          <w:spacing w:val="-4"/>
        </w:rPr>
        <w:t>and</w:t>
      </w:r>
      <w:r>
        <w:tab/>
      </w:r>
      <w:r>
        <w:rPr>
          <w:spacing w:val="-2"/>
        </w:rPr>
        <w:t>specifications</w:t>
      </w:r>
      <w:r>
        <w:tab/>
      </w:r>
      <w:r>
        <w:rPr>
          <w:spacing w:val="-2"/>
        </w:rPr>
        <w:t>stipulated</w:t>
      </w:r>
      <w:r>
        <w:tab/>
      </w:r>
      <w:r>
        <w:rPr>
          <w:spacing w:val="-6"/>
        </w:rPr>
        <w:t>in</w:t>
      </w:r>
      <w:r>
        <w:tab/>
      </w:r>
      <w:r>
        <w:rPr>
          <w:spacing w:val="-4"/>
        </w:rPr>
        <w:t xml:space="preserve">bid </w:t>
      </w:r>
      <w:r>
        <w:rPr>
          <w:spacing w:val="-2"/>
        </w:rPr>
        <w:t>number</w:t>
      </w:r>
      <w:r>
        <w:rPr>
          <w:rFonts w:ascii="Times New Roman"/>
        </w:rPr>
        <w:tab/>
      </w:r>
      <w:r>
        <w:t>at</w:t>
      </w:r>
      <w:r>
        <w:rPr>
          <w:spacing w:val="-3"/>
        </w:rPr>
        <w:t xml:space="preserve"> </w:t>
      </w:r>
      <w:r>
        <w:t>the</w:t>
      </w:r>
      <w:r>
        <w:rPr>
          <w:spacing w:val="-3"/>
        </w:rPr>
        <w:t xml:space="preserve"> </w:t>
      </w:r>
      <w:r>
        <w:t>price/s</w:t>
      </w:r>
      <w:r>
        <w:rPr>
          <w:spacing w:val="-2"/>
        </w:rPr>
        <w:t xml:space="preserve"> </w:t>
      </w:r>
      <w:r>
        <w:t>quoted.</w:t>
      </w:r>
      <w:r>
        <w:rPr>
          <w:spacing w:val="56"/>
        </w:rPr>
        <w:t xml:space="preserve"> </w:t>
      </w:r>
      <w:r>
        <w:t>My</w:t>
      </w:r>
      <w:r>
        <w:rPr>
          <w:spacing w:val="-2"/>
        </w:rPr>
        <w:t xml:space="preserve"> </w:t>
      </w:r>
      <w:r>
        <w:t>offer/s</w:t>
      </w:r>
      <w:r>
        <w:rPr>
          <w:spacing w:val="-5"/>
        </w:rPr>
        <w:t xml:space="preserve"> </w:t>
      </w:r>
      <w:r>
        <w:t>remain</w:t>
      </w:r>
      <w:r>
        <w:rPr>
          <w:spacing w:val="-3"/>
        </w:rPr>
        <w:t xml:space="preserve"> </w:t>
      </w:r>
      <w:r>
        <w:t>binding</w:t>
      </w:r>
      <w:r>
        <w:rPr>
          <w:spacing w:val="-3"/>
        </w:rPr>
        <w:t xml:space="preserve"> </w:t>
      </w:r>
      <w:r>
        <w:t>upon</w:t>
      </w:r>
      <w:r>
        <w:rPr>
          <w:spacing w:val="-2"/>
        </w:rPr>
        <w:t xml:space="preserve"> </w:t>
      </w:r>
      <w:r>
        <w:t>me</w:t>
      </w:r>
      <w:r>
        <w:rPr>
          <w:spacing w:val="-3"/>
        </w:rPr>
        <w:t xml:space="preserve"> </w:t>
      </w:r>
      <w:r>
        <w:rPr>
          <w:spacing w:val="-5"/>
        </w:rPr>
        <w:t>and</w:t>
      </w:r>
    </w:p>
    <w:p w14:paraId="2330E7A1" w14:textId="77777777" w:rsidR="00E72694" w:rsidRDefault="00000000">
      <w:pPr>
        <w:pStyle w:val="BodyText"/>
        <w:spacing w:before="1" w:line="477" w:lineRule="auto"/>
        <w:ind w:left="1120" w:right="282"/>
      </w:pPr>
      <w:r>
        <w:t>open</w:t>
      </w:r>
      <w:r>
        <w:rPr>
          <w:spacing w:val="-8"/>
        </w:rPr>
        <w:t xml:space="preserve"> </w:t>
      </w:r>
      <w:r>
        <w:t>for</w:t>
      </w:r>
      <w:r>
        <w:rPr>
          <w:spacing w:val="-6"/>
        </w:rPr>
        <w:t xml:space="preserve"> </w:t>
      </w:r>
      <w:r>
        <w:t>acceptance</w:t>
      </w:r>
      <w:r>
        <w:rPr>
          <w:spacing w:val="-9"/>
        </w:rPr>
        <w:t xml:space="preserve"> </w:t>
      </w:r>
      <w:r>
        <w:t>by</w:t>
      </w:r>
      <w:r>
        <w:rPr>
          <w:spacing w:val="-11"/>
        </w:rPr>
        <w:t xml:space="preserve"> </w:t>
      </w:r>
      <w:r>
        <w:t>the</w:t>
      </w:r>
      <w:r>
        <w:rPr>
          <w:spacing w:val="-8"/>
        </w:rPr>
        <w:t xml:space="preserve"> </w:t>
      </w:r>
      <w:r>
        <w:t>purchaser</w:t>
      </w:r>
      <w:r>
        <w:rPr>
          <w:spacing w:val="-9"/>
        </w:rPr>
        <w:t xml:space="preserve"> </w:t>
      </w:r>
      <w:r>
        <w:t>during</w:t>
      </w:r>
      <w:r>
        <w:rPr>
          <w:spacing w:val="-9"/>
        </w:rPr>
        <w:t xml:space="preserve"> </w:t>
      </w:r>
      <w:r>
        <w:t>the</w:t>
      </w:r>
      <w:r>
        <w:rPr>
          <w:spacing w:val="-12"/>
        </w:rPr>
        <w:t xml:space="preserve"> </w:t>
      </w:r>
      <w:r>
        <w:t>validity</w:t>
      </w:r>
      <w:r>
        <w:rPr>
          <w:spacing w:val="-7"/>
        </w:rPr>
        <w:t xml:space="preserve"> </w:t>
      </w:r>
      <w:r>
        <w:t>period</w:t>
      </w:r>
      <w:r>
        <w:rPr>
          <w:spacing w:val="-8"/>
        </w:rPr>
        <w:t xml:space="preserve"> </w:t>
      </w:r>
      <w:r>
        <w:t>indicated</w:t>
      </w:r>
      <w:r>
        <w:rPr>
          <w:spacing w:val="-9"/>
        </w:rPr>
        <w:t xml:space="preserve"> </w:t>
      </w:r>
      <w:r>
        <w:t>and</w:t>
      </w:r>
      <w:r>
        <w:rPr>
          <w:spacing w:val="-8"/>
        </w:rPr>
        <w:t xml:space="preserve"> </w:t>
      </w:r>
      <w:r>
        <w:t>calculated from the closing time of bid.</w:t>
      </w:r>
    </w:p>
    <w:p w14:paraId="2632CC4E" w14:textId="77777777" w:rsidR="00E72694" w:rsidRDefault="00E72694">
      <w:pPr>
        <w:pStyle w:val="BodyText"/>
        <w:spacing w:before="3"/>
      </w:pPr>
    </w:p>
    <w:p w14:paraId="05D48463" w14:textId="77777777" w:rsidR="00E72694" w:rsidRDefault="00000000">
      <w:pPr>
        <w:pStyle w:val="ListParagraph"/>
        <w:numPr>
          <w:ilvl w:val="0"/>
          <w:numId w:val="14"/>
        </w:numPr>
        <w:tabs>
          <w:tab w:val="left" w:pos="1120"/>
        </w:tabs>
        <w:ind w:right="652"/>
      </w:pPr>
      <w:r>
        <w:t>The</w:t>
      </w:r>
      <w:r>
        <w:rPr>
          <w:spacing w:val="-4"/>
        </w:rPr>
        <w:t xml:space="preserve"> </w:t>
      </w:r>
      <w:r>
        <w:t>following</w:t>
      </w:r>
      <w:r>
        <w:rPr>
          <w:spacing w:val="-4"/>
        </w:rPr>
        <w:t xml:space="preserve"> </w:t>
      </w:r>
      <w:r>
        <w:t>documents</w:t>
      </w:r>
      <w:r>
        <w:rPr>
          <w:spacing w:val="-6"/>
        </w:rPr>
        <w:t xml:space="preserve"> </w:t>
      </w:r>
      <w:r>
        <w:t>shall</w:t>
      </w:r>
      <w:r>
        <w:rPr>
          <w:spacing w:val="-5"/>
        </w:rPr>
        <w:t xml:space="preserve"> </w:t>
      </w:r>
      <w:r>
        <w:t>be</w:t>
      </w:r>
      <w:r>
        <w:rPr>
          <w:spacing w:val="-4"/>
        </w:rPr>
        <w:t xml:space="preserve"> </w:t>
      </w:r>
      <w:r>
        <w:t>deemed</w:t>
      </w:r>
      <w:r>
        <w:rPr>
          <w:spacing w:val="-6"/>
        </w:rPr>
        <w:t xml:space="preserve"> </w:t>
      </w:r>
      <w:r>
        <w:t>to</w:t>
      </w:r>
      <w:r>
        <w:rPr>
          <w:spacing w:val="-4"/>
        </w:rPr>
        <w:t xml:space="preserve"> </w:t>
      </w:r>
      <w:r>
        <w:t>form</w:t>
      </w:r>
      <w:r>
        <w:rPr>
          <w:spacing w:val="-5"/>
        </w:rPr>
        <w:t xml:space="preserve"> </w:t>
      </w:r>
      <w:r>
        <w:t>and</w:t>
      </w:r>
      <w:r>
        <w:rPr>
          <w:spacing w:val="-4"/>
        </w:rPr>
        <w:t xml:space="preserve"> </w:t>
      </w:r>
      <w:r>
        <w:t>be</w:t>
      </w:r>
      <w:r>
        <w:rPr>
          <w:spacing w:val="-4"/>
        </w:rPr>
        <w:t xml:space="preserve"> </w:t>
      </w:r>
      <w:r>
        <w:t>read</w:t>
      </w:r>
      <w:r>
        <w:rPr>
          <w:spacing w:val="-4"/>
        </w:rPr>
        <w:t xml:space="preserve"> </w:t>
      </w:r>
      <w:r>
        <w:t>and</w:t>
      </w:r>
      <w:r>
        <w:rPr>
          <w:spacing w:val="-6"/>
        </w:rPr>
        <w:t xml:space="preserve"> </w:t>
      </w:r>
      <w:r>
        <w:t>construed</w:t>
      </w:r>
      <w:r>
        <w:rPr>
          <w:spacing w:val="-4"/>
        </w:rPr>
        <w:t xml:space="preserve"> </w:t>
      </w:r>
      <w:r>
        <w:t>as</w:t>
      </w:r>
      <w:r>
        <w:rPr>
          <w:spacing w:val="-4"/>
        </w:rPr>
        <w:t xml:space="preserve"> </w:t>
      </w:r>
      <w:r>
        <w:t>part</w:t>
      </w:r>
      <w:r>
        <w:rPr>
          <w:spacing w:val="-3"/>
        </w:rPr>
        <w:t xml:space="preserve"> </w:t>
      </w:r>
      <w:r>
        <w:t>of this agreement:</w:t>
      </w:r>
    </w:p>
    <w:p w14:paraId="44E77858" w14:textId="77777777" w:rsidR="00E72694" w:rsidRDefault="00000000">
      <w:pPr>
        <w:pStyle w:val="ListParagraph"/>
        <w:numPr>
          <w:ilvl w:val="0"/>
          <w:numId w:val="10"/>
        </w:numPr>
        <w:tabs>
          <w:tab w:val="left" w:pos="719"/>
        </w:tabs>
        <w:spacing w:before="252" w:line="252" w:lineRule="exact"/>
        <w:ind w:left="719" w:right="6173" w:hanging="719"/>
        <w:jc w:val="right"/>
        <w:rPr>
          <w:rFonts w:ascii="Arial"/>
          <w:i/>
        </w:rPr>
      </w:pPr>
      <w:r>
        <w:t>Bidding</w:t>
      </w:r>
      <w:r>
        <w:rPr>
          <w:spacing w:val="-9"/>
        </w:rPr>
        <w:t xml:space="preserve"> </w:t>
      </w:r>
      <w:r>
        <w:t>documents,</w:t>
      </w:r>
      <w:r>
        <w:rPr>
          <w:spacing w:val="-6"/>
        </w:rPr>
        <w:t xml:space="preserve"> </w:t>
      </w:r>
      <w:r>
        <w:rPr>
          <w:rFonts w:ascii="Arial"/>
          <w:i/>
          <w:spacing w:val="-5"/>
        </w:rPr>
        <w:t>viz</w:t>
      </w:r>
    </w:p>
    <w:p w14:paraId="7F00B283" w14:textId="77777777" w:rsidR="00E72694" w:rsidRDefault="00000000">
      <w:pPr>
        <w:pStyle w:val="ListParagraph"/>
        <w:numPr>
          <w:ilvl w:val="1"/>
          <w:numId w:val="10"/>
        </w:numPr>
        <w:tabs>
          <w:tab w:val="left" w:pos="720"/>
        </w:tabs>
        <w:spacing w:line="252" w:lineRule="exact"/>
        <w:ind w:left="720" w:right="6174" w:hanging="720"/>
        <w:jc w:val="right"/>
      </w:pPr>
      <w:r>
        <w:t>Invitation</w:t>
      </w:r>
      <w:r>
        <w:rPr>
          <w:spacing w:val="-8"/>
        </w:rPr>
        <w:t xml:space="preserve"> </w:t>
      </w:r>
      <w:r>
        <w:t>to</w:t>
      </w:r>
      <w:r>
        <w:rPr>
          <w:spacing w:val="-6"/>
        </w:rPr>
        <w:t xml:space="preserve"> </w:t>
      </w:r>
      <w:r>
        <w:rPr>
          <w:spacing w:val="-4"/>
        </w:rPr>
        <w:t>bid;</w:t>
      </w:r>
    </w:p>
    <w:p w14:paraId="58CD5708" w14:textId="77777777" w:rsidR="00E72694" w:rsidRDefault="00000000">
      <w:pPr>
        <w:pStyle w:val="ListParagraph"/>
        <w:numPr>
          <w:ilvl w:val="1"/>
          <w:numId w:val="10"/>
        </w:numPr>
        <w:tabs>
          <w:tab w:val="left" w:pos="2560"/>
        </w:tabs>
        <w:spacing w:before="2" w:line="252" w:lineRule="exact"/>
        <w:ind w:left="2560" w:hanging="720"/>
      </w:pPr>
      <w:r>
        <w:t>Tax</w:t>
      </w:r>
      <w:r>
        <w:rPr>
          <w:spacing w:val="-5"/>
        </w:rPr>
        <w:t xml:space="preserve"> </w:t>
      </w:r>
      <w:r>
        <w:t>clearance</w:t>
      </w:r>
      <w:r>
        <w:rPr>
          <w:spacing w:val="-6"/>
        </w:rPr>
        <w:t xml:space="preserve"> </w:t>
      </w:r>
      <w:r>
        <w:rPr>
          <w:spacing w:val="-2"/>
        </w:rPr>
        <w:t>certificate;</w:t>
      </w:r>
    </w:p>
    <w:p w14:paraId="5890A918" w14:textId="77777777" w:rsidR="00E72694" w:rsidRDefault="00000000">
      <w:pPr>
        <w:pStyle w:val="ListParagraph"/>
        <w:numPr>
          <w:ilvl w:val="1"/>
          <w:numId w:val="10"/>
        </w:numPr>
        <w:tabs>
          <w:tab w:val="left" w:pos="2560"/>
        </w:tabs>
        <w:spacing w:line="252" w:lineRule="exact"/>
        <w:ind w:left="2560" w:hanging="720"/>
      </w:pPr>
      <w:r>
        <w:t>Pricing</w:t>
      </w:r>
      <w:r>
        <w:rPr>
          <w:spacing w:val="-7"/>
        </w:rPr>
        <w:t xml:space="preserve"> </w:t>
      </w:r>
      <w:r>
        <w:rPr>
          <w:spacing w:val="-2"/>
        </w:rPr>
        <w:t>schedule(s);</w:t>
      </w:r>
    </w:p>
    <w:p w14:paraId="40B3D9BB" w14:textId="77777777" w:rsidR="00E72694" w:rsidRDefault="00000000">
      <w:pPr>
        <w:pStyle w:val="ListParagraph"/>
        <w:numPr>
          <w:ilvl w:val="1"/>
          <w:numId w:val="10"/>
        </w:numPr>
        <w:tabs>
          <w:tab w:val="left" w:pos="2560"/>
        </w:tabs>
        <w:spacing w:line="252" w:lineRule="exact"/>
        <w:ind w:left="2560" w:hanging="720"/>
      </w:pPr>
      <w:r>
        <w:t>Technical</w:t>
      </w:r>
      <w:r>
        <w:rPr>
          <w:spacing w:val="-10"/>
        </w:rPr>
        <w:t xml:space="preserve"> </w:t>
      </w:r>
      <w:r>
        <w:rPr>
          <w:spacing w:val="-2"/>
        </w:rPr>
        <w:t>Specification(s);</w:t>
      </w:r>
    </w:p>
    <w:p w14:paraId="4EB4B6DF" w14:textId="77777777" w:rsidR="00E72694" w:rsidRDefault="00000000">
      <w:pPr>
        <w:pStyle w:val="ListParagraph"/>
        <w:numPr>
          <w:ilvl w:val="1"/>
          <w:numId w:val="10"/>
        </w:numPr>
        <w:tabs>
          <w:tab w:val="left" w:pos="2561"/>
        </w:tabs>
        <w:spacing w:before="1"/>
        <w:ind w:right="658"/>
        <w:jc w:val="both"/>
      </w:pPr>
      <w:r>
        <w:t>Preference claims</w:t>
      </w:r>
      <w:r>
        <w:rPr>
          <w:spacing w:val="40"/>
        </w:rPr>
        <w:t xml:space="preserve"> </w:t>
      </w:r>
      <w:r>
        <w:t>for Broad Based Black Economic Empowerment Status Level of Contribution in terms of the Preferential Procurement Regulations 2011;</w:t>
      </w:r>
    </w:p>
    <w:p w14:paraId="05D85DFC" w14:textId="77777777" w:rsidR="00E72694" w:rsidRDefault="00000000">
      <w:pPr>
        <w:pStyle w:val="ListParagraph"/>
        <w:numPr>
          <w:ilvl w:val="1"/>
          <w:numId w:val="10"/>
        </w:numPr>
        <w:tabs>
          <w:tab w:val="left" w:pos="2560"/>
        </w:tabs>
        <w:spacing w:line="252" w:lineRule="exact"/>
        <w:ind w:left="2560" w:hanging="720"/>
      </w:pPr>
      <w:r>
        <w:t>Declaration</w:t>
      </w:r>
      <w:r>
        <w:rPr>
          <w:spacing w:val="-5"/>
        </w:rPr>
        <w:t xml:space="preserve"> </w:t>
      </w:r>
      <w:r>
        <w:t>of</w:t>
      </w:r>
      <w:r>
        <w:rPr>
          <w:spacing w:val="-5"/>
        </w:rPr>
        <w:t xml:space="preserve"> </w:t>
      </w:r>
      <w:r>
        <w:rPr>
          <w:spacing w:val="-2"/>
        </w:rPr>
        <w:t>interest;</w:t>
      </w:r>
    </w:p>
    <w:p w14:paraId="589A3F46" w14:textId="77777777" w:rsidR="00E72694" w:rsidRDefault="00000000">
      <w:pPr>
        <w:pStyle w:val="ListParagraph"/>
        <w:numPr>
          <w:ilvl w:val="1"/>
          <w:numId w:val="10"/>
        </w:numPr>
        <w:tabs>
          <w:tab w:val="left" w:pos="2560"/>
        </w:tabs>
        <w:spacing w:before="2" w:line="252" w:lineRule="exact"/>
        <w:ind w:left="2560" w:hanging="720"/>
      </w:pPr>
      <w:r>
        <w:t>Declaration</w:t>
      </w:r>
      <w:r>
        <w:rPr>
          <w:spacing w:val="-5"/>
        </w:rPr>
        <w:t xml:space="preserve"> </w:t>
      </w:r>
      <w:r>
        <w:t>of</w:t>
      </w:r>
      <w:r>
        <w:rPr>
          <w:spacing w:val="-5"/>
        </w:rPr>
        <w:t xml:space="preserve"> </w:t>
      </w:r>
      <w:r>
        <w:t>bidder’s</w:t>
      </w:r>
      <w:r>
        <w:rPr>
          <w:spacing w:val="-5"/>
        </w:rPr>
        <w:t xml:space="preserve"> </w:t>
      </w:r>
      <w:r>
        <w:t>past</w:t>
      </w:r>
      <w:r>
        <w:rPr>
          <w:spacing w:val="-3"/>
        </w:rPr>
        <w:t xml:space="preserve"> </w:t>
      </w:r>
      <w:r>
        <w:t>SCM</w:t>
      </w:r>
      <w:r>
        <w:rPr>
          <w:spacing w:val="-3"/>
        </w:rPr>
        <w:t xml:space="preserve"> </w:t>
      </w:r>
      <w:r>
        <w:rPr>
          <w:spacing w:val="-2"/>
        </w:rPr>
        <w:t>practices;</w:t>
      </w:r>
    </w:p>
    <w:p w14:paraId="307A3925" w14:textId="77777777" w:rsidR="00E72694" w:rsidRDefault="00000000">
      <w:pPr>
        <w:pStyle w:val="ListParagraph"/>
        <w:numPr>
          <w:ilvl w:val="1"/>
          <w:numId w:val="10"/>
        </w:numPr>
        <w:tabs>
          <w:tab w:val="left" w:pos="2560"/>
        </w:tabs>
        <w:spacing w:line="252" w:lineRule="exact"/>
        <w:ind w:left="2560" w:hanging="720"/>
      </w:pPr>
      <w:r>
        <w:t>Certificate</w:t>
      </w:r>
      <w:r>
        <w:rPr>
          <w:spacing w:val="-9"/>
        </w:rPr>
        <w:t xml:space="preserve"> </w:t>
      </w:r>
      <w:r>
        <w:t>of</w:t>
      </w:r>
      <w:r>
        <w:rPr>
          <w:spacing w:val="-7"/>
        </w:rPr>
        <w:t xml:space="preserve"> </w:t>
      </w:r>
      <w:r>
        <w:t>Independent</w:t>
      </w:r>
      <w:r>
        <w:rPr>
          <w:spacing w:val="-5"/>
        </w:rPr>
        <w:t xml:space="preserve"> </w:t>
      </w:r>
      <w:r>
        <w:t>Bid</w:t>
      </w:r>
      <w:r>
        <w:rPr>
          <w:spacing w:val="-6"/>
        </w:rPr>
        <w:t xml:space="preserve"> </w:t>
      </w:r>
      <w:r>
        <w:rPr>
          <w:spacing w:val="-2"/>
        </w:rPr>
        <w:t>Determination;</w:t>
      </w:r>
    </w:p>
    <w:p w14:paraId="5BEF1CAD" w14:textId="77777777" w:rsidR="00E72694" w:rsidRDefault="00000000">
      <w:pPr>
        <w:pStyle w:val="ListParagraph"/>
        <w:numPr>
          <w:ilvl w:val="1"/>
          <w:numId w:val="10"/>
        </w:numPr>
        <w:tabs>
          <w:tab w:val="left" w:pos="2560"/>
        </w:tabs>
        <w:spacing w:line="252" w:lineRule="exact"/>
        <w:ind w:left="2560" w:hanging="720"/>
      </w:pPr>
      <w:r>
        <w:t>Special</w:t>
      </w:r>
      <w:r>
        <w:rPr>
          <w:spacing w:val="-7"/>
        </w:rPr>
        <w:t xml:space="preserve"> </w:t>
      </w:r>
      <w:r>
        <w:t>Conditions</w:t>
      </w:r>
      <w:r>
        <w:rPr>
          <w:spacing w:val="-5"/>
        </w:rPr>
        <w:t xml:space="preserve"> </w:t>
      </w:r>
      <w:r>
        <w:t>of</w:t>
      </w:r>
      <w:r>
        <w:rPr>
          <w:spacing w:val="-5"/>
        </w:rPr>
        <w:t xml:space="preserve"> </w:t>
      </w:r>
      <w:r>
        <w:rPr>
          <w:spacing w:val="-2"/>
        </w:rPr>
        <w:t>Contract;</w:t>
      </w:r>
    </w:p>
    <w:p w14:paraId="7F2C09B0" w14:textId="77777777" w:rsidR="00E72694" w:rsidRDefault="00000000">
      <w:pPr>
        <w:pStyle w:val="ListParagraph"/>
        <w:numPr>
          <w:ilvl w:val="0"/>
          <w:numId w:val="10"/>
        </w:numPr>
        <w:tabs>
          <w:tab w:val="left" w:pos="1840"/>
        </w:tabs>
        <w:spacing w:before="2" w:line="252" w:lineRule="exact"/>
      </w:pPr>
      <w:r>
        <w:t>General</w:t>
      </w:r>
      <w:r>
        <w:rPr>
          <w:spacing w:val="-7"/>
        </w:rPr>
        <w:t xml:space="preserve"> </w:t>
      </w:r>
      <w:r>
        <w:t>Conditions</w:t>
      </w:r>
      <w:r>
        <w:rPr>
          <w:spacing w:val="-8"/>
        </w:rPr>
        <w:t xml:space="preserve"> </w:t>
      </w:r>
      <w:r>
        <w:t>of</w:t>
      </w:r>
      <w:r>
        <w:rPr>
          <w:spacing w:val="-7"/>
        </w:rPr>
        <w:t xml:space="preserve"> </w:t>
      </w:r>
      <w:r>
        <w:t>Contract;</w:t>
      </w:r>
      <w:r>
        <w:rPr>
          <w:spacing w:val="-7"/>
        </w:rPr>
        <w:t xml:space="preserve"> </w:t>
      </w:r>
      <w:r>
        <w:rPr>
          <w:spacing w:val="-5"/>
        </w:rPr>
        <w:t>and</w:t>
      </w:r>
    </w:p>
    <w:p w14:paraId="577C93E8" w14:textId="77777777" w:rsidR="00E72694" w:rsidRDefault="00000000">
      <w:pPr>
        <w:pStyle w:val="ListParagraph"/>
        <w:numPr>
          <w:ilvl w:val="0"/>
          <w:numId w:val="10"/>
        </w:numPr>
        <w:tabs>
          <w:tab w:val="left" w:pos="1840"/>
        </w:tabs>
        <w:spacing w:line="252" w:lineRule="exact"/>
      </w:pPr>
      <w:r>
        <w:t>Other</w:t>
      </w:r>
      <w:r>
        <w:rPr>
          <w:spacing w:val="-6"/>
        </w:rPr>
        <w:t xml:space="preserve"> </w:t>
      </w:r>
      <w:r>
        <w:rPr>
          <w:spacing w:val="-2"/>
        </w:rPr>
        <w:t>(specify)</w:t>
      </w:r>
    </w:p>
    <w:p w14:paraId="61430591" w14:textId="77777777" w:rsidR="00E72694" w:rsidRDefault="00E72694">
      <w:pPr>
        <w:spacing w:line="252" w:lineRule="exact"/>
        <w:sectPr w:rsidR="00E72694">
          <w:pgSz w:w="11900" w:h="16850"/>
          <w:pgMar w:top="1100" w:right="400" w:bottom="2480" w:left="1220" w:header="0" w:footer="2278" w:gutter="0"/>
          <w:cols w:space="720"/>
        </w:sectPr>
      </w:pPr>
    </w:p>
    <w:p w14:paraId="63398728" w14:textId="77777777" w:rsidR="00E72694" w:rsidRDefault="00E72694">
      <w:pPr>
        <w:pStyle w:val="BodyText"/>
        <w:spacing w:before="118"/>
      </w:pPr>
    </w:p>
    <w:p w14:paraId="3102F08F" w14:textId="77777777" w:rsidR="00E72694" w:rsidRDefault="00000000">
      <w:pPr>
        <w:pStyle w:val="ListParagraph"/>
        <w:numPr>
          <w:ilvl w:val="0"/>
          <w:numId w:val="14"/>
        </w:numPr>
        <w:tabs>
          <w:tab w:val="left" w:pos="1120"/>
        </w:tabs>
        <w:spacing w:before="1"/>
        <w:ind w:right="655"/>
        <w:jc w:val="both"/>
      </w:pPr>
      <w:r>
        <w:t>I</w:t>
      </w:r>
      <w:r>
        <w:rPr>
          <w:spacing w:val="-5"/>
        </w:rPr>
        <w:t xml:space="preserve"> </w:t>
      </w:r>
      <w:r>
        <w:t>confirm</w:t>
      </w:r>
      <w:r>
        <w:rPr>
          <w:spacing w:val="-8"/>
        </w:rPr>
        <w:t xml:space="preserve"> </w:t>
      </w:r>
      <w:r>
        <w:t>that</w:t>
      </w:r>
      <w:r>
        <w:rPr>
          <w:spacing w:val="-5"/>
        </w:rPr>
        <w:t xml:space="preserve"> </w:t>
      </w:r>
      <w:r>
        <w:t>I</w:t>
      </w:r>
      <w:r>
        <w:rPr>
          <w:spacing w:val="-7"/>
        </w:rPr>
        <w:t xml:space="preserve"> </w:t>
      </w:r>
      <w:r>
        <w:t>have</w:t>
      </w:r>
      <w:r>
        <w:rPr>
          <w:spacing w:val="-6"/>
        </w:rPr>
        <w:t xml:space="preserve"> </w:t>
      </w:r>
      <w:r>
        <w:t>satisfied</w:t>
      </w:r>
      <w:r>
        <w:rPr>
          <w:spacing w:val="-7"/>
        </w:rPr>
        <w:t xml:space="preserve"> </w:t>
      </w:r>
      <w:r>
        <w:t>myself</w:t>
      </w:r>
      <w:r>
        <w:rPr>
          <w:spacing w:val="-5"/>
        </w:rPr>
        <w:t xml:space="preserve"> </w:t>
      </w:r>
      <w:r>
        <w:t>as</w:t>
      </w:r>
      <w:r>
        <w:rPr>
          <w:spacing w:val="-9"/>
        </w:rPr>
        <w:t xml:space="preserve"> </w:t>
      </w:r>
      <w:r>
        <w:t>to</w:t>
      </w:r>
      <w:r>
        <w:rPr>
          <w:spacing w:val="-9"/>
        </w:rPr>
        <w:t xml:space="preserve"> </w:t>
      </w:r>
      <w:r>
        <w:t>the</w:t>
      </w:r>
      <w:r>
        <w:rPr>
          <w:spacing w:val="-7"/>
        </w:rPr>
        <w:t xml:space="preserve"> </w:t>
      </w:r>
      <w:r>
        <w:t>correctness</w:t>
      </w:r>
      <w:r>
        <w:rPr>
          <w:spacing w:val="-6"/>
        </w:rPr>
        <w:t xml:space="preserve"> </w:t>
      </w:r>
      <w:r>
        <w:t>and</w:t>
      </w:r>
      <w:r>
        <w:rPr>
          <w:spacing w:val="-9"/>
        </w:rPr>
        <w:t xml:space="preserve"> </w:t>
      </w:r>
      <w:r>
        <w:t>validity</w:t>
      </w:r>
      <w:r>
        <w:rPr>
          <w:spacing w:val="-6"/>
        </w:rPr>
        <w:t xml:space="preserve"> </w:t>
      </w:r>
      <w:r>
        <w:t>of</w:t>
      </w:r>
      <w:r>
        <w:rPr>
          <w:spacing w:val="-8"/>
        </w:rPr>
        <w:t xml:space="preserve"> </w:t>
      </w:r>
      <w:r>
        <w:t>my</w:t>
      </w:r>
      <w:r>
        <w:rPr>
          <w:spacing w:val="-6"/>
        </w:rPr>
        <w:t xml:space="preserve"> </w:t>
      </w:r>
      <w:r>
        <w:t>bid;</w:t>
      </w:r>
      <w:r>
        <w:rPr>
          <w:spacing w:val="-5"/>
        </w:rPr>
        <w:t xml:space="preserve"> </w:t>
      </w:r>
      <w:r>
        <w:t>that</w:t>
      </w:r>
      <w:r>
        <w:rPr>
          <w:spacing w:val="-7"/>
        </w:rPr>
        <w:t xml:space="preserve"> </w:t>
      </w:r>
      <w:r>
        <w:t>the price(s) and rate(s) quoted cover all the goods and/or works specified in the bidding documents; that the price(s) and rate(s) cover all my obligations and I accept that any mistakes regarding price(s) and rate(s) and calculations will be at my own risk.</w:t>
      </w:r>
    </w:p>
    <w:p w14:paraId="58D36E6C" w14:textId="77777777" w:rsidR="00E72694" w:rsidRDefault="00000000">
      <w:pPr>
        <w:pStyle w:val="ListParagraph"/>
        <w:numPr>
          <w:ilvl w:val="0"/>
          <w:numId w:val="14"/>
        </w:numPr>
        <w:tabs>
          <w:tab w:val="left" w:pos="1120"/>
        </w:tabs>
        <w:spacing w:before="253"/>
        <w:ind w:right="656"/>
        <w:jc w:val="both"/>
      </w:pPr>
      <w:r>
        <w:t>I accept full responsibility for the proper execution and fulfilment of all obligations and conditions devolving on me under this agreement as the principal liable for the due fulfillment of this contract.</w:t>
      </w:r>
    </w:p>
    <w:p w14:paraId="42400238" w14:textId="77777777" w:rsidR="00E72694" w:rsidRDefault="00000000">
      <w:pPr>
        <w:pStyle w:val="ListParagraph"/>
        <w:numPr>
          <w:ilvl w:val="0"/>
          <w:numId w:val="14"/>
        </w:numPr>
        <w:tabs>
          <w:tab w:val="left" w:pos="1120"/>
        </w:tabs>
        <w:spacing w:before="251"/>
        <w:ind w:right="658"/>
        <w:jc w:val="both"/>
      </w:pPr>
      <w:r>
        <w:t>I declare that I have no participation in any collusive practices with any bidder or any other person regarding this or any other bid.</w:t>
      </w:r>
    </w:p>
    <w:p w14:paraId="2CA20825" w14:textId="77777777" w:rsidR="00E72694" w:rsidRDefault="00E72694">
      <w:pPr>
        <w:pStyle w:val="BodyText"/>
        <w:spacing w:before="2"/>
      </w:pPr>
    </w:p>
    <w:p w14:paraId="5F1F3933" w14:textId="77777777" w:rsidR="00E72694" w:rsidRDefault="00000000">
      <w:pPr>
        <w:pStyle w:val="ListParagraph"/>
        <w:numPr>
          <w:ilvl w:val="0"/>
          <w:numId w:val="14"/>
        </w:numPr>
        <w:tabs>
          <w:tab w:val="left" w:pos="1120"/>
        </w:tabs>
      </w:pPr>
      <w:r>
        <w:t>I</w:t>
      </w:r>
      <w:r>
        <w:rPr>
          <w:spacing w:val="-2"/>
        </w:rPr>
        <w:t xml:space="preserve"> </w:t>
      </w:r>
      <w:r>
        <w:t>confirm</w:t>
      </w:r>
      <w:r>
        <w:rPr>
          <w:spacing w:val="-4"/>
        </w:rPr>
        <w:t xml:space="preserve"> </w:t>
      </w:r>
      <w:r>
        <w:t>that</w:t>
      </w:r>
      <w:r>
        <w:rPr>
          <w:spacing w:val="-4"/>
        </w:rPr>
        <w:t xml:space="preserve"> </w:t>
      </w:r>
      <w:r>
        <w:t>I</w:t>
      </w:r>
      <w:r>
        <w:rPr>
          <w:spacing w:val="-4"/>
        </w:rPr>
        <w:t xml:space="preserve"> </w:t>
      </w:r>
      <w:r>
        <w:t>am</w:t>
      </w:r>
      <w:r>
        <w:rPr>
          <w:spacing w:val="-4"/>
        </w:rPr>
        <w:t xml:space="preserve"> </w:t>
      </w:r>
      <w:r>
        <w:t>duly</w:t>
      </w:r>
      <w:r>
        <w:rPr>
          <w:spacing w:val="-2"/>
        </w:rPr>
        <w:t xml:space="preserve"> </w:t>
      </w:r>
      <w:proofErr w:type="spellStart"/>
      <w:r>
        <w:t>authorised</w:t>
      </w:r>
      <w:proofErr w:type="spellEnd"/>
      <w:r>
        <w:rPr>
          <w:spacing w:val="-5"/>
        </w:rPr>
        <w:t xml:space="preserve"> </w:t>
      </w:r>
      <w:r>
        <w:t>to</w:t>
      </w:r>
      <w:r>
        <w:rPr>
          <w:spacing w:val="-5"/>
        </w:rPr>
        <w:t xml:space="preserve"> </w:t>
      </w:r>
      <w:r>
        <w:t>sign</w:t>
      </w:r>
      <w:r>
        <w:rPr>
          <w:spacing w:val="-3"/>
        </w:rPr>
        <w:t xml:space="preserve"> </w:t>
      </w:r>
      <w:r>
        <w:t>this</w:t>
      </w:r>
      <w:r>
        <w:rPr>
          <w:spacing w:val="-4"/>
        </w:rPr>
        <w:t xml:space="preserve"> </w:t>
      </w:r>
      <w:r>
        <w:rPr>
          <w:spacing w:val="-2"/>
        </w:rPr>
        <w:t>contract.</w:t>
      </w:r>
    </w:p>
    <w:p w14:paraId="4BE2377D" w14:textId="77777777" w:rsidR="00E72694" w:rsidRDefault="00000000">
      <w:pPr>
        <w:tabs>
          <w:tab w:val="left" w:pos="3280"/>
        </w:tabs>
        <w:spacing w:before="229" w:line="480" w:lineRule="auto"/>
        <w:ind w:left="1120" w:right="3742"/>
        <w:jc w:val="both"/>
        <w:rPr>
          <w:sz w:val="20"/>
        </w:rPr>
      </w:pPr>
      <w:r>
        <w:rPr>
          <w:noProof/>
        </w:rPr>
        <mc:AlternateContent>
          <mc:Choice Requires="wpg">
            <w:drawing>
              <wp:anchor distT="0" distB="0" distL="0" distR="0" simplePos="0" relativeHeight="15777792" behindDoc="0" locked="0" layoutInCell="1" allowOverlap="1" wp14:anchorId="615D274B" wp14:editId="4DB944C8">
                <wp:simplePos x="0" y="0"/>
                <wp:positionH relativeFrom="page">
                  <wp:posOffset>5157787</wp:posOffset>
                </wp:positionH>
                <wp:positionV relativeFrom="paragraph">
                  <wp:posOffset>250978</wp:posOffset>
                </wp:positionV>
                <wp:extent cx="1929764" cy="1790700"/>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9764" cy="1790700"/>
                          <a:chOff x="0" y="0"/>
                          <a:chExt cx="1929764" cy="1790700"/>
                        </a:xfrm>
                      </wpg:grpSpPr>
                      <wps:wsp>
                        <wps:cNvPr id="186" name="Graphic 186"/>
                        <wps:cNvSpPr/>
                        <wps:spPr>
                          <a:xfrm>
                            <a:off x="4762" y="4762"/>
                            <a:ext cx="1920239" cy="1781175"/>
                          </a:xfrm>
                          <a:custGeom>
                            <a:avLst/>
                            <a:gdLst/>
                            <a:ahLst/>
                            <a:cxnLst/>
                            <a:rect l="l" t="t" r="r" b="b"/>
                            <a:pathLst>
                              <a:path w="1920239" h="1781175">
                                <a:moveTo>
                                  <a:pt x="0" y="1781175"/>
                                </a:moveTo>
                                <a:lnTo>
                                  <a:pt x="1920240" y="1781175"/>
                                </a:lnTo>
                                <a:lnTo>
                                  <a:pt x="1920240" y="0"/>
                                </a:lnTo>
                                <a:lnTo>
                                  <a:pt x="0" y="0"/>
                                </a:lnTo>
                                <a:lnTo>
                                  <a:pt x="0" y="1781175"/>
                                </a:lnTo>
                                <a:close/>
                              </a:path>
                            </a:pathLst>
                          </a:custGeom>
                          <a:ln w="9524">
                            <a:solidFill>
                              <a:srgbClr val="000000"/>
                            </a:solidFill>
                            <a:prstDash val="solid"/>
                          </a:ln>
                        </wps:spPr>
                        <wps:bodyPr wrap="square" lIns="0" tIns="0" rIns="0" bIns="0" rtlCol="0">
                          <a:prstTxWarp prst="textNoShape">
                            <a:avLst/>
                          </a:prstTxWarp>
                          <a:noAutofit/>
                        </wps:bodyPr>
                      </wps:wsp>
                      <wps:wsp>
                        <wps:cNvPr id="187" name="Textbox 187"/>
                        <wps:cNvSpPr txBox="1"/>
                        <wps:spPr>
                          <a:xfrm>
                            <a:off x="100901" y="59318"/>
                            <a:ext cx="836294" cy="156845"/>
                          </a:xfrm>
                          <a:prstGeom prst="rect">
                            <a:avLst/>
                          </a:prstGeom>
                        </wps:spPr>
                        <wps:txbx>
                          <w:txbxContent>
                            <w:p w14:paraId="03EC40C7" w14:textId="77777777" w:rsidR="00E72694" w:rsidRDefault="00000000">
                              <w:pPr>
                                <w:spacing w:line="247" w:lineRule="exact"/>
                              </w:pPr>
                              <w:r>
                                <w:rPr>
                                  <w:spacing w:val="-2"/>
                                </w:rPr>
                                <w:t>WITNESSES</w:t>
                              </w:r>
                            </w:p>
                          </w:txbxContent>
                        </wps:txbx>
                        <wps:bodyPr wrap="square" lIns="0" tIns="0" rIns="0" bIns="0" rtlCol="0">
                          <a:noAutofit/>
                        </wps:bodyPr>
                      </wps:wsp>
                      <wps:wsp>
                        <wps:cNvPr id="188" name="Textbox 188"/>
                        <wps:cNvSpPr txBox="1"/>
                        <wps:spPr>
                          <a:xfrm>
                            <a:off x="100901" y="609482"/>
                            <a:ext cx="90805" cy="156845"/>
                          </a:xfrm>
                          <a:prstGeom prst="rect">
                            <a:avLst/>
                          </a:prstGeom>
                        </wps:spPr>
                        <wps:txbx>
                          <w:txbxContent>
                            <w:p w14:paraId="0658B36C" w14:textId="77777777" w:rsidR="00E72694" w:rsidRDefault="00000000">
                              <w:pPr>
                                <w:spacing w:line="247" w:lineRule="exact"/>
                              </w:pPr>
                              <w:r>
                                <w:rPr>
                                  <w:spacing w:val="-10"/>
                                </w:rPr>
                                <w:t>1</w:t>
                              </w:r>
                            </w:p>
                          </w:txbxContent>
                        </wps:txbx>
                        <wps:bodyPr wrap="square" lIns="0" tIns="0" rIns="0" bIns="0" rtlCol="0">
                          <a:noAutofit/>
                        </wps:bodyPr>
                      </wps:wsp>
                      <wps:wsp>
                        <wps:cNvPr id="189" name="Textbox 189"/>
                        <wps:cNvSpPr txBox="1"/>
                        <wps:spPr>
                          <a:xfrm>
                            <a:off x="558482" y="609482"/>
                            <a:ext cx="1031240" cy="156845"/>
                          </a:xfrm>
                          <a:prstGeom prst="rect">
                            <a:avLst/>
                          </a:prstGeom>
                        </wps:spPr>
                        <wps:txbx>
                          <w:txbxContent>
                            <w:p w14:paraId="45CE845C" w14:textId="77777777" w:rsidR="00E72694" w:rsidRDefault="00000000">
                              <w:pPr>
                                <w:spacing w:line="247" w:lineRule="exact"/>
                              </w:pPr>
                              <w:r>
                                <w:rPr>
                                  <w:spacing w:val="-2"/>
                                </w:rPr>
                                <w:t>…….……………</w:t>
                              </w:r>
                            </w:p>
                          </w:txbxContent>
                        </wps:txbx>
                        <wps:bodyPr wrap="square" lIns="0" tIns="0" rIns="0" bIns="0" rtlCol="0">
                          <a:noAutofit/>
                        </wps:bodyPr>
                      </wps:wsp>
                      <wps:wsp>
                        <wps:cNvPr id="190" name="Textbox 190"/>
                        <wps:cNvSpPr txBox="1"/>
                        <wps:spPr>
                          <a:xfrm>
                            <a:off x="100901" y="1159646"/>
                            <a:ext cx="129539" cy="156845"/>
                          </a:xfrm>
                          <a:prstGeom prst="rect">
                            <a:avLst/>
                          </a:prstGeom>
                        </wps:spPr>
                        <wps:txbx>
                          <w:txbxContent>
                            <w:p w14:paraId="2C4C8B05" w14:textId="77777777" w:rsidR="00E72694" w:rsidRDefault="00000000">
                              <w:pPr>
                                <w:spacing w:line="247" w:lineRule="exact"/>
                              </w:pPr>
                              <w:r>
                                <w:rPr>
                                  <w:spacing w:val="-5"/>
                                </w:rPr>
                                <w:t>2.</w:t>
                              </w:r>
                            </w:p>
                          </w:txbxContent>
                        </wps:txbx>
                        <wps:bodyPr wrap="square" lIns="0" tIns="0" rIns="0" bIns="0" rtlCol="0">
                          <a:noAutofit/>
                        </wps:bodyPr>
                      </wps:wsp>
                      <wps:wsp>
                        <wps:cNvPr id="191" name="Textbox 191"/>
                        <wps:cNvSpPr txBox="1"/>
                        <wps:spPr>
                          <a:xfrm>
                            <a:off x="558482" y="1159646"/>
                            <a:ext cx="1131570" cy="156845"/>
                          </a:xfrm>
                          <a:prstGeom prst="rect">
                            <a:avLst/>
                          </a:prstGeom>
                        </wps:spPr>
                        <wps:txbx>
                          <w:txbxContent>
                            <w:p w14:paraId="70209DC2" w14:textId="77777777" w:rsidR="00E72694" w:rsidRDefault="00000000">
                              <w:pPr>
                                <w:spacing w:line="247" w:lineRule="exact"/>
                              </w:pPr>
                              <w:r>
                                <w:rPr>
                                  <w:spacing w:val="-2"/>
                                </w:rPr>
                                <w:t>……………………</w:t>
                              </w:r>
                            </w:p>
                          </w:txbxContent>
                        </wps:txbx>
                        <wps:bodyPr wrap="square" lIns="0" tIns="0" rIns="0" bIns="0" rtlCol="0">
                          <a:noAutofit/>
                        </wps:bodyPr>
                      </wps:wsp>
                      <wps:wsp>
                        <wps:cNvPr id="192" name="Textbox 192"/>
                        <wps:cNvSpPr txBox="1"/>
                        <wps:spPr>
                          <a:xfrm>
                            <a:off x="100901" y="1595510"/>
                            <a:ext cx="1628139" cy="156845"/>
                          </a:xfrm>
                          <a:prstGeom prst="rect">
                            <a:avLst/>
                          </a:prstGeom>
                        </wps:spPr>
                        <wps:txbx>
                          <w:txbxContent>
                            <w:p w14:paraId="755859B8" w14:textId="77777777" w:rsidR="00E72694" w:rsidRDefault="00000000">
                              <w:pPr>
                                <w:spacing w:line="247" w:lineRule="exact"/>
                              </w:pPr>
                              <w:r>
                                <w:t>DATE:</w:t>
                              </w:r>
                              <w:r>
                                <w:rPr>
                                  <w:spacing w:val="7"/>
                                </w:rPr>
                                <w:t xml:space="preserve"> </w:t>
                              </w:r>
                              <w:r>
                                <w:rPr>
                                  <w:spacing w:val="-2"/>
                                </w:rPr>
                                <w:t>…………………….</w:t>
                              </w:r>
                            </w:p>
                          </w:txbxContent>
                        </wps:txbx>
                        <wps:bodyPr wrap="square" lIns="0" tIns="0" rIns="0" bIns="0" rtlCol="0">
                          <a:noAutofit/>
                        </wps:bodyPr>
                      </wps:wsp>
                    </wpg:wgp>
                  </a:graphicData>
                </a:graphic>
              </wp:anchor>
            </w:drawing>
          </mc:Choice>
          <mc:Fallback>
            <w:pict>
              <v:group w14:anchorId="615D274B" id="Group 185" o:spid="_x0000_s1058" style="position:absolute;left:0;text-align:left;margin-left:406.1pt;margin-top:19.75pt;width:151.95pt;height:141pt;z-index:15777792;mso-wrap-distance-left:0;mso-wrap-distance-right:0;mso-position-horizontal-relative:page;mso-position-vertical-relative:text" coordsize="19297,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">
                <v:shape id="Graphic 186" o:spid="_x0000_s1059" style="position:absolute;left:47;top:47;width:19203;height:17812;visibility:visible;mso-wrap-style:square;v-text-anchor:top" coordsize="1920239,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" path="m,1781175r1920240,l1920240,,,,,1781175xe" filled="f" strokeweight=".26456mm">
                  <v:path arrowok="t"/>
                </v:shape>
                <v:shape id="Textbox 187" o:spid="_x0000_s1060" type="#_x0000_t202" style="position:absolute;left:1009;top:593;width:8362;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03EC40C7" w14:textId="77777777" w:rsidR="00E72694" w:rsidRDefault="00000000">
                        <w:pPr>
                          <w:spacing w:line="247" w:lineRule="exact"/>
                        </w:pPr>
                        <w:r>
                          <w:rPr>
                            <w:spacing w:val="-2"/>
                          </w:rPr>
                          <w:t>WITNESSES</w:t>
                        </w:r>
                      </w:p>
                    </w:txbxContent>
                  </v:textbox>
                </v:shape>
                <v:shape id="Textbox 188" o:spid="_x0000_s1061" type="#_x0000_t202" style="position:absolute;left:1009;top:6094;width:90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0658B36C" w14:textId="77777777" w:rsidR="00E72694" w:rsidRDefault="00000000">
                        <w:pPr>
                          <w:spacing w:line="247" w:lineRule="exact"/>
                        </w:pPr>
                        <w:r>
                          <w:rPr>
                            <w:spacing w:val="-10"/>
                          </w:rPr>
                          <w:t>1</w:t>
                        </w:r>
                      </w:p>
                    </w:txbxContent>
                  </v:textbox>
                </v:shape>
                <v:shape id="Textbox 189" o:spid="_x0000_s1062" type="#_x0000_t202" style="position:absolute;left:5584;top:6094;width:10313;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45CE845C" w14:textId="77777777" w:rsidR="00E72694" w:rsidRDefault="00000000">
                        <w:pPr>
                          <w:spacing w:line="247" w:lineRule="exact"/>
                        </w:pPr>
                        <w:r>
                          <w:rPr>
                            <w:spacing w:val="-2"/>
                          </w:rPr>
                          <w:t>…….……………</w:t>
                        </w:r>
                      </w:p>
                    </w:txbxContent>
                  </v:textbox>
                </v:shape>
                <v:shape id="Textbox 190" o:spid="_x0000_s1063" type="#_x0000_t202" style="position:absolute;left:1009;top:11596;width:1295;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2C4C8B05" w14:textId="77777777" w:rsidR="00E72694" w:rsidRDefault="00000000">
                        <w:pPr>
                          <w:spacing w:line="247" w:lineRule="exact"/>
                        </w:pPr>
                        <w:r>
                          <w:rPr>
                            <w:spacing w:val="-5"/>
                          </w:rPr>
                          <w:t>2.</w:t>
                        </w:r>
                      </w:p>
                    </w:txbxContent>
                  </v:textbox>
                </v:shape>
                <v:shape id="Textbox 191" o:spid="_x0000_s1064" type="#_x0000_t202" style="position:absolute;left:5584;top:11596;width:1131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70209DC2" w14:textId="77777777" w:rsidR="00E72694" w:rsidRDefault="00000000">
                        <w:pPr>
                          <w:spacing w:line="247" w:lineRule="exact"/>
                        </w:pPr>
                        <w:r>
                          <w:rPr>
                            <w:spacing w:val="-2"/>
                          </w:rPr>
                          <w:t>……………………</w:t>
                        </w:r>
                      </w:p>
                    </w:txbxContent>
                  </v:textbox>
                </v:shape>
                <v:shape id="Textbox 192" o:spid="_x0000_s1065" type="#_x0000_t202" style="position:absolute;left:1009;top:15955;width:16281;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755859B8" w14:textId="77777777" w:rsidR="00E72694" w:rsidRDefault="00000000">
                        <w:pPr>
                          <w:spacing w:line="247" w:lineRule="exact"/>
                        </w:pPr>
                        <w:r>
                          <w:t>DATE:</w:t>
                        </w:r>
                        <w:r>
                          <w:rPr>
                            <w:spacing w:val="7"/>
                          </w:rPr>
                          <w:t xml:space="preserve"> </w:t>
                        </w:r>
                        <w:r>
                          <w:rPr>
                            <w:spacing w:val="-2"/>
                          </w:rPr>
                          <w:t>…………………….</w:t>
                        </w:r>
                      </w:p>
                    </w:txbxContent>
                  </v:textbox>
                </v:shape>
                <w10:wrap anchorx="page"/>
              </v:group>
            </w:pict>
          </mc:Fallback>
        </mc:AlternateContent>
      </w:r>
      <w:r>
        <w:rPr>
          <w:sz w:val="20"/>
        </w:rPr>
        <w:t>NAME (PRINT)</w:t>
      </w:r>
      <w:r>
        <w:rPr>
          <w:sz w:val="20"/>
        </w:rPr>
        <w:tab/>
      </w:r>
      <w:r>
        <w:rPr>
          <w:spacing w:val="-2"/>
          <w:sz w:val="20"/>
        </w:rPr>
        <w:t>…………………………………………. CAPACITY</w:t>
      </w:r>
      <w:r>
        <w:rPr>
          <w:sz w:val="20"/>
        </w:rPr>
        <w:tab/>
      </w:r>
      <w:r>
        <w:rPr>
          <w:spacing w:val="-2"/>
          <w:sz w:val="20"/>
        </w:rPr>
        <w:t>…………………………………………. SIGNATURE</w:t>
      </w:r>
      <w:r>
        <w:rPr>
          <w:sz w:val="20"/>
        </w:rPr>
        <w:tab/>
      </w:r>
      <w:r>
        <w:rPr>
          <w:spacing w:val="-2"/>
          <w:sz w:val="20"/>
        </w:rPr>
        <w:t xml:space="preserve">…………………………………………. </w:t>
      </w:r>
      <w:r>
        <w:rPr>
          <w:sz w:val="20"/>
        </w:rPr>
        <w:t>NAME OF FIRM</w:t>
      </w:r>
      <w:r>
        <w:rPr>
          <w:sz w:val="20"/>
        </w:rPr>
        <w:tab/>
      </w:r>
      <w:r>
        <w:rPr>
          <w:spacing w:val="-2"/>
          <w:sz w:val="20"/>
        </w:rPr>
        <w:t xml:space="preserve">…………………………………………. </w:t>
      </w:r>
      <w:r>
        <w:rPr>
          <w:spacing w:val="-4"/>
          <w:sz w:val="20"/>
        </w:rPr>
        <w:t>DATE</w:t>
      </w:r>
      <w:r>
        <w:rPr>
          <w:sz w:val="20"/>
        </w:rPr>
        <w:tab/>
      </w:r>
      <w:r>
        <w:rPr>
          <w:spacing w:val="-2"/>
          <w:sz w:val="20"/>
        </w:rPr>
        <w:t>………………………………………….</w:t>
      </w:r>
    </w:p>
    <w:p w14:paraId="407787B5" w14:textId="77777777" w:rsidR="00E72694" w:rsidRDefault="00E72694">
      <w:pPr>
        <w:pStyle w:val="BodyText"/>
        <w:rPr>
          <w:sz w:val="20"/>
        </w:rPr>
      </w:pPr>
    </w:p>
    <w:p w14:paraId="449E07AA" w14:textId="77777777" w:rsidR="00E72694" w:rsidRDefault="00E72694">
      <w:pPr>
        <w:pStyle w:val="BodyText"/>
        <w:rPr>
          <w:sz w:val="20"/>
        </w:rPr>
      </w:pPr>
    </w:p>
    <w:p w14:paraId="7D98E796" w14:textId="77777777" w:rsidR="00E72694" w:rsidRDefault="00E72694">
      <w:pPr>
        <w:pStyle w:val="BodyText"/>
        <w:rPr>
          <w:sz w:val="20"/>
        </w:rPr>
      </w:pPr>
    </w:p>
    <w:p w14:paraId="6DF955BB" w14:textId="77777777" w:rsidR="00E72694" w:rsidRDefault="00E72694">
      <w:pPr>
        <w:pStyle w:val="BodyText"/>
        <w:rPr>
          <w:sz w:val="20"/>
        </w:rPr>
      </w:pPr>
    </w:p>
    <w:p w14:paraId="115AEB09" w14:textId="77777777" w:rsidR="00E72694" w:rsidRDefault="00E72694">
      <w:pPr>
        <w:pStyle w:val="BodyText"/>
        <w:rPr>
          <w:sz w:val="20"/>
        </w:rPr>
      </w:pPr>
    </w:p>
    <w:p w14:paraId="67F774BC" w14:textId="77777777" w:rsidR="00E72694" w:rsidRDefault="00000000">
      <w:pPr>
        <w:pStyle w:val="Heading3"/>
        <w:spacing w:line="441" w:lineRule="auto"/>
        <w:ind w:left="2231" w:right="1854" w:hanging="236"/>
        <w:jc w:val="left"/>
      </w:pPr>
      <w:r>
        <w:t>CONTRACT</w:t>
      </w:r>
      <w:r>
        <w:rPr>
          <w:spacing w:val="-7"/>
        </w:rPr>
        <w:t xml:space="preserve"> </w:t>
      </w:r>
      <w:r>
        <w:t>FORM</w:t>
      </w:r>
      <w:r>
        <w:rPr>
          <w:spacing w:val="-7"/>
        </w:rPr>
        <w:t xml:space="preserve"> </w:t>
      </w:r>
      <w:r>
        <w:t>-</w:t>
      </w:r>
      <w:r>
        <w:rPr>
          <w:spacing w:val="-10"/>
        </w:rPr>
        <w:t xml:space="preserve"> </w:t>
      </w:r>
      <w:r>
        <w:t>PURCHASE</w:t>
      </w:r>
      <w:r>
        <w:rPr>
          <w:spacing w:val="-8"/>
        </w:rPr>
        <w:t xml:space="preserve"> </w:t>
      </w:r>
      <w:r>
        <w:t>OF</w:t>
      </w:r>
      <w:r>
        <w:rPr>
          <w:spacing w:val="-7"/>
        </w:rPr>
        <w:t xml:space="preserve"> </w:t>
      </w:r>
      <w:r>
        <w:t>GOODS/WORKS PART 2 (TO BE FILLED IN BY THE PURCHASER)</w:t>
      </w:r>
    </w:p>
    <w:p w14:paraId="1B46408B" w14:textId="77777777" w:rsidR="00E72694" w:rsidRDefault="00000000">
      <w:pPr>
        <w:pStyle w:val="ListParagraph"/>
        <w:numPr>
          <w:ilvl w:val="0"/>
          <w:numId w:val="13"/>
        </w:numPr>
        <w:tabs>
          <w:tab w:val="left" w:pos="1120"/>
        </w:tabs>
        <w:spacing w:before="230"/>
      </w:pPr>
      <w:r>
        <w:t>I………………………………………</w:t>
      </w:r>
      <w:r>
        <w:rPr>
          <w:spacing w:val="-6"/>
        </w:rPr>
        <w:t xml:space="preserve"> </w:t>
      </w:r>
      <w:r>
        <w:t>in</w:t>
      </w:r>
      <w:r>
        <w:rPr>
          <w:spacing w:val="-8"/>
        </w:rPr>
        <w:t xml:space="preserve"> </w:t>
      </w:r>
      <w:r>
        <w:t>my</w:t>
      </w:r>
      <w:r>
        <w:rPr>
          <w:spacing w:val="-9"/>
        </w:rPr>
        <w:t xml:space="preserve"> </w:t>
      </w:r>
      <w:r>
        <w:t>capacity</w:t>
      </w:r>
      <w:r>
        <w:rPr>
          <w:spacing w:val="-5"/>
        </w:rPr>
        <w:t xml:space="preserve"> </w:t>
      </w:r>
      <w:r>
        <w:rPr>
          <w:spacing w:val="-2"/>
        </w:rPr>
        <w:t>as………………………………</w:t>
      </w:r>
    </w:p>
    <w:p w14:paraId="7126CBB7" w14:textId="77777777" w:rsidR="00E72694" w:rsidRDefault="00000000">
      <w:pPr>
        <w:pStyle w:val="BodyText"/>
        <w:tabs>
          <w:tab w:val="left" w:leader="dot" w:pos="8991"/>
        </w:tabs>
        <w:spacing w:before="251"/>
        <w:ind w:left="1120"/>
      </w:pPr>
      <w:r>
        <w:t>accept</w:t>
      </w:r>
      <w:r>
        <w:rPr>
          <w:spacing w:val="-1"/>
        </w:rPr>
        <w:t xml:space="preserve"> </w:t>
      </w:r>
      <w:r>
        <w:t>your</w:t>
      </w:r>
      <w:r>
        <w:rPr>
          <w:spacing w:val="1"/>
        </w:rPr>
        <w:t xml:space="preserve"> </w:t>
      </w:r>
      <w:r>
        <w:t>bid</w:t>
      </w:r>
      <w:r>
        <w:rPr>
          <w:spacing w:val="2"/>
        </w:rPr>
        <w:t xml:space="preserve"> </w:t>
      </w:r>
      <w:r>
        <w:t>under</w:t>
      </w:r>
      <w:r>
        <w:rPr>
          <w:spacing w:val="2"/>
        </w:rPr>
        <w:t xml:space="preserve"> </w:t>
      </w:r>
      <w:r>
        <w:t>reference number</w:t>
      </w:r>
      <w:r>
        <w:rPr>
          <w:spacing w:val="2"/>
        </w:rPr>
        <w:t xml:space="preserve"> </w:t>
      </w:r>
      <w:r>
        <w:rPr>
          <w:spacing w:val="-2"/>
        </w:rPr>
        <w:t>………………dated</w:t>
      </w:r>
      <w:r>
        <w:rPr>
          <w:rFonts w:ascii="Times New Roman" w:hAnsi="Times New Roman"/>
        </w:rPr>
        <w:tab/>
      </w:r>
      <w:r>
        <w:t>for</w:t>
      </w:r>
      <w:r>
        <w:rPr>
          <w:spacing w:val="6"/>
        </w:rPr>
        <w:t xml:space="preserve"> </w:t>
      </w:r>
      <w:r>
        <w:rPr>
          <w:spacing w:val="-5"/>
        </w:rPr>
        <w:t>the</w:t>
      </w:r>
    </w:p>
    <w:p w14:paraId="786226A9" w14:textId="77777777" w:rsidR="00E72694" w:rsidRDefault="00E72694">
      <w:pPr>
        <w:pStyle w:val="BodyText"/>
        <w:spacing w:before="1"/>
      </w:pPr>
    </w:p>
    <w:p w14:paraId="687212E9" w14:textId="77777777" w:rsidR="00E72694" w:rsidRDefault="00000000">
      <w:pPr>
        <w:pStyle w:val="BodyText"/>
        <w:ind w:left="1120"/>
      </w:pPr>
      <w:r>
        <w:t>supply</w:t>
      </w:r>
      <w:r>
        <w:rPr>
          <w:spacing w:val="-7"/>
        </w:rPr>
        <w:t xml:space="preserve"> </w:t>
      </w:r>
      <w:r>
        <w:t>of</w:t>
      </w:r>
      <w:r>
        <w:rPr>
          <w:spacing w:val="-7"/>
        </w:rPr>
        <w:t xml:space="preserve"> </w:t>
      </w:r>
      <w:r>
        <w:t>goods/works</w:t>
      </w:r>
      <w:r>
        <w:rPr>
          <w:spacing w:val="-8"/>
        </w:rPr>
        <w:t xml:space="preserve"> </w:t>
      </w:r>
      <w:r>
        <w:t>indicated</w:t>
      </w:r>
      <w:r>
        <w:rPr>
          <w:spacing w:val="-6"/>
        </w:rPr>
        <w:t xml:space="preserve"> </w:t>
      </w:r>
      <w:r>
        <w:t>hereunder</w:t>
      </w:r>
      <w:r>
        <w:rPr>
          <w:spacing w:val="-6"/>
        </w:rPr>
        <w:t xml:space="preserve"> </w:t>
      </w:r>
      <w:r>
        <w:t>and/or</w:t>
      </w:r>
      <w:r>
        <w:rPr>
          <w:spacing w:val="-7"/>
        </w:rPr>
        <w:t xml:space="preserve"> </w:t>
      </w:r>
      <w:r>
        <w:t>further</w:t>
      </w:r>
      <w:r>
        <w:rPr>
          <w:spacing w:val="-7"/>
        </w:rPr>
        <w:t xml:space="preserve"> </w:t>
      </w:r>
      <w:r>
        <w:t>specified</w:t>
      </w:r>
      <w:r>
        <w:rPr>
          <w:spacing w:val="-6"/>
        </w:rPr>
        <w:t xml:space="preserve"> </w:t>
      </w:r>
      <w:r>
        <w:t>in</w:t>
      </w:r>
      <w:r>
        <w:rPr>
          <w:spacing w:val="-7"/>
        </w:rPr>
        <w:t xml:space="preserve"> </w:t>
      </w:r>
      <w:r>
        <w:t>the</w:t>
      </w:r>
      <w:r>
        <w:rPr>
          <w:spacing w:val="-10"/>
        </w:rPr>
        <w:t xml:space="preserve"> </w:t>
      </w:r>
      <w:r>
        <w:rPr>
          <w:spacing w:val="-2"/>
        </w:rPr>
        <w:t>annexure(s).</w:t>
      </w:r>
    </w:p>
    <w:p w14:paraId="7B4C55AC" w14:textId="77777777" w:rsidR="00E72694" w:rsidRDefault="00E72694">
      <w:pPr>
        <w:pStyle w:val="BodyText"/>
      </w:pPr>
    </w:p>
    <w:p w14:paraId="3A7FB04E" w14:textId="77777777" w:rsidR="00E72694" w:rsidRDefault="00000000">
      <w:pPr>
        <w:pStyle w:val="ListParagraph"/>
        <w:numPr>
          <w:ilvl w:val="0"/>
          <w:numId w:val="13"/>
        </w:numPr>
        <w:tabs>
          <w:tab w:val="left" w:pos="1120"/>
        </w:tabs>
      </w:pPr>
      <w:r>
        <w:t>An</w:t>
      </w:r>
      <w:r>
        <w:rPr>
          <w:spacing w:val="-7"/>
        </w:rPr>
        <w:t xml:space="preserve"> </w:t>
      </w:r>
      <w:r>
        <w:t>official</w:t>
      </w:r>
      <w:r>
        <w:rPr>
          <w:spacing w:val="-6"/>
        </w:rPr>
        <w:t xml:space="preserve"> </w:t>
      </w:r>
      <w:r>
        <w:t>order</w:t>
      </w:r>
      <w:r>
        <w:rPr>
          <w:spacing w:val="-7"/>
        </w:rPr>
        <w:t xml:space="preserve"> </w:t>
      </w:r>
      <w:r>
        <w:t>indicating</w:t>
      </w:r>
      <w:r>
        <w:rPr>
          <w:spacing w:val="-6"/>
        </w:rPr>
        <w:t xml:space="preserve"> </w:t>
      </w:r>
      <w:r>
        <w:t>delivery</w:t>
      </w:r>
      <w:r>
        <w:rPr>
          <w:spacing w:val="-6"/>
        </w:rPr>
        <w:t xml:space="preserve"> </w:t>
      </w:r>
      <w:r>
        <w:t>instructions</w:t>
      </w:r>
      <w:r>
        <w:rPr>
          <w:spacing w:val="-5"/>
        </w:rPr>
        <w:t xml:space="preserve"> </w:t>
      </w:r>
      <w:r>
        <w:t>is</w:t>
      </w:r>
      <w:r>
        <w:rPr>
          <w:spacing w:val="-7"/>
        </w:rPr>
        <w:t xml:space="preserve"> </w:t>
      </w:r>
      <w:r>
        <w:rPr>
          <w:spacing w:val="-2"/>
        </w:rPr>
        <w:t>forthcoming.</w:t>
      </w:r>
    </w:p>
    <w:p w14:paraId="4F9B6DE3" w14:textId="77777777" w:rsidR="00E72694" w:rsidRDefault="00E72694">
      <w:pPr>
        <w:pStyle w:val="BodyText"/>
        <w:spacing w:before="1"/>
      </w:pPr>
    </w:p>
    <w:p w14:paraId="18D3773B" w14:textId="77777777" w:rsidR="00E72694" w:rsidRDefault="00000000">
      <w:pPr>
        <w:pStyle w:val="ListParagraph"/>
        <w:numPr>
          <w:ilvl w:val="0"/>
          <w:numId w:val="13"/>
        </w:numPr>
        <w:tabs>
          <w:tab w:val="left" w:pos="1120"/>
        </w:tabs>
        <w:spacing w:line="480" w:lineRule="auto"/>
        <w:ind w:right="656"/>
        <w:jc w:val="both"/>
      </w:pPr>
      <w:r>
        <w:t>I</w:t>
      </w:r>
      <w:r>
        <w:rPr>
          <w:spacing w:val="-12"/>
        </w:rPr>
        <w:t xml:space="preserve"> </w:t>
      </w:r>
      <w:r>
        <w:t>undertake</w:t>
      </w:r>
      <w:r>
        <w:rPr>
          <w:spacing w:val="-16"/>
        </w:rPr>
        <w:t xml:space="preserve"> </w:t>
      </w:r>
      <w:r>
        <w:t>to</w:t>
      </w:r>
      <w:r>
        <w:rPr>
          <w:spacing w:val="-15"/>
        </w:rPr>
        <w:t xml:space="preserve"> </w:t>
      </w:r>
      <w:r>
        <w:t>make</w:t>
      </w:r>
      <w:r>
        <w:rPr>
          <w:spacing w:val="-13"/>
        </w:rPr>
        <w:t xml:space="preserve"> </w:t>
      </w:r>
      <w:r>
        <w:t>payment</w:t>
      </w:r>
      <w:r>
        <w:rPr>
          <w:spacing w:val="-15"/>
        </w:rPr>
        <w:t xml:space="preserve"> </w:t>
      </w:r>
      <w:r>
        <w:t>for</w:t>
      </w:r>
      <w:r>
        <w:rPr>
          <w:spacing w:val="-15"/>
        </w:rPr>
        <w:t xml:space="preserve"> </w:t>
      </w:r>
      <w:r>
        <w:t>the</w:t>
      </w:r>
      <w:r>
        <w:rPr>
          <w:spacing w:val="-14"/>
        </w:rPr>
        <w:t xml:space="preserve"> </w:t>
      </w:r>
      <w:r>
        <w:t>goods/works</w:t>
      </w:r>
      <w:r>
        <w:rPr>
          <w:spacing w:val="-16"/>
        </w:rPr>
        <w:t xml:space="preserve"> </w:t>
      </w:r>
      <w:r>
        <w:t>delivered</w:t>
      </w:r>
      <w:r>
        <w:rPr>
          <w:spacing w:val="-13"/>
        </w:rPr>
        <w:t xml:space="preserve"> </w:t>
      </w:r>
      <w:r>
        <w:t>in</w:t>
      </w:r>
      <w:r>
        <w:rPr>
          <w:spacing w:val="-14"/>
        </w:rPr>
        <w:t xml:space="preserve"> </w:t>
      </w:r>
      <w:r>
        <w:t>accordance</w:t>
      </w:r>
      <w:r>
        <w:rPr>
          <w:spacing w:val="-16"/>
        </w:rPr>
        <w:t xml:space="preserve"> </w:t>
      </w:r>
      <w:r>
        <w:t>with</w:t>
      </w:r>
      <w:r>
        <w:rPr>
          <w:spacing w:val="-13"/>
        </w:rPr>
        <w:t xml:space="preserve"> </w:t>
      </w:r>
      <w:r>
        <w:t>the</w:t>
      </w:r>
      <w:r>
        <w:rPr>
          <w:spacing w:val="-14"/>
        </w:rPr>
        <w:t xml:space="preserve"> </w:t>
      </w:r>
      <w:r>
        <w:t>terms and conditions of the contract, within 30 (thirty) days after receipt of an invoice accompanied by the delivery note.</w:t>
      </w:r>
    </w:p>
    <w:p w14:paraId="0391DD24" w14:textId="77777777" w:rsidR="00E72694" w:rsidRDefault="00E72694">
      <w:pPr>
        <w:spacing w:line="480" w:lineRule="auto"/>
        <w:jc w:val="both"/>
        <w:sectPr w:rsidR="00E72694">
          <w:pgSz w:w="11900" w:h="16850"/>
          <w:pgMar w:top="1100" w:right="400" w:bottom="2480" w:left="1220" w:header="0" w:footer="2278" w:gutter="0"/>
          <w:cols w:space="720"/>
        </w:sectPr>
      </w:pPr>
    </w:p>
    <w:p w14:paraId="0DDD653B" w14:textId="77777777" w:rsidR="00E72694" w:rsidRDefault="00E72694">
      <w:pPr>
        <w:pStyle w:val="BodyText"/>
        <w:spacing w:before="141"/>
        <w:rPr>
          <w:sz w:val="20"/>
        </w:rPr>
      </w:pPr>
    </w:p>
    <w:tbl>
      <w:tblPr>
        <w:tblW w:w="0" w:type="auto"/>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2144"/>
        <w:gridCol w:w="1359"/>
        <w:gridCol w:w="1556"/>
        <w:gridCol w:w="1967"/>
        <w:gridCol w:w="1808"/>
      </w:tblGrid>
      <w:tr w:rsidR="00E72694" w14:paraId="05AFA101" w14:textId="77777777">
        <w:trPr>
          <w:trHeight w:val="1380"/>
        </w:trPr>
        <w:tc>
          <w:tcPr>
            <w:tcW w:w="682" w:type="dxa"/>
          </w:tcPr>
          <w:p w14:paraId="01812FED" w14:textId="77777777" w:rsidR="00E72694" w:rsidRDefault="00E72694">
            <w:pPr>
              <w:pStyle w:val="TableParagraph"/>
              <w:spacing w:before="113"/>
              <w:rPr>
                <w:sz w:val="20"/>
              </w:rPr>
            </w:pPr>
          </w:p>
          <w:p w14:paraId="54184002" w14:textId="77777777" w:rsidR="00E72694" w:rsidRDefault="00000000">
            <w:pPr>
              <w:pStyle w:val="TableParagraph"/>
              <w:ind w:left="163" w:right="151" w:hanging="3"/>
              <w:jc w:val="center"/>
              <w:rPr>
                <w:rFonts w:ascii="Arial"/>
                <w:b/>
                <w:sz w:val="20"/>
              </w:rPr>
            </w:pPr>
            <w:r>
              <w:rPr>
                <w:rFonts w:ascii="Arial"/>
                <w:b/>
                <w:spacing w:val="-4"/>
                <w:sz w:val="20"/>
              </w:rPr>
              <w:t xml:space="preserve">ITE </w:t>
            </w:r>
            <w:r>
              <w:rPr>
                <w:rFonts w:ascii="Arial"/>
                <w:b/>
                <w:spacing w:val="-10"/>
                <w:sz w:val="20"/>
              </w:rPr>
              <w:t xml:space="preserve">M </w:t>
            </w:r>
            <w:r>
              <w:rPr>
                <w:rFonts w:ascii="Arial"/>
                <w:b/>
                <w:spacing w:val="-4"/>
                <w:sz w:val="20"/>
              </w:rPr>
              <w:t>NO.</w:t>
            </w:r>
          </w:p>
        </w:tc>
        <w:tc>
          <w:tcPr>
            <w:tcW w:w="2144" w:type="dxa"/>
          </w:tcPr>
          <w:p w14:paraId="415C6D4F" w14:textId="77777777" w:rsidR="00E72694" w:rsidRDefault="00E72694">
            <w:pPr>
              <w:pStyle w:val="TableParagraph"/>
              <w:spacing w:before="113"/>
              <w:rPr>
                <w:sz w:val="20"/>
              </w:rPr>
            </w:pPr>
          </w:p>
          <w:p w14:paraId="11DA5A2D" w14:textId="77777777" w:rsidR="00E72694" w:rsidRDefault="00000000">
            <w:pPr>
              <w:pStyle w:val="TableParagraph"/>
              <w:ind w:left="160" w:right="152" w:hanging="2"/>
              <w:jc w:val="center"/>
              <w:rPr>
                <w:rFonts w:ascii="Arial"/>
                <w:b/>
                <w:sz w:val="20"/>
              </w:rPr>
            </w:pPr>
            <w:r>
              <w:rPr>
                <w:rFonts w:ascii="Arial"/>
                <w:b/>
                <w:sz w:val="20"/>
              </w:rPr>
              <w:t>PRICE</w:t>
            </w:r>
            <w:r>
              <w:rPr>
                <w:rFonts w:ascii="Arial"/>
                <w:b/>
                <w:spacing w:val="40"/>
                <w:sz w:val="20"/>
              </w:rPr>
              <w:t xml:space="preserve"> </w:t>
            </w:r>
            <w:r>
              <w:rPr>
                <w:rFonts w:ascii="Arial"/>
                <w:b/>
                <w:sz w:val="20"/>
              </w:rPr>
              <w:t xml:space="preserve">(ALL </w:t>
            </w:r>
            <w:r>
              <w:rPr>
                <w:rFonts w:ascii="Arial"/>
                <w:b/>
                <w:spacing w:val="-2"/>
                <w:sz w:val="20"/>
              </w:rPr>
              <w:t xml:space="preserve">APPLICABLE </w:t>
            </w:r>
            <w:r>
              <w:rPr>
                <w:rFonts w:ascii="Arial"/>
                <w:b/>
                <w:sz w:val="20"/>
              </w:rPr>
              <w:t>TAXES</w:t>
            </w:r>
            <w:r>
              <w:rPr>
                <w:rFonts w:ascii="Arial"/>
                <w:b/>
                <w:spacing w:val="-14"/>
                <w:sz w:val="20"/>
              </w:rPr>
              <w:t xml:space="preserve"> </w:t>
            </w:r>
            <w:r>
              <w:rPr>
                <w:rFonts w:ascii="Arial"/>
                <w:b/>
                <w:sz w:val="20"/>
              </w:rPr>
              <w:t>INCLUDED)</w:t>
            </w:r>
          </w:p>
        </w:tc>
        <w:tc>
          <w:tcPr>
            <w:tcW w:w="1359" w:type="dxa"/>
          </w:tcPr>
          <w:p w14:paraId="00C22819" w14:textId="77777777" w:rsidR="00E72694" w:rsidRDefault="00E72694">
            <w:pPr>
              <w:pStyle w:val="TableParagraph"/>
              <w:rPr>
                <w:sz w:val="20"/>
              </w:rPr>
            </w:pPr>
          </w:p>
          <w:p w14:paraId="3388FFF4" w14:textId="77777777" w:rsidR="00E72694" w:rsidRDefault="00E72694">
            <w:pPr>
              <w:pStyle w:val="TableParagraph"/>
              <w:spacing w:before="113"/>
              <w:rPr>
                <w:sz w:val="20"/>
              </w:rPr>
            </w:pPr>
          </w:p>
          <w:p w14:paraId="29D00850" w14:textId="77777777" w:rsidR="00E72694" w:rsidRDefault="00000000">
            <w:pPr>
              <w:pStyle w:val="TableParagraph"/>
              <w:ind w:left="318"/>
              <w:rPr>
                <w:rFonts w:ascii="Arial"/>
                <w:b/>
                <w:sz w:val="20"/>
              </w:rPr>
            </w:pPr>
            <w:r>
              <w:rPr>
                <w:rFonts w:ascii="Arial"/>
                <w:b/>
                <w:spacing w:val="-2"/>
                <w:sz w:val="20"/>
              </w:rPr>
              <w:t>BRAND</w:t>
            </w:r>
          </w:p>
        </w:tc>
        <w:tc>
          <w:tcPr>
            <w:tcW w:w="1556" w:type="dxa"/>
          </w:tcPr>
          <w:p w14:paraId="2CDBADC8" w14:textId="77777777" w:rsidR="00E72694" w:rsidRDefault="00E72694">
            <w:pPr>
              <w:pStyle w:val="TableParagraph"/>
              <w:spacing w:before="228"/>
              <w:rPr>
                <w:sz w:val="20"/>
              </w:rPr>
            </w:pPr>
          </w:p>
          <w:p w14:paraId="02A6A325" w14:textId="77777777" w:rsidR="00E72694" w:rsidRDefault="00000000">
            <w:pPr>
              <w:pStyle w:val="TableParagraph"/>
              <w:ind w:left="392" w:right="268" w:hanging="116"/>
              <w:rPr>
                <w:rFonts w:ascii="Arial"/>
                <w:b/>
                <w:sz w:val="20"/>
              </w:rPr>
            </w:pPr>
            <w:r>
              <w:rPr>
                <w:rFonts w:ascii="Arial"/>
                <w:b/>
                <w:spacing w:val="-2"/>
                <w:sz w:val="20"/>
              </w:rPr>
              <w:t>DELIVERY PERIOD</w:t>
            </w:r>
          </w:p>
        </w:tc>
        <w:tc>
          <w:tcPr>
            <w:tcW w:w="1967" w:type="dxa"/>
          </w:tcPr>
          <w:p w14:paraId="4DCD773A" w14:textId="77777777" w:rsidR="00E72694" w:rsidRDefault="00E72694">
            <w:pPr>
              <w:pStyle w:val="TableParagraph"/>
              <w:spacing w:before="113"/>
              <w:rPr>
                <w:sz w:val="20"/>
              </w:rPr>
            </w:pPr>
          </w:p>
          <w:p w14:paraId="5E63D7C8" w14:textId="77777777" w:rsidR="00E72694" w:rsidRDefault="00000000">
            <w:pPr>
              <w:pStyle w:val="TableParagraph"/>
              <w:ind w:left="170" w:right="164"/>
              <w:jc w:val="center"/>
              <w:rPr>
                <w:rFonts w:ascii="Arial"/>
                <w:b/>
                <w:sz w:val="20"/>
              </w:rPr>
            </w:pPr>
            <w:r>
              <w:rPr>
                <w:rFonts w:ascii="Arial"/>
                <w:b/>
                <w:sz w:val="20"/>
              </w:rPr>
              <w:t>B-BBEE</w:t>
            </w:r>
            <w:r>
              <w:rPr>
                <w:rFonts w:ascii="Arial"/>
                <w:b/>
                <w:spacing w:val="-14"/>
                <w:sz w:val="20"/>
              </w:rPr>
              <w:t xml:space="preserve"> </w:t>
            </w:r>
            <w:r>
              <w:rPr>
                <w:rFonts w:ascii="Arial"/>
                <w:b/>
                <w:sz w:val="20"/>
              </w:rPr>
              <w:t xml:space="preserve">STATUS LEVEL OF </w:t>
            </w:r>
            <w:r>
              <w:rPr>
                <w:rFonts w:ascii="Arial"/>
                <w:b/>
                <w:spacing w:val="-2"/>
                <w:sz w:val="20"/>
              </w:rPr>
              <w:t>CONTRIBUTION</w:t>
            </w:r>
          </w:p>
        </w:tc>
        <w:tc>
          <w:tcPr>
            <w:tcW w:w="1808" w:type="dxa"/>
          </w:tcPr>
          <w:p w14:paraId="3759F570" w14:textId="77777777" w:rsidR="00E72694" w:rsidRDefault="00000000">
            <w:pPr>
              <w:pStyle w:val="TableParagraph"/>
              <w:ind w:left="172" w:right="170" w:firstLine="1"/>
              <w:jc w:val="center"/>
              <w:rPr>
                <w:rFonts w:ascii="Arial"/>
                <w:b/>
                <w:sz w:val="20"/>
              </w:rPr>
            </w:pPr>
            <w:r>
              <w:rPr>
                <w:rFonts w:ascii="Arial"/>
                <w:b/>
                <w:spacing w:val="-2"/>
                <w:sz w:val="20"/>
              </w:rPr>
              <w:t xml:space="preserve">MINIMUM THRESHOLD </w:t>
            </w:r>
            <w:r>
              <w:rPr>
                <w:rFonts w:ascii="Arial"/>
                <w:b/>
                <w:sz w:val="20"/>
              </w:rPr>
              <w:t xml:space="preserve">FOR LOCAL </w:t>
            </w:r>
            <w:r>
              <w:rPr>
                <w:rFonts w:ascii="Arial"/>
                <w:b/>
                <w:spacing w:val="-2"/>
                <w:sz w:val="20"/>
              </w:rPr>
              <w:t xml:space="preserve">PRODUCTION </w:t>
            </w:r>
            <w:r>
              <w:rPr>
                <w:rFonts w:ascii="Arial"/>
                <w:b/>
                <w:sz w:val="20"/>
              </w:rPr>
              <w:t>AND</w:t>
            </w:r>
            <w:r>
              <w:rPr>
                <w:rFonts w:ascii="Arial"/>
                <w:b/>
                <w:spacing w:val="-6"/>
                <w:sz w:val="20"/>
              </w:rPr>
              <w:t xml:space="preserve"> </w:t>
            </w:r>
            <w:r>
              <w:rPr>
                <w:rFonts w:ascii="Arial"/>
                <w:b/>
                <w:spacing w:val="-2"/>
                <w:sz w:val="20"/>
              </w:rPr>
              <w:t>CONTENT</w:t>
            </w:r>
          </w:p>
          <w:p w14:paraId="1129A51A" w14:textId="77777777" w:rsidR="00E72694" w:rsidRDefault="00000000">
            <w:pPr>
              <w:pStyle w:val="TableParagraph"/>
              <w:spacing w:line="210" w:lineRule="exact"/>
              <w:jc w:val="center"/>
              <w:rPr>
                <w:rFonts w:ascii="Arial"/>
                <w:b/>
                <w:sz w:val="20"/>
              </w:rPr>
            </w:pPr>
            <w:r>
              <w:rPr>
                <w:rFonts w:ascii="Arial"/>
                <w:b/>
                <w:sz w:val="20"/>
              </w:rPr>
              <w:t>(if</w:t>
            </w:r>
            <w:r>
              <w:rPr>
                <w:rFonts w:ascii="Arial"/>
                <w:b/>
                <w:spacing w:val="-2"/>
                <w:sz w:val="20"/>
              </w:rPr>
              <w:t xml:space="preserve"> applicable)</w:t>
            </w:r>
          </w:p>
        </w:tc>
      </w:tr>
      <w:tr w:rsidR="00E72694" w14:paraId="0DC25E16" w14:textId="77777777">
        <w:trPr>
          <w:trHeight w:val="1753"/>
        </w:trPr>
        <w:tc>
          <w:tcPr>
            <w:tcW w:w="682" w:type="dxa"/>
          </w:tcPr>
          <w:p w14:paraId="3DC04C93" w14:textId="77777777" w:rsidR="00E72694" w:rsidRDefault="00E72694">
            <w:pPr>
              <w:pStyle w:val="TableParagraph"/>
              <w:rPr>
                <w:rFonts w:ascii="Times New Roman"/>
                <w:sz w:val="18"/>
              </w:rPr>
            </w:pPr>
          </w:p>
        </w:tc>
        <w:tc>
          <w:tcPr>
            <w:tcW w:w="2144" w:type="dxa"/>
          </w:tcPr>
          <w:p w14:paraId="1546797F" w14:textId="77777777" w:rsidR="00E72694" w:rsidRDefault="00E72694">
            <w:pPr>
              <w:pStyle w:val="TableParagraph"/>
              <w:rPr>
                <w:rFonts w:ascii="Times New Roman"/>
                <w:sz w:val="18"/>
              </w:rPr>
            </w:pPr>
          </w:p>
        </w:tc>
        <w:tc>
          <w:tcPr>
            <w:tcW w:w="1359" w:type="dxa"/>
          </w:tcPr>
          <w:p w14:paraId="4BAFCBA9" w14:textId="77777777" w:rsidR="00E72694" w:rsidRDefault="00E72694">
            <w:pPr>
              <w:pStyle w:val="TableParagraph"/>
              <w:rPr>
                <w:rFonts w:ascii="Times New Roman"/>
                <w:sz w:val="18"/>
              </w:rPr>
            </w:pPr>
          </w:p>
        </w:tc>
        <w:tc>
          <w:tcPr>
            <w:tcW w:w="1556" w:type="dxa"/>
          </w:tcPr>
          <w:p w14:paraId="3224FA06" w14:textId="77777777" w:rsidR="00E72694" w:rsidRDefault="00E72694">
            <w:pPr>
              <w:pStyle w:val="TableParagraph"/>
              <w:rPr>
                <w:rFonts w:ascii="Times New Roman"/>
                <w:sz w:val="18"/>
              </w:rPr>
            </w:pPr>
          </w:p>
        </w:tc>
        <w:tc>
          <w:tcPr>
            <w:tcW w:w="1967" w:type="dxa"/>
          </w:tcPr>
          <w:p w14:paraId="4F9873AC" w14:textId="77777777" w:rsidR="00E72694" w:rsidRDefault="00E72694">
            <w:pPr>
              <w:pStyle w:val="TableParagraph"/>
              <w:rPr>
                <w:rFonts w:ascii="Times New Roman"/>
                <w:sz w:val="18"/>
              </w:rPr>
            </w:pPr>
          </w:p>
        </w:tc>
        <w:tc>
          <w:tcPr>
            <w:tcW w:w="1808" w:type="dxa"/>
          </w:tcPr>
          <w:p w14:paraId="269A6FDE" w14:textId="77777777" w:rsidR="00E72694" w:rsidRDefault="00E72694">
            <w:pPr>
              <w:pStyle w:val="TableParagraph"/>
              <w:rPr>
                <w:rFonts w:ascii="Times New Roman"/>
                <w:sz w:val="18"/>
              </w:rPr>
            </w:pPr>
          </w:p>
        </w:tc>
      </w:tr>
    </w:tbl>
    <w:p w14:paraId="74A01B93" w14:textId="77777777" w:rsidR="00E72694" w:rsidRDefault="00E72694">
      <w:pPr>
        <w:pStyle w:val="BodyText"/>
        <w:rPr>
          <w:sz w:val="24"/>
        </w:rPr>
      </w:pPr>
    </w:p>
    <w:p w14:paraId="3D4ECF56" w14:textId="77777777" w:rsidR="00E72694" w:rsidRDefault="00E72694">
      <w:pPr>
        <w:pStyle w:val="BodyText"/>
        <w:spacing w:before="138"/>
        <w:rPr>
          <w:sz w:val="24"/>
        </w:rPr>
      </w:pPr>
    </w:p>
    <w:p w14:paraId="1374F6AE" w14:textId="77777777" w:rsidR="00E72694" w:rsidRDefault="00000000">
      <w:pPr>
        <w:pStyle w:val="ListParagraph"/>
        <w:numPr>
          <w:ilvl w:val="0"/>
          <w:numId w:val="13"/>
        </w:numPr>
        <w:tabs>
          <w:tab w:val="left" w:pos="1120"/>
        </w:tabs>
        <w:rPr>
          <w:sz w:val="24"/>
        </w:rPr>
      </w:pPr>
      <w:r>
        <w:rPr>
          <w:sz w:val="24"/>
        </w:rPr>
        <w:t>I</w:t>
      </w:r>
      <w:r>
        <w:rPr>
          <w:spacing w:val="-5"/>
          <w:sz w:val="24"/>
        </w:rPr>
        <w:t xml:space="preserve"> </w:t>
      </w:r>
      <w:r>
        <w:rPr>
          <w:sz w:val="24"/>
        </w:rPr>
        <w:t>confirm</w:t>
      </w:r>
      <w:r>
        <w:rPr>
          <w:spacing w:val="-1"/>
          <w:sz w:val="24"/>
        </w:rPr>
        <w:t xml:space="preserve"> </w:t>
      </w:r>
      <w:r>
        <w:rPr>
          <w:sz w:val="24"/>
        </w:rPr>
        <w:t>that</w:t>
      </w:r>
      <w:r>
        <w:rPr>
          <w:spacing w:val="-2"/>
          <w:sz w:val="24"/>
        </w:rPr>
        <w:t xml:space="preserve"> </w:t>
      </w:r>
      <w:r>
        <w:rPr>
          <w:sz w:val="24"/>
        </w:rPr>
        <w:t>I</w:t>
      </w:r>
      <w:r>
        <w:rPr>
          <w:spacing w:val="-4"/>
          <w:sz w:val="24"/>
        </w:rPr>
        <w:t xml:space="preserve"> </w:t>
      </w:r>
      <w:r>
        <w:rPr>
          <w:sz w:val="24"/>
        </w:rPr>
        <w:t>am</w:t>
      </w:r>
      <w:r>
        <w:rPr>
          <w:spacing w:val="-2"/>
          <w:sz w:val="24"/>
        </w:rPr>
        <w:t xml:space="preserve"> </w:t>
      </w:r>
      <w:r>
        <w:rPr>
          <w:sz w:val="24"/>
        </w:rPr>
        <w:t>duly</w:t>
      </w:r>
      <w:r>
        <w:rPr>
          <w:spacing w:val="-2"/>
          <w:sz w:val="24"/>
        </w:rPr>
        <w:t xml:space="preserve"> </w:t>
      </w:r>
      <w:r>
        <w:rPr>
          <w:sz w:val="24"/>
        </w:rPr>
        <w:t>authorized</w:t>
      </w:r>
      <w:r>
        <w:rPr>
          <w:spacing w:val="-4"/>
          <w:sz w:val="24"/>
        </w:rPr>
        <w:t xml:space="preserve"> </w:t>
      </w:r>
      <w:r>
        <w:rPr>
          <w:sz w:val="24"/>
        </w:rPr>
        <w:t>to</w:t>
      </w:r>
      <w:r>
        <w:rPr>
          <w:spacing w:val="-1"/>
          <w:sz w:val="24"/>
        </w:rPr>
        <w:t xml:space="preserve"> </w:t>
      </w:r>
      <w:r>
        <w:rPr>
          <w:sz w:val="24"/>
        </w:rPr>
        <w:t>sign</w:t>
      </w:r>
      <w:r>
        <w:rPr>
          <w:spacing w:val="-2"/>
          <w:sz w:val="24"/>
        </w:rPr>
        <w:t xml:space="preserve"> </w:t>
      </w:r>
      <w:r>
        <w:rPr>
          <w:sz w:val="24"/>
        </w:rPr>
        <w:t>this</w:t>
      </w:r>
      <w:r>
        <w:rPr>
          <w:spacing w:val="-2"/>
          <w:sz w:val="24"/>
        </w:rPr>
        <w:t xml:space="preserve"> contract.</w:t>
      </w:r>
    </w:p>
    <w:p w14:paraId="09281BEC" w14:textId="77777777" w:rsidR="00E72694" w:rsidRDefault="00E72694">
      <w:pPr>
        <w:pStyle w:val="BodyText"/>
        <w:spacing w:before="274"/>
        <w:rPr>
          <w:sz w:val="24"/>
        </w:rPr>
      </w:pPr>
    </w:p>
    <w:p w14:paraId="62C3F4BD" w14:textId="77777777" w:rsidR="00E72694" w:rsidRDefault="00000000">
      <w:pPr>
        <w:tabs>
          <w:tab w:val="left" w:pos="2101"/>
        </w:tabs>
        <w:spacing w:line="690" w:lineRule="atLeast"/>
        <w:ind w:left="400" w:right="2938"/>
        <w:rPr>
          <w:sz w:val="20"/>
        </w:rPr>
      </w:pPr>
      <w:r>
        <w:rPr>
          <w:sz w:val="20"/>
        </w:rPr>
        <w:t>SIGNED</w:t>
      </w:r>
      <w:r>
        <w:rPr>
          <w:spacing w:val="-14"/>
          <w:sz w:val="20"/>
        </w:rPr>
        <w:t xml:space="preserve"> </w:t>
      </w:r>
      <w:r>
        <w:rPr>
          <w:sz w:val="20"/>
        </w:rPr>
        <w:t>AT</w:t>
      </w:r>
      <w:r>
        <w:rPr>
          <w:spacing w:val="-14"/>
          <w:sz w:val="20"/>
        </w:rPr>
        <w:t xml:space="preserve"> </w:t>
      </w:r>
      <w:r>
        <w:rPr>
          <w:sz w:val="20"/>
        </w:rPr>
        <w:t>………………………………………ON……………………………</w:t>
      </w:r>
      <w:proofErr w:type="gramStart"/>
      <w:r>
        <w:rPr>
          <w:sz w:val="20"/>
        </w:rPr>
        <w:t>…..</w:t>
      </w:r>
      <w:proofErr w:type="gramEnd"/>
      <w:r>
        <w:rPr>
          <w:sz w:val="20"/>
        </w:rPr>
        <w:t xml:space="preserve"> NAME (PRINT)</w:t>
      </w:r>
      <w:r>
        <w:rPr>
          <w:sz w:val="20"/>
        </w:rPr>
        <w:tab/>
      </w:r>
      <w:r>
        <w:rPr>
          <w:spacing w:val="-2"/>
          <w:sz w:val="20"/>
        </w:rPr>
        <w:t>…………………………………….</w:t>
      </w:r>
    </w:p>
    <w:p w14:paraId="1290E5DB" w14:textId="77777777" w:rsidR="00E72694" w:rsidRDefault="00E72694">
      <w:pPr>
        <w:pStyle w:val="BodyText"/>
        <w:spacing w:before="2"/>
        <w:rPr>
          <w:sz w:val="20"/>
        </w:rPr>
      </w:pPr>
    </w:p>
    <w:p w14:paraId="5BCECB50" w14:textId="77777777" w:rsidR="00E72694" w:rsidRDefault="00000000">
      <w:pPr>
        <w:tabs>
          <w:tab w:val="left" w:pos="2101"/>
        </w:tabs>
        <w:spacing w:line="477" w:lineRule="auto"/>
        <w:ind w:left="400" w:right="5322"/>
        <w:rPr>
          <w:sz w:val="20"/>
        </w:rPr>
      </w:pPr>
      <w:r>
        <w:rPr>
          <w:noProof/>
        </w:rPr>
        <mc:AlternateContent>
          <mc:Choice Requires="wps">
            <w:drawing>
              <wp:anchor distT="0" distB="0" distL="0" distR="0" simplePos="0" relativeHeight="15778304" behindDoc="0" locked="0" layoutInCell="1" allowOverlap="1" wp14:anchorId="57909302" wp14:editId="60649236">
                <wp:simplePos x="0" y="0"/>
                <wp:positionH relativeFrom="page">
                  <wp:posOffset>2181225</wp:posOffset>
                </wp:positionH>
                <wp:positionV relativeFrom="paragraph">
                  <wp:posOffset>283789</wp:posOffset>
                </wp:positionV>
                <wp:extent cx="1828800" cy="1838325"/>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38325"/>
                        </a:xfrm>
                        <a:custGeom>
                          <a:avLst/>
                          <a:gdLst/>
                          <a:ahLst/>
                          <a:cxnLst/>
                          <a:rect l="l" t="t" r="r" b="b"/>
                          <a:pathLst>
                            <a:path w="1828800" h="1838325">
                              <a:moveTo>
                                <a:pt x="0" y="1838325"/>
                              </a:moveTo>
                              <a:lnTo>
                                <a:pt x="1828800" y="1838325"/>
                              </a:lnTo>
                              <a:lnTo>
                                <a:pt x="1828800" y="0"/>
                              </a:lnTo>
                              <a:lnTo>
                                <a:pt x="0" y="0"/>
                              </a:lnTo>
                              <a:lnTo>
                                <a:pt x="0" y="18383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5BF4F2" id="Graphic 193" o:spid="_x0000_s1026" style="position:absolute;margin-left:171.75pt;margin-top:22.35pt;width:2in;height:144.75pt;z-index:15778304;visibility:visible;mso-wrap-style:square;mso-wrap-distance-left:0;mso-wrap-distance-top:0;mso-wrap-distance-right:0;mso-wrap-distance-bottom:0;mso-position-horizontal:absolute;mso-position-horizontal-relative:page;mso-position-vertical:absolute;mso-position-vertical-relative:text;v-text-anchor:top" coordsize="1828800,183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" path="m,1838325r1828800,l1828800,,,,,1838325xe" filled="f">
                <v:path arrowok="t"/>
                <w10:wrap anchorx="page"/>
              </v:shape>
            </w:pict>
          </mc:Fallback>
        </mc:AlternateContent>
      </w:r>
      <w:r>
        <w:rPr>
          <w:noProof/>
        </w:rPr>
        <mc:AlternateContent>
          <mc:Choice Requires="wpg">
            <w:drawing>
              <wp:anchor distT="0" distB="0" distL="0" distR="0" simplePos="0" relativeHeight="15778816" behindDoc="0" locked="0" layoutInCell="1" allowOverlap="1" wp14:anchorId="0D49FD55" wp14:editId="6A8865F1">
                <wp:simplePos x="0" y="0"/>
                <wp:positionH relativeFrom="page">
                  <wp:posOffset>4605337</wp:posOffset>
                </wp:positionH>
                <wp:positionV relativeFrom="paragraph">
                  <wp:posOffset>269502</wp:posOffset>
                </wp:positionV>
                <wp:extent cx="2314575" cy="1885950"/>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4575" cy="1885950"/>
                          <a:chOff x="0" y="0"/>
                          <a:chExt cx="2314575" cy="1885950"/>
                        </a:xfrm>
                      </wpg:grpSpPr>
                      <wps:wsp>
                        <wps:cNvPr id="195" name="Graphic 195"/>
                        <wps:cNvSpPr/>
                        <wps:spPr>
                          <a:xfrm>
                            <a:off x="4762" y="4762"/>
                            <a:ext cx="2305050" cy="1876425"/>
                          </a:xfrm>
                          <a:custGeom>
                            <a:avLst/>
                            <a:gdLst/>
                            <a:ahLst/>
                            <a:cxnLst/>
                            <a:rect l="l" t="t" r="r" b="b"/>
                            <a:pathLst>
                              <a:path w="2305050" h="1876425">
                                <a:moveTo>
                                  <a:pt x="0" y="1876425"/>
                                </a:moveTo>
                                <a:lnTo>
                                  <a:pt x="2305050" y="1876425"/>
                                </a:lnTo>
                                <a:lnTo>
                                  <a:pt x="2305050" y="0"/>
                                </a:lnTo>
                                <a:lnTo>
                                  <a:pt x="0" y="0"/>
                                </a:lnTo>
                                <a:lnTo>
                                  <a:pt x="0" y="1876425"/>
                                </a:lnTo>
                                <a:close/>
                              </a:path>
                            </a:pathLst>
                          </a:custGeom>
                          <a:ln w="9525">
                            <a:solidFill>
                              <a:srgbClr val="000000"/>
                            </a:solidFill>
                            <a:prstDash val="solid"/>
                          </a:ln>
                        </wps:spPr>
                        <wps:bodyPr wrap="square" lIns="0" tIns="0" rIns="0" bIns="0" rtlCol="0">
                          <a:prstTxWarp prst="textNoShape">
                            <a:avLst/>
                          </a:prstTxWarp>
                          <a:noAutofit/>
                        </wps:bodyPr>
                      </wps:wsp>
                      <wps:wsp>
                        <wps:cNvPr id="196" name="Textbox 196"/>
                        <wps:cNvSpPr txBox="1"/>
                        <wps:spPr>
                          <a:xfrm>
                            <a:off x="101663" y="59572"/>
                            <a:ext cx="836294" cy="156845"/>
                          </a:xfrm>
                          <a:prstGeom prst="rect">
                            <a:avLst/>
                          </a:prstGeom>
                        </wps:spPr>
                        <wps:txbx>
                          <w:txbxContent>
                            <w:p w14:paraId="3F07A4D5" w14:textId="77777777" w:rsidR="00E72694" w:rsidRDefault="00000000">
                              <w:pPr>
                                <w:spacing w:line="247" w:lineRule="exact"/>
                              </w:pPr>
                              <w:r>
                                <w:rPr>
                                  <w:spacing w:val="-2"/>
                                </w:rPr>
                                <w:t>WITNESSES</w:t>
                              </w:r>
                            </w:p>
                          </w:txbxContent>
                        </wps:txbx>
                        <wps:bodyPr wrap="square" lIns="0" tIns="0" rIns="0" bIns="0" rtlCol="0">
                          <a:noAutofit/>
                        </wps:bodyPr>
                      </wps:wsp>
                      <wps:wsp>
                        <wps:cNvPr id="197" name="Textbox 197"/>
                        <wps:cNvSpPr txBox="1"/>
                        <wps:spPr>
                          <a:xfrm>
                            <a:off x="101663" y="609990"/>
                            <a:ext cx="129539" cy="156845"/>
                          </a:xfrm>
                          <a:prstGeom prst="rect">
                            <a:avLst/>
                          </a:prstGeom>
                        </wps:spPr>
                        <wps:txbx>
                          <w:txbxContent>
                            <w:p w14:paraId="1B93B790" w14:textId="77777777" w:rsidR="00E72694" w:rsidRDefault="00000000">
                              <w:pPr>
                                <w:spacing w:line="247" w:lineRule="exact"/>
                              </w:pPr>
                              <w:r>
                                <w:rPr>
                                  <w:spacing w:val="-5"/>
                                </w:rPr>
                                <w:t>1.</w:t>
                              </w:r>
                            </w:p>
                          </w:txbxContent>
                        </wps:txbx>
                        <wps:bodyPr wrap="square" lIns="0" tIns="0" rIns="0" bIns="0" rtlCol="0">
                          <a:noAutofit/>
                        </wps:bodyPr>
                      </wps:wsp>
                      <wps:wsp>
                        <wps:cNvPr id="198" name="Textbox 198"/>
                        <wps:cNvSpPr txBox="1"/>
                        <wps:spPr>
                          <a:xfrm>
                            <a:off x="558863" y="609990"/>
                            <a:ext cx="1310640" cy="156845"/>
                          </a:xfrm>
                          <a:prstGeom prst="rect">
                            <a:avLst/>
                          </a:prstGeom>
                        </wps:spPr>
                        <wps:txbx>
                          <w:txbxContent>
                            <w:p w14:paraId="4D975606" w14:textId="77777777" w:rsidR="00E72694" w:rsidRDefault="00000000">
                              <w:pPr>
                                <w:spacing w:line="247" w:lineRule="exact"/>
                              </w:pPr>
                              <w:r>
                                <w:rPr>
                                  <w:spacing w:val="-2"/>
                                </w:rPr>
                                <w:t>……………………….</w:t>
                              </w:r>
                            </w:p>
                          </w:txbxContent>
                        </wps:txbx>
                        <wps:bodyPr wrap="square" lIns="0" tIns="0" rIns="0" bIns="0" rtlCol="0">
                          <a:noAutofit/>
                        </wps:bodyPr>
                      </wps:wsp>
                      <wps:wsp>
                        <wps:cNvPr id="199" name="Textbox 199"/>
                        <wps:cNvSpPr txBox="1"/>
                        <wps:spPr>
                          <a:xfrm>
                            <a:off x="101663" y="916314"/>
                            <a:ext cx="129539" cy="156845"/>
                          </a:xfrm>
                          <a:prstGeom prst="rect">
                            <a:avLst/>
                          </a:prstGeom>
                        </wps:spPr>
                        <wps:txbx>
                          <w:txbxContent>
                            <w:p w14:paraId="4CF353EC" w14:textId="77777777" w:rsidR="00E72694" w:rsidRDefault="00000000">
                              <w:pPr>
                                <w:spacing w:line="247" w:lineRule="exact"/>
                              </w:pPr>
                              <w:r>
                                <w:rPr>
                                  <w:spacing w:val="-5"/>
                                </w:rPr>
                                <w:t>2.</w:t>
                              </w:r>
                            </w:p>
                          </w:txbxContent>
                        </wps:txbx>
                        <wps:bodyPr wrap="square" lIns="0" tIns="0" rIns="0" bIns="0" rtlCol="0">
                          <a:noAutofit/>
                        </wps:bodyPr>
                      </wps:wsp>
                      <wps:wsp>
                        <wps:cNvPr id="200" name="Textbox 200"/>
                        <wps:cNvSpPr txBox="1"/>
                        <wps:spPr>
                          <a:xfrm>
                            <a:off x="558863" y="916314"/>
                            <a:ext cx="1310640" cy="156845"/>
                          </a:xfrm>
                          <a:prstGeom prst="rect">
                            <a:avLst/>
                          </a:prstGeom>
                        </wps:spPr>
                        <wps:txbx>
                          <w:txbxContent>
                            <w:p w14:paraId="22B64176" w14:textId="77777777" w:rsidR="00E72694" w:rsidRDefault="00000000">
                              <w:pPr>
                                <w:spacing w:line="247" w:lineRule="exact"/>
                              </w:pPr>
                              <w:r>
                                <w:rPr>
                                  <w:spacing w:val="-2"/>
                                </w:rPr>
                                <w:t>……………………….</w:t>
                              </w:r>
                            </w:p>
                          </w:txbxContent>
                        </wps:txbx>
                        <wps:bodyPr wrap="square" lIns="0" tIns="0" rIns="0" bIns="0" rtlCol="0">
                          <a:noAutofit/>
                        </wps:bodyPr>
                      </wps:wsp>
                      <wps:wsp>
                        <wps:cNvPr id="201" name="Textbox 201"/>
                        <wps:cNvSpPr txBox="1"/>
                        <wps:spPr>
                          <a:xfrm>
                            <a:off x="101663" y="1353702"/>
                            <a:ext cx="1767839" cy="156845"/>
                          </a:xfrm>
                          <a:prstGeom prst="rect">
                            <a:avLst/>
                          </a:prstGeom>
                        </wps:spPr>
                        <wps:txbx>
                          <w:txbxContent>
                            <w:p w14:paraId="4801AAE8" w14:textId="77777777" w:rsidR="00E72694" w:rsidRDefault="00000000">
                              <w:pPr>
                                <w:spacing w:line="247" w:lineRule="exact"/>
                              </w:pPr>
                              <w:r>
                                <w:t>DATE</w:t>
                              </w:r>
                              <w:r>
                                <w:rPr>
                                  <w:spacing w:val="68"/>
                                </w:rPr>
                                <w:t xml:space="preserve"> </w:t>
                              </w:r>
                              <w:r>
                                <w:rPr>
                                  <w:spacing w:val="-2"/>
                                </w:rPr>
                                <w:t>……………………….</w:t>
                              </w:r>
                            </w:p>
                          </w:txbxContent>
                        </wps:txbx>
                        <wps:bodyPr wrap="square" lIns="0" tIns="0" rIns="0" bIns="0" rtlCol="0">
                          <a:noAutofit/>
                        </wps:bodyPr>
                      </wps:wsp>
                    </wpg:wgp>
                  </a:graphicData>
                </a:graphic>
              </wp:anchor>
            </w:drawing>
          </mc:Choice>
          <mc:Fallback>
            <w:pict>
              <v:group w14:anchorId="0D49FD55" id="Group 194" o:spid="_x0000_s1066" style="position:absolute;left:0;text-align:left;margin-left:362.6pt;margin-top:21.2pt;width:182.25pt;height:148.5pt;z-index:15778816;mso-wrap-distance-left:0;mso-wrap-distance-right:0;mso-position-horizontal-relative:page;mso-position-vertical-relative:text" coordsize="23145,18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">
                <v:shape id="Graphic 195" o:spid="_x0000_s1067" style="position:absolute;left:47;top:47;width:23051;height:18764;visibility:visible;mso-wrap-style:square;v-text-anchor:top" coordsize="2305050,187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" path="m,1876425r2305050,l2305050,,,,,1876425xe" filled="f">
                  <v:path arrowok="t"/>
                </v:shape>
                <v:shape id="Textbox 196" o:spid="_x0000_s1068" type="#_x0000_t202" style="position:absolute;left:1016;top:595;width:8363;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3F07A4D5" w14:textId="77777777" w:rsidR="00E72694" w:rsidRDefault="00000000">
                        <w:pPr>
                          <w:spacing w:line="247" w:lineRule="exact"/>
                        </w:pPr>
                        <w:r>
                          <w:rPr>
                            <w:spacing w:val="-2"/>
                          </w:rPr>
                          <w:t>WITNESSES</w:t>
                        </w:r>
                      </w:p>
                    </w:txbxContent>
                  </v:textbox>
                </v:shape>
                <v:shape id="Textbox 197" o:spid="_x0000_s1069" type="#_x0000_t202" style="position:absolute;left:1016;top:6099;width:1296;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1B93B790" w14:textId="77777777" w:rsidR="00E72694" w:rsidRDefault="00000000">
                        <w:pPr>
                          <w:spacing w:line="247" w:lineRule="exact"/>
                        </w:pPr>
                        <w:r>
                          <w:rPr>
                            <w:spacing w:val="-5"/>
                          </w:rPr>
                          <w:t>1.</w:t>
                        </w:r>
                      </w:p>
                    </w:txbxContent>
                  </v:textbox>
                </v:shape>
                <v:shape id="Textbox 198" o:spid="_x0000_s1070" type="#_x0000_t202" style="position:absolute;left:5588;top:6099;width:13107;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4D975606" w14:textId="77777777" w:rsidR="00E72694" w:rsidRDefault="00000000">
                        <w:pPr>
                          <w:spacing w:line="247" w:lineRule="exact"/>
                        </w:pPr>
                        <w:r>
                          <w:rPr>
                            <w:spacing w:val="-2"/>
                          </w:rPr>
                          <w:t>……………………….</w:t>
                        </w:r>
                      </w:p>
                    </w:txbxContent>
                  </v:textbox>
                </v:shape>
                <v:shape id="Textbox 199" o:spid="_x0000_s1071" type="#_x0000_t202" style="position:absolute;left:1016;top:9163;width:129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4CF353EC" w14:textId="77777777" w:rsidR="00E72694" w:rsidRDefault="00000000">
                        <w:pPr>
                          <w:spacing w:line="247" w:lineRule="exact"/>
                        </w:pPr>
                        <w:r>
                          <w:rPr>
                            <w:spacing w:val="-5"/>
                          </w:rPr>
                          <w:t>2.</w:t>
                        </w:r>
                      </w:p>
                    </w:txbxContent>
                  </v:textbox>
                </v:shape>
                <v:shape id="Textbox 200" o:spid="_x0000_s1072" type="#_x0000_t202" style="position:absolute;left:5588;top:9163;width:13107;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22B64176" w14:textId="77777777" w:rsidR="00E72694" w:rsidRDefault="00000000">
                        <w:pPr>
                          <w:spacing w:line="247" w:lineRule="exact"/>
                        </w:pPr>
                        <w:r>
                          <w:rPr>
                            <w:spacing w:val="-2"/>
                          </w:rPr>
                          <w:t>……………………….</w:t>
                        </w:r>
                      </w:p>
                    </w:txbxContent>
                  </v:textbox>
                </v:shape>
                <v:shape id="Textbox 201" o:spid="_x0000_s1073" type="#_x0000_t202" style="position:absolute;left:1016;top:13537;width:17679;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4801AAE8" w14:textId="77777777" w:rsidR="00E72694" w:rsidRDefault="00000000">
                        <w:pPr>
                          <w:spacing w:line="247" w:lineRule="exact"/>
                        </w:pPr>
                        <w:r>
                          <w:t>DATE</w:t>
                        </w:r>
                        <w:r>
                          <w:rPr>
                            <w:spacing w:val="68"/>
                          </w:rPr>
                          <w:t xml:space="preserve"> </w:t>
                        </w:r>
                        <w:r>
                          <w:rPr>
                            <w:spacing w:val="-2"/>
                          </w:rPr>
                          <w:t>……………………….</w:t>
                        </w:r>
                      </w:p>
                    </w:txbxContent>
                  </v:textbox>
                </v:shape>
                <w10:wrap anchorx="page"/>
              </v:group>
            </w:pict>
          </mc:Fallback>
        </mc:AlternateContent>
      </w:r>
      <w:r>
        <w:rPr>
          <w:spacing w:val="-2"/>
          <w:sz w:val="20"/>
        </w:rPr>
        <w:t>SIGNATURE</w:t>
      </w:r>
      <w:r>
        <w:rPr>
          <w:sz w:val="20"/>
        </w:rPr>
        <w:tab/>
      </w:r>
      <w:r>
        <w:rPr>
          <w:spacing w:val="-2"/>
          <w:sz w:val="20"/>
        </w:rPr>
        <w:t xml:space="preserve">……………………………………. </w:t>
      </w:r>
      <w:r>
        <w:rPr>
          <w:sz w:val="20"/>
        </w:rPr>
        <w:t>OFFICIAL STAMP</w:t>
      </w:r>
    </w:p>
    <w:p w14:paraId="275AA437" w14:textId="77777777" w:rsidR="00E72694" w:rsidRDefault="00E72694">
      <w:pPr>
        <w:spacing w:line="477" w:lineRule="auto"/>
        <w:rPr>
          <w:sz w:val="20"/>
        </w:rPr>
        <w:sectPr w:rsidR="00E72694">
          <w:pgSz w:w="11900" w:h="16850"/>
          <w:pgMar w:top="1100" w:right="400" w:bottom="2480" w:left="1220" w:header="0" w:footer="2278" w:gutter="0"/>
          <w:cols w:space="720"/>
        </w:sectPr>
      </w:pPr>
    </w:p>
    <w:p w14:paraId="5B5A97E3" w14:textId="77777777" w:rsidR="00E72694" w:rsidRDefault="00E72694">
      <w:pPr>
        <w:pStyle w:val="BodyText"/>
      </w:pPr>
    </w:p>
    <w:p w14:paraId="3D81CB5D" w14:textId="77777777" w:rsidR="00E72694" w:rsidRDefault="00E72694">
      <w:pPr>
        <w:pStyle w:val="BodyText"/>
      </w:pPr>
    </w:p>
    <w:p w14:paraId="376377D7" w14:textId="77777777" w:rsidR="00E72694" w:rsidRDefault="00E72694">
      <w:pPr>
        <w:pStyle w:val="BodyText"/>
      </w:pPr>
    </w:p>
    <w:p w14:paraId="7DF950C3" w14:textId="77777777" w:rsidR="00E72694" w:rsidRDefault="00E72694">
      <w:pPr>
        <w:pStyle w:val="BodyText"/>
        <w:spacing w:before="113"/>
      </w:pPr>
    </w:p>
    <w:p w14:paraId="609C4AFD" w14:textId="77777777" w:rsidR="00E72694" w:rsidRDefault="00000000">
      <w:pPr>
        <w:spacing w:line="379" w:lineRule="auto"/>
        <w:ind w:left="2921" w:right="3176" w:hanging="2"/>
        <w:jc w:val="center"/>
        <w:rPr>
          <w:rFonts w:ascii="Arial"/>
          <w:b/>
        </w:rPr>
      </w:pPr>
      <w:r>
        <w:rPr>
          <w:rFonts w:ascii="Arial"/>
          <w:b/>
        </w:rPr>
        <w:t>GOVERNMENT PROCUREMENT GENERAL</w:t>
      </w:r>
      <w:r>
        <w:rPr>
          <w:rFonts w:ascii="Arial"/>
          <w:b/>
          <w:spacing w:val="-12"/>
        </w:rPr>
        <w:t xml:space="preserve"> </w:t>
      </w:r>
      <w:r>
        <w:rPr>
          <w:rFonts w:ascii="Arial"/>
          <w:b/>
        </w:rPr>
        <w:t>CONDITIONS</w:t>
      </w:r>
      <w:r>
        <w:rPr>
          <w:rFonts w:ascii="Arial"/>
          <w:b/>
          <w:spacing w:val="-12"/>
        </w:rPr>
        <w:t xml:space="preserve"> </w:t>
      </w:r>
      <w:r>
        <w:rPr>
          <w:rFonts w:ascii="Arial"/>
          <w:b/>
        </w:rPr>
        <w:t>OF</w:t>
      </w:r>
      <w:r>
        <w:rPr>
          <w:rFonts w:ascii="Arial"/>
          <w:b/>
          <w:spacing w:val="-14"/>
        </w:rPr>
        <w:t xml:space="preserve"> </w:t>
      </w:r>
      <w:r>
        <w:rPr>
          <w:rFonts w:ascii="Arial"/>
          <w:b/>
        </w:rPr>
        <w:t>CONTRACT</w:t>
      </w:r>
    </w:p>
    <w:p w14:paraId="66F5B961" w14:textId="77777777" w:rsidR="00E72694" w:rsidRDefault="00000000">
      <w:pPr>
        <w:pStyle w:val="Heading3"/>
        <w:spacing w:before="145"/>
        <w:ind w:right="238"/>
      </w:pPr>
      <w:r>
        <w:rPr>
          <w:spacing w:val="-4"/>
        </w:rPr>
        <w:t>TABLE</w:t>
      </w:r>
      <w:r>
        <w:rPr>
          <w:spacing w:val="-12"/>
        </w:rPr>
        <w:t xml:space="preserve"> </w:t>
      </w:r>
      <w:r>
        <w:rPr>
          <w:spacing w:val="-4"/>
        </w:rPr>
        <w:t>OF</w:t>
      </w:r>
      <w:r>
        <w:rPr>
          <w:spacing w:val="-12"/>
        </w:rPr>
        <w:t xml:space="preserve"> </w:t>
      </w:r>
      <w:r>
        <w:rPr>
          <w:spacing w:val="-4"/>
        </w:rPr>
        <w:t>CLAUSES</w:t>
      </w:r>
    </w:p>
    <w:p w14:paraId="7BD5A689" w14:textId="77777777" w:rsidR="00E72694" w:rsidRDefault="00E72694">
      <w:pPr>
        <w:pStyle w:val="BodyText"/>
        <w:rPr>
          <w:rFonts w:ascii="Arial"/>
          <w:b/>
          <w:sz w:val="24"/>
        </w:rPr>
      </w:pPr>
    </w:p>
    <w:p w14:paraId="4E62CFFA" w14:textId="77777777" w:rsidR="00E72694" w:rsidRDefault="00E72694">
      <w:pPr>
        <w:pStyle w:val="BodyText"/>
        <w:spacing w:before="124"/>
        <w:rPr>
          <w:rFonts w:ascii="Arial"/>
          <w:b/>
          <w:sz w:val="24"/>
        </w:rPr>
      </w:pPr>
    </w:p>
    <w:p w14:paraId="3FD18D8D" w14:textId="77777777" w:rsidR="00E72694" w:rsidRDefault="00000000">
      <w:pPr>
        <w:pStyle w:val="ListParagraph"/>
        <w:numPr>
          <w:ilvl w:val="1"/>
          <w:numId w:val="13"/>
        </w:numPr>
        <w:tabs>
          <w:tab w:val="left" w:pos="1797"/>
        </w:tabs>
        <w:rPr>
          <w:sz w:val="24"/>
        </w:rPr>
      </w:pPr>
      <w:r>
        <w:rPr>
          <w:spacing w:val="-2"/>
          <w:sz w:val="24"/>
        </w:rPr>
        <w:t>Definition</w:t>
      </w:r>
    </w:p>
    <w:p w14:paraId="65302AFE" w14:textId="77777777" w:rsidR="00E72694" w:rsidRDefault="00000000">
      <w:pPr>
        <w:pStyle w:val="ListParagraph"/>
        <w:numPr>
          <w:ilvl w:val="1"/>
          <w:numId w:val="13"/>
        </w:numPr>
        <w:tabs>
          <w:tab w:val="left" w:pos="1799"/>
        </w:tabs>
        <w:ind w:left="1799" w:hanging="1279"/>
        <w:rPr>
          <w:sz w:val="24"/>
        </w:rPr>
      </w:pPr>
      <w:r>
        <w:rPr>
          <w:spacing w:val="-2"/>
          <w:sz w:val="24"/>
        </w:rPr>
        <w:t>Application</w:t>
      </w:r>
    </w:p>
    <w:p w14:paraId="03EE4B23" w14:textId="77777777" w:rsidR="00E72694" w:rsidRDefault="00000000">
      <w:pPr>
        <w:pStyle w:val="ListParagraph"/>
        <w:numPr>
          <w:ilvl w:val="1"/>
          <w:numId w:val="13"/>
        </w:numPr>
        <w:tabs>
          <w:tab w:val="left" w:pos="1797"/>
        </w:tabs>
        <w:rPr>
          <w:sz w:val="24"/>
        </w:rPr>
      </w:pPr>
      <w:r>
        <w:rPr>
          <w:spacing w:val="-2"/>
          <w:sz w:val="24"/>
        </w:rPr>
        <w:t>General</w:t>
      </w:r>
    </w:p>
    <w:p w14:paraId="67C530AA" w14:textId="77777777" w:rsidR="00E72694" w:rsidRDefault="00000000">
      <w:pPr>
        <w:pStyle w:val="ListParagraph"/>
        <w:numPr>
          <w:ilvl w:val="1"/>
          <w:numId w:val="13"/>
        </w:numPr>
        <w:tabs>
          <w:tab w:val="left" w:pos="1797"/>
        </w:tabs>
        <w:rPr>
          <w:sz w:val="24"/>
        </w:rPr>
      </w:pPr>
      <w:r>
        <w:rPr>
          <w:spacing w:val="-2"/>
          <w:sz w:val="24"/>
        </w:rPr>
        <w:t>Standards</w:t>
      </w:r>
    </w:p>
    <w:p w14:paraId="12E8D762" w14:textId="77777777" w:rsidR="00E72694" w:rsidRDefault="00000000">
      <w:pPr>
        <w:pStyle w:val="ListParagraph"/>
        <w:numPr>
          <w:ilvl w:val="1"/>
          <w:numId w:val="13"/>
        </w:numPr>
        <w:tabs>
          <w:tab w:val="left" w:pos="1780"/>
        </w:tabs>
        <w:spacing w:before="1"/>
        <w:ind w:left="1780" w:hanging="1260"/>
        <w:rPr>
          <w:sz w:val="24"/>
        </w:rPr>
      </w:pPr>
      <w:r>
        <w:rPr>
          <w:sz w:val="24"/>
        </w:rPr>
        <w:t>Use</w:t>
      </w:r>
      <w:r>
        <w:rPr>
          <w:spacing w:val="-14"/>
          <w:sz w:val="24"/>
        </w:rPr>
        <w:t xml:space="preserve"> </w:t>
      </w:r>
      <w:r>
        <w:rPr>
          <w:sz w:val="24"/>
        </w:rPr>
        <w:t>of</w:t>
      </w:r>
      <w:r>
        <w:rPr>
          <w:spacing w:val="-14"/>
          <w:sz w:val="24"/>
        </w:rPr>
        <w:t xml:space="preserve"> </w:t>
      </w:r>
      <w:r>
        <w:rPr>
          <w:sz w:val="24"/>
        </w:rPr>
        <w:t>contract</w:t>
      </w:r>
      <w:r>
        <w:rPr>
          <w:spacing w:val="-14"/>
          <w:sz w:val="24"/>
        </w:rPr>
        <w:t xml:space="preserve"> </w:t>
      </w:r>
      <w:r>
        <w:rPr>
          <w:sz w:val="24"/>
        </w:rPr>
        <w:t>documents</w:t>
      </w:r>
      <w:r>
        <w:rPr>
          <w:spacing w:val="-15"/>
          <w:sz w:val="24"/>
        </w:rPr>
        <w:t xml:space="preserve"> </w:t>
      </w:r>
      <w:r>
        <w:rPr>
          <w:sz w:val="24"/>
        </w:rPr>
        <w:t>and</w:t>
      </w:r>
      <w:r>
        <w:rPr>
          <w:spacing w:val="-14"/>
          <w:sz w:val="24"/>
        </w:rPr>
        <w:t xml:space="preserve"> </w:t>
      </w:r>
      <w:r>
        <w:rPr>
          <w:sz w:val="24"/>
        </w:rPr>
        <w:t>information</w:t>
      </w:r>
      <w:r>
        <w:rPr>
          <w:spacing w:val="-13"/>
          <w:sz w:val="24"/>
        </w:rPr>
        <w:t xml:space="preserve"> </w:t>
      </w:r>
      <w:r>
        <w:rPr>
          <w:spacing w:val="-2"/>
          <w:sz w:val="24"/>
        </w:rPr>
        <w:t>inspection</w:t>
      </w:r>
    </w:p>
    <w:p w14:paraId="099B741E" w14:textId="77777777" w:rsidR="00E72694" w:rsidRDefault="00000000">
      <w:pPr>
        <w:pStyle w:val="ListParagraph"/>
        <w:numPr>
          <w:ilvl w:val="1"/>
          <w:numId w:val="13"/>
        </w:numPr>
        <w:tabs>
          <w:tab w:val="left" w:pos="1799"/>
        </w:tabs>
        <w:ind w:left="1799" w:hanging="1279"/>
        <w:rPr>
          <w:sz w:val="24"/>
        </w:rPr>
      </w:pPr>
      <w:r>
        <w:rPr>
          <w:sz w:val="24"/>
        </w:rPr>
        <w:t>Patent</w:t>
      </w:r>
      <w:r>
        <w:rPr>
          <w:spacing w:val="-4"/>
          <w:sz w:val="24"/>
        </w:rPr>
        <w:t xml:space="preserve"> </w:t>
      </w:r>
      <w:r>
        <w:rPr>
          <w:spacing w:val="-2"/>
          <w:sz w:val="24"/>
        </w:rPr>
        <w:t>Rights</w:t>
      </w:r>
    </w:p>
    <w:p w14:paraId="2BC24824" w14:textId="77777777" w:rsidR="00E72694" w:rsidRDefault="00000000">
      <w:pPr>
        <w:pStyle w:val="ListParagraph"/>
        <w:numPr>
          <w:ilvl w:val="1"/>
          <w:numId w:val="13"/>
        </w:numPr>
        <w:tabs>
          <w:tab w:val="left" w:pos="1799"/>
        </w:tabs>
        <w:ind w:left="1799" w:hanging="1279"/>
        <w:rPr>
          <w:sz w:val="24"/>
        </w:rPr>
      </w:pPr>
      <w:r>
        <w:rPr>
          <w:sz w:val="24"/>
        </w:rPr>
        <w:t>Performance</w:t>
      </w:r>
      <w:r>
        <w:rPr>
          <w:spacing w:val="-10"/>
          <w:sz w:val="24"/>
        </w:rPr>
        <w:t xml:space="preserve"> </w:t>
      </w:r>
      <w:r>
        <w:rPr>
          <w:spacing w:val="-2"/>
          <w:sz w:val="24"/>
        </w:rPr>
        <w:t>security</w:t>
      </w:r>
    </w:p>
    <w:p w14:paraId="57564B1E" w14:textId="77777777" w:rsidR="00E72694" w:rsidRDefault="00000000">
      <w:pPr>
        <w:pStyle w:val="ListParagraph"/>
        <w:numPr>
          <w:ilvl w:val="1"/>
          <w:numId w:val="13"/>
        </w:numPr>
        <w:tabs>
          <w:tab w:val="left" w:pos="1780"/>
        </w:tabs>
        <w:ind w:left="1780" w:hanging="1260"/>
        <w:rPr>
          <w:sz w:val="24"/>
        </w:rPr>
      </w:pPr>
      <w:r>
        <w:rPr>
          <w:sz w:val="24"/>
        </w:rPr>
        <w:t>Inspections,</w:t>
      </w:r>
      <w:r>
        <w:rPr>
          <w:spacing w:val="-15"/>
          <w:sz w:val="24"/>
        </w:rPr>
        <w:t xml:space="preserve"> </w:t>
      </w:r>
      <w:r>
        <w:rPr>
          <w:sz w:val="24"/>
        </w:rPr>
        <w:t>tests</w:t>
      </w:r>
      <w:r>
        <w:rPr>
          <w:spacing w:val="-14"/>
          <w:sz w:val="24"/>
        </w:rPr>
        <w:t xml:space="preserve"> </w:t>
      </w:r>
      <w:r>
        <w:rPr>
          <w:sz w:val="24"/>
        </w:rPr>
        <w:t>and</w:t>
      </w:r>
      <w:r>
        <w:rPr>
          <w:spacing w:val="-16"/>
          <w:sz w:val="24"/>
        </w:rPr>
        <w:t xml:space="preserve"> </w:t>
      </w:r>
      <w:r>
        <w:rPr>
          <w:spacing w:val="-2"/>
          <w:sz w:val="24"/>
        </w:rPr>
        <w:t>analyses</w:t>
      </w:r>
    </w:p>
    <w:p w14:paraId="248CA706" w14:textId="77777777" w:rsidR="00E72694" w:rsidRDefault="00000000">
      <w:pPr>
        <w:pStyle w:val="ListParagraph"/>
        <w:numPr>
          <w:ilvl w:val="1"/>
          <w:numId w:val="13"/>
        </w:numPr>
        <w:tabs>
          <w:tab w:val="left" w:pos="1797"/>
        </w:tabs>
        <w:rPr>
          <w:sz w:val="24"/>
        </w:rPr>
      </w:pPr>
      <w:r>
        <w:rPr>
          <w:spacing w:val="-2"/>
          <w:sz w:val="24"/>
        </w:rPr>
        <w:t>Packing</w:t>
      </w:r>
    </w:p>
    <w:p w14:paraId="42F064F3" w14:textId="77777777" w:rsidR="00E72694" w:rsidRDefault="00000000">
      <w:pPr>
        <w:pStyle w:val="ListParagraph"/>
        <w:numPr>
          <w:ilvl w:val="1"/>
          <w:numId w:val="13"/>
        </w:numPr>
        <w:tabs>
          <w:tab w:val="left" w:pos="1761"/>
        </w:tabs>
        <w:ind w:left="1761" w:hanging="1241"/>
        <w:rPr>
          <w:sz w:val="24"/>
        </w:rPr>
      </w:pPr>
      <w:r>
        <w:rPr>
          <w:sz w:val="24"/>
        </w:rPr>
        <w:t>Delivery</w:t>
      </w:r>
      <w:r>
        <w:rPr>
          <w:spacing w:val="-13"/>
          <w:sz w:val="24"/>
        </w:rPr>
        <w:t xml:space="preserve"> </w:t>
      </w:r>
      <w:r>
        <w:rPr>
          <w:sz w:val="24"/>
        </w:rPr>
        <w:t>and</w:t>
      </w:r>
      <w:r>
        <w:rPr>
          <w:spacing w:val="-12"/>
          <w:sz w:val="24"/>
        </w:rPr>
        <w:t xml:space="preserve"> </w:t>
      </w:r>
      <w:r>
        <w:rPr>
          <w:spacing w:val="-2"/>
          <w:sz w:val="24"/>
        </w:rPr>
        <w:t>documents</w:t>
      </w:r>
    </w:p>
    <w:p w14:paraId="1B5D9AF7" w14:textId="77777777" w:rsidR="00E72694" w:rsidRDefault="00000000">
      <w:pPr>
        <w:pStyle w:val="ListParagraph"/>
        <w:numPr>
          <w:ilvl w:val="1"/>
          <w:numId w:val="13"/>
        </w:numPr>
        <w:tabs>
          <w:tab w:val="left" w:pos="1763"/>
        </w:tabs>
        <w:ind w:left="1763" w:hanging="1243"/>
        <w:rPr>
          <w:sz w:val="24"/>
        </w:rPr>
      </w:pPr>
      <w:r>
        <w:rPr>
          <w:spacing w:val="-2"/>
          <w:sz w:val="24"/>
        </w:rPr>
        <w:t>Insurance</w:t>
      </w:r>
    </w:p>
    <w:p w14:paraId="710EC3A7" w14:textId="77777777" w:rsidR="00E72694" w:rsidRDefault="00000000">
      <w:pPr>
        <w:pStyle w:val="ListParagraph"/>
        <w:numPr>
          <w:ilvl w:val="1"/>
          <w:numId w:val="13"/>
        </w:numPr>
        <w:tabs>
          <w:tab w:val="left" w:pos="1763"/>
        </w:tabs>
        <w:ind w:left="1763" w:hanging="1243"/>
        <w:rPr>
          <w:sz w:val="24"/>
        </w:rPr>
      </w:pPr>
      <w:r>
        <w:rPr>
          <w:spacing w:val="-2"/>
          <w:sz w:val="24"/>
        </w:rPr>
        <w:t>Transportation</w:t>
      </w:r>
    </w:p>
    <w:p w14:paraId="5E74DA46" w14:textId="77777777" w:rsidR="00E72694" w:rsidRDefault="00000000">
      <w:pPr>
        <w:pStyle w:val="ListParagraph"/>
        <w:numPr>
          <w:ilvl w:val="1"/>
          <w:numId w:val="13"/>
        </w:numPr>
        <w:tabs>
          <w:tab w:val="left" w:pos="1763"/>
        </w:tabs>
        <w:ind w:left="1763" w:hanging="1243"/>
        <w:rPr>
          <w:sz w:val="24"/>
        </w:rPr>
      </w:pPr>
      <w:r>
        <w:rPr>
          <w:spacing w:val="-2"/>
          <w:sz w:val="24"/>
        </w:rPr>
        <w:t>Incidental Services</w:t>
      </w:r>
    </w:p>
    <w:p w14:paraId="43E68BF7" w14:textId="77777777" w:rsidR="00E72694" w:rsidRDefault="00000000">
      <w:pPr>
        <w:pStyle w:val="ListParagraph"/>
        <w:numPr>
          <w:ilvl w:val="1"/>
          <w:numId w:val="13"/>
        </w:numPr>
        <w:tabs>
          <w:tab w:val="left" w:pos="1763"/>
        </w:tabs>
        <w:ind w:left="1763" w:hanging="1243"/>
        <w:rPr>
          <w:sz w:val="24"/>
        </w:rPr>
      </w:pPr>
      <w:r>
        <w:rPr>
          <w:sz w:val="24"/>
        </w:rPr>
        <w:t>Spare</w:t>
      </w:r>
      <w:r>
        <w:rPr>
          <w:spacing w:val="-13"/>
          <w:sz w:val="24"/>
        </w:rPr>
        <w:t xml:space="preserve"> </w:t>
      </w:r>
      <w:r>
        <w:rPr>
          <w:spacing w:val="-2"/>
          <w:sz w:val="24"/>
        </w:rPr>
        <w:t>parts</w:t>
      </w:r>
    </w:p>
    <w:p w14:paraId="7E946914" w14:textId="77777777" w:rsidR="00E72694" w:rsidRDefault="00000000">
      <w:pPr>
        <w:pStyle w:val="ListParagraph"/>
        <w:numPr>
          <w:ilvl w:val="1"/>
          <w:numId w:val="13"/>
        </w:numPr>
        <w:tabs>
          <w:tab w:val="left" w:pos="1768"/>
        </w:tabs>
        <w:ind w:left="1768" w:hanging="1248"/>
        <w:rPr>
          <w:sz w:val="24"/>
        </w:rPr>
      </w:pPr>
      <w:r>
        <w:rPr>
          <w:spacing w:val="-2"/>
          <w:sz w:val="24"/>
        </w:rPr>
        <w:t>Warranty</w:t>
      </w:r>
    </w:p>
    <w:p w14:paraId="1E90291E" w14:textId="77777777" w:rsidR="00E72694" w:rsidRDefault="00000000">
      <w:pPr>
        <w:pStyle w:val="ListParagraph"/>
        <w:numPr>
          <w:ilvl w:val="1"/>
          <w:numId w:val="13"/>
        </w:numPr>
        <w:tabs>
          <w:tab w:val="left" w:pos="1763"/>
        </w:tabs>
        <w:ind w:left="1763" w:hanging="1243"/>
        <w:rPr>
          <w:sz w:val="24"/>
        </w:rPr>
      </w:pPr>
      <w:r>
        <w:rPr>
          <w:spacing w:val="-2"/>
          <w:sz w:val="24"/>
        </w:rPr>
        <w:t>Payment</w:t>
      </w:r>
    </w:p>
    <w:p w14:paraId="1B861953" w14:textId="77777777" w:rsidR="00E72694" w:rsidRDefault="00000000">
      <w:pPr>
        <w:pStyle w:val="ListParagraph"/>
        <w:numPr>
          <w:ilvl w:val="1"/>
          <w:numId w:val="13"/>
        </w:numPr>
        <w:tabs>
          <w:tab w:val="left" w:pos="1763"/>
        </w:tabs>
        <w:ind w:left="1763" w:hanging="1243"/>
        <w:rPr>
          <w:sz w:val="24"/>
        </w:rPr>
      </w:pPr>
      <w:r>
        <w:rPr>
          <w:spacing w:val="-2"/>
          <w:sz w:val="24"/>
        </w:rPr>
        <w:t>Prices</w:t>
      </w:r>
    </w:p>
    <w:p w14:paraId="02864C30" w14:textId="77777777" w:rsidR="00E72694" w:rsidRDefault="00000000">
      <w:pPr>
        <w:pStyle w:val="ListParagraph"/>
        <w:numPr>
          <w:ilvl w:val="1"/>
          <w:numId w:val="13"/>
        </w:numPr>
        <w:tabs>
          <w:tab w:val="left" w:pos="1763"/>
        </w:tabs>
        <w:spacing w:before="1"/>
        <w:ind w:left="1763" w:hanging="1243"/>
        <w:rPr>
          <w:sz w:val="24"/>
        </w:rPr>
      </w:pPr>
      <w:r>
        <w:rPr>
          <w:spacing w:val="-2"/>
          <w:sz w:val="24"/>
        </w:rPr>
        <w:t>Variation</w:t>
      </w:r>
      <w:r>
        <w:rPr>
          <w:sz w:val="24"/>
        </w:rPr>
        <w:t xml:space="preserve"> </w:t>
      </w:r>
      <w:r>
        <w:rPr>
          <w:spacing w:val="-2"/>
          <w:sz w:val="24"/>
        </w:rPr>
        <w:t>orders</w:t>
      </w:r>
    </w:p>
    <w:p w14:paraId="75258867" w14:textId="77777777" w:rsidR="00E72694" w:rsidRDefault="00000000">
      <w:pPr>
        <w:pStyle w:val="ListParagraph"/>
        <w:numPr>
          <w:ilvl w:val="1"/>
          <w:numId w:val="13"/>
        </w:numPr>
        <w:tabs>
          <w:tab w:val="left" w:pos="1770"/>
        </w:tabs>
        <w:ind w:left="1770" w:hanging="1250"/>
        <w:rPr>
          <w:sz w:val="24"/>
        </w:rPr>
      </w:pPr>
      <w:r>
        <w:rPr>
          <w:spacing w:val="-2"/>
          <w:sz w:val="24"/>
        </w:rPr>
        <w:t>Assignment</w:t>
      </w:r>
    </w:p>
    <w:p w14:paraId="3BEED5C0" w14:textId="77777777" w:rsidR="00E72694" w:rsidRDefault="00000000">
      <w:pPr>
        <w:pStyle w:val="ListParagraph"/>
        <w:numPr>
          <w:ilvl w:val="1"/>
          <w:numId w:val="13"/>
        </w:numPr>
        <w:tabs>
          <w:tab w:val="left" w:pos="1763"/>
        </w:tabs>
        <w:ind w:left="1763" w:hanging="1243"/>
        <w:rPr>
          <w:sz w:val="24"/>
        </w:rPr>
      </w:pPr>
      <w:r>
        <w:rPr>
          <w:spacing w:val="-2"/>
          <w:sz w:val="24"/>
        </w:rPr>
        <w:t>Subcontracts</w:t>
      </w:r>
    </w:p>
    <w:p w14:paraId="548AFABE" w14:textId="77777777" w:rsidR="00E72694" w:rsidRDefault="00000000">
      <w:pPr>
        <w:pStyle w:val="ListParagraph"/>
        <w:numPr>
          <w:ilvl w:val="1"/>
          <w:numId w:val="13"/>
        </w:numPr>
        <w:tabs>
          <w:tab w:val="left" w:pos="1761"/>
        </w:tabs>
        <w:ind w:left="1761" w:hanging="1241"/>
        <w:rPr>
          <w:sz w:val="24"/>
        </w:rPr>
      </w:pPr>
      <w:r>
        <w:rPr>
          <w:sz w:val="24"/>
        </w:rPr>
        <w:t>Delays</w:t>
      </w:r>
      <w:r>
        <w:rPr>
          <w:spacing w:val="-14"/>
          <w:sz w:val="24"/>
        </w:rPr>
        <w:t xml:space="preserve"> </w:t>
      </w:r>
      <w:r>
        <w:rPr>
          <w:sz w:val="24"/>
        </w:rPr>
        <w:t>in</w:t>
      </w:r>
      <w:r>
        <w:rPr>
          <w:spacing w:val="-12"/>
          <w:sz w:val="24"/>
        </w:rPr>
        <w:t xml:space="preserve"> </w:t>
      </w:r>
      <w:r>
        <w:rPr>
          <w:sz w:val="24"/>
        </w:rPr>
        <w:t>the</w:t>
      </w:r>
      <w:r>
        <w:rPr>
          <w:spacing w:val="-13"/>
          <w:sz w:val="24"/>
        </w:rPr>
        <w:t xml:space="preserve"> </w:t>
      </w:r>
      <w:r>
        <w:rPr>
          <w:sz w:val="24"/>
        </w:rPr>
        <w:t>supplier’s</w:t>
      </w:r>
      <w:r>
        <w:rPr>
          <w:spacing w:val="-11"/>
          <w:sz w:val="24"/>
        </w:rPr>
        <w:t xml:space="preserve"> </w:t>
      </w:r>
      <w:r>
        <w:rPr>
          <w:spacing w:val="-2"/>
          <w:sz w:val="24"/>
        </w:rPr>
        <w:t>performance</w:t>
      </w:r>
    </w:p>
    <w:p w14:paraId="72C23C9D" w14:textId="77777777" w:rsidR="00E72694" w:rsidRDefault="00000000">
      <w:pPr>
        <w:pStyle w:val="ListParagraph"/>
        <w:numPr>
          <w:ilvl w:val="1"/>
          <w:numId w:val="13"/>
        </w:numPr>
        <w:tabs>
          <w:tab w:val="left" w:pos="1763"/>
        </w:tabs>
        <w:ind w:left="1763" w:hanging="1243"/>
        <w:rPr>
          <w:sz w:val="24"/>
        </w:rPr>
      </w:pPr>
      <w:r>
        <w:rPr>
          <w:spacing w:val="-2"/>
          <w:sz w:val="24"/>
        </w:rPr>
        <w:t>Penalties</w:t>
      </w:r>
    </w:p>
    <w:p w14:paraId="209C3AF7" w14:textId="77777777" w:rsidR="00E72694" w:rsidRDefault="00000000">
      <w:pPr>
        <w:pStyle w:val="ListParagraph"/>
        <w:numPr>
          <w:ilvl w:val="1"/>
          <w:numId w:val="13"/>
        </w:numPr>
        <w:tabs>
          <w:tab w:val="left" w:pos="1761"/>
        </w:tabs>
        <w:ind w:left="1761" w:hanging="1241"/>
        <w:rPr>
          <w:sz w:val="24"/>
        </w:rPr>
      </w:pPr>
      <w:r>
        <w:rPr>
          <w:sz w:val="24"/>
        </w:rPr>
        <w:t>Termination</w:t>
      </w:r>
      <w:r>
        <w:rPr>
          <w:spacing w:val="-4"/>
          <w:sz w:val="24"/>
        </w:rPr>
        <w:t xml:space="preserve"> </w:t>
      </w:r>
      <w:r>
        <w:rPr>
          <w:sz w:val="24"/>
        </w:rPr>
        <w:t>for</w:t>
      </w:r>
      <w:r>
        <w:rPr>
          <w:spacing w:val="-4"/>
          <w:sz w:val="24"/>
        </w:rPr>
        <w:t xml:space="preserve"> </w:t>
      </w:r>
      <w:r>
        <w:rPr>
          <w:spacing w:val="-2"/>
          <w:sz w:val="24"/>
        </w:rPr>
        <w:t>default</w:t>
      </w:r>
    </w:p>
    <w:p w14:paraId="248EC6CF" w14:textId="77777777" w:rsidR="00E72694" w:rsidRDefault="00000000">
      <w:pPr>
        <w:pStyle w:val="ListParagraph"/>
        <w:numPr>
          <w:ilvl w:val="1"/>
          <w:numId w:val="13"/>
        </w:numPr>
        <w:tabs>
          <w:tab w:val="left" w:pos="1761"/>
        </w:tabs>
        <w:ind w:left="1761" w:hanging="1241"/>
        <w:rPr>
          <w:sz w:val="24"/>
        </w:rPr>
      </w:pPr>
      <w:r>
        <w:rPr>
          <w:sz w:val="24"/>
        </w:rPr>
        <w:t>Anti-dumping</w:t>
      </w:r>
      <w:r>
        <w:rPr>
          <w:spacing w:val="-17"/>
          <w:sz w:val="24"/>
        </w:rPr>
        <w:t xml:space="preserve"> </w:t>
      </w:r>
      <w:r>
        <w:rPr>
          <w:sz w:val="24"/>
        </w:rPr>
        <w:t>and</w:t>
      </w:r>
      <w:r>
        <w:rPr>
          <w:spacing w:val="-17"/>
          <w:sz w:val="24"/>
        </w:rPr>
        <w:t xml:space="preserve"> </w:t>
      </w:r>
      <w:r>
        <w:rPr>
          <w:sz w:val="24"/>
        </w:rPr>
        <w:t>countervailing</w:t>
      </w:r>
      <w:r>
        <w:rPr>
          <w:spacing w:val="-16"/>
          <w:sz w:val="24"/>
        </w:rPr>
        <w:t xml:space="preserve"> </w:t>
      </w:r>
      <w:r>
        <w:rPr>
          <w:sz w:val="24"/>
        </w:rPr>
        <w:t>duties</w:t>
      </w:r>
      <w:r>
        <w:rPr>
          <w:spacing w:val="-17"/>
          <w:sz w:val="24"/>
        </w:rPr>
        <w:t xml:space="preserve"> </w:t>
      </w:r>
      <w:r>
        <w:rPr>
          <w:sz w:val="24"/>
        </w:rPr>
        <w:t>and</w:t>
      </w:r>
      <w:r>
        <w:rPr>
          <w:spacing w:val="-16"/>
          <w:sz w:val="24"/>
        </w:rPr>
        <w:t xml:space="preserve"> </w:t>
      </w:r>
      <w:r>
        <w:rPr>
          <w:spacing w:val="-2"/>
          <w:sz w:val="24"/>
        </w:rPr>
        <w:t>rights</w:t>
      </w:r>
    </w:p>
    <w:p w14:paraId="146DCC11" w14:textId="77777777" w:rsidR="00E72694" w:rsidRDefault="00000000">
      <w:pPr>
        <w:pStyle w:val="ListParagraph"/>
        <w:numPr>
          <w:ilvl w:val="1"/>
          <w:numId w:val="13"/>
        </w:numPr>
        <w:tabs>
          <w:tab w:val="left" w:pos="1763"/>
        </w:tabs>
        <w:ind w:left="1763" w:hanging="1243"/>
        <w:rPr>
          <w:sz w:val="24"/>
        </w:rPr>
      </w:pPr>
      <w:r>
        <w:rPr>
          <w:sz w:val="24"/>
        </w:rPr>
        <w:t>Force</w:t>
      </w:r>
      <w:r>
        <w:rPr>
          <w:spacing w:val="-10"/>
          <w:sz w:val="24"/>
        </w:rPr>
        <w:t xml:space="preserve"> </w:t>
      </w:r>
      <w:r>
        <w:rPr>
          <w:spacing w:val="-2"/>
          <w:sz w:val="24"/>
        </w:rPr>
        <w:t>Majeure</w:t>
      </w:r>
    </w:p>
    <w:p w14:paraId="533A6BFC" w14:textId="77777777" w:rsidR="00E72694" w:rsidRDefault="00000000">
      <w:pPr>
        <w:pStyle w:val="ListParagraph"/>
        <w:numPr>
          <w:ilvl w:val="1"/>
          <w:numId w:val="13"/>
        </w:numPr>
        <w:tabs>
          <w:tab w:val="left" w:pos="1761"/>
        </w:tabs>
        <w:ind w:left="1761" w:hanging="1241"/>
        <w:rPr>
          <w:sz w:val="24"/>
        </w:rPr>
      </w:pPr>
      <w:r>
        <w:rPr>
          <w:sz w:val="24"/>
        </w:rPr>
        <w:t>Termination</w:t>
      </w:r>
      <w:r>
        <w:rPr>
          <w:spacing w:val="-16"/>
          <w:sz w:val="24"/>
        </w:rPr>
        <w:t xml:space="preserve"> </w:t>
      </w:r>
      <w:r>
        <w:rPr>
          <w:sz w:val="24"/>
        </w:rPr>
        <w:t>for</w:t>
      </w:r>
      <w:r>
        <w:rPr>
          <w:spacing w:val="-16"/>
          <w:sz w:val="24"/>
        </w:rPr>
        <w:t xml:space="preserve"> </w:t>
      </w:r>
      <w:r>
        <w:rPr>
          <w:spacing w:val="-2"/>
          <w:sz w:val="24"/>
        </w:rPr>
        <w:t>insolvency</w:t>
      </w:r>
    </w:p>
    <w:p w14:paraId="034D8B27" w14:textId="77777777" w:rsidR="00E72694" w:rsidRDefault="00000000">
      <w:pPr>
        <w:pStyle w:val="ListParagraph"/>
        <w:numPr>
          <w:ilvl w:val="1"/>
          <w:numId w:val="13"/>
        </w:numPr>
        <w:tabs>
          <w:tab w:val="left" w:pos="1761"/>
        </w:tabs>
        <w:ind w:left="1761" w:hanging="1241"/>
        <w:rPr>
          <w:sz w:val="24"/>
        </w:rPr>
      </w:pPr>
      <w:r>
        <w:rPr>
          <w:sz w:val="24"/>
        </w:rPr>
        <w:t>Settlement</w:t>
      </w:r>
      <w:r>
        <w:rPr>
          <w:spacing w:val="-4"/>
          <w:sz w:val="24"/>
        </w:rPr>
        <w:t xml:space="preserve"> </w:t>
      </w:r>
      <w:r>
        <w:rPr>
          <w:sz w:val="24"/>
        </w:rPr>
        <w:t>of</w:t>
      </w:r>
      <w:r>
        <w:rPr>
          <w:spacing w:val="-2"/>
          <w:sz w:val="24"/>
        </w:rPr>
        <w:t xml:space="preserve"> Disputes</w:t>
      </w:r>
    </w:p>
    <w:p w14:paraId="50DFFA29" w14:textId="77777777" w:rsidR="00E72694" w:rsidRDefault="00000000">
      <w:pPr>
        <w:pStyle w:val="ListParagraph"/>
        <w:numPr>
          <w:ilvl w:val="1"/>
          <w:numId w:val="13"/>
        </w:numPr>
        <w:tabs>
          <w:tab w:val="left" w:pos="1761"/>
        </w:tabs>
        <w:ind w:left="1761" w:hanging="1241"/>
        <w:rPr>
          <w:sz w:val="24"/>
        </w:rPr>
      </w:pPr>
      <w:r>
        <w:rPr>
          <w:sz w:val="24"/>
        </w:rPr>
        <w:t>Limitation</w:t>
      </w:r>
      <w:r>
        <w:rPr>
          <w:spacing w:val="-13"/>
          <w:sz w:val="24"/>
        </w:rPr>
        <w:t xml:space="preserve"> </w:t>
      </w:r>
      <w:r>
        <w:rPr>
          <w:sz w:val="24"/>
        </w:rPr>
        <w:t>of</w:t>
      </w:r>
      <w:r>
        <w:rPr>
          <w:spacing w:val="-14"/>
          <w:sz w:val="24"/>
        </w:rPr>
        <w:t xml:space="preserve"> </w:t>
      </w:r>
      <w:r>
        <w:rPr>
          <w:spacing w:val="-2"/>
          <w:sz w:val="24"/>
        </w:rPr>
        <w:t>Liability</w:t>
      </w:r>
    </w:p>
    <w:p w14:paraId="3B8CCA11" w14:textId="77777777" w:rsidR="00E72694" w:rsidRDefault="00000000">
      <w:pPr>
        <w:pStyle w:val="ListParagraph"/>
        <w:numPr>
          <w:ilvl w:val="1"/>
          <w:numId w:val="13"/>
        </w:numPr>
        <w:tabs>
          <w:tab w:val="left" w:pos="1763"/>
        </w:tabs>
        <w:ind w:left="1763" w:hanging="1243"/>
        <w:rPr>
          <w:sz w:val="24"/>
        </w:rPr>
      </w:pPr>
      <w:r>
        <w:rPr>
          <w:spacing w:val="-2"/>
          <w:sz w:val="24"/>
        </w:rPr>
        <w:t>Governing</w:t>
      </w:r>
      <w:r>
        <w:rPr>
          <w:sz w:val="24"/>
        </w:rPr>
        <w:t xml:space="preserve"> </w:t>
      </w:r>
      <w:r>
        <w:rPr>
          <w:spacing w:val="-2"/>
          <w:sz w:val="24"/>
        </w:rPr>
        <w:t>language</w:t>
      </w:r>
    </w:p>
    <w:p w14:paraId="2330D07C" w14:textId="77777777" w:rsidR="00E72694" w:rsidRDefault="00000000">
      <w:pPr>
        <w:pStyle w:val="ListParagraph"/>
        <w:numPr>
          <w:ilvl w:val="1"/>
          <w:numId w:val="13"/>
        </w:numPr>
        <w:tabs>
          <w:tab w:val="left" w:pos="1763"/>
        </w:tabs>
        <w:spacing w:before="1"/>
        <w:ind w:left="1763" w:hanging="1243"/>
        <w:rPr>
          <w:sz w:val="24"/>
        </w:rPr>
      </w:pPr>
      <w:r>
        <w:rPr>
          <w:spacing w:val="-2"/>
          <w:sz w:val="24"/>
        </w:rPr>
        <w:t>Applicable</w:t>
      </w:r>
      <w:r>
        <w:rPr>
          <w:spacing w:val="-3"/>
          <w:sz w:val="24"/>
        </w:rPr>
        <w:t xml:space="preserve"> </w:t>
      </w:r>
      <w:r>
        <w:rPr>
          <w:spacing w:val="-5"/>
          <w:sz w:val="24"/>
        </w:rPr>
        <w:t>law</w:t>
      </w:r>
    </w:p>
    <w:p w14:paraId="22BAE483" w14:textId="77777777" w:rsidR="00E72694" w:rsidRDefault="00000000">
      <w:pPr>
        <w:pStyle w:val="ListParagraph"/>
        <w:numPr>
          <w:ilvl w:val="1"/>
          <w:numId w:val="13"/>
        </w:numPr>
        <w:tabs>
          <w:tab w:val="left" w:pos="1763"/>
        </w:tabs>
        <w:ind w:left="1763" w:hanging="1243"/>
        <w:rPr>
          <w:sz w:val="24"/>
        </w:rPr>
      </w:pPr>
      <w:r>
        <w:rPr>
          <w:spacing w:val="-2"/>
          <w:sz w:val="24"/>
        </w:rPr>
        <w:t>Notices</w:t>
      </w:r>
    </w:p>
    <w:p w14:paraId="76DD49A8" w14:textId="77777777" w:rsidR="00E72694" w:rsidRDefault="00000000">
      <w:pPr>
        <w:pStyle w:val="ListParagraph"/>
        <w:numPr>
          <w:ilvl w:val="1"/>
          <w:numId w:val="13"/>
        </w:numPr>
        <w:tabs>
          <w:tab w:val="left" w:pos="1761"/>
        </w:tabs>
        <w:ind w:left="1761" w:hanging="1241"/>
        <w:rPr>
          <w:sz w:val="24"/>
        </w:rPr>
      </w:pPr>
      <w:r>
        <w:rPr>
          <w:sz w:val="24"/>
        </w:rPr>
        <w:t>Taxes</w:t>
      </w:r>
      <w:r>
        <w:rPr>
          <w:spacing w:val="-9"/>
          <w:sz w:val="24"/>
        </w:rPr>
        <w:t xml:space="preserve"> </w:t>
      </w:r>
      <w:r>
        <w:rPr>
          <w:sz w:val="24"/>
        </w:rPr>
        <w:t>and</w:t>
      </w:r>
      <w:r>
        <w:rPr>
          <w:spacing w:val="-8"/>
          <w:sz w:val="24"/>
        </w:rPr>
        <w:t xml:space="preserve"> </w:t>
      </w:r>
      <w:r>
        <w:rPr>
          <w:spacing w:val="-2"/>
          <w:sz w:val="24"/>
        </w:rPr>
        <w:t>duties</w:t>
      </w:r>
    </w:p>
    <w:p w14:paraId="225FAA98" w14:textId="77777777" w:rsidR="00E72694" w:rsidRDefault="00000000">
      <w:pPr>
        <w:pStyle w:val="ListParagraph"/>
        <w:numPr>
          <w:ilvl w:val="1"/>
          <w:numId w:val="13"/>
        </w:numPr>
        <w:tabs>
          <w:tab w:val="left" w:pos="1770"/>
        </w:tabs>
        <w:ind w:left="1770" w:hanging="1250"/>
        <w:rPr>
          <w:sz w:val="24"/>
        </w:rPr>
      </w:pPr>
      <w:r>
        <w:rPr>
          <w:sz w:val="24"/>
        </w:rPr>
        <w:t>Transfer</w:t>
      </w:r>
      <w:r>
        <w:rPr>
          <w:spacing w:val="-4"/>
          <w:sz w:val="24"/>
        </w:rPr>
        <w:t xml:space="preserve"> </w:t>
      </w:r>
      <w:r>
        <w:rPr>
          <w:sz w:val="24"/>
        </w:rPr>
        <w:t>of</w:t>
      </w:r>
      <w:r>
        <w:rPr>
          <w:spacing w:val="-4"/>
          <w:sz w:val="24"/>
        </w:rPr>
        <w:t xml:space="preserve"> </w:t>
      </w:r>
      <w:r>
        <w:rPr>
          <w:spacing w:val="-2"/>
          <w:sz w:val="24"/>
        </w:rPr>
        <w:t>contracts</w:t>
      </w:r>
    </w:p>
    <w:p w14:paraId="4B2046BC" w14:textId="77777777" w:rsidR="00E72694" w:rsidRDefault="00000000">
      <w:pPr>
        <w:pStyle w:val="ListParagraph"/>
        <w:numPr>
          <w:ilvl w:val="1"/>
          <w:numId w:val="13"/>
        </w:numPr>
        <w:tabs>
          <w:tab w:val="left" w:pos="1761"/>
        </w:tabs>
        <w:ind w:left="1761" w:hanging="1241"/>
        <w:rPr>
          <w:sz w:val="24"/>
        </w:rPr>
      </w:pPr>
      <w:r>
        <w:rPr>
          <w:sz w:val="24"/>
        </w:rPr>
        <w:t>Amendments</w:t>
      </w:r>
      <w:r>
        <w:rPr>
          <w:spacing w:val="-3"/>
          <w:sz w:val="24"/>
        </w:rPr>
        <w:t xml:space="preserve"> </w:t>
      </w:r>
      <w:r>
        <w:rPr>
          <w:sz w:val="24"/>
        </w:rPr>
        <w:t>of</w:t>
      </w:r>
      <w:r>
        <w:rPr>
          <w:spacing w:val="-3"/>
          <w:sz w:val="24"/>
        </w:rPr>
        <w:t xml:space="preserve"> </w:t>
      </w:r>
      <w:r>
        <w:rPr>
          <w:spacing w:val="-2"/>
          <w:sz w:val="24"/>
        </w:rPr>
        <w:t>contracts</w:t>
      </w:r>
    </w:p>
    <w:p w14:paraId="30467902" w14:textId="77777777" w:rsidR="00E72694" w:rsidRDefault="00E72694">
      <w:pPr>
        <w:rPr>
          <w:sz w:val="24"/>
        </w:rPr>
        <w:sectPr w:rsidR="00E72694">
          <w:pgSz w:w="11900" w:h="16850"/>
          <w:pgMar w:top="1100" w:right="400" w:bottom="2480" w:left="1220" w:header="0" w:footer="2278" w:gutter="0"/>
          <w:cols w:space="720"/>
        </w:sectPr>
      </w:pPr>
    </w:p>
    <w:p w14:paraId="1A9D0BFC" w14:textId="77777777" w:rsidR="00E72694" w:rsidRDefault="00000000">
      <w:pPr>
        <w:pStyle w:val="Heading2"/>
        <w:spacing w:before="328"/>
        <w:ind w:left="400"/>
      </w:pPr>
      <w:r>
        <w:rPr>
          <w:spacing w:val="-2"/>
        </w:rPr>
        <w:lastRenderedPageBreak/>
        <w:t>General</w:t>
      </w:r>
      <w:r>
        <w:rPr>
          <w:spacing w:val="-12"/>
        </w:rPr>
        <w:t xml:space="preserve"> </w:t>
      </w:r>
      <w:r>
        <w:rPr>
          <w:spacing w:val="-2"/>
        </w:rPr>
        <w:t>Conditions</w:t>
      </w:r>
      <w:r>
        <w:rPr>
          <w:spacing w:val="-13"/>
        </w:rPr>
        <w:t xml:space="preserve"> </w:t>
      </w:r>
      <w:r>
        <w:rPr>
          <w:spacing w:val="-2"/>
        </w:rPr>
        <w:t>of</w:t>
      </w:r>
      <w:r>
        <w:rPr>
          <w:spacing w:val="-11"/>
        </w:rPr>
        <w:t xml:space="preserve"> </w:t>
      </w:r>
      <w:r>
        <w:rPr>
          <w:spacing w:val="-2"/>
        </w:rPr>
        <w:t>Contract</w:t>
      </w:r>
    </w:p>
    <w:p w14:paraId="15E17640" w14:textId="77777777" w:rsidR="00E72694" w:rsidRDefault="00000000">
      <w:pPr>
        <w:pStyle w:val="ListParagraph"/>
        <w:numPr>
          <w:ilvl w:val="0"/>
          <w:numId w:val="12"/>
        </w:numPr>
        <w:tabs>
          <w:tab w:val="left" w:pos="733"/>
          <w:tab w:val="left" w:pos="2661"/>
          <w:tab w:val="left" w:pos="3201"/>
        </w:tabs>
        <w:spacing w:before="316"/>
        <w:ind w:left="733" w:hanging="333"/>
        <w:jc w:val="left"/>
      </w:pPr>
      <w:r>
        <w:rPr>
          <w:rFonts w:ascii="Arial"/>
          <w:b/>
          <w:spacing w:val="-2"/>
          <w:position w:val="-3"/>
          <w:sz w:val="24"/>
        </w:rPr>
        <w:t>Definitions</w:t>
      </w:r>
      <w:r>
        <w:rPr>
          <w:rFonts w:ascii="Arial"/>
          <w:b/>
          <w:position w:val="-3"/>
          <w:sz w:val="24"/>
        </w:rPr>
        <w:tab/>
      </w:r>
      <w:r>
        <w:rPr>
          <w:spacing w:val="-5"/>
        </w:rPr>
        <w:t>1.</w:t>
      </w:r>
      <w:r>
        <w:tab/>
      </w:r>
      <w:r>
        <w:rPr>
          <w:spacing w:val="-2"/>
        </w:rPr>
        <w:t>The</w:t>
      </w:r>
      <w:r>
        <w:rPr>
          <w:spacing w:val="-10"/>
        </w:rPr>
        <w:t xml:space="preserve"> </w:t>
      </w:r>
      <w:r>
        <w:rPr>
          <w:spacing w:val="-2"/>
        </w:rPr>
        <w:t>following</w:t>
      </w:r>
      <w:r>
        <w:rPr>
          <w:spacing w:val="-11"/>
        </w:rPr>
        <w:t xml:space="preserve"> </w:t>
      </w:r>
      <w:r>
        <w:rPr>
          <w:spacing w:val="-2"/>
        </w:rPr>
        <w:t>terms</w:t>
      </w:r>
      <w:r>
        <w:rPr>
          <w:spacing w:val="-10"/>
        </w:rPr>
        <w:t xml:space="preserve"> </w:t>
      </w:r>
      <w:r>
        <w:rPr>
          <w:spacing w:val="-2"/>
        </w:rPr>
        <w:t>shall</w:t>
      </w:r>
      <w:r>
        <w:rPr>
          <w:spacing w:val="-11"/>
        </w:rPr>
        <w:t xml:space="preserve"> </w:t>
      </w:r>
      <w:r>
        <w:rPr>
          <w:spacing w:val="-2"/>
        </w:rPr>
        <w:t>be</w:t>
      </w:r>
      <w:r>
        <w:rPr>
          <w:spacing w:val="-11"/>
        </w:rPr>
        <w:t xml:space="preserve"> </w:t>
      </w:r>
      <w:r>
        <w:rPr>
          <w:spacing w:val="-2"/>
        </w:rPr>
        <w:t>interpreted</w:t>
      </w:r>
      <w:r>
        <w:rPr>
          <w:spacing w:val="-12"/>
        </w:rPr>
        <w:t xml:space="preserve"> </w:t>
      </w:r>
      <w:r>
        <w:rPr>
          <w:spacing w:val="-2"/>
        </w:rPr>
        <w:t>as</w:t>
      </w:r>
      <w:r>
        <w:rPr>
          <w:spacing w:val="-9"/>
        </w:rPr>
        <w:t xml:space="preserve"> </w:t>
      </w:r>
      <w:r>
        <w:rPr>
          <w:spacing w:val="-2"/>
        </w:rPr>
        <w:t>indicated:</w:t>
      </w:r>
    </w:p>
    <w:p w14:paraId="05823578" w14:textId="77777777" w:rsidR="00E72694" w:rsidRDefault="00E72694">
      <w:pPr>
        <w:pStyle w:val="BodyText"/>
        <w:spacing w:before="167"/>
      </w:pPr>
    </w:p>
    <w:p w14:paraId="6F49E341" w14:textId="77777777" w:rsidR="00E72694" w:rsidRDefault="00000000">
      <w:pPr>
        <w:pStyle w:val="ListParagraph"/>
        <w:numPr>
          <w:ilvl w:val="1"/>
          <w:numId w:val="12"/>
        </w:numPr>
        <w:tabs>
          <w:tab w:val="left" w:pos="3201"/>
          <w:tab w:val="left" w:pos="3213"/>
        </w:tabs>
        <w:spacing w:before="1" w:line="237" w:lineRule="auto"/>
        <w:ind w:right="911" w:hanging="540"/>
      </w:pPr>
      <w:r>
        <w:t>“Closing</w:t>
      </w:r>
      <w:r>
        <w:rPr>
          <w:spacing w:val="-4"/>
        </w:rPr>
        <w:t xml:space="preserve"> </w:t>
      </w:r>
      <w:r>
        <w:t>time”</w:t>
      </w:r>
      <w:r>
        <w:rPr>
          <w:spacing w:val="-4"/>
        </w:rPr>
        <w:t xml:space="preserve"> </w:t>
      </w:r>
      <w:r>
        <w:t>means</w:t>
      </w:r>
      <w:r>
        <w:rPr>
          <w:spacing w:val="-4"/>
        </w:rPr>
        <w:t xml:space="preserve"> </w:t>
      </w:r>
      <w:r>
        <w:t>the</w:t>
      </w:r>
      <w:r>
        <w:rPr>
          <w:spacing w:val="-4"/>
        </w:rPr>
        <w:t xml:space="preserve"> </w:t>
      </w:r>
      <w:r>
        <w:t>date</w:t>
      </w:r>
      <w:r>
        <w:rPr>
          <w:spacing w:val="-4"/>
        </w:rPr>
        <w:t xml:space="preserve"> </w:t>
      </w:r>
      <w:r>
        <w:t>and</w:t>
      </w:r>
      <w:r>
        <w:rPr>
          <w:spacing w:val="-3"/>
        </w:rPr>
        <w:t xml:space="preserve"> </w:t>
      </w:r>
      <w:r>
        <w:t>hour</w:t>
      </w:r>
      <w:r>
        <w:rPr>
          <w:spacing w:val="-4"/>
        </w:rPr>
        <w:t xml:space="preserve"> </w:t>
      </w:r>
      <w:r>
        <w:t>specified</w:t>
      </w:r>
      <w:r>
        <w:rPr>
          <w:spacing w:val="-4"/>
        </w:rPr>
        <w:t xml:space="preserve"> </w:t>
      </w:r>
      <w:r>
        <w:t>in</w:t>
      </w:r>
      <w:r>
        <w:rPr>
          <w:spacing w:val="-4"/>
        </w:rPr>
        <w:t xml:space="preserve"> </w:t>
      </w:r>
      <w:r>
        <w:t>the</w:t>
      </w:r>
      <w:r>
        <w:rPr>
          <w:spacing w:val="-4"/>
        </w:rPr>
        <w:t xml:space="preserve"> </w:t>
      </w:r>
      <w:r>
        <w:t>bidding documents for the receipt of bids.</w:t>
      </w:r>
    </w:p>
    <w:p w14:paraId="00A02A54" w14:textId="77777777" w:rsidR="00E72694" w:rsidRDefault="00000000">
      <w:pPr>
        <w:pStyle w:val="ListParagraph"/>
        <w:numPr>
          <w:ilvl w:val="1"/>
          <w:numId w:val="12"/>
        </w:numPr>
        <w:tabs>
          <w:tab w:val="left" w:pos="3199"/>
          <w:tab w:val="left" w:pos="3213"/>
        </w:tabs>
        <w:spacing w:before="252" w:line="237" w:lineRule="auto"/>
        <w:ind w:right="745" w:hanging="540"/>
        <w:jc w:val="both"/>
      </w:pPr>
      <w:r>
        <w:t>“Contract” means the written agreement entered into between</w:t>
      </w:r>
      <w:r>
        <w:rPr>
          <w:spacing w:val="40"/>
        </w:rPr>
        <w:t xml:space="preserve"> </w:t>
      </w:r>
      <w:r>
        <w:t>the purchaser and the supplier, as recorded in the contract form signed by the parties, including all attachments and appendices thereto and all documents incorporated by reference therein.</w:t>
      </w:r>
    </w:p>
    <w:p w14:paraId="1B8499C8" w14:textId="77777777" w:rsidR="00E72694" w:rsidRDefault="00E72694">
      <w:pPr>
        <w:pStyle w:val="BodyText"/>
      </w:pPr>
    </w:p>
    <w:p w14:paraId="490C4926" w14:textId="77777777" w:rsidR="00E72694" w:rsidRDefault="00000000">
      <w:pPr>
        <w:pStyle w:val="ListParagraph"/>
        <w:numPr>
          <w:ilvl w:val="1"/>
          <w:numId w:val="12"/>
        </w:numPr>
        <w:tabs>
          <w:tab w:val="left" w:pos="3199"/>
          <w:tab w:val="left" w:pos="3213"/>
        </w:tabs>
        <w:spacing w:before="1" w:line="237" w:lineRule="auto"/>
        <w:ind w:right="745" w:hanging="540"/>
        <w:jc w:val="both"/>
      </w:pPr>
      <w:r>
        <w:t>“Contract price” means the price payable to the supplier under the contract for the</w:t>
      </w:r>
      <w:r>
        <w:rPr>
          <w:spacing w:val="40"/>
        </w:rPr>
        <w:t xml:space="preserve"> </w:t>
      </w:r>
      <w:r>
        <w:t>full and proper performance of his contractual obligations.</w:t>
      </w:r>
    </w:p>
    <w:p w14:paraId="775F24AF" w14:textId="77777777" w:rsidR="00E72694" w:rsidRDefault="00E72694">
      <w:pPr>
        <w:pStyle w:val="BodyText"/>
        <w:spacing w:before="1"/>
      </w:pPr>
    </w:p>
    <w:p w14:paraId="180F490F" w14:textId="77777777" w:rsidR="00E72694" w:rsidRDefault="00000000">
      <w:pPr>
        <w:pStyle w:val="ListParagraph"/>
        <w:numPr>
          <w:ilvl w:val="1"/>
          <w:numId w:val="12"/>
        </w:numPr>
        <w:tabs>
          <w:tab w:val="left" w:pos="3199"/>
          <w:tab w:val="left" w:pos="3213"/>
        </w:tabs>
        <w:spacing w:before="1" w:line="237" w:lineRule="auto"/>
        <w:ind w:right="743" w:hanging="540"/>
        <w:jc w:val="both"/>
      </w:pPr>
      <w:r>
        <w:t xml:space="preserve">“Corrupt practice” means the offering, giving, receiving, or soliciting of </w:t>
      </w:r>
      <w:proofErr w:type="spellStart"/>
      <w:r>
        <w:t>any thing</w:t>
      </w:r>
      <w:proofErr w:type="spellEnd"/>
      <w:r>
        <w:t xml:space="preserve"> of value to influence the action of a public official in the</w:t>
      </w:r>
      <w:r>
        <w:rPr>
          <w:spacing w:val="-3"/>
        </w:rPr>
        <w:t xml:space="preserve"> </w:t>
      </w:r>
      <w:r>
        <w:t>procurement process or in contract execution.</w:t>
      </w:r>
    </w:p>
    <w:p w14:paraId="1D72851D" w14:textId="77777777" w:rsidR="00E72694" w:rsidRDefault="00E72694">
      <w:pPr>
        <w:pStyle w:val="BodyText"/>
        <w:spacing w:before="1"/>
      </w:pPr>
    </w:p>
    <w:p w14:paraId="4D697A02" w14:textId="77777777" w:rsidR="00E72694" w:rsidRDefault="00000000">
      <w:pPr>
        <w:pStyle w:val="ListParagraph"/>
        <w:numPr>
          <w:ilvl w:val="1"/>
          <w:numId w:val="12"/>
        </w:numPr>
        <w:tabs>
          <w:tab w:val="left" w:pos="3199"/>
          <w:tab w:val="left" w:pos="3213"/>
        </w:tabs>
        <w:spacing w:line="237" w:lineRule="auto"/>
        <w:ind w:right="746" w:hanging="540"/>
        <w:jc w:val="both"/>
      </w:pPr>
      <w:r>
        <w:t>"Countervailing duties" are imposed in cases where an</w:t>
      </w:r>
      <w:r>
        <w:rPr>
          <w:spacing w:val="40"/>
        </w:rPr>
        <w:t xml:space="preserve"> </w:t>
      </w:r>
      <w:r>
        <w:t>enterprise abroad is subsidized by its government and encouraged to market its products internationally.</w:t>
      </w:r>
    </w:p>
    <w:p w14:paraId="627A7BB6" w14:textId="77777777" w:rsidR="00E72694" w:rsidRDefault="00E72694">
      <w:pPr>
        <w:pStyle w:val="BodyText"/>
        <w:spacing w:before="1"/>
      </w:pPr>
    </w:p>
    <w:p w14:paraId="0FE8DEEB" w14:textId="77777777" w:rsidR="00E72694" w:rsidRDefault="00000000">
      <w:pPr>
        <w:pStyle w:val="ListParagraph"/>
        <w:numPr>
          <w:ilvl w:val="1"/>
          <w:numId w:val="12"/>
        </w:numPr>
        <w:tabs>
          <w:tab w:val="left" w:pos="3199"/>
          <w:tab w:val="left" w:pos="3213"/>
        </w:tabs>
        <w:spacing w:line="237" w:lineRule="auto"/>
        <w:ind w:right="743" w:hanging="540"/>
        <w:jc w:val="both"/>
      </w:pPr>
      <w: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w:t>
      </w:r>
      <w:r>
        <w:rPr>
          <w:spacing w:val="80"/>
        </w:rPr>
        <w:t xml:space="preserve"> </w:t>
      </w:r>
      <w:r>
        <w:t>substantially different in basic characteristics or in purpose or utility from its components.</w:t>
      </w:r>
    </w:p>
    <w:p w14:paraId="73BCA320" w14:textId="77777777" w:rsidR="00E72694" w:rsidRDefault="00E72694">
      <w:pPr>
        <w:pStyle w:val="BodyText"/>
        <w:spacing w:before="6"/>
      </w:pPr>
    </w:p>
    <w:p w14:paraId="26CB06F3" w14:textId="77777777" w:rsidR="00E72694" w:rsidRDefault="00000000">
      <w:pPr>
        <w:pStyle w:val="ListParagraph"/>
        <w:numPr>
          <w:ilvl w:val="1"/>
          <w:numId w:val="12"/>
        </w:numPr>
        <w:tabs>
          <w:tab w:val="left" w:pos="3201"/>
        </w:tabs>
        <w:ind w:left="3201"/>
      </w:pPr>
      <w:r>
        <w:rPr>
          <w:spacing w:val="-2"/>
        </w:rPr>
        <w:t>“Day”</w:t>
      </w:r>
      <w:r>
        <w:rPr>
          <w:spacing w:val="-10"/>
        </w:rPr>
        <w:t xml:space="preserve"> </w:t>
      </w:r>
      <w:r>
        <w:rPr>
          <w:spacing w:val="-2"/>
        </w:rPr>
        <w:t>means</w:t>
      </w:r>
      <w:r>
        <w:rPr>
          <w:spacing w:val="-12"/>
        </w:rPr>
        <w:t xml:space="preserve"> </w:t>
      </w:r>
      <w:r>
        <w:rPr>
          <w:spacing w:val="-2"/>
        </w:rPr>
        <w:t>calendar</w:t>
      </w:r>
      <w:r>
        <w:rPr>
          <w:spacing w:val="-11"/>
        </w:rPr>
        <w:t xml:space="preserve"> </w:t>
      </w:r>
      <w:r>
        <w:rPr>
          <w:spacing w:val="-4"/>
        </w:rPr>
        <w:t>day.</w:t>
      </w:r>
    </w:p>
    <w:p w14:paraId="55D669B9" w14:textId="77777777" w:rsidR="00E72694" w:rsidRDefault="00000000">
      <w:pPr>
        <w:pStyle w:val="ListParagraph"/>
        <w:numPr>
          <w:ilvl w:val="1"/>
          <w:numId w:val="12"/>
        </w:numPr>
        <w:tabs>
          <w:tab w:val="left" w:pos="3201"/>
          <w:tab w:val="left" w:pos="3213"/>
        </w:tabs>
        <w:spacing w:before="244"/>
        <w:ind w:right="909" w:hanging="540"/>
      </w:pPr>
      <w:r>
        <w:t>“Delivery”</w:t>
      </w:r>
      <w:r>
        <w:rPr>
          <w:spacing w:val="-1"/>
        </w:rPr>
        <w:t xml:space="preserve"> </w:t>
      </w:r>
      <w:r>
        <w:t>means</w:t>
      </w:r>
      <w:r>
        <w:rPr>
          <w:spacing w:val="-4"/>
        </w:rPr>
        <w:t xml:space="preserve"> </w:t>
      </w:r>
      <w:r>
        <w:t>delivery</w:t>
      </w:r>
      <w:r>
        <w:rPr>
          <w:spacing w:val="-5"/>
        </w:rPr>
        <w:t xml:space="preserve"> </w:t>
      </w:r>
      <w:r>
        <w:t>in</w:t>
      </w:r>
      <w:r>
        <w:rPr>
          <w:spacing w:val="-5"/>
        </w:rPr>
        <w:t xml:space="preserve"> </w:t>
      </w:r>
      <w:r>
        <w:t>compliance</w:t>
      </w:r>
      <w:r>
        <w:rPr>
          <w:spacing w:val="-5"/>
        </w:rPr>
        <w:t xml:space="preserve"> </w:t>
      </w:r>
      <w:r>
        <w:t>of</w:t>
      </w:r>
      <w:r>
        <w:rPr>
          <w:spacing w:val="-6"/>
        </w:rPr>
        <w:t xml:space="preserve"> </w:t>
      </w:r>
      <w:r>
        <w:t>the</w:t>
      </w:r>
      <w:r>
        <w:rPr>
          <w:spacing w:val="-5"/>
        </w:rPr>
        <w:t xml:space="preserve"> </w:t>
      </w:r>
      <w:r>
        <w:t>conditions</w:t>
      </w:r>
      <w:r>
        <w:rPr>
          <w:spacing w:val="-4"/>
        </w:rPr>
        <w:t xml:space="preserve"> </w:t>
      </w:r>
      <w:r>
        <w:t>of</w:t>
      </w:r>
      <w:r>
        <w:rPr>
          <w:spacing w:val="-5"/>
        </w:rPr>
        <w:t xml:space="preserve"> </w:t>
      </w:r>
      <w:r>
        <w:t>the contract or order.</w:t>
      </w:r>
    </w:p>
    <w:p w14:paraId="1DA2C90F" w14:textId="77777777" w:rsidR="00E72694" w:rsidRDefault="00000000">
      <w:pPr>
        <w:pStyle w:val="ListParagraph"/>
        <w:numPr>
          <w:ilvl w:val="1"/>
          <w:numId w:val="12"/>
        </w:numPr>
        <w:tabs>
          <w:tab w:val="left" w:pos="3201"/>
          <w:tab w:val="left" w:pos="3213"/>
        </w:tabs>
        <w:spacing w:before="250"/>
        <w:ind w:right="915" w:hanging="540"/>
      </w:pPr>
      <w:r>
        <w:t>“Delivery</w:t>
      </w:r>
      <w:r>
        <w:rPr>
          <w:spacing w:val="-16"/>
        </w:rPr>
        <w:t xml:space="preserve"> </w:t>
      </w:r>
      <w:r>
        <w:t>ex</w:t>
      </w:r>
      <w:r>
        <w:rPr>
          <w:spacing w:val="-15"/>
        </w:rPr>
        <w:t xml:space="preserve"> </w:t>
      </w:r>
      <w:r>
        <w:t>stock”</w:t>
      </w:r>
      <w:r>
        <w:rPr>
          <w:spacing w:val="-15"/>
        </w:rPr>
        <w:t xml:space="preserve"> </w:t>
      </w:r>
      <w:r>
        <w:t>means</w:t>
      </w:r>
      <w:r>
        <w:rPr>
          <w:spacing w:val="-16"/>
        </w:rPr>
        <w:t xml:space="preserve"> </w:t>
      </w:r>
      <w:r>
        <w:t>immediate</w:t>
      </w:r>
      <w:r>
        <w:rPr>
          <w:spacing w:val="-15"/>
        </w:rPr>
        <w:t xml:space="preserve"> </w:t>
      </w:r>
      <w:r>
        <w:t>delivery</w:t>
      </w:r>
      <w:r>
        <w:rPr>
          <w:spacing w:val="-15"/>
        </w:rPr>
        <w:t xml:space="preserve"> </w:t>
      </w:r>
      <w:r>
        <w:t>directly</w:t>
      </w:r>
      <w:r>
        <w:rPr>
          <w:spacing w:val="-15"/>
        </w:rPr>
        <w:t xml:space="preserve"> </w:t>
      </w:r>
      <w:r>
        <w:t>from</w:t>
      </w:r>
      <w:r>
        <w:rPr>
          <w:spacing w:val="-16"/>
        </w:rPr>
        <w:t xml:space="preserve"> </w:t>
      </w:r>
      <w:r>
        <w:t>stock actually on hand.</w:t>
      </w:r>
    </w:p>
    <w:p w14:paraId="0907F8AE" w14:textId="77777777" w:rsidR="00E72694" w:rsidRDefault="00000000">
      <w:pPr>
        <w:pStyle w:val="ListParagraph"/>
        <w:numPr>
          <w:ilvl w:val="1"/>
          <w:numId w:val="12"/>
        </w:numPr>
        <w:tabs>
          <w:tab w:val="left" w:pos="3213"/>
          <w:tab w:val="left" w:pos="3223"/>
        </w:tabs>
        <w:spacing w:before="252" w:line="237" w:lineRule="auto"/>
        <w:ind w:right="746" w:hanging="540"/>
        <w:jc w:val="both"/>
      </w:pPr>
      <w:r>
        <w:tab/>
        <w:t>“Delivery into consignees store or to his site” means delivered and unloaded in the specified store or depot or on the specified site in compliance with the conditions of the contract or order,</w:t>
      </w:r>
      <w:r>
        <w:rPr>
          <w:spacing w:val="40"/>
        </w:rPr>
        <w:t xml:space="preserve"> </w:t>
      </w:r>
      <w:r>
        <w:t>the supplier bearing all risks and charges involved until the</w:t>
      </w:r>
      <w:r>
        <w:rPr>
          <w:spacing w:val="40"/>
        </w:rPr>
        <w:t xml:space="preserve"> </w:t>
      </w:r>
      <w:r>
        <w:t>goods are so delivered and a valid receipt is obtained.</w:t>
      </w:r>
    </w:p>
    <w:p w14:paraId="11DBCF7B" w14:textId="77777777" w:rsidR="00E72694" w:rsidRDefault="00E72694">
      <w:pPr>
        <w:pStyle w:val="BodyText"/>
        <w:spacing w:before="2"/>
      </w:pPr>
    </w:p>
    <w:p w14:paraId="38B351DD" w14:textId="77777777" w:rsidR="00E72694" w:rsidRDefault="00000000">
      <w:pPr>
        <w:pStyle w:val="ListParagraph"/>
        <w:numPr>
          <w:ilvl w:val="1"/>
          <w:numId w:val="12"/>
        </w:numPr>
        <w:tabs>
          <w:tab w:val="left" w:pos="3213"/>
          <w:tab w:val="left" w:pos="3223"/>
        </w:tabs>
        <w:spacing w:line="237" w:lineRule="auto"/>
        <w:ind w:right="746" w:hanging="540"/>
        <w:jc w:val="both"/>
      </w:pPr>
      <w:r>
        <w:tab/>
        <w:t>"Dumping" occurs when a private enterprise abroad market its goods on own initiative in the RSA at lower prices than that of</w:t>
      </w:r>
      <w:r>
        <w:rPr>
          <w:spacing w:val="40"/>
        </w:rPr>
        <w:t xml:space="preserve"> </w:t>
      </w:r>
      <w:r>
        <w:t>the</w:t>
      </w:r>
      <w:r>
        <w:rPr>
          <w:spacing w:val="27"/>
        </w:rPr>
        <w:t xml:space="preserve"> </w:t>
      </w:r>
      <w:r>
        <w:t>country</w:t>
      </w:r>
      <w:r>
        <w:rPr>
          <w:spacing w:val="25"/>
        </w:rPr>
        <w:t xml:space="preserve"> </w:t>
      </w:r>
      <w:r>
        <w:t>of</w:t>
      </w:r>
      <w:r>
        <w:rPr>
          <w:spacing w:val="28"/>
        </w:rPr>
        <w:t xml:space="preserve"> </w:t>
      </w:r>
      <w:r>
        <w:t>origin</w:t>
      </w:r>
      <w:r>
        <w:rPr>
          <w:spacing w:val="26"/>
        </w:rPr>
        <w:t xml:space="preserve"> </w:t>
      </w:r>
      <w:r>
        <w:t>and</w:t>
      </w:r>
      <w:r>
        <w:rPr>
          <w:spacing w:val="28"/>
        </w:rPr>
        <w:t xml:space="preserve"> </w:t>
      </w:r>
      <w:r>
        <w:t>which</w:t>
      </w:r>
      <w:r>
        <w:rPr>
          <w:spacing w:val="28"/>
        </w:rPr>
        <w:t xml:space="preserve"> </w:t>
      </w:r>
      <w:r>
        <w:t>have</w:t>
      </w:r>
      <w:r>
        <w:rPr>
          <w:spacing w:val="27"/>
        </w:rPr>
        <w:t xml:space="preserve"> </w:t>
      </w:r>
      <w:r>
        <w:t>the</w:t>
      </w:r>
      <w:r>
        <w:rPr>
          <w:spacing w:val="29"/>
        </w:rPr>
        <w:t xml:space="preserve"> </w:t>
      </w:r>
      <w:r>
        <w:t>potential</w:t>
      </w:r>
      <w:r>
        <w:rPr>
          <w:spacing w:val="27"/>
        </w:rPr>
        <w:t xml:space="preserve"> </w:t>
      </w:r>
      <w:r>
        <w:t>to</w:t>
      </w:r>
      <w:r>
        <w:rPr>
          <w:spacing w:val="28"/>
        </w:rPr>
        <w:t xml:space="preserve"> </w:t>
      </w:r>
      <w:r>
        <w:t>harm</w:t>
      </w:r>
      <w:r>
        <w:rPr>
          <w:spacing w:val="26"/>
        </w:rPr>
        <w:t xml:space="preserve"> </w:t>
      </w:r>
      <w:r>
        <w:rPr>
          <w:spacing w:val="-5"/>
        </w:rPr>
        <w:t>the</w:t>
      </w:r>
    </w:p>
    <w:p w14:paraId="52585D42" w14:textId="77777777" w:rsidR="00E72694" w:rsidRDefault="00E72694">
      <w:pPr>
        <w:spacing w:line="237" w:lineRule="auto"/>
        <w:jc w:val="both"/>
        <w:sectPr w:rsidR="00E72694">
          <w:pgSz w:w="11900" w:h="16850"/>
          <w:pgMar w:top="1100" w:right="400" w:bottom="2480" w:left="1220" w:header="0" w:footer="2278" w:gutter="0"/>
          <w:cols w:space="720"/>
        </w:sectPr>
      </w:pPr>
    </w:p>
    <w:p w14:paraId="22FE7BE1" w14:textId="77777777" w:rsidR="00E72694" w:rsidRDefault="00E72694">
      <w:pPr>
        <w:pStyle w:val="BodyText"/>
        <w:spacing w:before="111"/>
      </w:pPr>
    </w:p>
    <w:p w14:paraId="17E3247B" w14:textId="77777777" w:rsidR="00E72694" w:rsidRDefault="00000000">
      <w:pPr>
        <w:pStyle w:val="BodyText"/>
        <w:ind w:left="3213"/>
      </w:pPr>
      <w:r>
        <w:rPr>
          <w:spacing w:val="-2"/>
        </w:rPr>
        <w:t>local</w:t>
      </w:r>
      <w:r>
        <w:rPr>
          <w:spacing w:val="-7"/>
        </w:rPr>
        <w:t xml:space="preserve"> </w:t>
      </w:r>
      <w:r>
        <w:rPr>
          <w:spacing w:val="-2"/>
        </w:rPr>
        <w:t>industries</w:t>
      </w:r>
      <w:r>
        <w:rPr>
          <w:spacing w:val="-9"/>
        </w:rPr>
        <w:t xml:space="preserve"> </w:t>
      </w:r>
      <w:r>
        <w:rPr>
          <w:spacing w:val="-2"/>
        </w:rPr>
        <w:t>in</w:t>
      </w:r>
      <w:r>
        <w:rPr>
          <w:spacing w:val="-7"/>
        </w:rPr>
        <w:t xml:space="preserve"> </w:t>
      </w:r>
      <w:r>
        <w:rPr>
          <w:spacing w:val="-2"/>
        </w:rPr>
        <w:t>the</w:t>
      </w:r>
      <w:r>
        <w:rPr>
          <w:spacing w:val="-6"/>
        </w:rPr>
        <w:t xml:space="preserve"> </w:t>
      </w:r>
      <w:r>
        <w:rPr>
          <w:spacing w:val="-4"/>
        </w:rPr>
        <w:t>RSA.</w:t>
      </w:r>
    </w:p>
    <w:p w14:paraId="7FFB4FEE" w14:textId="77777777" w:rsidR="00E72694" w:rsidRDefault="00000000">
      <w:pPr>
        <w:pStyle w:val="ListParagraph"/>
        <w:numPr>
          <w:ilvl w:val="1"/>
          <w:numId w:val="12"/>
        </w:numPr>
        <w:tabs>
          <w:tab w:val="left" w:pos="3153"/>
          <w:tab w:val="left" w:pos="3161"/>
        </w:tabs>
        <w:spacing w:before="198" w:line="237" w:lineRule="auto"/>
        <w:ind w:left="3153" w:right="745" w:hanging="540"/>
        <w:jc w:val="both"/>
      </w:pPr>
      <w:r>
        <w:tab/>
      </w:r>
      <w:proofErr w:type="gramStart"/>
      <w:r>
        <w:t>”Force</w:t>
      </w:r>
      <w:proofErr w:type="gramEnd"/>
      <w:r>
        <w:t xml:space="preserve"> majeure” means an event beyond the control of the supplier and not involving the supplier’s fault or negligence and not</w:t>
      </w:r>
      <w:r>
        <w:rPr>
          <w:spacing w:val="-4"/>
        </w:rPr>
        <w:t xml:space="preserve"> </w:t>
      </w:r>
      <w:r>
        <w:t>foreseeable.</w:t>
      </w:r>
      <w:r>
        <w:rPr>
          <w:spacing w:val="-3"/>
        </w:rPr>
        <w:t xml:space="preserve"> </w:t>
      </w:r>
      <w:r>
        <w:t>Such</w:t>
      </w:r>
      <w:r>
        <w:rPr>
          <w:spacing w:val="-1"/>
        </w:rPr>
        <w:t xml:space="preserve"> </w:t>
      </w:r>
      <w:r>
        <w:t>events</w:t>
      </w:r>
      <w:r>
        <w:rPr>
          <w:spacing w:val="-1"/>
        </w:rPr>
        <w:t xml:space="preserve"> </w:t>
      </w:r>
      <w:r>
        <w:t>may</w:t>
      </w:r>
      <w:r>
        <w:rPr>
          <w:spacing w:val="-1"/>
        </w:rPr>
        <w:t xml:space="preserve"> </w:t>
      </w:r>
      <w:r>
        <w:t>include,</w:t>
      </w:r>
      <w:r>
        <w:rPr>
          <w:spacing w:val="-1"/>
        </w:rPr>
        <w:t xml:space="preserve"> </w:t>
      </w:r>
      <w:r>
        <w:t>but</w:t>
      </w:r>
      <w:r>
        <w:rPr>
          <w:spacing w:val="-2"/>
        </w:rPr>
        <w:t xml:space="preserve"> </w:t>
      </w:r>
      <w:r>
        <w:t>is</w:t>
      </w:r>
      <w:r>
        <w:rPr>
          <w:spacing w:val="-3"/>
        </w:rPr>
        <w:t xml:space="preserve"> </w:t>
      </w:r>
      <w:r>
        <w:t>not</w:t>
      </w:r>
      <w:r>
        <w:rPr>
          <w:spacing w:val="-2"/>
        </w:rPr>
        <w:t xml:space="preserve"> </w:t>
      </w:r>
      <w:r>
        <w:t>restricted</w:t>
      </w:r>
      <w:r>
        <w:rPr>
          <w:spacing w:val="-16"/>
        </w:rPr>
        <w:t xml:space="preserve"> </w:t>
      </w:r>
      <w:r>
        <w:t>to, acts of the purchaser in its sovereign capacity, wars or revolutions, fires, floods, epidemics, quarantine restrictions and freight embargoes.</w:t>
      </w:r>
    </w:p>
    <w:p w14:paraId="67366814" w14:textId="77777777" w:rsidR="00E72694" w:rsidRDefault="00000000">
      <w:pPr>
        <w:pStyle w:val="ListParagraph"/>
        <w:numPr>
          <w:ilvl w:val="1"/>
          <w:numId w:val="12"/>
        </w:numPr>
        <w:tabs>
          <w:tab w:val="left" w:pos="3153"/>
          <w:tab w:val="left" w:pos="3166"/>
        </w:tabs>
        <w:spacing w:before="252" w:line="237" w:lineRule="auto"/>
        <w:ind w:left="3153" w:right="743" w:hanging="540"/>
        <w:jc w:val="both"/>
      </w:pPr>
      <w:r>
        <w:tab/>
        <w:t>“Fraudulent practice”</w:t>
      </w:r>
      <w:r>
        <w:rPr>
          <w:spacing w:val="40"/>
        </w:rPr>
        <w:t xml:space="preserve"> </w:t>
      </w:r>
      <w:r>
        <w:t>means a</w:t>
      </w:r>
      <w:r>
        <w:rPr>
          <w:spacing w:val="40"/>
        </w:rPr>
        <w:t xml:space="preserve"> </w:t>
      </w:r>
      <w:r>
        <w:t>misrepresentation</w:t>
      </w:r>
      <w:r>
        <w:rPr>
          <w:spacing w:val="40"/>
        </w:rPr>
        <w:t xml:space="preserve"> </w:t>
      </w:r>
      <w:r>
        <w:t>of facts in order to influence a procurement process or the execution of a contract to the detriment of any bidder, and includes collusive practice among bidders (prior to or after bid submission)</w:t>
      </w:r>
      <w:r>
        <w:rPr>
          <w:spacing w:val="40"/>
        </w:rPr>
        <w:t xml:space="preserve"> </w:t>
      </w:r>
      <w:r>
        <w:t>designed to establish bid prices at artificial non-competitive</w:t>
      </w:r>
      <w:r>
        <w:rPr>
          <w:spacing w:val="80"/>
        </w:rPr>
        <w:t xml:space="preserve"> </w:t>
      </w:r>
      <w:r>
        <w:t xml:space="preserve">levels and to deprive the bidder of the benefits of free and open </w:t>
      </w:r>
      <w:r>
        <w:rPr>
          <w:spacing w:val="-2"/>
        </w:rPr>
        <w:t>competition.</w:t>
      </w:r>
    </w:p>
    <w:p w14:paraId="2D43A29B" w14:textId="77777777" w:rsidR="00E72694" w:rsidRDefault="00E72694">
      <w:pPr>
        <w:pStyle w:val="BodyText"/>
        <w:spacing w:before="6"/>
      </w:pPr>
    </w:p>
    <w:p w14:paraId="16C1D7E6" w14:textId="77777777" w:rsidR="00E72694" w:rsidRDefault="00000000">
      <w:pPr>
        <w:pStyle w:val="ListParagraph"/>
        <w:numPr>
          <w:ilvl w:val="1"/>
          <w:numId w:val="12"/>
        </w:numPr>
        <w:tabs>
          <w:tab w:val="left" w:pos="3144"/>
        </w:tabs>
        <w:ind w:left="3144" w:hanging="531"/>
      </w:pPr>
      <w:r>
        <w:rPr>
          <w:spacing w:val="-2"/>
        </w:rPr>
        <w:t>“GCC”</w:t>
      </w:r>
      <w:r>
        <w:rPr>
          <w:spacing w:val="-11"/>
        </w:rPr>
        <w:t xml:space="preserve"> </w:t>
      </w:r>
      <w:r>
        <w:rPr>
          <w:spacing w:val="-2"/>
        </w:rPr>
        <w:t>means</w:t>
      </w:r>
      <w:r>
        <w:rPr>
          <w:spacing w:val="-11"/>
        </w:rPr>
        <w:t xml:space="preserve"> </w:t>
      </w:r>
      <w:r>
        <w:rPr>
          <w:spacing w:val="-2"/>
        </w:rPr>
        <w:t>the</w:t>
      </w:r>
      <w:r>
        <w:rPr>
          <w:spacing w:val="-12"/>
        </w:rPr>
        <w:t xml:space="preserve"> </w:t>
      </w:r>
      <w:r>
        <w:rPr>
          <w:spacing w:val="-2"/>
        </w:rPr>
        <w:t>General</w:t>
      </w:r>
      <w:r>
        <w:rPr>
          <w:spacing w:val="-13"/>
        </w:rPr>
        <w:t xml:space="preserve"> </w:t>
      </w:r>
      <w:r>
        <w:rPr>
          <w:spacing w:val="-2"/>
        </w:rPr>
        <w:t>Conditions</w:t>
      </w:r>
      <w:r>
        <w:rPr>
          <w:spacing w:val="-12"/>
        </w:rPr>
        <w:t xml:space="preserve"> </w:t>
      </w:r>
      <w:r>
        <w:rPr>
          <w:spacing w:val="-2"/>
        </w:rPr>
        <w:t>of</w:t>
      </w:r>
      <w:r>
        <w:rPr>
          <w:spacing w:val="-13"/>
        </w:rPr>
        <w:t xml:space="preserve"> </w:t>
      </w:r>
      <w:r>
        <w:rPr>
          <w:spacing w:val="-2"/>
        </w:rPr>
        <w:t>Contract.</w:t>
      </w:r>
    </w:p>
    <w:p w14:paraId="25843FE3" w14:textId="77777777" w:rsidR="00E72694" w:rsidRDefault="00000000">
      <w:pPr>
        <w:pStyle w:val="ListParagraph"/>
        <w:numPr>
          <w:ilvl w:val="1"/>
          <w:numId w:val="12"/>
        </w:numPr>
        <w:tabs>
          <w:tab w:val="left" w:pos="3153"/>
          <w:tab w:val="left" w:pos="3168"/>
        </w:tabs>
        <w:spacing w:before="248" w:line="237" w:lineRule="auto"/>
        <w:ind w:left="3153" w:right="746" w:hanging="540"/>
        <w:jc w:val="both"/>
      </w:pPr>
      <w:r>
        <w:tab/>
        <w:t>“Goods” means all of the equipment, machinery, and/or other materials that the supplier is required to supply to the purchaser under the contract.</w:t>
      </w:r>
    </w:p>
    <w:p w14:paraId="5D93BD2E" w14:textId="77777777" w:rsidR="00E72694" w:rsidRDefault="00E72694">
      <w:pPr>
        <w:pStyle w:val="BodyText"/>
        <w:spacing w:before="1"/>
      </w:pPr>
    </w:p>
    <w:p w14:paraId="07CD8620" w14:textId="77777777" w:rsidR="00E72694" w:rsidRDefault="00000000">
      <w:pPr>
        <w:pStyle w:val="ListParagraph"/>
        <w:numPr>
          <w:ilvl w:val="1"/>
          <w:numId w:val="12"/>
        </w:numPr>
        <w:tabs>
          <w:tab w:val="left" w:pos="3153"/>
          <w:tab w:val="left" w:pos="3161"/>
        </w:tabs>
        <w:spacing w:before="1" w:line="237" w:lineRule="auto"/>
        <w:ind w:left="3153" w:right="743" w:hanging="540"/>
        <w:jc w:val="both"/>
      </w:pPr>
      <w:r>
        <w:tab/>
        <w:t>“Imported content” means that portion of the bidding price represented by the cost of components, parts or materials which have</w:t>
      </w:r>
      <w:r>
        <w:rPr>
          <w:spacing w:val="-16"/>
        </w:rPr>
        <w:t xml:space="preserve"> </w:t>
      </w:r>
      <w:r>
        <w:t>been</w:t>
      </w:r>
      <w:r>
        <w:rPr>
          <w:spacing w:val="-14"/>
        </w:rPr>
        <w:t xml:space="preserve"> </w:t>
      </w:r>
      <w:r>
        <w:t>or</w:t>
      </w:r>
      <w:r>
        <w:rPr>
          <w:spacing w:val="-13"/>
        </w:rPr>
        <w:t xml:space="preserve"> </w:t>
      </w:r>
      <w:r>
        <w:t>are</w:t>
      </w:r>
      <w:r>
        <w:rPr>
          <w:spacing w:val="-13"/>
        </w:rPr>
        <w:t xml:space="preserve"> </w:t>
      </w:r>
      <w:r>
        <w:t>still</w:t>
      </w:r>
      <w:r>
        <w:rPr>
          <w:spacing w:val="-13"/>
        </w:rPr>
        <w:t xml:space="preserve"> </w:t>
      </w:r>
      <w:r>
        <w:t>to</w:t>
      </w:r>
      <w:r>
        <w:rPr>
          <w:spacing w:val="-16"/>
        </w:rPr>
        <w:t xml:space="preserve"> </w:t>
      </w:r>
      <w:r>
        <w:t>be</w:t>
      </w:r>
      <w:r>
        <w:rPr>
          <w:spacing w:val="-13"/>
        </w:rPr>
        <w:t xml:space="preserve"> </w:t>
      </w:r>
      <w:r>
        <w:t>imported</w:t>
      </w:r>
      <w:r>
        <w:rPr>
          <w:spacing w:val="-13"/>
        </w:rPr>
        <w:t xml:space="preserve"> </w:t>
      </w:r>
      <w:r>
        <w:t>(whether</w:t>
      </w:r>
      <w:r>
        <w:rPr>
          <w:spacing w:val="-11"/>
        </w:rPr>
        <w:t xml:space="preserve"> </w:t>
      </w:r>
      <w:r>
        <w:t>by</w:t>
      </w:r>
      <w:r>
        <w:rPr>
          <w:spacing w:val="-13"/>
        </w:rPr>
        <w:t xml:space="preserve"> </w:t>
      </w:r>
      <w:r>
        <w:t>the</w:t>
      </w:r>
      <w:r>
        <w:rPr>
          <w:spacing w:val="-13"/>
        </w:rPr>
        <w:t xml:space="preserve"> </w:t>
      </w:r>
      <w:r>
        <w:t>supplier</w:t>
      </w:r>
      <w:r>
        <w:rPr>
          <w:spacing w:val="-14"/>
        </w:rPr>
        <w:t xml:space="preserve"> </w:t>
      </w:r>
      <w:r>
        <w:t>or</w:t>
      </w:r>
      <w:r>
        <w:rPr>
          <w:spacing w:val="-16"/>
        </w:rPr>
        <w:t xml:space="preserve"> </w:t>
      </w:r>
      <w:r>
        <w:t>his subcontractors)</w:t>
      </w:r>
      <w:r>
        <w:rPr>
          <w:spacing w:val="-16"/>
        </w:rPr>
        <w:t xml:space="preserve"> </w:t>
      </w:r>
      <w:r>
        <w:t>and</w:t>
      </w:r>
      <w:r>
        <w:rPr>
          <w:spacing w:val="-8"/>
        </w:rPr>
        <w:t xml:space="preserve"> </w:t>
      </w:r>
      <w:r>
        <w:t>which</w:t>
      </w:r>
      <w:r>
        <w:rPr>
          <w:spacing w:val="-7"/>
        </w:rPr>
        <w:t xml:space="preserve"> </w:t>
      </w:r>
      <w:r>
        <w:t>costs</w:t>
      </w:r>
      <w:r>
        <w:rPr>
          <w:spacing w:val="-7"/>
        </w:rPr>
        <w:t xml:space="preserve"> </w:t>
      </w:r>
      <w:r>
        <w:t>are</w:t>
      </w:r>
      <w:r>
        <w:rPr>
          <w:spacing w:val="-7"/>
        </w:rPr>
        <w:t xml:space="preserve"> </w:t>
      </w:r>
      <w:r>
        <w:t>inclusive</w:t>
      </w:r>
      <w:r>
        <w:rPr>
          <w:spacing w:val="-6"/>
        </w:rPr>
        <w:t xml:space="preserve"> </w:t>
      </w:r>
      <w:r>
        <w:t>of</w:t>
      </w:r>
      <w:r>
        <w:rPr>
          <w:spacing w:val="-7"/>
        </w:rPr>
        <w:t xml:space="preserve"> </w:t>
      </w:r>
      <w:r>
        <w:t>the</w:t>
      </w:r>
      <w:r>
        <w:rPr>
          <w:spacing w:val="-7"/>
        </w:rPr>
        <w:t xml:space="preserve"> </w:t>
      </w:r>
      <w:r>
        <w:t>costs</w:t>
      </w:r>
      <w:r>
        <w:rPr>
          <w:spacing w:val="-16"/>
        </w:rPr>
        <w:t xml:space="preserve"> </w:t>
      </w:r>
      <w:r>
        <w:t>abroad, plus freight and other direct importation costs such as landing costs, dock dues, import duty, sales duty or other similar tax</w:t>
      </w:r>
      <w:r>
        <w:rPr>
          <w:spacing w:val="40"/>
        </w:rPr>
        <w:t xml:space="preserve"> </w:t>
      </w:r>
      <w:r>
        <w:t>or duty</w:t>
      </w:r>
      <w:r>
        <w:rPr>
          <w:spacing w:val="40"/>
        </w:rPr>
        <w:t xml:space="preserve"> </w:t>
      </w:r>
      <w:r>
        <w:t>at</w:t>
      </w:r>
      <w:r>
        <w:rPr>
          <w:spacing w:val="40"/>
        </w:rPr>
        <w:t xml:space="preserve"> </w:t>
      </w:r>
      <w:r>
        <w:t>the</w:t>
      </w:r>
      <w:r>
        <w:rPr>
          <w:spacing w:val="40"/>
        </w:rPr>
        <w:t xml:space="preserve"> </w:t>
      </w:r>
      <w:r>
        <w:t>South</w:t>
      </w:r>
      <w:r>
        <w:rPr>
          <w:spacing w:val="40"/>
        </w:rPr>
        <w:t xml:space="preserve"> </w:t>
      </w:r>
      <w:r>
        <w:t>African</w:t>
      </w:r>
      <w:r>
        <w:rPr>
          <w:spacing w:val="40"/>
        </w:rPr>
        <w:t xml:space="preserve"> </w:t>
      </w:r>
      <w:r>
        <w:t>place</w:t>
      </w:r>
      <w:r>
        <w:rPr>
          <w:spacing w:val="40"/>
        </w:rPr>
        <w:t xml:space="preserve"> </w:t>
      </w:r>
      <w:r>
        <w:t>of</w:t>
      </w:r>
      <w:r>
        <w:rPr>
          <w:spacing w:val="40"/>
        </w:rPr>
        <w:t xml:space="preserve"> </w:t>
      </w:r>
      <w:r>
        <w:t>entry</w:t>
      </w:r>
      <w:r>
        <w:rPr>
          <w:spacing w:val="40"/>
        </w:rPr>
        <w:t xml:space="preserve"> </w:t>
      </w:r>
      <w:r>
        <w:t>as</w:t>
      </w:r>
      <w:r>
        <w:rPr>
          <w:spacing w:val="40"/>
        </w:rPr>
        <w:t xml:space="preserve"> </w:t>
      </w:r>
      <w:r>
        <w:t>well</w:t>
      </w:r>
      <w:r>
        <w:rPr>
          <w:spacing w:val="40"/>
        </w:rPr>
        <w:t xml:space="preserve"> </w:t>
      </w:r>
      <w:r>
        <w:t>as transportation and handling charges to the factory in the</w:t>
      </w:r>
      <w:r>
        <w:rPr>
          <w:spacing w:val="80"/>
        </w:rPr>
        <w:t xml:space="preserve"> </w:t>
      </w:r>
      <w:r>
        <w:t xml:space="preserve">Republic where the goods covered by the bid will be </w:t>
      </w:r>
      <w:r>
        <w:rPr>
          <w:spacing w:val="-2"/>
        </w:rPr>
        <w:t>manufactured.</w:t>
      </w:r>
    </w:p>
    <w:p w14:paraId="729F2920" w14:textId="77777777" w:rsidR="00E72694" w:rsidRDefault="00000000">
      <w:pPr>
        <w:pStyle w:val="ListParagraph"/>
        <w:numPr>
          <w:ilvl w:val="1"/>
          <w:numId w:val="12"/>
        </w:numPr>
        <w:tabs>
          <w:tab w:val="left" w:pos="3153"/>
          <w:tab w:val="left" w:pos="3173"/>
        </w:tabs>
        <w:spacing w:before="251" w:line="237" w:lineRule="auto"/>
        <w:ind w:left="3153" w:right="745" w:hanging="540"/>
        <w:jc w:val="both"/>
      </w:pPr>
      <w:r>
        <w:tab/>
        <w:t>“Local content” means that portion of the bidding price, which is not included in the imported content provided that local manufacture does take place.</w:t>
      </w:r>
    </w:p>
    <w:p w14:paraId="5EF9B6F8" w14:textId="77777777" w:rsidR="00E72694" w:rsidRDefault="00E72694">
      <w:pPr>
        <w:pStyle w:val="BodyText"/>
        <w:spacing w:before="1"/>
      </w:pPr>
    </w:p>
    <w:p w14:paraId="2CED3C29" w14:textId="77777777" w:rsidR="00E72694" w:rsidRDefault="00000000">
      <w:pPr>
        <w:pStyle w:val="ListParagraph"/>
        <w:numPr>
          <w:ilvl w:val="1"/>
          <w:numId w:val="12"/>
        </w:numPr>
        <w:tabs>
          <w:tab w:val="left" w:pos="3153"/>
          <w:tab w:val="left" w:pos="3166"/>
          <w:tab w:val="left" w:pos="7861"/>
          <w:tab w:val="left" w:pos="9082"/>
        </w:tabs>
        <w:spacing w:line="237" w:lineRule="auto"/>
        <w:ind w:left="3153" w:right="746" w:hanging="540"/>
      </w:pPr>
      <w:r>
        <w:tab/>
        <w:t>“Manufacture”</w:t>
      </w:r>
      <w:r>
        <w:rPr>
          <w:spacing w:val="40"/>
        </w:rPr>
        <w:t xml:space="preserve"> </w:t>
      </w:r>
      <w:r>
        <w:t>means</w:t>
      </w:r>
      <w:r>
        <w:rPr>
          <w:spacing w:val="40"/>
        </w:rPr>
        <w:t xml:space="preserve"> </w:t>
      </w:r>
      <w:r>
        <w:t>the</w:t>
      </w:r>
      <w:r>
        <w:rPr>
          <w:spacing w:val="40"/>
        </w:rPr>
        <w:t xml:space="preserve"> </w:t>
      </w:r>
      <w:r>
        <w:t>production</w:t>
      </w:r>
      <w:r>
        <w:rPr>
          <w:spacing w:val="40"/>
        </w:rPr>
        <w:t xml:space="preserve"> </w:t>
      </w:r>
      <w:r>
        <w:t>of</w:t>
      </w:r>
      <w:r>
        <w:rPr>
          <w:spacing w:val="40"/>
        </w:rPr>
        <w:t xml:space="preserve"> </w:t>
      </w:r>
      <w:r>
        <w:t>products</w:t>
      </w:r>
      <w:r>
        <w:rPr>
          <w:spacing w:val="40"/>
        </w:rPr>
        <w:t xml:space="preserve"> </w:t>
      </w:r>
      <w:r>
        <w:t>in</w:t>
      </w:r>
      <w:r>
        <w:rPr>
          <w:spacing w:val="40"/>
        </w:rPr>
        <w:t xml:space="preserve"> </w:t>
      </w:r>
      <w:r>
        <w:t>a</w:t>
      </w:r>
      <w:r>
        <w:rPr>
          <w:spacing w:val="40"/>
        </w:rPr>
        <w:t xml:space="preserve"> </w:t>
      </w:r>
      <w:r>
        <w:t>factory using</w:t>
      </w:r>
      <w:r>
        <w:rPr>
          <w:spacing w:val="80"/>
        </w:rPr>
        <w:t xml:space="preserve"> </w:t>
      </w:r>
      <w:proofErr w:type="spellStart"/>
      <w:r>
        <w:t>labour</w:t>
      </w:r>
      <w:proofErr w:type="spellEnd"/>
      <w:r>
        <w:t>,</w:t>
      </w:r>
      <w:r>
        <w:rPr>
          <w:spacing w:val="80"/>
        </w:rPr>
        <w:t xml:space="preserve"> </w:t>
      </w:r>
      <w:r>
        <w:t>materials,</w:t>
      </w:r>
      <w:r>
        <w:rPr>
          <w:spacing w:val="80"/>
        </w:rPr>
        <w:t xml:space="preserve"> </w:t>
      </w:r>
      <w:r>
        <w:t>components</w:t>
      </w:r>
      <w:r>
        <w:rPr>
          <w:spacing w:val="80"/>
        </w:rPr>
        <w:t xml:space="preserve"> </w:t>
      </w:r>
      <w:r>
        <w:t>and</w:t>
      </w:r>
      <w:r>
        <w:tab/>
      </w:r>
      <w:r>
        <w:rPr>
          <w:spacing w:val="-2"/>
        </w:rPr>
        <w:t>machinery</w:t>
      </w:r>
      <w:r>
        <w:tab/>
      </w:r>
      <w:r>
        <w:rPr>
          <w:spacing w:val="-4"/>
        </w:rPr>
        <w:t xml:space="preserve">and </w:t>
      </w:r>
      <w:r>
        <w:t>includes other related value-adding activities.</w:t>
      </w:r>
    </w:p>
    <w:p w14:paraId="2429B23C" w14:textId="77777777" w:rsidR="00E72694" w:rsidRDefault="00E72694">
      <w:pPr>
        <w:pStyle w:val="BodyText"/>
        <w:spacing w:before="1"/>
      </w:pPr>
    </w:p>
    <w:p w14:paraId="6EA76A41" w14:textId="77777777" w:rsidR="00E72694" w:rsidRDefault="00000000">
      <w:pPr>
        <w:pStyle w:val="ListParagraph"/>
        <w:numPr>
          <w:ilvl w:val="1"/>
          <w:numId w:val="12"/>
        </w:numPr>
        <w:tabs>
          <w:tab w:val="left" w:pos="3144"/>
          <w:tab w:val="left" w:pos="3153"/>
        </w:tabs>
        <w:spacing w:line="237" w:lineRule="auto"/>
        <w:ind w:left="3153" w:right="968" w:hanging="540"/>
      </w:pPr>
      <w:r>
        <w:t>“Order” means an official written order issued for the supply of goods or works or the rendering of a service.</w:t>
      </w:r>
    </w:p>
    <w:p w14:paraId="27A4443D" w14:textId="77777777" w:rsidR="00E72694" w:rsidRDefault="00E72694">
      <w:pPr>
        <w:pStyle w:val="BodyText"/>
        <w:spacing w:before="3"/>
      </w:pPr>
    </w:p>
    <w:p w14:paraId="63DA9F1E" w14:textId="77777777" w:rsidR="00E72694" w:rsidRDefault="00000000">
      <w:pPr>
        <w:pStyle w:val="ListParagraph"/>
        <w:numPr>
          <w:ilvl w:val="1"/>
          <w:numId w:val="12"/>
        </w:numPr>
        <w:tabs>
          <w:tab w:val="left" w:pos="3144"/>
          <w:tab w:val="left" w:pos="3153"/>
        </w:tabs>
        <w:spacing w:line="237" w:lineRule="auto"/>
        <w:ind w:left="3153" w:right="976" w:hanging="540"/>
      </w:pPr>
      <w:r>
        <w:t>“Project</w:t>
      </w:r>
      <w:r>
        <w:rPr>
          <w:spacing w:val="25"/>
        </w:rPr>
        <w:t xml:space="preserve"> </w:t>
      </w:r>
      <w:r>
        <w:t>site,”</w:t>
      </w:r>
      <w:r>
        <w:rPr>
          <w:spacing w:val="25"/>
        </w:rPr>
        <w:t xml:space="preserve"> </w:t>
      </w:r>
      <w:r>
        <w:t>where</w:t>
      </w:r>
      <w:r>
        <w:rPr>
          <w:spacing w:val="26"/>
        </w:rPr>
        <w:t xml:space="preserve"> </w:t>
      </w:r>
      <w:r>
        <w:t>applicable,</w:t>
      </w:r>
      <w:r>
        <w:rPr>
          <w:spacing w:val="25"/>
        </w:rPr>
        <w:t xml:space="preserve"> </w:t>
      </w:r>
      <w:r>
        <w:t>means</w:t>
      </w:r>
      <w:r>
        <w:rPr>
          <w:spacing w:val="25"/>
        </w:rPr>
        <w:t xml:space="preserve"> </w:t>
      </w:r>
      <w:r>
        <w:t>the</w:t>
      </w:r>
      <w:r>
        <w:rPr>
          <w:spacing w:val="23"/>
        </w:rPr>
        <w:t xml:space="preserve"> </w:t>
      </w:r>
      <w:r>
        <w:t>place</w:t>
      </w:r>
      <w:r>
        <w:rPr>
          <w:spacing w:val="25"/>
        </w:rPr>
        <w:t xml:space="preserve"> </w:t>
      </w:r>
      <w:r>
        <w:t>indicated</w:t>
      </w:r>
      <w:r>
        <w:rPr>
          <w:spacing w:val="23"/>
        </w:rPr>
        <w:t xml:space="preserve"> </w:t>
      </w:r>
      <w:r>
        <w:t>in bidding documents.</w:t>
      </w:r>
    </w:p>
    <w:p w14:paraId="55171C43" w14:textId="77777777" w:rsidR="00E72694" w:rsidRDefault="00E72694">
      <w:pPr>
        <w:pStyle w:val="BodyText"/>
        <w:spacing w:before="7"/>
      </w:pPr>
    </w:p>
    <w:p w14:paraId="72A4126D" w14:textId="77777777" w:rsidR="00E72694" w:rsidRDefault="00000000">
      <w:pPr>
        <w:pStyle w:val="ListParagraph"/>
        <w:numPr>
          <w:ilvl w:val="1"/>
          <w:numId w:val="12"/>
        </w:numPr>
        <w:tabs>
          <w:tab w:val="left" w:pos="3144"/>
        </w:tabs>
        <w:ind w:left="3144" w:hanging="531"/>
      </w:pPr>
      <w:r>
        <w:rPr>
          <w:spacing w:val="-4"/>
        </w:rPr>
        <w:t>“Purchaser”</w:t>
      </w:r>
      <w:r>
        <w:rPr>
          <w:spacing w:val="-1"/>
        </w:rPr>
        <w:t xml:space="preserve"> </w:t>
      </w:r>
      <w:r>
        <w:rPr>
          <w:spacing w:val="-4"/>
        </w:rPr>
        <w:t>means the</w:t>
      </w:r>
      <w:r>
        <w:rPr>
          <w:spacing w:val="1"/>
        </w:rPr>
        <w:t xml:space="preserve"> </w:t>
      </w:r>
      <w:r>
        <w:rPr>
          <w:spacing w:val="-4"/>
        </w:rPr>
        <w:t>organization</w:t>
      </w:r>
      <w:r>
        <w:t xml:space="preserve"> </w:t>
      </w:r>
      <w:r>
        <w:rPr>
          <w:spacing w:val="-4"/>
        </w:rPr>
        <w:t>purchasing</w:t>
      </w:r>
      <w:r>
        <w:rPr>
          <w:spacing w:val="1"/>
        </w:rPr>
        <w:t xml:space="preserve"> </w:t>
      </w:r>
      <w:r>
        <w:rPr>
          <w:spacing w:val="-4"/>
        </w:rPr>
        <w:t>the</w:t>
      </w:r>
      <w:r>
        <w:t xml:space="preserve"> </w:t>
      </w:r>
      <w:r>
        <w:rPr>
          <w:spacing w:val="-4"/>
        </w:rPr>
        <w:t>goods.</w:t>
      </w:r>
    </w:p>
    <w:p w14:paraId="1B63C281" w14:textId="77777777" w:rsidR="00E72694" w:rsidRDefault="00E72694">
      <w:pPr>
        <w:pStyle w:val="BodyText"/>
        <w:spacing w:before="1"/>
      </w:pPr>
    </w:p>
    <w:p w14:paraId="5D299FB6" w14:textId="77777777" w:rsidR="00E72694" w:rsidRDefault="00000000">
      <w:pPr>
        <w:pStyle w:val="ListParagraph"/>
        <w:numPr>
          <w:ilvl w:val="1"/>
          <w:numId w:val="12"/>
        </w:numPr>
        <w:tabs>
          <w:tab w:val="left" w:pos="3144"/>
        </w:tabs>
        <w:ind w:left="3144" w:hanging="531"/>
      </w:pPr>
      <w:r>
        <w:rPr>
          <w:spacing w:val="-2"/>
        </w:rPr>
        <w:t>“Republic”</w:t>
      </w:r>
      <w:r>
        <w:rPr>
          <w:spacing w:val="-13"/>
        </w:rPr>
        <w:t xml:space="preserve"> </w:t>
      </w:r>
      <w:r>
        <w:rPr>
          <w:spacing w:val="-2"/>
        </w:rPr>
        <w:t>means</w:t>
      </w:r>
      <w:r>
        <w:rPr>
          <w:spacing w:val="-11"/>
        </w:rPr>
        <w:t xml:space="preserve"> </w:t>
      </w:r>
      <w:r>
        <w:rPr>
          <w:spacing w:val="-2"/>
        </w:rPr>
        <w:t>the</w:t>
      </w:r>
      <w:r>
        <w:rPr>
          <w:spacing w:val="-11"/>
        </w:rPr>
        <w:t xml:space="preserve"> </w:t>
      </w:r>
      <w:r>
        <w:rPr>
          <w:spacing w:val="-2"/>
        </w:rPr>
        <w:t>Republic</w:t>
      </w:r>
      <w:r>
        <w:rPr>
          <w:spacing w:val="-11"/>
        </w:rPr>
        <w:t xml:space="preserve"> </w:t>
      </w:r>
      <w:r>
        <w:rPr>
          <w:spacing w:val="-2"/>
        </w:rPr>
        <w:t>of</w:t>
      </w:r>
      <w:r>
        <w:rPr>
          <w:spacing w:val="-10"/>
        </w:rPr>
        <w:t xml:space="preserve"> </w:t>
      </w:r>
      <w:r>
        <w:rPr>
          <w:spacing w:val="-2"/>
        </w:rPr>
        <w:t>South</w:t>
      </w:r>
      <w:r>
        <w:rPr>
          <w:spacing w:val="-12"/>
        </w:rPr>
        <w:t xml:space="preserve"> </w:t>
      </w:r>
      <w:r>
        <w:rPr>
          <w:spacing w:val="-2"/>
        </w:rPr>
        <w:t>Africa.</w:t>
      </w:r>
    </w:p>
    <w:p w14:paraId="20E0E295" w14:textId="77777777" w:rsidR="00E72694" w:rsidRDefault="00E72694">
      <w:pPr>
        <w:sectPr w:rsidR="00E72694">
          <w:pgSz w:w="11900" w:h="16850"/>
          <w:pgMar w:top="1100" w:right="400" w:bottom="2480" w:left="1220" w:header="0" w:footer="2278" w:gutter="0"/>
          <w:cols w:space="720"/>
        </w:sectPr>
      </w:pPr>
    </w:p>
    <w:p w14:paraId="6E614352" w14:textId="77777777" w:rsidR="00E72694" w:rsidRDefault="00E72694">
      <w:pPr>
        <w:pStyle w:val="BodyText"/>
      </w:pPr>
    </w:p>
    <w:p w14:paraId="24608EC9" w14:textId="77777777" w:rsidR="00E72694" w:rsidRDefault="00E72694">
      <w:pPr>
        <w:pStyle w:val="BodyText"/>
        <w:spacing w:before="120"/>
      </w:pPr>
    </w:p>
    <w:p w14:paraId="27528160" w14:textId="77777777" w:rsidR="00E72694" w:rsidRDefault="00000000">
      <w:pPr>
        <w:pStyle w:val="ListParagraph"/>
        <w:numPr>
          <w:ilvl w:val="1"/>
          <w:numId w:val="12"/>
        </w:numPr>
        <w:tabs>
          <w:tab w:val="left" w:pos="3144"/>
        </w:tabs>
        <w:ind w:left="3144" w:hanging="531"/>
      </w:pPr>
      <w:r>
        <w:rPr>
          <w:spacing w:val="-2"/>
        </w:rPr>
        <w:t>“SCC”</w:t>
      </w:r>
      <w:r>
        <w:rPr>
          <w:spacing w:val="-10"/>
        </w:rPr>
        <w:t xml:space="preserve"> </w:t>
      </w:r>
      <w:r>
        <w:rPr>
          <w:spacing w:val="-2"/>
        </w:rPr>
        <w:t>means</w:t>
      </w:r>
      <w:r>
        <w:rPr>
          <w:spacing w:val="-12"/>
        </w:rPr>
        <w:t xml:space="preserve"> </w:t>
      </w:r>
      <w:r>
        <w:rPr>
          <w:spacing w:val="-2"/>
        </w:rPr>
        <w:t>the</w:t>
      </w:r>
      <w:r>
        <w:rPr>
          <w:spacing w:val="-12"/>
        </w:rPr>
        <w:t xml:space="preserve"> </w:t>
      </w:r>
      <w:r>
        <w:rPr>
          <w:spacing w:val="-2"/>
        </w:rPr>
        <w:t>Special</w:t>
      </w:r>
      <w:r>
        <w:rPr>
          <w:spacing w:val="-12"/>
        </w:rPr>
        <w:t xml:space="preserve"> </w:t>
      </w:r>
      <w:r>
        <w:rPr>
          <w:spacing w:val="-2"/>
        </w:rPr>
        <w:t>Conditions</w:t>
      </w:r>
      <w:r>
        <w:rPr>
          <w:spacing w:val="-11"/>
        </w:rPr>
        <w:t xml:space="preserve"> </w:t>
      </w:r>
      <w:r>
        <w:rPr>
          <w:spacing w:val="-2"/>
        </w:rPr>
        <w:t>of</w:t>
      </w:r>
      <w:r>
        <w:rPr>
          <w:spacing w:val="-12"/>
        </w:rPr>
        <w:t xml:space="preserve"> </w:t>
      </w:r>
      <w:r>
        <w:rPr>
          <w:spacing w:val="-2"/>
        </w:rPr>
        <w:t>Contract.</w:t>
      </w:r>
    </w:p>
    <w:p w14:paraId="2339F6E0" w14:textId="77777777" w:rsidR="00E72694" w:rsidRDefault="00E72694">
      <w:pPr>
        <w:pStyle w:val="BodyText"/>
        <w:spacing w:before="4"/>
      </w:pPr>
    </w:p>
    <w:p w14:paraId="01C0AF4B" w14:textId="77777777" w:rsidR="00E72694" w:rsidRDefault="00000000">
      <w:pPr>
        <w:pStyle w:val="ListParagraph"/>
        <w:numPr>
          <w:ilvl w:val="1"/>
          <w:numId w:val="12"/>
        </w:numPr>
        <w:tabs>
          <w:tab w:val="left" w:pos="3211"/>
          <w:tab w:val="left" w:pos="3281"/>
          <w:tab w:val="left" w:pos="4420"/>
          <w:tab w:val="left" w:pos="4560"/>
          <w:tab w:val="left" w:pos="5527"/>
          <w:tab w:val="left" w:pos="6238"/>
          <w:tab w:val="left" w:pos="6720"/>
          <w:tab w:val="left" w:pos="8048"/>
        </w:tabs>
        <w:spacing w:before="1" w:line="235" w:lineRule="auto"/>
        <w:ind w:left="3281" w:right="745" w:hanging="668"/>
      </w:pPr>
      <w:r>
        <w:t>“Services”</w:t>
      </w:r>
      <w:r>
        <w:rPr>
          <w:spacing w:val="40"/>
        </w:rPr>
        <w:t xml:space="preserve"> </w:t>
      </w:r>
      <w:r>
        <w:t>means</w:t>
      </w:r>
      <w:r>
        <w:rPr>
          <w:spacing w:val="40"/>
        </w:rPr>
        <w:t xml:space="preserve"> </w:t>
      </w:r>
      <w:proofErr w:type="gramStart"/>
      <w:r>
        <w:t>those</w:t>
      </w:r>
      <w:r>
        <w:rPr>
          <w:spacing w:val="40"/>
        </w:rPr>
        <w:t xml:space="preserve"> </w:t>
      </w:r>
      <w:r>
        <w:t>functional</w:t>
      </w:r>
      <w:r>
        <w:rPr>
          <w:spacing w:val="40"/>
        </w:rPr>
        <w:t xml:space="preserve"> </w:t>
      </w:r>
      <w:r>
        <w:t>services</w:t>
      </w:r>
      <w:r>
        <w:rPr>
          <w:spacing w:val="40"/>
        </w:rPr>
        <w:t xml:space="preserve"> </w:t>
      </w:r>
      <w:r>
        <w:t>ancillary</w:t>
      </w:r>
      <w:proofErr w:type="gramEnd"/>
      <w:r>
        <w:rPr>
          <w:spacing w:val="40"/>
        </w:rPr>
        <w:t xml:space="preserve"> </w:t>
      </w:r>
      <w:r>
        <w:t>to</w:t>
      </w:r>
      <w:r>
        <w:rPr>
          <w:spacing w:val="40"/>
        </w:rPr>
        <w:t xml:space="preserve"> </w:t>
      </w:r>
      <w:r>
        <w:t>the supply</w:t>
      </w:r>
      <w:r>
        <w:rPr>
          <w:spacing w:val="40"/>
        </w:rPr>
        <w:t xml:space="preserve"> </w:t>
      </w:r>
      <w:r>
        <w:t>of</w:t>
      </w:r>
      <w:r>
        <w:tab/>
      </w:r>
      <w:r>
        <w:tab/>
        <w:t>the</w:t>
      </w:r>
      <w:r>
        <w:rPr>
          <w:spacing w:val="40"/>
        </w:rPr>
        <w:t xml:space="preserve"> </w:t>
      </w:r>
      <w:r>
        <w:t>goods,</w:t>
      </w:r>
      <w:r>
        <w:rPr>
          <w:spacing w:val="38"/>
        </w:rPr>
        <w:t xml:space="preserve"> </w:t>
      </w:r>
      <w:r>
        <w:t>such</w:t>
      </w:r>
      <w:r>
        <w:rPr>
          <w:spacing w:val="40"/>
        </w:rPr>
        <w:t xml:space="preserve"> </w:t>
      </w:r>
      <w:r>
        <w:t>as</w:t>
      </w:r>
      <w:r>
        <w:rPr>
          <w:spacing w:val="40"/>
        </w:rPr>
        <w:t xml:space="preserve"> </w:t>
      </w:r>
      <w:r>
        <w:t>transportation</w:t>
      </w:r>
      <w:r>
        <w:rPr>
          <w:spacing w:val="36"/>
        </w:rPr>
        <w:t xml:space="preserve"> </w:t>
      </w:r>
      <w:r>
        <w:t>and</w:t>
      </w:r>
      <w:r>
        <w:rPr>
          <w:spacing w:val="40"/>
        </w:rPr>
        <w:t xml:space="preserve"> </w:t>
      </w:r>
      <w:r>
        <w:t>any</w:t>
      </w:r>
      <w:r>
        <w:rPr>
          <w:spacing w:val="38"/>
        </w:rPr>
        <w:t xml:space="preserve"> </w:t>
      </w:r>
      <w:r>
        <w:t xml:space="preserve">other </w:t>
      </w:r>
      <w:r>
        <w:rPr>
          <w:spacing w:val="-2"/>
        </w:rPr>
        <w:t>incidental</w:t>
      </w:r>
      <w:r>
        <w:tab/>
      </w:r>
      <w:r>
        <w:rPr>
          <w:spacing w:val="-2"/>
        </w:rPr>
        <w:t>services,</w:t>
      </w:r>
      <w:r>
        <w:tab/>
      </w:r>
      <w:r>
        <w:rPr>
          <w:spacing w:val="-4"/>
        </w:rPr>
        <w:t>such</w:t>
      </w:r>
      <w:r>
        <w:tab/>
      </w:r>
      <w:r>
        <w:rPr>
          <w:spacing w:val="-6"/>
        </w:rPr>
        <w:t>as</w:t>
      </w:r>
      <w:r>
        <w:tab/>
      </w:r>
      <w:r>
        <w:rPr>
          <w:spacing w:val="-2"/>
        </w:rPr>
        <w:t>installation,</w:t>
      </w:r>
      <w:r>
        <w:tab/>
      </w:r>
      <w:r>
        <w:rPr>
          <w:spacing w:val="-4"/>
        </w:rPr>
        <w:t xml:space="preserve">commissioning, </w:t>
      </w:r>
      <w:r>
        <w:t>provision</w:t>
      </w:r>
      <w:r>
        <w:rPr>
          <w:spacing w:val="24"/>
        </w:rPr>
        <w:t xml:space="preserve"> </w:t>
      </w:r>
      <w:r>
        <w:t>of</w:t>
      </w:r>
      <w:r>
        <w:rPr>
          <w:spacing w:val="24"/>
        </w:rPr>
        <w:t xml:space="preserve"> </w:t>
      </w:r>
      <w:r>
        <w:t>technical</w:t>
      </w:r>
      <w:r>
        <w:rPr>
          <w:spacing w:val="25"/>
        </w:rPr>
        <w:t xml:space="preserve"> </w:t>
      </w:r>
      <w:r>
        <w:t>assistance,</w:t>
      </w:r>
      <w:r>
        <w:rPr>
          <w:spacing w:val="24"/>
        </w:rPr>
        <w:t xml:space="preserve"> </w:t>
      </w:r>
      <w:r>
        <w:t>training,</w:t>
      </w:r>
      <w:r>
        <w:rPr>
          <w:spacing w:val="25"/>
        </w:rPr>
        <w:t xml:space="preserve"> </w:t>
      </w:r>
      <w:r>
        <w:t>catering,</w:t>
      </w:r>
      <w:r>
        <w:rPr>
          <w:spacing w:val="25"/>
        </w:rPr>
        <w:t xml:space="preserve"> </w:t>
      </w:r>
      <w:r>
        <w:t>gardening, security, maintenance and other such obligations</w:t>
      </w:r>
      <w:r>
        <w:rPr>
          <w:spacing w:val="-2"/>
        </w:rPr>
        <w:t xml:space="preserve"> </w:t>
      </w:r>
      <w:r>
        <w:t>of the supplier covered under the contract.</w:t>
      </w:r>
    </w:p>
    <w:p w14:paraId="58118166" w14:textId="77777777" w:rsidR="00E72694" w:rsidRDefault="00E72694">
      <w:pPr>
        <w:pStyle w:val="BodyText"/>
        <w:spacing w:before="4"/>
      </w:pPr>
    </w:p>
    <w:p w14:paraId="329E05E4" w14:textId="77777777" w:rsidR="00E72694" w:rsidRDefault="00000000">
      <w:pPr>
        <w:pStyle w:val="ListParagraph"/>
        <w:numPr>
          <w:ilvl w:val="1"/>
          <w:numId w:val="12"/>
        </w:numPr>
        <w:tabs>
          <w:tab w:val="left" w:pos="3281"/>
          <w:tab w:val="left" w:pos="3295"/>
        </w:tabs>
        <w:spacing w:line="237" w:lineRule="auto"/>
        <w:ind w:left="3281" w:right="746" w:hanging="608"/>
        <w:jc w:val="both"/>
      </w:pPr>
      <w:r>
        <w:tab/>
        <w:t>“Supplier” means the successful bidder who is awarded the contract to maintain and administer the required and specified service(s) to the State.</w:t>
      </w:r>
    </w:p>
    <w:p w14:paraId="7354D284" w14:textId="77777777" w:rsidR="00E72694" w:rsidRDefault="00E72694">
      <w:pPr>
        <w:pStyle w:val="BodyText"/>
        <w:spacing w:before="7"/>
      </w:pPr>
    </w:p>
    <w:p w14:paraId="181D183A" w14:textId="77777777" w:rsidR="00E72694" w:rsidRDefault="00000000">
      <w:pPr>
        <w:pStyle w:val="ListParagraph"/>
        <w:numPr>
          <w:ilvl w:val="1"/>
          <w:numId w:val="12"/>
        </w:numPr>
        <w:tabs>
          <w:tab w:val="left" w:pos="3204"/>
        </w:tabs>
        <w:ind w:left="3204" w:hanging="531"/>
      </w:pPr>
      <w:r>
        <w:rPr>
          <w:spacing w:val="-2"/>
        </w:rPr>
        <w:t>“Tort”</w:t>
      </w:r>
      <w:r>
        <w:rPr>
          <w:spacing w:val="-10"/>
        </w:rPr>
        <w:t xml:space="preserve"> </w:t>
      </w:r>
      <w:r>
        <w:rPr>
          <w:spacing w:val="-2"/>
        </w:rPr>
        <w:t>means</w:t>
      </w:r>
      <w:r>
        <w:rPr>
          <w:spacing w:val="-9"/>
        </w:rPr>
        <w:t xml:space="preserve"> </w:t>
      </w:r>
      <w:r>
        <w:rPr>
          <w:spacing w:val="-2"/>
        </w:rPr>
        <w:t>in</w:t>
      </w:r>
      <w:r>
        <w:rPr>
          <w:spacing w:val="-9"/>
        </w:rPr>
        <w:t xml:space="preserve"> </w:t>
      </w:r>
      <w:r>
        <w:rPr>
          <w:spacing w:val="-2"/>
        </w:rPr>
        <w:t>breach</w:t>
      </w:r>
      <w:r>
        <w:rPr>
          <w:spacing w:val="-7"/>
        </w:rPr>
        <w:t xml:space="preserve"> </w:t>
      </w:r>
      <w:r>
        <w:rPr>
          <w:spacing w:val="-2"/>
        </w:rPr>
        <w:t>of</w:t>
      </w:r>
      <w:r>
        <w:rPr>
          <w:spacing w:val="-8"/>
        </w:rPr>
        <w:t xml:space="preserve"> </w:t>
      </w:r>
      <w:r>
        <w:rPr>
          <w:spacing w:val="-2"/>
        </w:rPr>
        <w:t>contract.</w:t>
      </w:r>
    </w:p>
    <w:p w14:paraId="2F372FBB" w14:textId="77777777" w:rsidR="00E72694" w:rsidRDefault="00000000">
      <w:pPr>
        <w:pStyle w:val="ListParagraph"/>
        <w:numPr>
          <w:ilvl w:val="1"/>
          <w:numId w:val="12"/>
        </w:numPr>
        <w:tabs>
          <w:tab w:val="left" w:pos="3271"/>
          <w:tab w:val="left" w:pos="3281"/>
        </w:tabs>
        <w:spacing w:before="249" w:line="237" w:lineRule="auto"/>
        <w:ind w:left="3281" w:right="1241" w:hanging="608"/>
      </w:pPr>
      <w:r>
        <w:t>“Turnkey”</w:t>
      </w:r>
      <w:r>
        <w:rPr>
          <w:spacing w:val="-13"/>
        </w:rPr>
        <w:t xml:space="preserve"> </w:t>
      </w:r>
      <w:r>
        <w:t>means</w:t>
      </w:r>
      <w:r>
        <w:rPr>
          <w:spacing w:val="-13"/>
        </w:rPr>
        <w:t xml:space="preserve"> </w:t>
      </w:r>
      <w:r>
        <w:t>a</w:t>
      </w:r>
      <w:r>
        <w:rPr>
          <w:spacing w:val="-16"/>
        </w:rPr>
        <w:t xml:space="preserve"> </w:t>
      </w:r>
      <w:r>
        <w:t>procurement</w:t>
      </w:r>
      <w:r>
        <w:rPr>
          <w:spacing w:val="-13"/>
        </w:rPr>
        <w:t xml:space="preserve"> </w:t>
      </w:r>
      <w:r>
        <w:t>process</w:t>
      </w:r>
      <w:r>
        <w:rPr>
          <w:spacing w:val="-14"/>
        </w:rPr>
        <w:t xml:space="preserve"> </w:t>
      </w:r>
      <w:r>
        <w:t>where</w:t>
      </w:r>
      <w:r>
        <w:rPr>
          <w:spacing w:val="-13"/>
        </w:rPr>
        <w:t xml:space="preserve"> </w:t>
      </w:r>
      <w:r>
        <w:t>one</w:t>
      </w:r>
      <w:r>
        <w:rPr>
          <w:spacing w:val="-13"/>
        </w:rPr>
        <w:t xml:space="preserve"> </w:t>
      </w:r>
      <w:r>
        <w:t>service provider assumes total responsibility for all aspects</w:t>
      </w:r>
      <w:r>
        <w:rPr>
          <w:spacing w:val="-1"/>
        </w:rPr>
        <w:t xml:space="preserve"> </w:t>
      </w:r>
      <w:r>
        <w:t>of the project</w:t>
      </w:r>
      <w:r>
        <w:rPr>
          <w:spacing w:val="-16"/>
        </w:rPr>
        <w:t xml:space="preserve"> </w:t>
      </w:r>
      <w:r>
        <w:t>and</w:t>
      </w:r>
      <w:r>
        <w:rPr>
          <w:spacing w:val="-15"/>
        </w:rPr>
        <w:t xml:space="preserve"> </w:t>
      </w:r>
      <w:r>
        <w:t>delivers</w:t>
      </w:r>
      <w:r>
        <w:rPr>
          <w:spacing w:val="-15"/>
        </w:rPr>
        <w:t xml:space="preserve"> </w:t>
      </w:r>
      <w:r>
        <w:t>the</w:t>
      </w:r>
      <w:r>
        <w:rPr>
          <w:spacing w:val="-16"/>
        </w:rPr>
        <w:t xml:space="preserve"> </w:t>
      </w:r>
      <w:r>
        <w:t>full</w:t>
      </w:r>
      <w:r>
        <w:rPr>
          <w:spacing w:val="-15"/>
        </w:rPr>
        <w:t xml:space="preserve"> </w:t>
      </w:r>
      <w:r>
        <w:t>end</w:t>
      </w:r>
      <w:r>
        <w:rPr>
          <w:spacing w:val="-15"/>
        </w:rPr>
        <w:t xml:space="preserve"> </w:t>
      </w:r>
      <w:r>
        <w:t>product</w:t>
      </w:r>
      <w:r>
        <w:rPr>
          <w:spacing w:val="-15"/>
        </w:rPr>
        <w:t xml:space="preserve"> </w:t>
      </w:r>
      <w:r>
        <w:t>/</w:t>
      </w:r>
      <w:r>
        <w:rPr>
          <w:spacing w:val="-16"/>
        </w:rPr>
        <w:t xml:space="preserve"> </w:t>
      </w:r>
      <w:r>
        <w:t>service</w:t>
      </w:r>
      <w:r>
        <w:rPr>
          <w:spacing w:val="-15"/>
        </w:rPr>
        <w:t xml:space="preserve"> </w:t>
      </w:r>
      <w:r>
        <w:t>required</w:t>
      </w:r>
      <w:r>
        <w:rPr>
          <w:spacing w:val="-15"/>
        </w:rPr>
        <w:t xml:space="preserve"> </w:t>
      </w:r>
      <w:r>
        <w:t>by the contract.</w:t>
      </w:r>
    </w:p>
    <w:p w14:paraId="732ED76C" w14:textId="77777777" w:rsidR="00E72694" w:rsidRDefault="00000000">
      <w:pPr>
        <w:pStyle w:val="ListParagraph"/>
        <w:numPr>
          <w:ilvl w:val="1"/>
          <w:numId w:val="12"/>
        </w:numPr>
        <w:tabs>
          <w:tab w:val="left" w:pos="3271"/>
          <w:tab w:val="left" w:pos="3281"/>
        </w:tabs>
        <w:spacing w:before="251"/>
        <w:ind w:left="3281" w:right="906" w:hanging="608"/>
      </w:pPr>
      <w:r>
        <w:t>“Written”</w:t>
      </w:r>
      <w:r>
        <w:rPr>
          <w:spacing w:val="-11"/>
        </w:rPr>
        <w:t xml:space="preserve"> </w:t>
      </w:r>
      <w:r>
        <w:t>or</w:t>
      </w:r>
      <w:r>
        <w:rPr>
          <w:spacing w:val="-9"/>
        </w:rPr>
        <w:t xml:space="preserve"> </w:t>
      </w:r>
      <w:r>
        <w:t>“in</w:t>
      </w:r>
      <w:r>
        <w:rPr>
          <w:spacing w:val="-9"/>
        </w:rPr>
        <w:t xml:space="preserve"> </w:t>
      </w:r>
      <w:r>
        <w:t>writing”</w:t>
      </w:r>
      <w:r>
        <w:rPr>
          <w:spacing w:val="-8"/>
        </w:rPr>
        <w:t xml:space="preserve"> </w:t>
      </w:r>
      <w:r>
        <w:t>means</w:t>
      </w:r>
      <w:r>
        <w:rPr>
          <w:spacing w:val="-11"/>
        </w:rPr>
        <w:t xml:space="preserve"> </w:t>
      </w:r>
      <w:r>
        <w:t>hand-written</w:t>
      </w:r>
      <w:r>
        <w:rPr>
          <w:spacing w:val="-11"/>
        </w:rPr>
        <w:t xml:space="preserve"> </w:t>
      </w:r>
      <w:r>
        <w:t>in</w:t>
      </w:r>
      <w:r>
        <w:rPr>
          <w:spacing w:val="-9"/>
        </w:rPr>
        <w:t xml:space="preserve"> </w:t>
      </w:r>
      <w:r>
        <w:t>ink</w:t>
      </w:r>
      <w:r>
        <w:rPr>
          <w:spacing w:val="-9"/>
        </w:rPr>
        <w:t xml:space="preserve"> </w:t>
      </w:r>
      <w:r>
        <w:t>or</w:t>
      </w:r>
      <w:r>
        <w:rPr>
          <w:spacing w:val="-9"/>
        </w:rPr>
        <w:t xml:space="preserve"> </w:t>
      </w:r>
      <w:r>
        <w:t>any</w:t>
      </w:r>
      <w:r>
        <w:rPr>
          <w:spacing w:val="-11"/>
        </w:rPr>
        <w:t xml:space="preserve"> </w:t>
      </w:r>
      <w:r>
        <w:t>form</w:t>
      </w:r>
      <w:r>
        <w:rPr>
          <w:spacing w:val="-9"/>
        </w:rPr>
        <w:t xml:space="preserve"> </w:t>
      </w:r>
      <w:r>
        <w:t>of electronic or mechanical writing.</w:t>
      </w:r>
    </w:p>
    <w:p w14:paraId="670B36CE" w14:textId="77777777" w:rsidR="00E72694" w:rsidRDefault="00E72694">
      <w:pPr>
        <w:pStyle w:val="BodyText"/>
        <w:spacing w:before="86"/>
      </w:pPr>
    </w:p>
    <w:p w14:paraId="34425E52" w14:textId="77777777" w:rsidR="00E72694" w:rsidRDefault="00000000">
      <w:pPr>
        <w:pStyle w:val="ListParagraph"/>
        <w:numPr>
          <w:ilvl w:val="0"/>
          <w:numId w:val="12"/>
        </w:numPr>
        <w:tabs>
          <w:tab w:val="left" w:pos="841"/>
          <w:tab w:val="left" w:pos="2661"/>
          <w:tab w:val="left" w:pos="3201"/>
          <w:tab w:val="left" w:pos="3213"/>
          <w:tab w:val="left" w:pos="6641"/>
          <w:tab w:val="left" w:pos="8369"/>
        </w:tabs>
        <w:spacing w:after="8"/>
        <w:ind w:left="3213" w:right="745" w:hanging="2706"/>
        <w:jc w:val="left"/>
      </w:pPr>
      <w:r>
        <w:rPr>
          <w:rFonts w:ascii="Arial"/>
          <w:b/>
          <w:spacing w:val="-2"/>
          <w:position w:val="-3"/>
          <w:sz w:val="24"/>
        </w:rPr>
        <w:t>Application</w:t>
      </w:r>
      <w:r>
        <w:rPr>
          <w:rFonts w:ascii="Arial"/>
          <w:b/>
          <w:position w:val="-3"/>
          <w:sz w:val="24"/>
        </w:rPr>
        <w:tab/>
      </w:r>
      <w:r>
        <w:rPr>
          <w:spacing w:val="-4"/>
        </w:rPr>
        <w:t>2.1</w:t>
      </w:r>
      <w:r>
        <w:tab/>
        <w:t>These</w:t>
      </w:r>
      <w:r>
        <w:rPr>
          <w:spacing w:val="40"/>
        </w:rPr>
        <w:t xml:space="preserve"> </w:t>
      </w:r>
      <w:r>
        <w:t>general</w:t>
      </w:r>
      <w:r>
        <w:rPr>
          <w:spacing w:val="40"/>
        </w:rPr>
        <w:t xml:space="preserve"> </w:t>
      </w:r>
      <w:r>
        <w:t>conditions</w:t>
      </w:r>
      <w:r>
        <w:rPr>
          <w:spacing w:val="40"/>
        </w:rPr>
        <w:t xml:space="preserve"> </w:t>
      </w:r>
      <w:r>
        <w:t>are</w:t>
      </w:r>
      <w:r>
        <w:rPr>
          <w:spacing w:val="40"/>
        </w:rPr>
        <w:t xml:space="preserve"> </w:t>
      </w:r>
      <w:r>
        <w:t>applicable</w:t>
      </w:r>
      <w:r>
        <w:rPr>
          <w:spacing w:val="40"/>
        </w:rPr>
        <w:t xml:space="preserve"> </w:t>
      </w:r>
      <w:r>
        <w:t>to</w:t>
      </w:r>
      <w:r>
        <w:rPr>
          <w:spacing w:val="40"/>
        </w:rPr>
        <w:t xml:space="preserve"> </w:t>
      </w:r>
      <w:r>
        <w:t>all</w:t>
      </w:r>
      <w:r>
        <w:rPr>
          <w:spacing w:val="40"/>
        </w:rPr>
        <w:t xml:space="preserve"> </w:t>
      </w:r>
      <w:r>
        <w:t>bids,</w:t>
      </w:r>
      <w:r>
        <w:rPr>
          <w:spacing w:val="40"/>
        </w:rPr>
        <w:t xml:space="preserve"> </w:t>
      </w:r>
      <w:r>
        <w:t>contracts and</w:t>
      </w:r>
      <w:r>
        <w:rPr>
          <w:spacing w:val="80"/>
        </w:rPr>
        <w:t xml:space="preserve"> </w:t>
      </w:r>
      <w:r>
        <w:t>orders</w:t>
      </w:r>
      <w:r>
        <w:rPr>
          <w:spacing w:val="80"/>
        </w:rPr>
        <w:t xml:space="preserve"> </w:t>
      </w:r>
      <w:r>
        <w:t>including</w:t>
      </w:r>
      <w:r>
        <w:rPr>
          <w:spacing w:val="80"/>
        </w:rPr>
        <w:t xml:space="preserve"> </w:t>
      </w:r>
      <w:r>
        <w:t>bids</w:t>
      </w:r>
      <w:r>
        <w:rPr>
          <w:spacing w:val="80"/>
        </w:rPr>
        <w:t xml:space="preserve"> </w:t>
      </w:r>
      <w:r>
        <w:t>for</w:t>
      </w:r>
      <w:r>
        <w:tab/>
        <w:t>functional</w:t>
      </w:r>
      <w:r>
        <w:rPr>
          <w:spacing w:val="80"/>
        </w:rPr>
        <w:t xml:space="preserve"> </w:t>
      </w:r>
      <w:r>
        <w:t>and</w:t>
      </w:r>
      <w:r>
        <w:tab/>
      </w:r>
      <w:r>
        <w:rPr>
          <w:spacing w:val="-4"/>
        </w:rPr>
        <w:t>professional</w:t>
      </w:r>
    </w:p>
    <w:tbl>
      <w:tblPr>
        <w:tblW w:w="0" w:type="auto"/>
        <w:tblInd w:w="465" w:type="dxa"/>
        <w:tblLayout w:type="fixed"/>
        <w:tblCellMar>
          <w:left w:w="0" w:type="dxa"/>
          <w:right w:w="0" w:type="dxa"/>
        </w:tblCellMar>
        <w:tblLook w:val="01E0" w:firstRow="1" w:lastRow="1" w:firstColumn="1" w:lastColumn="1" w:noHBand="0" w:noVBand="0"/>
      </w:tblPr>
      <w:tblGrid>
        <w:gridCol w:w="1870"/>
        <w:gridCol w:w="759"/>
        <w:gridCol w:w="6495"/>
      </w:tblGrid>
      <w:tr w:rsidR="00E72694" w14:paraId="03955C73" w14:textId="77777777">
        <w:trPr>
          <w:trHeight w:val="1132"/>
        </w:trPr>
        <w:tc>
          <w:tcPr>
            <w:tcW w:w="1870" w:type="dxa"/>
            <w:vMerge w:val="restart"/>
          </w:tcPr>
          <w:p w14:paraId="71292F53" w14:textId="77777777" w:rsidR="00E72694" w:rsidRDefault="00E72694">
            <w:pPr>
              <w:pStyle w:val="TableParagraph"/>
              <w:rPr>
                <w:rFonts w:ascii="Times New Roman"/>
                <w:sz w:val="20"/>
              </w:rPr>
            </w:pPr>
          </w:p>
        </w:tc>
        <w:tc>
          <w:tcPr>
            <w:tcW w:w="759" w:type="dxa"/>
          </w:tcPr>
          <w:p w14:paraId="5409848D" w14:textId="77777777" w:rsidR="00E72694" w:rsidRDefault="00E72694">
            <w:pPr>
              <w:pStyle w:val="TableParagraph"/>
              <w:rPr>
                <w:rFonts w:ascii="Times New Roman"/>
                <w:sz w:val="20"/>
              </w:rPr>
            </w:pPr>
          </w:p>
        </w:tc>
        <w:tc>
          <w:tcPr>
            <w:tcW w:w="6495" w:type="dxa"/>
          </w:tcPr>
          <w:p w14:paraId="0C2F09BD" w14:textId="77777777" w:rsidR="00E72694" w:rsidRDefault="00000000">
            <w:pPr>
              <w:pStyle w:val="TableParagraph"/>
              <w:ind w:left="126" w:right="47"/>
              <w:jc w:val="both"/>
            </w:pPr>
            <w:r>
              <w:t>services (excluding professional services related to the building and</w:t>
            </w:r>
            <w:r>
              <w:rPr>
                <w:spacing w:val="-16"/>
              </w:rPr>
              <w:t xml:space="preserve"> </w:t>
            </w:r>
            <w:r>
              <w:t>construction</w:t>
            </w:r>
            <w:r>
              <w:rPr>
                <w:spacing w:val="-15"/>
              </w:rPr>
              <w:t xml:space="preserve"> </w:t>
            </w:r>
            <w:r>
              <w:t>industry),</w:t>
            </w:r>
            <w:r>
              <w:rPr>
                <w:spacing w:val="-15"/>
              </w:rPr>
              <w:t xml:space="preserve"> </w:t>
            </w:r>
            <w:r>
              <w:t>sales,</w:t>
            </w:r>
            <w:r>
              <w:rPr>
                <w:spacing w:val="-16"/>
              </w:rPr>
              <w:t xml:space="preserve"> </w:t>
            </w:r>
            <w:r>
              <w:t>hiring,</w:t>
            </w:r>
            <w:r>
              <w:rPr>
                <w:spacing w:val="-15"/>
              </w:rPr>
              <w:t xml:space="preserve"> </w:t>
            </w:r>
            <w:r>
              <w:t>letting</w:t>
            </w:r>
            <w:r>
              <w:rPr>
                <w:spacing w:val="-15"/>
              </w:rPr>
              <w:t xml:space="preserve"> </w:t>
            </w:r>
            <w:r>
              <w:t>and</w:t>
            </w:r>
            <w:r>
              <w:rPr>
                <w:spacing w:val="-15"/>
              </w:rPr>
              <w:t xml:space="preserve"> </w:t>
            </w:r>
            <w:r>
              <w:t>the</w:t>
            </w:r>
            <w:r>
              <w:rPr>
                <w:spacing w:val="-16"/>
              </w:rPr>
              <w:t xml:space="preserve"> </w:t>
            </w:r>
            <w:r>
              <w:t>granting</w:t>
            </w:r>
            <w:r>
              <w:rPr>
                <w:spacing w:val="-15"/>
              </w:rPr>
              <w:t xml:space="preserve"> </w:t>
            </w:r>
            <w:r>
              <w:t>or acquiring of rights, but excluding immovable property, unless otherwise indicated in the bidding documents.</w:t>
            </w:r>
          </w:p>
        </w:tc>
      </w:tr>
      <w:tr w:rsidR="00E72694" w14:paraId="57741182" w14:textId="77777777">
        <w:trPr>
          <w:trHeight w:val="753"/>
        </w:trPr>
        <w:tc>
          <w:tcPr>
            <w:tcW w:w="1870" w:type="dxa"/>
            <w:vMerge/>
            <w:tcBorders>
              <w:top w:val="nil"/>
            </w:tcBorders>
          </w:tcPr>
          <w:p w14:paraId="14085184" w14:textId="77777777" w:rsidR="00E72694" w:rsidRDefault="00E72694">
            <w:pPr>
              <w:rPr>
                <w:sz w:val="2"/>
                <w:szCs w:val="2"/>
              </w:rPr>
            </w:pPr>
          </w:p>
        </w:tc>
        <w:tc>
          <w:tcPr>
            <w:tcW w:w="759" w:type="dxa"/>
          </w:tcPr>
          <w:p w14:paraId="1E2BEF1A" w14:textId="77777777" w:rsidR="00E72694" w:rsidRDefault="00000000">
            <w:pPr>
              <w:pStyle w:val="TableParagraph"/>
              <w:spacing w:before="121"/>
              <w:ind w:right="111"/>
              <w:jc w:val="right"/>
            </w:pPr>
            <w:r>
              <w:rPr>
                <w:spacing w:val="-5"/>
              </w:rPr>
              <w:t>2.2</w:t>
            </w:r>
          </w:p>
        </w:tc>
        <w:tc>
          <w:tcPr>
            <w:tcW w:w="6495" w:type="dxa"/>
          </w:tcPr>
          <w:p w14:paraId="16806A20" w14:textId="77777777" w:rsidR="00E72694" w:rsidRDefault="00000000">
            <w:pPr>
              <w:pStyle w:val="TableParagraph"/>
              <w:spacing w:before="123" w:line="237" w:lineRule="auto"/>
              <w:ind w:left="126" w:hanging="12"/>
            </w:pPr>
            <w:r>
              <w:t>Where</w:t>
            </w:r>
            <w:r>
              <w:rPr>
                <w:spacing w:val="29"/>
              </w:rPr>
              <w:t xml:space="preserve"> </w:t>
            </w:r>
            <w:r>
              <w:t>applicable,</w:t>
            </w:r>
            <w:r>
              <w:rPr>
                <w:spacing w:val="30"/>
              </w:rPr>
              <w:t xml:space="preserve"> </w:t>
            </w:r>
            <w:r>
              <w:t>special</w:t>
            </w:r>
            <w:r>
              <w:rPr>
                <w:spacing w:val="29"/>
              </w:rPr>
              <w:t xml:space="preserve"> </w:t>
            </w:r>
            <w:r>
              <w:t>conditions</w:t>
            </w:r>
            <w:r>
              <w:rPr>
                <w:spacing w:val="27"/>
              </w:rPr>
              <w:t xml:space="preserve"> </w:t>
            </w:r>
            <w:r>
              <w:t>of</w:t>
            </w:r>
            <w:r>
              <w:rPr>
                <w:spacing w:val="29"/>
              </w:rPr>
              <w:t xml:space="preserve"> </w:t>
            </w:r>
            <w:r>
              <w:t>contract</w:t>
            </w:r>
            <w:r>
              <w:rPr>
                <w:spacing w:val="27"/>
              </w:rPr>
              <w:t xml:space="preserve"> </w:t>
            </w:r>
            <w:r>
              <w:t>are</w:t>
            </w:r>
            <w:r>
              <w:rPr>
                <w:spacing w:val="29"/>
              </w:rPr>
              <w:t xml:space="preserve"> </w:t>
            </w:r>
            <w:r>
              <w:t>also</w:t>
            </w:r>
            <w:r>
              <w:rPr>
                <w:spacing w:val="27"/>
              </w:rPr>
              <w:t xml:space="preserve"> </w:t>
            </w:r>
            <w:r>
              <w:t>laid down to cover specific goods, services or works.</w:t>
            </w:r>
          </w:p>
        </w:tc>
      </w:tr>
      <w:tr w:rsidR="00E72694" w14:paraId="7E52E8BB" w14:textId="77777777">
        <w:trPr>
          <w:trHeight w:val="901"/>
        </w:trPr>
        <w:tc>
          <w:tcPr>
            <w:tcW w:w="1870" w:type="dxa"/>
            <w:vMerge/>
            <w:tcBorders>
              <w:top w:val="nil"/>
            </w:tcBorders>
          </w:tcPr>
          <w:p w14:paraId="1AD097CC" w14:textId="77777777" w:rsidR="00E72694" w:rsidRDefault="00E72694">
            <w:pPr>
              <w:rPr>
                <w:sz w:val="2"/>
                <w:szCs w:val="2"/>
              </w:rPr>
            </w:pPr>
          </w:p>
        </w:tc>
        <w:tc>
          <w:tcPr>
            <w:tcW w:w="759" w:type="dxa"/>
          </w:tcPr>
          <w:p w14:paraId="4F5C3258" w14:textId="77777777" w:rsidR="00E72694" w:rsidRDefault="00000000">
            <w:pPr>
              <w:pStyle w:val="TableParagraph"/>
              <w:spacing w:before="123"/>
              <w:ind w:right="111"/>
              <w:jc w:val="right"/>
            </w:pPr>
            <w:r>
              <w:rPr>
                <w:spacing w:val="-5"/>
              </w:rPr>
              <w:t>2.3</w:t>
            </w:r>
          </w:p>
        </w:tc>
        <w:tc>
          <w:tcPr>
            <w:tcW w:w="6495" w:type="dxa"/>
          </w:tcPr>
          <w:p w14:paraId="1F042D84" w14:textId="77777777" w:rsidR="00E72694" w:rsidRDefault="00000000">
            <w:pPr>
              <w:pStyle w:val="TableParagraph"/>
              <w:spacing w:before="125" w:line="237" w:lineRule="auto"/>
              <w:ind w:left="126" w:hanging="12"/>
            </w:pPr>
            <w:r>
              <w:t>Where</w:t>
            </w:r>
            <w:r>
              <w:rPr>
                <w:spacing w:val="28"/>
              </w:rPr>
              <w:t xml:space="preserve"> </w:t>
            </w:r>
            <w:r>
              <w:t>such</w:t>
            </w:r>
            <w:r>
              <w:rPr>
                <w:spacing w:val="27"/>
              </w:rPr>
              <w:t xml:space="preserve"> </w:t>
            </w:r>
            <w:r>
              <w:t>special</w:t>
            </w:r>
            <w:r>
              <w:rPr>
                <w:spacing w:val="28"/>
              </w:rPr>
              <w:t xml:space="preserve"> </w:t>
            </w:r>
            <w:r>
              <w:t>conditions</w:t>
            </w:r>
            <w:r>
              <w:rPr>
                <w:spacing w:val="28"/>
              </w:rPr>
              <w:t xml:space="preserve"> </w:t>
            </w:r>
            <w:r>
              <w:t>of</w:t>
            </w:r>
            <w:r>
              <w:rPr>
                <w:spacing w:val="27"/>
              </w:rPr>
              <w:t xml:space="preserve"> </w:t>
            </w:r>
            <w:r>
              <w:t>contract</w:t>
            </w:r>
            <w:r>
              <w:rPr>
                <w:spacing w:val="27"/>
              </w:rPr>
              <w:t xml:space="preserve"> </w:t>
            </w:r>
            <w:r>
              <w:t>are</w:t>
            </w:r>
            <w:r>
              <w:rPr>
                <w:spacing w:val="26"/>
              </w:rPr>
              <w:t xml:space="preserve"> </w:t>
            </w:r>
            <w:r>
              <w:t>in</w:t>
            </w:r>
            <w:r>
              <w:rPr>
                <w:spacing w:val="27"/>
              </w:rPr>
              <w:t xml:space="preserve"> </w:t>
            </w:r>
            <w:r>
              <w:t>conflict</w:t>
            </w:r>
            <w:r>
              <w:rPr>
                <w:spacing w:val="29"/>
              </w:rPr>
              <w:t xml:space="preserve"> </w:t>
            </w:r>
            <w:r>
              <w:t>with these general</w:t>
            </w:r>
            <w:r>
              <w:rPr>
                <w:spacing w:val="-2"/>
              </w:rPr>
              <w:t xml:space="preserve"> </w:t>
            </w:r>
            <w:r>
              <w:t>conditions,</w:t>
            </w:r>
            <w:r>
              <w:rPr>
                <w:spacing w:val="-1"/>
              </w:rPr>
              <w:t xml:space="preserve"> </w:t>
            </w:r>
            <w:r>
              <w:t>the special conditions shall apply.</w:t>
            </w:r>
          </w:p>
        </w:tc>
      </w:tr>
      <w:tr w:rsidR="00E72694" w14:paraId="5947DD7F" w14:textId="77777777">
        <w:trPr>
          <w:trHeight w:val="569"/>
        </w:trPr>
        <w:tc>
          <w:tcPr>
            <w:tcW w:w="1870" w:type="dxa"/>
          </w:tcPr>
          <w:p w14:paraId="4DB74E96" w14:textId="77777777" w:rsidR="00E72694" w:rsidRDefault="00E72694">
            <w:pPr>
              <w:pStyle w:val="TableParagraph"/>
              <w:spacing w:before="14"/>
              <w:rPr>
                <w:sz w:val="24"/>
              </w:rPr>
            </w:pPr>
          </w:p>
          <w:p w14:paraId="0C4EA5B0" w14:textId="77777777" w:rsidR="00E72694" w:rsidRDefault="00000000">
            <w:pPr>
              <w:pStyle w:val="TableParagraph"/>
              <w:spacing w:line="259" w:lineRule="exact"/>
              <w:ind w:left="50"/>
              <w:rPr>
                <w:rFonts w:ascii="Arial"/>
                <w:b/>
                <w:sz w:val="24"/>
              </w:rPr>
            </w:pPr>
            <w:r>
              <w:rPr>
                <w:rFonts w:ascii="Arial"/>
                <w:b/>
                <w:sz w:val="24"/>
              </w:rPr>
              <w:t>3.</w:t>
            </w:r>
            <w:r>
              <w:rPr>
                <w:rFonts w:ascii="Arial"/>
                <w:b/>
                <w:spacing w:val="60"/>
                <w:sz w:val="24"/>
              </w:rPr>
              <w:t xml:space="preserve"> </w:t>
            </w:r>
            <w:r>
              <w:rPr>
                <w:rFonts w:ascii="Arial"/>
                <w:b/>
                <w:spacing w:val="-2"/>
                <w:sz w:val="24"/>
              </w:rPr>
              <w:t>General</w:t>
            </w:r>
          </w:p>
        </w:tc>
        <w:tc>
          <w:tcPr>
            <w:tcW w:w="759" w:type="dxa"/>
          </w:tcPr>
          <w:p w14:paraId="40371892" w14:textId="77777777" w:rsidR="00E72694" w:rsidRDefault="00E72694">
            <w:pPr>
              <w:pStyle w:val="TableParagraph"/>
              <w:spacing w:before="15"/>
            </w:pPr>
          </w:p>
          <w:p w14:paraId="1CB66565" w14:textId="77777777" w:rsidR="00E72694" w:rsidRDefault="00000000">
            <w:pPr>
              <w:pStyle w:val="TableParagraph"/>
              <w:ind w:right="123"/>
              <w:jc w:val="right"/>
            </w:pPr>
            <w:r>
              <w:rPr>
                <w:spacing w:val="-5"/>
              </w:rPr>
              <w:t>3.1</w:t>
            </w:r>
          </w:p>
        </w:tc>
        <w:tc>
          <w:tcPr>
            <w:tcW w:w="6495" w:type="dxa"/>
          </w:tcPr>
          <w:p w14:paraId="1C5C8AB1" w14:textId="77777777" w:rsidR="00E72694" w:rsidRDefault="00E72694">
            <w:pPr>
              <w:pStyle w:val="TableParagraph"/>
              <w:spacing w:before="15"/>
            </w:pPr>
          </w:p>
          <w:p w14:paraId="25416837" w14:textId="77777777" w:rsidR="00E72694" w:rsidRDefault="00000000">
            <w:pPr>
              <w:pStyle w:val="TableParagraph"/>
              <w:ind w:left="114"/>
            </w:pPr>
            <w:r>
              <w:t>Unless</w:t>
            </w:r>
            <w:r>
              <w:rPr>
                <w:spacing w:val="72"/>
                <w:w w:val="150"/>
              </w:rPr>
              <w:t xml:space="preserve"> </w:t>
            </w:r>
            <w:r>
              <w:t>otherwise</w:t>
            </w:r>
            <w:r>
              <w:rPr>
                <w:spacing w:val="73"/>
                <w:w w:val="150"/>
              </w:rPr>
              <w:t xml:space="preserve"> </w:t>
            </w:r>
            <w:r>
              <w:t>indicated</w:t>
            </w:r>
            <w:r>
              <w:rPr>
                <w:spacing w:val="73"/>
                <w:w w:val="150"/>
              </w:rPr>
              <w:t xml:space="preserve"> </w:t>
            </w:r>
            <w:r>
              <w:t>in</w:t>
            </w:r>
            <w:r>
              <w:rPr>
                <w:spacing w:val="73"/>
                <w:w w:val="150"/>
              </w:rPr>
              <w:t xml:space="preserve"> </w:t>
            </w:r>
            <w:r>
              <w:t>the</w:t>
            </w:r>
            <w:r>
              <w:rPr>
                <w:spacing w:val="72"/>
                <w:w w:val="150"/>
              </w:rPr>
              <w:t xml:space="preserve"> </w:t>
            </w:r>
            <w:r>
              <w:t>bidding</w:t>
            </w:r>
            <w:r>
              <w:rPr>
                <w:spacing w:val="73"/>
                <w:w w:val="150"/>
              </w:rPr>
              <w:t xml:space="preserve"> </w:t>
            </w:r>
            <w:r>
              <w:t>documents,</w:t>
            </w:r>
            <w:r>
              <w:rPr>
                <w:spacing w:val="73"/>
                <w:w w:val="150"/>
              </w:rPr>
              <w:t xml:space="preserve"> </w:t>
            </w:r>
            <w:r>
              <w:rPr>
                <w:spacing w:val="-5"/>
              </w:rPr>
              <w:t>the</w:t>
            </w:r>
          </w:p>
        </w:tc>
      </w:tr>
      <w:tr w:rsidR="00E72694" w14:paraId="34D572B5" w14:textId="77777777">
        <w:trPr>
          <w:trHeight w:val="252"/>
        </w:trPr>
        <w:tc>
          <w:tcPr>
            <w:tcW w:w="1870" w:type="dxa"/>
          </w:tcPr>
          <w:p w14:paraId="350930F9" w14:textId="77777777" w:rsidR="00E72694" w:rsidRDefault="00E72694">
            <w:pPr>
              <w:pStyle w:val="TableParagraph"/>
              <w:rPr>
                <w:rFonts w:ascii="Times New Roman"/>
                <w:sz w:val="18"/>
              </w:rPr>
            </w:pPr>
          </w:p>
        </w:tc>
        <w:tc>
          <w:tcPr>
            <w:tcW w:w="759" w:type="dxa"/>
          </w:tcPr>
          <w:p w14:paraId="3CA88026" w14:textId="77777777" w:rsidR="00E72694" w:rsidRDefault="00E72694">
            <w:pPr>
              <w:pStyle w:val="TableParagraph"/>
              <w:rPr>
                <w:rFonts w:ascii="Times New Roman"/>
                <w:sz w:val="18"/>
              </w:rPr>
            </w:pPr>
          </w:p>
        </w:tc>
        <w:tc>
          <w:tcPr>
            <w:tcW w:w="6495" w:type="dxa"/>
          </w:tcPr>
          <w:p w14:paraId="2748F46B" w14:textId="77777777" w:rsidR="00E72694" w:rsidRDefault="00000000">
            <w:pPr>
              <w:pStyle w:val="TableParagraph"/>
              <w:spacing w:line="232" w:lineRule="exact"/>
              <w:ind w:left="126"/>
            </w:pPr>
            <w:r>
              <w:t>purchaser</w:t>
            </w:r>
            <w:r>
              <w:rPr>
                <w:spacing w:val="44"/>
              </w:rPr>
              <w:t xml:space="preserve"> </w:t>
            </w:r>
            <w:r>
              <w:t>shall</w:t>
            </w:r>
            <w:r>
              <w:rPr>
                <w:spacing w:val="44"/>
              </w:rPr>
              <w:t xml:space="preserve"> </w:t>
            </w:r>
            <w:r>
              <w:t>not</w:t>
            </w:r>
            <w:r>
              <w:rPr>
                <w:spacing w:val="42"/>
              </w:rPr>
              <w:t xml:space="preserve"> </w:t>
            </w:r>
            <w:r>
              <w:t>be</w:t>
            </w:r>
            <w:r>
              <w:rPr>
                <w:spacing w:val="41"/>
              </w:rPr>
              <w:t xml:space="preserve"> </w:t>
            </w:r>
            <w:r>
              <w:t>liable</w:t>
            </w:r>
            <w:r>
              <w:rPr>
                <w:spacing w:val="44"/>
              </w:rPr>
              <w:t xml:space="preserve"> </w:t>
            </w:r>
            <w:r>
              <w:t>for</w:t>
            </w:r>
            <w:r>
              <w:rPr>
                <w:spacing w:val="44"/>
              </w:rPr>
              <w:t xml:space="preserve"> </w:t>
            </w:r>
            <w:r>
              <w:t>any</w:t>
            </w:r>
            <w:r>
              <w:rPr>
                <w:spacing w:val="45"/>
              </w:rPr>
              <w:t xml:space="preserve"> </w:t>
            </w:r>
            <w:r>
              <w:t>expense</w:t>
            </w:r>
            <w:r>
              <w:rPr>
                <w:spacing w:val="44"/>
              </w:rPr>
              <w:t xml:space="preserve"> </w:t>
            </w:r>
            <w:r>
              <w:t>incurred</w:t>
            </w:r>
            <w:r>
              <w:rPr>
                <w:spacing w:val="44"/>
              </w:rPr>
              <w:t xml:space="preserve"> </w:t>
            </w:r>
            <w:r>
              <w:t>in</w:t>
            </w:r>
            <w:r>
              <w:rPr>
                <w:spacing w:val="41"/>
              </w:rPr>
              <w:t xml:space="preserve"> </w:t>
            </w:r>
            <w:r>
              <w:rPr>
                <w:spacing w:val="-5"/>
              </w:rPr>
              <w:t>the</w:t>
            </w:r>
          </w:p>
        </w:tc>
      </w:tr>
      <w:tr w:rsidR="00E72694" w14:paraId="03DFA382" w14:textId="77777777">
        <w:trPr>
          <w:trHeight w:val="253"/>
        </w:trPr>
        <w:tc>
          <w:tcPr>
            <w:tcW w:w="1870" w:type="dxa"/>
          </w:tcPr>
          <w:p w14:paraId="7B9E4851" w14:textId="77777777" w:rsidR="00E72694" w:rsidRDefault="00E72694">
            <w:pPr>
              <w:pStyle w:val="TableParagraph"/>
              <w:rPr>
                <w:rFonts w:ascii="Times New Roman"/>
                <w:sz w:val="18"/>
              </w:rPr>
            </w:pPr>
          </w:p>
        </w:tc>
        <w:tc>
          <w:tcPr>
            <w:tcW w:w="759" w:type="dxa"/>
          </w:tcPr>
          <w:p w14:paraId="02493EF8" w14:textId="77777777" w:rsidR="00E72694" w:rsidRDefault="00E72694">
            <w:pPr>
              <w:pStyle w:val="TableParagraph"/>
              <w:rPr>
                <w:rFonts w:ascii="Times New Roman"/>
                <w:sz w:val="18"/>
              </w:rPr>
            </w:pPr>
          </w:p>
        </w:tc>
        <w:tc>
          <w:tcPr>
            <w:tcW w:w="6495" w:type="dxa"/>
          </w:tcPr>
          <w:p w14:paraId="4F01672A" w14:textId="77777777" w:rsidR="00E72694" w:rsidRDefault="00000000">
            <w:pPr>
              <w:pStyle w:val="TableParagraph"/>
              <w:spacing w:line="233" w:lineRule="exact"/>
              <w:ind w:left="126"/>
            </w:pPr>
            <w:r>
              <w:t>preparation</w:t>
            </w:r>
            <w:r>
              <w:rPr>
                <w:spacing w:val="27"/>
              </w:rPr>
              <w:t xml:space="preserve"> </w:t>
            </w:r>
            <w:r>
              <w:t>and</w:t>
            </w:r>
            <w:r>
              <w:rPr>
                <w:spacing w:val="30"/>
              </w:rPr>
              <w:t xml:space="preserve"> </w:t>
            </w:r>
            <w:r>
              <w:t>submission</w:t>
            </w:r>
            <w:r>
              <w:rPr>
                <w:spacing w:val="31"/>
              </w:rPr>
              <w:t xml:space="preserve"> </w:t>
            </w:r>
            <w:r>
              <w:t>of</w:t>
            </w:r>
            <w:r>
              <w:rPr>
                <w:spacing w:val="30"/>
              </w:rPr>
              <w:t xml:space="preserve"> </w:t>
            </w:r>
            <w:r>
              <w:t>a</w:t>
            </w:r>
            <w:r>
              <w:rPr>
                <w:spacing w:val="30"/>
              </w:rPr>
              <w:t xml:space="preserve"> </w:t>
            </w:r>
            <w:r>
              <w:t>bid.</w:t>
            </w:r>
            <w:r>
              <w:rPr>
                <w:spacing w:val="28"/>
              </w:rPr>
              <w:t xml:space="preserve"> </w:t>
            </w:r>
            <w:r>
              <w:t>Where</w:t>
            </w:r>
            <w:r>
              <w:rPr>
                <w:spacing w:val="29"/>
              </w:rPr>
              <w:t xml:space="preserve"> </w:t>
            </w:r>
            <w:r>
              <w:t>applicable</w:t>
            </w:r>
            <w:r>
              <w:rPr>
                <w:spacing w:val="31"/>
              </w:rPr>
              <w:t xml:space="preserve"> </w:t>
            </w:r>
            <w:r>
              <w:t>a</w:t>
            </w:r>
            <w:r>
              <w:rPr>
                <w:spacing w:val="27"/>
              </w:rPr>
              <w:t xml:space="preserve"> </w:t>
            </w:r>
            <w:r>
              <w:rPr>
                <w:spacing w:val="-4"/>
              </w:rPr>
              <w:t>non-</w:t>
            </w:r>
          </w:p>
        </w:tc>
      </w:tr>
      <w:tr w:rsidR="00E72694" w14:paraId="4DB114EE" w14:textId="77777777">
        <w:trPr>
          <w:trHeight w:val="378"/>
        </w:trPr>
        <w:tc>
          <w:tcPr>
            <w:tcW w:w="1870" w:type="dxa"/>
          </w:tcPr>
          <w:p w14:paraId="35907643" w14:textId="77777777" w:rsidR="00E72694" w:rsidRDefault="00E72694">
            <w:pPr>
              <w:pStyle w:val="TableParagraph"/>
              <w:rPr>
                <w:rFonts w:ascii="Times New Roman"/>
                <w:sz w:val="20"/>
              </w:rPr>
            </w:pPr>
          </w:p>
        </w:tc>
        <w:tc>
          <w:tcPr>
            <w:tcW w:w="759" w:type="dxa"/>
          </w:tcPr>
          <w:p w14:paraId="0215BF7C" w14:textId="77777777" w:rsidR="00E72694" w:rsidRDefault="00E72694">
            <w:pPr>
              <w:pStyle w:val="TableParagraph"/>
              <w:rPr>
                <w:rFonts w:ascii="Times New Roman"/>
                <w:sz w:val="20"/>
              </w:rPr>
            </w:pPr>
          </w:p>
        </w:tc>
        <w:tc>
          <w:tcPr>
            <w:tcW w:w="6495" w:type="dxa"/>
          </w:tcPr>
          <w:p w14:paraId="175FB50B" w14:textId="77777777" w:rsidR="00E72694" w:rsidRDefault="00000000">
            <w:pPr>
              <w:pStyle w:val="TableParagraph"/>
              <w:spacing w:line="250" w:lineRule="exact"/>
              <w:ind w:left="126"/>
            </w:pPr>
            <w:r>
              <w:rPr>
                <w:spacing w:val="-2"/>
              </w:rPr>
              <w:t>refundable</w:t>
            </w:r>
            <w:r>
              <w:rPr>
                <w:spacing w:val="-11"/>
              </w:rPr>
              <w:t xml:space="preserve"> </w:t>
            </w:r>
            <w:r>
              <w:rPr>
                <w:spacing w:val="-2"/>
              </w:rPr>
              <w:t>fee</w:t>
            </w:r>
            <w:r>
              <w:rPr>
                <w:spacing w:val="-11"/>
              </w:rPr>
              <w:t xml:space="preserve"> </w:t>
            </w:r>
            <w:r>
              <w:rPr>
                <w:spacing w:val="-2"/>
              </w:rPr>
              <w:t>for</w:t>
            </w:r>
            <w:r>
              <w:rPr>
                <w:spacing w:val="-11"/>
              </w:rPr>
              <w:t xml:space="preserve"> </w:t>
            </w:r>
            <w:r>
              <w:rPr>
                <w:spacing w:val="-2"/>
              </w:rPr>
              <w:t>documents</w:t>
            </w:r>
            <w:r>
              <w:rPr>
                <w:spacing w:val="-10"/>
              </w:rPr>
              <w:t xml:space="preserve"> </w:t>
            </w:r>
            <w:r>
              <w:rPr>
                <w:spacing w:val="-2"/>
              </w:rPr>
              <w:t>may</w:t>
            </w:r>
            <w:r>
              <w:rPr>
                <w:spacing w:val="-7"/>
              </w:rPr>
              <w:t xml:space="preserve"> </w:t>
            </w:r>
            <w:r>
              <w:rPr>
                <w:spacing w:val="-2"/>
              </w:rPr>
              <w:t>be</w:t>
            </w:r>
            <w:r>
              <w:rPr>
                <w:spacing w:val="-11"/>
              </w:rPr>
              <w:t xml:space="preserve"> </w:t>
            </w:r>
            <w:r>
              <w:rPr>
                <w:spacing w:val="-2"/>
              </w:rPr>
              <w:t>charged.</w:t>
            </w:r>
          </w:p>
        </w:tc>
      </w:tr>
      <w:tr w:rsidR="00E72694" w14:paraId="3D37876D" w14:textId="77777777">
        <w:trPr>
          <w:trHeight w:val="799"/>
        </w:trPr>
        <w:tc>
          <w:tcPr>
            <w:tcW w:w="1870" w:type="dxa"/>
          </w:tcPr>
          <w:p w14:paraId="1D7CC634" w14:textId="77777777" w:rsidR="00E72694" w:rsidRDefault="00E72694">
            <w:pPr>
              <w:pStyle w:val="TableParagraph"/>
              <w:rPr>
                <w:rFonts w:ascii="Times New Roman"/>
                <w:sz w:val="20"/>
              </w:rPr>
            </w:pPr>
          </w:p>
        </w:tc>
        <w:tc>
          <w:tcPr>
            <w:tcW w:w="759" w:type="dxa"/>
          </w:tcPr>
          <w:p w14:paraId="56CC8744" w14:textId="77777777" w:rsidR="00E72694" w:rsidRDefault="00000000">
            <w:pPr>
              <w:pStyle w:val="TableParagraph"/>
              <w:spacing w:before="121"/>
              <w:ind w:right="111"/>
              <w:jc w:val="right"/>
            </w:pPr>
            <w:r>
              <w:rPr>
                <w:spacing w:val="-5"/>
              </w:rPr>
              <w:t>3.2</w:t>
            </w:r>
          </w:p>
        </w:tc>
        <w:tc>
          <w:tcPr>
            <w:tcW w:w="6495" w:type="dxa"/>
          </w:tcPr>
          <w:p w14:paraId="7F6E1564" w14:textId="77777777" w:rsidR="00E72694" w:rsidRDefault="00000000">
            <w:pPr>
              <w:pStyle w:val="TableParagraph"/>
              <w:spacing w:before="123" w:line="237" w:lineRule="auto"/>
              <w:ind w:left="193"/>
            </w:pPr>
            <w:r>
              <w:t>Invitations</w:t>
            </w:r>
            <w:r>
              <w:rPr>
                <w:spacing w:val="40"/>
              </w:rPr>
              <w:t xml:space="preserve"> </w:t>
            </w:r>
            <w:r>
              <w:t>to</w:t>
            </w:r>
            <w:r>
              <w:rPr>
                <w:spacing w:val="40"/>
              </w:rPr>
              <w:t xml:space="preserve"> </w:t>
            </w:r>
            <w:r>
              <w:t>bid</w:t>
            </w:r>
            <w:r>
              <w:rPr>
                <w:spacing w:val="40"/>
              </w:rPr>
              <w:t xml:space="preserve"> </w:t>
            </w:r>
            <w:r>
              <w:t>are</w:t>
            </w:r>
            <w:r>
              <w:rPr>
                <w:spacing w:val="40"/>
              </w:rPr>
              <w:t xml:space="preserve"> </w:t>
            </w:r>
            <w:r>
              <w:t>usually</w:t>
            </w:r>
            <w:r>
              <w:rPr>
                <w:spacing w:val="40"/>
              </w:rPr>
              <w:t xml:space="preserve"> </w:t>
            </w:r>
            <w:r>
              <w:t>published</w:t>
            </w:r>
            <w:r>
              <w:rPr>
                <w:spacing w:val="40"/>
              </w:rPr>
              <w:t xml:space="preserve"> </w:t>
            </w:r>
            <w:r>
              <w:t>in</w:t>
            </w:r>
            <w:r>
              <w:rPr>
                <w:spacing w:val="40"/>
              </w:rPr>
              <w:t xml:space="preserve"> </w:t>
            </w:r>
            <w:r>
              <w:t>locally</w:t>
            </w:r>
            <w:r>
              <w:rPr>
                <w:spacing w:val="40"/>
              </w:rPr>
              <w:t xml:space="preserve"> </w:t>
            </w:r>
            <w:r>
              <w:t xml:space="preserve">distributed </w:t>
            </w:r>
            <w:proofErr w:type="spellStart"/>
            <w:r>
              <w:t>newsmedia</w:t>
            </w:r>
            <w:proofErr w:type="spellEnd"/>
            <w:r>
              <w:t xml:space="preserve"> and on the municipality/municipal entity website.</w:t>
            </w:r>
          </w:p>
        </w:tc>
      </w:tr>
      <w:tr w:rsidR="00E72694" w14:paraId="0CC574E1" w14:textId="77777777">
        <w:trPr>
          <w:trHeight w:val="470"/>
        </w:trPr>
        <w:tc>
          <w:tcPr>
            <w:tcW w:w="1870" w:type="dxa"/>
          </w:tcPr>
          <w:p w14:paraId="1653423B" w14:textId="77777777" w:rsidR="00E72694" w:rsidRDefault="00000000">
            <w:pPr>
              <w:pStyle w:val="TableParagraph"/>
              <w:spacing w:before="191" w:line="259" w:lineRule="exact"/>
              <w:ind w:left="50"/>
              <w:rPr>
                <w:rFonts w:ascii="Arial"/>
                <w:b/>
                <w:sz w:val="24"/>
              </w:rPr>
            </w:pPr>
            <w:r>
              <w:rPr>
                <w:rFonts w:ascii="Arial"/>
                <w:b/>
                <w:sz w:val="24"/>
              </w:rPr>
              <w:t>4.</w:t>
            </w:r>
            <w:r>
              <w:rPr>
                <w:rFonts w:ascii="Arial"/>
                <w:b/>
                <w:spacing w:val="63"/>
                <w:sz w:val="24"/>
              </w:rPr>
              <w:t xml:space="preserve"> </w:t>
            </w:r>
            <w:r>
              <w:rPr>
                <w:rFonts w:ascii="Arial"/>
                <w:b/>
                <w:spacing w:val="-2"/>
                <w:sz w:val="24"/>
              </w:rPr>
              <w:t>Standards</w:t>
            </w:r>
          </w:p>
        </w:tc>
        <w:tc>
          <w:tcPr>
            <w:tcW w:w="759" w:type="dxa"/>
          </w:tcPr>
          <w:p w14:paraId="13209EEA" w14:textId="77777777" w:rsidR="00E72694" w:rsidRDefault="00000000">
            <w:pPr>
              <w:pStyle w:val="TableParagraph"/>
              <w:spacing w:before="169"/>
              <w:ind w:right="123"/>
              <w:jc w:val="right"/>
            </w:pPr>
            <w:r>
              <w:rPr>
                <w:spacing w:val="-5"/>
              </w:rPr>
              <w:t>4.1</w:t>
            </w:r>
          </w:p>
        </w:tc>
        <w:tc>
          <w:tcPr>
            <w:tcW w:w="6495" w:type="dxa"/>
          </w:tcPr>
          <w:p w14:paraId="657D2370" w14:textId="77777777" w:rsidR="00E72694" w:rsidRDefault="00000000">
            <w:pPr>
              <w:pStyle w:val="TableParagraph"/>
              <w:spacing w:before="169"/>
              <w:ind w:left="114"/>
            </w:pPr>
            <w:r>
              <w:rPr>
                <w:spacing w:val="-2"/>
              </w:rPr>
              <w:t>The</w:t>
            </w:r>
            <w:r>
              <w:rPr>
                <w:spacing w:val="-6"/>
              </w:rPr>
              <w:t xml:space="preserve"> </w:t>
            </w:r>
            <w:r>
              <w:rPr>
                <w:spacing w:val="-2"/>
              </w:rPr>
              <w:t>goods</w:t>
            </w:r>
            <w:r>
              <w:rPr>
                <w:spacing w:val="-7"/>
              </w:rPr>
              <w:t xml:space="preserve"> </w:t>
            </w:r>
            <w:r>
              <w:rPr>
                <w:spacing w:val="-2"/>
              </w:rPr>
              <w:t>supplied</w:t>
            </w:r>
            <w:r>
              <w:rPr>
                <w:spacing w:val="-7"/>
              </w:rPr>
              <w:t xml:space="preserve"> </w:t>
            </w:r>
            <w:r>
              <w:rPr>
                <w:spacing w:val="-2"/>
              </w:rPr>
              <w:t>shall</w:t>
            </w:r>
            <w:r>
              <w:rPr>
                <w:spacing w:val="-7"/>
              </w:rPr>
              <w:t xml:space="preserve"> </w:t>
            </w:r>
            <w:r>
              <w:rPr>
                <w:spacing w:val="-2"/>
              </w:rPr>
              <w:t>conform</w:t>
            </w:r>
            <w:r>
              <w:rPr>
                <w:spacing w:val="-8"/>
              </w:rPr>
              <w:t xml:space="preserve"> </w:t>
            </w:r>
            <w:r>
              <w:rPr>
                <w:spacing w:val="-2"/>
              </w:rPr>
              <w:t>to the</w:t>
            </w:r>
            <w:r>
              <w:rPr>
                <w:spacing w:val="-8"/>
              </w:rPr>
              <w:t xml:space="preserve"> </w:t>
            </w:r>
            <w:r>
              <w:rPr>
                <w:spacing w:val="-2"/>
              </w:rPr>
              <w:t>standards</w:t>
            </w:r>
            <w:r>
              <w:rPr>
                <w:spacing w:val="-5"/>
              </w:rPr>
              <w:t xml:space="preserve"> </w:t>
            </w:r>
            <w:r>
              <w:rPr>
                <w:spacing w:val="-2"/>
              </w:rPr>
              <w:t>mentioned</w:t>
            </w:r>
            <w:r>
              <w:rPr>
                <w:spacing w:val="-6"/>
              </w:rPr>
              <w:t xml:space="preserve"> </w:t>
            </w:r>
            <w:r>
              <w:rPr>
                <w:spacing w:val="-5"/>
              </w:rPr>
              <w:t>in</w:t>
            </w:r>
          </w:p>
        </w:tc>
      </w:tr>
      <w:tr w:rsidR="00E72694" w14:paraId="042AC89A" w14:textId="77777777">
        <w:trPr>
          <w:trHeight w:val="249"/>
        </w:trPr>
        <w:tc>
          <w:tcPr>
            <w:tcW w:w="1870" w:type="dxa"/>
          </w:tcPr>
          <w:p w14:paraId="0E219284" w14:textId="77777777" w:rsidR="00E72694" w:rsidRDefault="00E72694">
            <w:pPr>
              <w:pStyle w:val="TableParagraph"/>
              <w:rPr>
                <w:rFonts w:ascii="Times New Roman"/>
                <w:sz w:val="18"/>
              </w:rPr>
            </w:pPr>
          </w:p>
        </w:tc>
        <w:tc>
          <w:tcPr>
            <w:tcW w:w="759" w:type="dxa"/>
          </w:tcPr>
          <w:p w14:paraId="38FE7CF6" w14:textId="77777777" w:rsidR="00E72694" w:rsidRDefault="00E72694">
            <w:pPr>
              <w:pStyle w:val="TableParagraph"/>
              <w:rPr>
                <w:rFonts w:ascii="Times New Roman"/>
                <w:sz w:val="18"/>
              </w:rPr>
            </w:pPr>
          </w:p>
        </w:tc>
        <w:tc>
          <w:tcPr>
            <w:tcW w:w="6495" w:type="dxa"/>
          </w:tcPr>
          <w:p w14:paraId="160CCD40" w14:textId="77777777" w:rsidR="00E72694" w:rsidRDefault="00000000">
            <w:pPr>
              <w:pStyle w:val="TableParagraph"/>
              <w:spacing w:line="230" w:lineRule="exact"/>
              <w:ind w:left="126"/>
            </w:pPr>
            <w:r>
              <w:rPr>
                <w:spacing w:val="-2"/>
              </w:rPr>
              <w:t>the</w:t>
            </w:r>
            <w:r>
              <w:rPr>
                <w:spacing w:val="-12"/>
              </w:rPr>
              <w:t xml:space="preserve"> </w:t>
            </w:r>
            <w:r>
              <w:rPr>
                <w:spacing w:val="-2"/>
              </w:rPr>
              <w:t>bidding</w:t>
            </w:r>
            <w:r>
              <w:rPr>
                <w:spacing w:val="-10"/>
              </w:rPr>
              <w:t xml:space="preserve"> </w:t>
            </w:r>
            <w:r>
              <w:rPr>
                <w:spacing w:val="-2"/>
              </w:rPr>
              <w:t>documents</w:t>
            </w:r>
            <w:r>
              <w:rPr>
                <w:spacing w:val="-12"/>
              </w:rPr>
              <w:t xml:space="preserve"> </w:t>
            </w:r>
            <w:r>
              <w:rPr>
                <w:spacing w:val="-2"/>
              </w:rPr>
              <w:t>and</w:t>
            </w:r>
            <w:r>
              <w:rPr>
                <w:spacing w:val="-11"/>
              </w:rPr>
              <w:t xml:space="preserve"> </w:t>
            </w:r>
            <w:r>
              <w:rPr>
                <w:spacing w:val="-2"/>
              </w:rPr>
              <w:t>specification</w:t>
            </w:r>
          </w:p>
        </w:tc>
      </w:tr>
    </w:tbl>
    <w:p w14:paraId="785E5FD5" w14:textId="77777777" w:rsidR="00E72694" w:rsidRDefault="00E72694">
      <w:pPr>
        <w:spacing w:line="230" w:lineRule="exact"/>
        <w:sectPr w:rsidR="00E72694">
          <w:pgSz w:w="11900" w:h="16850"/>
          <w:pgMar w:top="1100" w:right="400" w:bottom="2480" w:left="1220" w:header="0" w:footer="2278" w:gutter="0"/>
          <w:cols w:space="720"/>
        </w:sectPr>
      </w:pPr>
    </w:p>
    <w:p w14:paraId="578F6ECE" w14:textId="77777777" w:rsidR="00E72694" w:rsidRDefault="00E72694">
      <w:pPr>
        <w:pStyle w:val="BodyText"/>
        <w:spacing w:before="118"/>
      </w:pPr>
    </w:p>
    <w:p w14:paraId="349ABB90" w14:textId="77777777" w:rsidR="00E72694" w:rsidRDefault="00000000">
      <w:pPr>
        <w:pStyle w:val="Heading6"/>
        <w:numPr>
          <w:ilvl w:val="1"/>
          <w:numId w:val="17"/>
        </w:numPr>
        <w:tabs>
          <w:tab w:val="left" w:pos="877"/>
        </w:tabs>
        <w:spacing w:before="1"/>
        <w:ind w:hanging="369"/>
        <w:jc w:val="both"/>
      </w:pPr>
      <w:r>
        <w:t>use</w:t>
      </w:r>
      <w:r>
        <w:rPr>
          <w:spacing w:val="-5"/>
        </w:rPr>
        <w:t xml:space="preserve"> </w:t>
      </w:r>
      <w:r>
        <w:t>of</w:t>
      </w:r>
      <w:r>
        <w:rPr>
          <w:spacing w:val="-5"/>
        </w:rPr>
        <w:t xml:space="preserve"> </w:t>
      </w:r>
      <w:r>
        <w:t>contract</w:t>
      </w:r>
      <w:r>
        <w:rPr>
          <w:spacing w:val="-4"/>
        </w:rPr>
        <w:t xml:space="preserve"> </w:t>
      </w:r>
      <w:r>
        <w:t>documentation</w:t>
      </w:r>
      <w:r>
        <w:rPr>
          <w:spacing w:val="-5"/>
        </w:rPr>
        <w:t xml:space="preserve"> </w:t>
      </w:r>
      <w:r>
        <w:t>and</w:t>
      </w:r>
      <w:r>
        <w:rPr>
          <w:spacing w:val="-4"/>
        </w:rPr>
        <w:t xml:space="preserve"> </w:t>
      </w:r>
      <w:r>
        <w:rPr>
          <w:spacing w:val="-2"/>
        </w:rPr>
        <w:t>information</w:t>
      </w:r>
    </w:p>
    <w:p w14:paraId="2F1A5E47" w14:textId="77777777" w:rsidR="00E72694" w:rsidRDefault="00E72694">
      <w:pPr>
        <w:pStyle w:val="BodyText"/>
        <w:spacing w:before="252"/>
        <w:rPr>
          <w:rFonts w:ascii="Arial"/>
          <w:b/>
        </w:rPr>
      </w:pPr>
    </w:p>
    <w:p w14:paraId="219F90E7" w14:textId="77777777" w:rsidR="00E72694" w:rsidRDefault="00000000">
      <w:pPr>
        <w:pStyle w:val="ListParagraph"/>
        <w:numPr>
          <w:ilvl w:val="2"/>
          <w:numId w:val="17"/>
        </w:numPr>
        <w:tabs>
          <w:tab w:val="left" w:pos="1031"/>
          <w:tab w:val="left" w:pos="1045"/>
        </w:tabs>
        <w:ind w:right="894" w:hanging="524"/>
      </w:pPr>
      <w:r>
        <w:tab/>
        <w:t>The</w:t>
      </w:r>
      <w:r>
        <w:rPr>
          <w:spacing w:val="40"/>
        </w:rPr>
        <w:t xml:space="preserve"> </w:t>
      </w:r>
      <w:r>
        <w:t>supplier</w:t>
      </w:r>
      <w:r>
        <w:rPr>
          <w:spacing w:val="40"/>
        </w:rPr>
        <w:t xml:space="preserve"> </w:t>
      </w:r>
      <w:r>
        <w:t>shall</w:t>
      </w:r>
      <w:r>
        <w:rPr>
          <w:spacing w:val="40"/>
        </w:rPr>
        <w:t xml:space="preserve"> </w:t>
      </w:r>
      <w:r>
        <w:t>not,</w:t>
      </w:r>
      <w:r>
        <w:rPr>
          <w:spacing w:val="40"/>
        </w:rPr>
        <w:t xml:space="preserve"> </w:t>
      </w:r>
      <w:r>
        <w:t>without</w:t>
      </w:r>
      <w:r>
        <w:rPr>
          <w:spacing w:val="40"/>
        </w:rPr>
        <w:t xml:space="preserve"> </w:t>
      </w:r>
      <w:r>
        <w:t>the</w:t>
      </w:r>
      <w:r>
        <w:rPr>
          <w:spacing w:val="40"/>
        </w:rPr>
        <w:t xml:space="preserve"> </w:t>
      </w:r>
      <w:r>
        <w:t>purchaser’s</w:t>
      </w:r>
      <w:r>
        <w:rPr>
          <w:spacing w:val="40"/>
        </w:rPr>
        <w:t xml:space="preserve"> </w:t>
      </w:r>
      <w:r>
        <w:t>prior</w:t>
      </w:r>
      <w:r>
        <w:rPr>
          <w:spacing w:val="40"/>
        </w:rPr>
        <w:t xml:space="preserve"> </w:t>
      </w:r>
      <w:r>
        <w:t>written</w:t>
      </w:r>
      <w:r>
        <w:rPr>
          <w:spacing w:val="-9"/>
        </w:rPr>
        <w:t xml:space="preserve"> </w:t>
      </w:r>
      <w:r>
        <w:t>consent, disclose the contract, or any provision thereof, or any</w:t>
      </w:r>
      <w:r>
        <w:rPr>
          <w:spacing w:val="-3"/>
        </w:rPr>
        <w:t xml:space="preserve"> </w:t>
      </w:r>
      <w:r>
        <w:t>specification,</w:t>
      </w:r>
      <w:r>
        <w:rPr>
          <w:spacing w:val="40"/>
        </w:rPr>
        <w:t xml:space="preserve"> </w:t>
      </w:r>
      <w:r>
        <w:t>plan,</w:t>
      </w:r>
      <w:r>
        <w:rPr>
          <w:spacing w:val="40"/>
        </w:rPr>
        <w:t xml:space="preserve"> </w:t>
      </w:r>
      <w:r>
        <w:t>drawing,</w:t>
      </w:r>
      <w:r>
        <w:rPr>
          <w:spacing w:val="40"/>
        </w:rPr>
        <w:t xml:space="preserve"> </w:t>
      </w:r>
      <w:r>
        <w:t>pattern, sample,</w:t>
      </w:r>
      <w:r>
        <w:rPr>
          <w:spacing w:val="80"/>
        </w:rPr>
        <w:t xml:space="preserve"> </w:t>
      </w:r>
      <w:r>
        <w:t>or</w:t>
      </w:r>
      <w:r>
        <w:rPr>
          <w:spacing w:val="80"/>
        </w:rPr>
        <w:t xml:space="preserve"> </w:t>
      </w:r>
      <w:r>
        <w:t>information</w:t>
      </w:r>
      <w:r>
        <w:rPr>
          <w:spacing w:val="-2"/>
        </w:rPr>
        <w:t xml:space="preserve"> </w:t>
      </w:r>
      <w:r>
        <w:t>furnished</w:t>
      </w:r>
      <w:r>
        <w:rPr>
          <w:spacing w:val="80"/>
        </w:rPr>
        <w:t xml:space="preserve"> </w:t>
      </w:r>
      <w:r>
        <w:t>by</w:t>
      </w:r>
      <w:r>
        <w:rPr>
          <w:spacing w:val="80"/>
        </w:rPr>
        <w:t xml:space="preserve"> </w:t>
      </w:r>
      <w:r>
        <w:t>or</w:t>
      </w:r>
      <w:r>
        <w:rPr>
          <w:spacing w:val="80"/>
        </w:rPr>
        <w:t xml:space="preserve"> </w:t>
      </w:r>
      <w:r>
        <w:t>on</w:t>
      </w:r>
      <w:r>
        <w:rPr>
          <w:spacing w:val="80"/>
        </w:rPr>
        <w:t xml:space="preserve"> </w:t>
      </w:r>
      <w:r>
        <w:t>behalf</w:t>
      </w:r>
      <w:r>
        <w:rPr>
          <w:spacing w:val="80"/>
        </w:rPr>
        <w:t xml:space="preserve"> </w:t>
      </w:r>
      <w:r>
        <w:t>of</w:t>
      </w:r>
      <w:r>
        <w:rPr>
          <w:spacing w:val="80"/>
        </w:rPr>
        <w:t xml:space="preserve"> </w:t>
      </w:r>
      <w:r>
        <w:t>the</w:t>
      </w:r>
      <w:r>
        <w:rPr>
          <w:spacing w:val="80"/>
        </w:rPr>
        <w:t xml:space="preserve"> </w:t>
      </w:r>
      <w:r>
        <w:t>purchaser</w:t>
      </w:r>
      <w:r>
        <w:rPr>
          <w:spacing w:val="80"/>
        </w:rPr>
        <w:t xml:space="preserve"> </w:t>
      </w:r>
      <w:r>
        <w:t>in connection</w:t>
      </w:r>
      <w:r>
        <w:rPr>
          <w:spacing w:val="-12"/>
        </w:rPr>
        <w:t xml:space="preserve"> </w:t>
      </w:r>
      <w:r>
        <w:t>therewith, to any person other than a person employed by the</w:t>
      </w:r>
      <w:r>
        <w:rPr>
          <w:spacing w:val="-12"/>
        </w:rPr>
        <w:t xml:space="preserve"> </w:t>
      </w:r>
      <w:r>
        <w:t>supplier</w:t>
      </w:r>
      <w:r>
        <w:rPr>
          <w:spacing w:val="23"/>
        </w:rPr>
        <w:t xml:space="preserve"> </w:t>
      </w:r>
      <w:r>
        <w:t>in the</w:t>
      </w:r>
      <w:r>
        <w:rPr>
          <w:spacing w:val="33"/>
        </w:rPr>
        <w:t xml:space="preserve"> </w:t>
      </w:r>
      <w:r>
        <w:t>performance</w:t>
      </w:r>
      <w:r>
        <w:rPr>
          <w:spacing w:val="32"/>
        </w:rPr>
        <w:t xml:space="preserve"> </w:t>
      </w:r>
      <w:r>
        <w:t>of</w:t>
      </w:r>
      <w:r>
        <w:rPr>
          <w:spacing w:val="33"/>
        </w:rPr>
        <w:t xml:space="preserve"> </w:t>
      </w:r>
      <w:r>
        <w:t>the</w:t>
      </w:r>
      <w:r>
        <w:rPr>
          <w:spacing w:val="29"/>
        </w:rPr>
        <w:t xml:space="preserve"> </w:t>
      </w:r>
      <w:r>
        <w:t>contract.</w:t>
      </w:r>
      <w:r>
        <w:rPr>
          <w:spacing w:val="33"/>
        </w:rPr>
        <w:t xml:space="preserve"> </w:t>
      </w:r>
      <w:r>
        <w:t>Disclosure</w:t>
      </w:r>
      <w:r>
        <w:rPr>
          <w:spacing w:val="28"/>
        </w:rPr>
        <w:t xml:space="preserve"> </w:t>
      </w:r>
      <w:r>
        <w:t>to</w:t>
      </w:r>
      <w:r>
        <w:rPr>
          <w:spacing w:val="33"/>
        </w:rPr>
        <w:t xml:space="preserve"> </w:t>
      </w:r>
      <w:r>
        <w:t>any</w:t>
      </w:r>
      <w:r>
        <w:rPr>
          <w:spacing w:val="-6"/>
        </w:rPr>
        <w:t xml:space="preserve"> </w:t>
      </w:r>
      <w:r>
        <w:t>such</w:t>
      </w:r>
      <w:r>
        <w:rPr>
          <w:spacing w:val="32"/>
        </w:rPr>
        <w:t xml:space="preserve"> </w:t>
      </w:r>
      <w:r>
        <w:t>employed</w:t>
      </w:r>
      <w:r>
        <w:rPr>
          <w:spacing w:val="32"/>
        </w:rPr>
        <w:t xml:space="preserve"> </w:t>
      </w:r>
      <w:r>
        <w:t>person</w:t>
      </w:r>
      <w:r>
        <w:rPr>
          <w:spacing w:val="36"/>
        </w:rPr>
        <w:t xml:space="preserve"> </w:t>
      </w:r>
      <w:r>
        <w:t>shall</w:t>
      </w:r>
      <w:r>
        <w:rPr>
          <w:spacing w:val="31"/>
        </w:rPr>
        <w:t xml:space="preserve"> </w:t>
      </w:r>
      <w:r>
        <w:t>be made</w:t>
      </w:r>
      <w:r>
        <w:rPr>
          <w:spacing w:val="18"/>
        </w:rPr>
        <w:t xml:space="preserve"> </w:t>
      </w:r>
      <w:r>
        <w:t>in</w:t>
      </w:r>
      <w:r>
        <w:rPr>
          <w:spacing w:val="24"/>
        </w:rPr>
        <w:t xml:space="preserve"> </w:t>
      </w:r>
      <w:r>
        <w:t>confidence</w:t>
      </w:r>
      <w:r>
        <w:rPr>
          <w:spacing w:val="26"/>
        </w:rPr>
        <w:t xml:space="preserve"> </w:t>
      </w:r>
      <w:r>
        <w:t>and</w:t>
      </w:r>
      <w:r>
        <w:rPr>
          <w:spacing w:val="22"/>
        </w:rPr>
        <w:t xml:space="preserve"> </w:t>
      </w:r>
      <w:r>
        <w:t>shall</w:t>
      </w:r>
      <w:r>
        <w:rPr>
          <w:spacing w:val="-16"/>
        </w:rPr>
        <w:t xml:space="preserve"> </w:t>
      </w:r>
      <w:r>
        <w:t>extend only so</w:t>
      </w:r>
      <w:r>
        <w:rPr>
          <w:spacing w:val="19"/>
        </w:rPr>
        <w:t xml:space="preserve"> </w:t>
      </w:r>
      <w:r>
        <w:t>far as</w:t>
      </w:r>
      <w:r>
        <w:rPr>
          <w:spacing w:val="19"/>
        </w:rPr>
        <w:t xml:space="preserve"> </w:t>
      </w:r>
      <w:r>
        <w:t>may</w:t>
      </w:r>
      <w:r>
        <w:rPr>
          <w:spacing w:val="19"/>
        </w:rPr>
        <w:t xml:space="preserve"> </w:t>
      </w:r>
      <w:r>
        <w:t>be necessary for</w:t>
      </w:r>
      <w:r>
        <w:rPr>
          <w:spacing w:val="19"/>
        </w:rPr>
        <w:t xml:space="preserve"> </w:t>
      </w:r>
      <w:r>
        <w:t>purposes of such</w:t>
      </w:r>
      <w:r>
        <w:rPr>
          <w:spacing w:val="40"/>
        </w:rPr>
        <w:t xml:space="preserve"> </w:t>
      </w:r>
      <w:r>
        <w:t>performance.</w:t>
      </w:r>
    </w:p>
    <w:p w14:paraId="0186AFDC" w14:textId="77777777" w:rsidR="00E72694" w:rsidRDefault="00000000">
      <w:pPr>
        <w:pStyle w:val="ListParagraph"/>
        <w:numPr>
          <w:ilvl w:val="1"/>
          <w:numId w:val="17"/>
        </w:numPr>
        <w:tabs>
          <w:tab w:val="left" w:pos="3199"/>
          <w:tab w:val="left" w:pos="3213"/>
        </w:tabs>
        <w:spacing w:before="245" w:line="237" w:lineRule="auto"/>
        <w:ind w:left="3213" w:right="745" w:hanging="540"/>
        <w:jc w:val="both"/>
      </w:pPr>
      <w:r>
        <w:t>The supplier shall not, without the purchaser’s prior written consent, make use of any document or information mentioned in GCC</w:t>
      </w:r>
      <w:r>
        <w:rPr>
          <w:spacing w:val="-2"/>
        </w:rPr>
        <w:t xml:space="preserve"> </w:t>
      </w:r>
      <w:r>
        <w:t>clause 5.1 except for purposes of performing</w:t>
      </w:r>
      <w:r>
        <w:rPr>
          <w:spacing w:val="-1"/>
        </w:rPr>
        <w:t xml:space="preserve"> </w:t>
      </w:r>
      <w:r>
        <w:t>the contract.</w:t>
      </w:r>
    </w:p>
    <w:p w14:paraId="27153868" w14:textId="77777777" w:rsidR="00E72694" w:rsidRDefault="00E72694">
      <w:pPr>
        <w:pStyle w:val="BodyText"/>
        <w:spacing w:before="2"/>
      </w:pPr>
    </w:p>
    <w:p w14:paraId="7421AB12" w14:textId="77777777" w:rsidR="00E72694" w:rsidRDefault="00000000">
      <w:pPr>
        <w:pStyle w:val="ListParagraph"/>
        <w:numPr>
          <w:ilvl w:val="1"/>
          <w:numId w:val="17"/>
        </w:numPr>
        <w:tabs>
          <w:tab w:val="left" w:pos="3279"/>
          <w:tab w:val="left" w:pos="3281"/>
        </w:tabs>
        <w:spacing w:line="237" w:lineRule="auto"/>
        <w:ind w:left="3281" w:right="743" w:hanging="608"/>
        <w:jc w:val="both"/>
      </w:pPr>
      <w:r>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t>so</w:t>
      </w:r>
      <w:proofErr w:type="gramEnd"/>
      <w:r>
        <w:t xml:space="preserve"> required by the </w:t>
      </w:r>
      <w:r>
        <w:rPr>
          <w:spacing w:val="-2"/>
        </w:rPr>
        <w:t>purchaser.</w:t>
      </w:r>
    </w:p>
    <w:p w14:paraId="4AACCD35" w14:textId="77777777" w:rsidR="00E72694" w:rsidRDefault="00E72694">
      <w:pPr>
        <w:pStyle w:val="BodyText"/>
        <w:spacing w:before="7"/>
      </w:pPr>
    </w:p>
    <w:p w14:paraId="62494FA1" w14:textId="77777777" w:rsidR="00E72694" w:rsidRDefault="00000000">
      <w:pPr>
        <w:pStyle w:val="ListParagraph"/>
        <w:numPr>
          <w:ilvl w:val="1"/>
          <w:numId w:val="17"/>
        </w:numPr>
        <w:tabs>
          <w:tab w:val="left" w:pos="3260"/>
          <w:tab w:val="left" w:pos="3281"/>
        </w:tabs>
        <w:ind w:left="3281" w:right="746" w:hanging="540"/>
        <w:jc w:val="both"/>
      </w:pPr>
      <w:r>
        <w:t xml:space="preserve">The supplier shall permit the purchaser to inspect the supplier’s records relating to the performance of the supplier and to have them audited by auditors appointed by the purchaser, if </w:t>
      </w:r>
      <w:proofErr w:type="gramStart"/>
      <w:r>
        <w:t>so</w:t>
      </w:r>
      <w:proofErr w:type="gramEnd"/>
      <w:r>
        <w:t xml:space="preserve"> required by the purchaser.</w:t>
      </w:r>
    </w:p>
    <w:p w14:paraId="3180CA7A" w14:textId="77777777" w:rsidR="00E72694" w:rsidRDefault="00E72694">
      <w:pPr>
        <w:pStyle w:val="BodyText"/>
        <w:spacing w:before="252"/>
      </w:pPr>
    </w:p>
    <w:p w14:paraId="34E46EE1" w14:textId="77777777" w:rsidR="00E72694" w:rsidRDefault="00000000">
      <w:pPr>
        <w:pStyle w:val="ListParagraph"/>
        <w:numPr>
          <w:ilvl w:val="0"/>
          <w:numId w:val="21"/>
        </w:numPr>
        <w:tabs>
          <w:tab w:val="left" w:pos="841"/>
        </w:tabs>
        <w:ind w:left="841" w:hanging="333"/>
        <w:jc w:val="both"/>
        <w:rPr>
          <w:rFonts w:ascii="Arial"/>
          <w:b/>
          <w:position w:val="-3"/>
          <w:sz w:val="24"/>
        </w:rPr>
      </w:pPr>
      <w:r>
        <w:rPr>
          <w:rFonts w:ascii="Arial"/>
          <w:b/>
          <w:position w:val="-3"/>
          <w:sz w:val="24"/>
        </w:rPr>
        <w:t>Patent</w:t>
      </w:r>
      <w:r>
        <w:rPr>
          <w:rFonts w:ascii="Arial"/>
          <w:b/>
          <w:spacing w:val="-6"/>
          <w:position w:val="-3"/>
          <w:sz w:val="24"/>
        </w:rPr>
        <w:t xml:space="preserve"> </w:t>
      </w:r>
      <w:proofErr w:type="gramStart"/>
      <w:r>
        <w:rPr>
          <w:rFonts w:ascii="Arial"/>
          <w:b/>
          <w:position w:val="-3"/>
          <w:sz w:val="24"/>
        </w:rPr>
        <w:t>Rights</w:t>
      </w:r>
      <w:r>
        <w:rPr>
          <w:rFonts w:ascii="Arial"/>
          <w:b/>
          <w:spacing w:val="59"/>
          <w:position w:val="-3"/>
          <w:sz w:val="24"/>
        </w:rPr>
        <w:t xml:space="preserve">  </w:t>
      </w:r>
      <w:r>
        <w:t>6.1</w:t>
      </w:r>
      <w:proofErr w:type="gramEnd"/>
      <w:r>
        <w:rPr>
          <w:spacing w:val="77"/>
        </w:rPr>
        <w:t xml:space="preserve">  </w:t>
      </w:r>
      <w:r>
        <w:t>The</w:t>
      </w:r>
      <w:r>
        <w:rPr>
          <w:spacing w:val="46"/>
        </w:rPr>
        <w:t xml:space="preserve">  </w:t>
      </w:r>
      <w:r>
        <w:t>supplier</w:t>
      </w:r>
      <w:r>
        <w:rPr>
          <w:spacing w:val="45"/>
        </w:rPr>
        <w:t xml:space="preserve">  </w:t>
      </w:r>
      <w:r>
        <w:t>shall</w:t>
      </w:r>
      <w:r>
        <w:rPr>
          <w:spacing w:val="45"/>
        </w:rPr>
        <w:t xml:space="preserve">  </w:t>
      </w:r>
      <w:r>
        <w:t>indemnify</w:t>
      </w:r>
      <w:r>
        <w:rPr>
          <w:spacing w:val="45"/>
        </w:rPr>
        <w:t xml:space="preserve">  </w:t>
      </w:r>
      <w:r>
        <w:t>the</w:t>
      </w:r>
      <w:r>
        <w:rPr>
          <w:spacing w:val="45"/>
        </w:rPr>
        <w:t xml:space="preserve">  </w:t>
      </w:r>
      <w:r>
        <w:t>purchaser</w:t>
      </w:r>
      <w:r>
        <w:rPr>
          <w:spacing w:val="46"/>
        </w:rPr>
        <w:t xml:space="preserve">  </w:t>
      </w:r>
      <w:r>
        <w:t>against</w:t>
      </w:r>
      <w:r>
        <w:rPr>
          <w:spacing w:val="44"/>
        </w:rPr>
        <w:t xml:space="preserve">  </w:t>
      </w:r>
      <w:r>
        <w:rPr>
          <w:spacing w:val="-5"/>
        </w:rPr>
        <w:t>all</w:t>
      </w:r>
    </w:p>
    <w:p w14:paraId="3A7E8F4C" w14:textId="77777777" w:rsidR="00E72694" w:rsidRDefault="00000000">
      <w:pPr>
        <w:pStyle w:val="BodyText"/>
        <w:spacing w:before="1"/>
        <w:ind w:left="3281" w:right="745"/>
        <w:jc w:val="both"/>
      </w:pPr>
      <w:r>
        <w:t>third-party claims of infringement of patent, trademark, or industrial design</w:t>
      </w:r>
      <w:r>
        <w:rPr>
          <w:spacing w:val="-1"/>
        </w:rPr>
        <w:t xml:space="preserve"> </w:t>
      </w:r>
      <w:r>
        <w:t>rights arising from use</w:t>
      </w:r>
      <w:r>
        <w:rPr>
          <w:spacing w:val="-1"/>
        </w:rPr>
        <w:t xml:space="preserve"> </w:t>
      </w:r>
      <w:r>
        <w:t>of the goods or any part thereof by the purchaser.</w:t>
      </w:r>
    </w:p>
    <w:p w14:paraId="244C1D1E" w14:textId="77777777" w:rsidR="00E72694" w:rsidRDefault="00000000">
      <w:pPr>
        <w:pStyle w:val="BodyText"/>
        <w:spacing w:before="251" w:line="237" w:lineRule="auto"/>
        <w:ind w:left="3281" w:right="743" w:hanging="608"/>
        <w:jc w:val="both"/>
      </w:pPr>
      <w:r>
        <w:t>6.2</w:t>
      </w:r>
      <w:r>
        <w:rPr>
          <w:spacing w:val="40"/>
        </w:rPr>
        <w:t xml:space="preserve"> </w:t>
      </w:r>
      <w:r>
        <w:t>When a supplier developed documentation / projects for the municipality / municipal entity, the intellectual, copy and patent rights or ownership of such documents or projects will vest in</w:t>
      </w:r>
      <w:r>
        <w:rPr>
          <w:spacing w:val="40"/>
        </w:rPr>
        <w:t xml:space="preserve"> </w:t>
      </w:r>
      <w:r>
        <w:t>the municipality / municipal entity</w:t>
      </w:r>
    </w:p>
    <w:p w14:paraId="1705DED1" w14:textId="77777777" w:rsidR="00E72694" w:rsidRDefault="00E72694">
      <w:pPr>
        <w:pStyle w:val="BodyText"/>
        <w:spacing w:before="81"/>
      </w:pPr>
    </w:p>
    <w:p w14:paraId="5741C660" w14:textId="77777777" w:rsidR="00E72694" w:rsidRDefault="00000000">
      <w:pPr>
        <w:pStyle w:val="ListParagraph"/>
        <w:numPr>
          <w:ilvl w:val="0"/>
          <w:numId w:val="14"/>
        </w:numPr>
        <w:tabs>
          <w:tab w:val="left" w:pos="1118"/>
        </w:tabs>
        <w:spacing w:before="1"/>
        <w:ind w:left="1118" w:hanging="718"/>
        <w:jc w:val="both"/>
        <w:rPr>
          <w:rFonts w:ascii="Arial"/>
          <w:b/>
          <w:sz w:val="20"/>
        </w:rPr>
      </w:pPr>
      <w:r>
        <w:rPr>
          <w:rFonts w:ascii="Arial"/>
          <w:b/>
          <w:sz w:val="20"/>
        </w:rPr>
        <w:t>PERFORMANCE</w:t>
      </w:r>
      <w:r>
        <w:rPr>
          <w:rFonts w:ascii="Arial"/>
          <w:b/>
          <w:spacing w:val="-13"/>
          <w:sz w:val="20"/>
        </w:rPr>
        <w:t xml:space="preserve"> </w:t>
      </w:r>
      <w:r>
        <w:rPr>
          <w:rFonts w:ascii="Arial"/>
          <w:b/>
          <w:spacing w:val="-2"/>
          <w:sz w:val="20"/>
        </w:rPr>
        <w:t>SECURITY</w:t>
      </w:r>
    </w:p>
    <w:p w14:paraId="11643189" w14:textId="77777777" w:rsidR="00E72694" w:rsidRDefault="00000000">
      <w:pPr>
        <w:pStyle w:val="ListParagraph"/>
        <w:numPr>
          <w:ilvl w:val="1"/>
          <w:numId w:val="14"/>
        </w:numPr>
        <w:tabs>
          <w:tab w:val="left" w:pos="938"/>
          <w:tab w:val="left" w:pos="940"/>
        </w:tabs>
        <w:spacing w:before="190" w:line="237" w:lineRule="auto"/>
        <w:ind w:right="742"/>
        <w:jc w:val="both"/>
      </w:pPr>
      <w:r>
        <w:t>Within thirty (30) days of receipt of the notification of contract award, the successful bidder shall furnish to the purchaser the</w:t>
      </w:r>
      <w:r>
        <w:rPr>
          <w:spacing w:val="-10"/>
        </w:rPr>
        <w:t xml:space="preserve"> </w:t>
      </w:r>
      <w:r>
        <w:t>performance</w:t>
      </w:r>
      <w:r>
        <w:rPr>
          <w:spacing w:val="-10"/>
        </w:rPr>
        <w:t xml:space="preserve"> </w:t>
      </w:r>
      <w:r>
        <w:t>security</w:t>
      </w:r>
      <w:r>
        <w:rPr>
          <w:spacing w:val="-10"/>
        </w:rPr>
        <w:t xml:space="preserve"> </w:t>
      </w:r>
      <w:r>
        <w:t>of</w:t>
      </w:r>
      <w:r>
        <w:rPr>
          <w:spacing w:val="-10"/>
        </w:rPr>
        <w:t xml:space="preserve"> </w:t>
      </w:r>
      <w:r>
        <w:t>the</w:t>
      </w:r>
      <w:r>
        <w:rPr>
          <w:spacing w:val="-10"/>
        </w:rPr>
        <w:t xml:space="preserve"> </w:t>
      </w:r>
      <w:r>
        <w:t>amount</w:t>
      </w:r>
      <w:r>
        <w:rPr>
          <w:spacing w:val="-10"/>
        </w:rPr>
        <w:t xml:space="preserve"> </w:t>
      </w:r>
      <w:r>
        <w:t>specified</w:t>
      </w:r>
      <w:r>
        <w:rPr>
          <w:spacing w:val="-13"/>
        </w:rPr>
        <w:t xml:space="preserve"> </w:t>
      </w:r>
      <w:r>
        <w:t xml:space="preserve">in </w:t>
      </w:r>
      <w:r>
        <w:rPr>
          <w:spacing w:val="-4"/>
        </w:rPr>
        <w:t>SCC.</w:t>
      </w:r>
    </w:p>
    <w:p w14:paraId="4BCD1462" w14:textId="77777777" w:rsidR="00E72694" w:rsidRDefault="00E72694">
      <w:pPr>
        <w:pStyle w:val="BodyText"/>
        <w:spacing w:before="1"/>
      </w:pPr>
    </w:p>
    <w:p w14:paraId="1593D59C" w14:textId="77777777" w:rsidR="00E72694" w:rsidRDefault="00000000">
      <w:pPr>
        <w:pStyle w:val="ListParagraph"/>
        <w:numPr>
          <w:ilvl w:val="1"/>
          <w:numId w:val="14"/>
        </w:numPr>
        <w:tabs>
          <w:tab w:val="left" w:pos="919"/>
          <w:tab w:val="left" w:pos="940"/>
        </w:tabs>
        <w:spacing w:before="1" w:line="237" w:lineRule="auto"/>
        <w:ind w:right="746"/>
        <w:jc w:val="both"/>
      </w:pPr>
      <w:r>
        <w:t>The proceeds of the performance security shall be payable to the purchaser as compensation</w:t>
      </w:r>
      <w:r>
        <w:rPr>
          <w:spacing w:val="-7"/>
        </w:rPr>
        <w:t xml:space="preserve"> </w:t>
      </w:r>
      <w:r>
        <w:t>for any loss resulting from the</w:t>
      </w:r>
      <w:r>
        <w:rPr>
          <w:spacing w:val="-16"/>
        </w:rPr>
        <w:t xml:space="preserve"> </w:t>
      </w:r>
      <w:r>
        <w:t>supplier’s</w:t>
      </w:r>
      <w:r>
        <w:rPr>
          <w:spacing w:val="-15"/>
        </w:rPr>
        <w:t xml:space="preserve"> </w:t>
      </w:r>
      <w:r>
        <w:t>failure</w:t>
      </w:r>
      <w:r>
        <w:rPr>
          <w:spacing w:val="-15"/>
        </w:rPr>
        <w:t xml:space="preserve"> </w:t>
      </w:r>
      <w:r>
        <w:t>to</w:t>
      </w:r>
      <w:r>
        <w:rPr>
          <w:spacing w:val="-16"/>
        </w:rPr>
        <w:t xml:space="preserve"> </w:t>
      </w:r>
      <w:r>
        <w:t>complete</w:t>
      </w:r>
      <w:r>
        <w:rPr>
          <w:spacing w:val="-15"/>
        </w:rPr>
        <w:t xml:space="preserve"> </w:t>
      </w:r>
      <w:r>
        <w:t>his</w:t>
      </w:r>
      <w:r>
        <w:rPr>
          <w:spacing w:val="-15"/>
        </w:rPr>
        <w:t xml:space="preserve"> </w:t>
      </w:r>
      <w:r>
        <w:t>obligations under the contract.</w:t>
      </w:r>
    </w:p>
    <w:p w14:paraId="63768BA0" w14:textId="77777777" w:rsidR="00E72694" w:rsidRDefault="00E72694">
      <w:pPr>
        <w:pStyle w:val="BodyText"/>
        <w:spacing w:before="3"/>
      </w:pPr>
    </w:p>
    <w:p w14:paraId="55D75DAE" w14:textId="77777777" w:rsidR="00E72694" w:rsidRDefault="00000000">
      <w:pPr>
        <w:pStyle w:val="ListParagraph"/>
        <w:numPr>
          <w:ilvl w:val="1"/>
          <w:numId w:val="14"/>
        </w:numPr>
        <w:tabs>
          <w:tab w:val="left" w:pos="938"/>
          <w:tab w:val="left" w:pos="940"/>
        </w:tabs>
        <w:spacing w:line="237" w:lineRule="auto"/>
        <w:ind w:right="745"/>
        <w:jc w:val="both"/>
      </w:pPr>
      <w:r>
        <w:t>The performance security shall be denominated in the currency</w:t>
      </w:r>
      <w:r>
        <w:rPr>
          <w:spacing w:val="-1"/>
        </w:rPr>
        <w:t xml:space="preserve"> </w:t>
      </w:r>
      <w:r>
        <w:t xml:space="preserve">of the contract, or in a </w:t>
      </w:r>
      <w:r>
        <w:rPr>
          <w:spacing w:val="-2"/>
        </w:rPr>
        <w:t>freely</w:t>
      </w:r>
      <w:r>
        <w:rPr>
          <w:spacing w:val="-6"/>
        </w:rPr>
        <w:t xml:space="preserve"> </w:t>
      </w:r>
      <w:r>
        <w:rPr>
          <w:spacing w:val="-2"/>
        </w:rPr>
        <w:t>convertible currency acceptable to</w:t>
      </w:r>
      <w:r>
        <w:rPr>
          <w:spacing w:val="-14"/>
        </w:rPr>
        <w:t xml:space="preserve"> </w:t>
      </w:r>
      <w:r>
        <w:rPr>
          <w:spacing w:val="-2"/>
        </w:rPr>
        <w:t>the</w:t>
      </w:r>
      <w:r>
        <w:rPr>
          <w:spacing w:val="-11"/>
        </w:rPr>
        <w:t xml:space="preserve"> </w:t>
      </w:r>
      <w:r>
        <w:rPr>
          <w:spacing w:val="-2"/>
        </w:rPr>
        <w:t>purchaser</w:t>
      </w:r>
      <w:r>
        <w:rPr>
          <w:spacing w:val="-13"/>
        </w:rPr>
        <w:t xml:space="preserve"> </w:t>
      </w:r>
      <w:r>
        <w:rPr>
          <w:spacing w:val="-2"/>
        </w:rPr>
        <w:t>and</w:t>
      </w:r>
      <w:r>
        <w:rPr>
          <w:spacing w:val="-14"/>
        </w:rPr>
        <w:t xml:space="preserve"> </w:t>
      </w:r>
      <w:r>
        <w:rPr>
          <w:spacing w:val="-2"/>
        </w:rPr>
        <w:t>shall</w:t>
      </w:r>
      <w:r>
        <w:rPr>
          <w:spacing w:val="-13"/>
        </w:rPr>
        <w:t xml:space="preserve"> </w:t>
      </w:r>
      <w:r>
        <w:rPr>
          <w:spacing w:val="-2"/>
        </w:rPr>
        <w:t>be</w:t>
      </w:r>
      <w:r>
        <w:rPr>
          <w:spacing w:val="-13"/>
        </w:rPr>
        <w:t xml:space="preserve"> </w:t>
      </w:r>
      <w:r>
        <w:rPr>
          <w:spacing w:val="-2"/>
        </w:rPr>
        <w:t>in</w:t>
      </w:r>
      <w:r>
        <w:rPr>
          <w:spacing w:val="-14"/>
        </w:rPr>
        <w:t xml:space="preserve"> </w:t>
      </w:r>
      <w:r>
        <w:rPr>
          <w:spacing w:val="-2"/>
        </w:rPr>
        <w:t>one</w:t>
      </w:r>
      <w:r>
        <w:rPr>
          <w:spacing w:val="-11"/>
        </w:rPr>
        <w:t xml:space="preserve"> </w:t>
      </w:r>
      <w:r>
        <w:rPr>
          <w:spacing w:val="-2"/>
        </w:rPr>
        <w:t>of</w:t>
      </w:r>
      <w:r>
        <w:rPr>
          <w:spacing w:val="-12"/>
        </w:rPr>
        <w:t xml:space="preserve"> </w:t>
      </w:r>
      <w:r>
        <w:rPr>
          <w:spacing w:val="-2"/>
        </w:rPr>
        <w:t>the</w:t>
      </w:r>
      <w:r>
        <w:rPr>
          <w:spacing w:val="-14"/>
        </w:rPr>
        <w:t xml:space="preserve"> </w:t>
      </w:r>
      <w:r>
        <w:rPr>
          <w:spacing w:val="-2"/>
        </w:rPr>
        <w:t>following:</w:t>
      </w:r>
    </w:p>
    <w:p w14:paraId="4231ACE9" w14:textId="77777777" w:rsidR="00E72694" w:rsidRDefault="00E72694">
      <w:pPr>
        <w:spacing w:line="237" w:lineRule="auto"/>
        <w:jc w:val="both"/>
        <w:sectPr w:rsidR="00E72694">
          <w:pgSz w:w="11900" w:h="16850"/>
          <w:pgMar w:top="1100" w:right="400" w:bottom="2480" w:left="1220" w:header="0" w:footer="2278" w:gutter="0"/>
          <w:cols w:space="720"/>
        </w:sectPr>
      </w:pPr>
    </w:p>
    <w:p w14:paraId="06C3322D" w14:textId="77777777" w:rsidR="00E72694" w:rsidRDefault="00E72694">
      <w:pPr>
        <w:pStyle w:val="BodyText"/>
        <w:spacing w:before="113"/>
      </w:pPr>
    </w:p>
    <w:p w14:paraId="09689F6C" w14:textId="77777777" w:rsidR="00E72694" w:rsidRDefault="00000000">
      <w:pPr>
        <w:pStyle w:val="ListParagraph"/>
        <w:numPr>
          <w:ilvl w:val="2"/>
          <w:numId w:val="14"/>
        </w:numPr>
        <w:tabs>
          <w:tab w:val="left" w:pos="1640"/>
          <w:tab w:val="left" w:pos="1648"/>
        </w:tabs>
        <w:spacing w:before="1" w:line="237" w:lineRule="auto"/>
        <w:ind w:right="743" w:hanging="708"/>
        <w:jc w:val="both"/>
      </w:pPr>
      <w:r>
        <w:t>a bank guarantee or an irrevocable letter of credit issued by a reputable bank located</w:t>
      </w:r>
      <w:r>
        <w:rPr>
          <w:spacing w:val="-7"/>
        </w:rPr>
        <w:t xml:space="preserve"> </w:t>
      </w:r>
      <w:r>
        <w:t>in</w:t>
      </w:r>
      <w:r>
        <w:rPr>
          <w:spacing w:val="-10"/>
        </w:rPr>
        <w:t xml:space="preserve"> </w:t>
      </w:r>
      <w:r>
        <w:t>the</w:t>
      </w:r>
      <w:r>
        <w:rPr>
          <w:spacing w:val="-8"/>
        </w:rPr>
        <w:t xml:space="preserve"> </w:t>
      </w:r>
      <w:r>
        <w:t>purchaser’s</w:t>
      </w:r>
      <w:r>
        <w:rPr>
          <w:spacing w:val="-7"/>
        </w:rPr>
        <w:t xml:space="preserve"> </w:t>
      </w:r>
      <w:r>
        <w:t>country</w:t>
      </w:r>
      <w:r>
        <w:rPr>
          <w:spacing w:val="-10"/>
        </w:rPr>
        <w:t xml:space="preserve"> </w:t>
      </w:r>
      <w:r>
        <w:t>or</w:t>
      </w:r>
      <w:r>
        <w:rPr>
          <w:spacing w:val="-12"/>
        </w:rPr>
        <w:t xml:space="preserve"> </w:t>
      </w:r>
      <w:r>
        <w:t>abroad,</w:t>
      </w:r>
      <w:r>
        <w:rPr>
          <w:spacing w:val="80"/>
        </w:rPr>
        <w:t xml:space="preserve"> </w:t>
      </w:r>
      <w:r>
        <w:t>acceptable</w:t>
      </w:r>
      <w:r>
        <w:rPr>
          <w:spacing w:val="80"/>
        </w:rPr>
        <w:t xml:space="preserve"> </w:t>
      </w:r>
      <w:r>
        <w:t>to</w:t>
      </w:r>
      <w:r>
        <w:rPr>
          <w:spacing w:val="80"/>
        </w:rPr>
        <w:t xml:space="preserve"> </w:t>
      </w:r>
      <w:r>
        <w:t>the</w:t>
      </w:r>
      <w:r>
        <w:rPr>
          <w:spacing w:val="80"/>
        </w:rPr>
        <w:t xml:space="preserve"> </w:t>
      </w:r>
      <w:r>
        <w:t>purchaser,</w:t>
      </w:r>
      <w:r>
        <w:rPr>
          <w:spacing w:val="80"/>
        </w:rPr>
        <w:t xml:space="preserve"> </w:t>
      </w:r>
      <w:r>
        <w:t>in the</w:t>
      </w:r>
      <w:r>
        <w:rPr>
          <w:spacing w:val="80"/>
        </w:rPr>
        <w:t xml:space="preserve"> </w:t>
      </w:r>
      <w:r>
        <w:t>form</w:t>
      </w:r>
      <w:r>
        <w:rPr>
          <w:spacing w:val="-6"/>
        </w:rPr>
        <w:t xml:space="preserve"> </w:t>
      </w:r>
      <w:r>
        <w:t>provided</w:t>
      </w:r>
      <w:r>
        <w:rPr>
          <w:spacing w:val="80"/>
        </w:rPr>
        <w:t xml:space="preserve"> </w:t>
      </w:r>
      <w:r>
        <w:t>in</w:t>
      </w:r>
      <w:r>
        <w:rPr>
          <w:spacing w:val="80"/>
        </w:rPr>
        <w:t xml:space="preserve"> </w:t>
      </w:r>
      <w:r>
        <w:t>the</w:t>
      </w:r>
      <w:r>
        <w:rPr>
          <w:spacing w:val="80"/>
        </w:rPr>
        <w:t xml:space="preserve"> </w:t>
      </w:r>
      <w:r>
        <w:t>bidding</w:t>
      </w:r>
      <w:r>
        <w:rPr>
          <w:spacing w:val="80"/>
        </w:rPr>
        <w:t xml:space="preserve"> </w:t>
      </w:r>
      <w:r>
        <w:t>documents</w:t>
      </w:r>
      <w:r>
        <w:rPr>
          <w:spacing w:val="80"/>
        </w:rPr>
        <w:t xml:space="preserve"> </w:t>
      </w:r>
      <w:r>
        <w:t>or</w:t>
      </w:r>
      <w:r>
        <w:rPr>
          <w:spacing w:val="80"/>
        </w:rPr>
        <w:t xml:space="preserve"> </w:t>
      </w:r>
      <w:r>
        <w:t>another</w:t>
      </w:r>
      <w:r>
        <w:rPr>
          <w:spacing w:val="80"/>
        </w:rPr>
        <w:t xml:space="preserve"> </w:t>
      </w:r>
      <w:r>
        <w:t>form</w:t>
      </w:r>
      <w:r>
        <w:rPr>
          <w:spacing w:val="-6"/>
        </w:rPr>
        <w:t xml:space="preserve"> </w:t>
      </w:r>
      <w:r>
        <w:t>acceptable</w:t>
      </w:r>
      <w:r>
        <w:rPr>
          <w:spacing w:val="-6"/>
        </w:rPr>
        <w:t xml:space="preserve"> </w:t>
      </w:r>
      <w:r>
        <w:t>to the purchaser; or</w:t>
      </w:r>
    </w:p>
    <w:p w14:paraId="0DB8B91F" w14:textId="77777777" w:rsidR="00E72694" w:rsidRDefault="00000000">
      <w:pPr>
        <w:pStyle w:val="ListParagraph"/>
        <w:numPr>
          <w:ilvl w:val="2"/>
          <w:numId w:val="14"/>
        </w:numPr>
        <w:tabs>
          <w:tab w:val="left" w:pos="1640"/>
        </w:tabs>
        <w:spacing w:before="4"/>
        <w:ind w:left="1640" w:hanging="700"/>
        <w:jc w:val="both"/>
      </w:pPr>
      <w:r>
        <w:rPr>
          <w:spacing w:val="-2"/>
        </w:rPr>
        <w:t>a</w:t>
      </w:r>
      <w:r>
        <w:rPr>
          <w:spacing w:val="-6"/>
        </w:rPr>
        <w:t xml:space="preserve"> </w:t>
      </w:r>
      <w:r>
        <w:rPr>
          <w:spacing w:val="-2"/>
        </w:rPr>
        <w:t>cashier’s</w:t>
      </w:r>
      <w:r>
        <w:rPr>
          <w:spacing w:val="-8"/>
        </w:rPr>
        <w:t xml:space="preserve"> </w:t>
      </w:r>
      <w:r>
        <w:rPr>
          <w:spacing w:val="-2"/>
        </w:rPr>
        <w:t>or</w:t>
      </w:r>
      <w:r>
        <w:rPr>
          <w:spacing w:val="-6"/>
        </w:rPr>
        <w:t xml:space="preserve"> </w:t>
      </w:r>
      <w:r>
        <w:rPr>
          <w:spacing w:val="-2"/>
        </w:rPr>
        <w:t>certified</w:t>
      </w:r>
      <w:r>
        <w:rPr>
          <w:spacing w:val="-6"/>
        </w:rPr>
        <w:t xml:space="preserve"> </w:t>
      </w:r>
      <w:r>
        <w:rPr>
          <w:spacing w:val="-2"/>
        </w:rPr>
        <w:t>cheque</w:t>
      </w:r>
    </w:p>
    <w:p w14:paraId="02A2874C" w14:textId="77777777" w:rsidR="00E72694" w:rsidRDefault="00000000">
      <w:pPr>
        <w:pStyle w:val="ListParagraph"/>
        <w:numPr>
          <w:ilvl w:val="1"/>
          <w:numId w:val="14"/>
        </w:numPr>
        <w:tabs>
          <w:tab w:val="left" w:pos="919"/>
          <w:tab w:val="left" w:pos="940"/>
        </w:tabs>
        <w:spacing w:before="248" w:line="237" w:lineRule="auto"/>
        <w:ind w:right="743"/>
        <w:jc w:val="both"/>
      </w:pPr>
      <w:r>
        <w:t>The performance security will be discharged by the purchaser and returned to the supplier not later than thirty (30) days</w:t>
      </w:r>
      <w:r>
        <w:rPr>
          <w:spacing w:val="-16"/>
        </w:rPr>
        <w:t xml:space="preserve"> </w:t>
      </w:r>
      <w:r>
        <w:t>following the date of completion of the supplier’s performance</w:t>
      </w:r>
      <w:r>
        <w:rPr>
          <w:spacing w:val="-16"/>
        </w:rPr>
        <w:t xml:space="preserve"> </w:t>
      </w:r>
      <w:r>
        <w:t>obligations</w:t>
      </w:r>
      <w:r>
        <w:rPr>
          <w:spacing w:val="40"/>
        </w:rPr>
        <w:t xml:space="preserve"> </w:t>
      </w:r>
      <w:r>
        <w:t>under</w:t>
      </w:r>
      <w:r>
        <w:rPr>
          <w:spacing w:val="40"/>
        </w:rPr>
        <w:t xml:space="preserve"> </w:t>
      </w:r>
      <w:r>
        <w:t>the contract, including any</w:t>
      </w:r>
      <w:r>
        <w:rPr>
          <w:spacing w:val="-14"/>
        </w:rPr>
        <w:t xml:space="preserve"> </w:t>
      </w:r>
      <w:r>
        <w:t>warranty</w:t>
      </w:r>
      <w:r>
        <w:rPr>
          <w:spacing w:val="-16"/>
        </w:rPr>
        <w:t xml:space="preserve"> </w:t>
      </w:r>
      <w:r>
        <w:t>obligations,</w:t>
      </w:r>
      <w:r>
        <w:rPr>
          <w:spacing w:val="-14"/>
        </w:rPr>
        <w:t xml:space="preserve"> </w:t>
      </w:r>
      <w:r>
        <w:t>unless otherwise specified.</w:t>
      </w:r>
    </w:p>
    <w:p w14:paraId="302D2875" w14:textId="77777777" w:rsidR="00E72694" w:rsidRDefault="00000000">
      <w:pPr>
        <w:pStyle w:val="Heading4"/>
        <w:numPr>
          <w:ilvl w:val="0"/>
          <w:numId w:val="14"/>
        </w:numPr>
        <w:tabs>
          <w:tab w:val="left" w:pos="666"/>
        </w:tabs>
        <w:spacing w:before="132"/>
        <w:ind w:left="666" w:hanging="266"/>
        <w:jc w:val="both"/>
      </w:pPr>
      <w:r>
        <w:t>Inspections,</w:t>
      </w:r>
      <w:r>
        <w:rPr>
          <w:spacing w:val="-8"/>
        </w:rPr>
        <w:t xml:space="preserve"> </w:t>
      </w:r>
      <w:r>
        <w:t>tests</w:t>
      </w:r>
      <w:r>
        <w:rPr>
          <w:spacing w:val="-8"/>
        </w:rPr>
        <w:t xml:space="preserve"> </w:t>
      </w:r>
      <w:r>
        <w:t>and</w:t>
      </w:r>
      <w:r>
        <w:rPr>
          <w:spacing w:val="-12"/>
        </w:rPr>
        <w:t xml:space="preserve"> </w:t>
      </w:r>
      <w:r>
        <w:rPr>
          <w:spacing w:val="-2"/>
        </w:rPr>
        <w:t>analyses</w:t>
      </w:r>
    </w:p>
    <w:p w14:paraId="4F75CCAC" w14:textId="77777777" w:rsidR="00E72694" w:rsidRDefault="00E72694">
      <w:pPr>
        <w:pStyle w:val="BodyText"/>
        <w:spacing w:before="35"/>
        <w:rPr>
          <w:rFonts w:ascii="Arial"/>
          <w:b/>
          <w:sz w:val="24"/>
        </w:rPr>
      </w:pPr>
    </w:p>
    <w:p w14:paraId="7539CDDB" w14:textId="77777777" w:rsidR="00E72694" w:rsidRDefault="00000000">
      <w:pPr>
        <w:pStyle w:val="BodyText"/>
        <w:ind w:left="400"/>
        <w:jc w:val="both"/>
      </w:pPr>
      <w:r>
        <w:t>8.1.</w:t>
      </w:r>
      <w:r>
        <w:rPr>
          <w:spacing w:val="64"/>
        </w:rPr>
        <w:t xml:space="preserve"> </w:t>
      </w:r>
      <w:r>
        <w:t>All</w:t>
      </w:r>
      <w:r>
        <w:rPr>
          <w:spacing w:val="-13"/>
        </w:rPr>
        <w:t xml:space="preserve"> </w:t>
      </w:r>
      <w:r>
        <w:t>pre-bidding</w:t>
      </w:r>
      <w:r>
        <w:rPr>
          <w:spacing w:val="-16"/>
        </w:rPr>
        <w:t xml:space="preserve"> </w:t>
      </w:r>
      <w:r>
        <w:t>testing</w:t>
      </w:r>
      <w:r>
        <w:rPr>
          <w:spacing w:val="-13"/>
        </w:rPr>
        <w:t xml:space="preserve"> </w:t>
      </w:r>
      <w:r>
        <w:t>will</w:t>
      </w:r>
      <w:r>
        <w:rPr>
          <w:spacing w:val="-16"/>
        </w:rPr>
        <w:t xml:space="preserve"> </w:t>
      </w:r>
      <w:r>
        <w:t>be</w:t>
      </w:r>
      <w:r>
        <w:rPr>
          <w:spacing w:val="-13"/>
        </w:rPr>
        <w:t xml:space="preserve"> </w:t>
      </w:r>
      <w:r>
        <w:t>for</w:t>
      </w:r>
      <w:r>
        <w:rPr>
          <w:spacing w:val="-14"/>
        </w:rPr>
        <w:t xml:space="preserve"> </w:t>
      </w:r>
      <w:r>
        <w:t>the</w:t>
      </w:r>
      <w:r>
        <w:rPr>
          <w:spacing w:val="-13"/>
        </w:rPr>
        <w:t xml:space="preserve"> </w:t>
      </w:r>
      <w:r>
        <w:t>account</w:t>
      </w:r>
      <w:r>
        <w:rPr>
          <w:spacing w:val="-14"/>
        </w:rPr>
        <w:t xml:space="preserve"> </w:t>
      </w:r>
      <w:r>
        <w:t>of</w:t>
      </w:r>
      <w:r>
        <w:rPr>
          <w:spacing w:val="-15"/>
        </w:rPr>
        <w:t xml:space="preserve"> </w:t>
      </w:r>
      <w:r>
        <w:t>the</w:t>
      </w:r>
      <w:r>
        <w:rPr>
          <w:spacing w:val="-15"/>
        </w:rPr>
        <w:t xml:space="preserve"> </w:t>
      </w:r>
      <w:r>
        <w:rPr>
          <w:spacing w:val="-2"/>
        </w:rPr>
        <w:t>bidder.</w:t>
      </w:r>
    </w:p>
    <w:p w14:paraId="459B2F90" w14:textId="77777777" w:rsidR="00E72694" w:rsidRDefault="00000000">
      <w:pPr>
        <w:pStyle w:val="ListParagraph"/>
        <w:numPr>
          <w:ilvl w:val="1"/>
          <w:numId w:val="9"/>
        </w:numPr>
        <w:tabs>
          <w:tab w:val="left" w:pos="938"/>
        </w:tabs>
        <w:spacing w:before="156" w:line="237" w:lineRule="auto"/>
        <w:ind w:right="740" w:firstLine="0"/>
        <w:jc w:val="both"/>
      </w:pPr>
      <w:r>
        <w:t>If</w:t>
      </w:r>
      <w:r>
        <w:rPr>
          <w:spacing w:val="-8"/>
        </w:rPr>
        <w:t xml:space="preserve"> </w:t>
      </w:r>
      <w:r>
        <w:t>it</w:t>
      </w:r>
      <w:r>
        <w:rPr>
          <w:spacing w:val="-8"/>
        </w:rPr>
        <w:t xml:space="preserve"> </w:t>
      </w:r>
      <w:r>
        <w:t>is</w:t>
      </w:r>
      <w:r>
        <w:rPr>
          <w:spacing w:val="-8"/>
        </w:rPr>
        <w:t xml:space="preserve"> </w:t>
      </w:r>
      <w:r>
        <w:t>a</w:t>
      </w:r>
      <w:r>
        <w:rPr>
          <w:spacing w:val="-8"/>
        </w:rPr>
        <w:t xml:space="preserve"> </w:t>
      </w:r>
      <w:r>
        <w:t>bid</w:t>
      </w:r>
      <w:r>
        <w:rPr>
          <w:spacing w:val="-8"/>
        </w:rPr>
        <w:t xml:space="preserve"> </w:t>
      </w:r>
      <w:r>
        <w:t>condition</w:t>
      </w:r>
      <w:r>
        <w:rPr>
          <w:spacing w:val="-8"/>
        </w:rPr>
        <w:t xml:space="preserve"> </w:t>
      </w:r>
      <w:r>
        <w:t>that</w:t>
      </w:r>
      <w:r>
        <w:rPr>
          <w:spacing w:val="-13"/>
        </w:rPr>
        <w:t xml:space="preserve"> </w:t>
      </w:r>
      <w:r>
        <w:t>goods</w:t>
      </w:r>
      <w:r>
        <w:rPr>
          <w:spacing w:val="-8"/>
        </w:rPr>
        <w:t xml:space="preserve"> </w:t>
      </w:r>
      <w:r>
        <w:t>to</w:t>
      </w:r>
      <w:r>
        <w:rPr>
          <w:spacing w:val="-8"/>
        </w:rPr>
        <w:t xml:space="preserve"> </w:t>
      </w:r>
      <w:r>
        <w:t>be</w:t>
      </w:r>
      <w:r>
        <w:rPr>
          <w:spacing w:val="-8"/>
        </w:rPr>
        <w:t xml:space="preserve"> </w:t>
      </w:r>
      <w:r>
        <w:t>produced</w:t>
      </w:r>
      <w:r>
        <w:rPr>
          <w:spacing w:val="-8"/>
        </w:rPr>
        <w:t xml:space="preserve"> </w:t>
      </w:r>
      <w:r>
        <w:t>or</w:t>
      </w:r>
      <w:r>
        <w:rPr>
          <w:spacing w:val="-11"/>
        </w:rPr>
        <w:t xml:space="preserve"> </w:t>
      </w:r>
      <w:r>
        <w:t>services</w:t>
      </w:r>
      <w:r>
        <w:rPr>
          <w:spacing w:val="-8"/>
        </w:rPr>
        <w:t xml:space="preserve"> </w:t>
      </w:r>
      <w:r>
        <w:t>to</w:t>
      </w:r>
      <w:r>
        <w:rPr>
          <w:spacing w:val="-8"/>
        </w:rPr>
        <w:t xml:space="preserve"> </w:t>
      </w:r>
      <w:r>
        <w:t>be</w:t>
      </w:r>
      <w:r>
        <w:rPr>
          <w:spacing w:val="-11"/>
        </w:rPr>
        <w:t xml:space="preserve"> </w:t>
      </w:r>
      <w:r>
        <w:t>rendered</w:t>
      </w:r>
      <w:r>
        <w:rPr>
          <w:spacing w:val="30"/>
        </w:rPr>
        <w:t xml:space="preserve"> </w:t>
      </w:r>
      <w:r>
        <w:t>should</w:t>
      </w:r>
      <w:r>
        <w:rPr>
          <w:spacing w:val="30"/>
        </w:rPr>
        <w:t xml:space="preserve"> </w:t>
      </w:r>
      <w:r>
        <w:t>at</w:t>
      </w:r>
      <w:r>
        <w:rPr>
          <w:spacing w:val="30"/>
        </w:rPr>
        <w:t xml:space="preserve"> </w:t>
      </w:r>
      <w:r>
        <w:t>any stage be subject to inspections, tests</w:t>
      </w:r>
      <w:r>
        <w:rPr>
          <w:spacing w:val="-9"/>
        </w:rPr>
        <w:t xml:space="preserve"> </w:t>
      </w:r>
      <w:r>
        <w:t>and</w:t>
      </w:r>
      <w:r>
        <w:rPr>
          <w:spacing w:val="-2"/>
        </w:rPr>
        <w:t xml:space="preserve"> </w:t>
      </w:r>
      <w:r>
        <w:t>analyses,</w:t>
      </w:r>
      <w:r>
        <w:rPr>
          <w:spacing w:val="-3"/>
        </w:rPr>
        <w:t xml:space="preserve"> </w:t>
      </w:r>
      <w:r>
        <w:t>the</w:t>
      </w:r>
      <w:r>
        <w:rPr>
          <w:spacing w:val="-3"/>
        </w:rPr>
        <w:t xml:space="preserve"> </w:t>
      </w:r>
      <w:r>
        <w:t>bidder</w:t>
      </w:r>
      <w:r>
        <w:rPr>
          <w:spacing w:val="-5"/>
        </w:rPr>
        <w:t xml:space="preserve"> </w:t>
      </w:r>
      <w:r>
        <w:t>or</w:t>
      </w:r>
      <w:r>
        <w:rPr>
          <w:spacing w:val="-3"/>
        </w:rPr>
        <w:t xml:space="preserve"> </w:t>
      </w:r>
      <w:r>
        <w:t>contractor’s</w:t>
      </w:r>
      <w:r>
        <w:rPr>
          <w:spacing w:val="-2"/>
        </w:rPr>
        <w:t xml:space="preserve"> </w:t>
      </w:r>
      <w:r>
        <w:t>premises</w:t>
      </w:r>
      <w:r>
        <w:rPr>
          <w:spacing w:val="-2"/>
        </w:rPr>
        <w:t xml:space="preserve"> </w:t>
      </w:r>
      <w:r>
        <w:t>shall be open, at all reasonable hours, for inspection by a representative of the purchaser or organization acting on behalf of the purchaser.</w:t>
      </w:r>
    </w:p>
    <w:p w14:paraId="6D7C7B74" w14:textId="77777777" w:rsidR="00E72694" w:rsidRDefault="00E72694">
      <w:pPr>
        <w:pStyle w:val="BodyText"/>
      </w:pPr>
    </w:p>
    <w:p w14:paraId="5B9910AB" w14:textId="77777777" w:rsidR="00E72694" w:rsidRDefault="00000000">
      <w:pPr>
        <w:pStyle w:val="ListParagraph"/>
        <w:numPr>
          <w:ilvl w:val="1"/>
          <w:numId w:val="9"/>
        </w:numPr>
        <w:tabs>
          <w:tab w:val="left" w:pos="938"/>
        </w:tabs>
        <w:spacing w:line="237" w:lineRule="auto"/>
        <w:ind w:right="746" w:firstLine="0"/>
        <w:jc w:val="both"/>
      </w:pPr>
      <w:r>
        <w:t>If there are no inspection requirements indicated in the bidding documents and no mention is made in the contract, but during</w:t>
      </w:r>
      <w:r>
        <w:rPr>
          <w:spacing w:val="-1"/>
        </w:rPr>
        <w:t xml:space="preserve"> </w:t>
      </w:r>
      <w:r>
        <w:t>the contract period it is decided that inspections shall</w:t>
      </w:r>
      <w:r>
        <w:rPr>
          <w:spacing w:val="-1"/>
        </w:rPr>
        <w:t xml:space="preserve"> </w:t>
      </w:r>
      <w:r>
        <w:t>be carried</w:t>
      </w:r>
      <w:r>
        <w:rPr>
          <w:spacing w:val="-9"/>
        </w:rPr>
        <w:t xml:space="preserve"> </w:t>
      </w:r>
      <w:r>
        <w:t>out,</w:t>
      </w:r>
      <w:r>
        <w:rPr>
          <w:spacing w:val="80"/>
        </w:rPr>
        <w:t xml:space="preserve"> </w:t>
      </w:r>
      <w:r>
        <w:t>the</w:t>
      </w:r>
      <w:r>
        <w:rPr>
          <w:spacing w:val="80"/>
        </w:rPr>
        <w:t xml:space="preserve"> </w:t>
      </w:r>
      <w:r>
        <w:t>purchaser</w:t>
      </w:r>
      <w:r>
        <w:rPr>
          <w:spacing w:val="80"/>
        </w:rPr>
        <w:t xml:space="preserve"> </w:t>
      </w:r>
      <w:r>
        <w:t>shall</w:t>
      </w:r>
      <w:r>
        <w:rPr>
          <w:spacing w:val="80"/>
        </w:rPr>
        <w:t xml:space="preserve"> </w:t>
      </w:r>
      <w:r>
        <w:t>itself</w:t>
      </w:r>
      <w:r>
        <w:rPr>
          <w:spacing w:val="80"/>
        </w:rPr>
        <w:t xml:space="preserve"> </w:t>
      </w:r>
      <w:r>
        <w:t>make</w:t>
      </w:r>
      <w:r>
        <w:rPr>
          <w:spacing w:val="80"/>
        </w:rPr>
        <w:t xml:space="preserve"> </w:t>
      </w:r>
      <w:r>
        <w:t>the</w:t>
      </w:r>
      <w:r>
        <w:rPr>
          <w:spacing w:val="80"/>
        </w:rPr>
        <w:t xml:space="preserve"> </w:t>
      </w:r>
      <w:r>
        <w:t>necessary</w:t>
      </w:r>
      <w:r>
        <w:rPr>
          <w:spacing w:val="-9"/>
        </w:rPr>
        <w:t xml:space="preserve"> </w:t>
      </w:r>
      <w:r>
        <w:t>arrangements, including payment arrangements with the testing</w:t>
      </w:r>
      <w:r>
        <w:rPr>
          <w:spacing w:val="-1"/>
        </w:rPr>
        <w:t xml:space="preserve"> </w:t>
      </w:r>
      <w:r>
        <w:t>authority concerned.</w:t>
      </w:r>
    </w:p>
    <w:p w14:paraId="1A214FF5" w14:textId="77777777" w:rsidR="00E72694" w:rsidRDefault="00E72694">
      <w:pPr>
        <w:pStyle w:val="BodyText"/>
      </w:pPr>
    </w:p>
    <w:p w14:paraId="0B0529B2" w14:textId="77777777" w:rsidR="00E72694" w:rsidRDefault="00000000">
      <w:pPr>
        <w:pStyle w:val="ListParagraph"/>
        <w:numPr>
          <w:ilvl w:val="1"/>
          <w:numId w:val="9"/>
        </w:numPr>
        <w:tabs>
          <w:tab w:val="left" w:pos="919"/>
        </w:tabs>
        <w:spacing w:line="237" w:lineRule="auto"/>
        <w:ind w:right="743" w:firstLine="0"/>
        <w:jc w:val="both"/>
      </w:pPr>
      <w:r>
        <w:t>If the inspections, tests and analyses referred to in clauses 8.2</w:t>
      </w:r>
      <w:r>
        <w:rPr>
          <w:spacing w:val="-12"/>
        </w:rPr>
        <w:t xml:space="preserve"> </w:t>
      </w:r>
      <w:r>
        <w:t>and 8.3 show the goods to be in accordance with the contract</w:t>
      </w:r>
      <w:r>
        <w:rPr>
          <w:spacing w:val="-3"/>
        </w:rPr>
        <w:t xml:space="preserve"> </w:t>
      </w:r>
      <w:r>
        <w:t>requirements, the cost of the inspections, tests and analyses shall be defrayed by the purchaser.</w:t>
      </w:r>
    </w:p>
    <w:p w14:paraId="601D5446" w14:textId="77777777" w:rsidR="00E72694" w:rsidRDefault="00E72694">
      <w:pPr>
        <w:pStyle w:val="BodyText"/>
        <w:spacing w:before="2"/>
      </w:pPr>
    </w:p>
    <w:p w14:paraId="6036EDA0" w14:textId="77777777" w:rsidR="00E72694" w:rsidRDefault="00000000">
      <w:pPr>
        <w:pStyle w:val="ListParagraph"/>
        <w:numPr>
          <w:ilvl w:val="1"/>
          <w:numId w:val="9"/>
        </w:numPr>
        <w:tabs>
          <w:tab w:val="left" w:pos="938"/>
        </w:tabs>
        <w:spacing w:line="237" w:lineRule="auto"/>
        <w:ind w:right="743" w:firstLine="0"/>
        <w:jc w:val="both"/>
      </w:pPr>
      <w:r>
        <w:t>Where the goods or services referred to in clauses 8.2 and 8.3</w:t>
      </w:r>
      <w:r>
        <w:rPr>
          <w:spacing w:val="-9"/>
        </w:rPr>
        <w:t xml:space="preserve"> </w:t>
      </w:r>
      <w:r>
        <w:t>do not comply with the contract</w:t>
      </w:r>
      <w:r>
        <w:rPr>
          <w:spacing w:val="15"/>
        </w:rPr>
        <w:t xml:space="preserve"> </w:t>
      </w:r>
      <w:r>
        <w:t>requirements,</w:t>
      </w:r>
      <w:r>
        <w:rPr>
          <w:spacing w:val="19"/>
        </w:rPr>
        <w:t xml:space="preserve"> </w:t>
      </w:r>
      <w:r>
        <w:t>irrespective</w:t>
      </w:r>
      <w:r>
        <w:rPr>
          <w:spacing w:val="19"/>
        </w:rPr>
        <w:t xml:space="preserve"> </w:t>
      </w:r>
      <w:r>
        <w:t>of</w:t>
      </w:r>
      <w:r>
        <w:rPr>
          <w:spacing w:val="-16"/>
        </w:rPr>
        <w:t xml:space="preserve"> </w:t>
      </w:r>
      <w:r>
        <w:t>whether</w:t>
      </w:r>
      <w:r>
        <w:rPr>
          <w:spacing w:val="-10"/>
        </w:rPr>
        <w:t xml:space="preserve"> </w:t>
      </w:r>
      <w:r>
        <w:t>such</w:t>
      </w:r>
      <w:r>
        <w:rPr>
          <w:spacing w:val="-11"/>
        </w:rPr>
        <w:t xml:space="preserve"> </w:t>
      </w:r>
      <w:r>
        <w:t>goods</w:t>
      </w:r>
      <w:r>
        <w:rPr>
          <w:spacing w:val="-12"/>
        </w:rPr>
        <w:t xml:space="preserve"> </w:t>
      </w:r>
      <w:r>
        <w:t>or</w:t>
      </w:r>
      <w:r>
        <w:rPr>
          <w:spacing w:val="-12"/>
        </w:rPr>
        <w:t xml:space="preserve"> </w:t>
      </w:r>
      <w:r>
        <w:t>services</w:t>
      </w:r>
      <w:r>
        <w:rPr>
          <w:spacing w:val="-11"/>
        </w:rPr>
        <w:t xml:space="preserve"> </w:t>
      </w:r>
      <w:r>
        <w:t>are</w:t>
      </w:r>
      <w:r>
        <w:rPr>
          <w:spacing w:val="-15"/>
        </w:rPr>
        <w:t xml:space="preserve"> </w:t>
      </w:r>
      <w:r>
        <w:t>accepted</w:t>
      </w:r>
      <w:r>
        <w:rPr>
          <w:spacing w:val="-11"/>
        </w:rPr>
        <w:t xml:space="preserve"> </w:t>
      </w:r>
      <w:r>
        <w:t>or</w:t>
      </w:r>
      <w:r>
        <w:rPr>
          <w:spacing w:val="-12"/>
        </w:rPr>
        <w:t xml:space="preserve"> </w:t>
      </w:r>
      <w:r>
        <w:t>not,</w:t>
      </w:r>
      <w:r>
        <w:rPr>
          <w:spacing w:val="-13"/>
        </w:rPr>
        <w:t xml:space="preserve"> </w:t>
      </w:r>
      <w:r>
        <w:t>the cost</w:t>
      </w:r>
      <w:r>
        <w:rPr>
          <w:spacing w:val="-16"/>
        </w:rPr>
        <w:t xml:space="preserve"> </w:t>
      </w:r>
      <w:r>
        <w:t>in</w:t>
      </w:r>
      <w:r>
        <w:rPr>
          <w:spacing w:val="-15"/>
        </w:rPr>
        <w:t xml:space="preserve"> </w:t>
      </w:r>
      <w:r>
        <w:t>connection</w:t>
      </w:r>
      <w:r>
        <w:rPr>
          <w:spacing w:val="3"/>
        </w:rPr>
        <w:t xml:space="preserve"> </w:t>
      </w:r>
      <w:r>
        <w:t>with</w:t>
      </w:r>
      <w:r>
        <w:rPr>
          <w:spacing w:val="9"/>
        </w:rPr>
        <w:t xml:space="preserve"> </w:t>
      </w:r>
      <w:r>
        <w:t>these</w:t>
      </w:r>
      <w:r>
        <w:rPr>
          <w:spacing w:val="17"/>
        </w:rPr>
        <w:t xml:space="preserve"> </w:t>
      </w:r>
      <w:r>
        <w:t>inspections,</w:t>
      </w:r>
      <w:r>
        <w:rPr>
          <w:spacing w:val="15"/>
        </w:rPr>
        <w:t xml:space="preserve"> </w:t>
      </w:r>
      <w:r>
        <w:t>tests</w:t>
      </w:r>
      <w:r>
        <w:rPr>
          <w:spacing w:val="13"/>
        </w:rPr>
        <w:t xml:space="preserve"> </w:t>
      </w:r>
      <w:r>
        <w:t>or</w:t>
      </w:r>
      <w:r>
        <w:rPr>
          <w:spacing w:val="17"/>
        </w:rPr>
        <w:t xml:space="preserve"> </w:t>
      </w:r>
      <w:r>
        <w:t>analyses</w:t>
      </w:r>
      <w:r>
        <w:rPr>
          <w:spacing w:val="14"/>
        </w:rPr>
        <w:t xml:space="preserve"> </w:t>
      </w:r>
      <w:r>
        <w:t>shall</w:t>
      </w:r>
      <w:r>
        <w:rPr>
          <w:spacing w:val="15"/>
        </w:rPr>
        <w:t xml:space="preserve"> </w:t>
      </w:r>
      <w:r>
        <w:t>be</w:t>
      </w:r>
      <w:r>
        <w:rPr>
          <w:spacing w:val="-15"/>
        </w:rPr>
        <w:t xml:space="preserve"> </w:t>
      </w:r>
      <w:r>
        <w:t>defrayed</w:t>
      </w:r>
      <w:r>
        <w:rPr>
          <w:spacing w:val="-15"/>
        </w:rPr>
        <w:t xml:space="preserve"> </w:t>
      </w:r>
      <w:r>
        <w:t>by</w:t>
      </w:r>
      <w:r>
        <w:rPr>
          <w:spacing w:val="-16"/>
        </w:rPr>
        <w:t xml:space="preserve"> </w:t>
      </w:r>
      <w:r>
        <w:t>the</w:t>
      </w:r>
      <w:r>
        <w:rPr>
          <w:spacing w:val="-15"/>
        </w:rPr>
        <w:t xml:space="preserve"> </w:t>
      </w:r>
      <w:r>
        <w:rPr>
          <w:spacing w:val="-2"/>
        </w:rPr>
        <w:t>supplier.</w:t>
      </w:r>
    </w:p>
    <w:p w14:paraId="3646F80E" w14:textId="77777777" w:rsidR="00E72694" w:rsidRDefault="00E72694">
      <w:pPr>
        <w:pStyle w:val="BodyText"/>
        <w:spacing w:before="1"/>
      </w:pPr>
    </w:p>
    <w:p w14:paraId="5BA6FE43" w14:textId="77777777" w:rsidR="00E72694" w:rsidRDefault="00000000">
      <w:pPr>
        <w:pStyle w:val="ListParagraph"/>
        <w:numPr>
          <w:ilvl w:val="1"/>
          <w:numId w:val="9"/>
        </w:numPr>
        <w:tabs>
          <w:tab w:val="left" w:pos="938"/>
        </w:tabs>
        <w:spacing w:line="237" w:lineRule="auto"/>
        <w:ind w:right="748" w:firstLine="0"/>
        <w:jc w:val="both"/>
      </w:pPr>
      <w:r>
        <w:t>Goods</w:t>
      </w:r>
      <w:r>
        <w:rPr>
          <w:spacing w:val="-10"/>
        </w:rPr>
        <w:t xml:space="preserve"> </w:t>
      </w:r>
      <w:r>
        <w:t>and</w:t>
      </w:r>
      <w:r>
        <w:rPr>
          <w:spacing w:val="-10"/>
        </w:rPr>
        <w:t xml:space="preserve"> </w:t>
      </w:r>
      <w:r>
        <w:t>services</w:t>
      </w:r>
      <w:r>
        <w:rPr>
          <w:spacing w:val="-9"/>
        </w:rPr>
        <w:t xml:space="preserve"> </w:t>
      </w:r>
      <w:r>
        <w:t>which</w:t>
      </w:r>
      <w:r>
        <w:rPr>
          <w:spacing w:val="-10"/>
        </w:rPr>
        <w:t xml:space="preserve"> </w:t>
      </w:r>
      <w:r>
        <w:t>are</w:t>
      </w:r>
      <w:r>
        <w:rPr>
          <w:spacing w:val="-10"/>
        </w:rPr>
        <w:t xml:space="preserve"> </w:t>
      </w:r>
      <w:r>
        <w:t>referred</w:t>
      </w:r>
      <w:r>
        <w:rPr>
          <w:spacing w:val="-9"/>
        </w:rPr>
        <w:t xml:space="preserve"> </w:t>
      </w:r>
      <w:r>
        <w:t>to</w:t>
      </w:r>
      <w:r>
        <w:rPr>
          <w:spacing w:val="-11"/>
        </w:rPr>
        <w:t xml:space="preserve"> </w:t>
      </w:r>
      <w:r>
        <w:t>in</w:t>
      </w:r>
      <w:r>
        <w:rPr>
          <w:spacing w:val="-11"/>
        </w:rPr>
        <w:t xml:space="preserve"> </w:t>
      </w:r>
      <w:r>
        <w:t>clauses</w:t>
      </w:r>
      <w:r>
        <w:rPr>
          <w:spacing w:val="-9"/>
        </w:rPr>
        <w:t xml:space="preserve"> </w:t>
      </w:r>
      <w:r>
        <w:t>8.2</w:t>
      </w:r>
      <w:r>
        <w:rPr>
          <w:spacing w:val="-10"/>
        </w:rPr>
        <w:t xml:space="preserve"> </w:t>
      </w:r>
      <w:r>
        <w:t>and</w:t>
      </w:r>
      <w:r>
        <w:rPr>
          <w:spacing w:val="-10"/>
        </w:rPr>
        <w:t xml:space="preserve"> </w:t>
      </w:r>
      <w:r>
        <w:t>8.3</w:t>
      </w:r>
      <w:r>
        <w:rPr>
          <w:spacing w:val="-15"/>
        </w:rPr>
        <w:t xml:space="preserve"> </w:t>
      </w:r>
      <w:r>
        <w:t>and</w:t>
      </w:r>
      <w:r>
        <w:rPr>
          <w:spacing w:val="-9"/>
        </w:rPr>
        <w:t xml:space="preserve"> </w:t>
      </w:r>
      <w:r>
        <w:t>which</w:t>
      </w:r>
      <w:r>
        <w:rPr>
          <w:spacing w:val="-11"/>
        </w:rPr>
        <w:t xml:space="preserve"> </w:t>
      </w:r>
      <w:r>
        <w:t>do</w:t>
      </w:r>
      <w:r>
        <w:rPr>
          <w:spacing w:val="-10"/>
        </w:rPr>
        <w:t xml:space="preserve"> </w:t>
      </w:r>
      <w:r>
        <w:t>not</w:t>
      </w:r>
      <w:r>
        <w:rPr>
          <w:spacing w:val="-10"/>
        </w:rPr>
        <w:t xml:space="preserve"> </w:t>
      </w:r>
      <w:r>
        <w:t>comply with the contract requirements may be rejected.</w:t>
      </w:r>
    </w:p>
    <w:p w14:paraId="30752DA0" w14:textId="77777777" w:rsidR="00E72694" w:rsidRDefault="00E72694">
      <w:pPr>
        <w:pStyle w:val="BodyText"/>
        <w:spacing w:before="2"/>
      </w:pPr>
    </w:p>
    <w:p w14:paraId="1A643270" w14:textId="77777777" w:rsidR="00E72694" w:rsidRDefault="00000000">
      <w:pPr>
        <w:pStyle w:val="ListParagraph"/>
        <w:numPr>
          <w:ilvl w:val="1"/>
          <w:numId w:val="9"/>
        </w:numPr>
        <w:tabs>
          <w:tab w:val="left" w:pos="919"/>
        </w:tabs>
        <w:spacing w:before="1" w:line="237" w:lineRule="auto"/>
        <w:ind w:right="740" w:firstLine="0"/>
        <w:jc w:val="both"/>
      </w:pPr>
      <w:r>
        <w:t>Any</w:t>
      </w:r>
      <w:r>
        <w:rPr>
          <w:spacing w:val="-9"/>
        </w:rPr>
        <w:t xml:space="preserve"> </w:t>
      </w:r>
      <w:r>
        <w:t>contract</w:t>
      </w:r>
      <w:r>
        <w:rPr>
          <w:spacing w:val="-9"/>
        </w:rPr>
        <w:t xml:space="preserve"> </w:t>
      </w:r>
      <w:r>
        <w:t>goods</w:t>
      </w:r>
      <w:r>
        <w:rPr>
          <w:spacing w:val="-9"/>
        </w:rPr>
        <w:t xml:space="preserve"> </w:t>
      </w:r>
      <w:r>
        <w:t>may</w:t>
      </w:r>
      <w:r>
        <w:rPr>
          <w:spacing w:val="-9"/>
        </w:rPr>
        <w:t xml:space="preserve"> </w:t>
      </w:r>
      <w:r>
        <w:t>on</w:t>
      </w:r>
      <w:r>
        <w:rPr>
          <w:spacing w:val="-9"/>
        </w:rPr>
        <w:t xml:space="preserve"> </w:t>
      </w:r>
      <w:r>
        <w:t>or</w:t>
      </w:r>
      <w:r>
        <w:rPr>
          <w:spacing w:val="-9"/>
        </w:rPr>
        <w:t xml:space="preserve"> </w:t>
      </w:r>
      <w:r>
        <w:t>after</w:t>
      </w:r>
      <w:r>
        <w:rPr>
          <w:spacing w:val="-9"/>
        </w:rPr>
        <w:t xml:space="preserve"> </w:t>
      </w:r>
      <w:r>
        <w:t>delivery</w:t>
      </w:r>
      <w:r>
        <w:rPr>
          <w:spacing w:val="-9"/>
        </w:rPr>
        <w:t xml:space="preserve"> </w:t>
      </w:r>
      <w:r>
        <w:t>be</w:t>
      </w:r>
      <w:r>
        <w:rPr>
          <w:spacing w:val="-9"/>
        </w:rPr>
        <w:t xml:space="preserve"> </w:t>
      </w:r>
      <w:r>
        <w:t>inspected,</w:t>
      </w:r>
      <w:r>
        <w:rPr>
          <w:spacing w:val="-9"/>
        </w:rPr>
        <w:t xml:space="preserve"> </w:t>
      </w:r>
      <w:r>
        <w:t>tested</w:t>
      </w:r>
      <w:r>
        <w:rPr>
          <w:spacing w:val="-11"/>
        </w:rPr>
        <w:t xml:space="preserve"> </w:t>
      </w:r>
      <w:r>
        <w:t>or</w:t>
      </w:r>
      <w:r>
        <w:rPr>
          <w:spacing w:val="-1"/>
        </w:rPr>
        <w:t xml:space="preserve"> </w:t>
      </w:r>
      <w:proofErr w:type="spellStart"/>
      <w:r>
        <w:t>analysed</w:t>
      </w:r>
      <w:proofErr w:type="spellEnd"/>
      <w:r>
        <w:rPr>
          <w:spacing w:val="-1"/>
        </w:rPr>
        <w:t xml:space="preserve"> </w:t>
      </w:r>
      <w:r>
        <w:t>and</w:t>
      </w:r>
      <w:r>
        <w:rPr>
          <w:spacing w:val="-1"/>
        </w:rPr>
        <w:t xml:space="preserve"> </w:t>
      </w:r>
      <w:r>
        <w:t>may</w:t>
      </w:r>
      <w:r>
        <w:rPr>
          <w:spacing w:val="-3"/>
        </w:rPr>
        <w:t xml:space="preserve"> </w:t>
      </w:r>
      <w:r>
        <w:t>be rejected</w:t>
      </w:r>
      <w:r>
        <w:rPr>
          <w:spacing w:val="-8"/>
        </w:rPr>
        <w:t xml:space="preserve"> </w:t>
      </w:r>
      <w:r>
        <w:t>if</w:t>
      </w:r>
      <w:r>
        <w:rPr>
          <w:spacing w:val="-8"/>
        </w:rPr>
        <w:t xml:space="preserve"> </w:t>
      </w:r>
      <w:r>
        <w:t>found</w:t>
      </w:r>
      <w:r>
        <w:rPr>
          <w:spacing w:val="-8"/>
        </w:rPr>
        <w:t xml:space="preserve"> </w:t>
      </w:r>
      <w:r>
        <w:t>not</w:t>
      </w:r>
      <w:r>
        <w:rPr>
          <w:spacing w:val="-8"/>
        </w:rPr>
        <w:t xml:space="preserve"> </w:t>
      </w:r>
      <w:r>
        <w:t>to</w:t>
      </w:r>
      <w:r>
        <w:rPr>
          <w:spacing w:val="-8"/>
        </w:rPr>
        <w:t xml:space="preserve"> </w:t>
      </w:r>
      <w:r>
        <w:t>comply</w:t>
      </w:r>
      <w:r>
        <w:rPr>
          <w:spacing w:val="-8"/>
        </w:rPr>
        <w:t xml:space="preserve"> </w:t>
      </w:r>
      <w:r>
        <w:t>with</w:t>
      </w:r>
      <w:r>
        <w:rPr>
          <w:spacing w:val="-8"/>
        </w:rPr>
        <w:t xml:space="preserve"> </w:t>
      </w:r>
      <w:r>
        <w:t>the</w:t>
      </w:r>
      <w:r>
        <w:rPr>
          <w:spacing w:val="-15"/>
        </w:rPr>
        <w:t xml:space="preserve"> </w:t>
      </w:r>
      <w:r>
        <w:t>requirements</w:t>
      </w:r>
      <w:r>
        <w:rPr>
          <w:spacing w:val="-3"/>
        </w:rPr>
        <w:t xml:space="preserve"> </w:t>
      </w:r>
      <w:r>
        <w:t>of</w:t>
      </w:r>
      <w:r>
        <w:rPr>
          <w:spacing w:val="-5"/>
        </w:rPr>
        <w:t xml:space="preserve"> </w:t>
      </w:r>
      <w:r>
        <w:t>the</w:t>
      </w:r>
      <w:r>
        <w:rPr>
          <w:spacing w:val="-4"/>
        </w:rPr>
        <w:t xml:space="preserve"> </w:t>
      </w:r>
      <w:r>
        <w:t>contract.</w:t>
      </w:r>
      <w:r>
        <w:rPr>
          <w:spacing w:val="-4"/>
        </w:rPr>
        <w:t xml:space="preserve"> </w:t>
      </w:r>
      <w:r>
        <w:t>Such</w:t>
      </w:r>
      <w:r>
        <w:rPr>
          <w:spacing w:val="-3"/>
        </w:rPr>
        <w:t xml:space="preserve"> </w:t>
      </w:r>
      <w:r>
        <w:t>rejected</w:t>
      </w:r>
      <w:r>
        <w:rPr>
          <w:spacing w:val="-4"/>
        </w:rPr>
        <w:t xml:space="preserve"> </w:t>
      </w:r>
      <w:r>
        <w:t>goods</w:t>
      </w:r>
      <w:r>
        <w:rPr>
          <w:spacing w:val="-7"/>
        </w:rPr>
        <w:t xml:space="preserve"> </w:t>
      </w:r>
      <w:r>
        <w:t>shall be held at the cost and risk of the supplier who shall, when called upon, remove</w:t>
      </w:r>
      <w:r>
        <w:rPr>
          <w:spacing w:val="80"/>
        </w:rPr>
        <w:t xml:space="preserve"> </w:t>
      </w:r>
      <w:r>
        <w:t>them immediately</w:t>
      </w:r>
      <w:r>
        <w:rPr>
          <w:spacing w:val="80"/>
        </w:rPr>
        <w:t xml:space="preserve"> </w:t>
      </w:r>
      <w:r>
        <w:t>at</w:t>
      </w:r>
      <w:r>
        <w:rPr>
          <w:spacing w:val="80"/>
        </w:rPr>
        <w:t xml:space="preserve"> </w:t>
      </w:r>
      <w:r>
        <w:t>his</w:t>
      </w:r>
      <w:r>
        <w:rPr>
          <w:spacing w:val="80"/>
        </w:rPr>
        <w:t xml:space="preserve"> </w:t>
      </w:r>
      <w:r>
        <w:t>own</w:t>
      </w:r>
      <w:r>
        <w:rPr>
          <w:spacing w:val="80"/>
        </w:rPr>
        <w:t xml:space="preserve"> </w:t>
      </w:r>
      <w:r>
        <w:t>cost</w:t>
      </w:r>
      <w:r>
        <w:rPr>
          <w:spacing w:val="80"/>
        </w:rPr>
        <w:t xml:space="preserve"> </w:t>
      </w:r>
      <w:r>
        <w:t>and</w:t>
      </w:r>
      <w:r>
        <w:rPr>
          <w:spacing w:val="80"/>
        </w:rPr>
        <w:t xml:space="preserve"> </w:t>
      </w:r>
      <w:r>
        <w:t>forthwith</w:t>
      </w:r>
      <w:r>
        <w:rPr>
          <w:spacing w:val="-7"/>
        </w:rPr>
        <w:t xml:space="preserve"> </w:t>
      </w:r>
      <w:r>
        <w:t>substitute</w:t>
      </w:r>
      <w:r>
        <w:rPr>
          <w:spacing w:val="40"/>
        </w:rPr>
        <w:t xml:space="preserve"> </w:t>
      </w:r>
      <w:r>
        <w:t>them</w:t>
      </w:r>
      <w:r>
        <w:rPr>
          <w:spacing w:val="80"/>
          <w:w w:val="150"/>
        </w:rPr>
        <w:t xml:space="preserve"> </w:t>
      </w:r>
      <w:r>
        <w:t>with</w:t>
      </w:r>
      <w:r>
        <w:rPr>
          <w:spacing w:val="80"/>
          <w:w w:val="150"/>
        </w:rPr>
        <w:t xml:space="preserve"> </w:t>
      </w:r>
      <w:r>
        <w:t>goods,</w:t>
      </w:r>
      <w:r>
        <w:rPr>
          <w:spacing w:val="80"/>
          <w:w w:val="150"/>
        </w:rPr>
        <w:t xml:space="preserve"> </w:t>
      </w:r>
      <w:r>
        <w:t>which</w:t>
      </w:r>
      <w:r>
        <w:rPr>
          <w:spacing w:val="80"/>
          <w:w w:val="150"/>
        </w:rPr>
        <w:t xml:space="preserve"> </w:t>
      </w:r>
      <w:r>
        <w:t>do comply</w:t>
      </w:r>
      <w:r>
        <w:rPr>
          <w:spacing w:val="80"/>
        </w:rPr>
        <w:t xml:space="preserve"> </w:t>
      </w:r>
      <w:r>
        <w:t>with</w:t>
      </w:r>
      <w:r>
        <w:rPr>
          <w:spacing w:val="80"/>
        </w:rPr>
        <w:t xml:space="preserve"> </w:t>
      </w:r>
      <w:r>
        <w:t>the</w:t>
      </w:r>
      <w:r>
        <w:rPr>
          <w:spacing w:val="-12"/>
        </w:rPr>
        <w:t xml:space="preserve"> </w:t>
      </w:r>
      <w:r>
        <w:t>requirements of the contract. Failing such removal the rejected</w:t>
      </w:r>
      <w:r>
        <w:rPr>
          <w:spacing w:val="-13"/>
        </w:rPr>
        <w:t xml:space="preserve"> </w:t>
      </w:r>
      <w:r>
        <w:t>goods shall be returned at the suppliers cost and risk. Should</w:t>
      </w:r>
      <w:r>
        <w:rPr>
          <w:spacing w:val="-7"/>
        </w:rPr>
        <w:t xml:space="preserve"> </w:t>
      </w:r>
      <w:r>
        <w:t>the supplier fail to provide the substitute goods</w:t>
      </w:r>
      <w:r>
        <w:rPr>
          <w:spacing w:val="9"/>
        </w:rPr>
        <w:t xml:space="preserve"> </w:t>
      </w:r>
      <w:r>
        <w:t>forthwith,</w:t>
      </w:r>
      <w:r>
        <w:rPr>
          <w:spacing w:val="16"/>
        </w:rPr>
        <w:t xml:space="preserve"> </w:t>
      </w:r>
      <w:r>
        <w:t>the</w:t>
      </w:r>
      <w:r>
        <w:rPr>
          <w:spacing w:val="-16"/>
        </w:rPr>
        <w:t xml:space="preserve"> </w:t>
      </w:r>
      <w:r>
        <w:t>purchaser</w:t>
      </w:r>
      <w:r>
        <w:rPr>
          <w:spacing w:val="-7"/>
        </w:rPr>
        <w:t xml:space="preserve"> </w:t>
      </w:r>
      <w:r>
        <w:t>may,</w:t>
      </w:r>
      <w:r>
        <w:rPr>
          <w:spacing w:val="-11"/>
        </w:rPr>
        <w:t xml:space="preserve"> </w:t>
      </w:r>
      <w:r>
        <w:t>without</w:t>
      </w:r>
      <w:r>
        <w:rPr>
          <w:spacing w:val="-11"/>
        </w:rPr>
        <w:t xml:space="preserve"> </w:t>
      </w:r>
      <w:r>
        <w:t>giving</w:t>
      </w:r>
      <w:r>
        <w:rPr>
          <w:spacing w:val="-11"/>
        </w:rPr>
        <w:t xml:space="preserve"> </w:t>
      </w:r>
      <w:r>
        <w:t>the</w:t>
      </w:r>
      <w:r>
        <w:rPr>
          <w:spacing w:val="-9"/>
        </w:rPr>
        <w:t xml:space="preserve"> </w:t>
      </w:r>
      <w:r>
        <w:t>supplier</w:t>
      </w:r>
      <w:r>
        <w:rPr>
          <w:spacing w:val="-12"/>
        </w:rPr>
        <w:t xml:space="preserve"> </w:t>
      </w:r>
      <w:r>
        <w:t>further</w:t>
      </w:r>
      <w:r>
        <w:rPr>
          <w:spacing w:val="-11"/>
        </w:rPr>
        <w:t xml:space="preserve"> </w:t>
      </w:r>
      <w:r>
        <w:t>opportunity</w:t>
      </w:r>
      <w:r>
        <w:rPr>
          <w:spacing w:val="-11"/>
        </w:rPr>
        <w:t xml:space="preserve"> </w:t>
      </w:r>
      <w:r>
        <w:t>to</w:t>
      </w:r>
      <w:r>
        <w:rPr>
          <w:spacing w:val="-16"/>
        </w:rPr>
        <w:t xml:space="preserve"> </w:t>
      </w:r>
      <w:r>
        <w:t>substitute the rejected goods, purchase such goods as may be</w:t>
      </w:r>
      <w:r>
        <w:rPr>
          <w:spacing w:val="-14"/>
        </w:rPr>
        <w:t xml:space="preserve"> </w:t>
      </w:r>
      <w:r>
        <w:t>necessary</w:t>
      </w:r>
      <w:r>
        <w:rPr>
          <w:spacing w:val="-14"/>
        </w:rPr>
        <w:t xml:space="preserve"> </w:t>
      </w:r>
      <w:r>
        <w:t>at</w:t>
      </w:r>
      <w:r>
        <w:rPr>
          <w:spacing w:val="-15"/>
        </w:rPr>
        <w:t xml:space="preserve"> </w:t>
      </w:r>
      <w:r>
        <w:t>the</w:t>
      </w:r>
      <w:r>
        <w:rPr>
          <w:spacing w:val="-14"/>
        </w:rPr>
        <w:t xml:space="preserve"> </w:t>
      </w:r>
      <w:r>
        <w:t>expense</w:t>
      </w:r>
      <w:r>
        <w:rPr>
          <w:spacing w:val="-15"/>
        </w:rPr>
        <w:t xml:space="preserve"> </w:t>
      </w:r>
      <w:r>
        <w:t>of</w:t>
      </w:r>
      <w:r>
        <w:rPr>
          <w:spacing w:val="-15"/>
        </w:rPr>
        <w:t xml:space="preserve"> </w:t>
      </w:r>
      <w:r>
        <w:t>the</w:t>
      </w:r>
      <w:r>
        <w:rPr>
          <w:spacing w:val="-14"/>
        </w:rPr>
        <w:t xml:space="preserve"> </w:t>
      </w:r>
      <w:r>
        <w:t>supplier.</w:t>
      </w:r>
    </w:p>
    <w:p w14:paraId="10EFA7F7" w14:textId="77777777" w:rsidR="00E72694" w:rsidRDefault="00000000">
      <w:pPr>
        <w:pStyle w:val="ListParagraph"/>
        <w:numPr>
          <w:ilvl w:val="1"/>
          <w:numId w:val="9"/>
        </w:numPr>
        <w:tabs>
          <w:tab w:val="left" w:pos="938"/>
        </w:tabs>
        <w:spacing w:before="253" w:line="237" w:lineRule="auto"/>
        <w:ind w:right="743" w:firstLine="0"/>
        <w:jc w:val="both"/>
      </w:pPr>
      <w:r>
        <w:t>The</w:t>
      </w:r>
      <w:r>
        <w:rPr>
          <w:spacing w:val="-16"/>
        </w:rPr>
        <w:t xml:space="preserve"> </w:t>
      </w:r>
      <w:r>
        <w:t>provisions</w:t>
      </w:r>
      <w:r>
        <w:rPr>
          <w:spacing w:val="-11"/>
        </w:rPr>
        <w:t xml:space="preserve"> </w:t>
      </w:r>
      <w:r>
        <w:t>of</w:t>
      </w:r>
      <w:r>
        <w:rPr>
          <w:spacing w:val="-10"/>
        </w:rPr>
        <w:t xml:space="preserve"> </w:t>
      </w:r>
      <w:r>
        <w:t>clauses</w:t>
      </w:r>
      <w:r>
        <w:rPr>
          <w:spacing w:val="-10"/>
        </w:rPr>
        <w:t xml:space="preserve"> </w:t>
      </w:r>
      <w:r>
        <w:t>8.4</w:t>
      </w:r>
      <w:r>
        <w:rPr>
          <w:spacing w:val="-10"/>
        </w:rPr>
        <w:t xml:space="preserve"> </w:t>
      </w:r>
      <w:r>
        <w:t>to</w:t>
      </w:r>
      <w:r>
        <w:rPr>
          <w:spacing w:val="-10"/>
        </w:rPr>
        <w:t xml:space="preserve"> </w:t>
      </w:r>
      <w:r>
        <w:t>8.7</w:t>
      </w:r>
      <w:r>
        <w:rPr>
          <w:spacing w:val="-8"/>
        </w:rPr>
        <w:t xml:space="preserve"> </w:t>
      </w:r>
      <w:r>
        <w:t>shall</w:t>
      </w:r>
      <w:r>
        <w:rPr>
          <w:spacing w:val="-9"/>
        </w:rPr>
        <w:t xml:space="preserve"> </w:t>
      </w:r>
      <w:r>
        <w:t>not</w:t>
      </w:r>
      <w:r>
        <w:rPr>
          <w:spacing w:val="-8"/>
        </w:rPr>
        <w:t xml:space="preserve"> </w:t>
      </w:r>
      <w:r>
        <w:t>prejudice</w:t>
      </w:r>
      <w:r>
        <w:rPr>
          <w:spacing w:val="-9"/>
        </w:rPr>
        <w:t xml:space="preserve"> </w:t>
      </w:r>
      <w:r>
        <w:t>the</w:t>
      </w:r>
      <w:r>
        <w:rPr>
          <w:spacing w:val="-12"/>
        </w:rPr>
        <w:t xml:space="preserve"> </w:t>
      </w:r>
      <w:r>
        <w:t>right</w:t>
      </w:r>
      <w:r>
        <w:rPr>
          <w:spacing w:val="-16"/>
        </w:rPr>
        <w:t xml:space="preserve"> </w:t>
      </w:r>
      <w:r>
        <w:t>of</w:t>
      </w:r>
      <w:r>
        <w:rPr>
          <w:spacing w:val="-15"/>
        </w:rPr>
        <w:t xml:space="preserve"> </w:t>
      </w:r>
      <w:r>
        <w:t>the</w:t>
      </w:r>
      <w:r>
        <w:rPr>
          <w:spacing w:val="-15"/>
        </w:rPr>
        <w:t xml:space="preserve"> </w:t>
      </w:r>
      <w:r>
        <w:t>purchaser</w:t>
      </w:r>
      <w:r>
        <w:rPr>
          <w:spacing w:val="-16"/>
        </w:rPr>
        <w:t xml:space="preserve"> </w:t>
      </w:r>
      <w:r>
        <w:t>to</w:t>
      </w:r>
      <w:r>
        <w:rPr>
          <w:spacing w:val="-15"/>
        </w:rPr>
        <w:t xml:space="preserve"> </w:t>
      </w:r>
      <w:r>
        <w:t>cancel the</w:t>
      </w:r>
      <w:r>
        <w:rPr>
          <w:spacing w:val="-1"/>
        </w:rPr>
        <w:t xml:space="preserve"> </w:t>
      </w:r>
      <w:r>
        <w:t>contract</w:t>
      </w:r>
      <w:r>
        <w:rPr>
          <w:spacing w:val="-4"/>
        </w:rPr>
        <w:t xml:space="preserve"> </w:t>
      </w:r>
      <w:r>
        <w:t>on</w:t>
      </w:r>
      <w:r>
        <w:rPr>
          <w:spacing w:val="-4"/>
        </w:rPr>
        <w:t xml:space="preserve"> </w:t>
      </w:r>
      <w:r>
        <w:t>account</w:t>
      </w:r>
      <w:r>
        <w:rPr>
          <w:spacing w:val="-4"/>
        </w:rPr>
        <w:t xml:space="preserve"> </w:t>
      </w:r>
      <w:r>
        <w:t>of</w:t>
      </w:r>
      <w:r>
        <w:rPr>
          <w:spacing w:val="-4"/>
        </w:rPr>
        <w:t xml:space="preserve"> </w:t>
      </w:r>
      <w:r>
        <w:t>a</w:t>
      </w:r>
      <w:r>
        <w:rPr>
          <w:spacing w:val="-5"/>
        </w:rPr>
        <w:t xml:space="preserve"> </w:t>
      </w:r>
      <w:r>
        <w:t>breach</w:t>
      </w:r>
      <w:r>
        <w:rPr>
          <w:spacing w:val="-4"/>
        </w:rPr>
        <w:t xml:space="preserve"> </w:t>
      </w:r>
      <w:r>
        <w:t>of</w:t>
      </w:r>
      <w:r>
        <w:rPr>
          <w:spacing w:val="-4"/>
        </w:rPr>
        <w:t xml:space="preserve"> </w:t>
      </w:r>
      <w:r>
        <w:t>the</w:t>
      </w:r>
      <w:r>
        <w:rPr>
          <w:spacing w:val="-4"/>
        </w:rPr>
        <w:t xml:space="preserve"> </w:t>
      </w:r>
      <w:r>
        <w:t>conditions</w:t>
      </w:r>
      <w:r>
        <w:rPr>
          <w:spacing w:val="-4"/>
        </w:rPr>
        <w:t xml:space="preserve"> </w:t>
      </w:r>
      <w:r>
        <w:t>thereof,</w:t>
      </w:r>
      <w:r>
        <w:rPr>
          <w:spacing w:val="-3"/>
        </w:rPr>
        <w:t xml:space="preserve"> </w:t>
      </w:r>
      <w:r>
        <w:t>or</w:t>
      </w:r>
      <w:r>
        <w:rPr>
          <w:spacing w:val="-5"/>
        </w:rPr>
        <w:t xml:space="preserve"> </w:t>
      </w:r>
      <w:r>
        <w:t>to</w:t>
      </w:r>
      <w:r>
        <w:rPr>
          <w:spacing w:val="-4"/>
        </w:rPr>
        <w:t xml:space="preserve"> </w:t>
      </w:r>
      <w:r>
        <w:t>act</w:t>
      </w:r>
      <w:r>
        <w:rPr>
          <w:spacing w:val="-4"/>
        </w:rPr>
        <w:t xml:space="preserve"> </w:t>
      </w:r>
      <w:r>
        <w:t>in</w:t>
      </w:r>
      <w:r>
        <w:rPr>
          <w:spacing w:val="-4"/>
        </w:rPr>
        <w:t xml:space="preserve"> </w:t>
      </w:r>
      <w:r>
        <w:t>terms</w:t>
      </w:r>
      <w:r>
        <w:rPr>
          <w:spacing w:val="-4"/>
        </w:rPr>
        <w:t xml:space="preserve"> </w:t>
      </w:r>
      <w:r>
        <w:t>of</w:t>
      </w:r>
      <w:r>
        <w:rPr>
          <w:spacing w:val="-4"/>
        </w:rPr>
        <w:t xml:space="preserve"> </w:t>
      </w:r>
      <w:r>
        <w:t>Clause</w:t>
      </w:r>
      <w:r>
        <w:rPr>
          <w:spacing w:val="-4"/>
        </w:rPr>
        <w:t xml:space="preserve"> </w:t>
      </w:r>
      <w:r>
        <w:t>22</w:t>
      </w:r>
      <w:r>
        <w:rPr>
          <w:spacing w:val="-4"/>
        </w:rPr>
        <w:t xml:space="preserve"> </w:t>
      </w:r>
      <w:r>
        <w:t xml:space="preserve">of </w:t>
      </w:r>
      <w:r>
        <w:rPr>
          <w:spacing w:val="-4"/>
        </w:rPr>
        <w:t>GCC.</w:t>
      </w:r>
    </w:p>
    <w:p w14:paraId="550B67D3" w14:textId="77777777" w:rsidR="00E72694" w:rsidRDefault="00E72694">
      <w:pPr>
        <w:pStyle w:val="BodyText"/>
        <w:spacing w:before="251"/>
      </w:pPr>
    </w:p>
    <w:p w14:paraId="319AF33A" w14:textId="77777777" w:rsidR="00E72694" w:rsidRDefault="00000000">
      <w:pPr>
        <w:pStyle w:val="Heading6"/>
        <w:numPr>
          <w:ilvl w:val="0"/>
          <w:numId w:val="14"/>
        </w:numPr>
        <w:tabs>
          <w:tab w:val="left" w:pos="639"/>
        </w:tabs>
        <w:ind w:left="639" w:hanging="239"/>
        <w:jc w:val="both"/>
      </w:pPr>
      <w:r>
        <w:rPr>
          <w:spacing w:val="-2"/>
        </w:rPr>
        <w:t>Packing</w:t>
      </w:r>
    </w:p>
    <w:p w14:paraId="2071CF4A" w14:textId="77777777" w:rsidR="00E72694" w:rsidRDefault="00E72694">
      <w:pPr>
        <w:jc w:val="both"/>
        <w:sectPr w:rsidR="00E72694">
          <w:pgSz w:w="11900" w:h="16850"/>
          <w:pgMar w:top="1100" w:right="400" w:bottom="2480" w:left="1220" w:header="0" w:footer="2278" w:gutter="0"/>
          <w:cols w:space="720"/>
        </w:sectPr>
      </w:pPr>
    </w:p>
    <w:p w14:paraId="492A0DD8" w14:textId="77777777" w:rsidR="00E72694" w:rsidRDefault="00E72694">
      <w:pPr>
        <w:pStyle w:val="BodyText"/>
        <w:rPr>
          <w:rFonts w:ascii="Arial"/>
          <w:b/>
        </w:rPr>
      </w:pPr>
    </w:p>
    <w:p w14:paraId="6D61E7A4" w14:textId="77777777" w:rsidR="00E72694" w:rsidRDefault="00E72694">
      <w:pPr>
        <w:pStyle w:val="BodyText"/>
        <w:spacing w:before="110"/>
        <w:rPr>
          <w:rFonts w:ascii="Arial"/>
          <w:b/>
        </w:rPr>
      </w:pPr>
    </w:p>
    <w:p w14:paraId="6000660D" w14:textId="77777777" w:rsidR="00E72694" w:rsidRDefault="00000000">
      <w:pPr>
        <w:pStyle w:val="ListParagraph"/>
        <w:numPr>
          <w:ilvl w:val="1"/>
          <w:numId w:val="14"/>
        </w:numPr>
        <w:tabs>
          <w:tab w:val="left" w:pos="768"/>
        </w:tabs>
        <w:spacing w:line="237" w:lineRule="auto"/>
        <w:ind w:left="400" w:right="742" w:firstLine="0"/>
        <w:jc w:val="both"/>
      </w:pPr>
      <w:r>
        <w:t>The supplier shall provide such packing of the goods as is</w:t>
      </w:r>
      <w:r>
        <w:rPr>
          <w:spacing w:val="-4"/>
        </w:rPr>
        <w:t xml:space="preserve"> </w:t>
      </w:r>
      <w:r>
        <w:t>required to prevent their damage or deterioration during transit</w:t>
      </w:r>
      <w:r>
        <w:rPr>
          <w:spacing w:val="-16"/>
        </w:rPr>
        <w:t xml:space="preserve"> </w:t>
      </w:r>
      <w:r>
        <w:t>to their final destination, as indicated in the contract. The</w:t>
      </w:r>
      <w:r>
        <w:rPr>
          <w:spacing w:val="-16"/>
        </w:rPr>
        <w:t xml:space="preserve"> </w:t>
      </w:r>
      <w:r>
        <w:t>packing</w:t>
      </w:r>
      <w:r>
        <w:rPr>
          <w:spacing w:val="-15"/>
        </w:rPr>
        <w:t xml:space="preserve"> </w:t>
      </w:r>
      <w:r>
        <w:t>shall</w:t>
      </w:r>
      <w:r>
        <w:rPr>
          <w:spacing w:val="-15"/>
        </w:rPr>
        <w:t xml:space="preserve"> </w:t>
      </w:r>
      <w:r>
        <w:t>be</w:t>
      </w:r>
      <w:r>
        <w:rPr>
          <w:spacing w:val="-16"/>
        </w:rPr>
        <w:t xml:space="preserve"> </w:t>
      </w:r>
      <w:r>
        <w:t>sufficient</w:t>
      </w:r>
      <w:r>
        <w:rPr>
          <w:spacing w:val="-15"/>
        </w:rPr>
        <w:t xml:space="preserve"> </w:t>
      </w:r>
      <w:r>
        <w:t>to</w:t>
      </w:r>
      <w:r>
        <w:rPr>
          <w:spacing w:val="-15"/>
        </w:rPr>
        <w:t xml:space="preserve"> </w:t>
      </w:r>
      <w:r>
        <w:t>withstand,</w:t>
      </w:r>
      <w:r>
        <w:rPr>
          <w:spacing w:val="-15"/>
        </w:rPr>
        <w:t xml:space="preserve"> </w:t>
      </w:r>
      <w:r>
        <w:t>without</w:t>
      </w:r>
      <w:r>
        <w:rPr>
          <w:spacing w:val="-16"/>
        </w:rPr>
        <w:t xml:space="preserve"> </w:t>
      </w:r>
      <w:r>
        <w:t>limitation,</w:t>
      </w:r>
      <w:r>
        <w:rPr>
          <w:spacing w:val="-15"/>
        </w:rPr>
        <w:t xml:space="preserve"> </w:t>
      </w:r>
      <w:r>
        <w:t>rough</w:t>
      </w:r>
      <w:r>
        <w:rPr>
          <w:spacing w:val="-15"/>
        </w:rPr>
        <w:t xml:space="preserve"> </w:t>
      </w:r>
      <w:r>
        <w:t>handling</w:t>
      </w:r>
      <w:r>
        <w:rPr>
          <w:spacing w:val="-12"/>
        </w:rPr>
        <w:t xml:space="preserve"> </w:t>
      </w:r>
      <w:r>
        <w:t>during</w:t>
      </w:r>
      <w:r>
        <w:rPr>
          <w:spacing w:val="-4"/>
        </w:rPr>
        <w:t xml:space="preserve"> </w:t>
      </w:r>
      <w:r>
        <w:t>transit</w:t>
      </w:r>
      <w:r>
        <w:rPr>
          <w:spacing w:val="-4"/>
        </w:rPr>
        <w:t xml:space="preserve"> </w:t>
      </w:r>
      <w:r>
        <w:t>and exposure to extreme temperatures, salt and precipitation during transit, and open storage. Packing, case size and weights shall take into consideration, where appropriate, the remoteness of the goods’ final destination and the absence</w:t>
      </w:r>
      <w:r>
        <w:rPr>
          <w:spacing w:val="-1"/>
        </w:rPr>
        <w:t xml:space="preserve"> </w:t>
      </w:r>
      <w:r>
        <w:t>of heavy handling facilities at all points in transit.</w:t>
      </w:r>
    </w:p>
    <w:p w14:paraId="0A57FB16" w14:textId="77777777" w:rsidR="00E72694" w:rsidRDefault="00000000">
      <w:pPr>
        <w:pStyle w:val="ListParagraph"/>
        <w:numPr>
          <w:ilvl w:val="1"/>
          <w:numId w:val="14"/>
        </w:numPr>
        <w:tabs>
          <w:tab w:val="left" w:pos="699"/>
        </w:tabs>
        <w:spacing w:before="251" w:line="237" w:lineRule="auto"/>
        <w:ind w:left="400" w:right="742" w:firstLine="0"/>
        <w:jc w:val="both"/>
      </w:pPr>
      <w:r>
        <w:t>The packing, marking, and documentation within and outside the packages shall comply strictly</w:t>
      </w:r>
      <w:r>
        <w:rPr>
          <w:spacing w:val="-6"/>
        </w:rPr>
        <w:t xml:space="preserve"> </w:t>
      </w:r>
      <w:r>
        <w:t>with</w:t>
      </w:r>
      <w:r>
        <w:rPr>
          <w:spacing w:val="-5"/>
        </w:rPr>
        <w:t xml:space="preserve"> </w:t>
      </w:r>
      <w:r>
        <w:t>such</w:t>
      </w:r>
      <w:r>
        <w:rPr>
          <w:spacing w:val="-5"/>
        </w:rPr>
        <w:t xml:space="preserve"> </w:t>
      </w:r>
      <w:r>
        <w:t>special</w:t>
      </w:r>
      <w:r>
        <w:rPr>
          <w:spacing w:val="-7"/>
        </w:rPr>
        <w:t xml:space="preserve"> </w:t>
      </w:r>
      <w:r>
        <w:t>requirements</w:t>
      </w:r>
      <w:r>
        <w:rPr>
          <w:spacing w:val="-6"/>
        </w:rPr>
        <w:t xml:space="preserve"> </w:t>
      </w:r>
      <w:r>
        <w:t>as</w:t>
      </w:r>
      <w:r>
        <w:rPr>
          <w:spacing w:val="-9"/>
        </w:rPr>
        <w:t xml:space="preserve"> </w:t>
      </w:r>
      <w:r>
        <w:t>shall</w:t>
      </w:r>
      <w:r>
        <w:rPr>
          <w:spacing w:val="40"/>
        </w:rPr>
        <w:t xml:space="preserve"> </w:t>
      </w:r>
      <w:r>
        <w:t>be</w:t>
      </w:r>
      <w:r>
        <w:rPr>
          <w:spacing w:val="40"/>
        </w:rPr>
        <w:t xml:space="preserve"> </w:t>
      </w:r>
      <w:r>
        <w:t>expressly</w:t>
      </w:r>
      <w:r>
        <w:rPr>
          <w:spacing w:val="40"/>
        </w:rPr>
        <w:t xml:space="preserve"> </w:t>
      </w:r>
      <w:r>
        <w:t>provided</w:t>
      </w:r>
      <w:r>
        <w:rPr>
          <w:spacing w:val="40"/>
        </w:rPr>
        <w:t xml:space="preserve"> </w:t>
      </w:r>
      <w:r>
        <w:t>for</w:t>
      </w:r>
      <w:r>
        <w:rPr>
          <w:spacing w:val="40"/>
        </w:rPr>
        <w:t xml:space="preserve"> </w:t>
      </w:r>
      <w:r>
        <w:t>in</w:t>
      </w:r>
      <w:r>
        <w:rPr>
          <w:spacing w:val="40"/>
        </w:rPr>
        <w:t xml:space="preserve"> </w:t>
      </w:r>
      <w:r>
        <w:t>the</w:t>
      </w:r>
      <w:r>
        <w:rPr>
          <w:spacing w:val="40"/>
        </w:rPr>
        <w:t xml:space="preserve"> </w:t>
      </w:r>
      <w:r>
        <w:t>contract, including</w:t>
      </w:r>
      <w:r>
        <w:rPr>
          <w:spacing w:val="-7"/>
        </w:rPr>
        <w:t xml:space="preserve"> </w:t>
      </w:r>
      <w:r>
        <w:t>additional</w:t>
      </w:r>
      <w:r>
        <w:rPr>
          <w:spacing w:val="80"/>
          <w:w w:val="150"/>
        </w:rPr>
        <w:t xml:space="preserve"> </w:t>
      </w:r>
      <w:r>
        <w:t>requirements,</w:t>
      </w:r>
      <w:r>
        <w:rPr>
          <w:spacing w:val="80"/>
          <w:w w:val="150"/>
        </w:rPr>
        <w:t xml:space="preserve"> </w:t>
      </w:r>
      <w:r>
        <w:t>if</w:t>
      </w:r>
      <w:r>
        <w:rPr>
          <w:spacing w:val="80"/>
          <w:w w:val="150"/>
        </w:rPr>
        <w:t xml:space="preserve"> </w:t>
      </w:r>
      <w:r>
        <w:t>any,</w:t>
      </w:r>
      <w:r>
        <w:rPr>
          <w:spacing w:val="80"/>
          <w:w w:val="150"/>
        </w:rPr>
        <w:t xml:space="preserve"> </w:t>
      </w:r>
      <w:r>
        <w:t>and</w:t>
      </w:r>
      <w:r>
        <w:rPr>
          <w:spacing w:val="80"/>
          <w:w w:val="150"/>
        </w:rPr>
        <w:t xml:space="preserve"> </w:t>
      </w:r>
      <w:r>
        <w:t>in</w:t>
      </w:r>
      <w:r>
        <w:rPr>
          <w:spacing w:val="80"/>
          <w:w w:val="150"/>
        </w:rPr>
        <w:t xml:space="preserve"> </w:t>
      </w:r>
      <w:r>
        <w:t>any</w:t>
      </w:r>
      <w:r>
        <w:rPr>
          <w:spacing w:val="80"/>
          <w:w w:val="150"/>
        </w:rPr>
        <w:t xml:space="preserve"> </w:t>
      </w:r>
      <w:r>
        <w:t>subsequent</w:t>
      </w:r>
      <w:r>
        <w:rPr>
          <w:spacing w:val="-9"/>
        </w:rPr>
        <w:t xml:space="preserve"> </w:t>
      </w:r>
      <w:r>
        <w:t>instructions</w:t>
      </w:r>
      <w:r>
        <w:rPr>
          <w:spacing w:val="-5"/>
        </w:rPr>
        <w:t xml:space="preserve"> </w:t>
      </w:r>
      <w:r>
        <w:t>ordered by the purchaser.</w:t>
      </w:r>
    </w:p>
    <w:p w14:paraId="6C481FDB" w14:textId="77777777" w:rsidR="00E72694" w:rsidRDefault="00E72694">
      <w:pPr>
        <w:pStyle w:val="BodyText"/>
        <w:spacing w:before="54"/>
      </w:pPr>
    </w:p>
    <w:p w14:paraId="25FAFC7C" w14:textId="77777777" w:rsidR="00E72694" w:rsidRDefault="00000000">
      <w:pPr>
        <w:pStyle w:val="Heading4"/>
        <w:numPr>
          <w:ilvl w:val="0"/>
          <w:numId w:val="14"/>
        </w:numPr>
        <w:tabs>
          <w:tab w:val="left" w:pos="866"/>
        </w:tabs>
        <w:spacing w:before="1"/>
        <w:ind w:left="866" w:hanging="466"/>
        <w:jc w:val="both"/>
      </w:pPr>
      <w:r>
        <w:t>Delivery</w:t>
      </w:r>
      <w:r>
        <w:rPr>
          <w:spacing w:val="-8"/>
        </w:rPr>
        <w:t xml:space="preserve"> </w:t>
      </w:r>
      <w:r>
        <w:t>and</w:t>
      </w:r>
      <w:r>
        <w:rPr>
          <w:spacing w:val="-10"/>
        </w:rPr>
        <w:t xml:space="preserve"> </w:t>
      </w:r>
      <w:r>
        <w:rPr>
          <w:spacing w:val="-2"/>
        </w:rPr>
        <w:t>documents</w:t>
      </w:r>
    </w:p>
    <w:p w14:paraId="28B4F87D" w14:textId="77777777" w:rsidR="00E72694" w:rsidRDefault="00E72694">
      <w:pPr>
        <w:pStyle w:val="BodyText"/>
        <w:spacing w:before="27"/>
        <w:rPr>
          <w:rFonts w:ascii="Arial"/>
          <w:b/>
          <w:sz w:val="24"/>
        </w:rPr>
      </w:pPr>
    </w:p>
    <w:p w14:paraId="41ADAC46" w14:textId="77777777" w:rsidR="00E72694" w:rsidRDefault="00000000">
      <w:pPr>
        <w:pStyle w:val="ListParagraph"/>
        <w:numPr>
          <w:ilvl w:val="1"/>
          <w:numId w:val="14"/>
        </w:numPr>
        <w:tabs>
          <w:tab w:val="left" w:pos="1017"/>
        </w:tabs>
        <w:spacing w:before="1" w:line="237" w:lineRule="auto"/>
        <w:ind w:left="400" w:right="743" w:firstLine="0"/>
        <w:jc w:val="both"/>
      </w:pPr>
      <w:r>
        <w:t>Delivery</w:t>
      </w:r>
      <w:r>
        <w:rPr>
          <w:spacing w:val="40"/>
        </w:rPr>
        <w:t xml:space="preserve"> </w:t>
      </w:r>
      <w:r>
        <w:t>of</w:t>
      </w:r>
      <w:r>
        <w:rPr>
          <w:spacing w:val="40"/>
        </w:rPr>
        <w:t xml:space="preserve"> </w:t>
      </w:r>
      <w:r>
        <w:t>the</w:t>
      </w:r>
      <w:r>
        <w:rPr>
          <w:spacing w:val="40"/>
        </w:rPr>
        <w:t xml:space="preserve"> </w:t>
      </w:r>
      <w:r>
        <w:t>goods</w:t>
      </w:r>
      <w:r>
        <w:rPr>
          <w:spacing w:val="40"/>
        </w:rPr>
        <w:t xml:space="preserve"> </w:t>
      </w:r>
      <w:r>
        <w:t>and</w:t>
      </w:r>
      <w:r>
        <w:rPr>
          <w:spacing w:val="40"/>
        </w:rPr>
        <w:t xml:space="preserve"> </w:t>
      </w:r>
      <w:r>
        <w:t>arrangements</w:t>
      </w:r>
      <w:r>
        <w:rPr>
          <w:spacing w:val="40"/>
        </w:rPr>
        <w:t xml:space="preserve"> </w:t>
      </w:r>
      <w:r>
        <w:t>for</w:t>
      </w:r>
      <w:r>
        <w:rPr>
          <w:spacing w:val="40"/>
        </w:rPr>
        <w:t xml:space="preserve"> </w:t>
      </w:r>
      <w:r>
        <w:t>shipping</w:t>
      </w:r>
      <w:r>
        <w:rPr>
          <w:spacing w:val="40"/>
        </w:rPr>
        <w:t xml:space="preserve"> </w:t>
      </w:r>
      <w:r>
        <w:t>and</w:t>
      </w:r>
      <w:r>
        <w:rPr>
          <w:spacing w:val="-4"/>
        </w:rPr>
        <w:t xml:space="preserve"> </w:t>
      </w:r>
      <w:r>
        <w:t>clearance</w:t>
      </w:r>
      <w:r>
        <w:rPr>
          <w:spacing w:val="80"/>
        </w:rPr>
        <w:t xml:space="preserve"> </w:t>
      </w:r>
      <w:r>
        <w:t>obligations, shall</w:t>
      </w:r>
      <w:r>
        <w:rPr>
          <w:spacing w:val="80"/>
        </w:rPr>
        <w:t xml:space="preserve"> </w:t>
      </w:r>
      <w:r>
        <w:t>be</w:t>
      </w:r>
      <w:r>
        <w:rPr>
          <w:spacing w:val="80"/>
        </w:rPr>
        <w:t xml:space="preserve"> </w:t>
      </w:r>
      <w:r>
        <w:t>made</w:t>
      </w:r>
      <w:r>
        <w:rPr>
          <w:spacing w:val="80"/>
        </w:rPr>
        <w:t xml:space="preserve"> </w:t>
      </w:r>
      <w:r>
        <w:t>by</w:t>
      </w:r>
      <w:r>
        <w:rPr>
          <w:spacing w:val="80"/>
        </w:rPr>
        <w:t xml:space="preserve"> </w:t>
      </w:r>
      <w:r>
        <w:t>the</w:t>
      </w:r>
      <w:r>
        <w:rPr>
          <w:spacing w:val="80"/>
        </w:rPr>
        <w:t xml:space="preserve"> </w:t>
      </w:r>
      <w:r>
        <w:t>supplier</w:t>
      </w:r>
      <w:r>
        <w:rPr>
          <w:spacing w:val="80"/>
        </w:rPr>
        <w:t xml:space="preserve"> </w:t>
      </w:r>
      <w:r>
        <w:t>in</w:t>
      </w:r>
      <w:r>
        <w:rPr>
          <w:spacing w:val="-5"/>
        </w:rPr>
        <w:t xml:space="preserve"> </w:t>
      </w:r>
      <w:r>
        <w:t>accordance</w:t>
      </w:r>
      <w:r>
        <w:rPr>
          <w:spacing w:val="-4"/>
        </w:rPr>
        <w:t xml:space="preserve"> </w:t>
      </w:r>
      <w:r>
        <w:t>with</w:t>
      </w:r>
      <w:r>
        <w:rPr>
          <w:spacing w:val="-3"/>
        </w:rPr>
        <w:t xml:space="preserve"> </w:t>
      </w:r>
      <w:r>
        <w:t>the</w:t>
      </w:r>
      <w:r>
        <w:rPr>
          <w:spacing w:val="-3"/>
        </w:rPr>
        <w:t xml:space="preserve"> </w:t>
      </w:r>
      <w:r>
        <w:t>terms</w:t>
      </w:r>
      <w:r>
        <w:rPr>
          <w:spacing w:val="-3"/>
        </w:rPr>
        <w:t xml:space="preserve"> </w:t>
      </w:r>
      <w:r>
        <w:t>specified</w:t>
      </w:r>
      <w:r>
        <w:rPr>
          <w:spacing w:val="-5"/>
        </w:rPr>
        <w:t xml:space="preserve"> </w:t>
      </w:r>
      <w:r>
        <w:t>in</w:t>
      </w:r>
      <w:r>
        <w:rPr>
          <w:spacing w:val="-3"/>
        </w:rPr>
        <w:t xml:space="preserve"> </w:t>
      </w:r>
      <w:r>
        <w:t>the</w:t>
      </w:r>
      <w:r>
        <w:rPr>
          <w:spacing w:val="-3"/>
        </w:rPr>
        <w:t xml:space="preserve"> </w:t>
      </w:r>
      <w:r>
        <w:t>contract.</w:t>
      </w:r>
    </w:p>
    <w:p w14:paraId="3EB6E39A" w14:textId="77777777" w:rsidR="00E72694" w:rsidRDefault="00E72694">
      <w:pPr>
        <w:pStyle w:val="BodyText"/>
        <w:spacing w:before="89"/>
      </w:pPr>
    </w:p>
    <w:p w14:paraId="0946738D" w14:textId="77777777" w:rsidR="00E72694" w:rsidRDefault="00000000">
      <w:pPr>
        <w:pStyle w:val="Heading4"/>
        <w:numPr>
          <w:ilvl w:val="0"/>
          <w:numId w:val="14"/>
        </w:numPr>
        <w:tabs>
          <w:tab w:val="left" w:pos="861"/>
        </w:tabs>
        <w:ind w:left="861" w:hanging="461"/>
        <w:jc w:val="both"/>
      </w:pPr>
      <w:r>
        <w:rPr>
          <w:spacing w:val="-2"/>
        </w:rPr>
        <w:t>Insurance</w:t>
      </w:r>
    </w:p>
    <w:p w14:paraId="6ECB8B36" w14:textId="77777777" w:rsidR="00E72694" w:rsidRDefault="00000000">
      <w:pPr>
        <w:pStyle w:val="ListParagraph"/>
        <w:numPr>
          <w:ilvl w:val="1"/>
          <w:numId w:val="14"/>
        </w:numPr>
        <w:tabs>
          <w:tab w:val="left" w:pos="874"/>
        </w:tabs>
        <w:spacing w:before="254"/>
        <w:ind w:left="400" w:right="745" w:firstLine="0"/>
        <w:jc w:val="both"/>
      </w:pPr>
      <w:r>
        <w:t>The</w:t>
      </w:r>
      <w:r>
        <w:rPr>
          <w:spacing w:val="-16"/>
        </w:rPr>
        <w:t xml:space="preserve"> </w:t>
      </w:r>
      <w:r>
        <w:t>goods</w:t>
      </w:r>
      <w:r>
        <w:rPr>
          <w:spacing w:val="-15"/>
        </w:rPr>
        <w:t xml:space="preserve"> </w:t>
      </w:r>
      <w:r>
        <w:t>supplied</w:t>
      </w:r>
      <w:r>
        <w:rPr>
          <w:spacing w:val="-15"/>
        </w:rPr>
        <w:t xml:space="preserve"> </w:t>
      </w:r>
      <w:r>
        <w:t>under</w:t>
      </w:r>
      <w:r>
        <w:rPr>
          <w:spacing w:val="-16"/>
        </w:rPr>
        <w:t xml:space="preserve"> </w:t>
      </w:r>
      <w:r>
        <w:t>the</w:t>
      </w:r>
      <w:r>
        <w:rPr>
          <w:spacing w:val="-15"/>
        </w:rPr>
        <w:t xml:space="preserve"> </w:t>
      </w:r>
      <w:r>
        <w:t>contract</w:t>
      </w:r>
      <w:r>
        <w:rPr>
          <w:spacing w:val="-15"/>
        </w:rPr>
        <w:t xml:space="preserve"> </w:t>
      </w:r>
      <w:r>
        <w:t>shall</w:t>
      </w:r>
      <w:r>
        <w:rPr>
          <w:spacing w:val="-15"/>
        </w:rPr>
        <w:t xml:space="preserve"> </w:t>
      </w:r>
      <w:r>
        <w:t>be</w:t>
      </w:r>
      <w:r>
        <w:rPr>
          <w:spacing w:val="-16"/>
        </w:rPr>
        <w:t xml:space="preserve"> </w:t>
      </w:r>
      <w:r>
        <w:t>fully</w:t>
      </w:r>
      <w:r>
        <w:rPr>
          <w:spacing w:val="-15"/>
        </w:rPr>
        <w:t xml:space="preserve"> </w:t>
      </w:r>
      <w:r>
        <w:t>insured</w:t>
      </w:r>
      <w:r>
        <w:rPr>
          <w:spacing w:val="-15"/>
        </w:rPr>
        <w:t xml:space="preserve"> </w:t>
      </w:r>
      <w:r>
        <w:t>in</w:t>
      </w:r>
      <w:r>
        <w:rPr>
          <w:spacing w:val="-16"/>
        </w:rPr>
        <w:t xml:space="preserve"> </w:t>
      </w:r>
      <w:r>
        <w:t>a</w:t>
      </w:r>
      <w:r>
        <w:rPr>
          <w:spacing w:val="-15"/>
        </w:rPr>
        <w:t xml:space="preserve"> </w:t>
      </w:r>
      <w:r>
        <w:t>freely</w:t>
      </w:r>
      <w:r>
        <w:rPr>
          <w:spacing w:val="-15"/>
        </w:rPr>
        <w:t xml:space="preserve"> </w:t>
      </w:r>
      <w:r>
        <w:t>convertible</w:t>
      </w:r>
      <w:r>
        <w:rPr>
          <w:spacing w:val="-15"/>
        </w:rPr>
        <w:t xml:space="preserve"> </w:t>
      </w:r>
      <w:r>
        <w:t>currency against loss or damage incidental to</w:t>
      </w:r>
      <w:r>
        <w:rPr>
          <w:spacing w:val="-2"/>
        </w:rPr>
        <w:t xml:space="preserve"> </w:t>
      </w:r>
      <w:r>
        <w:t>manufacture or acquisition, transportation, storage and delivery in the manner specified.</w:t>
      </w:r>
    </w:p>
    <w:p w14:paraId="11A89027" w14:textId="77777777" w:rsidR="00E72694" w:rsidRDefault="00E72694">
      <w:pPr>
        <w:jc w:val="both"/>
        <w:sectPr w:rsidR="00E72694">
          <w:pgSz w:w="11900" w:h="16850"/>
          <w:pgMar w:top="1100" w:right="400" w:bottom="2480" w:left="1220" w:header="0" w:footer="2278" w:gutter="0"/>
          <w:cols w:space="720"/>
        </w:sectPr>
      </w:pPr>
    </w:p>
    <w:p w14:paraId="0AAEF3A0" w14:textId="77777777" w:rsidR="00E72694" w:rsidRDefault="00E72694">
      <w:pPr>
        <w:pStyle w:val="BodyText"/>
        <w:rPr>
          <w:sz w:val="24"/>
        </w:rPr>
      </w:pPr>
    </w:p>
    <w:p w14:paraId="74C4F13A" w14:textId="77777777" w:rsidR="00E72694" w:rsidRDefault="00E72694">
      <w:pPr>
        <w:pStyle w:val="BodyText"/>
        <w:spacing w:before="146"/>
        <w:rPr>
          <w:sz w:val="24"/>
        </w:rPr>
      </w:pPr>
    </w:p>
    <w:p w14:paraId="42672F70" w14:textId="77777777" w:rsidR="00E72694" w:rsidRDefault="00000000">
      <w:pPr>
        <w:pStyle w:val="Heading4"/>
        <w:numPr>
          <w:ilvl w:val="0"/>
          <w:numId w:val="14"/>
        </w:numPr>
        <w:tabs>
          <w:tab w:val="left" w:pos="799"/>
        </w:tabs>
        <w:spacing w:before="1"/>
        <w:ind w:left="799" w:hanging="399"/>
        <w:jc w:val="both"/>
      </w:pPr>
      <w:r>
        <w:rPr>
          <w:spacing w:val="-2"/>
        </w:rPr>
        <w:t>Transportation</w:t>
      </w:r>
    </w:p>
    <w:p w14:paraId="0B93AEC9" w14:textId="77777777" w:rsidR="00E72694" w:rsidRDefault="00E72694">
      <w:pPr>
        <w:pStyle w:val="BodyText"/>
        <w:spacing w:before="227"/>
        <w:rPr>
          <w:rFonts w:ascii="Arial"/>
          <w:b/>
          <w:sz w:val="24"/>
        </w:rPr>
      </w:pPr>
    </w:p>
    <w:p w14:paraId="3BA5195B" w14:textId="77777777" w:rsidR="00E72694" w:rsidRDefault="00000000">
      <w:pPr>
        <w:pStyle w:val="ListParagraph"/>
        <w:numPr>
          <w:ilvl w:val="1"/>
          <w:numId w:val="14"/>
        </w:numPr>
        <w:tabs>
          <w:tab w:val="left" w:pos="931"/>
        </w:tabs>
        <w:ind w:left="931" w:hanging="531"/>
        <w:jc w:val="both"/>
      </w:pPr>
      <w:r>
        <w:t>Should</w:t>
      </w:r>
      <w:r>
        <w:rPr>
          <w:spacing w:val="35"/>
        </w:rPr>
        <w:t xml:space="preserve"> </w:t>
      </w:r>
      <w:r>
        <w:t>a</w:t>
      </w:r>
      <w:r>
        <w:rPr>
          <w:spacing w:val="35"/>
        </w:rPr>
        <w:t xml:space="preserve"> </w:t>
      </w:r>
      <w:r>
        <w:t>price</w:t>
      </w:r>
      <w:r>
        <w:rPr>
          <w:spacing w:val="37"/>
        </w:rPr>
        <w:t xml:space="preserve"> </w:t>
      </w:r>
      <w:r>
        <w:t>other</w:t>
      </w:r>
      <w:r>
        <w:rPr>
          <w:spacing w:val="35"/>
        </w:rPr>
        <w:t xml:space="preserve"> </w:t>
      </w:r>
      <w:r>
        <w:t>than</w:t>
      </w:r>
      <w:r>
        <w:rPr>
          <w:spacing w:val="35"/>
        </w:rPr>
        <w:t xml:space="preserve"> </w:t>
      </w:r>
      <w:r>
        <w:t>an</w:t>
      </w:r>
      <w:r>
        <w:rPr>
          <w:spacing w:val="36"/>
        </w:rPr>
        <w:t xml:space="preserve"> </w:t>
      </w:r>
      <w:r>
        <w:t>all-inclusive</w:t>
      </w:r>
      <w:r>
        <w:rPr>
          <w:spacing w:val="35"/>
        </w:rPr>
        <w:t xml:space="preserve"> </w:t>
      </w:r>
      <w:r>
        <w:t>delivered</w:t>
      </w:r>
      <w:r>
        <w:rPr>
          <w:spacing w:val="35"/>
        </w:rPr>
        <w:t xml:space="preserve"> </w:t>
      </w:r>
      <w:r>
        <w:t>price</w:t>
      </w:r>
      <w:r>
        <w:rPr>
          <w:spacing w:val="35"/>
        </w:rPr>
        <w:t xml:space="preserve"> </w:t>
      </w:r>
      <w:r>
        <w:t>be</w:t>
      </w:r>
      <w:r>
        <w:rPr>
          <w:spacing w:val="-13"/>
        </w:rPr>
        <w:t xml:space="preserve"> </w:t>
      </w:r>
      <w:r>
        <w:t>required,</w:t>
      </w:r>
      <w:r>
        <w:rPr>
          <w:spacing w:val="-11"/>
        </w:rPr>
        <w:t xml:space="preserve"> </w:t>
      </w:r>
      <w:r>
        <w:t>this</w:t>
      </w:r>
      <w:r>
        <w:rPr>
          <w:spacing w:val="-12"/>
        </w:rPr>
        <w:t xml:space="preserve"> </w:t>
      </w:r>
      <w:r>
        <w:t>shall</w:t>
      </w:r>
      <w:r>
        <w:rPr>
          <w:spacing w:val="-11"/>
        </w:rPr>
        <w:t xml:space="preserve"> </w:t>
      </w:r>
      <w:r>
        <w:rPr>
          <w:spacing w:val="-5"/>
        </w:rPr>
        <w:t>be</w:t>
      </w:r>
    </w:p>
    <w:p w14:paraId="47CA84B6" w14:textId="77777777" w:rsidR="00E72694" w:rsidRDefault="00E72694">
      <w:pPr>
        <w:pStyle w:val="BodyText"/>
      </w:pPr>
    </w:p>
    <w:p w14:paraId="3F520CFD" w14:textId="77777777" w:rsidR="00E72694" w:rsidRDefault="00E72694">
      <w:pPr>
        <w:pStyle w:val="BodyText"/>
        <w:spacing w:before="23"/>
      </w:pPr>
    </w:p>
    <w:p w14:paraId="49C91BB4" w14:textId="77777777" w:rsidR="00E72694" w:rsidRDefault="00000000">
      <w:pPr>
        <w:pStyle w:val="ListParagraph"/>
        <w:numPr>
          <w:ilvl w:val="1"/>
          <w:numId w:val="8"/>
        </w:numPr>
        <w:tabs>
          <w:tab w:val="left" w:pos="929"/>
        </w:tabs>
        <w:spacing w:line="237" w:lineRule="auto"/>
        <w:ind w:right="1360" w:firstLine="0"/>
      </w:pPr>
      <w:r>
        <w:t>The</w:t>
      </w:r>
      <w:r>
        <w:rPr>
          <w:spacing w:val="40"/>
        </w:rPr>
        <w:t xml:space="preserve"> </w:t>
      </w:r>
      <w:r>
        <w:t>supplier</w:t>
      </w:r>
      <w:r>
        <w:rPr>
          <w:spacing w:val="40"/>
        </w:rPr>
        <w:t xml:space="preserve"> </w:t>
      </w:r>
      <w:r>
        <w:t>may</w:t>
      </w:r>
      <w:r>
        <w:rPr>
          <w:spacing w:val="40"/>
        </w:rPr>
        <w:t xml:space="preserve"> </w:t>
      </w:r>
      <w:r>
        <w:t>be</w:t>
      </w:r>
      <w:r>
        <w:rPr>
          <w:spacing w:val="40"/>
        </w:rPr>
        <w:t xml:space="preserve"> </w:t>
      </w:r>
      <w:r>
        <w:t>required</w:t>
      </w:r>
      <w:r>
        <w:rPr>
          <w:spacing w:val="40"/>
        </w:rPr>
        <w:t xml:space="preserve"> </w:t>
      </w:r>
      <w:r>
        <w:t>to</w:t>
      </w:r>
      <w:r>
        <w:rPr>
          <w:spacing w:val="40"/>
        </w:rPr>
        <w:t xml:space="preserve"> </w:t>
      </w:r>
      <w:r>
        <w:t>provide</w:t>
      </w:r>
      <w:r>
        <w:rPr>
          <w:spacing w:val="40"/>
        </w:rPr>
        <w:t xml:space="preserve"> </w:t>
      </w:r>
      <w:r>
        <w:t>any</w:t>
      </w:r>
      <w:r>
        <w:rPr>
          <w:spacing w:val="40"/>
        </w:rPr>
        <w:t xml:space="preserve"> </w:t>
      </w:r>
      <w:r>
        <w:t>or</w:t>
      </w:r>
      <w:r>
        <w:rPr>
          <w:spacing w:val="40"/>
        </w:rPr>
        <w:t xml:space="preserve"> </w:t>
      </w:r>
      <w:r>
        <w:t>all</w:t>
      </w:r>
      <w:r>
        <w:rPr>
          <w:spacing w:val="40"/>
        </w:rPr>
        <w:t xml:space="preserve"> </w:t>
      </w:r>
      <w:r>
        <w:t>of</w:t>
      </w:r>
      <w:r>
        <w:rPr>
          <w:spacing w:val="40"/>
        </w:rPr>
        <w:t xml:space="preserve"> </w:t>
      </w:r>
      <w:r>
        <w:t>the</w:t>
      </w:r>
      <w:r>
        <w:rPr>
          <w:spacing w:val="-9"/>
        </w:rPr>
        <w:t xml:space="preserve"> </w:t>
      </w:r>
      <w:r>
        <w:t>following</w:t>
      </w:r>
      <w:r>
        <w:rPr>
          <w:spacing w:val="-8"/>
        </w:rPr>
        <w:t xml:space="preserve"> </w:t>
      </w:r>
      <w:r>
        <w:t>services,</w:t>
      </w:r>
      <w:r>
        <w:rPr>
          <w:spacing w:val="40"/>
        </w:rPr>
        <w:t xml:space="preserve"> </w:t>
      </w:r>
      <w:r>
        <w:t>including additional services, if any:</w:t>
      </w:r>
    </w:p>
    <w:p w14:paraId="4338A168" w14:textId="77777777" w:rsidR="00E72694" w:rsidRDefault="00E72694">
      <w:pPr>
        <w:pStyle w:val="BodyText"/>
        <w:spacing w:before="2"/>
      </w:pPr>
    </w:p>
    <w:p w14:paraId="6E94E487" w14:textId="77777777" w:rsidR="00E72694" w:rsidRDefault="00000000">
      <w:pPr>
        <w:pStyle w:val="ListParagraph"/>
        <w:numPr>
          <w:ilvl w:val="0"/>
          <w:numId w:val="7"/>
        </w:numPr>
        <w:tabs>
          <w:tab w:val="left" w:pos="723"/>
        </w:tabs>
        <w:spacing w:line="237" w:lineRule="auto"/>
        <w:ind w:right="1278" w:firstLine="0"/>
      </w:pPr>
      <w:r>
        <w:t>Performance</w:t>
      </w:r>
      <w:r>
        <w:rPr>
          <w:spacing w:val="-10"/>
        </w:rPr>
        <w:t xml:space="preserve"> </w:t>
      </w:r>
      <w:r>
        <w:t>or</w:t>
      </w:r>
      <w:r>
        <w:rPr>
          <w:spacing w:val="-11"/>
        </w:rPr>
        <w:t xml:space="preserve"> </w:t>
      </w:r>
      <w:r>
        <w:t>supervision</w:t>
      </w:r>
      <w:r>
        <w:rPr>
          <w:spacing w:val="-3"/>
        </w:rPr>
        <w:t xml:space="preserve"> </w:t>
      </w:r>
      <w:r>
        <w:t>of</w:t>
      </w:r>
      <w:r>
        <w:rPr>
          <w:spacing w:val="-7"/>
        </w:rPr>
        <w:t xml:space="preserve"> </w:t>
      </w:r>
      <w:r>
        <w:t>on-site</w:t>
      </w:r>
      <w:r>
        <w:rPr>
          <w:spacing w:val="-7"/>
        </w:rPr>
        <w:t xml:space="preserve"> </w:t>
      </w:r>
      <w:r>
        <w:t>assembly</w:t>
      </w:r>
      <w:r>
        <w:rPr>
          <w:spacing w:val="-4"/>
        </w:rPr>
        <w:t xml:space="preserve"> </w:t>
      </w:r>
      <w:r>
        <w:t>and/or</w:t>
      </w:r>
      <w:r>
        <w:rPr>
          <w:spacing w:val="-16"/>
        </w:rPr>
        <w:t xml:space="preserve"> </w:t>
      </w:r>
      <w:r>
        <w:t>commissioning</w:t>
      </w:r>
      <w:r>
        <w:rPr>
          <w:spacing w:val="-15"/>
        </w:rPr>
        <w:t xml:space="preserve"> </w:t>
      </w:r>
      <w:r>
        <w:t>of</w:t>
      </w:r>
      <w:r>
        <w:rPr>
          <w:spacing w:val="-15"/>
        </w:rPr>
        <w:t xml:space="preserve"> </w:t>
      </w:r>
      <w:r>
        <w:t>the</w:t>
      </w:r>
      <w:r>
        <w:rPr>
          <w:spacing w:val="-16"/>
        </w:rPr>
        <w:t xml:space="preserve"> </w:t>
      </w:r>
      <w:r>
        <w:t xml:space="preserve">supplied </w:t>
      </w:r>
      <w:r>
        <w:rPr>
          <w:spacing w:val="-2"/>
        </w:rPr>
        <w:t>goods;</w:t>
      </w:r>
    </w:p>
    <w:p w14:paraId="610FEF66" w14:textId="77777777" w:rsidR="00E72694" w:rsidRDefault="00000000">
      <w:pPr>
        <w:pStyle w:val="ListParagraph"/>
        <w:numPr>
          <w:ilvl w:val="0"/>
          <w:numId w:val="7"/>
        </w:numPr>
        <w:tabs>
          <w:tab w:val="left" w:pos="725"/>
        </w:tabs>
        <w:spacing w:line="252" w:lineRule="exact"/>
        <w:ind w:left="725" w:hanging="325"/>
      </w:pPr>
      <w:r>
        <w:t>Furnishing</w:t>
      </w:r>
      <w:r>
        <w:rPr>
          <w:spacing w:val="10"/>
        </w:rPr>
        <w:t xml:space="preserve"> </w:t>
      </w:r>
      <w:r>
        <w:t>of</w:t>
      </w:r>
      <w:r>
        <w:rPr>
          <w:spacing w:val="71"/>
          <w:w w:val="150"/>
        </w:rPr>
        <w:t xml:space="preserve"> </w:t>
      </w:r>
      <w:r>
        <w:t>tools</w:t>
      </w:r>
      <w:r>
        <w:rPr>
          <w:spacing w:val="71"/>
          <w:w w:val="150"/>
        </w:rPr>
        <w:t xml:space="preserve"> </w:t>
      </w:r>
      <w:r>
        <w:t>required</w:t>
      </w:r>
      <w:r>
        <w:rPr>
          <w:spacing w:val="72"/>
          <w:w w:val="150"/>
        </w:rPr>
        <w:t xml:space="preserve"> </w:t>
      </w:r>
      <w:r>
        <w:t>for</w:t>
      </w:r>
      <w:r>
        <w:rPr>
          <w:spacing w:val="68"/>
          <w:w w:val="150"/>
        </w:rPr>
        <w:t xml:space="preserve"> </w:t>
      </w:r>
      <w:r>
        <w:t>assembly</w:t>
      </w:r>
      <w:r>
        <w:rPr>
          <w:spacing w:val="73"/>
          <w:w w:val="150"/>
        </w:rPr>
        <w:t xml:space="preserve"> </w:t>
      </w:r>
      <w:r>
        <w:t>and/or</w:t>
      </w:r>
      <w:r>
        <w:rPr>
          <w:spacing w:val="-13"/>
        </w:rPr>
        <w:t xml:space="preserve"> </w:t>
      </w:r>
      <w:r>
        <w:t>maintenance</w:t>
      </w:r>
      <w:r>
        <w:rPr>
          <w:spacing w:val="-12"/>
        </w:rPr>
        <w:t xml:space="preserve"> </w:t>
      </w:r>
      <w:r>
        <w:t>of</w:t>
      </w:r>
      <w:r>
        <w:rPr>
          <w:spacing w:val="-12"/>
        </w:rPr>
        <w:t xml:space="preserve"> </w:t>
      </w:r>
      <w:r>
        <w:t>the</w:t>
      </w:r>
      <w:r>
        <w:rPr>
          <w:spacing w:val="-12"/>
        </w:rPr>
        <w:t xml:space="preserve"> </w:t>
      </w:r>
      <w:r>
        <w:t>supplied</w:t>
      </w:r>
      <w:r>
        <w:rPr>
          <w:spacing w:val="-12"/>
        </w:rPr>
        <w:t xml:space="preserve"> </w:t>
      </w:r>
      <w:r>
        <w:rPr>
          <w:spacing w:val="-2"/>
        </w:rPr>
        <w:t>goods;</w:t>
      </w:r>
    </w:p>
    <w:p w14:paraId="3B600CAC" w14:textId="77777777" w:rsidR="00E72694" w:rsidRDefault="00E72694">
      <w:pPr>
        <w:pStyle w:val="BodyText"/>
        <w:spacing w:before="3"/>
      </w:pPr>
    </w:p>
    <w:p w14:paraId="6ED2FC8C" w14:textId="77777777" w:rsidR="00E72694" w:rsidRDefault="00000000">
      <w:pPr>
        <w:pStyle w:val="ListParagraph"/>
        <w:numPr>
          <w:ilvl w:val="0"/>
          <w:numId w:val="7"/>
        </w:numPr>
        <w:tabs>
          <w:tab w:val="left" w:pos="766"/>
          <w:tab w:val="left" w:pos="4032"/>
        </w:tabs>
        <w:spacing w:line="237" w:lineRule="auto"/>
        <w:ind w:left="4032" w:right="809" w:hanging="3577"/>
        <w:jc w:val="both"/>
      </w:pPr>
      <w:r>
        <w:t>furnishing</w:t>
      </w:r>
      <w:r>
        <w:rPr>
          <w:spacing w:val="37"/>
        </w:rPr>
        <w:t xml:space="preserve"> </w:t>
      </w:r>
      <w:r>
        <w:t>of a</w:t>
      </w:r>
      <w:r>
        <w:rPr>
          <w:spacing w:val="36"/>
        </w:rPr>
        <w:t xml:space="preserve"> </w:t>
      </w:r>
      <w:r>
        <w:t>detailed operations</w:t>
      </w:r>
      <w:r>
        <w:rPr>
          <w:spacing w:val="36"/>
        </w:rPr>
        <w:t xml:space="preserve"> </w:t>
      </w:r>
      <w:r>
        <w:t>and maintenance</w:t>
      </w:r>
      <w:r>
        <w:rPr>
          <w:spacing w:val="-12"/>
        </w:rPr>
        <w:t xml:space="preserve"> </w:t>
      </w:r>
      <w:r>
        <w:t>manual</w:t>
      </w:r>
      <w:r>
        <w:rPr>
          <w:spacing w:val="-15"/>
        </w:rPr>
        <w:t xml:space="preserve"> </w:t>
      </w:r>
      <w:r>
        <w:t>for</w:t>
      </w:r>
      <w:r>
        <w:rPr>
          <w:spacing w:val="-12"/>
        </w:rPr>
        <w:t xml:space="preserve"> </w:t>
      </w:r>
      <w:r>
        <w:t>each</w:t>
      </w:r>
      <w:r>
        <w:rPr>
          <w:spacing w:val="-15"/>
        </w:rPr>
        <w:t xml:space="preserve"> </w:t>
      </w:r>
      <w:r>
        <w:t>appropriate</w:t>
      </w:r>
      <w:r>
        <w:rPr>
          <w:spacing w:val="-13"/>
        </w:rPr>
        <w:t xml:space="preserve"> </w:t>
      </w:r>
      <w:r>
        <w:t>unit</w:t>
      </w:r>
      <w:r>
        <w:rPr>
          <w:spacing w:val="-14"/>
        </w:rPr>
        <w:t xml:space="preserve"> </w:t>
      </w:r>
      <w:r>
        <w:t>of the supplied goods;</w:t>
      </w:r>
    </w:p>
    <w:p w14:paraId="2F2F6D70" w14:textId="77777777" w:rsidR="00E72694" w:rsidRDefault="00000000">
      <w:pPr>
        <w:pStyle w:val="ListParagraph"/>
        <w:numPr>
          <w:ilvl w:val="0"/>
          <w:numId w:val="7"/>
        </w:numPr>
        <w:tabs>
          <w:tab w:val="left" w:pos="725"/>
        </w:tabs>
        <w:spacing w:before="4" w:line="237" w:lineRule="auto"/>
        <w:ind w:right="743" w:firstLine="0"/>
        <w:jc w:val="both"/>
      </w:pPr>
      <w:r>
        <w:t>Performance</w:t>
      </w:r>
      <w:r>
        <w:rPr>
          <w:spacing w:val="73"/>
        </w:rPr>
        <w:t xml:space="preserve"> </w:t>
      </w:r>
      <w:r>
        <w:t>or</w:t>
      </w:r>
      <w:r>
        <w:rPr>
          <w:spacing w:val="73"/>
        </w:rPr>
        <w:t xml:space="preserve"> </w:t>
      </w:r>
      <w:r>
        <w:t>supervision</w:t>
      </w:r>
      <w:r>
        <w:rPr>
          <w:spacing w:val="73"/>
        </w:rPr>
        <w:t xml:space="preserve"> </w:t>
      </w:r>
      <w:r>
        <w:t>or</w:t>
      </w:r>
      <w:r>
        <w:rPr>
          <w:spacing w:val="73"/>
        </w:rPr>
        <w:t xml:space="preserve"> </w:t>
      </w:r>
      <w:r>
        <w:t>maintenance</w:t>
      </w:r>
      <w:r>
        <w:rPr>
          <w:spacing w:val="75"/>
        </w:rPr>
        <w:t xml:space="preserve"> </w:t>
      </w:r>
      <w:r>
        <w:t>and/or</w:t>
      </w:r>
      <w:r>
        <w:rPr>
          <w:spacing w:val="-11"/>
        </w:rPr>
        <w:t xml:space="preserve"> </w:t>
      </w:r>
      <w:r>
        <w:t>repair</w:t>
      </w:r>
      <w:r>
        <w:rPr>
          <w:spacing w:val="60"/>
        </w:rPr>
        <w:t xml:space="preserve"> </w:t>
      </w:r>
      <w:r>
        <w:t>of</w:t>
      </w:r>
      <w:r>
        <w:rPr>
          <w:spacing w:val="62"/>
        </w:rPr>
        <w:t xml:space="preserve"> </w:t>
      </w:r>
      <w:r>
        <w:t>the</w:t>
      </w:r>
      <w:r>
        <w:rPr>
          <w:spacing w:val="58"/>
        </w:rPr>
        <w:t xml:space="preserve"> </w:t>
      </w:r>
      <w:r>
        <w:t>supplied</w:t>
      </w:r>
      <w:r>
        <w:rPr>
          <w:spacing w:val="60"/>
        </w:rPr>
        <w:t xml:space="preserve"> </w:t>
      </w:r>
      <w:r>
        <w:t>goods,</w:t>
      </w:r>
      <w:r>
        <w:rPr>
          <w:spacing w:val="63"/>
        </w:rPr>
        <w:t xml:space="preserve"> </w:t>
      </w:r>
      <w:r>
        <w:t>for a</w:t>
      </w:r>
      <w:r>
        <w:rPr>
          <w:spacing w:val="40"/>
        </w:rPr>
        <w:t xml:space="preserve"> </w:t>
      </w:r>
      <w:r>
        <w:t>period</w:t>
      </w:r>
      <w:r>
        <w:rPr>
          <w:spacing w:val="40"/>
        </w:rPr>
        <w:t xml:space="preserve"> </w:t>
      </w:r>
      <w:r>
        <w:t>of</w:t>
      </w:r>
      <w:r>
        <w:rPr>
          <w:spacing w:val="40"/>
        </w:rPr>
        <w:t xml:space="preserve"> </w:t>
      </w:r>
      <w:r>
        <w:t>time agreed by the parties,</w:t>
      </w:r>
      <w:r>
        <w:rPr>
          <w:spacing w:val="40"/>
        </w:rPr>
        <w:t xml:space="preserve"> </w:t>
      </w:r>
      <w:r>
        <w:t>provided that this service shall not</w:t>
      </w:r>
      <w:r>
        <w:rPr>
          <w:spacing w:val="40"/>
        </w:rPr>
        <w:t xml:space="preserve"> </w:t>
      </w:r>
      <w:r>
        <w:t>relieve</w:t>
      </w:r>
      <w:r>
        <w:rPr>
          <w:spacing w:val="40"/>
        </w:rPr>
        <w:t xml:space="preserve"> </w:t>
      </w:r>
      <w:r>
        <w:t>the supplier</w:t>
      </w:r>
      <w:r>
        <w:rPr>
          <w:spacing w:val="40"/>
        </w:rPr>
        <w:t xml:space="preserve"> </w:t>
      </w:r>
      <w:r>
        <w:t>of</w:t>
      </w:r>
      <w:r>
        <w:rPr>
          <w:spacing w:val="40"/>
        </w:rPr>
        <w:t xml:space="preserve"> </w:t>
      </w:r>
      <w:r>
        <w:t>any</w:t>
      </w:r>
      <w:r>
        <w:rPr>
          <w:spacing w:val="40"/>
        </w:rPr>
        <w:t xml:space="preserve"> </w:t>
      </w:r>
      <w:r>
        <w:t>warranty</w:t>
      </w:r>
      <w:r>
        <w:rPr>
          <w:spacing w:val="40"/>
        </w:rPr>
        <w:t xml:space="preserve"> </w:t>
      </w:r>
      <w:r>
        <w:t>obligations under this</w:t>
      </w:r>
      <w:r>
        <w:rPr>
          <w:spacing w:val="-2"/>
        </w:rPr>
        <w:t xml:space="preserve"> </w:t>
      </w:r>
      <w:r>
        <w:t>contract; and</w:t>
      </w:r>
    </w:p>
    <w:p w14:paraId="49862ECA" w14:textId="77777777" w:rsidR="00E72694" w:rsidRDefault="00000000">
      <w:pPr>
        <w:pStyle w:val="ListParagraph"/>
        <w:numPr>
          <w:ilvl w:val="0"/>
          <w:numId w:val="7"/>
        </w:numPr>
        <w:tabs>
          <w:tab w:val="left" w:pos="727"/>
        </w:tabs>
        <w:ind w:right="745" w:firstLine="0"/>
        <w:jc w:val="both"/>
      </w:pPr>
      <w:r>
        <w:t>Training of the purchaser’s personnel, at the supplier’s</w:t>
      </w:r>
      <w:r>
        <w:rPr>
          <w:spacing w:val="-11"/>
        </w:rPr>
        <w:t xml:space="preserve"> </w:t>
      </w:r>
      <w:r>
        <w:t>plant and/or on-site, in assembly, start-up,</w:t>
      </w:r>
      <w:r>
        <w:rPr>
          <w:spacing w:val="40"/>
        </w:rPr>
        <w:t xml:space="preserve"> </w:t>
      </w:r>
      <w:r>
        <w:t>operation,</w:t>
      </w:r>
      <w:r>
        <w:rPr>
          <w:spacing w:val="-3"/>
        </w:rPr>
        <w:t xml:space="preserve"> </w:t>
      </w:r>
      <w:r>
        <w:t>maintenance,</w:t>
      </w:r>
      <w:r>
        <w:rPr>
          <w:spacing w:val="-3"/>
        </w:rPr>
        <w:t xml:space="preserve"> </w:t>
      </w:r>
      <w:r>
        <w:t>and/or</w:t>
      </w:r>
      <w:r>
        <w:rPr>
          <w:spacing w:val="-2"/>
        </w:rPr>
        <w:t xml:space="preserve"> </w:t>
      </w:r>
      <w:r>
        <w:t>repair</w:t>
      </w:r>
      <w:r>
        <w:rPr>
          <w:spacing w:val="-3"/>
        </w:rPr>
        <w:t xml:space="preserve"> </w:t>
      </w:r>
      <w:r>
        <w:t>of</w:t>
      </w:r>
      <w:r>
        <w:rPr>
          <w:spacing w:val="-3"/>
        </w:rPr>
        <w:t xml:space="preserve"> </w:t>
      </w:r>
      <w:r>
        <w:t>the</w:t>
      </w:r>
      <w:r>
        <w:rPr>
          <w:spacing w:val="-3"/>
        </w:rPr>
        <w:t xml:space="preserve"> </w:t>
      </w:r>
      <w:r>
        <w:t>supplied</w:t>
      </w:r>
      <w:r>
        <w:rPr>
          <w:spacing w:val="-2"/>
        </w:rPr>
        <w:t xml:space="preserve"> </w:t>
      </w:r>
      <w:r>
        <w:t>goods.</w:t>
      </w:r>
    </w:p>
    <w:p w14:paraId="3BBDD1B3" w14:textId="77777777" w:rsidR="00E72694" w:rsidRDefault="00000000">
      <w:pPr>
        <w:pStyle w:val="ListParagraph"/>
        <w:numPr>
          <w:ilvl w:val="1"/>
          <w:numId w:val="8"/>
        </w:numPr>
        <w:tabs>
          <w:tab w:val="left" w:pos="931"/>
        </w:tabs>
        <w:spacing w:before="252" w:line="237" w:lineRule="auto"/>
        <w:ind w:right="743" w:firstLine="0"/>
        <w:jc w:val="both"/>
      </w:pPr>
      <w:r>
        <w:t>Prices</w:t>
      </w:r>
      <w:r>
        <w:rPr>
          <w:spacing w:val="40"/>
        </w:rPr>
        <w:t xml:space="preserve"> </w:t>
      </w:r>
      <w:r>
        <w:t>charged</w:t>
      </w:r>
      <w:r>
        <w:rPr>
          <w:spacing w:val="40"/>
        </w:rPr>
        <w:t xml:space="preserve"> </w:t>
      </w:r>
      <w:r>
        <w:t>by</w:t>
      </w:r>
      <w:r>
        <w:rPr>
          <w:spacing w:val="40"/>
        </w:rPr>
        <w:t xml:space="preserve"> </w:t>
      </w:r>
      <w:r>
        <w:t>the</w:t>
      </w:r>
      <w:r>
        <w:rPr>
          <w:spacing w:val="40"/>
        </w:rPr>
        <w:t xml:space="preserve"> </w:t>
      </w:r>
      <w:r>
        <w:t>supplier</w:t>
      </w:r>
      <w:r>
        <w:rPr>
          <w:spacing w:val="40"/>
        </w:rPr>
        <w:t xml:space="preserve"> </w:t>
      </w:r>
      <w:r>
        <w:t>for</w:t>
      </w:r>
      <w:r>
        <w:rPr>
          <w:spacing w:val="40"/>
        </w:rPr>
        <w:t xml:space="preserve"> </w:t>
      </w:r>
      <w:r>
        <w:t>incidental services,</w:t>
      </w:r>
      <w:r>
        <w:rPr>
          <w:spacing w:val="40"/>
        </w:rPr>
        <w:t xml:space="preserve"> </w:t>
      </w:r>
      <w:r>
        <w:t>if not</w:t>
      </w:r>
      <w:r>
        <w:rPr>
          <w:spacing w:val="-9"/>
        </w:rPr>
        <w:t xml:space="preserve"> </w:t>
      </w:r>
      <w:r>
        <w:t>included in the contract price</w:t>
      </w:r>
      <w:r>
        <w:rPr>
          <w:spacing w:val="40"/>
        </w:rPr>
        <w:t xml:space="preserve"> </w:t>
      </w:r>
      <w:r>
        <w:t>for</w:t>
      </w:r>
      <w:r>
        <w:rPr>
          <w:spacing w:val="40"/>
        </w:rPr>
        <w:t xml:space="preserve"> </w:t>
      </w:r>
      <w:r>
        <w:t>the</w:t>
      </w:r>
      <w:r>
        <w:rPr>
          <w:spacing w:val="40"/>
        </w:rPr>
        <w:t xml:space="preserve"> </w:t>
      </w:r>
      <w:r>
        <w:t>goods,</w:t>
      </w:r>
      <w:r>
        <w:rPr>
          <w:spacing w:val="40"/>
        </w:rPr>
        <w:t xml:space="preserve"> </w:t>
      </w:r>
      <w:r>
        <w:t>shall</w:t>
      </w:r>
      <w:r>
        <w:rPr>
          <w:spacing w:val="40"/>
        </w:rPr>
        <w:t xml:space="preserve"> </w:t>
      </w:r>
      <w:r>
        <w:t>be</w:t>
      </w:r>
      <w:r>
        <w:rPr>
          <w:spacing w:val="40"/>
        </w:rPr>
        <w:t xml:space="preserve"> </w:t>
      </w:r>
      <w:r>
        <w:t>agreed upon</w:t>
      </w:r>
      <w:r>
        <w:rPr>
          <w:spacing w:val="80"/>
        </w:rPr>
        <w:t xml:space="preserve"> </w:t>
      </w:r>
      <w:r>
        <w:t>in</w:t>
      </w:r>
      <w:r>
        <w:rPr>
          <w:spacing w:val="80"/>
        </w:rPr>
        <w:t xml:space="preserve"> </w:t>
      </w:r>
      <w:r>
        <w:t>advance</w:t>
      </w:r>
      <w:r>
        <w:rPr>
          <w:spacing w:val="80"/>
        </w:rPr>
        <w:t xml:space="preserve"> </w:t>
      </w:r>
      <w:r>
        <w:t>by</w:t>
      </w:r>
      <w:r>
        <w:rPr>
          <w:spacing w:val="80"/>
        </w:rPr>
        <w:t xml:space="preserve"> </w:t>
      </w:r>
      <w:r>
        <w:t>the</w:t>
      </w:r>
      <w:r>
        <w:rPr>
          <w:spacing w:val="80"/>
        </w:rPr>
        <w:t xml:space="preserve"> </w:t>
      </w:r>
      <w:r>
        <w:t>parties</w:t>
      </w:r>
      <w:r>
        <w:rPr>
          <w:spacing w:val="80"/>
        </w:rPr>
        <w:t xml:space="preserve"> </w:t>
      </w:r>
      <w:r>
        <w:t>and</w:t>
      </w:r>
      <w:r>
        <w:rPr>
          <w:spacing w:val="80"/>
        </w:rPr>
        <w:t xml:space="preserve"> </w:t>
      </w:r>
      <w:r>
        <w:t>shall</w:t>
      </w:r>
      <w:r>
        <w:rPr>
          <w:spacing w:val="80"/>
        </w:rPr>
        <w:t xml:space="preserve"> </w:t>
      </w:r>
      <w:r>
        <w:t>not exceed</w:t>
      </w:r>
      <w:r>
        <w:rPr>
          <w:spacing w:val="80"/>
        </w:rPr>
        <w:t xml:space="preserve"> </w:t>
      </w:r>
      <w:r>
        <w:t>the</w:t>
      </w:r>
      <w:r>
        <w:rPr>
          <w:spacing w:val="-5"/>
        </w:rPr>
        <w:t xml:space="preserve"> </w:t>
      </w:r>
      <w:r>
        <w:t>prevailing</w:t>
      </w:r>
      <w:r>
        <w:rPr>
          <w:spacing w:val="40"/>
        </w:rPr>
        <w:t xml:space="preserve"> </w:t>
      </w:r>
      <w:r>
        <w:t>rates</w:t>
      </w:r>
      <w:r>
        <w:rPr>
          <w:spacing w:val="40"/>
        </w:rPr>
        <w:t xml:space="preserve"> </w:t>
      </w:r>
      <w:r>
        <w:t>charged</w:t>
      </w:r>
      <w:r>
        <w:rPr>
          <w:spacing w:val="40"/>
        </w:rPr>
        <w:t xml:space="preserve"> </w:t>
      </w:r>
      <w:r>
        <w:t>to</w:t>
      </w:r>
      <w:r>
        <w:rPr>
          <w:spacing w:val="40"/>
        </w:rPr>
        <w:t xml:space="preserve"> </w:t>
      </w:r>
      <w:r>
        <w:t>other</w:t>
      </w:r>
      <w:r>
        <w:rPr>
          <w:spacing w:val="40"/>
        </w:rPr>
        <w:t xml:space="preserve"> </w:t>
      </w:r>
      <w:r>
        <w:t>parties</w:t>
      </w:r>
      <w:r>
        <w:rPr>
          <w:spacing w:val="40"/>
        </w:rPr>
        <w:t xml:space="preserve"> </w:t>
      </w:r>
      <w:r>
        <w:t>by</w:t>
      </w:r>
      <w:r>
        <w:rPr>
          <w:spacing w:val="40"/>
        </w:rPr>
        <w:t xml:space="preserve"> </w:t>
      </w:r>
      <w:r>
        <w:t>the</w:t>
      </w:r>
      <w:r>
        <w:rPr>
          <w:spacing w:val="40"/>
        </w:rPr>
        <w:t xml:space="preserve"> </w:t>
      </w:r>
      <w:r>
        <w:t>supplier</w:t>
      </w:r>
      <w:r>
        <w:rPr>
          <w:spacing w:val="40"/>
        </w:rPr>
        <w:t xml:space="preserve"> </w:t>
      </w:r>
      <w:r>
        <w:t>for</w:t>
      </w:r>
      <w:r>
        <w:rPr>
          <w:spacing w:val="-4"/>
        </w:rPr>
        <w:t xml:space="preserve"> </w:t>
      </w:r>
      <w:r>
        <w:t>similar</w:t>
      </w:r>
      <w:r>
        <w:rPr>
          <w:spacing w:val="-3"/>
        </w:rPr>
        <w:t xml:space="preserve"> </w:t>
      </w:r>
      <w:r>
        <w:t>services.</w:t>
      </w:r>
    </w:p>
    <w:p w14:paraId="7C22A374" w14:textId="77777777" w:rsidR="00E72694" w:rsidRDefault="00E72694">
      <w:pPr>
        <w:pStyle w:val="BodyText"/>
      </w:pPr>
    </w:p>
    <w:p w14:paraId="57E59AC4" w14:textId="77777777" w:rsidR="00E72694" w:rsidRDefault="00E72694">
      <w:pPr>
        <w:pStyle w:val="BodyText"/>
        <w:spacing w:before="34"/>
      </w:pPr>
    </w:p>
    <w:p w14:paraId="1E6F3456" w14:textId="77777777" w:rsidR="00E72694" w:rsidRDefault="00000000">
      <w:pPr>
        <w:pStyle w:val="Heading4"/>
        <w:numPr>
          <w:ilvl w:val="0"/>
          <w:numId w:val="6"/>
        </w:numPr>
        <w:tabs>
          <w:tab w:val="left" w:pos="861"/>
        </w:tabs>
        <w:spacing w:before="1"/>
        <w:ind w:left="861" w:hanging="461"/>
        <w:jc w:val="both"/>
      </w:pPr>
      <w:r>
        <w:t>Spare</w:t>
      </w:r>
      <w:r>
        <w:rPr>
          <w:spacing w:val="-11"/>
        </w:rPr>
        <w:t xml:space="preserve"> </w:t>
      </w:r>
      <w:r>
        <w:rPr>
          <w:spacing w:val="-2"/>
        </w:rPr>
        <w:t>parts</w:t>
      </w:r>
    </w:p>
    <w:p w14:paraId="2B3786A2" w14:textId="77777777" w:rsidR="00E72694" w:rsidRDefault="00000000">
      <w:pPr>
        <w:pStyle w:val="ListParagraph"/>
        <w:numPr>
          <w:ilvl w:val="1"/>
          <w:numId w:val="6"/>
        </w:numPr>
        <w:tabs>
          <w:tab w:val="left" w:pos="977"/>
        </w:tabs>
        <w:spacing w:before="254"/>
        <w:ind w:right="746" w:firstLine="0"/>
        <w:jc w:val="both"/>
      </w:pPr>
      <w:r>
        <w:t>As specified, the supplier may be required to provide any or all of</w:t>
      </w:r>
      <w:r>
        <w:rPr>
          <w:spacing w:val="80"/>
        </w:rPr>
        <w:t xml:space="preserve"> </w:t>
      </w:r>
      <w:r>
        <w:t>the</w:t>
      </w:r>
      <w:r>
        <w:rPr>
          <w:spacing w:val="80"/>
        </w:rPr>
        <w:t xml:space="preserve"> </w:t>
      </w:r>
      <w:r>
        <w:t>following materials,</w:t>
      </w:r>
      <w:r>
        <w:rPr>
          <w:spacing w:val="80"/>
        </w:rPr>
        <w:t xml:space="preserve"> </w:t>
      </w:r>
      <w:r>
        <w:t>notifications,</w:t>
      </w:r>
      <w:r>
        <w:rPr>
          <w:spacing w:val="80"/>
        </w:rPr>
        <w:t xml:space="preserve"> </w:t>
      </w:r>
      <w:r>
        <w:t>and</w:t>
      </w:r>
      <w:r>
        <w:rPr>
          <w:spacing w:val="80"/>
        </w:rPr>
        <w:t xml:space="preserve"> </w:t>
      </w:r>
      <w:r>
        <w:t>information pertaining to spare parts manufactured or distributed</w:t>
      </w:r>
      <w:r>
        <w:rPr>
          <w:spacing w:val="40"/>
        </w:rPr>
        <w:t xml:space="preserve"> </w:t>
      </w:r>
      <w:r>
        <w:t>by</w:t>
      </w:r>
      <w:r>
        <w:rPr>
          <w:spacing w:val="40"/>
        </w:rPr>
        <w:t xml:space="preserve"> </w:t>
      </w:r>
      <w:r>
        <w:t>the supplier:</w:t>
      </w:r>
    </w:p>
    <w:p w14:paraId="0C34C1F5" w14:textId="77777777" w:rsidR="00E72694" w:rsidRDefault="00E72694">
      <w:pPr>
        <w:pStyle w:val="BodyText"/>
      </w:pPr>
    </w:p>
    <w:p w14:paraId="5F0183F5" w14:textId="77777777" w:rsidR="00E72694" w:rsidRDefault="00000000">
      <w:pPr>
        <w:pStyle w:val="ListParagraph"/>
        <w:numPr>
          <w:ilvl w:val="2"/>
          <w:numId w:val="6"/>
        </w:numPr>
        <w:tabs>
          <w:tab w:val="left" w:pos="1120"/>
        </w:tabs>
        <w:spacing w:line="216" w:lineRule="auto"/>
        <w:ind w:left="1120" w:right="744" w:hanging="360"/>
        <w:jc w:val="both"/>
        <w:rPr>
          <w:sz w:val="24"/>
        </w:rPr>
      </w:pPr>
      <w:r>
        <w:rPr>
          <w:sz w:val="24"/>
        </w:rPr>
        <w:t xml:space="preserve">such spare parts as the purchaser may elect to purchase from the supplier, </w:t>
      </w:r>
      <w:r>
        <w:rPr>
          <w:spacing w:val="-2"/>
          <w:sz w:val="24"/>
        </w:rPr>
        <w:t>provided</w:t>
      </w:r>
      <w:r>
        <w:rPr>
          <w:spacing w:val="-15"/>
          <w:sz w:val="24"/>
        </w:rPr>
        <w:t xml:space="preserve"> </w:t>
      </w:r>
      <w:r>
        <w:rPr>
          <w:spacing w:val="-2"/>
          <w:sz w:val="24"/>
        </w:rPr>
        <w:t>that</w:t>
      </w:r>
      <w:r>
        <w:rPr>
          <w:spacing w:val="-15"/>
          <w:sz w:val="24"/>
        </w:rPr>
        <w:t xml:space="preserve"> </w:t>
      </w:r>
      <w:r>
        <w:rPr>
          <w:spacing w:val="-2"/>
          <w:sz w:val="24"/>
        </w:rPr>
        <w:t>this</w:t>
      </w:r>
      <w:r>
        <w:rPr>
          <w:spacing w:val="-14"/>
          <w:sz w:val="24"/>
        </w:rPr>
        <w:t xml:space="preserve"> </w:t>
      </w:r>
      <w:r>
        <w:rPr>
          <w:spacing w:val="-2"/>
          <w:sz w:val="24"/>
        </w:rPr>
        <w:t>election</w:t>
      </w:r>
      <w:r>
        <w:rPr>
          <w:spacing w:val="-15"/>
          <w:sz w:val="24"/>
        </w:rPr>
        <w:t xml:space="preserve"> </w:t>
      </w:r>
      <w:r>
        <w:rPr>
          <w:spacing w:val="-2"/>
          <w:sz w:val="24"/>
        </w:rPr>
        <w:t>shall</w:t>
      </w:r>
      <w:r>
        <w:rPr>
          <w:spacing w:val="-15"/>
          <w:sz w:val="24"/>
        </w:rPr>
        <w:t xml:space="preserve"> </w:t>
      </w:r>
      <w:r>
        <w:rPr>
          <w:spacing w:val="-2"/>
          <w:sz w:val="24"/>
        </w:rPr>
        <w:t>not</w:t>
      </w:r>
      <w:r>
        <w:rPr>
          <w:spacing w:val="-15"/>
          <w:sz w:val="24"/>
        </w:rPr>
        <w:t xml:space="preserve"> </w:t>
      </w:r>
      <w:r>
        <w:rPr>
          <w:spacing w:val="-2"/>
          <w:sz w:val="24"/>
        </w:rPr>
        <w:t>relieve</w:t>
      </w:r>
      <w:r>
        <w:rPr>
          <w:spacing w:val="-14"/>
          <w:sz w:val="24"/>
        </w:rPr>
        <w:t xml:space="preserve"> </w:t>
      </w:r>
      <w:r>
        <w:rPr>
          <w:spacing w:val="-2"/>
          <w:sz w:val="24"/>
        </w:rPr>
        <w:t>the</w:t>
      </w:r>
      <w:r>
        <w:rPr>
          <w:spacing w:val="-15"/>
          <w:sz w:val="24"/>
        </w:rPr>
        <w:t xml:space="preserve"> </w:t>
      </w:r>
      <w:r>
        <w:rPr>
          <w:spacing w:val="-2"/>
          <w:sz w:val="24"/>
        </w:rPr>
        <w:t>supplier</w:t>
      </w:r>
      <w:r>
        <w:rPr>
          <w:spacing w:val="-15"/>
          <w:sz w:val="24"/>
        </w:rPr>
        <w:t xml:space="preserve"> </w:t>
      </w:r>
      <w:r>
        <w:rPr>
          <w:spacing w:val="-2"/>
          <w:sz w:val="24"/>
        </w:rPr>
        <w:t>of</w:t>
      </w:r>
      <w:r>
        <w:rPr>
          <w:spacing w:val="-14"/>
          <w:sz w:val="24"/>
        </w:rPr>
        <w:t xml:space="preserve"> </w:t>
      </w:r>
      <w:r>
        <w:rPr>
          <w:spacing w:val="-2"/>
          <w:sz w:val="24"/>
        </w:rPr>
        <w:t>any</w:t>
      </w:r>
      <w:r>
        <w:rPr>
          <w:spacing w:val="-10"/>
          <w:sz w:val="24"/>
        </w:rPr>
        <w:t xml:space="preserve"> </w:t>
      </w:r>
      <w:r>
        <w:rPr>
          <w:spacing w:val="-2"/>
          <w:sz w:val="24"/>
        </w:rPr>
        <w:t>warranty</w:t>
      </w:r>
      <w:r>
        <w:rPr>
          <w:spacing w:val="-5"/>
          <w:sz w:val="24"/>
        </w:rPr>
        <w:t xml:space="preserve"> </w:t>
      </w:r>
      <w:r>
        <w:rPr>
          <w:spacing w:val="-2"/>
          <w:sz w:val="24"/>
        </w:rPr>
        <w:t xml:space="preserve">obligations </w:t>
      </w:r>
      <w:r>
        <w:rPr>
          <w:sz w:val="24"/>
        </w:rPr>
        <w:t>under the contract; and</w:t>
      </w:r>
    </w:p>
    <w:p w14:paraId="5830316F" w14:textId="77777777" w:rsidR="00E72694" w:rsidRDefault="00000000">
      <w:pPr>
        <w:pStyle w:val="ListParagraph"/>
        <w:numPr>
          <w:ilvl w:val="2"/>
          <w:numId w:val="6"/>
        </w:numPr>
        <w:tabs>
          <w:tab w:val="left" w:pos="1119"/>
        </w:tabs>
        <w:spacing w:line="257" w:lineRule="exact"/>
        <w:ind w:left="1119" w:hanging="359"/>
        <w:jc w:val="both"/>
        <w:rPr>
          <w:sz w:val="24"/>
        </w:rPr>
      </w:pPr>
      <w:r>
        <w:rPr>
          <w:spacing w:val="-2"/>
          <w:sz w:val="24"/>
        </w:rPr>
        <w:t>in</w:t>
      </w:r>
      <w:r>
        <w:rPr>
          <w:spacing w:val="-9"/>
          <w:sz w:val="24"/>
        </w:rPr>
        <w:t xml:space="preserve"> </w:t>
      </w:r>
      <w:r>
        <w:rPr>
          <w:spacing w:val="-2"/>
          <w:sz w:val="24"/>
        </w:rPr>
        <w:t>the</w:t>
      </w:r>
      <w:r>
        <w:rPr>
          <w:spacing w:val="-8"/>
          <w:sz w:val="24"/>
        </w:rPr>
        <w:t xml:space="preserve"> </w:t>
      </w:r>
      <w:r>
        <w:rPr>
          <w:spacing w:val="-2"/>
          <w:sz w:val="24"/>
        </w:rPr>
        <w:t>event</w:t>
      </w:r>
      <w:r>
        <w:rPr>
          <w:spacing w:val="-10"/>
          <w:sz w:val="24"/>
        </w:rPr>
        <w:t xml:space="preserve"> </w:t>
      </w:r>
      <w:r>
        <w:rPr>
          <w:spacing w:val="-2"/>
          <w:sz w:val="24"/>
        </w:rPr>
        <w:t>of</w:t>
      </w:r>
      <w:r>
        <w:rPr>
          <w:spacing w:val="-9"/>
          <w:sz w:val="24"/>
        </w:rPr>
        <w:t xml:space="preserve"> </w:t>
      </w:r>
      <w:r>
        <w:rPr>
          <w:spacing w:val="-2"/>
          <w:sz w:val="24"/>
        </w:rPr>
        <w:t>termination</w:t>
      </w:r>
      <w:r>
        <w:rPr>
          <w:spacing w:val="-8"/>
          <w:sz w:val="24"/>
        </w:rPr>
        <w:t xml:space="preserve"> </w:t>
      </w:r>
      <w:r>
        <w:rPr>
          <w:spacing w:val="-2"/>
          <w:sz w:val="24"/>
        </w:rPr>
        <w:t>of</w:t>
      </w:r>
      <w:r>
        <w:rPr>
          <w:spacing w:val="-12"/>
          <w:sz w:val="24"/>
        </w:rPr>
        <w:t xml:space="preserve"> </w:t>
      </w:r>
      <w:r>
        <w:rPr>
          <w:spacing w:val="-2"/>
          <w:sz w:val="24"/>
        </w:rPr>
        <w:t>production</w:t>
      </w:r>
      <w:r>
        <w:rPr>
          <w:spacing w:val="-8"/>
          <w:sz w:val="24"/>
        </w:rPr>
        <w:t xml:space="preserve"> </w:t>
      </w:r>
      <w:r>
        <w:rPr>
          <w:spacing w:val="-2"/>
          <w:sz w:val="24"/>
        </w:rPr>
        <w:t>of</w:t>
      </w:r>
      <w:r>
        <w:rPr>
          <w:spacing w:val="-10"/>
          <w:sz w:val="24"/>
        </w:rPr>
        <w:t xml:space="preserve"> </w:t>
      </w:r>
      <w:r>
        <w:rPr>
          <w:spacing w:val="-2"/>
          <w:sz w:val="24"/>
        </w:rPr>
        <w:t>the</w:t>
      </w:r>
      <w:r>
        <w:rPr>
          <w:spacing w:val="-10"/>
          <w:sz w:val="24"/>
        </w:rPr>
        <w:t xml:space="preserve"> </w:t>
      </w:r>
      <w:r>
        <w:rPr>
          <w:spacing w:val="-2"/>
          <w:sz w:val="24"/>
        </w:rPr>
        <w:t>spare</w:t>
      </w:r>
      <w:r>
        <w:rPr>
          <w:spacing w:val="-8"/>
          <w:sz w:val="24"/>
        </w:rPr>
        <w:t xml:space="preserve"> </w:t>
      </w:r>
      <w:r>
        <w:rPr>
          <w:spacing w:val="-2"/>
          <w:sz w:val="24"/>
        </w:rPr>
        <w:t>parts:</w:t>
      </w:r>
    </w:p>
    <w:p w14:paraId="4BE54A96" w14:textId="77777777" w:rsidR="00E72694" w:rsidRDefault="00000000">
      <w:pPr>
        <w:pStyle w:val="ListParagraph"/>
        <w:numPr>
          <w:ilvl w:val="0"/>
          <w:numId w:val="5"/>
        </w:numPr>
        <w:tabs>
          <w:tab w:val="left" w:pos="694"/>
        </w:tabs>
        <w:spacing w:before="251" w:line="237" w:lineRule="auto"/>
        <w:ind w:right="745" w:firstLine="0"/>
        <w:jc w:val="both"/>
      </w:pPr>
      <w:r>
        <w:t>advance</w:t>
      </w:r>
      <w:r>
        <w:rPr>
          <w:spacing w:val="40"/>
        </w:rPr>
        <w:t xml:space="preserve"> </w:t>
      </w:r>
      <w:r>
        <w:t>notification</w:t>
      </w:r>
      <w:r>
        <w:rPr>
          <w:spacing w:val="40"/>
        </w:rPr>
        <w:t xml:space="preserve"> </w:t>
      </w:r>
      <w:r>
        <w:t>to</w:t>
      </w:r>
      <w:r>
        <w:rPr>
          <w:spacing w:val="40"/>
        </w:rPr>
        <w:t xml:space="preserve"> </w:t>
      </w:r>
      <w:r>
        <w:t>the</w:t>
      </w:r>
      <w:r>
        <w:rPr>
          <w:spacing w:val="40"/>
        </w:rPr>
        <w:t xml:space="preserve"> </w:t>
      </w:r>
      <w:r>
        <w:t>purchaser</w:t>
      </w:r>
      <w:r>
        <w:rPr>
          <w:spacing w:val="40"/>
        </w:rPr>
        <w:t xml:space="preserve"> </w:t>
      </w:r>
      <w:r>
        <w:t>of</w:t>
      </w:r>
      <w:r>
        <w:rPr>
          <w:spacing w:val="40"/>
        </w:rPr>
        <w:t xml:space="preserve"> </w:t>
      </w:r>
      <w:r>
        <w:t>the</w:t>
      </w:r>
      <w:r>
        <w:rPr>
          <w:spacing w:val="40"/>
        </w:rPr>
        <w:t xml:space="preserve"> </w:t>
      </w:r>
      <w:r>
        <w:t>pending</w:t>
      </w:r>
      <w:r>
        <w:rPr>
          <w:spacing w:val="-1"/>
        </w:rPr>
        <w:t xml:space="preserve"> </w:t>
      </w:r>
      <w:r>
        <w:t>termination, in sufficient time to permit</w:t>
      </w:r>
      <w:r>
        <w:rPr>
          <w:spacing w:val="32"/>
        </w:rPr>
        <w:t xml:space="preserve"> </w:t>
      </w:r>
      <w:r>
        <w:t>the</w:t>
      </w:r>
      <w:r>
        <w:rPr>
          <w:spacing w:val="29"/>
        </w:rPr>
        <w:t xml:space="preserve"> </w:t>
      </w:r>
      <w:r>
        <w:t>purchaser</w:t>
      </w:r>
      <w:r>
        <w:rPr>
          <w:spacing w:val="33"/>
        </w:rPr>
        <w:t xml:space="preserve"> </w:t>
      </w:r>
      <w:r>
        <w:t>to</w:t>
      </w:r>
      <w:r>
        <w:rPr>
          <w:spacing w:val="-1"/>
        </w:rPr>
        <w:t xml:space="preserve"> </w:t>
      </w:r>
      <w:r>
        <w:t>procure needed requirements; and</w:t>
      </w:r>
    </w:p>
    <w:p w14:paraId="366B3F79" w14:textId="77777777" w:rsidR="00E72694" w:rsidRDefault="00000000">
      <w:pPr>
        <w:pStyle w:val="ListParagraph"/>
        <w:numPr>
          <w:ilvl w:val="0"/>
          <w:numId w:val="5"/>
        </w:numPr>
        <w:tabs>
          <w:tab w:val="left" w:pos="674"/>
        </w:tabs>
        <w:ind w:right="743" w:firstLine="0"/>
        <w:jc w:val="both"/>
      </w:pPr>
      <w:r>
        <w:t>following such termination, furnishing at no cost to the</w:t>
      </w:r>
      <w:r>
        <w:rPr>
          <w:spacing w:val="-16"/>
        </w:rPr>
        <w:t xml:space="preserve"> </w:t>
      </w:r>
      <w:r>
        <w:t>purchaser,</w:t>
      </w:r>
      <w:r>
        <w:rPr>
          <w:spacing w:val="-13"/>
        </w:rPr>
        <w:t xml:space="preserve"> </w:t>
      </w:r>
      <w:r>
        <w:t>the</w:t>
      </w:r>
      <w:r>
        <w:rPr>
          <w:spacing w:val="-16"/>
        </w:rPr>
        <w:t xml:space="preserve"> </w:t>
      </w:r>
      <w:r>
        <w:t>blueprints,</w:t>
      </w:r>
      <w:r>
        <w:rPr>
          <w:spacing w:val="-14"/>
        </w:rPr>
        <w:t xml:space="preserve"> </w:t>
      </w:r>
      <w:r>
        <w:t>drawings, and specifications of the spare parts, if requested.</w:t>
      </w:r>
    </w:p>
    <w:p w14:paraId="4B6EDCC6" w14:textId="77777777" w:rsidR="00E72694" w:rsidRDefault="00E72694">
      <w:pPr>
        <w:pStyle w:val="BodyText"/>
        <w:spacing w:before="4"/>
      </w:pPr>
    </w:p>
    <w:p w14:paraId="77186D45" w14:textId="77777777" w:rsidR="00E72694" w:rsidRDefault="00000000">
      <w:pPr>
        <w:pStyle w:val="ListParagraph"/>
        <w:numPr>
          <w:ilvl w:val="0"/>
          <w:numId w:val="6"/>
        </w:numPr>
        <w:tabs>
          <w:tab w:val="left" w:pos="861"/>
          <w:tab w:val="left" w:pos="2661"/>
        </w:tabs>
        <w:spacing w:line="237" w:lineRule="auto"/>
        <w:ind w:left="400" w:right="743" w:firstLine="0"/>
        <w:jc w:val="both"/>
        <w:rPr>
          <w:rFonts w:ascii="Arial" w:hAnsi="Arial"/>
          <w:b/>
          <w:sz w:val="24"/>
        </w:rPr>
      </w:pPr>
      <w:r>
        <w:rPr>
          <w:rFonts w:ascii="Arial" w:hAnsi="Arial"/>
          <w:b/>
          <w:spacing w:val="-2"/>
          <w:sz w:val="24"/>
        </w:rPr>
        <w:t>Warranty</w:t>
      </w:r>
      <w:r>
        <w:rPr>
          <w:rFonts w:ascii="Arial" w:hAnsi="Arial"/>
          <w:b/>
          <w:sz w:val="24"/>
        </w:rPr>
        <w:tab/>
      </w:r>
      <w:r>
        <w:t>15.1</w:t>
      </w:r>
      <w:r>
        <w:rPr>
          <w:spacing w:val="40"/>
        </w:rPr>
        <w:t xml:space="preserve"> </w:t>
      </w:r>
      <w:r>
        <w:t>The</w:t>
      </w:r>
      <w:r>
        <w:rPr>
          <w:spacing w:val="40"/>
        </w:rPr>
        <w:t xml:space="preserve"> </w:t>
      </w:r>
      <w:r>
        <w:t>supplier</w:t>
      </w:r>
      <w:r>
        <w:rPr>
          <w:spacing w:val="40"/>
        </w:rPr>
        <w:t xml:space="preserve"> </w:t>
      </w:r>
      <w:r>
        <w:t>warrants</w:t>
      </w:r>
      <w:r>
        <w:rPr>
          <w:spacing w:val="40"/>
        </w:rPr>
        <w:t xml:space="preserve"> </w:t>
      </w:r>
      <w:r>
        <w:t>that</w:t>
      </w:r>
      <w:r>
        <w:rPr>
          <w:spacing w:val="40"/>
        </w:rPr>
        <w:t xml:space="preserve"> </w:t>
      </w:r>
      <w:r>
        <w:t>the</w:t>
      </w:r>
      <w:r>
        <w:rPr>
          <w:spacing w:val="40"/>
        </w:rPr>
        <w:t xml:space="preserve"> </w:t>
      </w:r>
      <w:r>
        <w:t>goods</w:t>
      </w:r>
      <w:r>
        <w:rPr>
          <w:spacing w:val="40"/>
        </w:rPr>
        <w:t xml:space="preserve"> </w:t>
      </w:r>
      <w:r>
        <w:t>supplied</w:t>
      </w:r>
      <w:r>
        <w:rPr>
          <w:spacing w:val="40"/>
        </w:rPr>
        <w:t xml:space="preserve"> </w:t>
      </w:r>
      <w:r>
        <w:t>under</w:t>
      </w:r>
      <w:r>
        <w:rPr>
          <w:spacing w:val="40"/>
        </w:rPr>
        <w:t xml:space="preserve"> </w:t>
      </w:r>
      <w:r>
        <w:t>the contract are new, unused, of the most recent or current models, and that they incorporate all recent improvements in design and materials</w:t>
      </w:r>
      <w:r>
        <w:rPr>
          <w:spacing w:val="80"/>
        </w:rPr>
        <w:t xml:space="preserve"> </w:t>
      </w:r>
      <w:r>
        <w:t>unless</w:t>
      </w:r>
      <w:r>
        <w:rPr>
          <w:spacing w:val="80"/>
        </w:rPr>
        <w:t xml:space="preserve"> </w:t>
      </w:r>
      <w:r>
        <w:t>provided</w:t>
      </w:r>
      <w:r>
        <w:rPr>
          <w:spacing w:val="80"/>
        </w:rPr>
        <w:t xml:space="preserve"> </w:t>
      </w:r>
      <w:r>
        <w:t>otherwise</w:t>
      </w:r>
      <w:r>
        <w:rPr>
          <w:spacing w:val="80"/>
        </w:rPr>
        <w:t xml:space="preserve"> </w:t>
      </w:r>
      <w:r>
        <w:t>in</w:t>
      </w:r>
      <w:r>
        <w:rPr>
          <w:spacing w:val="80"/>
        </w:rPr>
        <w:t xml:space="preserve"> </w:t>
      </w:r>
      <w:r>
        <w:t>the</w:t>
      </w:r>
      <w:r>
        <w:rPr>
          <w:spacing w:val="80"/>
        </w:rPr>
        <w:t xml:space="preserve"> </w:t>
      </w:r>
      <w:r>
        <w:t>contract. The supplier</w:t>
      </w:r>
      <w:r>
        <w:rPr>
          <w:spacing w:val="40"/>
        </w:rPr>
        <w:t xml:space="preserve"> </w:t>
      </w:r>
      <w:r>
        <w:t>further</w:t>
      </w:r>
      <w:r>
        <w:rPr>
          <w:spacing w:val="40"/>
        </w:rPr>
        <w:t xml:space="preserve"> </w:t>
      </w:r>
      <w:r>
        <w:t>warrants</w:t>
      </w:r>
      <w:r>
        <w:rPr>
          <w:spacing w:val="40"/>
        </w:rPr>
        <w:t xml:space="preserve"> </w:t>
      </w:r>
      <w:r>
        <w:t>that</w:t>
      </w:r>
      <w:r>
        <w:rPr>
          <w:spacing w:val="40"/>
        </w:rPr>
        <w:t xml:space="preserve"> </w:t>
      </w:r>
      <w:r>
        <w:t>all</w:t>
      </w:r>
      <w:r>
        <w:rPr>
          <w:spacing w:val="40"/>
        </w:rPr>
        <w:t xml:space="preserve"> </w:t>
      </w:r>
      <w:r>
        <w:t>goods</w:t>
      </w:r>
      <w:r>
        <w:rPr>
          <w:spacing w:val="40"/>
        </w:rPr>
        <w:t xml:space="preserve"> </w:t>
      </w:r>
      <w:r>
        <w:t>supplied</w:t>
      </w:r>
      <w:r>
        <w:rPr>
          <w:spacing w:val="40"/>
        </w:rPr>
        <w:t xml:space="preserve"> </w:t>
      </w:r>
      <w:r>
        <w:t>under</w:t>
      </w:r>
      <w:r>
        <w:rPr>
          <w:spacing w:val="40"/>
        </w:rPr>
        <w:t xml:space="preserve"> </w:t>
      </w:r>
      <w:r>
        <w:t>this contract shall have no defect, arising from design, materials, or workmanship</w:t>
      </w:r>
      <w:r>
        <w:rPr>
          <w:spacing w:val="40"/>
        </w:rPr>
        <w:t xml:space="preserve"> </w:t>
      </w:r>
      <w:r>
        <w:t>(except</w:t>
      </w:r>
      <w:r>
        <w:rPr>
          <w:spacing w:val="40"/>
        </w:rPr>
        <w:t xml:space="preserve"> </w:t>
      </w:r>
      <w:r>
        <w:t>when</w:t>
      </w:r>
      <w:r>
        <w:rPr>
          <w:spacing w:val="40"/>
        </w:rPr>
        <w:t xml:space="preserve"> </w:t>
      </w:r>
      <w:r>
        <w:t>the</w:t>
      </w:r>
      <w:r>
        <w:rPr>
          <w:spacing w:val="40"/>
        </w:rPr>
        <w:t xml:space="preserve"> </w:t>
      </w:r>
      <w:r>
        <w:t>design</w:t>
      </w:r>
      <w:r>
        <w:rPr>
          <w:spacing w:val="40"/>
        </w:rPr>
        <w:t xml:space="preserve"> </w:t>
      </w:r>
      <w:r>
        <w:t>and/or material</w:t>
      </w:r>
      <w:r>
        <w:rPr>
          <w:spacing w:val="40"/>
        </w:rPr>
        <w:t xml:space="preserve"> </w:t>
      </w:r>
      <w:r>
        <w:t>is required by the purchaser’s specifications) or from any act or omission of the supplier,</w:t>
      </w:r>
      <w:r>
        <w:rPr>
          <w:spacing w:val="-9"/>
        </w:rPr>
        <w:t xml:space="preserve"> </w:t>
      </w:r>
      <w:r>
        <w:t>that</w:t>
      </w:r>
      <w:r>
        <w:rPr>
          <w:spacing w:val="-7"/>
        </w:rPr>
        <w:t xml:space="preserve"> </w:t>
      </w:r>
      <w:r>
        <w:t>may</w:t>
      </w:r>
      <w:r>
        <w:rPr>
          <w:spacing w:val="-5"/>
        </w:rPr>
        <w:t xml:space="preserve"> </w:t>
      </w:r>
      <w:r>
        <w:t>develop</w:t>
      </w:r>
      <w:r>
        <w:rPr>
          <w:spacing w:val="-4"/>
        </w:rPr>
        <w:t xml:space="preserve"> </w:t>
      </w:r>
      <w:r>
        <w:t>under</w:t>
      </w:r>
      <w:r>
        <w:rPr>
          <w:spacing w:val="-6"/>
        </w:rPr>
        <w:t xml:space="preserve"> </w:t>
      </w:r>
      <w:r>
        <w:t>normal</w:t>
      </w:r>
      <w:r>
        <w:rPr>
          <w:spacing w:val="-7"/>
        </w:rPr>
        <w:t xml:space="preserve"> </w:t>
      </w:r>
      <w:r>
        <w:t>use</w:t>
      </w:r>
      <w:r>
        <w:rPr>
          <w:spacing w:val="-5"/>
        </w:rPr>
        <w:t xml:space="preserve"> </w:t>
      </w:r>
      <w:r>
        <w:t>of</w:t>
      </w:r>
      <w:r>
        <w:rPr>
          <w:spacing w:val="-14"/>
        </w:rPr>
        <w:t xml:space="preserve"> </w:t>
      </w:r>
      <w:r>
        <w:t>the</w:t>
      </w:r>
      <w:r>
        <w:rPr>
          <w:spacing w:val="-4"/>
        </w:rPr>
        <w:t xml:space="preserve"> </w:t>
      </w:r>
      <w:r>
        <w:t>supplied</w:t>
      </w:r>
      <w:r>
        <w:rPr>
          <w:spacing w:val="-9"/>
        </w:rPr>
        <w:t xml:space="preserve"> </w:t>
      </w:r>
      <w:r>
        <w:t>goods</w:t>
      </w:r>
      <w:r>
        <w:rPr>
          <w:spacing w:val="-6"/>
        </w:rPr>
        <w:t xml:space="preserve"> </w:t>
      </w:r>
      <w:r>
        <w:t>in</w:t>
      </w:r>
      <w:r>
        <w:rPr>
          <w:spacing w:val="-5"/>
        </w:rPr>
        <w:t xml:space="preserve"> </w:t>
      </w:r>
      <w:r>
        <w:t>the</w:t>
      </w:r>
      <w:r>
        <w:rPr>
          <w:spacing w:val="-7"/>
        </w:rPr>
        <w:t xml:space="preserve"> </w:t>
      </w:r>
      <w:r>
        <w:t>conditions</w:t>
      </w:r>
      <w:r>
        <w:rPr>
          <w:spacing w:val="-4"/>
        </w:rPr>
        <w:t xml:space="preserve"> </w:t>
      </w:r>
      <w:r>
        <w:rPr>
          <w:spacing w:val="-2"/>
        </w:rPr>
        <w:t>prevailing</w:t>
      </w:r>
    </w:p>
    <w:p w14:paraId="7F24EBFF" w14:textId="77777777" w:rsidR="00E72694" w:rsidRDefault="00E72694">
      <w:pPr>
        <w:spacing w:line="237" w:lineRule="auto"/>
        <w:jc w:val="both"/>
        <w:rPr>
          <w:rFonts w:ascii="Arial" w:hAnsi="Arial"/>
          <w:sz w:val="24"/>
        </w:rPr>
        <w:sectPr w:rsidR="00E72694">
          <w:pgSz w:w="11900" w:h="16850"/>
          <w:pgMar w:top="1100" w:right="400" w:bottom="2480" w:left="1220" w:header="0" w:footer="2278" w:gutter="0"/>
          <w:cols w:space="720"/>
        </w:sectPr>
      </w:pPr>
    </w:p>
    <w:p w14:paraId="467E8042" w14:textId="77777777" w:rsidR="00E72694" w:rsidRDefault="00E72694">
      <w:pPr>
        <w:pStyle w:val="BodyText"/>
        <w:spacing w:before="111"/>
      </w:pPr>
    </w:p>
    <w:p w14:paraId="7E0B5018" w14:textId="77777777" w:rsidR="00E72694" w:rsidRDefault="00000000">
      <w:pPr>
        <w:pStyle w:val="BodyText"/>
        <w:ind w:left="400"/>
      </w:pPr>
      <w:r>
        <w:t>in</w:t>
      </w:r>
      <w:r>
        <w:rPr>
          <w:spacing w:val="-6"/>
        </w:rPr>
        <w:t xml:space="preserve"> </w:t>
      </w:r>
      <w:r>
        <w:t>the</w:t>
      </w:r>
      <w:r>
        <w:rPr>
          <w:spacing w:val="-5"/>
        </w:rPr>
        <w:t xml:space="preserve"> </w:t>
      </w:r>
      <w:r>
        <w:t>country</w:t>
      </w:r>
      <w:r>
        <w:rPr>
          <w:spacing w:val="-5"/>
        </w:rPr>
        <w:t xml:space="preserve"> </w:t>
      </w:r>
      <w:r>
        <w:t>of</w:t>
      </w:r>
      <w:r>
        <w:rPr>
          <w:spacing w:val="-13"/>
        </w:rPr>
        <w:t xml:space="preserve"> </w:t>
      </w:r>
      <w:r>
        <w:t>final</w:t>
      </w:r>
      <w:r>
        <w:rPr>
          <w:spacing w:val="-13"/>
        </w:rPr>
        <w:t xml:space="preserve"> </w:t>
      </w:r>
      <w:r>
        <w:rPr>
          <w:spacing w:val="-2"/>
        </w:rPr>
        <w:t>destination.</w:t>
      </w:r>
    </w:p>
    <w:p w14:paraId="130CAD0C" w14:textId="77777777" w:rsidR="00E72694" w:rsidRDefault="00E72694">
      <w:pPr>
        <w:pStyle w:val="BodyText"/>
        <w:spacing w:before="3"/>
      </w:pPr>
    </w:p>
    <w:p w14:paraId="68575071" w14:textId="77777777" w:rsidR="00E72694" w:rsidRDefault="00000000">
      <w:pPr>
        <w:pStyle w:val="ListParagraph"/>
        <w:numPr>
          <w:ilvl w:val="1"/>
          <w:numId w:val="4"/>
        </w:numPr>
        <w:tabs>
          <w:tab w:val="left" w:pos="955"/>
        </w:tabs>
        <w:spacing w:line="237" w:lineRule="auto"/>
        <w:ind w:right="744" w:firstLine="0"/>
        <w:jc w:val="both"/>
      </w:pPr>
      <w:r>
        <w:t>This warranty shall remain valid for twelve (12) months after the goods, or any portion thereof as the case may be, have been delivered to and accepted at the final destination indicated</w:t>
      </w:r>
      <w:r>
        <w:rPr>
          <w:spacing w:val="-9"/>
        </w:rPr>
        <w:t xml:space="preserve"> </w:t>
      </w:r>
      <w:r>
        <w:t>in</w:t>
      </w:r>
      <w:r>
        <w:rPr>
          <w:spacing w:val="-11"/>
        </w:rPr>
        <w:t xml:space="preserve"> </w:t>
      </w:r>
      <w:r>
        <w:t>the</w:t>
      </w:r>
      <w:r>
        <w:rPr>
          <w:spacing w:val="-12"/>
        </w:rPr>
        <w:t xml:space="preserve"> </w:t>
      </w:r>
      <w:r>
        <w:t>contract, or for eighteen (18) months after the date of shipment</w:t>
      </w:r>
      <w:r>
        <w:rPr>
          <w:spacing w:val="-13"/>
        </w:rPr>
        <w:t xml:space="preserve"> </w:t>
      </w:r>
      <w:r>
        <w:t>from</w:t>
      </w:r>
      <w:r>
        <w:rPr>
          <w:spacing w:val="73"/>
        </w:rPr>
        <w:t xml:space="preserve"> </w:t>
      </w:r>
      <w:r>
        <w:t>the</w:t>
      </w:r>
      <w:r>
        <w:rPr>
          <w:spacing w:val="72"/>
        </w:rPr>
        <w:t xml:space="preserve"> </w:t>
      </w:r>
      <w:r>
        <w:t>port or</w:t>
      </w:r>
      <w:r>
        <w:rPr>
          <w:spacing w:val="40"/>
        </w:rPr>
        <w:t xml:space="preserve"> </w:t>
      </w:r>
      <w:r>
        <w:t>place</w:t>
      </w:r>
      <w:r>
        <w:rPr>
          <w:spacing w:val="40"/>
        </w:rPr>
        <w:t xml:space="preserve"> </w:t>
      </w:r>
      <w:r>
        <w:t>of</w:t>
      </w:r>
      <w:r>
        <w:rPr>
          <w:spacing w:val="40"/>
        </w:rPr>
        <w:t xml:space="preserve"> </w:t>
      </w:r>
      <w:r>
        <w:t>loading</w:t>
      </w:r>
      <w:r>
        <w:rPr>
          <w:spacing w:val="40"/>
        </w:rPr>
        <w:t xml:space="preserve"> </w:t>
      </w:r>
      <w:r>
        <w:t>in</w:t>
      </w:r>
      <w:r>
        <w:rPr>
          <w:spacing w:val="40"/>
        </w:rPr>
        <w:t xml:space="preserve"> </w:t>
      </w:r>
      <w:r>
        <w:t>the</w:t>
      </w:r>
      <w:r>
        <w:rPr>
          <w:spacing w:val="40"/>
        </w:rPr>
        <w:t xml:space="preserve"> </w:t>
      </w:r>
      <w:r>
        <w:t>source</w:t>
      </w:r>
      <w:r>
        <w:rPr>
          <w:spacing w:val="40"/>
        </w:rPr>
        <w:t xml:space="preserve"> </w:t>
      </w:r>
      <w:r>
        <w:t>country, whichever period concludes earlier, unless specified otherwise.</w:t>
      </w:r>
    </w:p>
    <w:p w14:paraId="78B5E9E5" w14:textId="77777777" w:rsidR="00E72694" w:rsidRDefault="00000000">
      <w:pPr>
        <w:pStyle w:val="ListParagraph"/>
        <w:numPr>
          <w:ilvl w:val="1"/>
          <w:numId w:val="4"/>
        </w:numPr>
        <w:tabs>
          <w:tab w:val="left" w:pos="929"/>
        </w:tabs>
        <w:spacing w:before="253" w:line="237" w:lineRule="auto"/>
        <w:ind w:right="815" w:firstLine="0"/>
        <w:jc w:val="both"/>
      </w:pPr>
      <w:r>
        <w:t>The</w:t>
      </w:r>
      <w:r>
        <w:rPr>
          <w:spacing w:val="-10"/>
        </w:rPr>
        <w:t xml:space="preserve"> </w:t>
      </w:r>
      <w:r>
        <w:t>purchaser</w:t>
      </w:r>
      <w:r>
        <w:rPr>
          <w:spacing w:val="-9"/>
        </w:rPr>
        <w:t xml:space="preserve"> </w:t>
      </w:r>
      <w:r>
        <w:t>shall</w:t>
      </w:r>
      <w:r>
        <w:rPr>
          <w:spacing w:val="-11"/>
        </w:rPr>
        <w:t xml:space="preserve"> </w:t>
      </w:r>
      <w:r>
        <w:t>promptly</w:t>
      </w:r>
      <w:r>
        <w:rPr>
          <w:spacing w:val="-9"/>
        </w:rPr>
        <w:t xml:space="preserve"> </w:t>
      </w:r>
      <w:r>
        <w:t>notify</w:t>
      </w:r>
      <w:r>
        <w:rPr>
          <w:spacing w:val="-6"/>
        </w:rPr>
        <w:t xml:space="preserve"> </w:t>
      </w:r>
      <w:r>
        <w:t>the</w:t>
      </w:r>
      <w:r>
        <w:rPr>
          <w:spacing w:val="-9"/>
        </w:rPr>
        <w:t xml:space="preserve"> </w:t>
      </w:r>
      <w:r>
        <w:t>supplier</w:t>
      </w:r>
      <w:r>
        <w:rPr>
          <w:spacing w:val="-6"/>
        </w:rPr>
        <w:t xml:space="preserve"> </w:t>
      </w:r>
      <w:r>
        <w:t>in</w:t>
      </w:r>
      <w:r>
        <w:rPr>
          <w:spacing w:val="-9"/>
        </w:rPr>
        <w:t xml:space="preserve"> </w:t>
      </w:r>
      <w:r>
        <w:t>writing</w:t>
      </w:r>
      <w:r>
        <w:rPr>
          <w:spacing w:val="-9"/>
        </w:rPr>
        <w:t xml:space="preserve"> </w:t>
      </w:r>
      <w:r>
        <w:t>of</w:t>
      </w:r>
      <w:r>
        <w:rPr>
          <w:spacing w:val="-7"/>
        </w:rPr>
        <w:t xml:space="preserve"> </w:t>
      </w:r>
      <w:r>
        <w:t>any</w:t>
      </w:r>
      <w:r>
        <w:rPr>
          <w:spacing w:val="-16"/>
        </w:rPr>
        <w:t xml:space="preserve"> </w:t>
      </w:r>
      <w:r>
        <w:t>claims</w:t>
      </w:r>
      <w:r>
        <w:rPr>
          <w:spacing w:val="-14"/>
        </w:rPr>
        <w:t xml:space="preserve"> </w:t>
      </w:r>
      <w:r>
        <w:t>arising</w:t>
      </w:r>
      <w:r>
        <w:rPr>
          <w:spacing w:val="-14"/>
        </w:rPr>
        <w:t xml:space="preserve"> </w:t>
      </w:r>
      <w:r>
        <w:t>under</w:t>
      </w:r>
      <w:r>
        <w:rPr>
          <w:spacing w:val="-14"/>
        </w:rPr>
        <w:t xml:space="preserve"> </w:t>
      </w:r>
      <w:r>
        <w:t xml:space="preserve">this </w:t>
      </w:r>
      <w:r>
        <w:rPr>
          <w:spacing w:val="-2"/>
        </w:rPr>
        <w:t>warranty.</w:t>
      </w:r>
    </w:p>
    <w:p w14:paraId="75DAF724" w14:textId="77777777" w:rsidR="00E72694" w:rsidRDefault="00E72694">
      <w:pPr>
        <w:pStyle w:val="BodyText"/>
        <w:spacing w:before="1"/>
      </w:pPr>
    </w:p>
    <w:p w14:paraId="6C481124" w14:textId="77777777" w:rsidR="00E72694" w:rsidRDefault="00000000">
      <w:pPr>
        <w:pStyle w:val="ListParagraph"/>
        <w:numPr>
          <w:ilvl w:val="1"/>
          <w:numId w:val="4"/>
        </w:numPr>
        <w:tabs>
          <w:tab w:val="left" w:pos="957"/>
        </w:tabs>
        <w:spacing w:before="1" w:line="237" w:lineRule="auto"/>
        <w:ind w:right="745" w:firstLine="0"/>
        <w:jc w:val="both"/>
      </w:pPr>
      <w:r>
        <w:t>Upon receipt of such notice, the supplier shall, within the period specified and with all reasonable speed,</w:t>
      </w:r>
      <w:r>
        <w:rPr>
          <w:spacing w:val="30"/>
        </w:rPr>
        <w:t xml:space="preserve"> </w:t>
      </w:r>
      <w:r>
        <w:t>repair or</w:t>
      </w:r>
      <w:r>
        <w:rPr>
          <w:spacing w:val="30"/>
        </w:rPr>
        <w:t xml:space="preserve"> </w:t>
      </w:r>
      <w:r>
        <w:t>replace</w:t>
      </w:r>
      <w:r>
        <w:rPr>
          <w:spacing w:val="31"/>
        </w:rPr>
        <w:t xml:space="preserve"> </w:t>
      </w:r>
      <w:r>
        <w:t>the</w:t>
      </w:r>
      <w:r>
        <w:rPr>
          <w:spacing w:val="-8"/>
        </w:rPr>
        <w:t xml:space="preserve"> </w:t>
      </w:r>
      <w:r>
        <w:t>defective</w:t>
      </w:r>
      <w:r>
        <w:rPr>
          <w:spacing w:val="-7"/>
        </w:rPr>
        <w:t xml:space="preserve"> </w:t>
      </w:r>
      <w:r>
        <w:t>goods</w:t>
      </w:r>
      <w:r>
        <w:rPr>
          <w:spacing w:val="-7"/>
        </w:rPr>
        <w:t xml:space="preserve"> </w:t>
      </w:r>
      <w:r>
        <w:t>or</w:t>
      </w:r>
      <w:r>
        <w:rPr>
          <w:spacing w:val="-7"/>
        </w:rPr>
        <w:t xml:space="preserve"> </w:t>
      </w:r>
      <w:r>
        <w:t>parts</w:t>
      </w:r>
      <w:r>
        <w:rPr>
          <w:spacing w:val="-7"/>
        </w:rPr>
        <w:t xml:space="preserve"> </w:t>
      </w:r>
      <w:r>
        <w:t>thereof,</w:t>
      </w:r>
      <w:r>
        <w:rPr>
          <w:spacing w:val="-9"/>
        </w:rPr>
        <w:t xml:space="preserve"> </w:t>
      </w:r>
      <w:r>
        <w:t>without</w:t>
      </w:r>
      <w:r>
        <w:rPr>
          <w:spacing w:val="-7"/>
        </w:rPr>
        <w:t xml:space="preserve"> </w:t>
      </w:r>
      <w:r>
        <w:t>costs</w:t>
      </w:r>
      <w:r>
        <w:rPr>
          <w:spacing w:val="-6"/>
        </w:rPr>
        <w:t xml:space="preserve"> </w:t>
      </w:r>
      <w:r>
        <w:t>to</w:t>
      </w:r>
      <w:r>
        <w:rPr>
          <w:spacing w:val="-7"/>
        </w:rPr>
        <w:t xml:space="preserve"> </w:t>
      </w:r>
      <w:r>
        <w:t xml:space="preserve">the </w:t>
      </w:r>
      <w:r>
        <w:rPr>
          <w:spacing w:val="-2"/>
        </w:rPr>
        <w:t>purchaser.</w:t>
      </w:r>
    </w:p>
    <w:p w14:paraId="23C69607" w14:textId="77777777" w:rsidR="00E72694" w:rsidRDefault="00000000">
      <w:pPr>
        <w:pStyle w:val="ListParagraph"/>
        <w:numPr>
          <w:ilvl w:val="1"/>
          <w:numId w:val="4"/>
        </w:numPr>
        <w:tabs>
          <w:tab w:val="left" w:pos="1027"/>
        </w:tabs>
        <w:spacing w:before="252" w:line="237" w:lineRule="auto"/>
        <w:ind w:right="745" w:firstLine="0"/>
        <w:jc w:val="both"/>
      </w:pPr>
      <w:r>
        <w:t>If</w:t>
      </w:r>
      <w:r>
        <w:rPr>
          <w:spacing w:val="80"/>
        </w:rPr>
        <w:t xml:space="preserve"> </w:t>
      </w:r>
      <w:r>
        <w:t>the</w:t>
      </w:r>
      <w:r>
        <w:rPr>
          <w:spacing w:val="80"/>
        </w:rPr>
        <w:t xml:space="preserve"> </w:t>
      </w:r>
      <w:r>
        <w:t>supplier,</w:t>
      </w:r>
      <w:r>
        <w:rPr>
          <w:spacing w:val="80"/>
        </w:rPr>
        <w:t xml:space="preserve"> </w:t>
      </w:r>
      <w:r>
        <w:t>having</w:t>
      </w:r>
      <w:r>
        <w:rPr>
          <w:spacing w:val="80"/>
        </w:rPr>
        <w:t xml:space="preserve"> </w:t>
      </w:r>
      <w:r>
        <w:t>been</w:t>
      </w:r>
      <w:r>
        <w:rPr>
          <w:spacing w:val="80"/>
        </w:rPr>
        <w:t xml:space="preserve"> </w:t>
      </w:r>
      <w:r>
        <w:t>notified,</w:t>
      </w:r>
      <w:r>
        <w:rPr>
          <w:spacing w:val="80"/>
        </w:rPr>
        <w:t xml:space="preserve"> </w:t>
      </w:r>
      <w:r>
        <w:t>fails</w:t>
      </w:r>
      <w:r>
        <w:rPr>
          <w:spacing w:val="80"/>
        </w:rPr>
        <w:t xml:space="preserve"> </w:t>
      </w:r>
      <w:r>
        <w:t>to</w:t>
      </w:r>
      <w:r>
        <w:rPr>
          <w:spacing w:val="80"/>
        </w:rPr>
        <w:t xml:space="preserve"> </w:t>
      </w:r>
      <w:r>
        <w:t>remedy</w:t>
      </w:r>
      <w:r>
        <w:rPr>
          <w:spacing w:val="80"/>
        </w:rPr>
        <w:t xml:space="preserve"> </w:t>
      </w:r>
      <w:r>
        <w:t>the defect(s)</w:t>
      </w:r>
      <w:r>
        <w:rPr>
          <w:spacing w:val="80"/>
        </w:rPr>
        <w:t xml:space="preserve"> </w:t>
      </w:r>
      <w:r>
        <w:t>within</w:t>
      </w:r>
      <w:r>
        <w:rPr>
          <w:spacing w:val="80"/>
        </w:rPr>
        <w:t xml:space="preserve"> </w:t>
      </w:r>
      <w:r>
        <w:t>the period</w:t>
      </w:r>
      <w:r>
        <w:rPr>
          <w:spacing w:val="40"/>
        </w:rPr>
        <w:t xml:space="preserve"> </w:t>
      </w:r>
      <w:r>
        <w:t>specified,</w:t>
      </w:r>
      <w:r>
        <w:rPr>
          <w:spacing w:val="40"/>
        </w:rPr>
        <w:t xml:space="preserve"> </w:t>
      </w:r>
      <w:r>
        <w:t>the</w:t>
      </w:r>
      <w:r>
        <w:rPr>
          <w:spacing w:val="40"/>
        </w:rPr>
        <w:t xml:space="preserve"> </w:t>
      </w:r>
      <w:r>
        <w:t>purchaser</w:t>
      </w:r>
      <w:r>
        <w:rPr>
          <w:spacing w:val="40"/>
        </w:rPr>
        <w:t xml:space="preserve"> </w:t>
      </w:r>
      <w:r>
        <w:t>may proceed to take such remedial action as may be necessary,</w:t>
      </w:r>
      <w:r>
        <w:rPr>
          <w:spacing w:val="-4"/>
        </w:rPr>
        <w:t xml:space="preserve"> </w:t>
      </w:r>
      <w:r>
        <w:t>at</w:t>
      </w:r>
      <w:r>
        <w:rPr>
          <w:spacing w:val="-16"/>
        </w:rPr>
        <w:t xml:space="preserve"> </w:t>
      </w:r>
      <w:r>
        <w:t>the supplier’s risk and expense and without prejudice to any</w:t>
      </w:r>
      <w:r>
        <w:rPr>
          <w:spacing w:val="-16"/>
        </w:rPr>
        <w:t xml:space="preserve"> </w:t>
      </w:r>
      <w:r>
        <w:t>other</w:t>
      </w:r>
      <w:r>
        <w:rPr>
          <w:spacing w:val="-6"/>
        </w:rPr>
        <w:t xml:space="preserve"> </w:t>
      </w:r>
      <w:r>
        <w:t>rights</w:t>
      </w:r>
      <w:r>
        <w:rPr>
          <w:spacing w:val="-7"/>
        </w:rPr>
        <w:t xml:space="preserve"> </w:t>
      </w:r>
      <w:r>
        <w:t>which the purchaser may have against the supplier under the contract.</w:t>
      </w:r>
    </w:p>
    <w:p w14:paraId="14765F71" w14:textId="77777777" w:rsidR="00E72694" w:rsidRDefault="00E72694">
      <w:pPr>
        <w:pStyle w:val="BodyText"/>
      </w:pPr>
    </w:p>
    <w:p w14:paraId="1C381DD0" w14:textId="77777777" w:rsidR="00E72694" w:rsidRDefault="00E72694">
      <w:pPr>
        <w:pStyle w:val="BodyText"/>
        <w:spacing w:before="36"/>
      </w:pPr>
    </w:p>
    <w:p w14:paraId="2FDC6B09" w14:textId="77777777" w:rsidR="00E72694" w:rsidRDefault="00000000">
      <w:pPr>
        <w:pStyle w:val="Heading4"/>
        <w:numPr>
          <w:ilvl w:val="0"/>
          <w:numId w:val="6"/>
        </w:numPr>
        <w:tabs>
          <w:tab w:val="left" w:pos="864"/>
        </w:tabs>
        <w:ind w:left="864"/>
        <w:jc w:val="both"/>
      </w:pPr>
      <w:r>
        <w:rPr>
          <w:spacing w:val="-2"/>
        </w:rPr>
        <w:t>Payment</w:t>
      </w:r>
    </w:p>
    <w:p w14:paraId="36031422" w14:textId="77777777" w:rsidR="00E72694" w:rsidRDefault="00000000">
      <w:pPr>
        <w:pStyle w:val="ListParagraph"/>
        <w:numPr>
          <w:ilvl w:val="1"/>
          <w:numId w:val="6"/>
        </w:numPr>
        <w:tabs>
          <w:tab w:val="left" w:pos="929"/>
        </w:tabs>
        <w:spacing w:before="254"/>
        <w:ind w:right="1350" w:firstLine="0"/>
      </w:pPr>
      <w:r>
        <w:t>The</w:t>
      </w:r>
      <w:r>
        <w:rPr>
          <w:spacing w:val="40"/>
        </w:rPr>
        <w:t xml:space="preserve"> </w:t>
      </w:r>
      <w:r>
        <w:t>method</w:t>
      </w:r>
      <w:r>
        <w:rPr>
          <w:spacing w:val="40"/>
        </w:rPr>
        <w:t xml:space="preserve"> </w:t>
      </w:r>
      <w:r>
        <w:t>and</w:t>
      </w:r>
      <w:r>
        <w:rPr>
          <w:spacing w:val="40"/>
        </w:rPr>
        <w:t xml:space="preserve"> </w:t>
      </w:r>
      <w:r>
        <w:t>conditions</w:t>
      </w:r>
      <w:r>
        <w:rPr>
          <w:spacing w:val="40"/>
        </w:rPr>
        <w:t xml:space="preserve"> </w:t>
      </w:r>
      <w:r>
        <w:t>of</w:t>
      </w:r>
      <w:r>
        <w:rPr>
          <w:spacing w:val="40"/>
        </w:rPr>
        <w:t xml:space="preserve"> </w:t>
      </w:r>
      <w:r>
        <w:t>payment</w:t>
      </w:r>
      <w:r>
        <w:rPr>
          <w:spacing w:val="40"/>
        </w:rPr>
        <w:t xml:space="preserve"> </w:t>
      </w:r>
      <w:r>
        <w:t>to</w:t>
      </w:r>
      <w:r>
        <w:rPr>
          <w:spacing w:val="40"/>
        </w:rPr>
        <w:t xml:space="preserve"> </w:t>
      </w:r>
      <w:r>
        <w:t>be</w:t>
      </w:r>
      <w:r>
        <w:rPr>
          <w:spacing w:val="40"/>
        </w:rPr>
        <w:t xml:space="preserve"> </w:t>
      </w:r>
      <w:r>
        <w:t>made</w:t>
      </w:r>
      <w:r>
        <w:rPr>
          <w:spacing w:val="40"/>
        </w:rPr>
        <w:t xml:space="preserve"> </w:t>
      </w:r>
      <w:r>
        <w:t>to</w:t>
      </w:r>
      <w:r>
        <w:rPr>
          <w:spacing w:val="40"/>
        </w:rPr>
        <w:t xml:space="preserve"> </w:t>
      </w:r>
      <w:r>
        <w:t>the</w:t>
      </w:r>
      <w:r>
        <w:rPr>
          <w:spacing w:val="-10"/>
        </w:rPr>
        <w:t xml:space="preserve"> </w:t>
      </w:r>
      <w:r>
        <w:t>supplier</w:t>
      </w:r>
      <w:r>
        <w:rPr>
          <w:spacing w:val="-8"/>
        </w:rPr>
        <w:t xml:space="preserve"> </w:t>
      </w:r>
      <w:r>
        <w:t>under</w:t>
      </w:r>
      <w:r>
        <w:rPr>
          <w:spacing w:val="-8"/>
        </w:rPr>
        <w:t xml:space="preserve"> </w:t>
      </w:r>
      <w:r>
        <w:t>this contract shall be specified.</w:t>
      </w:r>
    </w:p>
    <w:p w14:paraId="2F282A5A" w14:textId="77777777" w:rsidR="00E72694" w:rsidRDefault="00000000">
      <w:pPr>
        <w:pStyle w:val="ListParagraph"/>
        <w:numPr>
          <w:ilvl w:val="1"/>
          <w:numId w:val="6"/>
        </w:numPr>
        <w:tabs>
          <w:tab w:val="left" w:pos="933"/>
        </w:tabs>
        <w:spacing w:before="250" w:line="237" w:lineRule="auto"/>
        <w:ind w:right="743" w:firstLine="0"/>
        <w:jc w:val="both"/>
      </w:pPr>
      <w:r>
        <w:t>The</w:t>
      </w:r>
      <w:r>
        <w:rPr>
          <w:spacing w:val="80"/>
        </w:rPr>
        <w:t xml:space="preserve"> </w:t>
      </w:r>
      <w:r>
        <w:t>supplier</w:t>
      </w:r>
      <w:r>
        <w:rPr>
          <w:spacing w:val="80"/>
        </w:rPr>
        <w:t xml:space="preserve"> </w:t>
      </w:r>
      <w:r>
        <w:t>shall</w:t>
      </w:r>
      <w:r>
        <w:rPr>
          <w:spacing w:val="80"/>
        </w:rPr>
        <w:t xml:space="preserve"> </w:t>
      </w:r>
      <w:r>
        <w:t>furnish</w:t>
      </w:r>
      <w:r>
        <w:rPr>
          <w:spacing w:val="80"/>
        </w:rPr>
        <w:t xml:space="preserve"> </w:t>
      </w:r>
      <w:r>
        <w:t>the</w:t>
      </w:r>
      <w:r>
        <w:rPr>
          <w:spacing w:val="80"/>
        </w:rPr>
        <w:t xml:space="preserve"> </w:t>
      </w:r>
      <w:r>
        <w:t>purchaser</w:t>
      </w:r>
      <w:r>
        <w:rPr>
          <w:spacing w:val="80"/>
        </w:rPr>
        <w:t xml:space="preserve"> </w:t>
      </w:r>
      <w:r>
        <w:t>with</w:t>
      </w:r>
      <w:r>
        <w:rPr>
          <w:spacing w:val="80"/>
        </w:rPr>
        <w:t xml:space="preserve"> </w:t>
      </w:r>
      <w:r>
        <w:t>an</w:t>
      </w:r>
      <w:r>
        <w:rPr>
          <w:spacing w:val="80"/>
        </w:rPr>
        <w:t xml:space="preserve"> </w:t>
      </w:r>
      <w:r>
        <w:t>invoice</w:t>
      </w:r>
      <w:r>
        <w:rPr>
          <w:spacing w:val="-6"/>
        </w:rPr>
        <w:t xml:space="preserve"> </w:t>
      </w:r>
      <w:r>
        <w:t>accompanied by a copy</w:t>
      </w:r>
      <w:r>
        <w:rPr>
          <w:spacing w:val="40"/>
        </w:rPr>
        <w:t xml:space="preserve"> </w:t>
      </w:r>
      <w:r>
        <w:t>of the delivery note and upon fulfilment</w:t>
      </w:r>
      <w:r>
        <w:rPr>
          <w:spacing w:val="-5"/>
        </w:rPr>
        <w:t xml:space="preserve"> </w:t>
      </w:r>
      <w:r>
        <w:t>of</w:t>
      </w:r>
      <w:r>
        <w:rPr>
          <w:spacing w:val="-4"/>
        </w:rPr>
        <w:t xml:space="preserve"> </w:t>
      </w:r>
      <w:r>
        <w:t>other</w:t>
      </w:r>
      <w:r>
        <w:rPr>
          <w:spacing w:val="-5"/>
        </w:rPr>
        <w:t xml:space="preserve"> </w:t>
      </w:r>
      <w:r>
        <w:t>obligations</w:t>
      </w:r>
      <w:r>
        <w:rPr>
          <w:spacing w:val="-5"/>
        </w:rPr>
        <w:t xml:space="preserve"> </w:t>
      </w:r>
      <w:r>
        <w:t>stipulated</w:t>
      </w:r>
      <w:r>
        <w:rPr>
          <w:spacing w:val="-4"/>
        </w:rPr>
        <w:t xml:space="preserve"> </w:t>
      </w:r>
      <w:r>
        <w:t>in</w:t>
      </w:r>
      <w:r>
        <w:rPr>
          <w:spacing w:val="-4"/>
        </w:rPr>
        <w:t xml:space="preserve"> </w:t>
      </w:r>
      <w:r>
        <w:t>the</w:t>
      </w:r>
      <w:r>
        <w:rPr>
          <w:spacing w:val="-6"/>
        </w:rPr>
        <w:t xml:space="preserve"> </w:t>
      </w:r>
      <w:r>
        <w:t>contract.</w:t>
      </w:r>
    </w:p>
    <w:p w14:paraId="32ED9BE8" w14:textId="77777777" w:rsidR="00E72694" w:rsidRDefault="00E72694">
      <w:pPr>
        <w:pStyle w:val="BodyText"/>
        <w:spacing w:before="245"/>
      </w:pPr>
    </w:p>
    <w:p w14:paraId="6082EB9F" w14:textId="77777777" w:rsidR="00E72694" w:rsidRDefault="00000000">
      <w:pPr>
        <w:pStyle w:val="ListParagraph"/>
        <w:numPr>
          <w:ilvl w:val="1"/>
          <w:numId w:val="6"/>
        </w:numPr>
        <w:tabs>
          <w:tab w:val="left" w:pos="3213"/>
          <w:tab w:val="left" w:pos="3221"/>
        </w:tabs>
        <w:spacing w:line="237" w:lineRule="auto"/>
        <w:ind w:left="3213" w:right="746" w:hanging="540"/>
        <w:jc w:val="both"/>
      </w:pPr>
      <w:r>
        <w:tab/>
        <w:t>Payments shall be made promptly by the purchaser, but in no case later than thirty (30) days after submission of an invoice or claim by the supplier.</w:t>
      </w:r>
    </w:p>
    <w:p w14:paraId="19961286" w14:textId="77777777" w:rsidR="00E72694" w:rsidRDefault="00E72694">
      <w:pPr>
        <w:pStyle w:val="BodyText"/>
        <w:spacing w:before="9"/>
      </w:pPr>
    </w:p>
    <w:p w14:paraId="2D515767" w14:textId="77777777" w:rsidR="00E72694" w:rsidRDefault="00000000">
      <w:pPr>
        <w:pStyle w:val="ListParagraph"/>
        <w:numPr>
          <w:ilvl w:val="1"/>
          <w:numId w:val="6"/>
        </w:numPr>
        <w:tabs>
          <w:tab w:val="left" w:pos="3204"/>
        </w:tabs>
        <w:ind w:left="3204" w:hanging="531"/>
      </w:pPr>
      <w:r>
        <w:rPr>
          <w:spacing w:val="-2"/>
        </w:rPr>
        <w:t>Payment</w:t>
      </w:r>
      <w:r>
        <w:rPr>
          <w:spacing w:val="-12"/>
        </w:rPr>
        <w:t xml:space="preserve"> </w:t>
      </w:r>
      <w:r>
        <w:rPr>
          <w:spacing w:val="-2"/>
        </w:rPr>
        <w:t>will</w:t>
      </w:r>
      <w:r>
        <w:rPr>
          <w:spacing w:val="-11"/>
        </w:rPr>
        <w:t xml:space="preserve"> </w:t>
      </w:r>
      <w:r>
        <w:rPr>
          <w:spacing w:val="-2"/>
        </w:rPr>
        <w:t>be</w:t>
      </w:r>
      <w:r>
        <w:rPr>
          <w:spacing w:val="-11"/>
        </w:rPr>
        <w:t xml:space="preserve"> </w:t>
      </w:r>
      <w:r>
        <w:rPr>
          <w:spacing w:val="-2"/>
        </w:rPr>
        <w:t>made</w:t>
      </w:r>
      <w:r>
        <w:rPr>
          <w:spacing w:val="-12"/>
        </w:rPr>
        <w:t xml:space="preserve"> </w:t>
      </w:r>
      <w:r>
        <w:rPr>
          <w:spacing w:val="-2"/>
        </w:rPr>
        <w:t>in</w:t>
      </w:r>
      <w:r>
        <w:rPr>
          <w:spacing w:val="-11"/>
        </w:rPr>
        <w:t xml:space="preserve"> </w:t>
      </w:r>
      <w:r>
        <w:rPr>
          <w:spacing w:val="-2"/>
        </w:rPr>
        <w:t>Rand</w:t>
      </w:r>
      <w:r>
        <w:rPr>
          <w:spacing w:val="-11"/>
        </w:rPr>
        <w:t xml:space="preserve"> </w:t>
      </w:r>
      <w:r>
        <w:rPr>
          <w:spacing w:val="-2"/>
        </w:rPr>
        <w:t>unless</w:t>
      </w:r>
      <w:r>
        <w:rPr>
          <w:spacing w:val="-11"/>
        </w:rPr>
        <w:t xml:space="preserve"> </w:t>
      </w:r>
      <w:r>
        <w:rPr>
          <w:spacing w:val="-2"/>
        </w:rPr>
        <w:t>otherwise</w:t>
      </w:r>
      <w:r>
        <w:rPr>
          <w:spacing w:val="-8"/>
        </w:rPr>
        <w:t xml:space="preserve"> </w:t>
      </w:r>
      <w:r>
        <w:rPr>
          <w:spacing w:val="-2"/>
        </w:rPr>
        <w:t>stipulated.</w:t>
      </w:r>
    </w:p>
    <w:p w14:paraId="2492D127" w14:textId="77777777" w:rsidR="00E72694" w:rsidRDefault="00E72694">
      <w:pPr>
        <w:pStyle w:val="BodyText"/>
      </w:pPr>
    </w:p>
    <w:p w14:paraId="2F6E8AA1" w14:textId="77777777" w:rsidR="00E72694" w:rsidRDefault="00E72694">
      <w:pPr>
        <w:pStyle w:val="BodyText"/>
        <w:spacing w:before="28"/>
      </w:pPr>
    </w:p>
    <w:p w14:paraId="3EC90493" w14:textId="77777777" w:rsidR="00E72694" w:rsidRDefault="00000000">
      <w:pPr>
        <w:pStyle w:val="ListParagraph"/>
        <w:numPr>
          <w:ilvl w:val="0"/>
          <w:numId w:val="6"/>
        </w:numPr>
        <w:tabs>
          <w:tab w:val="left" w:pos="972"/>
          <w:tab w:val="left" w:pos="2661"/>
        </w:tabs>
        <w:ind w:left="972"/>
        <w:jc w:val="both"/>
        <w:rPr>
          <w:rFonts w:ascii="Arial"/>
          <w:b/>
          <w:position w:val="-3"/>
          <w:sz w:val="24"/>
        </w:rPr>
      </w:pPr>
      <w:r>
        <w:rPr>
          <w:rFonts w:ascii="Arial"/>
          <w:b/>
          <w:spacing w:val="-2"/>
          <w:position w:val="-3"/>
          <w:sz w:val="24"/>
        </w:rPr>
        <w:t>Prices</w:t>
      </w:r>
      <w:r>
        <w:rPr>
          <w:rFonts w:ascii="Arial"/>
          <w:b/>
          <w:position w:val="-3"/>
          <w:sz w:val="24"/>
        </w:rPr>
        <w:tab/>
      </w:r>
      <w:r>
        <w:t>17.</w:t>
      </w:r>
      <w:proofErr w:type="gramStart"/>
      <w:r>
        <w:t>1</w:t>
      </w:r>
      <w:r>
        <w:rPr>
          <w:spacing w:val="28"/>
        </w:rPr>
        <w:t xml:space="preserve">  </w:t>
      </w:r>
      <w:r>
        <w:t>Prices</w:t>
      </w:r>
      <w:proofErr w:type="gramEnd"/>
      <w:r>
        <w:rPr>
          <w:spacing w:val="2"/>
        </w:rPr>
        <w:t xml:space="preserve"> </w:t>
      </w:r>
      <w:r>
        <w:t>charged</w:t>
      </w:r>
      <w:r>
        <w:rPr>
          <w:spacing w:val="2"/>
        </w:rPr>
        <w:t xml:space="preserve"> </w:t>
      </w:r>
      <w:r>
        <w:t>by</w:t>
      </w:r>
      <w:r>
        <w:rPr>
          <w:spacing w:val="3"/>
        </w:rPr>
        <w:t xml:space="preserve"> </w:t>
      </w:r>
      <w:r>
        <w:t>the</w:t>
      </w:r>
      <w:r>
        <w:rPr>
          <w:spacing w:val="2"/>
        </w:rPr>
        <w:t xml:space="preserve"> </w:t>
      </w:r>
      <w:r>
        <w:t>supplier</w:t>
      </w:r>
      <w:r>
        <w:rPr>
          <w:spacing w:val="4"/>
        </w:rPr>
        <w:t xml:space="preserve"> </w:t>
      </w:r>
      <w:r>
        <w:t>for</w:t>
      </w:r>
      <w:r>
        <w:rPr>
          <w:spacing w:val="2"/>
        </w:rPr>
        <w:t xml:space="preserve"> </w:t>
      </w:r>
      <w:r>
        <w:t>goods</w:t>
      </w:r>
      <w:r>
        <w:rPr>
          <w:spacing w:val="3"/>
        </w:rPr>
        <w:t xml:space="preserve"> </w:t>
      </w:r>
      <w:r>
        <w:t>delivered</w:t>
      </w:r>
      <w:r>
        <w:rPr>
          <w:spacing w:val="2"/>
        </w:rPr>
        <w:t xml:space="preserve"> </w:t>
      </w:r>
      <w:r>
        <w:t>and</w:t>
      </w:r>
      <w:r>
        <w:rPr>
          <w:spacing w:val="3"/>
        </w:rPr>
        <w:t xml:space="preserve"> </w:t>
      </w:r>
      <w:r>
        <w:rPr>
          <w:spacing w:val="-2"/>
        </w:rPr>
        <w:t>services</w:t>
      </w:r>
    </w:p>
    <w:p w14:paraId="40C15D2F" w14:textId="77777777" w:rsidR="00E72694" w:rsidRDefault="00000000">
      <w:pPr>
        <w:pStyle w:val="BodyText"/>
        <w:ind w:left="3281" w:right="746"/>
        <w:jc w:val="both"/>
      </w:pPr>
      <w:r>
        <w:t>performed under the contract shall not vary from the prices quoted by the supplier in his bid, with the exception of any price adjustments authorized or in the purchaser’s request for bid validity extension, as the case may be.</w:t>
      </w:r>
    </w:p>
    <w:p w14:paraId="5520AF7C" w14:textId="77777777" w:rsidR="00E72694" w:rsidRDefault="00000000">
      <w:pPr>
        <w:pStyle w:val="Heading4"/>
        <w:numPr>
          <w:ilvl w:val="0"/>
          <w:numId w:val="6"/>
        </w:numPr>
        <w:tabs>
          <w:tab w:val="left" w:pos="1427"/>
        </w:tabs>
        <w:spacing w:before="252"/>
        <w:ind w:left="1427" w:hanging="919"/>
        <w:jc w:val="left"/>
      </w:pPr>
      <w:r>
        <w:rPr>
          <w:spacing w:val="-2"/>
        </w:rPr>
        <w:t>Variation</w:t>
      </w:r>
      <w:r>
        <w:rPr>
          <w:spacing w:val="-10"/>
        </w:rPr>
        <w:t xml:space="preserve"> </w:t>
      </w:r>
      <w:r>
        <w:rPr>
          <w:spacing w:val="-2"/>
        </w:rPr>
        <w:t>orders</w:t>
      </w:r>
    </w:p>
    <w:p w14:paraId="61F918F6" w14:textId="77777777" w:rsidR="00E72694" w:rsidRDefault="00000000">
      <w:pPr>
        <w:pStyle w:val="ListParagraph"/>
        <w:numPr>
          <w:ilvl w:val="1"/>
          <w:numId w:val="6"/>
        </w:numPr>
        <w:tabs>
          <w:tab w:val="left" w:pos="976"/>
          <w:tab w:val="left" w:pos="1007"/>
        </w:tabs>
        <w:spacing w:before="251" w:line="237" w:lineRule="auto"/>
        <w:ind w:left="1007" w:right="743" w:hanging="608"/>
        <w:jc w:val="both"/>
      </w:pPr>
      <w:r>
        <w:t>In</w:t>
      </w:r>
      <w:r>
        <w:rPr>
          <w:spacing w:val="-9"/>
        </w:rPr>
        <w:t xml:space="preserve"> </w:t>
      </w:r>
      <w:r>
        <w:t>cases</w:t>
      </w:r>
      <w:r>
        <w:rPr>
          <w:spacing w:val="-4"/>
        </w:rPr>
        <w:t xml:space="preserve"> </w:t>
      </w:r>
      <w:r>
        <w:t>where</w:t>
      </w:r>
      <w:r>
        <w:rPr>
          <w:spacing w:val="-4"/>
        </w:rPr>
        <w:t xml:space="preserve"> </w:t>
      </w:r>
      <w:r>
        <w:t>the</w:t>
      </w:r>
      <w:r>
        <w:rPr>
          <w:spacing w:val="-6"/>
        </w:rPr>
        <w:t xml:space="preserve"> </w:t>
      </w:r>
      <w:r>
        <w:t>estimated</w:t>
      </w:r>
      <w:r>
        <w:rPr>
          <w:spacing w:val="-1"/>
        </w:rPr>
        <w:t xml:space="preserve"> </w:t>
      </w:r>
      <w:r>
        <w:t>value</w:t>
      </w:r>
      <w:r>
        <w:rPr>
          <w:spacing w:val="-6"/>
        </w:rPr>
        <w:t xml:space="preserve"> </w:t>
      </w:r>
      <w:r>
        <w:t>of</w:t>
      </w:r>
      <w:r>
        <w:rPr>
          <w:spacing w:val="-4"/>
        </w:rPr>
        <w:t xml:space="preserve"> </w:t>
      </w:r>
      <w:r>
        <w:t>the</w:t>
      </w:r>
      <w:r>
        <w:rPr>
          <w:spacing w:val="-4"/>
        </w:rPr>
        <w:t xml:space="preserve"> </w:t>
      </w:r>
      <w:r>
        <w:t>envisaged</w:t>
      </w:r>
      <w:r>
        <w:rPr>
          <w:spacing w:val="-4"/>
        </w:rPr>
        <w:t xml:space="preserve"> </w:t>
      </w:r>
      <w:r>
        <w:t>changes</w:t>
      </w:r>
      <w:r>
        <w:rPr>
          <w:spacing w:val="-16"/>
        </w:rPr>
        <w:t xml:space="preserve"> </w:t>
      </w:r>
      <w:r>
        <w:t>in</w:t>
      </w:r>
      <w:r>
        <w:rPr>
          <w:spacing w:val="-5"/>
        </w:rPr>
        <w:t xml:space="preserve"> </w:t>
      </w:r>
      <w:r>
        <w:t>purchase</w:t>
      </w:r>
      <w:r>
        <w:rPr>
          <w:spacing w:val="-8"/>
        </w:rPr>
        <w:t xml:space="preserve"> </w:t>
      </w:r>
      <w:r>
        <w:t>does</w:t>
      </w:r>
      <w:r>
        <w:rPr>
          <w:spacing w:val="-6"/>
        </w:rPr>
        <w:t xml:space="preserve"> </w:t>
      </w:r>
      <w:r>
        <w:t>not</w:t>
      </w:r>
      <w:r>
        <w:rPr>
          <w:spacing w:val="-8"/>
        </w:rPr>
        <w:t xml:space="preserve"> </w:t>
      </w:r>
      <w:r>
        <w:t>vary more</w:t>
      </w:r>
      <w:r>
        <w:rPr>
          <w:spacing w:val="-11"/>
        </w:rPr>
        <w:t xml:space="preserve"> </w:t>
      </w:r>
      <w:r>
        <w:t>than</w:t>
      </w:r>
      <w:r>
        <w:rPr>
          <w:spacing w:val="-7"/>
        </w:rPr>
        <w:t xml:space="preserve"> </w:t>
      </w:r>
      <w:r>
        <w:t>15%</w:t>
      </w:r>
      <w:r>
        <w:rPr>
          <w:spacing w:val="-8"/>
        </w:rPr>
        <w:t xml:space="preserve"> </w:t>
      </w:r>
      <w:r>
        <w:t>of</w:t>
      </w:r>
      <w:r>
        <w:rPr>
          <w:spacing w:val="-8"/>
        </w:rPr>
        <w:t xml:space="preserve"> </w:t>
      </w:r>
      <w:r>
        <w:t>the</w:t>
      </w:r>
      <w:r>
        <w:rPr>
          <w:spacing w:val="-8"/>
        </w:rPr>
        <w:t xml:space="preserve"> </w:t>
      </w:r>
      <w:r>
        <w:t>total</w:t>
      </w:r>
      <w:r>
        <w:rPr>
          <w:spacing w:val="-7"/>
        </w:rPr>
        <w:t xml:space="preserve"> </w:t>
      </w:r>
      <w:r>
        <w:t>value</w:t>
      </w:r>
      <w:r>
        <w:rPr>
          <w:spacing w:val="-8"/>
        </w:rPr>
        <w:t xml:space="preserve"> </w:t>
      </w:r>
      <w:r>
        <w:t>of</w:t>
      </w:r>
      <w:r>
        <w:rPr>
          <w:spacing w:val="-16"/>
        </w:rPr>
        <w:t xml:space="preserve"> </w:t>
      </w:r>
      <w:r>
        <w:t>the</w:t>
      </w:r>
      <w:r>
        <w:rPr>
          <w:spacing w:val="-13"/>
        </w:rPr>
        <w:t xml:space="preserve"> </w:t>
      </w:r>
      <w:r>
        <w:t>original</w:t>
      </w:r>
      <w:r>
        <w:rPr>
          <w:spacing w:val="-14"/>
        </w:rPr>
        <w:t xml:space="preserve"> </w:t>
      </w:r>
      <w:r>
        <w:t>contract,</w:t>
      </w:r>
      <w:r>
        <w:rPr>
          <w:spacing w:val="-14"/>
        </w:rPr>
        <w:t xml:space="preserve"> </w:t>
      </w:r>
      <w:r>
        <w:t>the</w:t>
      </w:r>
      <w:r>
        <w:rPr>
          <w:spacing w:val="-16"/>
        </w:rPr>
        <w:t xml:space="preserve"> </w:t>
      </w:r>
      <w:r>
        <w:t>contractor</w:t>
      </w:r>
      <w:r>
        <w:rPr>
          <w:spacing w:val="-14"/>
        </w:rPr>
        <w:t xml:space="preserve"> </w:t>
      </w:r>
      <w:r>
        <w:t>may</w:t>
      </w:r>
      <w:r>
        <w:rPr>
          <w:spacing w:val="-16"/>
        </w:rPr>
        <w:t xml:space="preserve"> </w:t>
      </w:r>
      <w:r>
        <w:t>be</w:t>
      </w:r>
      <w:r>
        <w:rPr>
          <w:spacing w:val="-13"/>
        </w:rPr>
        <w:t xml:space="preserve"> </w:t>
      </w:r>
      <w:r>
        <w:t>instructed to deliver the</w:t>
      </w:r>
      <w:r>
        <w:rPr>
          <w:spacing w:val="40"/>
        </w:rPr>
        <w:t xml:space="preserve"> </w:t>
      </w:r>
      <w:r>
        <w:t>goods</w:t>
      </w:r>
      <w:r>
        <w:rPr>
          <w:spacing w:val="40"/>
        </w:rPr>
        <w:t xml:space="preserve"> </w:t>
      </w:r>
      <w:r>
        <w:t>or</w:t>
      </w:r>
      <w:r>
        <w:rPr>
          <w:spacing w:val="40"/>
        </w:rPr>
        <w:t xml:space="preserve"> </w:t>
      </w:r>
      <w:r>
        <w:t>render</w:t>
      </w:r>
      <w:r>
        <w:rPr>
          <w:spacing w:val="40"/>
        </w:rPr>
        <w:t xml:space="preserve"> </w:t>
      </w:r>
      <w:r>
        <w:t>the</w:t>
      </w:r>
      <w:r>
        <w:rPr>
          <w:spacing w:val="40"/>
        </w:rPr>
        <w:t xml:space="preserve"> </w:t>
      </w:r>
      <w:r>
        <w:t>services</w:t>
      </w:r>
      <w:r>
        <w:rPr>
          <w:spacing w:val="40"/>
        </w:rPr>
        <w:t xml:space="preserve"> </w:t>
      </w:r>
      <w:r>
        <w:t>as</w:t>
      </w:r>
      <w:r>
        <w:rPr>
          <w:spacing w:val="40"/>
        </w:rPr>
        <w:t xml:space="preserve"> </w:t>
      </w:r>
      <w:r>
        <w:t>such.</w:t>
      </w:r>
      <w:r>
        <w:rPr>
          <w:spacing w:val="40"/>
        </w:rPr>
        <w:t xml:space="preserve"> </w:t>
      </w:r>
      <w:r>
        <w:t>In cases of measurable quantities,</w:t>
      </w:r>
      <w:r>
        <w:rPr>
          <w:spacing w:val="-14"/>
        </w:rPr>
        <w:t xml:space="preserve"> </w:t>
      </w:r>
      <w:r>
        <w:t>the contractor may be approached to</w:t>
      </w:r>
      <w:r>
        <w:rPr>
          <w:spacing w:val="-14"/>
        </w:rPr>
        <w:t xml:space="preserve"> </w:t>
      </w:r>
      <w:r>
        <w:t>reduce the unit price, and such offers may</w:t>
      </w:r>
      <w:r>
        <w:rPr>
          <w:spacing w:val="40"/>
        </w:rPr>
        <w:t xml:space="preserve"> </w:t>
      </w:r>
      <w:r>
        <w:t>be</w:t>
      </w:r>
      <w:r>
        <w:rPr>
          <w:spacing w:val="40"/>
        </w:rPr>
        <w:t xml:space="preserve"> </w:t>
      </w:r>
      <w:r>
        <w:t>accepted provided that there is no escalation in price.</w:t>
      </w:r>
    </w:p>
    <w:p w14:paraId="2C3F8B4E" w14:textId="77777777" w:rsidR="00E72694" w:rsidRDefault="00E72694">
      <w:pPr>
        <w:spacing w:line="237" w:lineRule="auto"/>
        <w:jc w:val="both"/>
        <w:sectPr w:rsidR="00E72694">
          <w:pgSz w:w="11900" w:h="16850"/>
          <w:pgMar w:top="1100" w:right="400" w:bottom="2480" w:left="1220" w:header="0" w:footer="2278" w:gutter="0"/>
          <w:cols w:space="720"/>
        </w:sectPr>
      </w:pPr>
    </w:p>
    <w:p w14:paraId="1CD0056E" w14:textId="77777777" w:rsidR="00E72694" w:rsidRDefault="00E72694">
      <w:pPr>
        <w:pStyle w:val="BodyText"/>
      </w:pPr>
    </w:p>
    <w:p w14:paraId="736D1B7C" w14:textId="77777777" w:rsidR="00E72694" w:rsidRDefault="00E72694">
      <w:pPr>
        <w:pStyle w:val="BodyText"/>
      </w:pPr>
    </w:p>
    <w:p w14:paraId="3BC44BAC" w14:textId="77777777" w:rsidR="00E72694" w:rsidRDefault="00E72694">
      <w:pPr>
        <w:pStyle w:val="BodyText"/>
        <w:spacing w:before="148"/>
      </w:pPr>
    </w:p>
    <w:p w14:paraId="7497E76A" w14:textId="77777777" w:rsidR="00E72694" w:rsidRDefault="00000000">
      <w:pPr>
        <w:pStyle w:val="ListParagraph"/>
        <w:numPr>
          <w:ilvl w:val="0"/>
          <w:numId w:val="6"/>
        </w:numPr>
        <w:tabs>
          <w:tab w:val="left" w:pos="974"/>
          <w:tab w:val="left" w:pos="2740"/>
        </w:tabs>
        <w:spacing w:line="276" w:lineRule="exact"/>
        <w:ind w:left="974" w:hanging="466"/>
        <w:jc w:val="left"/>
        <w:rPr>
          <w:rFonts w:ascii="Arial"/>
          <w:b/>
          <w:sz w:val="24"/>
        </w:rPr>
      </w:pPr>
      <w:r>
        <w:rPr>
          <w:rFonts w:ascii="Arial"/>
          <w:b/>
          <w:spacing w:val="-2"/>
          <w:sz w:val="24"/>
        </w:rPr>
        <w:t>Assignment</w:t>
      </w:r>
      <w:r>
        <w:rPr>
          <w:rFonts w:ascii="Arial"/>
          <w:b/>
          <w:sz w:val="24"/>
        </w:rPr>
        <w:tab/>
      </w:r>
      <w:r>
        <w:t>19.1</w:t>
      </w:r>
      <w:r>
        <w:rPr>
          <w:spacing w:val="17"/>
        </w:rPr>
        <w:t xml:space="preserve"> </w:t>
      </w:r>
      <w:r>
        <w:t>The</w:t>
      </w:r>
      <w:r>
        <w:rPr>
          <w:spacing w:val="-11"/>
        </w:rPr>
        <w:t xml:space="preserve"> </w:t>
      </w:r>
      <w:r>
        <w:t>supplier</w:t>
      </w:r>
      <w:r>
        <w:rPr>
          <w:spacing w:val="-13"/>
        </w:rPr>
        <w:t xml:space="preserve"> </w:t>
      </w:r>
      <w:r>
        <w:t>shall</w:t>
      </w:r>
      <w:r>
        <w:rPr>
          <w:spacing w:val="-11"/>
        </w:rPr>
        <w:t xml:space="preserve"> </w:t>
      </w:r>
      <w:r>
        <w:t>not</w:t>
      </w:r>
      <w:r>
        <w:rPr>
          <w:spacing w:val="-11"/>
        </w:rPr>
        <w:t xml:space="preserve"> </w:t>
      </w:r>
      <w:r>
        <w:t>assign,</w:t>
      </w:r>
      <w:r>
        <w:rPr>
          <w:spacing w:val="-11"/>
        </w:rPr>
        <w:t xml:space="preserve"> </w:t>
      </w:r>
      <w:r>
        <w:t>in</w:t>
      </w:r>
      <w:r>
        <w:rPr>
          <w:spacing w:val="-12"/>
        </w:rPr>
        <w:t xml:space="preserve"> </w:t>
      </w:r>
      <w:r>
        <w:t>whole</w:t>
      </w:r>
      <w:r>
        <w:rPr>
          <w:spacing w:val="-10"/>
        </w:rPr>
        <w:t xml:space="preserve"> </w:t>
      </w:r>
      <w:r>
        <w:t>or</w:t>
      </w:r>
      <w:r>
        <w:rPr>
          <w:spacing w:val="-12"/>
        </w:rPr>
        <w:t xml:space="preserve"> </w:t>
      </w:r>
      <w:r>
        <w:t>in</w:t>
      </w:r>
      <w:r>
        <w:rPr>
          <w:spacing w:val="-10"/>
        </w:rPr>
        <w:t xml:space="preserve"> </w:t>
      </w:r>
      <w:r>
        <w:t>part,</w:t>
      </w:r>
      <w:r>
        <w:rPr>
          <w:spacing w:val="-12"/>
        </w:rPr>
        <w:t xml:space="preserve"> </w:t>
      </w:r>
      <w:r>
        <w:t>its</w:t>
      </w:r>
      <w:r>
        <w:rPr>
          <w:spacing w:val="-11"/>
        </w:rPr>
        <w:t xml:space="preserve"> </w:t>
      </w:r>
      <w:r>
        <w:t>obligations</w:t>
      </w:r>
      <w:r>
        <w:rPr>
          <w:spacing w:val="-15"/>
        </w:rPr>
        <w:t xml:space="preserve"> </w:t>
      </w:r>
      <w:r>
        <w:rPr>
          <w:spacing w:val="-5"/>
        </w:rPr>
        <w:t>to</w:t>
      </w:r>
    </w:p>
    <w:p w14:paraId="0295B6DC" w14:textId="77777777" w:rsidR="00E72694" w:rsidRDefault="00000000">
      <w:pPr>
        <w:pStyle w:val="BodyText"/>
        <w:ind w:left="3281" w:right="666"/>
      </w:pPr>
      <w:r>
        <w:t>perform</w:t>
      </w:r>
      <w:r>
        <w:rPr>
          <w:spacing w:val="40"/>
        </w:rPr>
        <w:t xml:space="preserve"> </w:t>
      </w:r>
      <w:r>
        <w:t>under</w:t>
      </w:r>
      <w:r>
        <w:rPr>
          <w:spacing w:val="40"/>
        </w:rPr>
        <w:t xml:space="preserve"> </w:t>
      </w:r>
      <w:r>
        <w:t>the</w:t>
      </w:r>
      <w:r>
        <w:rPr>
          <w:spacing w:val="40"/>
        </w:rPr>
        <w:t xml:space="preserve"> </w:t>
      </w:r>
      <w:r>
        <w:t>contract,</w:t>
      </w:r>
      <w:r>
        <w:rPr>
          <w:spacing w:val="40"/>
        </w:rPr>
        <w:t xml:space="preserve"> </w:t>
      </w:r>
      <w:r>
        <w:t>except</w:t>
      </w:r>
      <w:r>
        <w:rPr>
          <w:spacing w:val="40"/>
        </w:rPr>
        <w:t xml:space="preserve"> </w:t>
      </w:r>
      <w:r>
        <w:t>with</w:t>
      </w:r>
      <w:r>
        <w:rPr>
          <w:spacing w:val="40"/>
        </w:rPr>
        <w:t xml:space="preserve"> </w:t>
      </w:r>
      <w:r>
        <w:t>the</w:t>
      </w:r>
      <w:r>
        <w:rPr>
          <w:spacing w:val="40"/>
        </w:rPr>
        <w:t xml:space="preserve"> </w:t>
      </w:r>
      <w:r>
        <w:t>purchaser’s</w:t>
      </w:r>
      <w:r>
        <w:rPr>
          <w:spacing w:val="40"/>
        </w:rPr>
        <w:t xml:space="preserve"> </w:t>
      </w:r>
      <w:r>
        <w:t>prior written consent.</w:t>
      </w:r>
    </w:p>
    <w:p w14:paraId="4494D862" w14:textId="77777777" w:rsidR="00E72694" w:rsidRDefault="00E72694">
      <w:pPr>
        <w:pStyle w:val="BodyText"/>
      </w:pPr>
    </w:p>
    <w:p w14:paraId="1D3E05DE" w14:textId="77777777" w:rsidR="00E72694" w:rsidRDefault="00E72694">
      <w:pPr>
        <w:pStyle w:val="BodyText"/>
        <w:spacing w:before="20"/>
      </w:pPr>
    </w:p>
    <w:p w14:paraId="6F73CD18" w14:textId="77777777" w:rsidR="00E72694" w:rsidRDefault="00000000">
      <w:pPr>
        <w:pStyle w:val="Heading4"/>
        <w:numPr>
          <w:ilvl w:val="0"/>
          <w:numId w:val="6"/>
        </w:numPr>
        <w:tabs>
          <w:tab w:val="left" w:pos="909"/>
        </w:tabs>
        <w:spacing w:before="1"/>
        <w:ind w:left="909" w:hanging="401"/>
        <w:jc w:val="left"/>
      </w:pPr>
      <w:r>
        <w:rPr>
          <w:spacing w:val="-2"/>
        </w:rPr>
        <w:t>Subcontracts</w:t>
      </w:r>
    </w:p>
    <w:p w14:paraId="488FFB71" w14:textId="77777777" w:rsidR="00E72694" w:rsidRDefault="00000000">
      <w:pPr>
        <w:pStyle w:val="ListParagraph"/>
        <w:numPr>
          <w:ilvl w:val="1"/>
          <w:numId w:val="6"/>
        </w:numPr>
        <w:tabs>
          <w:tab w:val="left" w:pos="1007"/>
          <w:tab w:val="left" w:pos="1009"/>
        </w:tabs>
        <w:spacing w:before="196" w:line="237" w:lineRule="auto"/>
        <w:ind w:left="1007" w:right="746" w:hanging="608"/>
        <w:jc w:val="both"/>
      </w:pPr>
      <w:r>
        <w:tab/>
        <w:t>The</w:t>
      </w:r>
      <w:r>
        <w:rPr>
          <w:spacing w:val="80"/>
        </w:rPr>
        <w:t xml:space="preserve"> </w:t>
      </w:r>
      <w:r>
        <w:t>supplier</w:t>
      </w:r>
      <w:r>
        <w:rPr>
          <w:spacing w:val="80"/>
        </w:rPr>
        <w:t xml:space="preserve"> </w:t>
      </w:r>
      <w:r>
        <w:t>shall</w:t>
      </w:r>
      <w:r>
        <w:rPr>
          <w:spacing w:val="80"/>
        </w:rPr>
        <w:t xml:space="preserve"> </w:t>
      </w:r>
      <w:r>
        <w:t>notify</w:t>
      </w:r>
      <w:r>
        <w:rPr>
          <w:spacing w:val="80"/>
        </w:rPr>
        <w:t xml:space="preserve"> </w:t>
      </w:r>
      <w:r>
        <w:t>the</w:t>
      </w:r>
      <w:r>
        <w:rPr>
          <w:spacing w:val="80"/>
        </w:rPr>
        <w:t xml:space="preserve"> </w:t>
      </w:r>
      <w:r>
        <w:t>purchaser</w:t>
      </w:r>
      <w:r>
        <w:rPr>
          <w:spacing w:val="80"/>
        </w:rPr>
        <w:t xml:space="preserve"> </w:t>
      </w:r>
      <w:r>
        <w:t>in</w:t>
      </w:r>
      <w:r>
        <w:rPr>
          <w:spacing w:val="80"/>
        </w:rPr>
        <w:t xml:space="preserve"> </w:t>
      </w:r>
      <w:r>
        <w:t>writing</w:t>
      </w:r>
      <w:r>
        <w:rPr>
          <w:spacing w:val="80"/>
        </w:rPr>
        <w:t xml:space="preserve"> </w:t>
      </w:r>
      <w:r>
        <w:t>of</w:t>
      </w:r>
      <w:r>
        <w:rPr>
          <w:spacing w:val="80"/>
        </w:rPr>
        <w:t xml:space="preserve"> </w:t>
      </w:r>
      <w:r>
        <w:t>all</w:t>
      </w:r>
      <w:r>
        <w:rPr>
          <w:spacing w:val="-4"/>
        </w:rPr>
        <w:t xml:space="preserve"> </w:t>
      </w:r>
      <w:r>
        <w:t>subcontracts</w:t>
      </w:r>
      <w:r>
        <w:rPr>
          <w:spacing w:val="80"/>
        </w:rPr>
        <w:t xml:space="preserve"> </w:t>
      </w:r>
      <w:r>
        <w:t>awarded under</w:t>
      </w:r>
      <w:r>
        <w:rPr>
          <w:spacing w:val="40"/>
        </w:rPr>
        <w:t xml:space="preserve"> </w:t>
      </w:r>
      <w:proofErr w:type="gramStart"/>
      <w:r>
        <w:t>this</w:t>
      </w:r>
      <w:r>
        <w:rPr>
          <w:spacing w:val="40"/>
        </w:rPr>
        <w:t xml:space="preserve"> </w:t>
      </w:r>
      <w:r>
        <w:t>contracts</w:t>
      </w:r>
      <w:proofErr w:type="gramEnd"/>
      <w:r>
        <w:rPr>
          <w:spacing w:val="40"/>
        </w:rPr>
        <w:t xml:space="preserve"> </w:t>
      </w:r>
      <w:r>
        <w:t>if</w:t>
      </w:r>
      <w:r>
        <w:rPr>
          <w:spacing w:val="40"/>
        </w:rPr>
        <w:t xml:space="preserve"> </w:t>
      </w:r>
      <w:r>
        <w:t>not</w:t>
      </w:r>
      <w:r>
        <w:rPr>
          <w:spacing w:val="40"/>
        </w:rPr>
        <w:t xml:space="preserve"> </w:t>
      </w:r>
      <w:r>
        <w:t>already</w:t>
      </w:r>
      <w:r>
        <w:rPr>
          <w:spacing w:val="-16"/>
        </w:rPr>
        <w:t xml:space="preserve"> </w:t>
      </w:r>
      <w:r>
        <w:t>specified</w:t>
      </w:r>
      <w:r>
        <w:rPr>
          <w:spacing w:val="-15"/>
        </w:rPr>
        <w:t xml:space="preserve"> </w:t>
      </w:r>
      <w:r>
        <w:t>in</w:t>
      </w:r>
      <w:r>
        <w:rPr>
          <w:spacing w:val="-15"/>
        </w:rPr>
        <w:t xml:space="preserve"> </w:t>
      </w:r>
      <w:r>
        <w:t>the</w:t>
      </w:r>
      <w:r>
        <w:rPr>
          <w:spacing w:val="-16"/>
        </w:rPr>
        <w:t xml:space="preserve"> </w:t>
      </w:r>
      <w:r>
        <w:t>bid. Such</w:t>
      </w:r>
      <w:r>
        <w:rPr>
          <w:spacing w:val="-16"/>
        </w:rPr>
        <w:t xml:space="preserve"> </w:t>
      </w:r>
      <w:r>
        <w:t>notification,</w:t>
      </w:r>
      <w:r>
        <w:rPr>
          <w:spacing w:val="-15"/>
        </w:rPr>
        <w:t xml:space="preserve"> </w:t>
      </w:r>
      <w:r>
        <w:t>in</w:t>
      </w:r>
      <w:r>
        <w:rPr>
          <w:spacing w:val="-15"/>
        </w:rPr>
        <w:t xml:space="preserve"> </w:t>
      </w:r>
      <w:r>
        <w:t>the</w:t>
      </w:r>
      <w:r>
        <w:rPr>
          <w:spacing w:val="-16"/>
        </w:rPr>
        <w:t xml:space="preserve"> </w:t>
      </w:r>
      <w:r>
        <w:t xml:space="preserve">original bid or later, shall not relieve the supplier from any liability or obligation under the </w:t>
      </w:r>
      <w:r>
        <w:rPr>
          <w:spacing w:val="-2"/>
        </w:rPr>
        <w:t>contract.</w:t>
      </w:r>
    </w:p>
    <w:p w14:paraId="56AE0347" w14:textId="77777777" w:rsidR="00E72694" w:rsidRDefault="00E72694">
      <w:pPr>
        <w:spacing w:line="237" w:lineRule="auto"/>
        <w:jc w:val="both"/>
        <w:sectPr w:rsidR="00E72694">
          <w:pgSz w:w="11900" w:h="16850"/>
          <w:pgMar w:top="1100" w:right="400" w:bottom="2480" w:left="1220" w:header="0" w:footer="2278" w:gutter="0"/>
          <w:cols w:space="720"/>
        </w:sectPr>
      </w:pPr>
    </w:p>
    <w:p w14:paraId="6CC0A3D7" w14:textId="77777777" w:rsidR="00E72694" w:rsidRDefault="00E72694">
      <w:pPr>
        <w:pStyle w:val="BodyText"/>
        <w:spacing w:before="86"/>
        <w:rPr>
          <w:sz w:val="24"/>
        </w:rPr>
      </w:pPr>
    </w:p>
    <w:p w14:paraId="355A6245" w14:textId="77777777" w:rsidR="00E72694" w:rsidRDefault="00000000">
      <w:pPr>
        <w:pStyle w:val="Heading4"/>
        <w:numPr>
          <w:ilvl w:val="0"/>
          <w:numId w:val="6"/>
        </w:numPr>
        <w:tabs>
          <w:tab w:val="left" w:pos="866"/>
        </w:tabs>
        <w:ind w:left="866" w:hanging="466"/>
        <w:jc w:val="left"/>
      </w:pPr>
      <w:r>
        <w:t>Delays</w:t>
      </w:r>
      <w:r>
        <w:rPr>
          <w:spacing w:val="-6"/>
        </w:rPr>
        <w:t xml:space="preserve"> </w:t>
      </w:r>
      <w:r>
        <w:t>in</w:t>
      </w:r>
      <w:r>
        <w:rPr>
          <w:spacing w:val="-7"/>
        </w:rPr>
        <w:t xml:space="preserve"> </w:t>
      </w:r>
      <w:r>
        <w:t>the</w:t>
      </w:r>
      <w:r>
        <w:rPr>
          <w:spacing w:val="-5"/>
        </w:rPr>
        <w:t xml:space="preserve"> </w:t>
      </w:r>
      <w:r>
        <w:t>supplier’s</w:t>
      </w:r>
      <w:r>
        <w:rPr>
          <w:spacing w:val="-3"/>
        </w:rPr>
        <w:t xml:space="preserve"> </w:t>
      </w:r>
      <w:r>
        <w:rPr>
          <w:spacing w:val="-2"/>
        </w:rPr>
        <w:t>performance</w:t>
      </w:r>
    </w:p>
    <w:p w14:paraId="6778D1F2" w14:textId="77777777" w:rsidR="00E72694" w:rsidRDefault="00E72694">
      <w:pPr>
        <w:pStyle w:val="BodyText"/>
        <w:spacing w:before="230"/>
        <w:rPr>
          <w:rFonts w:ascii="Arial"/>
          <w:b/>
          <w:sz w:val="24"/>
        </w:rPr>
      </w:pPr>
    </w:p>
    <w:p w14:paraId="211B2BCC" w14:textId="77777777" w:rsidR="00E72694" w:rsidRDefault="00000000">
      <w:pPr>
        <w:pStyle w:val="ListParagraph"/>
        <w:numPr>
          <w:ilvl w:val="1"/>
          <w:numId w:val="6"/>
        </w:numPr>
        <w:tabs>
          <w:tab w:val="left" w:pos="940"/>
        </w:tabs>
        <w:spacing w:line="237" w:lineRule="auto"/>
        <w:ind w:left="940" w:right="746" w:hanging="540"/>
        <w:jc w:val="both"/>
      </w:pPr>
      <w:r>
        <w:t>Delivery</w:t>
      </w:r>
      <w:r>
        <w:rPr>
          <w:spacing w:val="61"/>
        </w:rPr>
        <w:t xml:space="preserve"> </w:t>
      </w:r>
      <w:r>
        <w:t>of</w:t>
      </w:r>
      <w:r>
        <w:rPr>
          <w:spacing w:val="63"/>
        </w:rPr>
        <w:t xml:space="preserve"> </w:t>
      </w:r>
      <w:r>
        <w:t>the</w:t>
      </w:r>
      <w:r>
        <w:rPr>
          <w:spacing w:val="59"/>
        </w:rPr>
        <w:t xml:space="preserve"> </w:t>
      </w:r>
      <w:r>
        <w:t>goods</w:t>
      </w:r>
      <w:r>
        <w:rPr>
          <w:spacing w:val="61"/>
        </w:rPr>
        <w:t xml:space="preserve"> </w:t>
      </w:r>
      <w:r>
        <w:t>and</w:t>
      </w:r>
      <w:r>
        <w:rPr>
          <w:spacing w:val="40"/>
        </w:rPr>
        <w:t xml:space="preserve"> </w:t>
      </w:r>
      <w:r>
        <w:t>performance</w:t>
      </w:r>
      <w:r>
        <w:rPr>
          <w:spacing w:val="62"/>
        </w:rPr>
        <w:t xml:space="preserve"> </w:t>
      </w:r>
      <w:r>
        <w:t>of</w:t>
      </w:r>
      <w:r>
        <w:rPr>
          <w:spacing w:val="60"/>
        </w:rPr>
        <w:t xml:space="preserve"> </w:t>
      </w:r>
      <w:r>
        <w:t>services</w:t>
      </w:r>
      <w:r>
        <w:rPr>
          <w:spacing w:val="40"/>
        </w:rPr>
        <w:t xml:space="preserve"> </w:t>
      </w:r>
      <w:r>
        <w:t>shall</w:t>
      </w:r>
      <w:r>
        <w:rPr>
          <w:spacing w:val="40"/>
        </w:rPr>
        <w:t xml:space="preserve"> </w:t>
      </w:r>
      <w:r>
        <w:t>be</w:t>
      </w:r>
      <w:r>
        <w:rPr>
          <w:spacing w:val="-4"/>
        </w:rPr>
        <w:t xml:space="preserve"> </w:t>
      </w:r>
      <w:r>
        <w:t>made</w:t>
      </w:r>
      <w:r>
        <w:rPr>
          <w:spacing w:val="63"/>
        </w:rPr>
        <w:t xml:space="preserve"> </w:t>
      </w:r>
      <w:r>
        <w:t>by</w:t>
      </w:r>
      <w:r>
        <w:rPr>
          <w:spacing w:val="60"/>
        </w:rPr>
        <w:t xml:space="preserve"> </w:t>
      </w:r>
      <w:r>
        <w:t>the</w:t>
      </w:r>
      <w:r>
        <w:rPr>
          <w:spacing w:val="63"/>
        </w:rPr>
        <w:t xml:space="preserve"> </w:t>
      </w:r>
      <w:r>
        <w:t>supplier in</w:t>
      </w:r>
      <w:r>
        <w:rPr>
          <w:spacing w:val="40"/>
        </w:rPr>
        <w:t xml:space="preserve"> </w:t>
      </w:r>
      <w:r>
        <w:t>accordance</w:t>
      </w:r>
      <w:r>
        <w:rPr>
          <w:spacing w:val="40"/>
        </w:rPr>
        <w:t xml:space="preserve"> </w:t>
      </w:r>
      <w:r>
        <w:t>with</w:t>
      </w:r>
      <w:r>
        <w:rPr>
          <w:spacing w:val="40"/>
        </w:rPr>
        <w:t xml:space="preserve"> </w:t>
      </w:r>
      <w:r>
        <w:t>the</w:t>
      </w:r>
      <w:r>
        <w:rPr>
          <w:spacing w:val="40"/>
        </w:rPr>
        <w:t xml:space="preserve"> </w:t>
      </w:r>
      <w:r>
        <w:t>time</w:t>
      </w:r>
      <w:r>
        <w:rPr>
          <w:spacing w:val="40"/>
        </w:rPr>
        <w:t xml:space="preserve"> </w:t>
      </w:r>
      <w:r>
        <w:t>schedule</w:t>
      </w:r>
      <w:r>
        <w:rPr>
          <w:spacing w:val="-3"/>
        </w:rPr>
        <w:t xml:space="preserve"> </w:t>
      </w:r>
      <w:r>
        <w:t>prescribed</w:t>
      </w:r>
      <w:r>
        <w:rPr>
          <w:spacing w:val="-2"/>
        </w:rPr>
        <w:t xml:space="preserve"> </w:t>
      </w:r>
      <w:r>
        <w:t>by</w:t>
      </w:r>
      <w:r>
        <w:rPr>
          <w:spacing w:val="-6"/>
        </w:rPr>
        <w:t xml:space="preserve"> </w:t>
      </w:r>
      <w:r>
        <w:t>the</w:t>
      </w:r>
      <w:r>
        <w:rPr>
          <w:spacing w:val="-4"/>
        </w:rPr>
        <w:t xml:space="preserve"> </w:t>
      </w:r>
      <w:r>
        <w:t>purchaser</w:t>
      </w:r>
      <w:r>
        <w:rPr>
          <w:spacing w:val="-5"/>
        </w:rPr>
        <w:t xml:space="preserve"> </w:t>
      </w:r>
      <w:r>
        <w:t>in</w:t>
      </w:r>
      <w:r>
        <w:rPr>
          <w:spacing w:val="-4"/>
        </w:rPr>
        <w:t xml:space="preserve"> </w:t>
      </w:r>
      <w:r>
        <w:t>the</w:t>
      </w:r>
      <w:r>
        <w:rPr>
          <w:spacing w:val="-5"/>
        </w:rPr>
        <w:t xml:space="preserve"> </w:t>
      </w:r>
      <w:r>
        <w:t>contract.</w:t>
      </w:r>
    </w:p>
    <w:p w14:paraId="2A6C06C1" w14:textId="77777777" w:rsidR="00E72694" w:rsidRDefault="00E72694">
      <w:pPr>
        <w:pStyle w:val="BodyText"/>
      </w:pPr>
    </w:p>
    <w:p w14:paraId="0D4BE532" w14:textId="77777777" w:rsidR="00E72694" w:rsidRDefault="00E72694">
      <w:pPr>
        <w:pStyle w:val="BodyText"/>
        <w:spacing w:before="4"/>
      </w:pPr>
    </w:p>
    <w:p w14:paraId="33A462CA" w14:textId="77777777" w:rsidR="00E72694" w:rsidRDefault="00000000">
      <w:pPr>
        <w:pStyle w:val="ListParagraph"/>
        <w:numPr>
          <w:ilvl w:val="1"/>
          <w:numId w:val="6"/>
        </w:numPr>
        <w:tabs>
          <w:tab w:val="left" w:pos="914"/>
          <w:tab w:val="left" w:pos="940"/>
        </w:tabs>
        <w:spacing w:line="237" w:lineRule="auto"/>
        <w:ind w:left="940" w:right="745" w:hanging="540"/>
        <w:jc w:val="both"/>
      </w:pPr>
      <w:r>
        <w:rPr>
          <w:spacing w:val="-2"/>
        </w:rPr>
        <w:t>If</w:t>
      </w:r>
      <w:r>
        <w:rPr>
          <w:spacing w:val="-7"/>
        </w:rPr>
        <w:t xml:space="preserve"> </w:t>
      </w:r>
      <w:r>
        <w:rPr>
          <w:spacing w:val="-2"/>
        </w:rPr>
        <w:t>at</w:t>
      </w:r>
      <w:r>
        <w:rPr>
          <w:spacing w:val="-7"/>
        </w:rPr>
        <w:t xml:space="preserve"> </w:t>
      </w:r>
      <w:r>
        <w:rPr>
          <w:spacing w:val="-2"/>
        </w:rPr>
        <w:t>any</w:t>
      </w:r>
      <w:r>
        <w:rPr>
          <w:spacing w:val="-7"/>
        </w:rPr>
        <w:t xml:space="preserve"> </w:t>
      </w:r>
      <w:r>
        <w:rPr>
          <w:spacing w:val="-2"/>
        </w:rPr>
        <w:t>time</w:t>
      </w:r>
      <w:r>
        <w:rPr>
          <w:spacing w:val="-7"/>
        </w:rPr>
        <w:t xml:space="preserve"> </w:t>
      </w:r>
      <w:r>
        <w:rPr>
          <w:spacing w:val="-2"/>
        </w:rPr>
        <w:t>during</w:t>
      </w:r>
      <w:r>
        <w:rPr>
          <w:spacing w:val="-9"/>
        </w:rPr>
        <w:t xml:space="preserve"> </w:t>
      </w:r>
      <w:r>
        <w:rPr>
          <w:spacing w:val="-2"/>
        </w:rPr>
        <w:t>performance</w:t>
      </w:r>
      <w:r>
        <w:rPr>
          <w:spacing w:val="-6"/>
        </w:rPr>
        <w:t xml:space="preserve"> </w:t>
      </w:r>
      <w:r>
        <w:rPr>
          <w:spacing w:val="-2"/>
        </w:rPr>
        <w:t>of</w:t>
      </w:r>
      <w:r>
        <w:rPr>
          <w:spacing w:val="-7"/>
        </w:rPr>
        <w:t xml:space="preserve"> </w:t>
      </w:r>
      <w:r>
        <w:rPr>
          <w:spacing w:val="-2"/>
        </w:rPr>
        <w:t>the</w:t>
      </w:r>
      <w:r>
        <w:rPr>
          <w:spacing w:val="-7"/>
        </w:rPr>
        <w:t xml:space="preserve"> </w:t>
      </w:r>
      <w:r>
        <w:rPr>
          <w:spacing w:val="-2"/>
        </w:rPr>
        <w:t>contract,</w:t>
      </w:r>
      <w:r>
        <w:rPr>
          <w:spacing w:val="-7"/>
        </w:rPr>
        <w:t xml:space="preserve"> </w:t>
      </w:r>
      <w:r>
        <w:rPr>
          <w:spacing w:val="-2"/>
        </w:rPr>
        <w:t>the</w:t>
      </w:r>
      <w:r>
        <w:rPr>
          <w:spacing w:val="-7"/>
        </w:rPr>
        <w:t xml:space="preserve"> </w:t>
      </w:r>
      <w:r>
        <w:rPr>
          <w:spacing w:val="-2"/>
        </w:rPr>
        <w:t>supplier</w:t>
      </w:r>
      <w:r>
        <w:rPr>
          <w:spacing w:val="-7"/>
        </w:rPr>
        <w:t xml:space="preserve"> </w:t>
      </w:r>
      <w:r>
        <w:rPr>
          <w:spacing w:val="-2"/>
        </w:rPr>
        <w:t>or</w:t>
      </w:r>
      <w:r>
        <w:rPr>
          <w:spacing w:val="-11"/>
        </w:rPr>
        <w:t xml:space="preserve"> </w:t>
      </w:r>
      <w:r>
        <w:rPr>
          <w:spacing w:val="-2"/>
        </w:rPr>
        <w:t>its</w:t>
      </w:r>
      <w:r>
        <w:rPr>
          <w:spacing w:val="-9"/>
        </w:rPr>
        <w:t xml:space="preserve"> </w:t>
      </w:r>
      <w:r>
        <w:rPr>
          <w:spacing w:val="-2"/>
        </w:rPr>
        <w:t>subcontractor(s)</w:t>
      </w:r>
      <w:r>
        <w:rPr>
          <w:spacing w:val="-6"/>
        </w:rPr>
        <w:t xml:space="preserve"> </w:t>
      </w:r>
      <w:r>
        <w:rPr>
          <w:spacing w:val="-2"/>
        </w:rPr>
        <w:t xml:space="preserve">should </w:t>
      </w:r>
      <w:r>
        <w:t>encounter</w:t>
      </w:r>
      <w:r>
        <w:rPr>
          <w:spacing w:val="-13"/>
        </w:rPr>
        <w:t xml:space="preserve"> </w:t>
      </w:r>
      <w:r>
        <w:t>conditions</w:t>
      </w:r>
      <w:r>
        <w:rPr>
          <w:spacing w:val="-12"/>
        </w:rPr>
        <w:t xml:space="preserve"> </w:t>
      </w:r>
      <w:r>
        <w:t>impeding</w:t>
      </w:r>
      <w:r>
        <w:rPr>
          <w:spacing w:val="-12"/>
        </w:rPr>
        <w:t xml:space="preserve"> </w:t>
      </w:r>
      <w:r>
        <w:t>timely</w:t>
      </w:r>
      <w:r>
        <w:rPr>
          <w:spacing w:val="-16"/>
        </w:rPr>
        <w:t xml:space="preserve"> </w:t>
      </w:r>
      <w:r>
        <w:t>delivery of</w:t>
      </w:r>
      <w:r>
        <w:rPr>
          <w:spacing w:val="-1"/>
        </w:rPr>
        <w:t xml:space="preserve"> </w:t>
      </w:r>
      <w:r>
        <w:t>the</w:t>
      </w:r>
      <w:r>
        <w:rPr>
          <w:spacing w:val="-1"/>
        </w:rPr>
        <w:t xml:space="preserve"> </w:t>
      </w:r>
      <w:r>
        <w:t>goods</w:t>
      </w:r>
      <w:r>
        <w:rPr>
          <w:spacing w:val="-1"/>
        </w:rPr>
        <w:t xml:space="preserve"> </w:t>
      </w:r>
      <w:r>
        <w:t>and</w:t>
      </w:r>
      <w:r>
        <w:rPr>
          <w:spacing w:val="-3"/>
        </w:rPr>
        <w:t xml:space="preserve"> </w:t>
      </w:r>
      <w:r>
        <w:t>performance of</w:t>
      </w:r>
      <w:r>
        <w:rPr>
          <w:spacing w:val="-1"/>
        </w:rPr>
        <w:t xml:space="preserve"> </w:t>
      </w:r>
      <w:r>
        <w:t>services, the supplier shall</w:t>
      </w:r>
      <w:r>
        <w:rPr>
          <w:spacing w:val="40"/>
        </w:rPr>
        <w:t xml:space="preserve"> </w:t>
      </w:r>
      <w:r>
        <w:t>promptly</w:t>
      </w:r>
      <w:r>
        <w:rPr>
          <w:spacing w:val="40"/>
        </w:rPr>
        <w:t xml:space="preserve"> </w:t>
      </w:r>
      <w:r>
        <w:t>notify</w:t>
      </w:r>
      <w:r>
        <w:rPr>
          <w:spacing w:val="40"/>
        </w:rPr>
        <w:t xml:space="preserve"> </w:t>
      </w:r>
      <w:r>
        <w:t>the</w:t>
      </w:r>
      <w:r>
        <w:rPr>
          <w:spacing w:val="40"/>
        </w:rPr>
        <w:t xml:space="preserve"> </w:t>
      </w:r>
      <w:r>
        <w:t>purchaser</w:t>
      </w:r>
      <w:r>
        <w:rPr>
          <w:spacing w:val="40"/>
        </w:rPr>
        <w:t xml:space="preserve"> </w:t>
      </w:r>
      <w:r>
        <w:t>in</w:t>
      </w:r>
      <w:r>
        <w:rPr>
          <w:spacing w:val="40"/>
        </w:rPr>
        <w:t xml:space="preserve"> </w:t>
      </w:r>
      <w:r>
        <w:t>writing</w:t>
      </w:r>
      <w:r>
        <w:rPr>
          <w:spacing w:val="40"/>
        </w:rPr>
        <w:t xml:space="preserve"> </w:t>
      </w:r>
      <w:r>
        <w:t>of</w:t>
      </w:r>
      <w:r>
        <w:rPr>
          <w:spacing w:val="40"/>
        </w:rPr>
        <w:t xml:space="preserve"> </w:t>
      </w:r>
      <w:r>
        <w:t>the</w:t>
      </w:r>
      <w:r>
        <w:rPr>
          <w:spacing w:val="40"/>
        </w:rPr>
        <w:t xml:space="preserve"> </w:t>
      </w:r>
      <w:r>
        <w:t>fact</w:t>
      </w:r>
      <w:r>
        <w:rPr>
          <w:spacing w:val="40"/>
        </w:rPr>
        <w:t xml:space="preserve"> </w:t>
      </w:r>
      <w:r>
        <w:t>of</w:t>
      </w:r>
      <w:r>
        <w:rPr>
          <w:spacing w:val="40"/>
        </w:rPr>
        <w:t xml:space="preserve"> </w:t>
      </w:r>
      <w:r>
        <w:t xml:space="preserve">the delay, its </w:t>
      </w:r>
      <w:r>
        <w:rPr>
          <w:spacing w:val="-2"/>
        </w:rPr>
        <w:t>likely</w:t>
      </w:r>
      <w:r>
        <w:rPr>
          <w:spacing w:val="-12"/>
        </w:rPr>
        <w:t xml:space="preserve"> </w:t>
      </w:r>
      <w:r>
        <w:rPr>
          <w:spacing w:val="-2"/>
        </w:rPr>
        <w:t>duration</w:t>
      </w:r>
      <w:r>
        <w:rPr>
          <w:spacing w:val="-14"/>
        </w:rPr>
        <w:t xml:space="preserve"> </w:t>
      </w:r>
      <w:r>
        <w:rPr>
          <w:spacing w:val="-2"/>
        </w:rPr>
        <w:t>and</w:t>
      </w:r>
      <w:r>
        <w:rPr>
          <w:spacing w:val="-11"/>
        </w:rPr>
        <w:t xml:space="preserve"> </w:t>
      </w:r>
      <w:r>
        <w:rPr>
          <w:spacing w:val="-2"/>
        </w:rPr>
        <w:t>its</w:t>
      </w:r>
      <w:r>
        <w:rPr>
          <w:spacing w:val="-12"/>
        </w:rPr>
        <w:t xml:space="preserve"> </w:t>
      </w:r>
      <w:r>
        <w:rPr>
          <w:spacing w:val="-2"/>
        </w:rPr>
        <w:t>cause(s).</w:t>
      </w:r>
      <w:r>
        <w:rPr>
          <w:spacing w:val="39"/>
        </w:rPr>
        <w:t xml:space="preserve"> </w:t>
      </w:r>
      <w:r>
        <w:rPr>
          <w:spacing w:val="-2"/>
        </w:rPr>
        <w:t>As</w:t>
      </w:r>
      <w:r>
        <w:rPr>
          <w:spacing w:val="-12"/>
        </w:rPr>
        <w:t xml:space="preserve"> </w:t>
      </w:r>
      <w:r>
        <w:rPr>
          <w:spacing w:val="-2"/>
        </w:rPr>
        <w:t>soon</w:t>
      </w:r>
      <w:r>
        <w:rPr>
          <w:spacing w:val="-14"/>
        </w:rPr>
        <w:t xml:space="preserve"> </w:t>
      </w:r>
      <w:r>
        <w:rPr>
          <w:spacing w:val="-2"/>
        </w:rPr>
        <w:t>as</w:t>
      </w:r>
      <w:r>
        <w:rPr>
          <w:spacing w:val="-11"/>
        </w:rPr>
        <w:t xml:space="preserve"> </w:t>
      </w:r>
      <w:r>
        <w:rPr>
          <w:spacing w:val="-2"/>
        </w:rPr>
        <w:t>practicable</w:t>
      </w:r>
      <w:r>
        <w:rPr>
          <w:spacing w:val="-11"/>
        </w:rPr>
        <w:t xml:space="preserve"> </w:t>
      </w:r>
      <w:r>
        <w:rPr>
          <w:spacing w:val="-2"/>
        </w:rPr>
        <w:t>after</w:t>
      </w:r>
      <w:r>
        <w:rPr>
          <w:spacing w:val="-11"/>
        </w:rPr>
        <w:t xml:space="preserve"> </w:t>
      </w:r>
      <w:r>
        <w:rPr>
          <w:spacing w:val="-2"/>
        </w:rPr>
        <w:t>receipt</w:t>
      </w:r>
      <w:r>
        <w:rPr>
          <w:spacing w:val="-10"/>
        </w:rPr>
        <w:t xml:space="preserve"> </w:t>
      </w:r>
      <w:r>
        <w:rPr>
          <w:spacing w:val="-2"/>
        </w:rPr>
        <w:t>of</w:t>
      </w:r>
      <w:r>
        <w:rPr>
          <w:spacing w:val="-12"/>
        </w:rPr>
        <w:t xml:space="preserve"> </w:t>
      </w:r>
      <w:r>
        <w:rPr>
          <w:spacing w:val="-2"/>
        </w:rPr>
        <w:t>the</w:t>
      </w:r>
      <w:r>
        <w:rPr>
          <w:spacing w:val="-11"/>
        </w:rPr>
        <w:t xml:space="preserve"> </w:t>
      </w:r>
      <w:r>
        <w:rPr>
          <w:spacing w:val="-2"/>
        </w:rPr>
        <w:t>supplier’s</w:t>
      </w:r>
      <w:r>
        <w:rPr>
          <w:spacing w:val="-11"/>
        </w:rPr>
        <w:t xml:space="preserve"> </w:t>
      </w:r>
      <w:r>
        <w:rPr>
          <w:spacing w:val="-2"/>
        </w:rPr>
        <w:t xml:space="preserve">notice, </w:t>
      </w:r>
      <w:r>
        <w:t>the</w:t>
      </w:r>
      <w:r>
        <w:rPr>
          <w:spacing w:val="-5"/>
        </w:rPr>
        <w:t xml:space="preserve"> </w:t>
      </w:r>
      <w:r>
        <w:t>purchaser</w:t>
      </w:r>
      <w:r>
        <w:rPr>
          <w:spacing w:val="-5"/>
        </w:rPr>
        <w:t xml:space="preserve"> </w:t>
      </w:r>
      <w:r>
        <w:t>shall</w:t>
      </w:r>
      <w:r>
        <w:rPr>
          <w:spacing w:val="-4"/>
        </w:rPr>
        <w:t xml:space="preserve"> </w:t>
      </w:r>
      <w:r>
        <w:t>evaluate</w:t>
      </w:r>
      <w:r>
        <w:rPr>
          <w:spacing w:val="-5"/>
        </w:rPr>
        <w:t xml:space="preserve"> </w:t>
      </w:r>
      <w:r>
        <w:t>the</w:t>
      </w:r>
      <w:r>
        <w:rPr>
          <w:spacing w:val="-1"/>
        </w:rPr>
        <w:t xml:space="preserve"> </w:t>
      </w:r>
      <w:r>
        <w:t>situation</w:t>
      </w:r>
      <w:r>
        <w:rPr>
          <w:spacing w:val="-3"/>
        </w:rPr>
        <w:t xml:space="preserve"> </w:t>
      </w:r>
      <w:r>
        <w:t>and</w:t>
      </w:r>
      <w:r>
        <w:rPr>
          <w:spacing w:val="-2"/>
        </w:rPr>
        <w:t xml:space="preserve"> </w:t>
      </w:r>
      <w:r>
        <w:t>may at his discretion extend</w:t>
      </w:r>
      <w:r>
        <w:rPr>
          <w:spacing w:val="-2"/>
        </w:rPr>
        <w:t xml:space="preserve"> </w:t>
      </w:r>
      <w:r>
        <w:t>the supplier’s time for performance, with or without the imposition of penalties, in which case the extension</w:t>
      </w:r>
      <w:r>
        <w:rPr>
          <w:spacing w:val="40"/>
        </w:rPr>
        <w:t xml:space="preserve"> </w:t>
      </w:r>
      <w:r>
        <w:t>shall</w:t>
      </w:r>
      <w:r>
        <w:rPr>
          <w:spacing w:val="40"/>
        </w:rPr>
        <w:t xml:space="preserve"> </w:t>
      </w:r>
      <w:r>
        <w:t>be</w:t>
      </w:r>
      <w:r>
        <w:rPr>
          <w:spacing w:val="40"/>
        </w:rPr>
        <w:t xml:space="preserve"> </w:t>
      </w:r>
      <w:r>
        <w:t>ratified</w:t>
      </w:r>
      <w:r>
        <w:rPr>
          <w:spacing w:val="40"/>
        </w:rPr>
        <w:t xml:space="preserve"> </w:t>
      </w:r>
      <w:r>
        <w:t>by</w:t>
      </w:r>
      <w:r>
        <w:rPr>
          <w:spacing w:val="40"/>
        </w:rPr>
        <w:t xml:space="preserve"> </w:t>
      </w:r>
      <w:r>
        <w:t>the</w:t>
      </w:r>
      <w:r>
        <w:rPr>
          <w:spacing w:val="40"/>
        </w:rPr>
        <w:t xml:space="preserve"> </w:t>
      </w:r>
      <w:r>
        <w:t>parties</w:t>
      </w:r>
      <w:r>
        <w:rPr>
          <w:spacing w:val="40"/>
        </w:rPr>
        <w:t xml:space="preserve"> </w:t>
      </w:r>
      <w:r>
        <w:t>by</w:t>
      </w:r>
      <w:r>
        <w:rPr>
          <w:spacing w:val="-2"/>
        </w:rPr>
        <w:t xml:space="preserve"> </w:t>
      </w:r>
      <w:r>
        <w:t>amendment</w:t>
      </w:r>
      <w:r>
        <w:rPr>
          <w:spacing w:val="-1"/>
        </w:rPr>
        <w:t xml:space="preserve"> </w:t>
      </w:r>
      <w:r>
        <w:t>of contract.</w:t>
      </w:r>
    </w:p>
    <w:p w14:paraId="446EBEFE" w14:textId="77777777" w:rsidR="00E72694" w:rsidRDefault="00E72694">
      <w:pPr>
        <w:pStyle w:val="BodyText"/>
      </w:pPr>
    </w:p>
    <w:p w14:paraId="67A1E76B" w14:textId="77777777" w:rsidR="00E72694" w:rsidRDefault="00E72694">
      <w:pPr>
        <w:pStyle w:val="BodyText"/>
        <w:spacing w:before="3"/>
      </w:pPr>
    </w:p>
    <w:p w14:paraId="4937E935" w14:textId="77777777" w:rsidR="00E72694" w:rsidRDefault="00000000">
      <w:pPr>
        <w:pStyle w:val="ListParagraph"/>
        <w:numPr>
          <w:ilvl w:val="1"/>
          <w:numId w:val="6"/>
        </w:numPr>
        <w:tabs>
          <w:tab w:val="left" w:pos="3879"/>
        </w:tabs>
        <w:spacing w:line="208" w:lineRule="auto"/>
        <w:ind w:left="3281" w:right="678" w:firstLine="0"/>
      </w:pPr>
      <w:r>
        <w:t>The</w:t>
      </w:r>
      <w:r>
        <w:rPr>
          <w:spacing w:val="39"/>
        </w:rPr>
        <w:t xml:space="preserve"> </w:t>
      </w:r>
      <w:r>
        <w:t>right</w:t>
      </w:r>
      <w:r>
        <w:rPr>
          <w:spacing w:val="39"/>
        </w:rPr>
        <w:t xml:space="preserve"> </w:t>
      </w:r>
      <w:r>
        <w:t>is</w:t>
      </w:r>
      <w:r>
        <w:rPr>
          <w:spacing w:val="40"/>
        </w:rPr>
        <w:t xml:space="preserve"> </w:t>
      </w:r>
      <w:r>
        <w:t>reserved</w:t>
      </w:r>
      <w:r>
        <w:rPr>
          <w:spacing w:val="40"/>
        </w:rPr>
        <w:t xml:space="preserve"> </w:t>
      </w:r>
      <w:r>
        <w:t>to</w:t>
      </w:r>
      <w:r>
        <w:rPr>
          <w:spacing w:val="40"/>
        </w:rPr>
        <w:t xml:space="preserve"> </w:t>
      </w:r>
      <w:r>
        <w:t>procure</w:t>
      </w:r>
      <w:r>
        <w:rPr>
          <w:spacing w:val="40"/>
        </w:rPr>
        <w:t xml:space="preserve"> </w:t>
      </w:r>
      <w:r>
        <w:t>outside</w:t>
      </w:r>
      <w:r>
        <w:rPr>
          <w:spacing w:val="40"/>
        </w:rPr>
        <w:t xml:space="preserve"> </w:t>
      </w:r>
      <w:r>
        <w:t>of</w:t>
      </w:r>
      <w:r>
        <w:rPr>
          <w:spacing w:val="39"/>
        </w:rPr>
        <w:t xml:space="preserve"> </w:t>
      </w:r>
      <w:r>
        <w:t>the</w:t>
      </w:r>
      <w:r>
        <w:rPr>
          <w:spacing w:val="39"/>
        </w:rPr>
        <w:t xml:space="preserve"> </w:t>
      </w:r>
      <w:r>
        <w:t>contract small</w:t>
      </w:r>
      <w:r>
        <w:rPr>
          <w:spacing w:val="-12"/>
        </w:rPr>
        <w:t xml:space="preserve"> </w:t>
      </w:r>
      <w:r>
        <w:t>quantities</w:t>
      </w:r>
      <w:r>
        <w:rPr>
          <w:spacing w:val="27"/>
        </w:rPr>
        <w:t xml:space="preserve"> </w:t>
      </w:r>
      <w:r>
        <w:t>or</w:t>
      </w:r>
      <w:r>
        <w:rPr>
          <w:spacing w:val="25"/>
        </w:rPr>
        <w:t xml:space="preserve"> </w:t>
      </w:r>
      <w:r>
        <w:t>to</w:t>
      </w:r>
      <w:r>
        <w:rPr>
          <w:spacing w:val="24"/>
        </w:rPr>
        <w:t xml:space="preserve"> </w:t>
      </w:r>
      <w:r>
        <w:t>have</w:t>
      </w:r>
      <w:r>
        <w:rPr>
          <w:spacing w:val="25"/>
        </w:rPr>
        <w:t xml:space="preserve"> </w:t>
      </w:r>
      <w:r>
        <w:t>minor</w:t>
      </w:r>
      <w:r>
        <w:rPr>
          <w:spacing w:val="24"/>
        </w:rPr>
        <w:t xml:space="preserve"> </w:t>
      </w:r>
      <w:r>
        <w:t>essential</w:t>
      </w:r>
      <w:r>
        <w:rPr>
          <w:spacing w:val="24"/>
        </w:rPr>
        <w:t xml:space="preserve"> </w:t>
      </w:r>
      <w:r>
        <w:t>services</w:t>
      </w:r>
      <w:r>
        <w:rPr>
          <w:spacing w:val="25"/>
        </w:rPr>
        <w:t xml:space="preserve"> </w:t>
      </w:r>
      <w:r>
        <w:t>executed</w:t>
      </w:r>
      <w:r>
        <w:rPr>
          <w:spacing w:val="24"/>
        </w:rPr>
        <w:t xml:space="preserve"> </w:t>
      </w:r>
      <w:r>
        <w:t>if an emergency arises, the supplier’s point of supply is not</w:t>
      </w:r>
      <w:r>
        <w:rPr>
          <w:spacing w:val="40"/>
        </w:rPr>
        <w:t xml:space="preserve"> </w:t>
      </w:r>
      <w:r>
        <w:t>situated</w:t>
      </w:r>
      <w:r>
        <w:rPr>
          <w:spacing w:val="-3"/>
        </w:rPr>
        <w:t xml:space="preserve"> </w:t>
      </w:r>
      <w:r>
        <w:t>at</w:t>
      </w:r>
      <w:r>
        <w:rPr>
          <w:spacing w:val="40"/>
        </w:rPr>
        <w:t xml:space="preserve"> </w:t>
      </w:r>
      <w:r>
        <w:t>or</w:t>
      </w:r>
      <w:r>
        <w:rPr>
          <w:spacing w:val="40"/>
        </w:rPr>
        <w:t xml:space="preserve"> </w:t>
      </w:r>
      <w:r>
        <w:t>near</w:t>
      </w:r>
      <w:r>
        <w:rPr>
          <w:spacing w:val="40"/>
        </w:rPr>
        <w:t xml:space="preserve"> </w:t>
      </w:r>
      <w:r>
        <w:t>the</w:t>
      </w:r>
      <w:r>
        <w:rPr>
          <w:spacing w:val="40"/>
        </w:rPr>
        <w:t xml:space="preserve"> </w:t>
      </w:r>
      <w:r>
        <w:t>place</w:t>
      </w:r>
      <w:r>
        <w:rPr>
          <w:spacing w:val="40"/>
        </w:rPr>
        <w:t xml:space="preserve"> </w:t>
      </w:r>
      <w:r>
        <w:t>where</w:t>
      </w:r>
      <w:r>
        <w:rPr>
          <w:spacing w:val="40"/>
        </w:rPr>
        <w:t xml:space="preserve"> </w:t>
      </w:r>
      <w:r>
        <w:t>the</w:t>
      </w:r>
      <w:r>
        <w:rPr>
          <w:spacing w:val="40"/>
        </w:rPr>
        <w:t xml:space="preserve"> </w:t>
      </w:r>
      <w:r>
        <w:t>goods</w:t>
      </w:r>
      <w:r>
        <w:rPr>
          <w:spacing w:val="40"/>
        </w:rPr>
        <w:t xml:space="preserve"> </w:t>
      </w:r>
      <w:r>
        <w:t>are</w:t>
      </w:r>
      <w:r>
        <w:rPr>
          <w:spacing w:val="40"/>
        </w:rPr>
        <w:t xml:space="preserve"> </w:t>
      </w:r>
      <w:r>
        <w:t>required,</w:t>
      </w:r>
      <w:r>
        <w:rPr>
          <w:spacing w:val="40"/>
        </w:rPr>
        <w:t xml:space="preserve"> </w:t>
      </w:r>
      <w:r>
        <w:t>or</w:t>
      </w:r>
      <w:r>
        <w:rPr>
          <w:spacing w:val="40"/>
        </w:rPr>
        <w:t xml:space="preserve"> </w:t>
      </w:r>
      <w:r>
        <w:t>the supplier’s services are not readily available.</w:t>
      </w:r>
    </w:p>
    <w:p w14:paraId="00FA8155" w14:textId="77777777" w:rsidR="00E72694" w:rsidRDefault="00E72694">
      <w:pPr>
        <w:pStyle w:val="BodyText"/>
      </w:pPr>
    </w:p>
    <w:p w14:paraId="25403CA6" w14:textId="77777777" w:rsidR="00E72694" w:rsidRDefault="00E72694">
      <w:pPr>
        <w:pStyle w:val="BodyText"/>
        <w:spacing w:before="159"/>
      </w:pPr>
    </w:p>
    <w:p w14:paraId="2C636A93" w14:textId="77777777" w:rsidR="00E72694" w:rsidRDefault="00000000">
      <w:pPr>
        <w:pStyle w:val="ListParagraph"/>
        <w:numPr>
          <w:ilvl w:val="1"/>
          <w:numId w:val="6"/>
        </w:numPr>
        <w:tabs>
          <w:tab w:val="left" w:pos="3281"/>
          <w:tab w:val="left" w:pos="3290"/>
        </w:tabs>
        <w:spacing w:line="237" w:lineRule="auto"/>
        <w:ind w:left="3281" w:right="745" w:hanging="608"/>
        <w:jc w:val="both"/>
      </w:pPr>
      <w:r>
        <w:tab/>
        <w:t>Except as provided under GCC Clause 25, a delay by the supplier in the performance of its delivery obligations shall render the supplier liable to the imposition of penalties,</w:t>
      </w:r>
      <w:r>
        <w:rPr>
          <w:spacing w:val="80"/>
        </w:rPr>
        <w:t xml:space="preserve"> </w:t>
      </w:r>
      <w:r>
        <w:t>pursuant to GCC Clause 22, unless an extension of time is agreed upon pursuant to GCC Clause 22.2 without the application of penalties.</w:t>
      </w:r>
    </w:p>
    <w:p w14:paraId="7CFC4634" w14:textId="77777777" w:rsidR="00E72694" w:rsidRDefault="00000000">
      <w:pPr>
        <w:pStyle w:val="ListParagraph"/>
        <w:numPr>
          <w:ilvl w:val="1"/>
          <w:numId w:val="6"/>
        </w:numPr>
        <w:tabs>
          <w:tab w:val="left" w:pos="3281"/>
          <w:tab w:val="left" w:pos="3293"/>
        </w:tabs>
        <w:spacing w:before="252" w:line="237" w:lineRule="auto"/>
        <w:ind w:left="3281" w:right="743" w:hanging="608"/>
        <w:jc w:val="both"/>
      </w:pPr>
      <w:r>
        <w:tab/>
        <w:t xml:space="preserve">Upon any delay beyond the delivery period in the case of a goods contract, the purchaser shall, without cancelling the contract, be entitled to purchase goods of a similar quality and </w:t>
      </w:r>
      <w:r>
        <w:rPr>
          <w:spacing w:val="-2"/>
        </w:rPr>
        <w:t>up</w:t>
      </w:r>
      <w:r>
        <w:rPr>
          <w:spacing w:val="-10"/>
        </w:rPr>
        <w:t xml:space="preserve"> </w:t>
      </w:r>
      <w:r>
        <w:rPr>
          <w:spacing w:val="-2"/>
        </w:rPr>
        <w:t>to</w:t>
      </w:r>
      <w:r>
        <w:rPr>
          <w:spacing w:val="-10"/>
        </w:rPr>
        <w:t xml:space="preserve"> </w:t>
      </w:r>
      <w:r>
        <w:rPr>
          <w:spacing w:val="-2"/>
        </w:rPr>
        <w:t>the</w:t>
      </w:r>
      <w:r>
        <w:rPr>
          <w:spacing w:val="-10"/>
        </w:rPr>
        <w:t xml:space="preserve"> </w:t>
      </w:r>
      <w:r>
        <w:rPr>
          <w:spacing w:val="-2"/>
        </w:rPr>
        <w:t>same</w:t>
      </w:r>
      <w:r>
        <w:rPr>
          <w:spacing w:val="-10"/>
        </w:rPr>
        <w:t xml:space="preserve"> </w:t>
      </w:r>
      <w:r>
        <w:rPr>
          <w:spacing w:val="-2"/>
        </w:rPr>
        <w:t>quantity</w:t>
      </w:r>
      <w:r>
        <w:rPr>
          <w:spacing w:val="-7"/>
        </w:rPr>
        <w:t xml:space="preserve"> </w:t>
      </w:r>
      <w:r>
        <w:rPr>
          <w:spacing w:val="-2"/>
        </w:rPr>
        <w:t>in</w:t>
      </w:r>
      <w:r>
        <w:rPr>
          <w:spacing w:val="-13"/>
        </w:rPr>
        <w:t xml:space="preserve"> </w:t>
      </w:r>
      <w:r>
        <w:rPr>
          <w:spacing w:val="-2"/>
        </w:rPr>
        <w:t>substitution</w:t>
      </w:r>
      <w:r>
        <w:rPr>
          <w:spacing w:val="-10"/>
        </w:rPr>
        <w:t xml:space="preserve"> </w:t>
      </w:r>
      <w:r>
        <w:rPr>
          <w:spacing w:val="-2"/>
        </w:rPr>
        <w:t>of</w:t>
      </w:r>
      <w:r>
        <w:rPr>
          <w:spacing w:val="-10"/>
        </w:rPr>
        <w:t xml:space="preserve"> </w:t>
      </w:r>
      <w:r>
        <w:rPr>
          <w:spacing w:val="-2"/>
        </w:rPr>
        <w:t>the</w:t>
      </w:r>
      <w:r>
        <w:rPr>
          <w:spacing w:val="-9"/>
        </w:rPr>
        <w:t xml:space="preserve"> </w:t>
      </w:r>
      <w:r>
        <w:rPr>
          <w:spacing w:val="-2"/>
        </w:rPr>
        <w:t>goods</w:t>
      </w:r>
      <w:r>
        <w:rPr>
          <w:spacing w:val="-12"/>
        </w:rPr>
        <w:t xml:space="preserve"> </w:t>
      </w:r>
      <w:r>
        <w:rPr>
          <w:spacing w:val="-2"/>
        </w:rPr>
        <w:t>not</w:t>
      </w:r>
      <w:r>
        <w:rPr>
          <w:spacing w:val="-10"/>
        </w:rPr>
        <w:t xml:space="preserve"> </w:t>
      </w:r>
      <w:r>
        <w:rPr>
          <w:spacing w:val="-2"/>
        </w:rPr>
        <w:t>supplied</w:t>
      </w:r>
      <w:r>
        <w:rPr>
          <w:spacing w:val="-11"/>
        </w:rPr>
        <w:t xml:space="preserve"> </w:t>
      </w:r>
      <w:r>
        <w:rPr>
          <w:spacing w:val="-2"/>
        </w:rPr>
        <w:t xml:space="preserve">in </w:t>
      </w:r>
      <w:r>
        <w:t>conformity</w:t>
      </w:r>
      <w:r>
        <w:rPr>
          <w:spacing w:val="40"/>
        </w:rPr>
        <w:t xml:space="preserve"> </w:t>
      </w:r>
      <w:r>
        <w:t>with</w:t>
      </w:r>
      <w:r>
        <w:rPr>
          <w:spacing w:val="40"/>
        </w:rPr>
        <w:t xml:space="preserve"> </w:t>
      </w:r>
      <w:r>
        <w:t>the</w:t>
      </w:r>
      <w:r>
        <w:rPr>
          <w:spacing w:val="40"/>
        </w:rPr>
        <w:t xml:space="preserve"> </w:t>
      </w:r>
      <w:r>
        <w:t>contract</w:t>
      </w:r>
      <w:r>
        <w:rPr>
          <w:spacing w:val="40"/>
        </w:rPr>
        <w:t xml:space="preserve"> </w:t>
      </w:r>
      <w:r>
        <w:t>and</w:t>
      </w:r>
      <w:r>
        <w:rPr>
          <w:spacing w:val="40"/>
        </w:rPr>
        <w:t xml:space="preserve"> </w:t>
      </w:r>
      <w:r>
        <w:t>to</w:t>
      </w:r>
      <w:r>
        <w:rPr>
          <w:spacing w:val="40"/>
        </w:rPr>
        <w:t xml:space="preserve"> </w:t>
      </w:r>
      <w:r>
        <w:t>return</w:t>
      </w:r>
      <w:r>
        <w:rPr>
          <w:spacing w:val="40"/>
        </w:rPr>
        <w:t xml:space="preserve"> </w:t>
      </w:r>
      <w:r>
        <w:t>any</w:t>
      </w:r>
      <w:r>
        <w:rPr>
          <w:spacing w:val="40"/>
        </w:rPr>
        <w:t xml:space="preserve"> </w:t>
      </w:r>
      <w:r>
        <w:t>goods delivered later at the supplier’s expense and risk, or to cancel the contract and buy such goods as may be required to complete the contract and without prejudice to his other rights, be entitled to claim damages from the supplier.</w:t>
      </w:r>
    </w:p>
    <w:p w14:paraId="751E354E" w14:textId="77777777" w:rsidR="00E72694" w:rsidRDefault="00E72694">
      <w:pPr>
        <w:pStyle w:val="BodyText"/>
      </w:pPr>
    </w:p>
    <w:p w14:paraId="22EFF609" w14:textId="77777777" w:rsidR="00E72694" w:rsidRDefault="00E72694">
      <w:pPr>
        <w:pStyle w:val="BodyText"/>
        <w:spacing w:before="31"/>
      </w:pPr>
    </w:p>
    <w:p w14:paraId="6ABE851E" w14:textId="77777777" w:rsidR="00E72694" w:rsidRDefault="00000000">
      <w:pPr>
        <w:pStyle w:val="ListParagraph"/>
        <w:numPr>
          <w:ilvl w:val="0"/>
          <w:numId w:val="6"/>
        </w:numPr>
        <w:tabs>
          <w:tab w:val="left" w:pos="968"/>
          <w:tab w:val="left" w:pos="3213"/>
        </w:tabs>
        <w:spacing w:before="1"/>
        <w:ind w:left="3213" w:right="743" w:hanging="2706"/>
        <w:jc w:val="both"/>
        <w:rPr>
          <w:rFonts w:ascii="Arial"/>
          <w:b/>
          <w:position w:val="-3"/>
          <w:sz w:val="24"/>
        </w:rPr>
      </w:pPr>
      <w:r>
        <w:rPr>
          <w:rFonts w:ascii="Arial"/>
          <w:b/>
          <w:position w:val="-3"/>
          <w:sz w:val="24"/>
        </w:rPr>
        <w:t>Penalties</w:t>
      </w:r>
      <w:r>
        <w:rPr>
          <w:rFonts w:ascii="Arial"/>
          <w:b/>
          <w:spacing w:val="80"/>
          <w:w w:val="150"/>
          <w:position w:val="-3"/>
          <w:sz w:val="24"/>
        </w:rPr>
        <w:t xml:space="preserve">   </w:t>
      </w:r>
      <w:r>
        <w:t>22.1</w:t>
      </w:r>
      <w:r>
        <w:rPr>
          <w:spacing w:val="31"/>
        </w:rPr>
        <w:t xml:space="preserve"> </w:t>
      </w:r>
      <w:r>
        <w:t>Subject to GCC Clause 25, if the supplier fails to deliver any or</w:t>
      </w:r>
      <w:r>
        <w:rPr>
          <w:spacing w:val="-12"/>
        </w:rPr>
        <w:t xml:space="preserve"> </w:t>
      </w:r>
      <w:r>
        <w:t>all of the goods or to perform the services within the period(s) specified</w:t>
      </w:r>
      <w:r>
        <w:rPr>
          <w:spacing w:val="-8"/>
        </w:rPr>
        <w:t xml:space="preserve"> </w:t>
      </w:r>
      <w:r>
        <w:t>in</w:t>
      </w:r>
      <w:r>
        <w:rPr>
          <w:spacing w:val="-1"/>
        </w:rPr>
        <w:t xml:space="preserve"> </w:t>
      </w:r>
      <w:r>
        <w:t>the</w:t>
      </w:r>
      <w:r>
        <w:rPr>
          <w:spacing w:val="-1"/>
        </w:rPr>
        <w:t xml:space="preserve"> </w:t>
      </w:r>
      <w:r>
        <w:t>contract,</w:t>
      </w:r>
      <w:r>
        <w:rPr>
          <w:spacing w:val="-3"/>
        </w:rPr>
        <w:t xml:space="preserve"> </w:t>
      </w:r>
      <w:r>
        <w:t>the</w:t>
      </w:r>
      <w:r>
        <w:rPr>
          <w:spacing w:val="-1"/>
        </w:rPr>
        <w:t xml:space="preserve"> </w:t>
      </w:r>
      <w:r>
        <w:t>purchaser</w:t>
      </w:r>
      <w:r>
        <w:rPr>
          <w:spacing w:val="-1"/>
        </w:rPr>
        <w:t xml:space="preserve"> </w:t>
      </w:r>
      <w:r>
        <w:t>shall, without</w:t>
      </w:r>
      <w:r>
        <w:rPr>
          <w:spacing w:val="-1"/>
        </w:rPr>
        <w:t xml:space="preserve"> </w:t>
      </w:r>
      <w:r>
        <w:t>prejudice</w:t>
      </w:r>
      <w:r>
        <w:rPr>
          <w:spacing w:val="-16"/>
        </w:rPr>
        <w:t xml:space="preserve"> </w:t>
      </w:r>
      <w:r>
        <w:t>to its</w:t>
      </w:r>
      <w:r>
        <w:rPr>
          <w:spacing w:val="40"/>
        </w:rPr>
        <w:t xml:space="preserve"> </w:t>
      </w:r>
      <w:r>
        <w:t>other</w:t>
      </w:r>
      <w:r>
        <w:rPr>
          <w:spacing w:val="40"/>
        </w:rPr>
        <w:t xml:space="preserve"> </w:t>
      </w:r>
      <w:r>
        <w:t>remedies</w:t>
      </w:r>
      <w:r>
        <w:rPr>
          <w:spacing w:val="40"/>
        </w:rPr>
        <w:t xml:space="preserve"> </w:t>
      </w:r>
      <w:r>
        <w:t>under</w:t>
      </w:r>
      <w:r>
        <w:rPr>
          <w:spacing w:val="40"/>
        </w:rPr>
        <w:t xml:space="preserve"> </w:t>
      </w:r>
      <w:r>
        <w:t>the</w:t>
      </w:r>
      <w:r>
        <w:rPr>
          <w:spacing w:val="40"/>
        </w:rPr>
        <w:t xml:space="preserve"> </w:t>
      </w:r>
      <w:r>
        <w:t>contract,</w:t>
      </w:r>
      <w:r>
        <w:rPr>
          <w:spacing w:val="40"/>
        </w:rPr>
        <w:t xml:space="preserve"> </w:t>
      </w:r>
      <w:r>
        <w:t>deduct</w:t>
      </w:r>
      <w:r>
        <w:rPr>
          <w:spacing w:val="40"/>
        </w:rPr>
        <w:t xml:space="preserve"> </w:t>
      </w:r>
      <w:r>
        <w:t>from</w:t>
      </w:r>
      <w:r>
        <w:rPr>
          <w:spacing w:val="40"/>
        </w:rPr>
        <w:t xml:space="preserve"> </w:t>
      </w:r>
      <w:r>
        <w:t>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spacing w:val="-2"/>
        </w:rPr>
        <w:t xml:space="preserve"> </w:t>
      </w:r>
      <w:r>
        <w:t>GCC Clause</w:t>
      </w:r>
      <w:r>
        <w:rPr>
          <w:spacing w:val="-1"/>
        </w:rPr>
        <w:t xml:space="preserve"> </w:t>
      </w:r>
      <w:r>
        <w:t>23.</w:t>
      </w:r>
    </w:p>
    <w:p w14:paraId="2A05C58A" w14:textId="77777777" w:rsidR="00E72694" w:rsidRDefault="00E72694">
      <w:pPr>
        <w:jc w:val="both"/>
        <w:rPr>
          <w:rFonts w:ascii="Arial"/>
          <w:sz w:val="24"/>
        </w:rPr>
        <w:sectPr w:rsidR="00E72694">
          <w:pgSz w:w="11900" w:h="16850"/>
          <w:pgMar w:top="1100" w:right="400" w:bottom="2480" w:left="1220" w:header="0" w:footer="2278" w:gutter="0"/>
          <w:cols w:space="720"/>
        </w:sectPr>
      </w:pPr>
    </w:p>
    <w:p w14:paraId="3A77F95A" w14:textId="77777777" w:rsidR="00E72694" w:rsidRDefault="00E72694">
      <w:pPr>
        <w:pStyle w:val="BodyText"/>
        <w:rPr>
          <w:sz w:val="24"/>
        </w:rPr>
      </w:pPr>
    </w:p>
    <w:p w14:paraId="27A5D0B5" w14:textId="77777777" w:rsidR="00E72694" w:rsidRDefault="00E72694">
      <w:pPr>
        <w:pStyle w:val="BodyText"/>
        <w:spacing w:before="211"/>
        <w:rPr>
          <w:sz w:val="24"/>
        </w:rPr>
      </w:pPr>
    </w:p>
    <w:p w14:paraId="1F446F85" w14:textId="77777777" w:rsidR="00E72694" w:rsidRDefault="00000000">
      <w:pPr>
        <w:pStyle w:val="Heading4"/>
        <w:numPr>
          <w:ilvl w:val="0"/>
          <w:numId w:val="6"/>
        </w:numPr>
        <w:tabs>
          <w:tab w:val="left" w:pos="972"/>
        </w:tabs>
        <w:ind w:left="972"/>
        <w:jc w:val="left"/>
      </w:pPr>
      <w:r>
        <w:t>Termination</w:t>
      </w:r>
      <w:r>
        <w:rPr>
          <w:spacing w:val="-4"/>
        </w:rPr>
        <w:t xml:space="preserve"> </w:t>
      </w:r>
      <w:r>
        <w:t>for</w:t>
      </w:r>
      <w:r>
        <w:rPr>
          <w:spacing w:val="-6"/>
        </w:rPr>
        <w:t xml:space="preserve"> </w:t>
      </w:r>
      <w:r>
        <w:rPr>
          <w:spacing w:val="-2"/>
        </w:rPr>
        <w:t>default</w:t>
      </w:r>
    </w:p>
    <w:p w14:paraId="1F770AE6" w14:textId="77777777" w:rsidR="00E72694" w:rsidRDefault="00E72694">
      <w:pPr>
        <w:pStyle w:val="BodyText"/>
        <w:spacing w:before="225"/>
        <w:rPr>
          <w:rFonts w:ascii="Arial"/>
          <w:b/>
          <w:sz w:val="24"/>
        </w:rPr>
      </w:pPr>
    </w:p>
    <w:p w14:paraId="34E9DB45" w14:textId="77777777" w:rsidR="00E72694" w:rsidRDefault="00000000">
      <w:pPr>
        <w:pStyle w:val="ListParagraph"/>
        <w:numPr>
          <w:ilvl w:val="1"/>
          <w:numId w:val="6"/>
        </w:numPr>
        <w:tabs>
          <w:tab w:val="left" w:pos="940"/>
          <w:tab w:val="left" w:pos="965"/>
        </w:tabs>
        <w:spacing w:before="1"/>
        <w:ind w:left="940" w:right="743" w:hanging="540"/>
        <w:jc w:val="both"/>
      </w:pPr>
      <w:r>
        <w:tab/>
        <w:t>The purchaser, without prejudice to any other remedy for breach of contract, by written notice of default sent to the supplier, may</w:t>
      </w:r>
      <w:r>
        <w:rPr>
          <w:spacing w:val="-3"/>
        </w:rPr>
        <w:t xml:space="preserve"> </w:t>
      </w:r>
      <w:r>
        <w:t>terminate</w:t>
      </w:r>
      <w:r>
        <w:rPr>
          <w:spacing w:val="-3"/>
        </w:rPr>
        <w:t xml:space="preserve"> </w:t>
      </w:r>
      <w:r>
        <w:t>this</w:t>
      </w:r>
      <w:r>
        <w:rPr>
          <w:spacing w:val="-3"/>
        </w:rPr>
        <w:t xml:space="preserve"> </w:t>
      </w:r>
      <w:r>
        <w:t>contract</w:t>
      </w:r>
      <w:r>
        <w:rPr>
          <w:spacing w:val="-3"/>
        </w:rPr>
        <w:t xml:space="preserve"> </w:t>
      </w:r>
      <w:r>
        <w:t>in</w:t>
      </w:r>
      <w:r>
        <w:rPr>
          <w:spacing w:val="-4"/>
        </w:rPr>
        <w:t xml:space="preserve"> </w:t>
      </w:r>
      <w:r>
        <w:t>whole</w:t>
      </w:r>
      <w:r>
        <w:rPr>
          <w:spacing w:val="-2"/>
        </w:rPr>
        <w:t xml:space="preserve"> </w:t>
      </w:r>
      <w:r>
        <w:t>or</w:t>
      </w:r>
      <w:r>
        <w:rPr>
          <w:spacing w:val="-4"/>
        </w:rPr>
        <w:t xml:space="preserve"> </w:t>
      </w:r>
      <w:r>
        <w:t>in</w:t>
      </w:r>
      <w:r>
        <w:rPr>
          <w:spacing w:val="-2"/>
        </w:rPr>
        <w:t xml:space="preserve"> </w:t>
      </w:r>
      <w:r>
        <w:t>part:</w:t>
      </w:r>
    </w:p>
    <w:p w14:paraId="0A8DA502" w14:textId="77777777" w:rsidR="00E72694" w:rsidRDefault="00000000">
      <w:pPr>
        <w:pStyle w:val="ListParagraph"/>
        <w:numPr>
          <w:ilvl w:val="2"/>
          <w:numId w:val="6"/>
        </w:numPr>
        <w:tabs>
          <w:tab w:val="left" w:pos="1818"/>
          <w:tab w:val="left" w:pos="1823"/>
        </w:tabs>
        <w:spacing w:before="252" w:line="237" w:lineRule="auto"/>
        <w:ind w:right="745" w:hanging="884"/>
        <w:jc w:val="both"/>
      </w:pPr>
      <w:r>
        <w:t>if the supplier fails to deliver any or all of the goods within the period(s) specified in the contract, or within</w:t>
      </w:r>
      <w:r>
        <w:rPr>
          <w:spacing w:val="-2"/>
        </w:rPr>
        <w:t xml:space="preserve"> </w:t>
      </w:r>
      <w:r>
        <w:t>any</w:t>
      </w:r>
      <w:r>
        <w:rPr>
          <w:spacing w:val="40"/>
        </w:rPr>
        <w:t xml:space="preserve"> </w:t>
      </w:r>
      <w:r>
        <w:t>extension</w:t>
      </w:r>
      <w:r>
        <w:rPr>
          <w:spacing w:val="40"/>
        </w:rPr>
        <w:t xml:space="preserve"> </w:t>
      </w:r>
      <w:r>
        <w:t>thereof</w:t>
      </w:r>
      <w:r>
        <w:rPr>
          <w:spacing w:val="40"/>
        </w:rPr>
        <w:t xml:space="preserve"> </w:t>
      </w:r>
      <w:r>
        <w:t>granted</w:t>
      </w:r>
      <w:r>
        <w:rPr>
          <w:spacing w:val="40"/>
        </w:rPr>
        <w:t xml:space="preserve"> </w:t>
      </w:r>
      <w:r>
        <w:t>by</w:t>
      </w:r>
      <w:r>
        <w:rPr>
          <w:spacing w:val="40"/>
        </w:rPr>
        <w:t xml:space="preserve"> </w:t>
      </w:r>
      <w:r>
        <w:t>the purchaser pursuant to GCC Clause 21.2;</w:t>
      </w:r>
    </w:p>
    <w:p w14:paraId="77000761" w14:textId="77777777" w:rsidR="00E72694" w:rsidRDefault="00000000">
      <w:pPr>
        <w:pStyle w:val="ListParagraph"/>
        <w:numPr>
          <w:ilvl w:val="2"/>
          <w:numId w:val="6"/>
        </w:numPr>
        <w:tabs>
          <w:tab w:val="left" w:pos="1821"/>
          <w:tab w:val="left" w:pos="1823"/>
        </w:tabs>
        <w:spacing w:before="7"/>
        <w:ind w:right="3154" w:hanging="884"/>
      </w:pPr>
      <w:r>
        <w:t>if</w:t>
      </w:r>
      <w:r>
        <w:rPr>
          <w:spacing w:val="25"/>
        </w:rPr>
        <w:t xml:space="preserve"> </w:t>
      </w:r>
      <w:r>
        <w:t>the</w:t>
      </w:r>
      <w:r>
        <w:rPr>
          <w:spacing w:val="25"/>
        </w:rPr>
        <w:t xml:space="preserve"> </w:t>
      </w:r>
      <w:r>
        <w:t>supplier</w:t>
      </w:r>
      <w:r>
        <w:rPr>
          <w:spacing w:val="23"/>
        </w:rPr>
        <w:t xml:space="preserve"> </w:t>
      </w:r>
      <w:r>
        <w:t>fails</w:t>
      </w:r>
      <w:r>
        <w:rPr>
          <w:spacing w:val="25"/>
        </w:rPr>
        <w:t xml:space="preserve"> </w:t>
      </w:r>
      <w:r>
        <w:t>to</w:t>
      </w:r>
      <w:r>
        <w:rPr>
          <w:spacing w:val="23"/>
        </w:rPr>
        <w:t xml:space="preserve"> </w:t>
      </w:r>
      <w:r>
        <w:t>perform</w:t>
      </w:r>
      <w:r>
        <w:rPr>
          <w:spacing w:val="26"/>
        </w:rPr>
        <w:t xml:space="preserve"> </w:t>
      </w:r>
      <w:r>
        <w:t>any</w:t>
      </w:r>
      <w:r>
        <w:rPr>
          <w:spacing w:val="25"/>
        </w:rPr>
        <w:t xml:space="preserve"> </w:t>
      </w:r>
      <w:r>
        <w:t>other</w:t>
      </w:r>
      <w:r>
        <w:rPr>
          <w:spacing w:val="25"/>
        </w:rPr>
        <w:t xml:space="preserve"> </w:t>
      </w:r>
      <w:r>
        <w:t>obligation(s) under the contract; or</w:t>
      </w:r>
    </w:p>
    <w:p w14:paraId="57280348" w14:textId="77777777" w:rsidR="00E72694" w:rsidRDefault="00000000">
      <w:pPr>
        <w:pStyle w:val="ListParagraph"/>
        <w:numPr>
          <w:ilvl w:val="2"/>
          <w:numId w:val="6"/>
        </w:numPr>
        <w:tabs>
          <w:tab w:val="left" w:pos="1821"/>
          <w:tab w:val="left" w:pos="1823"/>
        </w:tabs>
        <w:spacing w:line="237" w:lineRule="auto"/>
        <w:ind w:right="749" w:hanging="884"/>
      </w:pPr>
      <w:r>
        <w:t>if</w:t>
      </w:r>
      <w:r>
        <w:rPr>
          <w:spacing w:val="32"/>
        </w:rPr>
        <w:t xml:space="preserve"> </w:t>
      </w:r>
      <w:r>
        <w:t>the</w:t>
      </w:r>
      <w:r>
        <w:rPr>
          <w:spacing w:val="33"/>
        </w:rPr>
        <w:t xml:space="preserve"> </w:t>
      </w:r>
      <w:r>
        <w:t>supplier,</w:t>
      </w:r>
      <w:r>
        <w:rPr>
          <w:spacing w:val="32"/>
        </w:rPr>
        <w:t xml:space="preserve"> </w:t>
      </w:r>
      <w:r>
        <w:t>in</w:t>
      </w:r>
      <w:r>
        <w:rPr>
          <w:spacing w:val="32"/>
        </w:rPr>
        <w:t xml:space="preserve"> </w:t>
      </w:r>
      <w:r>
        <w:t>the</w:t>
      </w:r>
      <w:r>
        <w:rPr>
          <w:spacing w:val="35"/>
        </w:rPr>
        <w:t xml:space="preserve"> </w:t>
      </w:r>
      <w:r>
        <w:t>judgement</w:t>
      </w:r>
      <w:r>
        <w:rPr>
          <w:spacing w:val="33"/>
        </w:rPr>
        <w:t xml:space="preserve"> </w:t>
      </w:r>
      <w:r>
        <w:t>of</w:t>
      </w:r>
      <w:r>
        <w:rPr>
          <w:spacing w:val="32"/>
        </w:rPr>
        <w:t xml:space="preserve"> </w:t>
      </w:r>
      <w:r>
        <w:t>the</w:t>
      </w:r>
      <w:r>
        <w:rPr>
          <w:spacing w:val="33"/>
        </w:rPr>
        <w:t xml:space="preserve"> </w:t>
      </w:r>
      <w:r>
        <w:t>purchaser,</w:t>
      </w:r>
      <w:r>
        <w:rPr>
          <w:spacing w:val="32"/>
        </w:rPr>
        <w:t xml:space="preserve"> </w:t>
      </w:r>
      <w:r>
        <w:t>has engaged in corrupt or fraudulent practices in competing</w:t>
      </w:r>
      <w:r>
        <w:rPr>
          <w:spacing w:val="-2"/>
        </w:rPr>
        <w:t xml:space="preserve"> </w:t>
      </w:r>
      <w:r>
        <w:t>for</w:t>
      </w:r>
      <w:r>
        <w:rPr>
          <w:spacing w:val="-2"/>
        </w:rPr>
        <w:t xml:space="preserve"> </w:t>
      </w:r>
      <w:r>
        <w:t>or</w:t>
      </w:r>
      <w:r>
        <w:rPr>
          <w:spacing w:val="-1"/>
        </w:rPr>
        <w:t xml:space="preserve"> </w:t>
      </w:r>
      <w:r>
        <w:t>in</w:t>
      </w:r>
      <w:r>
        <w:rPr>
          <w:spacing w:val="-2"/>
        </w:rPr>
        <w:t xml:space="preserve"> </w:t>
      </w:r>
      <w:r>
        <w:t>executing</w:t>
      </w:r>
      <w:r>
        <w:rPr>
          <w:spacing w:val="-2"/>
        </w:rPr>
        <w:t xml:space="preserve"> </w:t>
      </w:r>
      <w:r>
        <w:t>the</w:t>
      </w:r>
      <w:r>
        <w:rPr>
          <w:spacing w:val="-2"/>
        </w:rPr>
        <w:t xml:space="preserve"> </w:t>
      </w:r>
      <w:r>
        <w:t>contract.</w:t>
      </w:r>
    </w:p>
    <w:p w14:paraId="3512C27D" w14:textId="77777777" w:rsidR="00E72694" w:rsidRDefault="00000000">
      <w:pPr>
        <w:pStyle w:val="ListParagraph"/>
        <w:numPr>
          <w:ilvl w:val="1"/>
          <w:numId w:val="6"/>
        </w:numPr>
        <w:tabs>
          <w:tab w:val="left" w:pos="933"/>
          <w:tab w:val="left" w:pos="940"/>
        </w:tabs>
        <w:spacing w:before="249" w:line="237" w:lineRule="auto"/>
        <w:ind w:left="940" w:right="743" w:hanging="540"/>
        <w:jc w:val="both"/>
      </w:pPr>
      <w:r>
        <w:t>In</w:t>
      </w:r>
      <w:r>
        <w:rPr>
          <w:spacing w:val="-5"/>
        </w:rPr>
        <w:t xml:space="preserve"> </w:t>
      </w:r>
      <w:r>
        <w:t>the</w:t>
      </w:r>
      <w:r>
        <w:rPr>
          <w:spacing w:val="-5"/>
        </w:rPr>
        <w:t xml:space="preserve"> </w:t>
      </w:r>
      <w:r>
        <w:t>event</w:t>
      </w:r>
      <w:r>
        <w:rPr>
          <w:spacing w:val="-5"/>
        </w:rPr>
        <w:t xml:space="preserve"> </w:t>
      </w:r>
      <w:r>
        <w:t>the</w:t>
      </w:r>
      <w:r>
        <w:rPr>
          <w:spacing w:val="-4"/>
        </w:rPr>
        <w:t xml:space="preserve"> </w:t>
      </w:r>
      <w:r>
        <w:t>purchaser</w:t>
      </w:r>
      <w:r>
        <w:rPr>
          <w:spacing w:val="-4"/>
        </w:rPr>
        <w:t xml:space="preserve"> </w:t>
      </w:r>
      <w:r>
        <w:t>terminates</w:t>
      </w:r>
      <w:r>
        <w:rPr>
          <w:spacing w:val="-4"/>
        </w:rPr>
        <w:t xml:space="preserve"> </w:t>
      </w:r>
      <w:r>
        <w:t>the</w:t>
      </w:r>
      <w:r>
        <w:rPr>
          <w:spacing w:val="-6"/>
        </w:rPr>
        <w:t xml:space="preserve"> </w:t>
      </w:r>
      <w:r>
        <w:t>contract</w:t>
      </w:r>
      <w:r>
        <w:rPr>
          <w:spacing w:val="-5"/>
        </w:rPr>
        <w:t xml:space="preserve"> </w:t>
      </w:r>
      <w:r>
        <w:t>in</w:t>
      </w:r>
      <w:r>
        <w:rPr>
          <w:spacing w:val="-5"/>
        </w:rPr>
        <w:t xml:space="preserve"> </w:t>
      </w:r>
      <w:r>
        <w:t>whole</w:t>
      </w:r>
      <w:r>
        <w:rPr>
          <w:spacing w:val="-4"/>
        </w:rPr>
        <w:t xml:space="preserve"> </w:t>
      </w:r>
      <w:r>
        <w:t>or</w:t>
      </w:r>
      <w:r>
        <w:rPr>
          <w:spacing w:val="-5"/>
        </w:rPr>
        <w:t xml:space="preserve"> </w:t>
      </w:r>
      <w:r>
        <w:t>in</w:t>
      </w:r>
      <w:r>
        <w:rPr>
          <w:spacing w:val="-11"/>
        </w:rPr>
        <w:t xml:space="preserve"> </w:t>
      </w:r>
      <w:r>
        <w:t>part, the purchaser may procure,</w:t>
      </w:r>
      <w:r>
        <w:rPr>
          <w:spacing w:val="-2"/>
        </w:rPr>
        <w:t xml:space="preserve"> </w:t>
      </w:r>
      <w:r>
        <w:t>upon</w:t>
      </w:r>
      <w:r>
        <w:rPr>
          <w:spacing w:val="-1"/>
        </w:rPr>
        <w:t xml:space="preserve"> </w:t>
      </w:r>
      <w:r>
        <w:t>such terms and in such</w:t>
      </w:r>
      <w:r>
        <w:rPr>
          <w:spacing w:val="-16"/>
        </w:rPr>
        <w:t xml:space="preserve"> </w:t>
      </w:r>
      <w:r>
        <w:t>manner,</w:t>
      </w:r>
      <w:r>
        <w:rPr>
          <w:spacing w:val="40"/>
        </w:rPr>
        <w:t xml:space="preserve"> </w:t>
      </w:r>
      <w:r>
        <w:t>as</w:t>
      </w:r>
      <w:r>
        <w:rPr>
          <w:spacing w:val="40"/>
        </w:rPr>
        <w:t xml:space="preserve"> </w:t>
      </w:r>
      <w:r>
        <w:t>it</w:t>
      </w:r>
      <w:r>
        <w:rPr>
          <w:spacing w:val="38"/>
        </w:rPr>
        <w:t xml:space="preserve"> </w:t>
      </w:r>
      <w:r>
        <w:t>deems</w:t>
      </w:r>
      <w:r>
        <w:rPr>
          <w:spacing w:val="40"/>
        </w:rPr>
        <w:t xml:space="preserve"> </w:t>
      </w:r>
      <w:r>
        <w:t>appropriate,</w:t>
      </w:r>
      <w:r>
        <w:rPr>
          <w:spacing w:val="37"/>
        </w:rPr>
        <w:t xml:space="preserve"> </w:t>
      </w:r>
      <w:r>
        <w:t>goods,</w:t>
      </w:r>
      <w:r>
        <w:rPr>
          <w:spacing w:val="40"/>
        </w:rPr>
        <w:t xml:space="preserve"> </w:t>
      </w:r>
      <w:r>
        <w:t>works or</w:t>
      </w:r>
      <w:r>
        <w:rPr>
          <w:spacing w:val="20"/>
        </w:rPr>
        <w:t xml:space="preserve"> </w:t>
      </w:r>
      <w:r>
        <w:t>services</w:t>
      </w:r>
      <w:r>
        <w:rPr>
          <w:spacing w:val="-16"/>
        </w:rPr>
        <w:t xml:space="preserve"> </w:t>
      </w:r>
      <w:r>
        <w:t>similar to</w:t>
      </w:r>
      <w:r>
        <w:rPr>
          <w:spacing w:val="-1"/>
        </w:rPr>
        <w:t xml:space="preserve"> </w:t>
      </w:r>
      <w:r>
        <w:t>those</w:t>
      </w:r>
      <w:r>
        <w:rPr>
          <w:spacing w:val="-1"/>
        </w:rPr>
        <w:t xml:space="preserve"> </w:t>
      </w:r>
      <w:r>
        <w:t>undelivered,</w:t>
      </w:r>
      <w:r>
        <w:rPr>
          <w:spacing w:val="-1"/>
        </w:rPr>
        <w:t xml:space="preserve"> </w:t>
      </w:r>
      <w:r>
        <w:t>and</w:t>
      </w:r>
      <w:r>
        <w:rPr>
          <w:spacing w:val="-1"/>
        </w:rPr>
        <w:t xml:space="preserve"> </w:t>
      </w:r>
      <w:r>
        <w:t>the</w:t>
      </w:r>
      <w:r>
        <w:rPr>
          <w:spacing w:val="-2"/>
        </w:rPr>
        <w:t xml:space="preserve"> </w:t>
      </w:r>
      <w:r>
        <w:t>supplier shall</w:t>
      </w:r>
      <w:r>
        <w:rPr>
          <w:spacing w:val="-1"/>
        </w:rPr>
        <w:t xml:space="preserve"> </w:t>
      </w:r>
      <w:r>
        <w:t>be liable</w:t>
      </w:r>
      <w:r>
        <w:rPr>
          <w:spacing w:val="-1"/>
        </w:rPr>
        <w:t xml:space="preserve"> </w:t>
      </w:r>
      <w:r>
        <w:t>to</w:t>
      </w:r>
      <w:r>
        <w:rPr>
          <w:spacing w:val="-16"/>
        </w:rPr>
        <w:t xml:space="preserve"> </w:t>
      </w:r>
      <w:r>
        <w:t>the</w:t>
      </w:r>
      <w:r>
        <w:rPr>
          <w:spacing w:val="32"/>
        </w:rPr>
        <w:t xml:space="preserve"> </w:t>
      </w:r>
      <w:r>
        <w:t>purchaser for any excess costs for such similar goods,</w:t>
      </w:r>
      <w:r>
        <w:rPr>
          <w:spacing w:val="-16"/>
        </w:rPr>
        <w:t xml:space="preserve"> </w:t>
      </w:r>
      <w:r>
        <w:t>works</w:t>
      </w:r>
      <w:r>
        <w:rPr>
          <w:spacing w:val="40"/>
        </w:rPr>
        <w:t xml:space="preserve"> </w:t>
      </w:r>
      <w:r>
        <w:t>or</w:t>
      </w:r>
      <w:r>
        <w:rPr>
          <w:spacing w:val="40"/>
        </w:rPr>
        <w:t xml:space="preserve"> </w:t>
      </w:r>
      <w:r>
        <w:t>services.</w:t>
      </w:r>
      <w:r>
        <w:rPr>
          <w:spacing w:val="-16"/>
        </w:rPr>
        <w:t xml:space="preserve"> </w:t>
      </w:r>
      <w:r>
        <w:t>However,</w:t>
      </w:r>
      <w:r>
        <w:rPr>
          <w:spacing w:val="-15"/>
        </w:rPr>
        <w:t xml:space="preserve"> </w:t>
      </w:r>
      <w:r>
        <w:t>the</w:t>
      </w:r>
      <w:r>
        <w:rPr>
          <w:spacing w:val="40"/>
        </w:rPr>
        <w:t xml:space="preserve"> </w:t>
      </w:r>
      <w:r>
        <w:t>supplier shall</w:t>
      </w:r>
      <w:r>
        <w:rPr>
          <w:spacing w:val="80"/>
        </w:rPr>
        <w:t xml:space="preserve"> </w:t>
      </w:r>
      <w:r>
        <w:t>continue</w:t>
      </w:r>
      <w:r>
        <w:rPr>
          <w:spacing w:val="-1"/>
        </w:rPr>
        <w:t xml:space="preserve"> </w:t>
      </w:r>
      <w:r>
        <w:t>performance</w:t>
      </w:r>
      <w:r>
        <w:rPr>
          <w:spacing w:val="-1"/>
        </w:rPr>
        <w:t xml:space="preserve"> </w:t>
      </w:r>
      <w:r>
        <w:t>of</w:t>
      </w:r>
      <w:r>
        <w:rPr>
          <w:spacing w:val="-1"/>
        </w:rPr>
        <w:t xml:space="preserve"> </w:t>
      </w:r>
      <w:r>
        <w:t>the</w:t>
      </w:r>
      <w:r>
        <w:rPr>
          <w:spacing w:val="-1"/>
        </w:rPr>
        <w:t xml:space="preserve"> </w:t>
      </w:r>
      <w:r>
        <w:t>contract</w:t>
      </w:r>
      <w:r>
        <w:rPr>
          <w:spacing w:val="-1"/>
        </w:rPr>
        <w:t xml:space="preserve"> </w:t>
      </w:r>
      <w:r>
        <w:t>to</w:t>
      </w:r>
      <w:r>
        <w:rPr>
          <w:spacing w:val="-2"/>
        </w:rPr>
        <w:t xml:space="preserve"> </w:t>
      </w:r>
      <w:r>
        <w:t>the</w:t>
      </w:r>
      <w:r>
        <w:rPr>
          <w:spacing w:val="-3"/>
        </w:rPr>
        <w:t xml:space="preserve"> </w:t>
      </w:r>
      <w:r>
        <w:t>extent</w:t>
      </w:r>
      <w:r>
        <w:rPr>
          <w:spacing w:val="-1"/>
        </w:rPr>
        <w:t xml:space="preserve"> </w:t>
      </w:r>
      <w:r>
        <w:t>not</w:t>
      </w:r>
      <w:r>
        <w:rPr>
          <w:spacing w:val="-1"/>
        </w:rPr>
        <w:t xml:space="preserve"> </w:t>
      </w:r>
      <w:r>
        <w:t>terminated.</w:t>
      </w:r>
    </w:p>
    <w:p w14:paraId="2BBC0D61" w14:textId="77777777" w:rsidR="00E72694" w:rsidRDefault="00000000">
      <w:pPr>
        <w:pStyle w:val="ListParagraph"/>
        <w:numPr>
          <w:ilvl w:val="1"/>
          <w:numId w:val="3"/>
        </w:numPr>
        <w:tabs>
          <w:tab w:val="left" w:pos="940"/>
          <w:tab w:val="left" w:pos="996"/>
        </w:tabs>
        <w:spacing w:before="247" w:line="237" w:lineRule="auto"/>
        <w:ind w:right="740" w:hanging="540"/>
        <w:jc w:val="both"/>
      </w:pPr>
      <w:r>
        <w:tab/>
        <w:t>When, after the date of bid, provisional payments are required, or</w:t>
      </w:r>
      <w:r>
        <w:rPr>
          <w:spacing w:val="40"/>
        </w:rPr>
        <w:t xml:space="preserve"> </w:t>
      </w:r>
      <w:r>
        <w:t>anti-dumping</w:t>
      </w:r>
      <w:r>
        <w:rPr>
          <w:spacing w:val="40"/>
        </w:rPr>
        <w:t xml:space="preserve"> </w:t>
      </w:r>
      <w:r>
        <w:t>or countervailing</w:t>
      </w:r>
      <w:r>
        <w:rPr>
          <w:spacing w:val="40"/>
        </w:rPr>
        <w:t xml:space="preserve"> </w:t>
      </w:r>
      <w:r>
        <w:t>duties</w:t>
      </w:r>
      <w:r>
        <w:rPr>
          <w:spacing w:val="40"/>
        </w:rPr>
        <w:t xml:space="preserve"> </w:t>
      </w:r>
      <w:r>
        <w:t>are</w:t>
      </w:r>
      <w:r>
        <w:rPr>
          <w:spacing w:val="40"/>
        </w:rPr>
        <w:t xml:space="preserve"> </w:t>
      </w:r>
      <w:r>
        <w:t>imposed,</w:t>
      </w:r>
      <w:r>
        <w:rPr>
          <w:spacing w:val="40"/>
        </w:rPr>
        <w:t xml:space="preserve"> </w:t>
      </w:r>
      <w:r>
        <w:t>or</w:t>
      </w:r>
      <w:r>
        <w:rPr>
          <w:spacing w:val="40"/>
        </w:rPr>
        <w:t xml:space="preserve"> </w:t>
      </w:r>
      <w:r>
        <w:t>the</w:t>
      </w:r>
      <w:r>
        <w:rPr>
          <w:spacing w:val="-2"/>
        </w:rPr>
        <w:t xml:space="preserve"> </w:t>
      </w:r>
      <w:r>
        <w:t>amount</w:t>
      </w:r>
      <w:r>
        <w:rPr>
          <w:spacing w:val="80"/>
          <w:w w:val="150"/>
        </w:rPr>
        <w:t xml:space="preserve"> </w:t>
      </w:r>
      <w:r>
        <w:t>of</w:t>
      </w:r>
      <w:r>
        <w:rPr>
          <w:spacing w:val="80"/>
          <w:w w:val="150"/>
        </w:rPr>
        <w:t xml:space="preserve"> </w:t>
      </w:r>
      <w:r>
        <w:t>a</w:t>
      </w:r>
      <w:r>
        <w:rPr>
          <w:spacing w:val="80"/>
          <w:w w:val="150"/>
        </w:rPr>
        <w:t xml:space="preserve"> </w:t>
      </w:r>
      <w:r>
        <w:t>provisional</w:t>
      </w:r>
      <w:r>
        <w:rPr>
          <w:spacing w:val="80"/>
          <w:w w:val="150"/>
        </w:rPr>
        <w:t xml:space="preserve"> </w:t>
      </w:r>
      <w:r>
        <w:t>payment</w:t>
      </w:r>
      <w:r>
        <w:rPr>
          <w:spacing w:val="80"/>
          <w:w w:val="150"/>
        </w:rPr>
        <w:t xml:space="preserve"> </w:t>
      </w:r>
      <w:r>
        <w:t>or anti-dumping</w:t>
      </w:r>
      <w:r>
        <w:rPr>
          <w:spacing w:val="53"/>
        </w:rPr>
        <w:t xml:space="preserve"> </w:t>
      </w:r>
      <w:r>
        <w:t>or</w:t>
      </w:r>
      <w:r>
        <w:rPr>
          <w:spacing w:val="-16"/>
        </w:rPr>
        <w:t xml:space="preserve"> </w:t>
      </w:r>
      <w:r>
        <w:t>countervailing</w:t>
      </w:r>
      <w:r>
        <w:rPr>
          <w:spacing w:val="-1"/>
        </w:rPr>
        <w:t xml:space="preserve"> </w:t>
      </w:r>
      <w:r>
        <w:t>right</w:t>
      </w:r>
      <w:r>
        <w:rPr>
          <w:spacing w:val="-3"/>
        </w:rPr>
        <w:t xml:space="preserve"> </w:t>
      </w:r>
      <w:r>
        <w:t>is</w:t>
      </w:r>
      <w:r>
        <w:rPr>
          <w:spacing w:val="-3"/>
        </w:rPr>
        <w:t xml:space="preserve"> </w:t>
      </w:r>
      <w:r>
        <w:t>increased</w:t>
      </w:r>
      <w:r>
        <w:rPr>
          <w:spacing w:val="-5"/>
        </w:rPr>
        <w:t xml:space="preserve"> </w:t>
      </w:r>
      <w:r>
        <w:t>in</w:t>
      </w:r>
      <w:r>
        <w:rPr>
          <w:spacing w:val="-5"/>
        </w:rPr>
        <w:t xml:space="preserve"> </w:t>
      </w:r>
      <w:r>
        <w:t>respect</w:t>
      </w:r>
      <w:r>
        <w:rPr>
          <w:spacing w:val="-3"/>
        </w:rPr>
        <w:t xml:space="preserve"> </w:t>
      </w:r>
      <w:r>
        <w:t>of</w:t>
      </w:r>
      <w:r>
        <w:rPr>
          <w:spacing w:val="-3"/>
        </w:rPr>
        <w:t xml:space="preserve"> </w:t>
      </w:r>
      <w:r>
        <w:t>any</w:t>
      </w:r>
      <w:r>
        <w:rPr>
          <w:spacing w:val="-2"/>
        </w:rPr>
        <w:t xml:space="preserve"> </w:t>
      </w:r>
      <w:r>
        <w:t>dumped</w:t>
      </w:r>
      <w:r>
        <w:rPr>
          <w:spacing w:val="-3"/>
        </w:rPr>
        <w:t xml:space="preserve"> </w:t>
      </w:r>
      <w:r>
        <w:t>or</w:t>
      </w:r>
      <w:r>
        <w:rPr>
          <w:spacing w:val="-16"/>
        </w:rPr>
        <w:t xml:space="preserve"> </w:t>
      </w:r>
      <w:r>
        <w:t>subsidized import,</w:t>
      </w:r>
      <w:r>
        <w:rPr>
          <w:spacing w:val="40"/>
        </w:rPr>
        <w:t xml:space="preserve"> </w:t>
      </w:r>
      <w:r>
        <w:t>the</w:t>
      </w:r>
      <w:r>
        <w:rPr>
          <w:spacing w:val="40"/>
        </w:rPr>
        <w:t xml:space="preserve"> </w:t>
      </w:r>
      <w:r>
        <w:t>State</w:t>
      </w:r>
      <w:r>
        <w:rPr>
          <w:spacing w:val="40"/>
        </w:rPr>
        <w:t xml:space="preserve"> </w:t>
      </w:r>
      <w:r>
        <w:t>is</w:t>
      </w:r>
      <w:r>
        <w:rPr>
          <w:spacing w:val="40"/>
        </w:rPr>
        <w:t xml:space="preserve"> </w:t>
      </w:r>
      <w:r>
        <w:t>not</w:t>
      </w:r>
      <w:r>
        <w:rPr>
          <w:spacing w:val="40"/>
        </w:rPr>
        <w:t xml:space="preserve"> </w:t>
      </w:r>
      <w:r>
        <w:t>liable</w:t>
      </w:r>
      <w:r>
        <w:rPr>
          <w:spacing w:val="40"/>
        </w:rPr>
        <w:t xml:space="preserve"> </w:t>
      </w:r>
      <w:r>
        <w:t>for</w:t>
      </w:r>
      <w:r>
        <w:rPr>
          <w:spacing w:val="40"/>
        </w:rPr>
        <w:t xml:space="preserve"> </w:t>
      </w:r>
      <w:r>
        <w:t>any</w:t>
      </w:r>
      <w:r>
        <w:rPr>
          <w:spacing w:val="40"/>
        </w:rPr>
        <w:t xml:space="preserve"> </w:t>
      </w:r>
      <w:r>
        <w:t>amount</w:t>
      </w:r>
      <w:r>
        <w:rPr>
          <w:spacing w:val="40"/>
        </w:rPr>
        <w:t xml:space="preserve"> </w:t>
      </w:r>
      <w:r>
        <w:t>so required</w:t>
      </w:r>
      <w:r>
        <w:rPr>
          <w:spacing w:val="40"/>
        </w:rPr>
        <w:t xml:space="preserve"> </w:t>
      </w:r>
      <w:r>
        <w:t>or</w:t>
      </w:r>
      <w:r>
        <w:rPr>
          <w:spacing w:val="40"/>
        </w:rPr>
        <w:t xml:space="preserve"> </w:t>
      </w:r>
      <w:r>
        <w:t>imposed,</w:t>
      </w:r>
      <w:r>
        <w:rPr>
          <w:spacing w:val="40"/>
        </w:rPr>
        <w:t xml:space="preserve"> </w:t>
      </w:r>
      <w:r>
        <w:t>or</w:t>
      </w:r>
      <w:r>
        <w:rPr>
          <w:spacing w:val="40"/>
        </w:rPr>
        <w:t xml:space="preserve"> </w:t>
      </w:r>
      <w:r>
        <w:t>for</w:t>
      </w:r>
      <w:r>
        <w:rPr>
          <w:spacing w:val="40"/>
        </w:rPr>
        <w:t xml:space="preserve"> </w:t>
      </w:r>
      <w:r>
        <w:t>the amount</w:t>
      </w:r>
      <w:r>
        <w:rPr>
          <w:spacing w:val="26"/>
        </w:rPr>
        <w:t xml:space="preserve"> </w:t>
      </w:r>
      <w:r>
        <w:t>of</w:t>
      </w:r>
      <w:r>
        <w:rPr>
          <w:spacing w:val="23"/>
        </w:rPr>
        <w:t xml:space="preserve"> </w:t>
      </w:r>
      <w:r>
        <w:t>any</w:t>
      </w:r>
      <w:r>
        <w:rPr>
          <w:spacing w:val="23"/>
        </w:rPr>
        <w:t xml:space="preserve"> </w:t>
      </w:r>
      <w:r>
        <w:t>such</w:t>
      </w:r>
      <w:r>
        <w:rPr>
          <w:spacing w:val="23"/>
        </w:rPr>
        <w:t xml:space="preserve"> </w:t>
      </w:r>
      <w:r>
        <w:t>increase.</w:t>
      </w:r>
      <w:r>
        <w:rPr>
          <w:spacing w:val="-6"/>
        </w:rPr>
        <w:t xml:space="preserve"> </w:t>
      </w:r>
      <w:r>
        <w:t>When,</w:t>
      </w:r>
      <w:r>
        <w:rPr>
          <w:spacing w:val="36"/>
        </w:rPr>
        <w:t xml:space="preserve"> </w:t>
      </w:r>
      <w:r>
        <w:t>after</w:t>
      </w:r>
      <w:r>
        <w:rPr>
          <w:spacing w:val="36"/>
        </w:rPr>
        <w:t xml:space="preserve"> </w:t>
      </w:r>
      <w:r>
        <w:t>the</w:t>
      </w:r>
      <w:r>
        <w:rPr>
          <w:spacing w:val="35"/>
        </w:rPr>
        <w:t xml:space="preserve"> </w:t>
      </w:r>
      <w:r>
        <w:t>said</w:t>
      </w:r>
      <w:r>
        <w:rPr>
          <w:spacing w:val="36"/>
        </w:rPr>
        <w:t xml:space="preserve"> </w:t>
      </w:r>
      <w:r>
        <w:t>date,</w:t>
      </w:r>
      <w:r>
        <w:rPr>
          <w:spacing w:val="35"/>
        </w:rPr>
        <w:t xml:space="preserve"> </w:t>
      </w:r>
      <w:r>
        <w:t>such</w:t>
      </w:r>
      <w:r>
        <w:rPr>
          <w:spacing w:val="36"/>
        </w:rPr>
        <w:t xml:space="preserve"> </w:t>
      </w:r>
      <w:r>
        <w:t>a</w:t>
      </w:r>
      <w:r>
        <w:rPr>
          <w:spacing w:val="33"/>
        </w:rPr>
        <w:t xml:space="preserve"> </w:t>
      </w:r>
      <w:r>
        <w:t>provisional</w:t>
      </w:r>
      <w:r>
        <w:rPr>
          <w:spacing w:val="36"/>
        </w:rPr>
        <w:t xml:space="preserve"> </w:t>
      </w:r>
      <w:r>
        <w:t>payment is</w:t>
      </w:r>
      <w:r>
        <w:rPr>
          <w:spacing w:val="40"/>
        </w:rPr>
        <w:t xml:space="preserve"> </w:t>
      </w:r>
      <w:r>
        <w:t>no longer required or any such anti-dumping or countervailing right is abolished, or where the amount of such provisional payment</w:t>
      </w:r>
      <w:r>
        <w:rPr>
          <w:spacing w:val="-8"/>
        </w:rPr>
        <w:t xml:space="preserve"> </w:t>
      </w:r>
      <w:r>
        <w:t xml:space="preserve">or any such right is reduced, any such </w:t>
      </w:r>
      <w:proofErr w:type="spellStart"/>
      <w:r>
        <w:t>favourable</w:t>
      </w:r>
      <w:proofErr w:type="spellEnd"/>
      <w:r>
        <w:t xml:space="preserve"> difference shall</w:t>
      </w:r>
      <w:r>
        <w:rPr>
          <w:spacing w:val="40"/>
        </w:rPr>
        <w:t xml:space="preserve"> </w:t>
      </w:r>
      <w:r>
        <w:t>on</w:t>
      </w:r>
      <w:r>
        <w:rPr>
          <w:spacing w:val="40"/>
        </w:rPr>
        <w:t xml:space="preserve"> </w:t>
      </w:r>
      <w:r>
        <w:t>demand</w:t>
      </w:r>
      <w:r>
        <w:rPr>
          <w:spacing w:val="40"/>
        </w:rPr>
        <w:t xml:space="preserve"> </w:t>
      </w:r>
      <w:r>
        <w:t>be</w:t>
      </w:r>
      <w:r>
        <w:rPr>
          <w:spacing w:val="40"/>
        </w:rPr>
        <w:t xml:space="preserve"> </w:t>
      </w:r>
      <w:r>
        <w:t>paid</w:t>
      </w:r>
      <w:r>
        <w:rPr>
          <w:spacing w:val="40"/>
        </w:rPr>
        <w:t xml:space="preserve"> </w:t>
      </w:r>
      <w:r>
        <w:t>forthwith</w:t>
      </w:r>
      <w:r>
        <w:rPr>
          <w:spacing w:val="40"/>
        </w:rPr>
        <w:t xml:space="preserve"> </w:t>
      </w:r>
      <w:r>
        <w:t>by</w:t>
      </w:r>
      <w:r>
        <w:rPr>
          <w:spacing w:val="40"/>
        </w:rPr>
        <w:t xml:space="preserve"> </w:t>
      </w:r>
      <w:r>
        <w:t>the</w:t>
      </w:r>
      <w:r>
        <w:rPr>
          <w:spacing w:val="40"/>
        </w:rPr>
        <w:t xml:space="preserve"> </w:t>
      </w:r>
      <w:r>
        <w:t>supplier</w:t>
      </w:r>
      <w:r>
        <w:rPr>
          <w:spacing w:val="40"/>
        </w:rPr>
        <w:t xml:space="preserve"> </w:t>
      </w:r>
      <w:r>
        <w:t>to</w:t>
      </w:r>
      <w:r>
        <w:rPr>
          <w:spacing w:val="40"/>
        </w:rPr>
        <w:t xml:space="preserve"> </w:t>
      </w:r>
      <w:r>
        <w:t>the purchaser</w:t>
      </w:r>
      <w:r>
        <w:rPr>
          <w:spacing w:val="40"/>
        </w:rPr>
        <w:t xml:space="preserve"> </w:t>
      </w:r>
      <w:r>
        <w:t>or</w:t>
      </w:r>
      <w:r>
        <w:rPr>
          <w:spacing w:val="40"/>
        </w:rPr>
        <w:t xml:space="preserve"> </w:t>
      </w:r>
      <w:r>
        <w:t>the</w:t>
      </w:r>
      <w:r>
        <w:rPr>
          <w:spacing w:val="40"/>
        </w:rPr>
        <w:t xml:space="preserve"> </w:t>
      </w:r>
      <w:r>
        <w:t>purchaser</w:t>
      </w:r>
      <w:r>
        <w:rPr>
          <w:spacing w:val="40"/>
        </w:rPr>
        <w:t xml:space="preserve"> </w:t>
      </w:r>
      <w:r>
        <w:t>may</w:t>
      </w:r>
      <w:r>
        <w:rPr>
          <w:spacing w:val="40"/>
        </w:rPr>
        <w:t xml:space="preserve"> </w:t>
      </w:r>
      <w:r>
        <w:t>deduct</w:t>
      </w:r>
      <w:r>
        <w:rPr>
          <w:spacing w:val="40"/>
        </w:rPr>
        <w:t xml:space="preserve"> </w:t>
      </w:r>
      <w:r>
        <w:t>such</w:t>
      </w:r>
      <w:r>
        <w:rPr>
          <w:spacing w:val="40"/>
        </w:rPr>
        <w:t xml:space="preserve"> </w:t>
      </w:r>
      <w:r>
        <w:t>amounts</w:t>
      </w:r>
      <w:r>
        <w:rPr>
          <w:spacing w:val="40"/>
        </w:rPr>
        <w:t xml:space="preserve"> </w:t>
      </w:r>
      <w:r>
        <w:t>from moneys (if any) which may otherwise be due to the supplier in</w:t>
      </w:r>
      <w:r>
        <w:rPr>
          <w:spacing w:val="-9"/>
        </w:rPr>
        <w:t xml:space="preserve"> </w:t>
      </w:r>
      <w:r>
        <w:t>regard to goods or services which he delivered or rendered, or</w:t>
      </w:r>
      <w:r>
        <w:rPr>
          <w:spacing w:val="-4"/>
        </w:rPr>
        <w:t xml:space="preserve"> </w:t>
      </w:r>
      <w:r>
        <w:t>is</w:t>
      </w:r>
      <w:r>
        <w:rPr>
          <w:spacing w:val="40"/>
        </w:rPr>
        <w:t xml:space="preserve"> </w:t>
      </w:r>
      <w:r>
        <w:t>to</w:t>
      </w:r>
      <w:r>
        <w:rPr>
          <w:spacing w:val="40"/>
        </w:rPr>
        <w:t xml:space="preserve"> </w:t>
      </w:r>
      <w:r>
        <w:t>deliver</w:t>
      </w:r>
      <w:r>
        <w:rPr>
          <w:spacing w:val="40"/>
        </w:rPr>
        <w:t xml:space="preserve"> </w:t>
      </w:r>
      <w:r>
        <w:t>or</w:t>
      </w:r>
      <w:r>
        <w:rPr>
          <w:spacing w:val="40"/>
        </w:rPr>
        <w:t xml:space="preserve"> </w:t>
      </w:r>
      <w:r>
        <w:t>render</w:t>
      </w:r>
      <w:r>
        <w:rPr>
          <w:spacing w:val="40"/>
        </w:rPr>
        <w:t xml:space="preserve"> </w:t>
      </w:r>
      <w:r>
        <w:t>in</w:t>
      </w:r>
      <w:r>
        <w:rPr>
          <w:spacing w:val="40"/>
        </w:rPr>
        <w:t xml:space="preserve"> </w:t>
      </w:r>
      <w:r>
        <w:t>terms</w:t>
      </w:r>
      <w:r>
        <w:rPr>
          <w:spacing w:val="40"/>
        </w:rPr>
        <w:t xml:space="preserve"> </w:t>
      </w:r>
      <w:r>
        <w:t>of</w:t>
      </w:r>
      <w:r>
        <w:rPr>
          <w:spacing w:val="40"/>
        </w:rPr>
        <w:t xml:space="preserve"> </w:t>
      </w:r>
      <w:r>
        <w:t>the</w:t>
      </w:r>
      <w:r>
        <w:rPr>
          <w:spacing w:val="40"/>
        </w:rPr>
        <w:t xml:space="preserve"> </w:t>
      </w:r>
      <w:r>
        <w:t>contract</w:t>
      </w:r>
      <w:r>
        <w:rPr>
          <w:spacing w:val="40"/>
        </w:rPr>
        <w:t xml:space="preserve"> </w:t>
      </w:r>
      <w:r>
        <w:t>or</w:t>
      </w:r>
      <w:r>
        <w:rPr>
          <w:spacing w:val="40"/>
        </w:rPr>
        <w:t xml:space="preserve"> </w:t>
      </w:r>
      <w:r>
        <w:t>any</w:t>
      </w:r>
      <w:r>
        <w:rPr>
          <w:spacing w:val="40"/>
        </w:rPr>
        <w:t xml:space="preserve"> </w:t>
      </w:r>
      <w:r>
        <w:t>other</w:t>
      </w:r>
      <w:r>
        <w:rPr>
          <w:spacing w:val="-4"/>
        </w:rPr>
        <w:t xml:space="preserve"> </w:t>
      </w:r>
      <w:r>
        <w:t>contract or any other amount which may be due to him.</w:t>
      </w:r>
    </w:p>
    <w:p w14:paraId="6859FF27" w14:textId="77777777" w:rsidR="00E72694" w:rsidRDefault="00E72694">
      <w:pPr>
        <w:pStyle w:val="BodyText"/>
      </w:pPr>
    </w:p>
    <w:p w14:paraId="5F9E6EDB" w14:textId="77777777" w:rsidR="00E72694" w:rsidRDefault="00E72694">
      <w:pPr>
        <w:pStyle w:val="BodyText"/>
        <w:spacing w:before="4"/>
      </w:pPr>
    </w:p>
    <w:p w14:paraId="5C0FB2C8" w14:textId="77777777" w:rsidR="00E72694" w:rsidRDefault="00000000">
      <w:pPr>
        <w:pStyle w:val="Heading4"/>
        <w:numPr>
          <w:ilvl w:val="0"/>
          <w:numId w:val="2"/>
        </w:numPr>
        <w:tabs>
          <w:tab w:val="left" w:pos="835"/>
        </w:tabs>
        <w:ind w:left="835" w:hanging="327"/>
        <w:jc w:val="left"/>
        <w:rPr>
          <w:sz w:val="22"/>
        </w:rPr>
      </w:pPr>
      <w:r>
        <w:t>Force</w:t>
      </w:r>
      <w:r>
        <w:rPr>
          <w:spacing w:val="-15"/>
        </w:rPr>
        <w:t xml:space="preserve"> </w:t>
      </w:r>
      <w:r>
        <w:rPr>
          <w:spacing w:val="-2"/>
        </w:rPr>
        <w:t>Majeure</w:t>
      </w:r>
    </w:p>
    <w:p w14:paraId="614A79B9" w14:textId="77777777" w:rsidR="00E72694" w:rsidRDefault="00E72694">
      <w:pPr>
        <w:pStyle w:val="BodyText"/>
        <w:spacing w:before="227"/>
        <w:rPr>
          <w:rFonts w:ascii="Arial"/>
          <w:b/>
          <w:sz w:val="24"/>
        </w:rPr>
      </w:pPr>
    </w:p>
    <w:p w14:paraId="012C8A99" w14:textId="77777777" w:rsidR="00E72694" w:rsidRDefault="00000000">
      <w:pPr>
        <w:pStyle w:val="ListParagraph"/>
        <w:numPr>
          <w:ilvl w:val="1"/>
          <w:numId w:val="2"/>
        </w:numPr>
        <w:tabs>
          <w:tab w:val="left" w:pos="940"/>
          <w:tab w:val="left" w:pos="953"/>
        </w:tabs>
        <w:spacing w:line="237" w:lineRule="auto"/>
        <w:ind w:right="745" w:hanging="540"/>
        <w:jc w:val="both"/>
      </w:pPr>
      <w:r>
        <w:tab/>
        <w:t>Notwithstanding the provisions of GCC Clauses 22 and 23, the</w:t>
      </w:r>
      <w:r>
        <w:rPr>
          <w:spacing w:val="-2"/>
        </w:rPr>
        <w:t xml:space="preserve"> </w:t>
      </w:r>
      <w:r>
        <w:t>supplier</w:t>
      </w:r>
      <w:r>
        <w:rPr>
          <w:spacing w:val="40"/>
        </w:rPr>
        <w:t xml:space="preserve"> </w:t>
      </w:r>
      <w:r>
        <w:t>shall</w:t>
      </w:r>
      <w:r>
        <w:rPr>
          <w:spacing w:val="40"/>
        </w:rPr>
        <w:t xml:space="preserve"> </w:t>
      </w:r>
      <w:r>
        <w:t>not</w:t>
      </w:r>
      <w:r>
        <w:rPr>
          <w:spacing w:val="40"/>
        </w:rPr>
        <w:t xml:space="preserve"> </w:t>
      </w:r>
      <w:r>
        <w:t>be liable</w:t>
      </w:r>
      <w:r>
        <w:rPr>
          <w:spacing w:val="40"/>
        </w:rPr>
        <w:t xml:space="preserve"> </w:t>
      </w:r>
      <w:r>
        <w:t>for</w:t>
      </w:r>
      <w:r>
        <w:rPr>
          <w:spacing w:val="40"/>
        </w:rPr>
        <w:t xml:space="preserve"> </w:t>
      </w:r>
      <w:r>
        <w:t>forfeiture</w:t>
      </w:r>
      <w:r>
        <w:rPr>
          <w:spacing w:val="40"/>
        </w:rPr>
        <w:t xml:space="preserve"> </w:t>
      </w:r>
      <w:r>
        <w:t>of</w:t>
      </w:r>
      <w:r>
        <w:rPr>
          <w:spacing w:val="40"/>
        </w:rPr>
        <w:t xml:space="preserve"> </w:t>
      </w:r>
      <w:r>
        <w:t>its</w:t>
      </w:r>
      <w:r>
        <w:rPr>
          <w:spacing w:val="40"/>
        </w:rPr>
        <w:t xml:space="preserve"> </w:t>
      </w:r>
      <w:r>
        <w:t>performance</w:t>
      </w:r>
      <w:r>
        <w:rPr>
          <w:spacing w:val="-2"/>
        </w:rPr>
        <w:t xml:space="preserve"> </w:t>
      </w:r>
      <w:r>
        <w:t>security, damages, or termination for default if and</w:t>
      </w:r>
      <w:r>
        <w:rPr>
          <w:spacing w:val="-16"/>
        </w:rPr>
        <w:t xml:space="preserve"> </w:t>
      </w:r>
      <w:r>
        <w:t>to</w:t>
      </w:r>
      <w:r>
        <w:rPr>
          <w:spacing w:val="-15"/>
        </w:rPr>
        <w:t xml:space="preserve"> </w:t>
      </w:r>
      <w:r>
        <w:t>the</w:t>
      </w:r>
      <w:r>
        <w:rPr>
          <w:spacing w:val="-15"/>
        </w:rPr>
        <w:t xml:space="preserve"> </w:t>
      </w:r>
      <w:r>
        <w:t>extent</w:t>
      </w:r>
      <w:r>
        <w:rPr>
          <w:spacing w:val="-16"/>
        </w:rPr>
        <w:t xml:space="preserve"> </w:t>
      </w:r>
      <w:r>
        <w:t>that</w:t>
      </w:r>
      <w:r>
        <w:rPr>
          <w:spacing w:val="-2"/>
        </w:rPr>
        <w:t xml:space="preserve"> </w:t>
      </w:r>
      <w:r>
        <w:t>his delay in performance or other failure to perform his</w:t>
      </w:r>
      <w:r>
        <w:rPr>
          <w:spacing w:val="-16"/>
        </w:rPr>
        <w:t xml:space="preserve"> </w:t>
      </w:r>
      <w:r>
        <w:t>obligations under the contract is the result of an event of force majeure.</w:t>
      </w:r>
    </w:p>
    <w:p w14:paraId="24CDC1A3" w14:textId="77777777" w:rsidR="00E72694" w:rsidRDefault="00000000">
      <w:pPr>
        <w:pStyle w:val="ListParagraph"/>
        <w:numPr>
          <w:ilvl w:val="1"/>
          <w:numId w:val="2"/>
        </w:numPr>
        <w:tabs>
          <w:tab w:val="left" w:pos="940"/>
          <w:tab w:val="left" w:pos="945"/>
        </w:tabs>
        <w:spacing w:before="252" w:line="237" w:lineRule="auto"/>
        <w:ind w:right="745" w:hanging="540"/>
        <w:jc w:val="both"/>
      </w:pPr>
      <w:r>
        <w:tab/>
        <w:t>If a force majeure situation arises, the supplier shall promptly</w:t>
      </w:r>
      <w:r>
        <w:rPr>
          <w:spacing w:val="-4"/>
        </w:rPr>
        <w:t xml:space="preserve"> </w:t>
      </w:r>
      <w:r>
        <w:t>notify the purchaser in writing of such condition and the cause thereof.</w:t>
      </w:r>
      <w:r>
        <w:rPr>
          <w:spacing w:val="40"/>
        </w:rPr>
        <w:t xml:space="preserve"> </w:t>
      </w:r>
      <w:r>
        <w:t>Unless otherwise directed by the purchaser in writing, the supplier shall continue to perform its obligations under the contract as far as is reasonably practical, and shall seek all reasonable alternative means for performance not prevented by the force</w:t>
      </w:r>
      <w:r>
        <w:rPr>
          <w:spacing w:val="-1"/>
        </w:rPr>
        <w:t xml:space="preserve"> </w:t>
      </w:r>
      <w:r>
        <w:t>majeure event.</w:t>
      </w:r>
    </w:p>
    <w:p w14:paraId="048A4A95" w14:textId="77777777" w:rsidR="00E72694" w:rsidRDefault="00E72694">
      <w:pPr>
        <w:spacing w:line="237" w:lineRule="auto"/>
        <w:jc w:val="both"/>
        <w:sectPr w:rsidR="00E72694">
          <w:pgSz w:w="11900" w:h="16850"/>
          <w:pgMar w:top="1100" w:right="400" w:bottom="2480" w:left="1220" w:header="0" w:footer="2278" w:gutter="0"/>
          <w:cols w:space="720"/>
        </w:sectPr>
      </w:pPr>
    </w:p>
    <w:p w14:paraId="485BF63B" w14:textId="77777777" w:rsidR="00E72694" w:rsidRDefault="00E72694">
      <w:pPr>
        <w:pStyle w:val="BodyText"/>
        <w:rPr>
          <w:sz w:val="24"/>
        </w:rPr>
      </w:pPr>
    </w:p>
    <w:p w14:paraId="0B020B31" w14:textId="77777777" w:rsidR="00E72694" w:rsidRDefault="00E72694">
      <w:pPr>
        <w:pStyle w:val="BodyText"/>
        <w:rPr>
          <w:sz w:val="24"/>
        </w:rPr>
      </w:pPr>
    </w:p>
    <w:p w14:paraId="6874192F" w14:textId="77777777" w:rsidR="00E72694" w:rsidRDefault="00E72694">
      <w:pPr>
        <w:pStyle w:val="BodyText"/>
        <w:spacing w:before="70"/>
        <w:rPr>
          <w:sz w:val="24"/>
        </w:rPr>
      </w:pPr>
    </w:p>
    <w:p w14:paraId="48F71DBB" w14:textId="77777777" w:rsidR="00E72694" w:rsidRDefault="00000000">
      <w:pPr>
        <w:pStyle w:val="Heading4"/>
        <w:numPr>
          <w:ilvl w:val="0"/>
          <w:numId w:val="2"/>
        </w:numPr>
        <w:tabs>
          <w:tab w:val="left" w:pos="972"/>
        </w:tabs>
        <w:ind w:left="972" w:hanging="464"/>
        <w:jc w:val="left"/>
      </w:pPr>
      <w:r>
        <w:t>Termination</w:t>
      </w:r>
      <w:r>
        <w:rPr>
          <w:spacing w:val="-2"/>
        </w:rPr>
        <w:t xml:space="preserve"> </w:t>
      </w:r>
      <w:r>
        <w:t>for</w:t>
      </w:r>
      <w:r>
        <w:rPr>
          <w:spacing w:val="-2"/>
        </w:rPr>
        <w:t xml:space="preserve"> insolvency</w:t>
      </w:r>
    </w:p>
    <w:p w14:paraId="4B3C59DD" w14:textId="77777777" w:rsidR="00E72694" w:rsidRDefault="00E72694">
      <w:pPr>
        <w:pStyle w:val="BodyText"/>
        <w:spacing w:before="229"/>
        <w:rPr>
          <w:rFonts w:ascii="Arial"/>
          <w:b/>
          <w:sz w:val="24"/>
        </w:rPr>
      </w:pPr>
    </w:p>
    <w:p w14:paraId="65503F56" w14:textId="77777777" w:rsidR="00E72694" w:rsidRDefault="00000000">
      <w:pPr>
        <w:pStyle w:val="ListParagraph"/>
        <w:numPr>
          <w:ilvl w:val="1"/>
          <w:numId w:val="2"/>
        </w:numPr>
        <w:tabs>
          <w:tab w:val="left" w:pos="940"/>
          <w:tab w:val="left" w:pos="979"/>
        </w:tabs>
        <w:spacing w:line="237" w:lineRule="auto"/>
        <w:ind w:right="743" w:hanging="540"/>
        <w:jc w:val="both"/>
      </w:pPr>
      <w:r>
        <w:tab/>
        <w:t>The purchaser may at any time terminate the contract by giving written notice to the supplier if the supplier becomes bankrupt or otherwise insolvent.</w:t>
      </w:r>
      <w:r>
        <w:rPr>
          <w:spacing w:val="80"/>
        </w:rPr>
        <w:t xml:space="preserve"> </w:t>
      </w:r>
      <w:r>
        <w:t>In this event, termination</w:t>
      </w:r>
      <w:r>
        <w:rPr>
          <w:spacing w:val="36"/>
        </w:rPr>
        <w:t xml:space="preserve"> </w:t>
      </w:r>
      <w:r>
        <w:t>will</w:t>
      </w:r>
      <w:r>
        <w:rPr>
          <w:spacing w:val="36"/>
        </w:rPr>
        <w:t xml:space="preserve"> </w:t>
      </w:r>
      <w:r>
        <w:t>be</w:t>
      </w:r>
      <w:r>
        <w:rPr>
          <w:spacing w:val="33"/>
        </w:rPr>
        <w:t xml:space="preserve"> </w:t>
      </w:r>
      <w:r>
        <w:t>without</w:t>
      </w:r>
      <w:r>
        <w:rPr>
          <w:spacing w:val="-7"/>
        </w:rPr>
        <w:t xml:space="preserve"> </w:t>
      </w:r>
      <w:r>
        <w:t>compensation to</w:t>
      </w:r>
      <w:r>
        <w:rPr>
          <w:spacing w:val="-1"/>
        </w:rPr>
        <w:t xml:space="preserve"> </w:t>
      </w:r>
      <w:r>
        <w:t>the</w:t>
      </w:r>
      <w:r>
        <w:rPr>
          <w:spacing w:val="-4"/>
        </w:rPr>
        <w:t xml:space="preserve"> </w:t>
      </w:r>
      <w:r>
        <w:t>supplier,</w:t>
      </w:r>
      <w:r>
        <w:rPr>
          <w:spacing w:val="-1"/>
        </w:rPr>
        <w:t xml:space="preserve"> </w:t>
      </w:r>
      <w:r>
        <w:t>provided that</w:t>
      </w:r>
      <w:r>
        <w:rPr>
          <w:spacing w:val="-3"/>
        </w:rPr>
        <w:t xml:space="preserve"> </w:t>
      </w:r>
      <w:r>
        <w:t>such</w:t>
      </w:r>
      <w:r>
        <w:rPr>
          <w:spacing w:val="-1"/>
        </w:rPr>
        <w:t xml:space="preserve"> </w:t>
      </w:r>
      <w:r>
        <w:t>termination will</w:t>
      </w:r>
      <w:r>
        <w:rPr>
          <w:spacing w:val="-16"/>
        </w:rPr>
        <w:t xml:space="preserve"> </w:t>
      </w:r>
      <w:r>
        <w:t>not prejudice or affect any right of action or remedy, which has</w:t>
      </w:r>
      <w:r>
        <w:rPr>
          <w:spacing w:val="-16"/>
        </w:rPr>
        <w:t xml:space="preserve"> </w:t>
      </w:r>
      <w:r>
        <w:t>accrued</w:t>
      </w:r>
      <w:r>
        <w:rPr>
          <w:spacing w:val="-15"/>
        </w:rPr>
        <w:t xml:space="preserve"> </w:t>
      </w:r>
      <w:r>
        <w:t>or</w:t>
      </w:r>
      <w:r>
        <w:rPr>
          <w:spacing w:val="-14"/>
        </w:rPr>
        <w:t xml:space="preserve"> </w:t>
      </w:r>
      <w:r>
        <w:t>will</w:t>
      </w:r>
      <w:r>
        <w:rPr>
          <w:spacing w:val="-16"/>
        </w:rPr>
        <w:t xml:space="preserve"> </w:t>
      </w:r>
      <w:r>
        <w:t>accrue thereafter to the purchaser.</w:t>
      </w:r>
    </w:p>
    <w:p w14:paraId="529AAE18" w14:textId="77777777" w:rsidR="00E72694" w:rsidRDefault="00E72694">
      <w:pPr>
        <w:pStyle w:val="BodyText"/>
        <w:spacing w:before="195"/>
      </w:pPr>
    </w:p>
    <w:p w14:paraId="13159F1F" w14:textId="77777777" w:rsidR="00E72694" w:rsidRDefault="00000000">
      <w:pPr>
        <w:pStyle w:val="Heading4"/>
        <w:numPr>
          <w:ilvl w:val="0"/>
          <w:numId w:val="2"/>
        </w:numPr>
        <w:tabs>
          <w:tab w:val="left" w:pos="1225"/>
        </w:tabs>
        <w:ind w:left="1225" w:hanging="717"/>
        <w:jc w:val="left"/>
      </w:pPr>
      <w:r>
        <w:t>Settlement</w:t>
      </w:r>
      <w:r>
        <w:rPr>
          <w:spacing w:val="-17"/>
        </w:rPr>
        <w:t xml:space="preserve"> </w:t>
      </w:r>
      <w:r>
        <w:t>of</w:t>
      </w:r>
      <w:r>
        <w:rPr>
          <w:spacing w:val="-13"/>
        </w:rPr>
        <w:t xml:space="preserve"> </w:t>
      </w:r>
      <w:r>
        <w:rPr>
          <w:spacing w:val="-2"/>
        </w:rPr>
        <w:t>Disputes</w:t>
      </w:r>
    </w:p>
    <w:p w14:paraId="3F8617EB" w14:textId="77777777" w:rsidR="00E72694" w:rsidRDefault="00E72694">
      <w:pPr>
        <w:pStyle w:val="BodyText"/>
        <w:spacing w:before="230"/>
        <w:rPr>
          <w:rFonts w:ascii="Arial"/>
          <w:b/>
          <w:sz w:val="24"/>
        </w:rPr>
      </w:pPr>
    </w:p>
    <w:p w14:paraId="165059EE" w14:textId="77777777" w:rsidR="00E72694" w:rsidRDefault="00000000">
      <w:pPr>
        <w:pStyle w:val="ListParagraph"/>
        <w:numPr>
          <w:ilvl w:val="1"/>
          <w:numId w:val="2"/>
        </w:numPr>
        <w:tabs>
          <w:tab w:val="left" w:pos="936"/>
          <w:tab w:val="left" w:pos="940"/>
        </w:tabs>
        <w:spacing w:line="237" w:lineRule="auto"/>
        <w:ind w:right="743" w:hanging="540"/>
        <w:jc w:val="both"/>
      </w:pPr>
      <w:r>
        <w:t>If</w:t>
      </w:r>
      <w:r>
        <w:rPr>
          <w:spacing w:val="40"/>
        </w:rPr>
        <w:t xml:space="preserve"> </w:t>
      </w:r>
      <w:r>
        <w:t>any</w:t>
      </w:r>
      <w:r>
        <w:rPr>
          <w:spacing w:val="40"/>
        </w:rPr>
        <w:t xml:space="preserve"> </w:t>
      </w:r>
      <w:r>
        <w:t>dispute</w:t>
      </w:r>
      <w:r>
        <w:rPr>
          <w:spacing w:val="40"/>
        </w:rPr>
        <w:t xml:space="preserve"> </w:t>
      </w:r>
      <w:r>
        <w:t>or</w:t>
      </w:r>
      <w:r>
        <w:rPr>
          <w:spacing w:val="40"/>
        </w:rPr>
        <w:t xml:space="preserve"> </w:t>
      </w:r>
      <w:r>
        <w:t>difference</w:t>
      </w:r>
      <w:r>
        <w:rPr>
          <w:spacing w:val="40"/>
        </w:rPr>
        <w:t xml:space="preserve"> </w:t>
      </w:r>
      <w:r>
        <w:t>of</w:t>
      </w:r>
      <w:r>
        <w:rPr>
          <w:spacing w:val="40"/>
        </w:rPr>
        <w:t xml:space="preserve"> </w:t>
      </w:r>
      <w:r>
        <w:t>any</w:t>
      </w:r>
      <w:r>
        <w:rPr>
          <w:spacing w:val="40"/>
        </w:rPr>
        <w:t xml:space="preserve"> </w:t>
      </w:r>
      <w:r>
        <w:t>kind</w:t>
      </w:r>
      <w:r>
        <w:rPr>
          <w:spacing w:val="40"/>
        </w:rPr>
        <w:t xml:space="preserve"> </w:t>
      </w:r>
      <w:r>
        <w:t>whatsoever</w:t>
      </w:r>
      <w:r>
        <w:rPr>
          <w:spacing w:val="40"/>
        </w:rPr>
        <w:t xml:space="preserve"> </w:t>
      </w:r>
      <w:r>
        <w:t>arises</w:t>
      </w:r>
      <w:r>
        <w:rPr>
          <w:spacing w:val="-7"/>
        </w:rPr>
        <w:t xml:space="preserve"> </w:t>
      </w:r>
      <w:r>
        <w:t>between</w:t>
      </w:r>
      <w:r>
        <w:rPr>
          <w:spacing w:val="32"/>
        </w:rPr>
        <w:t xml:space="preserve"> </w:t>
      </w:r>
      <w:r>
        <w:t>the</w:t>
      </w:r>
      <w:r>
        <w:rPr>
          <w:spacing w:val="32"/>
        </w:rPr>
        <w:t xml:space="preserve"> </w:t>
      </w:r>
      <w:r>
        <w:t>purchaser and the supplier in connection with or</w:t>
      </w:r>
      <w:r>
        <w:rPr>
          <w:spacing w:val="-11"/>
        </w:rPr>
        <w:t xml:space="preserve"> </w:t>
      </w:r>
      <w:r>
        <w:t>arising out</w:t>
      </w:r>
      <w:r>
        <w:rPr>
          <w:spacing w:val="-3"/>
        </w:rPr>
        <w:t xml:space="preserve"> </w:t>
      </w:r>
      <w:r>
        <w:t>of the contract, the</w:t>
      </w:r>
      <w:r>
        <w:rPr>
          <w:spacing w:val="-1"/>
        </w:rPr>
        <w:t xml:space="preserve"> </w:t>
      </w:r>
      <w:r>
        <w:t>parties shall make every effort to</w:t>
      </w:r>
      <w:r>
        <w:rPr>
          <w:spacing w:val="-12"/>
        </w:rPr>
        <w:t xml:space="preserve"> </w:t>
      </w:r>
      <w:r>
        <w:t>resolve</w:t>
      </w:r>
      <w:r>
        <w:rPr>
          <w:spacing w:val="80"/>
          <w:w w:val="150"/>
        </w:rPr>
        <w:t xml:space="preserve"> </w:t>
      </w:r>
      <w:r>
        <w:t>amicably</w:t>
      </w:r>
      <w:r>
        <w:rPr>
          <w:spacing w:val="80"/>
          <w:w w:val="150"/>
        </w:rPr>
        <w:t xml:space="preserve"> </w:t>
      </w:r>
      <w:r>
        <w:t>such</w:t>
      </w:r>
      <w:r>
        <w:rPr>
          <w:spacing w:val="80"/>
          <w:w w:val="150"/>
        </w:rPr>
        <w:t xml:space="preserve"> </w:t>
      </w:r>
      <w:r>
        <w:t>dispute</w:t>
      </w:r>
      <w:r>
        <w:rPr>
          <w:spacing w:val="80"/>
          <w:w w:val="150"/>
        </w:rPr>
        <w:t xml:space="preserve"> </w:t>
      </w:r>
      <w:r>
        <w:t>or</w:t>
      </w:r>
      <w:r>
        <w:rPr>
          <w:spacing w:val="80"/>
          <w:w w:val="150"/>
        </w:rPr>
        <w:t xml:space="preserve"> </w:t>
      </w:r>
      <w:r>
        <w:t>difference</w:t>
      </w:r>
      <w:r>
        <w:rPr>
          <w:spacing w:val="40"/>
        </w:rPr>
        <w:t xml:space="preserve"> </w:t>
      </w:r>
      <w:r>
        <w:t>by</w:t>
      </w:r>
      <w:r>
        <w:rPr>
          <w:spacing w:val="-11"/>
        </w:rPr>
        <w:t xml:space="preserve"> </w:t>
      </w:r>
      <w:r>
        <w:t>mutual</w:t>
      </w:r>
      <w:r>
        <w:rPr>
          <w:spacing w:val="-10"/>
        </w:rPr>
        <w:t xml:space="preserve"> </w:t>
      </w:r>
      <w:r>
        <w:t>consultation.</w:t>
      </w:r>
    </w:p>
    <w:p w14:paraId="2396C4D9" w14:textId="77777777" w:rsidR="00E72694" w:rsidRDefault="00E72694">
      <w:pPr>
        <w:pStyle w:val="BodyText"/>
        <w:spacing w:before="2"/>
      </w:pPr>
    </w:p>
    <w:p w14:paraId="6A0A73F3" w14:textId="77777777" w:rsidR="00E72694" w:rsidRDefault="00000000">
      <w:pPr>
        <w:pStyle w:val="ListParagraph"/>
        <w:numPr>
          <w:ilvl w:val="1"/>
          <w:numId w:val="2"/>
        </w:numPr>
        <w:tabs>
          <w:tab w:val="left" w:pos="931"/>
          <w:tab w:val="left" w:pos="940"/>
        </w:tabs>
        <w:spacing w:line="237" w:lineRule="auto"/>
        <w:ind w:right="743" w:hanging="540"/>
        <w:jc w:val="both"/>
      </w:pPr>
      <w:r>
        <w:t>If, after thirty (30) days, the parties have failed to resolve their</w:t>
      </w:r>
      <w:r>
        <w:rPr>
          <w:spacing w:val="-10"/>
        </w:rPr>
        <w:t xml:space="preserve"> </w:t>
      </w:r>
      <w:r>
        <w:t>dispute or difference by such</w:t>
      </w:r>
      <w:r>
        <w:rPr>
          <w:spacing w:val="40"/>
        </w:rPr>
        <w:t xml:space="preserve"> </w:t>
      </w:r>
      <w:r>
        <w:t>mutual</w:t>
      </w:r>
      <w:r>
        <w:rPr>
          <w:spacing w:val="40"/>
        </w:rPr>
        <w:t xml:space="preserve"> </w:t>
      </w:r>
      <w:r>
        <w:t>consultation,</w:t>
      </w:r>
      <w:r>
        <w:rPr>
          <w:spacing w:val="40"/>
        </w:rPr>
        <w:t xml:space="preserve"> </w:t>
      </w:r>
      <w:r>
        <w:t>then</w:t>
      </w:r>
      <w:r>
        <w:rPr>
          <w:spacing w:val="40"/>
        </w:rPr>
        <w:t xml:space="preserve"> </w:t>
      </w:r>
      <w:r>
        <w:t>either</w:t>
      </w:r>
      <w:r>
        <w:rPr>
          <w:spacing w:val="-3"/>
        </w:rPr>
        <w:t xml:space="preserve"> </w:t>
      </w:r>
      <w:r>
        <w:t>the purchaser or the supplier may give notice to the</w:t>
      </w:r>
      <w:r>
        <w:rPr>
          <w:spacing w:val="-2"/>
        </w:rPr>
        <w:t xml:space="preserve"> </w:t>
      </w:r>
      <w:r>
        <w:t>other</w:t>
      </w:r>
      <w:r>
        <w:rPr>
          <w:spacing w:val="-3"/>
        </w:rPr>
        <w:t xml:space="preserve"> </w:t>
      </w:r>
      <w:r>
        <w:t>party</w:t>
      </w:r>
      <w:r>
        <w:rPr>
          <w:spacing w:val="-14"/>
        </w:rPr>
        <w:t xml:space="preserve"> </w:t>
      </w:r>
      <w:r>
        <w:t>of his intention to commence with mediation. No mediation in</w:t>
      </w:r>
      <w:r>
        <w:rPr>
          <w:spacing w:val="-16"/>
        </w:rPr>
        <w:t xml:space="preserve"> </w:t>
      </w:r>
      <w:r>
        <w:t>respect</w:t>
      </w:r>
      <w:r>
        <w:rPr>
          <w:spacing w:val="-7"/>
        </w:rPr>
        <w:t xml:space="preserve"> </w:t>
      </w:r>
      <w:r>
        <w:t>of this matter may be commenced unless such notice is</w:t>
      </w:r>
      <w:r>
        <w:rPr>
          <w:spacing w:val="-2"/>
        </w:rPr>
        <w:t xml:space="preserve"> </w:t>
      </w:r>
      <w:r>
        <w:t>given</w:t>
      </w:r>
      <w:r>
        <w:rPr>
          <w:spacing w:val="-2"/>
        </w:rPr>
        <w:t xml:space="preserve"> </w:t>
      </w:r>
      <w:r>
        <w:t>to</w:t>
      </w:r>
      <w:r>
        <w:rPr>
          <w:spacing w:val="-2"/>
        </w:rPr>
        <w:t xml:space="preserve"> </w:t>
      </w:r>
      <w:r>
        <w:t>the</w:t>
      </w:r>
      <w:r>
        <w:rPr>
          <w:spacing w:val="-2"/>
        </w:rPr>
        <w:t xml:space="preserve"> </w:t>
      </w:r>
      <w:r>
        <w:t>other</w:t>
      </w:r>
      <w:r>
        <w:rPr>
          <w:spacing w:val="-2"/>
        </w:rPr>
        <w:t xml:space="preserve"> </w:t>
      </w:r>
      <w:r>
        <w:t>party.</w:t>
      </w:r>
    </w:p>
    <w:p w14:paraId="2E0F172E" w14:textId="77777777" w:rsidR="00E72694" w:rsidRDefault="00000000">
      <w:pPr>
        <w:pStyle w:val="ListParagraph"/>
        <w:numPr>
          <w:ilvl w:val="1"/>
          <w:numId w:val="2"/>
        </w:numPr>
        <w:tabs>
          <w:tab w:val="left" w:pos="3271"/>
          <w:tab w:val="left" w:pos="3281"/>
        </w:tabs>
        <w:spacing w:before="244"/>
        <w:ind w:left="3281" w:right="894" w:hanging="608"/>
      </w:pPr>
      <w:r>
        <w:t>Should</w:t>
      </w:r>
      <w:r>
        <w:rPr>
          <w:spacing w:val="40"/>
        </w:rPr>
        <w:t xml:space="preserve"> </w:t>
      </w:r>
      <w:r>
        <w:t>it</w:t>
      </w:r>
      <w:r>
        <w:rPr>
          <w:spacing w:val="40"/>
        </w:rPr>
        <w:t xml:space="preserve"> </w:t>
      </w:r>
      <w:r>
        <w:t>not</w:t>
      </w:r>
      <w:r>
        <w:rPr>
          <w:spacing w:val="40"/>
        </w:rPr>
        <w:t xml:space="preserve"> </w:t>
      </w:r>
      <w:r>
        <w:t>be</w:t>
      </w:r>
      <w:r>
        <w:rPr>
          <w:spacing w:val="40"/>
        </w:rPr>
        <w:t xml:space="preserve"> </w:t>
      </w:r>
      <w:r>
        <w:t>possible</w:t>
      </w:r>
      <w:r>
        <w:rPr>
          <w:spacing w:val="40"/>
        </w:rPr>
        <w:t xml:space="preserve"> </w:t>
      </w:r>
      <w:r>
        <w:t>to</w:t>
      </w:r>
      <w:r>
        <w:rPr>
          <w:spacing w:val="40"/>
        </w:rPr>
        <w:t xml:space="preserve"> </w:t>
      </w:r>
      <w:r>
        <w:t>settle</w:t>
      </w:r>
      <w:r>
        <w:rPr>
          <w:spacing w:val="40"/>
        </w:rPr>
        <w:t xml:space="preserve"> </w:t>
      </w:r>
      <w:r>
        <w:t>a</w:t>
      </w:r>
      <w:r>
        <w:rPr>
          <w:spacing w:val="40"/>
        </w:rPr>
        <w:t xml:space="preserve"> </w:t>
      </w:r>
      <w:r>
        <w:t>dispute</w:t>
      </w:r>
      <w:r>
        <w:rPr>
          <w:spacing w:val="40"/>
        </w:rPr>
        <w:t xml:space="preserve"> </w:t>
      </w:r>
      <w:r>
        <w:t>by</w:t>
      </w:r>
      <w:r>
        <w:rPr>
          <w:spacing w:val="40"/>
        </w:rPr>
        <w:t xml:space="preserve"> </w:t>
      </w:r>
      <w:r>
        <w:t>means</w:t>
      </w:r>
      <w:r>
        <w:rPr>
          <w:spacing w:val="40"/>
        </w:rPr>
        <w:t xml:space="preserve"> </w:t>
      </w:r>
      <w:r>
        <w:t>of mediation, it</w:t>
      </w:r>
      <w:r>
        <w:rPr>
          <w:spacing w:val="-4"/>
        </w:rPr>
        <w:t xml:space="preserve"> </w:t>
      </w:r>
      <w:r>
        <w:t>may be settled in a South</w:t>
      </w:r>
      <w:r>
        <w:rPr>
          <w:spacing w:val="-2"/>
        </w:rPr>
        <w:t xml:space="preserve"> </w:t>
      </w:r>
      <w:r>
        <w:t>African court of law.</w:t>
      </w:r>
    </w:p>
    <w:p w14:paraId="13F91AC0" w14:textId="77777777" w:rsidR="00E72694" w:rsidRDefault="00000000">
      <w:pPr>
        <w:pStyle w:val="ListParagraph"/>
        <w:numPr>
          <w:ilvl w:val="1"/>
          <w:numId w:val="2"/>
        </w:numPr>
        <w:tabs>
          <w:tab w:val="left" w:pos="3271"/>
          <w:tab w:val="left" w:pos="3281"/>
        </w:tabs>
        <w:spacing w:before="252" w:line="237" w:lineRule="auto"/>
        <w:ind w:left="3281" w:right="892" w:hanging="608"/>
      </w:pPr>
      <w:r>
        <w:t>Notwithstanding</w:t>
      </w:r>
      <w:r>
        <w:rPr>
          <w:spacing w:val="80"/>
        </w:rPr>
        <w:t xml:space="preserve"> </w:t>
      </w:r>
      <w:r>
        <w:t>any</w:t>
      </w:r>
      <w:r>
        <w:rPr>
          <w:spacing w:val="80"/>
        </w:rPr>
        <w:t xml:space="preserve"> </w:t>
      </w:r>
      <w:r>
        <w:t>reference</w:t>
      </w:r>
      <w:r>
        <w:rPr>
          <w:spacing w:val="80"/>
        </w:rPr>
        <w:t xml:space="preserve"> </w:t>
      </w:r>
      <w:r>
        <w:t>to</w:t>
      </w:r>
      <w:r>
        <w:rPr>
          <w:spacing w:val="80"/>
        </w:rPr>
        <w:t xml:space="preserve"> </w:t>
      </w:r>
      <w:r>
        <w:t>mediation</w:t>
      </w:r>
      <w:r>
        <w:rPr>
          <w:spacing w:val="80"/>
        </w:rPr>
        <w:t xml:space="preserve"> </w:t>
      </w:r>
      <w:r>
        <w:t>and/or</w:t>
      </w:r>
      <w:r>
        <w:rPr>
          <w:spacing w:val="80"/>
        </w:rPr>
        <w:t xml:space="preserve"> </w:t>
      </w:r>
      <w:r>
        <w:t>court proceedings herein,</w:t>
      </w:r>
    </w:p>
    <w:p w14:paraId="568405D3" w14:textId="77777777" w:rsidR="00E72694" w:rsidRDefault="00E72694">
      <w:pPr>
        <w:pStyle w:val="BodyText"/>
        <w:spacing w:before="2"/>
      </w:pPr>
    </w:p>
    <w:p w14:paraId="21E053D5" w14:textId="77777777" w:rsidR="00E72694" w:rsidRDefault="00000000">
      <w:pPr>
        <w:pStyle w:val="ListParagraph"/>
        <w:numPr>
          <w:ilvl w:val="2"/>
          <w:numId w:val="2"/>
        </w:numPr>
        <w:tabs>
          <w:tab w:val="left" w:pos="3645"/>
          <w:tab w:val="left" w:pos="3655"/>
        </w:tabs>
        <w:spacing w:line="237" w:lineRule="auto"/>
        <w:ind w:right="743" w:hanging="432"/>
        <w:jc w:val="both"/>
      </w:pPr>
      <w:r>
        <w:tab/>
        <w:t xml:space="preserve">the parties shall continue to perform their respective obligations under the contract unless they otherwise agree; </w:t>
      </w:r>
      <w:r>
        <w:rPr>
          <w:spacing w:val="-4"/>
        </w:rPr>
        <w:t>and</w:t>
      </w:r>
    </w:p>
    <w:p w14:paraId="35FCE699" w14:textId="77777777" w:rsidR="00E72694" w:rsidRDefault="00000000">
      <w:pPr>
        <w:pStyle w:val="ListParagraph"/>
        <w:numPr>
          <w:ilvl w:val="2"/>
          <w:numId w:val="2"/>
        </w:numPr>
        <w:tabs>
          <w:tab w:val="left" w:pos="3645"/>
          <w:tab w:val="left" w:pos="3660"/>
        </w:tabs>
        <w:spacing w:before="3" w:line="237" w:lineRule="auto"/>
        <w:ind w:right="743" w:hanging="432"/>
        <w:jc w:val="both"/>
      </w:pPr>
      <w:r>
        <w:tab/>
        <w:t>the purchaser shall pay the supplier any monies due the supplier for goods delivered and / or services rendered according to the prescripts of the contract.</w:t>
      </w:r>
    </w:p>
    <w:p w14:paraId="42275BB7" w14:textId="77777777" w:rsidR="00E72694" w:rsidRDefault="00E72694">
      <w:pPr>
        <w:pStyle w:val="BodyText"/>
        <w:spacing w:before="28"/>
      </w:pPr>
    </w:p>
    <w:p w14:paraId="7AF6570A" w14:textId="77777777" w:rsidR="00E72694" w:rsidRDefault="00000000">
      <w:pPr>
        <w:pStyle w:val="Heading4"/>
        <w:numPr>
          <w:ilvl w:val="0"/>
          <w:numId w:val="2"/>
        </w:numPr>
        <w:tabs>
          <w:tab w:val="left" w:pos="908"/>
        </w:tabs>
        <w:ind w:left="908" w:hanging="400"/>
        <w:jc w:val="left"/>
      </w:pPr>
      <w:r>
        <w:t>Limitation</w:t>
      </w:r>
      <w:r>
        <w:rPr>
          <w:spacing w:val="-4"/>
        </w:rPr>
        <w:t xml:space="preserve"> </w:t>
      </w:r>
      <w:r>
        <w:t>of</w:t>
      </w:r>
      <w:r>
        <w:rPr>
          <w:spacing w:val="-4"/>
        </w:rPr>
        <w:t xml:space="preserve"> </w:t>
      </w:r>
      <w:r>
        <w:rPr>
          <w:spacing w:val="-2"/>
        </w:rPr>
        <w:t>Liability</w:t>
      </w:r>
    </w:p>
    <w:p w14:paraId="5776197C" w14:textId="77777777" w:rsidR="00E72694" w:rsidRDefault="00E72694">
      <w:pPr>
        <w:pStyle w:val="BodyText"/>
        <w:spacing w:before="225"/>
        <w:rPr>
          <w:rFonts w:ascii="Arial"/>
          <w:b/>
          <w:sz w:val="24"/>
        </w:rPr>
      </w:pPr>
    </w:p>
    <w:p w14:paraId="68BC97D1" w14:textId="77777777" w:rsidR="00E72694" w:rsidRDefault="00000000">
      <w:pPr>
        <w:pStyle w:val="ListParagraph"/>
        <w:numPr>
          <w:ilvl w:val="1"/>
          <w:numId w:val="2"/>
        </w:numPr>
        <w:tabs>
          <w:tab w:val="left" w:pos="931"/>
          <w:tab w:val="left" w:pos="940"/>
        </w:tabs>
        <w:spacing w:line="237" w:lineRule="auto"/>
        <w:ind w:right="1801" w:hanging="540"/>
      </w:pPr>
      <w:r>
        <w:t>Except</w:t>
      </w:r>
      <w:r>
        <w:rPr>
          <w:spacing w:val="-7"/>
        </w:rPr>
        <w:t xml:space="preserve"> </w:t>
      </w:r>
      <w:r>
        <w:t>in</w:t>
      </w:r>
      <w:r>
        <w:rPr>
          <w:spacing w:val="-7"/>
        </w:rPr>
        <w:t xml:space="preserve"> </w:t>
      </w:r>
      <w:r>
        <w:t>cases</w:t>
      </w:r>
      <w:r>
        <w:rPr>
          <w:spacing w:val="-6"/>
        </w:rPr>
        <w:t xml:space="preserve"> </w:t>
      </w:r>
      <w:r>
        <w:t>of</w:t>
      </w:r>
      <w:r>
        <w:rPr>
          <w:spacing w:val="-8"/>
        </w:rPr>
        <w:t xml:space="preserve"> </w:t>
      </w:r>
      <w:r>
        <w:t>criminal</w:t>
      </w:r>
      <w:r>
        <w:rPr>
          <w:spacing w:val="-6"/>
        </w:rPr>
        <w:t xml:space="preserve"> </w:t>
      </w:r>
      <w:r>
        <w:t>negligence</w:t>
      </w:r>
      <w:r>
        <w:rPr>
          <w:spacing w:val="-7"/>
        </w:rPr>
        <w:t xml:space="preserve"> </w:t>
      </w:r>
      <w:r>
        <w:t>or</w:t>
      </w:r>
      <w:r>
        <w:rPr>
          <w:spacing w:val="-6"/>
        </w:rPr>
        <w:t xml:space="preserve"> </w:t>
      </w:r>
      <w:r>
        <w:t>willful</w:t>
      </w:r>
      <w:r>
        <w:rPr>
          <w:spacing w:val="-4"/>
        </w:rPr>
        <w:t xml:space="preserve"> </w:t>
      </w:r>
      <w:r>
        <w:t>misconduct,</w:t>
      </w:r>
      <w:r>
        <w:rPr>
          <w:spacing w:val="-8"/>
        </w:rPr>
        <w:t xml:space="preserve"> </w:t>
      </w:r>
      <w:r>
        <w:t>and</w:t>
      </w:r>
      <w:r>
        <w:rPr>
          <w:spacing w:val="-16"/>
        </w:rPr>
        <w:t xml:space="preserve"> </w:t>
      </w:r>
      <w:r>
        <w:t>in</w:t>
      </w:r>
      <w:r>
        <w:rPr>
          <w:spacing w:val="-14"/>
        </w:rPr>
        <w:t xml:space="preserve"> </w:t>
      </w:r>
      <w:r>
        <w:t>the</w:t>
      </w:r>
      <w:r>
        <w:rPr>
          <w:spacing w:val="-15"/>
        </w:rPr>
        <w:t xml:space="preserve"> </w:t>
      </w:r>
      <w:r>
        <w:t>case</w:t>
      </w:r>
      <w:r>
        <w:rPr>
          <w:spacing w:val="-13"/>
        </w:rPr>
        <w:t xml:space="preserve"> </w:t>
      </w:r>
      <w:r>
        <w:t>of infringement pursuant to Clause 6;</w:t>
      </w:r>
    </w:p>
    <w:p w14:paraId="26190ABD" w14:textId="77777777" w:rsidR="00E72694" w:rsidRDefault="00E72694">
      <w:pPr>
        <w:pStyle w:val="BodyText"/>
        <w:spacing w:before="3"/>
      </w:pPr>
    </w:p>
    <w:p w14:paraId="29BDB806" w14:textId="77777777" w:rsidR="00E72694" w:rsidRDefault="00000000">
      <w:pPr>
        <w:pStyle w:val="ListParagraph"/>
        <w:numPr>
          <w:ilvl w:val="2"/>
          <w:numId w:val="2"/>
        </w:numPr>
        <w:tabs>
          <w:tab w:val="left" w:pos="1337"/>
          <w:tab w:val="left" w:pos="1372"/>
        </w:tabs>
        <w:spacing w:line="237" w:lineRule="auto"/>
        <w:ind w:left="1372" w:right="745" w:hanging="372"/>
        <w:jc w:val="both"/>
      </w:pPr>
      <w:r>
        <w:t>the</w:t>
      </w:r>
      <w:r>
        <w:rPr>
          <w:spacing w:val="-16"/>
        </w:rPr>
        <w:t xml:space="preserve"> </w:t>
      </w:r>
      <w:r>
        <w:t>supplier</w:t>
      </w:r>
      <w:r>
        <w:rPr>
          <w:spacing w:val="-15"/>
        </w:rPr>
        <w:t xml:space="preserve"> </w:t>
      </w:r>
      <w:r>
        <w:t>shall</w:t>
      </w:r>
      <w:r>
        <w:rPr>
          <w:spacing w:val="-15"/>
        </w:rPr>
        <w:t xml:space="preserve"> </w:t>
      </w:r>
      <w:r>
        <w:t>not</w:t>
      </w:r>
      <w:r>
        <w:rPr>
          <w:spacing w:val="-16"/>
        </w:rPr>
        <w:t xml:space="preserve"> </w:t>
      </w:r>
      <w:r>
        <w:t>be</w:t>
      </w:r>
      <w:r>
        <w:rPr>
          <w:spacing w:val="-13"/>
        </w:rPr>
        <w:t xml:space="preserve"> </w:t>
      </w:r>
      <w:r>
        <w:t>liable</w:t>
      </w:r>
      <w:r>
        <w:rPr>
          <w:spacing w:val="-13"/>
        </w:rPr>
        <w:t xml:space="preserve"> </w:t>
      </w:r>
      <w:r>
        <w:t>to</w:t>
      </w:r>
      <w:r>
        <w:rPr>
          <w:spacing w:val="-12"/>
        </w:rPr>
        <w:t xml:space="preserve"> </w:t>
      </w:r>
      <w:r>
        <w:t>the</w:t>
      </w:r>
      <w:r>
        <w:rPr>
          <w:spacing w:val="-12"/>
        </w:rPr>
        <w:t xml:space="preserve"> </w:t>
      </w:r>
      <w:r>
        <w:t>purchaser,</w:t>
      </w:r>
      <w:r>
        <w:rPr>
          <w:spacing w:val="-12"/>
        </w:rPr>
        <w:t xml:space="preserve"> </w:t>
      </w:r>
      <w:r>
        <w:t>whether</w:t>
      </w:r>
      <w:r>
        <w:rPr>
          <w:spacing w:val="-12"/>
        </w:rPr>
        <w:t xml:space="preserve"> </w:t>
      </w:r>
      <w:r>
        <w:t>in</w:t>
      </w:r>
      <w:r>
        <w:rPr>
          <w:spacing w:val="-16"/>
        </w:rPr>
        <w:t xml:space="preserve"> </w:t>
      </w:r>
      <w:r>
        <w:t>contract,</w:t>
      </w:r>
      <w:r>
        <w:rPr>
          <w:spacing w:val="-15"/>
        </w:rPr>
        <w:t xml:space="preserve"> </w:t>
      </w:r>
      <w:r>
        <w:t>tort,</w:t>
      </w:r>
      <w:r>
        <w:rPr>
          <w:spacing w:val="-15"/>
        </w:rPr>
        <w:t xml:space="preserve"> </w:t>
      </w:r>
      <w:r>
        <w:t>or</w:t>
      </w:r>
      <w:r>
        <w:rPr>
          <w:spacing w:val="-16"/>
        </w:rPr>
        <w:t xml:space="preserve"> </w:t>
      </w:r>
      <w:r>
        <w:t>otherwise, for</w:t>
      </w:r>
      <w:r>
        <w:rPr>
          <w:spacing w:val="-2"/>
        </w:rPr>
        <w:t xml:space="preserve"> </w:t>
      </w:r>
      <w:r>
        <w:t>any</w:t>
      </w:r>
      <w:r>
        <w:rPr>
          <w:spacing w:val="-4"/>
        </w:rPr>
        <w:t xml:space="preserve"> </w:t>
      </w:r>
      <w:r>
        <w:t>indirect</w:t>
      </w:r>
      <w:r>
        <w:rPr>
          <w:spacing w:val="-3"/>
        </w:rPr>
        <w:t xml:space="preserve"> </w:t>
      </w:r>
      <w:r>
        <w:t>or</w:t>
      </w:r>
      <w:r>
        <w:rPr>
          <w:spacing w:val="-4"/>
        </w:rPr>
        <w:t xml:space="preserve"> </w:t>
      </w:r>
      <w:r>
        <w:t>consequential</w:t>
      </w:r>
      <w:r>
        <w:rPr>
          <w:spacing w:val="-12"/>
        </w:rPr>
        <w:t xml:space="preserve"> </w:t>
      </w:r>
      <w:r>
        <w:t>loss or damage, loss of use, loss of production, or loss of</w:t>
      </w:r>
      <w:r>
        <w:rPr>
          <w:spacing w:val="-7"/>
        </w:rPr>
        <w:t xml:space="preserve"> </w:t>
      </w:r>
      <w:r>
        <w:t>profits or interest costs, provided that this exclusion shall</w:t>
      </w:r>
      <w:r>
        <w:rPr>
          <w:spacing w:val="-7"/>
        </w:rPr>
        <w:t xml:space="preserve"> </w:t>
      </w:r>
      <w:r>
        <w:t>not apply to any obligation of the supplier to pay penalties</w:t>
      </w:r>
      <w:r>
        <w:rPr>
          <w:spacing w:val="-3"/>
        </w:rPr>
        <w:t xml:space="preserve"> </w:t>
      </w:r>
      <w:r>
        <w:t>and/or</w:t>
      </w:r>
      <w:r>
        <w:rPr>
          <w:spacing w:val="-8"/>
        </w:rPr>
        <w:t xml:space="preserve"> </w:t>
      </w:r>
      <w:r>
        <w:t>damages</w:t>
      </w:r>
      <w:r>
        <w:rPr>
          <w:spacing w:val="-4"/>
        </w:rPr>
        <w:t xml:space="preserve"> </w:t>
      </w:r>
      <w:r>
        <w:t>to</w:t>
      </w:r>
      <w:r>
        <w:rPr>
          <w:spacing w:val="-3"/>
        </w:rPr>
        <w:t xml:space="preserve"> </w:t>
      </w:r>
      <w:r>
        <w:t>the</w:t>
      </w:r>
      <w:r>
        <w:rPr>
          <w:spacing w:val="-3"/>
        </w:rPr>
        <w:t xml:space="preserve"> </w:t>
      </w:r>
      <w:r>
        <w:t>purchaser;</w:t>
      </w:r>
      <w:r>
        <w:rPr>
          <w:spacing w:val="-3"/>
        </w:rPr>
        <w:t xml:space="preserve"> </w:t>
      </w:r>
      <w:r>
        <w:t>and</w:t>
      </w:r>
    </w:p>
    <w:p w14:paraId="6E497CF8" w14:textId="77777777" w:rsidR="00E72694" w:rsidRDefault="00000000">
      <w:pPr>
        <w:pStyle w:val="ListParagraph"/>
        <w:numPr>
          <w:ilvl w:val="2"/>
          <w:numId w:val="2"/>
        </w:numPr>
        <w:tabs>
          <w:tab w:val="left" w:pos="1367"/>
          <w:tab w:val="left" w:pos="1394"/>
        </w:tabs>
        <w:spacing w:line="237" w:lineRule="auto"/>
        <w:ind w:left="1367" w:right="743" w:hanging="360"/>
        <w:jc w:val="both"/>
      </w:pPr>
      <w:r>
        <w:tab/>
        <w:t>the</w:t>
      </w:r>
      <w:r>
        <w:rPr>
          <w:spacing w:val="40"/>
        </w:rPr>
        <w:t xml:space="preserve"> </w:t>
      </w:r>
      <w:r>
        <w:t>aggregate</w:t>
      </w:r>
      <w:r>
        <w:rPr>
          <w:spacing w:val="40"/>
        </w:rPr>
        <w:t xml:space="preserve"> </w:t>
      </w:r>
      <w:r>
        <w:t>liability</w:t>
      </w:r>
      <w:r>
        <w:rPr>
          <w:spacing w:val="40"/>
        </w:rPr>
        <w:t xml:space="preserve"> </w:t>
      </w:r>
      <w:r>
        <w:t>of</w:t>
      </w:r>
      <w:r>
        <w:rPr>
          <w:spacing w:val="40"/>
        </w:rPr>
        <w:t xml:space="preserve"> </w:t>
      </w:r>
      <w:r>
        <w:t>the</w:t>
      </w:r>
      <w:r>
        <w:rPr>
          <w:spacing w:val="40"/>
        </w:rPr>
        <w:t xml:space="preserve"> </w:t>
      </w:r>
      <w:r>
        <w:t>supplier</w:t>
      </w:r>
      <w:r>
        <w:rPr>
          <w:spacing w:val="40"/>
        </w:rPr>
        <w:t xml:space="preserve"> </w:t>
      </w:r>
      <w:r>
        <w:t>to</w:t>
      </w:r>
      <w:r>
        <w:rPr>
          <w:spacing w:val="40"/>
        </w:rPr>
        <w:t xml:space="preserve"> </w:t>
      </w:r>
      <w:r>
        <w:t>the</w:t>
      </w:r>
      <w:r>
        <w:rPr>
          <w:spacing w:val="40"/>
        </w:rPr>
        <w:t xml:space="preserve"> </w:t>
      </w:r>
      <w:r>
        <w:t>purchaser, whether under the contract, in tort or otherwise, shall not</w:t>
      </w:r>
      <w:r>
        <w:rPr>
          <w:spacing w:val="-16"/>
        </w:rPr>
        <w:t xml:space="preserve"> </w:t>
      </w:r>
      <w:r>
        <w:t>exceed the total contract price, provided that this</w:t>
      </w:r>
      <w:r>
        <w:rPr>
          <w:spacing w:val="-2"/>
        </w:rPr>
        <w:t xml:space="preserve"> </w:t>
      </w:r>
      <w:r>
        <w:t>limitation</w:t>
      </w:r>
      <w:r>
        <w:rPr>
          <w:spacing w:val="-16"/>
        </w:rPr>
        <w:t xml:space="preserve"> </w:t>
      </w:r>
      <w:r>
        <w:t>shall</w:t>
      </w:r>
      <w:r>
        <w:rPr>
          <w:spacing w:val="-12"/>
        </w:rPr>
        <w:t xml:space="preserve"> </w:t>
      </w:r>
      <w:r>
        <w:t>not</w:t>
      </w:r>
      <w:r>
        <w:rPr>
          <w:spacing w:val="-12"/>
        </w:rPr>
        <w:t xml:space="preserve"> </w:t>
      </w:r>
      <w:r>
        <w:t>apply</w:t>
      </w:r>
      <w:r>
        <w:rPr>
          <w:spacing w:val="-12"/>
        </w:rPr>
        <w:t xml:space="preserve"> </w:t>
      </w:r>
      <w:r>
        <w:t>to</w:t>
      </w:r>
      <w:r>
        <w:rPr>
          <w:spacing w:val="-12"/>
        </w:rPr>
        <w:t xml:space="preserve"> </w:t>
      </w:r>
      <w:r>
        <w:t>the</w:t>
      </w:r>
      <w:r>
        <w:rPr>
          <w:spacing w:val="-11"/>
        </w:rPr>
        <w:t xml:space="preserve"> </w:t>
      </w:r>
      <w:r>
        <w:t>cost</w:t>
      </w:r>
      <w:r>
        <w:rPr>
          <w:spacing w:val="-12"/>
        </w:rPr>
        <w:t xml:space="preserve"> </w:t>
      </w:r>
      <w:r>
        <w:t>of</w:t>
      </w:r>
      <w:r>
        <w:rPr>
          <w:spacing w:val="-12"/>
        </w:rPr>
        <w:t xml:space="preserve"> </w:t>
      </w:r>
      <w:r>
        <w:t>repairing</w:t>
      </w:r>
      <w:r>
        <w:rPr>
          <w:spacing w:val="-12"/>
        </w:rPr>
        <w:t xml:space="preserve"> </w:t>
      </w:r>
      <w:r>
        <w:t>or</w:t>
      </w:r>
      <w:r>
        <w:rPr>
          <w:spacing w:val="-12"/>
        </w:rPr>
        <w:t xml:space="preserve"> </w:t>
      </w:r>
      <w:r>
        <w:t>replacing</w:t>
      </w:r>
      <w:r>
        <w:rPr>
          <w:spacing w:val="-12"/>
        </w:rPr>
        <w:t xml:space="preserve"> </w:t>
      </w:r>
      <w:r>
        <w:t>defective</w:t>
      </w:r>
      <w:r>
        <w:rPr>
          <w:spacing w:val="-16"/>
        </w:rPr>
        <w:t xml:space="preserve"> </w:t>
      </w:r>
      <w:r>
        <w:t>equipment.</w:t>
      </w:r>
    </w:p>
    <w:p w14:paraId="144C182E" w14:textId="77777777" w:rsidR="00E72694" w:rsidRDefault="00E72694">
      <w:pPr>
        <w:spacing w:line="237" w:lineRule="auto"/>
        <w:jc w:val="both"/>
        <w:sectPr w:rsidR="00E72694">
          <w:pgSz w:w="11900" w:h="16850"/>
          <w:pgMar w:top="1100" w:right="400" w:bottom="2480" w:left="1220" w:header="0" w:footer="2278" w:gutter="0"/>
          <w:cols w:space="720"/>
        </w:sectPr>
      </w:pPr>
    </w:p>
    <w:p w14:paraId="46484758" w14:textId="77777777" w:rsidR="00E72694" w:rsidRDefault="00E72694">
      <w:pPr>
        <w:pStyle w:val="BodyText"/>
        <w:rPr>
          <w:sz w:val="24"/>
        </w:rPr>
      </w:pPr>
    </w:p>
    <w:p w14:paraId="5DE5E25E" w14:textId="77777777" w:rsidR="00E72694" w:rsidRDefault="00E72694">
      <w:pPr>
        <w:pStyle w:val="BodyText"/>
        <w:spacing w:before="12"/>
        <w:rPr>
          <w:sz w:val="24"/>
        </w:rPr>
      </w:pPr>
    </w:p>
    <w:p w14:paraId="572A2376" w14:textId="77777777" w:rsidR="00E72694" w:rsidRDefault="00000000">
      <w:pPr>
        <w:pStyle w:val="Heading4"/>
        <w:numPr>
          <w:ilvl w:val="0"/>
          <w:numId w:val="2"/>
        </w:numPr>
        <w:tabs>
          <w:tab w:val="left" w:pos="969"/>
        </w:tabs>
        <w:ind w:left="969" w:hanging="461"/>
        <w:jc w:val="left"/>
      </w:pPr>
      <w:r>
        <w:rPr>
          <w:spacing w:val="-2"/>
        </w:rPr>
        <w:t>Governing</w:t>
      </w:r>
      <w:r>
        <w:rPr>
          <w:spacing w:val="-7"/>
        </w:rPr>
        <w:t xml:space="preserve"> </w:t>
      </w:r>
      <w:r>
        <w:rPr>
          <w:spacing w:val="-2"/>
        </w:rPr>
        <w:t>language</w:t>
      </w:r>
    </w:p>
    <w:p w14:paraId="069F549D" w14:textId="77777777" w:rsidR="00E72694" w:rsidRDefault="00E72694">
      <w:pPr>
        <w:pStyle w:val="BodyText"/>
        <w:spacing w:before="28"/>
        <w:rPr>
          <w:rFonts w:ascii="Arial"/>
          <w:b/>
          <w:sz w:val="24"/>
        </w:rPr>
      </w:pPr>
    </w:p>
    <w:p w14:paraId="297DD058" w14:textId="77777777" w:rsidR="00E72694" w:rsidRDefault="00000000">
      <w:pPr>
        <w:pStyle w:val="ListParagraph"/>
        <w:numPr>
          <w:ilvl w:val="1"/>
          <w:numId w:val="2"/>
        </w:numPr>
        <w:tabs>
          <w:tab w:val="left" w:pos="940"/>
          <w:tab w:val="left" w:pos="1038"/>
        </w:tabs>
        <w:spacing w:line="237" w:lineRule="auto"/>
        <w:ind w:right="745" w:hanging="540"/>
      </w:pPr>
      <w:r>
        <w:tab/>
        <w:t>The</w:t>
      </w:r>
      <w:r>
        <w:rPr>
          <w:spacing w:val="40"/>
        </w:rPr>
        <w:t xml:space="preserve"> </w:t>
      </w:r>
      <w:r>
        <w:t>contract</w:t>
      </w:r>
      <w:r>
        <w:rPr>
          <w:spacing w:val="40"/>
        </w:rPr>
        <w:t xml:space="preserve"> </w:t>
      </w:r>
      <w:r>
        <w:t>shall</w:t>
      </w:r>
      <w:r>
        <w:rPr>
          <w:spacing w:val="40"/>
        </w:rPr>
        <w:t xml:space="preserve"> </w:t>
      </w:r>
      <w:r>
        <w:t>be</w:t>
      </w:r>
      <w:r>
        <w:rPr>
          <w:spacing w:val="40"/>
        </w:rPr>
        <w:t xml:space="preserve"> </w:t>
      </w:r>
      <w:r>
        <w:t>written</w:t>
      </w:r>
      <w:r>
        <w:rPr>
          <w:spacing w:val="40"/>
        </w:rPr>
        <w:t xml:space="preserve"> </w:t>
      </w:r>
      <w:r>
        <w:t>in</w:t>
      </w:r>
      <w:r>
        <w:rPr>
          <w:spacing w:val="40"/>
        </w:rPr>
        <w:t xml:space="preserve"> </w:t>
      </w:r>
      <w:r>
        <w:t>English.</w:t>
      </w:r>
      <w:r>
        <w:rPr>
          <w:spacing w:val="40"/>
        </w:rPr>
        <w:t xml:space="preserve"> </w:t>
      </w:r>
      <w:r>
        <w:t>All</w:t>
      </w:r>
      <w:r>
        <w:rPr>
          <w:spacing w:val="40"/>
        </w:rPr>
        <w:t xml:space="preserve"> </w:t>
      </w:r>
      <w:r>
        <w:t>correspondence</w:t>
      </w:r>
      <w:r>
        <w:rPr>
          <w:spacing w:val="40"/>
        </w:rPr>
        <w:t xml:space="preserve"> </w:t>
      </w:r>
      <w:r>
        <w:t>and</w:t>
      </w:r>
      <w:r>
        <w:rPr>
          <w:spacing w:val="37"/>
        </w:rPr>
        <w:t xml:space="preserve"> </w:t>
      </w:r>
      <w:r>
        <w:t>other</w:t>
      </w:r>
      <w:r>
        <w:rPr>
          <w:spacing w:val="40"/>
        </w:rPr>
        <w:t xml:space="preserve"> </w:t>
      </w:r>
      <w:r>
        <w:t>documents pertaining</w:t>
      </w:r>
      <w:r>
        <w:rPr>
          <w:spacing w:val="-3"/>
        </w:rPr>
        <w:t xml:space="preserve"> </w:t>
      </w:r>
      <w:r>
        <w:t>to</w:t>
      </w:r>
      <w:r>
        <w:rPr>
          <w:spacing w:val="-3"/>
        </w:rPr>
        <w:t xml:space="preserve"> </w:t>
      </w:r>
      <w:r>
        <w:t>the</w:t>
      </w:r>
      <w:r>
        <w:rPr>
          <w:spacing w:val="-2"/>
        </w:rPr>
        <w:t xml:space="preserve"> </w:t>
      </w:r>
      <w:r>
        <w:t>contract</w:t>
      </w:r>
      <w:r>
        <w:rPr>
          <w:spacing w:val="-5"/>
        </w:rPr>
        <w:t xml:space="preserve"> </w:t>
      </w:r>
      <w:r>
        <w:t>that</w:t>
      </w:r>
      <w:r>
        <w:rPr>
          <w:spacing w:val="-5"/>
        </w:rPr>
        <w:t xml:space="preserve"> </w:t>
      </w:r>
      <w:r>
        <w:t>is</w:t>
      </w:r>
      <w:r>
        <w:rPr>
          <w:spacing w:val="-3"/>
        </w:rPr>
        <w:t xml:space="preserve"> </w:t>
      </w:r>
      <w:r>
        <w:t>exchanged</w:t>
      </w:r>
      <w:r>
        <w:rPr>
          <w:spacing w:val="-3"/>
        </w:rPr>
        <w:t xml:space="preserve"> </w:t>
      </w:r>
      <w:r>
        <w:t>by</w:t>
      </w:r>
      <w:r>
        <w:rPr>
          <w:spacing w:val="-12"/>
        </w:rPr>
        <w:t xml:space="preserve"> </w:t>
      </w:r>
      <w:r>
        <w:t>the</w:t>
      </w:r>
      <w:r>
        <w:rPr>
          <w:spacing w:val="-12"/>
        </w:rPr>
        <w:t xml:space="preserve"> </w:t>
      </w:r>
      <w:r>
        <w:t>parties</w:t>
      </w:r>
      <w:r>
        <w:rPr>
          <w:spacing w:val="-10"/>
        </w:rPr>
        <w:t xml:space="preserve"> </w:t>
      </w:r>
      <w:r>
        <w:t>shall</w:t>
      </w:r>
      <w:r>
        <w:rPr>
          <w:spacing w:val="-11"/>
        </w:rPr>
        <w:t xml:space="preserve"> </w:t>
      </w:r>
      <w:r>
        <w:t>also</w:t>
      </w:r>
      <w:r>
        <w:rPr>
          <w:spacing w:val="-10"/>
        </w:rPr>
        <w:t xml:space="preserve"> </w:t>
      </w:r>
      <w:r>
        <w:t>be</w:t>
      </w:r>
      <w:r>
        <w:rPr>
          <w:spacing w:val="-10"/>
        </w:rPr>
        <w:t xml:space="preserve"> </w:t>
      </w:r>
      <w:r>
        <w:t>written</w:t>
      </w:r>
      <w:r>
        <w:rPr>
          <w:spacing w:val="-11"/>
        </w:rPr>
        <w:t xml:space="preserve"> </w:t>
      </w:r>
      <w:r>
        <w:t>in</w:t>
      </w:r>
      <w:r>
        <w:rPr>
          <w:spacing w:val="-11"/>
        </w:rPr>
        <w:t xml:space="preserve"> </w:t>
      </w:r>
      <w:r>
        <w:t>English.</w:t>
      </w:r>
    </w:p>
    <w:p w14:paraId="5AAE9A7B" w14:textId="77777777" w:rsidR="00E72694" w:rsidRDefault="00E72694">
      <w:pPr>
        <w:spacing w:line="237" w:lineRule="auto"/>
        <w:sectPr w:rsidR="00E72694">
          <w:pgSz w:w="11900" w:h="16850"/>
          <w:pgMar w:top="1100" w:right="400" w:bottom="2480" w:left="1220" w:header="0" w:footer="2278" w:gutter="0"/>
          <w:cols w:space="720"/>
        </w:sectPr>
      </w:pPr>
    </w:p>
    <w:p w14:paraId="77694AB4" w14:textId="77777777" w:rsidR="00E72694" w:rsidRDefault="00E72694">
      <w:pPr>
        <w:pStyle w:val="BodyText"/>
        <w:rPr>
          <w:sz w:val="24"/>
        </w:rPr>
      </w:pPr>
    </w:p>
    <w:p w14:paraId="1D63DC6B" w14:textId="77777777" w:rsidR="00E72694" w:rsidRDefault="00E72694">
      <w:pPr>
        <w:pStyle w:val="BodyText"/>
        <w:spacing w:before="146"/>
        <w:rPr>
          <w:sz w:val="24"/>
        </w:rPr>
      </w:pPr>
    </w:p>
    <w:p w14:paraId="1B0BC69F" w14:textId="77777777" w:rsidR="00E72694" w:rsidRDefault="00000000">
      <w:pPr>
        <w:pStyle w:val="Heading4"/>
        <w:numPr>
          <w:ilvl w:val="0"/>
          <w:numId w:val="2"/>
        </w:numPr>
        <w:tabs>
          <w:tab w:val="left" w:pos="974"/>
        </w:tabs>
        <w:spacing w:before="1"/>
        <w:ind w:left="974" w:hanging="466"/>
        <w:jc w:val="both"/>
      </w:pPr>
      <w:r>
        <w:t>Applicable</w:t>
      </w:r>
      <w:r>
        <w:rPr>
          <w:spacing w:val="-6"/>
        </w:rPr>
        <w:t xml:space="preserve"> </w:t>
      </w:r>
      <w:r>
        <w:rPr>
          <w:spacing w:val="-5"/>
        </w:rPr>
        <w:t>law</w:t>
      </w:r>
    </w:p>
    <w:p w14:paraId="2DCF7BC2" w14:textId="77777777" w:rsidR="00E72694" w:rsidRDefault="00E72694">
      <w:pPr>
        <w:pStyle w:val="BodyText"/>
        <w:spacing w:before="35"/>
        <w:rPr>
          <w:rFonts w:ascii="Arial"/>
          <w:b/>
          <w:sz w:val="24"/>
        </w:rPr>
      </w:pPr>
    </w:p>
    <w:p w14:paraId="0BCB8B96" w14:textId="77777777" w:rsidR="00E72694" w:rsidRDefault="00000000">
      <w:pPr>
        <w:pStyle w:val="ListParagraph"/>
        <w:numPr>
          <w:ilvl w:val="1"/>
          <w:numId w:val="2"/>
        </w:numPr>
        <w:tabs>
          <w:tab w:val="left" w:pos="931"/>
          <w:tab w:val="left" w:pos="940"/>
        </w:tabs>
        <w:ind w:right="3173" w:hanging="540"/>
      </w:pPr>
      <w:r>
        <w:t>The</w:t>
      </w:r>
      <w:r>
        <w:rPr>
          <w:spacing w:val="40"/>
        </w:rPr>
        <w:t xml:space="preserve"> </w:t>
      </w:r>
      <w:r>
        <w:t>contract</w:t>
      </w:r>
      <w:r>
        <w:rPr>
          <w:spacing w:val="40"/>
        </w:rPr>
        <w:t xml:space="preserve"> </w:t>
      </w:r>
      <w:r>
        <w:t>shall</w:t>
      </w:r>
      <w:r>
        <w:rPr>
          <w:spacing w:val="40"/>
        </w:rPr>
        <w:t xml:space="preserve"> </w:t>
      </w:r>
      <w:r>
        <w:t>be</w:t>
      </w:r>
      <w:r>
        <w:rPr>
          <w:spacing w:val="40"/>
        </w:rPr>
        <w:t xml:space="preserve"> </w:t>
      </w:r>
      <w:r>
        <w:t>interpreted</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South African laws, unless otherwise specified.</w:t>
      </w:r>
    </w:p>
    <w:p w14:paraId="1AB69F42" w14:textId="77777777" w:rsidR="00E72694" w:rsidRDefault="00E72694">
      <w:pPr>
        <w:pStyle w:val="BodyText"/>
        <w:spacing w:before="211"/>
      </w:pPr>
    </w:p>
    <w:p w14:paraId="6B086F6E" w14:textId="77777777" w:rsidR="00E72694" w:rsidRDefault="00000000">
      <w:pPr>
        <w:pStyle w:val="ListParagraph"/>
        <w:numPr>
          <w:ilvl w:val="0"/>
          <w:numId w:val="2"/>
        </w:numPr>
        <w:tabs>
          <w:tab w:val="left" w:pos="969"/>
          <w:tab w:val="left" w:pos="2740"/>
        </w:tabs>
        <w:ind w:left="969" w:hanging="461"/>
        <w:jc w:val="both"/>
        <w:rPr>
          <w:rFonts w:ascii="Arial"/>
          <w:b/>
          <w:position w:val="-3"/>
          <w:sz w:val="24"/>
        </w:rPr>
      </w:pPr>
      <w:r>
        <w:rPr>
          <w:rFonts w:ascii="Arial"/>
          <w:b/>
          <w:spacing w:val="-2"/>
          <w:position w:val="-3"/>
          <w:sz w:val="24"/>
        </w:rPr>
        <w:t>Notices</w:t>
      </w:r>
      <w:r>
        <w:rPr>
          <w:rFonts w:ascii="Arial"/>
          <w:b/>
          <w:position w:val="-3"/>
          <w:sz w:val="24"/>
        </w:rPr>
        <w:tab/>
      </w:r>
      <w:r>
        <w:t>31.1</w:t>
      </w:r>
      <w:r>
        <w:rPr>
          <w:spacing w:val="48"/>
        </w:rPr>
        <w:t xml:space="preserve"> </w:t>
      </w:r>
      <w:r>
        <w:t>Every</w:t>
      </w:r>
      <w:r>
        <w:rPr>
          <w:spacing w:val="-2"/>
        </w:rPr>
        <w:t xml:space="preserve"> </w:t>
      </w:r>
      <w:r>
        <w:t>written</w:t>
      </w:r>
      <w:r>
        <w:rPr>
          <w:spacing w:val="-3"/>
        </w:rPr>
        <w:t xml:space="preserve"> </w:t>
      </w:r>
      <w:r>
        <w:t>acceptance</w:t>
      </w:r>
      <w:r>
        <w:rPr>
          <w:spacing w:val="-3"/>
        </w:rPr>
        <w:t xml:space="preserve"> </w:t>
      </w:r>
      <w:r>
        <w:t>of</w:t>
      </w:r>
      <w:r>
        <w:rPr>
          <w:spacing w:val="-3"/>
        </w:rPr>
        <w:t xml:space="preserve"> </w:t>
      </w:r>
      <w:r>
        <w:t>a</w:t>
      </w:r>
      <w:r>
        <w:rPr>
          <w:spacing w:val="-3"/>
        </w:rPr>
        <w:t xml:space="preserve"> </w:t>
      </w:r>
      <w:r>
        <w:t>bid</w:t>
      </w:r>
      <w:r>
        <w:rPr>
          <w:spacing w:val="-3"/>
        </w:rPr>
        <w:t xml:space="preserve"> </w:t>
      </w:r>
      <w:r>
        <w:t>shall</w:t>
      </w:r>
      <w:r>
        <w:rPr>
          <w:spacing w:val="-3"/>
        </w:rPr>
        <w:t xml:space="preserve"> </w:t>
      </w:r>
      <w:r>
        <w:t>be</w:t>
      </w:r>
      <w:r>
        <w:rPr>
          <w:spacing w:val="-3"/>
        </w:rPr>
        <w:t xml:space="preserve"> </w:t>
      </w:r>
      <w:r>
        <w:t>posted</w:t>
      </w:r>
      <w:r>
        <w:rPr>
          <w:spacing w:val="-3"/>
        </w:rPr>
        <w:t xml:space="preserve"> </w:t>
      </w:r>
      <w:r>
        <w:t>to</w:t>
      </w:r>
      <w:r>
        <w:rPr>
          <w:spacing w:val="-3"/>
        </w:rPr>
        <w:t xml:space="preserve"> </w:t>
      </w:r>
      <w:r>
        <w:t>the</w:t>
      </w:r>
      <w:r>
        <w:rPr>
          <w:spacing w:val="-3"/>
        </w:rPr>
        <w:t xml:space="preserve"> </w:t>
      </w:r>
      <w:r>
        <w:rPr>
          <w:spacing w:val="-2"/>
        </w:rPr>
        <w:t>supplier</w:t>
      </w:r>
    </w:p>
    <w:p w14:paraId="3DA7C19A" w14:textId="77777777" w:rsidR="00E72694" w:rsidRDefault="00000000">
      <w:pPr>
        <w:pStyle w:val="BodyText"/>
        <w:ind w:left="3281" w:right="743"/>
        <w:jc w:val="both"/>
      </w:pPr>
      <w:r>
        <w:t>concerned by</w:t>
      </w:r>
      <w:r>
        <w:rPr>
          <w:spacing w:val="-2"/>
        </w:rPr>
        <w:t xml:space="preserve"> </w:t>
      </w:r>
      <w:r>
        <w:t>registered</w:t>
      </w:r>
      <w:r>
        <w:rPr>
          <w:spacing w:val="-2"/>
        </w:rPr>
        <w:t xml:space="preserve"> </w:t>
      </w:r>
      <w:r>
        <w:t>or certified mail and any</w:t>
      </w:r>
      <w:r>
        <w:rPr>
          <w:spacing w:val="-2"/>
        </w:rPr>
        <w:t xml:space="preserve"> </w:t>
      </w:r>
      <w:r>
        <w:t>other notice to him shall be posted by ordinary mail to the address furnished in his bid</w:t>
      </w:r>
      <w:r>
        <w:rPr>
          <w:spacing w:val="-1"/>
        </w:rPr>
        <w:t xml:space="preserve"> </w:t>
      </w:r>
      <w:r>
        <w:t>or to the address</w:t>
      </w:r>
      <w:r>
        <w:rPr>
          <w:spacing w:val="-1"/>
        </w:rPr>
        <w:t xml:space="preserve"> </w:t>
      </w:r>
      <w:r>
        <w:t>notified later</w:t>
      </w:r>
      <w:r>
        <w:rPr>
          <w:spacing w:val="-1"/>
        </w:rPr>
        <w:t xml:space="preserve"> </w:t>
      </w:r>
      <w:r>
        <w:t>by him in writing and such posting shall be deemed to be proper service of such notice</w:t>
      </w:r>
    </w:p>
    <w:p w14:paraId="67BB077C" w14:textId="77777777" w:rsidR="00E72694" w:rsidRDefault="00E72694">
      <w:pPr>
        <w:pStyle w:val="BodyText"/>
        <w:spacing w:before="2"/>
      </w:pPr>
    </w:p>
    <w:p w14:paraId="0D1B1863" w14:textId="77777777" w:rsidR="00E72694" w:rsidRDefault="00000000">
      <w:pPr>
        <w:pStyle w:val="BodyText"/>
        <w:spacing w:line="247" w:lineRule="auto"/>
        <w:ind w:left="3281" w:right="919" w:hanging="608"/>
      </w:pPr>
      <w:r>
        <w:t>31.2</w:t>
      </w:r>
      <w:r>
        <w:rPr>
          <w:spacing w:val="30"/>
        </w:rPr>
        <w:t xml:space="preserve"> </w:t>
      </w:r>
      <w:r>
        <w:t>The</w:t>
      </w:r>
      <w:r>
        <w:rPr>
          <w:spacing w:val="-15"/>
        </w:rPr>
        <w:t xml:space="preserve"> </w:t>
      </w:r>
      <w:r>
        <w:t>time</w:t>
      </w:r>
      <w:r>
        <w:rPr>
          <w:spacing w:val="-15"/>
        </w:rPr>
        <w:t xml:space="preserve"> </w:t>
      </w:r>
      <w:r>
        <w:t>mentioned</w:t>
      </w:r>
      <w:r>
        <w:rPr>
          <w:spacing w:val="-16"/>
        </w:rPr>
        <w:t xml:space="preserve"> </w:t>
      </w:r>
      <w:r>
        <w:t>in</w:t>
      </w:r>
      <w:r>
        <w:rPr>
          <w:spacing w:val="-15"/>
        </w:rPr>
        <w:t xml:space="preserve"> </w:t>
      </w:r>
      <w:r>
        <w:t>the</w:t>
      </w:r>
      <w:r>
        <w:rPr>
          <w:spacing w:val="-15"/>
        </w:rPr>
        <w:t xml:space="preserve"> </w:t>
      </w:r>
      <w:r>
        <w:t>contract</w:t>
      </w:r>
      <w:r>
        <w:rPr>
          <w:spacing w:val="-16"/>
        </w:rPr>
        <w:t xml:space="preserve"> </w:t>
      </w:r>
      <w:r>
        <w:t>documents</w:t>
      </w:r>
      <w:r>
        <w:rPr>
          <w:spacing w:val="-15"/>
        </w:rPr>
        <w:t xml:space="preserve"> </w:t>
      </w:r>
      <w:r>
        <w:t>for</w:t>
      </w:r>
      <w:r>
        <w:rPr>
          <w:spacing w:val="-15"/>
        </w:rPr>
        <w:t xml:space="preserve"> </w:t>
      </w:r>
      <w:r>
        <w:t>performing any</w:t>
      </w:r>
      <w:r>
        <w:rPr>
          <w:spacing w:val="-5"/>
        </w:rPr>
        <w:t xml:space="preserve"> </w:t>
      </w:r>
      <w:r>
        <w:t>act</w:t>
      </w:r>
      <w:r>
        <w:rPr>
          <w:spacing w:val="-5"/>
        </w:rPr>
        <w:t xml:space="preserve"> </w:t>
      </w:r>
      <w:r>
        <w:t>after</w:t>
      </w:r>
      <w:r>
        <w:rPr>
          <w:spacing w:val="-5"/>
        </w:rPr>
        <w:t xml:space="preserve"> </w:t>
      </w:r>
      <w:r>
        <w:t>such</w:t>
      </w:r>
      <w:r>
        <w:rPr>
          <w:spacing w:val="-5"/>
        </w:rPr>
        <w:t xml:space="preserve"> </w:t>
      </w:r>
      <w:r>
        <w:t>aforesaid</w:t>
      </w:r>
      <w:r>
        <w:rPr>
          <w:spacing w:val="-5"/>
        </w:rPr>
        <w:t xml:space="preserve"> </w:t>
      </w:r>
      <w:r>
        <w:t>notice</w:t>
      </w:r>
      <w:r>
        <w:rPr>
          <w:spacing w:val="-5"/>
        </w:rPr>
        <w:t xml:space="preserve"> </w:t>
      </w:r>
      <w:r>
        <w:t>has</w:t>
      </w:r>
      <w:r>
        <w:rPr>
          <w:spacing w:val="-5"/>
        </w:rPr>
        <w:t xml:space="preserve"> </w:t>
      </w:r>
      <w:r>
        <w:t>been</w:t>
      </w:r>
      <w:r>
        <w:rPr>
          <w:spacing w:val="-5"/>
        </w:rPr>
        <w:t xml:space="preserve"> </w:t>
      </w:r>
      <w:r>
        <w:t>given,</w:t>
      </w:r>
      <w:r>
        <w:rPr>
          <w:spacing w:val="-5"/>
        </w:rPr>
        <w:t xml:space="preserve"> </w:t>
      </w:r>
      <w:r>
        <w:t>shall</w:t>
      </w:r>
      <w:r>
        <w:rPr>
          <w:spacing w:val="-5"/>
        </w:rPr>
        <w:t xml:space="preserve"> </w:t>
      </w:r>
      <w:r>
        <w:t>be reckoned from the date of posting of such notice.</w:t>
      </w:r>
    </w:p>
    <w:p w14:paraId="63833680" w14:textId="77777777" w:rsidR="00E72694" w:rsidRDefault="00E72694">
      <w:pPr>
        <w:pStyle w:val="BodyText"/>
        <w:spacing w:before="241"/>
      </w:pPr>
    </w:p>
    <w:p w14:paraId="3BCEB09B" w14:textId="77777777" w:rsidR="00E72694" w:rsidRDefault="00000000">
      <w:pPr>
        <w:pStyle w:val="Heading4"/>
        <w:numPr>
          <w:ilvl w:val="0"/>
          <w:numId w:val="2"/>
        </w:numPr>
        <w:tabs>
          <w:tab w:val="left" w:pos="966"/>
        </w:tabs>
        <w:ind w:left="966" w:hanging="458"/>
        <w:jc w:val="both"/>
      </w:pPr>
      <w:r>
        <w:t>Taxes</w:t>
      </w:r>
      <w:r>
        <w:rPr>
          <w:spacing w:val="-9"/>
        </w:rPr>
        <w:t xml:space="preserve"> </w:t>
      </w:r>
      <w:r>
        <w:t>and</w:t>
      </w:r>
      <w:r>
        <w:rPr>
          <w:spacing w:val="-11"/>
        </w:rPr>
        <w:t xml:space="preserve"> </w:t>
      </w:r>
      <w:r>
        <w:rPr>
          <w:spacing w:val="-2"/>
        </w:rPr>
        <w:t>duties</w:t>
      </w:r>
    </w:p>
    <w:p w14:paraId="0359F790" w14:textId="77777777" w:rsidR="00E72694" w:rsidRDefault="00000000">
      <w:pPr>
        <w:pStyle w:val="ListParagraph"/>
        <w:numPr>
          <w:ilvl w:val="1"/>
          <w:numId w:val="2"/>
        </w:numPr>
        <w:tabs>
          <w:tab w:val="left" w:pos="1000"/>
          <w:tab w:val="left" w:pos="1015"/>
        </w:tabs>
        <w:spacing w:before="199" w:line="237" w:lineRule="auto"/>
        <w:ind w:left="1000" w:right="743" w:hanging="600"/>
      </w:pPr>
      <w:r>
        <w:tab/>
        <w:t>A</w:t>
      </w:r>
      <w:r>
        <w:rPr>
          <w:spacing w:val="40"/>
        </w:rPr>
        <w:t xml:space="preserve"> </w:t>
      </w:r>
      <w:r>
        <w:t>foreign</w:t>
      </w:r>
      <w:r>
        <w:rPr>
          <w:spacing w:val="40"/>
        </w:rPr>
        <w:t xml:space="preserve"> </w:t>
      </w:r>
      <w:r>
        <w:t>supplier</w:t>
      </w:r>
      <w:r>
        <w:rPr>
          <w:spacing w:val="40"/>
        </w:rPr>
        <w:t xml:space="preserve"> </w:t>
      </w:r>
      <w:r>
        <w:t>shall</w:t>
      </w:r>
      <w:r>
        <w:rPr>
          <w:spacing w:val="40"/>
        </w:rPr>
        <w:t xml:space="preserve"> </w:t>
      </w:r>
      <w:r>
        <w:t>be</w:t>
      </w:r>
      <w:r>
        <w:rPr>
          <w:spacing w:val="40"/>
        </w:rPr>
        <w:t xml:space="preserve"> </w:t>
      </w:r>
      <w:r>
        <w:t>entirely</w:t>
      </w:r>
      <w:r>
        <w:rPr>
          <w:spacing w:val="40"/>
        </w:rPr>
        <w:t xml:space="preserve"> </w:t>
      </w:r>
      <w:r>
        <w:t>responsible</w:t>
      </w:r>
      <w:r>
        <w:rPr>
          <w:spacing w:val="40"/>
        </w:rPr>
        <w:t xml:space="preserve"> </w:t>
      </w:r>
      <w:r>
        <w:t>for</w:t>
      </w:r>
      <w:r>
        <w:rPr>
          <w:spacing w:val="40"/>
        </w:rPr>
        <w:t xml:space="preserve"> </w:t>
      </w:r>
      <w:r>
        <w:t>all</w:t>
      </w:r>
      <w:r>
        <w:rPr>
          <w:spacing w:val="40"/>
        </w:rPr>
        <w:t xml:space="preserve"> </w:t>
      </w:r>
      <w:r>
        <w:t>taxes,</w:t>
      </w:r>
      <w:r>
        <w:rPr>
          <w:spacing w:val="-3"/>
        </w:rPr>
        <w:t xml:space="preserve"> </w:t>
      </w:r>
      <w:r>
        <w:t>stamp</w:t>
      </w:r>
      <w:r>
        <w:rPr>
          <w:spacing w:val="76"/>
        </w:rPr>
        <w:t xml:space="preserve"> </w:t>
      </w:r>
      <w:r>
        <w:t>duties,</w:t>
      </w:r>
      <w:r>
        <w:rPr>
          <w:spacing w:val="74"/>
        </w:rPr>
        <w:t xml:space="preserve"> </w:t>
      </w:r>
      <w:r>
        <w:t>license fees,</w:t>
      </w:r>
      <w:r>
        <w:rPr>
          <w:spacing w:val="40"/>
        </w:rPr>
        <w:t xml:space="preserve"> </w:t>
      </w:r>
      <w:r>
        <w:t>and</w:t>
      </w:r>
      <w:r>
        <w:rPr>
          <w:spacing w:val="40"/>
        </w:rPr>
        <w:t xml:space="preserve"> </w:t>
      </w:r>
      <w:r>
        <w:t>other</w:t>
      </w:r>
      <w:r>
        <w:rPr>
          <w:spacing w:val="40"/>
        </w:rPr>
        <w:t xml:space="preserve"> </w:t>
      </w:r>
      <w:r>
        <w:t>such</w:t>
      </w:r>
      <w:r>
        <w:rPr>
          <w:spacing w:val="40"/>
        </w:rPr>
        <w:t xml:space="preserve"> </w:t>
      </w:r>
      <w:r>
        <w:t>levies</w:t>
      </w:r>
      <w:r>
        <w:rPr>
          <w:spacing w:val="40"/>
        </w:rPr>
        <w:t xml:space="preserve"> </w:t>
      </w:r>
      <w:r>
        <w:t>imposed</w:t>
      </w:r>
      <w:r>
        <w:rPr>
          <w:spacing w:val="-2"/>
        </w:rPr>
        <w:t xml:space="preserve"> </w:t>
      </w:r>
      <w:r>
        <w:t>outside the</w:t>
      </w:r>
      <w:r>
        <w:rPr>
          <w:spacing w:val="-4"/>
        </w:rPr>
        <w:t xml:space="preserve"> </w:t>
      </w:r>
      <w:r>
        <w:t>purchaser’s</w:t>
      </w:r>
      <w:r>
        <w:rPr>
          <w:spacing w:val="-4"/>
        </w:rPr>
        <w:t xml:space="preserve"> </w:t>
      </w:r>
      <w:r>
        <w:t>country.</w:t>
      </w:r>
    </w:p>
    <w:p w14:paraId="2D7B0D34" w14:textId="77777777" w:rsidR="00E72694" w:rsidRDefault="00E72694">
      <w:pPr>
        <w:pStyle w:val="BodyText"/>
        <w:spacing w:before="244"/>
      </w:pPr>
    </w:p>
    <w:p w14:paraId="64B65F14" w14:textId="77777777" w:rsidR="00E72694" w:rsidRDefault="00000000">
      <w:pPr>
        <w:pStyle w:val="ListParagraph"/>
        <w:numPr>
          <w:ilvl w:val="1"/>
          <w:numId w:val="2"/>
        </w:numPr>
        <w:tabs>
          <w:tab w:val="left" w:pos="3338"/>
          <w:tab w:val="left" w:pos="3355"/>
        </w:tabs>
        <w:spacing w:line="237" w:lineRule="auto"/>
        <w:ind w:left="3355" w:right="746" w:hanging="682"/>
        <w:jc w:val="both"/>
      </w:pPr>
      <w:r>
        <w:t>A local supplier shall be entirely responsible for all taxes,</w:t>
      </w:r>
      <w:r>
        <w:rPr>
          <w:spacing w:val="40"/>
        </w:rPr>
        <w:t xml:space="preserve"> </w:t>
      </w:r>
      <w:r>
        <w:t>duties, license fees, etc., incurred until delivery of</w:t>
      </w:r>
      <w:r>
        <w:rPr>
          <w:spacing w:val="40"/>
        </w:rPr>
        <w:t xml:space="preserve"> </w:t>
      </w:r>
      <w:r>
        <w:t>the contracted goods to the purchaser.</w:t>
      </w:r>
    </w:p>
    <w:p w14:paraId="436A5E47" w14:textId="77777777" w:rsidR="00E72694" w:rsidRDefault="00E72694">
      <w:pPr>
        <w:pStyle w:val="BodyText"/>
        <w:spacing w:before="2"/>
      </w:pPr>
    </w:p>
    <w:p w14:paraId="62AFA5BA" w14:textId="77777777" w:rsidR="00E72694" w:rsidRDefault="00000000">
      <w:pPr>
        <w:pStyle w:val="ListParagraph"/>
        <w:numPr>
          <w:ilvl w:val="1"/>
          <w:numId w:val="2"/>
        </w:numPr>
        <w:tabs>
          <w:tab w:val="left" w:pos="3281"/>
          <w:tab w:val="left" w:pos="3293"/>
        </w:tabs>
        <w:spacing w:line="237" w:lineRule="auto"/>
        <w:ind w:left="3281" w:right="745" w:hanging="608"/>
        <w:jc w:val="both"/>
      </w:pPr>
      <w:r>
        <w:tab/>
        <w:t>No contract shall be concluded with any bidder whose tax matters are not in order.</w:t>
      </w:r>
      <w:r>
        <w:rPr>
          <w:spacing w:val="40"/>
        </w:rPr>
        <w:t xml:space="preserve"> </w:t>
      </w:r>
      <w:r>
        <w:t xml:space="preserve">Prior to the award of a bid SARS must have certified that the tax matters of the preferred bidder are in </w:t>
      </w:r>
      <w:r>
        <w:rPr>
          <w:spacing w:val="-2"/>
        </w:rPr>
        <w:t>order.</w:t>
      </w:r>
    </w:p>
    <w:p w14:paraId="0775CBE8" w14:textId="77777777" w:rsidR="00E72694" w:rsidRDefault="00E72694">
      <w:pPr>
        <w:pStyle w:val="BodyText"/>
      </w:pPr>
    </w:p>
    <w:p w14:paraId="4D1C3602" w14:textId="77777777" w:rsidR="00E72694" w:rsidRDefault="00000000">
      <w:pPr>
        <w:pStyle w:val="ListParagraph"/>
        <w:numPr>
          <w:ilvl w:val="1"/>
          <w:numId w:val="2"/>
        </w:numPr>
        <w:tabs>
          <w:tab w:val="left" w:pos="3281"/>
          <w:tab w:val="left" w:pos="3288"/>
        </w:tabs>
        <w:spacing w:line="237" w:lineRule="auto"/>
        <w:ind w:left="3281" w:right="745" w:hanging="608"/>
        <w:jc w:val="both"/>
      </w:pPr>
      <w:r>
        <w:tab/>
        <w:t>No contract shall be concluded with any bidder whose</w:t>
      </w:r>
      <w:r>
        <w:rPr>
          <w:spacing w:val="80"/>
        </w:rPr>
        <w:t xml:space="preserve"> </w:t>
      </w:r>
      <w:r>
        <w:t>municipal</w:t>
      </w:r>
      <w:r>
        <w:rPr>
          <w:spacing w:val="-4"/>
        </w:rPr>
        <w:t xml:space="preserve"> </w:t>
      </w:r>
      <w:r>
        <w:t>rates</w:t>
      </w:r>
      <w:r>
        <w:rPr>
          <w:spacing w:val="-2"/>
        </w:rPr>
        <w:t xml:space="preserve"> </w:t>
      </w:r>
      <w:r>
        <w:t>and</w:t>
      </w:r>
      <w:r>
        <w:rPr>
          <w:spacing w:val="-1"/>
        </w:rPr>
        <w:t xml:space="preserve"> </w:t>
      </w:r>
      <w:r>
        <w:t>taxes</w:t>
      </w:r>
      <w:r>
        <w:rPr>
          <w:spacing w:val="-1"/>
        </w:rPr>
        <w:t xml:space="preserve"> </w:t>
      </w:r>
      <w:r>
        <w:t>and</w:t>
      </w:r>
      <w:r>
        <w:rPr>
          <w:spacing w:val="-2"/>
        </w:rPr>
        <w:t xml:space="preserve"> </w:t>
      </w:r>
      <w:r>
        <w:t>municipal</w:t>
      </w:r>
      <w:r>
        <w:rPr>
          <w:spacing w:val="-1"/>
        </w:rPr>
        <w:t xml:space="preserve"> </w:t>
      </w:r>
      <w:r>
        <w:t>services</w:t>
      </w:r>
      <w:r>
        <w:rPr>
          <w:spacing w:val="-1"/>
        </w:rPr>
        <w:t xml:space="preserve"> </w:t>
      </w:r>
      <w:r>
        <w:t>charges are</w:t>
      </w:r>
      <w:r>
        <w:rPr>
          <w:spacing w:val="-16"/>
        </w:rPr>
        <w:t xml:space="preserve"> </w:t>
      </w:r>
      <w:r>
        <w:t xml:space="preserve">in </w:t>
      </w:r>
      <w:r>
        <w:rPr>
          <w:spacing w:val="-2"/>
        </w:rPr>
        <w:t>arrears.</w:t>
      </w:r>
    </w:p>
    <w:p w14:paraId="4E50C371" w14:textId="77777777" w:rsidR="00E72694" w:rsidRDefault="00E72694">
      <w:pPr>
        <w:spacing w:line="237" w:lineRule="auto"/>
        <w:jc w:val="both"/>
        <w:sectPr w:rsidR="00E72694">
          <w:pgSz w:w="11900" w:h="16850"/>
          <w:pgMar w:top="1100" w:right="400" w:bottom="2480" w:left="1220" w:header="0" w:footer="2278" w:gutter="0"/>
          <w:cols w:space="720"/>
        </w:sectPr>
      </w:pPr>
    </w:p>
    <w:p w14:paraId="0B66A24B" w14:textId="5294789A" w:rsidR="00E72694" w:rsidRDefault="00000000">
      <w:pPr>
        <w:tabs>
          <w:tab w:val="left" w:pos="7685"/>
        </w:tabs>
        <w:ind w:left="100"/>
        <w:rPr>
          <w:rFonts w:ascii="Verdana"/>
          <w:b/>
          <w:sz w:val="16"/>
        </w:rPr>
      </w:pPr>
      <w:r>
        <w:rPr>
          <w:rFonts w:ascii="Arial"/>
          <w:b/>
          <w:sz w:val="16"/>
        </w:rPr>
        <w:lastRenderedPageBreak/>
        <w:t>SUPPLY</w:t>
      </w:r>
      <w:r w:rsidR="00AF454D">
        <w:rPr>
          <w:rFonts w:ascii="Arial"/>
          <w:b/>
          <w:spacing w:val="-5"/>
          <w:sz w:val="16"/>
        </w:rPr>
        <w:t>, DELIVERY AND INSTALLATION OF ALARM SYSTEM</w:t>
      </w:r>
      <w:r>
        <w:rPr>
          <w:rFonts w:ascii="Arial"/>
          <w:b/>
          <w:sz w:val="16"/>
        </w:rPr>
        <w:tab/>
      </w:r>
      <w:r>
        <w:rPr>
          <w:rFonts w:ascii="Verdana"/>
          <w:b/>
          <w:sz w:val="16"/>
        </w:rPr>
        <w:t>RFQ</w:t>
      </w:r>
      <w:r>
        <w:rPr>
          <w:rFonts w:ascii="Verdana"/>
          <w:b/>
          <w:spacing w:val="-5"/>
          <w:sz w:val="16"/>
        </w:rPr>
        <w:t xml:space="preserve"> </w:t>
      </w:r>
      <w:r>
        <w:rPr>
          <w:rFonts w:ascii="Verdana"/>
          <w:b/>
          <w:sz w:val="16"/>
        </w:rPr>
        <w:t>NO:</w:t>
      </w:r>
      <w:r>
        <w:rPr>
          <w:rFonts w:ascii="Verdana"/>
          <w:b/>
          <w:spacing w:val="-3"/>
          <w:sz w:val="16"/>
        </w:rPr>
        <w:t xml:space="preserve"> </w:t>
      </w:r>
      <w:r>
        <w:rPr>
          <w:rFonts w:ascii="Verdana"/>
          <w:b/>
          <w:spacing w:val="-2"/>
          <w:sz w:val="16"/>
        </w:rPr>
        <w:t>2024/25/00</w:t>
      </w:r>
      <w:r w:rsidR="00AF454D">
        <w:rPr>
          <w:rFonts w:ascii="Verdana"/>
          <w:b/>
          <w:spacing w:val="-2"/>
          <w:sz w:val="16"/>
        </w:rPr>
        <w:t>3</w:t>
      </w:r>
    </w:p>
    <w:p w14:paraId="7B6CBB5C" w14:textId="77777777" w:rsidR="00E72694" w:rsidRDefault="00E72694">
      <w:pPr>
        <w:pStyle w:val="BodyText"/>
        <w:rPr>
          <w:rFonts w:ascii="Verdana"/>
          <w:b/>
          <w:sz w:val="16"/>
        </w:rPr>
      </w:pPr>
    </w:p>
    <w:p w14:paraId="155CA765" w14:textId="77777777" w:rsidR="00E72694" w:rsidRDefault="00E72694">
      <w:pPr>
        <w:pStyle w:val="BodyText"/>
        <w:rPr>
          <w:rFonts w:ascii="Verdana"/>
          <w:b/>
          <w:sz w:val="16"/>
        </w:rPr>
      </w:pPr>
    </w:p>
    <w:p w14:paraId="1E8E819E" w14:textId="77777777" w:rsidR="00E72694" w:rsidRDefault="00E72694">
      <w:pPr>
        <w:pStyle w:val="BodyText"/>
        <w:rPr>
          <w:rFonts w:ascii="Verdana"/>
          <w:b/>
          <w:sz w:val="16"/>
        </w:rPr>
      </w:pPr>
    </w:p>
    <w:p w14:paraId="5C0F5F84" w14:textId="77777777" w:rsidR="00E72694" w:rsidRDefault="00E72694">
      <w:pPr>
        <w:pStyle w:val="BodyText"/>
        <w:rPr>
          <w:rFonts w:ascii="Verdana"/>
          <w:b/>
          <w:sz w:val="16"/>
        </w:rPr>
      </w:pPr>
    </w:p>
    <w:p w14:paraId="54D031FB" w14:textId="77777777" w:rsidR="00E72694" w:rsidRDefault="00E72694">
      <w:pPr>
        <w:pStyle w:val="BodyText"/>
        <w:rPr>
          <w:rFonts w:ascii="Verdana"/>
          <w:b/>
          <w:sz w:val="16"/>
        </w:rPr>
      </w:pPr>
    </w:p>
    <w:p w14:paraId="521A3AA8" w14:textId="77777777" w:rsidR="00E72694" w:rsidRDefault="00E72694">
      <w:pPr>
        <w:pStyle w:val="BodyText"/>
        <w:rPr>
          <w:rFonts w:ascii="Verdana"/>
          <w:b/>
          <w:sz w:val="16"/>
        </w:rPr>
      </w:pPr>
    </w:p>
    <w:p w14:paraId="53491C04" w14:textId="77777777" w:rsidR="00E72694" w:rsidRDefault="00E72694">
      <w:pPr>
        <w:pStyle w:val="BodyText"/>
        <w:rPr>
          <w:rFonts w:ascii="Verdana"/>
          <w:b/>
          <w:sz w:val="16"/>
        </w:rPr>
      </w:pPr>
    </w:p>
    <w:p w14:paraId="36C4AF41" w14:textId="77777777" w:rsidR="00E72694" w:rsidRDefault="00E72694">
      <w:pPr>
        <w:pStyle w:val="BodyText"/>
        <w:rPr>
          <w:rFonts w:ascii="Verdana"/>
          <w:b/>
          <w:sz w:val="16"/>
        </w:rPr>
      </w:pPr>
    </w:p>
    <w:p w14:paraId="3284165F" w14:textId="77777777" w:rsidR="00E72694" w:rsidRDefault="00E72694">
      <w:pPr>
        <w:pStyle w:val="BodyText"/>
        <w:spacing w:before="21"/>
        <w:rPr>
          <w:rFonts w:ascii="Verdana"/>
          <w:b/>
          <w:sz w:val="16"/>
        </w:rPr>
      </w:pPr>
    </w:p>
    <w:p w14:paraId="105B187A" w14:textId="77777777" w:rsidR="00E72694" w:rsidRDefault="00000000">
      <w:pPr>
        <w:pStyle w:val="Heading4"/>
        <w:numPr>
          <w:ilvl w:val="0"/>
          <w:numId w:val="2"/>
        </w:numPr>
        <w:tabs>
          <w:tab w:val="left" w:pos="750"/>
          <w:tab w:val="left" w:pos="1912"/>
        </w:tabs>
        <w:ind w:left="750" w:hanging="542"/>
        <w:jc w:val="left"/>
      </w:pPr>
      <w:r>
        <w:rPr>
          <w:spacing w:val="-2"/>
        </w:rPr>
        <w:t>Transfer</w:t>
      </w:r>
      <w:r>
        <w:tab/>
        <w:t>of</w:t>
      </w:r>
      <w:r>
        <w:rPr>
          <w:spacing w:val="-8"/>
        </w:rPr>
        <w:t xml:space="preserve"> </w:t>
      </w:r>
      <w:r>
        <w:rPr>
          <w:spacing w:val="-2"/>
        </w:rPr>
        <w:t>contracts</w:t>
      </w:r>
    </w:p>
    <w:p w14:paraId="11C6AB42" w14:textId="77777777" w:rsidR="00E72694" w:rsidRDefault="00E72694">
      <w:pPr>
        <w:pStyle w:val="BodyText"/>
        <w:spacing w:before="230"/>
        <w:rPr>
          <w:rFonts w:ascii="Arial"/>
          <w:b/>
          <w:sz w:val="24"/>
        </w:rPr>
      </w:pPr>
    </w:p>
    <w:p w14:paraId="0DA4B987" w14:textId="77777777" w:rsidR="00E72694" w:rsidRDefault="00000000">
      <w:pPr>
        <w:pStyle w:val="ListParagraph"/>
        <w:numPr>
          <w:ilvl w:val="1"/>
          <w:numId w:val="2"/>
        </w:numPr>
        <w:tabs>
          <w:tab w:val="left" w:pos="700"/>
          <w:tab w:val="left" w:pos="708"/>
        </w:tabs>
        <w:spacing w:line="237" w:lineRule="auto"/>
        <w:ind w:left="700" w:right="484" w:hanging="600"/>
        <w:jc w:val="both"/>
      </w:pPr>
      <w:r>
        <w:tab/>
        <w:t>The contractor shall not abandon, transfer,</w:t>
      </w:r>
      <w:r>
        <w:rPr>
          <w:spacing w:val="40"/>
        </w:rPr>
        <w:t xml:space="preserve"> </w:t>
      </w:r>
      <w:r>
        <w:t>cede assign or</w:t>
      </w:r>
      <w:r>
        <w:rPr>
          <w:spacing w:val="-5"/>
        </w:rPr>
        <w:t xml:space="preserve"> </w:t>
      </w:r>
      <w:r>
        <w:t>sublet a contract or part thereof without the written permission of the purchaser</w:t>
      </w:r>
    </w:p>
    <w:p w14:paraId="036E2C84" w14:textId="77777777" w:rsidR="00E72694" w:rsidRDefault="00E72694">
      <w:pPr>
        <w:pStyle w:val="BodyText"/>
        <w:spacing w:before="250"/>
      </w:pPr>
    </w:p>
    <w:p w14:paraId="34AE6778" w14:textId="77777777" w:rsidR="00E72694" w:rsidRDefault="00000000">
      <w:pPr>
        <w:pStyle w:val="Heading4"/>
        <w:numPr>
          <w:ilvl w:val="0"/>
          <w:numId w:val="2"/>
        </w:numPr>
        <w:tabs>
          <w:tab w:val="left" w:pos="772"/>
        </w:tabs>
        <w:ind w:left="772" w:hanging="564"/>
        <w:jc w:val="left"/>
      </w:pPr>
      <w:r>
        <w:t>Amendment</w:t>
      </w:r>
      <w:r>
        <w:rPr>
          <w:spacing w:val="-4"/>
        </w:rPr>
        <w:t xml:space="preserve"> </w:t>
      </w:r>
      <w:r>
        <w:t>of</w:t>
      </w:r>
      <w:r>
        <w:rPr>
          <w:spacing w:val="-2"/>
        </w:rPr>
        <w:t xml:space="preserve"> contracts</w:t>
      </w:r>
    </w:p>
    <w:p w14:paraId="21C4442E" w14:textId="77777777" w:rsidR="00E72694" w:rsidRDefault="00E72694">
      <w:pPr>
        <w:pStyle w:val="BodyText"/>
        <w:spacing w:before="66"/>
        <w:rPr>
          <w:rFonts w:ascii="Arial"/>
          <w:b/>
          <w:sz w:val="24"/>
        </w:rPr>
      </w:pPr>
    </w:p>
    <w:p w14:paraId="01786D89" w14:textId="77777777" w:rsidR="00E72694" w:rsidRDefault="00000000">
      <w:pPr>
        <w:pStyle w:val="ListParagraph"/>
        <w:numPr>
          <w:ilvl w:val="1"/>
          <w:numId w:val="2"/>
        </w:numPr>
        <w:tabs>
          <w:tab w:val="left" w:pos="702"/>
          <w:tab w:val="left" w:pos="707"/>
        </w:tabs>
        <w:spacing w:before="1" w:line="237" w:lineRule="auto"/>
        <w:ind w:left="707" w:right="482" w:hanging="608"/>
        <w:jc w:val="both"/>
      </w:pPr>
      <w:r>
        <w:t>No agreement to amend or vary a contract or order or the</w:t>
      </w:r>
      <w:r>
        <w:rPr>
          <w:spacing w:val="-8"/>
        </w:rPr>
        <w:t xml:space="preserve"> </w:t>
      </w:r>
      <w:r>
        <w:t>conditions, stipulations or provisions thereof shall be valid and</w:t>
      </w:r>
      <w:r>
        <w:rPr>
          <w:spacing w:val="-16"/>
        </w:rPr>
        <w:t xml:space="preserve"> </w:t>
      </w:r>
      <w:r>
        <w:t>of</w:t>
      </w:r>
      <w:r>
        <w:rPr>
          <w:spacing w:val="-15"/>
        </w:rPr>
        <w:t xml:space="preserve"> </w:t>
      </w:r>
      <w:r>
        <w:t>any</w:t>
      </w:r>
      <w:r>
        <w:rPr>
          <w:spacing w:val="-15"/>
        </w:rPr>
        <w:t xml:space="preserve"> </w:t>
      </w:r>
      <w:r>
        <w:t>force</w:t>
      </w:r>
      <w:r>
        <w:rPr>
          <w:spacing w:val="-12"/>
        </w:rPr>
        <w:t xml:space="preserve"> </w:t>
      </w:r>
      <w:r>
        <w:t>unless</w:t>
      </w:r>
      <w:r>
        <w:rPr>
          <w:spacing w:val="-16"/>
        </w:rPr>
        <w:t xml:space="preserve"> </w:t>
      </w:r>
      <w:r>
        <w:t>such</w:t>
      </w:r>
      <w:r>
        <w:rPr>
          <w:spacing w:val="-14"/>
        </w:rPr>
        <w:t xml:space="preserve"> </w:t>
      </w:r>
      <w:r>
        <w:t>agreement</w:t>
      </w:r>
      <w:r>
        <w:rPr>
          <w:spacing w:val="-15"/>
        </w:rPr>
        <w:t xml:space="preserve"> </w:t>
      </w:r>
      <w:r>
        <w:t>to</w:t>
      </w:r>
      <w:r>
        <w:rPr>
          <w:spacing w:val="-16"/>
        </w:rPr>
        <w:t xml:space="preserve"> </w:t>
      </w:r>
      <w:r>
        <w:t>amend</w:t>
      </w:r>
      <w:r>
        <w:rPr>
          <w:spacing w:val="-15"/>
        </w:rPr>
        <w:t xml:space="preserve"> </w:t>
      </w:r>
      <w:r>
        <w:t>or</w:t>
      </w:r>
      <w:r>
        <w:rPr>
          <w:spacing w:val="-12"/>
        </w:rPr>
        <w:t xml:space="preserve"> </w:t>
      </w:r>
      <w:r>
        <w:t xml:space="preserve">vary </w:t>
      </w:r>
      <w:r>
        <w:rPr>
          <w:spacing w:val="-2"/>
        </w:rPr>
        <w:t>is</w:t>
      </w:r>
      <w:r>
        <w:rPr>
          <w:spacing w:val="-14"/>
        </w:rPr>
        <w:t xml:space="preserve"> </w:t>
      </w:r>
      <w:r>
        <w:rPr>
          <w:spacing w:val="-2"/>
        </w:rPr>
        <w:t>entered</w:t>
      </w:r>
      <w:r>
        <w:rPr>
          <w:spacing w:val="-13"/>
        </w:rPr>
        <w:t xml:space="preserve"> </w:t>
      </w:r>
      <w:r>
        <w:rPr>
          <w:spacing w:val="-2"/>
        </w:rPr>
        <w:t>into</w:t>
      </w:r>
      <w:r>
        <w:rPr>
          <w:spacing w:val="-13"/>
        </w:rPr>
        <w:t xml:space="preserve"> </w:t>
      </w:r>
      <w:r>
        <w:rPr>
          <w:spacing w:val="-2"/>
        </w:rPr>
        <w:t>in</w:t>
      </w:r>
      <w:r>
        <w:rPr>
          <w:spacing w:val="-14"/>
        </w:rPr>
        <w:t xml:space="preserve"> </w:t>
      </w:r>
      <w:r>
        <w:rPr>
          <w:spacing w:val="-2"/>
        </w:rPr>
        <w:t>writing</w:t>
      </w:r>
      <w:r>
        <w:rPr>
          <w:spacing w:val="-13"/>
        </w:rPr>
        <w:t xml:space="preserve"> </w:t>
      </w:r>
      <w:r>
        <w:rPr>
          <w:spacing w:val="-2"/>
        </w:rPr>
        <w:t>and</w:t>
      </w:r>
      <w:r>
        <w:rPr>
          <w:spacing w:val="-13"/>
        </w:rPr>
        <w:t xml:space="preserve"> </w:t>
      </w:r>
      <w:r>
        <w:rPr>
          <w:spacing w:val="-2"/>
        </w:rPr>
        <w:t>signed</w:t>
      </w:r>
      <w:r>
        <w:rPr>
          <w:spacing w:val="-13"/>
        </w:rPr>
        <w:t xml:space="preserve"> </w:t>
      </w:r>
      <w:r>
        <w:rPr>
          <w:spacing w:val="-2"/>
        </w:rPr>
        <w:t>by</w:t>
      </w:r>
      <w:r>
        <w:rPr>
          <w:spacing w:val="-14"/>
        </w:rPr>
        <w:t xml:space="preserve"> </w:t>
      </w:r>
      <w:r>
        <w:rPr>
          <w:spacing w:val="-2"/>
        </w:rPr>
        <w:t>the</w:t>
      </w:r>
      <w:r>
        <w:rPr>
          <w:spacing w:val="-13"/>
        </w:rPr>
        <w:t xml:space="preserve"> </w:t>
      </w:r>
      <w:r>
        <w:rPr>
          <w:spacing w:val="-2"/>
        </w:rPr>
        <w:t>contracting</w:t>
      </w:r>
      <w:r>
        <w:rPr>
          <w:spacing w:val="-13"/>
        </w:rPr>
        <w:t xml:space="preserve"> </w:t>
      </w:r>
      <w:r>
        <w:rPr>
          <w:spacing w:val="-2"/>
        </w:rPr>
        <w:t>parties.</w:t>
      </w:r>
      <w:r>
        <w:rPr>
          <w:spacing w:val="-14"/>
        </w:rPr>
        <w:t xml:space="preserve"> </w:t>
      </w:r>
      <w:r>
        <w:rPr>
          <w:spacing w:val="-2"/>
        </w:rPr>
        <w:t>Any</w:t>
      </w:r>
      <w:r>
        <w:rPr>
          <w:spacing w:val="-13"/>
        </w:rPr>
        <w:t xml:space="preserve"> </w:t>
      </w:r>
      <w:r>
        <w:rPr>
          <w:spacing w:val="-2"/>
        </w:rPr>
        <w:t>waiver</w:t>
      </w:r>
      <w:r>
        <w:rPr>
          <w:spacing w:val="-13"/>
        </w:rPr>
        <w:t xml:space="preserve"> </w:t>
      </w:r>
      <w:r>
        <w:rPr>
          <w:spacing w:val="-2"/>
        </w:rPr>
        <w:t>of</w:t>
      </w:r>
      <w:r>
        <w:rPr>
          <w:spacing w:val="-13"/>
        </w:rPr>
        <w:t xml:space="preserve"> </w:t>
      </w:r>
      <w:r>
        <w:rPr>
          <w:spacing w:val="-2"/>
        </w:rPr>
        <w:t>the</w:t>
      </w:r>
      <w:r>
        <w:rPr>
          <w:spacing w:val="-14"/>
        </w:rPr>
        <w:t xml:space="preserve"> </w:t>
      </w:r>
      <w:r>
        <w:rPr>
          <w:spacing w:val="-2"/>
        </w:rPr>
        <w:t xml:space="preserve">requirement </w:t>
      </w:r>
      <w:r>
        <w:t>that</w:t>
      </w:r>
      <w:r>
        <w:rPr>
          <w:spacing w:val="-2"/>
        </w:rPr>
        <w:t xml:space="preserve"> </w:t>
      </w:r>
      <w:r>
        <w:t>the</w:t>
      </w:r>
      <w:r>
        <w:rPr>
          <w:spacing w:val="-3"/>
        </w:rPr>
        <w:t xml:space="preserve"> </w:t>
      </w:r>
      <w:r>
        <w:t>agreement</w:t>
      </w:r>
      <w:r>
        <w:rPr>
          <w:spacing w:val="-2"/>
        </w:rPr>
        <w:t xml:space="preserve"> </w:t>
      </w:r>
      <w:r>
        <w:t>to</w:t>
      </w:r>
      <w:r>
        <w:rPr>
          <w:spacing w:val="-3"/>
        </w:rPr>
        <w:t xml:space="preserve"> </w:t>
      </w:r>
      <w:r>
        <w:t>amend or</w:t>
      </w:r>
      <w:r>
        <w:rPr>
          <w:spacing w:val="-2"/>
        </w:rPr>
        <w:t xml:space="preserve"> </w:t>
      </w:r>
      <w:r>
        <w:t>vary</w:t>
      </w:r>
      <w:r>
        <w:rPr>
          <w:spacing w:val="-2"/>
        </w:rPr>
        <w:t xml:space="preserve"> </w:t>
      </w:r>
      <w:r>
        <w:t>shall</w:t>
      </w:r>
      <w:r>
        <w:rPr>
          <w:spacing w:val="-2"/>
        </w:rPr>
        <w:t xml:space="preserve"> </w:t>
      </w:r>
      <w:r>
        <w:t>be</w:t>
      </w:r>
      <w:r>
        <w:rPr>
          <w:spacing w:val="-2"/>
        </w:rPr>
        <w:t xml:space="preserve"> </w:t>
      </w:r>
      <w:r>
        <w:t>in</w:t>
      </w:r>
      <w:r>
        <w:rPr>
          <w:spacing w:val="-2"/>
        </w:rPr>
        <w:t xml:space="preserve"> </w:t>
      </w:r>
      <w:r>
        <w:t>writing,</w:t>
      </w:r>
      <w:r>
        <w:rPr>
          <w:spacing w:val="-2"/>
        </w:rPr>
        <w:t xml:space="preserve"> </w:t>
      </w:r>
      <w:r>
        <w:t>shall</w:t>
      </w:r>
      <w:r>
        <w:rPr>
          <w:spacing w:val="-3"/>
        </w:rPr>
        <w:t xml:space="preserve"> </w:t>
      </w:r>
      <w:r>
        <w:t>also</w:t>
      </w:r>
      <w:r>
        <w:rPr>
          <w:spacing w:val="-2"/>
        </w:rPr>
        <w:t xml:space="preserve"> </w:t>
      </w:r>
      <w:r>
        <w:t>be</w:t>
      </w:r>
      <w:r>
        <w:rPr>
          <w:spacing w:val="-5"/>
        </w:rPr>
        <w:t xml:space="preserve"> </w:t>
      </w:r>
      <w:r>
        <w:t>in</w:t>
      </w:r>
      <w:r>
        <w:rPr>
          <w:spacing w:val="-5"/>
        </w:rPr>
        <w:t xml:space="preserve"> </w:t>
      </w:r>
      <w:r>
        <w:t>writing.</w:t>
      </w:r>
    </w:p>
    <w:sectPr w:rsidR="00E72694">
      <w:headerReference w:type="default" r:id="rId31"/>
      <w:footerReference w:type="default" r:id="rId32"/>
      <w:pgSz w:w="12240" w:h="15840"/>
      <w:pgMar w:top="0" w:right="1040" w:bottom="2480" w:left="1340" w:header="0" w:footer="22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1F66B3" w14:textId="77777777" w:rsidR="00C3201F" w:rsidRDefault="00C3201F">
      <w:r>
        <w:separator/>
      </w:r>
    </w:p>
  </w:endnote>
  <w:endnote w:type="continuationSeparator" w:id="0">
    <w:p w14:paraId="59E76C3F" w14:textId="77777777" w:rsidR="00C3201F" w:rsidRDefault="00C32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894E4" w14:textId="77777777" w:rsidR="00E72694" w:rsidRDefault="00000000">
    <w:pPr>
      <w:pStyle w:val="BodyText"/>
      <w:spacing w:line="14" w:lineRule="auto"/>
      <w:rPr>
        <w:sz w:val="20"/>
      </w:rPr>
    </w:pPr>
    <w:r>
      <w:rPr>
        <w:noProof/>
      </w:rPr>
      <mc:AlternateContent>
        <mc:Choice Requires="wps">
          <w:drawing>
            <wp:anchor distT="0" distB="0" distL="0" distR="0" simplePos="0" relativeHeight="485642752" behindDoc="1" locked="0" layoutInCell="1" allowOverlap="1" wp14:anchorId="4D7E32C1" wp14:editId="7D6DE815">
              <wp:simplePos x="0" y="0"/>
              <wp:positionH relativeFrom="page">
                <wp:posOffset>902004</wp:posOffset>
              </wp:positionH>
              <wp:positionV relativeFrom="page">
                <wp:posOffset>9088995</wp:posOffset>
              </wp:positionV>
              <wp:extent cx="779780" cy="1847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780" cy="184785"/>
                      </a:xfrm>
                      <a:prstGeom prst="rect">
                        <a:avLst/>
                      </a:prstGeom>
                    </wps:spPr>
                    <wps:txbx>
                      <w:txbxContent>
                        <w:p w14:paraId="110C4AA9" w14:textId="77777777" w:rsidR="00E72694" w:rsidRDefault="00000000">
                          <w:pPr>
                            <w:spacing w:before="20"/>
                            <w:ind w:left="20"/>
                            <w:rPr>
                              <w:rFonts w:ascii="Courier New"/>
                              <w:b/>
                            </w:rPr>
                          </w:pPr>
                          <w:r>
                            <w:rPr>
                              <w:rFonts w:ascii="Courier New"/>
                              <w:b/>
                              <w:spacing w:val="-2"/>
                              <w:u w:val="single"/>
                            </w:rPr>
                            <w:t>Tenderer:</w:t>
                          </w:r>
                        </w:p>
                      </w:txbxContent>
                    </wps:txbx>
                    <wps:bodyPr wrap="square" lIns="0" tIns="0" rIns="0" bIns="0" rtlCol="0">
                      <a:noAutofit/>
                    </wps:bodyPr>
                  </wps:wsp>
                </a:graphicData>
              </a:graphic>
            </wp:anchor>
          </w:drawing>
        </mc:Choice>
        <mc:Fallback>
          <w:pict>
            <v:shapetype w14:anchorId="4D7E32C1" id="_x0000_t202" coordsize="21600,21600" o:spt="202" path="m,l,21600r21600,l21600,xe">
              <v:stroke joinstyle="miter"/>
              <v:path gradientshapeok="t" o:connecttype="rect"/>
            </v:shapetype>
            <v:shape id="Textbox 6" o:spid="_x0000_s1076" type="#_x0000_t202" style="position:absolute;margin-left:71pt;margin-top:715.65pt;width:61.4pt;height:14.55pt;z-index:-1767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" filled="f" stroked="f">
              <v:textbox inset="0,0,0,0">
                <w:txbxContent>
                  <w:p w14:paraId="110C4AA9" w14:textId="77777777" w:rsidR="00E72694" w:rsidRDefault="00000000">
                    <w:pPr>
                      <w:spacing w:before="20"/>
                      <w:ind w:left="20"/>
                      <w:rPr>
                        <w:rFonts w:ascii="Courier New"/>
                        <w:b/>
                      </w:rPr>
                    </w:pPr>
                    <w:r>
                      <w:rPr>
                        <w:rFonts w:ascii="Courier New"/>
                        <w:b/>
                        <w:spacing w:val="-2"/>
                        <w:u w:val="single"/>
                      </w:rPr>
                      <w:t>Tenderer:</w:t>
                    </w:r>
                  </w:p>
                </w:txbxContent>
              </v:textbox>
              <w10:wrap anchorx="page" anchory="page"/>
            </v:shape>
          </w:pict>
        </mc:Fallback>
      </mc:AlternateContent>
    </w:r>
    <w:r>
      <w:rPr>
        <w:noProof/>
      </w:rPr>
      <mc:AlternateContent>
        <mc:Choice Requires="wps">
          <w:drawing>
            <wp:anchor distT="0" distB="0" distL="0" distR="0" simplePos="0" relativeHeight="485643264" behindDoc="1" locked="0" layoutInCell="1" allowOverlap="1" wp14:anchorId="7C6D62E3" wp14:editId="0B77A903">
              <wp:simplePos x="0" y="0"/>
              <wp:positionH relativeFrom="page">
                <wp:posOffset>4339209</wp:posOffset>
              </wp:positionH>
              <wp:positionV relativeFrom="page">
                <wp:posOffset>9088995</wp:posOffset>
              </wp:positionV>
              <wp:extent cx="2625090" cy="1847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5090" cy="184785"/>
                      </a:xfrm>
                      <a:prstGeom prst="rect">
                        <a:avLst/>
                      </a:prstGeom>
                    </wps:spPr>
                    <wps:txbx>
                      <w:txbxContent>
                        <w:p w14:paraId="495F58CB" w14:textId="77777777" w:rsidR="00E72694" w:rsidRDefault="00000000">
                          <w:pPr>
                            <w:spacing w:before="20"/>
                            <w:ind w:left="20"/>
                            <w:rPr>
                              <w:rFonts w:ascii="Courier New"/>
                              <w:b/>
                            </w:rPr>
                          </w:pPr>
                          <w:proofErr w:type="spellStart"/>
                          <w:r>
                            <w:rPr>
                              <w:rFonts w:ascii="Courier New"/>
                              <w:b/>
                              <w:u w:val="single"/>
                            </w:rPr>
                            <w:t>Kgatelopele</w:t>
                          </w:r>
                          <w:proofErr w:type="spellEnd"/>
                          <w:r>
                            <w:rPr>
                              <w:rFonts w:ascii="Courier New"/>
                              <w:b/>
                              <w:spacing w:val="-8"/>
                              <w:u w:val="single"/>
                            </w:rPr>
                            <w:t xml:space="preserve"> </w:t>
                          </w:r>
                          <w:r>
                            <w:rPr>
                              <w:rFonts w:ascii="Courier New"/>
                              <w:b/>
                              <w:u w:val="single"/>
                            </w:rPr>
                            <w:t>Local</w:t>
                          </w:r>
                          <w:r>
                            <w:rPr>
                              <w:rFonts w:ascii="Courier New"/>
                              <w:b/>
                              <w:spacing w:val="-8"/>
                              <w:u w:val="single"/>
                            </w:rPr>
                            <w:t xml:space="preserve"> </w:t>
                          </w:r>
                          <w:r>
                            <w:rPr>
                              <w:rFonts w:ascii="Courier New"/>
                              <w:b/>
                              <w:spacing w:val="-2"/>
                              <w:u w:val="single"/>
                            </w:rPr>
                            <w:t>Municipality:</w:t>
                          </w:r>
                        </w:p>
                      </w:txbxContent>
                    </wps:txbx>
                    <wps:bodyPr wrap="square" lIns="0" tIns="0" rIns="0" bIns="0" rtlCol="0">
                      <a:noAutofit/>
                    </wps:bodyPr>
                  </wps:wsp>
                </a:graphicData>
              </a:graphic>
            </wp:anchor>
          </w:drawing>
        </mc:Choice>
        <mc:Fallback>
          <w:pict>
            <v:shape w14:anchorId="7C6D62E3" id="Textbox 7" o:spid="_x0000_s1077" type="#_x0000_t202" style="position:absolute;margin-left:341.65pt;margin-top:715.65pt;width:206.7pt;height:14.55pt;z-index:-1767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" filled="f" stroked="f">
              <v:textbox inset="0,0,0,0">
                <w:txbxContent>
                  <w:p w14:paraId="495F58CB" w14:textId="77777777" w:rsidR="00E72694" w:rsidRDefault="00000000">
                    <w:pPr>
                      <w:spacing w:before="20"/>
                      <w:ind w:left="20"/>
                      <w:rPr>
                        <w:rFonts w:ascii="Courier New"/>
                        <w:b/>
                      </w:rPr>
                    </w:pPr>
                    <w:proofErr w:type="spellStart"/>
                    <w:r>
                      <w:rPr>
                        <w:rFonts w:ascii="Courier New"/>
                        <w:b/>
                        <w:u w:val="single"/>
                      </w:rPr>
                      <w:t>Kgatelopele</w:t>
                    </w:r>
                    <w:proofErr w:type="spellEnd"/>
                    <w:r>
                      <w:rPr>
                        <w:rFonts w:ascii="Courier New"/>
                        <w:b/>
                        <w:spacing w:val="-8"/>
                        <w:u w:val="single"/>
                      </w:rPr>
                      <w:t xml:space="preserve"> </w:t>
                    </w:r>
                    <w:r>
                      <w:rPr>
                        <w:rFonts w:ascii="Courier New"/>
                        <w:b/>
                        <w:u w:val="single"/>
                      </w:rPr>
                      <w:t>Local</w:t>
                    </w:r>
                    <w:r>
                      <w:rPr>
                        <w:rFonts w:ascii="Courier New"/>
                        <w:b/>
                        <w:spacing w:val="-8"/>
                        <w:u w:val="single"/>
                      </w:rPr>
                      <w:t xml:space="preserve"> </w:t>
                    </w:r>
                    <w:r>
                      <w:rPr>
                        <w:rFonts w:ascii="Courier New"/>
                        <w:b/>
                        <w:spacing w:val="-2"/>
                        <w:u w:val="single"/>
                      </w:rPr>
                      <w:t>Municipality:</w:t>
                    </w:r>
                  </w:p>
                </w:txbxContent>
              </v:textbox>
              <w10:wrap anchorx="page" anchory="page"/>
            </v:shape>
          </w:pict>
        </mc:Fallback>
      </mc:AlternateContent>
    </w:r>
    <w:r>
      <w:rPr>
        <w:noProof/>
      </w:rPr>
      <mc:AlternateContent>
        <mc:Choice Requires="wps">
          <w:drawing>
            <wp:anchor distT="0" distB="0" distL="0" distR="0" simplePos="0" relativeHeight="485643776" behindDoc="1" locked="0" layoutInCell="1" allowOverlap="1" wp14:anchorId="089B8606" wp14:editId="517154EB">
              <wp:simplePos x="0" y="0"/>
              <wp:positionH relativeFrom="page">
                <wp:posOffset>902004</wp:posOffset>
              </wp:positionH>
              <wp:positionV relativeFrom="page">
                <wp:posOffset>9420892</wp:posOffset>
              </wp:positionV>
              <wp:extent cx="3005455" cy="1416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5455" cy="141605"/>
                      </a:xfrm>
                      <a:prstGeom prst="rect">
                        <a:avLst/>
                      </a:prstGeom>
                    </wps:spPr>
                    <wps:txbx>
                      <w:txbxContent>
                        <w:p w14:paraId="0F210754" w14:textId="77777777" w:rsidR="00E72694" w:rsidRDefault="00000000">
                          <w:pPr>
                            <w:tabs>
                              <w:tab w:val="left" w:pos="4712"/>
                            </w:tabs>
                            <w:spacing w:before="20"/>
                            <w:ind w:left="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p>
                      </w:txbxContent>
                    </wps:txbx>
                    <wps:bodyPr wrap="square" lIns="0" tIns="0" rIns="0" bIns="0" rtlCol="0">
                      <a:noAutofit/>
                    </wps:bodyPr>
                  </wps:wsp>
                </a:graphicData>
              </a:graphic>
            </wp:anchor>
          </w:drawing>
        </mc:Choice>
        <mc:Fallback>
          <w:pict>
            <v:shape w14:anchorId="089B8606" id="Textbox 8" o:spid="_x0000_s1078" type="#_x0000_t202" style="position:absolute;margin-left:71pt;margin-top:741.8pt;width:236.65pt;height:11.15pt;z-index:-1767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" filled="f" stroked="f">
              <v:textbox inset="0,0,0,0">
                <w:txbxContent>
                  <w:p w14:paraId="0F210754" w14:textId="77777777" w:rsidR="00E72694" w:rsidRDefault="00000000">
                    <w:pPr>
                      <w:tabs>
                        <w:tab w:val="left" w:pos="4712"/>
                      </w:tabs>
                      <w:spacing w:before="20"/>
                      <w:ind w:left="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44288" behindDoc="1" locked="0" layoutInCell="1" allowOverlap="1" wp14:anchorId="03D392D1" wp14:editId="66B40E6D">
              <wp:simplePos x="0" y="0"/>
              <wp:positionH relativeFrom="page">
                <wp:posOffset>4864405</wp:posOffset>
              </wp:positionH>
              <wp:positionV relativeFrom="page">
                <wp:posOffset>9420892</wp:posOffset>
              </wp:positionV>
              <wp:extent cx="1237615" cy="14160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7615" cy="141605"/>
                      </a:xfrm>
                      <a:prstGeom prst="rect">
                        <a:avLst/>
                      </a:prstGeom>
                    </wps:spPr>
                    <wps:txbx>
                      <w:txbxContent>
                        <w:p w14:paraId="3329253A" w14:textId="77777777" w:rsidR="00E72694" w:rsidRDefault="00000000">
                          <w:pPr>
                            <w:tabs>
                              <w:tab w:val="left" w:pos="1928"/>
                            </w:tabs>
                            <w:spacing w:before="20"/>
                            <w:ind w:left="20"/>
                            <w:rPr>
                              <w:rFonts w:ascii="Courier New"/>
                              <w:b/>
                              <w:sz w:val="16"/>
                            </w:rPr>
                          </w:pPr>
                          <w:r>
                            <w:rPr>
                              <w:rFonts w:ascii="Courier New"/>
                              <w:b/>
                              <w:sz w:val="16"/>
                            </w:rPr>
                            <w:t xml:space="preserve">1 </w:t>
                          </w:r>
                          <w:r>
                            <w:rPr>
                              <w:rFonts w:ascii="Courier New"/>
                              <w:b/>
                              <w:sz w:val="16"/>
                              <w:u w:val="single"/>
                            </w:rPr>
                            <w:tab/>
                          </w:r>
                        </w:p>
                      </w:txbxContent>
                    </wps:txbx>
                    <wps:bodyPr wrap="square" lIns="0" tIns="0" rIns="0" bIns="0" rtlCol="0">
                      <a:noAutofit/>
                    </wps:bodyPr>
                  </wps:wsp>
                </a:graphicData>
              </a:graphic>
            </wp:anchor>
          </w:drawing>
        </mc:Choice>
        <mc:Fallback>
          <w:pict>
            <v:shape w14:anchorId="03D392D1" id="Textbox 9" o:spid="_x0000_s1079" type="#_x0000_t202" style="position:absolute;margin-left:383pt;margin-top:741.8pt;width:97.45pt;height:11.15pt;z-index:-1767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" filled="f" stroked="f">
              <v:textbox inset="0,0,0,0">
                <w:txbxContent>
                  <w:p w14:paraId="3329253A" w14:textId="77777777" w:rsidR="00E72694" w:rsidRDefault="00000000">
                    <w:pPr>
                      <w:tabs>
                        <w:tab w:val="left" w:pos="1928"/>
                      </w:tabs>
                      <w:spacing w:before="20"/>
                      <w:ind w:left="20"/>
                      <w:rPr>
                        <w:rFonts w:ascii="Courier New"/>
                        <w:b/>
                        <w:sz w:val="16"/>
                      </w:rPr>
                    </w:pPr>
                    <w:r>
                      <w:rPr>
                        <w:rFonts w:ascii="Courier New"/>
                        <w:b/>
                        <w:sz w:val="16"/>
                      </w:rPr>
                      <w:t xml:space="preserve">1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44800" behindDoc="1" locked="0" layoutInCell="1" allowOverlap="1" wp14:anchorId="249A55C6" wp14:editId="4FD94F2A">
              <wp:simplePos x="0" y="0"/>
              <wp:positionH relativeFrom="page">
                <wp:posOffset>1511553</wp:posOffset>
              </wp:positionH>
              <wp:positionV relativeFrom="page">
                <wp:posOffset>9651016</wp:posOffset>
              </wp:positionV>
              <wp:extent cx="452120" cy="14160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120" cy="141605"/>
                      </a:xfrm>
                      <a:prstGeom prst="rect">
                        <a:avLst/>
                      </a:prstGeom>
                    </wps:spPr>
                    <wps:txbx>
                      <w:txbxContent>
                        <w:p w14:paraId="4A07235D" w14:textId="77777777" w:rsidR="00E72694" w:rsidRDefault="00000000">
                          <w:pPr>
                            <w:spacing w:before="20"/>
                            <w:ind w:left="20"/>
                            <w:rPr>
                              <w:rFonts w:ascii="Courier New"/>
                              <w:b/>
                              <w:sz w:val="16"/>
                            </w:rPr>
                          </w:pPr>
                          <w:r>
                            <w:rPr>
                              <w:rFonts w:ascii="Courier New"/>
                              <w:b/>
                              <w:spacing w:val="-2"/>
                              <w:sz w:val="16"/>
                            </w:rPr>
                            <w:t>Witness</w:t>
                          </w:r>
                        </w:p>
                      </w:txbxContent>
                    </wps:txbx>
                    <wps:bodyPr wrap="square" lIns="0" tIns="0" rIns="0" bIns="0" rtlCol="0">
                      <a:noAutofit/>
                    </wps:bodyPr>
                  </wps:wsp>
                </a:graphicData>
              </a:graphic>
            </wp:anchor>
          </w:drawing>
        </mc:Choice>
        <mc:Fallback>
          <w:pict>
            <v:shape w14:anchorId="249A55C6" id="Textbox 10" o:spid="_x0000_s1080" type="#_x0000_t202" style="position:absolute;margin-left:119pt;margin-top:759.9pt;width:35.6pt;height:11.15pt;z-index:-1767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" filled="f" stroked="f">
              <v:textbox inset="0,0,0,0">
                <w:txbxContent>
                  <w:p w14:paraId="4A07235D" w14:textId="77777777" w:rsidR="00E72694" w:rsidRDefault="00000000">
                    <w:pPr>
                      <w:spacing w:before="20"/>
                      <w:ind w:left="20"/>
                      <w:rPr>
                        <w:rFonts w:ascii="Courier New"/>
                        <w:b/>
                        <w:sz w:val="16"/>
                      </w:rPr>
                    </w:pPr>
                    <w:r>
                      <w:rPr>
                        <w:rFonts w:ascii="Courier New"/>
                        <w:b/>
                        <w:spacing w:val="-2"/>
                        <w:sz w:val="16"/>
                      </w:rPr>
                      <w:t>Witness</w:t>
                    </w:r>
                  </w:p>
                </w:txbxContent>
              </v:textbox>
              <w10:wrap anchorx="page" anchory="page"/>
            </v:shape>
          </w:pict>
        </mc:Fallback>
      </mc:AlternateContent>
    </w:r>
    <w:r>
      <w:rPr>
        <w:noProof/>
      </w:rPr>
      <mc:AlternateContent>
        <mc:Choice Requires="wps">
          <w:drawing>
            <wp:anchor distT="0" distB="0" distL="0" distR="0" simplePos="0" relativeHeight="485645312" behindDoc="1" locked="0" layoutInCell="1" allowOverlap="1" wp14:anchorId="5EBEEDF9" wp14:editId="5DBC62FD">
              <wp:simplePos x="0" y="0"/>
              <wp:positionH relativeFrom="page">
                <wp:posOffset>2974594</wp:posOffset>
              </wp:positionH>
              <wp:positionV relativeFrom="page">
                <wp:posOffset>9651016</wp:posOffset>
              </wp:positionV>
              <wp:extent cx="993775" cy="14160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775" cy="141605"/>
                      </a:xfrm>
                      <a:prstGeom prst="rect">
                        <a:avLst/>
                      </a:prstGeom>
                    </wps:spPr>
                    <wps:txbx>
                      <w:txbxContent>
                        <w:p w14:paraId="6DF3B9A2" w14:textId="77777777" w:rsidR="00E72694" w:rsidRDefault="00000000">
                          <w:pPr>
                            <w:tabs>
                              <w:tab w:val="left" w:pos="1544"/>
                            </w:tabs>
                            <w:spacing w:before="20"/>
                            <w:ind w:left="20"/>
                            <w:rPr>
                              <w:rFonts w:ascii="Courier New"/>
                              <w:b/>
                              <w:sz w:val="16"/>
                            </w:rPr>
                          </w:pPr>
                          <w:r>
                            <w:rPr>
                              <w:rFonts w:ascii="Courier New"/>
                              <w:b/>
                              <w:sz w:val="16"/>
                            </w:rPr>
                            <w:t xml:space="preserve">2 </w:t>
                          </w:r>
                          <w:r>
                            <w:rPr>
                              <w:rFonts w:ascii="Courier New"/>
                              <w:b/>
                              <w:sz w:val="16"/>
                              <w:u w:val="single"/>
                            </w:rPr>
                            <w:tab/>
                          </w:r>
                        </w:p>
                      </w:txbxContent>
                    </wps:txbx>
                    <wps:bodyPr wrap="square" lIns="0" tIns="0" rIns="0" bIns="0" rtlCol="0">
                      <a:noAutofit/>
                    </wps:bodyPr>
                  </wps:wsp>
                </a:graphicData>
              </a:graphic>
            </wp:anchor>
          </w:drawing>
        </mc:Choice>
        <mc:Fallback>
          <w:pict>
            <v:shape w14:anchorId="5EBEEDF9" id="Textbox 11" o:spid="_x0000_s1081" type="#_x0000_t202" style="position:absolute;margin-left:234.2pt;margin-top:759.9pt;width:78.25pt;height:11.15pt;z-index:-1767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" filled="f" stroked="f">
              <v:textbox inset="0,0,0,0">
                <w:txbxContent>
                  <w:p w14:paraId="6DF3B9A2" w14:textId="77777777" w:rsidR="00E72694" w:rsidRDefault="00000000">
                    <w:pPr>
                      <w:tabs>
                        <w:tab w:val="left" w:pos="1544"/>
                      </w:tabs>
                      <w:spacing w:before="20"/>
                      <w:ind w:left="20"/>
                      <w:rPr>
                        <w:rFonts w:ascii="Courier New"/>
                        <w:b/>
                        <w:sz w:val="16"/>
                      </w:rPr>
                    </w:pPr>
                    <w:r>
                      <w:rPr>
                        <w:rFonts w:ascii="Courier New"/>
                        <w:b/>
                        <w:sz w:val="16"/>
                      </w:rPr>
                      <w:t xml:space="preserve">2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45824" behindDoc="1" locked="0" layoutInCell="1" allowOverlap="1" wp14:anchorId="1F2E7594" wp14:editId="5461774C">
              <wp:simplePos x="0" y="0"/>
              <wp:positionH relativeFrom="page">
                <wp:posOffset>4864354</wp:posOffset>
              </wp:positionH>
              <wp:positionV relativeFrom="page">
                <wp:posOffset>9651016</wp:posOffset>
              </wp:positionV>
              <wp:extent cx="1832610" cy="14160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2610" cy="141605"/>
                      </a:xfrm>
                      <a:prstGeom prst="rect">
                        <a:avLst/>
                      </a:prstGeom>
                    </wps:spPr>
                    <wps:txbx>
                      <w:txbxContent>
                        <w:p w14:paraId="481B392E" w14:textId="77777777" w:rsidR="00E72694" w:rsidRDefault="00000000">
                          <w:pPr>
                            <w:tabs>
                              <w:tab w:val="left" w:pos="1928"/>
                            </w:tabs>
                            <w:spacing w:before="20"/>
                            <w:ind w:left="20"/>
                            <w:rPr>
                              <w:rFonts w:ascii="Courier New"/>
                              <w:b/>
                              <w:sz w:val="16"/>
                            </w:rPr>
                          </w:pPr>
                          <w:r>
                            <w:rPr>
                              <w:rFonts w:ascii="Courier New"/>
                              <w:b/>
                              <w:sz w:val="16"/>
                            </w:rPr>
                            <w:t xml:space="preserve">2 </w:t>
                          </w:r>
                          <w:r>
                            <w:rPr>
                              <w:rFonts w:ascii="Courier New"/>
                              <w:b/>
                              <w:sz w:val="16"/>
                              <w:u w:val="single"/>
                            </w:rPr>
                            <w:tab/>
                          </w:r>
                          <w:r>
                            <w:rPr>
                              <w:rFonts w:ascii="Courier New"/>
                              <w:b/>
                              <w:spacing w:val="-85"/>
                              <w:sz w:val="16"/>
                            </w:rPr>
                            <w:t xml:space="preserve"> </w:t>
                          </w:r>
                          <w:r>
                            <w:rPr>
                              <w:rFonts w:ascii="Courier New"/>
                              <w:b/>
                              <w:sz w:val="16"/>
                            </w:rPr>
                            <w:t>Page</w:t>
                          </w:r>
                          <w:r>
                            <w:rPr>
                              <w:rFonts w:ascii="Courier New"/>
                              <w:b/>
                              <w:spacing w:val="-3"/>
                              <w:sz w:val="16"/>
                            </w:rPr>
                            <w:t xml:space="preserve"> </w:t>
                          </w:r>
                          <w:r>
                            <w:rPr>
                              <w:rFonts w:ascii="Courier New"/>
                              <w:b/>
                              <w:sz w:val="16"/>
                            </w:rPr>
                            <w:t>|</w:t>
                          </w:r>
                          <w:r>
                            <w:rPr>
                              <w:rFonts w:ascii="Courier New"/>
                              <w:b/>
                              <w:spacing w:val="-2"/>
                              <w:sz w:val="16"/>
                            </w:rPr>
                            <w:t xml:space="preserve"> </w:t>
                          </w:r>
                          <w:r>
                            <w:rPr>
                              <w:rFonts w:ascii="Courier New"/>
                              <w:b/>
                              <w:sz w:val="16"/>
                            </w:rPr>
                            <w:fldChar w:fldCharType="begin"/>
                          </w:r>
                          <w:r>
                            <w:rPr>
                              <w:rFonts w:ascii="Courier New"/>
                              <w:b/>
                              <w:sz w:val="16"/>
                            </w:rPr>
                            <w:instrText xml:space="preserve"> PAGE </w:instrText>
                          </w:r>
                          <w:r>
                            <w:rPr>
                              <w:rFonts w:ascii="Courier New"/>
                              <w:b/>
                              <w:sz w:val="16"/>
                            </w:rPr>
                            <w:fldChar w:fldCharType="separate"/>
                          </w:r>
                          <w:r>
                            <w:rPr>
                              <w:rFonts w:ascii="Courier New"/>
                              <w:b/>
                              <w:sz w:val="16"/>
                            </w:rPr>
                            <w:t>12</w:t>
                          </w:r>
                          <w:r>
                            <w:rPr>
                              <w:rFonts w:ascii="Courier New"/>
                              <w:b/>
                              <w:sz w:val="16"/>
                            </w:rPr>
                            <w:fldChar w:fldCharType="end"/>
                          </w:r>
                        </w:p>
                      </w:txbxContent>
                    </wps:txbx>
                    <wps:bodyPr wrap="square" lIns="0" tIns="0" rIns="0" bIns="0" rtlCol="0">
                      <a:noAutofit/>
                    </wps:bodyPr>
                  </wps:wsp>
                </a:graphicData>
              </a:graphic>
            </wp:anchor>
          </w:drawing>
        </mc:Choice>
        <mc:Fallback>
          <w:pict>
            <v:shape w14:anchorId="1F2E7594" id="Textbox 12" o:spid="_x0000_s1082" type="#_x0000_t202" style="position:absolute;margin-left:383pt;margin-top:759.9pt;width:144.3pt;height:11.15pt;z-index:-1767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" filled="f" stroked="f">
              <v:textbox inset="0,0,0,0">
                <w:txbxContent>
                  <w:p w14:paraId="481B392E" w14:textId="77777777" w:rsidR="00E72694" w:rsidRDefault="00000000">
                    <w:pPr>
                      <w:tabs>
                        <w:tab w:val="left" w:pos="1928"/>
                      </w:tabs>
                      <w:spacing w:before="20"/>
                      <w:ind w:left="20"/>
                      <w:rPr>
                        <w:rFonts w:ascii="Courier New"/>
                        <w:b/>
                        <w:sz w:val="16"/>
                      </w:rPr>
                    </w:pPr>
                    <w:r>
                      <w:rPr>
                        <w:rFonts w:ascii="Courier New"/>
                        <w:b/>
                        <w:sz w:val="16"/>
                      </w:rPr>
                      <w:t xml:space="preserve">2 </w:t>
                    </w:r>
                    <w:r>
                      <w:rPr>
                        <w:rFonts w:ascii="Courier New"/>
                        <w:b/>
                        <w:sz w:val="16"/>
                        <w:u w:val="single"/>
                      </w:rPr>
                      <w:tab/>
                    </w:r>
                    <w:r>
                      <w:rPr>
                        <w:rFonts w:ascii="Courier New"/>
                        <w:b/>
                        <w:spacing w:val="-85"/>
                        <w:sz w:val="16"/>
                      </w:rPr>
                      <w:t xml:space="preserve"> </w:t>
                    </w:r>
                    <w:r>
                      <w:rPr>
                        <w:rFonts w:ascii="Courier New"/>
                        <w:b/>
                        <w:sz w:val="16"/>
                      </w:rPr>
                      <w:t>Page</w:t>
                    </w:r>
                    <w:r>
                      <w:rPr>
                        <w:rFonts w:ascii="Courier New"/>
                        <w:b/>
                        <w:spacing w:val="-3"/>
                        <w:sz w:val="16"/>
                      </w:rPr>
                      <w:t xml:space="preserve"> </w:t>
                    </w:r>
                    <w:r>
                      <w:rPr>
                        <w:rFonts w:ascii="Courier New"/>
                        <w:b/>
                        <w:sz w:val="16"/>
                      </w:rPr>
                      <w:t>|</w:t>
                    </w:r>
                    <w:r>
                      <w:rPr>
                        <w:rFonts w:ascii="Courier New"/>
                        <w:b/>
                        <w:spacing w:val="-2"/>
                        <w:sz w:val="16"/>
                      </w:rPr>
                      <w:t xml:space="preserve"> </w:t>
                    </w:r>
                    <w:r>
                      <w:rPr>
                        <w:rFonts w:ascii="Courier New"/>
                        <w:b/>
                        <w:sz w:val="16"/>
                      </w:rPr>
                      <w:fldChar w:fldCharType="begin"/>
                    </w:r>
                    <w:r>
                      <w:rPr>
                        <w:rFonts w:ascii="Courier New"/>
                        <w:b/>
                        <w:sz w:val="16"/>
                      </w:rPr>
                      <w:instrText xml:space="preserve"> PAGE </w:instrText>
                    </w:r>
                    <w:r>
                      <w:rPr>
                        <w:rFonts w:ascii="Courier New"/>
                        <w:b/>
                        <w:sz w:val="16"/>
                      </w:rPr>
                      <w:fldChar w:fldCharType="separate"/>
                    </w:r>
                    <w:r>
                      <w:rPr>
                        <w:rFonts w:ascii="Courier New"/>
                        <w:b/>
                        <w:sz w:val="16"/>
                      </w:rPr>
                      <w:t>12</w:t>
                    </w:r>
                    <w:r>
                      <w:rPr>
                        <w:rFonts w:ascii="Courier New"/>
                        <w:b/>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307CE" w14:textId="77777777" w:rsidR="00DA0BD5" w:rsidRDefault="00DA0BD5">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8C877" w14:textId="77777777" w:rsidR="00E72694" w:rsidRDefault="00E72694">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707DB" w14:textId="77777777" w:rsidR="00E72694" w:rsidRDefault="00E72694">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C3B93" w14:textId="77777777" w:rsidR="00E72694" w:rsidRDefault="00000000">
    <w:pPr>
      <w:pStyle w:val="BodyText"/>
      <w:spacing w:line="14" w:lineRule="auto"/>
      <w:rPr>
        <w:sz w:val="20"/>
      </w:rPr>
    </w:pPr>
    <w:r>
      <w:rPr>
        <w:noProof/>
      </w:rPr>
      <mc:AlternateContent>
        <mc:Choice Requires="wps">
          <w:drawing>
            <wp:anchor distT="0" distB="0" distL="0" distR="0" simplePos="0" relativeHeight="485647360" behindDoc="1" locked="0" layoutInCell="1" allowOverlap="1" wp14:anchorId="7C0CE11C" wp14:editId="1524EBB5">
              <wp:simplePos x="0" y="0"/>
              <wp:positionH relativeFrom="page">
                <wp:posOffset>902004</wp:posOffset>
              </wp:positionH>
              <wp:positionV relativeFrom="page">
                <wp:posOffset>9088995</wp:posOffset>
              </wp:positionV>
              <wp:extent cx="779780" cy="18478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9780" cy="184785"/>
                      </a:xfrm>
                      <a:prstGeom prst="rect">
                        <a:avLst/>
                      </a:prstGeom>
                    </wps:spPr>
                    <wps:txbx>
                      <w:txbxContent>
                        <w:p w14:paraId="383B2C3E" w14:textId="77777777" w:rsidR="00E72694" w:rsidRDefault="00000000">
                          <w:pPr>
                            <w:spacing w:before="20"/>
                            <w:ind w:left="20"/>
                            <w:rPr>
                              <w:rFonts w:ascii="Courier New"/>
                              <w:b/>
                            </w:rPr>
                          </w:pPr>
                          <w:r>
                            <w:rPr>
                              <w:rFonts w:ascii="Courier New"/>
                              <w:b/>
                              <w:spacing w:val="-2"/>
                              <w:u w:val="single"/>
                            </w:rPr>
                            <w:t>Tenderer:</w:t>
                          </w:r>
                        </w:p>
                      </w:txbxContent>
                    </wps:txbx>
                    <wps:bodyPr wrap="square" lIns="0" tIns="0" rIns="0" bIns="0" rtlCol="0">
                      <a:noAutofit/>
                    </wps:bodyPr>
                  </wps:wsp>
                </a:graphicData>
              </a:graphic>
            </wp:anchor>
          </w:drawing>
        </mc:Choice>
        <mc:Fallback>
          <w:pict>
            <v:shapetype w14:anchorId="7C0CE11C" id="_x0000_t202" coordsize="21600,21600" o:spt="202" path="m,l,21600r21600,l21600,xe">
              <v:stroke joinstyle="miter"/>
              <v:path gradientshapeok="t" o:connecttype="rect"/>
            </v:shapetype>
            <v:shape id="Textbox 66" o:spid="_x0000_s1085" type="#_x0000_t202" style="position:absolute;margin-left:71pt;margin-top:715.65pt;width:61.4pt;height:14.55pt;z-index:-1766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" filled="f" stroked="f">
              <v:textbox inset="0,0,0,0">
                <w:txbxContent>
                  <w:p w14:paraId="383B2C3E" w14:textId="77777777" w:rsidR="00E72694" w:rsidRDefault="00000000">
                    <w:pPr>
                      <w:spacing w:before="20"/>
                      <w:ind w:left="20"/>
                      <w:rPr>
                        <w:rFonts w:ascii="Courier New"/>
                        <w:b/>
                      </w:rPr>
                    </w:pPr>
                    <w:r>
                      <w:rPr>
                        <w:rFonts w:ascii="Courier New"/>
                        <w:b/>
                        <w:spacing w:val="-2"/>
                        <w:u w:val="single"/>
                      </w:rPr>
                      <w:t>Tenderer:</w:t>
                    </w:r>
                  </w:p>
                </w:txbxContent>
              </v:textbox>
              <w10:wrap anchorx="page" anchory="page"/>
            </v:shape>
          </w:pict>
        </mc:Fallback>
      </mc:AlternateContent>
    </w:r>
    <w:r>
      <w:rPr>
        <w:noProof/>
      </w:rPr>
      <mc:AlternateContent>
        <mc:Choice Requires="wps">
          <w:drawing>
            <wp:anchor distT="0" distB="0" distL="0" distR="0" simplePos="0" relativeHeight="485647872" behindDoc="1" locked="0" layoutInCell="1" allowOverlap="1" wp14:anchorId="44732E09" wp14:editId="11B9DA5A">
              <wp:simplePos x="0" y="0"/>
              <wp:positionH relativeFrom="page">
                <wp:posOffset>4339209</wp:posOffset>
              </wp:positionH>
              <wp:positionV relativeFrom="page">
                <wp:posOffset>9088995</wp:posOffset>
              </wp:positionV>
              <wp:extent cx="2625090" cy="18478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5090" cy="184785"/>
                      </a:xfrm>
                      <a:prstGeom prst="rect">
                        <a:avLst/>
                      </a:prstGeom>
                    </wps:spPr>
                    <wps:txbx>
                      <w:txbxContent>
                        <w:p w14:paraId="6361591F" w14:textId="77777777" w:rsidR="00E72694" w:rsidRDefault="00000000">
                          <w:pPr>
                            <w:spacing w:before="20"/>
                            <w:ind w:left="20"/>
                            <w:rPr>
                              <w:rFonts w:ascii="Courier New"/>
                              <w:b/>
                            </w:rPr>
                          </w:pPr>
                          <w:proofErr w:type="spellStart"/>
                          <w:r>
                            <w:rPr>
                              <w:rFonts w:ascii="Courier New"/>
                              <w:b/>
                              <w:u w:val="single"/>
                            </w:rPr>
                            <w:t>Kgatelopele</w:t>
                          </w:r>
                          <w:proofErr w:type="spellEnd"/>
                          <w:r>
                            <w:rPr>
                              <w:rFonts w:ascii="Courier New"/>
                              <w:b/>
                              <w:spacing w:val="-8"/>
                              <w:u w:val="single"/>
                            </w:rPr>
                            <w:t xml:space="preserve"> </w:t>
                          </w:r>
                          <w:r>
                            <w:rPr>
                              <w:rFonts w:ascii="Courier New"/>
                              <w:b/>
                              <w:u w:val="single"/>
                            </w:rPr>
                            <w:t>Local</w:t>
                          </w:r>
                          <w:r>
                            <w:rPr>
                              <w:rFonts w:ascii="Courier New"/>
                              <w:b/>
                              <w:spacing w:val="-8"/>
                              <w:u w:val="single"/>
                            </w:rPr>
                            <w:t xml:space="preserve"> </w:t>
                          </w:r>
                          <w:r>
                            <w:rPr>
                              <w:rFonts w:ascii="Courier New"/>
                              <w:b/>
                              <w:spacing w:val="-2"/>
                              <w:u w:val="single"/>
                            </w:rPr>
                            <w:t>Municipality:</w:t>
                          </w:r>
                        </w:p>
                      </w:txbxContent>
                    </wps:txbx>
                    <wps:bodyPr wrap="square" lIns="0" tIns="0" rIns="0" bIns="0" rtlCol="0">
                      <a:noAutofit/>
                    </wps:bodyPr>
                  </wps:wsp>
                </a:graphicData>
              </a:graphic>
            </wp:anchor>
          </w:drawing>
        </mc:Choice>
        <mc:Fallback>
          <w:pict>
            <v:shape w14:anchorId="44732E09" id="Textbox 67" o:spid="_x0000_s1086" type="#_x0000_t202" style="position:absolute;margin-left:341.65pt;margin-top:715.65pt;width:206.7pt;height:14.55pt;z-index:-1766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" filled="f" stroked="f">
              <v:textbox inset="0,0,0,0">
                <w:txbxContent>
                  <w:p w14:paraId="6361591F" w14:textId="77777777" w:rsidR="00E72694" w:rsidRDefault="00000000">
                    <w:pPr>
                      <w:spacing w:before="20"/>
                      <w:ind w:left="20"/>
                      <w:rPr>
                        <w:rFonts w:ascii="Courier New"/>
                        <w:b/>
                      </w:rPr>
                    </w:pPr>
                    <w:proofErr w:type="spellStart"/>
                    <w:r>
                      <w:rPr>
                        <w:rFonts w:ascii="Courier New"/>
                        <w:b/>
                        <w:u w:val="single"/>
                      </w:rPr>
                      <w:t>Kgatelopele</w:t>
                    </w:r>
                    <w:proofErr w:type="spellEnd"/>
                    <w:r>
                      <w:rPr>
                        <w:rFonts w:ascii="Courier New"/>
                        <w:b/>
                        <w:spacing w:val="-8"/>
                        <w:u w:val="single"/>
                      </w:rPr>
                      <w:t xml:space="preserve"> </w:t>
                    </w:r>
                    <w:r>
                      <w:rPr>
                        <w:rFonts w:ascii="Courier New"/>
                        <w:b/>
                        <w:u w:val="single"/>
                      </w:rPr>
                      <w:t>Local</w:t>
                    </w:r>
                    <w:r>
                      <w:rPr>
                        <w:rFonts w:ascii="Courier New"/>
                        <w:b/>
                        <w:spacing w:val="-8"/>
                        <w:u w:val="single"/>
                      </w:rPr>
                      <w:t xml:space="preserve"> </w:t>
                    </w:r>
                    <w:r>
                      <w:rPr>
                        <w:rFonts w:ascii="Courier New"/>
                        <w:b/>
                        <w:spacing w:val="-2"/>
                        <w:u w:val="single"/>
                      </w:rPr>
                      <w:t>Municipality:</w:t>
                    </w:r>
                  </w:p>
                </w:txbxContent>
              </v:textbox>
              <w10:wrap anchorx="page" anchory="page"/>
            </v:shape>
          </w:pict>
        </mc:Fallback>
      </mc:AlternateContent>
    </w:r>
    <w:r>
      <w:rPr>
        <w:noProof/>
      </w:rPr>
      <mc:AlternateContent>
        <mc:Choice Requires="wps">
          <w:drawing>
            <wp:anchor distT="0" distB="0" distL="0" distR="0" simplePos="0" relativeHeight="485648384" behindDoc="1" locked="0" layoutInCell="1" allowOverlap="1" wp14:anchorId="21FA6253" wp14:editId="1D9AC366">
              <wp:simplePos x="0" y="0"/>
              <wp:positionH relativeFrom="page">
                <wp:posOffset>902004</wp:posOffset>
              </wp:positionH>
              <wp:positionV relativeFrom="page">
                <wp:posOffset>9420892</wp:posOffset>
              </wp:positionV>
              <wp:extent cx="3005455" cy="14160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5455" cy="141605"/>
                      </a:xfrm>
                      <a:prstGeom prst="rect">
                        <a:avLst/>
                      </a:prstGeom>
                    </wps:spPr>
                    <wps:txbx>
                      <w:txbxContent>
                        <w:p w14:paraId="5A21304F" w14:textId="77777777" w:rsidR="00E72694" w:rsidRDefault="00000000">
                          <w:pPr>
                            <w:tabs>
                              <w:tab w:val="left" w:pos="4712"/>
                            </w:tabs>
                            <w:spacing w:before="20"/>
                            <w:ind w:left="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p>
                      </w:txbxContent>
                    </wps:txbx>
                    <wps:bodyPr wrap="square" lIns="0" tIns="0" rIns="0" bIns="0" rtlCol="0">
                      <a:noAutofit/>
                    </wps:bodyPr>
                  </wps:wsp>
                </a:graphicData>
              </a:graphic>
            </wp:anchor>
          </w:drawing>
        </mc:Choice>
        <mc:Fallback>
          <w:pict>
            <v:shape w14:anchorId="21FA6253" id="Textbox 68" o:spid="_x0000_s1087" type="#_x0000_t202" style="position:absolute;margin-left:71pt;margin-top:741.8pt;width:236.65pt;height:11.15pt;z-index:-1766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" filled="f" stroked="f">
              <v:textbox inset="0,0,0,0">
                <w:txbxContent>
                  <w:p w14:paraId="5A21304F" w14:textId="77777777" w:rsidR="00E72694" w:rsidRDefault="00000000">
                    <w:pPr>
                      <w:tabs>
                        <w:tab w:val="left" w:pos="4712"/>
                      </w:tabs>
                      <w:spacing w:before="20"/>
                      <w:ind w:left="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48896" behindDoc="1" locked="0" layoutInCell="1" allowOverlap="1" wp14:anchorId="5546F133" wp14:editId="1DA026DE">
              <wp:simplePos x="0" y="0"/>
              <wp:positionH relativeFrom="page">
                <wp:posOffset>4864405</wp:posOffset>
              </wp:positionH>
              <wp:positionV relativeFrom="page">
                <wp:posOffset>9420892</wp:posOffset>
              </wp:positionV>
              <wp:extent cx="1237615" cy="14160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7615" cy="141605"/>
                      </a:xfrm>
                      <a:prstGeom prst="rect">
                        <a:avLst/>
                      </a:prstGeom>
                    </wps:spPr>
                    <wps:txbx>
                      <w:txbxContent>
                        <w:p w14:paraId="3433633A" w14:textId="77777777" w:rsidR="00E72694" w:rsidRDefault="00000000">
                          <w:pPr>
                            <w:tabs>
                              <w:tab w:val="left" w:pos="1928"/>
                            </w:tabs>
                            <w:spacing w:before="20"/>
                            <w:ind w:left="20"/>
                            <w:rPr>
                              <w:rFonts w:ascii="Courier New"/>
                              <w:b/>
                              <w:sz w:val="16"/>
                            </w:rPr>
                          </w:pPr>
                          <w:r>
                            <w:rPr>
                              <w:rFonts w:ascii="Courier New"/>
                              <w:b/>
                              <w:sz w:val="16"/>
                            </w:rPr>
                            <w:t xml:space="preserve">1 </w:t>
                          </w:r>
                          <w:r>
                            <w:rPr>
                              <w:rFonts w:ascii="Courier New"/>
                              <w:b/>
                              <w:sz w:val="16"/>
                              <w:u w:val="single"/>
                            </w:rPr>
                            <w:tab/>
                          </w:r>
                        </w:p>
                      </w:txbxContent>
                    </wps:txbx>
                    <wps:bodyPr wrap="square" lIns="0" tIns="0" rIns="0" bIns="0" rtlCol="0">
                      <a:noAutofit/>
                    </wps:bodyPr>
                  </wps:wsp>
                </a:graphicData>
              </a:graphic>
            </wp:anchor>
          </w:drawing>
        </mc:Choice>
        <mc:Fallback>
          <w:pict>
            <v:shape w14:anchorId="5546F133" id="Textbox 69" o:spid="_x0000_s1088" type="#_x0000_t202" style="position:absolute;margin-left:383pt;margin-top:741.8pt;width:97.45pt;height:11.15pt;z-index:-1766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" filled="f" stroked="f">
              <v:textbox inset="0,0,0,0">
                <w:txbxContent>
                  <w:p w14:paraId="3433633A" w14:textId="77777777" w:rsidR="00E72694" w:rsidRDefault="00000000">
                    <w:pPr>
                      <w:tabs>
                        <w:tab w:val="left" w:pos="1928"/>
                      </w:tabs>
                      <w:spacing w:before="20"/>
                      <w:ind w:left="20"/>
                      <w:rPr>
                        <w:rFonts w:ascii="Courier New"/>
                        <w:b/>
                        <w:sz w:val="16"/>
                      </w:rPr>
                    </w:pPr>
                    <w:r>
                      <w:rPr>
                        <w:rFonts w:ascii="Courier New"/>
                        <w:b/>
                        <w:sz w:val="16"/>
                      </w:rPr>
                      <w:t xml:space="preserve">1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49408" behindDoc="1" locked="0" layoutInCell="1" allowOverlap="1" wp14:anchorId="23FFD75C" wp14:editId="28F5AD8E">
              <wp:simplePos x="0" y="0"/>
              <wp:positionH relativeFrom="page">
                <wp:posOffset>1511553</wp:posOffset>
              </wp:positionH>
              <wp:positionV relativeFrom="page">
                <wp:posOffset>9651016</wp:posOffset>
              </wp:positionV>
              <wp:extent cx="452120" cy="14160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120" cy="141605"/>
                      </a:xfrm>
                      <a:prstGeom prst="rect">
                        <a:avLst/>
                      </a:prstGeom>
                    </wps:spPr>
                    <wps:txbx>
                      <w:txbxContent>
                        <w:p w14:paraId="699BEB1B" w14:textId="77777777" w:rsidR="00E72694" w:rsidRDefault="00000000">
                          <w:pPr>
                            <w:spacing w:before="20"/>
                            <w:ind w:left="20"/>
                            <w:rPr>
                              <w:rFonts w:ascii="Courier New"/>
                              <w:b/>
                              <w:sz w:val="16"/>
                            </w:rPr>
                          </w:pPr>
                          <w:r>
                            <w:rPr>
                              <w:rFonts w:ascii="Courier New"/>
                              <w:b/>
                              <w:spacing w:val="-2"/>
                              <w:sz w:val="16"/>
                            </w:rPr>
                            <w:t>Witness</w:t>
                          </w:r>
                        </w:p>
                      </w:txbxContent>
                    </wps:txbx>
                    <wps:bodyPr wrap="square" lIns="0" tIns="0" rIns="0" bIns="0" rtlCol="0">
                      <a:noAutofit/>
                    </wps:bodyPr>
                  </wps:wsp>
                </a:graphicData>
              </a:graphic>
            </wp:anchor>
          </w:drawing>
        </mc:Choice>
        <mc:Fallback>
          <w:pict>
            <v:shape w14:anchorId="23FFD75C" id="Textbox 70" o:spid="_x0000_s1089" type="#_x0000_t202" style="position:absolute;margin-left:119pt;margin-top:759.9pt;width:35.6pt;height:11.15pt;z-index:-1766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" filled="f" stroked="f">
              <v:textbox inset="0,0,0,0">
                <w:txbxContent>
                  <w:p w14:paraId="699BEB1B" w14:textId="77777777" w:rsidR="00E72694" w:rsidRDefault="00000000">
                    <w:pPr>
                      <w:spacing w:before="20"/>
                      <w:ind w:left="20"/>
                      <w:rPr>
                        <w:rFonts w:ascii="Courier New"/>
                        <w:b/>
                        <w:sz w:val="16"/>
                      </w:rPr>
                    </w:pPr>
                    <w:r>
                      <w:rPr>
                        <w:rFonts w:ascii="Courier New"/>
                        <w:b/>
                        <w:spacing w:val="-2"/>
                        <w:sz w:val="16"/>
                      </w:rPr>
                      <w:t>Witness</w:t>
                    </w:r>
                  </w:p>
                </w:txbxContent>
              </v:textbox>
              <w10:wrap anchorx="page" anchory="page"/>
            </v:shape>
          </w:pict>
        </mc:Fallback>
      </mc:AlternateContent>
    </w:r>
    <w:r>
      <w:rPr>
        <w:noProof/>
      </w:rPr>
      <mc:AlternateContent>
        <mc:Choice Requires="wps">
          <w:drawing>
            <wp:anchor distT="0" distB="0" distL="0" distR="0" simplePos="0" relativeHeight="485649920" behindDoc="1" locked="0" layoutInCell="1" allowOverlap="1" wp14:anchorId="740FDED9" wp14:editId="1FE528DD">
              <wp:simplePos x="0" y="0"/>
              <wp:positionH relativeFrom="page">
                <wp:posOffset>2974594</wp:posOffset>
              </wp:positionH>
              <wp:positionV relativeFrom="page">
                <wp:posOffset>9651016</wp:posOffset>
              </wp:positionV>
              <wp:extent cx="993775" cy="14160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775" cy="141605"/>
                      </a:xfrm>
                      <a:prstGeom prst="rect">
                        <a:avLst/>
                      </a:prstGeom>
                    </wps:spPr>
                    <wps:txbx>
                      <w:txbxContent>
                        <w:p w14:paraId="512E2F16" w14:textId="77777777" w:rsidR="00E72694" w:rsidRDefault="00000000">
                          <w:pPr>
                            <w:tabs>
                              <w:tab w:val="left" w:pos="1544"/>
                            </w:tabs>
                            <w:spacing w:before="20"/>
                            <w:ind w:left="20"/>
                            <w:rPr>
                              <w:rFonts w:ascii="Courier New"/>
                              <w:b/>
                              <w:sz w:val="16"/>
                            </w:rPr>
                          </w:pPr>
                          <w:r>
                            <w:rPr>
                              <w:rFonts w:ascii="Courier New"/>
                              <w:b/>
                              <w:sz w:val="16"/>
                            </w:rPr>
                            <w:t xml:space="preserve">2 </w:t>
                          </w:r>
                          <w:r>
                            <w:rPr>
                              <w:rFonts w:ascii="Courier New"/>
                              <w:b/>
                              <w:sz w:val="16"/>
                              <w:u w:val="single"/>
                            </w:rPr>
                            <w:tab/>
                          </w:r>
                        </w:p>
                      </w:txbxContent>
                    </wps:txbx>
                    <wps:bodyPr wrap="square" lIns="0" tIns="0" rIns="0" bIns="0" rtlCol="0">
                      <a:noAutofit/>
                    </wps:bodyPr>
                  </wps:wsp>
                </a:graphicData>
              </a:graphic>
            </wp:anchor>
          </w:drawing>
        </mc:Choice>
        <mc:Fallback>
          <w:pict>
            <v:shape w14:anchorId="740FDED9" id="Textbox 71" o:spid="_x0000_s1090" type="#_x0000_t202" style="position:absolute;margin-left:234.2pt;margin-top:759.9pt;width:78.25pt;height:11.15pt;z-index:-1766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" filled="f" stroked="f">
              <v:textbox inset="0,0,0,0">
                <w:txbxContent>
                  <w:p w14:paraId="512E2F16" w14:textId="77777777" w:rsidR="00E72694" w:rsidRDefault="00000000">
                    <w:pPr>
                      <w:tabs>
                        <w:tab w:val="left" w:pos="1544"/>
                      </w:tabs>
                      <w:spacing w:before="20"/>
                      <w:ind w:left="20"/>
                      <w:rPr>
                        <w:rFonts w:ascii="Courier New"/>
                        <w:b/>
                        <w:sz w:val="16"/>
                      </w:rPr>
                    </w:pPr>
                    <w:r>
                      <w:rPr>
                        <w:rFonts w:ascii="Courier New"/>
                        <w:b/>
                        <w:sz w:val="16"/>
                      </w:rPr>
                      <w:t xml:space="preserve">2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50432" behindDoc="1" locked="0" layoutInCell="1" allowOverlap="1" wp14:anchorId="355D6DD8" wp14:editId="5C4BBCDA">
              <wp:simplePos x="0" y="0"/>
              <wp:positionH relativeFrom="page">
                <wp:posOffset>4864354</wp:posOffset>
              </wp:positionH>
              <wp:positionV relativeFrom="page">
                <wp:posOffset>9651016</wp:posOffset>
              </wp:positionV>
              <wp:extent cx="1772285" cy="14160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285" cy="141605"/>
                      </a:xfrm>
                      <a:prstGeom prst="rect">
                        <a:avLst/>
                      </a:prstGeom>
                    </wps:spPr>
                    <wps:txbx>
                      <w:txbxContent>
                        <w:p w14:paraId="3C58B6BC" w14:textId="77777777" w:rsidR="00E72694" w:rsidRDefault="00000000">
                          <w:pPr>
                            <w:tabs>
                              <w:tab w:val="left" w:pos="1928"/>
                            </w:tabs>
                            <w:spacing w:before="20"/>
                            <w:ind w:left="20"/>
                            <w:rPr>
                              <w:rFonts w:ascii="Courier New"/>
                              <w:b/>
                              <w:sz w:val="16"/>
                            </w:rPr>
                          </w:pPr>
                          <w:r>
                            <w:rPr>
                              <w:rFonts w:ascii="Courier New"/>
                              <w:b/>
                              <w:sz w:val="16"/>
                            </w:rPr>
                            <w:t xml:space="preserve">2 </w:t>
                          </w:r>
                          <w:r>
                            <w:rPr>
                              <w:rFonts w:ascii="Courier New"/>
                              <w:b/>
                              <w:sz w:val="16"/>
                              <w:u w:val="single"/>
                            </w:rPr>
                            <w:tab/>
                          </w:r>
                          <w:r>
                            <w:rPr>
                              <w:rFonts w:ascii="Courier New"/>
                              <w:b/>
                              <w:spacing w:val="-85"/>
                              <w:sz w:val="16"/>
                            </w:rPr>
                            <w:t xml:space="preserve"> </w:t>
                          </w:r>
                          <w:r>
                            <w:rPr>
                              <w:rFonts w:ascii="Courier New"/>
                              <w:b/>
                              <w:sz w:val="16"/>
                            </w:rPr>
                            <w:t>Page</w:t>
                          </w:r>
                          <w:r>
                            <w:rPr>
                              <w:rFonts w:ascii="Courier New"/>
                              <w:b/>
                              <w:spacing w:val="-3"/>
                              <w:sz w:val="16"/>
                            </w:rPr>
                            <w:t xml:space="preserve"> </w:t>
                          </w:r>
                          <w:r>
                            <w:rPr>
                              <w:rFonts w:ascii="Courier New"/>
                              <w:b/>
                              <w:sz w:val="16"/>
                            </w:rPr>
                            <w:t>|</w:t>
                          </w:r>
                          <w:r>
                            <w:rPr>
                              <w:rFonts w:ascii="Courier New"/>
                              <w:b/>
                              <w:spacing w:val="-2"/>
                              <w:sz w:val="16"/>
                            </w:rPr>
                            <w:t xml:space="preserve"> </w:t>
                          </w:r>
                          <w:r>
                            <w:rPr>
                              <w:rFonts w:ascii="Courier New"/>
                              <w:b/>
                              <w:sz w:val="16"/>
                            </w:rPr>
                            <w:fldChar w:fldCharType="begin"/>
                          </w:r>
                          <w:r>
                            <w:rPr>
                              <w:rFonts w:ascii="Courier New"/>
                              <w:b/>
                              <w:sz w:val="16"/>
                            </w:rPr>
                            <w:instrText xml:space="preserve"> PAGE </w:instrText>
                          </w:r>
                          <w:r>
                            <w:rPr>
                              <w:rFonts w:ascii="Courier New"/>
                              <w:b/>
                              <w:sz w:val="16"/>
                            </w:rPr>
                            <w:fldChar w:fldCharType="separate"/>
                          </w:r>
                          <w:r>
                            <w:rPr>
                              <w:rFonts w:ascii="Courier New"/>
                              <w:b/>
                              <w:sz w:val="16"/>
                            </w:rPr>
                            <w:t>1</w:t>
                          </w:r>
                          <w:r>
                            <w:rPr>
                              <w:rFonts w:ascii="Courier New"/>
                              <w:b/>
                              <w:sz w:val="16"/>
                            </w:rPr>
                            <w:fldChar w:fldCharType="end"/>
                          </w:r>
                        </w:p>
                      </w:txbxContent>
                    </wps:txbx>
                    <wps:bodyPr wrap="square" lIns="0" tIns="0" rIns="0" bIns="0" rtlCol="0">
                      <a:noAutofit/>
                    </wps:bodyPr>
                  </wps:wsp>
                </a:graphicData>
              </a:graphic>
            </wp:anchor>
          </w:drawing>
        </mc:Choice>
        <mc:Fallback>
          <w:pict>
            <v:shape w14:anchorId="355D6DD8" id="Textbox 72" o:spid="_x0000_s1091" type="#_x0000_t202" style="position:absolute;margin-left:383pt;margin-top:759.9pt;width:139.55pt;height:11.15pt;z-index:-1766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" filled="f" stroked="f">
              <v:textbox inset="0,0,0,0">
                <w:txbxContent>
                  <w:p w14:paraId="3C58B6BC" w14:textId="77777777" w:rsidR="00E72694" w:rsidRDefault="00000000">
                    <w:pPr>
                      <w:tabs>
                        <w:tab w:val="left" w:pos="1928"/>
                      </w:tabs>
                      <w:spacing w:before="20"/>
                      <w:ind w:left="20"/>
                      <w:rPr>
                        <w:rFonts w:ascii="Courier New"/>
                        <w:b/>
                        <w:sz w:val="16"/>
                      </w:rPr>
                    </w:pPr>
                    <w:r>
                      <w:rPr>
                        <w:rFonts w:ascii="Courier New"/>
                        <w:b/>
                        <w:sz w:val="16"/>
                      </w:rPr>
                      <w:t xml:space="preserve">2 </w:t>
                    </w:r>
                    <w:r>
                      <w:rPr>
                        <w:rFonts w:ascii="Courier New"/>
                        <w:b/>
                        <w:sz w:val="16"/>
                        <w:u w:val="single"/>
                      </w:rPr>
                      <w:tab/>
                    </w:r>
                    <w:r>
                      <w:rPr>
                        <w:rFonts w:ascii="Courier New"/>
                        <w:b/>
                        <w:spacing w:val="-85"/>
                        <w:sz w:val="16"/>
                      </w:rPr>
                      <w:t xml:space="preserve"> </w:t>
                    </w:r>
                    <w:r>
                      <w:rPr>
                        <w:rFonts w:ascii="Courier New"/>
                        <w:b/>
                        <w:sz w:val="16"/>
                      </w:rPr>
                      <w:t>Page</w:t>
                    </w:r>
                    <w:r>
                      <w:rPr>
                        <w:rFonts w:ascii="Courier New"/>
                        <w:b/>
                        <w:spacing w:val="-3"/>
                        <w:sz w:val="16"/>
                      </w:rPr>
                      <w:t xml:space="preserve"> </w:t>
                    </w:r>
                    <w:r>
                      <w:rPr>
                        <w:rFonts w:ascii="Courier New"/>
                        <w:b/>
                        <w:sz w:val="16"/>
                      </w:rPr>
                      <w:t>|</w:t>
                    </w:r>
                    <w:r>
                      <w:rPr>
                        <w:rFonts w:ascii="Courier New"/>
                        <w:b/>
                        <w:spacing w:val="-2"/>
                        <w:sz w:val="16"/>
                      </w:rPr>
                      <w:t xml:space="preserve"> </w:t>
                    </w:r>
                    <w:r>
                      <w:rPr>
                        <w:rFonts w:ascii="Courier New"/>
                        <w:b/>
                        <w:sz w:val="16"/>
                      </w:rPr>
                      <w:fldChar w:fldCharType="begin"/>
                    </w:r>
                    <w:r>
                      <w:rPr>
                        <w:rFonts w:ascii="Courier New"/>
                        <w:b/>
                        <w:sz w:val="16"/>
                      </w:rPr>
                      <w:instrText xml:space="preserve"> PAGE </w:instrText>
                    </w:r>
                    <w:r>
                      <w:rPr>
                        <w:rFonts w:ascii="Courier New"/>
                        <w:b/>
                        <w:sz w:val="16"/>
                      </w:rPr>
                      <w:fldChar w:fldCharType="separate"/>
                    </w:r>
                    <w:r>
                      <w:rPr>
                        <w:rFonts w:ascii="Courier New"/>
                        <w:b/>
                        <w:sz w:val="16"/>
                      </w:rPr>
                      <w:t>1</w:t>
                    </w:r>
                    <w:r>
                      <w:rPr>
                        <w:rFonts w:ascii="Courier New"/>
                        <w:b/>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0C0DA" w14:textId="77777777" w:rsidR="00E72694" w:rsidRDefault="00000000">
    <w:pPr>
      <w:pStyle w:val="BodyText"/>
      <w:spacing w:line="14" w:lineRule="auto"/>
      <w:rPr>
        <w:sz w:val="20"/>
      </w:rPr>
    </w:pPr>
    <w:r>
      <w:rPr>
        <w:noProof/>
      </w:rPr>
      <mc:AlternateContent>
        <mc:Choice Requires="wps">
          <w:drawing>
            <wp:anchor distT="0" distB="0" distL="0" distR="0" simplePos="0" relativeHeight="485651968" behindDoc="1" locked="0" layoutInCell="1" allowOverlap="1" wp14:anchorId="1AE765B0" wp14:editId="3A34BECB">
              <wp:simplePos x="0" y="0"/>
              <wp:positionH relativeFrom="page">
                <wp:posOffset>1054404</wp:posOffset>
              </wp:positionH>
              <wp:positionV relativeFrom="page">
                <wp:posOffset>9101187</wp:posOffset>
              </wp:positionV>
              <wp:extent cx="1115695" cy="34290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5695" cy="342900"/>
                      </a:xfrm>
                      <a:prstGeom prst="rect">
                        <a:avLst/>
                      </a:prstGeom>
                    </wps:spPr>
                    <wps:txbx>
                      <w:txbxContent>
                        <w:p w14:paraId="6AC3CC86" w14:textId="77777777" w:rsidR="00E72694" w:rsidRDefault="00000000">
                          <w:pPr>
                            <w:spacing w:before="20"/>
                            <w:ind w:left="20"/>
                            <w:rPr>
                              <w:rFonts w:ascii="Courier New"/>
                              <w:b/>
                            </w:rPr>
                          </w:pPr>
                          <w:r>
                            <w:rPr>
                              <w:rFonts w:ascii="Courier New"/>
                              <w:b/>
                              <w:spacing w:val="-2"/>
                              <w:u w:val="single"/>
                            </w:rPr>
                            <w:t>Tenderer:</w:t>
                          </w:r>
                          <w:r>
                            <w:rPr>
                              <w:rFonts w:ascii="Courier New"/>
                              <w:b/>
                              <w:spacing w:val="-2"/>
                            </w:rPr>
                            <w:t xml:space="preserve"> </w:t>
                          </w:r>
                          <w:r>
                            <w:rPr>
                              <w:rFonts w:ascii="Courier New"/>
                              <w:b/>
                              <w:spacing w:val="-2"/>
                              <w:u w:val="single"/>
                            </w:rPr>
                            <w:t>Municipality:</w:t>
                          </w:r>
                        </w:p>
                      </w:txbxContent>
                    </wps:txbx>
                    <wps:bodyPr wrap="square" lIns="0" tIns="0" rIns="0" bIns="0" rtlCol="0">
                      <a:noAutofit/>
                    </wps:bodyPr>
                  </wps:wsp>
                </a:graphicData>
              </a:graphic>
            </wp:anchor>
          </w:drawing>
        </mc:Choice>
        <mc:Fallback>
          <w:pict>
            <v:shapetype w14:anchorId="1AE765B0" id="_x0000_t202" coordsize="21600,21600" o:spt="202" path="m,l,21600r21600,l21600,xe">
              <v:stroke joinstyle="miter"/>
              <v:path gradientshapeok="t" o:connecttype="rect"/>
            </v:shapetype>
            <v:shape id="Textbox 75" o:spid="_x0000_s1094" type="#_x0000_t202" style="position:absolute;margin-left:83pt;margin-top:716.65pt;width:87.85pt;height:27pt;z-index:-1766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" filled="f" stroked="f">
              <v:textbox inset="0,0,0,0">
                <w:txbxContent>
                  <w:p w14:paraId="6AC3CC86" w14:textId="77777777" w:rsidR="00E72694" w:rsidRDefault="00000000">
                    <w:pPr>
                      <w:spacing w:before="20"/>
                      <w:ind w:left="20"/>
                      <w:rPr>
                        <w:rFonts w:ascii="Courier New"/>
                        <w:b/>
                      </w:rPr>
                    </w:pPr>
                    <w:r>
                      <w:rPr>
                        <w:rFonts w:ascii="Courier New"/>
                        <w:b/>
                        <w:spacing w:val="-2"/>
                        <w:u w:val="single"/>
                      </w:rPr>
                      <w:t>Tenderer:</w:t>
                    </w:r>
                    <w:r>
                      <w:rPr>
                        <w:rFonts w:ascii="Courier New"/>
                        <w:b/>
                        <w:spacing w:val="-2"/>
                      </w:rPr>
                      <w:t xml:space="preserve"> </w:t>
                    </w:r>
                    <w:r>
                      <w:rPr>
                        <w:rFonts w:ascii="Courier New"/>
                        <w:b/>
                        <w:spacing w:val="-2"/>
                        <w:u w:val="single"/>
                      </w:rPr>
                      <w:t>Municipality:</w:t>
                    </w:r>
                  </w:p>
                </w:txbxContent>
              </v:textbox>
              <w10:wrap anchorx="page" anchory="page"/>
            </v:shape>
          </w:pict>
        </mc:Fallback>
      </mc:AlternateContent>
    </w:r>
    <w:r>
      <w:rPr>
        <w:noProof/>
      </w:rPr>
      <mc:AlternateContent>
        <mc:Choice Requires="wps">
          <w:drawing>
            <wp:anchor distT="0" distB="0" distL="0" distR="0" simplePos="0" relativeHeight="485652480" behindDoc="1" locked="0" layoutInCell="1" allowOverlap="1" wp14:anchorId="148851E2" wp14:editId="4CBA004D">
              <wp:simplePos x="0" y="0"/>
              <wp:positionH relativeFrom="page">
                <wp:posOffset>4491609</wp:posOffset>
              </wp:positionH>
              <wp:positionV relativeFrom="page">
                <wp:posOffset>9101187</wp:posOffset>
              </wp:positionV>
              <wp:extent cx="1450340" cy="18478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0340" cy="184785"/>
                      </a:xfrm>
                      <a:prstGeom prst="rect">
                        <a:avLst/>
                      </a:prstGeom>
                    </wps:spPr>
                    <wps:txbx>
                      <w:txbxContent>
                        <w:p w14:paraId="726B8ED4" w14:textId="77777777" w:rsidR="00E72694" w:rsidRDefault="00000000">
                          <w:pPr>
                            <w:spacing w:before="20"/>
                            <w:ind w:left="20"/>
                            <w:rPr>
                              <w:rFonts w:ascii="Courier New"/>
                              <w:b/>
                            </w:rPr>
                          </w:pPr>
                          <w:proofErr w:type="spellStart"/>
                          <w:r>
                            <w:rPr>
                              <w:rFonts w:ascii="Courier New"/>
                              <w:b/>
                              <w:u w:val="single"/>
                            </w:rPr>
                            <w:t>Kgatelopele</w:t>
                          </w:r>
                          <w:proofErr w:type="spellEnd"/>
                          <w:r>
                            <w:rPr>
                              <w:rFonts w:ascii="Courier New"/>
                              <w:b/>
                              <w:spacing w:val="-11"/>
                              <w:u w:val="single"/>
                            </w:rPr>
                            <w:t xml:space="preserve"> </w:t>
                          </w:r>
                          <w:r>
                            <w:rPr>
                              <w:rFonts w:ascii="Courier New"/>
                              <w:b/>
                              <w:spacing w:val="-2"/>
                              <w:u w:val="single"/>
                            </w:rPr>
                            <w:t>Local</w:t>
                          </w:r>
                        </w:p>
                      </w:txbxContent>
                    </wps:txbx>
                    <wps:bodyPr wrap="square" lIns="0" tIns="0" rIns="0" bIns="0" rtlCol="0">
                      <a:noAutofit/>
                    </wps:bodyPr>
                  </wps:wsp>
                </a:graphicData>
              </a:graphic>
            </wp:anchor>
          </w:drawing>
        </mc:Choice>
        <mc:Fallback>
          <w:pict>
            <v:shape w14:anchorId="148851E2" id="Textbox 76" o:spid="_x0000_s1095" type="#_x0000_t202" style="position:absolute;margin-left:353.65pt;margin-top:716.65pt;width:114.2pt;height:14.55pt;z-index:-1766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" filled="f" stroked="f">
              <v:textbox inset="0,0,0,0">
                <w:txbxContent>
                  <w:p w14:paraId="726B8ED4" w14:textId="77777777" w:rsidR="00E72694" w:rsidRDefault="00000000">
                    <w:pPr>
                      <w:spacing w:before="20"/>
                      <w:ind w:left="20"/>
                      <w:rPr>
                        <w:rFonts w:ascii="Courier New"/>
                        <w:b/>
                      </w:rPr>
                    </w:pPr>
                    <w:proofErr w:type="spellStart"/>
                    <w:r>
                      <w:rPr>
                        <w:rFonts w:ascii="Courier New"/>
                        <w:b/>
                        <w:u w:val="single"/>
                      </w:rPr>
                      <w:t>Kgatelopele</w:t>
                    </w:r>
                    <w:proofErr w:type="spellEnd"/>
                    <w:r>
                      <w:rPr>
                        <w:rFonts w:ascii="Courier New"/>
                        <w:b/>
                        <w:spacing w:val="-11"/>
                        <w:u w:val="single"/>
                      </w:rPr>
                      <w:t xml:space="preserve"> </w:t>
                    </w:r>
                    <w:r>
                      <w:rPr>
                        <w:rFonts w:ascii="Courier New"/>
                        <w:b/>
                        <w:spacing w:val="-2"/>
                        <w:u w:val="single"/>
                      </w:rPr>
                      <w:t>Local</w:t>
                    </w:r>
                  </w:p>
                </w:txbxContent>
              </v:textbox>
              <w10:wrap anchorx="page" anchory="page"/>
            </v:shape>
          </w:pict>
        </mc:Fallback>
      </mc:AlternateContent>
    </w:r>
    <w:r>
      <w:rPr>
        <w:noProof/>
      </w:rPr>
      <mc:AlternateContent>
        <mc:Choice Requires="wps">
          <w:drawing>
            <wp:anchor distT="0" distB="0" distL="0" distR="0" simplePos="0" relativeHeight="485652992" behindDoc="1" locked="0" layoutInCell="1" allowOverlap="1" wp14:anchorId="16AA6277" wp14:editId="21903690">
              <wp:simplePos x="0" y="0"/>
              <wp:positionH relativeFrom="page">
                <wp:posOffset>1054404</wp:posOffset>
              </wp:positionH>
              <wp:positionV relativeFrom="page">
                <wp:posOffset>9591579</wp:posOffset>
              </wp:positionV>
              <wp:extent cx="3005455" cy="14160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5455" cy="141605"/>
                      </a:xfrm>
                      <a:prstGeom prst="rect">
                        <a:avLst/>
                      </a:prstGeom>
                    </wps:spPr>
                    <wps:txbx>
                      <w:txbxContent>
                        <w:p w14:paraId="4E5856AE" w14:textId="77777777" w:rsidR="00E72694" w:rsidRDefault="00000000">
                          <w:pPr>
                            <w:tabs>
                              <w:tab w:val="left" w:pos="4712"/>
                            </w:tabs>
                            <w:spacing w:before="20"/>
                            <w:ind w:left="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p>
                      </w:txbxContent>
                    </wps:txbx>
                    <wps:bodyPr wrap="square" lIns="0" tIns="0" rIns="0" bIns="0" rtlCol="0">
                      <a:noAutofit/>
                    </wps:bodyPr>
                  </wps:wsp>
                </a:graphicData>
              </a:graphic>
            </wp:anchor>
          </w:drawing>
        </mc:Choice>
        <mc:Fallback>
          <w:pict>
            <v:shape w14:anchorId="16AA6277" id="Textbox 77" o:spid="_x0000_s1096" type="#_x0000_t202" style="position:absolute;margin-left:83pt;margin-top:755.25pt;width:236.65pt;height:11.15pt;z-index:-1766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" filled="f" stroked="f">
              <v:textbox inset="0,0,0,0">
                <w:txbxContent>
                  <w:p w14:paraId="4E5856AE" w14:textId="77777777" w:rsidR="00E72694" w:rsidRDefault="00000000">
                    <w:pPr>
                      <w:tabs>
                        <w:tab w:val="left" w:pos="4712"/>
                      </w:tabs>
                      <w:spacing w:before="20"/>
                      <w:ind w:left="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53504" behindDoc="1" locked="0" layoutInCell="1" allowOverlap="1" wp14:anchorId="348A0928" wp14:editId="2E8E0B04">
              <wp:simplePos x="0" y="0"/>
              <wp:positionH relativeFrom="page">
                <wp:posOffset>5016805</wp:posOffset>
              </wp:positionH>
              <wp:positionV relativeFrom="page">
                <wp:posOffset>9591579</wp:posOffset>
              </wp:positionV>
              <wp:extent cx="1237615" cy="14160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7615" cy="141605"/>
                      </a:xfrm>
                      <a:prstGeom prst="rect">
                        <a:avLst/>
                      </a:prstGeom>
                    </wps:spPr>
                    <wps:txbx>
                      <w:txbxContent>
                        <w:p w14:paraId="22F59203" w14:textId="77777777" w:rsidR="00E72694" w:rsidRDefault="00000000">
                          <w:pPr>
                            <w:tabs>
                              <w:tab w:val="left" w:pos="1928"/>
                            </w:tabs>
                            <w:spacing w:before="20"/>
                            <w:ind w:left="20"/>
                            <w:rPr>
                              <w:rFonts w:ascii="Courier New"/>
                              <w:b/>
                              <w:sz w:val="16"/>
                            </w:rPr>
                          </w:pPr>
                          <w:r>
                            <w:rPr>
                              <w:rFonts w:ascii="Courier New"/>
                              <w:b/>
                              <w:sz w:val="16"/>
                            </w:rPr>
                            <w:t xml:space="preserve">1 </w:t>
                          </w:r>
                          <w:r>
                            <w:rPr>
                              <w:rFonts w:ascii="Courier New"/>
                              <w:b/>
                              <w:sz w:val="16"/>
                              <w:u w:val="single"/>
                            </w:rPr>
                            <w:tab/>
                          </w:r>
                        </w:p>
                      </w:txbxContent>
                    </wps:txbx>
                    <wps:bodyPr wrap="square" lIns="0" tIns="0" rIns="0" bIns="0" rtlCol="0">
                      <a:noAutofit/>
                    </wps:bodyPr>
                  </wps:wsp>
                </a:graphicData>
              </a:graphic>
            </wp:anchor>
          </w:drawing>
        </mc:Choice>
        <mc:Fallback>
          <w:pict>
            <v:shape w14:anchorId="348A0928" id="Textbox 78" o:spid="_x0000_s1097" type="#_x0000_t202" style="position:absolute;margin-left:395pt;margin-top:755.25pt;width:97.45pt;height:11.15pt;z-index:-1766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" filled="f" stroked="f">
              <v:textbox inset="0,0,0,0">
                <w:txbxContent>
                  <w:p w14:paraId="22F59203" w14:textId="77777777" w:rsidR="00E72694" w:rsidRDefault="00000000">
                    <w:pPr>
                      <w:tabs>
                        <w:tab w:val="left" w:pos="1928"/>
                      </w:tabs>
                      <w:spacing w:before="20"/>
                      <w:ind w:left="20"/>
                      <w:rPr>
                        <w:rFonts w:ascii="Courier New"/>
                        <w:b/>
                        <w:sz w:val="16"/>
                      </w:rPr>
                    </w:pPr>
                    <w:r>
                      <w:rPr>
                        <w:rFonts w:ascii="Courier New"/>
                        <w:b/>
                        <w:sz w:val="16"/>
                      </w:rPr>
                      <w:t xml:space="preserve">1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54016" behindDoc="1" locked="0" layoutInCell="1" allowOverlap="1" wp14:anchorId="1A4956DF" wp14:editId="0A966841">
              <wp:simplePos x="0" y="0"/>
              <wp:positionH relativeFrom="page">
                <wp:posOffset>1663954</wp:posOffset>
              </wp:positionH>
              <wp:positionV relativeFrom="page">
                <wp:posOffset>9821704</wp:posOffset>
              </wp:positionV>
              <wp:extent cx="452120" cy="14160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120" cy="141605"/>
                      </a:xfrm>
                      <a:prstGeom prst="rect">
                        <a:avLst/>
                      </a:prstGeom>
                    </wps:spPr>
                    <wps:txbx>
                      <w:txbxContent>
                        <w:p w14:paraId="10E1D3F2" w14:textId="77777777" w:rsidR="00E72694" w:rsidRDefault="00000000">
                          <w:pPr>
                            <w:spacing w:before="20"/>
                            <w:ind w:left="20"/>
                            <w:rPr>
                              <w:rFonts w:ascii="Courier New"/>
                              <w:b/>
                              <w:sz w:val="16"/>
                            </w:rPr>
                          </w:pPr>
                          <w:r>
                            <w:rPr>
                              <w:rFonts w:ascii="Courier New"/>
                              <w:b/>
                              <w:spacing w:val="-2"/>
                              <w:sz w:val="16"/>
                            </w:rPr>
                            <w:t>Witness</w:t>
                          </w:r>
                        </w:p>
                      </w:txbxContent>
                    </wps:txbx>
                    <wps:bodyPr wrap="square" lIns="0" tIns="0" rIns="0" bIns="0" rtlCol="0">
                      <a:noAutofit/>
                    </wps:bodyPr>
                  </wps:wsp>
                </a:graphicData>
              </a:graphic>
            </wp:anchor>
          </w:drawing>
        </mc:Choice>
        <mc:Fallback>
          <w:pict>
            <v:shape w14:anchorId="1A4956DF" id="Textbox 79" o:spid="_x0000_s1098" type="#_x0000_t202" style="position:absolute;margin-left:131pt;margin-top:773.35pt;width:35.6pt;height:11.15pt;z-index:-176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" filled="f" stroked="f">
              <v:textbox inset="0,0,0,0">
                <w:txbxContent>
                  <w:p w14:paraId="10E1D3F2" w14:textId="77777777" w:rsidR="00E72694" w:rsidRDefault="00000000">
                    <w:pPr>
                      <w:spacing w:before="20"/>
                      <w:ind w:left="20"/>
                      <w:rPr>
                        <w:rFonts w:ascii="Courier New"/>
                        <w:b/>
                        <w:sz w:val="16"/>
                      </w:rPr>
                    </w:pPr>
                    <w:r>
                      <w:rPr>
                        <w:rFonts w:ascii="Courier New"/>
                        <w:b/>
                        <w:spacing w:val="-2"/>
                        <w:sz w:val="16"/>
                      </w:rPr>
                      <w:t>Witness</w:t>
                    </w:r>
                  </w:p>
                </w:txbxContent>
              </v:textbox>
              <w10:wrap anchorx="page" anchory="page"/>
            </v:shape>
          </w:pict>
        </mc:Fallback>
      </mc:AlternateContent>
    </w:r>
    <w:r>
      <w:rPr>
        <w:noProof/>
      </w:rPr>
      <mc:AlternateContent>
        <mc:Choice Requires="wps">
          <w:drawing>
            <wp:anchor distT="0" distB="0" distL="0" distR="0" simplePos="0" relativeHeight="485654528" behindDoc="1" locked="0" layoutInCell="1" allowOverlap="1" wp14:anchorId="472A44C7" wp14:editId="3B9D64DA">
              <wp:simplePos x="0" y="0"/>
              <wp:positionH relativeFrom="page">
                <wp:posOffset>3126994</wp:posOffset>
              </wp:positionH>
              <wp:positionV relativeFrom="page">
                <wp:posOffset>9821704</wp:posOffset>
              </wp:positionV>
              <wp:extent cx="993775" cy="14160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775" cy="141605"/>
                      </a:xfrm>
                      <a:prstGeom prst="rect">
                        <a:avLst/>
                      </a:prstGeom>
                    </wps:spPr>
                    <wps:txbx>
                      <w:txbxContent>
                        <w:p w14:paraId="27ADD39D" w14:textId="77777777" w:rsidR="00E72694" w:rsidRDefault="00000000">
                          <w:pPr>
                            <w:tabs>
                              <w:tab w:val="left" w:pos="1544"/>
                            </w:tabs>
                            <w:spacing w:before="20"/>
                            <w:ind w:left="20"/>
                            <w:rPr>
                              <w:rFonts w:ascii="Courier New"/>
                              <w:b/>
                              <w:sz w:val="16"/>
                            </w:rPr>
                          </w:pPr>
                          <w:r>
                            <w:rPr>
                              <w:rFonts w:ascii="Courier New"/>
                              <w:b/>
                              <w:sz w:val="16"/>
                            </w:rPr>
                            <w:t xml:space="preserve">2 </w:t>
                          </w:r>
                          <w:r>
                            <w:rPr>
                              <w:rFonts w:ascii="Courier New"/>
                              <w:b/>
                              <w:sz w:val="16"/>
                              <w:u w:val="single"/>
                            </w:rPr>
                            <w:tab/>
                          </w:r>
                        </w:p>
                      </w:txbxContent>
                    </wps:txbx>
                    <wps:bodyPr wrap="square" lIns="0" tIns="0" rIns="0" bIns="0" rtlCol="0">
                      <a:noAutofit/>
                    </wps:bodyPr>
                  </wps:wsp>
                </a:graphicData>
              </a:graphic>
            </wp:anchor>
          </w:drawing>
        </mc:Choice>
        <mc:Fallback>
          <w:pict>
            <v:shape w14:anchorId="472A44C7" id="Textbox 80" o:spid="_x0000_s1099" type="#_x0000_t202" style="position:absolute;margin-left:246.2pt;margin-top:773.35pt;width:78.25pt;height:11.15pt;z-index:-1766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" filled="f" stroked="f">
              <v:textbox inset="0,0,0,0">
                <w:txbxContent>
                  <w:p w14:paraId="27ADD39D" w14:textId="77777777" w:rsidR="00E72694" w:rsidRDefault="00000000">
                    <w:pPr>
                      <w:tabs>
                        <w:tab w:val="left" w:pos="1544"/>
                      </w:tabs>
                      <w:spacing w:before="20"/>
                      <w:ind w:left="20"/>
                      <w:rPr>
                        <w:rFonts w:ascii="Courier New"/>
                        <w:b/>
                        <w:sz w:val="16"/>
                      </w:rPr>
                    </w:pPr>
                    <w:r>
                      <w:rPr>
                        <w:rFonts w:ascii="Courier New"/>
                        <w:b/>
                        <w:sz w:val="16"/>
                      </w:rPr>
                      <w:t xml:space="preserve">2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55040" behindDoc="1" locked="0" layoutInCell="1" allowOverlap="1" wp14:anchorId="2032E1E1" wp14:editId="5B1030AE">
              <wp:simplePos x="0" y="0"/>
              <wp:positionH relativeFrom="page">
                <wp:posOffset>5016754</wp:posOffset>
              </wp:positionH>
              <wp:positionV relativeFrom="page">
                <wp:posOffset>9821704</wp:posOffset>
              </wp:positionV>
              <wp:extent cx="1524635" cy="255904"/>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635" cy="255904"/>
                      </a:xfrm>
                      <a:prstGeom prst="rect">
                        <a:avLst/>
                      </a:prstGeom>
                    </wps:spPr>
                    <wps:txbx>
                      <w:txbxContent>
                        <w:p w14:paraId="44FB6429" w14:textId="77777777" w:rsidR="00E72694" w:rsidRDefault="00000000">
                          <w:pPr>
                            <w:tabs>
                              <w:tab w:val="left" w:pos="1928"/>
                            </w:tabs>
                            <w:spacing w:before="20" w:line="181" w:lineRule="exact"/>
                            <w:ind w:left="20"/>
                            <w:rPr>
                              <w:rFonts w:ascii="Courier New"/>
                              <w:b/>
                              <w:sz w:val="16"/>
                            </w:rPr>
                          </w:pPr>
                          <w:r>
                            <w:rPr>
                              <w:rFonts w:ascii="Courier New"/>
                              <w:b/>
                              <w:sz w:val="16"/>
                            </w:rPr>
                            <w:t xml:space="preserve">2 </w:t>
                          </w:r>
                          <w:r>
                            <w:rPr>
                              <w:rFonts w:ascii="Courier New"/>
                              <w:b/>
                              <w:sz w:val="16"/>
                              <w:u w:val="single"/>
                            </w:rPr>
                            <w:tab/>
                          </w:r>
                        </w:p>
                        <w:p w14:paraId="7B3E6071" w14:textId="77777777" w:rsidR="00E72694" w:rsidRDefault="00000000">
                          <w:pPr>
                            <w:spacing w:line="181" w:lineRule="exact"/>
                            <w:ind w:left="1216"/>
                            <w:rPr>
                              <w:rFonts w:ascii="Courier New"/>
                              <w:b/>
                              <w:sz w:val="16"/>
                            </w:rPr>
                          </w:pPr>
                          <w:r>
                            <w:rPr>
                              <w:rFonts w:ascii="Courier New"/>
                              <w:b/>
                              <w:color w:val="7E7E7E"/>
                              <w:spacing w:val="44"/>
                              <w:sz w:val="16"/>
                            </w:rPr>
                            <w:t>Page</w:t>
                          </w:r>
                          <w:r>
                            <w:rPr>
                              <w:rFonts w:ascii="Courier New"/>
                              <w:b/>
                              <w:color w:val="7E7E7E"/>
                              <w:spacing w:val="59"/>
                              <w:sz w:val="16"/>
                            </w:rPr>
                            <w:t xml:space="preserve"> </w:t>
                          </w:r>
                          <w:r>
                            <w:rPr>
                              <w:rFonts w:ascii="Courier New"/>
                              <w:b/>
                              <w:sz w:val="16"/>
                            </w:rPr>
                            <w:t xml:space="preserve">| </w:t>
                          </w:r>
                          <w:r>
                            <w:rPr>
                              <w:rFonts w:ascii="Courier New"/>
                              <w:b/>
                              <w:spacing w:val="-7"/>
                              <w:sz w:val="16"/>
                            </w:rPr>
                            <w:fldChar w:fldCharType="begin"/>
                          </w:r>
                          <w:r>
                            <w:rPr>
                              <w:rFonts w:ascii="Courier New"/>
                              <w:b/>
                              <w:spacing w:val="-7"/>
                              <w:sz w:val="16"/>
                            </w:rPr>
                            <w:instrText xml:space="preserve"> PAGE </w:instrText>
                          </w:r>
                          <w:r>
                            <w:rPr>
                              <w:rFonts w:ascii="Courier New"/>
                              <w:b/>
                              <w:spacing w:val="-7"/>
                              <w:sz w:val="16"/>
                            </w:rPr>
                            <w:fldChar w:fldCharType="separate"/>
                          </w:r>
                          <w:r>
                            <w:rPr>
                              <w:rFonts w:ascii="Courier New"/>
                              <w:b/>
                              <w:spacing w:val="-7"/>
                              <w:sz w:val="16"/>
                            </w:rPr>
                            <w:t>10</w:t>
                          </w:r>
                          <w:r>
                            <w:rPr>
                              <w:rFonts w:ascii="Courier New"/>
                              <w:b/>
                              <w:spacing w:val="-7"/>
                              <w:sz w:val="16"/>
                            </w:rPr>
                            <w:fldChar w:fldCharType="end"/>
                          </w:r>
                        </w:p>
                      </w:txbxContent>
                    </wps:txbx>
                    <wps:bodyPr wrap="square" lIns="0" tIns="0" rIns="0" bIns="0" rtlCol="0">
                      <a:noAutofit/>
                    </wps:bodyPr>
                  </wps:wsp>
                </a:graphicData>
              </a:graphic>
            </wp:anchor>
          </w:drawing>
        </mc:Choice>
        <mc:Fallback>
          <w:pict>
            <v:shape w14:anchorId="2032E1E1" id="Textbox 81" o:spid="_x0000_s1100" type="#_x0000_t202" style="position:absolute;margin-left:395pt;margin-top:773.35pt;width:120.05pt;height:20.15pt;z-index:-1766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" filled="f" stroked="f">
              <v:textbox inset="0,0,0,0">
                <w:txbxContent>
                  <w:p w14:paraId="44FB6429" w14:textId="77777777" w:rsidR="00E72694" w:rsidRDefault="00000000">
                    <w:pPr>
                      <w:tabs>
                        <w:tab w:val="left" w:pos="1928"/>
                      </w:tabs>
                      <w:spacing w:before="20" w:line="181" w:lineRule="exact"/>
                      <w:ind w:left="20"/>
                      <w:rPr>
                        <w:rFonts w:ascii="Courier New"/>
                        <w:b/>
                        <w:sz w:val="16"/>
                      </w:rPr>
                    </w:pPr>
                    <w:r>
                      <w:rPr>
                        <w:rFonts w:ascii="Courier New"/>
                        <w:b/>
                        <w:sz w:val="16"/>
                      </w:rPr>
                      <w:t xml:space="preserve">2 </w:t>
                    </w:r>
                    <w:r>
                      <w:rPr>
                        <w:rFonts w:ascii="Courier New"/>
                        <w:b/>
                        <w:sz w:val="16"/>
                        <w:u w:val="single"/>
                      </w:rPr>
                      <w:tab/>
                    </w:r>
                  </w:p>
                  <w:p w14:paraId="7B3E6071" w14:textId="77777777" w:rsidR="00E72694" w:rsidRDefault="00000000">
                    <w:pPr>
                      <w:spacing w:line="181" w:lineRule="exact"/>
                      <w:ind w:left="1216"/>
                      <w:rPr>
                        <w:rFonts w:ascii="Courier New"/>
                        <w:b/>
                        <w:sz w:val="16"/>
                      </w:rPr>
                    </w:pPr>
                    <w:r>
                      <w:rPr>
                        <w:rFonts w:ascii="Courier New"/>
                        <w:b/>
                        <w:color w:val="7E7E7E"/>
                        <w:spacing w:val="44"/>
                        <w:sz w:val="16"/>
                      </w:rPr>
                      <w:t>Page</w:t>
                    </w:r>
                    <w:r>
                      <w:rPr>
                        <w:rFonts w:ascii="Courier New"/>
                        <w:b/>
                        <w:color w:val="7E7E7E"/>
                        <w:spacing w:val="59"/>
                        <w:sz w:val="16"/>
                      </w:rPr>
                      <w:t xml:space="preserve"> </w:t>
                    </w:r>
                    <w:r>
                      <w:rPr>
                        <w:rFonts w:ascii="Courier New"/>
                        <w:b/>
                        <w:sz w:val="16"/>
                      </w:rPr>
                      <w:t xml:space="preserve">| </w:t>
                    </w:r>
                    <w:r>
                      <w:rPr>
                        <w:rFonts w:ascii="Courier New"/>
                        <w:b/>
                        <w:spacing w:val="-7"/>
                        <w:sz w:val="16"/>
                      </w:rPr>
                      <w:fldChar w:fldCharType="begin"/>
                    </w:r>
                    <w:r>
                      <w:rPr>
                        <w:rFonts w:ascii="Courier New"/>
                        <w:b/>
                        <w:spacing w:val="-7"/>
                        <w:sz w:val="16"/>
                      </w:rPr>
                      <w:instrText xml:space="preserve"> PAGE </w:instrText>
                    </w:r>
                    <w:r>
                      <w:rPr>
                        <w:rFonts w:ascii="Courier New"/>
                        <w:b/>
                        <w:spacing w:val="-7"/>
                        <w:sz w:val="16"/>
                      </w:rPr>
                      <w:fldChar w:fldCharType="separate"/>
                    </w:r>
                    <w:r>
                      <w:rPr>
                        <w:rFonts w:ascii="Courier New"/>
                        <w:b/>
                        <w:spacing w:val="-7"/>
                        <w:sz w:val="16"/>
                      </w:rPr>
                      <w:t>10</w:t>
                    </w:r>
                    <w:r>
                      <w:rPr>
                        <w:rFonts w:ascii="Courier New"/>
                        <w:b/>
                        <w:spacing w:val="-7"/>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B0A08" w14:textId="77777777" w:rsidR="00E72694" w:rsidRDefault="00000000">
    <w:pPr>
      <w:pStyle w:val="BodyText"/>
      <w:spacing w:line="14" w:lineRule="auto"/>
      <w:rPr>
        <w:sz w:val="20"/>
      </w:rPr>
    </w:pPr>
    <w:r>
      <w:rPr>
        <w:noProof/>
      </w:rPr>
      <mc:AlternateContent>
        <mc:Choice Requires="wps">
          <w:drawing>
            <wp:anchor distT="0" distB="0" distL="0" distR="0" simplePos="0" relativeHeight="485655552" behindDoc="1" locked="0" layoutInCell="1" allowOverlap="1" wp14:anchorId="1728690B" wp14:editId="045278B5">
              <wp:simplePos x="0" y="0"/>
              <wp:positionH relativeFrom="page">
                <wp:posOffset>902004</wp:posOffset>
              </wp:positionH>
              <wp:positionV relativeFrom="page">
                <wp:posOffset>8467204</wp:posOffset>
              </wp:positionV>
              <wp:extent cx="1115695" cy="34163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5695" cy="341630"/>
                      </a:xfrm>
                      <a:prstGeom prst="rect">
                        <a:avLst/>
                      </a:prstGeom>
                    </wps:spPr>
                    <wps:txbx>
                      <w:txbxContent>
                        <w:p w14:paraId="5772008C" w14:textId="77777777" w:rsidR="00E72694" w:rsidRDefault="00000000">
                          <w:pPr>
                            <w:spacing w:before="22" w:line="237" w:lineRule="auto"/>
                            <w:ind w:left="20"/>
                            <w:rPr>
                              <w:rFonts w:ascii="Courier New"/>
                              <w:b/>
                            </w:rPr>
                          </w:pPr>
                          <w:r>
                            <w:rPr>
                              <w:rFonts w:ascii="Courier New"/>
                              <w:b/>
                              <w:spacing w:val="-2"/>
                              <w:u w:val="single"/>
                            </w:rPr>
                            <w:t>Tenderer:</w:t>
                          </w:r>
                          <w:r>
                            <w:rPr>
                              <w:rFonts w:ascii="Courier New"/>
                              <w:b/>
                              <w:spacing w:val="-2"/>
                            </w:rPr>
                            <w:t xml:space="preserve"> </w:t>
                          </w:r>
                          <w:r>
                            <w:rPr>
                              <w:rFonts w:ascii="Courier New"/>
                              <w:b/>
                              <w:spacing w:val="-2"/>
                              <w:u w:val="single"/>
                            </w:rPr>
                            <w:t>Municipality:</w:t>
                          </w:r>
                        </w:p>
                      </w:txbxContent>
                    </wps:txbx>
                    <wps:bodyPr wrap="square" lIns="0" tIns="0" rIns="0" bIns="0" rtlCol="0">
                      <a:noAutofit/>
                    </wps:bodyPr>
                  </wps:wsp>
                </a:graphicData>
              </a:graphic>
            </wp:anchor>
          </w:drawing>
        </mc:Choice>
        <mc:Fallback>
          <w:pict>
            <v:shapetype w14:anchorId="1728690B" id="_x0000_t202" coordsize="21600,21600" o:spt="202" path="m,l,21600r21600,l21600,xe">
              <v:stroke joinstyle="miter"/>
              <v:path gradientshapeok="t" o:connecttype="rect"/>
            </v:shapetype>
            <v:shape id="Textbox 202" o:spid="_x0000_s1101" type="#_x0000_t202" style="position:absolute;margin-left:71pt;margin-top:666.7pt;width:87.85pt;height:26.9pt;z-index:-1766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" filled="f" stroked="f">
              <v:textbox inset="0,0,0,0">
                <w:txbxContent>
                  <w:p w14:paraId="5772008C" w14:textId="77777777" w:rsidR="00E72694" w:rsidRDefault="00000000">
                    <w:pPr>
                      <w:spacing w:before="22" w:line="237" w:lineRule="auto"/>
                      <w:ind w:left="20"/>
                      <w:rPr>
                        <w:rFonts w:ascii="Courier New"/>
                        <w:b/>
                      </w:rPr>
                    </w:pPr>
                    <w:r>
                      <w:rPr>
                        <w:rFonts w:ascii="Courier New"/>
                        <w:b/>
                        <w:spacing w:val="-2"/>
                        <w:u w:val="single"/>
                      </w:rPr>
                      <w:t>Tenderer:</w:t>
                    </w:r>
                    <w:r>
                      <w:rPr>
                        <w:rFonts w:ascii="Courier New"/>
                        <w:b/>
                        <w:spacing w:val="-2"/>
                      </w:rPr>
                      <w:t xml:space="preserve"> </w:t>
                    </w:r>
                    <w:r>
                      <w:rPr>
                        <w:rFonts w:ascii="Courier New"/>
                        <w:b/>
                        <w:spacing w:val="-2"/>
                        <w:u w:val="single"/>
                      </w:rPr>
                      <w:t>Municipality:</w:t>
                    </w:r>
                  </w:p>
                </w:txbxContent>
              </v:textbox>
              <w10:wrap anchorx="page" anchory="page"/>
            </v:shape>
          </w:pict>
        </mc:Fallback>
      </mc:AlternateContent>
    </w:r>
    <w:r>
      <w:rPr>
        <w:noProof/>
      </w:rPr>
      <mc:AlternateContent>
        <mc:Choice Requires="wps">
          <w:drawing>
            <wp:anchor distT="0" distB="0" distL="0" distR="0" simplePos="0" relativeHeight="485656064" behindDoc="1" locked="0" layoutInCell="1" allowOverlap="1" wp14:anchorId="6AED6396" wp14:editId="3012554C">
              <wp:simplePos x="0" y="0"/>
              <wp:positionH relativeFrom="page">
                <wp:posOffset>4339209</wp:posOffset>
              </wp:positionH>
              <wp:positionV relativeFrom="page">
                <wp:posOffset>8467204</wp:posOffset>
              </wp:positionV>
              <wp:extent cx="1450340" cy="18478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0340" cy="184785"/>
                      </a:xfrm>
                      <a:prstGeom prst="rect">
                        <a:avLst/>
                      </a:prstGeom>
                    </wps:spPr>
                    <wps:txbx>
                      <w:txbxContent>
                        <w:p w14:paraId="523FDC99" w14:textId="77777777" w:rsidR="00E72694" w:rsidRDefault="00000000">
                          <w:pPr>
                            <w:spacing w:before="20"/>
                            <w:ind w:left="20"/>
                            <w:rPr>
                              <w:rFonts w:ascii="Courier New"/>
                              <w:b/>
                            </w:rPr>
                          </w:pPr>
                          <w:proofErr w:type="spellStart"/>
                          <w:r>
                            <w:rPr>
                              <w:rFonts w:ascii="Courier New"/>
                              <w:b/>
                              <w:u w:val="single"/>
                            </w:rPr>
                            <w:t>Kgatelopele</w:t>
                          </w:r>
                          <w:proofErr w:type="spellEnd"/>
                          <w:r>
                            <w:rPr>
                              <w:rFonts w:ascii="Courier New"/>
                              <w:b/>
                              <w:spacing w:val="-11"/>
                              <w:u w:val="single"/>
                            </w:rPr>
                            <w:t xml:space="preserve"> </w:t>
                          </w:r>
                          <w:r>
                            <w:rPr>
                              <w:rFonts w:ascii="Courier New"/>
                              <w:b/>
                              <w:spacing w:val="-2"/>
                              <w:u w:val="single"/>
                            </w:rPr>
                            <w:t>Local</w:t>
                          </w:r>
                        </w:p>
                      </w:txbxContent>
                    </wps:txbx>
                    <wps:bodyPr wrap="square" lIns="0" tIns="0" rIns="0" bIns="0" rtlCol="0">
                      <a:noAutofit/>
                    </wps:bodyPr>
                  </wps:wsp>
                </a:graphicData>
              </a:graphic>
            </wp:anchor>
          </w:drawing>
        </mc:Choice>
        <mc:Fallback>
          <w:pict>
            <v:shape w14:anchorId="6AED6396" id="Textbox 203" o:spid="_x0000_s1102" type="#_x0000_t202" style="position:absolute;margin-left:341.65pt;margin-top:666.7pt;width:114.2pt;height:14.55pt;z-index:-1766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" filled="f" stroked="f">
              <v:textbox inset="0,0,0,0">
                <w:txbxContent>
                  <w:p w14:paraId="523FDC99" w14:textId="77777777" w:rsidR="00E72694" w:rsidRDefault="00000000">
                    <w:pPr>
                      <w:spacing w:before="20"/>
                      <w:ind w:left="20"/>
                      <w:rPr>
                        <w:rFonts w:ascii="Courier New"/>
                        <w:b/>
                      </w:rPr>
                    </w:pPr>
                    <w:proofErr w:type="spellStart"/>
                    <w:r>
                      <w:rPr>
                        <w:rFonts w:ascii="Courier New"/>
                        <w:b/>
                        <w:u w:val="single"/>
                      </w:rPr>
                      <w:t>Kgatelopele</w:t>
                    </w:r>
                    <w:proofErr w:type="spellEnd"/>
                    <w:r>
                      <w:rPr>
                        <w:rFonts w:ascii="Courier New"/>
                        <w:b/>
                        <w:spacing w:val="-11"/>
                        <w:u w:val="single"/>
                      </w:rPr>
                      <w:t xml:space="preserve"> </w:t>
                    </w:r>
                    <w:r>
                      <w:rPr>
                        <w:rFonts w:ascii="Courier New"/>
                        <w:b/>
                        <w:spacing w:val="-2"/>
                        <w:u w:val="single"/>
                      </w:rPr>
                      <w:t>Local</w:t>
                    </w:r>
                  </w:p>
                </w:txbxContent>
              </v:textbox>
              <w10:wrap anchorx="page" anchory="page"/>
            </v:shape>
          </w:pict>
        </mc:Fallback>
      </mc:AlternateContent>
    </w:r>
    <w:r>
      <w:rPr>
        <w:noProof/>
      </w:rPr>
      <mc:AlternateContent>
        <mc:Choice Requires="wps">
          <w:drawing>
            <wp:anchor distT="0" distB="0" distL="0" distR="0" simplePos="0" relativeHeight="485656576" behindDoc="1" locked="0" layoutInCell="1" allowOverlap="1" wp14:anchorId="4A5F1C5A" wp14:editId="3DCF7712">
              <wp:simplePos x="0" y="0"/>
              <wp:positionH relativeFrom="page">
                <wp:posOffset>902004</wp:posOffset>
              </wp:positionH>
              <wp:positionV relativeFrom="page">
                <wp:posOffset>8956071</wp:posOffset>
              </wp:positionV>
              <wp:extent cx="3005455" cy="14160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5455" cy="141605"/>
                      </a:xfrm>
                      <a:prstGeom prst="rect">
                        <a:avLst/>
                      </a:prstGeom>
                    </wps:spPr>
                    <wps:txbx>
                      <w:txbxContent>
                        <w:p w14:paraId="2644103E" w14:textId="77777777" w:rsidR="00E72694" w:rsidRDefault="00000000">
                          <w:pPr>
                            <w:tabs>
                              <w:tab w:val="left" w:pos="4712"/>
                            </w:tabs>
                            <w:spacing w:before="20"/>
                            <w:ind w:left="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p>
                      </w:txbxContent>
                    </wps:txbx>
                    <wps:bodyPr wrap="square" lIns="0" tIns="0" rIns="0" bIns="0" rtlCol="0">
                      <a:noAutofit/>
                    </wps:bodyPr>
                  </wps:wsp>
                </a:graphicData>
              </a:graphic>
            </wp:anchor>
          </w:drawing>
        </mc:Choice>
        <mc:Fallback>
          <w:pict>
            <v:shape w14:anchorId="4A5F1C5A" id="Textbox 204" o:spid="_x0000_s1103" type="#_x0000_t202" style="position:absolute;margin-left:71pt;margin-top:705.2pt;width:236.65pt;height:11.15pt;z-index:-1765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" filled="f" stroked="f">
              <v:textbox inset="0,0,0,0">
                <w:txbxContent>
                  <w:p w14:paraId="2644103E" w14:textId="77777777" w:rsidR="00E72694" w:rsidRDefault="00000000">
                    <w:pPr>
                      <w:tabs>
                        <w:tab w:val="left" w:pos="4712"/>
                      </w:tabs>
                      <w:spacing w:before="20"/>
                      <w:ind w:left="20"/>
                      <w:rPr>
                        <w:rFonts w:ascii="Courier New"/>
                        <w:b/>
                        <w:sz w:val="16"/>
                      </w:rPr>
                    </w:pPr>
                    <w:r>
                      <w:rPr>
                        <w:rFonts w:ascii="Courier New"/>
                        <w:b/>
                        <w:sz w:val="16"/>
                      </w:rPr>
                      <w:t>Initial: Authorized Signatories</w:t>
                    </w:r>
                    <w:r>
                      <w:rPr>
                        <w:rFonts w:ascii="Courier New"/>
                        <w:b/>
                        <w:spacing w:val="80"/>
                        <w:sz w:val="16"/>
                      </w:rPr>
                      <w:t xml:space="preserve"> </w:t>
                    </w:r>
                    <w:r>
                      <w:rPr>
                        <w:rFonts w:ascii="Courier New"/>
                        <w:b/>
                        <w:sz w:val="16"/>
                      </w:rPr>
                      <w:t xml:space="preserve">1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57088" behindDoc="1" locked="0" layoutInCell="1" allowOverlap="1" wp14:anchorId="5B17C73A" wp14:editId="3A42E62B">
              <wp:simplePos x="0" y="0"/>
              <wp:positionH relativeFrom="page">
                <wp:posOffset>4864405</wp:posOffset>
              </wp:positionH>
              <wp:positionV relativeFrom="page">
                <wp:posOffset>8956071</wp:posOffset>
              </wp:positionV>
              <wp:extent cx="1237615" cy="14160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7615" cy="141605"/>
                      </a:xfrm>
                      <a:prstGeom prst="rect">
                        <a:avLst/>
                      </a:prstGeom>
                    </wps:spPr>
                    <wps:txbx>
                      <w:txbxContent>
                        <w:p w14:paraId="72E751AF" w14:textId="77777777" w:rsidR="00E72694" w:rsidRDefault="00000000">
                          <w:pPr>
                            <w:tabs>
                              <w:tab w:val="left" w:pos="1928"/>
                            </w:tabs>
                            <w:spacing w:before="20"/>
                            <w:ind w:left="20"/>
                            <w:rPr>
                              <w:rFonts w:ascii="Courier New"/>
                              <w:b/>
                              <w:sz w:val="16"/>
                            </w:rPr>
                          </w:pPr>
                          <w:r>
                            <w:rPr>
                              <w:rFonts w:ascii="Courier New"/>
                              <w:b/>
                              <w:sz w:val="16"/>
                            </w:rPr>
                            <w:t xml:space="preserve">1 </w:t>
                          </w:r>
                          <w:r>
                            <w:rPr>
                              <w:rFonts w:ascii="Courier New"/>
                              <w:b/>
                              <w:sz w:val="16"/>
                              <w:u w:val="single"/>
                            </w:rPr>
                            <w:tab/>
                          </w:r>
                        </w:p>
                      </w:txbxContent>
                    </wps:txbx>
                    <wps:bodyPr wrap="square" lIns="0" tIns="0" rIns="0" bIns="0" rtlCol="0">
                      <a:noAutofit/>
                    </wps:bodyPr>
                  </wps:wsp>
                </a:graphicData>
              </a:graphic>
            </wp:anchor>
          </w:drawing>
        </mc:Choice>
        <mc:Fallback>
          <w:pict>
            <v:shape w14:anchorId="5B17C73A" id="Textbox 205" o:spid="_x0000_s1104" type="#_x0000_t202" style="position:absolute;margin-left:383pt;margin-top:705.2pt;width:97.45pt;height:11.15pt;z-index:-1765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" filled="f" stroked="f">
              <v:textbox inset="0,0,0,0">
                <w:txbxContent>
                  <w:p w14:paraId="72E751AF" w14:textId="77777777" w:rsidR="00E72694" w:rsidRDefault="00000000">
                    <w:pPr>
                      <w:tabs>
                        <w:tab w:val="left" w:pos="1928"/>
                      </w:tabs>
                      <w:spacing w:before="20"/>
                      <w:ind w:left="20"/>
                      <w:rPr>
                        <w:rFonts w:ascii="Courier New"/>
                        <w:b/>
                        <w:sz w:val="16"/>
                      </w:rPr>
                    </w:pPr>
                    <w:r>
                      <w:rPr>
                        <w:rFonts w:ascii="Courier New"/>
                        <w:b/>
                        <w:sz w:val="16"/>
                      </w:rPr>
                      <w:t xml:space="preserve">1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57600" behindDoc="1" locked="0" layoutInCell="1" allowOverlap="1" wp14:anchorId="3384E141" wp14:editId="0BC24818">
              <wp:simplePos x="0" y="0"/>
              <wp:positionH relativeFrom="page">
                <wp:posOffset>1511553</wp:posOffset>
              </wp:positionH>
              <wp:positionV relativeFrom="page">
                <wp:posOffset>9186196</wp:posOffset>
              </wp:positionV>
              <wp:extent cx="452120" cy="14160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120" cy="141605"/>
                      </a:xfrm>
                      <a:prstGeom prst="rect">
                        <a:avLst/>
                      </a:prstGeom>
                    </wps:spPr>
                    <wps:txbx>
                      <w:txbxContent>
                        <w:p w14:paraId="36B98425" w14:textId="77777777" w:rsidR="00E72694" w:rsidRDefault="00000000">
                          <w:pPr>
                            <w:spacing w:before="20"/>
                            <w:ind w:left="20"/>
                            <w:rPr>
                              <w:rFonts w:ascii="Courier New"/>
                              <w:b/>
                              <w:sz w:val="16"/>
                            </w:rPr>
                          </w:pPr>
                          <w:r>
                            <w:rPr>
                              <w:rFonts w:ascii="Courier New"/>
                              <w:b/>
                              <w:spacing w:val="-2"/>
                              <w:sz w:val="16"/>
                            </w:rPr>
                            <w:t>Witness</w:t>
                          </w:r>
                        </w:p>
                      </w:txbxContent>
                    </wps:txbx>
                    <wps:bodyPr wrap="square" lIns="0" tIns="0" rIns="0" bIns="0" rtlCol="0">
                      <a:noAutofit/>
                    </wps:bodyPr>
                  </wps:wsp>
                </a:graphicData>
              </a:graphic>
            </wp:anchor>
          </w:drawing>
        </mc:Choice>
        <mc:Fallback>
          <w:pict>
            <v:shape w14:anchorId="3384E141" id="Textbox 206" o:spid="_x0000_s1105" type="#_x0000_t202" style="position:absolute;margin-left:119pt;margin-top:723.3pt;width:35.6pt;height:11.15pt;z-index:-1765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" filled="f" stroked="f">
              <v:textbox inset="0,0,0,0">
                <w:txbxContent>
                  <w:p w14:paraId="36B98425" w14:textId="77777777" w:rsidR="00E72694" w:rsidRDefault="00000000">
                    <w:pPr>
                      <w:spacing w:before="20"/>
                      <w:ind w:left="20"/>
                      <w:rPr>
                        <w:rFonts w:ascii="Courier New"/>
                        <w:b/>
                        <w:sz w:val="16"/>
                      </w:rPr>
                    </w:pPr>
                    <w:r>
                      <w:rPr>
                        <w:rFonts w:ascii="Courier New"/>
                        <w:b/>
                        <w:spacing w:val="-2"/>
                        <w:sz w:val="16"/>
                      </w:rPr>
                      <w:t>Witness</w:t>
                    </w:r>
                  </w:p>
                </w:txbxContent>
              </v:textbox>
              <w10:wrap anchorx="page" anchory="page"/>
            </v:shape>
          </w:pict>
        </mc:Fallback>
      </mc:AlternateContent>
    </w:r>
    <w:r>
      <w:rPr>
        <w:noProof/>
      </w:rPr>
      <mc:AlternateContent>
        <mc:Choice Requires="wps">
          <w:drawing>
            <wp:anchor distT="0" distB="0" distL="0" distR="0" simplePos="0" relativeHeight="485658112" behindDoc="1" locked="0" layoutInCell="1" allowOverlap="1" wp14:anchorId="37546D27" wp14:editId="3CEC3FFE">
              <wp:simplePos x="0" y="0"/>
              <wp:positionH relativeFrom="page">
                <wp:posOffset>2974594</wp:posOffset>
              </wp:positionH>
              <wp:positionV relativeFrom="page">
                <wp:posOffset>9186196</wp:posOffset>
              </wp:positionV>
              <wp:extent cx="993775" cy="14160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775" cy="141605"/>
                      </a:xfrm>
                      <a:prstGeom prst="rect">
                        <a:avLst/>
                      </a:prstGeom>
                    </wps:spPr>
                    <wps:txbx>
                      <w:txbxContent>
                        <w:p w14:paraId="171482FE" w14:textId="77777777" w:rsidR="00E72694" w:rsidRDefault="00000000">
                          <w:pPr>
                            <w:tabs>
                              <w:tab w:val="left" w:pos="1544"/>
                            </w:tabs>
                            <w:spacing w:before="20"/>
                            <w:ind w:left="20"/>
                            <w:rPr>
                              <w:rFonts w:ascii="Courier New"/>
                              <w:b/>
                              <w:sz w:val="16"/>
                            </w:rPr>
                          </w:pPr>
                          <w:r>
                            <w:rPr>
                              <w:rFonts w:ascii="Courier New"/>
                              <w:b/>
                              <w:sz w:val="16"/>
                            </w:rPr>
                            <w:t xml:space="preserve">2 </w:t>
                          </w:r>
                          <w:r>
                            <w:rPr>
                              <w:rFonts w:ascii="Courier New"/>
                              <w:b/>
                              <w:sz w:val="16"/>
                              <w:u w:val="single"/>
                            </w:rPr>
                            <w:tab/>
                          </w:r>
                        </w:p>
                      </w:txbxContent>
                    </wps:txbx>
                    <wps:bodyPr wrap="square" lIns="0" tIns="0" rIns="0" bIns="0" rtlCol="0">
                      <a:noAutofit/>
                    </wps:bodyPr>
                  </wps:wsp>
                </a:graphicData>
              </a:graphic>
            </wp:anchor>
          </w:drawing>
        </mc:Choice>
        <mc:Fallback>
          <w:pict>
            <v:shape w14:anchorId="37546D27" id="Textbox 207" o:spid="_x0000_s1106" type="#_x0000_t202" style="position:absolute;margin-left:234.2pt;margin-top:723.3pt;width:78.25pt;height:11.15pt;z-index:-1765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" filled="f" stroked="f">
              <v:textbox inset="0,0,0,0">
                <w:txbxContent>
                  <w:p w14:paraId="171482FE" w14:textId="77777777" w:rsidR="00E72694" w:rsidRDefault="00000000">
                    <w:pPr>
                      <w:tabs>
                        <w:tab w:val="left" w:pos="1544"/>
                      </w:tabs>
                      <w:spacing w:before="20"/>
                      <w:ind w:left="20"/>
                      <w:rPr>
                        <w:rFonts w:ascii="Courier New"/>
                        <w:b/>
                        <w:sz w:val="16"/>
                      </w:rPr>
                    </w:pPr>
                    <w:r>
                      <w:rPr>
                        <w:rFonts w:ascii="Courier New"/>
                        <w:b/>
                        <w:sz w:val="16"/>
                      </w:rPr>
                      <w:t xml:space="preserve">2 </w:t>
                    </w:r>
                    <w:r>
                      <w:rPr>
                        <w:rFonts w:ascii="Courier New"/>
                        <w:b/>
                        <w:sz w:val="16"/>
                        <w:u w:val="single"/>
                      </w:rPr>
                      <w:tab/>
                    </w:r>
                  </w:p>
                </w:txbxContent>
              </v:textbox>
              <w10:wrap anchorx="page" anchory="page"/>
            </v:shape>
          </w:pict>
        </mc:Fallback>
      </mc:AlternateContent>
    </w:r>
    <w:r>
      <w:rPr>
        <w:noProof/>
      </w:rPr>
      <mc:AlternateContent>
        <mc:Choice Requires="wps">
          <w:drawing>
            <wp:anchor distT="0" distB="0" distL="0" distR="0" simplePos="0" relativeHeight="485658624" behindDoc="1" locked="0" layoutInCell="1" allowOverlap="1" wp14:anchorId="4E5FD069" wp14:editId="4CCB1D84">
              <wp:simplePos x="0" y="0"/>
              <wp:positionH relativeFrom="page">
                <wp:posOffset>4864354</wp:posOffset>
              </wp:positionH>
              <wp:positionV relativeFrom="page">
                <wp:posOffset>9186196</wp:posOffset>
              </wp:positionV>
              <wp:extent cx="1588770" cy="25717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8770" cy="257175"/>
                      </a:xfrm>
                      <a:prstGeom prst="rect">
                        <a:avLst/>
                      </a:prstGeom>
                    </wps:spPr>
                    <wps:txbx>
                      <w:txbxContent>
                        <w:p w14:paraId="4977BFB4" w14:textId="77777777" w:rsidR="00E72694" w:rsidRDefault="00000000">
                          <w:pPr>
                            <w:tabs>
                              <w:tab w:val="left" w:pos="1928"/>
                            </w:tabs>
                            <w:spacing w:before="20"/>
                            <w:ind w:left="20"/>
                            <w:rPr>
                              <w:rFonts w:ascii="Courier New"/>
                              <w:b/>
                              <w:sz w:val="16"/>
                            </w:rPr>
                          </w:pPr>
                          <w:r>
                            <w:rPr>
                              <w:rFonts w:ascii="Courier New"/>
                              <w:b/>
                              <w:sz w:val="16"/>
                            </w:rPr>
                            <w:t xml:space="preserve">2 </w:t>
                          </w:r>
                          <w:r>
                            <w:rPr>
                              <w:rFonts w:ascii="Courier New"/>
                              <w:b/>
                              <w:sz w:val="16"/>
                              <w:u w:val="single"/>
                            </w:rPr>
                            <w:tab/>
                          </w:r>
                        </w:p>
                        <w:p w14:paraId="12022EF7" w14:textId="77777777" w:rsidR="00E72694" w:rsidRDefault="00000000">
                          <w:pPr>
                            <w:spacing w:before="2"/>
                            <w:ind w:left="1316"/>
                            <w:rPr>
                              <w:rFonts w:ascii="Courier New"/>
                              <w:b/>
                              <w:sz w:val="16"/>
                            </w:rPr>
                          </w:pPr>
                          <w:r>
                            <w:rPr>
                              <w:rFonts w:ascii="Courier New"/>
                              <w:b/>
                              <w:color w:val="7E7E7E"/>
                              <w:spacing w:val="44"/>
                              <w:sz w:val="16"/>
                            </w:rPr>
                            <w:t>Page</w:t>
                          </w:r>
                          <w:r>
                            <w:rPr>
                              <w:rFonts w:ascii="Courier New"/>
                              <w:b/>
                              <w:color w:val="7E7E7E"/>
                              <w:spacing w:val="59"/>
                              <w:sz w:val="16"/>
                            </w:rPr>
                            <w:t xml:space="preserve"> </w:t>
                          </w:r>
                          <w:r>
                            <w:rPr>
                              <w:rFonts w:ascii="Courier New"/>
                              <w:b/>
                              <w:sz w:val="16"/>
                            </w:rPr>
                            <w:t xml:space="preserve">| </w:t>
                          </w:r>
                          <w:r>
                            <w:rPr>
                              <w:rFonts w:ascii="Courier New"/>
                              <w:b/>
                              <w:spacing w:val="-7"/>
                              <w:sz w:val="16"/>
                            </w:rPr>
                            <w:fldChar w:fldCharType="begin"/>
                          </w:r>
                          <w:r>
                            <w:rPr>
                              <w:rFonts w:ascii="Courier New"/>
                              <w:b/>
                              <w:spacing w:val="-7"/>
                              <w:sz w:val="16"/>
                            </w:rPr>
                            <w:instrText xml:space="preserve"> PAGE </w:instrText>
                          </w:r>
                          <w:r>
                            <w:rPr>
                              <w:rFonts w:ascii="Courier New"/>
                              <w:b/>
                              <w:spacing w:val="-7"/>
                              <w:sz w:val="16"/>
                            </w:rPr>
                            <w:fldChar w:fldCharType="separate"/>
                          </w:r>
                          <w:r>
                            <w:rPr>
                              <w:rFonts w:ascii="Courier New"/>
                              <w:b/>
                              <w:spacing w:val="-7"/>
                              <w:sz w:val="16"/>
                            </w:rPr>
                            <w:t>45</w:t>
                          </w:r>
                          <w:r>
                            <w:rPr>
                              <w:rFonts w:ascii="Courier New"/>
                              <w:b/>
                              <w:spacing w:val="-7"/>
                              <w:sz w:val="16"/>
                            </w:rPr>
                            <w:fldChar w:fldCharType="end"/>
                          </w:r>
                        </w:p>
                      </w:txbxContent>
                    </wps:txbx>
                    <wps:bodyPr wrap="square" lIns="0" tIns="0" rIns="0" bIns="0" rtlCol="0">
                      <a:noAutofit/>
                    </wps:bodyPr>
                  </wps:wsp>
                </a:graphicData>
              </a:graphic>
            </wp:anchor>
          </w:drawing>
        </mc:Choice>
        <mc:Fallback>
          <w:pict>
            <v:shape w14:anchorId="4E5FD069" id="Textbox 208" o:spid="_x0000_s1107" type="#_x0000_t202" style="position:absolute;margin-left:383pt;margin-top:723.3pt;width:125.1pt;height:20.25pt;z-index:-1765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" filled="f" stroked="f">
              <v:textbox inset="0,0,0,0">
                <w:txbxContent>
                  <w:p w14:paraId="4977BFB4" w14:textId="77777777" w:rsidR="00E72694" w:rsidRDefault="00000000">
                    <w:pPr>
                      <w:tabs>
                        <w:tab w:val="left" w:pos="1928"/>
                      </w:tabs>
                      <w:spacing w:before="20"/>
                      <w:ind w:left="20"/>
                      <w:rPr>
                        <w:rFonts w:ascii="Courier New"/>
                        <w:b/>
                        <w:sz w:val="16"/>
                      </w:rPr>
                    </w:pPr>
                    <w:r>
                      <w:rPr>
                        <w:rFonts w:ascii="Courier New"/>
                        <w:b/>
                        <w:sz w:val="16"/>
                      </w:rPr>
                      <w:t xml:space="preserve">2 </w:t>
                    </w:r>
                    <w:r>
                      <w:rPr>
                        <w:rFonts w:ascii="Courier New"/>
                        <w:b/>
                        <w:sz w:val="16"/>
                        <w:u w:val="single"/>
                      </w:rPr>
                      <w:tab/>
                    </w:r>
                  </w:p>
                  <w:p w14:paraId="12022EF7" w14:textId="77777777" w:rsidR="00E72694" w:rsidRDefault="00000000">
                    <w:pPr>
                      <w:spacing w:before="2"/>
                      <w:ind w:left="1316"/>
                      <w:rPr>
                        <w:rFonts w:ascii="Courier New"/>
                        <w:b/>
                        <w:sz w:val="16"/>
                      </w:rPr>
                    </w:pPr>
                    <w:r>
                      <w:rPr>
                        <w:rFonts w:ascii="Courier New"/>
                        <w:b/>
                        <w:color w:val="7E7E7E"/>
                        <w:spacing w:val="44"/>
                        <w:sz w:val="16"/>
                      </w:rPr>
                      <w:t>Page</w:t>
                    </w:r>
                    <w:r>
                      <w:rPr>
                        <w:rFonts w:ascii="Courier New"/>
                        <w:b/>
                        <w:color w:val="7E7E7E"/>
                        <w:spacing w:val="59"/>
                        <w:sz w:val="16"/>
                      </w:rPr>
                      <w:t xml:space="preserve"> </w:t>
                    </w:r>
                    <w:r>
                      <w:rPr>
                        <w:rFonts w:ascii="Courier New"/>
                        <w:b/>
                        <w:sz w:val="16"/>
                      </w:rPr>
                      <w:t xml:space="preserve">| </w:t>
                    </w:r>
                    <w:r>
                      <w:rPr>
                        <w:rFonts w:ascii="Courier New"/>
                        <w:b/>
                        <w:spacing w:val="-7"/>
                        <w:sz w:val="16"/>
                      </w:rPr>
                      <w:fldChar w:fldCharType="begin"/>
                    </w:r>
                    <w:r>
                      <w:rPr>
                        <w:rFonts w:ascii="Courier New"/>
                        <w:b/>
                        <w:spacing w:val="-7"/>
                        <w:sz w:val="16"/>
                      </w:rPr>
                      <w:instrText xml:space="preserve"> PAGE </w:instrText>
                    </w:r>
                    <w:r>
                      <w:rPr>
                        <w:rFonts w:ascii="Courier New"/>
                        <w:b/>
                        <w:spacing w:val="-7"/>
                        <w:sz w:val="16"/>
                      </w:rPr>
                      <w:fldChar w:fldCharType="separate"/>
                    </w:r>
                    <w:r>
                      <w:rPr>
                        <w:rFonts w:ascii="Courier New"/>
                        <w:b/>
                        <w:spacing w:val="-7"/>
                        <w:sz w:val="16"/>
                      </w:rPr>
                      <w:t>45</w:t>
                    </w:r>
                    <w:r>
                      <w:rPr>
                        <w:rFonts w:ascii="Courier New"/>
                        <w:b/>
                        <w:spacing w:val="-7"/>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3400FE" w14:textId="77777777" w:rsidR="00C3201F" w:rsidRDefault="00C3201F">
      <w:r>
        <w:separator/>
      </w:r>
    </w:p>
  </w:footnote>
  <w:footnote w:type="continuationSeparator" w:id="0">
    <w:p w14:paraId="009C74B1" w14:textId="77777777" w:rsidR="00C3201F" w:rsidRDefault="00C32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80B65" w14:textId="77777777" w:rsidR="00E72694" w:rsidRDefault="00000000">
    <w:pPr>
      <w:pStyle w:val="BodyText"/>
      <w:spacing w:line="14" w:lineRule="auto"/>
      <w:rPr>
        <w:sz w:val="20"/>
      </w:rPr>
    </w:pPr>
    <w:r>
      <w:rPr>
        <w:noProof/>
      </w:rPr>
      <mc:AlternateContent>
        <mc:Choice Requires="wps">
          <w:drawing>
            <wp:anchor distT="0" distB="0" distL="0" distR="0" simplePos="0" relativeHeight="485641728" behindDoc="1" locked="0" layoutInCell="1" allowOverlap="1" wp14:anchorId="087F995E" wp14:editId="222B6FA3">
              <wp:simplePos x="0" y="0"/>
              <wp:positionH relativeFrom="page">
                <wp:posOffset>5718428</wp:posOffset>
              </wp:positionH>
              <wp:positionV relativeFrom="page">
                <wp:posOffset>443951</wp:posOffset>
              </wp:positionV>
              <wp:extent cx="1331595" cy="1498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 cy="149860"/>
                      </a:xfrm>
                      <a:prstGeom prst="rect">
                        <a:avLst/>
                      </a:prstGeom>
                    </wps:spPr>
                    <wps:txbx>
                      <w:txbxContent>
                        <w:p w14:paraId="043197FA" w14:textId="3B2D907B" w:rsidR="00E72694" w:rsidRDefault="00000000">
                          <w:pPr>
                            <w:spacing w:before="21"/>
                            <w:ind w:left="20"/>
                            <w:rPr>
                              <w:rFonts w:ascii="Verdana"/>
                              <w:b/>
                              <w:spacing w:val="-2"/>
                              <w:sz w:val="16"/>
                            </w:rPr>
                          </w:pPr>
                          <w:r>
                            <w:rPr>
                              <w:rFonts w:ascii="Verdana"/>
                              <w:b/>
                              <w:sz w:val="16"/>
                            </w:rPr>
                            <w:t>RFQ</w:t>
                          </w:r>
                          <w:r>
                            <w:rPr>
                              <w:rFonts w:ascii="Verdana"/>
                              <w:b/>
                              <w:spacing w:val="-3"/>
                              <w:sz w:val="16"/>
                            </w:rPr>
                            <w:t xml:space="preserve"> </w:t>
                          </w:r>
                          <w:r>
                            <w:rPr>
                              <w:rFonts w:ascii="Verdana"/>
                              <w:b/>
                              <w:sz w:val="16"/>
                            </w:rPr>
                            <w:t>NO:</w:t>
                          </w:r>
                          <w:r>
                            <w:rPr>
                              <w:rFonts w:ascii="Verdana"/>
                              <w:b/>
                              <w:spacing w:val="-3"/>
                              <w:sz w:val="16"/>
                            </w:rPr>
                            <w:t xml:space="preserve"> </w:t>
                          </w:r>
                          <w:r>
                            <w:rPr>
                              <w:rFonts w:ascii="Verdana"/>
                              <w:b/>
                              <w:spacing w:val="-2"/>
                              <w:sz w:val="16"/>
                            </w:rPr>
                            <w:t>2024/25/00</w:t>
                          </w:r>
                          <w:r w:rsidR="0015185D">
                            <w:rPr>
                              <w:rFonts w:ascii="Verdana"/>
                              <w:b/>
                              <w:spacing w:val="-2"/>
                              <w:sz w:val="16"/>
                            </w:rPr>
                            <w:t>3</w:t>
                          </w:r>
                        </w:p>
                        <w:p w14:paraId="233E8A1F" w14:textId="77777777" w:rsidR="0015185D" w:rsidRDefault="0015185D">
                          <w:pPr>
                            <w:spacing w:before="21"/>
                            <w:ind w:left="20"/>
                            <w:rPr>
                              <w:rFonts w:ascii="Verdana"/>
                              <w:b/>
                              <w:sz w:val="16"/>
                            </w:rPr>
                          </w:pPr>
                        </w:p>
                      </w:txbxContent>
                    </wps:txbx>
                    <wps:bodyPr wrap="square" lIns="0" tIns="0" rIns="0" bIns="0" rtlCol="0">
                      <a:noAutofit/>
                    </wps:bodyPr>
                  </wps:wsp>
                </a:graphicData>
              </a:graphic>
            </wp:anchor>
          </w:drawing>
        </mc:Choice>
        <mc:Fallback>
          <w:pict>
            <v:shapetype w14:anchorId="087F995E" id="_x0000_t202" coordsize="21600,21600" o:spt="202" path="m,l,21600r21600,l21600,xe">
              <v:stroke joinstyle="miter"/>
              <v:path gradientshapeok="t" o:connecttype="rect"/>
            </v:shapetype>
            <v:shape id="Textbox 4" o:spid="_x0000_s1074" type="#_x0000_t202" style="position:absolute;margin-left:450.25pt;margin-top:34.95pt;width:104.85pt;height:11.8pt;z-index:-1767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" filled="f" stroked="f">
              <v:textbox inset="0,0,0,0">
                <w:txbxContent>
                  <w:p w14:paraId="043197FA" w14:textId="3B2D907B" w:rsidR="00E72694" w:rsidRDefault="00000000">
                    <w:pPr>
                      <w:spacing w:before="21"/>
                      <w:ind w:left="20"/>
                      <w:rPr>
                        <w:rFonts w:ascii="Verdana"/>
                        <w:b/>
                        <w:spacing w:val="-2"/>
                        <w:sz w:val="16"/>
                      </w:rPr>
                    </w:pPr>
                    <w:r>
                      <w:rPr>
                        <w:rFonts w:ascii="Verdana"/>
                        <w:b/>
                        <w:sz w:val="16"/>
                      </w:rPr>
                      <w:t>RFQ</w:t>
                    </w:r>
                    <w:r>
                      <w:rPr>
                        <w:rFonts w:ascii="Verdana"/>
                        <w:b/>
                        <w:spacing w:val="-3"/>
                        <w:sz w:val="16"/>
                      </w:rPr>
                      <w:t xml:space="preserve"> </w:t>
                    </w:r>
                    <w:r>
                      <w:rPr>
                        <w:rFonts w:ascii="Verdana"/>
                        <w:b/>
                        <w:sz w:val="16"/>
                      </w:rPr>
                      <w:t>NO:</w:t>
                    </w:r>
                    <w:r>
                      <w:rPr>
                        <w:rFonts w:ascii="Verdana"/>
                        <w:b/>
                        <w:spacing w:val="-3"/>
                        <w:sz w:val="16"/>
                      </w:rPr>
                      <w:t xml:space="preserve"> </w:t>
                    </w:r>
                    <w:r>
                      <w:rPr>
                        <w:rFonts w:ascii="Verdana"/>
                        <w:b/>
                        <w:spacing w:val="-2"/>
                        <w:sz w:val="16"/>
                      </w:rPr>
                      <w:t>2024/25/00</w:t>
                    </w:r>
                    <w:r w:rsidR="0015185D">
                      <w:rPr>
                        <w:rFonts w:ascii="Verdana"/>
                        <w:b/>
                        <w:spacing w:val="-2"/>
                        <w:sz w:val="16"/>
                      </w:rPr>
                      <w:t>3</w:t>
                    </w:r>
                  </w:p>
                  <w:p w14:paraId="233E8A1F" w14:textId="77777777" w:rsidR="0015185D" w:rsidRDefault="0015185D">
                    <w:pPr>
                      <w:spacing w:before="21"/>
                      <w:ind w:left="20"/>
                      <w:rPr>
                        <w:rFonts w:ascii="Verdana"/>
                        <w:b/>
                        <w:sz w:val="16"/>
                      </w:rPr>
                    </w:pPr>
                  </w:p>
                </w:txbxContent>
              </v:textbox>
              <w10:wrap anchorx="page" anchory="page"/>
            </v:shape>
          </w:pict>
        </mc:Fallback>
      </mc:AlternateContent>
    </w:r>
    <w:r>
      <w:rPr>
        <w:noProof/>
      </w:rPr>
      <mc:AlternateContent>
        <mc:Choice Requires="wps">
          <w:drawing>
            <wp:anchor distT="0" distB="0" distL="0" distR="0" simplePos="0" relativeHeight="485642240" behindDoc="1" locked="0" layoutInCell="1" allowOverlap="1" wp14:anchorId="77667470" wp14:editId="308DDDAE">
              <wp:simplePos x="0" y="0"/>
              <wp:positionH relativeFrom="page">
                <wp:posOffset>902004</wp:posOffset>
              </wp:positionH>
              <wp:positionV relativeFrom="page">
                <wp:posOffset>454172</wp:posOffset>
              </wp:positionV>
              <wp:extent cx="2575560"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5560" cy="139700"/>
                      </a:xfrm>
                      <a:prstGeom prst="rect">
                        <a:avLst/>
                      </a:prstGeom>
                    </wps:spPr>
                    <wps:txbx>
                      <w:txbxContent>
                        <w:p w14:paraId="4FE302FA" w14:textId="12746ED3" w:rsidR="00045EF1" w:rsidRDefault="00045EF1" w:rsidP="00045EF1">
                          <w:pPr>
                            <w:spacing w:before="15"/>
                            <w:rPr>
                              <w:rFonts w:ascii="Arial"/>
                              <w:b/>
                              <w:sz w:val="16"/>
                              <w:lang w:val="en-ZA"/>
                            </w:rPr>
                          </w:pPr>
                          <w:r>
                            <w:rPr>
                              <w:rFonts w:ascii="Arial"/>
                              <w:b/>
                              <w:sz w:val="16"/>
                              <w:lang w:val="en-ZA"/>
                            </w:rPr>
                            <w:t xml:space="preserve">Supply, delivery of alarm </w:t>
                          </w:r>
                          <w:proofErr w:type="spellStart"/>
                          <w:r>
                            <w:rPr>
                              <w:rFonts w:ascii="Arial"/>
                              <w:b/>
                              <w:sz w:val="16"/>
                              <w:lang w:val="en-ZA"/>
                            </w:rPr>
                            <w:t>sytem</w:t>
                          </w:r>
                          <w:proofErr w:type="spellEnd"/>
                        </w:p>
                        <w:p w14:paraId="13E680EE" w14:textId="77777777" w:rsidR="00045EF1" w:rsidRPr="00045EF1" w:rsidRDefault="00045EF1" w:rsidP="00045EF1">
                          <w:pPr>
                            <w:spacing w:before="15"/>
                            <w:rPr>
                              <w:rFonts w:ascii="Arial"/>
                              <w:b/>
                              <w:sz w:val="16"/>
                              <w:lang w:val="en-ZA"/>
                            </w:rPr>
                          </w:pPr>
                        </w:p>
                      </w:txbxContent>
                    </wps:txbx>
                    <wps:bodyPr wrap="square" lIns="0" tIns="0" rIns="0" bIns="0" rtlCol="0">
                      <a:noAutofit/>
                    </wps:bodyPr>
                  </wps:wsp>
                </a:graphicData>
              </a:graphic>
            </wp:anchor>
          </w:drawing>
        </mc:Choice>
        <mc:Fallback>
          <w:pict>
            <v:shape w14:anchorId="77667470" id="Textbox 5" o:spid="_x0000_s1075" type="#_x0000_t202" style="position:absolute;margin-left:71pt;margin-top:35.75pt;width:202.8pt;height:11pt;z-index:-1767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" filled="f" stroked="f">
              <v:textbox inset="0,0,0,0">
                <w:txbxContent>
                  <w:p w14:paraId="4FE302FA" w14:textId="12746ED3" w:rsidR="00045EF1" w:rsidRDefault="00045EF1" w:rsidP="00045EF1">
                    <w:pPr>
                      <w:spacing w:before="15"/>
                      <w:rPr>
                        <w:rFonts w:ascii="Arial"/>
                        <w:b/>
                        <w:sz w:val="16"/>
                        <w:lang w:val="en-ZA"/>
                      </w:rPr>
                    </w:pPr>
                    <w:r>
                      <w:rPr>
                        <w:rFonts w:ascii="Arial"/>
                        <w:b/>
                        <w:sz w:val="16"/>
                        <w:lang w:val="en-ZA"/>
                      </w:rPr>
                      <w:t xml:space="preserve">Supply, delivery of alarm </w:t>
                    </w:r>
                    <w:proofErr w:type="spellStart"/>
                    <w:r>
                      <w:rPr>
                        <w:rFonts w:ascii="Arial"/>
                        <w:b/>
                        <w:sz w:val="16"/>
                        <w:lang w:val="en-ZA"/>
                      </w:rPr>
                      <w:t>sytem</w:t>
                    </w:r>
                    <w:proofErr w:type="spellEnd"/>
                  </w:p>
                  <w:p w14:paraId="13E680EE" w14:textId="77777777" w:rsidR="00045EF1" w:rsidRPr="00045EF1" w:rsidRDefault="00045EF1" w:rsidP="00045EF1">
                    <w:pPr>
                      <w:spacing w:before="15"/>
                      <w:rPr>
                        <w:rFonts w:ascii="Arial"/>
                        <w:b/>
                        <w:sz w:val="16"/>
                        <w:lang w:val="en-ZA"/>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E669EC" w14:textId="77777777" w:rsidR="00DA0BD5" w:rsidRDefault="00DA0BD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FADCB" w14:textId="77777777" w:rsidR="00E72694" w:rsidRDefault="00E72694">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783BD" w14:textId="77777777" w:rsidR="00E72694" w:rsidRDefault="00E72694">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1A2F1" w14:textId="77777777" w:rsidR="00E72694" w:rsidRDefault="00000000">
    <w:pPr>
      <w:pStyle w:val="BodyText"/>
      <w:spacing w:line="14" w:lineRule="auto"/>
      <w:rPr>
        <w:sz w:val="20"/>
      </w:rPr>
    </w:pPr>
    <w:r>
      <w:rPr>
        <w:noProof/>
      </w:rPr>
      <mc:AlternateContent>
        <mc:Choice Requires="wps">
          <w:drawing>
            <wp:anchor distT="0" distB="0" distL="0" distR="0" simplePos="0" relativeHeight="485646336" behindDoc="1" locked="0" layoutInCell="1" allowOverlap="1" wp14:anchorId="3A2A71DB" wp14:editId="095EB0D5">
              <wp:simplePos x="0" y="0"/>
              <wp:positionH relativeFrom="page">
                <wp:posOffset>5718428</wp:posOffset>
              </wp:positionH>
              <wp:positionV relativeFrom="page">
                <wp:posOffset>443951</wp:posOffset>
              </wp:positionV>
              <wp:extent cx="1331595" cy="14986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 cy="149860"/>
                      </a:xfrm>
                      <a:prstGeom prst="rect">
                        <a:avLst/>
                      </a:prstGeom>
                    </wps:spPr>
                    <wps:txbx>
                      <w:txbxContent>
                        <w:p w14:paraId="1BEB65ED" w14:textId="6811940F" w:rsidR="00E72694" w:rsidRDefault="00000000">
                          <w:pPr>
                            <w:spacing w:before="21"/>
                            <w:ind w:left="20"/>
                            <w:rPr>
                              <w:rFonts w:ascii="Verdana"/>
                              <w:b/>
                              <w:sz w:val="16"/>
                            </w:rPr>
                          </w:pPr>
                          <w:r>
                            <w:rPr>
                              <w:rFonts w:ascii="Verdana"/>
                              <w:b/>
                              <w:sz w:val="16"/>
                            </w:rPr>
                            <w:t>RFQ</w:t>
                          </w:r>
                          <w:r>
                            <w:rPr>
                              <w:rFonts w:ascii="Verdana"/>
                              <w:b/>
                              <w:spacing w:val="-3"/>
                              <w:sz w:val="16"/>
                            </w:rPr>
                            <w:t xml:space="preserve"> </w:t>
                          </w:r>
                          <w:r>
                            <w:rPr>
                              <w:rFonts w:ascii="Verdana"/>
                              <w:b/>
                              <w:sz w:val="16"/>
                            </w:rPr>
                            <w:t>NO:</w:t>
                          </w:r>
                          <w:r>
                            <w:rPr>
                              <w:rFonts w:ascii="Verdana"/>
                              <w:b/>
                              <w:spacing w:val="-3"/>
                              <w:sz w:val="16"/>
                            </w:rPr>
                            <w:t xml:space="preserve"> </w:t>
                          </w:r>
                          <w:r>
                            <w:rPr>
                              <w:rFonts w:ascii="Verdana"/>
                              <w:b/>
                              <w:spacing w:val="-2"/>
                              <w:sz w:val="16"/>
                            </w:rPr>
                            <w:t>2024/25/00</w:t>
                          </w:r>
                          <w:r w:rsidR="00DD2926">
                            <w:rPr>
                              <w:rFonts w:ascii="Verdana"/>
                              <w:b/>
                              <w:spacing w:val="-2"/>
                              <w:sz w:val="16"/>
                            </w:rPr>
                            <w:t>3</w:t>
                          </w:r>
                        </w:p>
                      </w:txbxContent>
                    </wps:txbx>
                    <wps:bodyPr wrap="square" lIns="0" tIns="0" rIns="0" bIns="0" rtlCol="0">
                      <a:noAutofit/>
                    </wps:bodyPr>
                  </wps:wsp>
                </a:graphicData>
              </a:graphic>
            </wp:anchor>
          </w:drawing>
        </mc:Choice>
        <mc:Fallback>
          <w:pict>
            <v:shapetype w14:anchorId="3A2A71DB" id="_x0000_t202" coordsize="21600,21600" o:spt="202" path="m,l,21600r21600,l21600,xe">
              <v:stroke joinstyle="miter"/>
              <v:path gradientshapeok="t" o:connecttype="rect"/>
            </v:shapetype>
            <v:shape id="Textbox 64" o:spid="_x0000_s1083" type="#_x0000_t202" style="position:absolute;margin-left:450.25pt;margin-top:34.95pt;width:104.85pt;height:11.8pt;z-index:-1767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" filled="f" stroked="f">
              <v:textbox inset="0,0,0,0">
                <w:txbxContent>
                  <w:p w14:paraId="1BEB65ED" w14:textId="6811940F" w:rsidR="00E72694" w:rsidRDefault="00000000">
                    <w:pPr>
                      <w:spacing w:before="21"/>
                      <w:ind w:left="20"/>
                      <w:rPr>
                        <w:rFonts w:ascii="Verdana"/>
                        <w:b/>
                        <w:sz w:val="16"/>
                      </w:rPr>
                    </w:pPr>
                    <w:r>
                      <w:rPr>
                        <w:rFonts w:ascii="Verdana"/>
                        <w:b/>
                        <w:sz w:val="16"/>
                      </w:rPr>
                      <w:t>RFQ</w:t>
                    </w:r>
                    <w:r>
                      <w:rPr>
                        <w:rFonts w:ascii="Verdana"/>
                        <w:b/>
                        <w:spacing w:val="-3"/>
                        <w:sz w:val="16"/>
                      </w:rPr>
                      <w:t xml:space="preserve"> </w:t>
                    </w:r>
                    <w:r>
                      <w:rPr>
                        <w:rFonts w:ascii="Verdana"/>
                        <w:b/>
                        <w:sz w:val="16"/>
                      </w:rPr>
                      <w:t>NO:</w:t>
                    </w:r>
                    <w:r>
                      <w:rPr>
                        <w:rFonts w:ascii="Verdana"/>
                        <w:b/>
                        <w:spacing w:val="-3"/>
                        <w:sz w:val="16"/>
                      </w:rPr>
                      <w:t xml:space="preserve"> </w:t>
                    </w:r>
                    <w:r>
                      <w:rPr>
                        <w:rFonts w:ascii="Verdana"/>
                        <w:b/>
                        <w:spacing w:val="-2"/>
                        <w:sz w:val="16"/>
                      </w:rPr>
                      <w:t>2024/25/00</w:t>
                    </w:r>
                    <w:r w:rsidR="00DD2926">
                      <w:rPr>
                        <w:rFonts w:ascii="Verdana"/>
                        <w:b/>
                        <w:spacing w:val="-2"/>
                        <w:sz w:val="16"/>
                      </w:rPr>
                      <w:t>3</w:t>
                    </w:r>
                  </w:p>
                </w:txbxContent>
              </v:textbox>
              <w10:wrap anchorx="page" anchory="page"/>
            </v:shape>
          </w:pict>
        </mc:Fallback>
      </mc:AlternateContent>
    </w:r>
    <w:r>
      <w:rPr>
        <w:noProof/>
      </w:rPr>
      <mc:AlternateContent>
        <mc:Choice Requires="wps">
          <w:drawing>
            <wp:anchor distT="0" distB="0" distL="0" distR="0" simplePos="0" relativeHeight="485646848" behindDoc="1" locked="0" layoutInCell="1" allowOverlap="1" wp14:anchorId="10B29FCB" wp14:editId="2FA8DC01">
              <wp:simplePos x="0" y="0"/>
              <wp:positionH relativeFrom="page">
                <wp:posOffset>902004</wp:posOffset>
              </wp:positionH>
              <wp:positionV relativeFrom="page">
                <wp:posOffset>454172</wp:posOffset>
              </wp:positionV>
              <wp:extent cx="2575560" cy="13970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5560" cy="139700"/>
                      </a:xfrm>
                      <a:prstGeom prst="rect">
                        <a:avLst/>
                      </a:prstGeom>
                    </wps:spPr>
                    <wps:txbx>
                      <w:txbxContent>
                        <w:p w14:paraId="3414827F" w14:textId="66B924D4" w:rsidR="00E72694" w:rsidRDefault="00000000">
                          <w:pPr>
                            <w:spacing w:before="15"/>
                            <w:ind w:left="20"/>
                            <w:rPr>
                              <w:rFonts w:ascii="Arial"/>
                              <w:b/>
                              <w:sz w:val="16"/>
                            </w:rPr>
                          </w:pPr>
                          <w:r>
                            <w:rPr>
                              <w:rFonts w:ascii="Arial"/>
                              <w:b/>
                              <w:sz w:val="16"/>
                            </w:rPr>
                            <w:t>SUPPL</w:t>
                          </w:r>
                          <w:r w:rsidR="00DD2926">
                            <w:rPr>
                              <w:rFonts w:ascii="Arial"/>
                              <w:b/>
                              <w:sz w:val="16"/>
                            </w:rPr>
                            <w:t>Y, DELIVERY AND INSTALLATION OF ALARM SY</w:t>
                          </w:r>
                        </w:p>
                        <w:p w14:paraId="5037E5A8" w14:textId="77777777" w:rsidR="00DD2926" w:rsidRDefault="00DD2926">
                          <w:pPr>
                            <w:spacing w:before="15"/>
                            <w:ind w:left="20"/>
                            <w:rPr>
                              <w:rFonts w:ascii="Arial"/>
                              <w:b/>
                              <w:sz w:val="16"/>
                            </w:rPr>
                          </w:pPr>
                        </w:p>
                      </w:txbxContent>
                    </wps:txbx>
                    <wps:bodyPr wrap="square" lIns="0" tIns="0" rIns="0" bIns="0" rtlCol="0">
                      <a:noAutofit/>
                    </wps:bodyPr>
                  </wps:wsp>
                </a:graphicData>
              </a:graphic>
            </wp:anchor>
          </w:drawing>
        </mc:Choice>
        <mc:Fallback>
          <w:pict>
            <v:shape w14:anchorId="10B29FCB" id="Textbox 65" o:spid="_x0000_s1084" type="#_x0000_t202" style="position:absolute;margin-left:71pt;margin-top:35.75pt;width:202.8pt;height:11pt;z-index:-1766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" filled="f" stroked="f">
              <v:textbox inset="0,0,0,0">
                <w:txbxContent>
                  <w:p w14:paraId="3414827F" w14:textId="66B924D4" w:rsidR="00E72694" w:rsidRDefault="00000000">
                    <w:pPr>
                      <w:spacing w:before="15"/>
                      <w:ind w:left="20"/>
                      <w:rPr>
                        <w:rFonts w:ascii="Arial"/>
                        <w:b/>
                        <w:sz w:val="16"/>
                      </w:rPr>
                    </w:pPr>
                    <w:r>
                      <w:rPr>
                        <w:rFonts w:ascii="Arial"/>
                        <w:b/>
                        <w:sz w:val="16"/>
                      </w:rPr>
                      <w:t>SUPPL</w:t>
                    </w:r>
                    <w:r w:rsidR="00DD2926">
                      <w:rPr>
                        <w:rFonts w:ascii="Arial"/>
                        <w:b/>
                        <w:sz w:val="16"/>
                      </w:rPr>
                      <w:t>Y, DELIVERY AND INSTALLATION OF ALARM SY</w:t>
                    </w:r>
                  </w:p>
                  <w:p w14:paraId="5037E5A8" w14:textId="77777777" w:rsidR="00DD2926" w:rsidRDefault="00DD2926">
                    <w:pPr>
                      <w:spacing w:before="15"/>
                      <w:ind w:left="20"/>
                      <w:rPr>
                        <w:rFonts w:ascii="Arial"/>
                        <w:b/>
                        <w:sz w:val="16"/>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793D3" w14:textId="77777777" w:rsidR="00E72694" w:rsidRDefault="00000000">
    <w:pPr>
      <w:pStyle w:val="BodyText"/>
      <w:spacing w:line="14" w:lineRule="auto"/>
      <w:rPr>
        <w:sz w:val="19"/>
      </w:rPr>
    </w:pPr>
    <w:r>
      <w:rPr>
        <w:noProof/>
      </w:rPr>
      <mc:AlternateContent>
        <mc:Choice Requires="wps">
          <w:drawing>
            <wp:anchor distT="0" distB="0" distL="0" distR="0" simplePos="0" relativeHeight="485650944" behindDoc="1" locked="0" layoutInCell="1" allowOverlap="1" wp14:anchorId="6098D8AD" wp14:editId="62BD4AC0">
              <wp:simplePos x="0" y="0"/>
              <wp:positionH relativeFrom="page">
                <wp:posOffset>5718809</wp:posOffset>
              </wp:positionH>
              <wp:positionV relativeFrom="page">
                <wp:posOffset>-13248</wp:posOffset>
              </wp:positionV>
              <wp:extent cx="1331595" cy="14986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 cy="149860"/>
                      </a:xfrm>
                      <a:prstGeom prst="rect">
                        <a:avLst/>
                      </a:prstGeom>
                    </wps:spPr>
                    <wps:txbx>
                      <w:txbxContent>
                        <w:p w14:paraId="365B8CFF" w14:textId="4548F7A2" w:rsidR="00E72694" w:rsidRDefault="00000000">
                          <w:pPr>
                            <w:spacing w:before="21"/>
                            <w:ind w:left="20"/>
                            <w:rPr>
                              <w:rFonts w:ascii="Verdana"/>
                              <w:b/>
                              <w:sz w:val="16"/>
                            </w:rPr>
                          </w:pPr>
                          <w:r>
                            <w:rPr>
                              <w:rFonts w:ascii="Verdana"/>
                              <w:b/>
                              <w:sz w:val="16"/>
                            </w:rPr>
                            <w:t>RFQ</w:t>
                          </w:r>
                          <w:r>
                            <w:rPr>
                              <w:rFonts w:ascii="Verdana"/>
                              <w:b/>
                              <w:spacing w:val="-3"/>
                              <w:sz w:val="16"/>
                            </w:rPr>
                            <w:t xml:space="preserve"> </w:t>
                          </w:r>
                          <w:r>
                            <w:rPr>
                              <w:rFonts w:ascii="Verdana"/>
                              <w:b/>
                              <w:sz w:val="16"/>
                            </w:rPr>
                            <w:t>NO:</w:t>
                          </w:r>
                          <w:r>
                            <w:rPr>
                              <w:rFonts w:ascii="Verdana"/>
                              <w:b/>
                              <w:spacing w:val="-3"/>
                              <w:sz w:val="16"/>
                            </w:rPr>
                            <w:t xml:space="preserve"> </w:t>
                          </w:r>
                          <w:r>
                            <w:rPr>
                              <w:rFonts w:ascii="Verdana"/>
                              <w:b/>
                              <w:spacing w:val="-2"/>
                              <w:sz w:val="16"/>
                            </w:rPr>
                            <w:t>2024/25/00</w:t>
                          </w:r>
                          <w:r w:rsidR="00E45796">
                            <w:rPr>
                              <w:rFonts w:ascii="Verdana"/>
                              <w:b/>
                              <w:spacing w:val="-2"/>
                              <w:sz w:val="16"/>
                            </w:rPr>
                            <w:t>3</w:t>
                          </w:r>
                        </w:p>
                      </w:txbxContent>
                    </wps:txbx>
                    <wps:bodyPr wrap="square" lIns="0" tIns="0" rIns="0" bIns="0" rtlCol="0">
                      <a:noAutofit/>
                    </wps:bodyPr>
                  </wps:wsp>
                </a:graphicData>
              </a:graphic>
            </wp:anchor>
          </w:drawing>
        </mc:Choice>
        <mc:Fallback>
          <w:pict>
            <v:shapetype w14:anchorId="6098D8AD" id="_x0000_t202" coordsize="21600,21600" o:spt="202" path="m,l,21600r21600,l21600,xe">
              <v:stroke joinstyle="miter"/>
              <v:path gradientshapeok="t" o:connecttype="rect"/>
            </v:shapetype>
            <v:shape id="Textbox 73" o:spid="_x0000_s1092" type="#_x0000_t202" style="position:absolute;margin-left:450.3pt;margin-top:-1.05pt;width:104.85pt;height:11.8pt;z-index:-1766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" filled="f" stroked="f">
              <v:textbox inset="0,0,0,0">
                <w:txbxContent>
                  <w:p w14:paraId="365B8CFF" w14:textId="4548F7A2" w:rsidR="00E72694" w:rsidRDefault="00000000">
                    <w:pPr>
                      <w:spacing w:before="21"/>
                      <w:ind w:left="20"/>
                      <w:rPr>
                        <w:rFonts w:ascii="Verdana"/>
                        <w:b/>
                        <w:sz w:val="16"/>
                      </w:rPr>
                    </w:pPr>
                    <w:r>
                      <w:rPr>
                        <w:rFonts w:ascii="Verdana"/>
                        <w:b/>
                        <w:sz w:val="16"/>
                      </w:rPr>
                      <w:t>RFQ</w:t>
                    </w:r>
                    <w:r>
                      <w:rPr>
                        <w:rFonts w:ascii="Verdana"/>
                        <w:b/>
                        <w:spacing w:val="-3"/>
                        <w:sz w:val="16"/>
                      </w:rPr>
                      <w:t xml:space="preserve"> </w:t>
                    </w:r>
                    <w:r>
                      <w:rPr>
                        <w:rFonts w:ascii="Verdana"/>
                        <w:b/>
                        <w:sz w:val="16"/>
                      </w:rPr>
                      <w:t>NO:</w:t>
                    </w:r>
                    <w:r>
                      <w:rPr>
                        <w:rFonts w:ascii="Verdana"/>
                        <w:b/>
                        <w:spacing w:val="-3"/>
                        <w:sz w:val="16"/>
                      </w:rPr>
                      <w:t xml:space="preserve"> </w:t>
                    </w:r>
                    <w:r>
                      <w:rPr>
                        <w:rFonts w:ascii="Verdana"/>
                        <w:b/>
                        <w:spacing w:val="-2"/>
                        <w:sz w:val="16"/>
                      </w:rPr>
                      <w:t>2024/25/00</w:t>
                    </w:r>
                    <w:r w:rsidR="00E45796">
                      <w:rPr>
                        <w:rFonts w:ascii="Verdana"/>
                        <w:b/>
                        <w:spacing w:val="-2"/>
                        <w:sz w:val="16"/>
                      </w:rPr>
                      <w:t>3</w:t>
                    </w:r>
                  </w:p>
                </w:txbxContent>
              </v:textbox>
              <w10:wrap anchorx="page" anchory="page"/>
            </v:shape>
          </w:pict>
        </mc:Fallback>
      </mc:AlternateContent>
    </w:r>
    <w:r>
      <w:rPr>
        <w:noProof/>
      </w:rPr>
      <mc:AlternateContent>
        <mc:Choice Requires="wps">
          <w:drawing>
            <wp:anchor distT="0" distB="0" distL="0" distR="0" simplePos="0" relativeHeight="485651456" behindDoc="1" locked="0" layoutInCell="1" allowOverlap="1" wp14:anchorId="12E982CA" wp14:editId="234B4D76">
              <wp:simplePos x="0" y="0"/>
              <wp:positionH relativeFrom="page">
                <wp:posOffset>902004</wp:posOffset>
              </wp:positionH>
              <wp:positionV relativeFrom="page">
                <wp:posOffset>-3027</wp:posOffset>
              </wp:positionV>
              <wp:extent cx="2575560" cy="13970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5560" cy="139700"/>
                      </a:xfrm>
                      <a:prstGeom prst="rect">
                        <a:avLst/>
                      </a:prstGeom>
                    </wps:spPr>
                    <wps:txbx>
                      <w:txbxContent>
                        <w:p w14:paraId="47AAE89D" w14:textId="268DA351" w:rsidR="00E72694" w:rsidRDefault="00000000">
                          <w:pPr>
                            <w:spacing w:before="15"/>
                            <w:ind w:left="20"/>
                            <w:rPr>
                              <w:rFonts w:ascii="Arial"/>
                              <w:b/>
                              <w:spacing w:val="-5"/>
                              <w:sz w:val="16"/>
                            </w:rPr>
                          </w:pPr>
                          <w:r>
                            <w:rPr>
                              <w:rFonts w:ascii="Arial"/>
                              <w:b/>
                              <w:sz w:val="16"/>
                            </w:rPr>
                            <w:t>SUPPLY</w:t>
                          </w:r>
                          <w:r w:rsidR="00E45796">
                            <w:rPr>
                              <w:rFonts w:ascii="Arial"/>
                              <w:b/>
                              <w:spacing w:val="-5"/>
                              <w:sz w:val="16"/>
                            </w:rPr>
                            <w:t>, DELIVERY ALARM SYSTEM</w:t>
                          </w:r>
                        </w:p>
                        <w:p w14:paraId="170F2263" w14:textId="77777777" w:rsidR="00E45796" w:rsidRDefault="00E45796">
                          <w:pPr>
                            <w:spacing w:before="15"/>
                            <w:ind w:left="20"/>
                            <w:rPr>
                              <w:rFonts w:ascii="Arial"/>
                              <w:b/>
                              <w:spacing w:val="-5"/>
                              <w:sz w:val="16"/>
                            </w:rPr>
                          </w:pPr>
                        </w:p>
                        <w:p w14:paraId="643DD66F" w14:textId="77777777" w:rsidR="00E45796" w:rsidRDefault="00E45796" w:rsidP="00E45796">
                          <w:pPr>
                            <w:spacing w:before="15"/>
                            <w:rPr>
                              <w:rFonts w:ascii="Arial"/>
                              <w:b/>
                              <w:sz w:val="16"/>
                            </w:rPr>
                          </w:pPr>
                        </w:p>
                      </w:txbxContent>
                    </wps:txbx>
                    <wps:bodyPr wrap="square" lIns="0" tIns="0" rIns="0" bIns="0" rtlCol="0">
                      <a:noAutofit/>
                    </wps:bodyPr>
                  </wps:wsp>
                </a:graphicData>
              </a:graphic>
            </wp:anchor>
          </w:drawing>
        </mc:Choice>
        <mc:Fallback>
          <w:pict>
            <v:shape w14:anchorId="12E982CA" id="Textbox 74" o:spid="_x0000_s1093" type="#_x0000_t202" style="position:absolute;margin-left:71pt;margin-top:-.25pt;width:202.8pt;height:11pt;z-index:-1766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" filled="f" stroked="f">
              <v:textbox inset="0,0,0,0">
                <w:txbxContent>
                  <w:p w14:paraId="47AAE89D" w14:textId="268DA351" w:rsidR="00E72694" w:rsidRDefault="00000000">
                    <w:pPr>
                      <w:spacing w:before="15"/>
                      <w:ind w:left="20"/>
                      <w:rPr>
                        <w:rFonts w:ascii="Arial"/>
                        <w:b/>
                        <w:spacing w:val="-5"/>
                        <w:sz w:val="16"/>
                      </w:rPr>
                    </w:pPr>
                    <w:r>
                      <w:rPr>
                        <w:rFonts w:ascii="Arial"/>
                        <w:b/>
                        <w:sz w:val="16"/>
                      </w:rPr>
                      <w:t>SUPPLY</w:t>
                    </w:r>
                    <w:r w:rsidR="00E45796">
                      <w:rPr>
                        <w:rFonts w:ascii="Arial"/>
                        <w:b/>
                        <w:spacing w:val="-5"/>
                        <w:sz w:val="16"/>
                      </w:rPr>
                      <w:t>, DELIVERY ALARM SYSTEM</w:t>
                    </w:r>
                  </w:p>
                  <w:p w14:paraId="170F2263" w14:textId="77777777" w:rsidR="00E45796" w:rsidRDefault="00E45796">
                    <w:pPr>
                      <w:spacing w:before="15"/>
                      <w:ind w:left="20"/>
                      <w:rPr>
                        <w:rFonts w:ascii="Arial"/>
                        <w:b/>
                        <w:spacing w:val="-5"/>
                        <w:sz w:val="16"/>
                      </w:rPr>
                    </w:pPr>
                  </w:p>
                  <w:p w14:paraId="643DD66F" w14:textId="77777777" w:rsidR="00E45796" w:rsidRDefault="00E45796" w:rsidP="00E45796">
                    <w:pPr>
                      <w:spacing w:before="15"/>
                      <w:rPr>
                        <w:rFonts w:ascii="Arial"/>
                        <w:b/>
                        <w:sz w:val="16"/>
                      </w:rPr>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45AEC" w14:textId="77777777" w:rsidR="00E72694" w:rsidRDefault="00E7269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A7018"/>
    <w:multiLevelType w:val="hybridMultilevel"/>
    <w:tmpl w:val="49E4243E"/>
    <w:lvl w:ilvl="0" w:tplc="B41C0EB4">
      <w:start w:val="1"/>
      <w:numFmt w:val="lowerLetter"/>
      <w:lvlText w:val="(%1)"/>
      <w:lvlJc w:val="left"/>
      <w:pPr>
        <w:ind w:left="640" w:hanging="360"/>
        <w:jc w:val="left"/>
      </w:pPr>
      <w:rPr>
        <w:rFonts w:ascii="Arial MT" w:eastAsia="Arial MT" w:hAnsi="Arial MT" w:cs="Arial MT" w:hint="default"/>
        <w:b w:val="0"/>
        <w:bCs w:val="0"/>
        <w:i w:val="0"/>
        <w:iCs w:val="0"/>
        <w:spacing w:val="0"/>
        <w:w w:val="100"/>
        <w:sz w:val="22"/>
        <w:szCs w:val="22"/>
        <w:lang w:val="en-US" w:eastAsia="en-US" w:bidi="ar-SA"/>
      </w:rPr>
    </w:lvl>
    <w:lvl w:ilvl="1" w:tplc="6A7EDE52">
      <w:start w:val="1"/>
      <w:numFmt w:val="lowerRoman"/>
      <w:lvlText w:val="(%2)"/>
      <w:lvlJc w:val="left"/>
      <w:pPr>
        <w:ind w:left="1233" w:hanging="567"/>
        <w:jc w:val="left"/>
      </w:pPr>
      <w:rPr>
        <w:rFonts w:ascii="Arial MT" w:eastAsia="Arial MT" w:hAnsi="Arial MT" w:cs="Arial MT" w:hint="default"/>
        <w:b w:val="0"/>
        <w:bCs w:val="0"/>
        <w:i w:val="0"/>
        <w:iCs w:val="0"/>
        <w:spacing w:val="-2"/>
        <w:w w:val="100"/>
        <w:sz w:val="22"/>
        <w:szCs w:val="22"/>
        <w:lang w:val="en-US" w:eastAsia="en-US" w:bidi="ar-SA"/>
      </w:rPr>
    </w:lvl>
    <w:lvl w:ilvl="2" w:tplc="A342B876">
      <w:numFmt w:val="bullet"/>
      <w:lvlText w:val="•"/>
      <w:lvlJc w:val="left"/>
      <w:pPr>
        <w:ind w:left="2194" w:hanging="567"/>
      </w:pPr>
      <w:rPr>
        <w:rFonts w:hint="default"/>
        <w:lang w:val="en-US" w:eastAsia="en-US" w:bidi="ar-SA"/>
      </w:rPr>
    </w:lvl>
    <w:lvl w:ilvl="3" w:tplc="FF644A3C">
      <w:numFmt w:val="bullet"/>
      <w:lvlText w:val="•"/>
      <w:lvlJc w:val="left"/>
      <w:pPr>
        <w:ind w:left="3148" w:hanging="567"/>
      </w:pPr>
      <w:rPr>
        <w:rFonts w:hint="default"/>
        <w:lang w:val="en-US" w:eastAsia="en-US" w:bidi="ar-SA"/>
      </w:rPr>
    </w:lvl>
    <w:lvl w:ilvl="4" w:tplc="4B74EE70">
      <w:numFmt w:val="bullet"/>
      <w:lvlText w:val="•"/>
      <w:lvlJc w:val="left"/>
      <w:pPr>
        <w:ind w:left="4102" w:hanging="567"/>
      </w:pPr>
      <w:rPr>
        <w:rFonts w:hint="default"/>
        <w:lang w:val="en-US" w:eastAsia="en-US" w:bidi="ar-SA"/>
      </w:rPr>
    </w:lvl>
    <w:lvl w:ilvl="5" w:tplc="CC7A1030">
      <w:numFmt w:val="bullet"/>
      <w:lvlText w:val="•"/>
      <w:lvlJc w:val="left"/>
      <w:pPr>
        <w:ind w:left="5056" w:hanging="567"/>
      </w:pPr>
      <w:rPr>
        <w:rFonts w:hint="default"/>
        <w:lang w:val="en-US" w:eastAsia="en-US" w:bidi="ar-SA"/>
      </w:rPr>
    </w:lvl>
    <w:lvl w:ilvl="6" w:tplc="7C00AEFC">
      <w:numFmt w:val="bullet"/>
      <w:lvlText w:val="•"/>
      <w:lvlJc w:val="left"/>
      <w:pPr>
        <w:ind w:left="6010" w:hanging="567"/>
      </w:pPr>
      <w:rPr>
        <w:rFonts w:hint="default"/>
        <w:lang w:val="en-US" w:eastAsia="en-US" w:bidi="ar-SA"/>
      </w:rPr>
    </w:lvl>
    <w:lvl w:ilvl="7" w:tplc="740A09E2">
      <w:numFmt w:val="bullet"/>
      <w:lvlText w:val="•"/>
      <w:lvlJc w:val="left"/>
      <w:pPr>
        <w:ind w:left="6964" w:hanging="567"/>
      </w:pPr>
      <w:rPr>
        <w:rFonts w:hint="default"/>
        <w:lang w:val="en-US" w:eastAsia="en-US" w:bidi="ar-SA"/>
      </w:rPr>
    </w:lvl>
    <w:lvl w:ilvl="8" w:tplc="82C2C53A">
      <w:numFmt w:val="bullet"/>
      <w:lvlText w:val="•"/>
      <w:lvlJc w:val="left"/>
      <w:pPr>
        <w:ind w:left="7918" w:hanging="567"/>
      </w:pPr>
      <w:rPr>
        <w:rFonts w:hint="default"/>
        <w:lang w:val="en-US" w:eastAsia="en-US" w:bidi="ar-SA"/>
      </w:rPr>
    </w:lvl>
  </w:abstractNum>
  <w:abstractNum w:abstractNumId="1" w15:restartNumberingAfterBreak="0">
    <w:nsid w:val="07F62600"/>
    <w:multiLevelType w:val="hybridMultilevel"/>
    <w:tmpl w:val="295C176A"/>
    <w:lvl w:ilvl="0" w:tplc="A968923E">
      <w:start w:val="1"/>
      <w:numFmt w:val="lowerRoman"/>
      <w:lvlText w:val="(%1)"/>
      <w:lvlJc w:val="left"/>
      <w:pPr>
        <w:ind w:left="1840" w:hanging="720"/>
        <w:jc w:val="left"/>
      </w:pPr>
      <w:rPr>
        <w:rFonts w:ascii="Arial MT" w:eastAsia="Arial MT" w:hAnsi="Arial MT" w:cs="Arial MT" w:hint="default"/>
        <w:b w:val="0"/>
        <w:bCs w:val="0"/>
        <w:i w:val="0"/>
        <w:iCs w:val="0"/>
        <w:spacing w:val="-2"/>
        <w:w w:val="100"/>
        <w:sz w:val="22"/>
        <w:szCs w:val="22"/>
        <w:lang w:val="en-US" w:eastAsia="en-US" w:bidi="ar-SA"/>
      </w:rPr>
    </w:lvl>
    <w:lvl w:ilvl="1" w:tplc="CB5C35A8">
      <w:numFmt w:val="bullet"/>
      <w:lvlText w:val="-"/>
      <w:lvlJc w:val="left"/>
      <w:pPr>
        <w:ind w:left="2561" w:hanging="721"/>
      </w:pPr>
      <w:rPr>
        <w:rFonts w:ascii="Arial" w:eastAsia="Arial" w:hAnsi="Arial" w:cs="Arial" w:hint="default"/>
        <w:b w:val="0"/>
        <w:bCs w:val="0"/>
        <w:i/>
        <w:iCs/>
        <w:spacing w:val="0"/>
        <w:w w:val="100"/>
        <w:sz w:val="22"/>
        <w:szCs w:val="22"/>
        <w:lang w:val="en-US" w:eastAsia="en-US" w:bidi="ar-SA"/>
      </w:rPr>
    </w:lvl>
    <w:lvl w:ilvl="2" w:tplc="DAA6A33A">
      <w:numFmt w:val="bullet"/>
      <w:lvlText w:val="•"/>
      <w:lvlJc w:val="left"/>
      <w:pPr>
        <w:ind w:left="3417" w:hanging="721"/>
      </w:pPr>
      <w:rPr>
        <w:rFonts w:hint="default"/>
        <w:lang w:val="en-US" w:eastAsia="en-US" w:bidi="ar-SA"/>
      </w:rPr>
    </w:lvl>
    <w:lvl w:ilvl="3" w:tplc="53D46BCE">
      <w:numFmt w:val="bullet"/>
      <w:lvlText w:val="•"/>
      <w:lvlJc w:val="left"/>
      <w:pPr>
        <w:ind w:left="4275" w:hanging="721"/>
      </w:pPr>
      <w:rPr>
        <w:rFonts w:hint="default"/>
        <w:lang w:val="en-US" w:eastAsia="en-US" w:bidi="ar-SA"/>
      </w:rPr>
    </w:lvl>
    <w:lvl w:ilvl="4" w:tplc="1F9E4686">
      <w:numFmt w:val="bullet"/>
      <w:lvlText w:val="•"/>
      <w:lvlJc w:val="left"/>
      <w:pPr>
        <w:ind w:left="5133" w:hanging="721"/>
      </w:pPr>
      <w:rPr>
        <w:rFonts w:hint="default"/>
        <w:lang w:val="en-US" w:eastAsia="en-US" w:bidi="ar-SA"/>
      </w:rPr>
    </w:lvl>
    <w:lvl w:ilvl="5" w:tplc="D3D403E6">
      <w:numFmt w:val="bullet"/>
      <w:lvlText w:val="•"/>
      <w:lvlJc w:val="left"/>
      <w:pPr>
        <w:ind w:left="5990" w:hanging="721"/>
      </w:pPr>
      <w:rPr>
        <w:rFonts w:hint="default"/>
        <w:lang w:val="en-US" w:eastAsia="en-US" w:bidi="ar-SA"/>
      </w:rPr>
    </w:lvl>
    <w:lvl w:ilvl="6" w:tplc="D92AC70E">
      <w:numFmt w:val="bullet"/>
      <w:lvlText w:val="•"/>
      <w:lvlJc w:val="left"/>
      <w:pPr>
        <w:ind w:left="6848" w:hanging="721"/>
      </w:pPr>
      <w:rPr>
        <w:rFonts w:hint="default"/>
        <w:lang w:val="en-US" w:eastAsia="en-US" w:bidi="ar-SA"/>
      </w:rPr>
    </w:lvl>
    <w:lvl w:ilvl="7" w:tplc="00FC228C">
      <w:numFmt w:val="bullet"/>
      <w:lvlText w:val="•"/>
      <w:lvlJc w:val="left"/>
      <w:pPr>
        <w:ind w:left="7706" w:hanging="721"/>
      </w:pPr>
      <w:rPr>
        <w:rFonts w:hint="default"/>
        <w:lang w:val="en-US" w:eastAsia="en-US" w:bidi="ar-SA"/>
      </w:rPr>
    </w:lvl>
    <w:lvl w:ilvl="8" w:tplc="A1B2CA76">
      <w:numFmt w:val="bullet"/>
      <w:lvlText w:val="•"/>
      <w:lvlJc w:val="left"/>
      <w:pPr>
        <w:ind w:left="8563" w:hanging="721"/>
      </w:pPr>
      <w:rPr>
        <w:rFonts w:hint="default"/>
        <w:lang w:val="en-US" w:eastAsia="en-US" w:bidi="ar-SA"/>
      </w:rPr>
    </w:lvl>
  </w:abstractNum>
  <w:abstractNum w:abstractNumId="2" w15:restartNumberingAfterBreak="0">
    <w:nsid w:val="099256B9"/>
    <w:multiLevelType w:val="hybridMultilevel"/>
    <w:tmpl w:val="979E2E9E"/>
    <w:lvl w:ilvl="0" w:tplc="C99290F2">
      <w:numFmt w:val="bullet"/>
      <w:lvlText w:val="-"/>
      <w:lvlJc w:val="left"/>
      <w:pPr>
        <w:ind w:left="100" w:hanging="720"/>
      </w:pPr>
      <w:rPr>
        <w:rFonts w:ascii="Arial MT" w:eastAsia="Arial MT" w:hAnsi="Arial MT" w:cs="Arial MT" w:hint="default"/>
        <w:b w:val="0"/>
        <w:bCs w:val="0"/>
        <w:i w:val="0"/>
        <w:iCs w:val="0"/>
        <w:spacing w:val="0"/>
        <w:w w:val="100"/>
        <w:sz w:val="22"/>
        <w:szCs w:val="22"/>
        <w:lang w:val="en-US" w:eastAsia="en-US" w:bidi="ar-SA"/>
      </w:rPr>
    </w:lvl>
    <w:lvl w:ilvl="1" w:tplc="2E98D93C">
      <w:numFmt w:val="bullet"/>
      <w:lvlText w:val="•"/>
      <w:lvlJc w:val="left"/>
      <w:pPr>
        <w:ind w:left="1072" w:hanging="720"/>
      </w:pPr>
      <w:rPr>
        <w:rFonts w:hint="default"/>
        <w:lang w:val="en-US" w:eastAsia="en-US" w:bidi="ar-SA"/>
      </w:rPr>
    </w:lvl>
    <w:lvl w:ilvl="2" w:tplc="75EC6D70">
      <w:numFmt w:val="bullet"/>
      <w:lvlText w:val="•"/>
      <w:lvlJc w:val="left"/>
      <w:pPr>
        <w:ind w:left="2045" w:hanging="720"/>
      </w:pPr>
      <w:rPr>
        <w:rFonts w:hint="default"/>
        <w:lang w:val="en-US" w:eastAsia="en-US" w:bidi="ar-SA"/>
      </w:rPr>
    </w:lvl>
    <w:lvl w:ilvl="3" w:tplc="F62690E0">
      <w:numFmt w:val="bullet"/>
      <w:lvlText w:val="•"/>
      <w:lvlJc w:val="left"/>
      <w:pPr>
        <w:ind w:left="3017" w:hanging="720"/>
      </w:pPr>
      <w:rPr>
        <w:rFonts w:hint="default"/>
        <w:lang w:val="en-US" w:eastAsia="en-US" w:bidi="ar-SA"/>
      </w:rPr>
    </w:lvl>
    <w:lvl w:ilvl="4" w:tplc="62A6FEBA">
      <w:numFmt w:val="bullet"/>
      <w:lvlText w:val="•"/>
      <w:lvlJc w:val="left"/>
      <w:pPr>
        <w:ind w:left="3990" w:hanging="720"/>
      </w:pPr>
      <w:rPr>
        <w:rFonts w:hint="default"/>
        <w:lang w:val="en-US" w:eastAsia="en-US" w:bidi="ar-SA"/>
      </w:rPr>
    </w:lvl>
    <w:lvl w:ilvl="5" w:tplc="D46A9C9C">
      <w:numFmt w:val="bullet"/>
      <w:lvlText w:val="•"/>
      <w:lvlJc w:val="left"/>
      <w:pPr>
        <w:ind w:left="4963" w:hanging="720"/>
      </w:pPr>
      <w:rPr>
        <w:rFonts w:hint="default"/>
        <w:lang w:val="en-US" w:eastAsia="en-US" w:bidi="ar-SA"/>
      </w:rPr>
    </w:lvl>
    <w:lvl w:ilvl="6" w:tplc="B40228AC">
      <w:numFmt w:val="bullet"/>
      <w:lvlText w:val="•"/>
      <w:lvlJc w:val="left"/>
      <w:pPr>
        <w:ind w:left="5935" w:hanging="720"/>
      </w:pPr>
      <w:rPr>
        <w:rFonts w:hint="default"/>
        <w:lang w:val="en-US" w:eastAsia="en-US" w:bidi="ar-SA"/>
      </w:rPr>
    </w:lvl>
    <w:lvl w:ilvl="7" w:tplc="B8CAA032">
      <w:numFmt w:val="bullet"/>
      <w:lvlText w:val="•"/>
      <w:lvlJc w:val="left"/>
      <w:pPr>
        <w:ind w:left="6908" w:hanging="720"/>
      </w:pPr>
      <w:rPr>
        <w:rFonts w:hint="default"/>
        <w:lang w:val="en-US" w:eastAsia="en-US" w:bidi="ar-SA"/>
      </w:rPr>
    </w:lvl>
    <w:lvl w:ilvl="8" w:tplc="070254A8">
      <w:numFmt w:val="bullet"/>
      <w:lvlText w:val="•"/>
      <w:lvlJc w:val="left"/>
      <w:pPr>
        <w:ind w:left="7881" w:hanging="720"/>
      </w:pPr>
      <w:rPr>
        <w:rFonts w:hint="default"/>
        <w:lang w:val="en-US" w:eastAsia="en-US" w:bidi="ar-SA"/>
      </w:rPr>
    </w:lvl>
  </w:abstractNum>
  <w:abstractNum w:abstractNumId="3" w15:restartNumberingAfterBreak="0">
    <w:nsid w:val="0B683A81"/>
    <w:multiLevelType w:val="multilevel"/>
    <w:tmpl w:val="2BB2B54C"/>
    <w:lvl w:ilvl="0">
      <w:start w:val="25"/>
      <w:numFmt w:val="decimal"/>
      <w:lvlText w:val="%1."/>
      <w:lvlJc w:val="left"/>
      <w:pPr>
        <w:ind w:left="840" w:hanging="332"/>
        <w:jc w:val="right"/>
      </w:pPr>
      <w:rPr>
        <w:rFonts w:hint="default"/>
        <w:spacing w:val="-2"/>
        <w:w w:val="93"/>
        <w:lang w:val="en-US" w:eastAsia="en-US" w:bidi="ar-SA"/>
      </w:rPr>
    </w:lvl>
    <w:lvl w:ilvl="1">
      <w:start w:val="1"/>
      <w:numFmt w:val="decimal"/>
      <w:lvlText w:val="%1.%2"/>
      <w:lvlJc w:val="left"/>
      <w:pPr>
        <w:ind w:left="940" w:hanging="555"/>
        <w:jc w:val="left"/>
      </w:pPr>
      <w:rPr>
        <w:rFonts w:ascii="Arial MT" w:eastAsia="Arial MT" w:hAnsi="Arial MT" w:cs="Arial MT" w:hint="default"/>
        <w:b w:val="0"/>
        <w:bCs w:val="0"/>
        <w:i w:val="0"/>
        <w:iCs w:val="0"/>
        <w:spacing w:val="0"/>
        <w:w w:val="97"/>
        <w:sz w:val="22"/>
        <w:szCs w:val="22"/>
        <w:lang w:val="en-US" w:eastAsia="en-US" w:bidi="ar-SA"/>
      </w:rPr>
    </w:lvl>
    <w:lvl w:ilvl="2">
      <w:start w:val="1"/>
      <w:numFmt w:val="lowerLetter"/>
      <w:lvlText w:val="(%3)"/>
      <w:lvlJc w:val="left"/>
      <w:pPr>
        <w:ind w:left="3645" w:hanging="444"/>
        <w:jc w:val="left"/>
      </w:pPr>
      <w:rPr>
        <w:rFonts w:ascii="Arial MT" w:eastAsia="Arial MT" w:hAnsi="Arial MT" w:cs="Arial MT" w:hint="default"/>
        <w:b w:val="0"/>
        <w:bCs w:val="0"/>
        <w:i w:val="0"/>
        <w:iCs w:val="0"/>
        <w:spacing w:val="0"/>
        <w:w w:val="97"/>
        <w:sz w:val="22"/>
        <w:szCs w:val="22"/>
        <w:lang w:val="en-US" w:eastAsia="en-US" w:bidi="ar-SA"/>
      </w:rPr>
    </w:lvl>
    <w:lvl w:ilvl="3">
      <w:numFmt w:val="bullet"/>
      <w:lvlText w:val="•"/>
      <w:lvlJc w:val="left"/>
      <w:pPr>
        <w:ind w:left="1000" w:hanging="444"/>
      </w:pPr>
      <w:rPr>
        <w:rFonts w:hint="default"/>
        <w:lang w:val="en-US" w:eastAsia="en-US" w:bidi="ar-SA"/>
      </w:rPr>
    </w:lvl>
    <w:lvl w:ilvl="4">
      <w:numFmt w:val="bullet"/>
      <w:lvlText w:val="•"/>
      <w:lvlJc w:val="left"/>
      <w:pPr>
        <w:ind w:left="1380" w:hanging="444"/>
      </w:pPr>
      <w:rPr>
        <w:rFonts w:hint="default"/>
        <w:lang w:val="en-US" w:eastAsia="en-US" w:bidi="ar-SA"/>
      </w:rPr>
    </w:lvl>
    <w:lvl w:ilvl="5">
      <w:numFmt w:val="bullet"/>
      <w:lvlText w:val="•"/>
      <w:lvlJc w:val="left"/>
      <w:pPr>
        <w:ind w:left="3640" w:hanging="444"/>
      </w:pPr>
      <w:rPr>
        <w:rFonts w:hint="default"/>
        <w:lang w:val="en-US" w:eastAsia="en-US" w:bidi="ar-SA"/>
      </w:rPr>
    </w:lvl>
    <w:lvl w:ilvl="6">
      <w:numFmt w:val="bullet"/>
      <w:lvlText w:val="•"/>
      <w:lvlJc w:val="left"/>
      <w:pPr>
        <w:ind w:left="4884" w:hanging="444"/>
      </w:pPr>
      <w:rPr>
        <w:rFonts w:hint="default"/>
        <w:lang w:val="en-US" w:eastAsia="en-US" w:bidi="ar-SA"/>
      </w:rPr>
    </w:lvl>
    <w:lvl w:ilvl="7">
      <w:numFmt w:val="bullet"/>
      <w:lvlText w:val="•"/>
      <w:lvlJc w:val="left"/>
      <w:pPr>
        <w:ind w:left="6128" w:hanging="444"/>
      </w:pPr>
      <w:rPr>
        <w:rFonts w:hint="default"/>
        <w:lang w:val="en-US" w:eastAsia="en-US" w:bidi="ar-SA"/>
      </w:rPr>
    </w:lvl>
    <w:lvl w:ilvl="8">
      <w:numFmt w:val="bullet"/>
      <w:lvlText w:val="•"/>
      <w:lvlJc w:val="left"/>
      <w:pPr>
        <w:ind w:left="7372" w:hanging="444"/>
      </w:pPr>
      <w:rPr>
        <w:rFonts w:hint="default"/>
        <w:lang w:val="en-US" w:eastAsia="en-US" w:bidi="ar-SA"/>
      </w:rPr>
    </w:lvl>
  </w:abstractNum>
  <w:abstractNum w:abstractNumId="4" w15:restartNumberingAfterBreak="0">
    <w:nsid w:val="0DED66B8"/>
    <w:multiLevelType w:val="hybridMultilevel"/>
    <w:tmpl w:val="EE06F172"/>
    <w:lvl w:ilvl="0" w:tplc="2F82DBE4">
      <w:numFmt w:val="bullet"/>
      <w:lvlText w:val="•"/>
      <w:lvlJc w:val="left"/>
      <w:pPr>
        <w:ind w:left="1180" w:hanging="720"/>
      </w:pPr>
      <w:rPr>
        <w:rFonts w:ascii="Calibri" w:eastAsia="Calibri" w:hAnsi="Calibri" w:cs="Calibri" w:hint="default"/>
        <w:b w:val="0"/>
        <w:bCs w:val="0"/>
        <w:i w:val="0"/>
        <w:iCs w:val="0"/>
        <w:spacing w:val="0"/>
        <w:w w:val="100"/>
        <w:sz w:val="24"/>
        <w:szCs w:val="24"/>
        <w:lang w:val="en-US" w:eastAsia="en-US" w:bidi="ar-SA"/>
      </w:rPr>
    </w:lvl>
    <w:lvl w:ilvl="1" w:tplc="6C9AE296">
      <w:numFmt w:val="bullet"/>
      <w:lvlText w:val="•"/>
      <w:lvlJc w:val="left"/>
      <w:pPr>
        <w:ind w:left="2088" w:hanging="720"/>
      </w:pPr>
      <w:rPr>
        <w:rFonts w:hint="default"/>
        <w:lang w:val="en-US" w:eastAsia="en-US" w:bidi="ar-SA"/>
      </w:rPr>
    </w:lvl>
    <w:lvl w:ilvl="2" w:tplc="4ECEA27C">
      <w:numFmt w:val="bullet"/>
      <w:lvlText w:val="•"/>
      <w:lvlJc w:val="left"/>
      <w:pPr>
        <w:ind w:left="2997" w:hanging="720"/>
      </w:pPr>
      <w:rPr>
        <w:rFonts w:hint="default"/>
        <w:lang w:val="en-US" w:eastAsia="en-US" w:bidi="ar-SA"/>
      </w:rPr>
    </w:lvl>
    <w:lvl w:ilvl="3" w:tplc="15EE94AA">
      <w:numFmt w:val="bullet"/>
      <w:lvlText w:val="•"/>
      <w:lvlJc w:val="left"/>
      <w:pPr>
        <w:ind w:left="3905" w:hanging="720"/>
      </w:pPr>
      <w:rPr>
        <w:rFonts w:hint="default"/>
        <w:lang w:val="en-US" w:eastAsia="en-US" w:bidi="ar-SA"/>
      </w:rPr>
    </w:lvl>
    <w:lvl w:ilvl="4" w:tplc="DAA2FB12">
      <w:numFmt w:val="bullet"/>
      <w:lvlText w:val="•"/>
      <w:lvlJc w:val="left"/>
      <w:pPr>
        <w:ind w:left="4814" w:hanging="720"/>
      </w:pPr>
      <w:rPr>
        <w:rFonts w:hint="default"/>
        <w:lang w:val="en-US" w:eastAsia="en-US" w:bidi="ar-SA"/>
      </w:rPr>
    </w:lvl>
    <w:lvl w:ilvl="5" w:tplc="A244BD42">
      <w:numFmt w:val="bullet"/>
      <w:lvlText w:val="•"/>
      <w:lvlJc w:val="left"/>
      <w:pPr>
        <w:ind w:left="5723" w:hanging="720"/>
      </w:pPr>
      <w:rPr>
        <w:rFonts w:hint="default"/>
        <w:lang w:val="en-US" w:eastAsia="en-US" w:bidi="ar-SA"/>
      </w:rPr>
    </w:lvl>
    <w:lvl w:ilvl="6" w:tplc="FCCE2408">
      <w:numFmt w:val="bullet"/>
      <w:lvlText w:val="•"/>
      <w:lvlJc w:val="left"/>
      <w:pPr>
        <w:ind w:left="6631" w:hanging="720"/>
      </w:pPr>
      <w:rPr>
        <w:rFonts w:hint="default"/>
        <w:lang w:val="en-US" w:eastAsia="en-US" w:bidi="ar-SA"/>
      </w:rPr>
    </w:lvl>
    <w:lvl w:ilvl="7" w:tplc="9C6A0DE4">
      <w:numFmt w:val="bullet"/>
      <w:lvlText w:val="•"/>
      <w:lvlJc w:val="left"/>
      <w:pPr>
        <w:ind w:left="7540" w:hanging="720"/>
      </w:pPr>
      <w:rPr>
        <w:rFonts w:hint="default"/>
        <w:lang w:val="en-US" w:eastAsia="en-US" w:bidi="ar-SA"/>
      </w:rPr>
    </w:lvl>
    <w:lvl w:ilvl="8" w:tplc="2A487E64">
      <w:numFmt w:val="bullet"/>
      <w:lvlText w:val="•"/>
      <w:lvlJc w:val="left"/>
      <w:pPr>
        <w:ind w:left="8449" w:hanging="720"/>
      </w:pPr>
      <w:rPr>
        <w:rFonts w:hint="default"/>
        <w:lang w:val="en-US" w:eastAsia="en-US" w:bidi="ar-SA"/>
      </w:rPr>
    </w:lvl>
  </w:abstractNum>
  <w:abstractNum w:abstractNumId="5" w15:restartNumberingAfterBreak="0">
    <w:nsid w:val="0E5C0C22"/>
    <w:multiLevelType w:val="hybridMultilevel"/>
    <w:tmpl w:val="2A7C6378"/>
    <w:lvl w:ilvl="0" w:tplc="70447534">
      <w:numFmt w:val="bullet"/>
      <w:lvlText w:val=""/>
      <w:lvlJc w:val="left"/>
      <w:pPr>
        <w:ind w:left="1367" w:hanging="540"/>
      </w:pPr>
      <w:rPr>
        <w:rFonts w:ascii="Symbol" w:eastAsia="Symbol" w:hAnsi="Symbol" w:cs="Symbol" w:hint="default"/>
        <w:b w:val="0"/>
        <w:bCs w:val="0"/>
        <w:i w:val="0"/>
        <w:iCs w:val="0"/>
        <w:spacing w:val="0"/>
        <w:w w:val="60"/>
        <w:sz w:val="22"/>
        <w:szCs w:val="22"/>
        <w:lang w:val="en-US" w:eastAsia="en-US" w:bidi="ar-SA"/>
      </w:rPr>
    </w:lvl>
    <w:lvl w:ilvl="1" w:tplc="D054B4C6">
      <w:numFmt w:val="bullet"/>
      <w:lvlText w:val="•"/>
      <w:lvlJc w:val="left"/>
      <w:pPr>
        <w:ind w:left="2251" w:hanging="540"/>
      </w:pPr>
      <w:rPr>
        <w:rFonts w:hint="default"/>
        <w:lang w:val="en-US" w:eastAsia="en-US" w:bidi="ar-SA"/>
      </w:rPr>
    </w:lvl>
    <w:lvl w:ilvl="2" w:tplc="A210A8A6">
      <w:numFmt w:val="bullet"/>
      <w:lvlText w:val="•"/>
      <w:lvlJc w:val="left"/>
      <w:pPr>
        <w:ind w:left="3143" w:hanging="540"/>
      </w:pPr>
      <w:rPr>
        <w:rFonts w:hint="default"/>
        <w:lang w:val="en-US" w:eastAsia="en-US" w:bidi="ar-SA"/>
      </w:rPr>
    </w:lvl>
    <w:lvl w:ilvl="3" w:tplc="74740DD6">
      <w:numFmt w:val="bullet"/>
      <w:lvlText w:val="•"/>
      <w:lvlJc w:val="left"/>
      <w:pPr>
        <w:ind w:left="4035" w:hanging="540"/>
      </w:pPr>
      <w:rPr>
        <w:rFonts w:hint="default"/>
        <w:lang w:val="en-US" w:eastAsia="en-US" w:bidi="ar-SA"/>
      </w:rPr>
    </w:lvl>
    <w:lvl w:ilvl="4" w:tplc="171608A0">
      <w:numFmt w:val="bullet"/>
      <w:lvlText w:val="•"/>
      <w:lvlJc w:val="left"/>
      <w:pPr>
        <w:ind w:left="4927" w:hanging="540"/>
      </w:pPr>
      <w:rPr>
        <w:rFonts w:hint="default"/>
        <w:lang w:val="en-US" w:eastAsia="en-US" w:bidi="ar-SA"/>
      </w:rPr>
    </w:lvl>
    <w:lvl w:ilvl="5" w:tplc="1FE4D934">
      <w:numFmt w:val="bullet"/>
      <w:lvlText w:val="•"/>
      <w:lvlJc w:val="left"/>
      <w:pPr>
        <w:ind w:left="5819" w:hanging="540"/>
      </w:pPr>
      <w:rPr>
        <w:rFonts w:hint="default"/>
        <w:lang w:val="en-US" w:eastAsia="en-US" w:bidi="ar-SA"/>
      </w:rPr>
    </w:lvl>
    <w:lvl w:ilvl="6" w:tplc="3CA2950A">
      <w:numFmt w:val="bullet"/>
      <w:lvlText w:val="•"/>
      <w:lvlJc w:val="left"/>
      <w:pPr>
        <w:ind w:left="6711" w:hanging="540"/>
      </w:pPr>
      <w:rPr>
        <w:rFonts w:hint="default"/>
        <w:lang w:val="en-US" w:eastAsia="en-US" w:bidi="ar-SA"/>
      </w:rPr>
    </w:lvl>
    <w:lvl w:ilvl="7" w:tplc="08949A5C">
      <w:numFmt w:val="bullet"/>
      <w:lvlText w:val="•"/>
      <w:lvlJc w:val="left"/>
      <w:pPr>
        <w:ind w:left="7603" w:hanging="540"/>
      </w:pPr>
      <w:rPr>
        <w:rFonts w:hint="default"/>
        <w:lang w:val="en-US" w:eastAsia="en-US" w:bidi="ar-SA"/>
      </w:rPr>
    </w:lvl>
    <w:lvl w:ilvl="8" w:tplc="213E8E12">
      <w:numFmt w:val="bullet"/>
      <w:lvlText w:val="•"/>
      <w:lvlJc w:val="left"/>
      <w:pPr>
        <w:ind w:left="8495" w:hanging="540"/>
      </w:pPr>
      <w:rPr>
        <w:rFonts w:hint="default"/>
        <w:lang w:val="en-US" w:eastAsia="en-US" w:bidi="ar-SA"/>
      </w:rPr>
    </w:lvl>
  </w:abstractNum>
  <w:abstractNum w:abstractNumId="6" w15:restartNumberingAfterBreak="0">
    <w:nsid w:val="11BD2117"/>
    <w:multiLevelType w:val="hybridMultilevel"/>
    <w:tmpl w:val="5C00EBD2"/>
    <w:lvl w:ilvl="0" w:tplc="9840650A">
      <w:start w:val="1"/>
      <w:numFmt w:val="lowerLetter"/>
      <w:lvlText w:val="%1."/>
      <w:lvlJc w:val="left"/>
      <w:pPr>
        <w:ind w:left="2440" w:hanging="742"/>
        <w:jc w:val="left"/>
      </w:pPr>
      <w:rPr>
        <w:rFonts w:ascii="Arial MT" w:eastAsia="Arial MT" w:hAnsi="Arial MT" w:cs="Arial MT" w:hint="default"/>
        <w:b w:val="0"/>
        <w:bCs w:val="0"/>
        <w:i w:val="0"/>
        <w:iCs w:val="0"/>
        <w:spacing w:val="-1"/>
        <w:w w:val="100"/>
        <w:sz w:val="22"/>
        <w:szCs w:val="22"/>
        <w:lang w:val="en-US" w:eastAsia="en-US" w:bidi="ar-SA"/>
      </w:rPr>
    </w:lvl>
    <w:lvl w:ilvl="1" w:tplc="8CAC1390">
      <w:numFmt w:val="bullet"/>
      <w:lvlText w:val="•"/>
      <w:lvlJc w:val="left"/>
      <w:pPr>
        <w:ind w:left="3222" w:hanging="742"/>
      </w:pPr>
      <w:rPr>
        <w:rFonts w:hint="default"/>
        <w:lang w:val="en-US" w:eastAsia="en-US" w:bidi="ar-SA"/>
      </w:rPr>
    </w:lvl>
    <w:lvl w:ilvl="2" w:tplc="D612F350">
      <w:numFmt w:val="bullet"/>
      <w:lvlText w:val="•"/>
      <w:lvlJc w:val="left"/>
      <w:pPr>
        <w:ind w:left="4005" w:hanging="742"/>
      </w:pPr>
      <w:rPr>
        <w:rFonts w:hint="default"/>
        <w:lang w:val="en-US" w:eastAsia="en-US" w:bidi="ar-SA"/>
      </w:rPr>
    </w:lvl>
    <w:lvl w:ilvl="3" w:tplc="0B622BEC">
      <w:numFmt w:val="bullet"/>
      <w:lvlText w:val="•"/>
      <w:lvlJc w:val="left"/>
      <w:pPr>
        <w:ind w:left="4787" w:hanging="742"/>
      </w:pPr>
      <w:rPr>
        <w:rFonts w:hint="default"/>
        <w:lang w:val="en-US" w:eastAsia="en-US" w:bidi="ar-SA"/>
      </w:rPr>
    </w:lvl>
    <w:lvl w:ilvl="4" w:tplc="42F4ED00">
      <w:numFmt w:val="bullet"/>
      <w:lvlText w:val="•"/>
      <w:lvlJc w:val="left"/>
      <w:pPr>
        <w:ind w:left="5570" w:hanging="742"/>
      </w:pPr>
      <w:rPr>
        <w:rFonts w:hint="default"/>
        <w:lang w:val="en-US" w:eastAsia="en-US" w:bidi="ar-SA"/>
      </w:rPr>
    </w:lvl>
    <w:lvl w:ilvl="5" w:tplc="9CE0DB06">
      <w:numFmt w:val="bullet"/>
      <w:lvlText w:val="•"/>
      <w:lvlJc w:val="left"/>
      <w:pPr>
        <w:ind w:left="6353" w:hanging="742"/>
      </w:pPr>
      <w:rPr>
        <w:rFonts w:hint="default"/>
        <w:lang w:val="en-US" w:eastAsia="en-US" w:bidi="ar-SA"/>
      </w:rPr>
    </w:lvl>
    <w:lvl w:ilvl="6" w:tplc="EE68C8F6">
      <w:numFmt w:val="bullet"/>
      <w:lvlText w:val="•"/>
      <w:lvlJc w:val="left"/>
      <w:pPr>
        <w:ind w:left="7135" w:hanging="742"/>
      </w:pPr>
      <w:rPr>
        <w:rFonts w:hint="default"/>
        <w:lang w:val="en-US" w:eastAsia="en-US" w:bidi="ar-SA"/>
      </w:rPr>
    </w:lvl>
    <w:lvl w:ilvl="7" w:tplc="2A8CCB96">
      <w:numFmt w:val="bullet"/>
      <w:lvlText w:val="•"/>
      <w:lvlJc w:val="left"/>
      <w:pPr>
        <w:ind w:left="7918" w:hanging="742"/>
      </w:pPr>
      <w:rPr>
        <w:rFonts w:hint="default"/>
        <w:lang w:val="en-US" w:eastAsia="en-US" w:bidi="ar-SA"/>
      </w:rPr>
    </w:lvl>
    <w:lvl w:ilvl="8" w:tplc="DC5AF334">
      <w:numFmt w:val="bullet"/>
      <w:lvlText w:val="•"/>
      <w:lvlJc w:val="left"/>
      <w:pPr>
        <w:ind w:left="8701" w:hanging="742"/>
      </w:pPr>
      <w:rPr>
        <w:rFonts w:hint="default"/>
        <w:lang w:val="en-US" w:eastAsia="en-US" w:bidi="ar-SA"/>
      </w:rPr>
    </w:lvl>
  </w:abstractNum>
  <w:abstractNum w:abstractNumId="7" w15:restartNumberingAfterBreak="0">
    <w:nsid w:val="14AE187E"/>
    <w:multiLevelType w:val="hybridMultilevel"/>
    <w:tmpl w:val="BF7EE3A0"/>
    <w:lvl w:ilvl="0" w:tplc="256AA6AE">
      <w:start w:val="1"/>
      <w:numFmt w:val="decimal"/>
      <w:lvlText w:val="%1."/>
      <w:lvlJc w:val="left"/>
      <w:pPr>
        <w:ind w:left="1180" w:hanging="360"/>
        <w:jc w:val="left"/>
      </w:pPr>
      <w:rPr>
        <w:rFonts w:hint="default"/>
        <w:spacing w:val="-1"/>
        <w:w w:val="100"/>
        <w:lang w:val="en-US" w:eastAsia="en-US" w:bidi="ar-SA"/>
      </w:rPr>
    </w:lvl>
    <w:lvl w:ilvl="1" w:tplc="E86E88B4">
      <w:start w:val="1"/>
      <w:numFmt w:val="lowerLetter"/>
      <w:lvlText w:val="(%2)"/>
      <w:lvlJc w:val="left"/>
      <w:pPr>
        <w:ind w:left="1233" w:hanging="721"/>
        <w:jc w:val="left"/>
      </w:pPr>
      <w:rPr>
        <w:rFonts w:ascii="Arial MT" w:eastAsia="Arial MT" w:hAnsi="Arial MT" w:cs="Arial MT" w:hint="default"/>
        <w:b w:val="0"/>
        <w:bCs w:val="0"/>
        <w:i w:val="0"/>
        <w:iCs w:val="0"/>
        <w:spacing w:val="0"/>
        <w:w w:val="100"/>
        <w:sz w:val="22"/>
        <w:szCs w:val="22"/>
        <w:lang w:val="en-US" w:eastAsia="en-US" w:bidi="ar-SA"/>
      </w:rPr>
    </w:lvl>
    <w:lvl w:ilvl="2" w:tplc="0C1292BE">
      <w:numFmt w:val="bullet"/>
      <w:lvlText w:val="•"/>
      <w:lvlJc w:val="left"/>
      <w:pPr>
        <w:ind w:left="2620" w:hanging="721"/>
      </w:pPr>
      <w:rPr>
        <w:rFonts w:hint="default"/>
        <w:lang w:val="en-US" w:eastAsia="en-US" w:bidi="ar-SA"/>
      </w:rPr>
    </w:lvl>
    <w:lvl w:ilvl="3" w:tplc="1D246E08">
      <w:numFmt w:val="bullet"/>
      <w:lvlText w:val="•"/>
      <w:lvlJc w:val="left"/>
      <w:pPr>
        <w:ind w:left="3577" w:hanging="721"/>
      </w:pPr>
      <w:rPr>
        <w:rFonts w:hint="default"/>
        <w:lang w:val="en-US" w:eastAsia="en-US" w:bidi="ar-SA"/>
      </w:rPr>
    </w:lvl>
    <w:lvl w:ilvl="4" w:tplc="BF9ECB46">
      <w:numFmt w:val="bullet"/>
      <w:lvlText w:val="•"/>
      <w:lvlJc w:val="left"/>
      <w:pPr>
        <w:ind w:left="4534" w:hanging="721"/>
      </w:pPr>
      <w:rPr>
        <w:rFonts w:hint="default"/>
        <w:lang w:val="en-US" w:eastAsia="en-US" w:bidi="ar-SA"/>
      </w:rPr>
    </w:lvl>
    <w:lvl w:ilvl="5" w:tplc="CFF69A84">
      <w:numFmt w:val="bullet"/>
      <w:lvlText w:val="•"/>
      <w:lvlJc w:val="left"/>
      <w:pPr>
        <w:ind w:left="5492" w:hanging="721"/>
      </w:pPr>
      <w:rPr>
        <w:rFonts w:hint="default"/>
        <w:lang w:val="en-US" w:eastAsia="en-US" w:bidi="ar-SA"/>
      </w:rPr>
    </w:lvl>
    <w:lvl w:ilvl="6" w:tplc="66822440">
      <w:numFmt w:val="bullet"/>
      <w:lvlText w:val="•"/>
      <w:lvlJc w:val="left"/>
      <w:pPr>
        <w:ind w:left="6449" w:hanging="721"/>
      </w:pPr>
      <w:rPr>
        <w:rFonts w:hint="default"/>
        <w:lang w:val="en-US" w:eastAsia="en-US" w:bidi="ar-SA"/>
      </w:rPr>
    </w:lvl>
    <w:lvl w:ilvl="7" w:tplc="0BAADF12">
      <w:numFmt w:val="bullet"/>
      <w:lvlText w:val="•"/>
      <w:lvlJc w:val="left"/>
      <w:pPr>
        <w:ind w:left="7407" w:hanging="721"/>
      </w:pPr>
      <w:rPr>
        <w:rFonts w:hint="default"/>
        <w:lang w:val="en-US" w:eastAsia="en-US" w:bidi="ar-SA"/>
      </w:rPr>
    </w:lvl>
    <w:lvl w:ilvl="8" w:tplc="3B3E2F4E">
      <w:numFmt w:val="bullet"/>
      <w:lvlText w:val="•"/>
      <w:lvlJc w:val="left"/>
      <w:pPr>
        <w:ind w:left="8364" w:hanging="721"/>
      </w:pPr>
      <w:rPr>
        <w:rFonts w:hint="default"/>
        <w:lang w:val="en-US" w:eastAsia="en-US" w:bidi="ar-SA"/>
      </w:rPr>
    </w:lvl>
  </w:abstractNum>
  <w:abstractNum w:abstractNumId="8" w15:restartNumberingAfterBreak="0">
    <w:nsid w:val="163F29F6"/>
    <w:multiLevelType w:val="hybridMultilevel"/>
    <w:tmpl w:val="18D05634"/>
    <w:lvl w:ilvl="0" w:tplc="825EDB5C">
      <w:start w:val="1"/>
      <w:numFmt w:val="lowerLetter"/>
      <w:lvlText w:val="%1)"/>
      <w:lvlJc w:val="left"/>
      <w:pPr>
        <w:ind w:left="1528" w:hanging="360"/>
        <w:jc w:val="left"/>
      </w:pPr>
      <w:rPr>
        <w:rFonts w:ascii="Arial MT" w:eastAsia="Arial MT" w:hAnsi="Arial MT" w:cs="Arial MT" w:hint="default"/>
        <w:b w:val="0"/>
        <w:bCs w:val="0"/>
        <w:i w:val="0"/>
        <w:iCs w:val="0"/>
        <w:spacing w:val="-1"/>
        <w:w w:val="100"/>
        <w:sz w:val="22"/>
        <w:szCs w:val="22"/>
        <w:lang w:val="en-US" w:eastAsia="en-US" w:bidi="ar-SA"/>
      </w:rPr>
    </w:lvl>
    <w:lvl w:ilvl="1" w:tplc="E21CE15C">
      <w:numFmt w:val="bullet"/>
      <w:lvlText w:val="•"/>
      <w:lvlJc w:val="left"/>
      <w:pPr>
        <w:ind w:left="2395" w:hanging="360"/>
      </w:pPr>
      <w:rPr>
        <w:rFonts w:hint="default"/>
        <w:lang w:val="en-US" w:eastAsia="en-US" w:bidi="ar-SA"/>
      </w:rPr>
    </w:lvl>
    <w:lvl w:ilvl="2" w:tplc="16B45380">
      <w:numFmt w:val="bullet"/>
      <w:lvlText w:val="•"/>
      <w:lvlJc w:val="left"/>
      <w:pPr>
        <w:ind w:left="3271" w:hanging="360"/>
      </w:pPr>
      <w:rPr>
        <w:rFonts w:hint="default"/>
        <w:lang w:val="en-US" w:eastAsia="en-US" w:bidi="ar-SA"/>
      </w:rPr>
    </w:lvl>
    <w:lvl w:ilvl="3" w:tplc="DF882156">
      <w:numFmt w:val="bullet"/>
      <w:lvlText w:val="•"/>
      <w:lvlJc w:val="left"/>
      <w:pPr>
        <w:ind w:left="4147" w:hanging="360"/>
      </w:pPr>
      <w:rPr>
        <w:rFonts w:hint="default"/>
        <w:lang w:val="en-US" w:eastAsia="en-US" w:bidi="ar-SA"/>
      </w:rPr>
    </w:lvl>
    <w:lvl w:ilvl="4" w:tplc="56903D72">
      <w:numFmt w:val="bullet"/>
      <w:lvlText w:val="•"/>
      <w:lvlJc w:val="left"/>
      <w:pPr>
        <w:ind w:left="5023" w:hanging="360"/>
      </w:pPr>
      <w:rPr>
        <w:rFonts w:hint="default"/>
        <w:lang w:val="en-US" w:eastAsia="en-US" w:bidi="ar-SA"/>
      </w:rPr>
    </w:lvl>
    <w:lvl w:ilvl="5" w:tplc="C054110A">
      <w:numFmt w:val="bullet"/>
      <w:lvlText w:val="•"/>
      <w:lvlJc w:val="left"/>
      <w:pPr>
        <w:ind w:left="5899" w:hanging="360"/>
      </w:pPr>
      <w:rPr>
        <w:rFonts w:hint="default"/>
        <w:lang w:val="en-US" w:eastAsia="en-US" w:bidi="ar-SA"/>
      </w:rPr>
    </w:lvl>
    <w:lvl w:ilvl="6" w:tplc="0EE00D5E">
      <w:numFmt w:val="bullet"/>
      <w:lvlText w:val="•"/>
      <w:lvlJc w:val="left"/>
      <w:pPr>
        <w:ind w:left="6775" w:hanging="360"/>
      </w:pPr>
      <w:rPr>
        <w:rFonts w:hint="default"/>
        <w:lang w:val="en-US" w:eastAsia="en-US" w:bidi="ar-SA"/>
      </w:rPr>
    </w:lvl>
    <w:lvl w:ilvl="7" w:tplc="24DA3C4E">
      <w:numFmt w:val="bullet"/>
      <w:lvlText w:val="•"/>
      <w:lvlJc w:val="left"/>
      <w:pPr>
        <w:ind w:left="7651" w:hanging="360"/>
      </w:pPr>
      <w:rPr>
        <w:rFonts w:hint="default"/>
        <w:lang w:val="en-US" w:eastAsia="en-US" w:bidi="ar-SA"/>
      </w:rPr>
    </w:lvl>
    <w:lvl w:ilvl="8" w:tplc="F4BED39A">
      <w:numFmt w:val="bullet"/>
      <w:lvlText w:val="•"/>
      <w:lvlJc w:val="left"/>
      <w:pPr>
        <w:ind w:left="8527" w:hanging="360"/>
      </w:pPr>
      <w:rPr>
        <w:rFonts w:hint="default"/>
        <w:lang w:val="en-US" w:eastAsia="en-US" w:bidi="ar-SA"/>
      </w:rPr>
    </w:lvl>
  </w:abstractNum>
  <w:abstractNum w:abstractNumId="9" w15:restartNumberingAfterBreak="0">
    <w:nsid w:val="18C4581B"/>
    <w:multiLevelType w:val="hybridMultilevel"/>
    <w:tmpl w:val="BAEA317A"/>
    <w:lvl w:ilvl="0" w:tplc="6C06B038">
      <w:start w:val="1"/>
      <w:numFmt w:val="lowerRoman"/>
      <w:lvlText w:val="%1)"/>
      <w:lvlJc w:val="left"/>
      <w:pPr>
        <w:ind w:left="1720" w:hanging="339"/>
        <w:jc w:val="left"/>
      </w:pPr>
      <w:rPr>
        <w:rFonts w:ascii="Arial MT" w:eastAsia="Arial MT" w:hAnsi="Arial MT" w:cs="Arial MT" w:hint="default"/>
        <w:b w:val="0"/>
        <w:bCs w:val="0"/>
        <w:i w:val="0"/>
        <w:iCs w:val="0"/>
        <w:spacing w:val="-2"/>
        <w:w w:val="100"/>
        <w:sz w:val="22"/>
        <w:szCs w:val="22"/>
        <w:lang w:val="en-US" w:eastAsia="en-US" w:bidi="ar-SA"/>
      </w:rPr>
    </w:lvl>
    <w:lvl w:ilvl="1" w:tplc="0B6A4A1C">
      <w:start w:val="1"/>
      <w:numFmt w:val="lowerLetter"/>
      <w:lvlText w:val="(%2)"/>
      <w:lvlJc w:val="left"/>
      <w:pPr>
        <w:ind w:left="2441" w:hanging="541"/>
        <w:jc w:val="left"/>
      </w:pPr>
      <w:rPr>
        <w:rFonts w:ascii="Arial MT" w:eastAsia="Arial MT" w:hAnsi="Arial MT" w:cs="Arial MT" w:hint="default"/>
        <w:b w:val="0"/>
        <w:bCs w:val="0"/>
        <w:i w:val="0"/>
        <w:iCs w:val="0"/>
        <w:spacing w:val="0"/>
        <w:w w:val="100"/>
        <w:sz w:val="22"/>
        <w:szCs w:val="22"/>
        <w:lang w:val="en-US" w:eastAsia="en-US" w:bidi="ar-SA"/>
      </w:rPr>
    </w:lvl>
    <w:lvl w:ilvl="2" w:tplc="A0463AAC">
      <w:numFmt w:val="bullet"/>
      <w:lvlText w:val="•"/>
      <w:lvlJc w:val="left"/>
      <w:pPr>
        <w:ind w:left="3311" w:hanging="541"/>
      </w:pPr>
      <w:rPr>
        <w:rFonts w:hint="default"/>
        <w:lang w:val="en-US" w:eastAsia="en-US" w:bidi="ar-SA"/>
      </w:rPr>
    </w:lvl>
    <w:lvl w:ilvl="3" w:tplc="414EDA40">
      <w:numFmt w:val="bullet"/>
      <w:lvlText w:val="•"/>
      <w:lvlJc w:val="left"/>
      <w:pPr>
        <w:ind w:left="4182" w:hanging="541"/>
      </w:pPr>
      <w:rPr>
        <w:rFonts w:hint="default"/>
        <w:lang w:val="en-US" w:eastAsia="en-US" w:bidi="ar-SA"/>
      </w:rPr>
    </w:lvl>
    <w:lvl w:ilvl="4" w:tplc="68B442E6">
      <w:numFmt w:val="bullet"/>
      <w:lvlText w:val="•"/>
      <w:lvlJc w:val="left"/>
      <w:pPr>
        <w:ind w:left="5053" w:hanging="541"/>
      </w:pPr>
      <w:rPr>
        <w:rFonts w:hint="default"/>
        <w:lang w:val="en-US" w:eastAsia="en-US" w:bidi="ar-SA"/>
      </w:rPr>
    </w:lvl>
    <w:lvl w:ilvl="5" w:tplc="CDA6D862">
      <w:numFmt w:val="bullet"/>
      <w:lvlText w:val="•"/>
      <w:lvlJc w:val="left"/>
      <w:pPr>
        <w:ind w:left="5924" w:hanging="541"/>
      </w:pPr>
      <w:rPr>
        <w:rFonts w:hint="default"/>
        <w:lang w:val="en-US" w:eastAsia="en-US" w:bidi="ar-SA"/>
      </w:rPr>
    </w:lvl>
    <w:lvl w:ilvl="6" w:tplc="D6FAE69E">
      <w:numFmt w:val="bullet"/>
      <w:lvlText w:val="•"/>
      <w:lvlJc w:val="left"/>
      <w:pPr>
        <w:ind w:left="6795" w:hanging="541"/>
      </w:pPr>
      <w:rPr>
        <w:rFonts w:hint="default"/>
        <w:lang w:val="en-US" w:eastAsia="en-US" w:bidi="ar-SA"/>
      </w:rPr>
    </w:lvl>
    <w:lvl w:ilvl="7" w:tplc="C458EBD0">
      <w:numFmt w:val="bullet"/>
      <w:lvlText w:val="•"/>
      <w:lvlJc w:val="left"/>
      <w:pPr>
        <w:ind w:left="7666" w:hanging="541"/>
      </w:pPr>
      <w:rPr>
        <w:rFonts w:hint="default"/>
        <w:lang w:val="en-US" w:eastAsia="en-US" w:bidi="ar-SA"/>
      </w:rPr>
    </w:lvl>
    <w:lvl w:ilvl="8" w:tplc="4C48B9A4">
      <w:numFmt w:val="bullet"/>
      <w:lvlText w:val="•"/>
      <w:lvlJc w:val="left"/>
      <w:pPr>
        <w:ind w:left="8537" w:hanging="541"/>
      </w:pPr>
      <w:rPr>
        <w:rFonts w:hint="default"/>
        <w:lang w:val="en-US" w:eastAsia="en-US" w:bidi="ar-SA"/>
      </w:rPr>
    </w:lvl>
  </w:abstractNum>
  <w:abstractNum w:abstractNumId="10" w15:restartNumberingAfterBreak="0">
    <w:nsid w:val="195B6976"/>
    <w:multiLevelType w:val="hybridMultilevel"/>
    <w:tmpl w:val="36E2E902"/>
    <w:lvl w:ilvl="0" w:tplc="902ED6D6">
      <w:start w:val="1"/>
      <w:numFmt w:val="decimal"/>
      <w:lvlText w:val="%1."/>
      <w:lvlJc w:val="left"/>
      <w:pPr>
        <w:ind w:left="1120" w:hanging="720"/>
        <w:jc w:val="left"/>
      </w:pPr>
      <w:rPr>
        <w:rFonts w:hint="default"/>
        <w:spacing w:val="-1"/>
        <w:w w:val="100"/>
        <w:lang w:val="en-US" w:eastAsia="en-US" w:bidi="ar-SA"/>
      </w:rPr>
    </w:lvl>
    <w:lvl w:ilvl="1" w:tplc="876818F0">
      <w:start w:val="1"/>
      <w:numFmt w:val="decimal"/>
      <w:lvlText w:val="%2."/>
      <w:lvlJc w:val="left"/>
      <w:pPr>
        <w:ind w:left="1797" w:hanging="1277"/>
        <w:jc w:val="left"/>
      </w:pPr>
      <w:rPr>
        <w:rFonts w:ascii="Arial MT" w:eastAsia="Arial MT" w:hAnsi="Arial MT" w:cs="Arial MT" w:hint="default"/>
        <w:b w:val="0"/>
        <w:bCs w:val="0"/>
        <w:i w:val="0"/>
        <w:iCs w:val="0"/>
        <w:spacing w:val="-2"/>
        <w:w w:val="100"/>
        <w:sz w:val="24"/>
        <w:szCs w:val="24"/>
        <w:lang w:val="en-US" w:eastAsia="en-US" w:bidi="ar-SA"/>
      </w:rPr>
    </w:lvl>
    <w:lvl w:ilvl="2" w:tplc="FFD66F30">
      <w:numFmt w:val="bullet"/>
      <w:lvlText w:val="•"/>
      <w:lvlJc w:val="left"/>
      <w:pPr>
        <w:ind w:left="2742" w:hanging="1277"/>
      </w:pPr>
      <w:rPr>
        <w:rFonts w:hint="default"/>
        <w:lang w:val="en-US" w:eastAsia="en-US" w:bidi="ar-SA"/>
      </w:rPr>
    </w:lvl>
    <w:lvl w:ilvl="3" w:tplc="2076BB68">
      <w:numFmt w:val="bullet"/>
      <w:lvlText w:val="•"/>
      <w:lvlJc w:val="left"/>
      <w:pPr>
        <w:ind w:left="3684" w:hanging="1277"/>
      </w:pPr>
      <w:rPr>
        <w:rFonts w:hint="default"/>
        <w:lang w:val="en-US" w:eastAsia="en-US" w:bidi="ar-SA"/>
      </w:rPr>
    </w:lvl>
    <w:lvl w:ilvl="4" w:tplc="1EDE875A">
      <w:numFmt w:val="bullet"/>
      <w:lvlText w:val="•"/>
      <w:lvlJc w:val="left"/>
      <w:pPr>
        <w:ind w:left="4626" w:hanging="1277"/>
      </w:pPr>
      <w:rPr>
        <w:rFonts w:hint="default"/>
        <w:lang w:val="en-US" w:eastAsia="en-US" w:bidi="ar-SA"/>
      </w:rPr>
    </w:lvl>
    <w:lvl w:ilvl="5" w:tplc="2D86D066">
      <w:numFmt w:val="bullet"/>
      <w:lvlText w:val="•"/>
      <w:lvlJc w:val="left"/>
      <w:pPr>
        <w:ind w:left="5568" w:hanging="1277"/>
      </w:pPr>
      <w:rPr>
        <w:rFonts w:hint="default"/>
        <w:lang w:val="en-US" w:eastAsia="en-US" w:bidi="ar-SA"/>
      </w:rPr>
    </w:lvl>
    <w:lvl w:ilvl="6" w:tplc="5434E6D2">
      <w:numFmt w:val="bullet"/>
      <w:lvlText w:val="•"/>
      <w:lvlJc w:val="left"/>
      <w:pPr>
        <w:ind w:left="6510" w:hanging="1277"/>
      </w:pPr>
      <w:rPr>
        <w:rFonts w:hint="default"/>
        <w:lang w:val="en-US" w:eastAsia="en-US" w:bidi="ar-SA"/>
      </w:rPr>
    </w:lvl>
    <w:lvl w:ilvl="7" w:tplc="B47C854A">
      <w:numFmt w:val="bullet"/>
      <w:lvlText w:val="•"/>
      <w:lvlJc w:val="left"/>
      <w:pPr>
        <w:ind w:left="7452" w:hanging="1277"/>
      </w:pPr>
      <w:rPr>
        <w:rFonts w:hint="default"/>
        <w:lang w:val="en-US" w:eastAsia="en-US" w:bidi="ar-SA"/>
      </w:rPr>
    </w:lvl>
    <w:lvl w:ilvl="8" w:tplc="E4F87C6E">
      <w:numFmt w:val="bullet"/>
      <w:lvlText w:val="•"/>
      <w:lvlJc w:val="left"/>
      <w:pPr>
        <w:ind w:left="8394" w:hanging="1277"/>
      </w:pPr>
      <w:rPr>
        <w:rFonts w:hint="default"/>
        <w:lang w:val="en-US" w:eastAsia="en-US" w:bidi="ar-SA"/>
      </w:rPr>
    </w:lvl>
  </w:abstractNum>
  <w:abstractNum w:abstractNumId="11" w15:restartNumberingAfterBreak="0">
    <w:nsid w:val="1CFE675A"/>
    <w:multiLevelType w:val="singleLevel"/>
    <w:tmpl w:val="7042F65C"/>
    <w:lvl w:ilvl="0">
      <w:start w:val="13"/>
      <w:numFmt w:val="bullet"/>
      <w:lvlText w:val="-"/>
      <w:lvlJc w:val="left"/>
      <w:pPr>
        <w:tabs>
          <w:tab w:val="num" w:pos="591"/>
        </w:tabs>
        <w:ind w:left="591" w:hanging="450"/>
      </w:pPr>
      <w:rPr>
        <w:rFonts w:ascii="Times New Roman" w:hAnsi="Times New Roman" w:hint="default"/>
      </w:rPr>
    </w:lvl>
  </w:abstractNum>
  <w:abstractNum w:abstractNumId="12" w15:restartNumberingAfterBreak="0">
    <w:nsid w:val="210862F2"/>
    <w:multiLevelType w:val="hybridMultilevel"/>
    <w:tmpl w:val="774616E2"/>
    <w:lvl w:ilvl="0" w:tplc="289C3916">
      <w:start w:val="1"/>
      <w:numFmt w:val="lowerLetter"/>
      <w:lvlText w:val="(%1)"/>
      <w:lvlJc w:val="left"/>
      <w:pPr>
        <w:ind w:left="400" w:hanging="324"/>
        <w:jc w:val="left"/>
      </w:pPr>
      <w:rPr>
        <w:rFonts w:ascii="Arial MT" w:eastAsia="Arial MT" w:hAnsi="Arial MT" w:cs="Arial MT" w:hint="default"/>
        <w:b w:val="0"/>
        <w:bCs w:val="0"/>
        <w:i w:val="0"/>
        <w:iCs w:val="0"/>
        <w:spacing w:val="0"/>
        <w:w w:val="97"/>
        <w:sz w:val="22"/>
        <w:szCs w:val="22"/>
        <w:lang w:val="en-US" w:eastAsia="en-US" w:bidi="ar-SA"/>
      </w:rPr>
    </w:lvl>
    <w:lvl w:ilvl="1" w:tplc="5CCA034E">
      <w:numFmt w:val="bullet"/>
      <w:lvlText w:val="•"/>
      <w:lvlJc w:val="left"/>
      <w:pPr>
        <w:ind w:left="1387" w:hanging="324"/>
      </w:pPr>
      <w:rPr>
        <w:rFonts w:hint="default"/>
        <w:lang w:val="en-US" w:eastAsia="en-US" w:bidi="ar-SA"/>
      </w:rPr>
    </w:lvl>
    <w:lvl w:ilvl="2" w:tplc="1EC61BEC">
      <w:numFmt w:val="bullet"/>
      <w:lvlText w:val="•"/>
      <w:lvlJc w:val="left"/>
      <w:pPr>
        <w:ind w:left="2375" w:hanging="324"/>
      </w:pPr>
      <w:rPr>
        <w:rFonts w:hint="default"/>
        <w:lang w:val="en-US" w:eastAsia="en-US" w:bidi="ar-SA"/>
      </w:rPr>
    </w:lvl>
    <w:lvl w:ilvl="3" w:tplc="B1BE6724">
      <w:numFmt w:val="bullet"/>
      <w:lvlText w:val="•"/>
      <w:lvlJc w:val="left"/>
      <w:pPr>
        <w:ind w:left="3363" w:hanging="324"/>
      </w:pPr>
      <w:rPr>
        <w:rFonts w:hint="default"/>
        <w:lang w:val="en-US" w:eastAsia="en-US" w:bidi="ar-SA"/>
      </w:rPr>
    </w:lvl>
    <w:lvl w:ilvl="4" w:tplc="46A46138">
      <w:numFmt w:val="bullet"/>
      <w:lvlText w:val="•"/>
      <w:lvlJc w:val="left"/>
      <w:pPr>
        <w:ind w:left="4351" w:hanging="324"/>
      </w:pPr>
      <w:rPr>
        <w:rFonts w:hint="default"/>
        <w:lang w:val="en-US" w:eastAsia="en-US" w:bidi="ar-SA"/>
      </w:rPr>
    </w:lvl>
    <w:lvl w:ilvl="5" w:tplc="403CCB3A">
      <w:numFmt w:val="bullet"/>
      <w:lvlText w:val="•"/>
      <w:lvlJc w:val="left"/>
      <w:pPr>
        <w:ind w:left="5339" w:hanging="324"/>
      </w:pPr>
      <w:rPr>
        <w:rFonts w:hint="default"/>
        <w:lang w:val="en-US" w:eastAsia="en-US" w:bidi="ar-SA"/>
      </w:rPr>
    </w:lvl>
    <w:lvl w:ilvl="6" w:tplc="191A5EB6">
      <w:numFmt w:val="bullet"/>
      <w:lvlText w:val="•"/>
      <w:lvlJc w:val="left"/>
      <w:pPr>
        <w:ind w:left="6327" w:hanging="324"/>
      </w:pPr>
      <w:rPr>
        <w:rFonts w:hint="default"/>
        <w:lang w:val="en-US" w:eastAsia="en-US" w:bidi="ar-SA"/>
      </w:rPr>
    </w:lvl>
    <w:lvl w:ilvl="7" w:tplc="E20EF100">
      <w:numFmt w:val="bullet"/>
      <w:lvlText w:val="•"/>
      <w:lvlJc w:val="left"/>
      <w:pPr>
        <w:ind w:left="7315" w:hanging="324"/>
      </w:pPr>
      <w:rPr>
        <w:rFonts w:hint="default"/>
        <w:lang w:val="en-US" w:eastAsia="en-US" w:bidi="ar-SA"/>
      </w:rPr>
    </w:lvl>
    <w:lvl w:ilvl="8" w:tplc="3BEC24CA">
      <w:numFmt w:val="bullet"/>
      <w:lvlText w:val="•"/>
      <w:lvlJc w:val="left"/>
      <w:pPr>
        <w:ind w:left="8303" w:hanging="324"/>
      </w:pPr>
      <w:rPr>
        <w:rFonts w:hint="default"/>
        <w:lang w:val="en-US" w:eastAsia="en-US" w:bidi="ar-SA"/>
      </w:rPr>
    </w:lvl>
  </w:abstractNum>
  <w:abstractNum w:abstractNumId="13" w15:restartNumberingAfterBreak="0">
    <w:nsid w:val="23CD2973"/>
    <w:multiLevelType w:val="hybridMultilevel"/>
    <w:tmpl w:val="9F029DDE"/>
    <w:lvl w:ilvl="0" w:tplc="D3D410FC">
      <w:start w:val="1"/>
      <w:numFmt w:val="lowerLetter"/>
      <w:lvlText w:val="%1."/>
      <w:lvlJc w:val="left"/>
      <w:pPr>
        <w:ind w:left="2265" w:hanging="567"/>
        <w:jc w:val="left"/>
      </w:pPr>
      <w:rPr>
        <w:rFonts w:ascii="Arial MT" w:eastAsia="Arial MT" w:hAnsi="Arial MT" w:cs="Arial MT" w:hint="default"/>
        <w:b w:val="0"/>
        <w:bCs w:val="0"/>
        <w:i w:val="0"/>
        <w:iCs w:val="0"/>
        <w:spacing w:val="-1"/>
        <w:w w:val="100"/>
        <w:sz w:val="22"/>
        <w:szCs w:val="22"/>
        <w:lang w:val="en-US" w:eastAsia="en-US" w:bidi="ar-SA"/>
      </w:rPr>
    </w:lvl>
    <w:lvl w:ilvl="1" w:tplc="FCCCC654">
      <w:numFmt w:val="bullet"/>
      <w:lvlText w:val="•"/>
      <w:lvlJc w:val="left"/>
      <w:pPr>
        <w:ind w:left="3060" w:hanging="567"/>
      </w:pPr>
      <w:rPr>
        <w:rFonts w:hint="default"/>
        <w:lang w:val="en-US" w:eastAsia="en-US" w:bidi="ar-SA"/>
      </w:rPr>
    </w:lvl>
    <w:lvl w:ilvl="2" w:tplc="3D5E9676">
      <w:numFmt w:val="bullet"/>
      <w:lvlText w:val="•"/>
      <w:lvlJc w:val="left"/>
      <w:pPr>
        <w:ind w:left="3861" w:hanging="567"/>
      </w:pPr>
      <w:rPr>
        <w:rFonts w:hint="default"/>
        <w:lang w:val="en-US" w:eastAsia="en-US" w:bidi="ar-SA"/>
      </w:rPr>
    </w:lvl>
    <w:lvl w:ilvl="3" w:tplc="B7F85770">
      <w:numFmt w:val="bullet"/>
      <w:lvlText w:val="•"/>
      <w:lvlJc w:val="left"/>
      <w:pPr>
        <w:ind w:left="4661" w:hanging="567"/>
      </w:pPr>
      <w:rPr>
        <w:rFonts w:hint="default"/>
        <w:lang w:val="en-US" w:eastAsia="en-US" w:bidi="ar-SA"/>
      </w:rPr>
    </w:lvl>
    <w:lvl w:ilvl="4" w:tplc="F8D2540C">
      <w:numFmt w:val="bullet"/>
      <w:lvlText w:val="•"/>
      <w:lvlJc w:val="left"/>
      <w:pPr>
        <w:ind w:left="5462" w:hanging="567"/>
      </w:pPr>
      <w:rPr>
        <w:rFonts w:hint="default"/>
        <w:lang w:val="en-US" w:eastAsia="en-US" w:bidi="ar-SA"/>
      </w:rPr>
    </w:lvl>
    <w:lvl w:ilvl="5" w:tplc="A69E6C6A">
      <w:numFmt w:val="bullet"/>
      <w:lvlText w:val="•"/>
      <w:lvlJc w:val="left"/>
      <w:pPr>
        <w:ind w:left="6263" w:hanging="567"/>
      </w:pPr>
      <w:rPr>
        <w:rFonts w:hint="default"/>
        <w:lang w:val="en-US" w:eastAsia="en-US" w:bidi="ar-SA"/>
      </w:rPr>
    </w:lvl>
    <w:lvl w:ilvl="6" w:tplc="81EE0954">
      <w:numFmt w:val="bullet"/>
      <w:lvlText w:val="•"/>
      <w:lvlJc w:val="left"/>
      <w:pPr>
        <w:ind w:left="7063" w:hanging="567"/>
      </w:pPr>
      <w:rPr>
        <w:rFonts w:hint="default"/>
        <w:lang w:val="en-US" w:eastAsia="en-US" w:bidi="ar-SA"/>
      </w:rPr>
    </w:lvl>
    <w:lvl w:ilvl="7" w:tplc="44388012">
      <w:numFmt w:val="bullet"/>
      <w:lvlText w:val="•"/>
      <w:lvlJc w:val="left"/>
      <w:pPr>
        <w:ind w:left="7864" w:hanging="567"/>
      </w:pPr>
      <w:rPr>
        <w:rFonts w:hint="default"/>
        <w:lang w:val="en-US" w:eastAsia="en-US" w:bidi="ar-SA"/>
      </w:rPr>
    </w:lvl>
    <w:lvl w:ilvl="8" w:tplc="C6986638">
      <w:numFmt w:val="bullet"/>
      <w:lvlText w:val="•"/>
      <w:lvlJc w:val="left"/>
      <w:pPr>
        <w:ind w:left="8665" w:hanging="567"/>
      </w:pPr>
      <w:rPr>
        <w:rFonts w:hint="default"/>
        <w:lang w:val="en-US" w:eastAsia="en-US" w:bidi="ar-SA"/>
      </w:rPr>
    </w:lvl>
  </w:abstractNum>
  <w:abstractNum w:abstractNumId="14" w15:restartNumberingAfterBreak="0">
    <w:nsid w:val="24D11FE4"/>
    <w:multiLevelType w:val="multilevel"/>
    <w:tmpl w:val="5A304FBE"/>
    <w:lvl w:ilvl="0">
      <w:start w:val="8"/>
      <w:numFmt w:val="decimal"/>
      <w:lvlText w:val="%1"/>
      <w:lvlJc w:val="left"/>
      <w:pPr>
        <w:ind w:left="400" w:hanging="540"/>
        <w:jc w:val="left"/>
      </w:pPr>
      <w:rPr>
        <w:rFonts w:hint="default"/>
        <w:lang w:val="en-US" w:eastAsia="en-US" w:bidi="ar-SA"/>
      </w:rPr>
    </w:lvl>
    <w:lvl w:ilvl="1">
      <w:start w:val="2"/>
      <w:numFmt w:val="decimal"/>
      <w:lvlText w:val="%1.%2"/>
      <w:lvlJc w:val="left"/>
      <w:pPr>
        <w:ind w:left="400" w:hanging="540"/>
        <w:jc w:val="left"/>
      </w:pPr>
      <w:rPr>
        <w:rFonts w:ascii="Arial MT" w:eastAsia="Arial MT" w:hAnsi="Arial MT" w:cs="Arial MT" w:hint="default"/>
        <w:b w:val="0"/>
        <w:bCs w:val="0"/>
        <w:i w:val="0"/>
        <w:iCs w:val="0"/>
        <w:spacing w:val="0"/>
        <w:w w:val="97"/>
        <w:sz w:val="22"/>
        <w:szCs w:val="22"/>
        <w:lang w:val="en-US" w:eastAsia="en-US" w:bidi="ar-SA"/>
      </w:rPr>
    </w:lvl>
    <w:lvl w:ilvl="2">
      <w:numFmt w:val="bullet"/>
      <w:lvlText w:val="•"/>
      <w:lvlJc w:val="left"/>
      <w:pPr>
        <w:ind w:left="2375" w:hanging="540"/>
      </w:pPr>
      <w:rPr>
        <w:rFonts w:hint="default"/>
        <w:lang w:val="en-US" w:eastAsia="en-US" w:bidi="ar-SA"/>
      </w:rPr>
    </w:lvl>
    <w:lvl w:ilvl="3">
      <w:numFmt w:val="bullet"/>
      <w:lvlText w:val="•"/>
      <w:lvlJc w:val="left"/>
      <w:pPr>
        <w:ind w:left="3363" w:hanging="540"/>
      </w:pPr>
      <w:rPr>
        <w:rFonts w:hint="default"/>
        <w:lang w:val="en-US" w:eastAsia="en-US" w:bidi="ar-SA"/>
      </w:rPr>
    </w:lvl>
    <w:lvl w:ilvl="4">
      <w:numFmt w:val="bullet"/>
      <w:lvlText w:val="•"/>
      <w:lvlJc w:val="left"/>
      <w:pPr>
        <w:ind w:left="4351" w:hanging="540"/>
      </w:pPr>
      <w:rPr>
        <w:rFonts w:hint="default"/>
        <w:lang w:val="en-US" w:eastAsia="en-US" w:bidi="ar-SA"/>
      </w:rPr>
    </w:lvl>
    <w:lvl w:ilvl="5">
      <w:numFmt w:val="bullet"/>
      <w:lvlText w:val="•"/>
      <w:lvlJc w:val="left"/>
      <w:pPr>
        <w:ind w:left="5339" w:hanging="540"/>
      </w:pPr>
      <w:rPr>
        <w:rFonts w:hint="default"/>
        <w:lang w:val="en-US" w:eastAsia="en-US" w:bidi="ar-SA"/>
      </w:rPr>
    </w:lvl>
    <w:lvl w:ilvl="6">
      <w:numFmt w:val="bullet"/>
      <w:lvlText w:val="•"/>
      <w:lvlJc w:val="left"/>
      <w:pPr>
        <w:ind w:left="6327" w:hanging="540"/>
      </w:pPr>
      <w:rPr>
        <w:rFonts w:hint="default"/>
        <w:lang w:val="en-US" w:eastAsia="en-US" w:bidi="ar-SA"/>
      </w:rPr>
    </w:lvl>
    <w:lvl w:ilvl="7">
      <w:numFmt w:val="bullet"/>
      <w:lvlText w:val="•"/>
      <w:lvlJc w:val="left"/>
      <w:pPr>
        <w:ind w:left="7315" w:hanging="540"/>
      </w:pPr>
      <w:rPr>
        <w:rFonts w:hint="default"/>
        <w:lang w:val="en-US" w:eastAsia="en-US" w:bidi="ar-SA"/>
      </w:rPr>
    </w:lvl>
    <w:lvl w:ilvl="8">
      <w:numFmt w:val="bullet"/>
      <w:lvlText w:val="•"/>
      <w:lvlJc w:val="left"/>
      <w:pPr>
        <w:ind w:left="8303" w:hanging="540"/>
      </w:pPr>
      <w:rPr>
        <w:rFonts w:hint="default"/>
        <w:lang w:val="en-US" w:eastAsia="en-US" w:bidi="ar-SA"/>
      </w:rPr>
    </w:lvl>
  </w:abstractNum>
  <w:abstractNum w:abstractNumId="15" w15:restartNumberingAfterBreak="0">
    <w:nsid w:val="2A6C2D40"/>
    <w:multiLevelType w:val="multilevel"/>
    <w:tmpl w:val="78C82518"/>
    <w:lvl w:ilvl="0">
      <w:start w:val="4"/>
      <w:numFmt w:val="decimal"/>
      <w:lvlText w:val="%1"/>
      <w:lvlJc w:val="left"/>
      <w:pPr>
        <w:ind w:left="1180" w:hanging="783"/>
        <w:jc w:val="left"/>
      </w:pPr>
      <w:rPr>
        <w:rFonts w:hint="default"/>
        <w:lang w:val="en-US" w:eastAsia="en-US" w:bidi="ar-SA"/>
      </w:rPr>
    </w:lvl>
    <w:lvl w:ilvl="1">
      <w:start w:val="1"/>
      <w:numFmt w:val="decimal"/>
      <w:lvlText w:val="%1.%2"/>
      <w:lvlJc w:val="left"/>
      <w:pPr>
        <w:ind w:left="1180" w:hanging="783"/>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3"/>
      <w:lvlJc w:val="left"/>
      <w:pPr>
        <w:ind w:left="1106" w:hanging="447"/>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3202" w:hanging="447"/>
      </w:pPr>
      <w:rPr>
        <w:rFonts w:hint="default"/>
        <w:lang w:val="en-US" w:eastAsia="en-US" w:bidi="ar-SA"/>
      </w:rPr>
    </w:lvl>
    <w:lvl w:ilvl="4">
      <w:numFmt w:val="bullet"/>
      <w:lvlText w:val="•"/>
      <w:lvlJc w:val="left"/>
      <w:pPr>
        <w:ind w:left="4213" w:hanging="447"/>
      </w:pPr>
      <w:rPr>
        <w:rFonts w:hint="default"/>
        <w:lang w:val="en-US" w:eastAsia="en-US" w:bidi="ar-SA"/>
      </w:rPr>
    </w:lvl>
    <w:lvl w:ilvl="5">
      <w:numFmt w:val="bullet"/>
      <w:lvlText w:val="•"/>
      <w:lvlJc w:val="left"/>
      <w:pPr>
        <w:ind w:left="5224" w:hanging="447"/>
      </w:pPr>
      <w:rPr>
        <w:rFonts w:hint="default"/>
        <w:lang w:val="en-US" w:eastAsia="en-US" w:bidi="ar-SA"/>
      </w:rPr>
    </w:lvl>
    <w:lvl w:ilvl="6">
      <w:numFmt w:val="bullet"/>
      <w:lvlText w:val="•"/>
      <w:lvlJc w:val="left"/>
      <w:pPr>
        <w:ind w:left="6235" w:hanging="447"/>
      </w:pPr>
      <w:rPr>
        <w:rFonts w:hint="default"/>
        <w:lang w:val="en-US" w:eastAsia="en-US" w:bidi="ar-SA"/>
      </w:rPr>
    </w:lvl>
    <w:lvl w:ilvl="7">
      <w:numFmt w:val="bullet"/>
      <w:lvlText w:val="•"/>
      <w:lvlJc w:val="left"/>
      <w:pPr>
        <w:ind w:left="7246" w:hanging="447"/>
      </w:pPr>
      <w:rPr>
        <w:rFonts w:hint="default"/>
        <w:lang w:val="en-US" w:eastAsia="en-US" w:bidi="ar-SA"/>
      </w:rPr>
    </w:lvl>
    <w:lvl w:ilvl="8">
      <w:numFmt w:val="bullet"/>
      <w:lvlText w:val="•"/>
      <w:lvlJc w:val="left"/>
      <w:pPr>
        <w:ind w:left="8257" w:hanging="447"/>
      </w:pPr>
      <w:rPr>
        <w:rFonts w:hint="default"/>
        <w:lang w:val="en-US" w:eastAsia="en-US" w:bidi="ar-SA"/>
      </w:rPr>
    </w:lvl>
  </w:abstractNum>
  <w:abstractNum w:abstractNumId="16" w15:restartNumberingAfterBreak="0">
    <w:nsid w:val="2A9B3038"/>
    <w:multiLevelType w:val="hybridMultilevel"/>
    <w:tmpl w:val="3794A278"/>
    <w:lvl w:ilvl="0" w:tplc="6DEA0F5C">
      <w:start w:val="1"/>
      <w:numFmt w:val="lowerLetter"/>
      <w:lvlText w:val="%1."/>
      <w:lvlJc w:val="left"/>
      <w:pPr>
        <w:ind w:left="2265" w:hanging="567"/>
        <w:jc w:val="left"/>
      </w:pPr>
      <w:rPr>
        <w:rFonts w:ascii="Arial MT" w:eastAsia="Arial MT" w:hAnsi="Arial MT" w:cs="Arial MT" w:hint="default"/>
        <w:b w:val="0"/>
        <w:bCs w:val="0"/>
        <w:i w:val="0"/>
        <w:iCs w:val="0"/>
        <w:spacing w:val="-1"/>
        <w:w w:val="100"/>
        <w:sz w:val="22"/>
        <w:szCs w:val="22"/>
        <w:lang w:val="en-US" w:eastAsia="en-US" w:bidi="ar-SA"/>
      </w:rPr>
    </w:lvl>
    <w:lvl w:ilvl="1" w:tplc="82C43CD6">
      <w:numFmt w:val="bullet"/>
      <w:lvlText w:val="•"/>
      <w:lvlJc w:val="left"/>
      <w:pPr>
        <w:ind w:left="3060" w:hanging="567"/>
      </w:pPr>
      <w:rPr>
        <w:rFonts w:hint="default"/>
        <w:lang w:val="en-US" w:eastAsia="en-US" w:bidi="ar-SA"/>
      </w:rPr>
    </w:lvl>
    <w:lvl w:ilvl="2" w:tplc="34CC05C0">
      <w:numFmt w:val="bullet"/>
      <w:lvlText w:val="•"/>
      <w:lvlJc w:val="left"/>
      <w:pPr>
        <w:ind w:left="3861" w:hanging="567"/>
      </w:pPr>
      <w:rPr>
        <w:rFonts w:hint="default"/>
        <w:lang w:val="en-US" w:eastAsia="en-US" w:bidi="ar-SA"/>
      </w:rPr>
    </w:lvl>
    <w:lvl w:ilvl="3" w:tplc="0480EA24">
      <w:numFmt w:val="bullet"/>
      <w:lvlText w:val="•"/>
      <w:lvlJc w:val="left"/>
      <w:pPr>
        <w:ind w:left="4661" w:hanging="567"/>
      </w:pPr>
      <w:rPr>
        <w:rFonts w:hint="default"/>
        <w:lang w:val="en-US" w:eastAsia="en-US" w:bidi="ar-SA"/>
      </w:rPr>
    </w:lvl>
    <w:lvl w:ilvl="4" w:tplc="EFECC556">
      <w:numFmt w:val="bullet"/>
      <w:lvlText w:val="•"/>
      <w:lvlJc w:val="left"/>
      <w:pPr>
        <w:ind w:left="5462" w:hanging="567"/>
      </w:pPr>
      <w:rPr>
        <w:rFonts w:hint="default"/>
        <w:lang w:val="en-US" w:eastAsia="en-US" w:bidi="ar-SA"/>
      </w:rPr>
    </w:lvl>
    <w:lvl w:ilvl="5" w:tplc="E708BC3A">
      <w:numFmt w:val="bullet"/>
      <w:lvlText w:val="•"/>
      <w:lvlJc w:val="left"/>
      <w:pPr>
        <w:ind w:left="6263" w:hanging="567"/>
      </w:pPr>
      <w:rPr>
        <w:rFonts w:hint="default"/>
        <w:lang w:val="en-US" w:eastAsia="en-US" w:bidi="ar-SA"/>
      </w:rPr>
    </w:lvl>
    <w:lvl w:ilvl="6" w:tplc="7EDE8E0A">
      <w:numFmt w:val="bullet"/>
      <w:lvlText w:val="•"/>
      <w:lvlJc w:val="left"/>
      <w:pPr>
        <w:ind w:left="7063" w:hanging="567"/>
      </w:pPr>
      <w:rPr>
        <w:rFonts w:hint="default"/>
        <w:lang w:val="en-US" w:eastAsia="en-US" w:bidi="ar-SA"/>
      </w:rPr>
    </w:lvl>
    <w:lvl w:ilvl="7" w:tplc="81DC4474">
      <w:numFmt w:val="bullet"/>
      <w:lvlText w:val="•"/>
      <w:lvlJc w:val="left"/>
      <w:pPr>
        <w:ind w:left="7864" w:hanging="567"/>
      </w:pPr>
      <w:rPr>
        <w:rFonts w:hint="default"/>
        <w:lang w:val="en-US" w:eastAsia="en-US" w:bidi="ar-SA"/>
      </w:rPr>
    </w:lvl>
    <w:lvl w:ilvl="8" w:tplc="690A04D0">
      <w:numFmt w:val="bullet"/>
      <w:lvlText w:val="•"/>
      <w:lvlJc w:val="left"/>
      <w:pPr>
        <w:ind w:left="8665" w:hanging="567"/>
      </w:pPr>
      <w:rPr>
        <w:rFonts w:hint="default"/>
        <w:lang w:val="en-US" w:eastAsia="en-US" w:bidi="ar-SA"/>
      </w:rPr>
    </w:lvl>
  </w:abstractNum>
  <w:abstractNum w:abstractNumId="17" w15:restartNumberingAfterBreak="0">
    <w:nsid w:val="2C28404B"/>
    <w:multiLevelType w:val="hybridMultilevel"/>
    <w:tmpl w:val="96884848"/>
    <w:lvl w:ilvl="0" w:tplc="8310A244">
      <w:numFmt w:val="bullet"/>
      <w:lvlText w:val="-"/>
      <w:lvlJc w:val="left"/>
      <w:pPr>
        <w:ind w:left="1811" w:hanging="147"/>
      </w:pPr>
      <w:rPr>
        <w:rFonts w:ascii="Arial MT" w:eastAsia="Arial MT" w:hAnsi="Arial MT" w:cs="Arial MT" w:hint="default"/>
        <w:b w:val="0"/>
        <w:bCs w:val="0"/>
        <w:i w:val="0"/>
        <w:iCs w:val="0"/>
        <w:spacing w:val="0"/>
        <w:w w:val="100"/>
        <w:sz w:val="22"/>
        <w:szCs w:val="22"/>
        <w:lang w:val="en-US" w:eastAsia="en-US" w:bidi="ar-SA"/>
      </w:rPr>
    </w:lvl>
    <w:lvl w:ilvl="1" w:tplc="964A1424">
      <w:numFmt w:val="bullet"/>
      <w:lvlText w:val="•"/>
      <w:lvlJc w:val="left"/>
      <w:pPr>
        <w:ind w:left="2664" w:hanging="147"/>
      </w:pPr>
      <w:rPr>
        <w:rFonts w:hint="default"/>
        <w:lang w:val="en-US" w:eastAsia="en-US" w:bidi="ar-SA"/>
      </w:rPr>
    </w:lvl>
    <w:lvl w:ilvl="2" w:tplc="E8DE4CD0">
      <w:numFmt w:val="bullet"/>
      <w:lvlText w:val="•"/>
      <w:lvlJc w:val="left"/>
      <w:pPr>
        <w:ind w:left="3509" w:hanging="147"/>
      </w:pPr>
      <w:rPr>
        <w:rFonts w:hint="default"/>
        <w:lang w:val="en-US" w:eastAsia="en-US" w:bidi="ar-SA"/>
      </w:rPr>
    </w:lvl>
    <w:lvl w:ilvl="3" w:tplc="4C220BB4">
      <w:numFmt w:val="bullet"/>
      <w:lvlText w:val="•"/>
      <w:lvlJc w:val="left"/>
      <w:pPr>
        <w:ind w:left="4353" w:hanging="147"/>
      </w:pPr>
      <w:rPr>
        <w:rFonts w:hint="default"/>
        <w:lang w:val="en-US" w:eastAsia="en-US" w:bidi="ar-SA"/>
      </w:rPr>
    </w:lvl>
    <w:lvl w:ilvl="4" w:tplc="526203A8">
      <w:numFmt w:val="bullet"/>
      <w:lvlText w:val="•"/>
      <w:lvlJc w:val="left"/>
      <w:pPr>
        <w:ind w:left="5198" w:hanging="147"/>
      </w:pPr>
      <w:rPr>
        <w:rFonts w:hint="default"/>
        <w:lang w:val="en-US" w:eastAsia="en-US" w:bidi="ar-SA"/>
      </w:rPr>
    </w:lvl>
    <w:lvl w:ilvl="5" w:tplc="B3CC4D66">
      <w:numFmt w:val="bullet"/>
      <w:lvlText w:val="•"/>
      <w:lvlJc w:val="left"/>
      <w:pPr>
        <w:ind w:left="6043" w:hanging="147"/>
      </w:pPr>
      <w:rPr>
        <w:rFonts w:hint="default"/>
        <w:lang w:val="en-US" w:eastAsia="en-US" w:bidi="ar-SA"/>
      </w:rPr>
    </w:lvl>
    <w:lvl w:ilvl="6" w:tplc="D46CB430">
      <w:numFmt w:val="bullet"/>
      <w:lvlText w:val="•"/>
      <w:lvlJc w:val="left"/>
      <w:pPr>
        <w:ind w:left="6887" w:hanging="147"/>
      </w:pPr>
      <w:rPr>
        <w:rFonts w:hint="default"/>
        <w:lang w:val="en-US" w:eastAsia="en-US" w:bidi="ar-SA"/>
      </w:rPr>
    </w:lvl>
    <w:lvl w:ilvl="7" w:tplc="2F36B5D4">
      <w:numFmt w:val="bullet"/>
      <w:lvlText w:val="•"/>
      <w:lvlJc w:val="left"/>
      <w:pPr>
        <w:ind w:left="7732" w:hanging="147"/>
      </w:pPr>
      <w:rPr>
        <w:rFonts w:hint="default"/>
        <w:lang w:val="en-US" w:eastAsia="en-US" w:bidi="ar-SA"/>
      </w:rPr>
    </w:lvl>
    <w:lvl w:ilvl="8" w:tplc="34F069A8">
      <w:numFmt w:val="bullet"/>
      <w:lvlText w:val="•"/>
      <w:lvlJc w:val="left"/>
      <w:pPr>
        <w:ind w:left="8577" w:hanging="147"/>
      </w:pPr>
      <w:rPr>
        <w:rFonts w:hint="default"/>
        <w:lang w:val="en-US" w:eastAsia="en-US" w:bidi="ar-SA"/>
      </w:rPr>
    </w:lvl>
  </w:abstractNum>
  <w:abstractNum w:abstractNumId="18" w15:restartNumberingAfterBreak="0">
    <w:nsid w:val="2F436163"/>
    <w:multiLevelType w:val="hybridMultilevel"/>
    <w:tmpl w:val="9EDABD58"/>
    <w:lvl w:ilvl="0" w:tplc="53AEAC2A">
      <w:start w:val="1"/>
      <w:numFmt w:val="lowerLetter"/>
      <w:lvlText w:val="(%1)"/>
      <w:lvlJc w:val="left"/>
      <w:pPr>
        <w:ind w:left="1180" w:hanging="423"/>
        <w:jc w:val="left"/>
      </w:pPr>
      <w:rPr>
        <w:rFonts w:hint="default"/>
        <w:spacing w:val="0"/>
        <w:w w:val="100"/>
        <w:lang w:val="en-US" w:eastAsia="en-US" w:bidi="ar-SA"/>
      </w:rPr>
    </w:lvl>
    <w:lvl w:ilvl="1" w:tplc="331AE034">
      <w:numFmt w:val="bullet"/>
      <w:lvlText w:val="•"/>
      <w:lvlJc w:val="left"/>
      <w:pPr>
        <w:ind w:left="2089" w:hanging="423"/>
      </w:pPr>
      <w:rPr>
        <w:rFonts w:hint="default"/>
        <w:lang w:val="en-US" w:eastAsia="en-US" w:bidi="ar-SA"/>
      </w:rPr>
    </w:lvl>
    <w:lvl w:ilvl="2" w:tplc="AC18B3CA">
      <w:numFmt w:val="bullet"/>
      <w:lvlText w:val="•"/>
      <w:lvlJc w:val="left"/>
      <w:pPr>
        <w:ind w:left="2999" w:hanging="423"/>
      </w:pPr>
      <w:rPr>
        <w:rFonts w:hint="default"/>
        <w:lang w:val="en-US" w:eastAsia="en-US" w:bidi="ar-SA"/>
      </w:rPr>
    </w:lvl>
    <w:lvl w:ilvl="3" w:tplc="C64E29E8">
      <w:numFmt w:val="bullet"/>
      <w:lvlText w:val="•"/>
      <w:lvlJc w:val="left"/>
      <w:pPr>
        <w:ind w:left="3909" w:hanging="423"/>
      </w:pPr>
      <w:rPr>
        <w:rFonts w:hint="default"/>
        <w:lang w:val="en-US" w:eastAsia="en-US" w:bidi="ar-SA"/>
      </w:rPr>
    </w:lvl>
    <w:lvl w:ilvl="4" w:tplc="01E4F374">
      <w:numFmt w:val="bullet"/>
      <w:lvlText w:val="•"/>
      <w:lvlJc w:val="left"/>
      <w:pPr>
        <w:ind w:left="4819" w:hanging="423"/>
      </w:pPr>
      <w:rPr>
        <w:rFonts w:hint="default"/>
        <w:lang w:val="en-US" w:eastAsia="en-US" w:bidi="ar-SA"/>
      </w:rPr>
    </w:lvl>
    <w:lvl w:ilvl="5" w:tplc="571A0CAC">
      <w:numFmt w:val="bullet"/>
      <w:lvlText w:val="•"/>
      <w:lvlJc w:val="left"/>
      <w:pPr>
        <w:ind w:left="5729" w:hanging="423"/>
      </w:pPr>
      <w:rPr>
        <w:rFonts w:hint="default"/>
        <w:lang w:val="en-US" w:eastAsia="en-US" w:bidi="ar-SA"/>
      </w:rPr>
    </w:lvl>
    <w:lvl w:ilvl="6" w:tplc="6234C332">
      <w:numFmt w:val="bullet"/>
      <w:lvlText w:val="•"/>
      <w:lvlJc w:val="left"/>
      <w:pPr>
        <w:ind w:left="6639" w:hanging="423"/>
      </w:pPr>
      <w:rPr>
        <w:rFonts w:hint="default"/>
        <w:lang w:val="en-US" w:eastAsia="en-US" w:bidi="ar-SA"/>
      </w:rPr>
    </w:lvl>
    <w:lvl w:ilvl="7" w:tplc="E2321606">
      <w:numFmt w:val="bullet"/>
      <w:lvlText w:val="•"/>
      <w:lvlJc w:val="left"/>
      <w:pPr>
        <w:ind w:left="7549" w:hanging="423"/>
      </w:pPr>
      <w:rPr>
        <w:rFonts w:hint="default"/>
        <w:lang w:val="en-US" w:eastAsia="en-US" w:bidi="ar-SA"/>
      </w:rPr>
    </w:lvl>
    <w:lvl w:ilvl="8" w:tplc="51CC8962">
      <w:numFmt w:val="bullet"/>
      <w:lvlText w:val="•"/>
      <w:lvlJc w:val="left"/>
      <w:pPr>
        <w:ind w:left="8459" w:hanging="423"/>
      </w:pPr>
      <w:rPr>
        <w:rFonts w:hint="default"/>
        <w:lang w:val="en-US" w:eastAsia="en-US" w:bidi="ar-SA"/>
      </w:rPr>
    </w:lvl>
  </w:abstractNum>
  <w:abstractNum w:abstractNumId="19" w15:restartNumberingAfterBreak="0">
    <w:nsid w:val="319C760B"/>
    <w:multiLevelType w:val="multilevel"/>
    <w:tmpl w:val="9AFAF732"/>
    <w:lvl w:ilvl="0">
      <w:start w:val="1"/>
      <w:numFmt w:val="decimal"/>
      <w:lvlText w:val="%1."/>
      <w:lvlJc w:val="left"/>
      <w:pPr>
        <w:ind w:left="735" w:hanging="336"/>
        <w:jc w:val="right"/>
      </w:pPr>
      <w:rPr>
        <w:rFonts w:ascii="Arial" w:eastAsia="Arial" w:hAnsi="Arial" w:cs="Arial" w:hint="default"/>
        <w:b/>
        <w:bCs/>
        <w:i w:val="0"/>
        <w:iCs w:val="0"/>
        <w:spacing w:val="0"/>
        <w:w w:val="99"/>
        <w:position w:val="-3"/>
        <w:sz w:val="24"/>
        <w:szCs w:val="24"/>
        <w:lang w:val="en-US" w:eastAsia="en-US" w:bidi="ar-SA"/>
      </w:rPr>
    </w:lvl>
    <w:lvl w:ilvl="1">
      <w:start w:val="1"/>
      <w:numFmt w:val="decimal"/>
      <w:lvlText w:val="%1.%2"/>
      <w:lvlJc w:val="left"/>
      <w:pPr>
        <w:ind w:left="3213" w:hanging="528"/>
        <w:jc w:val="left"/>
      </w:pPr>
      <w:rPr>
        <w:rFonts w:ascii="Arial MT" w:eastAsia="Arial MT" w:hAnsi="Arial MT" w:cs="Arial MT" w:hint="default"/>
        <w:b w:val="0"/>
        <w:bCs w:val="0"/>
        <w:i w:val="0"/>
        <w:iCs w:val="0"/>
        <w:spacing w:val="0"/>
        <w:w w:val="97"/>
        <w:sz w:val="22"/>
        <w:szCs w:val="22"/>
        <w:lang w:val="en-US" w:eastAsia="en-US" w:bidi="ar-SA"/>
      </w:rPr>
    </w:lvl>
    <w:lvl w:ilvl="2">
      <w:numFmt w:val="bullet"/>
      <w:lvlText w:val="•"/>
      <w:lvlJc w:val="left"/>
      <w:pPr>
        <w:ind w:left="4004" w:hanging="528"/>
      </w:pPr>
      <w:rPr>
        <w:rFonts w:hint="default"/>
        <w:lang w:val="en-US" w:eastAsia="en-US" w:bidi="ar-SA"/>
      </w:rPr>
    </w:lvl>
    <w:lvl w:ilvl="3">
      <w:numFmt w:val="bullet"/>
      <w:lvlText w:val="•"/>
      <w:lvlJc w:val="left"/>
      <w:pPr>
        <w:ind w:left="4788" w:hanging="528"/>
      </w:pPr>
      <w:rPr>
        <w:rFonts w:hint="default"/>
        <w:lang w:val="en-US" w:eastAsia="en-US" w:bidi="ar-SA"/>
      </w:rPr>
    </w:lvl>
    <w:lvl w:ilvl="4">
      <w:numFmt w:val="bullet"/>
      <w:lvlText w:val="•"/>
      <w:lvlJc w:val="left"/>
      <w:pPr>
        <w:ind w:left="5573" w:hanging="528"/>
      </w:pPr>
      <w:rPr>
        <w:rFonts w:hint="default"/>
        <w:lang w:val="en-US" w:eastAsia="en-US" w:bidi="ar-SA"/>
      </w:rPr>
    </w:lvl>
    <w:lvl w:ilvl="5">
      <w:numFmt w:val="bullet"/>
      <w:lvlText w:val="•"/>
      <w:lvlJc w:val="left"/>
      <w:pPr>
        <w:ind w:left="6357" w:hanging="528"/>
      </w:pPr>
      <w:rPr>
        <w:rFonts w:hint="default"/>
        <w:lang w:val="en-US" w:eastAsia="en-US" w:bidi="ar-SA"/>
      </w:rPr>
    </w:lvl>
    <w:lvl w:ilvl="6">
      <w:numFmt w:val="bullet"/>
      <w:lvlText w:val="•"/>
      <w:lvlJc w:val="left"/>
      <w:pPr>
        <w:ind w:left="7141" w:hanging="528"/>
      </w:pPr>
      <w:rPr>
        <w:rFonts w:hint="default"/>
        <w:lang w:val="en-US" w:eastAsia="en-US" w:bidi="ar-SA"/>
      </w:rPr>
    </w:lvl>
    <w:lvl w:ilvl="7">
      <w:numFmt w:val="bullet"/>
      <w:lvlText w:val="•"/>
      <w:lvlJc w:val="left"/>
      <w:pPr>
        <w:ind w:left="7926" w:hanging="528"/>
      </w:pPr>
      <w:rPr>
        <w:rFonts w:hint="default"/>
        <w:lang w:val="en-US" w:eastAsia="en-US" w:bidi="ar-SA"/>
      </w:rPr>
    </w:lvl>
    <w:lvl w:ilvl="8">
      <w:numFmt w:val="bullet"/>
      <w:lvlText w:val="•"/>
      <w:lvlJc w:val="left"/>
      <w:pPr>
        <w:ind w:left="8710" w:hanging="528"/>
      </w:pPr>
      <w:rPr>
        <w:rFonts w:hint="default"/>
        <w:lang w:val="en-US" w:eastAsia="en-US" w:bidi="ar-SA"/>
      </w:rPr>
    </w:lvl>
  </w:abstractNum>
  <w:abstractNum w:abstractNumId="20" w15:restartNumberingAfterBreak="0">
    <w:nsid w:val="42237CE6"/>
    <w:multiLevelType w:val="hybridMultilevel"/>
    <w:tmpl w:val="B1FA63D2"/>
    <w:lvl w:ilvl="0" w:tplc="DF4CF846">
      <w:start w:val="1"/>
      <w:numFmt w:val="lowerLetter"/>
      <w:lvlText w:val="(%1)"/>
      <w:lvlJc w:val="left"/>
      <w:pPr>
        <w:ind w:left="1113" w:hanging="540"/>
        <w:jc w:val="left"/>
      </w:pPr>
      <w:rPr>
        <w:rFonts w:ascii="Arial MT" w:eastAsia="Arial MT" w:hAnsi="Arial MT" w:cs="Arial MT" w:hint="default"/>
        <w:b w:val="0"/>
        <w:bCs w:val="0"/>
        <w:i w:val="0"/>
        <w:iCs w:val="0"/>
        <w:spacing w:val="0"/>
        <w:w w:val="100"/>
        <w:sz w:val="22"/>
        <w:szCs w:val="22"/>
        <w:lang w:val="en-US" w:eastAsia="en-US" w:bidi="ar-SA"/>
      </w:rPr>
    </w:lvl>
    <w:lvl w:ilvl="1" w:tplc="5982668A">
      <w:start w:val="1"/>
      <w:numFmt w:val="lowerRoman"/>
      <w:lvlText w:val="(%2)"/>
      <w:lvlJc w:val="left"/>
      <w:pPr>
        <w:ind w:left="1710" w:hanging="663"/>
        <w:jc w:val="left"/>
      </w:pPr>
      <w:rPr>
        <w:rFonts w:ascii="Arial MT" w:eastAsia="Arial MT" w:hAnsi="Arial MT" w:cs="Arial MT" w:hint="default"/>
        <w:b w:val="0"/>
        <w:bCs w:val="0"/>
        <w:i w:val="0"/>
        <w:iCs w:val="0"/>
        <w:spacing w:val="-2"/>
        <w:w w:val="100"/>
        <w:sz w:val="22"/>
        <w:szCs w:val="22"/>
        <w:lang w:val="en-US" w:eastAsia="en-US" w:bidi="ar-SA"/>
      </w:rPr>
    </w:lvl>
    <w:lvl w:ilvl="2" w:tplc="3A08BD64">
      <w:numFmt w:val="bullet"/>
      <w:lvlText w:val="•"/>
      <w:lvlJc w:val="left"/>
      <w:pPr>
        <w:ind w:left="2671" w:hanging="663"/>
      </w:pPr>
      <w:rPr>
        <w:rFonts w:hint="default"/>
        <w:lang w:val="en-US" w:eastAsia="en-US" w:bidi="ar-SA"/>
      </w:rPr>
    </w:lvl>
    <w:lvl w:ilvl="3" w:tplc="42CE48DE">
      <w:numFmt w:val="bullet"/>
      <w:lvlText w:val="•"/>
      <w:lvlJc w:val="left"/>
      <w:pPr>
        <w:ind w:left="3622" w:hanging="663"/>
      </w:pPr>
      <w:rPr>
        <w:rFonts w:hint="default"/>
        <w:lang w:val="en-US" w:eastAsia="en-US" w:bidi="ar-SA"/>
      </w:rPr>
    </w:lvl>
    <w:lvl w:ilvl="4" w:tplc="E13E86A2">
      <w:numFmt w:val="bullet"/>
      <w:lvlText w:val="•"/>
      <w:lvlJc w:val="left"/>
      <w:pPr>
        <w:ind w:left="4573" w:hanging="663"/>
      </w:pPr>
      <w:rPr>
        <w:rFonts w:hint="default"/>
        <w:lang w:val="en-US" w:eastAsia="en-US" w:bidi="ar-SA"/>
      </w:rPr>
    </w:lvl>
    <w:lvl w:ilvl="5" w:tplc="93349562">
      <w:numFmt w:val="bullet"/>
      <w:lvlText w:val="•"/>
      <w:lvlJc w:val="left"/>
      <w:pPr>
        <w:ind w:left="5524" w:hanging="663"/>
      </w:pPr>
      <w:rPr>
        <w:rFonts w:hint="default"/>
        <w:lang w:val="en-US" w:eastAsia="en-US" w:bidi="ar-SA"/>
      </w:rPr>
    </w:lvl>
    <w:lvl w:ilvl="6" w:tplc="5FB621F4">
      <w:numFmt w:val="bullet"/>
      <w:lvlText w:val="•"/>
      <w:lvlJc w:val="left"/>
      <w:pPr>
        <w:ind w:left="6475" w:hanging="663"/>
      </w:pPr>
      <w:rPr>
        <w:rFonts w:hint="default"/>
        <w:lang w:val="en-US" w:eastAsia="en-US" w:bidi="ar-SA"/>
      </w:rPr>
    </w:lvl>
    <w:lvl w:ilvl="7" w:tplc="EF38DF54">
      <w:numFmt w:val="bullet"/>
      <w:lvlText w:val="•"/>
      <w:lvlJc w:val="left"/>
      <w:pPr>
        <w:ind w:left="7426" w:hanging="663"/>
      </w:pPr>
      <w:rPr>
        <w:rFonts w:hint="default"/>
        <w:lang w:val="en-US" w:eastAsia="en-US" w:bidi="ar-SA"/>
      </w:rPr>
    </w:lvl>
    <w:lvl w:ilvl="8" w:tplc="4D34133C">
      <w:numFmt w:val="bullet"/>
      <w:lvlText w:val="•"/>
      <w:lvlJc w:val="left"/>
      <w:pPr>
        <w:ind w:left="8377" w:hanging="663"/>
      </w:pPr>
      <w:rPr>
        <w:rFonts w:hint="default"/>
        <w:lang w:val="en-US" w:eastAsia="en-US" w:bidi="ar-SA"/>
      </w:rPr>
    </w:lvl>
  </w:abstractNum>
  <w:abstractNum w:abstractNumId="21" w15:restartNumberingAfterBreak="0">
    <w:nsid w:val="42EE75F9"/>
    <w:multiLevelType w:val="hybridMultilevel"/>
    <w:tmpl w:val="3028E3FC"/>
    <w:lvl w:ilvl="0" w:tplc="C2140A46">
      <w:start w:val="1"/>
      <w:numFmt w:val="decimal"/>
      <w:lvlText w:val="%1"/>
      <w:lvlJc w:val="left"/>
      <w:pPr>
        <w:ind w:left="1540" w:hanging="720"/>
        <w:jc w:val="left"/>
      </w:pPr>
      <w:rPr>
        <w:rFonts w:hint="default"/>
        <w:spacing w:val="0"/>
        <w:w w:val="99"/>
        <w:lang w:val="en-US" w:eastAsia="en-US" w:bidi="ar-SA"/>
      </w:rPr>
    </w:lvl>
    <w:lvl w:ilvl="1" w:tplc="86F4B39C">
      <w:start w:val="1"/>
      <w:numFmt w:val="lowerLetter"/>
      <w:lvlText w:val="%2."/>
      <w:lvlJc w:val="left"/>
      <w:pPr>
        <w:ind w:left="1900" w:hanging="360"/>
        <w:jc w:val="left"/>
      </w:pPr>
      <w:rPr>
        <w:rFonts w:ascii="Arial MT" w:eastAsia="Arial MT" w:hAnsi="Arial MT" w:cs="Arial MT" w:hint="default"/>
        <w:b w:val="0"/>
        <w:bCs w:val="0"/>
        <w:i w:val="0"/>
        <w:iCs w:val="0"/>
        <w:spacing w:val="0"/>
        <w:w w:val="100"/>
        <w:sz w:val="24"/>
        <w:szCs w:val="24"/>
        <w:lang w:val="en-US" w:eastAsia="en-US" w:bidi="ar-SA"/>
      </w:rPr>
    </w:lvl>
    <w:lvl w:ilvl="2" w:tplc="F814AD08">
      <w:numFmt w:val="bullet"/>
      <w:lvlText w:val="•"/>
      <w:lvlJc w:val="left"/>
      <w:pPr>
        <w:ind w:left="2831" w:hanging="360"/>
      </w:pPr>
      <w:rPr>
        <w:rFonts w:hint="default"/>
        <w:lang w:val="en-US" w:eastAsia="en-US" w:bidi="ar-SA"/>
      </w:rPr>
    </w:lvl>
    <w:lvl w:ilvl="3" w:tplc="93025B3C">
      <w:numFmt w:val="bullet"/>
      <w:lvlText w:val="•"/>
      <w:lvlJc w:val="left"/>
      <w:pPr>
        <w:ind w:left="3762" w:hanging="360"/>
      </w:pPr>
      <w:rPr>
        <w:rFonts w:hint="default"/>
        <w:lang w:val="en-US" w:eastAsia="en-US" w:bidi="ar-SA"/>
      </w:rPr>
    </w:lvl>
    <w:lvl w:ilvl="4" w:tplc="8B2EEB6A">
      <w:numFmt w:val="bullet"/>
      <w:lvlText w:val="•"/>
      <w:lvlJc w:val="left"/>
      <w:pPr>
        <w:ind w:left="4693" w:hanging="360"/>
      </w:pPr>
      <w:rPr>
        <w:rFonts w:hint="default"/>
        <w:lang w:val="en-US" w:eastAsia="en-US" w:bidi="ar-SA"/>
      </w:rPr>
    </w:lvl>
    <w:lvl w:ilvl="5" w:tplc="F3C4365A">
      <w:numFmt w:val="bullet"/>
      <w:lvlText w:val="•"/>
      <w:lvlJc w:val="left"/>
      <w:pPr>
        <w:ind w:left="5624" w:hanging="360"/>
      </w:pPr>
      <w:rPr>
        <w:rFonts w:hint="default"/>
        <w:lang w:val="en-US" w:eastAsia="en-US" w:bidi="ar-SA"/>
      </w:rPr>
    </w:lvl>
    <w:lvl w:ilvl="6" w:tplc="7C844802">
      <w:numFmt w:val="bullet"/>
      <w:lvlText w:val="•"/>
      <w:lvlJc w:val="left"/>
      <w:pPr>
        <w:ind w:left="6555" w:hanging="360"/>
      </w:pPr>
      <w:rPr>
        <w:rFonts w:hint="default"/>
        <w:lang w:val="en-US" w:eastAsia="en-US" w:bidi="ar-SA"/>
      </w:rPr>
    </w:lvl>
    <w:lvl w:ilvl="7" w:tplc="FB5237C4">
      <w:numFmt w:val="bullet"/>
      <w:lvlText w:val="•"/>
      <w:lvlJc w:val="left"/>
      <w:pPr>
        <w:ind w:left="7486" w:hanging="360"/>
      </w:pPr>
      <w:rPr>
        <w:rFonts w:hint="default"/>
        <w:lang w:val="en-US" w:eastAsia="en-US" w:bidi="ar-SA"/>
      </w:rPr>
    </w:lvl>
    <w:lvl w:ilvl="8" w:tplc="D1D0C794">
      <w:numFmt w:val="bullet"/>
      <w:lvlText w:val="•"/>
      <w:lvlJc w:val="left"/>
      <w:pPr>
        <w:ind w:left="8417" w:hanging="360"/>
      </w:pPr>
      <w:rPr>
        <w:rFonts w:hint="default"/>
        <w:lang w:val="en-US" w:eastAsia="en-US" w:bidi="ar-SA"/>
      </w:rPr>
    </w:lvl>
  </w:abstractNum>
  <w:abstractNum w:abstractNumId="22" w15:restartNumberingAfterBreak="0">
    <w:nsid w:val="457320D3"/>
    <w:multiLevelType w:val="multilevel"/>
    <w:tmpl w:val="CC800126"/>
    <w:lvl w:ilvl="0">
      <w:start w:val="3"/>
      <w:numFmt w:val="decimal"/>
      <w:lvlText w:val="%1"/>
      <w:lvlJc w:val="left"/>
      <w:pPr>
        <w:ind w:left="1312" w:hanging="852"/>
        <w:jc w:val="left"/>
      </w:pPr>
      <w:rPr>
        <w:rFonts w:hint="default"/>
        <w:lang w:val="en-US" w:eastAsia="en-US" w:bidi="ar-SA"/>
      </w:rPr>
    </w:lvl>
    <w:lvl w:ilvl="1">
      <w:start w:val="1"/>
      <w:numFmt w:val="decimal"/>
      <w:lvlText w:val="%1.%2."/>
      <w:lvlJc w:val="left"/>
      <w:pPr>
        <w:ind w:left="1312" w:hanging="852"/>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1132" w:hanging="672"/>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3310" w:hanging="672"/>
      </w:pPr>
      <w:rPr>
        <w:rFonts w:hint="default"/>
        <w:lang w:val="en-US" w:eastAsia="en-US" w:bidi="ar-SA"/>
      </w:rPr>
    </w:lvl>
    <w:lvl w:ilvl="4">
      <w:numFmt w:val="bullet"/>
      <w:lvlText w:val="•"/>
      <w:lvlJc w:val="left"/>
      <w:pPr>
        <w:ind w:left="4306" w:hanging="672"/>
      </w:pPr>
      <w:rPr>
        <w:rFonts w:hint="default"/>
        <w:lang w:val="en-US" w:eastAsia="en-US" w:bidi="ar-SA"/>
      </w:rPr>
    </w:lvl>
    <w:lvl w:ilvl="5">
      <w:numFmt w:val="bullet"/>
      <w:lvlText w:val="•"/>
      <w:lvlJc w:val="left"/>
      <w:pPr>
        <w:ind w:left="5301" w:hanging="672"/>
      </w:pPr>
      <w:rPr>
        <w:rFonts w:hint="default"/>
        <w:lang w:val="en-US" w:eastAsia="en-US" w:bidi="ar-SA"/>
      </w:rPr>
    </w:lvl>
    <w:lvl w:ilvl="6">
      <w:numFmt w:val="bullet"/>
      <w:lvlText w:val="•"/>
      <w:lvlJc w:val="left"/>
      <w:pPr>
        <w:ind w:left="6297" w:hanging="672"/>
      </w:pPr>
      <w:rPr>
        <w:rFonts w:hint="default"/>
        <w:lang w:val="en-US" w:eastAsia="en-US" w:bidi="ar-SA"/>
      </w:rPr>
    </w:lvl>
    <w:lvl w:ilvl="7">
      <w:numFmt w:val="bullet"/>
      <w:lvlText w:val="•"/>
      <w:lvlJc w:val="left"/>
      <w:pPr>
        <w:ind w:left="7292" w:hanging="672"/>
      </w:pPr>
      <w:rPr>
        <w:rFonts w:hint="default"/>
        <w:lang w:val="en-US" w:eastAsia="en-US" w:bidi="ar-SA"/>
      </w:rPr>
    </w:lvl>
    <w:lvl w:ilvl="8">
      <w:numFmt w:val="bullet"/>
      <w:lvlText w:val="•"/>
      <w:lvlJc w:val="left"/>
      <w:pPr>
        <w:ind w:left="8288" w:hanging="672"/>
      </w:pPr>
      <w:rPr>
        <w:rFonts w:hint="default"/>
        <w:lang w:val="en-US" w:eastAsia="en-US" w:bidi="ar-SA"/>
      </w:rPr>
    </w:lvl>
  </w:abstractNum>
  <w:abstractNum w:abstractNumId="23" w15:restartNumberingAfterBreak="0">
    <w:nsid w:val="45E34C9A"/>
    <w:multiLevelType w:val="multilevel"/>
    <w:tmpl w:val="C5420C5E"/>
    <w:lvl w:ilvl="0">
      <w:start w:val="15"/>
      <w:numFmt w:val="decimal"/>
      <w:lvlText w:val="%1"/>
      <w:lvlJc w:val="left"/>
      <w:pPr>
        <w:ind w:left="400" w:hanging="557"/>
        <w:jc w:val="left"/>
      </w:pPr>
      <w:rPr>
        <w:rFonts w:hint="default"/>
        <w:lang w:val="en-US" w:eastAsia="en-US" w:bidi="ar-SA"/>
      </w:rPr>
    </w:lvl>
    <w:lvl w:ilvl="1">
      <w:start w:val="2"/>
      <w:numFmt w:val="decimal"/>
      <w:lvlText w:val="%1.%2"/>
      <w:lvlJc w:val="left"/>
      <w:pPr>
        <w:ind w:left="400" w:hanging="557"/>
        <w:jc w:val="left"/>
      </w:pPr>
      <w:rPr>
        <w:rFonts w:ascii="Arial MT" w:eastAsia="Arial MT" w:hAnsi="Arial MT" w:cs="Arial MT" w:hint="default"/>
        <w:b w:val="0"/>
        <w:bCs w:val="0"/>
        <w:i w:val="0"/>
        <w:iCs w:val="0"/>
        <w:spacing w:val="0"/>
        <w:w w:val="97"/>
        <w:sz w:val="22"/>
        <w:szCs w:val="22"/>
        <w:lang w:val="en-US" w:eastAsia="en-US" w:bidi="ar-SA"/>
      </w:rPr>
    </w:lvl>
    <w:lvl w:ilvl="2">
      <w:numFmt w:val="bullet"/>
      <w:lvlText w:val="•"/>
      <w:lvlJc w:val="left"/>
      <w:pPr>
        <w:ind w:left="2375" w:hanging="557"/>
      </w:pPr>
      <w:rPr>
        <w:rFonts w:hint="default"/>
        <w:lang w:val="en-US" w:eastAsia="en-US" w:bidi="ar-SA"/>
      </w:rPr>
    </w:lvl>
    <w:lvl w:ilvl="3">
      <w:numFmt w:val="bullet"/>
      <w:lvlText w:val="•"/>
      <w:lvlJc w:val="left"/>
      <w:pPr>
        <w:ind w:left="3363" w:hanging="557"/>
      </w:pPr>
      <w:rPr>
        <w:rFonts w:hint="default"/>
        <w:lang w:val="en-US" w:eastAsia="en-US" w:bidi="ar-SA"/>
      </w:rPr>
    </w:lvl>
    <w:lvl w:ilvl="4">
      <w:numFmt w:val="bullet"/>
      <w:lvlText w:val="•"/>
      <w:lvlJc w:val="left"/>
      <w:pPr>
        <w:ind w:left="4351" w:hanging="557"/>
      </w:pPr>
      <w:rPr>
        <w:rFonts w:hint="default"/>
        <w:lang w:val="en-US" w:eastAsia="en-US" w:bidi="ar-SA"/>
      </w:rPr>
    </w:lvl>
    <w:lvl w:ilvl="5">
      <w:numFmt w:val="bullet"/>
      <w:lvlText w:val="•"/>
      <w:lvlJc w:val="left"/>
      <w:pPr>
        <w:ind w:left="5339" w:hanging="557"/>
      </w:pPr>
      <w:rPr>
        <w:rFonts w:hint="default"/>
        <w:lang w:val="en-US" w:eastAsia="en-US" w:bidi="ar-SA"/>
      </w:rPr>
    </w:lvl>
    <w:lvl w:ilvl="6">
      <w:numFmt w:val="bullet"/>
      <w:lvlText w:val="•"/>
      <w:lvlJc w:val="left"/>
      <w:pPr>
        <w:ind w:left="6327" w:hanging="557"/>
      </w:pPr>
      <w:rPr>
        <w:rFonts w:hint="default"/>
        <w:lang w:val="en-US" w:eastAsia="en-US" w:bidi="ar-SA"/>
      </w:rPr>
    </w:lvl>
    <w:lvl w:ilvl="7">
      <w:numFmt w:val="bullet"/>
      <w:lvlText w:val="•"/>
      <w:lvlJc w:val="left"/>
      <w:pPr>
        <w:ind w:left="7315" w:hanging="557"/>
      </w:pPr>
      <w:rPr>
        <w:rFonts w:hint="default"/>
        <w:lang w:val="en-US" w:eastAsia="en-US" w:bidi="ar-SA"/>
      </w:rPr>
    </w:lvl>
    <w:lvl w:ilvl="8">
      <w:numFmt w:val="bullet"/>
      <w:lvlText w:val="•"/>
      <w:lvlJc w:val="left"/>
      <w:pPr>
        <w:ind w:left="8303" w:hanging="557"/>
      </w:pPr>
      <w:rPr>
        <w:rFonts w:hint="default"/>
        <w:lang w:val="en-US" w:eastAsia="en-US" w:bidi="ar-SA"/>
      </w:rPr>
    </w:lvl>
  </w:abstractNum>
  <w:abstractNum w:abstractNumId="24" w15:restartNumberingAfterBreak="0">
    <w:nsid w:val="47CE64C9"/>
    <w:multiLevelType w:val="multilevel"/>
    <w:tmpl w:val="9E189B5C"/>
    <w:lvl w:ilvl="0">
      <w:start w:val="1"/>
      <w:numFmt w:val="decimal"/>
      <w:lvlText w:val="%1."/>
      <w:lvlJc w:val="left"/>
      <w:pPr>
        <w:ind w:left="666" w:hanging="567"/>
        <w:jc w:val="left"/>
      </w:pPr>
      <w:rPr>
        <w:rFonts w:ascii="Arial MT" w:eastAsia="Arial MT" w:hAnsi="Arial MT" w:cs="Arial MT" w:hint="default"/>
        <w:b w:val="0"/>
        <w:bCs w:val="0"/>
        <w:i w:val="0"/>
        <w:iCs w:val="0"/>
        <w:spacing w:val="-1"/>
        <w:w w:val="100"/>
        <w:sz w:val="22"/>
        <w:szCs w:val="22"/>
        <w:lang w:val="en-US" w:eastAsia="en-US" w:bidi="ar-SA"/>
      </w:rPr>
    </w:lvl>
    <w:lvl w:ilvl="1">
      <w:start w:val="3"/>
      <w:numFmt w:val="decimal"/>
      <w:lvlText w:val="%2"/>
      <w:lvlJc w:val="left"/>
      <w:pPr>
        <w:ind w:left="460" w:hanging="207"/>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2.%3"/>
      <w:lvlJc w:val="left"/>
      <w:pPr>
        <w:ind w:left="1069" w:hanging="430"/>
        <w:jc w:val="right"/>
      </w:pPr>
      <w:rPr>
        <w:rFonts w:hint="default"/>
        <w:spacing w:val="-1"/>
        <w:w w:val="100"/>
        <w:lang w:val="en-US" w:eastAsia="en-US" w:bidi="ar-SA"/>
      </w:rPr>
    </w:lvl>
    <w:lvl w:ilvl="3">
      <w:start w:val="1"/>
      <w:numFmt w:val="decimal"/>
      <w:lvlText w:val="%2.%3.%4"/>
      <w:lvlJc w:val="left"/>
      <w:pPr>
        <w:ind w:left="1703" w:hanging="612"/>
        <w:jc w:val="left"/>
      </w:pPr>
      <w:rPr>
        <w:rFonts w:ascii="Arial MT" w:eastAsia="Arial MT" w:hAnsi="Arial MT" w:cs="Arial MT" w:hint="default"/>
        <w:b w:val="0"/>
        <w:bCs w:val="0"/>
        <w:i w:val="0"/>
        <w:iCs w:val="0"/>
        <w:spacing w:val="0"/>
        <w:w w:val="100"/>
        <w:sz w:val="22"/>
        <w:szCs w:val="22"/>
        <w:lang w:val="en-US" w:eastAsia="en-US" w:bidi="ar-SA"/>
      </w:rPr>
    </w:lvl>
    <w:lvl w:ilvl="4">
      <w:numFmt w:val="bullet"/>
      <w:lvlText w:val="•"/>
      <w:lvlJc w:val="left"/>
      <w:pPr>
        <w:ind w:left="1880" w:hanging="612"/>
      </w:pPr>
      <w:rPr>
        <w:rFonts w:hint="default"/>
        <w:lang w:val="en-US" w:eastAsia="en-US" w:bidi="ar-SA"/>
      </w:rPr>
    </w:lvl>
    <w:lvl w:ilvl="5">
      <w:numFmt w:val="bullet"/>
      <w:lvlText w:val="•"/>
      <w:lvlJc w:val="left"/>
      <w:pPr>
        <w:ind w:left="2360" w:hanging="612"/>
      </w:pPr>
      <w:rPr>
        <w:rFonts w:hint="default"/>
        <w:lang w:val="en-US" w:eastAsia="en-US" w:bidi="ar-SA"/>
      </w:rPr>
    </w:lvl>
    <w:lvl w:ilvl="6">
      <w:numFmt w:val="bullet"/>
      <w:lvlText w:val="•"/>
      <w:lvlJc w:val="left"/>
      <w:pPr>
        <w:ind w:left="3853" w:hanging="612"/>
      </w:pPr>
      <w:rPr>
        <w:rFonts w:hint="default"/>
        <w:lang w:val="en-US" w:eastAsia="en-US" w:bidi="ar-SA"/>
      </w:rPr>
    </w:lvl>
    <w:lvl w:ilvl="7">
      <w:numFmt w:val="bullet"/>
      <w:lvlText w:val="•"/>
      <w:lvlJc w:val="left"/>
      <w:pPr>
        <w:ind w:left="5346" w:hanging="612"/>
      </w:pPr>
      <w:rPr>
        <w:rFonts w:hint="default"/>
        <w:lang w:val="en-US" w:eastAsia="en-US" w:bidi="ar-SA"/>
      </w:rPr>
    </w:lvl>
    <w:lvl w:ilvl="8">
      <w:numFmt w:val="bullet"/>
      <w:lvlText w:val="•"/>
      <w:lvlJc w:val="left"/>
      <w:pPr>
        <w:ind w:left="6839" w:hanging="612"/>
      </w:pPr>
      <w:rPr>
        <w:rFonts w:hint="default"/>
        <w:lang w:val="en-US" w:eastAsia="en-US" w:bidi="ar-SA"/>
      </w:rPr>
    </w:lvl>
  </w:abstractNum>
  <w:abstractNum w:abstractNumId="25" w15:restartNumberingAfterBreak="0">
    <w:nsid w:val="48CA1F33"/>
    <w:multiLevelType w:val="hybridMultilevel"/>
    <w:tmpl w:val="24D67C68"/>
    <w:lvl w:ilvl="0" w:tplc="0F104C22">
      <w:start w:val="1"/>
      <w:numFmt w:val="lowerLetter"/>
      <w:lvlText w:val="%1."/>
      <w:lvlJc w:val="left"/>
      <w:pPr>
        <w:ind w:left="2265" w:hanging="567"/>
        <w:jc w:val="left"/>
      </w:pPr>
      <w:rPr>
        <w:rFonts w:ascii="Arial MT" w:eastAsia="Arial MT" w:hAnsi="Arial MT" w:cs="Arial MT" w:hint="default"/>
        <w:b w:val="0"/>
        <w:bCs w:val="0"/>
        <w:i w:val="0"/>
        <w:iCs w:val="0"/>
        <w:spacing w:val="-1"/>
        <w:w w:val="100"/>
        <w:sz w:val="22"/>
        <w:szCs w:val="22"/>
        <w:lang w:val="en-US" w:eastAsia="en-US" w:bidi="ar-SA"/>
      </w:rPr>
    </w:lvl>
    <w:lvl w:ilvl="1" w:tplc="39865114">
      <w:numFmt w:val="bullet"/>
      <w:lvlText w:val="•"/>
      <w:lvlJc w:val="left"/>
      <w:pPr>
        <w:ind w:left="3060" w:hanging="567"/>
      </w:pPr>
      <w:rPr>
        <w:rFonts w:hint="default"/>
        <w:lang w:val="en-US" w:eastAsia="en-US" w:bidi="ar-SA"/>
      </w:rPr>
    </w:lvl>
    <w:lvl w:ilvl="2" w:tplc="012429F0">
      <w:numFmt w:val="bullet"/>
      <w:lvlText w:val="•"/>
      <w:lvlJc w:val="left"/>
      <w:pPr>
        <w:ind w:left="3861" w:hanging="567"/>
      </w:pPr>
      <w:rPr>
        <w:rFonts w:hint="default"/>
        <w:lang w:val="en-US" w:eastAsia="en-US" w:bidi="ar-SA"/>
      </w:rPr>
    </w:lvl>
    <w:lvl w:ilvl="3" w:tplc="3460AB88">
      <w:numFmt w:val="bullet"/>
      <w:lvlText w:val="•"/>
      <w:lvlJc w:val="left"/>
      <w:pPr>
        <w:ind w:left="4661" w:hanging="567"/>
      </w:pPr>
      <w:rPr>
        <w:rFonts w:hint="default"/>
        <w:lang w:val="en-US" w:eastAsia="en-US" w:bidi="ar-SA"/>
      </w:rPr>
    </w:lvl>
    <w:lvl w:ilvl="4" w:tplc="F72ABA26">
      <w:numFmt w:val="bullet"/>
      <w:lvlText w:val="•"/>
      <w:lvlJc w:val="left"/>
      <w:pPr>
        <w:ind w:left="5462" w:hanging="567"/>
      </w:pPr>
      <w:rPr>
        <w:rFonts w:hint="default"/>
        <w:lang w:val="en-US" w:eastAsia="en-US" w:bidi="ar-SA"/>
      </w:rPr>
    </w:lvl>
    <w:lvl w:ilvl="5" w:tplc="C7464B00">
      <w:numFmt w:val="bullet"/>
      <w:lvlText w:val="•"/>
      <w:lvlJc w:val="left"/>
      <w:pPr>
        <w:ind w:left="6263" w:hanging="567"/>
      </w:pPr>
      <w:rPr>
        <w:rFonts w:hint="default"/>
        <w:lang w:val="en-US" w:eastAsia="en-US" w:bidi="ar-SA"/>
      </w:rPr>
    </w:lvl>
    <w:lvl w:ilvl="6" w:tplc="B726BFB8">
      <w:numFmt w:val="bullet"/>
      <w:lvlText w:val="•"/>
      <w:lvlJc w:val="left"/>
      <w:pPr>
        <w:ind w:left="7063" w:hanging="567"/>
      </w:pPr>
      <w:rPr>
        <w:rFonts w:hint="default"/>
        <w:lang w:val="en-US" w:eastAsia="en-US" w:bidi="ar-SA"/>
      </w:rPr>
    </w:lvl>
    <w:lvl w:ilvl="7" w:tplc="88D0F5B8">
      <w:numFmt w:val="bullet"/>
      <w:lvlText w:val="•"/>
      <w:lvlJc w:val="left"/>
      <w:pPr>
        <w:ind w:left="7864" w:hanging="567"/>
      </w:pPr>
      <w:rPr>
        <w:rFonts w:hint="default"/>
        <w:lang w:val="en-US" w:eastAsia="en-US" w:bidi="ar-SA"/>
      </w:rPr>
    </w:lvl>
    <w:lvl w:ilvl="8" w:tplc="4D8C47DE">
      <w:numFmt w:val="bullet"/>
      <w:lvlText w:val="•"/>
      <w:lvlJc w:val="left"/>
      <w:pPr>
        <w:ind w:left="8665" w:hanging="567"/>
      </w:pPr>
      <w:rPr>
        <w:rFonts w:hint="default"/>
        <w:lang w:val="en-US" w:eastAsia="en-US" w:bidi="ar-SA"/>
      </w:rPr>
    </w:lvl>
  </w:abstractNum>
  <w:abstractNum w:abstractNumId="26" w15:restartNumberingAfterBreak="0">
    <w:nsid w:val="4F4E3B4F"/>
    <w:multiLevelType w:val="multilevel"/>
    <w:tmpl w:val="138C3634"/>
    <w:lvl w:ilvl="0">
      <w:start w:val="14"/>
      <w:numFmt w:val="decimal"/>
      <w:lvlText w:val="%1."/>
      <w:lvlJc w:val="left"/>
      <w:pPr>
        <w:ind w:left="863" w:hanging="464"/>
        <w:jc w:val="right"/>
      </w:pPr>
      <w:rPr>
        <w:rFonts w:hint="default"/>
        <w:spacing w:val="-2"/>
        <w:w w:val="99"/>
        <w:lang w:val="en-US" w:eastAsia="en-US" w:bidi="ar-SA"/>
      </w:rPr>
    </w:lvl>
    <w:lvl w:ilvl="1">
      <w:start w:val="1"/>
      <w:numFmt w:val="decimal"/>
      <w:lvlText w:val="%1.%2"/>
      <w:lvlJc w:val="left"/>
      <w:pPr>
        <w:ind w:left="400" w:hanging="579"/>
        <w:jc w:val="left"/>
      </w:pPr>
      <w:rPr>
        <w:rFonts w:ascii="Arial MT" w:eastAsia="Arial MT" w:hAnsi="Arial MT" w:cs="Arial MT" w:hint="default"/>
        <w:b w:val="0"/>
        <w:bCs w:val="0"/>
        <w:i w:val="0"/>
        <w:iCs w:val="0"/>
        <w:spacing w:val="0"/>
        <w:w w:val="97"/>
        <w:sz w:val="22"/>
        <w:szCs w:val="22"/>
        <w:lang w:val="en-US" w:eastAsia="en-US" w:bidi="ar-SA"/>
      </w:rPr>
    </w:lvl>
    <w:lvl w:ilvl="2">
      <w:start w:val="1"/>
      <w:numFmt w:val="lowerLetter"/>
      <w:lvlText w:val="(%3)"/>
      <w:lvlJc w:val="left"/>
      <w:pPr>
        <w:ind w:left="1823" w:hanging="881"/>
        <w:jc w:val="left"/>
      </w:pPr>
      <w:rPr>
        <w:rFonts w:hint="default"/>
        <w:spacing w:val="0"/>
        <w:w w:val="97"/>
        <w:lang w:val="en-US" w:eastAsia="en-US" w:bidi="ar-SA"/>
      </w:rPr>
    </w:lvl>
    <w:lvl w:ilvl="3">
      <w:numFmt w:val="bullet"/>
      <w:lvlText w:val="•"/>
      <w:lvlJc w:val="left"/>
      <w:pPr>
        <w:ind w:left="1000" w:hanging="881"/>
      </w:pPr>
      <w:rPr>
        <w:rFonts w:hint="default"/>
        <w:lang w:val="en-US" w:eastAsia="en-US" w:bidi="ar-SA"/>
      </w:rPr>
    </w:lvl>
    <w:lvl w:ilvl="4">
      <w:numFmt w:val="bullet"/>
      <w:lvlText w:val="•"/>
      <w:lvlJc w:val="left"/>
      <w:pPr>
        <w:ind w:left="1120" w:hanging="881"/>
      </w:pPr>
      <w:rPr>
        <w:rFonts w:hint="default"/>
        <w:lang w:val="en-US" w:eastAsia="en-US" w:bidi="ar-SA"/>
      </w:rPr>
    </w:lvl>
    <w:lvl w:ilvl="5">
      <w:numFmt w:val="bullet"/>
      <w:lvlText w:val="•"/>
      <w:lvlJc w:val="left"/>
      <w:pPr>
        <w:ind w:left="1820" w:hanging="881"/>
      </w:pPr>
      <w:rPr>
        <w:rFonts w:hint="default"/>
        <w:lang w:val="en-US" w:eastAsia="en-US" w:bidi="ar-SA"/>
      </w:rPr>
    </w:lvl>
    <w:lvl w:ilvl="6">
      <w:numFmt w:val="bullet"/>
      <w:lvlText w:val="•"/>
      <w:lvlJc w:val="left"/>
      <w:pPr>
        <w:ind w:left="3511" w:hanging="881"/>
      </w:pPr>
      <w:rPr>
        <w:rFonts w:hint="default"/>
        <w:lang w:val="en-US" w:eastAsia="en-US" w:bidi="ar-SA"/>
      </w:rPr>
    </w:lvl>
    <w:lvl w:ilvl="7">
      <w:numFmt w:val="bullet"/>
      <w:lvlText w:val="•"/>
      <w:lvlJc w:val="left"/>
      <w:pPr>
        <w:ind w:left="5203" w:hanging="881"/>
      </w:pPr>
      <w:rPr>
        <w:rFonts w:hint="default"/>
        <w:lang w:val="en-US" w:eastAsia="en-US" w:bidi="ar-SA"/>
      </w:rPr>
    </w:lvl>
    <w:lvl w:ilvl="8">
      <w:numFmt w:val="bullet"/>
      <w:lvlText w:val="•"/>
      <w:lvlJc w:val="left"/>
      <w:pPr>
        <w:ind w:left="6895" w:hanging="881"/>
      </w:pPr>
      <w:rPr>
        <w:rFonts w:hint="default"/>
        <w:lang w:val="en-US" w:eastAsia="en-US" w:bidi="ar-SA"/>
      </w:rPr>
    </w:lvl>
  </w:abstractNum>
  <w:abstractNum w:abstractNumId="27" w15:restartNumberingAfterBreak="0">
    <w:nsid w:val="4FAA6E7A"/>
    <w:multiLevelType w:val="multilevel"/>
    <w:tmpl w:val="347E1426"/>
    <w:lvl w:ilvl="0">
      <w:start w:val="3"/>
      <w:numFmt w:val="decimal"/>
      <w:lvlText w:val="%1"/>
      <w:lvlJc w:val="left"/>
      <w:pPr>
        <w:ind w:left="1360" w:hanging="900"/>
        <w:jc w:val="left"/>
      </w:pPr>
      <w:rPr>
        <w:rFonts w:hint="default"/>
        <w:lang w:val="en-US" w:eastAsia="en-US" w:bidi="ar-SA"/>
      </w:rPr>
    </w:lvl>
    <w:lvl w:ilvl="1">
      <w:start w:val="2"/>
      <w:numFmt w:val="decimal"/>
      <w:lvlText w:val="%1.%2"/>
      <w:lvlJc w:val="left"/>
      <w:pPr>
        <w:ind w:left="1360" w:hanging="900"/>
        <w:jc w:val="left"/>
      </w:pPr>
      <w:rPr>
        <w:rFonts w:hint="default"/>
        <w:lang w:val="en-US" w:eastAsia="en-US" w:bidi="ar-SA"/>
      </w:rPr>
    </w:lvl>
    <w:lvl w:ilvl="2">
      <w:start w:val="1"/>
      <w:numFmt w:val="decimal"/>
      <w:lvlText w:val="%1.%2.%3."/>
      <w:lvlJc w:val="left"/>
      <w:pPr>
        <w:ind w:left="1360" w:hanging="900"/>
        <w:jc w:val="left"/>
      </w:pPr>
      <w:rPr>
        <w:rFonts w:ascii="Arial MT" w:eastAsia="Arial MT" w:hAnsi="Arial MT" w:cs="Arial MT" w:hint="default"/>
        <w:b w:val="0"/>
        <w:bCs w:val="0"/>
        <w:i w:val="0"/>
        <w:iCs w:val="0"/>
        <w:spacing w:val="-3"/>
        <w:w w:val="100"/>
        <w:sz w:val="22"/>
        <w:szCs w:val="22"/>
        <w:lang w:val="en-US" w:eastAsia="en-US" w:bidi="ar-SA"/>
      </w:rPr>
    </w:lvl>
    <w:lvl w:ilvl="3">
      <w:numFmt w:val="bullet"/>
      <w:lvlText w:val="•"/>
      <w:lvlJc w:val="left"/>
      <w:pPr>
        <w:ind w:left="4035" w:hanging="900"/>
      </w:pPr>
      <w:rPr>
        <w:rFonts w:hint="default"/>
        <w:lang w:val="en-US" w:eastAsia="en-US" w:bidi="ar-SA"/>
      </w:rPr>
    </w:lvl>
    <w:lvl w:ilvl="4">
      <w:numFmt w:val="bullet"/>
      <w:lvlText w:val="•"/>
      <w:lvlJc w:val="left"/>
      <w:pPr>
        <w:ind w:left="4927" w:hanging="900"/>
      </w:pPr>
      <w:rPr>
        <w:rFonts w:hint="default"/>
        <w:lang w:val="en-US" w:eastAsia="en-US" w:bidi="ar-SA"/>
      </w:rPr>
    </w:lvl>
    <w:lvl w:ilvl="5">
      <w:numFmt w:val="bullet"/>
      <w:lvlText w:val="•"/>
      <w:lvlJc w:val="left"/>
      <w:pPr>
        <w:ind w:left="5819" w:hanging="900"/>
      </w:pPr>
      <w:rPr>
        <w:rFonts w:hint="default"/>
        <w:lang w:val="en-US" w:eastAsia="en-US" w:bidi="ar-SA"/>
      </w:rPr>
    </w:lvl>
    <w:lvl w:ilvl="6">
      <w:numFmt w:val="bullet"/>
      <w:lvlText w:val="•"/>
      <w:lvlJc w:val="left"/>
      <w:pPr>
        <w:ind w:left="6711" w:hanging="900"/>
      </w:pPr>
      <w:rPr>
        <w:rFonts w:hint="default"/>
        <w:lang w:val="en-US" w:eastAsia="en-US" w:bidi="ar-SA"/>
      </w:rPr>
    </w:lvl>
    <w:lvl w:ilvl="7">
      <w:numFmt w:val="bullet"/>
      <w:lvlText w:val="•"/>
      <w:lvlJc w:val="left"/>
      <w:pPr>
        <w:ind w:left="7603" w:hanging="900"/>
      </w:pPr>
      <w:rPr>
        <w:rFonts w:hint="default"/>
        <w:lang w:val="en-US" w:eastAsia="en-US" w:bidi="ar-SA"/>
      </w:rPr>
    </w:lvl>
    <w:lvl w:ilvl="8">
      <w:numFmt w:val="bullet"/>
      <w:lvlText w:val="•"/>
      <w:lvlJc w:val="left"/>
      <w:pPr>
        <w:ind w:left="8495" w:hanging="900"/>
      </w:pPr>
      <w:rPr>
        <w:rFonts w:hint="default"/>
        <w:lang w:val="en-US" w:eastAsia="en-US" w:bidi="ar-SA"/>
      </w:rPr>
    </w:lvl>
  </w:abstractNum>
  <w:abstractNum w:abstractNumId="28" w15:restartNumberingAfterBreak="0">
    <w:nsid w:val="515E4E9A"/>
    <w:multiLevelType w:val="hybridMultilevel"/>
    <w:tmpl w:val="704C7056"/>
    <w:lvl w:ilvl="0" w:tplc="ECA63220">
      <w:start w:val="1"/>
      <w:numFmt w:val="lowerRoman"/>
      <w:lvlText w:val="(%1)"/>
      <w:lvlJc w:val="left"/>
      <w:pPr>
        <w:ind w:left="400" w:hanging="296"/>
        <w:jc w:val="left"/>
      </w:pPr>
      <w:rPr>
        <w:rFonts w:ascii="Arial MT" w:eastAsia="Arial MT" w:hAnsi="Arial MT" w:cs="Arial MT" w:hint="default"/>
        <w:b w:val="0"/>
        <w:bCs w:val="0"/>
        <w:i w:val="0"/>
        <w:iCs w:val="0"/>
        <w:spacing w:val="0"/>
        <w:w w:val="97"/>
        <w:sz w:val="22"/>
        <w:szCs w:val="22"/>
        <w:lang w:val="en-US" w:eastAsia="en-US" w:bidi="ar-SA"/>
      </w:rPr>
    </w:lvl>
    <w:lvl w:ilvl="1" w:tplc="7D2CA170">
      <w:numFmt w:val="bullet"/>
      <w:lvlText w:val="•"/>
      <w:lvlJc w:val="left"/>
      <w:pPr>
        <w:ind w:left="1387" w:hanging="296"/>
      </w:pPr>
      <w:rPr>
        <w:rFonts w:hint="default"/>
        <w:lang w:val="en-US" w:eastAsia="en-US" w:bidi="ar-SA"/>
      </w:rPr>
    </w:lvl>
    <w:lvl w:ilvl="2" w:tplc="B2F60BE8">
      <w:numFmt w:val="bullet"/>
      <w:lvlText w:val="•"/>
      <w:lvlJc w:val="left"/>
      <w:pPr>
        <w:ind w:left="2375" w:hanging="296"/>
      </w:pPr>
      <w:rPr>
        <w:rFonts w:hint="default"/>
        <w:lang w:val="en-US" w:eastAsia="en-US" w:bidi="ar-SA"/>
      </w:rPr>
    </w:lvl>
    <w:lvl w:ilvl="3" w:tplc="28E67CB0">
      <w:numFmt w:val="bullet"/>
      <w:lvlText w:val="•"/>
      <w:lvlJc w:val="left"/>
      <w:pPr>
        <w:ind w:left="3363" w:hanging="296"/>
      </w:pPr>
      <w:rPr>
        <w:rFonts w:hint="default"/>
        <w:lang w:val="en-US" w:eastAsia="en-US" w:bidi="ar-SA"/>
      </w:rPr>
    </w:lvl>
    <w:lvl w:ilvl="4" w:tplc="EFA06296">
      <w:numFmt w:val="bullet"/>
      <w:lvlText w:val="•"/>
      <w:lvlJc w:val="left"/>
      <w:pPr>
        <w:ind w:left="4351" w:hanging="296"/>
      </w:pPr>
      <w:rPr>
        <w:rFonts w:hint="default"/>
        <w:lang w:val="en-US" w:eastAsia="en-US" w:bidi="ar-SA"/>
      </w:rPr>
    </w:lvl>
    <w:lvl w:ilvl="5" w:tplc="8C6CB508">
      <w:numFmt w:val="bullet"/>
      <w:lvlText w:val="•"/>
      <w:lvlJc w:val="left"/>
      <w:pPr>
        <w:ind w:left="5339" w:hanging="296"/>
      </w:pPr>
      <w:rPr>
        <w:rFonts w:hint="default"/>
        <w:lang w:val="en-US" w:eastAsia="en-US" w:bidi="ar-SA"/>
      </w:rPr>
    </w:lvl>
    <w:lvl w:ilvl="6" w:tplc="655CE176">
      <w:numFmt w:val="bullet"/>
      <w:lvlText w:val="•"/>
      <w:lvlJc w:val="left"/>
      <w:pPr>
        <w:ind w:left="6327" w:hanging="296"/>
      </w:pPr>
      <w:rPr>
        <w:rFonts w:hint="default"/>
        <w:lang w:val="en-US" w:eastAsia="en-US" w:bidi="ar-SA"/>
      </w:rPr>
    </w:lvl>
    <w:lvl w:ilvl="7" w:tplc="31D8B73A">
      <w:numFmt w:val="bullet"/>
      <w:lvlText w:val="•"/>
      <w:lvlJc w:val="left"/>
      <w:pPr>
        <w:ind w:left="7315" w:hanging="296"/>
      </w:pPr>
      <w:rPr>
        <w:rFonts w:hint="default"/>
        <w:lang w:val="en-US" w:eastAsia="en-US" w:bidi="ar-SA"/>
      </w:rPr>
    </w:lvl>
    <w:lvl w:ilvl="8" w:tplc="C28E74E2">
      <w:numFmt w:val="bullet"/>
      <w:lvlText w:val="•"/>
      <w:lvlJc w:val="left"/>
      <w:pPr>
        <w:ind w:left="8303" w:hanging="296"/>
      </w:pPr>
      <w:rPr>
        <w:rFonts w:hint="default"/>
        <w:lang w:val="en-US" w:eastAsia="en-US" w:bidi="ar-SA"/>
      </w:rPr>
    </w:lvl>
  </w:abstractNum>
  <w:abstractNum w:abstractNumId="29" w15:restartNumberingAfterBreak="0">
    <w:nsid w:val="53AD6CE4"/>
    <w:multiLevelType w:val="multilevel"/>
    <w:tmpl w:val="5108026A"/>
    <w:lvl w:ilvl="0">
      <w:start w:val="1"/>
      <w:numFmt w:val="decimal"/>
      <w:lvlText w:val="%1."/>
      <w:lvlJc w:val="left"/>
      <w:pPr>
        <w:ind w:left="1120" w:hanging="720"/>
        <w:jc w:val="left"/>
      </w:pPr>
      <w:rPr>
        <w:rFonts w:hint="default"/>
        <w:spacing w:val="-1"/>
        <w:w w:val="100"/>
        <w:lang w:val="en-US" w:eastAsia="en-US" w:bidi="ar-SA"/>
      </w:rPr>
    </w:lvl>
    <w:lvl w:ilvl="1">
      <w:start w:val="1"/>
      <w:numFmt w:val="decimal"/>
      <w:lvlText w:val="%1.%2"/>
      <w:lvlJc w:val="left"/>
      <w:pPr>
        <w:ind w:left="940" w:hanging="540"/>
        <w:jc w:val="left"/>
      </w:pPr>
      <w:rPr>
        <w:rFonts w:ascii="Arial MT" w:eastAsia="Arial MT" w:hAnsi="Arial MT" w:cs="Arial MT" w:hint="default"/>
        <w:b w:val="0"/>
        <w:bCs w:val="0"/>
        <w:i w:val="0"/>
        <w:iCs w:val="0"/>
        <w:spacing w:val="0"/>
        <w:w w:val="90"/>
        <w:sz w:val="22"/>
        <w:szCs w:val="22"/>
        <w:lang w:val="en-US" w:eastAsia="en-US" w:bidi="ar-SA"/>
      </w:rPr>
    </w:lvl>
    <w:lvl w:ilvl="2">
      <w:start w:val="1"/>
      <w:numFmt w:val="lowerLetter"/>
      <w:lvlText w:val="(%3)"/>
      <w:lvlJc w:val="left"/>
      <w:pPr>
        <w:ind w:left="1648" w:hanging="701"/>
        <w:jc w:val="left"/>
      </w:pPr>
      <w:rPr>
        <w:rFonts w:ascii="Arial MT" w:eastAsia="Arial MT" w:hAnsi="Arial MT" w:cs="Arial MT" w:hint="default"/>
        <w:b w:val="0"/>
        <w:bCs w:val="0"/>
        <w:i w:val="0"/>
        <w:iCs w:val="0"/>
        <w:spacing w:val="0"/>
        <w:w w:val="97"/>
        <w:sz w:val="22"/>
        <w:szCs w:val="22"/>
        <w:lang w:val="en-US" w:eastAsia="en-US" w:bidi="ar-SA"/>
      </w:rPr>
    </w:lvl>
    <w:lvl w:ilvl="3">
      <w:numFmt w:val="bullet"/>
      <w:lvlText w:val="•"/>
      <w:lvlJc w:val="left"/>
      <w:pPr>
        <w:ind w:left="1640" w:hanging="701"/>
      </w:pPr>
      <w:rPr>
        <w:rFonts w:hint="default"/>
        <w:lang w:val="en-US" w:eastAsia="en-US" w:bidi="ar-SA"/>
      </w:rPr>
    </w:lvl>
    <w:lvl w:ilvl="4">
      <w:numFmt w:val="bullet"/>
      <w:lvlText w:val="•"/>
      <w:lvlJc w:val="left"/>
      <w:pPr>
        <w:ind w:left="2874" w:hanging="701"/>
      </w:pPr>
      <w:rPr>
        <w:rFonts w:hint="default"/>
        <w:lang w:val="en-US" w:eastAsia="en-US" w:bidi="ar-SA"/>
      </w:rPr>
    </w:lvl>
    <w:lvl w:ilvl="5">
      <w:numFmt w:val="bullet"/>
      <w:lvlText w:val="•"/>
      <w:lvlJc w:val="left"/>
      <w:pPr>
        <w:ind w:left="4108" w:hanging="701"/>
      </w:pPr>
      <w:rPr>
        <w:rFonts w:hint="default"/>
        <w:lang w:val="en-US" w:eastAsia="en-US" w:bidi="ar-SA"/>
      </w:rPr>
    </w:lvl>
    <w:lvl w:ilvl="6">
      <w:numFmt w:val="bullet"/>
      <w:lvlText w:val="•"/>
      <w:lvlJc w:val="left"/>
      <w:pPr>
        <w:ind w:left="5342" w:hanging="701"/>
      </w:pPr>
      <w:rPr>
        <w:rFonts w:hint="default"/>
        <w:lang w:val="en-US" w:eastAsia="en-US" w:bidi="ar-SA"/>
      </w:rPr>
    </w:lvl>
    <w:lvl w:ilvl="7">
      <w:numFmt w:val="bullet"/>
      <w:lvlText w:val="•"/>
      <w:lvlJc w:val="left"/>
      <w:pPr>
        <w:ind w:left="6576" w:hanging="701"/>
      </w:pPr>
      <w:rPr>
        <w:rFonts w:hint="default"/>
        <w:lang w:val="en-US" w:eastAsia="en-US" w:bidi="ar-SA"/>
      </w:rPr>
    </w:lvl>
    <w:lvl w:ilvl="8">
      <w:numFmt w:val="bullet"/>
      <w:lvlText w:val="•"/>
      <w:lvlJc w:val="left"/>
      <w:pPr>
        <w:ind w:left="7810" w:hanging="701"/>
      </w:pPr>
      <w:rPr>
        <w:rFonts w:hint="default"/>
        <w:lang w:val="en-US" w:eastAsia="en-US" w:bidi="ar-SA"/>
      </w:rPr>
    </w:lvl>
  </w:abstractNum>
  <w:abstractNum w:abstractNumId="30" w15:restartNumberingAfterBreak="0">
    <w:nsid w:val="557E1550"/>
    <w:multiLevelType w:val="multilevel"/>
    <w:tmpl w:val="92C06EC6"/>
    <w:lvl w:ilvl="0">
      <w:start w:val="1"/>
      <w:numFmt w:val="decimal"/>
      <w:lvlText w:val="%1"/>
      <w:lvlJc w:val="left"/>
      <w:pPr>
        <w:ind w:left="1180" w:hanging="720"/>
        <w:jc w:val="right"/>
      </w:pPr>
      <w:rPr>
        <w:rFonts w:ascii="Arial MT" w:eastAsia="Arial MT" w:hAnsi="Arial MT" w:cs="Arial MT" w:hint="default"/>
        <w:b w:val="0"/>
        <w:bCs w:val="0"/>
        <w:i w:val="0"/>
        <w:iCs w:val="0"/>
        <w:spacing w:val="0"/>
        <w:w w:val="100"/>
        <w:sz w:val="22"/>
        <w:szCs w:val="22"/>
        <w:lang w:val="en-US" w:eastAsia="en-US" w:bidi="ar-SA"/>
      </w:rPr>
    </w:lvl>
    <w:lvl w:ilvl="1">
      <w:start w:val="1"/>
      <w:numFmt w:val="decimal"/>
      <w:lvlText w:val="%1.%2"/>
      <w:lvlJc w:val="left"/>
      <w:pPr>
        <w:ind w:left="877" w:hanging="370"/>
        <w:jc w:val="right"/>
      </w:pPr>
      <w:rPr>
        <w:rFonts w:hint="default"/>
        <w:spacing w:val="0"/>
        <w:w w:val="100"/>
        <w:lang w:val="en-US" w:eastAsia="en-US" w:bidi="ar-SA"/>
      </w:rPr>
    </w:lvl>
    <w:lvl w:ilvl="2">
      <w:start w:val="1"/>
      <w:numFmt w:val="decimal"/>
      <w:lvlText w:val="%1.%2.%3"/>
      <w:lvlJc w:val="left"/>
      <w:pPr>
        <w:ind w:left="1031" w:hanging="540"/>
        <w:jc w:val="left"/>
      </w:pPr>
      <w:rPr>
        <w:rFonts w:ascii="Arial MT" w:eastAsia="Arial MT" w:hAnsi="Arial MT" w:cs="Arial MT" w:hint="default"/>
        <w:b w:val="0"/>
        <w:bCs w:val="0"/>
        <w:i w:val="0"/>
        <w:iCs w:val="0"/>
        <w:spacing w:val="0"/>
        <w:w w:val="97"/>
        <w:sz w:val="22"/>
        <w:szCs w:val="22"/>
        <w:lang w:val="en-US" w:eastAsia="en-US" w:bidi="ar-SA"/>
      </w:rPr>
    </w:lvl>
    <w:lvl w:ilvl="3">
      <w:numFmt w:val="bullet"/>
      <w:lvlText w:val="•"/>
      <w:lvlJc w:val="left"/>
      <w:pPr>
        <w:ind w:left="2317" w:hanging="540"/>
      </w:pPr>
      <w:rPr>
        <w:rFonts w:hint="default"/>
        <w:lang w:val="en-US" w:eastAsia="en-US" w:bidi="ar-SA"/>
      </w:rPr>
    </w:lvl>
    <w:lvl w:ilvl="4">
      <w:numFmt w:val="bullet"/>
      <w:lvlText w:val="•"/>
      <w:lvlJc w:val="left"/>
      <w:pPr>
        <w:ind w:left="3454" w:hanging="540"/>
      </w:pPr>
      <w:rPr>
        <w:rFonts w:hint="default"/>
        <w:lang w:val="en-US" w:eastAsia="en-US" w:bidi="ar-SA"/>
      </w:rPr>
    </w:lvl>
    <w:lvl w:ilvl="5">
      <w:numFmt w:val="bullet"/>
      <w:lvlText w:val="•"/>
      <w:lvlJc w:val="left"/>
      <w:pPr>
        <w:ind w:left="4592" w:hanging="540"/>
      </w:pPr>
      <w:rPr>
        <w:rFonts w:hint="default"/>
        <w:lang w:val="en-US" w:eastAsia="en-US" w:bidi="ar-SA"/>
      </w:rPr>
    </w:lvl>
    <w:lvl w:ilvl="6">
      <w:numFmt w:val="bullet"/>
      <w:lvlText w:val="•"/>
      <w:lvlJc w:val="left"/>
      <w:pPr>
        <w:ind w:left="5729" w:hanging="540"/>
      </w:pPr>
      <w:rPr>
        <w:rFonts w:hint="default"/>
        <w:lang w:val="en-US" w:eastAsia="en-US" w:bidi="ar-SA"/>
      </w:rPr>
    </w:lvl>
    <w:lvl w:ilvl="7">
      <w:numFmt w:val="bullet"/>
      <w:lvlText w:val="•"/>
      <w:lvlJc w:val="left"/>
      <w:pPr>
        <w:ind w:left="6867" w:hanging="540"/>
      </w:pPr>
      <w:rPr>
        <w:rFonts w:hint="default"/>
        <w:lang w:val="en-US" w:eastAsia="en-US" w:bidi="ar-SA"/>
      </w:rPr>
    </w:lvl>
    <w:lvl w:ilvl="8">
      <w:numFmt w:val="bullet"/>
      <w:lvlText w:val="•"/>
      <w:lvlJc w:val="left"/>
      <w:pPr>
        <w:ind w:left="8004" w:hanging="540"/>
      </w:pPr>
      <w:rPr>
        <w:rFonts w:hint="default"/>
        <w:lang w:val="en-US" w:eastAsia="en-US" w:bidi="ar-SA"/>
      </w:rPr>
    </w:lvl>
  </w:abstractNum>
  <w:abstractNum w:abstractNumId="31" w15:restartNumberingAfterBreak="0">
    <w:nsid w:val="57761768"/>
    <w:multiLevelType w:val="hybridMultilevel"/>
    <w:tmpl w:val="5764324A"/>
    <w:lvl w:ilvl="0" w:tplc="CF36EC64">
      <w:start w:val="1"/>
      <w:numFmt w:val="lowerLetter"/>
      <w:lvlText w:val="%1."/>
      <w:lvlJc w:val="left"/>
      <w:pPr>
        <w:ind w:left="2265" w:hanging="567"/>
        <w:jc w:val="left"/>
      </w:pPr>
      <w:rPr>
        <w:rFonts w:ascii="Arial MT" w:eastAsia="Arial MT" w:hAnsi="Arial MT" w:cs="Arial MT" w:hint="default"/>
        <w:b w:val="0"/>
        <w:bCs w:val="0"/>
        <w:i w:val="0"/>
        <w:iCs w:val="0"/>
        <w:spacing w:val="-1"/>
        <w:w w:val="100"/>
        <w:sz w:val="22"/>
        <w:szCs w:val="22"/>
        <w:lang w:val="en-US" w:eastAsia="en-US" w:bidi="ar-SA"/>
      </w:rPr>
    </w:lvl>
    <w:lvl w:ilvl="1" w:tplc="3D1CA852">
      <w:numFmt w:val="bullet"/>
      <w:lvlText w:val="•"/>
      <w:lvlJc w:val="left"/>
      <w:pPr>
        <w:ind w:left="3060" w:hanging="567"/>
      </w:pPr>
      <w:rPr>
        <w:rFonts w:hint="default"/>
        <w:lang w:val="en-US" w:eastAsia="en-US" w:bidi="ar-SA"/>
      </w:rPr>
    </w:lvl>
    <w:lvl w:ilvl="2" w:tplc="C8C6E764">
      <w:numFmt w:val="bullet"/>
      <w:lvlText w:val="•"/>
      <w:lvlJc w:val="left"/>
      <w:pPr>
        <w:ind w:left="3861" w:hanging="567"/>
      </w:pPr>
      <w:rPr>
        <w:rFonts w:hint="default"/>
        <w:lang w:val="en-US" w:eastAsia="en-US" w:bidi="ar-SA"/>
      </w:rPr>
    </w:lvl>
    <w:lvl w:ilvl="3" w:tplc="903CC7E0">
      <w:numFmt w:val="bullet"/>
      <w:lvlText w:val="•"/>
      <w:lvlJc w:val="left"/>
      <w:pPr>
        <w:ind w:left="4661" w:hanging="567"/>
      </w:pPr>
      <w:rPr>
        <w:rFonts w:hint="default"/>
        <w:lang w:val="en-US" w:eastAsia="en-US" w:bidi="ar-SA"/>
      </w:rPr>
    </w:lvl>
    <w:lvl w:ilvl="4" w:tplc="95820E2A">
      <w:numFmt w:val="bullet"/>
      <w:lvlText w:val="•"/>
      <w:lvlJc w:val="left"/>
      <w:pPr>
        <w:ind w:left="5462" w:hanging="567"/>
      </w:pPr>
      <w:rPr>
        <w:rFonts w:hint="default"/>
        <w:lang w:val="en-US" w:eastAsia="en-US" w:bidi="ar-SA"/>
      </w:rPr>
    </w:lvl>
    <w:lvl w:ilvl="5" w:tplc="BD96AE58">
      <w:numFmt w:val="bullet"/>
      <w:lvlText w:val="•"/>
      <w:lvlJc w:val="left"/>
      <w:pPr>
        <w:ind w:left="6263" w:hanging="567"/>
      </w:pPr>
      <w:rPr>
        <w:rFonts w:hint="default"/>
        <w:lang w:val="en-US" w:eastAsia="en-US" w:bidi="ar-SA"/>
      </w:rPr>
    </w:lvl>
    <w:lvl w:ilvl="6" w:tplc="D862B69A">
      <w:numFmt w:val="bullet"/>
      <w:lvlText w:val="•"/>
      <w:lvlJc w:val="left"/>
      <w:pPr>
        <w:ind w:left="7063" w:hanging="567"/>
      </w:pPr>
      <w:rPr>
        <w:rFonts w:hint="default"/>
        <w:lang w:val="en-US" w:eastAsia="en-US" w:bidi="ar-SA"/>
      </w:rPr>
    </w:lvl>
    <w:lvl w:ilvl="7" w:tplc="B8EA6778">
      <w:numFmt w:val="bullet"/>
      <w:lvlText w:val="•"/>
      <w:lvlJc w:val="left"/>
      <w:pPr>
        <w:ind w:left="7864" w:hanging="567"/>
      </w:pPr>
      <w:rPr>
        <w:rFonts w:hint="default"/>
        <w:lang w:val="en-US" w:eastAsia="en-US" w:bidi="ar-SA"/>
      </w:rPr>
    </w:lvl>
    <w:lvl w:ilvl="8" w:tplc="E626CF6A">
      <w:numFmt w:val="bullet"/>
      <w:lvlText w:val="•"/>
      <w:lvlJc w:val="left"/>
      <w:pPr>
        <w:ind w:left="8665" w:hanging="567"/>
      </w:pPr>
      <w:rPr>
        <w:rFonts w:hint="default"/>
        <w:lang w:val="en-US" w:eastAsia="en-US" w:bidi="ar-SA"/>
      </w:rPr>
    </w:lvl>
  </w:abstractNum>
  <w:abstractNum w:abstractNumId="32" w15:restartNumberingAfterBreak="0">
    <w:nsid w:val="57FE057B"/>
    <w:multiLevelType w:val="multilevel"/>
    <w:tmpl w:val="DB087E4C"/>
    <w:lvl w:ilvl="0">
      <w:start w:val="1"/>
      <w:numFmt w:val="decimal"/>
      <w:lvlText w:val="%1."/>
      <w:lvlJc w:val="left"/>
      <w:pPr>
        <w:ind w:left="1180" w:hanging="360"/>
        <w:jc w:val="right"/>
      </w:pPr>
      <w:rPr>
        <w:rFonts w:hint="default"/>
        <w:spacing w:val="-1"/>
        <w:w w:val="100"/>
        <w:lang w:val="en-US" w:eastAsia="en-US" w:bidi="ar-SA"/>
      </w:rPr>
    </w:lvl>
    <w:lvl w:ilvl="1">
      <w:start w:val="1"/>
      <w:numFmt w:val="decimal"/>
      <w:lvlText w:val="%1.%2."/>
      <w:lvlJc w:val="left"/>
      <w:pPr>
        <w:ind w:left="1240" w:hanging="420"/>
        <w:jc w:val="left"/>
      </w:pPr>
      <w:rPr>
        <w:rFonts w:ascii="Arial MT" w:eastAsia="Arial MT" w:hAnsi="Arial MT" w:cs="Arial MT" w:hint="default"/>
        <w:b w:val="0"/>
        <w:bCs w:val="0"/>
        <w:i w:val="0"/>
        <w:iCs w:val="0"/>
        <w:spacing w:val="0"/>
        <w:w w:val="100"/>
        <w:sz w:val="22"/>
        <w:szCs w:val="22"/>
        <w:lang w:val="en-US" w:eastAsia="en-US" w:bidi="ar-SA"/>
      </w:rPr>
    </w:lvl>
    <w:lvl w:ilvl="2">
      <w:start w:val="24"/>
      <w:numFmt w:val="lowerLetter"/>
      <w:lvlText w:val="%3"/>
      <w:lvlJc w:val="left"/>
      <w:pPr>
        <w:ind w:left="1900" w:hanging="720"/>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947" w:hanging="720"/>
      </w:pPr>
      <w:rPr>
        <w:rFonts w:hint="default"/>
        <w:lang w:val="en-US" w:eastAsia="en-US" w:bidi="ar-SA"/>
      </w:rPr>
    </w:lvl>
    <w:lvl w:ilvl="4">
      <w:numFmt w:val="bullet"/>
      <w:lvlText w:val="•"/>
      <w:lvlJc w:val="left"/>
      <w:pPr>
        <w:ind w:left="3994" w:hanging="720"/>
      </w:pPr>
      <w:rPr>
        <w:rFonts w:hint="default"/>
        <w:lang w:val="en-US" w:eastAsia="en-US" w:bidi="ar-SA"/>
      </w:rPr>
    </w:lvl>
    <w:lvl w:ilvl="5">
      <w:numFmt w:val="bullet"/>
      <w:lvlText w:val="•"/>
      <w:lvlJc w:val="left"/>
      <w:pPr>
        <w:ind w:left="5042" w:hanging="720"/>
      </w:pPr>
      <w:rPr>
        <w:rFonts w:hint="default"/>
        <w:lang w:val="en-US" w:eastAsia="en-US" w:bidi="ar-SA"/>
      </w:rPr>
    </w:lvl>
    <w:lvl w:ilvl="6">
      <w:numFmt w:val="bullet"/>
      <w:lvlText w:val="•"/>
      <w:lvlJc w:val="left"/>
      <w:pPr>
        <w:ind w:left="6089" w:hanging="720"/>
      </w:pPr>
      <w:rPr>
        <w:rFonts w:hint="default"/>
        <w:lang w:val="en-US" w:eastAsia="en-US" w:bidi="ar-SA"/>
      </w:rPr>
    </w:lvl>
    <w:lvl w:ilvl="7">
      <w:numFmt w:val="bullet"/>
      <w:lvlText w:val="•"/>
      <w:lvlJc w:val="left"/>
      <w:pPr>
        <w:ind w:left="7137" w:hanging="720"/>
      </w:pPr>
      <w:rPr>
        <w:rFonts w:hint="default"/>
        <w:lang w:val="en-US" w:eastAsia="en-US" w:bidi="ar-SA"/>
      </w:rPr>
    </w:lvl>
    <w:lvl w:ilvl="8">
      <w:numFmt w:val="bullet"/>
      <w:lvlText w:val="•"/>
      <w:lvlJc w:val="left"/>
      <w:pPr>
        <w:ind w:left="8184" w:hanging="720"/>
      </w:pPr>
      <w:rPr>
        <w:rFonts w:hint="default"/>
        <w:lang w:val="en-US" w:eastAsia="en-US" w:bidi="ar-SA"/>
      </w:rPr>
    </w:lvl>
  </w:abstractNum>
  <w:abstractNum w:abstractNumId="33" w15:restartNumberingAfterBreak="0">
    <w:nsid w:val="591D04B8"/>
    <w:multiLevelType w:val="multilevel"/>
    <w:tmpl w:val="618E21F8"/>
    <w:lvl w:ilvl="0">
      <w:start w:val="4"/>
      <w:numFmt w:val="decimal"/>
      <w:lvlText w:val="%1."/>
      <w:lvlJc w:val="left"/>
      <w:pPr>
        <w:ind w:left="1180" w:hanging="812"/>
        <w:jc w:val="left"/>
      </w:pPr>
      <w:rPr>
        <w:rFonts w:ascii="Arial MT" w:eastAsia="Arial MT" w:hAnsi="Arial MT" w:cs="Arial MT" w:hint="default"/>
        <w:b w:val="0"/>
        <w:bCs w:val="0"/>
        <w:i w:val="0"/>
        <w:iCs w:val="0"/>
        <w:spacing w:val="-1"/>
        <w:w w:val="100"/>
        <w:sz w:val="22"/>
        <w:szCs w:val="22"/>
        <w:lang w:val="en-US" w:eastAsia="en-US" w:bidi="ar-SA"/>
      </w:rPr>
    </w:lvl>
    <w:lvl w:ilvl="1">
      <w:start w:val="1"/>
      <w:numFmt w:val="decimal"/>
      <w:lvlText w:val="%2."/>
      <w:lvlJc w:val="left"/>
      <w:pPr>
        <w:ind w:left="1360" w:hanging="900"/>
        <w:jc w:val="left"/>
      </w:pPr>
      <w:rPr>
        <w:rFonts w:ascii="Arial" w:eastAsia="Arial" w:hAnsi="Arial" w:cs="Arial" w:hint="default"/>
        <w:b/>
        <w:bCs/>
        <w:i w:val="0"/>
        <w:iCs w:val="0"/>
        <w:spacing w:val="-1"/>
        <w:w w:val="100"/>
        <w:sz w:val="22"/>
        <w:szCs w:val="22"/>
        <w:lang w:val="en-US" w:eastAsia="en-US" w:bidi="ar-SA"/>
      </w:rPr>
    </w:lvl>
    <w:lvl w:ilvl="2">
      <w:start w:val="1"/>
      <w:numFmt w:val="decimal"/>
      <w:lvlText w:val="%2.%3"/>
      <w:lvlJc w:val="left"/>
      <w:pPr>
        <w:ind w:left="1360" w:hanging="900"/>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1811" w:hanging="452"/>
      </w:pPr>
      <w:rPr>
        <w:rFonts w:ascii="Times New Roman" w:eastAsia="Times New Roman" w:hAnsi="Times New Roman" w:cs="Times New Roman" w:hint="default"/>
        <w:b w:val="0"/>
        <w:bCs w:val="0"/>
        <w:i w:val="0"/>
        <w:iCs w:val="0"/>
        <w:spacing w:val="0"/>
        <w:w w:val="100"/>
        <w:sz w:val="22"/>
        <w:szCs w:val="22"/>
        <w:lang w:val="en-US" w:eastAsia="en-US" w:bidi="ar-SA"/>
      </w:rPr>
    </w:lvl>
    <w:lvl w:ilvl="4">
      <w:numFmt w:val="bullet"/>
      <w:lvlText w:val="•"/>
      <w:lvlJc w:val="left"/>
      <w:pPr>
        <w:ind w:left="3934" w:hanging="452"/>
      </w:pPr>
      <w:rPr>
        <w:rFonts w:hint="default"/>
        <w:lang w:val="en-US" w:eastAsia="en-US" w:bidi="ar-SA"/>
      </w:rPr>
    </w:lvl>
    <w:lvl w:ilvl="5">
      <w:numFmt w:val="bullet"/>
      <w:lvlText w:val="•"/>
      <w:lvlJc w:val="left"/>
      <w:pPr>
        <w:ind w:left="4992" w:hanging="452"/>
      </w:pPr>
      <w:rPr>
        <w:rFonts w:hint="default"/>
        <w:lang w:val="en-US" w:eastAsia="en-US" w:bidi="ar-SA"/>
      </w:rPr>
    </w:lvl>
    <w:lvl w:ilvl="6">
      <w:numFmt w:val="bullet"/>
      <w:lvlText w:val="•"/>
      <w:lvlJc w:val="left"/>
      <w:pPr>
        <w:ind w:left="6049" w:hanging="452"/>
      </w:pPr>
      <w:rPr>
        <w:rFonts w:hint="default"/>
        <w:lang w:val="en-US" w:eastAsia="en-US" w:bidi="ar-SA"/>
      </w:rPr>
    </w:lvl>
    <w:lvl w:ilvl="7">
      <w:numFmt w:val="bullet"/>
      <w:lvlText w:val="•"/>
      <w:lvlJc w:val="left"/>
      <w:pPr>
        <w:ind w:left="7107" w:hanging="452"/>
      </w:pPr>
      <w:rPr>
        <w:rFonts w:hint="default"/>
        <w:lang w:val="en-US" w:eastAsia="en-US" w:bidi="ar-SA"/>
      </w:rPr>
    </w:lvl>
    <w:lvl w:ilvl="8">
      <w:numFmt w:val="bullet"/>
      <w:lvlText w:val="•"/>
      <w:lvlJc w:val="left"/>
      <w:pPr>
        <w:ind w:left="8164" w:hanging="452"/>
      </w:pPr>
      <w:rPr>
        <w:rFonts w:hint="default"/>
        <w:lang w:val="en-US" w:eastAsia="en-US" w:bidi="ar-SA"/>
      </w:rPr>
    </w:lvl>
  </w:abstractNum>
  <w:abstractNum w:abstractNumId="34" w15:restartNumberingAfterBreak="0">
    <w:nsid w:val="617808CC"/>
    <w:multiLevelType w:val="multilevel"/>
    <w:tmpl w:val="6A3E4A18"/>
    <w:lvl w:ilvl="0">
      <w:start w:val="4"/>
      <w:numFmt w:val="decimal"/>
      <w:lvlText w:val="%1"/>
      <w:lvlJc w:val="left"/>
      <w:pPr>
        <w:ind w:left="1180" w:hanging="720"/>
        <w:jc w:val="left"/>
      </w:pPr>
      <w:rPr>
        <w:rFonts w:hint="default"/>
        <w:lang w:val="en-US" w:eastAsia="en-US" w:bidi="ar-SA"/>
      </w:rPr>
    </w:lvl>
    <w:lvl w:ilvl="1">
      <w:start w:val="1"/>
      <w:numFmt w:val="decimal"/>
      <w:lvlText w:val="%1.%2."/>
      <w:lvlJc w:val="left"/>
      <w:pPr>
        <w:ind w:left="1180" w:hanging="720"/>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lowerLetter"/>
      <w:lvlText w:val="(%3)"/>
      <w:lvlJc w:val="left"/>
      <w:pPr>
        <w:ind w:left="2080" w:hanging="360"/>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3902" w:hanging="360"/>
      </w:pPr>
      <w:rPr>
        <w:rFonts w:hint="default"/>
        <w:lang w:val="en-US" w:eastAsia="en-US" w:bidi="ar-SA"/>
      </w:rPr>
    </w:lvl>
    <w:lvl w:ilvl="4">
      <w:numFmt w:val="bullet"/>
      <w:lvlText w:val="•"/>
      <w:lvlJc w:val="left"/>
      <w:pPr>
        <w:ind w:left="4813" w:hanging="360"/>
      </w:pPr>
      <w:rPr>
        <w:rFonts w:hint="default"/>
        <w:lang w:val="en-US" w:eastAsia="en-US" w:bidi="ar-SA"/>
      </w:rPr>
    </w:lvl>
    <w:lvl w:ilvl="5">
      <w:numFmt w:val="bullet"/>
      <w:lvlText w:val="•"/>
      <w:lvlJc w:val="left"/>
      <w:pPr>
        <w:ind w:left="5724" w:hanging="360"/>
      </w:pPr>
      <w:rPr>
        <w:rFonts w:hint="default"/>
        <w:lang w:val="en-US" w:eastAsia="en-US" w:bidi="ar-SA"/>
      </w:rPr>
    </w:lvl>
    <w:lvl w:ilvl="6">
      <w:numFmt w:val="bullet"/>
      <w:lvlText w:val="•"/>
      <w:lvlJc w:val="left"/>
      <w:pPr>
        <w:ind w:left="6635" w:hanging="360"/>
      </w:pPr>
      <w:rPr>
        <w:rFonts w:hint="default"/>
        <w:lang w:val="en-US" w:eastAsia="en-US" w:bidi="ar-SA"/>
      </w:rPr>
    </w:lvl>
    <w:lvl w:ilvl="7">
      <w:numFmt w:val="bullet"/>
      <w:lvlText w:val="•"/>
      <w:lvlJc w:val="left"/>
      <w:pPr>
        <w:ind w:left="7546" w:hanging="360"/>
      </w:pPr>
      <w:rPr>
        <w:rFonts w:hint="default"/>
        <w:lang w:val="en-US" w:eastAsia="en-US" w:bidi="ar-SA"/>
      </w:rPr>
    </w:lvl>
    <w:lvl w:ilvl="8">
      <w:numFmt w:val="bullet"/>
      <w:lvlText w:val="•"/>
      <w:lvlJc w:val="left"/>
      <w:pPr>
        <w:ind w:left="8457" w:hanging="360"/>
      </w:pPr>
      <w:rPr>
        <w:rFonts w:hint="default"/>
        <w:lang w:val="en-US" w:eastAsia="en-US" w:bidi="ar-SA"/>
      </w:rPr>
    </w:lvl>
  </w:abstractNum>
  <w:abstractNum w:abstractNumId="35" w15:restartNumberingAfterBreak="0">
    <w:nsid w:val="64902B7E"/>
    <w:multiLevelType w:val="multilevel"/>
    <w:tmpl w:val="55285C86"/>
    <w:lvl w:ilvl="0">
      <w:start w:val="13"/>
      <w:numFmt w:val="decimal"/>
      <w:lvlText w:val="%1"/>
      <w:lvlJc w:val="left"/>
      <w:pPr>
        <w:ind w:left="400" w:hanging="531"/>
        <w:jc w:val="left"/>
      </w:pPr>
      <w:rPr>
        <w:rFonts w:hint="default"/>
        <w:lang w:val="en-US" w:eastAsia="en-US" w:bidi="ar-SA"/>
      </w:rPr>
    </w:lvl>
    <w:lvl w:ilvl="1">
      <w:start w:val="1"/>
      <w:numFmt w:val="decimal"/>
      <w:lvlText w:val="%1.%2"/>
      <w:lvlJc w:val="left"/>
      <w:pPr>
        <w:ind w:left="400" w:hanging="531"/>
        <w:jc w:val="left"/>
      </w:pPr>
      <w:rPr>
        <w:rFonts w:ascii="Arial MT" w:eastAsia="Arial MT" w:hAnsi="Arial MT" w:cs="Arial MT" w:hint="default"/>
        <w:b w:val="0"/>
        <w:bCs w:val="0"/>
        <w:i w:val="0"/>
        <w:iCs w:val="0"/>
        <w:spacing w:val="0"/>
        <w:w w:val="97"/>
        <w:sz w:val="22"/>
        <w:szCs w:val="22"/>
        <w:lang w:val="en-US" w:eastAsia="en-US" w:bidi="ar-SA"/>
      </w:rPr>
    </w:lvl>
    <w:lvl w:ilvl="2">
      <w:numFmt w:val="bullet"/>
      <w:lvlText w:val="•"/>
      <w:lvlJc w:val="left"/>
      <w:pPr>
        <w:ind w:left="2375" w:hanging="531"/>
      </w:pPr>
      <w:rPr>
        <w:rFonts w:hint="default"/>
        <w:lang w:val="en-US" w:eastAsia="en-US" w:bidi="ar-SA"/>
      </w:rPr>
    </w:lvl>
    <w:lvl w:ilvl="3">
      <w:numFmt w:val="bullet"/>
      <w:lvlText w:val="•"/>
      <w:lvlJc w:val="left"/>
      <w:pPr>
        <w:ind w:left="3363" w:hanging="531"/>
      </w:pPr>
      <w:rPr>
        <w:rFonts w:hint="default"/>
        <w:lang w:val="en-US" w:eastAsia="en-US" w:bidi="ar-SA"/>
      </w:rPr>
    </w:lvl>
    <w:lvl w:ilvl="4">
      <w:numFmt w:val="bullet"/>
      <w:lvlText w:val="•"/>
      <w:lvlJc w:val="left"/>
      <w:pPr>
        <w:ind w:left="4351" w:hanging="531"/>
      </w:pPr>
      <w:rPr>
        <w:rFonts w:hint="default"/>
        <w:lang w:val="en-US" w:eastAsia="en-US" w:bidi="ar-SA"/>
      </w:rPr>
    </w:lvl>
    <w:lvl w:ilvl="5">
      <w:numFmt w:val="bullet"/>
      <w:lvlText w:val="•"/>
      <w:lvlJc w:val="left"/>
      <w:pPr>
        <w:ind w:left="5339" w:hanging="531"/>
      </w:pPr>
      <w:rPr>
        <w:rFonts w:hint="default"/>
        <w:lang w:val="en-US" w:eastAsia="en-US" w:bidi="ar-SA"/>
      </w:rPr>
    </w:lvl>
    <w:lvl w:ilvl="6">
      <w:numFmt w:val="bullet"/>
      <w:lvlText w:val="•"/>
      <w:lvlJc w:val="left"/>
      <w:pPr>
        <w:ind w:left="6327" w:hanging="531"/>
      </w:pPr>
      <w:rPr>
        <w:rFonts w:hint="default"/>
        <w:lang w:val="en-US" w:eastAsia="en-US" w:bidi="ar-SA"/>
      </w:rPr>
    </w:lvl>
    <w:lvl w:ilvl="7">
      <w:numFmt w:val="bullet"/>
      <w:lvlText w:val="•"/>
      <w:lvlJc w:val="left"/>
      <w:pPr>
        <w:ind w:left="7315" w:hanging="531"/>
      </w:pPr>
      <w:rPr>
        <w:rFonts w:hint="default"/>
        <w:lang w:val="en-US" w:eastAsia="en-US" w:bidi="ar-SA"/>
      </w:rPr>
    </w:lvl>
    <w:lvl w:ilvl="8">
      <w:numFmt w:val="bullet"/>
      <w:lvlText w:val="•"/>
      <w:lvlJc w:val="left"/>
      <w:pPr>
        <w:ind w:left="8303" w:hanging="531"/>
      </w:pPr>
      <w:rPr>
        <w:rFonts w:hint="default"/>
        <w:lang w:val="en-US" w:eastAsia="en-US" w:bidi="ar-SA"/>
      </w:rPr>
    </w:lvl>
  </w:abstractNum>
  <w:abstractNum w:abstractNumId="36" w15:restartNumberingAfterBreak="0">
    <w:nsid w:val="653729BE"/>
    <w:multiLevelType w:val="multilevel"/>
    <w:tmpl w:val="2AB607E6"/>
    <w:lvl w:ilvl="0">
      <w:start w:val="24"/>
      <w:numFmt w:val="decimal"/>
      <w:lvlText w:val="%1"/>
      <w:lvlJc w:val="left"/>
      <w:pPr>
        <w:ind w:left="940" w:hanging="598"/>
        <w:jc w:val="left"/>
      </w:pPr>
      <w:rPr>
        <w:rFonts w:hint="default"/>
        <w:lang w:val="en-US" w:eastAsia="en-US" w:bidi="ar-SA"/>
      </w:rPr>
    </w:lvl>
    <w:lvl w:ilvl="1">
      <w:start w:val="1"/>
      <w:numFmt w:val="decimal"/>
      <w:lvlText w:val="%1.%2"/>
      <w:lvlJc w:val="left"/>
      <w:pPr>
        <w:ind w:left="940" w:hanging="598"/>
        <w:jc w:val="left"/>
      </w:pPr>
      <w:rPr>
        <w:rFonts w:ascii="Arial MT" w:eastAsia="Arial MT" w:hAnsi="Arial MT" w:cs="Arial MT" w:hint="default"/>
        <w:b w:val="0"/>
        <w:bCs w:val="0"/>
        <w:i w:val="0"/>
        <w:iCs w:val="0"/>
        <w:spacing w:val="0"/>
        <w:w w:val="97"/>
        <w:sz w:val="22"/>
        <w:szCs w:val="22"/>
        <w:lang w:val="en-US" w:eastAsia="en-US" w:bidi="ar-SA"/>
      </w:rPr>
    </w:lvl>
    <w:lvl w:ilvl="2">
      <w:numFmt w:val="bullet"/>
      <w:lvlText w:val="•"/>
      <w:lvlJc w:val="left"/>
      <w:pPr>
        <w:ind w:left="2807" w:hanging="598"/>
      </w:pPr>
      <w:rPr>
        <w:rFonts w:hint="default"/>
        <w:lang w:val="en-US" w:eastAsia="en-US" w:bidi="ar-SA"/>
      </w:rPr>
    </w:lvl>
    <w:lvl w:ilvl="3">
      <w:numFmt w:val="bullet"/>
      <w:lvlText w:val="•"/>
      <w:lvlJc w:val="left"/>
      <w:pPr>
        <w:ind w:left="3741" w:hanging="598"/>
      </w:pPr>
      <w:rPr>
        <w:rFonts w:hint="default"/>
        <w:lang w:val="en-US" w:eastAsia="en-US" w:bidi="ar-SA"/>
      </w:rPr>
    </w:lvl>
    <w:lvl w:ilvl="4">
      <w:numFmt w:val="bullet"/>
      <w:lvlText w:val="•"/>
      <w:lvlJc w:val="left"/>
      <w:pPr>
        <w:ind w:left="4675" w:hanging="598"/>
      </w:pPr>
      <w:rPr>
        <w:rFonts w:hint="default"/>
        <w:lang w:val="en-US" w:eastAsia="en-US" w:bidi="ar-SA"/>
      </w:rPr>
    </w:lvl>
    <w:lvl w:ilvl="5">
      <w:numFmt w:val="bullet"/>
      <w:lvlText w:val="•"/>
      <w:lvlJc w:val="left"/>
      <w:pPr>
        <w:ind w:left="5609" w:hanging="598"/>
      </w:pPr>
      <w:rPr>
        <w:rFonts w:hint="default"/>
        <w:lang w:val="en-US" w:eastAsia="en-US" w:bidi="ar-SA"/>
      </w:rPr>
    </w:lvl>
    <w:lvl w:ilvl="6">
      <w:numFmt w:val="bullet"/>
      <w:lvlText w:val="•"/>
      <w:lvlJc w:val="left"/>
      <w:pPr>
        <w:ind w:left="6543" w:hanging="598"/>
      </w:pPr>
      <w:rPr>
        <w:rFonts w:hint="default"/>
        <w:lang w:val="en-US" w:eastAsia="en-US" w:bidi="ar-SA"/>
      </w:rPr>
    </w:lvl>
    <w:lvl w:ilvl="7">
      <w:numFmt w:val="bullet"/>
      <w:lvlText w:val="•"/>
      <w:lvlJc w:val="left"/>
      <w:pPr>
        <w:ind w:left="7477" w:hanging="598"/>
      </w:pPr>
      <w:rPr>
        <w:rFonts w:hint="default"/>
        <w:lang w:val="en-US" w:eastAsia="en-US" w:bidi="ar-SA"/>
      </w:rPr>
    </w:lvl>
    <w:lvl w:ilvl="8">
      <w:numFmt w:val="bullet"/>
      <w:lvlText w:val="•"/>
      <w:lvlJc w:val="left"/>
      <w:pPr>
        <w:ind w:left="8411" w:hanging="598"/>
      </w:pPr>
      <w:rPr>
        <w:rFonts w:hint="default"/>
        <w:lang w:val="en-US" w:eastAsia="en-US" w:bidi="ar-SA"/>
      </w:rPr>
    </w:lvl>
  </w:abstractNum>
  <w:abstractNum w:abstractNumId="37" w15:restartNumberingAfterBreak="0">
    <w:nsid w:val="6EAC0FD5"/>
    <w:multiLevelType w:val="hybridMultilevel"/>
    <w:tmpl w:val="449692FE"/>
    <w:lvl w:ilvl="0" w:tplc="97E0EAD4">
      <w:start w:val="1"/>
      <w:numFmt w:val="decimal"/>
      <w:lvlText w:val="%1."/>
      <w:lvlJc w:val="left"/>
      <w:pPr>
        <w:ind w:left="1120" w:hanging="720"/>
        <w:jc w:val="right"/>
      </w:pPr>
      <w:rPr>
        <w:rFonts w:ascii="Arial MT" w:eastAsia="Arial MT" w:hAnsi="Arial MT" w:cs="Arial MT" w:hint="default"/>
        <w:b w:val="0"/>
        <w:bCs w:val="0"/>
        <w:i w:val="0"/>
        <w:iCs w:val="0"/>
        <w:spacing w:val="0"/>
        <w:w w:val="100"/>
        <w:sz w:val="22"/>
        <w:szCs w:val="22"/>
        <w:lang w:val="en-US" w:eastAsia="en-US" w:bidi="ar-SA"/>
      </w:rPr>
    </w:lvl>
    <w:lvl w:ilvl="1" w:tplc="6A84D33A">
      <w:numFmt w:val="bullet"/>
      <w:lvlText w:val="•"/>
      <w:lvlJc w:val="left"/>
      <w:pPr>
        <w:ind w:left="1531" w:hanging="720"/>
      </w:pPr>
      <w:rPr>
        <w:rFonts w:hint="default"/>
        <w:lang w:val="en-US" w:eastAsia="en-US" w:bidi="ar-SA"/>
      </w:rPr>
    </w:lvl>
    <w:lvl w:ilvl="2" w:tplc="E4D452DC">
      <w:numFmt w:val="bullet"/>
      <w:lvlText w:val="•"/>
      <w:lvlJc w:val="left"/>
      <w:pPr>
        <w:ind w:left="1943" w:hanging="720"/>
      </w:pPr>
      <w:rPr>
        <w:rFonts w:hint="default"/>
        <w:lang w:val="en-US" w:eastAsia="en-US" w:bidi="ar-SA"/>
      </w:rPr>
    </w:lvl>
    <w:lvl w:ilvl="3" w:tplc="21007E74">
      <w:numFmt w:val="bullet"/>
      <w:lvlText w:val="•"/>
      <w:lvlJc w:val="left"/>
      <w:pPr>
        <w:ind w:left="2355" w:hanging="720"/>
      </w:pPr>
      <w:rPr>
        <w:rFonts w:hint="default"/>
        <w:lang w:val="en-US" w:eastAsia="en-US" w:bidi="ar-SA"/>
      </w:rPr>
    </w:lvl>
    <w:lvl w:ilvl="4" w:tplc="C3AE6B94">
      <w:numFmt w:val="bullet"/>
      <w:lvlText w:val="•"/>
      <w:lvlJc w:val="left"/>
      <w:pPr>
        <w:ind w:left="2767" w:hanging="720"/>
      </w:pPr>
      <w:rPr>
        <w:rFonts w:hint="default"/>
        <w:lang w:val="en-US" w:eastAsia="en-US" w:bidi="ar-SA"/>
      </w:rPr>
    </w:lvl>
    <w:lvl w:ilvl="5" w:tplc="70A02A9C">
      <w:numFmt w:val="bullet"/>
      <w:lvlText w:val="•"/>
      <w:lvlJc w:val="left"/>
      <w:pPr>
        <w:ind w:left="3179" w:hanging="720"/>
      </w:pPr>
      <w:rPr>
        <w:rFonts w:hint="default"/>
        <w:lang w:val="en-US" w:eastAsia="en-US" w:bidi="ar-SA"/>
      </w:rPr>
    </w:lvl>
    <w:lvl w:ilvl="6" w:tplc="01D000E2">
      <w:numFmt w:val="bullet"/>
      <w:lvlText w:val="•"/>
      <w:lvlJc w:val="left"/>
      <w:pPr>
        <w:ind w:left="3590" w:hanging="720"/>
      </w:pPr>
      <w:rPr>
        <w:rFonts w:hint="default"/>
        <w:lang w:val="en-US" w:eastAsia="en-US" w:bidi="ar-SA"/>
      </w:rPr>
    </w:lvl>
    <w:lvl w:ilvl="7" w:tplc="5E9A988A">
      <w:numFmt w:val="bullet"/>
      <w:lvlText w:val="•"/>
      <w:lvlJc w:val="left"/>
      <w:pPr>
        <w:ind w:left="4002" w:hanging="720"/>
      </w:pPr>
      <w:rPr>
        <w:rFonts w:hint="default"/>
        <w:lang w:val="en-US" w:eastAsia="en-US" w:bidi="ar-SA"/>
      </w:rPr>
    </w:lvl>
    <w:lvl w:ilvl="8" w:tplc="834C5B8A">
      <w:numFmt w:val="bullet"/>
      <w:lvlText w:val="•"/>
      <w:lvlJc w:val="left"/>
      <w:pPr>
        <w:ind w:left="4414" w:hanging="720"/>
      </w:pPr>
      <w:rPr>
        <w:rFonts w:hint="default"/>
        <w:lang w:val="en-US" w:eastAsia="en-US" w:bidi="ar-SA"/>
      </w:rPr>
    </w:lvl>
  </w:abstractNum>
  <w:abstractNum w:abstractNumId="38" w15:restartNumberingAfterBreak="0">
    <w:nsid w:val="725D1B76"/>
    <w:multiLevelType w:val="hybridMultilevel"/>
    <w:tmpl w:val="7ED89CE0"/>
    <w:lvl w:ilvl="0" w:tplc="E56C1518">
      <w:start w:val="1"/>
      <w:numFmt w:val="lowerLetter"/>
      <w:lvlText w:val="(%1)"/>
      <w:lvlJc w:val="left"/>
      <w:pPr>
        <w:ind w:left="1540" w:hanging="540"/>
        <w:jc w:val="left"/>
      </w:pPr>
      <w:rPr>
        <w:rFonts w:ascii="Arial MT" w:eastAsia="Arial MT" w:hAnsi="Arial MT" w:cs="Arial MT" w:hint="default"/>
        <w:b w:val="0"/>
        <w:bCs w:val="0"/>
        <w:i w:val="0"/>
        <w:iCs w:val="0"/>
        <w:spacing w:val="0"/>
        <w:w w:val="100"/>
        <w:sz w:val="22"/>
        <w:szCs w:val="22"/>
        <w:lang w:val="en-US" w:eastAsia="en-US" w:bidi="ar-SA"/>
      </w:rPr>
    </w:lvl>
    <w:lvl w:ilvl="1" w:tplc="8C2E22FE">
      <w:numFmt w:val="bullet"/>
      <w:lvlText w:val="•"/>
      <w:lvlJc w:val="left"/>
      <w:pPr>
        <w:ind w:left="2413" w:hanging="540"/>
      </w:pPr>
      <w:rPr>
        <w:rFonts w:hint="default"/>
        <w:lang w:val="en-US" w:eastAsia="en-US" w:bidi="ar-SA"/>
      </w:rPr>
    </w:lvl>
    <w:lvl w:ilvl="2" w:tplc="B40249FE">
      <w:numFmt w:val="bullet"/>
      <w:lvlText w:val="•"/>
      <w:lvlJc w:val="left"/>
      <w:pPr>
        <w:ind w:left="3287" w:hanging="540"/>
      </w:pPr>
      <w:rPr>
        <w:rFonts w:hint="default"/>
        <w:lang w:val="en-US" w:eastAsia="en-US" w:bidi="ar-SA"/>
      </w:rPr>
    </w:lvl>
    <w:lvl w:ilvl="3" w:tplc="0186DE56">
      <w:numFmt w:val="bullet"/>
      <w:lvlText w:val="•"/>
      <w:lvlJc w:val="left"/>
      <w:pPr>
        <w:ind w:left="4161" w:hanging="540"/>
      </w:pPr>
      <w:rPr>
        <w:rFonts w:hint="default"/>
        <w:lang w:val="en-US" w:eastAsia="en-US" w:bidi="ar-SA"/>
      </w:rPr>
    </w:lvl>
    <w:lvl w:ilvl="4" w:tplc="0CFC71B8">
      <w:numFmt w:val="bullet"/>
      <w:lvlText w:val="•"/>
      <w:lvlJc w:val="left"/>
      <w:pPr>
        <w:ind w:left="5035" w:hanging="540"/>
      </w:pPr>
      <w:rPr>
        <w:rFonts w:hint="default"/>
        <w:lang w:val="en-US" w:eastAsia="en-US" w:bidi="ar-SA"/>
      </w:rPr>
    </w:lvl>
    <w:lvl w:ilvl="5" w:tplc="3C62C946">
      <w:numFmt w:val="bullet"/>
      <w:lvlText w:val="•"/>
      <w:lvlJc w:val="left"/>
      <w:pPr>
        <w:ind w:left="5909" w:hanging="540"/>
      </w:pPr>
      <w:rPr>
        <w:rFonts w:hint="default"/>
        <w:lang w:val="en-US" w:eastAsia="en-US" w:bidi="ar-SA"/>
      </w:rPr>
    </w:lvl>
    <w:lvl w:ilvl="6" w:tplc="01F21ACA">
      <w:numFmt w:val="bullet"/>
      <w:lvlText w:val="•"/>
      <w:lvlJc w:val="left"/>
      <w:pPr>
        <w:ind w:left="6783" w:hanging="540"/>
      </w:pPr>
      <w:rPr>
        <w:rFonts w:hint="default"/>
        <w:lang w:val="en-US" w:eastAsia="en-US" w:bidi="ar-SA"/>
      </w:rPr>
    </w:lvl>
    <w:lvl w:ilvl="7" w:tplc="29BA0DB8">
      <w:numFmt w:val="bullet"/>
      <w:lvlText w:val="•"/>
      <w:lvlJc w:val="left"/>
      <w:pPr>
        <w:ind w:left="7657" w:hanging="540"/>
      </w:pPr>
      <w:rPr>
        <w:rFonts w:hint="default"/>
        <w:lang w:val="en-US" w:eastAsia="en-US" w:bidi="ar-SA"/>
      </w:rPr>
    </w:lvl>
    <w:lvl w:ilvl="8" w:tplc="B7FA99B4">
      <w:numFmt w:val="bullet"/>
      <w:lvlText w:val="•"/>
      <w:lvlJc w:val="left"/>
      <w:pPr>
        <w:ind w:left="8531" w:hanging="540"/>
      </w:pPr>
      <w:rPr>
        <w:rFonts w:hint="default"/>
        <w:lang w:val="en-US" w:eastAsia="en-US" w:bidi="ar-SA"/>
      </w:rPr>
    </w:lvl>
  </w:abstractNum>
  <w:abstractNum w:abstractNumId="39" w15:restartNumberingAfterBreak="0">
    <w:nsid w:val="7471535C"/>
    <w:multiLevelType w:val="hybridMultilevel"/>
    <w:tmpl w:val="713A43DE"/>
    <w:lvl w:ilvl="0" w:tplc="08D8AC26">
      <w:start w:val="1"/>
      <w:numFmt w:val="decimal"/>
      <w:lvlText w:val="%1."/>
      <w:lvlJc w:val="left"/>
      <w:pPr>
        <w:ind w:left="6161" w:hanging="720"/>
        <w:jc w:val="right"/>
      </w:pPr>
      <w:rPr>
        <w:rFonts w:ascii="Arial MT" w:eastAsia="Arial MT" w:hAnsi="Arial MT" w:cs="Arial MT" w:hint="default"/>
        <w:b w:val="0"/>
        <w:bCs w:val="0"/>
        <w:i w:val="0"/>
        <w:iCs w:val="0"/>
        <w:spacing w:val="0"/>
        <w:w w:val="100"/>
        <w:sz w:val="22"/>
        <w:szCs w:val="22"/>
        <w:lang w:val="en-US" w:eastAsia="en-US" w:bidi="ar-SA"/>
      </w:rPr>
    </w:lvl>
    <w:lvl w:ilvl="1" w:tplc="B6429DA0">
      <w:numFmt w:val="bullet"/>
      <w:lvlText w:val="•"/>
      <w:lvlJc w:val="left"/>
      <w:pPr>
        <w:ind w:left="6571" w:hanging="720"/>
      </w:pPr>
      <w:rPr>
        <w:rFonts w:hint="default"/>
        <w:lang w:val="en-US" w:eastAsia="en-US" w:bidi="ar-SA"/>
      </w:rPr>
    </w:lvl>
    <w:lvl w:ilvl="2" w:tplc="B4E075D2">
      <w:numFmt w:val="bullet"/>
      <w:lvlText w:val="•"/>
      <w:lvlJc w:val="left"/>
      <w:pPr>
        <w:ind w:left="6983" w:hanging="720"/>
      </w:pPr>
      <w:rPr>
        <w:rFonts w:hint="default"/>
        <w:lang w:val="en-US" w:eastAsia="en-US" w:bidi="ar-SA"/>
      </w:rPr>
    </w:lvl>
    <w:lvl w:ilvl="3" w:tplc="97EA73D0">
      <w:numFmt w:val="bullet"/>
      <w:lvlText w:val="•"/>
      <w:lvlJc w:val="left"/>
      <w:pPr>
        <w:ind w:left="7395" w:hanging="720"/>
      </w:pPr>
      <w:rPr>
        <w:rFonts w:hint="default"/>
        <w:lang w:val="en-US" w:eastAsia="en-US" w:bidi="ar-SA"/>
      </w:rPr>
    </w:lvl>
    <w:lvl w:ilvl="4" w:tplc="83748E18">
      <w:numFmt w:val="bullet"/>
      <w:lvlText w:val="•"/>
      <w:lvlJc w:val="left"/>
      <w:pPr>
        <w:ind w:left="7807" w:hanging="720"/>
      </w:pPr>
      <w:rPr>
        <w:rFonts w:hint="default"/>
        <w:lang w:val="en-US" w:eastAsia="en-US" w:bidi="ar-SA"/>
      </w:rPr>
    </w:lvl>
    <w:lvl w:ilvl="5" w:tplc="ACBC5624">
      <w:numFmt w:val="bullet"/>
      <w:lvlText w:val="•"/>
      <w:lvlJc w:val="left"/>
      <w:pPr>
        <w:ind w:left="8219" w:hanging="720"/>
      </w:pPr>
      <w:rPr>
        <w:rFonts w:hint="default"/>
        <w:lang w:val="en-US" w:eastAsia="en-US" w:bidi="ar-SA"/>
      </w:rPr>
    </w:lvl>
    <w:lvl w:ilvl="6" w:tplc="300A6EE4">
      <w:numFmt w:val="bullet"/>
      <w:lvlText w:val="•"/>
      <w:lvlJc w:val="left"/>
      <w:pPr>
        <w:ind w:left="8631" w:hanging="720"/>
      </w:pPr>
      <w:rPr>
        <w:rFonts w:hint="default"/>
        <w:lang w:val="en-US" w:eastAsia="en-US" w:bidi="ar-SA"/>
      </w:rPr>
    </w:lvl>
    <w:lvl w:ilvl="7" w:tplc="AB682D6C">
      <w:numFmt w:val="bullet"/>
      <w:lvlText w:val="•"/>
      <w:lvlJc w:val="left"/>
      <w:pPr>
        <w:ind w:left="9043" w:hanging="720"/>
      </w:pPr>
      <w:rPr>
        <w:rFonts w:hint="default"/>
        <w:lang w:val="en-US" w:eastAsia="en-US" w:bidi="ar-SA"/>
      </w:rPr>
    </w:lvl>
    <w:lvl w:ilvl="8" w:tplc="DF36D2D6">
      <w:numFmt w:val="bullet"/>
      <w:lvlText w:val="•"/>
      <w:lvlJc w:val="left"/>
      <w:pPr>
        <w:ind w:left="9455" w:hanging="720"/>
      </w:pPr>
      <w:rPr>
        <w:rFonts w:hint="default"/>
        <w:lang w:val="en-US" w:eastAsia="en-US" w:bidi="ar-SA"/>
      </w:rPr>
    </w:lvl>
  </w:abstractNum>
  <w:abstractNum w:abstractNumId="40" w15:restartNumberingAfterBreak="0">
    <w:nsid w:val="79284EB3"/>
    <w:multiLevelType w:val="hybridMultilevel"/>
    <w:tmpl w:val="D9F2C4DA"/>
    <w:lvl w:ilvl="0" w:tplc="768071B0">
      <w:start w:val="1"/>
      <w:numFmt w:val="lowerLetter"/>
      <w:lvlText w:val="%1."/>
      <w:lvlJc w:val="left"/>
      <w:pPr>
        <w:ind w:left="1900" w:hanging="720"/>
        <w:jc w:val="left"/>
      </w:pPr>
      <w:rPr>
        <w:rFonts w:ascii="Arial MT" w:eastAsia="Arial MT" w:hAnsi="Arial MT" w:cs="Arial MT" w:hint="default"/>
        <w:b w:val="0"/>
        <w:bCs w:val="0"/>
        <w:i w:val="0"/>
        <w:iCs w:val="0"/>
        <w:spacing w:val="-1"/>
        <w:w w:val="100"/>
        <w:sz w:val="22"/>
        <w:szCs w:val="22"/>
        <w:lang w:val="en-US" w:eastAsia="en-US" w:bidi="ar-SA"/>
      </w:rPr>
    </w:lvl>
    <w:lvl w:ilvl="1" w:tplc="00A034BC">
      <w:numFmt w:val="bullet"/>
      <w:lvlText w:val="•"/>
      <w:lvlJc w:val="left"/>
      <w:pPr>
        <w:ind w:left="2737" w:hanging="720"/>
      </w:pPr>
      <w:rPr>
        <w:rFonts w:hint="default"/>
        <w:lang w:val="en-US" w:eastAsia="en-US" w:bidi="ar-SA"/>
      </w:rPr>
    </w:lvl>
    <w:lvl w:ilvl="2" w:tplc="97FC0E6E">
      <w:numFmt w:val="bullet"/>
      <w:lvlText w:val="•"/>
      <w:lvlJc w:val="left"/>
      <w:pPr>
        <w:ind w:left="3575" w:hanging="720"/>
      </w:pPr>
      <w:rPr>
        <w:rFonts w:hint="default"/>
        <w:lang w:val="en-US" w:eastAsia="en-US" w:bidi="ar-SA"/>
      </w:rPr>
    </w:lvl>
    <w:lvl w:ilvl="3" w:tplc="057003BC">
      <w:numFmt w:val="bullet"/>
      <w:lvlText w:val="•"/>
      <w:lvlJc w:val="left"/>
      <w:pPr>
        <w:ind w:left="4413" w:hanging="720"/>
      </w:pPr>
      <w:rPr>
        <w:rFonts w:hint="default"/>
        <w:lang w:val="en-US" w:eastAsia="en-US" w:bidi="ar-SA"/>
      </w:rPr>
    </w:lvl>
    <w:lvl w:ilvl="4" w:tplc="AB44DA0C">
      <w:numFmt w:val="bullet"/>
      <w:lvlText w:val="•"/>
      <w:lvlJc w:val="left"/>
      <w:pPr>
        <w:ind w:left="5251" w:hanging="720"/>
      </w:pPr>
      <w:rPr>
        <w:rFonts w:hint="default"/>
        <w:lang w:val="en-US" w:eastAsia="en-US" w:bidi="ar-SA"/>
      </w:rPr>
    </w:lvl>
    <w:lvl w:ilvl="5" w:tplc="8D06AE24">
      <w:numFmt w:val="bullet"/>
      <w:lvlText w:val="•"/>
      <w:lvlJc w:val="left"/>
      <w:pPr>
        <w:ind w:left="6089" w:hanging="720"/>
      </w:pPr>
      <w:rPr>
        <w:rFonts w:hint="default"/>
        <w:lang w:val="en-US" w:eastAsia="en-US" w:bidi="ar-SA"/>
      </w:rPr>
    </w:lvl>
    <w:lvl w:ilvl="6" w:tplc="0948626A">
      <w:numFmt w:val="bullet"/>
      <w:lvlText w:val="•"/>
      <w:lvlJc w:val="left"/>
      <w:pPr>
        <w:ind w:left="6927" w:hanging="720"/>
      </w:pPr>
      <w:rPr>
        <w:rFonts w:hint="default"/>
        <w:lang w:val="en-US" w:eastAsia="en-US" w:bidi="ar-SA"/>
      </w:rPr>
    </w:lvl>
    <w:lvl w:ilvl="7" w:tplc="E90AB89E">
      <w:numFmt w:val="bullet"/>
      <w:lvlText w:val="•"/>
      <w:lvlJc w:val="left"/>
      <w:pPr>
        <w:ind w:left="7765" w:hanging="720"/>
      </w:pPr>
      <w:rPr>
        <w:rFonts w:hint="default"/>
        <w:lang w:val="en-US" w:eastAsia="en-US" w:bidi="ar-SA"/>
      </w:rPr>
    </w:lvl>
    <w:lvl w:ilvl="8" w:tplc="24542AF8">
      <w:numFmt w:val="bullet"/>
      <w:lvlText w:val="•"/>
      <w:lvlJc w:val="left"/>
      <w:pPr>
        <w:ind w:left="8603" w:hanging="720"/>
      </w:pPr>
      <w:rPr>
        <w:rFonts w:hint="default"/>
        <w:lang w:val="en-US" w:eastAsia="en-US" w:bidi="ar-SA"/>
      </w:rPr>
    </w:lvl>
  </w:abstractNum>
  <w:num w:numId="1" w16cid:durableId="1682050471">
    <w:abstractNumId w:val="37"/>
  </w:num>
  <w:num w:numId="2" w16cid:durableId="801076462">
    <w:abstractNumId w:val="3"/>
  </w:num>
  <w:num w:numId="3" w16cid:durableId="1544488380">
    <w:abstractNumId w:val="36"/>
  </w:num>
  <w:num w:numId="4" w16cid:durableId="547684845">
    <w:abstractNumId w:val="23"/>
  </w:num>
  <w:num w:numId="5" w16cid:durableId="340592103">
    <w:abstractNumId w:val="28"/>
  </w:num>
  <w:num w:numId="6" w16cid:durableId="1671132068">
    <w:abstractNumId w:val="26"/>
  </w:num>
  <w:num w:numId="7" w16cid:durableId="1814324145">
    <w:abstractNumId w:val="12"/>
  </w:num>
  <w:num w:numId="8" w16cid:durableId="1962806336">
    <w:abstractNumId w:val="35"/>
  </w:num>
  <w:num w:numId="9" w16cid:durableId="1343974670">
    <w:abstractNumId w:val="14"/>
  </w:num>
  <w:num w:numId="10" w16cid:durableId="1932352988">
    <w:abstractNumId w:val="1"/>
  </w:num>
  <w:num w:numId="11" w16cid:durableId="561453986">
    <w:abstractNumId w:val="40"/>
  </w:num>
  <w:num w:numId="12" w16cid:durableId="1769080229">
    <w:abstractNumId w:val="19"/>
  </w:num>
  <w:num w:numId="13" w16cid:durableId="710156461">
    <w:abstractNumId w:val="10"/>
  </w:num>
  <w:num w:numId="14" w16cid:durableId="986936482">
    <w:abstractNumId w:val="29"/>
  </w:num>
  <w:num w:numId="15" w16cid:durableId="281883563">
    <w:abstractNumId w:val="39"/>
  </w:num>
  <w:num w:numId="16" w16cid:durableId="785660903">
    <w:abstractNumId w:val="7"/>
  </w:num>
  <w:num w:numId="17" w16cid:durableId="267087658">
    <w:abstractNumId w:val="30"/>
  </w:num>
  <w:num w:numId="18" w16cid:durableId="934442118">
    <w:abstractNumId w:val="21"/>
  </w:num>
  <w:num w:numId="19" w16cid:durableId="1520198089">
    <w:abstractNumId w:val="20"/>
  </w:num>
  <w:num w:numId="20" w16cid:durableId="2061703515">
    <w:abstractNumId w:val="15"/>
  </w:num>
  <w:num w:numId="21" w16cid:durableId="1636983887">
    <w:abstractNumId w:val="32"/>
  </w:num>
  <w:num w:numId="22" w16cid:durableId="1137140854">
    <w:abstractNumId w:val="9"/>
  </w:num>
  <w:num w:numId="23" w16cid:durableId="1406680994">
    <w:abstractNumId w:val="5"/>
  </w:num>
  <w:num w:numId="24" w16cid:durableId="1572346802">
    <w:abstractNumId w:val="34"/>
  </w:num>
  <w:num w:numId="25" w16cid:durableId="205530345">
    <w:abstractNumId w:val="27"/>
  </w:num>
  <w:num w:numId="26" w16cid:durableId="1730223263">
    <w:abstractNumId w:val="22"/>
  </w:num>
  <w:num w:numId="27" w16cid:durableId="1607734872">
    <w:abstractNumId w:val="18"/>
  </w:num>
  <w:num w:numId="28" w16cid:durableId="19164422">
    <w:abstractNumId w:val="38"/>
  </w:num>
  <w:num w:numId="29" w16cid:durableId="1448158180">
    <w:abstractNumId w:val="8"/>
  </w:num>
  <w:num w:numId="30" w16cid:durableId="133723135">
    <w:abstractNumId w:val="33"/>
  </w:num>
  <w:num w:numId="31" w16cid:durableId="2111470379">
    <w:abstractNumId w:val="0"/>
  </w:num>
  <w:num w:numId="32" w16cid:durableId="1333022497">
    <w:abstractNumId w:val="24"/>
  </w:num>
  <w:num w:numId="33" w16cid:durableId="1469858725">
    <w:abstractNumId w:val="2"/>
  </w:num>
  <w:num w:numId="34" w16cid:durableId="396251124">
    <w:abstractNumId w:val="4"/>
  </w:num>
  <w:num w:numId="35" w16cid:durableId="557128539">
    <w:abstractNumId w:val="25"/>
  </w:num>
  <w:num w:numId="36" w16cid:durableId="1828788411">
    <w:abstractNumId w:val="16"/>
  </w:num>
  <w:num w:numId="37" w16cid:durableId="159196175">
    <w:abstractNumId w:val="13"/>
  </w:num>
  <w:num w:numId="38" w16cid:durableId="1062366895">
    <w:abstractNumId w:val="31"/>
  </w:num>
  <w:num w:numId="39" w16cid:durableId="287707905">
    <w:abstractNumId w:val="17"/>
  </w:num>
  <w:num w:numId="40" w16cid:durableId="1701200133">
    <w:abstractNumId w:val="6"/>
  </w:num>
  <w:num w:numId="41" w16cid:durableId="5365063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694"/>
    <w:rsid w:val="00045EF1"/>
    <w:rsid w:val="000B2156"/>
    <w:rsid w:val="00111110"/>
    <w:rsid w:val="0015185D"/>
    <w:rsid w:val="00237B88"/>
    <w:rsid w:val="00294ADE"/>
    <w:rsid w:val="003536B7"/>
    <w:rsid w:val="004227EE"/>
    <w:rsid w:val="00522EA0"/>
    <w:rsid w:val="00525C76"/>
    <w:rsid w:val="00591F3D"/>
    <w:rsid w:val="005D7B7C"/>
    <w:rsid w:val="00601CCF"/>
    <w:rsid w:val="00606EC1"/>
    <w:rsid w:val="0071041D"/>
    <w:rsid w:val="00723EBF"/>
    <w:rsid w:val="008579FC"/>
    <w:rsid w:val="009027CC"/>
    <w:rsid w:val="00957548"/>
    <w:rsid w:val="00AF454D"/>
    <w:rsid w:val="00B77C91"/>
    <w:rsid w:val="00B81122"/>
    <w:rsid w:val="00C3201F"/>
    <w:rsid w:val="00DA0BD5"/>
    <w:rsid w:val="00DD2926"/>
    <w:rsid w:val="00E45796"/>
    <w:rsid w:val="00E512B8"/>
    <w:rsid w:val="00E72694"/>
    <w:rsid w:val="00FD0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2B726"/>
  <w15:docId w15:val="{2BABF691-80D4-46C5-A869-5A999E59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394" w:right="1041"/>
      <w:jc w:val="center"/>
      <w:outlineLvl w:val="0"/>
    </w:pPr>
    <w:rPr>
      <w:rFonts w:ascii="Arial" w:eastAsia="Arial" w:hAnsi="Arial" w:cs="Arial"/>
      <w:b/>
      <w:bCs/>
      <w:sz w:val="40"/>
      <w:szCs w:val="40"/>
    </w:rPr>
  </w:style>
  <w:style w:type="paragraph" w:styleId="Heading2">
    <w:name w:val="heading 2"/>
    <w:basedOn w:val="Normal"/>
    <w:uiPriority w:val="9"/>
    <w:unhideWhenUsed/>
    <w:qFormat/>
    <w:pPr>
      <w:ind w:left="1"/>
      <w:outlineLvl w:val="1"/>
    </w:pPr>
    <w:rPr>
      <w:rFonts w:ascii="Arial" w:eastAsia="Arial" w:hAnsi="Arial" w:cs="Arial"/>
      <w:b/>
      <w:bCs/>
      <w:sz w:val="32"/>
      <w:szCs w:val="32"/>
    </w:rPr>
  </w:style>
  <w:style w:type="paragraph" w:styleId="Heading3">
    <w:name w:val="heading 3"/>
    <w:basedOn w:val="Normal"/>
    <w:uiPriority w:val="9"/>
    <w:unhideWhenUsed/>
    <w:qFormat/>
    <w:pPr>
      <w:ind w:right="1041"/>
      <w:jc w:val="center"/>
      <w:outlineLvl w:val="2"/>
    </w:pPr>
    <w:rPr>
      <w:rFonts w:ascii="Arial" w:eastAsia="Arial" w:hAnsi="Arial" w:cs="Arial"/>
      <w:b/>
      <w:bCs/>
      <w:sz w:val="24"/>
      <w:szCs w:val="24"/>
    </w:rPr>
  </w:style>
  <w:style w:type="paragraph" w:styleId="Heading4">
    <w:name w:val="heading 4"/>
    <w:basedOn w:val="Normal"/>
    <w:uiPriority w:val="9"/>
    <w:unhideWhenUsed/>
    <w:qFormat/>
    <w:pPr>
      <w:ind w:left="640" w:hanging="466"/>
      <w:outlineLvl w:val="3"/>
    </w:pPr>
    <w:rPr>
      <w:rFonts w:ascii="Arial" w:eastAsia="Arial" w:hAnsi="Arial" w:cs="Arial"/>
      <w:b/>
      <w:bCs/>
      <w:sz w:val="24"/>
      <w:szCs w:val="24"/>
    </w:rPr>
  </w:style>
  <w:style w:type="paragraph" w:styleId="Heading5">
    <w:name w:val="heading 5"/>
    <w:basedOn w:val="Normal"/>
    <w:uiPriority w:val="9"/>
    <w:unhideWhenUsed/>
    <w:qFormat/>
    <w:pPr>
      <w:ind w:left="1852"/>
      <w:outlineLvl w:val="4"/>
    </w:pPr>
    <w:rPr>
      <w:rFonts w:ascii="Arial" w:eastAsia="Arial" w:hAnsi="Arial" w:cs="Arial"/>
      <w:b/>
      <w:bCs/>
    </w:rPr>
  </w:style>
  <w:style w:type="paragraph" w:styleId="Heading6">
    <w:name w:val="heading 6"/>
    <w:basedOn w:val="Normal"/>
    <w:uiPriority w:val="9"/>
    <w:unhideWhenUsed/>
    <w:qFormat/>
    <w:pPr>
      <w:ind w:left="20"/>
      <w:outlineLvl w:val="5"/>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18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5185D"/>
    <w:pPr>
      <w:tabs>
        <w:tab w:val="center" w:pos="4513"/>
        <w:tab w:val="right" w:pos="9026"/>
      </w:tabs>
    </w:pPr>
  </w:style>
  <w:style w:type="character" w:customStyle="1" w:styleId="HeaderChar">
    <w:name w:val="Header Char"/>
    <w:basedOn w:val="DefaultParagraphFont"/>
    <w:link w:val="Header"/>
    <w:uiPriority w:val="99"/>
    <w:rsid w:val="0015185D"/>
    <w:rPr>
      <w:rFonts w:ascii="Arial MT" w:eastAsia="Arial MT" w:hAnsi="Arial MT" w:cs="Arial MT"/>
    </w:rPr>
  </w:style>
  <w:style w:type="paragraph" w:styleId="Footer">
    <w:name w:val="footer"/>
    <w:basedOn w:val="Normal"/>
    <w:link w:val="FooterChar"/>
    <w:uiPriority w:val="99"/>
    <w:unhideWhenUsed/>
    <w:rsid w:val="0015185D"/>
    <w:pPr>
      <w:tabs>
        <w:tab w:val="center" w:pos="4513"/>
        <w:tab w:val="right" w:pos="9026"/>
      </w:tabs>
    </w:pPr>
  </w:style>
  <w:style w:type="character" w:customStyle="1" w:styleId="FooterChar">
    <w:name w:val="Footer Char"/>
    <w:basedOn w:val="DefaultParagraphFont"/>
    <w:link w:val="Footer"/>
    <w:uiPriority w:val="99"/>
    <w:rsid w:val="0015185D"/>
    <w:rPr>
      <w:rFonts w:ascii="Arial MT" w:eastAsia="Arial MT" w:hAnsi="Arial MT" w:cs="Arial MT"/>
    </w:rPr>
  </w:style>
  <w:style w:type="table" w:styleId="TableGrid">
    <w:name w:val="Table Grid"/>
    <w:basedOn w:val="TableNormal"/>
    <w:uiPriority w:val="39"/>
    <w:rsid w:val="00FD0B9F"/>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www.kgatelopele.gov.za/" TargetMode="External"/><Relationship Id="rId18" Type="http://schemas.openxmlformats.org/officeDocument/2006/relationships/header" Target="header3.xml"/><Relationship Id="rId26" Type="http://schemas.openxmlformats.org/officeDocument/2006/relationships/hyperlink" Target="http://www.thedti.gov.za/industrial" TargetMode="External"/><Relationship Id="rId3" Type="http://schemas.openxmlformats.org/officeDocument/2006/relationships/settings" Target="setting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yperlink" Target="http://www.treasury.gov.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www.csd.gov.za/" TargetMode="External"/><Relationship Id="rId23" Type="http://schemas.openxmlformats.org/officeDocument/2006/relationships/footer" Target="footer5.xml"/><Relationship Id="rId28" Type="http://schemas.openxmlformats.org/officeDocument/2006/relationships/hyperlink" Target="http://www.thedti.gov.za/industrial%20development/ip.jsp" TargetMode="External"/><Relationship Id="rId10" Type="http://schemas.openxmlformats.org/officeDocument/2006/relationships/image" Target="media/image4.jpeg"/><Relationship Id="rId19" Type="http://schemas.openxmlformats.org/officeDocument/2006/relationships/footer" Target="footer3.xml"/><Relationship Id="rId31"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etenders.gov.za/" TargetMode="External"/><Relationship Id="rId22" Type="http://schemas.openxmlformats.org/officeDocument/2006/relationships/header" Target="header5.xml"/><Relationship Id="rId27" Type="http://schemas.openxmlformats.org/officeDocument/2006/relationships/hyperlink" Target="http://www.reservebank.co.za/" TargetMode="External"/><Relationship Id="rId30" Type="http://schemas.openxmlformats.org/officeDocument/2006/relationships/hyperlink" Target="http://www.treasury.gov.za/" TargetMode="Externa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79</Pages>
  <Words>15279</Words>
  <Characters>87092</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supply</dc:creator>
  <cp:lastModifiedBy>Kutlwano Banda</cp:lastModifiedBy>
  <cp:revision>2</cp:revision>
  <dcterms:created xsi:type="dcterms:W3CDTF">2024-11-05T09:57:00Z</dcterms:created>
  <dcterms:modified xsi:type="dcterms:W3CDTF">2024-11-05T09:57:00Z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2024-09-11T00:00:00Z</vt:filetime>
  </property>
  <property fmtid="{D5CDD505-2E9C-101B-9397-08002B2CF9AE}" pid="3" name="Creator">
    <vt:lpwstr>Microsoft® Word 2021</vt:lpwstr>
  </property>
  <property fmtid="{D5CDD505-2E9C-101B-9397-08002B2CF9AE}" pid="4" name="LastSaved">
    <vt:filetime>2024-11-01T00:00:00Z</vt:filetime>
  </property>
  <property fmtid="{D5CDD505-2E9C-101B-9397-08002B2CF9AE}" pid="5" name="Producer">
    <vt:lpwstr>Microsoft® Word 2021</vt:lpwstr>
  </property>
</Properties>
</file>