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3F73" w14:textId="06289412" w:rsidR="006D7D8D" w:rsidRDefault="007D4A33" w:rsidP="006712D8">
      <w:pPr>
        <w:spacing w:line="285" w:lineRule="auto"/>
        <w:jc w:val="center"/>
        <w:rPr>
          <w:rFonts w:asciiTheme="minorHAnsi" w:hAnsiTheme="minorHAnsi" w:cs="Calibri"/>
          <w:b/>
          <w:color w:val="000000"/>
          <w:kern w:val="28"/>
          <w:sz w:val="40"/>
          <w:szCs w:val="40"/>
          <w:lang w:val="en-ZA" w:eastAsia="en-ZA"/>
        </w:rPr>
      </w:pPr>
      <w:r w:rsidRPr="007D4A33">
        <w:rPr>
          <w:rFonts w:ascii="Calibri" w:eastAsia="Calibri" w:hAnsi="Calibri" w:cs="Calibri"/>
          <w:noProof/>
          <w:color w:val="000000"/>
          <w:sz w:val="22"/>
          <w:szCs w:val="22"/>
          <w:lang w:val="en-ZA" w:eastAsia="en-ZA"/>
        </w:rPr>
        <w:drawing>
          <wp:anchor distT="0" distB="0" distL="114300" distR="114300" simplePos="0" relativeHeight="251659264" behindDoc="0" locked="0" layoutInCell="1" allowOverlap="0" wp14:anchorId="2001001E" wp14:editId="50681E3C">
            <wp:simplePos x="0" y="0"/>
            <wp:positionH relativeFrom="page">
              <wp:posOffset>69850</wp:posOffset>
            </wp:positionH>
            <wp:positionV relativeFrom="page">
              <wp:posOffset>31750</wp:posOffset>
            </wp:positionV>
            <wp:extent cx="7620000" cy="2063750"/>
            <wp:effectExtent l="0" t="0" r="0" b="0"/>
            <wp:wrapTopAndBottom/>
            <wp:docPr id="169266825" name="Picture 169266825" descr="A close-up of a black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69266825" name="Picture 169266825" descr="A close-up of a black and white background&#10;&#10;AI-generated content may be incorrect."/>
                    <pic:cNvPicPr/>
                  </pic:nvPicPr>
                  <pic:blipFill>
                    <a:blip r:embed="rId8"/>
                    <a:stretch>
                      <a:fillRect/>
                    </a:stretch>
                  </pic:blipFill>
                  <pic:spPr>
                    <a:xfrm>
                      <a:off x="0" y="0"/>
                      <a:ext cx="7620000" cy="2063750"/>
                    </a:xfrm>
                    <a:prstGeom prst="rect">
                      <a:avLst/>
                    </a:prstGeom>
                  </pic:spPr>
                </pic:pic>
              </a:graphicData>
            </a:graphic>
            <wp14:sizeRelH relativeFrom="margin">
              <wp14:pctWidth>0</wp14:pctWidth>
            </wp14:sizeRelH>
            <wp14:sizeRelV relativeFrom="margin">
              <wp14:pctHeight>0</wp14:pctHeight>
            </wp14:sizeRelV>
          </wp:anchor>
        </w:drawing>
      </w:r>
      <w:r w:rsidR="006712D8">
        <w:rPr>
          <w:rFonts w:asciiTheme="minorHAnsi" w:hAnsiTheme="minorHAnsi" w:cs="Calibri"/>
          <w:b/>
          <w:color w:val="000000"/>
          <w:kern w:val="28"/>
          <w:sz w:val="40"/>
          <w:szCs w:val="40"/>
          <w:lang w:val="en-ZA" w:eastAsia="en-ZA"/>
        </w:rPr>
        <w:t xml:space="preserve">REQUEST FOR QUOTATION </w:t>
      </w:r>
    </w:p>
    <w:p w14:paraId="6D93C806" w14:textId="3B0A6854" w:rsidR="006712D8" w:rsidRDefault="006712D8" w:rsidP="006712D8">
      <w:pPr>
        <w:spacing w:line="285" w:lineRule="auto"/>
        <w:jc w:val="center"/>
        <w:rPr>
          <w:rFonts w:asciiTheme="minorHAnsi" w:hAnsiTheme="minorHAnsi" w:cs="Calibri"/>
          <w:b/>
          <w:color w:val="000000"/>
          <w:kern w:val="28"/>
          <w:lang w:val="en-ZA" w:eastAsia="en-ZA"/>
        </w:rPr>
      </w:pPr>
      <w:r>
        <w:rPr>
          <w:rFonts w:asciiTheme="minorHAnsi" w:hAnsiTheme="minorHAnsi" w:cs="Calibri"/>
          <w:b/>
          <w:color w:val="000000"/>
          <w:kern w:val="28"/>
          <w:lang w:val="en-ZA" w:eastAsia="en-ZA"/>
        </w:rPr>
        <w:t xml:space="preserve">APPOINTMENT OF A CONTRACTOR </w:t>
      </w:r>
      <w:r w:rsidR="009670FE">
        <w:rPr>
          <w:rFonts w:asciiTheme="minorHAnsi" w:hAnsiTheme="minorHAnsi" w:cs="Calibri"/>
          <w:b/>
          <w:color w:val="000000"/>
          <w:kern w:val="28"/>
          <w:lang w:val="en-ZA" w:eastAsia="en-ZA"/>
        </w:rPr>
        <w:t>FOR</w:t>
      </w:r>
      <w:r>
        <w:rPr>
          <w:rFonts w:asciiTheme="minorHAnsi" w:hAnsiTheme="minorHAnsi" w:cs="Calibri"/>
          <w:b/>
          <w:color w:val="000000"/>
          <w:kern w:val="28"/>
          <w:lang w:val="en-ZA" w:eastAsia="en-ZA"/>
        </w:rPr>
        <w:t xml:space="preserve"> </w:t>
      </w:r>
      <w:r w:rsidR="007D63E8">
        <w:rPr>
          <w:rFonts w:asciiTheme="minorHAnsi" w:hAnsiTheme="minorHAnsi" w:cs="Calibri"/>
          <w:b/>
          <w:color w:val="000000"/>
          <w:kern w:val="28"/>
          <w:lang w:val="en-ZA" w:eastAsia="en-ZA"/>
        </w:rPr>
        <w:t>REFURBISHMENT TO</w:t>
      </w:r>
      <w:r w:rsidR="00545061">
        <w:rPr>
          <w:rFonts w:asciiTheme="minorHAnsi" w:hAnsiTheme="minorHAnsi" w:cs="Calibri"/>
          <w:b/>
          <w:color w:val="000000"/>
          <w:kern w:val="28"/>
          <w:lang w:val="en-ZA" w:eastAsia="en-ZA"/>
        </w:rPr>
        <w:t xml:space="preserve"> WEST END </w:t>
      </w:r>
      <w:r w:rsidR="007D63E8">
        <w:rPr>
          <w:rFonts w:asciiTheme="minorHAnsi" w:hAnsiTheme="minorHAnsi" w:cs="Calibri"/>
          <w:b/>
          <w:color w:val="000000"/>
          <w:kern w:val="28"/>
          <w:lang w:val="en-ZA" w:eastAsia="en-ZA"/>
        </w:rPr>
        <w:t xml:space="preserve">HOSPITAL ARCHIVES </w:t>
      </w:r>
      <w:r>
        <w:rPr>
          <w:rFonts w:asciiTheme="minorHAnsi" w:hAnsiTheme="minorHAnsi" w:cs="Calibri"/>
          <w:b/>
          <w:color w:val="000000"/>
          <w:kern w:val="28"/>
          <w:lang w:val="en-ZA" w:eastAsia="en-ZA"/>
        </w:rPr>
        <w:t xml:space="preserve">IN THE NORTHERN CAPE </w:t>
      </w:r>
    </w:p>
    <w:p w14:paraId="23AB10BD" w14:textId="77777777" w:rsidR="006712D8" w:rsidRDefault="006712D8" w:rsidP="006712D8">
      <w:pPr>
        <w:spacing w:line="285" w:lineRule="auto"/>
        <w:jc w:val="center"/>
        <w:rPr>
          <w:rFonts w:asciiTheme="minorHAnsi" w:hAnsiTheme="minorHAnsi" w:cs="Calibri"/>
          <w:b/>
          <w:color w:val="000000"/>
          <w:kern w:val="28"/>
          <w:lang w:val="en-ZA" w:eastAsia="en-ZA"/>
        </w:rPr>
      </w:pPr>
    </w:p>
    <w:p w14:paraId="497C5157" w14:textId="629E303F" w:rsidR="006712D8" w:rsidRDefault="00F67F2C" w:rsidP="006712D8">
      <w:pPr>
        <w:spacing w:line="285" w:lineRule="auto"/>
        <w:jc w:val="center"/>
        <w:rPr>
          <w:rFonts w:asciiTheme="minorHAnsi" w:hAnsiTheme="minorHAnsi" w:cs="Calibri"/>
          <w:b/>
          <w:color w:val="000000"/>
          <w:kern w:val="28"/>
          <w:lang w:val="en-ZA" w:eastAsia="en-ZA"/>
        </w:rPr>
      </w:pPr>
      <w:r>
        <w:rPr>
          <w:rFonts w:asciiTheme="minorHAnsi" w:hAnsiTheme="minorHAnsi" w:cs="Calibri"/>
          <w:b/>
          <w:color w:val="000000"/>
          <w:kern w:val="28"/>
          <w:lang w:val="en-ZA" w:eastAsia="en-ZA"/>
        </w:rPr>
        <w:t>EQPM&amp;SS-NCDOH</w:t>
      </w:r>
      <w:r w:rsidR="00CE0961">
        <w:rPr>
          <w:rFonts w:asciiTheme="minorHAnsi" w:hAnsiTheme="minorHAnsi" w:cs="Calibri"/>
          <w:b/>
          <w:color w:val="000000"/>
          <w:kern w:val="28"/>
          <w:lang w:val="en-ZA" w:eastAsia="en-ZA"/>
        </w:rPr>
        <w:t>/CONTR</w:t>
      </w:r>
      <w:r>
        <w:rPr>
          <w:rFonts w:asciiTheme="minorHAnsi" w:hAnsiTheme="minorHAnsi" w:cs="Calibri"/>
          <w:b/>
          <w:color w:val="000000"/>
          <w:kern w:val="28"/>
          <w:lang w:val="en-ZA" w:eastAsia="en-ZA"/>
        </w:rPr>
        <w:t>/04/202</w:t>
      </w:r>
      <w:r w:rsidR="007D63E8">
        <w:rPr>
          <w:rFonts w:asciiTheme="minorHAnsi" w:hAnsiTheme="minorHAnsi" w:cs="Calibri"/>
          <w:b/>
          <w:color w:val="000000"/>
          <w:kern w:val="28"/>
          <w:lang w:val="en-ZA" w:eastAsia="en-ZA"/>
        </w:rPr>
        <w:t>6</w:t>
      </w:r>
    </w:p>
    <w:tbl>
      <w:tblPr>
        <w:tblStyle w:val="TableGrid0"/>
        <w:tblW w:w="9215" w:type="dxa"/>
        <w:tblInd w:w="171" w:type="dxa"/>
        <w:tblCellMar>
          <w:top w:w="11" w:type="dxa"/>
          <w:left w:w="106" w:type="dxa"/>
          <w:right w:w="115" w:type="dxa"/>
        </w:tblCellMar>
        <w:tblLook w:val="04A0" w:firstRow="1" w:lastRow="0" w:firstColumn="1" w:lastColumn="0" w:noHBand="0" w:noVBand="1"/>
      </w:tblPr>
      <w:tblGrid>
        <w:gridCol w:w="3049"/>
        <w:gridCol w:w="1170"/>
        <w:gridCol w:w="4996"/>
      </w:tblGrid>
      <w:tr w:rsidR="006712D8" w:rsidRPr="006712D8" w14:paraId="67521A59" w14:textId="77777777" w:rsidTr="00F67F2C">
        <w:trPr>
          <w:trHeight w:val="590"/>
        </w:trPr>
        <w:tc>
          <w:tcPr>
            <w:tcW w:w="3049" w:type="dxa"/>
            <w:tcBorders>
              <w:top w:val="single" w:sz="4" w:space="0" w:color="000000"/>
              <w:left w:val="single" w:sz="4" w:space="0" w:color="000000"/>
              <w:bottom w:val="single" w:sz="4" w:space="0" w:color="000000"/>
              <w:right w:val="single" w:sz="4" w:space="0" w:color="000000"/>
            </w:tcBorders>
            <w:vAlign w:val="center"/>
          </w:tcPr>
          <w:p w14:paraId="2F1AD99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Date of issue </w:t>
            </w:r>
          </w:p>
        </w:tc>
        <w:tc>
          <w:tcPr>
            <w:tcW w:w="6166" w:type="dxa"/>
            <w:gridSpan w:val="2"/>
            <w:tcBorders>
              <w:top w:val="single" w:sz="4" w:space="0" w:color="000000"/>
              <w:left w:val="single" w:sz="4" w:space="0" w:color="000000"/>
              <w:bottom w:val="single" w:sz="4" w:space="0" w:color="000000"/>
              <w:right w:val="single" w:sz="4" w:space="0" w:color="000000"/>
            </w:tcBorders>
            <w:vAlign w:val="center"/>
          </w:tcPr>
          <w:p w14:paraId="341A12DB" w14:textId="0BCC0581" w:rsidR="006712D8" w:rsidRPr="006712D8" w:rsidRDefault="00F67F2C" w:rsidP="006712D8">
            <w:pPr>
              <w:spacing w:line="259" w:lineRule="auto"/>
              <w:rPr>
                <w:rFonts w:ascii="Arial" w:eastAsia="Arial" w:hAnsi="Arial" w:cs="Arial"/>
                <w:sz w:val="22"/>
              </w:rPr>
            </w:pPr>
            <w:r>
              <w:rPr>
                <w:rFonts w:ascii="Arial" w:eastAsia="Arial" w:hAnsi="Arial" w:cs="Arial"/>
                <w:sz w:val="22"/>
              </w:rPr>
              <w:t>T</w:t>
            </w:r>
            <w:r w:rsidR="008A5F5A">
              <w:rPr>
                <w:rFonts w:ascii="Arial" w:eastAsia="Arial" w:hAnsi="Arial" w:cs="Arial"/>
                <w:sz w:val="22"/>
              </w:rPr>
              <w:t>hursday</w:t>
            </w:r>
            <w:r w:rsidR="006712D8" w:rsidRPr="006712D8">
              <w:rPr>
                <w:rFonts w:ascii="Arial" w:eastAsia="Arial" w:hAnsi="Arial" w:cs="Arial"/>
                <w:sz w:val="22"/>
              </w:rPr>
              <w:t xml:space="preserve">, </w:t>
            </w:r>
            <w:r w:rsidR="00AD14E9">
              <w:rPr>
                <w:rFonts w:ascii="Arial" w:eastAsia="Arial" w:hAnsi="Arial" w:cs="Arial"/>
                <w:sz w:val="22"/>
              </w:rPr>
              <w:t>04 May</w:t>
            </w:r>
            <w:r w:rsidR="00AC79E2">
              <w:rPr>
                <w:rFonts w:ascii="Arial" w:eastAsia="Arial" w:hAnsi="Arial" w:cs="Arial"/>
                <w:sz w:val="22"/>
              </w:rPr>
              <w:t xml:space="preserve"> 2026</w:t>
            </w:r>
          </w:p>
        </w:tc>
      </w:tr>
      <w:tr w:rsidR="00F67F2C" w:rsidRPr="006712D8" w14:paraId="7CD0D314" w14:textId="77777777" w:rsidTr="00F67F2C">
        <w:trPr>
          <w:trHeight w:val="590"/>
        </w:trPr>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24D143C6" w14:textId="00153C6F" w:rsidR="00F67F2C" w:rsidRPr="006712D8" w:rsidRDefault="00F67F2C" w:rsidP="006712D8">
            <w:pPr>
              <w:spacing w:line="259" w:lineRule="auto"/>
              <w:rPr>
                <w:rFonts w:ascii="Arial" w:eastAsia="Arial" w:hAnsi="Arial" w:cs="Arial"/>
                <w:sz w:val="22"/>
              </w:rPr>
            </w:pPr>
            <w:r w:rsidRPr="006712D8">
              <w:rPr>
                <w:rFonts w:ascii="Arial" w:eastAsia="Arial" w:hAnsi="Arial" w:cs="Arial"/>
                <w:sz w:val="22"/>
              </w:rPr>
              <w:t xml:space="preserve"> </w:t>
            </w:r>
            <w:r w:rsidR="00F7786A">
              <w:rPr>
                <w:rFonts w:ascii="Arial" w:eastAsia="Arial" w:hAnsi="Arial" w:cs="Arial"/>
                <w:sz w:val="22"/>
              </w:rPr>
              <w:t>Compulsory brie</w:t>
            </w:r>
            <w:r w:rsidR="00C12136">
              <w:rPr>
                <w:rFonts w:ascii="Arial" w:eastAsia="Arial" w:hAnsi="Arial" w:cs="Arial"/>
                <w:sz w:val="22"/>
              </w:rPr>
              <w:t>fing session at West End Hospital</w:t>
            </w:r>
            <w:bookmarkStart w:id="0" w:name="_GoBack"/>
            <w:bookmarkEnd w:id="0"/>
            <w:r w:rsidR="00F7786A">
              <w:rPr>
                <w:rFonts w:ascii="Arial" w:eastAsia="Arial" w:hAnsi="Arial" w:cs="Arial"/>
                <w:sz w:val="22"/>
              </w:rPr>
              <w:t xml:space="preserve">.  </w:t>
            </w:r>
          </w:p>
          <w:p w14:paraId="38F4DD65" w14:textId="098740E5" w:rsidR="00F67F2C" w:rsidRPr="006712D8" w:rsidRDefault="00F67F2C" w:rsidP="006712D8">
            <w:pPr>
              <w:spacing w:line="259" w:lineRule="auto"/>
              <w:rPr>
                <w:rFonts w:ascii="Arial" w:eastAsia="Arial" w:hAnsi="Arial" w:cs="Arial"/>
                <w:sz w:val="22"/>
              </w:rPr>
            </w:pPr>
            <w:r w:rsidRPr="006712D8">
              <w:rPr>
                <w:rFonts w:ascii="Arial" w:eastAsia="Arial" w:hAnsi="Arial" w:cs="Arial"/>
                <w:sz w:val="22"/>
              </w:rPr>
              <w:t xml:space="preserve">Date and Time </w:t>
            </w:r>
          </w:p>
        </w:tc>
        <w:tc>
          <w:tcPr>
            <w:tcW w:w="4996" w:type="dxa"/>
            <w:tcBorders>
              <w:top w:val="single" w:sz="4" w:space="0" w:color="000000"/>
              <w:left w:val="single" w:sz="4" w:space="0" w:color="000000"/>
              <w:bottom w:val="single" w:sz="4" w:space="0" w:color="000000"/>
              <w:right w:val="single" w:sz="4" w:space="0" w:color="000000"/>
            </w:tcBorders>
          </w:tcPr>
          <w:p w14:paraId="24DE3CD7" w14:textId="44788AAB" w:rsidR="00F67F2C" w:rsidRPr="006712D8" w:rsidRDefault="00F67F2C" w:rsidP="006712D8">
            <w:pPr>
              <w:spacing w:line="259" w:lineRule="auto"/>
              <w:ind w:right="799"/>
              <w:rPr>
                <w:rFonts w:ascii="Arial" w:eastAsia="Arial" w:hAnsi="Arial" w:cs="Arial"/>
                <w:sz w:val="22"/>
              </w:rPr>
            </w:pPr>
            <w:r w:rsidRPr="006712D8">
              <w:rPr>
                <w:rFonts w:ascii="Arial" w:eastAsia="Arial" w:hAnsi="Arial" w:cs="Arial"/>
                <w:sz w:val="22"/>
              </w:rPr>
              <w:t xml:space="preserve">Date: </w:t>
            </w:r>
            <w:r w:rsidR="008A5F5A">
              <w:rPr>
                <w:rFonts w:ascii="Arial" w:eastAsia="Arial" w:hAnsi="Arial" w:cs="Arial"/>
                <w:sz w:val="22"/>
              </w:rPr>
              <w:t>Thursday</w:t>
            </w:r>
            <w:r w:rsidR="002F48C4">
              <w:rPr>
                <w:rFonts w:ascii="Arial" w:eastAsia="Arial" w:hAnsi="Arial" w:cs="Arial"/>
                <w:sz w:val="22"/>
              </w:rPr>
              <w:t xml:space="preserve">, </w:t>
            </w:r>
            <w:r w:rsidR="00AD14E9">
              <w:rPr>
                <w:rFonts w:ascii="Arial" w:eastAsia="Arial" w:hAnsi="Arial" w:cs="Arial"/>
                <w:sz w:val="22"/>
              </w:rPr>
              <w:t>14</w:t>
            </w:r>
            <w:r w:rsidR="002F48C4">
              <w:rPr>
                <w:rFonts w:ascii="Arial" w:eastAsia="Arial" w:hAnsi="Arial" w:cs="Arial"/>
                <w:sz w:val="22"/>
              </w:rPr>
              <w:t xml:space="preserve"> </w:t>
            </w:r>
            <w:r w:rsidR="008A5F5A">
              <w:rPr>
                <w:rFonts w:ascii="Arial" w:eastAsia="Arial" w:hAnsi="Arial" w:cs="Arial"/>
                <w:sz w:val="22"/>
              </w:rPr>
              <w:t>May</w:t>
            </w:r>
            <w:r w:rsidRPr="006712D8">
              <w:rPr>
                <w:rFonts w:ascii="Arial" w:eastAsia="Arial" w:hAnsi="Arial" w:cs="Arial"/>
                <w:sz w:val="22"/>
              </w:rPr>
              <w:t xml:space="preserve"> 202</w:t>
            </w:r>
            <w:r w:rsidR="006654E9">
              <w:rPr>
                <w:rFonts w:ascii="Arial" w:eastAsia="Arial" w:hAnsi="Arial" w:cs="Arial"/>
                <w:sz w:val="22"/>
              </w:rPr>
              <w:t>6</w:t>
            </w:r>
            <w:r>
              <w:rPr>
                <w:rFonts w:ascii="Arial" w:eastAsia="Arial" w:hAnsi="Arial" w:cs="Arial"/>
                <w:sz w:val="22"/>
              </w:rPr>
              <w:t xml:space="preserve"> </w:t>
            </w:r>
            <w:r w:rsidRPr="006712D8">
              <w:rPr>
                <w:rFonts w:ascii="Arial" w:eastAsia="Arial" w:hAnsi="Arial" w:cs="Arial"/>
                <w:sz w:val="22"/>
              </w:rPr>
              <w:t xml:space="preserve">Time: 10H00 </w:t>
            </w:r>
          </w:p>
        </w:tc>
      </w:tr>
      <w:tr w:rsidR="006712D8" w:rsidRPr="006712D8" w14:paraId="5D4220BF" w14:textId="77777777" w:rsidTr="00F67F2C">
        <w:trPr>
          <w:trHeight w:val="590"/>
        </w:trPr>
        <w:tc>
          <w:tcPr>
            <w:tcW w:w="3049" w:type="dxa"/>
            <w:tcBorders>
              <w:top w:val="single" w:sz="4" w:space="0" w:color="000000"/>
              <w:left w:val="single" w:sz="4" w:space="0" w:color="000000"/>
              <w:bottom w:val="single" w:sz="4" w:space="0" w:color="000000"/>
              <w:right w:val="single" w:sz="4" w:space="0" w:color="000000"/>
            </w:tcBorders>
          </w:tcPr>
          <w:p w14:paraId="7B6DFFF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Last date for submission of enquiries/clarifications </w:t>
            </w:r>
          </w:p>
        </w:tc>
        <w:tc>
          <w:tcPr>
            <w:tcW w:w="6166" w:type="dxa"/>
            <w:gridSpan w:val="2"/>
            <w:tcBorders>
              <w:top w:val="single" w:sz="4" w:space="0" w:color="000000"/>
              <w:left w:val="single" w:sz="4" w:space="0" w:color="000000"/>
              <w:bottom w:val="single" w:sz="4" w:space="0" w:color="000000"/>
              <w:right w:val="single" w:sz="4" w:space="0" w:color="000000"/>
            </w:tcBorders>
            <w:vAlign w:val="center"/>
          </w:tcPr>
          <w:p w14:paraId="460231ED" w14:textId="2BF09C5B" w:rsidR="006712D8" w:rsidRPr="006712D8" w:rsidRDefault="00F67F2C" w:rsidP="006712D8">
            <w:pPr>
              <w:spacing w:line="259" w:lineRule="auto"/>
              <w:rPr>
                <w:rFonts w:ascii="Arial" w:eastAsia="Arial" w:hAnsi="Arial" w:cs="Arial"/>
                <w:sz w:val="22"/>
              </w:rPr>
            </w:pPr>
            <w:r>
              <w:rPr>
                <w:rFonts w:ascii="Arial" w:eastAsia="Arial" w:hAnsi="Arial" w:cs="Arial"/>
                <w:sz w:val="22"/>
              </w:rPr>
              <w:t>Friday</w:t>
            </w:r>
            <w:r w:rsidR="006712D8" w:rsidRPr="006712D8">
              <w:rPr>
                <w:rFonts w:ascii="Arial" w:eastAsia="Arial" w:hAnsi="Arial" w:cs="Arial"/>
                <w:sz w:val="22"/>
              </w:rPr>
              <w:t>,</w:t>
            </w:r>
            <w:r w:rsidR="00AD14E9">
              <w:rPr>
                <w:rFonts w:ascii="Arial" w:eastAsia="Arial" w:hAnsi="Arial" w:cs="Arial"/>
                <w:sz w:val="22"/>
              </w:rPr>
              <w:t xml:space="preserve"> 22 May</w:t>
            </w:r>
            <w:r w:rsidR="00887795">
              <w:rPr>
                <w:rFonts w:ascii="Arial" w:eastAsia="Arial" w:hAnsi="Arial" w:cs="Arial"/>
                <w:sz w:val="22"/>
              </w:rPr>
              <w:t xml:space="preserve"> 2026</w:t>
            </w:r>
            <w:r w:rsidR="006712D8" w:rsidRPr="006712D8">
              <w:rPr>
                <w:rFonts w:ascii="Arial" w:eastAsia="Arial" w:hAnsi="Arial" w:cs="Arial"/>
                <w:sz w:val="22"/>
              </w:rPr>
              <w:t xml:space="preserve"> @ 16h30 </w:t>
            </w:r>
          </w:p>
        </w:tc>
      </w:tr>
      <w:tr w:rsidR="006712D8" w:rsidRPr="006712D8" w14:paraId="73F269EA" w14:textId="77777777" w:rsidTr="00F67F2C">
        <w:trPr>
          <w:trHeight w:val="883"/>
        </w:trPr>
        <w:tc>
          <w:tcPr>
            <w:tcW w:w="3049" w:type="dxa"/>
            <w:tcBorders>
              <w:top w:val="single" w:sz="4" w:space="0" w:color="000000"/>
              <w:left w:val="single" w:sz="4" w:space="0" w:color="000000"/>
              <w:bottom w:val="single" w:sz="4" w:space="0" w:color="000000"/>
              <w:right w:val="single" w:sz="4" w:space="0" w:color="000000"/>
            </w:tcBorders>
            <w:vAlign w:val="center"/>
          </w:tcPr>
          <w:p w14:paraId="4CEF1C7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Closing Date and Time </w:t>
            </w:r>
          </w:p>
        </w:tc>
        <w:tc>
          <w:tcPr>
            <w:tcW w:w="6166" w:type="dxa"/>
            <w:gridSpan w:val="2"/>
            <w:tcBorders>
              <w:top w:val="single" w:sz="4" w:space="0" w:color="000000"/>
              <w:left w:val="single" w:sz="4" w:space="0" w:color="000000"/>
              <w:bottom w:val="single" w:sz="4" w:space="0" w:color="000000"/>
              <w:right w:val="single" w:sz="4" w:space="0" w:color="000000"/>
            </w:tcBorders>
          </w:tcPr>
          <w:p w14:paraId="0C23322F" w14:textId="66BA8ED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Date:</w:t>
            </w:r>
            <w:r w:rsidR="00E8784E">
              <w:rPr>
                <w:rFonts w:ascii="Arial" w:eastAsia="Arial" w:hAnsi="Arial" w:cs="Arial"/>
                <w:sz w:val="22"/>
              </w:rPr>
              <w:t xml:space="preserve"> Thursday, </w:t>
            </w:r>
            <w:r w:rsidR="008A5F5A">
              <w:rPr>
                <w:rFonts w:ascii="Arial" w:eastAsia="Arial" w:hAnsi="Arial" w:cs="Arial"/>
                <w:sz w:val="22"/>
              </w:rPr>
              <w:t>2</w:t>
            </w:r>
            <w:r w:rsidR="00AD14E9">
              <w:rPr>
                <w:rFonts w:ascii="Arial" w:eastAsia="Arial" w:hAnsi="Arial" w:cs="Arial"/>
                <w:sz w:val="22"/>
              </w:rPr>
              <w:t>8</w:t>
            </w:r>
            <w:r w:rsidR="008A5F5A">
              <w:rPr>
                <w:rFonts w:ascii="Arial" w:eastAsia="Arial" w:hAnsi="Arial" w:cs="Arial"/>
                <w:sz w:val="22"/>
              </w:rPr>
              <w:t xml:space="preserve"> May</w:t>
            </w:r>
            <w:r w:rsidR="00E8784E">
              <w:rPr>
                <w:rFonts w:ascii="Arial" w:eastAsia="Arial" w:hAnsi="Arial" w:cs="Arial"/>
                <w:sz w:val="22"/>
              </w:rPr>
              <w:t xml:space="preserve"> 2026</w:t>
            </w:r>
          </w:p>
          <w:p w14:paraId="3D48F6B6" w14:textId="49DA0769"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Time: 1</w:t>
            </w:r>
            <w:r w:rsidR="00F7786A">
              <w:rPr>
                <w:rFonts w:ascii="Arial" w:eastAsia="Arial" w:hAnsi="Arial" w:cs="Arial"/>
                <w:sz w:val="22"/>
              </w:rPr>
              <w:t>2:00</w:t>
            </w:r>
            <w:r w:rsidRPr="006712D8">
              <w:rPr>
                <w:rFonts w:ascii="Arial" w:eastAsia="Arial" w:hAnsi="Arial" w:cs="Arial"/>
                <w:sz w:val="22"/>
              </w:rPr>
              <w:t xml:space="preserve">  </w:t>
            </w:r>
          </w:p>
          <w:p w14:paraId="332D8274"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(late submissions will not be accepted) </w:t>
            </w:r>
          </w:p>
        </w:tc>
      </w:tr>
      <w:tr w:rsidR="006712D8" w:rsidRPr="006712D8" w14:paraId="74FB10BA" w14:textId="77777777" w:rsidTr="00F67F2C">
        <w:trPr>
          <w:trHeight w:val="435"/>
        </w:trPr>
        <w:tc>
          <w:tcPr>
            <w:tcW w:w="3049" w:type="dxa"/>
            <w:tcBorders>
              <w:top w:val="single" w:sz="4" w:space="0" w:color="000000"/>
              <w:left w:val="single" w:sz="4" w:space="0" w:color="000000"/>
              <w:bottom w:val="single" w:sz="4" w:space="0" w:color="000000"/>
              <w:right w:val="single" w:sz="4" w:space="0" w:color="000000"/>
            </w:tcBorders>
          </w:tcPr>
          <w:p w14:paraId="35D624AE"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RFQ Validity Period </w:t>
            </w:r>
          </w:p>
        </w:tc>
        <w:tc>
          <w:tcPr>
            <w:tcW w:w="6166" w:type="dxa"/>
            <w:gridSpan w:val="2"/>
            <w:tcBorders>
              <w:top w:val="single" w:sz="4" w:space="0" w:color="000000"/>
              <w:left w:val="single" w:sz="4" w:space="0" w:color="000000"/>
              <w:bottom w:val="single" w:sz="4" w:space="0" w:color="000000"/>
              <w:right w:val="single" w:sz="4" w:space="0" w:color="000000"/>
            </w:tcBorders>
          </w:tcPr>
          <w:p w14:paraId="7349E5A0"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90 calendar days (Commencing from the RFQ closing date) </w:t>
            </w:r>
          </w:p>
        </w:tc>
      </w:tr>
      <w:tr w:rsidR="006712D8" w:rsidRPr="006712D8" w14:paraId="024A4A44" w14:textId="77777777" w:rsidTr="00F67F2C">
        <w:trPr>
          <w:trHeight w:val="1001"/>
        </w:trPr>
        <w:tc>
          <w:tcPr>
            <w:tcW w:w="3049" w:type="dxa"/>
            <w:tcBorders>
              <w:top w:val="single" w:sz="4" w:space="0" w:color="000000"/>
              <w:left w:val="single" w:sz="4" w:space="0" w:color="000000"/>
              <w:bottom w:val="single" w:sz="4" w:space="0" w:color="000000"/>
              <w:right w:val="single" w:sz="4" w:space="0" w:color="000000"/>
            </w:tcBorders>
            <w:vAlign w:val="center"/>
          </w:tcPr>
          <w:p w14:paraId="5EBD9519"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Enquiries and submission of proposals </w:t>
            </w:r>
          </w:p>
        </w:tc>
        <w:tc>
          <w:tcPr>
            <w:tcW w:w="6166" w:type="dxa"/>
            <w:gridSpan w:val="2"/>
            <w:tcBorders>
              <w:top w:val="single" w:sz="4" w:space="0" w:color="000000"/>
              <w:left w:val="single" w:sz="4" w:space="0" w:color="000000"/>
              <w:bottom w:val="single" w:sz="4" w:space="0" w:color="000000"/>
              <w:right w:val="single" w:sz="4" w:space="0" w:color="000000"/>
            </w:tcBorders>
          </w:tcPr>
          <w:p w14:paraId="2A0DBEB8" w14:textId="7777777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 xml:space="preserve">For submission of quotations or any other enquiries: </w:t>
            </w:r>
          </w:p>
          <w:p w14:paraId="6C5A5C21" w14:textId="7AF51DD2"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Email: </w:t>
            </w:r>
            <w:r w:rsidR="00F67F2C" w:rsidRPr="00F67F2C">
              <w:rPr>
                <w:rFonts w:ascii="Arial" w:eastAsia="Arial" w:hAnsi="Arial" w:cs="Arial"/>
                <w:color w:val="0000FF"/>
                <w:sz w:val="22"/>
                <w:u w:val="single" w:color="0000FF"/>
              </w:rPr>
              <w:t>eqpmss</w:t>
            </w:r>
            <w:r w:rsidRPr="006712D8">
              <w:rPr>
                <w:rFonts w:ascii="Arial" w:eastAsia="Arial" w:hAnsi="Arial" w:cs="Arial"/>
                <w:color w:val="0000FF"/>
                <w:sz w:val="22"/>
                <w:u w:val="single" w:color="0000FF"/>
              </w:rPr>
              <w:t>@</w:t>
            </w:r>
            <w:r w:rsidR="00F67F2C">
              <w:rPr>
                <w:rFonts w:ascii="Arial" w:eastAsia="Arial" w:hAnsi="Arial" w:cs="Arial"/>
                <w:color w:val="0000FF"/>
                <w:sz w:val="22"/>
                <w:u w:val="single" w:color="0000FF"/>
              </w:rPr>
              <w:t>gmail</w:t>
            </w:r>
            <w:r w:rsidRPr="006712D8">
              <w:rPr>
                <w:rFonts w:ascii="Arial" w:eastAsia="Arial" w:hAnsi="Arial" w:cs="Arial"/>
                <w:color w:val="0000FF"/>
                <w:sz w:val="22"/>
                <w:u w:val="single" w:color="0000FF"/>
              </w:rPr>
              <w:t>.c</w:t>
            </w:r>
            <w:r w:rsidR="00F67F2C">
              <w:rPr>
                <w:rFonts w:ascii="Arial" w:eastAsia="Arial" w:hAnsi="Arial" w:cs="Arial"/>
                <w:color w:val="0000FF"/>
                <w:sz w:val="22"/>
                <w:u w:val="single" w:color="0000FF"/>
              </w:rPr>
              <w:t>om</w:t>
            </w:r>
            <w:r w:rsidRPr="006712D8">
              <w:rPr>
                <w:rFonts w:ascii="Arial" w:eastAsia="Arial" w:hAnsi="Arial" w:cs="Arial"/>
                <w:sz w:val="22"/>
              </w:rPr>
              <w:t xml:space="preserve"> </w:t>
            </w:r>
            <w:r w:rsidRPr="006712D8">
              <w:rPr>
                <w:rFonts w:ascii="Arial" w:eastAsia="Arial" w:hAnsi="Arial" w:cs="Arial"/>
                <w:b/>
                <w:sz w:val="22"/>
              </w:rPr>
              <w:t xml:space="preserve">(Please use RFQ No and RFQ </w:t>
            </w:r>
          </w:p>
          <w:p w14:paraId="618D3C2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2"/>
              </w:rPr>
              <w:t>Description as subject reference)</w:t>
            </w:r>
            <w:r w:rsidRPr="006712D8">
              <w:rPr>
                <w:rFonts w:ascii="Arial" w:eastAsia="Arial" w:hAnsi="Arial" w:cs="Arial"/>
                <w:sz w:val="22"/>
              </w:rPr>
              <w:t xml:space="preserve"> </w:t>
            </w:r>
          </w:p>
        </w:tc>
      </w:tr>
      <w:tr w:rsidR="006712D8" w:rsidRPr="006712D8" w14:paraId="5E526162" w14:textId="77777777" w:rsidTr="00F67F2C">
        <w:trPr>
          <w:trHeight w:val="554"/>
        </w:trPr>
        <w:tc>
          <w:tcPr>
            <w:tcW w:w="3049" w:type="dxa"/>
            <w:tcBorders>
              <w:top w:val="single" w:sz="4" w:space="0" w:color="000000"/>
              <w:left w:val="single" w:sz="4" w:space="0" w:color="000000"/>
              <w:bottom w:val="single" w:sz="4" w:space="0" w:color="000000"/>
              <w:right w:val="single" w:sz="4" w:space="0" w:color="000000"/>
            </w:tcBorders>
            <w:vAlign w:val="center"/>
          </w:tcPr>
          <w:p w14:paraId="770FC3DA" w14:textId="5422C474" w:rsidR="006712D8" w:rsidRPr="006712D8" w:rsidRDefault="00F67F2C" w:rsidP="006712D8">
            <w:pPr>
              <w:spacing w:line="259" w:lineRule="auto"/>
              <w:rPr>
                <w:rFonts w:ascii="Arial" w:eastAsia="Arial" w:hAnsi="Arial" w:cs="Arial"/>
                <w:sz w:val="22"/>
              </w:rPr>
            </w:pPr>
            <w:r>
              <w:rPr>
                <w:rFonts w:ascii="Arial" w:eastAsia="Arial" w:hAnsi="Arial" w:cs="Arial"/>
                <w:sz w:val="22"/>
              </w:rPr>
              <w:t>Eqproject Managers and Safety Solutions</w:t>
            </w:r>
            <w:r w:rsidR="006712D8" w:rsidRPr="006712D8">
              <w:rPr>
                <w:rFonts w:ascii="Arial" w:eastAsia="Arial" w:hAnsi="Arial" w:cs="Arial"/>
                <w:sz w:val="22"/>
              </w:rPr>
              <w:t xml:space="preserve"> Hours </w:t>
            </w:r>
          </w:p>
        </w:tc>
        <w:tc>
          <w:tcPr>
            <w:tcW w:w="6166" w:type="dxa"/>
            <w:gridSpan w:val="2"/>
            <w:tcBorders>
              <w:top w:val="single" w:sz="4" w:space="0" w:color="000000"/>
              <w:left w:val="single" w:sz="4" w:space="0" w:color="000000"/>
              <w:bottom w:val="single" w:sz="4" w:space="0" w:color="000000"/>
              <w:right w:val="single" w:sz="4" w:space="0" w:color="000000"/>
            </w:tcBorders>
            <w:vAlign w:val="center"/>
          </w:tcPr>
          <w:p w14:paraId="32D9886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08h00 – 16h30 </w:t>
            </w:r>
          </w:p>
        </w:tc>
      </w:tr>
    </w:tbl>
    <w:p w14:paraId="1859BC90" w14:textId="77777777" w:rsidR="006A79BD" w:rsidRDefault="006A79BD" w:rsidP="006A79BD">
      <w:pPr>
        <w:keepNext/>
        <w:keepLines/>
        <w:tabs>
          <w:tab w:val="center" w:pos="1277"/>
        </w:tabs>
        <w:spacing w:after="29" w:line="251" w:lineRule="auto"/>
        <w:ind w:left="720" w:right="5"/>
        <w:jc w:val="both"/>
        <w:outlineLvl w:val="1"/>
        <w:rPr>
          <w:rFonts w:ascii="Arial" w:eastAsia="Arial" w:hAnsi="Arial" w:cs="Arial"/>
          <w:b/>
          <w:color w:val="000000"/>
          <w:kern w:val="2"/>
          <w:sz w:val="22"/>
          <w:lang w:val="en-ZA" w:eastAsia="en-ZA"/>
          <w14:ligatures w14:val="standardContextual"/>
        </w:rPr>
      </w:pPr>
    </w:p>
    <w:p w14:paraId="46A7C43B" w14:textId="7802A3FB" w:rsidR="006712D8" w:rsidRPr="006712D8" w:rsidRDefault="006712D8" w:rsidP="006A79BD">
      <w:pPr>
        <w:spacing w:after="19" w:line="259" w:lineRule="auto"/>
        <w:rPr>
          <w:rFonts w:ascii="Arial" w:eastAsia="Arial" w:hAnsi="Arial" w:cs="Arial"/>
          <w:b/>
          <w:bCs/>
          <w:color w:val="000000"/>
          <w:kern w:val="2"/>
          <w:sz w:val="22"/>
          <w:lang w:val="en-ZA" w:eastAsia="en-ZA"/>
          <w14:ligatures w14:val="standardContextual"/>
        </w:rPr>
      </w:pPr>
      <w:r w:rsidRPr="006712D8">
        <w:rPr>
          <w:rFonts w:ascii="Arial" w:eastAsia="Arial" w:hAnsi="Arial" w:cs="Arial"/>
          <w:b/>
          <w:bCs/>
          <w:color w:val="000000"/>
          <w:kern w:val="2"/>
          <w:sz w:val="22"/>
          <w:lang w:val="en-ZA" w:eastAsia="en-ZA"/>
          <w14:ligatures w14:val="standardContextual"/>
        </w:rPr>
        <w:t xml:space="preserve">1 </w:t>
      </w:r>
      <w:r w:rsidRPr="006712D8">
        <w:rPr>
          <w:rFonts w:ascii="Arial" w:eastAsia="Arial" w:hAnsi="Arial" w:cs="Arial"/>
          <w:b/>
          <w:bCs/>
          <w:color w:val="000000"/>
          <w:kern w:val="2"/>
          <w:sz w:val="22"/>
          <w:lang w:val="en-ZA" w:eastAsia="en-ZA"/>
          <w14:ligatures w14:val="standardContextual"/>
        </w:rPr>
        <w:tab/>
        <w:t xml:space="preserve">INTRODUCTION </w:t>
      </w:r>
    </w:p>
    <w:p w14:paraId="2D1FECD8"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CCDD30A" w14:textId="7533CEB7" w:rsidR="006712D8" w:rsidRPr="006712D8" w:rsidRDefault="008B2E4A" w:rsidP="006712D8">
      <w:pPr>
        <w:spacing w:after="5" w:line="271" w:lineRule="auto"/>
        <w:jc w:val="both"/>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EQProject</w:t>
      </w:r>
      <w:r w:rsidR="006A79BD">
        <w:rPr>
          <w:rFonts w:ascii="Arial" w:eastAsia="Arial" w:hAnsi="Arial" w:cs="Arial"/>
          <w:color w:val="000000"/>
          <w:kern w:val="2"/>
          <w:sz w:val="22"/>
          <w:lang w:val="en-ZA" w:eastAsia="en-ZA"/>
          <w14:ligatures w14:val="standardContextual"/>
        </w:rPr>
        <w:t xml:space="preserve"> Managers and Safety Solutions (Pty) Ltd</w:t>
      </w:r>
      <w:r w:rsidR="006712D8" w:rsidRPr="006712D8">
        <w:rPr>
          <w:rFonts w:ascii="Arial" w:eastAsia="Arial" w:hAnsi="Arial" w:cs="Arial"/>
          <w:color w:val="000000"/>
          <w:kern w:val="2"/>
          <w:sz w:val="22"/>
          <w:lang w:val="en-ZA" w:eastAsia="en-ZA"/>
          <w14:ligatures w14:val="standardContextual"/>
        </w:rPr>
        <w:t xml:space="preserve"> (</w:t>
      </w:r>
      <w:r w:rsidR="006A79BD">
        <w:rPr>
          <w:rFonts w:ascii="Arial" w:eastAsia="Arial" w:hAnsi="Arial" w:cs="Arial"/>
          <w:color w:val="000000"/>
          <w:kern w:val="2"/>
          <w:sz w:val="22"/>
          <w:lang w:val="en-ZA" w:eastAsia="en-ZA"/>
          <w14:ligatures w14:val="standardContextual"/>
        </w:rPr>
        <w:t>EQPM &amp; SS</w:t>
      </w:r>
      <w:r w:rsidR="006712D8" w:rsidRPr="006712D8">
        <w:rPr>
          <w:rFonts w:ascii="Arial" w:eastAsia="Arial" w:hAnsi="Arial" w:cs="Arial"/>
          <w:color w:val="000000"/>
          <w:kern w:val="2"/>
          <w:sz w:val="22"/>
          <w:lang w:val="en-ZA" w:eastAsia="en-ZA"/>
          <w14:ligatures w14:val="standardContextual"/>
        </w:rPr>
        <w:t xml:space="preserve">) </w:t>
      </w:r>
      <w:r w:rsidR="00107DC6">
        <w:rPr>
          <w:rFonts w:ascii="Arial" w:eastAsia="Arial" w:hAnsi="Arial" w:cs="Arial"/>
          <w:color w:val="000000"/>
          <w:kern w:val="2"/>
          <w:sz w:val="22"/>
          <w:lang w:val="en-ZA" w:eastAsia="en-ZA"/>
          <w14:ligatures w14:val="standardContextual"/>
        </w:rPr>
        <w:t>is</w:t>
      </w:r>
      <w:r w:rsidR="006A79BD">
        <w:rPr>
          <w:rFonts w:ascii="Arial" w:eastAsia="Arial" w:hAnsi="Arial" w:cs="Arial"/>
          <w:color w:val="000000"/>
          <w:kern w:val="2"/>
          <w:sz w:val="22"/>
          <w:lang w:val="en-ZA" w:eastAsia="en-ZA"/>
          <w14:ligatures w14:val="standardContextual"/>
        </w:rPr>
        <w:t xml:space="preserve"> appointed by the Northern Cape Department of Health (NCDOH) to implement the re</w:t>
      </w:r>
      <w:r w:rsidR="00E93EEA">
        <w:rPr>
          <w:rFonts w:ascii="Arial" w:eastAsia="Arial" w:hAnsi="Arial" w:cs="Arial"/>
          <w:color w:val="000000"/>
          <w:kern w:val="2"/>
          <w:sz w:val="22"/>
          <w:lang w:val="en-ZA" w:eastAsia="en-ZA"/>
          <w14:ligatures w14:val="standardContextual"/>
        </w:rPr>
        <w:t>furbishment to West End Hospital Archives</w:t>
      </w:r>
      <w:r w:rsidR="00D87A0D">
        <w:rPr>
          <w:rFonts w:ascii="Arial" w:eastAsia="Arial" w:hAnsi="Arial" w:cs="Arial"/>
          <w:color w:val="000000"/>
          <w:kern w:val="2"/>
          <w:sz w:val="22"/>
          <w:lang w:val="en-ZA" w:eastAsia="en-ZA"/>
          <w14:ligatures w14:val="standardContextual"/>
        </w:rPr>
        <w:t xml:space="preserve"> in Kimberley</w:t>
      </w:r>
      <w:r w:rsidR="006A79BD">
        <w:rPr>
          <w:rFonts w:ascii="Arial" w:eastAsia="Arial" w:hAnsi="Arial" w:cs="Arial"/>
          <w:color w:val="000000"/>
          <w:kern w:val="2"/>
          <w:sz w:val="22"/>
          <w:lang w:val="en-ZA" w:eastAsia="en-ZA"/>
          <w14:ligatures w14:val="standardContextual"/>
        </w:rPr>
        <w:t>, Northern Cape</w:t>
      </w:r>
      <w:r w:rsidR="006712D8" w:rsidRPr="006712D8">
        <w:rPr>
          <w:rFonts w:ascii="Arial" w:eastAsia="Arial" w:hAnsi="Arial" w:cs="Arial"/>
          <w:color w:val="000000"/>
          <w:kern w:val="2"/>
          <w:sz w:val="22"/>
          <w:lang w:val="en-ZA" w:eastAsia="en-ZA"/>
          <w14:ligatures w14:val="standardContextual"/>
        </w:rPr>
        <w:t>.</w:t>
      </w:r>
      <w:r w:rsidR="006A79BD">
        <w:rPr>
          <w:rFonts w:ascii="Arial" w:eastAsia="Arial" w:hAnsi="Arial" w:cs="Arial"/>
          <w:color w:val="000000"/>
          <w:kern w:val="2"/>
          <w:sz w:val="22"/>
          <w:lang w:val="en-ZA" w:eastAsia="en-ZA"/>
          <w14:ligatures w14:val="standardContextual"/>
        </w:rPr>
        <w:t xml:space="preserve"> The Company has completed stage 1 – </w:t>
      </w:r>
      <w:r w:rsidR="003A74FD">
        <w:rPr>
          <w:rFonts w:ascii="Arial" w:eastAsia="Arial" w:hAnsi="Arial" w:cs="Arial"/>
          <w:color w:val="000000"/>
          <w:kern w:val="2"/>
          <w:sz w:val="22"/>
          <w:lang w:val="en-ZA" w:eastAsia="en-ZA"/>
          <w14:ligatures w14:val="standardContextual"/>
        </w:rPr>
        <w:t>4</w:t>
      </w:r>
      <w:r w:rsidR="006A79BD">
        <w:rPr>
          <w:rFonts w:ascii="Arial" w:eastAsia="Arial" w:hAnsi="Arial" w:cs="Arial"/>
          <w:color w:val="000000"/>
          <w:kern w:val="2"/>
          <w:sz w:val="22"/>
          <w:lang w:val="en-ZA" w:eastAsia="en-ZA"/>
          <w14:ligatures w14:val="standardContextual"/>
        </w:rPr>
        <w:t xml:space="preserve"> of the work and is busy with the process of procuring the suitable </w:t>
      </w:r>
      <w:r w:rsidR="00D87A0D">
        <w:rPr>
          <w:rFonts w:ascii="Arial" w:eastAsia="Arial" w:hAnsi="Arial" w:cs="Arial"/>
          <w:color w:val="000000"/>
          <w:kern w:val="2"/>
          <w:sz w:val="22"/>
          <w:lang w:val="en-ZA" w:eastAsia="en-ZA"/>
          <w14:ligatures w14:val="standardContextual"/>
        </w:rPr>
        <w:t>Service Provider</w:t>
      </w:r>
      <w:r w:rsidR="006A79BD">
        <w:rPr>
          <w:rFonts w:ascii="Arial" w:eastAsia="Arial" w:hAnsi="Arial" w:cs="Arial"/>
          <w:color w:val="000000"/>
          <w:kern w:val="2"/>
          <w:sz w:val="22"/>
          <w:lang w:val="en-ZA" w:eastAsia="en-ZA"/>
          <w14:ligatures w14:val="standardContextual"/>
        </w:rPr>
        <w:t xml:space="preserve">. </w:t>
      </w:r>
    </w:p>
    <w:p w14:paraId="3F2605CB"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7D6FDD3" w14:textId="561D10C7" w:rsidR="00107DC6" w:rsidRDefault="006712D8" w:rsidP="00107DC6">
      <w:pPr>
        <w:tabs>
          <w:tab w:val="left" w:pos="1370"/>
        </w:tabs>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00107DC6">
        <w:rPr>
          <w:rFonts w:ascii="Arial" w:eastAsia="Arial" w:hAnsi="Arial" w:cs="Arial"/>
          <w:color w:val="000000"/>
          <w:kern w:val="2"/>
          <w:sz w:val="22"/>
          <w:lang w:val="en-ZA" w:eastAsia="en-ZA"/>
          <w14:ligatures w14:val="standardContextual"/>
        </w:rPr>
        <w:tab/>
      </w:r>
    </w:p>
    <w:p w14:paraId="569B1BEA" w14:textId="77777777" w:rsidR="00864C8E" w:rsidRDefault="00864C8E" w:rsidP="00107DC6">
      <w:pPr>
        <w:tabs>
          <w:tab w:val="left" w:pos="1370"/>
        </w:tabs>
        <w:spacing w:after="19" w:line="259" w:lineRule="auto"/>
        <w:rPr>
          <w:rFonts w:ascii="Arial" w:eastAsia="Arial" w:hAnsi="Arial" w:cs="Arial"/>
          <w:color w:val="000000"/>
          <w:kern w:val="2"/>
          <w:sz w:val="22"/>
          <w:lang w:val="en-ZA" w:eastAsia="en-ZA"/>
          <w14:ligatures w14:val="standardContextual"/>
        </w:rPr>
      </w:pPr>
    </w:p>
    <w:p w14:paraId="2D5352DE" w14:textId="77777777" w:rsidR="008A5F5A" w:rsidRDefault="008A5F5A" w:rsidP="00107DC6">
      <w:pPr>
        <w:tabs>
          <w:tab w:val="left" w:pos="1370"/>
        </w:tabs>
        <w:spacing w:after="19" w:line="259" w:lineRule="auto"/>
        <w:rPr>
          <w:rFonts w:ascii="Arial" w:eastAsia="Arial" w:hAnsi="Arial" w:cs="Arial"/>
          <w:color w:val="000000"/>
          <w:kern w:val="2"/>
          <w:sz w:val="22"/>
          <w:lang w:val="en-ZA" w:eastAsia="en-ZA"/>
          <w14:ligatures w14:val="standardContextual"/>
        </w:rPr>
      </w:pPr>
    </w:p>
    <w:p w14:paraId="434FE5BE" w14:textId="77777777" w:rsidR="00864C8E" w:rsidRPr="006712D8" w:rsidRDefault="00864C8E" w:rsidP="00107DC6">
      <w:pPr>
        <w:tabs>
          <w:tab w:val="left" w:pos="1370"/>
        </w:tabs>
        <w:spacing w:after="19" w:line="259" w:lineRule="auto"/>
        <w:rPr>
          <w:rFonts w:ascii="Arial" w:eastAsia="Arial" w:hAnsi="Arial" w:cs="Arial"/>
          <w:color w:val="000000"/>
          <w:kern w:val="2"/>
          <w:sz w:val="22"/>
          <w:lang w:val="en-ZA" w:eastAsia="en-ZA"/>
          <w14:ligatures w14:val="standardContextual"/>
        </w:rPr>
      </w:pPr>
    </w:p>
    <w:p w14:paraId="45D29F1D" w14:textId="5A74C43D" w:rsidR="006712D8" w:rsidRPr="006712D8" w:rsidRDefault="006712D8" w:rsidP="006A79BD">
      <w:pPr>
        <w:keepNext/>
        <w:keepLines/>
        <w:tabs>
          <w:tab w:val="center" w:pos="2011"/>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lastRenderedPageBreak/>
        <w:t xml:space="preserve">2 </w:t>
      </w:r>
      <w:r w:rsidRPr="006712D8">
        <w:rPr>
          <w:rFonts w:ascii="Arial" w:eastAsia="Arial" w:hAnsi="Arial" w:cs="Arial"/>
          <w:b/>
          <w:color w:val="000000"/>
          <w:kern w:val="2"/>
          <w:sz w:val="22"/>
          <w:lang w:val="en-ZA" w:eastAsia="en-ZA"/>
          <w14:ligatures w14:val="standardContextual"/>
        </w:rPr>
        <w:tab/>
      </w:r>
      <w:r w:rsidR="006A79BD">
        <w:rPr>
          <w:rFonts w:ascii="Arial" w:eastAsia="Arial" w:hAnsi="Arial" w:cs="Arial"/>
          <w:b/>
          <w:color w:val="000000"/>
          <w:kern w:val="2"/>
          <w:sz w:val="22"/>
          <w:lang w:val="en-ZA" w:eastAsia="en-ZA"/>
          <w14:ligatures w14:val="standardContextual"/>
        </w:rPr>
        <w:t>REQUESTS</w:t>
      </w:r>
      <w:r w:rsidRPr="006712D8">
        <w:rPr>
          <w:rFonts w:ascii="Arial" w:eastAsia="Arial" w:hAnsi="Arial" w:cs="Arial"/>
          <w:b/>
          <w:color w:val="000000"/>
          <w:kern w:val="2"/>
          <w:sz w:val="22"/>
          <w:lang w:val="en-ZA" w:eastAsia="en-ZA"/>
          <w14:ligatures w14:val="standardContextual"/>
        </w:rPr>
        <w:t xml:space="preserve"> FOR QUOTATION </w:t>
      </w:r>
    </w:p>
    <w:p w14:paraId="3C2F045C"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2C71BAE" w14:textId="34AC6389" w:rsidR="006712D8" w:rsidRPr="006712D8" w:rsidRDefault="006712D8" w:rsidP="006712D8">
      <w:pPr>
        <w:spacing w:after="1" w:line="277"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Quotations are hereby invited for the appointment of a contractor to </w:t>
      </w:r>
      <w:r w:rsidR="006A79BD">
        <w:rPr>
          <w:rFonts w:ascii="Arial" w:eastAsia="Arial" w:hAnsi="Arial" w:cs="Arial"/>
          <w:color w:val="000000"/>
          <w:kern w:val="2"/>
          <w:sz w:val="22"/>
          <w:lang w:val="en-ZA" w:eastAsia="en-ZA"/>
          <w14:ligatures w14:val="standardContextual"/>
        </w:rPr>
        <w:t>implement the repairs and re</w:t>
      </w:r>
      <w:r w:rsidR="00C95D4E">
        <w:rPr>
          <w:rFonts w:ascii="Arial" w:eastAsia="Arial" w:hAnsi="Arial" w:cs="Arial"/>
          <w:color w:val="000000"/>
          <w:kern w:val="2"/>
          <w:sz w:val="22"/>
          <w:lang w:val="en-ZA" w:eastAsia="en-ZA"/>
          <w14:ligatures w14:val="standardContextual"/>
        </w:rPr>
        <w:t>furbishment of West End Hospital and Installation of Archives</w:t>
      </w:r>
      <w:r w:rsidRPr="006712D8">
        <w:rPr>
          <w:rFonts w:ascii="Arial" w:eastAsia="Arial" w:hAnsi="Arial" w:cs="Arial"/>
          <w:color w:val="000000"/>
          <w:kern w:val="2"/>
          <w:sz w:val="22"/>
          <w:lang w:val="en-ZA" w:eastAsia="en-ZA"/>
          <w14:ligatures w14:val="standardContextual"/>
        </w:rPr>
        <w:t xml:space="preserve">. </w:t>
      </w:r>
      <w:r w:rsidR="00107DC6">
        <w:rPr>
          <w:rFonts w:ascii="Arial" w:eastAsia="Arial" w:hAnsi="Arial" w:cs="Arial"/>
          <w:color w:val="000000"/>
          <w:kern w:val="2"/>
          <w:sz w:val="22"/>
          <w:lang w:val="en-ZA" w:eastAsia="en-ZA"/>
          <w14:ligatures w14:val="standardContextual"/>
        </w:rPr>
        <w:t xml:space="preserve">The Contractor must be </w:t>
      </w:r>
      <w:r w:rsidR="00864C8E">
        <w:rPr>
          <w:rFonts w:ascii="Arial" w:eastAsia="Arial" w:hAnsi="Arial" w:cs="Arial"/>
          <w:color w:val="000000"/>
          <w:kern w:val="2"/>
          <w:sz w:val="22"/>
          <w:lang w:val="en-ZA" w:eastAsia="en-ZA"/>
          <w14:ligatures w14:val="standardContextual"/>
        </w:rPr>
        <w:t>6</w:t>
      </w:r>
      <w:r w:rsidR="00107DC6">
        <w:rPr>
          <w:rFonts w:ascii="Arial" w:eastAsia="Arial" w:hAnsi="Arial" w:cs="Arial"/>
          <w:color w:val="000000"/>
          <w:kern w:val="2"/>
          <w:sz w:val="22"/>
          <w:lang w:val="en-ZA" w:eastAsia="en-ZA"/>
          <w14:ligatures w14:val="standardContextual"/>
        </w:rPr>
        <w:t xml:space="preserve">GB grading or higher. </w:t>
      </w:r>
    </w:p>
    <w:p w14:paraId="0489AF1B" w14:textId="6546CAEF"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10F63BE" w14:textId="77777777" w:rsidR="006712D8" w:rsidRPr="006712D8" w:rsidRDefault="006712D8" w:rsidP="006712D8">
      <w:pPr>
        <w:tabs>
          <w:tab w:val="center" w:pos="2321"/>
        </w:tabs>
        <w:spacing w:after="29"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3 </w:t>
      </w:r>
      <w:r w:rsidRPr="006712D8">
        <w:rPr>
          <w:rFonts w:ascii="Arial" w:eastAsia="Arial" w:hAnsi="Arial" w:cs="Arial"/>
          <w:b/>
          <w:color w:val="000000"/>
          <w:kern w:val="2"/>
          <w:sz w:val="22"/>
          <w:lang w:val="en-ZA" w:eastAsia="en-ZA"/>
          <w14:ligatures w14:val="standardContextual"/>
        </w:rPr>
        <w:tab/>
        <w:t xml:space="preserve">SPECIFICATION / SCOPE OF WORK  </w:t>
      </w:r>
    </w:p>
    <w:p w14:paraId="36724E0F"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i/>
          <w:color w:val="FF0000"/>
          <w:kern w:val="2"/>
          <w:sz w:val="22"/>
          <w:lang w:val="en-ZA" w:eastAsia="en-ZA"/>
          <w14:ligatures w14:val="standardContextual"/>
        </w:rPr>
        <w:t xml:space="preserve"> </w:t>
      </w:r>
    </w:p>
    <w:p w14:paraId="14A290E6" w14:textId="77777777" w:rsidR="005C43A8" w:rsidRPr="005C43A8" w:rsidRDefault="006712D8" w:rsidP="005C43A8">
      <w:pPr>
        <w:widowControl w:val="0"/>
        <w:autoSpaceDE w:val="0"/>
        <w:autoSpaceDN w:val="0"/>
        <w:adjustRightInd w:val="0"/>
        <w:spacing w:before="36" w:line="360" w:lineRule="auto"/>
        <w:ind w:left="25" w:right="160"/>
        <w:jc w:val="both"/>
        <w:rPr>
          <w:rFonts w:ascii="Arial" w:hAnsi="Arial" w:cs="Arial"/>
          <w:color w:val="000000"/>
          <w:sz w:val="22"/>
          <w:szCs w:val="22"/>
          <w:lang w:val="en-GB" w:eastAsia="en-ZA"/>
        </w:rPr>
      </w:pPr>
      <w:r w:rsidRPr="006712D8">
        <w:rPr>
          <w:rFonts w:ascii="Arial" w:eastAsia="Arial" w:hAnsi="Arial" w:cs="Arial"/>
          <w:i/>
          <w:color w:val="FF0000"/>
          <w:kern w:val="2"/>
          <w:sz w:val="22"/>
          <w:lang w:val="en-ZA" w:eastAsia="en-ZA"/>
          <w14:ligatures w14:val="standardContextual"/>
        </w:rPr>
        <w:t xml:space="preserve"> </w:t>
      </w:r>
      <w:r w:rsidR="005C43A8" w:rsidRPr="005C43A8">
        <w:rPr>
          <w:rFonts w:ascii="Arial" w:hAnsi="Arial" w:cs="Arial"/>
          <w:color w:val="000000"/>
          <w:sz w:val="22"/>
          <w:szCs w:val="22"/>
          <w:lang w:val="en-GB" w:eastAsia="en-ZA"/>
        </w:rPr>
        <w:t>The scope of works involves the following but not limited to:</w:t>
      </w:r>
    </w:p>
    <w:p w14:paraId="3B9D8765"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roof covering, fascia boards and gutters</w:t>
      </w:r>
    </w:p>
    <w:p w14:paraId="255FFE3E"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Replace existing damaged vinyl sheeting with new floor tiles</w:t>
      </w:r>
    </w:p>
    <w:p w14:paraId="6EA94E1D"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Replace existing doors to meet archiving requirements and specifications</w:t>
      </w:r>
    </w:p>
    <w:p w14:paraId="70269436"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Install new security bars on door and windows</w:t>
      </w:r>
    </w:p>
    <w:p w14:paraId="1310C831"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Paint existing door and window frames</w:t>
      </w:r>
    </w:p>
    <w:p w14:paraId="05DCBAEC"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Convert existing change rooms and patient ablutions to staff toilets including disabled toilet.</w:t>
      </w:r>
    </w:p>
    <w:p w14:paraId="7FFBAF45"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electrical cabling</w:t>
      </w:r>
    </w:p>
    <w:p w14:paraId="757FEB77"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plumbing and equipment</w:t>
      </w:r>
    </w:p>
    <w:p w14:paraId="477928BE"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Install new kitchen cup for staff</w:t>
      </w:r>
    </w:p>
    <w:p w14:paraId="0E1CEC40"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furniture for 3x offices</w:t>
      </w:r>
    </w:p>
    <w:p w14:paraId="06A003F5"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Convert existing ward to Boardroom</w:t>
      </w:r>
    </w:p>
    <w:p w14:paraId="43C48407"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air-conditioning</w:t>
      </w:r>
    </w:p>
    <w:p w14:paraId="6509D8F5" w14:textId="77777777" w:rsidR="005C43A8" w:rsidRPr="005C43A8" w:rsidRDefault="005C43A8" w:rsidP="005C43A8">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5C43A8">
        <w:rPr>
          <w:rFonts w:ascii="Arial" w:hAnsi="Arial" w:cs="Arial"/>
          <w:color w:val="000000"/>
          <w:sz w:val="22"/>
          <w:szCs w:val="22"/>
          <w:lang w:val="en-GB" w:eastAsia="en-ZA"/>
        </w:rPr>
        <w:t>New galvanised steel shelves</w:t>
      </w:r>
    </w:p>
    <w:p w14:paraId="25F5E046" w14:textId="2B81262F" w:rsidR="006712D8" w:rsidRDefault="006712D8" w:rsidP="006712D8">
      <w:pPr>
        <w:spacing w:after="16" w:line="259" w:lineRule="auto"/>
        <w:rPr>
          <w:rFonts w:ascii="Arial" w:eastAsia="Arial" w:hAnsi="Arial" w:cs="Arial"/>
          <w:i/>
          <w:color w:val="FF0000"/>
          <w:kern w:val="2"/>
          <w:sz w:val="22"/>
          <w:lang w:val="en-ZA" w:eastAsia="en-ZA"/>
          <w14:ligatures w14:val="standardContextual"/>
        </w:rPr>
      </w:pPr>
      <w:bookmarkStart w:id="1" w:name="_Hlk194118844"/>
    </w:p>
    <w:bookmarkEnd w:id="1"/>
    <w:p w14:paraId="5AFD5C5D" w14:textId="77777777" w:rsidR="006712D8" w:rsidRPr="006712D8" w:rsidRDefault="006712D8" w:rsidP="00C10116">
      <w:pPr>
        <w:keepNext/>
        <w:keepLines/>
        <w:tabs>
          <w:tab w:val="center" w:pos="1606"/>
        </w:tab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4 </w:t>
      </w:r>
      <w:r w:rsidRPr="006712D8">
        <w:rPr>
          <w:rFonts w:ascii="Arial" w:eastAsia="Arial" w:hAnsi="Arial" w:cs="Arial"/>
          <w:b/>
          <w:color w:val="000000"/>
          <w:kern w:val="2"/>
          <w:sz w:val="22"/>
          <w:lang w:val="en-ZA" w:eastAsia="en-ZA"/>
          <w14:ligatures w14:val="standardContextual"/>
        </w:rPr>
        <w:tab/>
        <w:t xml:space="preserve">OBJECTIVE CRITERIA </w:t>
      </w:r>
    </w:p>
    <w:p w14:paraId="44CD4FC6"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37A3FAA" w14:textId="79DDC488" w:rsidR="006712D8" w:rsidRPr="006712D8" w:rsidRDefault="006712D8" w:rsidP="006712D8">
      <w:pPr>
        <w:spacing w:after="1" w:line="277"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reserves the right to award this tender to a bidder that did not score the highest total number of points in accordance with Section (2) (1) (f) of the PPPFA (Act 5 of 2000)”, under the following conditions: </w:t>
      </w:r>
    </w:p>
    <w:p w14:paraId="53E92357" w14:textId="77777777" w:rsidR="006712D8" w:rsidRPr="006712D8" w:rsidRDefault="006712D8" w:rsidP="006712D8">
      <w:pPr>
        <w:spacing w:after="31"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1FD9E7E" w14:textId="174A7F9A" w:rsidR="006712D8" w:rsidRPr="00C10116" w:rsidRDefault="006712D8" w:rsidP="00C10116">
      <w:pPr>
        <w:pStyle w:val="ListParagraph"/>
        <w:numPr>
          <w:ilvl w:val="0"/>
          <w:numId w:val="21"/>
        </w:numPr>
        <w:spacing w:after="1" w:line="277" w:lineRule="auto"/>
        <w:rPr>
          <w:rFonts w:ascii="Arial" w:eastAsia="Arial" w:hAnsi="Arial" w:cs="Arial"/>
          <w:color w:val="000000"/>
          <w:kern w:val="2"/>
          <w:lang w:val="en-ZA" w:eastAsia="en-ZA"/>
          <w14:ligatures w14:val="standardContextual"/>
        </w:rPr>
      </w:pPr>
      <w:r w:rsidRPr="00C10116">
        <w:rPr>
          <w:rFonts w:ascii="Arial" w:eastAsia="Arial" w:hAnsi="Arial" w:cs="Arial"/>
          <w:color w:val="000000"/>
          <w:kern w:val="2"/>
          <w:lang w:val="en-ZA" w:eastAsia="en-ZA"/>
          <w14:ligatures w14:val="standardContextual"/>
        </w:rPr>
        <w:t xml:space="preserve">The directors, shareholders or officers of the bidder must not be formally accused of fraudulent or illegal conduct which could harm the </w:t>
      </w:r>
      <w:r w:rsidR="006A79BD" w:rsidRPr="00C10116">
        <w:rPr>
          <w:rFonts w:ascii="Arial" w:eastAsia="Arial" w:hAnsi="Arial" w:cs="Arial"/>
          <w:color w:val="000000"/>
          <w:kern w:val="2"/>
          <w:lang w:val="en-ZA" w:eastAsia="en-ZA"/>
          <w14:ligatures w14:val="standardContextual"/>
        </w:rPr>
        <w:t>EQPM &amp; SS</w:t>
      </w:r>
      <w:r w:rsidRPr="00C10116">
        <w:rPr>
          <w:rFonts w:ascii="Arial" w:eastAsia="Arial" w:hAnsi="Arial" w:cs="Arial"/>
          <w:color w:val="000000"/>
          <w:kern w:val="2"/>
          <w:lang w:val="en-ZA" w:eastAsia="en-ZA"/>
          <w14:ligatures w14:val="standardContextual"/>
        </w:rPr>
        <w:t xml:space="preserve">’s reputation by associating with the bidder. </w:t>
      </w:r>
    </w:p>
    <w:p w14:paraId="69B6121A"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8E1507B"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6D93AC7" w14:textId="77777777" w:rsidR="006712D8" w:rsidRPr="006712D8" w:rsidRDefault="006712D8" w:rsidP="00C10116">
      <w:pPr>
        <w:keepNext/>
        <w:keepLines/>
        <w:tabs>
          <w:tab w:val="center" w:pos="1809"/>
        </w:tab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5 </w:t>
      </w:r>
      <w:r w:rsidRPr="006712D8">
        <w:rPr>
          <w:rFonts w:ascii="Arial" w:eastAsia="Arial" w:hAnsi="Arial" w:cs="Arial"/>
          <w:b/>
          <w:color w:val="000000"/>
          <w:kern w:val="2"/>
          <w:sz w:val="22"/>
          <w:lang w:val="en-ZA" w:eastAsia="en-ZA"/>
          <w14:ligatures w14:val="standardContextual"/>
        </w:rPr>
        <w:tab/>
        <w:t xml:space="preserve">PRICING REQUIREMENTS </w:t>
      </w:r>
    </w:p>
    <w:p w14:paraId="16B0B1B2"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68B96C3B" w14:textId="2C7A0C12" w:rsidR="001F63F9" w:rsidRPr="006712D8" w:rsidRDefault="006712D8" w:rsidP="00C10116">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5.1 Pricing must be provided in South African Rand (including all applicable taxes less all </w:t>
      </w:r>
      <w:r w:rsidR="001F63F9">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 xml:space="preserve">unconditional discounts). </w:t>
      </w:r>
    </w:p>
    <w:p w14:paraId="26AE45B9" w14:textId="612DD2F2"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lastRenderedPageBreak/>
        <w:t xml:space="preserve">5.2 Prices that are subject to escalation and exchange rate fluctuations are to be clearly indicated, with the currency and ROE used in the quotation must be clearly indicated.  </w:t>
      </w:r>
    </w:p>
    <w:p w14:paraId="06B5809C"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5.3 Price should include additional cost elements such as freight, insurance until acceptance, duty where applicable, etc. </w:t>
      </w:r>
    </w:p>
    <w:p w14:paraId="7C138F33" w14:textId="1D4EB464" w:rsidR="006712D8" w:rsidRPr="006712D8" w:rsidRDefault="006712D8" w:rsidP="006712D8">
      <w:pPr>
        <w:tabs>
          <w:tab w:val="center" w:pos="4353"/>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5.4 </w:t>
      </w:r>
      <w:r w:rsidRPr="006712D8">
        <w:rPr>
          <w:rFonts w:ascii="Arial" w:eastAsia="Arial" w:hAnsi="Arial" w:cs="Arial"/>
          <w:color w:val="000000"/>
          <w:kern w:val="2"/>
          <w:sz w:val="22"/>
          <w:lang w:val="en-ZA" w:eastAsia="en-ZA"/>
          <w14:ligatures w14:val="standardContextual"/>
        </w:rPr>
        <w:tab/>
        <w:t xml:space="preserve">Payment will be according to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Payment Terms and Conditions. </w:t>
      </w:r>
      <w:r w:rsidR="001F63F9">
        <w:rPr>
          <w:rFonts w:ascii="Arial" w:eastAsia="Arial" w:hAnsi="Arial" w:cs="Arial"/>
          <w:color w:val="000000"/>
          <w:kern w:val="2"/>
          <w:sz w:val="22"/>
          <w:lang w:val="en-ZA" w:eastAsia="en-ZA"/>
          <w14:ligatures w14:val="standardContextual"/>
        </w:rPr>
        <w:t xml:space="preserve">The contractor will only be paid once EQProject Managers and Safety Solutions has received payment from the Client. </w:t>
      </w:r>
    </w:p>
    <w:p w14:paraId="3C3293A4" w14:textId="77777777" w:rsidR="001F63F9"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5.5 Please provide a detail pricing using a Pricing Schedule/Bill of Quantities outlined under </w:t>
      </w:r>
    </w:p>
    <w:p w14:paraId="49AD663F" w14:textId="77777777" w:rsidR="001F63F9" w:rsidRDefault="001F63F9" w:rsidP="006712D8">
      <w:pPr>
        <w:spacing w:after="5" w:line="271" w:lineRule="auto"/>
        <w:jc w:val="both"/>
        <w:rPr>
          <w:rFonts w:ascii="Arial" w:eastAsia="Arial" w:hAnsi="Arial" w:cs="Arial"/>
          <w:color w:val="000000"/>
          <w:kern w:val="2"/>
          <w:sz w:val="22"/>
          <w:lang w:val="en-ZA" w:eastAsia="en-ZA"/>
          <w14:ligatures w14:val="standardContextual"/>
        </w:rPr>
      </w:pPr>
    </w:p>
    <w:p w14:paraId="15699004" w14:textId="14BDD313"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Annexure </w:t>
      </w:r>
      <w:r w:rsidR="001F63F9">
        <w:rPr>
          <w:rFonts w:ascii="Arial" w:eastAsia="Arial" w:hAnsi="Arial" w:cs="Arial"/>
          <w:b/>
          <w:color w:val="000000"/>
          <w:kern w:val="2"/>
          <w:sz w:val="22"/>
          <w:lang w:val="en-ZA" w:eastAsia="en-ZA"/>
          <w14:ligatures w14:val="standardContextual"/>
        </w:rPr>
        <w:t>A</w:t>
      </w:r>
      <w:r w:rsidRPr="006712D8">
        <w:rPr>
          <w:rFonts w:ascii="Arial" w:eastAsia="Arial" w:hAnsi="Arial" w:cs="Arial"/>
          <w:b/>
          <w:color w:val="000000"/>
          <w:kern w:val="2"/>
          <w:sz w:val="22"/>
          <w:lang w:val="en-ZA" w:eastAsia="en-ZA"/>
          <w14:ligatures w14:val="standardContextual"/>
        </w:rPr>
        <w:t xml:space="preserve"> </w:t>
      </w:r>
    </w:p>
    <w:p w14:paraId="0DC69FEE"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17F222F6" w14:textId="77777777" w:rsidR="006712D8" w:rsidRPr="006712D8" w:rsidRDefault="006712D8" w:rsidP="006712D8">
      <w:pPr>
        <w:spacing w:after="29"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Bidders are to price their quotations using the Pricing Schedule/Bill of Quantities. </w:t>
      </w:r>
    </w:p>
    <w:p w14:paraId="3F34055E" w14:textId="77777777" w:rsidR="006712D8" w:rsidRPr="006712D8" w:rsidRDefault="006712D8" w:rsidP="006712D8">
      <w:pPr>
        <w:spacing w:after="29"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Explanatory notes must be provided in the quotation when deviating from the Pricing Schedule/Bill of Quantities </w:t>
      </w:r>
    </w:p>
    <w:p w14:paraId="49BEC45C"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367FD5C3" w14:textId="256D500E"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p>
    <w:p w14:paraId="61387999" w14:textId="77777777" w:rsidR="006712D8" w:rsidRPr="006712D8" w:rsidRDefault="006712D8" w:rsidP="001F63F9">
      <w:pPr>
        <w:keepNext/>
        <w:keepLines/>
        <w:tabs>
          <w:tab w:val="center" w:pos="1264"/>
        </w:tab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6 </w:t>
      </w:r>
      <w:r w:rsidRPr="006712D8">
        <w:rPr>
          <w:rFonts w:ascii="Arial" w:eastAsia="Arial" w:hAnsi="Arial" w:cs="Arial"/>
          <w:b/>
          <w:color w:val="000000"/>
          <w:kern w:val="2"/>
          <w:sz w:val="22"/>
          <w:lang w:val="en-ZA" w:eastAsia="en-ZA"/>
          <w14:ligatures w14:val="standardContextual"/>
        </w:rPr>
        <w:tab/>
        <w:t xml:space="preserve">RETURNABLES </w:t>
      </w:r>
    </w:p>
    <w:p w14:paraId="4E9DC1AA" w14:textId="77777777" w:rsidR="006712D8" w:rsidRPr="006712D8" w:rsidRDefault="006712D8" w:rsidP="006712D8">
      <w:pPr>
        <w:spacing w:after="3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i/>
          <w:color w:val="FF0000"/>
          <w:kern w:val="2"/>
          <w:sz w:val="22"/>
          <w:lang w:val="en-ZA" w:eastAsia="en-ZA"/>
          <w14:ligatures w14:val="standardContextual"/>
        </w:rPr>
        <w:t xml:space="preserve"> </w:t>
      </w:r>
    </w:p>
    <w:p w14:paraId="151B83DB" w14:textId="64798E67" w:rsidR="006712D8" w:rsidRPr="006712D8" w:rsidRDefault="00EA3745"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Returnable</w:t>
      </w:r>
      <w:r w:rsidR="006712D8" w:rsidRPr="006712D8">
        <w:rPr>
          <w:rFonts w:ascii="Arial" w:eastAsia="Arial" w:hAnsi="Arial" w:cs="Arial"/>
          <w:color w:val="000000"/>
          <w:kern w:val="2"/>
          <w:sz w:val="22"/>
          <w:lang w:val="en-ZA" w:eastAsia="en-ZA"/>
          <w14:ligatures w14:val="standardContextual"/>
        </w:rPr>
        <w:t xml:space="preserve"> are required for evaluation purposes. Bidders’ responses will be evaluated based on compliance with the listed administration and mandatory bid requirements. The bidder(s) proposal may be disqualified for non-submission of any of the documents. </w:t>
      </w:r>
    </w:p>
    <w:p w14:paraId="5B9E2E04"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i/>
          <w:color w:val="FF0000"/>
          <w:kern w:val="2"/>
          <w:sz w:val="22"/>
          <w:lang w:val="en-ZA" w:eastAsia="en-ZA"/>
          <w14:ligatures w14:val="standardContextual"/>
        </w:rPr>
        <w:t xml:space="preserve"> </w:t>
      </w:r>
    </w:p>
    <w:p w14:paraId="5E5837E7" w14:textId="05D7CC29"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6.1 </w:t>
      </w:r>
      <w:r w:rsidRPr="006712D8">
        <w:rPr>
          <w:rFonts w:ascii="Arial" w:eastAsia="Arial" w:hAnsi="Arial" w:cs="Arial"/>
          <w:b/>
          <w:color w:val="000000"/>
          <w:kern w:val="2"/>
          <w:sz w:val="22"/>
          <w:lang w:val="en-ZA" w:eastAsia="en-ZA"/>
          <w14:ligatures w14:val="standardContextual"/>
        </w:rPr>
        <w:t xml:space="preserve">Essential Returnable Documents </w:t>
      </w:r>
      <w:r w:rsidRPr="006712D8">
        <w:rPr>
          <w:rFonts w:ascii="Arial" w:eastAsia="Arial" w:hAnsi="Arial" w:cs="Arial"/>
          <w:color w:val="000000"/>
          <w:kern w:val="2"/>
          <w:sz w:val="22"/>
          <w:lang w:val="en-ZA" w:eastAsia="en-ZA"/>
          <w14:ligatures w14:val="standardContextual"/>
        </w:rPr>
        <w:t xml:space="preserve">Without limiting the generality of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other critical requirements for this Bid, bidder(s) must submit the documents listed in Table 1 below. All documents must be completed and signed by the duly authorized representative of the prospective bidder(s).  </w:t>
      </w:r>
    </w:p>
    <w:p w14:paraId="79657AB2"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Please confirm submission of the Essential Returnable Documents detailed below by so indicating [Yes or No] in the table below:  </w:t>
      </w:r>
    </w:p>
    <w:p w14:paraId="45210071"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FF0000"/>
          <w:kern w:val="2"/>
          <w:sz w:val="22"/>
          <w:lang w:val="en-ZA" w:eastAsia="en-ZA"/>
          <w14:ligatures w14:val="standardContextual"/>
        </w:rPr>
        <w:t xml:space="preserve"> </w:t>
      </w:r>
    </w:p>
    <w:p w14:paraId="1E1AB99B"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Table 1 </w:t>
      </w:r>
    </w:p>
    <w:tbl>
      <w:tblPr>
        <w:tblStyle w:val="TableGrid0"/>
        <w:tblW w:w="9411" w:type="dxa"/>
        <w:tblInd w:w="-5" w:type="dxa"/>
        <w:tblCellMar>
          <w:top w:w="11" w:type="dxa"/>
          <w:left w:w="106" w:type="dxa"/>
          <w:right w:w="45" w:type="dxa"/>
        </w:tblCellMar>
        <w:tblLook w:val="04A0" w:firstRow="1" w:lastRow="0" w:firstColumn="1" w:lastColumn="0" w:noHBand="0" w:noVBand="1"/>
      </w:tblPr>
      <w:tblGrid>
        <w:gridCol w:w="1276"/>
        <w:gridCol w:w="6636"/>
        <w:gridCol w:w="1499"/>
      </w:tblGrid>
      <w:tr w:rsidR="006712D8" w:rsidRPr="006712D8" w14:paraId="289C879E" w14:textId="77777777" w:rsidTr="001F63F9">
        <w:trPr>
          <w:trHeight w:val="590"/>
        </w:trPr>
        <w:tc>
          <w:tcPr>
            <w:tcW w:w="1276" w:type="dxa"/>
            <w:tcBorders>
              <w:top w:val="single" w:sz="4" w:space="0" w:color="000000"/>
              <w:left w:val="single" w:sz="4" w:space="0" w:color="000000"/>
              <w:bottom w:val="single" w:sz="4" w:space="0" w:color="000000"/>
              <w:right w:val="single" w:sz="4" w:space="0" w:color="000000"/>
            </w:tcBorders>
            <w:shd w:val="clear" w:color="auto" w:fill="002060"/>
          </w:tcPr>
          <w:p w14:paraId="024F3EE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color w:val="FFFFFF"/>
                <w:sz w:val="22"/>
              </w:rPr>
              <w:t xml:space="preserve">ITEM NO. </w:t>
            </w:r>
          </w:p>
        </w:tc>
        <w:tc>
          <w:tcPr>
            <w:tcW w:w="663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52C3A3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color w:val="FFFFFF"/>
                <w:sz w:val="22"/>
              </w:rPr>
              <w:t>ESSENTIAL RETURNABLE DOCUMENTS</w:t>
            </w:r>
            <w:r w:rsidRPr="006712D8">
              <w:rPr>
                <w:rFonts w:ascii="Arial" w:eastAsia="Arial" w:hAnsi="Arial" w:cs="Arial"/>
                <w:color w:val="FFFFFF"/>
                <w:sz w:val="22"/>
              </w:rPr>
              <w:t xml:space="preserve"> </w:t>
            </w:r>
          </w:p>
        </w:tc>
        <w:tc>
          <w:tcPr>
            <w:tcW w:w="1499" w:type="dxa"/>
            <w:tcBorders>
              <w:top w:val="single" w:sz="4" w:space="0" w:color="000000"/>
              <w:left w:val="single" w:sz="4" w:space="0" w:color="000000"/>
              <w:bottom w:val="single" w:sz="4" w:space="0" w:color="000000"/>
              <w:right w:val="single" w:sz="4" w:space="0" w:color="000000"/>
            </w:tcBorders>
            <w:shd w:val="clear" w:color="auto" w:fill="002060"/>
          </w:tcPr>
          <w:p w14:paraId="7CC15EB0" w14:textId="77777777" w:rsidR="006712D8" w:rsidRPr="006712D8" w:rsidRDefault="006712D8" w:rsidP="006712D8">
            <w:pPr>
              <w:spacing w:after="16" w:line="259" w:lineRule="auto"/>
              <w:jc w:val="both"/>
              <w:rPr>
                <w:rFonts w:ascii="Arial" w:eastAsia="Arial" w:hAnsi="Arial" w:cs="Arial"/>
                <w:sz w:val="22"/>
              </w:rPr>
            </w:pPr>
            <w:r w:rsidRPr="006712D8">
              <w:rPr>
                <w:rFonts w:ascii="Arial" w:eastAsia="Arial" w:hAnsi="Arial" w:cs="Arial"/>
                <w:b/>
                <w:color w:val="FFFFFF"/>
                <w:sz w:val="22"/>
              </w:rPr>
              <w:t>SUBMITTED</w:t>
            </w:r>
            <w:r w:rsidRPr="006712D8">
              <w:rPr>
                <w:rFonts w:ascii="Arial" w:eastAsia="Arial" w:hAnsi="Arial" w:cs="Arial"/>
                <w:color w:val="FFFFFF"/>
                <w:sz w:val="22"/>
              </w:rPr>
              <w:t xml:space="preserve"> </w:t>
            </w:r>
          </w:p>
          <w:p w14:paraId="215A8492" w14:textId="77777777" w:rsidR="006712D8" w:rsidRPr="006712D8" w:rsidRDefault="006712D8" w:rsidP="006712D8">
            <w:pPr>
              <w:spacing w:line="259" w:lineRule="auto"/>
              <w:ind w:right="59"/>
              <w:jc w:val="center"/>
              <w:rPr>
                <w:rFonts w:ascii="Arial" w:eastAsia="Arial" w:hAnsi="Arial" w:cs="Arial"/>
                <w:sz w:val="22"/>
              </w:rPr>
            </w:pPr>
            <w:r w:rsidRPr="006712D8">
              <w:rPr>
                <w:rFonts w:ascii="Arial" w:eastAsia="Arial" w:hAnsi="Arial" w:cs="Arial"/>
                <w:b/>
                <w:color w:val="FFFFFF"/>
                <w:sz w:val="22"/>
              </w:rPr>
              <w:t>[Yes/No]</w:t>
            </w:r>
            <w:r w:rsidRPr="006712D8">
              <w:rPr>
                <w:rFonts w:ascii="Arial" w:eastAsia="Arial" w:hAnsi="Arial" w:cs="Arial"/>
                <w:color w:val="FFFFFF"/>
                <w:sz w:val="22"/>
              </w:rPr>
              <w:t xml:space="preserve"> </w:t>
            </w:r>
          </w:p>
        </w:tc>
      </w:tr>
      <w:tr w:rsidR="006712D8" w:rsidRPr="006712D8" w14:paraId="53742468" w14:textId="77777777" w:rsidTr="001F63F9">
        <w:trPr>
          <w:trHeight w:val="594"/>
        </w:trPr>
        <w:tc>
          <w:tcPr>
            <w:tcW w:w="1276" w:type="dxa"/>
            <w:tcBorders>
              <w:top w:val="single" w:sz="4" w:space="0" w:color="000000"/>
              <w:left w:val="single" w:sz="4" w:space="0" w:color="000000"/>
              <w:bottom w:val="single" w:sz="4" w:space="0" w:color="000000"/>
              <w:right w:val="single" w:sz="4" w:space="0" w:color="000000"/>
            </w:tcBorders>
          </w:tcPr>
          <w:p w14:paraId="180B832E"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0CB439D4"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1 </w:t>
            </w:r>
          </w:p>
        </w:tc>
        <w:tc>
          <w:tcPr>
            <w:tcW w:w="6636" w:type="dxa"/>
            <w:tcBorders>
              <w:top w:val="single" w:sz="4" w:space="0" w:color="000000"/>
              <w:left w:val="single" w:sz="4" w:space="0" w:color="000000"/>
              <w:bottom w:val="single" w:sz="4" w:space="0" w:color="000000"/>
              <w:right w:val="single" w:sz="4" w:space="0" w:color="000000"/>
            </w:tcBorders>
          </w:tcPr>
          <w:p w14:paraId="791B43BE"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2"/>
              </w:rPr>
              <w:t xml:space="preserve">Annexure C: Completed and signed Standard Bidding Document (SBD) 1 Form </w:t>
            </w:r>
          </w:p>
        </w:tc>
        <w:tc>
          <w:tcPr>
            <w:tcW w:w="1499" w:type="dxa"/>
            <w:tcBorders>
              <w:top w:val="single" w:sz="4" w:space="0" w:color="000000"/>
              <w:left w:val="single" w:sz="4" w:space="0" w:color="000000"/>
              <w:bottom w:val="single" w:sz="4" w:space="0" w:color="000000"/>
              <w:right w:val="single" w:sz="4" w:space="0" w:color="000000"/>
            </w:tcBorders>
            <w:vAlign w:val="center"/>
          </w:tcPr>
          <w:p w14:paraId="2602C60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76CAABCF" w14:textId="77777777" w:rsidTr="001F63F9">
        <w:trPr>
          <w:trHeight w:val="590"/>
        </w:trPr>
        <w:tc>
          <w:tcPr>
            <w:tcW w:w="1276" w:type="dxa"/>
            <w:tcBorders>
              <w:top w:val="single" w:sz="4" w:space="0" w:color="000000"/>
              <w:left w:val="single" w:sz="4" w:space="0" w:color="000000"/>
              <w:bottom w:val="single" w:sz="4" w:space="0" w:color="000000"/>
              <w:right w:val="single" w:sz="4" w:space="0" w:color="000000"/>
            </w:tcBorders>
          </w:tcPr>
          <w:p w14:paraId="29A57B28"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4C726B0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2 </w:t>
            </w:r>
          </w:p>
        </w:tc>
        <w:tc>
          <w:tcPr>
            <w:tcW w:w="6636" w:type="dxa"/>
            <w:tcBorders>
              <w:top w:val="single" w:sz="4" w:space="0" w:color="000000"/>
              <w:left w:val="single" w:sz="4" w:space="0" w:color="000000"/>
              <w:bottom w:val="single" w:sz="4" w:space="0" w:color="000000"/>
              <w:right w:val="single" w:sz="4" w:space="0" w:color="000000"/>
            </w:tcBorders>
          </w:tcPr>
          <w:p w14:paraId="5C818A11"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2"/>
              </w:rPr>
              <w:t xml:space="preserve">Annexure D: Completed and signed Standard Bidding Document (SBD) 4 Form </w:t>
            </w:r>
          </w:p>
        </w:tc>
        <w:tc>
          <w:tcPr>
            <w:tcW w:w="1499" w:type="dxa"/>
            <w:tcBorders>
              <w:top w:val="single" w:sz="4" w:space="0" w:color="000000"/>
              <w:left w:val="single" w:sz="4" w:space="0" w:color="000000"/>
              <w:bottom w:val="single" w:sz="4" w:space="0" w:color="000000"/>
              <w:right w:val="single" w:sz="4" w:space="0" w:color="000000"/>
            </w:tcBorders>
            <w:vAlign w:val="center"/>
          </w:tcPr>
          <w:p w14:paraId="709A9EC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032E1B79" w14:textId="77777777" w:rsidTr="001F63F9">
        <w:trPr>
          <w:trHeight w:val="696"/>
        </w:trPr>
        <w:tc>
          <w:tcPr>
            <w:tcW w:w="1276" w:type="dxa"/>
            <w:tcBorders>
              <w:top w:val="single" w:sz="4" w:space="0" w:color="000000"/>
              <w:left w:val="single" w:sz="4" w:space="0" w:color="000000"/>
              <w:bottom w:val="single" w:sz="4" w:space="0" w:color="000000"/>
              <w:right w:val="single" w:sz="4" w:space="0" w:color="000000"/>
            </w:tcBorders>
          </w:tcPr>
          <w:p w14:paraId="582E0AED" w14:textId="7777777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 xml:space="preserve"> </w:t>
            </w:r>
          </w:p>
          <w:p w14:paraId="79660122"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594669C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3 </w:t>
            </w:r>
          </w:p>
        </w:tc>
        <w:tc>
          <w:tcPr>
            <w:tcW w:w="6636" w:type="dxa"/>
            <w:tcBorders>
              <w:top w:val="single" w:sz="4" w:space="0" w:color="000000"/>
              <w:left w:val="single" w:sz="4" w:space="0" w:color="000000"/>
              <w:bottom w:val="single" w:sz="4" w:space="0" w:color="000000"/>
              <w:right w:val="single" w:sz="4" w:space="0" w:color="000000"/>
            </w:tcBorders>
          </w:tcPr>
          <w:p w14:paraId="7D554EB5" w14:textId="77777777" w:rsidR="006712D8" w:rsidRPr="006712D8" w:rsidRDefault="006712D8" w:rsidP="006712D8">
            <w:pPr>
              <w:spacing w:line="259" w:lineRule="auto"/>
              <w:ind w:right="63"/>
              <w:jc w:val="both"/>
              <w:rPr>
                <w:rFonts w:ascii="Arial" w:eastAsia="Arial" w:hAnsi="Arial" w:cs="Arial"/>
                <w:sz w:val="22"/>
              </w:rPr>
            </w:pPr>
            <w:r w:rsidRPr="006712D8">
              <w:rPr>
                <w:rFonts w:ascii="Arial" w:eastAsia="Arial" w:hAnsi="Arial" w:cs="Arial"/>
                <w:sz w:val="22"/>
              </w:rPr>
              <w:t xml:space="preserve">Annexure E: Completed and signed Preference Points Award Form (Mandatory documents to claim preference points) </w:t>
            </w:r>
          </w:p>
        </w:tc>
        <w:tc>
          <w:tcPr>
            <w:tcW w:w="1499" w:type="dxa"/>
            <w:tcBorders>
              <w:top w:val="single" w:sz="4" w:space="0" w:color="000000"/>
              <w:left w:val="single" w:sz="4" w:space="0" w:color="000000"/>
              <w:bottom w:val="single" w:sz="4" w:space="0" w:color="000000"/>
              <w:right w:val="single" w:sz="4" w:space="0" w:color="000000"/>
            </w:tcBorders>
            <w:vAlign w:val="center"/>
          </w:tcPr>
          <w:p w14:paraId="4CB97E4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0E8CDE59" w14:textId="77777777" w:rsidTr="001F63F9">
        <w:trPr>
          <w:trHeight w:val="593"/>
        </w:trPr>
        <w:tc>
          <w:tcPr>
            <w:tcW w:w="1276" w:type="dxa"/>
            <w:tcBorders>
              <w:top w:val="single" w:sz="4" w:space="0" w:color="000000"/>
              <w:left w:val="single" w:sz="4" w:space="0" w:color="000000"/>
              <w:bottom w:val="single" w:sz="4" w:space="0" w:color="000000"/>
              <w:right w:val="single" w:sz="4" w:space="0" w:color="000000"/>
            </w:tcBorders>
          </w:tcPr>
          <w:p w14:paraId="1AE0B4D8"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39868BAD"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4 </w:t>
            </w:r>
          </w:p>
        </w:tc>
        <w:tc>
          <w:tcPr>
            <w:tcW w:w="6636" w:type="dxa"/>
            <w:tcBorders>
              <w:top w:val="single" w:sz="4" w:space="0" w:color="000000"/>
              <w:left w:val="single" w:sz="4" w:space="0" w:color="000000"/>
              <w:bottom w:val="single" w:sz="4" w:space="0" w:color="000000"/>
              <w:right w:val="single" w:sz="4" w:space="0" w:color="000000"/>
            </w:tcBorders>
          </w:tcPr>
          <w:p w14:paraId="79A94815"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6E3F3E78"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Official quotation on company letterhead </w:t>
            </w:r>
          </w:p>
        </w:tc>
        <w:tc>
          <w:tcPr>
            <w:tcW w:w="1499" w:type="dxa"/>
            <w:tcBorders>
              <w:top w:val="single" w:sz="4" w:space="0" w:color="000000"/>
              <w:left w:val="single" w:sz="4" w:space="0" w:color="000000"/>
              <w:bottom w:val="single" w:sz="4" w:space="0" w:color="000000"/>
              <w:right w:val="single" w:sz="4" w:space="0" w:color="000000"/>
            </w:tcBorders>
            <w:vAlign w:val="center"/>
          </w:tcPr>
          <w:p w14:paraId="0B4C70B7"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7131F2A1" w14:textId="77777777" w:rsidTr="001F63F9">
        <w:trPr>
          <w:trHeight w:val="1174"/>
        </w:trPr>
        <w:tc>
          <w:tcPr>
            <w:tcW w:w="1276" w:type="dxa"/>
            <w:tcBorders>
              <w:top w:val="single" w:sz="4" w:space="0" w:color="000000"/>
              <w:left w:val="single" w:sz="4" w:space="0" w:color="000000"/>
              <w:bottom w:val="single" w:sz="4" w:space="0" w:color="000000"/>
              <w:right w:val="single" w:sz="4" w:space="0" w:color="000000"/>
            </w:tcBorders>
          </w:tcPr>
          <w:p w14:paraId="4D3AA2D8"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lastRenderedPageBreak/>
              <w:t xml:space="preserve"> </w:t>
            </w:r>
          </w:p>
          <w:p w14:paraId="5D86203E" w14:textId="77777777" w:rsidR="006712D8" w:rsidRPr="006712D8" w:rsidRDefault="006712D8" w:rsidP="006712D8">
            <w:pPr>
              <w:spacing w:after="17" w:line="259" w:lineRule="auto"/>
              <w:rPr>
                <w:rFonts w:ascii="Arial" w:eastAsia="Arial" w:hAnsi="Arial" w:cs="Arial"/>
                <w:sz w:val="22"/>
              </w:rPr>
            </w:pPr>
            <w:r w:rsidRPr="006712D8">
              <w:rPr>
                <w:rFonts w:ascii="Arial" w:eastAsia="Arial" w:hAnsi="Arial" w:cs="Arial"/>
                <w:sz w:val="22"/>
              </w:rPr>
              <w:t xml:space="preserve"> </w:t>
            </w:r>
          </w:p>
          <w:p w14:paraId="7D8FDA50" w14:textId="7777777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 xml:space="preserve"> </w:t>
            </w:r>
          </w:p>
          <w:p w14:paraId="12B72F9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5 </w:t>
            </w:r>
          </w:p>
        </w:tc>
        <w:tc>
          <w:tcPr>
            <w:tcW w:w="6636" w:type="dxa"/>
            <w:tcBorders>
              <w:top w:val="single" w:sz="4" w:space="0" w:color="000000"/>
              <w:left w:val="single" w:sz="4" w:space="0" w:color="000000"/>
              <w:bottom w:val="single" w:sz="4" w:space="0" w:color="000000"/>
              <w:right w:val="single" w:sz="4" w:space="0" w:color="000000"/>
            </w:tcBorders>
          </w:tcPr>
          <w:p w14:paraId="18A894EF" w14:textId="77777777" w:rsidR="006712D8" w:rsidRPr="006712D8" w:rsidRDefault="006712D8" w:rsidP="006712D8">
            <w:pPr>
              <w:spacing w:line="259" w:lineRule="auto"/>
              <w:ind w:right="66"/>
              <w:jc w:val="both"/>
              <w:rPr>
                <w:rFonts w:ascii="Arial" w:eastAsia="Arial" w:hAnsi="Arial" w:cs="Arial"/>
                <w:sz w:val="22"/>
              </w:rPr>
            </w:pPr>
            <w:r w:rsidRPr="006712D8">
              <w:rPr>
                <w:rFonts w:ascii="Arial" w:eastAsia="Arial" w:hAnsi="Arial" w:cs="Arial"/>
                <w:sz w:val="22"/>
              </w:rPr>
              <w:t xml:space="preserve">Proof of public liability insurance cover with a minimum of R5 Million or letter of intent from an approved insurer. The preferred bidder must have valid public liability cover prior to being awarded the contract. </w:t>
            </w:r>
          </w:p>
        </w:tc>
        <w:tc>
          <w:tcPr>
            <w:tcW w:w="1499" w:type="dxa"/>
            <w:tcBorders>
              <w:top w:val="single" w:sz="4" w:space="0" w:color="000000"/>
              <w:left w:val="single" w:sz="4" w:space="0" w:color="000000"/>
              <w:bottom w:val="single" w:sz="4" w:space="0" w:color="000000"/>
              <w:right w:val="single" w:sz="4" w:space="0" w:color="000000"/>
            </w:tcBorders>
            <w:vAlign w:val="center"/>
          </w:tcPr>
          <w:p w14:paraId="166664B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bl>
    <w:p w14:paraId="2435EEE5"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i/>
          <w:color w:val="FF0000"/>
          <w:kern w:val="2"/>
          <w:sz w:val="22"/>
          <w:lang w:val="en-ZA" w:eastAsia="en-ZA"/>
          <w14:ligatures w14:val="standardContextual"/>
        </w:rPr>
        <w:t xml:space="preserve"> </w:t>
      </w:r>
    </w:p>
    <w:p w14:paraId="5C58E094" w14:textId="4599E92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p>
    <w:p w14:paraId="58AC6A3A" w14:textId="1703B349" w:rsidR="006712D8" w:rsidRDefault="006712D8" w:rsidP="001F63F9">
      <w:pPr>
        <w:keepNext/>
        <w:keepLines/>
        <w:tabs>
          <w:tab w:val="center" w:pos="572"/>
          <w:tab w:val="center" w:pos="2786"/>
        </w:tabs>
        <w:spacing w:after="29" w:line="251" w:lineRule="auto"/>
        <w:ind w:right="5"/>
        <w:jc w:val="both"/>
        <w:outlineLvl w:val="2"/>
        <w:rPr>
          <w:rFonts w:ascii="Arial" w:eastAsia="Arial" w:hAnsi="Arial" w:cs="Arial"/>
          <w:b/>
          <w:color w:val="000000"/>
          <w:kern w:val="2"/>
          <w:sz w:val="22"/>
          <w:lang w:val="en-ZA" w:eastAsia="en-ZA"/>
          <w14:ligatures w14:val="standardContextual"/>
        </w:rPr>
      </w:pPr>
      <w:r w:rsidRPr="006712D8">
        <w:rPr>
          <w:rFonts w:ascii="Arial" w:eastAsia="Arial" w:hAnsi="Arial" w:cs="Arial"/>
          <w:b/>
          <w:bCs/>
          <w:color w:val="000000"/>
          <w:kern w:val="2"/>
          <w:sz w:val="22"/>
          <w:lang w:val="en-ZA" w:eastAsia="en-ZA"/>
          <w14:ligatures w14:val="standardContextual"/>
        </w:rPr>
        <w:t>6.2</w:t>
      </w: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r>
      <w:r w:rsidRPr="006712D8">
        <w:rPr>
          <w:rFonts w:ascii="Arial" w:eastAsia="Arial" w:hAnsi="Arial" w:cs="Arial"/>
          <w:b/>
          <w:color w:val="000000"/>
          <w:kern w:val="2"/>
          <w:sz w:val="22"/>
          <w:lang w:val="en-ZA" w:eastAsia="en-ZA"/>
          <w14:ligatures w14:val="standardContextual"/>
        </w:rPr>
        <w:t xml:space="preserve">Mandatory Returnable Documents </w:t>
      </w:r>
    </w:p>
    <w:p w14:paraId="525F83E6" w14:textId="77777777" w:rsidR="001F63F9" w:rsidRPr="006712D8" w:rsidRDefault="001F63F9" w:rsidP="001F63F9">
      <w:pPr>
        <w:keepNext/>
        <w:keepLines/>
        <w:tabs>
          <w:tab w:val="center" w:pos="572"/>
          <w:tab w:val="center" w:pos="2786"/>
        </w:tabs>
        <w:spacing w:after="29" w:line="251" w:lineRule="auto"/>
        <w:ind w:right="5"/>
        <w:jc w:val="both"/>
        <w:outlineLvl w:val="2"/>
        <w:rPr>
          <w:rFonts w:ascii="Arial" w:eastAsia="Arial" w:hAnsi="Arial" w:cs="Arial"/>
          <w:b/>
          <w:color w:val="000000"/>
          <w:kern w:val="2"/>
          <w:sz w:val="22"/>
          <w:lang w:val="en-ZA" w:eastAsia="en-ZA"/>
          <w14:ligatures w14:val="standardContextual"/>
        </w:rPr>
      </w:pPr>
    </w:p>
    <w:p w14:paraId="69741274"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Failure to submit </w:t>
      </w:r>
      <w:r w:rsidRPr="006712D8">
        <w:rPr>
          <w:rFonts w:ascii="Arial" w:eastAsia="Arial" w:hAnsi="Arial" w:cs="Arial"/>
          <w:b/>
          <w:color w:val="000000"/>
          <w:kern w:val="2"/>
          <w:sz w:val="22"/>
          <w:u w:val="single" w:color="000000"/>
          <w:lang w:val="en-ZA" w:eastAsia="en-ZA"/>
          <w14:ligatures w14:val="standardContextual"/>
        </w:rPr>
        <w:t>all</w:t>
      </w:r>
      <w:r w:rsidRPr="006712D8">
        <w:rPr>
          <w:rFonts w:ascii="Arial" w:eastAsia="Arial" w:hAnsi="Arial" w:cs="Arial"/>
          <w:color w:val="000000"/>
          <w:kern w:val="2"/>
          <w:sz w:val="22"/>
          <w:lang w:val="en-ZA" w:eastAsia="en-ZA"/>
          <w14:ligatures w14:val="standardContextual"/>
        </w:rPr>
        <w:t xml:space="preserve"> Mandatory Returnable Documents by the closing date and time of this RFQ will result in a Respondent’s disqualification. Bidders are therefore urged to ensure that all these documents are returned with their RFQ. </w:t>
      </w:r>
    </w:p>
    <w:p w14:paraId="24F4CEC0"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EAC50B9"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Please confirm submission of the Mandatory Returnable Documents detailed below by so indicating [Yes or No] in the table below:  </w:t>
      </w:r>
    </w:p>
    <w:p w14:paraId="13A1B329"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D62D93A"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Table 2 </w:t>
      </w:r>
    </w:p>
    <w:tbl>
      <w:tblPr>
        <w:tblStyle w:val="TableGrid0"/>
        <w:tblW w:w="9411" w:type="dxa"/>
        <w:tblInd w:w="-5" w:type="dxa"/>
        <w:tblCellMar>
          <w:top w:w="11" w:type="dxa"/>
          <w:left w:w="106" w:type="dxa"/>
          <w:right w:w="45" w:type="dxa"/>
        </w:tblCellMar>
        <w:tblLook w:val="04A0" w:firstRow="1" w:lastRow="0" w:firstColumn="1" w:lastColumn="0" w:noHBand="0" w:noVBand="1"/>
      </w:tblPr>
      <w:tblGrid>
        <w:gridCol w:w="1134"/>
        <w:gridCol w:w="6778"/>
        <w:gridCol w:w="1499"/>
      </w:tblGrid>
      <w:tr w:rsidR="006712D8" w:rsidRPr="006712D8" w14:paraId="0EBF15A1" w14:textId="77777777" w:rsidTr="001F63F9">
        <w:trPr>
          <w:trHeight w:val="589"/>
        </w:trPr>
        <w:tc>
          <w:tcPr>
            <w:tcW w:w="1134" w:type="dxa"/>
            <w:tcBorders>
              <w:top w:val="single" w:sz="4" w:space="0" w:color="000000"/>
              <w:left w:val="single" w:sz="4" w:space="0" w:color="000000"/>
              <w:bottom w:val="single" w:sz="4" w:space="0" w:color="000000"/>
              <w:right w:val="single" w:sz="4" w:space="0" w:color="000000"/>
            </w:tcBorders>
            <w:shd w:val="clear" w:color="auto" w:fill="002060"/>
          </w:tcPr>
          <w:p w14:paraId="14345BC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color w:val="FFFFFF"/>
                <w:sz w:val="22"/>
              </w:rPr>
              <w:t xml:space="preserve">ITEM NO. </w:t>
            </w:r>
          </w:p>
        </w:tc>
        <w:tc>
          <w:tcPr>
            <w:tcW w:w="677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7B2266E"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color w:val="FFFFFF"/>
                <w:sz w:val="22"/>
              </w:rPr>
              <w:t>MANDATORY RETURNABLE DOCUMENTS</w:t>
            </w:r>
            <w:r w:rsidRPr="006712D8">
              <w:rPr>
                <w:rFonts w:ascii="Arial" w:eastAsia="Arial" w:hAnsi="Arial" w:cs="Arial"/>
                <w:color w:val="FFFFFF"/>
                <w:sz w:val="22"/>
              </w:rPr>
              <w:t xml:space="preserve"> </w:t>
            </w:r>
          </w:p>
        </w:tc>
        <w:tc>
          <w:tcPr>
            <w:tcW w:w="1499" w:type="dxa"/>
            <w:tcBorders>
              <w:top w:val="single" w:sz="4" w:space="0" w:color="000000"/>
              <w:left w:val="single" w:sz="4" w:space="0" w:color="000000"/>
              <w:bottom w:val="single" w:sz="4" w:space="0" w:color="000000"/>
              <w:right w:val="single" w:sz="4" w:space="0" w:color="000000"/>
            </w:tcBorders>
            <w:shd w:val="clear" w:color="auto" w:fill="002060"/>
          </w:tcPr>
          <w:p w14:paraId="48791FD4" w14:textId="77777777" w:rsidR="006712D8" w:rsidRPr="006712D8" w:rsidRDefault="006712D8" w:rsidP="006712D8">
            <w:pPr>
              <w:spacing w:after="16" w:line="259" w:lineRule="auto"/>
              <w:jc w:val="both"/>
              <w:rPr>
                <w:rFonts w:ascii="Arial" w:eastAsia="Arial" w:hAnsi="Arial" w:cs="Arial"/>
                <w:sz w:val="22"/>
              </w:rPr>
            </w:pPr>
            <w:r w:rsidRPr="006712D8">
              <w:rPr>
                <w:rFonts w:ascii="Arial" w:eastAsia="Arial" w:hAnsi="Arial" w:cs="Arial"/>
                <w:b/>
                <w:color w:val="FFFFFF"/>
                <w:sz w:val="22"/>
              </w:rPr>
              <w:t>SUBMITTED</w:t>
            </w:r>
            <w:r w:rsidRPr="006712D8">
              <w:rPr>
                <w:rFonts w:ascii="Arial" w:eastAsia="Arial" w:hAnsi="Arial" w:cs="Arial"/>
                <w:color w:val="FFFFFF"/>
                <w:sz w:val="22"/>
              </w:rPr>
              <w:t xml:space="preserve"> </w:t>
            </w:r>
          </w:p>
          <w:p w14:paraId="69C6E7FF" w14:textId="77777777" w:rsidR="006712D8" w:rsidRPr="006712D8" w:rsidRDefault="006712D8" w:rsidP="006712D8">
            <w:pPr>
              <w:spacing w:line="259" w:lineRule="auto"/>
              <w:ind w:right="59"/>
              <w:jc w:val="center"/>
              <w:rPr>
                <w:rFonts w:ascii="Arial" w:eastAsia="Arial" w:hAnsi="Arial" w:cs="Arial"/>
                <w:sz w:val="22"/>
              </w:rPr>
            </w:pPr>
            <w:r w:rsidRPr="006712D8">
              <w:rPr>
                <w:rFonts w:ascii="Arial" w:eastAsia="Arial" w:hAnsi="Arial" w:cs="Arial"/>
                <w:b/>
                <w:color w:val="FFFFFF"/>
                <w:sz w:val="22"/>
              </w:rPr>
              <w:t>[Yes/No]</w:t>
            </w:r>
            <w:r w:rsidRPr="006712D8">
              <w:rPr>
                <w:rFonts w:ascii="Arial" w:eastAsia="Arial" w:hAnsi="Arial" w:cs="Arial"/>
                <w:color w:val="FFFFFF"/>
                <w:sz w:val="22"/>
              </w:rPr>
              <w:t xml:space="preserve"> </w:t>
            </w:r>
          </w:p>
        </w:tc>
      </w:tr>
      <w:tr w:rsidR="006712D8" w:rsidRPr="006712D8" w14:paraId="7278AD10" w14:textId="77777777" w:rsidTr="001F63F9">
        <w:trPr>
          <w:trHeight w:val="594"/>
        </w:trPr>
        <w:tc>
          <w:tcPr>
            <w:tcW w:w="1134" w:type="dxa"/>
            <w:tcBorders>
              <w:top w:val="single" w:sz="4" w:space="0" w:color="000000"/>
              <w:left w:val="single" w:sz="4" w:space="0" w:color="000000"/>
              <w:bottom w:val="single" w:sz="4" w:space="0" w:color="000000"/>
              <w:right w:val="single" w:sz="4" w:space="0" w:color="000000"/>
            </w:tcBorders>
          </w:tcPr>
          <w:p w14:paraId="53AD7BDB"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41756D8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1 </w:t>
            </w:r>
          </w:p>
        </w:tc>
        <w:tc>
          <w:tcPr>
            <w:tcW w:w="6778" w:type="dxa"/>
            <w:tcBorders>
              <w:top w:val="single" w:sz="4" w:space="0" w:color="000000"/>
              <w:left w:val="single" w:sz="4" w:space="0" w:color="000000"/>
              <w:bottom w:val="single" w:sz="4" w:space="0" w:color="000000"/>
              <w:right w:val="single" w:sz="4" w:space="0" w:color="000000"/>
            </w:tcBorders>
          </w:tcPr>
          <w:p w14:paraId="50F6CBBF"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26F34F15" w14:textId="74CF915A"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Annexure </w:t>
            </w:r>
            <w:r w:rsidR="001F63F9">
              <w:rPr>
                <w:rFonts w:ascii="Arial" w:eastAsia="Arial" w:hAnsi="Arial" w:cs="Arial"/>
                <w:sz w:val="22"/>
              </w:rPr>
              <w:t>A</w:t>
            </w:r>
            <w:r w:rsidRPr="006712D8">
              <w:rPr>
                <w:rFonts w:ascii="Arial" w:eastAsia="Arial" w:hAnsi="Arial" w:cs="Arial"/>
                <w:sz w:val="22"/>
              </w:rPr>
              <w:t xml:space="preserve">: Pricing Schedule or Bill of Quantities </w:t>
            </w:r>
          </w:p>
        </w:tc>
        <w:tc>
          <w:tcPr>
            <w:tcW w:w="1499" w:type="dxa"/>
            <w:tcBorders>
              <w:top w:val="single" w:sz="4" w:space="0" w:color="000000"/>
              <w:left w:val="single" w:sz="4" w:space="0" w:color="000000"/>
              <w:bottom w:val="single" w:sz="4" w:space="0" w:color="000000"/>
              <w:right w:val="single" w:sz="4" w:space="0" w:color="000000"/>
            </w:tcBorders>
            <w:vAlign w:val="center"/>
          </w:tcPr>
          <w:p w14:paraId="5F2D934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723705E9" w14:textId="77777777" w:rsidTr="001F63F9">
        <w:trPr>
          <w:trHeight w:val="591"/>
        </w:trPr>
        <w:tc>
          <w:tcPr>
            <w:tcW w:w="1134" w:type="dxa"/>
            <w:tcBorders>
              <w:top w:val="single" w:sz="4" w:space="0" w:color="000000"/>
              <w:left w:val="single" w:sz="4" w:space="0" w:color="000000"/>
              <w:bottom w:val="single" w:sz="4" w:space="0" w:color="000000"/>
              <w:right w:val="single" w:sz="4" w:space="0" w:color="000000"/>
            </w:tcBorders>
          </w:tcPr>
          <w:p w14:paraId="1A943294"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426523A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2 </w:t>
            </w:r>
          </w:p>
        </w:tc>
        <w:tc>
          <w:tcPr>
            <w:tcW w:w="6778" w:type="dxa"/>
            <w:tcBorders>
              <w:top w:val="single" w:sz="4" w:space="0" w:color="000000"/>
              <w:left w:val="single" w:sz="4" w:space="0" w:color="000000"/>
              <w:bottom w:val="single" w:sz="4" w:space="0" w:color="000000"/>
              <w:right w:val="single" w:sz="4" w:space="0" w:color="000000"/>
            </w:tcBorders>
          </w:tcPr>
          <w:p w14:paraId="3D163109" w14:textId="6B764756"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2"/>
              </w:rPr>
              <w:t xml:space="preserve">Proof of valid and active CIDB registration with Level </w:t>
            </w:r>
            <w:r w:rsidR="00F85CD9">
              <w:rPr>
                <w:rFonts w:ascii="Arial" w:eastAsia="Arial" w:hAnsi="Arial" w:cs="Arial"/>
                <w:sz w:val="22"/>
              </w:rPr>
              <w:t>5 GB</w:t>
            </w:r>
            <w:r w:rsidRPr="006712D8">
              <w:rPr>
                <w:rFonts w:ascii="Arial" w:eastAsia="Arial" w:hAnsi="Arial" w:cs="Arial"/>
                <w:sz w:val="22"/>
              </w:rPr>
              <w:t xml:space="preserve"> and higher grading designation. </w:t>
            </w:r>
          </w:p>
        </w:tc>
        <w:tc>
          <w:tcPr>
            <w:tcW w:w="1499" w:type="dxa"/>
            <w:tcBorders>
              <w:top w:val="single" w:sz="4" w:space="0" w:color="000000"/>
              <w:left w:val="single" w:sz="4" w:space="0" w:color="000000"/>
              <w:bottom w:val="single" w:sz="4" w:space="0" w:color="000000"/>
              <w:right w:val="single" w:sz="4" w:space="0" w:color="000000"/>
            </w:tcBorders>
            <w:vAlign w:val="center"/>
          </w:tcPr>
          <w:p w14:paraId="1763FEE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00D2DC4E" w14:textId="77777777" w:rsidTr="001F63F9">
        <w:trPr>
          <w:trHeight w:val="883"/>
        </w:trPr>
        <w:tc>
          <w:tcPr>
            <w:tcW w:w="1134" w:type="dxa"/>
            <w:tcBorders>
              <w:top w:val="single" w:sz="4" w:space="0" w:color="000000"/>
              <w:left w:val="single" w:sz="4" w:space="0" w:color="000000"/>
              <w:bottom w:val="single" w:sz="4" w:space="0" w:color="000000"/>
              <w:right w:val="single" w:sz="4" w:space="0" w:color="000000"/>
            </w:tcBorders>
          </w:tcPr>
          <w:p w14:paraId="43EAB09C" w14:textId="7777777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 xml:space="preserve"> </w:t>
            </w:r>
          </w:p>
          <w:p w14:paraId="1D8618FB"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3C79138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3 </w:t>
            </w:r>
          </w:p>
        </w:tc>
        <w:tc>
          <w:tcPr>
            <w:tcW w:w="6778" w:type="dxa"/>
            <w:tcBorders>
              <w:top w:val="single" w:sz="4" w:space="0" w:color="000000"/>
              <w:left w:val="single" w:sz="4" w:space="0" w:color="000000"/>
              <w:bottom w:val="single" w:sz="4" w:space="0" w:color="000000"/>
              <w:right w:val="single" w:sz="4" w:space="0" w:color="000000"/>
            </w:tcBorders>
          </w:tcPr>
          <w:p w14:paraId="0BEEDA51" w14:textId="77777777" w:rsidR="006712D8" w:rsidRPr="006712D8" w:rsidRDefault="006712D8" w:rsidP="006712D8">
            <w:pPr>
              <w:spacing w:line="259" w:lineRule="auto"/>
              <w:ind w:right="65"/>
              <w:jc w:val="both"/>
              <w:rPr>
                <w:rFonts w:ascii="Arial" w:eastAsia="Arial" w:hAnsi="Arial" w:cs="Arial"/>
                <w:sz w:val="22"/>
              </w:rPr>
            </w:pPr>
            <w:r w:rsidRPr="006712D8">
              <w:rPr>
                <w:rFonts w:ascii="Arial" w:eastAsia="Arial" w:hAnsi="Arial" w:cs="Arial"/>
                <w:sz w:val="22"/>
              </w:rPr>
              <w:t xml:space="preserve">A valid letter of good standing relevant to the scope of work from the Department of Employment &amp; Labour (COIDA) or any approved private Insurance firm. </w:t>
            </w:r>
          </w:p>
        </w:tc>
        <w:tc>
          <w:tcPr>
            <w:tcW w:w="1499" w:type="dxa"/>
            <w:tcBorders>
              <w:top w:val="single" w:sz="4" w:space="0" w:color="000000"/>
              <w:left w:val="single" w:sz="4" w:space="0" w:color="000000"/>
              <w:bottom w:val="single" w:sz="4" w:space="0" w:color="000000"/>
              <w:right w:val="single" w:sz="4" w:space="0" w:color="000000"/>
            </w:tcBorders>
            <w:vAlign w:val="center"/>
          </w:tcPr>
          <w:p w14:paraId="653A18B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65820534" w14:textId="77777777" w:rsidTr="001F63F9">
        <w:trPr>
          <w:trHeight w:val="883"/>
        </w:trPr>
        <w:tc>
          <w:tcPr>
            <w:tcW w:w="1134" w:type="dxa"/>
            <w:tcBorders>
              <w:top w:val="single" w:sz="4" w:space="0" w:color="000000"/>
              <w:left w:val="single" w:sz="4" w:space="0" w:color="000000"/>
              <w:bottom w:val="single" w:sz="4" w:space="0" w:color="000000"/>
              <w:right w:val="single" w:sz="4" w:space="0" w:color="000000"/>
            </w:tcBorders>
          </w:tcPr>
          <w:p w14:paraId="345A5C2D" w14:textId="77777777" w:rsidR="006712D8" w:rsidRPr="006712D8" w:rsidRDefault="006712D8" w:rsidP="006712D8">
            <w:pPr>
              <w:spacing w:after="16" w:line="259" w:lineRule="auto"/>
              <w:rPr>
                <w:rFonts w:ascii="Arial" w:eastAsia="Arial" w:hAnsi="Arial" w:cs="Arial"/>
                <w:sz w:val="22"/>
              </w:rPr>
            </w:pPr>
            <w:r w:rsidRPr="006712D8">
              <w:rPr>
                <w:rFonts w:ascii="Arial" w:eastAsia="Arial" w:hAnsi="Arial" w:cs="Arial"/>
                <w:sz w:val="22"/>
              </w:rPr>
              <w:t xml:space="preserve"> </w:t>
            </w:r>
          </w:p>
          <w:p w14:paraId="098EFAE7" w14:textId="77777777" w:rsidR="006712D8" w:rsidRPr="006712D8" w:rsidRDefault="006712D8" w:rsidP="006712D8">
            <w:pPr>
              <w:spacing w:after="19" w:line="259" w:lineRule="auto"/>
              <w:rPr>
                <w:rFonts w:ascii="Arial" w:eastAsia="Arial" w:hAnsi="Arial" w:cs="Arial"/>
                <w:sz w:val="22"/>
              </w:rPr>
            </w:pPr>
            <w:r w:rsidRPr="006712D8">
              <w:rPr>
                <w:rFonts w:ascii="Arial" w:eastAsia="Arial" w:hAnsi="Arial" w:cs="Arial"/>
                <w:sz w:val="22"/>
              </w:rPr>
              <w:t xml:space="preserve"> </w:t>
            </w:r>
          </w:p>
          <w:p w14:paraId="4D3C12A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4 </w:t>
            </w:r>
          </w:p>
        </w:tc>
        <w:tc>
          <w:tcPr>
            <w:tcW w:w="6778" w:type="dxa"/>
            <w:tcBorders>
              <w:top w:val="single" w:sz="4" w:space="0" w:color="000000"/>
              <w:left w:val="single" w:sz="4" w:space="0" w:color="000000"/>
              <w:bottom w:val="single" w:sz="4" w:space="0" w:color="000000"/>
              <w:right w:val="single" w:sz="4" w:space="0" w:color="000000"/>
            </w:tcBorders>
          </w:tcPr>
          <w:p w14:paraId="14A43845" w14:textId="4A4A42EA" w:rsidR="006712D8" w:rsidRPr="006712D8" w:rsidRDefault="006712D8" w:rsidP="006712D8">
            <w:pPr>
              <w:spacing w:after="2" w:line="275" w:lineRule="auto"/>
              <w:jc w:val="both"/>
              <w:rPr>
                <w:rFonts w:ascii="Arial" w:eastAsia="Arial" w:hAnsi="Arial" w:cs="Arial"/>
                <w:sz w:val="22"/>
              </w:rPr>
            </w:pPr>
            <w:r w:rsidRPr="006712D8">
              <w:rPr>
                <w:rFonts w:ascii="Arial" w:eastAsia="Arial" w:hAnsi="Arial" w:cs="Arial"/>
                <w:sz w:val="22"/>
              </w:rPr>
              <w:t>A minimum of three (3) contactable reference letters for similar services rendered between 201</w:t>
            </w:r>
            <w:r w:rsidR="00F85CD9">
              <w:rPr>
                <w:rFonts w:ascii="Arial" w:eastAsia="Arial" w:hAnsi="Arial" w:cs="Arial"/>
                <w:sz w:val="22"/>
              </w:rPr>
              <w:t>7</w:t>
            </w:r>
            <w:r w:rsidRPr="006712D8">
              <w:rPr>
                <w:rFonts w:ascii="Arial" w:eastAsia="Arial" w:hAnsi="Arial" w:cs="Arial"/>
                <w:sz w:val="22"/>
              </w:rPr>
              <w:t xml:space="preserve"> and 202</w:t>
            </w:r>
            <w:r w:rsidR="00F85CD9">
              <w:rPr>
                <w:rFonts w:ascii="Arial" w:eastAsia="Arial" w:hAnsi="Arial" w:cs="Arial"/>
                <w:sz w:val="22"/>
              </w:rPr>
              <w:t>5</w:t>
            </w:r>
            <w:r w:rsidRPr="006712D8">
              <w:rPr>
                <w:rFonts w:ascii="Arial" w:eastAsia="Arial" w:hAnsi="Arial" w:cs="Arial"/>
                <w:sz w:val="22"/>
              </w:rPr>
              <w:t xml:space="preserve">. </w:t>
            </w:r>
          </w:p>
          <w:p w14:paraId="7B0F75A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References must be accessible for vetting. </w:t>
            </w:r>
          </w:p>
        </w:tc>
        <w:tc>
          <w:tcPr>
            <w:tcW w:w="1499" w:type="dxa"/>
            <w:tcBorders>
              <w:top w:val="single" w:sz="4" w:space="0" w:color="000000"/>
              <w:left w:val="single" w:sz="4" w:space="0" w:color="000000"/>
              <w:bottom w:val="single" w:sz="4" w:space="0" w:color="000000"/>
              <w:right w:val="single" w:sz="4" w:space="0" w:color="000000"/>
            </w:tcBorders>
            <w:vAlign w:val="center"/>
          </w:tcPr>
          <w:p w14:paraId="1B213F3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107DC6" w:rsidRPr="006712D8" w14:paraId="16D327DE" w14:textId="77777777" w:rsidTr="001F63F9">
        <w:trPr>
          <w:trHeight w:val="883"/>
        </w:trPr>
        <w:tc>
          <w:tcPr>
            <w:tcW w:w="1134" w:type="dxa"/>
            <w:tcBorders>
              <w:top w:val="single" w:sz="4" w:space="0" w:color="000000"/>
              <w:left w:val="single" w:sz="4" w:space="0" w:color="000000"/>
              <w:bottom w:val="single" w:sz="4" w:space="0" w:color="000000"/>
              <w:right w:val="single" w:sz="4" w:space="0" w:color="000000"/>
            </w:tcBorders>
          </w:tcPr>
          <w:p w14:paraId="5FF92004" w14:textId="4F57662A" w:rsidR="00107DC6" w:rsidRPr="006712D8" w:rsidRDefault="00107DC6" w:rsidP="006712D8">
            <w:pPr>
              <w:spacing w:after="16" w:line="259" w:lineRule="auto"/>
              <w:rPr>
                <w:rFonts w:ascii="Arial" w:eastAsia="Arial" w:hAnsi="Arial" w:cs="Arial"/>
                <w:sz w:val="22"/>
              </w:rPr>
            </w:pPr>
            <w:r>
              <w:rPr>
                <w:rFonts w:ascii="Arial" w:eastAsia="Arial" w:hAnsi="Arial" w:cs="Arial"/>
                <w:sz w:val="22"/>
              </w:rPr>
              <w:t>5</w:t>
            </w:r>
          </w:p>
        </w:tc>
        <w:tc>
          <w:tcPr>
            <w:tcW w:w="6778" w:type="dxa"/>
            <w:tcBorders>
              <w:top w:val="single" w:sz="4" w:space="0" w:color="000000"/>
              <w:left w:val="single" w:sz="4" w:space="0" w:color="000000"/>
              <w:bottom w:val="single" w:sz="4" w:space="0" w:color="000000"/>
              <w:right w:val="single" w:sz="4" w:space="0" w:color="000000"/>
            </w:tcBorders>
          </w:tcPr>
          <w:p w14:paraId="734E2BF1" w14:textId="391B0579" w:rsidR="00107DC6" w:rsidRPr="006712D8" w:rsidRDefault="00107DC6" w:rsidP="006712D8">
            <w:pPr>
              <w:spacing w:after="2" w:line="275" w:lineRule="auto"/>
              <w:jc w:val="both"/>
              <w:rPr>
                <w:rFonts w:ascii="Arial" w:eastAsia="Arial" w:hAnsi="Arial" w:cs="Arial"/>
                <w:sz w:val="22"/>
              </w:rPr>
            </w:pPr>
            <w:r>
              <w:rPr>
                <w:rFonts w:ascii="Arial" w:eastAsia="Arial" w:hAnsi="Arial" w:cs="Arial"/>
                <w:sz w:val="22"/>
              </w:rPr>
              <w:t xml:space="preserve">Tender briefing / Site Inspection Attendance Certificate </w:t>
            </w:r>
          </w:p>
        </w:tc>
        <w:tc>
          <w:tcPr>
            <w:tcW w:w="1499" w:type="dxa"/>
            <w:tcBorders>
              <w:top w:val="single" w:sz="4" w:space="0" w:color="000000"/>
              <w:left w:val="single" w:sz="4" w:space="0" w:color="000000"/>
              <w:bottom w:val="single" w:sz="4" w:space="0" w:color="000000"/>
              <w:right w:val="single" w:sz="4" w:space="0" w:color="000000"/>
            </w:tcBorders>
            <w:vAlign w:val="center"/>
          </w:tcPr>
          <w:p w14:paraId="18F8AB5F" w14:textId="77777777" w:rsidR="00107DC6" w:rsidRPr="006712D8" w:rsidRDefault="00107DC6" w:rsidP="006712D8">
            <w:pPr>
              <w:spacing w:line="259" w:lineRule="auto"/>
              <w:rPr>
                <w:rFonts w:ascii="Arial" w:eastAsia="Arial" w:hAnsi="Arial" w:cs="Arial"/>
                <w:sz w:val="22"/>
              </w:rPr>
            </w:pPr>
          </w:p>
        </w:tc>
      </w:tr>
      <w:tr w:rsidR="00107DC6" w:rsidRPr="006712D8" w14:paraId="77FEA76B" w14:textId="77777777" w:rsidTr="001F63F9">
        <w:trPr>
          <w:trHeight w:val="883"/>
        </w:trPr>
        <w:tc>
          <w:tcPr>
            <w:tcW w:w="1134" w:type="dxa"/>
            <w:tcBorders>
              <w:top w:val="single" w:sz="4" w:space="0" w:color="000000"/>
              <w:left w:val="single" w:sz="4" w:space="0" w:color="000000"/>
              <w:bottom w:val="single" w:sz="4" w:space="0" w:color="000000"/>
              <w:right w:val="single" w:sz="4" w:space="0" w:color="000000"/>
            </w:tcBorders>
          </w:tcPr>
          <w:p w14:paraId="0E83309A" w14:textId="7F69BA70" w:rsidR="00107DC6" w:rsidRDefault="00107DC6" w:rsidP="006712D8">
            <w:pPr>
              <w:spacing w:after="16" w:line="259" w:lineRule="auto"/>
              <w:rPr>
                <w:rFonts w:ascii="Arial" w:eastAsia="Arial" w:hAnsi="Arial" w:cs="Arial"/>
                <w:sz w:val="22"/>
              </w:rPr>
            </w:pPr>
            <w:r>
              <w:rPr>
                <w:rFonts w:ascii="Arial" w:eastAsia="Arial" w:hAnsi="Arial" w:cs="Arial"/>
                <w:sz w:val="22"/>
              </w:rPr>
              <w:t>6</w:t>
            </w:r>
          </w:p>
        </w:tc>
        <w:tc>
          <w:tcPr>
            <w:tcW w:w="6778" w:type="dxa"/>
            <w:tcBorders>
              <w:top w:val="single" w:sz="4" w:space="0" w:color="000000"/>
              <w:left w:val="single" w:sz="4" w:space="0" w:color="000000"/>
              <w:bottom w:val="single" w:sz="4" w:space="0" w:color="000000"/>
              <w:right w:val="single" w:sz="4" w:space="0" w:color="000000"/>
            </w:tcBorders>
          </w:tcPr>
          <w:p w14:paraId="59EC3B04" w14:textId="754F3539" w:rsidR="00107DC6" w:rsidRDefault="00107DC6" w:rsidP="006712D8">
            <w:pPr>
              <w:spacing w:after="2" w:line="275" w:lineRule="auto"/>
              <w:jc w:val="both"/>
              <w:rPr>
                <w:rFonts w:ascii="Arial" w:eastAsia="Arial" w:hAnsi="Arial" w:cs="Arial"/>
                <w:sz w:val="22"/>
              </w:rPr>
            </w:pPr>
            <w:r>
              <w:rPr>
                <w:rFonts w:ascii="Arial" w:eastAsia="Arial" w:hAnsi="Arial" w:cs="Arial"/>
                <w:sz w:val="22"/>
              </w:rPr>
              <w:t xml:space="preserve">Certificate of Authority for Signatory </w:t>
            </w:r>
          </w:p>
        </w:tc>
        <w:tc>
          <w:tcPr>
            <w:tcW w:w="1499" w:type="dxa"/>
            <w:tcBorders>
              <w:top w:val="single" w:sz="4" w:space="0" w:color="000000"/>
              <w:left w:val="single" w:sz="4" w:space="0" w:color="000000"/>
              <w:bottom w:val="single" w:sz="4" w:space="0" w:color="000000"/>
              <w:right w:val="single" w:sz="4" w:space="0" w:color="000000"/>
            </w:tcBorders>
            <w:vAlign w:val="center"/>
          </w:tcPr>
          <w:p w14:paraId="56A0F5B3" w14:textId="77777777" w:rsidR="00107DC6" w:rsidRPr="006712D8" w:rsidRDefault="00107DC6" w:rsidP="006712D8">
            <w:pPr>
              <w:spacing w:line="259" w:lineRule="auto"/>
              <w:rPr>
                <w:rFonts w:ascii="Arial" w:eastAsia="Arial" w:hAnsi="Arial" w:cs="Arial"/>
                <w:sz w:val="22"/>
              </w:rPr>
            </w:pPr>
          </w:p>
        </w:tc>
      </w:tr>
      <w:tr w:rsidR="00107DC6" w:rsidRPr="006712D8" w14:paraId="2639A1EC" w14:textId="77777777" w:rsidTr="001F63F9">
        <w:trPr>
          <w:trHeight w:val="883"/>
        </w:trPr>
        <w:tc>
          <w:tcPr>
            <w:tcW w:w="1134" w:type="dxa"/>
            <w:tcBorders>
              <w:top w:val="single" w:sz="4" w:space="0" w:color="000000"/>
              <w:left w:val="single" w:sz="4" w:space="0" w:color="000000"/>
              <w:bottom w:val="single" w:sz="4" w:space="0" w:color="000000"/>
              <w:right w:val="single" w:sz="4" w:space="0" w:color="000000"/>
            </w:tcBorders>
          </w:tcPr>
          <w:p w14:paraId="4025A63B" w14:textId="0C059209" w:rsidR="00107DC6" w:rsidRDefault="00107DC6" w:rsidP="006712D8">
            <w:pPr>
              <w:spacing w:after="16" w:line="259" w:lineRule="auto"/>
              <w:rPr>
                <w:rFonts w:ascii="Arial" w:eastAsia="Arial" w:hAnsi="Arial" w:cs="Arial"/>
                <w:sz w:val="22"/>
              </w:rPr>
            </w:pPr>
            <w:r>
              <w:rPr>
                <w:rFonts w:ascii="Arial" w:eastAsia="Arial" w:hAnsi="Arial" w:cs="Arial"/>
                <w:sz w:val="22"/>
              </w:rPr>
              <w:t>7</w:t>
            </w:r>
          </w:p>
        </w:tc>
        <w:tc>
          <w:tcPr>
            <w:tcW w:w="6778" w:type="dxa"/>
            <w:tcBorders>
              <w:top w:val="single" w:sz="4" w:space="0" w:color="000000"/>
              <w:left w:val="single" w:sz="4" w:space="0" w:color="000000"/>
              <w:bottom w:val="single" w:sz="4" w:space="0" w:color="000000"/>
              <w:right w:val="single" w:sz="4" w:space="0" w:color="000000"/>
            </w:tcBorders>
          </w:tcPr>
          <w:p w14:paraId="7F66EB57" w14:textId="36B26538" w:rsidR="00107DC6" w:rsidRDefault="00107DC6" w:rsidP="006712D8">
            <w:pPr>
              <w:spacing w:after="2" w:line="275" w:lineRule="auto"/>
              <w:jc w:val="both"/>
              <w:rPr>
                <w:rFonts w:ascii="Arial" w:eastAsia="Arial" w:hAnsi="Arial" w:cs="Arial"/>
                <w:sz w:val="22"/>
              </w:rPr>
            </w:pPr>
            <w:r>
              <w:rPr>
                <w:rFonts w:ascii="Arial" w:eastAsia="Arial" w:hAnsi="Arial" w:cs="Arial"/>
                <w:sz w:val="22"/>
              </w:rPr>
              <w:t xml:space="preserve">Tax Clearance Requirements </w:t>
            </w:r>
          </w:p>
        </w:tc>
        <w:tc>
          <w:tcPr>
            <w:tcW w:w="1499" w:type="dxa"/>
            <w:tcBorders>
              <w:top w:val="single" w:sz="4" w:space="0" w:color="000000"/>
              <w:left w:val="single" w:sz="4" w:space="0" w:color="000000"/>
              <w:bottom w:val="single" w:sz="4" w:space="0" w:color="000000"/>
              <w:right w:val="single" w:sz="4" w:space="0" w:color="000000"/>
            </w:tcBorders>
            <w:vAlign w:val="center"/>
          </w:tcPr>
          <w:p w14:paraId="2A5F5481" w14:textId="77777777" w:rsidR="00107DC6" w:rsidRPr="006712D8" w:rsidRDefault="00107DC6" w:rsidP="006712D8">
            <w:pPr>
              <w:spacing w:line="259" w:lineRule="auto"/>
              <w:rPr>
                <w:rFonts w:ascii="Arial" w:eastAsia="Arial" w:hAnsi="Arial" w:cs="Arial"/>
                <w:sz w:val="22"/>
              </w:rPr>
            </w:pPr>
          </w:p>
        </w:tc>
      </w:tr>
    </w:tbl>
    <w:p w14:paraId="480E83E4"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6FE6A029"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D9B3908" w14:textId="77777777" w:rsidR="006712D8" w:rsidRPr="006712D8" w:rsidRDefault="006712D8" w:rsidP="006712D8">
      <w:pPr>
        <w:tabs>
          <w:tab w:val="center" w:pos="2536"/>
        </w:tabs>
        <w:spacing w:after="29"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7 </w:t>
      </w:r>
      <w:r w:rsidRPr="006712D8">
        <w:rPr>
          <w:rFonts w:ascii="Arial" w:eastAsia="Arial" w:hAnsi="Arial" w:cs="Arial"/>
          <w:b/>
          <w:color w:val="000000"/>
          <w:kern w:val="2"/>
          <w:sz w:val="22"/>
          <w:lang w:val="en-ZA" w:eastAsia="en-ZA"/>
          <w14:ligatures w14:val="standardContextual"/>
        </w:rPr>
        <w:tab/>
        <w:t xml:space="preserve">EVALUATION PROCESS AND CRITERIA </w:t>
      </w:r>
    </w:p>
    <w:p w14:paraId="46E7D6BA"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72569EC"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The RFQ will be evaluated as per the following: </w:t>
      </w:r>
    </w:p>
    <w:p w14:paraId="015D6019" w14:textId="77777777" w:rsidR="006712D8" w:rsidRPr="006712D8" w:rsidRDefault="006712D8" w:rsidP="006712D8">
      <w:pPr>
        <w:spacing w:after="20"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63C5EFE" w14:textId="77777777" w:rsidR="006712D8" w:rsidRPr="006712D8" w:rsidRDefault="006712D8" w:rsidP="00F85CD9">
      <w:pPr>
        <w:keepNext/>
        <w:keepLine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lastRenderedPageBreak/>
        <w:t>Phase 1 – Elimination Criteria</w:t>
      </w:r>
      <w:r w:rsidRPr="006712D8">
        <w:rPr>
          <w:rFonts w:ascii="Arial" w:eastAsia="Arial" w:hAnsi="Arial" w:cs="Arial"/>
          <w:color w:val="000000"/>
          <w:kern w:val="2"/>
          <w:sz w:val="22"/>
          <w:lang w:val="en-ZA" w:eastAsia="en-ZA"/>
          <w14:ligatures w14:val="standardContextual"/>
        </w:rPr>
        <w:t xml:space="preserve"> </w:t>
      </w:r>
    </w:p>
    <w:p w14:paraId="05153428"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The bidders will be evaluated on the elimination criteria as stated in Point 7.1 below. Bidders that are eliminated during this phase will not be evaluated further on price and preference points. </w:t>
      </w:r>
    </w:p>
    <w:p w14:paraId="197EA78B"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AEE3E23" w14:textId="77777777" w:rsidR="006712D8" w:rsidRPr="006712D8" w:rsidRDefault="006712D8" w:rsidP="00F85CD9">
      <w:pPr>
        <w:keepNext/>
        <w:keepLine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Phase 2 – Price and Preference Points Evaluation  </w:t>
      </w:r>
    </w:p>
    <w:p w14:paraId="10D298DD"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will be evaluated as per the preference points system stated in point 7.2 below. </w:t>
      </w:r>
    </w:p>
    <w:p w14:paraId="7A3F0915"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F4C70AD" w14:textId="7EDD390B" w:rsidR="006712D8" w:rsidRPr="006712D8" w:rsidRDefault="006712D8" w:rsidP="00F85CD9">
      <w:pPr>
        <w:keepNext/>
        <w:keepLines/>
        <w:tabs>
          <w:tab w:val="center" w:pos="572"/>
          <w:tab w:val="center" w:pos="2004"/>
        </w:tabs>
        <w:spacing w:after="29" w:line="251" w:lineRule="auto"/>
        <w:ind w:right="5"/>
        <w:jc w:val="both"/>
        <w:outlineLvl w:val="2"/>
        <w:rPr>
          <w:rFonts w:ascii="Arial" w:eastAsia="Arial" w:hAnsi="Arial" w:cs="Arial"/>
          <w:b/>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7.1 </w:t>
      </w:r>
      <w:r w:rsidRPr="006712D8">
        <w:rPr>
          <w:rFonts w:ascii="Arial" w:eastAsia="Arial" w:hAnsi="Arial" w:cs="Arial"/>
          <w:color w:val="000000"/>
          <w:kern w:val="2"/>
          <w:sz w:val="22"/>
          <w:lang w:val="en-ZA" w:eastAsia="en-ZA"/>
          <w14:ligatures w14:val="standardContextual"/>
        </w:rPr>
        <w:tab/>
      </w:r>
      <w:r w:rsidRPr="006712D8">
        <w:rPr>
          <w:rFonts w:ascii="Arial" w:eastAsia="Arial" w:hAnsi="Arial" w:cs="Arial"/>
          <w:b/>
          <w:color w:val="000000"/>
          <w:kern w:val="2"/>
          <w:sz w:val="22"/>
          <w:lang w:val="en-ZA" w:eastAsia="en-ZA"/>
          <w14:ligatures w14:val="standardContextual"/>
        </w:rPr>
        <w:t xml:space="preserve">Elimination Criteria </w:t>
      </w:r>
    </w:p>
    <w:p w14:paraId="128B750B"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will be eliminated if they fail to provide the following information: </w:t>
      </w:r>
    </w:p>
    <w:p w14:paraId="0B15D275" w14:textId="77777777" w:rsidR="006712D8" w:rsidRPr="006712D8" w:rsidRDefault="006712D8" w:rsidP="006712D8">
      <w:pPr>
        <w:numPr>
          <w:ilvl w:val="0"/>
          <w:numId w:val="11"/>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that submit late bids will not be considered.  </w:t>
      </w:r>
    </w:p>
    <w:p w14:paraId="5F379377" w14:textId="77777777" w:rsidR="006712D8" w:rsidRPr="006712D8" w:rsidRDefault="006712D8" w:rsidP="006712D8">
      <w:pPr>
        <w:numPr>
          <w:ilvl w:val="0"/>
          <w:numId w:val="11"/>
        </w:numPr>
        <w:spacing w:after="16" w:line="259"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that submit to the incorrect location or email address will not be considered. </w:t>
      </w:r>
    </w:p>
    <w:p w14:paraId="7D1E8244" w14:textId="77777777" w:rsidR="006712D8" w:rsidRPr="006712D8" w:rsidRDefault="006712D8" w:rsidP="006712D8">
      <w:pPr>
        <w:numPr>
          <w:ilvl w:val="0"/>
          <w:numId w:val="11"/>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 that are listed on the NT database of restricted suppliers will not be considered. </w:t>
      </w:r>
    </w:p>
    <w:p w14:paraId="16785614" w14:textId="77777777" w:rsidR="006712D8" w:rsidRPr="006712D8" w:rsidRDefault="006712D8" w:rsidP="006712D8">
      <w:pPr>
        <w:numPr>
          <w:ilvl w:val="0"/>
          <w:numId w:val="11"/>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that are registered on the NT Register of Tender Defaulters will not be considered. </w:t>
      </w:r>
    </w:p>
    <w:p w14:paraId="218AFBFC" w14:textId="77777777" w:rsidR="006712D8" w:rsidRPr="006712D8" w:rsidRDefault="006712D8" w:rsidP="006712D8">
      <w:pPr>
        <w:numPr>
          <w:ilvl w:val="0"/>
          <w:numId w:val="11"/>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 that did not submit mandatory returnable documents. </w:t>
      </w:r>
    </w:p>
    <w:p w14:paraId="6BF1A74B" w14:textId="77777777" w:rsidR="006712D8" w:rsidRDefault="006712D8" w:rsidP="006712D8">
      <w:pPr>
        <w:numPr>
          <w:ilvl w:val="0"/>
          <w:numId w:val="11"/>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that fail to meet the specification requirements will not be considered. </w:t>
      </w:r>
    </w:p>
    <w:p w14:paraId="05F3E1F2" w14:textId="77777777" w:rsidR="00A07BC3" w:rsidRDefault="00A07BC3" w:rsidP="00A07BC3">
      <w:pPr>
        <w:spacing w:after="5" w:line="271" w:lineRule="auto"/>
        <w:ind w:left="1419" w:right="5"/>
        <w:jc w:val="both"/>
        <w:rPr>
          <w:rFonts w:ascii="Arial" w:eastAsia="Arial" w:hAnsi="Arial" w:cs="Arial"/>
          <w:color w:val="000000"/>
          <w:kern w:val="2"/>
          <w:sz w:val="22"/>
          <w:lang w:val="en-ZA" w:eastAsia="en-ZA"/>
          <w14:ligatures w14:val="standardContextual"/>
        </w:rPr>
      </w:pPr>
    </w:p>
    <w:p w14:paraId="39CB8F59" w14:textId="7860A331" w:rsidR="00A07BC3" w:rsidRDefault="00A07BC3" w:rsidP="00A07BC3">
      <w:pPr>
        <w:spacing w:after="5" w:line="271" w:lineRule="auto"/>
        <w:ind w:right="5"/>
        <w:jc w:val="both"/>
        <w:rPr>
          <w:rFonts w:ascii="Arial" w:eastAsia="Arial" w:hAnsi="Arial" w:cs="Arial"/>
          <w:b/>
          <w:bCs/>
          <w:color w:val="000000"/>
          <w:kern w:val="2"/>
          <w:sz w:val="22"/>
          <w:lang w:val="en-ZA" w:eastAsia="en-ZA"/>
          <w14:ligatures w14:val="standardContextual"/>
        </w:rPr>
      </w:pPr>
      <w:r w:rsidRPr="00A07BC3">
        <w:rPr>
          <w:rFonts w:ascii="Arial" w:eastAsia="Arial" w:hAnsi="Arial" w:cs="Arial"/>
          <w:b/>
          <w:bCs/>
          <w:color w:val="000000"/>
          <w:kern w:val="2"/>
          <w:sz w:val="22"/>
          <w:lang w:val="en-ZA" w:eastAsia="en-ZA"/>
          <w14:ligatures w14:val="standardContextual"/>
        </w:rPr>
        <w:t>7.2 Functionality Criteria</w:t>
      </w:r>
    </w:p>
    <w:p w14:paraId="5695EF9D" w14:textId="77777777" w:rsidR="00A07BC3" w:rsidRDefault="00A07BC3" w:rsidP="00A07BC3">
      <w:pPr>
        <w:spacing w:after="5" w:line="271" w:lineRule="auto"/>
        <w:ind w:right="5"/>
        <w:jc w:val="both"/>
        <w:rPr>
          <w:rFonts w:ascii="Arial" w:eastAsia="Arial" w:hAnsi="Arial" w:cs="Arial"/>
          <w:b/>
          <w:bCs/>
          <w:color w:val="000000"/>
          <w:kern w:val="2"/>
          <w:sz w:val="22"/>
          <w:lang w:val="en-ZA" w:eastAsia="en-ZA"/>
          <w14:ligatures w14:val="standardContextual"/>
        </w:rPr>
      </w:pPr>
    </w:p>
    <w:tbl>
      <w:tblPr>
        <w:tblStyle w:val="TableGrid"/>
        <w:tblW w:w="0" w:type="auto"/>
        <w:tblLook w:val="04A0" w:firstRow="1" w:lastRow="0" w:firstColumn="1" w:lastColumn="0" w:noHBand="0" w:noVBand="1"/>
      </w:tblPr>
      <w:tblGrid>
        <w:gridCol w:w="1413"/>
        <w:gridCol w:w="4858"/>
        <w:gridCol w:w="3136"/>
      </w:tblGrid>
      <w:tr w:rsidR="00A07BC3" w14:paraId="60C1F113" w14:textId="77777777" w:rsidTr="00A07BC3">
        <w:tc>
          <w:tcPr>
            <w:tcW w:w="1413" w:type="dxa"/>
          </w:tcPr>
          <w:p w14:paraId="6D89E73C" w14:textId="5E97D93D" w:rsidR="00A07BC3" w:rsidRDefault="00A07BC3" w:rsidP="00A07BC3">
            <w:pPr>
              <w:spacing w:after="5" w:line="271" w:lineRule="auto"/>
              <w:ind w:right="5"/>
              <w:jc w:val="both"/>
              <w:rPr>
                <w:rFonts w:ascii="Arial" w:eastAsia="Arial" w:hAnsi="Arial" w:cs="Arial"/>
                <w:b/>
                <w:bCs/>
                <w:color w:val="000000"/>
                <w:kern w:val="2"/>
                <w:sz w:val="22"/>
                <w:lang w:eastAsia="en-ZA"/>
                <w14:ligatures w14:val="standardContextual"/>
              </w:rPr>
            </w:pPr>
            <w:r>
              <w:rPr>
                <w:rFonts w:ascii="Arial" w:eastAsia="Arial" w:hAnsi="Arial" w:cs="Arial"/>
                <w:b/>
                <w:bCs/>
                <w:color w:val="000000"/>
                <w:kern w:val="2"/>
                <w:sz w:val="22"/>
                <w:lang w:eastAsia="en-ZA"/>
                <w14:ligatures w14:val="standardContextual"/>
              </w:rPr>
              <w:t xml:space="preserve">Category </w:t>
            </w:r>
          </w:p>
        </w:tc>
        <w:tc>
          <w:tcPr>
            <w:tcW w:w="4858" w:type="dxa"/>
          </w:tcPr>
          <w:p w14:paraId="5E78E82C" w14:textId="058B9ABA" w:rsidR="00A07BC3" w:rsidRDefault="00A07BC3" w:rsidP="00A07BC3">
            <w:pPr>
              <w:spacing w:after="5" w:line="271" w:lineRule="auto"/>
              <w:ind w:right="5"/>
              <w:jc w:val="both"/>
              <w:rPr>
                <w:rFonts w:ascii="Arial" w:eastAsia="Arial" w:hAnsi="Arial" w:cs="Arial"/>
                <w:b/>
                <w:bCs/>
                <w:color w:val="000000"/>
                <w:kern w:val="2"/>
                <w:sz w:val="22"/>
                <w:lang w:eastAsia="en-ZA"/>
                <w14:ligatures w14:val="standardContextual"/>
              </w:rPr>
            </w:pPr>
            <w:r>
              <w:rPr>
                <w:rFonts w:ascii="Arial" w:eastAsia="Arial" w:hAnsi="Arial" w:cs="Arial"/>
                <w:b/>
                <w:bCs/>
                <w:color w:val="000000"/>
                <w:kern w:val="2"/>
                <w:sz w:val="22"/>
                <w:lang w:eastAsia="en-ZA"/>
                <w14:ligatures w14:val="standardContextual"/>
              </w:rPr>
              <w:t xml:space="preserve">Functionality Criteria </w:t>
            </w:r>
          </w:p>
        </w:tc>
        <w:tc>
          <w:tcPr>
            <w:tcW w:w="3136" w:type="dxa"/>
          </w:tcPr>
          <w:p w14:paraId="5F6FD818" w14:textId="5D055EF6" w:rsidR="00A07BC3" w:rsidRDefault="00A07BC3" w:rsidP="00A07BC3">
            <w:pPr>
              <w:spacing w:after="5" w:line="271" w:lineRule="auto"/>
              <w:ind w:right="5"/>
              <w:jc w:val="both"/>
              <w:rPr>
                <w:rFonts w:ascii="Arial" w:eastAsia="Arial" w:hAnsi="Arial" w:cs="Arial"/>
                <w:b/>
                <w:bCs/>
                <w:color w:val="000000"/>
                <w:kern w:val="2"/>
                <w:sz w:val="22"/>
                <w:lang w:eastAsia="en-ZA"/>
                <w14:ligatures w14:val="standardContextual"/>
              </w:rPr>
            </w:pPr>
            <w:r>
              <w:rPr>
                <w:rFonts w:ascii="Arial" w:eastAsia="Arial" w:hAnsi="Arial" w:cs="Arial"/>
                <w:b/>
                <w:bCs/>
                <w:color w:val="000000"/>
                <w:kern w:val="2"/>
                <w:sz w:val="22"/>
                <w:lang w:eastAsia="en-ZA"/>
                <w14:ligatures w14:val="standardContextual"/>
              </w:rPr>
              <w:t>Points</w:t>
            </w:r>
          </w:p>
        </w:tc>
      </w:tr>
      <w:tr w:rsidR="00A07BC3" w14:paraId="660D878B" w14:textId="77777777" w:rsidTr="00A07BC3">
        <w:tc>
          <w:tcPr>
            <w:tcW w:w="1413" w:type="dxa"/>
          </w:tcPr>
          <w:p w14:paraId="0B4A5660" w14:textId="3218E107"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sidRPr="00A07BC3">
              <w:rPr>
                <w:rFonts w:ascii="Arial" w:eastAsia="Arial" w:hAnsi="Arial" w:cs="Arial"/>
                <w:color w:val="000000"/>
                <w:kern w:val="2"/>
                <w:sz w:val="22"/>
                <w:lang w:eastAsia="en-ZA"/>
                <w14:ligatures w14:val="standardContextual"/>
              </w:rPr>
              <w:t>1</w:t>
            </w:r>
          </w:p>
        </w:tc>
        <w:tc>
          <w:tcPr>
            <w:tcW w:w="4858" w:type="dxa"/>
          </w:tcPr>
          <w:p w14:paraId="3DE046A4" w14:textId="13C7183F"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Experience of Tenderer (3 Appointment letters and Completion certificates) </w:t>
            </w:r>
          </w:p>
        </w:tc>
        <w:tc>
          <w:tcPr>
            <w:tcW w:w="3136" w:type="dxa"/>
          </w:tcPr>
          <w:p w14:paraId="6002CA08" w14:textId="4698140A" w:rsidR="00A07BC3" w:rsidRPr="00A07BC3"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45</w:t>
            </w:r>
          </w:p>
        </w:tc>
      </w:tr>
      <w:tr w:rsidR="00A07BC3" w14:paraId="0A3108C6" w14:textId="77777777" w:rsidTr="00A07BC3">
        <w:tc>
          <w:tcPr>
            <w:tcW w:w="1413" w:type="dxa"/>
          </w:tcPr>
          <w:p w14:paraId="3015DC41" w14:textId="585B01E7"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2</w:t>
            </w:r>
          </w:p>
        </w:tc>
        <w:tc>
          <w:tcPr>
            <w:tcW w:w="4858" w:type="dxa"/>
          </w:tcPr>
          <w:p w14:paraId="51AF6DA6" w14:textId="36AC8C62"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Experience of tenderer client reference letters not older than 10 years</w:t>
            </w:r>
          </w:p>
        </w:tc>
        <w:tc>
          <w:tcPr>
            <w:tcW w:w="3136" w:type="dxa"/>
          </w:tcPr>
          <w:p w14:paraId="520E5072" w14:textId="505005F4"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20</w:t>
            </w:r>
          </w:p>
        </w:tc>
      </w:tr>
      <w:tr w:rsidR="00A07BC3" w14:paraId="1372B1B4" w14:textId="77777777" w:rsidTr="00A07BC3">
        <w:tc>
          <w:tcPr>
            <w:tcW w:w="1413" w:type="dxa"/>
          </w:tcPr>
          <w:p w14:paraId="162A41DD" w14:textId="290143A6"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3</w:t>
            </w:r>
          </w:p>
        </w:tc>
        <w:tc>
          <w:tcPr>
            <w:tcW w:w="4858" w:type="dxa"/>
          </w:tcPr>
          <w:p w14:paraId="6E2D7C05" w14:textId="3E00A4FC"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Construction Programme and Methodology </w:t>
            </w:r>
          </w:p>
        </w:tc>
        <w:tc>
          <w:tcPr>
            <w:tcW w:w="3136" w:type="dxa"/>
          </w:tcPr>
          <w:p w14:paraId="61FBC99F" w14:textId="39C623E6"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5</w:t>
            </w:r>
          </w:p>
        </w:tc>
      </w:tr>
      <w:tr w:rsidR="00A07BC3" w14:paraId="6789FBFF" w14:textId="77777777" w:rsidTr="00A07BC3">
        <w:tc>
          <w:tcPr>
            <w:tcW w:w="1413" w:type="dxa"/>
            <w:vMerge w:val="restart"/>
          </w:tcPr>
          <w:p w14:paraId="3218112C" w14:textId="015C0BEB"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4</w:t>
            </w:r>
          </w:p>
        </w:tc>
        <w:tc>
          <w:tcPr>
            <w:tcW w:w="4858" w:type="dxa"/>
          </w:tcPr>
          <w:p w14:paraId="60578319" w14:textId="36837C88"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Experience of Site Agent with more than 5 years’ experience </w:t>
            </w:r>
          </w:p>
        </w:tc>
        <w:tc>
          <w:tcPr>
            <w:tcW w:w="3136" w:type="dxa"/>
          </w:tcPr>
          <w:p w14:paraId="184D462D" w14:textId="469F457C" w:rsidR="00A07BC3" w:rsidRP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10</w:t>
            </w:r>
          </w:p>
        </w:tc>
      </w:tr>
      <w:tr w:rsidR="00A07BC3" w14:paraId="259E4A8D" w14:textId="77777777" w:rsidTr="00A07BC3">
        <w:tc>
          <w:tcPr>
            <w:tcW w:w="1413" w:type="dxa"/>
            <w:vMerge/>
          </w:tcPr>
          <w:p w14:paraId="6B7124D6" w14:textId="77777777" w:rsid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6E9F2831" w14:textId="4143CBC3" w:rsid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Experience of Site Agent with 1 - 5 years’ experience</w:t>
            </w:r>
          </w:p>
        </w:tc>
        <w:tc>
          <w:tcPr>
            <w:tcW w:w="3136" w:type="dxa"/>
          </w:tcPr>
          <w:p w14:paraId="6AD5C2C7" w14:textId="60ECC4CA" w:rsid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5</w:t>
            </w:r>
          </w:p>
        </w:tc>
      </w:tr>
      <w:tr w:rsidR="00A07BC3" w14:paraId="3B84D4FA" w14:textId="77777777" w:rsidTr="00A07BC3">
        <w:tc>
          <w:tcPr>
            <w:tcW w:w="1413" w:type="dxa"/>
          </w:tcPr>
          <w:p w14:paraId="15AE4BFE" w14:textId="76466820" w:rsid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5</w:t>
            </w:r>
          </w:p>
        </w:tc>
        <w:tc>
          <w:tcPr>
            <w:tcW w:w="4858" w:type="dxa"/>
          </w:tcPr>
          <w:p w14:paraId="5AA61661" w14:textId="57FEB7D5" w:rsidR="00A07BC3" w:rsidRDefault="00A07BC3"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 has provided a bank confirmation letter </w:t>
            </w:r>
            <w:r w:rsidR="007E11FC">
              <w:rPr>
                <w:rFonts w:ascii="Arial" w:eastAsia="Arial" w:hAnsi="Arial" w:cs="Arial"/>
                <w:color w:val="000000"/>
                <w:kern w:val="2"/>
                <w:sz w:val="22"/>
                <w:lang w:eastAsia="en-ZA"/>
                <w14:ligatures w14:val="standardContextual"/>
              </w:rPr>
              <w:t xml:space="preserve">confirming Financial Capacity to execute works </w:t>
            </w:r>
          </w:p>
        </w:tc>
        <w:tc>
          <w:tcPr>
            <w:tcW w:w="3136" w:type="dxa"/>
          </w:tcPr>
          <w:p w14:paraId="30B56F8A" w14:textId="5BFA355A" w:rsidR="00A07BC3"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10</w:t>
            </w:r>
          </w:p>
        </w:tc>
      </w:tr>
      <w:tr w:rsidR="007E11FC" w14:paraId="5238940C" w14:textId="77777777" w:rsidTr="00A07BC3">
        <w:tc>
          <w:tcPr>
            <w:tcW w:w="1413" w:type="dxa"/>
          </w:tcPr>
          <w:p w14:paraId="3F161502" w14:textId="77777777"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4D30C28B" w14:textId="74B35633"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 has </w:t>
            </w:r>
            <w:r w:rsidRPr="007E11FC">
              <w:rPr>
                <w:rFonts w:ascii="Arial" w:eastAsia="Arial" w:hAnsi="Arial" w:cs="Arial"/>
                <w:b/>
                <w:bCs/>
                <w:color w:val="000000"/>
                <w:kern w:val="2"/>
                <w:sz w:val="22"/>
                <w:lang w:eastAsia="en-ZA"/>
                <w14:ligatures w14:val="standardContextual"/>
              </w:rPr>
              <w:t>NOT</w:t>
            </w:r>
            <w:r>
              <w:rPr>
                <w:rFonts w:ascii="Arial" w:eastAsia="Arial" w:hAnsi="Arial" w:cs="Arial"/>
                <w:color w:val="000000"/>
                <w:kern w:val="2"/>
                <w:sz w:val="22"/>
                <w:lang w:eastAsia="en-ZA"/>
                <w14:ligatures w14:val="standardContextual"/>
              </w:rPr>
              <w:t xml:space="preserve"> provided a bank confirmation letter confirming Financial Capacity to execute works</w:t>
            </w:r>
          </w:p>
        </w:tc>
        <w:tc>
          <w:tcPr>
            <w:tcW w:w="3136" w:type="dxa"/>
          </w:tcPr>
          <w:p w14:paraId="62A44003" w14:textId="1EFEC9C8"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0</w:t>
            </w:r>
          </w:p>
        </w:tc>
      </w:tr>
      <w:tr w:rsidR="007E11FC" w14:paraId="30160CAA" w14:textId="77777777" w:rsidTr="00A07BC3">
        <w:tc>
          <w:tcPr>
            <w:tcW w:w="1413" w:type="dxa"/>
            <w:vMerge w:val="restart"/>
          </w:tcPr>
          <w:p w14:paraId="1FE520E6" w14:textId="58F09333"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6</w:t>
            </w:r>
          </w:p>
        </w:tc>
        <w:tc>
          <w:tcPr>
            <w:tcW w:w="4858" w:type="dxa"/>
          </w:tcPr>
          <w:p w14:paraId="342BD705" w14:textId="0EDE5FB1"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Bidders coming from Local Municipality </w:t>
            </w:r>
          </w:p>
        </w:tc>
        <w:tc>
          <w:tcPr>
            <w:tcW w:w="3136" w:type="dxa"/>
          </w:tcPr>
          <w:p w14:paraId="10E4AEE4" w14:textId="02F842DA"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10</w:t>
            </w:r>
          </w:p>
        </w:tc>
      </w:tr>
      <w:tr w:rsidR="007E11FC" w14:paraId="671F7C6A" w14:textId="77777777" w:rsidTr="00A07BC3">
        <w:tc>
          <w:tcPr>
            <w:tcW w:w="1413" w:type="dxa"/>
            <w:vMerge/>
          </w:tcPr>
          <w:p w14:paraId="5063D137" w14:textId="73E4A26C"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205E1C50" w14:textId="6F7E78D8"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Bidders coming from District Municipality </w:t>
            </w:r>
          </w:p>
        </w:tc>
        <w:tc>
          <w:tcPr>
            <w:tcW w:w="3136" w:type="dxa"/>
          </w:tcPr>
          <w:p w14:paraId="5570E574" w14:textId="61EEE895"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5</w:t>
            </w:r>
          </w:p>
        </w:tc>
      </w:tr>
      <w:tr w:rsidR="007E11FC" w14:paraId="5E3B4020" w14:textId="77777777" w:rsidTr="00A07BC3">
        <w:tc>
          <w:tcPr>
            <w:tcW w:w="1413" w:type="dxa"/>
            <w:vMerge/>
          </w:tcPr>
          <w:p w14:paraId="2A590BF4" w14:textId="77777777"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352C5733" w14:textId="13C490DA"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Bidders coming from the Northern Cape Province </w:t>
            </w:r>
          </w:p>
        </w:tc>
        <w:tc>
          <w:tcPr>
            <w:tcW w:w="3136" w:type="dxa"/>
          </w:tcPr>
          <w:p w14:paraId="011A04EA" w14:textId="76F5AD05"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3</w:t>
            </w:r>
          </w:p>
        </w:tc>
      </w:tr>
      <w:tr w:rsidR="007E11FC" w14:paraId="5BA5B935" w14:textId="77777777" w:rsidTr="00A07BC3">
        <w:tc>
          <w:tcPr>
            <w:tcW w:w="1413" w:type="dxa"/>
            <w:vMerge/>
          </w:tcPr>
          <w:p w14:paraId="51DC9B00" w14:textId="77777777"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17333A4D" w14:textId="7F3AA2D3"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Bidders coming outside the boundaries of the </w:t>
            </w:r>
            <w:r w:rsidR="000113DE">
              <w:rPr>
                <w:rFonts w:ascii="Arial" w:eastAsia="Arial" w:hAnsi="Arial" w:cs="Arial"/>
                <w:color w:val="000000"/>
                <w:kern w:val="2"/>
                <w:sz w:val="22"/>
                <w:lang w:eastAsia="en-ZA"/>
                <w14:ligatures w14:val="standardContextual"/>
              </w:rPr>
              <w:t>province.</w:t>
            </w:r>
          </w:p>
        </w:tc>
        <w:tc>
          <w:tcPr>
            <w:tcW w:w="3136" w:type="dxa"/>
          </w:tcPr>
          <w:p w14:paraId="235053A5" w14:textId="4BA3628E"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0</w:t>
            </w:r>
          </w:p>
        </w:tc>
      </w:tr>
      <w:tr w:rsidR="007E11FC" w14:paraId="46590FC4" w14:textId="77777777" w:rsidTr="00A07BC3">
        <w:tc>
          <w:tcPr>
            <w:tcW w:w="1413" w:type="dxa"/>
          </w:tcPr>
          <w:p w14:paraId="351CE4C5" w14:textId="77777777"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p>
        </w:tc>
        <w:tc>
          <w:tcPr>
            <w:tcW w:w="4858" w:type="dxa"/>
          </w:tcPr>
          <w:p w14:paraId="308138BA" w14:textId="1032A786"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Total Scorecard </w:t>
            </w:r>
          </w:p>
        </w:tc>
        <w:tc>
          <w:tcPr>
            <w:tcW w:w="3136" w:type="dxa"/>
          </w:tcPr>
          <w:p w14:paraId="686A0545" w14:textId="63111EB4"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100</w:t>
            </w:r>
          </w:p>
        </w:tc>
      </w:tr>
      <w:tr w:rsidR="007E11FC" w14:paraId="622B8256" w14:textId="77777777" w:rsidTr="005127E5">
        <w:tc>
          <w:tcPr>
            <w:tcW w:w="6271" w:type="dxa"/>
            <w:gridSpan w:val="2"/>
          </w:tcPr>
          <w:p w14:paraId="7A2DBCF8" w14:textId="205FC94F"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 xml:space="preserve">Bidder to proceed to the next stage if he / she scores </w:t>
            </w:r>
          </w:p>
        </w:tc>
        <w:tc>
          <w:tcPr>
            <w:tcW w:w="3136" w:type="dxa"/>
          </w:tcPr>
          <w:p w14:paraId="47B7685D" w14:textId="09F7C4A5" w:rsidR="007E11FC" w:rsidRDefault="007E11FC" w:rsidP="00A07BC3">
            <w:pPr>
              <w:spacing w:after="5" w:line="271" w:lineRule="auto"/>
              <w:ind w:right="5"/>
              <w:jc w:val="both"/>
              <w:rPr>
                <w:rFonts w:ascii="Arial" w:eastAsia="Arial" w:hAnsi="Arial" w:cs="Arial"/>
                <w:color w:val="000000"/>
                <w:kern w:val="2"/>
                <w:sz w:val="22"/>
                <w:lang w:eastAsia="en-ZA"/>
                <w14:ligatures w14:val="standardContextual"/>
              </w:rPr>
            </w:pPr>
            <w:r>
              <w:rPr>
                <w:rFonts w:ascii="Arial" w:eastAsia="Arial" w:hAnsi="Arial" w:cs="Arial"/>
                <w:color w:val="000000"/>
                <w:kern w:val="2"/>
                <w:sz w:val="22"/>
                <w:lang w:eastAsia="en-ZA"/>
                <w14:ligatures w14:val="standardContextual"/>
              </w:rPr>
              <w:t>60</w:t>
            </w:r>
          </w:p>
        </w:tc>
      </w:tr>
    </w:tbl>
    <w:p w14:paraId="5F3502FD" w14:textId="77777777" w:rsidR="00A07BC3" w:rsidRPr="00A07BC3" w:rsidRDefault="00A07BC3" w:rsidP="00A07BC3">
      <w:pPr>
        <w:spacing w:after="5" w:line="271" w:lineRule="auto"/>
        <w:ind w:right="5"/>
        <w:jc w:val="both"/>
        <w:rPr>
          <w:rFonts w:ascii="Arial" w:eastAsia="Arial" w:hAnsi="Arial" w:cs="Arial"/>
          <w:b/>
          <w:bCs/>
          <w:color w:val="000000"/>
          <w:kern w:val="2"/>
          <w:sz w:val="22"/>
          <w:lang w:val="en-ZA" w:eastAsia="en-ZA"/>
          <w14:ligatures w14:val="standardContextual"/>
        </w:rPr>
      </w:pPr>
    </w:p>
    <w:p w14:paraId="30ABE3A7" w14:textId="77777777" w:rsidR="006712D8" w:rsidRPr="006712D8" w:rsidRDefault="006712D8" w:rsidP="006712D8">
      <w:pPr>
        <w:spacing w:after="36"/>
        <w:ind w:right="8298"/>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D495DCD" w14:textId="6F2DFCDB" w:rsidR="006712D8" w:rsidRPr="006712D8" w:rsidRDefault="006712D8" w:rsidP="00F85CD9">
      <w:pPr>
        <w:keepNext/>
        <w:keepLines/>
        <w:tabs>
          <w:tab w:val="center" w:pos="572"/>
          <w:tab w:val="center" w:pos="3392"/>
        </w:tabs>
        <w:spacing w:after="29" w:line="251" w:lineRule="auto"/>
        <w:ind w:right="5"/>
        <w:jc w:val="both"/>
        <w:outlineLvl w:val="2"/>
        <w:rPr>
          <w:rFonts w:ascii="Arial" w:eastAsia="Arial" w:hAnsi="Arial" w:cs="Arial"/>
          <w:b/>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7.</w:t>
      </w:r>
      <w:r w:rsidR="00A07BC3">
        <w:rPr>
          <w:rFonts w:ascii="Arial" w:eastAsia="Arial" w:hAnsi="Arial" w:cs="Arial"/>
          <w:color w:val="000000"/>
          <w:kern w:val="2"/>
          <w:sz w:val="22"/>
          <w:lang w:val="en-ZA" w:eastAsia="en-ZA"/>
          <w14:ligatures w14:val="standardContextual"/>
        </w:rPr>
        <w:t>3</w:t>
      </w: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r>
      <w:r w:rsidRPr="006712D8">
        <w:rPr>
          <w:rFonts w:ascii="Arial" w:eastAsia="Arial" w:hAnsi="Arial" w:cs="Arial"/>
          <w:b/>
          <w:color w:val="000000"/>
          <w:kern w:val="2"/>
          <w:sz w:val="22"/>
          <w:lang w:val="en-ZA" w:eastAsia="en-ZA"/>
          <w14:ligatures w14:val="standardContextual"/>
        </w:rPr>
        <w:t xml:space="preserve">Preferential Points System Evaluation Criteria </w:t>
      </w:r>
    </w:p>
    <w:p w14:paraId="12A05D0A"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Selection of suppliers will be based on the 80/20 preference point system as stipulated in </w:t>
      </w:r>
      <w:r w:rsidRPr="006712D8">
        <w:rPr>
          <w:rFonts w:ascii="Arial" w:eastAsia="Arial" w:hAnsi="Arial" w:cs="Arial"/>
          <w:b/>
          <w:color w:val="000000"/>
          <w:kern w:val="2"/>
          <w:sz w:val="22"/>
          <w:lang w:val="en-ZA" w:eastAsia="en-ZA"/>
          <w14:ligatures w14:val="standardContextual"/>
        </w:rPr>
        <w:t>Annexure E: Preference Points Award Form</w:t>
      </w:r>
      <w:r w:rsidRPr="006712D8">
        <w:rPr>
          <w:rFonts w:ascii="Arial" w:eastAsia="Arial" w:hAnsi="Arial" w:cs="Arial"/>
          <w:color w:val="000000"/>
          <w:kern w:val="2"/>
          <w:sz w:val="22"/>
          <w:lang w:val="en-ZA" w:eastAsia="en-ZA"/>
          <w14:ligatures w14:val="standardContextual"/>
        </w:rPr>
        <w:t xml:space="preserve">. </w:t>
      </w:r>
    </w:p>
    <w:p w14:paraId="2D1DFAC3" w14:textId="4DBC5210"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Selection of suppliers will be based on </w:t>
      </w:r>
      <w:r w:rsidR="00EA3745" w:rsidRPr="006712D8">
        <w:rPr>
          <w:rFonts w:ascii="Arial" w:eastAsia="Arial" w:hAnsi="Arial" w:cs="Arial"/>
          <w:color w:val="000000"/>
          <w:kern w:val="2"/>
          <w:sz w:val="22"/>
          <w:lang w:val="en-ZA" w:eastAsia="en-ZA"/>
          <w14:ligatures w14:val="standardContextual"/>
        </w:rPr>
        <w:t>the 80</w:t>
      </w:r>
      <w:r w:rsidRPr="006712D8">
        <w:rPr>
          <w:rFonts w:ascii="Arial" w:eastAsia="Arial" w:hAnsi="Arial" w:cs="Arial"/>
          <w:color w:val="000000"/>
          <w:kern w:val="2"/>
          <w:sz w:val="22"/>
          <w:lang w:val="en-ZA" w:eastAsia="en-ZA"/>
          <w14:ligatures w14:val="standardContextual"/>
        </w:rPr>
        <w:t>/</w:t>
      </w:r>
      <w:r w:rsidR="00EA3745" w:rsidRPr="006712D8">
        <w:rPr>
          <w:rFonts w:ascii="Arial" w:eastAsia="Arial" w:hAnsi="Arial" w:cs="Arial"/>
          <w:color w:val="000000"/>
          <w:kern w:val="2"/>
          <w:sz w:val="22"/>
          <w:lang w:val="en-ZA" w:eastAsia="en-ZA"/>
          <w14:ligatures w14:val="standardContextual"/>
        </w:rPr>
        <w:t>20 preference</w:t>
      </w:r>
      <w:r w:rsidRPr="006712D8">
        <w:rPr>
          <w:rFonts w:ascii="Arial" w:eastAsia="Arial" w:hAnsi="Arial" w:cs="Arial"/>
          <w:color w:val="000000"/>
          <w:kern w:val="2"/>
          <w:sz w:val="22"/>
          <w:lang w:val="en-ZA" w:eastAsia="en-ZA"/>
          <w14:ligatures w14:val="standardContextual"/>
        </w:rPr>
        <w:t xml:space="preserve"> point system and that the lowest acceptable tender will be used to determine the applicable preference point system as stipulated in </w:t>
      </w:r>
      <w:r w:rsidRPr="006712D8">
        <w:rPr>
          <w:rFonts w:ascii="Arial" w:eastAsia="Arial" w:hAnsi="Arial" w:cs="Arial"/>
          <w:b/>
          <w:color w:val="000000"/>
          <w:kern w:val="2"/>
          <w:sz w:val="22"/>
          <w:lang w:val="en-ZA" w:eastAsia="en-ZA"/>
          <w14:ligatures w14:val="standardContextual"/>
        </w:rPr>
        <w:t>Annexure E: Preference Points Award Form</w:t>
      </w:r>
      <w:r w:rsidRPr="006712D8">
        <w:rPr>
          <w:rFonts w:ascii="Arial" w:eastAsia="Arial" w:hAnsi="Arial" w:cs="Arial"/>
          <w:color w:val="000000"/>
          <w:kern w:val="2"/>
          <w:sz w:val="22"/>
          <w:lang w:val="en-ZA" w:eastAsia="en-ZA"/>
          <w14:ligatures w14:val="standardContextual"/>
        </w:rPr>
        <w:t xml:space="preserve">. </w:t>
      </w:r>
    </w:p>
    <w:p w14:paraId="7229D22B"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970B8D3"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46F6493" w14:textId="77777777" w:rsidR="006712D8" w:rsidRPr="006712D8" w:rsidRDefault="006712D8" w:rsidP="00F85CD9">
      <w:pPr>
        <w:keepNext/>
        <w:keepLines/>
        <w:tabs>
          <w:tab w:val="center" w:pos="2048"/>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8 </w:t>
      </w:r>
      <w:r w:rsidRPr="006712D8">
        <w:rPr>
          <w:rFonts w:ascii="Arial" w:eastAsia="Arial" w:hAnsi="Arial" w:cs="Arial"/>
          <w:b/>
          <w:color w:val="000000"/>
          <w:kern w:val="2"/>
          <w:sz w:val="22"/>
          <w:lang w:val="en-ZA" w:eastAsia="en-ZA"/>
          <w14:ligatures w14:val="standardContextual"/>
        </w:rPr>
        <w:tab/>
        <w:t xml:space="preserve">SUBMISSION REQUIREMENTS </w:t>
      </w:r>
    </w:p>
    <w:p w14:paraId="407220C9"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560A080" w14:textId="3F2719E0" w:rsidR="006712D8" w:rsidRPr="006712D8" w:rsidRDefault="006712D8" w:rsidP="006712D8">
      <w:pPr>
        <w:tabs>
          <w:tab w:val="center" w:pos="3875"/>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8.1 </w:t>
      </w:r>
      <w:r w:rsidRPr="006712D8">
        <w:rPr>
          <w:rFonts w:ascii="Arial" w:eastAsia="Arial" w:hAnsi="Arial" w:cs="Arial"/>
          <w:color w:val="000000"/>
          <w:kern w:val="2"/>
          <w:sz w:val="22"/>
          <w:lang w:val="en-ZA" w:eastAsia="en-ZA"/>
          <w14:ligatures w14:val="standardContextual"/>
        </w:rPr>
        <w:tab/>
        <w:t xml:space="preserve">All quotations must be submitted electronically to </w:t>
      </w:r>
      <w:r w:rsidR="00F85CD9">
        <w:rPr>
          <w:rFonts w:ascii="Arial" w:eastAsia="Arial" w:hAnsi="Arial" w:cs="Arial"/>
          <w:color w:val="0000FF"/>
          <w:kern w:val="2"/>
          <w:sz w:val="22"/>
          <w:u w:val="single" w:color="0000FF"/>
          <w:lang w:val="en-ZA" w:eastAsia="en-ZA"/>
          <w14:ligatures w14:val="standardContextual"/>
        </w:rPr>
        <w:t>eqpmss@gmail.com</w:t>
      </w:r>
      <w:r w:rsidRPr="006712D8">
        <w:rPr>
          <w:rFonts w:ascii="Arial" w:eastAsia="Arial" w:hAnsi="Arial" w:cs="Arial"/>
          <w:color w:val="000000"/>
          <w:kern w:val="2"/>
          <w:sz w:val="22"/>
          <w:lang w:val="en-ZA" w:eastAsia="en-ZA"/>
          <w14:ligatures w14:val="standardContextual"/>
        </w:rPr>
        <w:t xml:space="preserve"> </w:t>
      </w:r>
    </w:p>
    <w:p w14:paraId="16FA3468"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8.2 Respondents must use the RFQ number and RFQ Description as the subject reference number when submitting their bids. </w:t>
      </w:r>
    </w:p>
    <w:p w14:paraId="17B92E75" w14:textId="77777777" w:rsidR="006712D8" w:rsidRPr="006712D8" w:rsidRDefault="006712D8" w:rsidP="006712D8">
      <w:pPr>
        <w:tabs>
          <w:tab w:val="center" w:pos="3846"/>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8.3 </w:t>
      </w:r>
      <w:r w:rsidRPr="006712D8">
        <w:rPr>
          <w:rFonts w:ascii="Arial" w:eastAsia="Arial" w:hAnsi="Arial" w:cs="Arial"/>
          <w:color w:val="000000"/>
          <w:kern w:val="2"/>
          <w:sz w:val="22"/>
          <w:lang w:val="en-ZA" w:eastAsia="en-ZA"/>
          <w14:ligatures w14:val="standardContextual"/>
        </w:rPr>
        <w:tab/>
        <w:t xml:space="preserve">The email and file sizes must not exceed a total of 25MB per email. </w:t>
      </w:r>
    </w:p>
    <w:p w14:paraId="36380C95" w14:textId="77777777" w:rsidR="006712D8" w:rsidRPr="006712D8" w:rsidRDefault="006712D8" w:rsidP="006712D8">
      <w:pPr>
        <w:tabs>
          <w:tab w:val="right" w:pos="9418"/>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8.4 </w:t>
      </w:r>
      <w:r w:rsidRPr="006712D8">
        <w:rPr>
          <w:rFonts w:ascii="Arial" w:eastAsia="Arial" w:hAnsi="Arial" w:cs="Arial"/>
          <w:color w:val="000000"/>
          <w:kern w:val="2"/>
          <w:sz w:val="22"/>
          <w:lang w:val="en-ZA" w:eastAsia="en-ZA"/>
          <w14:ligatures w14:val="standardContextual"/>
        </w:rPr>
        <w:tab/>
        <w:t xml:space="preserve">Documents submitted via cloud solutions such as: WeTransfer, Google Drive, Dropbox, etc. </w:t>
      </w:r>
    </w:p>
    <w:p w14:paraId="1F476DF2" w14:textId="279C1EFC"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will be considered. </w:t>
      </w:r>
    </w:p>
    <w:p w14:paraId="1251B123" w14:textId="77777777" w:rsidR="006712D8" w:rsidRPr="006712D8" w:rsidRDefault="006712D8" w:rsidP="006712D8">
      <w:pPr>
        <w:tabs>
          <w:tab w:val="center" w:pos="4337"/>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8.5 </w:t>
      </w:r>
      <w:r w:rsidRPr="006712D8">
        <w:rPr>
          <w:rFonts w:ascii="Arial" w:eastAsia="Arial" w:hAnsi="Arial" w:cs="Arial"/>
          <w:color w:val="000000"/>
          <w:kern w:val="2"/>
          <w:sz w:val="22"/>
          <w:lang w:val="en-ZA" w:eastAsia="en-ZA"/>
          <w14:ligatures w14:val="standardContextual"/>
        </w:rPr>
        <w:tab/>
        <w:t xml:space="preserve">The naming / labelling syntax of files or documents must be short and simple. </w:t>
      </w:r>
    </w:p>
    <w:p w14:paraId="5C47819C" w14:textId="38AC7682" w:rsidR="006712D8" w:rsidRPr="006712D8" w:rsidRDefault="006712D8" w:rsidP="00F85CD9">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E44162A" w14:textId="77777777" w:rsidR="006712D8" w:rsidRPr="006712D8" w:rsidRDefault="006712D8" w:rsidP="006712D8">
      <w:pPr>
        <w:tabs>
          <w:tab w:val="center" w:pos="2052"/>
        </w:tabs>
        <w:spacing w:after="29"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9 </w:t>
      </w:r>
      <w:r w:rsidRPr="006712D8">
        <w:rPr>
          <w:rFonts w:ascii="Arial" w:eastAsia="Arial" w:hAnsi="Arial" w:cs="Arial"/>
          <w:b/>
          <w:color w:val="000000"/>
          <w:kern w:val="2"/>
          <w:sz w:val="22"/>
          <w:lang w:val="en-ZA" w:eastAsia="en-ZA"/>
          <w14:ligatures w14:val="standardContextual"/>
        </w:rPr>
        <w:tab/>
        <w:t xml:space="preserve">MEDIUM OF COMMUNICATION </w:t>
      </w:r>
    </w:p>
    <w:p w14:paraId="55131097"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77047B2" w14:textId="77777777" w:rsidR="006712D8" w:rsidRPr="006712D8" w:rsidRDefault="006712D8" w:rsidP="006712D8">
      <w:pPr>
        <w:tabs>
          <w:tab w:val="center" w:pos="4096"/>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t xml:space="preserve">All documentation submitted in response to this RFQ must be in English. </w:t>
      </w:r>
    </w:p>
    <w:p w14:paraId="097B658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DF21101"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A8338F8" w14:textId="77777777" w:rsidR="006712D8" w:rsidRPr="006712D8" w:rsidRDefault="006712D8" w:rsidP="00F85CD9">
      <w:pPr>
        <w:keepNext/>
        <w:keepLines/>
        <w:tabs>
          <w:tab w:val="center" w:pos="2309"/>
        </w:tab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10 </w:t>
      </w:r>
      <w:r w:rsidRPr="006712D8">
        <w:rPr>
          <w:rFonts w:ascii="Arial" w:eastAsia="Arial" w:hAnsi="Arial" w:cs="Arial"/>
          <w:b/>
          <w:color w:val="000000"/>
          <w:kern w:val="2"/>
          <w:sz w:val="22"/>
          <w:lang w:val="en-ZA" w:eastAsia="en-ZA"/>
          <w14:ligatures w14:val="standardContextual"/>
        </w:rPr>
        <w:tab/>
        <w:t xml:space="preserve">CORRECTNESS OF RESPONSES </w:t>
      </w:r>
    </w:p>
    <w:p w14:paraId="072D414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6E2D5F89"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10.1 The bidder must confirm satisfaction regarding the correctness and validity of their proposal and that all prices and rates quoted cover all the work/items specified in the RFQ.  The prices and rates quoted must cover all obligations under any resulting contract. </w:t>
      </w:r>
    </w:p>
    <w:p w14:paraId="5DB6ED73"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10.2 The bidder accepts that any mistakes regarding prices and calculations will be at their own risk. </w:t>
      </w:r>
    </w:p>
    <w:p w14:paraId="4DC03728"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6210E65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D60F477" w14:textId="77777777" w:rsidR="006712D8" w:rsidRPr="006712D8" w:rsidRDefault="006712D8" w:rsidP="00F85CD9">
      <w:pPr>
        <w:keepNext/>
        <w:keepLines/>
        <w:tabs>
          <w:tab w:val="center" w:pos="2267"/>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11 </w:t>
      </w:r>
      <w:r w:rsidRPr="006712D8">
        <w:rPr>
          <w:rFonts w:ascii="Arial" w:eastAsia="Arial" w:hAnsi="Arial" w:cs="Arial"/>
          <w:b/>
          <w:color w:val="000000"/>
          <w:kern w:val="2"/>
          <w:sz w:val="22"/>
          <w:lang w:val="en-ZA" w:eastAsia="en-ZA"/>
          <w14:ligatures w14:val="standardContextual"/>
        </w:rPr>
        <w:tab/>
        <w:t xml:space="preserve">VERIFICATIONS OF DOCUMENTS </w:t>
      </w:r>
    </w:p>
    <w:p w14:paraId="4B8F4BCD"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35BD7C1" w14:textId="3B895588"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11.1 Bidders should check the numbers of the pages to satisfy themselves that none are missing or duplicated. No liability will be accepted by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regarding anything arising. </w:t>
      </w:r>
    </w:p>
    <w:p w14:paraId="0570F09E"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11.2 Pricing schedule and specific goals credentials should be submitted with the RFQ response. </w:t>
      </w:r>
    </w:p>
    <w:p w14:paraId="58CB8748"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p>
    <w:p w14:paraId="1311C39B"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12 </w:t>
      </w:r>
      <w:r w:rsidRPr="006712D8">
        <w:rPr>
          <w:rFonts w:ascii="Arial" w:eastAsia="Arial" w:hAnsi="Arial" w:cs="Arial"/>
          <w:b/>
          <w:color w:val="000000"/>
          <w:kern w:val="2"/>
          <w:sz w:val="22"/>
          <w:lang w:val="en-ZA" w:eastAsia="en-ZA"/>
          <w14:ligatures w14:val="standardContextual"/>
        </w:rPr>
        <w:tab/>
        <w:t xml:space="preserve">PREPARATION COSTS </w:t>
      </w:r>
    </w:p>
    <w:p w14:paraId="2B89BABF"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DCDF605" w14:textId="72123378"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The Bidder will bear all its costs in preparing, submitting and presenting any response or Tender to this bid and all other costs incurred by it throughout the bid process. Furthermore, no statement in </w:t>
      </w:r>
      <w:r w:rsidRPr="006712D8">
        <w:rPr>
          <w:rFonts w:ascii="Arial" w:eastAsia="Arial" w:hAnsi="Arial" w:cs="Arial"/>
          <w:color w:val="000000"/>
          <w:kern w:val="2"/>
          <w:sz w:val="22"/>
          <w:lang w:val="en-ZA" w:eastAsia="en-ZA"/>
          <w14:ligatures w14:val="standardContextual"/>
        </w:rPr>
        <w:lastRenderedPageBreak/>
        <w:t xml:space="preserve">this bid will be construed as placing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its employees or agents under any obligation whatsoever, including in respect of costs, expenses or losses incurred by the bidder(s) in the preparation of their response to this bid. </w:t>
      </w:r>
    </w:p>
    <w:p w14:paraId="41640657"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554205B"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76A1A59" w14:textId="77777777" w:rsidR="006712D8" w:rsidRPr="006712D8" w:rsidRDefault="006712D8" w:rsidP="0033285F">
      <w:pPr>
        <w:keepNext/>
        <w:keepLines/>
        <w:tabs>
          <w:tab w:val="center" w:pos="2358"/>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13 </w:t>
      </w:r>
      <w:r w:rsidRPr="006712D8">
        <w:rPr>
          <w:rFonts w:ascii="Arial" w:eastAsia="Arial" w:hAnsi="Arial" w:cs="Arial"/>
          <w:b/>
          <w:color w:val="000000"/>
          <w:kern w:val="2"/>
          <w:sz w:val="22"/>
          <w:lang w:val="en-ZA" w:eastAsia="en-ZA"/>
          <w14:ligatures w14:val="standardContextual"/>
        </w:rPr>
        <w:tab/>
        <w:t xml:space="preserve">OTHER TERMS AND CONDITIONS </w:t>
      </w:r>
    </w:p>
    <w:p w14:paraId="3C81B9A0"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7BAFB2D" w14:textId="23AE498B"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13.1 No bidder shall under any circumstances offer, promise or make any gift, payment, loan, reward, inducement, benefit or other advantage, which may be construed as being made to solicit any favour, to </w:t>
      </w:r>
      <w:r w:rsidR="0033285F" w:rsidRPr="006712D8">
        <w:rPr>
          <w:rFonts w:ascii="Arial" w:eastAsia="Arial" w:hAnsi="Arial" w:cs="Arial"/>
          <w:color w:val="000000"/>
          <w:kern w:val="2"/>
          <w:sz w:val="22"/>
          <w:lang w:val="en-ZA" w:eastAsia="en-ZA"/>
          <w14:ligatures w14:val="standardContextual"/>
        </w:rPr>
        <w:t>any EQPM</w:t>
      </w:r>
      <w:r w:rsidR="006A79BD">
        <w:rPr>
          <w:rFonts w:ascii="Arial" w:eastAsia="Arial" w:hAnsi="Arial" w:cs="Arial"/>
          <w:color w:val="000000"/>
          <w:kern w:val="2"/>
          <w:sz w:val="22"/>
          <w:lang w:val="en-ZA" w:eastAsia="en-ZA"/>
          <w14:ligatures w14:val="standardContextual"/>
        </w:rPr>
        <w:t xml:space="preserve"> &amp; SS</w:t>
      </w:r>
      <w:r w:rsidRPr="006712D8">
        <w:rPr>
          <w:rFonts w:ascii="Arial" w:eastAsia="Arial" w:hAnsi="Arial" w:cs="Arial"/>
          <w:color w:val="000000"/>
          <w:kern w:val="2"/>
          <w:sz w:val="22"/>
          <w:lang w:val="en-ZA" w:eastAsia="en-ZA"/>
          <w14:ligatures w14:val="standardContextual"/>
        </w:rPr>
        <w:t xml:space="preserve"> employee or its representatives. Such an act shall constitute a material breach of the </w:t>
      </w:r>
      <w:r w:rsidR="0033285F" w:rsidRPr="006712D8">
        <w:rPr>
          <w:rFonts w:ascii="Arial" w:eastAsia="Arial" w:hAnsi="Arial" w:cs="Arial"/>
          <w:color w:val="000000"/>
          <w:kern w:val="2"/>
          <w:sz w:val="22"/>
          <w:lang w:val="en-ZA" w:eastAsia="en-ZA"/>
          <w14:ligatures w14:val="standardContextual"/>
        </w:rPr>
        <w:t>Agreement,</w:t>
      </w:r>
      <w:r w:rsidRPr="006712D8">
        <w:rPr>
          <w:rFonts w:ascii="Arial" w:eastAsia="Arial" w:hAnsi="Arial" w:cs="Arial"/>
          <w:color w:val="000000"/>
          <w:kern w:val="2"/>
          <w:sz w:val="22"/>
          <w:lang w:val="en-ZA" w:eastAsia="en-ZA"/>
          <w14:ligatures w14:val="standardContextual"/>
        </w:rPr>
        <w:t xml:space="preserve"> and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shall be entitled to terminate the Agreement forthwith, without prejudice to any of its rights. </w:t>
      </w:r>
    </w:p>
    <w:p w14:paraId="3B42D53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DF9D5EE" w14:textId="11F1ED88"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13.2 Bidders shall not assume that information and/or documents supplied to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at any time prior to this request, are still available to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and shall consequently not make any reference to such information document in its response to this request. </w:t>
      </w:r>
    </w:p>
    <w:p w14:paraId="4490BB1E"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F673574"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13.3 Changes by a bidder to its submission will not be considered after the closing date and time. </w:t>
      </w:r>
    </w:p>
    <w:p w14:paraId="357A8EE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9C87C19"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13.4 Bidders confirm that by submitting a tender, they confirm that I am satisfied with regards to the correctness and validity of my quotation; that the price(s) and rate(s) quoted cover all the services specified in the quotation documents; that the price(s) and rate(s) cover all my obligations and I accept that any mistakes regarding price(s) and rate(s) and calculations will be at my own risk. </w:t>
      </w:r>
    </w:p>
    <w:p w14:paraId="5B4D988E"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AE278BF" w14:textId="4369293A"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13.5 Bidders further confirm that by submitting a tender, they accept to take full responsibility for the proper execution and fulfilment of all obligations and conditions devolving on them under this RFQ as the principal liable for the due fulfilment of this RFQ process. </w:t>
      </w:r>
    </w:p>
    <w:p w14:paraId="6D3F0635"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5DE22C1" w14:textId="528D8B35"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13.6 No goods and/or services shall be delivered to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without an official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Purchase order.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purchase order number must be quoted on the invoice. Invoices without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purchase order numbers will be returned to the supplier.  </w:t>
      </w:r>
    </w:p>
    <w:p w14:paraId="55E8178F"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3DCB3CC"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4EA73B4" w14:textId="77777777" w:rsidR="006712D8" w:rsidRPr="006712D8" w:rsidRDefault="006712D8" w:rsidP="0033285F">
      <w:pPr>
        <w:keepNext/>
        <w:keepLines/>
        <w:tabs>
          <w:tab w:val="center" w:pos="1766"/>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14 </w:t>
      </w:r>
      <w:r w:rsidRPr="006712D8">
        <w:rPr>
          <w:rFonts w:ascii="Arial" w:eastAsia="Arial" w:hAnsi="Arial" w:cs="Arial"/>
          <w:b/>
          <w:color w:val="000000"/>
          <w:kern w:val="2"/>
          <w:sz w:val="22"/>
          <w:lang w:val="en-ZA" w:eastAsia="en-ZA"/>
          <w14:ligatures w14:val="standardContextual"/>
        </w:rPr>
        <w:tab/>
        <w:t xml:space="preserve">SPECIAL CONDITIONS </w:t>
      </w:r>
    </w:p>
    <w:p w14:paraId="316564A8"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9D35793" w14:textId="0D814C65" w:rsidR="006712D8" w:rsidRPr="006712D8" w:rsidRDefault="006712D8" w:rsidP="006712D8">
      <w:pPr>
        <w:tabs>
          <w:tab w:val="center" w:pos="1914"/>
        </w:tabs>
        <w:spacing w:after="5" w:line="271"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t xml:space="preserve">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reserves the right to </w:t>
      </w:r>
    </w:p>
    <w:p w14:paraId="5BD3745F" w14:textId="758979A5"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14.1. Extend the closing date of this </w:t>
      </w:r>
      <w:r w:rsidR="00EA3745" w:rsidRPr="006712D8">
        <w:rPr>
          <w:rFonts w:ascii="Arial" w:eastAsia="Arial" w:hAnsi="Arial" w:cs="Arial"/>
          <w:color w:val="000000"/>
          <w:kern w:val="2"/>
          <w:sz w:val="22"/>
          <w:lang w:val="en-ZA" w:eastAsia="en-ZA"/>
          <w14:ligatures w14:val="standardContextual"/>
        </w:rPr>
        <w:t>RFQ.</w:t>
      </w:r>
      <w:r w:rsidRPr="006712D8">
        <w:rPr>
          <w:rFonts w:ascii="Arial" w:eastAsia="Arial" w:hAnsi="Arial" w:cs="Arial"/>
          <w:color w:val="000000"/>
          <w:kern w:val="2"/>
          <w:sz w:val="22"/>
          <w:lang w:val="en-ZA" w:eastAsia="en-ZA"/>
          <w14:ligatures w14:val="standardContextual"/>
        </w:rPr>
        <w:t xml:space="preserve"> </w:t>
      </w:r>
    </w:p>
    <w:p w14:paraId="5A2455C6" w14:textId="1BDC5BE7" w:rsidR="006712D8" w:rsidRPr="006712D8" w:rsidRDefault="006712D8" w:rsidP="006712D8">
      <w:pPr>
        <w:spacing w:after="39"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14.2. Correct any mistakes at any stage of the tender that may have been in the Bid documents or occurred at any stage of the tender </w:t>
      </w:r>
      <w:r w:rsidR="00EA3745" w:rsidRPr="006712D8">
        <w:rPr>
          <w:rFonts w:ascii="Arial" w:eastAsia="Arial" w:hAnsi="Arial" w:cs="Arial"/>
          <w:color w:val="000000"/>
          <w:kern w:val="2"/>
          <w:sz w:val="22"/>
          <w:lang w:val="en-ZA" w:eastAsia="en-ZA"/>
          <w14:ligatures w14:val="standardContextual"/>
        </w:rPr>
        <w:t>process.</w:t>
      </w:r>
      <w:r w:rsidRPr="006712D8">
        <w:rPr>
          <w:rFonts w:ascii="Arial" w:eastAsia="Arial" w:hAnsi="Arial" w:cs="Arial"/>
          <w:color w:val="000000"/>
          <w:kern w:val="2"/>
          <w:sz w:val="22"/>
          <w:lang w:val="en-ZA" w:eastAsia="en-ZA"/>
          <w14:ligatures w14:val="standardContextual"/>
        </w:rPr>
        <w:t xml:space="preserve"> </w:t>
      </w:r>
    </w:p>
    <w:p w14:paraId="3EFB7109" w14:textId="784514AD" w:rsidR="006712D8" w:rsidRPr="006712D8" w:rsidRDefault="006712D8" w:rsidP="006712D8">
      <w:pPr>
        <w:spacing w:after="41"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14.3. Verify any information contained in the bidder’s </w:t>
      </w:r>
      <w:r w:rsidR="00EA3745" w:rsidRPr="006712D8">
        <w:rPr>
          <w:rFonts w:ascii="Arial" w:eastAsia="Arial" w:hAnsi="Arial" w:cs="Arial"/>
          <w:color w:val="000000"/>
          <w:kern w:val="2"/>
          <w:sz w:val="22"/>
          <w:lang w:val="en-ZA" w:eastAsia="en-ZA"/>
          <w14:ligatures w14:val="standardContextual"/>
        </w:rPr>
        <w:t>submission.</w:t>
      </w:r>
      <w:r w:rsidRPr="006712D8">
        <w:rPr>
          <w:rFonts w:ascii="Arial" w:eastAsia="Arial" w:hAnsi="Arial" w:cs="Arial"/>
          <w:color w:val="000000"/>
          <w:kern w:val="2"/>
          <w:sz w:val="22"/>
          <w:lang w:val="en-ZA" w:eastAsia="en-ZA"/>
          <w14:ligatures w14:val="standardContextual"/>
        </w:rPr>
        <w:t xml:space="preserve"> </w:t>
      </w:r>
    </w:p>
    <w:p w14:paraId="4F2C3385" w14:textId="177EA733"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14.4. Request documentary proof regarding the bidder’s </w:t>
      </w:r>
      <w:r w:rsidR="00EA3745" w:rsidRPr="006712D8">
        <w:rPr>
          <w:rFonts w:ascii="Arial" w:eastAsia="Arial" w:hAnsi="Arial" w:cs="Arial"/>
          <w:color w:val="000000"/>
          <w:kern w:val="2"/>
          <w:sz w:val="22"/>
          <w:lang w:val="en-ZA" w:eastAsia="en-ZA"/>
          <w14:ligatures w14:val="standardContextual"/>
        </w:rPr>
        <w:t>submission.</w:t>
      </w:r>
      <w:r w:rsidRPr="006712D8">
        <w:rPr>
          <w:rFonts w:ascii="Arial" w:eastAsia="Arial" w:hAnsi="Arial" w:cs="Arial"/>
          <w:color w:val="000000"/>
          <w:kern w:val="2"/>
          <w:sz w:val="22"/>
          <w:lang w:val="en-ZA" w:eastAsia="en-ZA"/>
          <w14:ligatures w14:val="standardContextual"/>
        </w:rPr>
        <w:t xml:space="preserve"> </w:t>
      </w:r>
    </w:p>
    <w:p w14:paraId="6DC15991" w14:textId="047C20AF"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14.5. Carry out site inspections, product evaluations or explanatory meetings </w:t>
      </w:r>
      <w:r w:rsidR="00EA3745" w:rsidRPr="006712D8">
        <w:rPr>
          <w:rFonts w:ascii="Arial" w:eastAsia="Arial" w:hAnsi="Arial" w:cs="Arial"/>
          <w:color w:val="000000"/>
          <w:kern w:val="2"/>
          <w:sz w:val="22"/>
          <w:lang w:val="en-ZA" w:eastAsia="en-ZA"/>
          <w14:ligatures w14:val="standardContextual"/>
        </w:rPr>
        <w:t>to</w:t>
      </w:r>
      <w:r w:rsidRPr="006712D8">
        <w:rPr>
          <w:rFonts w:ascii="Arial" w:eastAsia="Arial" w:hAnsi="Arial" w:cs="Arial"/>
          <w:color w:val="000000"/>
          <w:kern w:val="2"/>
          <w:sz w:val="22"/>
          <w:lang w:val="en-ZA" w:eastAsia="en-ZA"/>
          <w14:ligatures w14:val="standardContextual"/>
        </w:rPr>
        <w:t xml:space="preserve"> verify the nature and quality of the product/service offered by the bidder(s) or verify any information whether before or after the adjudication of this </w:t>
      </w:r>
      <w:r w:rsidR="001A7973" w:rsidRPr="006712D8">
        <w:rPr>
          <w:rFonts w:ascii="Arial" w:eastAsia="Arial" w:hAnsi="Arial" w:cs="Arial"/>
          <w:color w:val="000000"/>
          <w:kern w:val="2"/>
          <w:sz w:val="22"/>
          <w:lang w:val="en-ZA" w:eastAsia="en-ZA"/>
          <w14:ligatures w14:val="standardContextual"/>
        </w:rPr>
        <w:t>RFQ.</w:t>
      </w:r>
      <w:r w:rsidRPr="006712D8">
        <w:rPr>
          <w:rFonts w:ascii="Arial" w:eastAsia="Arial" w:hAnsi="Arial" w:cs="Arial"/>
          <w:color w:val="000000"/>
          <w:kern w:val="2"/>
          <w:sz w:val="22"/>
          <w:lang w:val="en-ZA" w:eastAsia="en-ZA"/>
          <w14:ligatures w14:val="standardContextual"/>
        </w:rPr>
        <w:t xml:space="preserve"> </w:t>
      </w:r>
    </w:p>
    <w:p w14:paraId="2D96113A" w14:textId="704BBC96"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lastRenderedPageBreak/>
        <w:t>14.6. Award this tender to a bidder that did not score the highest total number of points, only in accordance with Section 2(1)(f) of the PPPFA (Act 5 of 2000</w:t>
      </w:r>
      <w:r w:rsidR="001A7973" w:rsidRPr="006712D8">
        <w:rPr>
          <w:rFonts w:ascii="Arial" w:eastAsia="Arial" w:hAnsi="Arial" w:cs="Arial"/>
          <w:color w:val="000000"/>
          <w:kern w:val="2"/>
          <w:sz w:val="22"/>
          <w:lang w:val="en-ZA" w:eastAsia="en-ZA"/>
          <w14:ligatures w14:val="standardContextual"/>
        </w:rPr>
        <w:t>).</w:t>
      </w:r>
      <w:r w:rsidRPr="006712D8">
        <w:rPr>
          <w:rFonts w:ascii="Arial" w:eastAsia="Arial" w:hAnsi="Arial" w:cs="Arial"/>
          <w:color w:val="000000"/>
          <w:kern w:val="2"/>
          <w:sz w:val="22"/>
          <w:lang w:val="en-ZA" w:eastAsia="en-ZA"/>
          <w14:ligatures w14:val="standardContextual"/>
        </w:rPr>
        <w:t xml:space="preserve"> </w:t>
      </w:r>
    </w:p>
    <w:p w14:paraId="711FBA28" w14:textId="413D73AF"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14.7. Request audited financial statements or other documents for the purpose of a due diligence exercise to determine if the bidder will be able to execute the </w:t>
      </w:r>
      <w:r w:rsidR="001A7973" w:rsidRPr="006712D8">
        <w:rPr>
          <w:rFonts w:ascii="Arial" w:eastAsia="Arial" w:hAnsi="Arial" w:cs="Arial"/>
          <w:color w:val="000000"/>
          <w:kern w:val="2"/>
          <w:sz w:val="22"/>
          <w:lang w:val="en-ZA" w:eastAsia="en-ZA"/>
          <w14:ligatures w14:val="standardContextual"/>
        </w:rPr>
        <w:t>contract.</w:t>
      </w:r>
      <w:r w:rsidRPr="006712D8">
        <w:rPr>
          <w:rFonts w:ascii="Arial" w:eastAsia="Arial" w:hAnsi="Arial" w:cs="Arial"/>
          <w:color w:val="000000"/>
          <w:kern w:val="2"/>
          <w:sz w:val="22"/>
          <w:lang w:val="en-ZA" w:eastAsia="en-ZA"/>
          <w14:ligatures w14:val="standardContextual"/>
        </w:rPr>
        <w:t xml:space="preserve"> </w:t>
      </w:r>
    </w:p>
    <w:p w14:paraId="6935736F" w14:textId="1EBE3D5A"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14.8. Award this RFQ as a whole or in </w:t>
      </w:r>
      <w:r w:rsidR="001A7973" w:rsidRPr="006712D8">
        <w:rPr>
          <w:rFonts w:ascii="Arial" w:eastAsia="Arial" w:hAnsi="Arial" w:cs="Arial"/>
          <w:color w:val="000000"/>
          <w:kern w:val="2"/>
          <w:sz w:val="22"/>
          <w:lang w:val="en-ZA" w:eastAsia="en-ZA"/>
          <w14:ligatures w14:val="standardContextual"/>
        </w:rPr>
        <w:t>part.</w:t>
      </w:r>
      <w:r w:rsidRPr="006712D8">
        <w:rPr>
          <w:rFonts w:ascii="Arial" w:eastAsia="Arial" w:hAnsi="Arial" w:cs="Arial"/>
          <w:color w:val="000000"/>
          <w:kern w:val="2"/>
          <w:sz w:val="22"/>
          <w:lang w:val="en-ZA" w:eastAsia="en-ZA"/>
          <w14:ligatures w14:val="standardContextual"/>
        </w:rPr>
        <w:t xml:space="preserve"> </w:t>
      </w:r>
    </w:p>
    <w:p w14:paraId="429A6089"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14.9. Award this RFQ to multiple bidders; </w:t>
      </w:r>
    </w:p>
    <w:p w14:paraId="3776413C" w14:textId="75A8DC62"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14.10. Cancel and/or terminate the tender process at any stage, including after the Closing Date and/or after presentations have been made, and/or after tenders have been evaluated and/or after the preferred bidder(s) have been notified of their status as </w:t>
      </w:r>
      <w:r w:rsidR="001A7973" w:rsidRPr="006712D8">
        <w:rPr>
          <w:rFonts w:ascii="Arial" w:eastAsia="Arial" w:hAnsi="Arial" w:cs="Arial"/>
          <w:color w:val="000000"/>
          <w:kern w:val="2"/>
          <w:sz w:val="22"/>
          <w:lang w:val="en-ZA" w:eastAsia="en-ZA"/>
          <w14:ligatures w14:val="standardContextual"/>
        </w:rPr>
        <w:t>such.</w:t>
      </w:r>
      <w:r w:rsidRPr="006712D8">
        <w:rPr>
          <w:rFonts w:ascii="Arial" w:eastAsia="Arial" w:hAnsi="Arial" w:cs="Arial"/>
          <w:color w:val="000000"/>
          <w:kern w:val="2"/>
          <w:sz w:val="22"/>
          <w:lang w:val="en-ZA" w:eastAsia="en-ZA"/>
          <w14:ligatures w14:val="standardContextual"/>
        </w:rPr>
        <w:t xml:space="preserve"> </w:t>
      </w:r>
    </w:p>
    <w:p w14:paraId="4EB16FFD" w14:textId="0F9FAE44"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14.11. Post </w:t>
      </w:r>
      <w:r w:rsidR="001A7973" w:rsidRPr="006712D8">
        <w:rPr>
          <w:rFonts w:ascii="Arial" w:eastAsia="Arial" w:hAnsi="Arial" w:cs="Arial"/>
          <w:color w:val="000000"/>
          <w:kern w:val="2"/>
          <w:sz w:val="22"/>
          <w:lang w:val="en-ZA" w:eastAsia="en-ZA"/>
          <w14:ligatures w14:val="standardContextual"/>
        </w:rPr>
        <w:t>tenders</w:t>
      </w:r>
      <w:r w:rsidRPr="006712D8">
        <w:rPr>
          <w:rFonts w:ascii="Arial" w:eastAsia="Arial" w:hAnsi="Arial" w:cs="Arial"/>
          <w:color w:val="000000"/>
          <w:kern w:val="2"/>
          <w:sz w:val="22"/>
          <w:lang w:val="en-ZA" w:eastAsia="en-ZA"/>
          <w14:ligatures w14:val="standardContextual"/>
        </w:rPr>
        <w:t xml:space="preserve"> negotiate on any elements on the bid, including but not limited to technical, transformation, price, and contractual terms and conditions</w:t>
      </w:r>
      <w:r w:rsidR="001A7973" w:rsidRPr="006712D8">
        <w:rPr>
          <w:rFonts w:ascii="Arial" w:eastAsia="Arial" w:hAnsi="Arial" w:cs="Arial"/>
          <w:color w:val="000000"/>
          <w:kern w:val="2"/>
          <w:sz w:val="22"/>
          <w:lang w:val="en-ZA" w:eastAsia="en-ZA"/>
          <w14:ligatures w14:val="standardContextual"/>
        </w:rPr>
        <w:t>.</w:t>
      </w:r>
      <w:r w:rsidRPr="006712D8">
        <w:rPr>
          <w:rFonts w:ascii="Arial" w:eastAsia="Arial" w:hAnsi="Arial" w:cs="Arial"/>
          <w:color w:val="000000"/>
          <w:kern w:val="2"/>
          <w:sz w:val="22"/>
          <w:lang w:val="en-ZA" w:eastAsia="en-ZA"/>
          <w14:ligatures w14:val="standardContextual"/>
        </w:rPr>
        <w:t xml:space="preserve"> </w:t>
      </w:r>
    </w:p>
    <w:p w14:paraId="08222AE9" w14:textId="59836E11"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14.12. Not to award a contract to a bidder who is associated with a security breach that materially adversely affects other entities or if any directors or officers of a bidder are formally accused of fraudulent or illegal conduct which, would harm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reputation by its continued association with the bidder. </w:t>
      </w:r>
    </w:p>
    <w:p w14:paraId="21D4D2A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7CA16E35"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80DF3E5" w14:textId="77777777" w:rsidR="006712D8" w:rsidRPr="006712D8" w:rsidRDefault="006712D8" w:rsidP="0033285F">
      <w:pPr>
        <w:keepNext/>
        <w:keepLines/>
        <w:tabs>
          <w:tab w:val="center" w:pos="1558"/>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15 </w:t>
      </w:r>
      <w:r w:rsidRPr="006712D8">
        <w:rPr>
          <w:rFonts w:ascii="Arial" w:eastAsia="Arial" w:hAnsi="Arial" w:cs="Arial"/>
          <w:b/>
          <w:color w:val="000000"/>
          <w:kern w:val="2"/>
          <w:sz w:val="22"/>
          <w:lang w:val="en-ZA" w:eastAsia="en-ZA"/>
          <w14:ligatures w14:val="standardContextual"/>
        </w:rPr>
        <w:tab/>
        <w:t xml:space="preserve">CONFIDENTIALITY </w:t>
      </w:r>
    </w:p>
    <w:p w14:paraId="2A526FC9"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7973275"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Some of the information contained in the Tender Documents may be of a confidential nature and must only be used for purposes of responding to this RFQ. This confidentiality clause extends to bidder partners whom you may decide to involve in preparing a response to this RFQ.  </w:t>
      </w:r>
    </w:p>
    <w:p w14:paraId="3E779470"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C864FAD" w14:textId="1ED42D3A" w:rsidR="006712D8" w:rsidRPr="006712D8" w:rsidRDefault="006712D8" w:rsidP="006712D8">
      <w:pPr>
        <w:spacing w:after="242"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examination and evaluation of a Tender. </w:t>
      </w:r>
    </w:p>
    <w:p w14:paraId="17AB6229" w14:textId="66FDD0D1"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No part of the bid may be distributed, reproduced, stored or transmitted, in any form or by any means, electronic, photocopying, recording or otherwise, in whole or in part except for the purpose of preparing a Tender. This bid and any other documents supplied by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remain proprietary to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and must be promptly returned to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upon request together with all copies, electronic versions, excerpts or summaries thereof or work derived there from. </w:t>
      </w:r>
    </w:p>
    <w:p w14:paraId="24E18F38" w14:textId="7CE26CA9"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Throughout this bid process and thereafter, bidder(s) must secure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written approval prior to the release of any information that pertains to (i) the potential work or activities to which this bid relates; or (ii) the process which follows this bid. Failure to adhere to this requirement may result in disqualification from the bid process and civil action. </w:t>
      </w:r>
    </w:p>
    <w:p w14:paraId="7C402664"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440DBC5E"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5E004DAB" w14:textId="6950DE0D" w:rsidR="006712D8" w:rsidRPr="006712D8" w:rsidRDefault="006712D8" w:rsidP="0033285F">
      <w:pPr>
        <w:keepNext/>
        <w:keepLines/>
        <w:tabs>
          <w:tab w:val="center" w:pos="2921"/>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16 </w:t>
      </w:r>
      <w:r w:rsidRPr="006712D8">
        <w:rPr>
          <w:rFonts w:ascii="Arial" w:eastAsia="Arial" w:hAnsi="Arial" w:cs="Arial"/>
          <w:b/>
          <w:color w:val="000000"/>
          <w:kern w:val="2"/>
          <w:sz w:val="22"/>
          <w:lang w:val="en-ZA" w:eastAsia="en-ZA"/>
          <w14:ligatures w14:val="standardContextual"/>
        </w:rPr>
        <w:tab/>
      </w:r>
      <w:r w:rsidR="0033285F" w:rsidRPr="006712D8">
        <w:rPr>
          <w:rFonts w:ascii="Arial" w:eastAsia="Arial" w:hAnsi="Arial" w:cs="Arial"/>
          <w:b/>
          <w:color w:val="000000"/>
          <w:kern w:val="2"/>
          <w:sz w:val="22"/>
          <w:lang w:val="en-ZA" w:eastAsia="en-ZA"/>
          <w14:ligatures w14:val="standardContextual"/>
        </w:rPr>
        <w:t>PROTECTIONS</w:t>
      </w:r>
      <w:r w:rsidRPr="006712D8">
        <w:rPr>
          <w:rFonts w:ascii="Arial" w:eastAsia="Arial" w:hAnsi="Arial" w:cs="Arial"/>
          <w:b/>
          <w:color w:val="000000"/>
          <w:kern w:val="2"/>
          <w:sz w:val="22"/>
          <w:lang w:val="en-ZA" w:eastAsia="en-ZA"/>
          <w14:ligatures w14:val="standardContextual"/>
        </w:rPr>
        <w:t xml:space="preserve"> OF PERSONAL INFORMATION  </w:t>
      </w:r>
    </w:p>
    <w:p w14:paraId="4CB08C10" w14:textId="77777777" w:rsidR="006712D8" w:rsidRPr="006712D8" w:rsidRDefault="006712D8" w:rsidP="006712D8">
      <w:pPr>
        <w:spacing w:after="53"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BFA0DB7" w14:textId="7EF2AC31"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16.1</w:t>
      </w:r>
      <w:r w:rsidR="0033285F">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 xml:space="preserve">Each Party consents to the other Party holding and processing “personal information” (as </w:t>
      </w:r>
      <w:r w:rsidR="0033285F">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 xml:space="preserve">defined in the POPI Act) relating to it for legal, personnel, administrative and management purposes </w:t>
      </w:r>
      <w:r w:rsidRPr="006712D8">
        <w:rPr>
          <w:rFonts w:ascii="Arial" w:eastAsia="Arial" w:hAnsi="Arial" w:cs="Arial"/>
          <w:color w:val="000000"/>
          <w:kern w:val="2"/>
          <w:sz w:val="22"/>
          <w:lang w:val="en-ZA" w:eastAsia="en-ZA"/>
          <w14:ligatures w14:val="standardContextual"/>
        </w:rPr>
        <w:lastRenderedPageBreak/>
        <w:t xml:space="preserve">(including, if applicable, any “special personal information” relating to him/her, as defined in the POPI Act).  Notwithstanding the generality of the aforesaid, each Party hereby undertakes to comply with all relevant provisions of the POPI Act and any other applicable data protection laws. The Client further agrees to comply with all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reasonable internal governance requirements pertaining to data protection.  </w:t>
      </w:r>
    </w:p>
    <w:p w14:paraId="32ECFF65" w14:textId="77777777" w:rsidR="006712D8" w:rsidRPr="006712D8" w:rsidRDefault="006712D8" w:rsidP="006712D8">
      <w:pPr>
        <w:spacing w:after="43"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16.2 Each Party consents to the other Party making such information available to those who provide products or services to such parties (such as advisers, regulatory authorities, governmental or quasi-governmental organisations and potential purchasers of such Party or any part of their business). </w:t>
      </w:r>
    </w:p>
    <w:p w14:paraId="490E9E55" w14:textId="3CDBA24D"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16.3 The Client consents to the transfer of such information to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’s business contacts outside South Africa in order to further its business interests. </w:t>
      </w:r>
    </w:p>
    <w:p w14:paraId="50DCF826"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16.4 While performing any activity where a Party is handling personal information as a “responsible party” (as defined in the POPI Act), each Party undertakes that it will process the personal information strictly in accordance with the terms of the POPI Act, this Contract, and the other Party’s instructions from time to time, and take appropriate operational measures to safeguard the data against any unauthorised access. </w:t>
      </w:r>
    </w:p>
    <w:p w14:paraId="48289867"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16.5 Each Party acknowledges that in the course of conducting business with each other, each Party intends to maintain and process personal information about the other Party in an internal database.  By signing this Contract, each Party consents to the maintenance and processing of such personal information.  </w:t>
      </w:r>
    </w:p>
    <w:p w14:paraId="586B9603" w14:textId="48D7B8FF"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16.6 Where relevant, the Client shall procure that </w:t>
      </w:r>
      <w:r w:rsidR="00EA3745" w:rsidRPr="006712D8">
        <w:rPr>
          <w:rFonts w:ascii="Arial" w:eastAsia="Arial" w:hAnsi="Arial" w:cs="Arial"/>
          <w:color w:val="000000"/>
          <w:kern w:val="2"/>
          <w:sz w:val="22"/>
          <w:lang w:val="en-ZA" w:eastAsia="en-ZA"/>
          <w14:ligatures w14:val="standardContextual"/>
        </w:rPr>
        <w:t>all</w:t>
      </w:r>
      <w:r w:rsidRPr="006712D8">
        <w:rPr>
          <w:rFonts w:ascii="Arial" w:eastAsia="Arial" w:hAnsi="Arial" w:cs="Arial"/>
          <w:color w:val="000000"/>
          <w:kern w:val="2"/>
          <w:sz w:val="22"/>
          <w:lang w:val="en-ZA" w:eastAsia="en-ZA"/>
          <w14:ligatures w14:val="standardContextual"/>
        </w:rPr>
        <w:t xml:space="preserve"> its personnel, agents, representatives, contractors, sub-contractors and mandataries shall comply with the provisions of this clause 16 (Personal Information).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shall be entitled on reasonable notice to conduct an inspection or audit Client’s compliance with the requisite POPI Act safeguards. </w:t>
      </w:r>
    </w:p>
    <w:p w14:paraId="3266CED4"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D195769"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03B1A0E" w14:textId="77777777" w:rsidR="006712D8" w:rsidRPr="006712D8" w:rsidRDefault="006712D8" w:rsidP="0033285F">
      <w:pPr>
        <w:keepNext/>
        <w:keepLines/>
        <w:tabs>
          <w:tab w:val="center" w:pos="1173"/>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17 </w:t>
      </w:r>
      <w:r w:rsidRPr="006712D8">
        <w:rPr>
          <w:rFonts w:ascii="Arial" w:eastAsia="Arial" w:hAnsi="Arial" w:cs="Arial"/>
          <w:b/>
          <w:color w:val="000000"/>
          <w:kern w:val="2"/>
          <w:sz w:val="22"/>
          <w:lang w:val="en-ZA" w:eastAsia="en-ZA"/>
          <w14:ligatures w14:val="standardContextual"/>
        </w:rPr>
        <w:tab/>
        <w:t xml:space="preserve">INDEMNITY </w:t>
      </w:r>
    </w:p>
    <w:p w14:paraId="36636CCB"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F517C31" w14:textId="3C76D4DE"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If a bidder breaches the conditions of this bid and, as a result of that breach,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harmless from any and all such costs which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may incur and for any damages or losses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may suffer. </w:t>
      </w:r>
    </w:p>
    <w:p w14:paraId="1416327A"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29B4185" w14:textId="34F33656" w:rsidR="006712D8" w:rsidRPr="006712D8" w:rsidRDefault="006712D8" w:rsidP="0033285F">
      <w:pPr>
        <w:keepNext/>
        <w:keepLines/>
        <w:tabs>
          <w:tab w:val="center" w:pos="1936"/>
        </w:tabs>
        <w:spacing w:after="29" w:line="251" w:lineRule="auto"/>
        <w:ind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18 </w:t>
      </w:r>
      <w:r w:rsidRPr="006712D8">
        <w:rPr>
          <w:rFonts w:ascii="Arial" w:eastAsia="Arial" w:hAnsi="Arial" w:cs="Arial"/>
          <w:b/>
          <w:color w:val="000000"/>
          <w:kern w:val="2"/>
          <w:sz w:val="22"/>
          <w:lang w:val="en-ZA" w:eastAsia="en-ZA"/>
          <w14:ligatures w14:val="standardContextual"/>
        </w:rPr>
        <w:tab/>
      </w:r>
      <w:r w:rsidR="001A7973" w:rsidRPr="006712D8">
        <w:rPr>
          <w:rFonts w:ascii="Arial" w:eastAsia="Arial" w:hAnsi="Arial" w:cs="Arial"/>
          <w:b/>
          <w:color w:val="000000"/>
          <w:kern w:val="2"/>
          <w:sz w:val="22"/>
          <w:lang w:val="en-ZA" w:eastAsia="en-ZA"/>
          <w14:ligatures w14:val="standardContextual"/>
        </w:rPr>
        <w:t>LIMITATIONS</w:t>
      </w:r>
      <w:r w:rsidRPr="006712D8">
        <w:rPr>
          <w:rFonts w:ascii="Arial" w:eastAsia="Arial" w:hAnsi="Arial" w:cs="Arial"/>
          <w:b/>
          <w:color w:val="000000"/>
          <w:kern w:val="2"/>
          <w:sz w:val="22"/>
          <w:lang w:val="en-ZA" w:eastAsia="en-ZA"/>
          <w14:ligatures w14:val="standardContextual"/>
        </w:rPr>
        <w:t xml:space="preserve"> OF LIABILITY </w:t>
      </w:r>
    </w:p>
    <w:p w14:paraId="092D64EF"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D85E198" w14:textId="2FCCB781"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A bidder participates in this bid process entirely at its own risk and cost.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shall not be liable to compensate a bidder on any grounds whatsoever for any costs incurred or any damages suffered </w:t>
      </w:r>
      <w:r w:rsidR="001A7973" w:rsidRPr="006712D8">
        <w:rPr>
          <w:rFonts w:ascii="Arial" w:eastAsia="Arial" w:hAnsi="Arial" w:cs="Arial"/>
          <w:color w:val="000000"/>
          <w:kern w:val="2"/>
          <w:sz w:val="22"/>
          <w:lang w:val="en-ZA" w:eastAsia="en-ZA"/>
          <w14:ligatures w14:val="standardContextual"/>
        </w:rPr>
        <w:t>because of</w:t>
      </w:r>
      <w:r w:rsidRPr="006712D8">
        <w:rPr>
          <w:rFonts w:ascii="Arial" w:eastAsia="Arial" w:hAnsi="Arial" w:cs="Arial"/>
          <w:color w:val="000000"/>
          <w:kern w:val="2"/>
          <w:sz w:val="22"/>
          <w:lang w:val="en-ZA" w:eastAsia="en-ZA"/>
          <w14:ligatures w14:val="standardContextual"/>
        </w:rPr>
        <w:t xml:space="preserve"> the Bidder’s participation in this Bid process. </w:t>
      </w:r>
    </w:p>
    <w:p w14:paraId="042C439D" w14:textId="77777777" w:rsidR="006712D8" w:rsidRDefault="006712D8" w:rsidP="006712D8">
      <w:pPr>
        <w:spacing w:after="16" w:line="259" w:lineRule="auto"/>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3BAFA7C3" w14:textId="77777777" w:rsidR="00C95D4E" w:rsidRPr="006712D8" w:rsidRDefault="00C95D4E" w:rsidP="006712D8">
      <w:pPr>
        <w:spacing w:after="16" w:line="259" w:lineRule="auto"/>
        <w:rPr>
          <w:rFonts w:ascii="Arial" w:eastAsia="Arial" w:hAnsi="Arial" w:cs="Arial"/>
          <w:color w:val="000000"/>
          <w:kern w:val="2"/>
          <w:sz w:val="22"/>
          <w:lang w:val="en-ZA" w:eastAsia="en-ZA"/>
          <w14:ligatures w14:val="standardContextual"/>
        </w:rPr>
      </w:pPr>
    </w:p>
    <w:p w14:paraId="312A84C6"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734763F" w14:textId="77777777" w:rsidR="006712D8" w:rsidRPr="006712D8" w:rsidRDefault="006712D8" w:rsidP="0033285F">
      <w:pPr>
        <w:keepNext/>
        <w:keepLines/>
        <w:tabs>
          <w:tab w:val="center" w:pos="4289"/>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lastRenderedPageBreak/>
        <w:t xml:space="preserve">19 </w:t>
      </w:r>
      <w:r w:rsidRPr="006712D8">
        <w:rPr>
          <w:rFonts w:ascii="Arial" w:eastAsia="Arial" w:hAnsi="Arial" w:cs="Arial"/>
          <w:b/>
          <w:color w:val="000000"/>
          <w:kern w:val="2"/>
          <w:sz w:val="22"/>
          <w:lang w:val="en-ZA" w:eastAsia="en-ZA"/>
          <w14:ligatures w14:val="standardContextual"/>
        </w:rPr>
        <w:tab/>
        <w:t xml:space="preserve">MISREPRESENTATIONS DURING THE LIFECYCLE OF THE CONTRACT </w:t>
      </w:r>
    </w:p>
    <w:p w14:paraId="42A93251"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6FFC28B0" w14:textId="7B71AED2"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19.1 The bidder should note that the terms of its Tender will be incorporated in the proposed contract by reference and that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relies upon the bidder’s Tender as a material representation in making an award to a successful bidder and in concluding an agreement with the bidder. </w:t>
      </w:r>
    </w:p>
    <w:p w14:paraId="37B1CAEB" w14:textId="3D24F103"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19.2 It follows therefore that misrepresentations in a Tender may give rise to service termination and a claim by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against the bidder notwithstanding the conclusion of the Service Level Agreement between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and the bidder for the provision of the Service in question. In the event of a conflict between the bidder’s proposal and the Service Level Agreement concluded between the parties, the Service Level Agreement will prevail. </w:t>
      </w:r>
    </w:p>
    <w:p w14:paraId="3AC27143"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07FF3A7" w14:textId="77777777" w:rsidR="006712D8" w:rsidRPr="006712D8" w:rsidRDefault="006712D8" w:rsidP="006712D8">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7B31F1D" w14:textId="77777777" w:rsidR="006712D8" w:rsidRPr="006712D8" w:rsidRDefault="006712D8" w:rsidP="0033285F">
      <w:pPr>
        <w:keepNext/>
        <w:keepLines/>
        <w:tabs>
          <w:tab w:val="center" w:pos="3722"/>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20 </w:t>
      </w:r>
      <w:r w:rsidRPr="006712D8">
        <w:rPr>
          <w:rFonts w:ascii="Arial" w:eastAsia="Arial" w:hAnsi="Arial" w:cs="Arial"/>
          <w:b/>
          <w:color w:val="000000"/>
          <w:kern w:val="2"/>
          <w:sz w:val="22"/>
          <w:lang w:val="en-ZA" w:eastAsia="en-ZA"/>
          <w14:ligatures w14:val="standardContextual"/>
        </w:rPr>
        <w:tab/>
        <w:t xml:space="preserve">CONSTRUCTION INDUSTRY DEVELOPMENT BOARD (CIDB) </w:t>
      </w:r>
    </w:p>
    <w:p w14:paraId="0DBD8663"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3AD93831" w14:textId="6306319E" w:rsidR="006712D8" w:rsidRPr="006712D8" w:rsidRDefault="006712D8" w:rsidP="006712D8">
      <w:pPr>
        <w:spacing w:after="1" w:line="277"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20.1 Only those tenderers who are registered with the CIDB or are capable of being so prior to the closing date and time of this RFQ submissions, with a grading of </w:t>
      </w:r>
      <w:r w:rsidR="001A7973">
        <w:rPr>
          <w:rFonts w:ascii="Arial" w:eastAsia="Arial" w:hAnsi="Arial" w:cs="Arial"/>
          <w:b/>
          <w:color w:val="000000"/>
          <w:kern w:val="2"/>
          <w:sz w:val="22"/>
          <w:lang w:val="en-ZA" w:eastAsia="en-ZA"/>
          <w14:ligatures w14:val="standardContextual"/>
        </w:rPr>
        <w:t>6</w:t>
      </w:r>
      <w:r w:rsidR="0033285F">
        <w:rPr>
          <w:rFonts w:ascii="Arial" w:eastAsia="Arial" w:hAnsi="Arial" w:cs="Arial"/>
          <w:b/>
          <w:color w:val="000000"/>
          <w:kern w:val="2"/>
          <w:sz w:val="22"/>
          <w:lang w:val="en-ZA" w:eastAsia="en-ZA"/>
          <w14:ligatures w14:val="standardContextual"/>
        </w:rPr>
        <w:t xml:space="preserve"> GB</w:t>
      </w:r>
      <w:r w:rsidRPr="006712D8">
        <w:rPr>
          <w:rFonts w:ascii="Arial" w:eastAsia="Arial" w:hAnsi="Arial" w:cs="Arial"/>
          <w:b/>
          <w:color w:val="000000"/>
          <w:kern w:val="2"/>
          <w:sz w:val="22"/>
          <w:lang w:val="en-ZA" w:eastAsia="en-ZA"/>
          <w14:ligatures w14:val="standardContextual"/>
        </w:rPr>
        <w:t xml:space="preserve"> </w:t>
      </w:r>
      <w:r w:rsidR="001A7973" w:rsidRPr="006712D8">
        <w:rPr>
          <w:rFonts w:ascii="Arial" w:eastAsia="Arial" w:hAnsi="Arial" w:cs="Arial"/>
          <w:b/>
          <w:color w:val="000000"/>
          <w:kern w:val="2"/>
          <w:sz w:val="22"/>
          <w:lang w:val="en-ZA" w:eastAsia="en-ZA"/>
          <w14:ligatures w14:val="standardContextual"/>
        </w:rPr>
        <w:t xml:space="preserve">or </w:t>
      </w:r>
      <w:r w:rsidR="001A7973" w:rsidRPr="006712D8">
        <w:rPr>
          <w:rFonts w:ascii="Arial" w:eastAsia="Arial" w:hAnsi="Arial" w:cs="Arial"/>
          <w:color w:val="000000"/>
          <w:kern w:val="2"/>
          <w:sz w:val="22"/>
          <w:lang w:val="en-ZA" w:eastAsia="en-ZA"/>
          <w14:ligatures w14:val="standardContextual"/>
        </w:rPr>
        <w:t>higher</w:t>
      </w:r>
      <w:r w:rsidRPr="006712D8">
        <w:rPr>
          <w:rFonts w:ascii="Arial" w:eastAsia="Arial" w:hAnsi="Arial" w:cs="Arial"/>
          <w:color w:val="000000"/>
          <w:kern w:val="2"/>
          <w:sz w:val="22"/>
          <w:lang w:val="en-ZA" w:eastAsia="en-ZA"/>
          <w14:ligatures w14:val="standardContextual"/>
        </w:rPr>
        <w:t xml:space="preserve"> class of construction works, will be considered. </w:t>
      </w:r>
    </w:p>
    <w:p w14:paraId="3A4D7A6E" w14:textId="77777777" w:rsidR="006712D8" w:rsidRPr="006712D8" w:rsidRDefault="006712D8" w:rsidP="006712D8">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95EA481"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20.2 Joint ventures are eligible to </w:t>
      </w:r>
      <w:r w:rsidRPr="006712D8">
        <w:rPr>
          <w:rFonts w:ascii="Arial" w:eastAsia="Arial" w:hAnsi="Arial" w:cs="Arial"/>
          <w:b/>
          <w:color w:val="000000"/>
          <w:kern w:val="2"/>
          <w:sz w:val="22"/>
          <w:lang w:val="en-ZA" w:eastAsia="en-ZA"/>
          <w14:ligatures w14:val="standardContextual"/>
        </w:rPr>
        <w:t xml:space="preserve">submit </w:t>
      </w:r>
      <w:r w:rsidRPr="006712D8">
        <w:rPr>
          <w:rFonts w:ascii="Arial" w:eastAsia="Arial" w:hAnsi="Arial" w:cs="Arial"/>
          <w:color w:val="000000"/>
          <w:kern w:val="2"/>
          <w:sz w:val="22"/>
          <w:lang w:val="en-ZA" w:eastAsia="en-ZA"/>
          <w14:ligatures w14:val="standardContextual"/>
        </w:rPr>
        <w:t xml:space="preserve">proposals provided that: </w:t>
      </w:r>
    </w:p>
    <w:p w14:paraId="4ED9BAD6" w14:textId="77777777" w:rsidR="006712D8" w:rsidRPr="006712D8" w:rsidRDefault="006712D8" w:rsidP="006712D8">
      <w:pPr>
        <w:spacing w:after="31"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1E172A5" w14:textId="6C5B9FE9" w:rsidR="006712D8" w:rsidRPr="006712D8" w:rsidRDefault="006712D8" w:rsidP="006712D8">
      <w:pPr>
        <w:numPr>
          <w:ilvl w:val="0"/>
          <w:numId w:val="12"/>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Every member of the joint venture is registered with the </w:t>
      </w:r>
      <w:r w:rsidR="001A7973" w:rsidRPr="006712D8">
        <w:rPr>
          <w:rFonts w:ascii="Arial" w:eastAsia="Arial" w:hAnsi="Arial" w:cs="Arial"/>
          <w:color w:val="000000"/>
          <w:kern w:val="2"/>
          <w:sz w:val="22"/>
          <w:lang w:val="en-ZA" w:eastAsia="en-ZA"/>
          <w14:ligatures w14:val="standardContextual"/>
        </w:rPr>
        <w:t>CIDB.</w:t>
      </w:r>
      <w:r w:rsidRPr="006712D8">
        <w:rPr>
          <w:rFonts w:ascii="Arial" w:eastAsia="Arial" w:hAnsi="Arial" w:cs="Arial"/>
          <w:color w:val="000000"/>
          <w:kern w:val="2"/>
          <w:sz w:val="22"/>
          <w:lang w:val="en-ZA" w:eastAsia="en-ZA"/>
          <w14:ligatures w14:val="standardContextual"/>
        </w:rPr>
        <w:t xml:space="preserve"> </w:t>
      </w:r>
    </w:p>
    <w:p w14:paraId="10F7E1AF" w14:textId="5742978B" w:rsidR="006712D8" w:rsidRPr="006712D8" w:rsidRDefault="006712D8" w:rsidP="006712D8">
      <w:pPr>
        <w:numPr>
          <w:ilvl w:val="0"/>
          <w:numId w:val="12"/>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The lead partner has a contractor grading designation in the </w:t>
      </w:r>
      <w:r w:rsidR="001A7973">
        <w:rPr>
          <w:rFonts w:ascii="Arial" w:eastAsia="Arial" w:hAnsi="Arial" w:cs="Arial"/>
          <w:b/>
          <w:color w:val="000000"/>
          <w:kern w:val="2"/>
          <w:sz w:val="22"/>
          <w:lang w:val="en-ZA" w:eastAsia="en-ZA"/>
          <w14:ligatures w14:val="standardContextual"/>
        </w:rPr>
        <w:t>6</w:t>
      </w:r>
      <w:r w:rsidR="00C114FD">
        <w:rPr>
          <w:rFonts w:ascii="Arial" w:eastAsia="Arial" w:hAnsi="Arial" w:cs="Arial"/>
          <w:b/>
          <w:color w:val="000000"/>
          <w:kern w:val="2"/>
          <w:sz w:val="22"/>
          <w:lang w:val="en-ZA" w:eastAsia="en-ZA"/>
          <w14:ligatures w14:val="standardContextual"/>
        </w:rPr>
        <w:t>GB</w:t>
      </w:r>
      <w:r w:rsidRPr="006712D8">
        <w:rPr>
          <w:rFonts w:ascii="Arial" w:eastAsia="Arial" w:hAnsi="Arial" w:cs="Arial"/>
          <w:b/>
          <w:color w:val="000000"/>
          <w:kern w:val="2"/>
          <w:sz w:val="22"/>
          <w:lang w:val="en-ZA" w:eastAsia="en-ZA"/>
          <w14:ligatures w14:val="standardContextual"/>
        </w:rPr>
        <w:t xml:space="preserve"> </w:t>
      </w:r>
      <w:r w:rsidR="00C114FD" w:rsidRPr="006712D8">
        <w:rPr>
          <w:rFonts w:ascii="Arial" w:eastAsia="Arial" w:hAnsi="Arial" w:cs="Arial"/>
          <w:b/>
          <w:color w:val="000000"/>
          <w:kern w:val="2"/>
          <w:sz w:val="22"/>
          <w:lang w:val="en-ZA" w:eastAsia="en-ZA"/>
          <w14:ligatures w14:val="standardContextual"/>
        </w:rPr>
        <w:t>or higher</w:t>
      </w:r>
      <w:r w:rsidRPr="006712D8">
        <w:rPr>
          <w:rFonts w:ascii="Arial" w:eastAsia="Arial" w:hAnsi="Arial" w:cs="Arial"/>
          <w:color w:val="000000"/>
          <w:kern w:val="2"/>
          <w:sz w:val="22"/>
          <w:lang w:val="en-ZA" w:eastAsia="en-ZA"/>
          <w14:ligatures w14:val="standardContextual"/>
        </w:rPr>
        <w:t xml:space="preserve"> class of construction work; or not lower than one level below the required grading designation in the class of works construction works under consideration and possess the required recognition </w:t>
      </w:r>
      <w:r w:rsidR="001A7973" w:rsidRPr="006712D8">
        <w:rPr>
          <w:rFonts w:ascii="Arial" w:eastAsia="Arial" w:hAnsi="Arial" w:cs="Arial"/>
          <w:color w:val="000000"/>
          <w:kern w:val="2"/>
          <w:sz w:val="22"/>
          <w:lang w:val="en-ZA" w:eastAsia="en-ZA"/>
          <w14:ligatures w14:val="standardContextual"/>
        </w:rPr>
        <w:t>status.</w:t>
      </w:r>
      <w:r w:rsidRPr="006712D8">
        <w:rPr>
          <w:rFonts w:ascii="Arial" w:eastAsia="Arial" w:hAnsi="Arial" w:cs="Arial"/>
          <w:color w:val="000000"/>
          <w:kern w:val="2"/>
          <w:sz w:val="22"/>
          <w:lang w:val="en-ZA" w:eastAsia="en-ZA"/>
          <w14:ligatures w14:val="standardContextual"/>
        </w:rPr>
        <w:t xml:space="preserve"> </w:t>
      </w:r>
    </w:p>
    <w:p w14:paraId="1099C3D4" w14:textId="370AB047" w:rsidR="006712D8" w:rsidRDefault="006712D8" w:rsidP="006712D8">
      <w:pPr>
        <w:numPr>
          <w:ilvl w:val="0"/>
          <w:numId w:val="12"/>
        </w:numPr>
        <w:spacing w:after="5" w:line="271" w:lineRule="auto"/>
        <w:ind w:right="5" w:hanging="1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The combined contractor grading designation calculated in accordance with the Construction Industry Development Regulations is equal to </w:t>
      </w:r>
      <w:r w:rsidR="001A7973">
        <w:rPr>
          <w:rFonts w:ascii="Arial" w:eastAsia="Arial" w:hAnsi="Arial" w:cs="Arial"/>
          <w:b/>
          <w:color w:val="000000"/>
          <w:kern w:val="2"/>
          <w:sz w:val="22"/>
          <w:lang w:val="en-ZA" w:eastAsia="en-ZA"/>
          <w14:ligatures w14:val="standardContextual"/>
        </w:rPr>
        <w:t>6</w:t>
      </w:r>
      <w:r w:rsidR="00C114FD">
        <w:rPr>
          <w:rFonts w:ascii="Arial" w:eastAsia="Arial" w:hAnsi="Arial" w:cs="Arial"/>
          <w:b/>
          <w:color w:val="000000"/>
          <w:kern w:val="2"/>
          <w:sz w:val="22"/>
          <w:lang w:val="en-ZA" w:eastAsia="en-ZA"/>
          <w14:ligatures w14:val="standardContextual"/>
        </w:rPr>
        <w:t>GB</w:t>
      </w:r>
      <w:r w:rsidRPr="006712D8">
        <w:rPr>
          <w:rFonts w:ascii="Arial" w:eastAsia="Arial" w:hAnsi="Arial" w:cs="Arial"/>
          <w:b/>
          <w:color w:val="000000"/>
          <w:kern w:val="2"/>
          <w:sz w:val="22"/>
          <w:lang w:val="en-ZA" w:eastAsia="en-ZA"/>
          <w14:ligatures w14:val="standardContextual"/>
        </w:rPr>
        <w:t xml:space="preserve"> higher</w:t>
      </w:r>
      <w:r w:rsidRPr="006712D8">
        <w:rPr>
          <w:rFonts w:ascii="Arial" w:eastAsia="Arial" w:hAnsi="Arial" w:cs="Arial"/>
          <w:color w:val="000000"/>
          <w:kern w:val="2"/>
          <w:sz w:val="22"/>
          <w:lang w:val="en-ZA" w:eastAsia="en-ZA"/>
          <w14:ligatures w14:val="standardContextual"/>
        </w:rPr>
        <w:t xml:space="preserve"> class of construction work. </w:t>
      </w:r>
    </w:p>
    <w:p w14:paraId="1B987928" w14:textId="77777777" w:rsidR="00A07BC3" w:rsidRPr="006712D8" w:rsidRDefault="00A07BC3" w:rsidP="00A07BC3">
      <w:pPr>
        <w:spacing w:after="5" w:line="271" w:lineRule="auto"/>
        <w:ind w:left="720" w:right="5"/>
        <w:jc w:val="both"/>
        <w:rPr>
          <w:rFonts w:ascii="Arial" w:eastAsia="Arial" w:hAnsi="Arial" w:cs="Arial"/>
          <w:color w:val="000000"/>
          <w:kern w:val="2"/>
          <w:sz w:val="22"/>
          <w:lang w:val="en-ZA" w:eastAsia="en-ZA"/>
          <w14:ligatures w14:val="standardContextual"/>
        </w:rPr>
      </w:pPr>
    </w:p>
    <w:p w14:paraId="42DBA834" w14:textId="77777777" w:rsidR="006712D8" w:rsidRPr="006712D8" w:rsidRDefault="006712D8" w:rsidP="00C114FD">
      <w:pPr>
        <w:keepNext/>
        <w:keepLines/>
        <w:tabs>
          <w:tab w:val="center" w:pos="1252"/>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21 </w:t>
      </w:r>
      <w:r w:rsidRPr="006712D8">
        <w:rPr>
          <w:rFonts w:ascii="Arial" w:eastAsia="Arial" w:hAnsi="Arial" w:cs="Arial"/>
          <w:b/>
          <w:color w:val="000000"/>
          <w:kern w:val="2"/>
          <w:sz w:val="22"/>
          <w:lang w:val="en-ZA" w:eastAsia="en-ZA"/>
          <w14:ligatures w14:val="standardContextual"/>
        </w:rPr>
        <w:tab/>
        <w:t xml:space="preserve">DISCLAIMER </w:t>
      </w:r>
    </w:p>
    <w:p w14:paraId="7FD0B950" w14:textId="77777777" w:rsidR="006712D8" w:rsidRPr="006712D8" w:rsidRDefault="006712D8" w:rsidP="006712D8">
      <w:pPr>
        <w:spacing w:after="1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5623DE2" w14:textId="4F31CBBF"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This RFQ is a request for Quotations only and not an offer document.  Answers to this RFQ must not be construed as acceptance of an offer or imply the existence of a contract between the parties. By submission of its proposal, bidders shall be deemed to have satisfied themselves with and to have accepted all Terms &amp; Conditions of this RFQ.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makes no representation, warranty, assurance, guarantee or endorsements to bidder concerning the RFQ, whether </w:t>
      </w:r>
      <w:r w:rsidR="00EA3745" w:rsidRPr="006712D8">
        <w:rPr>
          <w:rFonts w:ascii="Arial" w:eastAsia="Arial" w:hAnsi="Arial" w:cs="Arial"/>
          <w:color w:val="000000"/>
          <w:kern w:val="2"/>
          <w:sz w:val="22"/>
          <w:lang w:val="en-ZA" w:eastAsia="en-ZA"/>
          <w14:ligatures w14:val="standardContextual"/>
        </w:rPr>
        <w:t>regarding</w:t>
      </w:r>
      <w:r w:rsidRPr="006712D8">
        <w:rPr>
          <w:rFonts w:ascii="Arial" w:eastAsia="Arial" w:hAnsi="Arial" w:cs="Arial"/>
          <w:color w:val="000000"/>
          <w:kern w:val="2"/>
          <w:sz w:val="22"/>
          <w:lang w:val="en-ZA" w:eastAsia="en-ZA"/>
          <w14:ligatures w14:val="standardContextual"/>
        </w:rPr>
        <w:t xml:space="preserve"> its accuracy, completeness or otherwise and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shall have no liability towards the bidder or any other party in connection therewith. </w:t>
      </w:r>
    </w:p>
    <w:p w14:paraId="286E150F" w14:textId="5D09FC62" w:rsidR="006712D8" w:rsidRPr="006712D8" w:rsidRDefault="006712D8" w:rsidP="00C114FD">
      <w:pPr>
        <w:spacing w:after="1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22ABA24" w14:textId="77777777" w:rsidR="006712D8" w:rsidRPr="006712D8" w:rsidRDefault="006712D8" w:rsidP="00C114FD">
      <w:pPr>
        <w:keepNext/>
        <w:keepLines/>
        <w:tabs>
          <w:tab w:val="center" w:pos="3549"/>
        </w:tabs>
        <w:spacing w:after="29" w:line="251" w:lineRule="auto"/>
        <w:ind w:left="-15" w:right="5"/>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22 </w:t>
      </w:r>
      <w:r w:rsidRPr="006712D8">
        <w:rPr>
          <w:rFonts w:ascii="Arial" w:eastAsia="Arial" w:hAnsi="Arial" w:cs="Arial"/>
          <w:b/>
          <w:color w:val="000000"/>
          <w:kern w:val="2"/>
          <w:sz w:val="22"/>
          <w:lang w:val="en-ZA" w:eastAsia="en-ZA"/>
          <w14:ligatures w14:val="standardContextual"/>
        </w:rPr>
        <w:tab/>
        <w:t xml:space="preserve">NATIONAL TREASURY CENTRAL SUPPLIER DATABASE </w:t>
      </w:r>
    </w:p>
    <w:p w14:paraId="5C33BAD0"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47929F32"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22.1 Bidders are required to be registered on the Central Supplier Database and the National Treasury shall verify the bidder’s tax compliance status through the Central Supplier Database. Registrations can be completed online at: </w:t>
      </w:r>
      <w:hyperlink r:id="rId9">
        <w:r w:rsidRPr="006712D8">
          <w:rPr>
            <w:rFonts w:ascii="Arial" w:eastAsia="Arial" w:hAnsi="Arial" w:cs="Arial"/>
            <w:color w:val="0000FF"/>
            <w:kern w:val="2"/>
            <w:sz w:val="22"/>
            <w:u w:val="single" w:color="0000FF"/>
            <w:lang w:val="en-ZA" w:eastAsia="en-ZA"/>
            <w14:ligatures w14:val="standardContextual"/>
          </w:rPr>
          <w:t>www.csd.gov.za</w:t>
        </w:r>
      </w:hyperlink>
      <w:hyperlink r:id="rId10">
        <w:r w:rsidRPr="006712D8">
          <w:rPr>
            <w:rFonts w:ascii="Arial" w:eastAsia="Arial" w:hAnsi="Arial" w:cs="Arial"/>
            <w:color w:val="000000"/>
            <w:kern w:val="2"/>
            <w:sz w:val="22"/>
            <w:lang w:val="en-ZA" w:eastAsia="en-ZA"/>
            <w14:ligatures w14:val="standardContextual"/>
          </w:rPr>
          <w:t>;</w:t>
        </w:r>
      </w:hyperlink>
      <w:r w:rsidRPr="006712D8">
        <w:rPr>
          <w:rFonts w:ascii="Arial" w:eastAsia="Arial" w:hAnsi="Arial" w:cs="Arial"/>
          <w:color w:val="000000"/>
          <w:kern w:val="2"/>
          <w:sz w:val="22"/>
          <w:lang w:val="en-ZA" w:eastAsia="en-ZA"/>
          <w14:ligatures w14:val="standardContextual"/>
        </w:rPr>
        <w:t xml:space="preserve"> </w:t>
      </w:r>
    </w:p>
    <w:p w14:paraId="5EF20EA3" w14:textId="777777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lastRenderedPageBreak/>
        <w:t xml:space="preserve">22.2 Where Consortia / Joint Ventures / Sub-contractors are involved, each party must be registered on the Central Supplier Database and their tax compliance status will be verified through the Central Supplier Database. </w:t>
      </w:r>
    </w:p>
    <w:p w14:paraId="07287C61" w14:textId="77777777" w:rsidR="006712D8" w:rsidRPr="006712D8" w:rsidRDefault="006712D8" w:rsidP="006712D8">
      <w:pPr>
        <w:spacing w:after="105" w:line="259" w:lineRule="auto"/>
        <w:jc w:val="center"/>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37383DB3" w14:textId="77777777" w:rsidR="006712D8" w:rsidRPr="006712D8" w:rsidRDefault="006712D8" w:rsidP="006712D8">
      <w:pPr>
        <w:spacing w:line="259" w:lineRule="auto"/>
        <w:jc w:val="center"/>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br w:type="page"/>
      </w:r>
    </w:p>
    <w:p w14:paraId="7A827FC8" w14:textId="7B6D03F4" w:rsidR="00C114FD" w:rsidRDefault="006712D8" w:rsidP="00C114FD">
      <w:pPr>
        <w:keepNext/>
        <w:keepLines/>
        <w:spacing w:after="5" w:line="259" w:lineRule="auto"/>
        <w:ind w:left="536" w:right="528"/>
        <w:jc w:val="center"/>
        <w:outlineLvl w:val="1"/>
        <w:rPr>
          <w:rFonts w:ascii="Arial" w:eastAsia="Arial" w:hAnsi="Arial" w:cs="Arial"/>
          <w:b/>
          <w:color w:val="000000"/>
          <w:kern w:val="2"/>
          <w:lang w:val="en-ZA" w:eastAsia="en-ZA"/>
          <w14:ligatures w14:val="standardContextual"/>
        </w:rPr>
      </w:pPr>
      <w:r w:rsidRPr="006712D8">
        <w:rPr>
          <w:rFonts w:ascii="Arial" w:eastAsia="Arial" w:hAnsi="Arial" w:cs="Arial"/>
          <w:b/>
          <w:color w:val="000000"/>
          <w:kern w:val="2"/>
          <w:lang w:val="en-ZA" w:eastAsia="en-ZA"/>
          <w14:ligatures w14:val="standardContextual"/>
        </w:rPr>
        <w:lastRenderedPageBreak/>
        <w:t>Annexure A</w:t>
      </w:r>
    </w:p>
    <w:p w14:paraId="03A3D92B" w14:textId="203DA1DA" w:rsidR="006712D8" w:rsidRPr="006712D8" w:rsidRDefault="006712D8" w:rsidP="00C114FD">
      <w:pPr>
        <w:keepNext/>
        <w:keepLines/>
        <w:spacing w:after="5" w:line="259" w:lineRule="auto"/>
        <w:ind w:left="536" w:right="528"/>
        <w:jc w:val="center"/>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lang w:val="en-ZA" w:eastAsia="en-ZA"/>
          <w14:ligatures w14:val="standardContextual"/>
        </w:rPr>
        <w:t>Specification / Scope of Work</w:t>
      </w:r>
    </w:p>
    <w:p w14:paraId="3FCEF1A1"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22873F2E" w14:textId="7776E58F" w:rsidR="006712D8" w:rsidRPr="006712D8" w:rsidRDefault="006712D8" w:rsidP="00C114FD">
      <w:pPr>
        <w:keepNext/>
        <w:keepLines/>
        <w:tabs>
          <w:tab w:val="center" w:pos="300"/>
          <w:tab w:val="center" w:pos="2268"/>
        </w:tabs>
        <w:spacing w:after="228" w:line="251" w:lineRule="auto"/>
        <w:ind w:right="5"/>
        <w:jc w:val="both"/>
        <w:outlineLvl w:val="2"/>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i. </w:t>
      </w:r>
      <w:r w:rsidRPr="006712D8">
        <w:rPr>
          <w:rFonts w:ascii="Arial" w:eastAsia="Arial" w:hAnsi="Arial" w:cs="Arial"/>
          <w:b/>
          <w:color w:val="000000"/>
          <w:kern w:val="2"/>
          <w:sz w:val="22"/>
          <w:lang w:val="en-ZA" w:eastAsia="en-ZA"/>
          <w14:ligatures w14:val="standardContextual"/>
        </w:rPr>
        <w:tab/>
        <w:t xml:space="preserve">Specification / Scope of Work </w:t>
      </w:r>
    </w:p>
    <w:p w14:paraId="31703185"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roof covering, fascia boards and gutters</w:t>
      </w:r>
    </w:p>
    <w:p w14:paraId="38288FE9"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Replace existing damaged vinyl sheeting with new floor tiles</w:t>
      </w:r>
    </w:p>
    <w:p w14:paraId="0725BA42"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Replace existing doors to meet archiving requirements and specifications</w:t>
      </w:r>
    </w:p>
    <w:p w14:paraId="4D673CEF"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Install new security bars on door and windows</w:t>
      </w:r>
    </w:p>
    <w:p w14:paraId="0C997731"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Paint existing door and window frames</w:t>
      </w:r>
    </w:p>
    <w:p w14:paraId="767E4885"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Convert existing change rooms and patient ablutions to staff toilets including disabled toilet.</w:t>
      </w:r>
    </w:p>
    <w:p w14:paraId="65B11F95"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electrical cabling</w:t>
      </w:r>
    </w:p>
    <w:p w14:paraId="57158E57"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plumbing and equipment</w:t>
      </w:r>
    </w:p>
    <w:p w14:paraId="71027911"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Install new kitchen cup for staff</w:t>
      </w:r>
    </w:p>
    <w:p w14:paraId="06EB7CBD"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furniture for 3x offices</w:t>
      </w:r>
    </w:p>
    <w:p w14:paraId="131D0002"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Convert existing ward to Boardroom</w:t>
      </w:r>
    </w:p>
    <w:p w14:paraId="5A95F9AF"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air-conditioning</w:t>
      </w:r>
    </w:p>
    <w:p w14:paraId="469887D0" w14:textId="77777777" w:rsidR="003E170D" w:rsidRPr="003E170D" w:rsidRDefault="003E170D" w:rsidP="003E170D">
      <w:pPr>
        <w:widowControl w:val="0"/>
        <w:numPr>
          <w:ilvl w:val="0"/>
          <w:numId w:val="23"/>
        </w:numPr>
        <w:autoSpaceDE w:val="0"/>
        <w:autoSpaceDN w:val="0"/>
        <w:adjustRightInd w:val="0"/>
        <w:spacing w:before="36" w:line="360" w:lineRule="auto"/>
        <w:ind w:right="160"/>
        <w:contextualSpacing/>
        <w:jc w:val="both"/>
        <w:rPr>
          <w:rFonts w:ascii="Arial" w:hAnsi="Arial" w:cs="Arial"/>
          <w:color w:val="000000"/>
          <w:sz w:val="22"/>
          <w:szCs w:val="22"/>
          <w:lang w:val="en-GB" w:eastAsia="en-ZA"/>
        </w:rPr>
      </w:pPr>
      <w:r w:rsidRPr="003E170D">
        <w:rPr>
          <w:rFonts w:ascii="Arial" w:hAnsi="Arial" w:cs="Arial"/>
          <w:color w:val="000000"/>
          <w:sz w:val="22"/>
          <w:szCs w:val="22"/>
          <w:lang w:val="en-GB" w:eastAsia="en-ZA"/>
        </w:rPr>
        <w:t>New galvanised steel shelves</w:t>
      </w:r>
    </w:p>
    <w:p w14:paraId="13AC120D" w14:textId="23B79965" w:rsidR="00C114FD" w:rsidRDefault="00C114FD" w:rsidP="00C114FD">
      <w:pPr>
        <w:spacing w:after="16" w:line="259" w:lineRule="auto"/>
        <w:rPr>
          <w:rFonts w:ascii="Arial" w:eastAsia="Arial" w:hAnsi="Arial" w:cs="Arial"/>
          <w:i/>
          <w:color w:val="FF0000"/>
          <w:kern w:val="2"/>
          <w:sz w:val="22"/>
          <w:lang w:val="en-ZA" w:eastAsia="en-ZA"/>
          <w14:ligatures w14:val="standardContextual"/>
        </w:rPr>
      </w:pPr>
    </w:p>
    <w:p w14:paraId="384A717D" w14:textId="6AE68A77" w:rsidR="006712D8" w:rsidRPr="006712D8" w:rsidRDefault="006712D8" w:rsidP="006712D8">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Bidders are requested to quote the </w:t>
      </w:r>
      <w:r w:rsidR="006A79BD">
        <w:rPr>
          <w:rFonts w:ascii="Arial" w:eastAsia="Arial" w:hAnsi="Arial" w:cs="Arial"/>
          <w:color w:val="000000"/>
          <w:kern w:val="2"/>
          <w:sz w:val="22"/>
          <w:lang w:val="en-ZA" w:eastAsia="en-ZA"/>
          <w14:ligatures w14:val="standardContextual"/>
        </w:rPr>
        <w:t>EQPM &amp; SS</w:t>
      </w:r>
      <w:r w:rsidRPr="006712D8">
        <w:rPr>
          <w:rFonts w:ascii="Arial" w:eastAsia="Arial" w:hAnsi="Arial" w:cs="Arial"/>
          <w:color w:val="000000"/>
          <w:kern w:val="2"/>
          <w:sz w:val="22"/>
          <w:lang w:val="en-ZA" w:eastAsia="en-ZA"/>
          <w14:ligatures w14:val="standardContextual"/>
        </w:rPr>
        <w:t xml:space="preserve"> in line with the below Bill of Quantities / Pricing Schedule as detailed under Annexure </w:t>
      </w:r>
      <w:r w:rsidR="00C114FD">
        <w:rPr>
          <w:rFonts w:ascii="Arial" w:eastAsia="Arial" w:hAnsi="Arial" w:cs="Arial"/>
          <w:color w:val="000000"/>
          <w:kern w:val="2"/>
          <w:sz w:val="22"/>
          <w:lang w:val="en-ZA" w:eastAsia="en-ZA"/>
          <w14:ligatures w14:val="standardContextual"/>
        </w:rPr>
        <w:t>A</w:t>
      </w:r>
      <w:r w:rsidRPr="006712D8">
        <w:rPr>
          <w:rFonts w:ascii="Arial" w:eastAsia="Arial" w:hAnsi="Arial" w:cs="Arial"/>
          <w:color w:val="000000"/>
          <w:kern w:val="2"/>
          <w:sz w:val="22"/>
          <w:lang w:val="en-ZA" w:eastAsia="en-ZA"/>
          <w14:ligatures w14:val="standardContextual"/>
        </w:rPr>
        <w:t xml:space="preserve">. </w:t>
      </w:r>
    </w:p>
    <w:p w14:paraId="1AF09B35"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1B7F0F15" w14:textId="77777777" w:rsidR="006712D8" w:rsidRPr="006712D8" w:rsidRDefault="006712D8" w:rsidP="00C114FD">
      <w:pPr>
        <w:keepNext/>
        <w:keepLines/>
        <w:tabs>
          <w:tab w:val="center" w:pos="1621"/>
        </w:tabs>
        <w:spacing w:after="29" w:line="251" w:lineRule="auto"/>
        <w:ind w:right="5"/>
        <w:jc w:val="both"/>
        <w:outlineLvl w:val="2"/>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ii. </w:t>
      </w:r>
      <w:r w:rsidRPr="006712D8">
        <w:rPr>
          <w:rFonts w:ascii="Arial" w:eastAsia="Arial" w:hAnsi="Arial" w:cs="Arial"/>
          <w:b/>
          <w:color w:val="000000"/>
          <w:kern w:val="2"/>
          <w:sz w:val="22"/>
          <w:lang w:val="en-ZA" w:eastAsia="en-ZA"/>
          <w14:ligatures w14:val="standardContextual"/>
        </w:rPr>
        <w:tab/>
        <w:t xml:space="preserve">Delivery Address </w:t>
      </w:r>
    </w:p>
    <w:p w14:paraId="724D9C7F" w14:textId="1F0FB1D0" w:rsidR="00C114FD" w:rsidRDefault="006712D8" w:rsidP="0049639E">
      <w:pPr>
        <w:spacing w:after="16"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089B04D4" w14:textId="7A3AEF32" w:rsidR="0049639E" w:rsidRDefault="0049639E" w:rsidP="0049639E">
      <w:pPr>
        <w:spacing w:after="16" w:line="259" w:lineRule="auto"/>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 xml:space="preserve">Northern Cape Department of Health </w:t>
      </w:r>
    </w:p>
    <w:p w14:paraId="69017069" w14:textId="07E50662" w:rsidR="006712D8" w:rsidRDefault="008A5F5A" w:rsidP="006712D8">
      <w:pPr>
        <w:spacing w:after="5" w:line="271" w:lineRule="auto"/>
        <w:jc w:val="both"/>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Belgravia</w:t>
      </w:r>
    </w:p>
    <w:p w14:paraId="02A58B43" w14:textId="5A87335C" w:rsidR="00C114FD" w:rsidRPr="006712D8" w:rsidRDefault="008A5F5A" w:rsidP="006712D8">
      <w:pPr>
        <w:spacing w:after="5" w:line="271" w:lineRule="auto"/>
        <w:jc w:val="both"/>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Kimberley</w:t>
      </w:r>
      <w:r w:rsidR="0049639E">
        <w:rPr>
          <w:rFonts w:ascii="Arial" w:eastAsia="Arial" w:hAnsi="Arial" w:cs="Arial"/>
          <w:color w:val="000000"/>
          <w:kern w:val="2"/>
          <w:sz w:val="22"/>
          <w:lang w:val="en-ZA" w:eastAsia="en-ZA"/>
          <w14:ligatures w14:val="standardContextual"/>
        </w:rPr>
        <w:t xml:space="preserve"> </w:t>
      </w:r>
      <w:r w:rsidR="00C114FD">
        <w:rPr>
          <w:rFonts w:ascii="Arial" w:eastAsia="Arial" w:hAnsi="Arial" w:cs="Arial"/>
          <w:color w:val="000000"/>
          <w:kern w:val="2"/>
          <w:sz w:val="22"/>
          <w:lang w:val="en-ZA" w:eastAsia="en-ZA"/>
          <w14:ligatures w14:val="standardContextual"/>
        </w:rPr>
        <w:t xml:space="preserve"> </w:t>
      </w:r>
    </w:p>
    <w:p w14:paraId="10BEBA77" w14:textId="58458602" w:rsidR="00C114FD" w:rsidRDefault="0049639E" w:rsidP="00C114FD">
      <w:pPr>
        <w:spacing w:after="5" w:line="271" w:lineRule="auto"/>
        <w:jc w:val="both"/>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8</w:t>
      </w:r>
      <w:r w:rsidR="008A5F5A">
        <w:rPr>
          <w:rFonts w:ascii="Arial" w:eastAsia="Arial" w:hAnsi="Arial" w:cs="Arial"/>
          <w:color w:val="000000"/>
          <w:kern w:val="2"/>
          <w:sz w:val="22"/>
          <w:lang w:val="en-ZA" w:eastAsia="en-ZA"/>
          <w14:ligatures w14:val="standardContextual"/>
        </w:rPr>
        <w:t>300</w:t>
      </w:r>
    </w:p>
    <w:p w14:paraId="3C3318E1" w14:textId="77777777" w:rsidR="00C114FD" w:rsidRDefault="00C114FD" w:rsidP="00C114FD">
      <w:pPr>
        <w:spacing w:after="5" w:line="271" w:lineRule="auto"/>
        <w:jc w:val="both"/>
        <w:rPr>
          <w:rFonts w:ascii="Arial" w:eastAsia="Arial" w:hAnsi="Arial" w:cs="Arial"/>
          <w:color w:val="000000"/>
          <w:kern w:val="2"/>
          <w:sz w:val="22"/>
          <w:lang w:val="en-ZA" w:eastAsia="en-ZA"/>
          <w14:ligatures w14:val="standardContextual"/>
        </w:rPr>
      </w:pPr>
    </w:p>
    <w:p w14:paraId="28965E5E" w14:textId="409DDEC3" w:rsidR="006712D8" w:rsidRPr="006712D8" w:rsidRDefault="006712D8" w:rsidP="00C114FD">
      <w:pPr>
        <w:spacing w:after="5" w:line="271" w:lineRule="auto"/>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t xml:space="preserve"> </w:t>
      </w:r>
      <w:r w:rsidRPr="006712D8">
        <w:rPr>
          <w:rFonts w:ascii="Arial" w:eastAsia="Arial" w:hAnsi="Arial" w:cs="Arial"/>
          <w:color w:val="000000"/>
          <w:kern w:val="2"/>
          <w:sz w:val="22"/>
          <w:lang w:val="en-ZA" w:eastAsia="en-ZA"/>
          <w14:ligatures w14:val="standardContextual"/>
        </w:rPr>
        <w:br w:type="page"/>
      </w:r>
    </w:p>
    <w:p w14:paraId="2BAEFC4A" w14:textId="02969F26" w:rsidR="006712D8" w:rsidRPr="006712D8" w:rsidRDefault="006712D8" w:rsidP="006712D8">
      <w:pPr>
        <w:keepNext/>
        <w:keepLines/>
        <w:numPr>
          <w:ilvl w:val="0"/>
          <w:numId w:val="13"/>
        </w:numPr>
        <w:spacing w:after="5" w:line="259" w:lineRule="auto"/>
        <w:ind w:left="4043" w:right="1661" w:hanging="10"/>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lang w:val="en-ZA" w:eastAsia="en-ZA"/>
          <w14:ligatures w14:val="standardContextual"/>
        </w:rPr>
        <w:lastRenderedPageBreak/>
        <w:t xml:space="preserve">Annexure </w:t>
      </w:r>
      <w:r w:rsidR="00C114FD">
        <w:rPr>
          <w:rFonts w:ascii="Arial" w:eastAsia="Arial" w:hAnsi="Arial" w:cs="Arial"/>
          <w:b/>
          <w:color w:val="000000"/>
          <w:kern w:val="2"/>
          <w:lang w:val="en-ZA" w:eastAsia="en-ZA"/>
          <w14:ligatures w14:val="standardContextual"/>
        </w:rPr>
        <w:t>A</w:t>
      </w:r>
    </w:p>
    <w:p w14:paraId="731168F0" w14:textId="77777777" w:rsidR="006712D8" w:rsidRPr="006712D8" w:rsidRDefault="006712D8" w:rsidP="006712D8">
      <w:pPr>
        <w:spacing w:line="259" w:lineRule="auto"/>
        <w:ind w:right="2716"/>
        <w:jc w:val="right"/>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lang w:val="en-ZA" w:eastAsia="en-ZA"/>
          <w14:ligatures w14:val="standardContextual"/>
        </w:rPr>
        <w:t xml:space="preserve">Pricing Schedule/ Bill of Quantities </w:t>
      </w:r>
    </w:p>
    <w:p w14:paraId="50C33D80" w14:textId="5C04CDDD"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lang w:val="en-ZA" w:eastAsia="en-ZA"/>
          <w14:ligatures w14:val="standardContextual"/>
        </w:rPr>
        <w:t xml:space="preserve"> </w:t>
      </w:r>
    </w:p>
    <w:p w14:paraId="1E3D50E4" w14:textId="77777777" w:rsidR="006712D8" w:rsidRPr="006712D8" w:rsidRDefault="006712D8" w:rsidP="006712D8">
      <w:pPr>
        <w:spacing w:after="8" w:line="25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Notes: </w:t>
      </w:r>
    </w:p>
    <w:p w14:paraId="315504A2" w14:textId="1ABA031F" w:rsidR="006712D8" w:rsidRDefault="006712D8" w:rsidP="006712D8">
      <w:pPr>
        <w:numPr>
          <w:ilvl w:val="0"/>
          <w:numId w:val="13"/>
        </w:numPr>
        <w:spacing w:after="5" w:line="271" w:lineRule="auto"/>
        <w:ind w:right="5" w:hanging="360"/>
        <w:jc w:val="both"/>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Please </w:t>
      </w:r>
      <w:r w:rsidR="00220FA8">
        <w:rPr>
          <w:rFonts w:ascii="Arial" w:eastAsia="Arial" w:hAnsi="Arial" w:cs="Arial"/>
          <w:color w:val="000000"/>
          <w:kern w:val="2"/>
          <w:sz w:val="22"/>
          <w:lang w:val="en-ZA" w:eastAsia="en-ZA"/>
          <w14:ligatures w14:val="standardContextual"/>
        </w:rPr>
        <w:t>complete in full the attached BoQ</w:t>
      </w:r>
      <w:r w:rsidRPr="006712D8">
        <w:rPr>
          <w:rFonts w:ascii="Arial" w:eastAsia="Arial" w:hAnsi="Arial" w:cs="Arial"/>
          <w:color w:val="000000"/>
          <w:kern w:val="2"/>
          <w:sz w:val="22"/>
          <w:lang w:val="en-ZA" w:eastAsia="en-ZA"/>
          <w14:ligatures w14:val="standardContextual"/>
        </w:rPr>
        <w:t xml:space="preserve">. </w:t>
      </w:r>
    </w:p>
    <w:p w14:paraId="440CE874" w14:textId="46CF27CE" w:rsidR="00220FA8" w:rsidRPr="006712D8" w:rsidRDefault="00220FA8" w:rsidP="006712D8">
      <w:pPr>
        <w:numPr>
          <w:ilvl w:val="0"/>
          <w:numId w:val="13"/>
        </w:numPr>
        <w:spacing w:after="5" w:line="271" w:lineRule="auto"/>
        <w:ind w:right="5" w:hanging="360"/>
        <w:jc w:val="both"/>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 xml:space="preserve">Joint Building Contract will be used for this contract (JBCC). </w:t>
      </w:r>
    </w:p>
    <w:p w14:paraId="759C8188" w14:textId="67641CAA"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p>
    <w:p w14:paraId="76117D13" w14:textId="19C51228" w:rsidR="006712D8" w:rsidRPr="006712D8" w:rsidRDefault="006712D8" w:rsidP="006712D8">
      <w:pPr>
        <w:spacing w:line="259" w:lineRule="auto"/>
        <w:jc w:val="right"/>
        <w:rPr>
          <w:rFonts w:ascii="Arial" w:eastAsia="Arial" w:hAnsi="Arial" w:cs="Arial"/>
          <w:color w:val="000000"/>
          <w:kern w:val="2"/>
          <w:sz w:val="22"/>
          <w:lang w:val="en-ZA" w:eastAsia="en-ZA"/>
          <w14:ligatures w14:val="standardContextual"/>
        </w:rPr>
      </w:pPr>
    </w:p>
    <w:p w14:paraId="17F82FAD" w14:textId="5F089732" w:rsidR="006712D8" w:rsidRPr="006712D8" w:rsidRDefault="006A79BD" w:rsidP="006712D8">
      <w:pPr>
        <w:spacing w:after="264" w:line="265" w:lineRule="auto"/>
        <w:ind w:right="44"/>
        <w:jc w:val="right"/>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0"/>
          <w:lang w:val="en-ZA" w:eastAsia="en-ZA"/>
          <w14:ligatures w14:val="standardContextual"/>
        </w:rPr>
        <w:t>EQPM &amp; SS</w:t>
      </w:r>
      <w:r w:rsidR="006712D8" w:rsidRPr="006712D8">
        <w:rPr>
          <w:rFonts w:ascii="Arial" w:eastAsia="Arial" w:hAnsi="Arial" w:cs="Arial"/>
          <w:color w:val="000000"/>
          <w:kern w:val="2"/>
          <w:sz w:val="20"/>
          <w:lang w:val="en-ZA" w:eastAsia="en-ZA"/>
          <w14:ligatures w14:val="standardContextual"/>
        </w:rPr>
        <w:t xml:space="preserve"> Tender Documentation </w:t>
      </w:r>
    </w:p>
    <w:p w14:paraId="1FED4BA7" w14:textId="77777777" w:rsidR="009416D8" w:rsidRDefault="006712D8" w:rsidP="006712D8">
      <w:pPr>
        <w:spacing w:line="259" w:lineRule="auto"/>
        <w:jc w:val="center"/>
        <w:rPr>
          <w:rFonts w:ascii="Arial" w:eastAsia="Arial" w:hAnsi="Arial" w:cs="Arial"/>
          <w:b/>
          <w:color w:val="000000"/>
          <w:kern w:val="2"/>
          <w:lang w:val="en-ZA" w:eastAsia="en-ZA"/>
          <w14:ligatures w14:val="standardContextual"/>
        </w:rPr>
      </w:pPr>
      <w:r w:rsidRPr="006712D8">
        <w:rPr>
          <w:rFonts w:ascii="Arial" w:eastAsia="Arial" w:hAnsi="Arial" w:cs="Arial"/>
          <w:b/>
          <w:color w:val="000000"/>
          <w:kern w:val="2"/>
          <w:lang w:val="en-ZA" w:eastAsia="en-ZA"/>
          <w14:ligatures w14:val="standardContextual"/>
        </w:rPr>
        <w:t xml:space="preserve">Annexure C </w:t>
      </w:r>
    </w:p>
    <w:p w14:paraId="432773D5" w14:textId="77777777" w:rsidR="000113DE" w:rsidRDefault="000113DE" w:rsidP="006712D8">
      <w:pPr>
        <w:spacing w:line="259" w:lineRule="auto"/>
        <w:jc w:val="center"/>
        <w:rPr>
          <w:rFonts w:ascii="Arial" w:eastAsia="Arial" w:hAnsi="Arial" w:cs="Arial"/>
          <w:b/>
          <w:color w:val="000000"/>
          <w:kern w:val="2"/>
          <w:lang w:val="en-ZA" w:eastAsia="en-ZA"/>
          <w14:ligatures w14:val="standardContextual"/>
        </w:rPr>
      </w:pPr>
    </w:p>
    <w:p w14:paraId="4A4818A3" w14:textId="77777777" w:rsidR="009416D8" w:rsidRDefault="006712D8" w:rsidP="006712D8">
      <w:pPr>
        <w:spacing w:line="259" w:lineRule="auto"/>
        <w:jc w:val="center"/>
        <w:rPr>
          <w:rFonts w:ascii="Arial" w:eastAsia="Arial" w:hAnsi="Arial" w:cs="Arial"/>
          <w:b/>
          <w:color w:val="000000"/>
          <w:kern w:val="2"/>
          <w:lang w:val="en-ZA" w:eastAsia="en-ZA"/>
          <w14:ligatures w14:val="standardContextual"/>
        </w:rPr>
      </w:pPr>
      <w:r w:rsidRPr="006712D8">
        <w:rPr>
          <w:rFonts w:ascii="Arial" w:eastAsia="Arial" w:hAnsi="Arial" w:cs="Arial"/>
          <w:b/>
          <w:color w:val="000000"/>
          <w:kern w:val="2"/>
          <w:lang w:val="en-ZA" w:eastAsia="en-ZA"/>
          <w14:ligatures w14:val="standardContextual"/>
        </w:rPr>
        <w:t>Standard Bidding Document (SBD) 1</w:t>
      </w:r>
    </w:p>
    <w:p w14:paraId="2749B75F" w14:textId="6D7C07E7" w:rsidR="006712D8" w:rsidRPr="006712D8" w:rsidRDefault="006712D8" w:rsidP="006712D8">
      <w:pPr>
        <w:spacing w:line="259" w:lineRule="auto"/>
        <w:jc w:val="center"/>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lang w:val="en-ZA" w:eastAsia="en-ZA"/>
          <w14:ligatures w14:val="standardContextual"/>
        </w:rPr>
        <w:t xml:space="preserve"> </w:t>
      </w:r>
    </w:p>
    <w:p w14:paraId="44DDF623" w14:textId="1A9FB400" w:rsidR="006712D8" w:rsidRPr="006712D8" w:rsidRDefault="006712D8" w:rsidP="009416D8">
      <w:pPr>
        <w:spacing w:line="259" w:lineRule="auto"/>
        <w:jc w:val="center"/>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8"/>
          <w:lang w:val="en-ZA" w:eastAsia="en-ZA"/>
          <w14:ligatures w14:val="standardContextual"/>
        </w:rPr>
        <w:t xml:space="preserve"> </w:t>
      </w:r>
      <w:r w:rsidRPr="006712D8">
        <w:rPr>
          <w:rFonts w:ascii="Arial" w:eastAsia="Arial" w:hAnsi="Arial" w:cs="Arial"/>
          <w:b/>
          <w:color w:val="000000"/>
          <w:kern w:val="2"/>
          <w:lang w:val="en-ZA" w:eastAsia="en-ZA"/>
          <w14:ligatures w14:val="standardContextual"/>
        </w:rPr>
        <w:t xml:space="preserve">PART A: INVITATION TO BID </w:t>
      </w:r>
    </w:p>
    <w:tbl>
      <w:tblPr>
        <w:tblStyle w:val="TableGrid0"/>
        <w:tblW w:w="10992" w:type="dxa"/>
        <w:tblInd w:w="-451" w:type="dxa"/>
        <w:tblCellMar>
          <w:left w:w="24" w:type="dxa"/>
          <w:right w:w="24" w:type="dxa"/>
        </w:tblCellMar>
        <w:tblLook w:val="04A0" w:firstRow="1" w:lastRow="0" w:firstColumn="1" w:lastColumn="0" w:noHBand="0" w:noVBand="1"/>
      </w:tblPr>
      <w:tblGrid>
        <w:gridCol w:w="1536"/>
        <w:gridCol w:w="530"/>
        <w:gridCol w:w="2190"/>
        <w:gridCol w:w="1299"/>
        <w:gridCol w:w="858"/>
        <w:gridCol w:w="1248"/>
        <w:gridCol w:w="132"/>
        <w:gridCol w:w="375"/>
        <w:gridCol w:w="1083"/>
        <w:gridCol w:w="230"/>
        <w:gridCol w:w="750"/>
        <w:gridCol w:w="182"/>
        <w:gridCol w:w="579"/>
      </w:tblGrid>
      <w:tr w:rsidR="006712D8" w:rsidRPr="006712D8" w14:paraId="1C738863" w14:textId="77777777" w:rsidTr="009416D8">
        <w:trPr>
          <w:trHeight w:val="238"/>
        </w:trPr>
        <w:tc>
          <w:tcPr>
            <w:tcW w:w="10989" w:type="dxa"/>
            <w:gridSpan w:val="13"/>
            <w:tcBorders>
              <w:top w:val="single" w:sz="4" w:space="0" w:color="000000"/>
              <w:left w:val="single" w:sz="4" w:space="0" w:color="000000"/>
              <w:bottom w:val="single" w:sz="4" w:space="0" w:color="000000"/>
              <w:right w:val="single" w:sz="4" w:space="0" w:color="000000"/>
            </w:tcBorders>
            <w:shd w:val="clear" w:color="auto" w:fill="DDD9C3"/>
          </w:tcPr>
          <w:p w14:paraId="12387F2C" w14:textId="19E1E3AD"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YOU ARE HEREBY INVITED TO BID FOR REQUIREMENTS OF THE </w:t>
            </w:r>
            <w:r w:rsidR="006A79BD">
              <w:rPr>
                <w:rFonts w:ascii="Arial" w:eastAsia="Arial" w:hAnsi="Arial" w:cs="Arial"/>
                <w:b/>
                <w:sz w:val="20"/>
              </w:rPr>
              <w:t>EQPM &amp; SS</w:t>
            </w:r>
            <w:r w:rsidRPr="006712D8">
              <w:rPr>
                <w:rFonts w:ascii="Arial" w:eastAsia="Arial" w:hAnsi="Arial" w:cs="Arial"/>
                <w:b/>
                <w:sz w:val="20"/>
              </w:rPr>
              <w:t xml:space="preserve"> </w:t>
            </w:r>
          </w:p>
        </w:tc>
      </w:tr>
      <w:tr w:rsidR="009416D8" w:rsidRPr="006712D8" w14:paraId="62AE5E7A" w14:textId="77777777" w:rsidTr="009416D8">
        <w:trPr>
          <w:trHeight w:val="472"/>
        </w:trPr>
        <w:tc>
          <w:tcPr>
            <w:tcW w:w="1582" w:type="dxa"/>
            <w:tcBorders>
              <w:top w:val="single" w:sz="4" w:space="0" w:color="000000"/>
              <w:left w:val="single" w:sz="4" w:space="0" w:color="000000"/>
              <w:bottom w:val="single" w:sz="4" w:space="0" w:color="000000"/>
              <w:right w:val="single" w:sz="4" w:space="0" w:color="000000"/>
            </w:tcBorders>
            <w:vAlign w:val="center"/>
          </w:tcPr>
          <w:p w14:paraId="174409CC"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BID NUMBER: </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14:paraId="5805C71A" w14:textId="77777777" w:rsidR="009416D8" w:rsidRDefault="006712D8" w:rsidP="009416D8">
            <w:pPr>
              <w:spacing w:line="285" w:lineRule="auto"/>
              <w:jc w:val="center"/>
              <w:rPr>
                <w:rFonts w:asciiTheme="minorHAnsi" w:hAnsiTheme="minorHAnsi" w:cs="Calibri"/>
                <w:b/>
                <w:color w:val="000000"/>
                <w:kern w:val="28"/>
              </w:rPr>
            </w:pPr>
            <w:r w:rsidRPr="006712D8">
              <w:rPr>
                <w:rFonts w:ascii="Arial" w:eastAsia="Arial" w:hAnsi="Arial" w:cs="Arial"/>
                <w:sz w:val="20"/>
              </w:rPr>
              <w:t xml:space="preserve"> </w:t>
            </w:r>
          </w:p>
          <w:p w14:paraId="70B414C6" w14:textId="7A9204B2" w:rsidR="009416D8" w:rsidRPr="009416D8" w:rsidRDefault="009416D8" w:rsidP="009416D8">
            <w:pPr>
              <w:spacing w:line="285" w:lineRule="auto"/>
              <w:jc w:val="center"/>
              <w:rPr>
                <w:rFonts w:asciiTheme="minorHAnsi" w:hAnsiTheme="minorHAnsi" w:cs="Calibri"/>
                <w:bCs/>
                <w:color w:val="000000"/>
                <w:kern w:val="28"/>
              </w:rPr>
            </w:pPr>
            <w:r w:rsidRPr="009416D8">
              <w:rPr>
                <w:rFonts w:asciiTheme="minorHAnsi" w:hAnsiTheme="minorHAnsi" w:cs="Calibri"/>
                <w:bCs/>
                <w:color w:val="000000"/>
                <w:kern w:val="28"/>
              </w:rPr>
              <w:t>EQPM&amp;SS-NCDOH</w:t>
            </w:r>
            <w:r w:rsidR="00C45E5A">
              <w:rPr>
                <w:rFonts w:asciiTheme="minorHAnsi" w:hAnsiTheme="minorHAnsi" w:cs="Calibri"/>
                <w:bCs/>
                <w:color w:val="000000"/>
                <w:kern w:val="28"/>
              </w:rPr>
              <w:t>/CONTRA</w:t>
            </w:r>
            <w:r w:rsidRPr="009416D8">
              <w:rPr>
                <w:rFonts w:asciiTheme="minorHAnsi" w:hAnsiTheme="minorHAnsi" w:cs="Calibri"/>
                <w:bCs/>
                <w:color w:val="000000"/>
                <w:kern w:val="28"/>
              </w:rPr>
              <w:t>/04/202</w:t>
            </w:r>
            <w:r w:rsidR="00C45E5A">
              <w:rPr>
                <w:rFonts w:asciiTheme="minorHAnsi" w:hAnsiTheme="minorHAnsi" w:cs="Calibri"/>
                <w:bCs/>
                <w:color w:val="000000"/>
                <w:kern w:val="28"/>
              </w:rPr>
              <w:t>6</w:t>
            </w:r>
          </w:p>
          <w:p w14:paraId="283883B2" w14:textId="478DD216" w:rsidR="006712D8" w:rsidRPr="006712D8" w:rsidRDefault="006712D8" w:rsidP="006712D8">
            <w:pPr>
              <w:spacing w:line="259" w:lineRule="auto"/>
              <w:rPr>
                <w:rFonts w:ascii="Arial" w:eastAsia="Arial" w:hAnsi="Arial" w:cs="Arial"/>
                <w:sz w:val="22"/>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1B20FA1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CLOSING DATE: </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14:paraId="5B260CB4" w14:textId="59B88BC1" w:rsidR="006712D8" w:rsidRPr="006712D8" w:rsidRDefault="0049639E" w:rsidP="006712D8">
            <w:pPr>
              <w:spacing w:line="259" w:lineRule="auto"/>
              <w:rPr>
                <w:rFonts w:ascii="Arial" w:eastAsia="Arial" w:hAnsi="Arial" w:cs="Arial"/>
                <w:sz w:val="22"/>
              </w:rPr>
            </w:pPr>
            <w:r>
              <w:rPr>
                <w:rFonts w:ascii="Arial" w:eastAsia="Arial" w:hAnsi="Arial" w:cs="Arial"/>
                <w:sz w:val="20"/>
              </w:rPr>
              <w:t>2</w:t>
            </w:r>
            <w:r w:rsidR="00C95D4E">
              <w:rPr>
                <w:rFonts w:ascii="Arial" w:eastAsia="Arial" w:hAnsi="Arial" w:cs="Arial"/>
                <w:sz w:val="20"/>
              </w:rPr>
              <w:t>8</w:t>
            </w:r>
            <w:r w:rsidR="009416D8">
              <w:rPr>
                <w:rFonts w:ascii="Arial" w:eastAsia="Arial" w:hAnsi="Arial" w:cs="Arial"/>
                <w:sz w:val="20"/>
              </w:rPr>
              <w:t xml:space="preserve"> </w:t>
            </w:r>
            <w:r w:rsidR="000113DE">
              <w:rPr>
                <w:rFonts w:ascii="Arial" w:eastAsia="Arial" w:hAnsi="Arial" w:cs="Arial"/>
                <w:sz w:val="20"/>
              </w:rPr>
              <w:t>May</w:t>
            </w:r>
            <w:r w:rsidR="009416D8">
              <w:rPr>
                <w:rFonts w:ascii="Arial" w:eastAsia="Arial" w:hAnsi="Arial" w:cs="Arial"/>
                <w:sz w:val="20"/>
              </w:rPr>
              <w:t xml:space="preserve"> 202</w:t>
            </w:r>
            <w:r w:rsidR="000113DE">
              <w:rPr>
                <w:rFonts w:ascii="Arial" w:eastAsia="Arial" w:hAnsi="Arial" w:cs="Arial"/>
                <w:sz w:val="20"/>
              </w:rPr>
              <w:t>6</w:t>
            </w:r>
          </w:p>
        </w:tc>
        <w:tc>
          <w:tcPr>
            <w:tcW w:w="1688" w:type="dxa"/>
            <w:gridSpan w:val="3"/>
            <w:tcBorders>
              <w:top w:val="single" w:sz="4" w:space="0" w:color="000000"/>
              <w:left w:val="single" w:sz="4" w:space="0" w:color="000000"/>
              <w:bottom w:val="single" w:sz="4" w:space="0" w:color="000000"/>
              <w:right w:val="single" w:sz="4" w:space="0" w:color="000000"/>
            </w:tcBorders>
          </w:tcPr>
          <w:p w14:paraId="457F2AD8" w14:textId="77777777" w:rsidR="009416D8" w:rsidRDefault="009416D8" w:rsidP="006712D8">
            <w:pPr>
              <w:spacing w:line="259" w:lineRule="auto"/>
              <w:rPr>
                <w:rFonts w:ascii="Arial" w:eastAsia="Arial" w:hAnsi="Arial" w:cs="Arial"/>
                <w:sz w:val="20"/>
              </w:rPr>
            </w:pPr>
          </w:p>
          <w:p w14:paraId="78CA04B7" w14:textId="77777777" w:rsidR="009416D8" w:rsidRDefault="009416D8" w:rsidP="006712D8">
            <w:pPr>
              <w:spacing w:line="259" w:lineRule="auto"/>
              <w:rPr>
                <w:rFonts w:ascii="Arial" w:eastAsia="Arial" w:hAnsi="Arial" w:cs="Arial"/>
                <w:sz w:val="20"/>
              </w:rPr>
            </w:pPr>
          </w:p>
          <w:p w14:paraId="5DC24DE0" w14:textId="3A9B7450"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CLOSING TIME: </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14:paraId="02326737" w14:textId="67356CD2"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1</w:t>
            </w:r>
            <w:r w:rsidR="0049639E">
              <w:rPr>
                <w:rFonts w:ascii="Arial" w:eastAsia="Arial" w:hAnsi="Arial" w:cs="Arial"/>
                <w:sz w:val="20"/>
              </w:rPr>
              <w:t>2:00</w:t>
            </w:r>
          </w:p>
        </w:tc>
      </w:tr>
      <w:tr w:rsidR="006712D8" w:rsidRPr="006712D8" w14:paraId="08BE5FA9" w14:textId="77777777" w:rsidTr="009416D8">
        <w:trPr>
          <w:trHeight w:val="470"/>
        </w:trPr>
        <w:tc>
          <w:tcPr>
            <w:tcW w:w="1582" w:type="dxa"/>
            <w:tcBorders>
              <w:top w:val="single" w:sz="4" w:space="0" w:color="000000"/>
              <w:left w:val="single" w:sz="4" w:space="0" w:color="000000"/>
              <w:bottom w:val="single" w:sz="4" w:space="0" w:color="000000"/>
              <w:right w:val="single" w:sz="4" w:space="0" w:color="000000"/>
            </w:tcBorders>
            <w:vAlign w:val="center"/>
          </w:tcPr>
          <w:p w14:paraId="566B62AF"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DESCRIPTION </w:t>
            </w:r>
          </w:p>
        </w:tc>
        <w:tc>
          <w:tcPr>
            <w:tcW w:w="9407" w:type="dxa"/>
            <w:gridSpan w:val="12"/>
            <w:tcBorders>
              <w:top w:val="single" w:sz="4" w:space="0" w:color="000000"/>
              <w:left w:val="single" w:sz="4" w:space="0" w:color="000000"/>
              <w:bottom w:val="single" w:sz="4" w:space="0" w:color="000000"/>
              <w:right w:val="single" w:sz="4" w:space="0" w:color="000000"/>
            </w:tcBorders>
          </w:tcPr>
          <w:p w14:paraId="70B5C7C9" w14:textId="2BBECFB1"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RFQ for the appointment of a contractor to supply, install, and commission of a fixed crawl beam lifting equipment and structure at the </w:t>
            </w:r>
            <w:r w:rsidR="006A79BD">
              <w:rPr>
                <w:rFonts w:ascii="Arial" w:eastAsia="Arial" w:hAnsi="Arial" w:cs="Arial"/>
                <w:sz w:val="20"/>
              </w:rPr>
              <w:t>EQPM &amp; SS</w:t>
            </w:r>
            <w:r w:rsidRPr="006712D8">
              <w:rPr>
                <w:rFonts w:ascii="Arial" w:eastAsia="Arial" w:hAnsi="Arial" w:cs="Arial"/>
                <w:sz w:val="20"/>
              </w:rPr>
              <w:t xml:space="preserve"> Scientia Campus </w:t>
            </w:r>
          </w:p>
        </w:tc>
      </w:tr>
      <w:tr w:rsidR="006712D8" w:rsidRPr="006712D8" w14:paraId="688675C9" w14:textId="77777777" w:rsidTr="009416D8">
        <w:trPr>
          <w:trHeight w:val="236"/>
        </w:trPr>
        <w:tc>
          <w:tcPr>
            <w:tcW w:w="10989" w:type="dxa"/>
            <w:gridSpan w:val="13"/>
            <w:tcBorders>
              <w:top w:val="single" w:sz="4" w:space="0" w:color="000000"/>
              <w:left w:val="single" w:sz="4" w:space="0" w:color="000000"/>
              <w:bottom w:val="single" w:sz="4" w:space="0" w:color="000000"/>
              <w:right w:val="single" w:sz="4" w:space="0" w:color="000000"/>
            </w:tcBorders>
            <w:shd w:val="clear" w:color="auto" w:fill="DDD9C3"/>
          </w:tcPr>
          <w:p w14:paraId="0A6890C4" w14:textId="7660DEFC"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BID RESPONSE DOCUMENTS MAY BE DEPOSITED IN THE BID BOX SITUATED AT </w:t>
            </w:r>
            <w:r w:rsidR="006A79BD">
              <w:rPr>
                <w:rFonts w:ascii="Arial" w:eastAsia="Arial" w:hAnsi="Arial" w:cs="Arial"/>
                <w:b/>
                <w:sz w:val="20"/>
              </w:rPr>
              <w:t>EQPM &amp; SS</w:t>
            </w:r>
            <w:r w:rsidRPr="006712D8">
              <w:rPr>
                <w:rFonts w:ascii="Arial" w:eastAsia="Arial" w:hAnsi="Arial" w:cs="Arial"/>
                <w:b/>
                <w:sz w:val="20"/>
              </w:rPr>
              <w:t xml:space="preserve"> SCIENTIA </w:t>
            </w:r>
          </w:p>
        </w:tc>
      </w:tr>
      <w:tr w:rsidR="006712D8" w:rsidRPr="006712D8" w14:paraId="7C27F79B" w14:textId="77777777" w:rsidTr="009416D8">
        <w:trPr>
          <w:trHeight w:val="702"/>
        </w:trPr>
        <w:tc>
          <w:tcPr>
            <w:tcW w:w="10989" w:type="dxa"/>
            <w:gridSpan w:val="13"/>
            <w:tcBorders>
              <w:top w:val="single" w:sz="4" w:space="0" w:color="000000"/>
              <w:left w:val="single" w:sz="4" w:space="0" w:color="000000"/>
              <w:bottom w:val="single" w:sz="4" w:space="0" w:color="000000"/>
              <w:right w:val="single" w:sz="4" w:space="0" w:color="000000"/>
            </w:tcBorders>
          </w:tcPr>
          <w:p w14:paraId="09617DE9" w14:textId="437271ED" w:rsidR="006712D8" w:rsidRPr="006712D8" w:rsidRDefault="006A79BD" w:rsidP="006712D8">
            <w:pPr>
              <w:spacing w:line="259" w:lineRule="auto"/>
              <w:ind w:right="86"/>
              <w:jc w:val="both"/>
              <w:rPr>
                <w:rFonts w:ascii="Arial" w:eastAsia="Arial" w:hAnsi="Arial" w:cs="Arial"/>
                <w:sz w:val="22"/>
              </w:rPr>
            </w:pPr>
            <w:r>
              <w:rPr>
                <w:rFonts w:ascii="Arial" w:eastAsia="Arial" w:hAnsi="Arial" w:cs="Arial"/>
                <w:sz w:val="20"/>
              </w:rPr>
              <w:t>EQPM &amp; SS</w:t>
            </w:r>
            <w:r w:rsidR="006712D8" w:rsidRPr="006712D8">
              <w:rPr>
                <w:rFonts w:ascii="Arial" w:eastAsia="Arial" w:hAnsi="Arial" w:cs="Arial"/>
                <w:sz w:val="20"/>
              </w:rPr>
              <w:t xml:space="preserve"> requires that all tender submissions be submitted electronically to </w:t>
            </w:r>
            <w:r w:rsidR="009416D8" w:rsidRPr="009416D8">
              <w:rPr>
                <w:rFonts w:ascii="Arial" w:eastAsia="Arial" w:hAnsi="Arial" w:cs="Arial"/>
                <w:color w:val="FF0000"/>
                <w:sz w:val="20"/>
              </w:rPr>
              <w:t>eqpmss@gmail.com</w:t>
            </w:r>
            <w:r w:rsidR="006712D8" w:rsidRPr="006712D8">
              <w:rPr>
                <w:rFonts w:ascii="Arial" w:eastAsia="Arial" w:hAnsi="Arial" w:cs="Arial"/>
                <w:sz w:val="20"/>
              </w:rPr>
              <w:t xml:space="preserve">. Should tender file size exceed 25MB, bidders submit tender in multiple emails. Use the </w:t>
            </w:r>
            <w:r w:rsidR="009416D8">
              <w:rPr>
                <w:rFonts w:ascii="Arial" w:eastAsia="Arial" w:hAnsi="Arial" w:cs="Arial"/>
                <w:sz w:val="20"/>
              </w:rPr>
              <w:t>quotation</w:t>
            </w:r>
            <w:r w:rsidR="006712D8" w:rsidRPr="006712D8">
              <w:rPr>
                <w:rFonts w:ascii="Arial" w:eastAsia="Arial" w:hAnsi="Arial" w:cs="Arial"/>
                <w:sz w:val="20"/>
              </w:rPr>
              <w:t xml:space="preserve"> number </w:t>
            </w:r>
            <w:r w:rsidR="009416D8">
              <w:rPr>
                <w:rFonts w:ascii="Arial" w:eastAsia="Arial" w:hAnsi="Arial" w:cs="Arial"/>
                <w:sz w:val="20"/>
              </w:rPr>
              <w:t>EQPM&amp;SS-NCDOH/04/2025</w:t>
            </w:r>
            <w:r w:rsidR="006712D8" w:rsidRPr="006712D8">
              <w:rPr>
                <w:rFonts w:ascii="Arial" w:eastAsia="Arial" w:hAnsi="Arial" w:cs="Arial"/>
                <w:sz w:val="20"/>
              </w:rPr>
              <w:t xml:space="preserve"> and description of the tender as the subject on your email.</w:t>
            </w:r>
            <w:r w:rsidR="006712D8" w:rsidRPr="006712D8">
              <w:rPr>
                <w:rFonts w:ascii="Arial" w:eastAsia="Arial" w:hAnsi="Arial" w:cs="Arial"/>
                <w:b/>
                <w:sz w:val="20"/>
              </w:rPr>
              <w:t xml:space="preserve"> </w:t>
            </w:r>
          </w:p>
        </w:tc>
      </w:tr>
      <w:tr w:rsidR="006712D8" w:rsidRPr="006712D8" w14:paraId="1EB567EC" w14:textId="77777777" w:rsidTr="009416D8">
        <w:trPr>
          <w:trHeight w:val="352"/>
        </w:trPr>
        <w:tc>
          <w:tcPr>
            <w:tcW w:w="10989" w:type="dxa"/>
            <w:gridSpan w:val="13"/>
            <w:tcBorders>
              <w:top w:val="single" w:sz="4" w:space="0" w:color="000000"/>
              <w:left w:val="single" w:sz="4" w:space="0" w:color="000000"/>
              <w:bottom w:val="single" w:sz="4" w:space="0" w:color="000000"/>
              <w:right w:val="single" w:sz="4" w:space="0" w:color="000000"/>
            </w:tcBorders>
          </w:tcPr>
          <w:p w14:paraId="2452FCB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 </w:t>
            </w:r>
          </w:p>
        </w:tc>
      </w:tr>
      <w:tr w:rsidR="006712D8" w:rsidRPr="006712D8" w14:paraId="62538746" w14:textId="77777777" w:rsidTr="009416D8">
        <w:trPr>
          <w:trHeight w:val="469"/>
        </w:trPr>
        <w:tc>
          <w:tcPr>
            <w:tcW w:w="5308" w:type="dxa"/>
            <w:gridSpan w:val="4"/>
            <w:tcBorders>
              <w:top w:val="single" w:sz="4" w:space="0" w:color="000000"/>
              <w:left w:val="single" w:sz="4" w:space="0" w:color="000000"/>
              <w:bottom w:val="single" w:sz="4" w:space="0" w:color="000000"/>
              <w:right w:val="single" w:sz="4" w:space="0" w:color="000000"/>
            </w:tcBorders>
            <w:shd w:val="clear" w:color="auto" w:fill="DDD9C3"/>
          </w:tcPr>
          <w:p w14:paraId="30609D1B"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b/>
                <w:sz w:val="20"/>
              </w:rPr>
              <w:t xml:space="preserve">BIDDING PROCEDURE ENQUIRIES MAY BE DIRECTED TO </w:t>
            </w:r>
          </w:p>
        </w:tc>
        <w:tc>
          <w:tcPr>
            <w:tcW w:w="5681" w:type="dxa"/>
            <w:gridSpan w:val="9"/>
            <w:tcBorders>
              <w:top w:val="single" w:sz="4" w:space="0" w:color="000000"/>
              <w:left w:val="single" w:sz="4" w:space="0" w:color="000000"/>
              <w:bottom w:val="single" w:sz="4" w:space="0" w:color="000000"/>
              <w:right w:val="single" w:sz="4" w:space="0" w:color="000000"/>
            </w:tcBorders>
            <w:shd w:val="clear" w:color="auto" w:fill="DDD9C3"/>
            <w:vAlign w:val="bottom"/>
          </w:tcPr>
          <w:p w14:paraId="0577DC8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TECHNICAL ENQUIRIES MAY BE DIRECTED TO: </w:t>
            </w:r>
          </w:p>
        </w:tc>
      </w:tr>
      <w:tr w:rsidR="006712D8" w:rsidRPr="006712D8" w14:paraId="11109C8C" w14:textId="77777777" w:rsidTr="009416D8">
        <w:trPr>
          <w:trHeight w:val="313"/>
        </w:trPr>
        <w:tc>
          <w:tcPr>
            <w:tcW w:w="2150" w:type="dxa"/>
            <w:gridSpan w:val="2"/>
            <w:tcBorders>
              <w:top w:val="single" w:sz="4" w:space="0" w:color="000000"/>
              <w:left w:val="single" w:sz="4" w:space="0" w:color="000000"/>
              <w:bottom w:val="single" w:sz="4" w:space="0" w:color="000000"/>
              <w:right w:val="single" w:sz="4" w:space="0" w:color="000000"/>
            </w:tcBorders>
          </w:tcPr>
          <w:p w14:paraId="397961A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CONTACT PERSON </w:t>
            </w:r>
          </w:p>
        </w:tc>
        <w:tc>
          <w:tcPr>
            <w:tcW w:w="3158" w:type="dxa"/>
            <w:gridSpan w:val="2"/>
            <w:tcBorders>
              <w:top w:val="single" w:sz="4" w:space="0" w:color="000000"/>
              <w:left w:val="single" w:sz="4" w:space="0" w:color="000000"/>
              <w:bottom w:val="single" w:sz="4" w:space="0" w:color="000000"/>
              <w:right w:val="single" w:sz="4" w:space="0" w:color="000000"/>
            </w:tcBorders>
          </w:tcPr>
          <w:p w14:paraId="00A4C3C7"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Strategic Procurement Unit </w:t>
            </w:r>
          </w:p>
        </w:tc>
        <w:tc>
          <w:tcPr>
            <w:tcW w:w="2478" w:type="dxa"/>
            <w:gridSpan w:val="3"/>
            <w:tcBorders>
              <w:top w:val="single" w:sz="4" w:space="0" w:color="000000"/>
              <w:left w:val="single" w:sz="4" w:space="0" w:color="000000"/>
              <w:bottom w:val="single" w:sz="4" w:space="0" w:color="000000"/>
              <w:right w:val="single" w:sz="4" w:space="0" w:color="000000"/>
            </w:tcBorders>
          </w:tcPr>
          <w:p w14:paraId="4BF756ED"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CONTACT PERSON </w:t>
            </w:r>
          </w:p>
        </w:tc>
        <w:tc>
          <w:tcPr>
            <w:tcW w:w="3203" w:type="dxa"/>
            <w:gridSpan w:val="6"/>
            <w:tcBorders>
              <w:top w:val="single" w:sz="4" w:space="0" w:color="000000"/>
              <w:left w:val="single" w:sz="4" w:space="0" w:color="000000"/>
              <w:bottom w:val="single" w:sz="4" w:space="0" w:color="000000"/>
              <w:right w:val="single" w:sz="4" w:space="0" w:color="000000"/>
            </w:tcBorders>
          </w:tcPr>
          <w:p w14:paraId="6ACE8D5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Strategic Procurement Unit </w:t>
            </w:r>
          </w:p>
        </w:tc>
      </w:tr>
      <w:tr w:rsidR="006712D8" w:rsidRPr="006712D8" w14:paraId="40B2F841" w14:textId="77777777" w:rsidTr="009416D8">
        <w:trPr>
          <w:trHeight w:val="470"/>
        </w:trPr>
        <w:tc>
          <w:tcPr>
            <w:tcW w:w="2150" w:type="dxa"/>
            <w:gridSpan w:val="2"/>
            <w:tcBorders>
              <w:top w:val="single" w:sz="4" w:space="0" w:color="000000"/>
              <w:left w:val="single" w:sz="4" w:space="0" w:color="000000"/>
              <w:bottom w:val="single" w:sz="4" w:space="0" w:color="000000"/>
              <w:right w:val="single" w:sz="4" w:space="0" w:color="000000"/>
            </w:tcBorders>
          </w:tcPr>
          <w:p w14:paraId="45524FD8"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TELEPHONE NUMBER </w:t>
            </w:r>
          </w:p>
        </w:tc>
        <w:tc>
          <w:tcPr>
            <w:tcW w:w="3158" w:type="dxa"/>
            <w:gridSpan w:val="2"/>
            <w:tcBorders>
              <w:top w:val="single" w:sz="4" w:space="0" w:color="000000"/>
              <w:left w:val="single" w:sz="4" w:space="0" w:color="000000"/>
              <w:bottom w:val="single" w:sz="4" w:space="0" w:color="000000"/>
              <w:right w:val="single" w:sz="4" w:space="0" w:color="000000"/>
            </w:tcBorders>
            <w:vAlign w:val="bottom"/>
          </w:tcPr>
          <w:p w14:paraId="01CDF906" w14:textId="60BC6EC8"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0</w:t>
            </w:r>
            <w:r w:rsidR="009416D8">
              <w:rPr>
                <w:rFonts w:ascii="Arial" w:eastAsia="Arial" w:hAnsi="Arial" w:cs="Arial"/>
                <w:sz w:val="20"/>
              </w:rPr>
              <w:t>45 838 7080 / 060 758 2418</w:t>
            </w:r>
          </w:p>
        </w:tc>
        <w:tc>
          <w:tcPr>
            <w:tcW w:w="2478" w:type="dxa"/>
            <w:gridSpan w:val="3"/>
            <w:tcBorders>
              <w:top w:val="single" w:sz="4" w:space="0" w:color="000000"/>
              <w:left w:val="single" w:sz="4" w:space="0" w:color="000000"/>
              <w:bottom w:val="single" w:sz="4" w:space="0" w:color="000000"/>
              <w:right w:val="single" w:sz="4" w:space="0" w:color="000000"/>
            </w:tcBorders>
            <w:vAlign w:val="bottom"/>
          </w:tcPr>
          <w:p w14:paraId="55D70FB4"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TELEPHONE NUMBER </w:t>
            </w:r>
          </w:p>
        </w:tc>
        <w:tc>
          <w:tcPr>
            <w:tcW w:w="3203" w:type="dxa"/>
            <w:gridSpan w:val="6"/>
            <w:tcBorders>
              <w:top w:val="single" w:sz="4" w:space="0" w:color="000000"/>
              <w:left w:val="single" w:sz="4" w:space="0" w:color="000000"/>
              <w:bottom w:val="single" w:sz="4" w:space="0" w:color="000000"/>
              <w:right w:val="single" w:sz="4" w:space="0" w:color="000000"/>
            </w:tcBorders>
            <w:vAlign w:val="bottom"/>
          </w:tcPr>
          <w:p w14:paraId="368252E5" w14:textId="2D025E35" w:rsidR="006712D8" w:rsidRPr="006712D8" w:rsidRDefault="009416D8" w:rsidP="006712D8">
            <w:pPr>
              <w:spacing w:line="259" w:lineRule="auto"/>
              <w:rPr>
                <w:rFonts w:ascii="Arial" w:eastAsia="Arial" w:hAnsi="Arial" w:cs="Arial"/>
                <w:sz w:val="22"/>
              </w:rPr>
            </w:pPr>
            <w:r w:rsidRPr="006712D8">
              <w:rPr>
                <w:rFonts w:ascii="Arial" w:eastAsia="Arial" w:hAnsi="Arial" w:cs="Arial"/>
                <w:sz w:val="20"/>
              </w:rPr>
              <w:t>0</w:t>
            </w:r>
            <w:r>
              <w:rPr>
                <w:rFonts w:ascii="Arial" w:eastAsia="Arial" w:hAnsi="Arial" w:cs="Arial"/>
                <w:sz w:val="20"/>
              </w:rPr>
              <w:t>45 838 7080 / 0722560805</w:t>
            </w:r>
          </w:p>
        </w:tc>
      </w:tr>
      <w:tr w:rsidR="006712D8" w:rsidRPr="006712D8" w14:paraId="6B97EA63" w14:textId="77777777" w:rsidTr="009416D8">
        <w:trPr>
          <w:trHeight w:val="312"/>
        </w:trPr>
        <w:tc>
          <w:tcPr>
            <w:tcW w:w="2150" w:type="dxa"/>
            <w:gridSpan w:val="2"/>
            <w:tcBorders>
              <w:top w:val="single" w:sz="4" w:space="0" w:color="000000"/>
              <w:left w:val="single" w:sz="4" w:space="0" w:color="000000"/>
              <w:bottom w:val="single" w:sz="4" w:space="0" w:color="000000"/>
              <w:right w:val="single" w:sz="4" w:space="0" w:color="000000"/>
            </w:tcBorders>
          </w:tcPr>
          <w:p w14:paraId="2CEAA005"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FACSIMILE NUMBER </w:t>
            </w:r>
          </w:p>
        </w:tc>
        <w:tc>
          <w:tcPr>
            <w:tcW w:w="3158" w:type="dxa"/>
            <w:gridSpan w:val="2"/>
            <w:tcBorders>
              <w:top w:val="single" w:sz="4" w:space="0" w:color="000000"/>
              <w:left w:val="single" w:sz="4" w:space="0" w:color="000000"/>
              <w:bottom w:val="single" w:sz="4" w:space="0" w:color="000000"/>
              <w:right w:val="single" w:sz="4" w:space="0" w:color="000000"/>
            </w:tcBorders>
          </w:tcPr>
          <w:p w14:paraId="4009A174"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c>
          <w:tcPr>
            <w:tcW w:w="2478" w:type="dxa"/>
            <w:gridSpan w:val="3"/>
            <w:tcBorders>
              <w:top w:val="single" w:sz="4" w:space="0" w:color="000000"/>
              <w:left w:val="single" w:sz="4" w:space="0" w:color="000000"/>
              <w:bottom w:val="single" w:sz="4" w:space="0" w:color="000000"/>
              <w:right w:val="single" w:sz="4" w:space="0" w:color="000000"/>
            </w:tcBorders>
          </w:tcPr>
          <w:p w14:paraId="4C83BD7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FACSIMILE NUMBER </w:t>
            </w:r>
          </w:p>
        </w:tc>
        <w:tc>
          <w:tcPr>
            <w:tcW w:w="3203" w:type="dxa"/>
            <w:gridSpan w:val="6"/>
            <w:tcBorders>
              <w:top w:val="single" w:sz="4" w:space="0" w:color="000000"/>
              <w:left w:val="single" w:sz="4" w:space="0" w:color="000000"/>
              <w:bottom w:val="single" w:sz="4" w:space="0" w:color="000000"/>
              <w:right w:val="single" w:sz="4" w:space="0" w:color="000000"/>
            </w:tcBorders>
          </w:tcPr>
          <w:p w14:paraId="7508BF18"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18ED7DF5" w14:textId="77777777" w:rsidTr="009416D8">
        <w:trPr>
          <w:trHeight w:val="278"/>
        </w:trPr>
        <w:tc>
          <w:tcPr>
            <w:tcW w:w="2150" w:type="dxa"/>
            <w:gridSpan w:val="2"/>
            <w:tcBorders>
              <w:top w:val="single" w:sz="4" w:space="0" w:color="000000"/>
              <w:left w:val="single" w:sz="4" w:space="0" w:color="000000"/>
              <w:bottom w:val="single" w:sz="4" w:space="0" w:color="000000"/>
              <w:right w:val="single" w:sz="4" w:space="0" w:color="000000"/>
            </w:tcBorders>
          </w:tcPr>
          <w:p w14:paraId="3E07BCBE"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E-MAIL ADDRESS </w:t>
            </w:r>
          </w:p>
        </w:tc>
        <w:tc>
          <w:tcPr>
            <w:tcW w:w="3158" w:type="dxa"/>
            <w:gridSpan w:val="2"/>
            <w:tcBorders>
              <w:top w:val="single" w:sz="4" w:space="0" w:color="000000"/>
              <w:left w:val="single" w:sz="4" w:space="0" w:color="000000"/>
              <w:bottom w:val="single" w:sz="4" w:space="0" w:color="000000"/>
              <w:right w:val="single" w:sz="4" w:space="0" w:color="000000"/>
            </w:tcBorders>
          </w:tcPr>
          <w:p w14:paraId="49E0AAB3" w14:textId="050EA7D8" w:rsidR="006712D8" w:rsidRPr="006712D8" w:rsidRDefault="009416D8" w:rsidP="006712D8">
            <w:pPr>
              <w:spacing w:line="259" w:lineRule="auto"/>
              <w:rPr>
                <w:rFonts w:ascii="Arial" w:eastAsia="Arial" w:hAnsi="Arial" w:cs="Arial"/>
                <w:sz w:val="22"/>
              </w:rPr>
            </w:pPr>
            <w:r>
              <w:rPr>
                <w:rFonts w:ascii="Arial" w:eastAsia="Arial" w:hAnsi="Arial" w:cs="Arial"/>
                <w:sz w:val="20"/>
              </w:rPr>
              <w:t>eqpmss@gmail.com</w:t>
            </w:r>
            <w:r w:rsidR="006712D8" w:rsidRPr="006712D8">
              <w:rPr>
                <w:rFonts w:ascii="Arial" w:eastAsia="Arial" w:hAnsi="Arial" w:cs="Arial"/>
                <w:sz w:val="20"/>
              </w:rPr>
              <w:t xml:space="preserve">  </w:t>
            </w:r>
          </w:p>
        </w:tc>
        <w:tc>
          <w:tcPr>
            <w:tcW w:w="2478" w:type="dxa"/>
            <w:gridSpan w:val="3"/>
            <w:tcBorders>
              <w:top w:val="single" w:sz="4" w:space="0" w:color="000000"/>
              <w:left w:val="single" w:sz="4" w:space="0" w:color="000000"/>
              <w:bottom w:val="single" w:sz="4" w:space="0" w:color="000000"/>
              <w:right w:val="single" w:sz="4" w:space="0" w:color="000000"/>
            </w:tcBorders>
          </w:tcPr>
          <w:p w14:paraId="4B01818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E-MAIL ADDRESS </w:t>
            </w:r>
          </w:p>
        </w:tc>
        <w:tc>
          <w:tcPr>
            <w:tcW w:w="3203" w:type="dxa"/>
            <w:gridSpan w:val="6"/>
            <w:tcBorders>
              <w:top w:val="single" w:sz="4" w:space="0" w:color="000000"/>
              <w:left w:val="single" w:sz="4" w:space="0" w:color="000000"/>
              <w:bottom w:val="single" w:sz="4" w:space="0" w:color="000000"/>
              <w:right w:val="single" w:sz="4" w:space="0" w:color="000000"/>
            </w:tcBorders>
          </w:tcPr>
          <w:p w14:paraId="13D2CC1F" w14:textId="371A2A11" w:rsidR="006712D8" w:rsidRPr="006712D8" w:rsidRDefault="009416D8" w:rsidP="006712D8">
            <w:pPr>
              <w:spacing w:line="259" w:lineRule="auto"/>
              <w:rPr>
                <w:rFonts w:ascii="Arial" w:eastAsia="Arial" w:hAnsi="Arial" w:cs="Arial"/>
                <w:sz w:val="22"/>
              </w:rPr>
            </w:pPr>
            <w:r>
              <w:rPr>
                <w:rFonts w:ascii="Arial" w:eastAsia="Arial" w:hAnsi="Arial" w:cs="Arial"/>
                <w:sz w:val="22"/>
              </w:rPr>
              <w:t>admin@ericqampiprojects.co.za</w:t>
            </w:r>
          </w:p>
        </w:tc>
      </w:tr>
      <w:tr w:rsidR="006712D8" w:rsidRPr="006712D8" w14:paraId="7D4C9ED1" w14:textId="77777777" w:rsidTr="009416D8">
        <w:trPr>
          <w:trHeight w:val="236"/>
        </w:trPr>
        <w:tc>
          <w:tcPr>
            <w:tcW w:w="10989" w:type="dxa"/>
            <w:gridSpan w:val="13"/>
            <w:tcBorders>
              <w:top w:val="single" w:sz="4" w:space="0" w:color="000000"/>
              <w:left w:val="single" w:sz="4" w:space="0" w:color="000000"/>
              <w:bottom w:val="single" w:sz="4" w:space="0" w:color="000000"/>
              <w:right w:val="single" w:sz="4" w:space="0" w:color="000000"/>
            </w:tcBorders>
            <w:shd w:val="clear" w:color="auto" w:fill="DDD9C3"/>
          </w:tcPr>
          <w:p w14:paraId="6A05D86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SUPPLIER INFORMATION </w:t>
            </w:r>
          </w:p>
        </w:tc>
      </w:tr>
      <w:tr w:rsidR="006712D8" w:rsidRPr="006712D8" w14:paraId="7186D96A" w14:textId="77777777" w:rsidTr="009416D8">
        <w:trPr>
          <w:trHeight w:val="352"/>
        </w:trPr>
        <w:tc>
          <w:tcPr>
            <w:tcW w:w="2150" w:type="dxa"/>
            <w:gridSpan w:val="2"/>
            <w:tcBorders>
              <w:top w:val="single" w:sz="4" w:space="0" w:color="000000"/>
              <w:left w:val="single" w:sz="4" w:space="0" w:color="000000"/>
              <w:bottom w:val="single" w:sz="4" w:space="0" w:color="000000"/>
              <w:right w:val="single" w:sz="4" w:space="0" w:color="000000"/>
            </w:tcBorders>
            <w:vAlign w:val="bottom"/>
          </w:tcPr>
          <w:p w14:paraId="7F75B43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NAME OF BIDDER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6190227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2D2AF7BC" w14:textId="77777777" w:rsidTr="009416D8">
        <w:trPr>
          <w:trHeight w:val="350"/>
        </w:trPr>
        <w:tc>
          <w:tcPr>
            <w:tcW w:w="2150" w:type="dxa"/>
            <w:gridSpan w:val="2"/>
            <w:tcBorders>
              <w:top w:val="single" w:sz="4" w:space="0" w:color="000000"/>
              <w:left w:val="single" w:sz="4" w:space="0" w:color="000000"/>
              <w:bottom w:val="single" w:sz="4" w:space="0" w:color="000000"/>
              <w:right w:val="single" w:sz="4" w:space="0" w:color="000000"/>
            </w:tcBorders>
            <w:vAlign w:val="bottom"/>
          </w:tcPr>
          <w:p w14:paraId="5D4F9B7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POSTAL ADDRESS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520BE3B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4D6FD782" w14:textId="77777777" w:rsidTr="009416D8">
        <w:trPr>
          <w:trHeight w:val="350"/>
        </w:trPr>
        <w:tc>
          <w:tcPr>
            <w:tcW w:w="2150" w:type="dxa"/>
            <w:gridSpan w:val="2"/>
            <w:tcBorders>
              <w:top w:val="single" w:sz="4" w:space="0" w:color="000000"/>
              <w:left w:val="single" w:sz="4" w:space="0" w:color="000000"/>
              <w:bottom w:val="single" w:sz="4" w:space="0" w:color="000000"/>
              <w:right w:val="single" w:sz="4" w:space="0" w:color="000000"/>
            </w:tcBorders>
            <w:vAlign w:val="bottom"/>
          </w:tcPr>
          <w:p w14:paraId="646EB97E"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STREET ADDRESS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06CEFA9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9416D8" w:rsidRPr="006712D8" w14:paraId="37D213EE" w14:textId="77777777" w:rsidTr="009416D8">
        <w:trPr>
          <w:trHeight w:val="471"/>
        </w:trPr>
        <w:tc>
          <w:tcPr>
            <w:tcW w:w="2150" w:type="dxa"/>
            <w:gridSpan w:val="2"/>
            <w:tcBorders>
              <w:top w:val="single" w:sz="4" w:space="0" w:color="000000"/>
              <w:left w:val="single" w:sz="4" w:space="0" w:color="000000"/>
              <w:bottom w:val="single" w:sz="4" w:space="0" w:color="000000"/>
              <w:right w:val="single" w:sz="4" w:space="0" w:color="000000"/>
            </w:tcBorders>
          </w:tcPr>
          <w:p w14:paraId="56AB649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TELEPHONE NUMBER </w:t>
            </w:r>
          </w:p>
        </w:tc>
        <w:tc>
          <w:tcPr>
            <w:tcW w:w="1524" w:type="dxa"/>
            <w:tcBorders>
              <w:top w:val="single" w:sz="4" w:space="0" w:color="000000"/>
              <w:left w:val="single" w:sz="4" w:space="0" w:color="000000"/>
              <w:bottom w:val="single" w:sz="4" w:space="0" w:color="000000"/>
              <w:right w:val="single" w:sz="4" w:space="0" w:color="000000"/>
            </w:tcBorders>
            <w:vAlign w:val="bottom"/>
          </w:tcPr>
          <w:p w14:paraId="083F41A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CODE </w:t>
            </w:r>
          </w:p>
        </w:tc>
        <w:tc>
          <w:tcPr>
            <w:tcW w:w="2621" w:type="dxa"/>
            <w:gridSpan w:val="2"/>
            <w:tcBorders>
              <w:top w:val="single" w:sz="4" w:space="0" w:color="000000"/>
              <w:left w:val="single" w:sz="4" w:space="0" w:color="000000"/>
              <w:bottom w:val="single" w:sz="4" w:space="0" w:color="000000"/>
              <w:right w:val="single" w:sz="4" w:space="0" w:color="000000"/>
            </w:tcBorders>
            <w:vAlign w:val="bottom"/>
          </w:tcPr>
          <w:p w14:paraId="7DC5CDF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c>
          <w:tcPr>
            <w:tcW w:w="1866" w:type="dxa"/>
            <w:gridSpan w:val="3"/>
            <w:tcBorders>
              <w:top w:val="single" w:sz="4" w:space="0" w:color="000000"/>
              <w:left w:val="single" w:sz="4" w:space="0" w:color="000000"/>
              <w:bottom w:val="single" w:sz="4" w:space="0" w:color="000000"/>
              <w:right w:val="single" w:sz="4" w:space="0" w:color="000000"/>
            </w:tcBorders>
            <w:vAlign w:val="bottom"/>
          </w:tcPr>
          <w:p w14:paraId="287AC4E9"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NUMBER </w:t>
            </w:r>
          </w:p>
        </w:tc>
        <w:tc>
          <w:tcPr>
            <w:tcW w:w="2828" w:type="dxa"/>
            <w:gridSpan w:val="5"/>
            <w:tcBorders>
              <w:top w:val="single" w:sz="4" w:space="0" w:color="000000"/>
              <w:left w:val="single" w:sz="4" w:space="0" w:color="000000"/>
              <w:bottom w:val="single" w:sz="4" w:space="0" w:color="000000"/>
              <w:right w:val="single" w:sz="4" w:space="0" w:color="000000"/>
            </w:tcBorders>
            <w:vAlign w:val="bottom"/>
          </w:tcPr>
          <w:p w14:paraId="08E0EC3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126F176C" w14:textId="77777777" w:rsidTr="009416D8">
        <w:trPr>
          <w:trHeight w:val="470"/>
        </w:trPr>
        <w:tc>
          <w:tcPr>
            <w:tcW w:w="2150" w:type="dxa"/>
            <w:gridSpan w:val="2"/>
            <w:tcBorders>
              <w:top w:val="single" w:sz="4" w:space="0" w:color="000000"/>
              <w:left w:val="single" w:sz="4" w:space="0" w:color="000000"/>
              <w:bottom w:val="single" w:sz="4" w:space="0" w:color="000000"/>
              <w:right w:val="single" w:sz="4" w:space="0" w:color="000000"/>
            </w:tcBorders>
          </w:tcPr>
          <w:p w14:paraId="11535C2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CELLPHONE NUMBER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460394C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9416D8" w:rsidRPr="006712D8" w14:paraId="1B2F193E" w14:textId="77777777" w:rsidTr="009416D8">
        <w:trPr>
          <w:trHeight w:val="468"/>
        </w:trPr>
        <w:tc>
          <w:tcPr>
            <w:tcW w:w="2150" w:type="dxa"/>
            <w:gridSpan w:val="2"/>
            <w:tcBorders>
              <w:top w:val="single" w:sz="4" w:space="0" w:color="000000"/>
              <w:left w:val="single" w:sz="4" w:space="0" w:color="000000"/>
              <w:bottom w:val="single" w:sz="4" w:space="0" w:color="000000"/>
              <w:right w:val="single" w:sz="4" w:space="0" w:color="000000"/>
            </w:tcBorders>
          </w:tcPr>
          <w:p w14:paraId="4AE2332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FACSIMILE </w:t>
            </w:r>
          </w:p>
          <w:p w14:paraId="62D0F30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NUMBER </w:t>
            </w:r>
          </w:p>
        </w:tc>
        <w:tc>
          <w:tcPr>
            <w:tcW w:w="1524" w:type="dxa"/>
            <w:tcBorders>
              <w:top w:val="single" w:sz="4" w:space="0" w:color="000000"/>
              <w:left w:val="single" w:sz="4" w:space="0" w:color="000000"/>
              <w:bottom w:val="single" w:sz="4" w:space="0" w:color="000000"/>
              <w:right w:val="single" w:sz="4" w:space="0" w:color="000000"/>
            </w:tcBorders>
            <w:vAlign w:val="bottom"/>
          </w:tcPr>
          <w:p w14:paraId="05080C3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CODE </w:t>
            </w:r>
          </w:p>
        </w:tc>
        <w:tc>
          <w:tcPr>
            <w:tcW w:w="2621" w:type="dxa"/>
            <w:gridSpan w:val="2"/>
            <w:tcBorders>
              <w:top w:val="single" w:sz="4" w:space="0" w:color="000000"/>
              <w:left w:val="single" w:sz="4" w:space="0" w:color="000000"/>
              <w:bottom w:val="single" w:sz="4" w:space="0" w:color="000000"/>
              <w:right w:val="single" w:sz="4" w:space="0" w:color="000000"/>
            </w:tcBorders>
            <w:vAlign w:val="bottom"/>
          </w:tcPr>
          <w:p w14:paraId="20C8739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c>
          <w:tcPr>
            <w:tcW w:w="1866" w:type="dxa"/>
            <w:gridSpan w:val="3"/>
            <w:tcBorders>
              <w:top w:val="single" w:sz="4" w:space="0" w:color="000000"/>
              <w:left w:val="single" w:sz="4" w:space="0" w:color="000000"/>
              <w:bottom w:val="single" w:sz="4" w:space="0" w:color="000000"/>
              <w:right w:val="single" w:sz="4" w:space="0" w:color="000000"/>
            </w:tcBorders>
            <w:vAlign w:val="bottom"/>
          </w:tcPr>
          <w:p w14:paraId="45064B4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NUMBER </w:t>
            </w:r>
          </w:p>
        </w:tc>
        <w:tc>
          <w:tcPr>
            <w:tcW w:w="2828" w:type="dxa"/>
            <w:gridSpan w:val="5"/>
            <w:tcBorders>
              <w:top w:val="single" w:sz="4" w:space="0" w:color="000000"/>
              <w:left w:val="single" w:sz="4" w:space="0" w:color="000000"/>
              <w:bottom w:val="single" w:sz="4" w:space="0" w:color="000000"/>
              <w:right w:val="single" w:sz="4" w:space="0" w:color="000000"/>
            </w:tcBorders>
            <w:vAlign w:val="bottom"/>
          </w:tcPr>
          <w:p w14:paraId="1D81E4B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487CE7A9" w14:textId="77777777" w:rsidTr="009416D8">
        <w:trPr>
          <w:trHeight w:val="350"/>
        </w:trPr>
        <w:tc>
          <w:tcPr>
            <w:tcW w:w="2150" w:type="dxa"/>
            <w:gridSpan w:val="2"/>
            <w:tcBorders>
              <w:top w:val="single" w:sz="4" w:space="0" w:color="000000"/>
              <w:left w:val="single" w:sz="4" w:space="0" w:color="000000"/>
              <w:bottom w:val="single" w:sz="4" w:space="0" w:color="000000"/>
              <w:right w:val="single" w:sz="4" w:space="0" w:color="000000"/>
            </w:tcBorders>
            <w:vAlign w:val="bottom"/>
          </w:tcPr>
          <w:p w14:paraId="78E8292D"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E-MAIL ADDRESS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7D80926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4F45F2C2" w14:textId="77777777" w:rsidTr="009416D8">
        <w:trPr>
          <w:trHeight w:val="470"/>
        </w:trPr>
        <w:tc>
          <w:tcPr>
            <w:tcW w:w="2150" w:type="dxa"/>
            <w:gridSpan w:val="2"/>
            <w:tcBorders>
              <w:top w:val="single" w:sz="4" w:space="0" w:color="000000"/>
              <w:left w:val="single" w:sz="4" w:space="0" w:color="000000"/>
              <w:bottom w:val="single" w:sz="4" w:space="0" w:color="000000"/>
              <w:right w:val="single" w:sz="4" w:space="0" w:color="000000"/>
            </w:tcBorders>
          </w:tcPr>
          <w:p w14:paraId="7AD0166F"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lastRenderedPageBreak/>
              <w:t xml:space="preserve">VAT REGISTRATION NUMBER </w:t>
            </w:r>
          </w:p>
        </w:tc>
        <w:tc>
          <w:tcPr>
            <w:tcW w:w="8839" w:type="dxa"/>
            <w:gridSpan w:val="11"/>
            <w:tcBorders>
              <w:top w:val="single" w:sz="4" w:space="0" w:color="000000"/>
              <w:left w:val="single" w:sz="4" w:space="0" w:color="000000"/>
              <w:bottom w:val="single" w:sz="4" w:space="0" w:color="000000"/>
              <w:right w:val="single" w:sz="4" w:space="0" w:color="000000"/>
            </w:tcBorders>
            <w:vAlign w:val="bottom"/>
          </w:tcPr>
          <w:p w14:paraId="1BF98A9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9416D8" w:rsidRPr="006712D8" w14:paraId="3BD5B900" w14:textId="77777777" w:rsidTr="009416D8">
        <w:trPr>
          <w:trHeight w:val="929"/>
        </w:trPr>
        <w:tc>
          <w:tcPr>
            <w:tcW w:w="2150" w:type="dxa"/>
            <w:gridSpan w:val="2"/>
            <w:tcBorders>
              <w:top w:val="single" w:sz="4" w:space="0" w:color="000000"/>
              <w:left w:val="single" w:sz="4" w:space="0" w:color="000000"/>
              <w:bottom w:val="single" w:sz="4" w:space="0" w:color="000000"/>
              <w:right w:val="single" w:sz="4" w:space="0" w:color="000000"/>
            </w:tcBorders>
          </w:tcPr>
          <w:p w14:paraId="497ECFA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SUPPLIER </w:t>
            </w:r>
          </w:p>
          <w:p w14:paraId="20F0DE9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COMPLIANCE </w:t>
            </w:r>
          </w:p>
          <w:p w14:paraId="5398CF34"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STATUS </w:t>
            </w:r>
          </w:p>
        </w:tc>
        <w:tc>
          <w:tcPr>
            <w:tcW w:w="1524" w:type="dxa"/>
            <w:tcBorders>
              <w:top w:val="single" w:sz="4" w:space="0" w:color="000000"/>
              <w:left w:val="single" w:sz="4" w:space="0" w:color="000000"/>
              <w:bottom w:val="single" w:sz="4" w:space="0" w:color="000000"/>
              <w:right w:val="single" w:sz="4" w:space="0" w:color="000000"/>
            </w:tcBorders>
          </w:tcPr>
          <w:p w14:paraId="2851D123"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TAX </w:t>
            </w:r>
          </w:p>
          <w:p w14:paraId="65D0FDF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COMPLIANCE SYSTEM PIN: </w:t>
            </w:r>
          </w:p>
        </w:tc>
        <w:tc>
          <w:tcPr>
            <w:tcW w:w="1634" w:type="dxa"/>
            <w:tcBorders>
              <w:top w:val="single" w:sz="4" w:space="0" w:color="000000"/>
              <w:left w:val="single" w:sz="4" w:space="0" w:color="000000"/>
              <w:bottom w:val="single" w:sz="4" w:space="0" w:color="000000"/>
              <w:right w:val="single" w:sz="4" w:space="0" w:color="000000"/>
            </w:tcBorders>
            <w:vAlign w:val="bottom"/>
          </w:tcPr>
          <w:p w14:paraId="1DAC975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c>
          <w:tcPr>
            <w:tcW w:w="987" w:type="dxa"/>
            <w:tcBorders>
              <w:top w:val="single" w:sz="4" w:space="0" w:color="000000"/>
              <w:left w:val="single" w:sz="4" w:space="0" w:color="000000"/>
              <w:bottom w:val="single" w:sz="4" w:space="0" w:color="000000"/>
              <w:right w:val="single" w:sz="4" w:space="0" w:color="000000"/>
            </w:tcBorders>
            <w:vAlign w:val="center"/>
          </w:tcPr>
          <w:p w14:paraId="0135F86A" w14:textId="77777777" w:rsidR="006712D8" w:rsidRPr="006712D8" w:rsidRDefault="006712D8" w:rsidP="006712D8">
            <w:pPr>
              <w:spacing w:line="259" w:lineRule="auto"/>
              <w:jc w:val="center"/>
              <w:rPr>
                <w:rFonts w:ascii="Arial" w:eastAsia="Arial" w:hAnsi="Arial" w:cs="Arial"/>
                <w:sz w:val="22"/>
              </w:rPr>
            </w:pPr>
            <w:r w:rsidRPr="006712D8">
              <w:rPr>
                <w:rFonts w:ascii="Arial" w:eastAsia="Arial" w:hAnsi="Arial" w:cs="Arial"/>
                <w:b/>
                <w:sz w:val="20"/>
              </w:rPr>
              <w:t xml:space="preserve">OR </w:t>
            </w:r>
          </w:p>
        </w:tc>
        <w:tc>
          <w:tcPr>
            <w:tcW w:w="1310" w:type="dxa"/>
            <w:tcBorders>
              <w:top w:val="single" w:sz="4" w:space="0" w:color="000000"/>
              <w:left w:val="single" w:sz="4" w:space="0" w:color="000000"/>
              <w:bottom w:val="single" w:sz="4" w:space="0" w:color="000000"/>
              <w:right w:val="single" w:sz="4" w:space="0" w:color="000000"/>
            </w:tcBorders>
          </w:tcPr>
          <w:p w14:paraId="0E87A2E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CENTRAL </w:t>
            </w:r>
          </w:p>
          <w:p w14:paraId="0481015D" w14:textId="77777777" w:rsidR="006712D8" w:rsidRPr="006712D8" w:rsidRDefault="006712D8" w:rsidP="006712D8">
            <w:pPr>
              <w:spacing w:line="241" w:lineRule="auto"/>
              <w:rPr>
                <w:rFonts w:ascii="Arial" w:eastAsia="Arial" w:hAnsi="Arial" w:cs="Arial"/>
                <w:sz w:val="22"/>
              </w:rPr>
            </w:pPr>
            <w:r w:rsidRPr="006712D8">
              <w:rPr>
                <w:rFonts w:ascii="Arial" w:eastAsia="Arial" w:hAnsi="Arial" w:cs="Arial"/>
                <w:sz w:val="20"/>
              </w:rPr>
              <w:t xml:space="preserve">SUPPLIER DATABASE </w:t>
            </w:r>
          </w:p>
          <w:p w14:paraId="641E076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No:  </w:t>
            </w:r>
          </w:p>
        </w:tc>
        <w:tc>
          <w:tcPr>
            <w:tcW w:w="3384" w:type="dxa"/>
            <w:gridSpan w:val="7"/>
            <w:tcBorders>
              <w:top w:val="single" w:sz="4" w:space="0" w:color="000000"/>
              <w:left w:val="single" w:sz="4" w:space="0" w:color="000000"/>
              <w:bottom w:val="single" w:sz="4" w:space="0" w:color="000000"/>
              <w:right w:val="single" w:sz="4" w:space="0" w:color="000000"/>
            </w:tcBorders>
            <w:vAlign w:val="bottom"/>
          </w:tcPr>
          <w:p w14:paraId="6F0F5FA9"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MAAA </w:t>
            </w:r>
          </w:p>
        </w:tc>
      </w:tr>
      <w:tr w:rsidR="006712D8" w:rsidRPr="006712D8" w14:paraId="00EA7D03" w14:textId="77777777" w:rsidTr="009416D8">
        <w:trPr>
          <w:trHeight w:val="1623"/>
        </w:trPr>
        <w:tc>
          <w:tcPr>
            <w:tcW w:w="2150" w:type="dxa"/>
            <w:gridSpan w:val="2"/>
            <w:tcBorders>
              <w:top w:val="single" w:sz="4" w:space="0" w:color="000000"/>
              <w:left w:val="single" w:sz="4" w:space="0" w:color="000000"/>
              <w:bottom w:val="single" w:sz="4" w:space="0" w:color="000000"/>
              <w:right w:val="single" w:sz="4" w:space="0" w:color="000000"/>
            </w:tcBorders>
          </w:tcPr>
          <w:p w14:paraId="11271057" w14:textId="77777777" w:rsidR="006712D8" w:rsidRPr="006712D8" w:rsidRDefault="006712D8" w:rsidP="006712D8">
            <w:pPr>
              <w:tabs>
                <w:tab w:val="center" w:pos="1252"/>
              </w:tabs>
              <w:spacing w:line="259" w:lineRule="auto"/>
              <w:rPr>
                <w:rFonts w:ascii="Arial" w:eastAsia="Arial" w:hAnsi="Arial" w:cs="Arial"/>
                <w:sz w:val="22"/>
              </w:rPr>
            </w:pPr>
            <w:r w:rsidRPr="006712D8">
              <w:rPr>
                <w:rFonts w:ascii="Arial" w:eastAsia="Arial" w:hAnsi="Arial" w:cs="Arial"/>
                <w:b/>
                <w:sz w:val="20"/>
              </w:rPr>
              <w:t xml:space="preserve">1 </w:t>
            </w:r>
            <w:r w:rsidRPr="006712D8">
              <w:rPr>
                <w:rFonts w:ascii="Arial" w:eastAsia="Arial" w:hAnsi="Arial" w:cs="Arial"/>
                <w:b/>
                <w:sz w:val="20"/>
              </w:rPr>
              <w:tab/>
            </w:r>
            <w:r w:rsidRPr="006712D8">
              <w:rPr>
                <w:rFonts w:ascii="Arial" w:eastAsia="Arial" w:hAnsi="Arial" w:cs="Arial"/>
                <w:sz w:val="20"/>
              </w:rPr>
              <w:t xml:space="preserve">ARE YOU </w:t>
            </w:r>
          </w:p>
          <w:p w14:paraId="22AA9D31"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THE ACCREDITED </w:t>
            </w:r>
          </w:p>
          <w:p w14:paraId="065D3480"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REPRESENTATIVE </w:t>
            </w:r>
          </w:p>
          <w:p w14:paraId="40B3C1D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IN SOUTH AFRICA </w:t>
            </w:r>
          </w:p>
          <w:p w14:paraId="4B20C09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FOR THE GOODS /SERVICES /WORKS OFFERED?</w:t>
            </w:r>
            <w:r w:rsidRPr="006712D8">
              <w:rPr>
                <w:rFonts w:ascii="Arial" w:eastAsia="Arial" w:hAnsi="Arial" w:cs="Arial"/>
                <w:b/>
                <w:sz w:val="20"/>
              </w:rPr>
              <w:t xml:space="preserve"> </w:t>
            </w:r>
          </w:p>
        </w:tc>
        <w:tc>
          <w:tcPr>
            <w:tcW w:w="3158" w:type="dxa"/>
            <w:gridSpan w:val="2"/>
            <w:tcBorders>
              <w:top w:val="single" w:sz="4" w:space="0" w:color="000000"/>
              <w:left w:val="single" w:sz="4" w:space="0" w:color="000000"/>
              <w:bottom w:val="single" w:sz="4" w:space="0" w:color="000000"/>
              <w:right w:val="single" w:sz="4" w:space="0" w:color="000000"/>
            </w:tcBorders>
            <w:vAlign w:val="bottom"/>
          </w:tcPr>
          <w:p w14:paraId="4289D02D" w14:textId="77777777" w:rsidR="006712D8" w:rsidRPr="006712D8" w:rsidRDefault="006712D8" w:rsidP="006712D8">
            <w:pPr>
              <w:spacing w:line="259" w:lineRule="auto"/>
              <w:rPr>
                <w:rFonts w:ascii="Arial" w:eastAsia="Arial" w:hAnsi="Arial" w:cs="Arial"/>
                <w:sz w:val="22"/>
              </w:rPr>
            </w:pPr>
            <w:r w:rsidRPr="006712D8">
              <w:rPr>
                <w:rFonts w:ascii="Calibri" w:eastAsia="Calibri" w:hAnsi="Calibri" w:cs="Calibri"/>
                <w:noProof/>
                <w:sz w:val="22"/>
              </w:rPr>
              <mc:AlternateContent>
                <mc:Choice Requires="wpg">
                  <w:drawing>
                    <wp:inline distT="0" distB="0" distL="0" distR="0" wp14:anchorId="54416C5E" wp14:editId="6CE7422A">
                      <wp:extent cx="117348" cy="117348"/>
                      <wp:effectExtent l="0" t="0" r="0" b="0"/>
                      <wp:docPr id="50105" name="Group 5010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996" name="Shape 39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B69F9BF" id="Group 5010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">
                      <v:shape id="Shape 39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" path="m,117348r117348,l117348,,,,,117348xe" filled="f" strokeweight=".72pt">
                        <v:path arrowok="t" textboxrect="0,0,117348,117348"/>
                      </v:shape>
                      <w10:anchorlock/>
                    </v:group>
                  </w:pict>
                </mc:Fallback>
              </mc:AlternateContent>
            </w:r>
            <w:r w:rsidRPr="006712D8">
              <w:rPr>
                <w:rFonts w:ascii="Arial" w:eastAsia="Arial" w:hAnsi="Arial" w:cs="Arial"/>
                <w:sz w:val="20"/>
              </w:rPr>
              <w:t xml:space="preserve">Yes                         </w:t>
            </w:r>
            <w:r w:rsidRPr="006712D8">
              <w:rPr>
                <w:rFonts w:ascii="Calibri" w:eastAsia="Calibri" w:hAnsi="Calibri" w:cs="Calibri"/>
                <w:noProof/>
                <w:sz w:val="22"/>
              </w:rPr>
              <mc:AlternateContent>
                <mc:Choice Requires="wpg">
                  <w:drawing>
                    <wp:inline distT="0" distB="0" distL="0" distR="0" wp14:anchorId="7EE2344C" wp14:editId="46FD4F4E">
                      <wp:extent cx="117348" cy="117348"/>
                      <wp:effectExtent l="0" t="0" r="0" b="0"/>
                      <wp:docPr id="50106" name="Group 501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998" name="Shape 399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E5C25D5" id="Group 5010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">
                      <v:shape id="Shape 399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" path="m,117348r117348,l117348,,,,,117348xe" filled="f" strokeweight=".72pt">
                        <v:path arrowok="t" textboxrect="0,0,117348,117348"/>
                      </v:shape>
                      <w10:anchorlock/>
                    </v:group>
                  </w:pict>
                </mc:Fallback>
              </mc:AlternateContent>
            </w:r>
            <w:r w:rsidRPr="006712D8">
              <w:rPr>
                <w:rFonts w:ascii="Arial" w:eastAsia="Arial" w:hAnsi="Arial" w:cs="Arial"/>
                <w:sz w:val="20"/>
              </w:rPr>
              <w:t xml:space="preserve">No  </w:t>
            </w:r>
          </w:p>
          <w:p w14:paraId="3C042E55"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p w14:paraId="0772408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[IF YES ENCLOSE PROOF] </w:t>
            </w:r>
          </w:p>
          <w:p w14:paraId="45217599"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c>
          <w:tcPr>
            <w:tcW w:w="2853" w:type="dxa"/>
            <w:gridSpan w:val="4"/>
            <w:tcBorders>
              <w:top w:val="single" w:sz="4" w:space="0" w:color="000000"/>
              <w:left w:val="single" w:sz="4" w:space="0" w:color="000000"/>
              <w:bottom w:val="single" w:sz="4" w:space="0" w:color="000000"/>
              <w:right w:val="single" w:sz="4" w:space="0" w:color="000000"/>
            </w:tcBorders>
            <w:vAlign w:val="center"/>
          </w:tcPr>
          <w:p w14:paraId="2FA9352A" w14:textId="77777777" w:rsidR="006712D8" w:rsidRPr="006712D8" w:rsidRDefault="006712D8" w:rsidP="006712D8">
            <w:pPr>
              <w:tabs>
                <w:tab w:val="center" w:pos="1348"/>
              </w:tabs>
              <w:spacing w:line="259" w:lineRule="auto"/>
              <w:rPr>
                <w:rFonts w:ascii="Arial" w:eastAsia="Arial" w:hAnsi="Arial" w:cs="Arial"/>
                <w:sz w:val="22"/>
              </w:rPr>
            </w:pPr>
            <w:r w:rsidRPr="006712D8">
              <w:rPr>
                <w:rFonts w:ascii="Arial" w:eastAsia="Arial" w:hAnsi="Arial" w:cs="Arial"/>
                <w:b/>
                <w:sz w:val="20"/>
              </w:rPr>
              <w:t xml:space="preserve">2 </w:t>
            </w:r>
            <w:r w:rsidRPr="006712D8">
              <w:rPr>
                <w:rFonts w:ascii="Arial" w:eastAsia="Arial" w:hAnsi="Arial" w:cs="Arial"/>
                <w:b/>
                <w:sz w:val="20"/>
              </w:rPr>
              <w:tab/>
            </w:r>
            <w:r w:rsidRPr="006712D8">
              <w:rPr>
                <w:rFonts w:ascii="Arial" w:eastAsia="Arial" w:hAnsi="Arial" w:cs="Arial"/>
                <w:sz w:val="20"/>
              </w:rPr>
              <w:t xml:space="preserve">ARE YOU A </w:t>
            </w:r>
          </w:p>
          <w:p w14:paraId="09696A2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FOREIGN BASED </w:t>
            </w:r>
          </w:p>
          <w:p w14:paraId="2C19D7C6" w14:textId="77777777" w:rsidR="006712D8" w:rsidRPr="006712D8" w:rsidRDefault="006712D8" w:rsidP="006712D8">
            <w:pPr>
              <w:spacing w:line="241" w:lineRule="auto"/>
              <w:ind w:right="36"/>
              <w:rPr>
                <w:rFonts w:ascii="Arial" w:eastAsia="Arial" w:hAnsi="Arial" w:cs="Arial"/>
                <w:sz w:val="22"/>
              </w:rPr>
            </w:pPr>
            <w:r w:rsidRPr="006712D8">
              <w:rPr>
                <w:rFonts w:ascii="Arial" w:eastAsia="Arial" w:hAnsi="Arial" w:cs="Arial"/>
                <w:sz w:val="20"/>
              </w:rPr>
              <w:t>SUPPLIER FOR</w:t>
            </w:r>
            <w:r w:rsidRPr="006712D8">
              <w:rPr>
                <w:rFonts w:ascii="Arial" w:eastAsia="Arial" w:hAnsi="Arial" w:cs="Arial"/>
                <w:b/>
                <w:sz w:val="20"/>
              </w:rPr>
              <w:t xml:space="preserve"> THE GOODS /SERVICES </w:t>
            </w:r>
          </w:p>
          <w:p w14:paraId="76778198"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/WORKS OFFERED? </w:t>
            </w:r>
          </w:p>
          <w:p w14:paraId="61B3AD09"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 </w:t>
            </w:r>
          </w:p>
        </w:tc>
        <w:tc>
          <w:tcPr>
            <w:tcW w:w="2828" w:type="dxa"/>
            <w:gridSpan w:val="5"/>
            <w:tcBorders>
              <w:top w:val="single" w:sz="4" w:space="0" w:color="000000"/>
              <w:left w:val="single" w:sz="4" w:space="0" w:color="000000"/>
              <w:bottom w:val="single" w:sz="4" w:space="0" w:color="000000"/>
              <w:right w:val="single" w:sz="4" w:space="0" w:color="000000"/>
            </w:tcBorders>
            <w:vAlign w:val="bottom"/>
          </w:tcPr>
          <w:p w14:paraId="4502262F" w14:textId="77777777" w:rsidR="006712D8" w:rsidRPr="006712D8" w:rsidRDefault="006712D8" w:rsidP="006712D8">
            <w:pPr>
              <w:tabs>
                <w:tab w:val="center" w:pos="486"/>
                <w:tab w:val="center" w:pos="1074"/>
              </w:tabs>
              <w:spacing w:line="259" w:lineRule="auto"/>
              <w:rPr>
                <w:rFonts w:ascii="Arial" w:eastAsia="Arial" w:hAnsi="Arial" w:cs="Arial"/>
                <w:sz w:val="22"/>
              </w:rPr>
            </w:pPr>
            <w:r w:rsidRPr="006712D8">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ED83B60" wp14:editId="486ABC20">
                      <wp:simplePos x="0" y="0"/>
                      <wp:positionH relativeFrom="column">
                        <wp:posOffset>82296</wp:posOffset>
                      </wp:positionH>
                      <wp:positionV relativeFrom="paragraph">
                        <wp:posOffset>9015</wp:posOffset>
                      </wp:positionV>
                      <wp:extent cx="518541" cy="117653"/>
                      <wp:effectExtent l="0" t="0" r="0" b="0"/>
                      <wp:wrapNone/>
                      <wp:docPr id="50285" name="Group 50285"/>
                      <wp:cNvGraphicFramePr/>
                      <a:graphic xmlns:a="http://schemas.openxmlformats.org/drawingml/2006/main">
                        <a:graphicData uri="http://schemas.microsoft.com/office/word/2010/wordprocessingGroup">
                          <wpg:wgp>
                            <wpg:cNvGrpSpPr/>
                            <wpg:grpSpPr>
                              <a:xfrm>
                                <a:off x="0" y="0"/>
                                <a:ext cx="518541" cy="117653"/>
                                <a:chOff x="0" y="0"/>
                                <a:chExt cx="518541" cy="117653"/>
                              </a:xfrm>
                            </wpg:grpSpPr>
                            <wps:wsp>
                              <wps:cNvPr id="4017" name="Shape 4017"/>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noFill/>
                                <a:ln w="9144" cap="flat" cmpd="sng" algn="ctr">
                                  <a:solidFill>
                                    <a:srgbClr val="000000"/>
                                  </a:solidFill>
                                  <a:prstDash val="solid"/>
                                  <a:round/>
                                </a:ln>
                                <a:effectLst/>
                              </wps:spPr>
                              <wps:bodyPr/>
                            </wps:wsp>
                            <wps:wsp>
                              <wps:cNvPr id="4019" name="Shape 4019"/>
                              <wps:cNvSpPr/>
                              <wps:spPr>
                                <a:xfrm>
                                  <a:off x="401193" y="0"/>
                                  <a:ext cx="117348" cy="117653"/>
                                </a:xfrm>
                                <a:custGeom>
                                  <a:avLst/>
                                  <a:gdLst/>
                                  <a:ahLst/>
                                  <a:cxnLst/>
                                  <a:rect l="0" t="0" r="0" b="0"/>
                                  <a:pathLst>
                                    <a:path w="117348" h="117653">
                                      <a:moveTo>
                                        <a:pt x="0" y="117653"/>
                                      </a:moveTo>
                                      <a:lnTo>
                                        <a:pt x="117348" y="117653"/>
                                      </a:lnTo>
                                      <a:lnTo>
                                        <a:pt x="11734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7F2060F" id="Group 50285" o:spid="_x0000_s1026" style="position:absolute;margin-left:6.5pt;margin-top:.7pt;width:40.85pt;height:9.25pt;z-index:-251655168" coordsize="518541,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">
                      <v:shape id="Shape 4017"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" path="m,117653r117348,l117348,,,,,117653xe" filled="f" strokeweight=".72pt">
                        <v:path arrowok="t" textboxrect="0,0,117348,117653"/>
                      </v:shape>
                      <v:shape id="Shape 4019" o:spid="_x0000_s1028" style="position:absolute;left:401193;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" path="m,117653r117348,l117348,,,,,117653xe" filled="f" strokeweight=".72pt">
                        <v:path arrowok="t" textboxrect="0,0,117348,117653"/>
                      </v:shape>
                    </v:group>
                  </w:pict>
                </mc:Fallback>
              </mc:AlternateContent>
            </w:r>
            <w:r w:rsidRPr="006712D8">
              <w:rPr>
                <w:rFonts w:ascii="Calibri" w:eastAsia="Calibri" w:hAnsi="Calibri" w:cs="Calibri"/>
                <w:sz w:val="22"/>
              </w:rPr>
              <w:tab/>
            </w:r>
            <w:r w:rsidRPr="006712D8">
              <w:rPr>
                <w:rFonts w:ascii="Arial" w:eastAsia="Arial" w:hAnsi="Arial" w:cs="Arial"/>
                <w:sz w:val="20"/>
              </w:rPr>
              <w:t xml:space="preserve">Yes </w:t>
            </w:r>
            <w:r w:rsidRPr="006712D8">
              <w:rPr>
                <w:rFonts w:ascii="Arial" w:eastAsia="Arial" w:hAnsi="Arial" w:cs="Arial"/>
                <w:sz w:val="20"/>
              </w:rPr>
              <w:tab/>
              <w:t xml:space="preserve">No </w:t>
            </w:r>
          </w:p>
          <w:p w14:paraId="7E7FB2D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p w14:paraId="03FCACD0"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[IF YES, ANSWER THE </w:t>
            </w:r>
          </w:p>
          <w:p w14:paraId="0F7E5ECA"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QUESTIONNAIRE </w:t>
            </w:r>
          </w:p>
          <w:p w14:paraId="7E0719D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BELOW] </w:t>
            </w:r>
          </w:p>
          <w:p w14:paraId="7177184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r w:rsidR="006712D8" w:rsidRPr="006712D8" w14:paraId="7D3FF058" w14:textId="77777777" w:rsidTr="009416D8">
        <w:trPr>
          <w:trHeight w:val="347"/>
        </w:trPr>
        <w:tc>
          <w:tcPr>
            <w:tcW w:w="10989" w:type="dxa"/>
            <w:gridSpan w:val="13"/>
            <w:tcBorders>
              <w:top w:val="single" w:sz="4" w:space="0" w:color="000000"/>
              <w:left w:val="single" w:sz="4" w:space="0" w:color="000000"/>
              <w:bottom w:val="single" w:sz="4" w:space="0" w:color="000000"/>
              <w:right w:val="single" w:sz="4" w:space="0" w:color="000000"/>
            </w:tcBorders>
            <w:shd w:val="clear" w:color="auto" w:fill="DDD9C3"/>
          </w:tcPr>
          <w:p w14:paraId="3ECA9842"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QUESTIONNAIRE TO BIDDING FOREIGN SUPPLIERS</w:t>
            </w:r>
            <w:r w:rsidRPr="006712D8">
              <w:rPr>
                <w:rFonts w:ascii="Arial" w:eastAsia="Arial" w:hAnsi="Arial" w:cs="Arial"/>
                <w:sz w:val="20"/>
              </w:rPr>
              <w:t xml:space="preserve"> </w:t>
            </w:r>
          </w:p>
        </w:tc>
      </w:tr>
      <w:tr w:rsidR="006712D8" w:rsidRPr="006712D8" w14:paraId="711A7550" w14:textId="77777777" w:rsidTr="009416D8">
        <w:trPr>
          <w:trHeight w:val="498"/>
        </w:trPr>
        <w:tc>
          <w:tcPr>
            <w:tcW w:w="10989" w:type="dxa"/>
            <w:gridSpan w:val="13"/>
            <w:tcBorders>
              <w:top w:val="single" w:sz="4" w:space="0" w:color="000000"/>
              <w:left w:val="single" w:sz="4" w:space="0" w:color="000000"/>
              <w:bottom w:val="nil"/>
              <w:right w:val="single" w:sz="4" w:space="0" w:color="000000"/>
            </w:tcBorders>
            <w:vAlign w:val="center"/>
          </w:tcPr>
          <w:p w14:paraId="18F45981" w14:textId="77777777" w:rsidR="006712D8" w:rsidRPr="006712D8" w:rsidRDefault="006712D8" w:rsidP="006712D8">
            <w:pPr>
              <w:tabs>
                <w:tab w:val="right" w:pos="10942"/>
              </w:tabs>
              <w:spacing w:line="259" w:lineRule="auto"/>
              <w:rPr>
                <w:rFonts w:ascii="Arial" w:eastAsia="Arial" w:hAnsi="Arial" w:cs="Arial"/>
                <w:sz w:val="22"/>
              </w:rPr>
            </w:pPr>
            <w:r w:rsidRPr="006712D8">
              <w:rPr>
                <w:rFonts w:ascii="Arial" w:eastAsia="Arial" w:hAnsi="Arial" w:cs="Arial"/>
                <w:sz w:val="20"/>
              </w:rPr>
              <w:t xml:space="preserve">IS THE ENTITY A RESIDENT OF THE REPUBLIC OF SOUTH AFRICA (RSA)?  </w:t>
            </w:r>
            <w:r w:rsidRPr="006712D8">
              <w:rPr>
                <w:rFonts w:ascii="Arial" w:eastAsia="Arial" w:hAnsi="Arial" w:cs="Arial"/>
                <w:sz w:val="20"/>
              </w:rPr>
              <w:tab/>
              <w:t xml:space="preserve">                         </w:t>
            </w:r>
            <w:r w:rsidRPr="006712D8">
              <w:rPr>
                <w:rFonts w:ascii="Calibri" w:eastAsia="Calibri" w:hAnsi="Calibri" w:cs="Calibri"/>
                <w:noProof/>
                <w:sz w:val="22"/>
              </w:rPr>
              <mc:AlternateContent>
                <mc:Choice Requires="wpg">
                  <w:drawing>
                    <wp:inline distT="0" distB="0" distL="0" distR="0" wp14:anchorId="41BFE0FB" wp14:editId="7926D05A">
                      <wp:extent cx="117348" cy="117348"/>
                      <wp:effectExtent l="0" t="0" r="0" b="0"/>
                      <wp:docPr id="50419" name="Group 5041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069" name="Shape 406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DB67131" id="Group 50419"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">
                      <v:shape id="Shape 406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" path="m,117348r117348,l117348,,,,,117348xe" filled="f" strokeweight=".72pt">
                        <v:path arrowok="t" textboxrect="0,0,117348,117348"/>
                      </v:shape>
                      <w10:anchorlock/>
                    </v:group>
                  </w:pict>
                </mc:Fallback>
              </mc:AlternateContent>
            </w:r>
            <w:r w:rsidRPr="006712D8">
              <w:rPr>
                <w:rFonts w:ascii="Arial" w:eastAsia="Arial" w:hAnsi="Arial" w:cs="Arial"/>
                <w:sz w:val="20"/>
              </w:rPr>
              <w:t xml:space="preserve">  YES  </w:t>
            </w:r>
            <w:r w:rsidRPr="006712D8">
              <w:rPr>
                <w:rFonts w:ascii="Calibri" w:eastAsia="Calibri" w:hAnsi="Calibri" w:cs="Calibri"/>
                <w:noProof/>
                <w:sz w:val="22"/>
              </w:rPr>
              <mc:AlternateContent>
                <mc:Choice Requires="wpg">
                  <w:drawing>
                    <wp:inline distT="0" distB="0" distL="0" distR="0" wp14:anchorId="6113FE5C" wp14:editId="5711FE64">
                      <wp:extent cx="117348" cy="117348"/>
                      <wp:effectExtent l="0" t="0" r="0" b="0"/>
                      <wp:docPr id="50420" name="Group 504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072" name="Shape 407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B47AA72" id="Group 50420"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">
                      <v:shape id="Shape 407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" path="m,117348r117348,l117348,,,,,117348xe" filled="f" strokeweight=".72pt">
                        <v:path arrowok="t" textboxrect="0,0,117348,117348"/>
                      </v:shape>
                      <w10:anchorlock/>
                    </v:group>
                  </w:pict>
                </mc:Fallback>
              </mc:AlternateContent>
            </w:r>
            <w:r w:rsidRPr="006712D8">
              <w:rPr>
                <w:rFonts w:ascii="Arial" w:eastAsia="Arial" w:hAnsi="Arial" w:cs="Arial"/>
                <w:sz w:val="20"/>
              </w:rPr>
              <w:t xml:space="preserve"> NO</w:t>
            </w:r>
            <w:r w:rsidRPr="006712D8">
              <w:rPr>
                <w:rFonts w:ascii="Arial" w:eastAsia="Arial" w:hAnsi="Arial" w:cs="Arial"/>
                <w:b/>
                <w:sz w:val="20"/>
              </w:rPr>
              <w:t xml:space="preserve"> </w:t>
            </w:r>
          </w:p>
        </w:tc>
      </w:tr>
      <w:tr w:rsidR="009416D8" w:rsidRPr="006712D8" w14:paraId="5CA1B5E8" w14:textId="77777777" w:rsidTr="009416D8">
        <w:trPr>
          <w:trHeight w:val="311"/>
        </w:trPr>
        <w:tc>
          <w:tcPr>
            <w:tcW w:w="9244" w:type="dxa"/>
            <w:gridSpan w:val="9"/>
            <w:tcBorders>
              <w:top w:val="nil"/>
              <w:left w:val="single" w:sz="4" w:space="0" w:color="000000"/>
              <w:bottom w:val="single" w:sz="4" w:space="0" w:color="000000"/>
              <w:right w:val="nil"/>
            </w:tcBorders>
          </w:tcPr>
          <w:p w14:paraId="1F137AE5" w14:textId="77777777" w:rsidR="006712D8" w:rsidRPr="006712D8" w:rsidRDefault="006712D8" w:rsidP="006712D8">
            <w:pPr>
              <w:tabs>
                <w:tab w:val="center" w:pos="5124"/>
                <w:tab w:val="center" w:pos="5844"/>
                <w:tab w:val="center" w:pos="6564"/>
                <w:tab w:val="center" w:pos="7284"/>
              </w:tabs>
              <w:spacing w:line="259" w:lineRule="auto"/>
              <w:rPr>
                <w:rFonts w:ascii="Arial" w:eastAsia="Arial" w:hAnsi="Arial" w:cs="Arial"/>
                <w:sz w:val="22"/>
              </w:rPr>
            </w:pPr>
            <w:r w:rsidRPr="006712D8">
              <w:rPr>
                <w:rFonts w:ascii="Arial" w:eastAsia="Arial" w:hAnsi="Arial" w:cs="Arial"/>
                <w:sz w:val="20"/>
              </w:rPr>
              <w:t xml:space="preserve">DOES THE ENTITY HAVE A BRANCH IN THE RSA? </w:t>
            </w:r>
            <w:r w:rsidRPr="006712D8">
              <w:rPr>
                <w:rFonts w:ascii="Arial" w:eastAsia="Arial" w:hAnsi="Arial" w:cs="Arial"/>
                <w:sz w:val="20"/>
              </w:rPr>
              <w:tab/>
              <w:t xml:space="preserve"> </w:t>
            </w:r>
            <w:r w:rsidRPr="006712D8">
              <w:rPr>
                <w:rFonts w:ascii="Arial" w:eastAsia="Arial" w:hAnsi="Arial" w:cs="Arial"/>
                <w:sz w:val="20"/>
              </w:rPr>
              <w:tab/>
              <w:t xml:space="preserve"> </w:t>
            </w:r>
            <w:r w:rsidRPr="006712D8">
              <w:rPr>
                <w:rFonts w:ascii="Arial" w:eastAsia="Arial" w:hAnsi="Arial" w:cs="Arial"/>
                <w:sz w:val="20"/>
              </w:rPr>
              <w:tab/>
              <w:t xml:space="preserve"> </w:t>
            </w:r>
            <w:r w:rsidRPr="006712D8">
              <w:rPr>
                <w:rFonts w:ascii="Arial" w:eastAsia="Arial" w:hAnsi="Arial" w:cs="Arial"/>
                <w:sz w:val="20"/>
              </w:rPr>
              <w:tab/>
              <w:t xml:space="preserve">                                      </w:t>
            </w:r>
          </w:p>
        </w:tc>
        <w:tc>
          <w:tcPr>
            <w:tcW w:w="230" w:type="dxa"/>
            <w:tcBorders>
              <w:top w:val="single" w:sz="6" w:space="0" w:color="000000"/>
              <w:left w:val="single" w:sz="6" w:space="0" w:color="000000"/>
              <w:bottom w:val="double" w:sz="5" w:space="0" w:color="000000"/>
              <w:right w:val="single" w:sz="6" w:space="0" w:color="000000"/>
            </w:tcBorders>
          </w:tcPr>
          <w:p w14:paraId="495E6E58" w14:textId="77777777" w:rsidR="006712D8" w:rsidRPr="006712D8" w:rsidRDefault="006712D8" w:rsidP="006712D8">
            <w:pPr>
              <w:spacing w:after="160" w:line="259" w:lineRule="auto"/>
              <w:rPr>
                <w:rFonts w:ascii="Arial" w:eastAsia="Arial" w:hAnsi="Arial" w:cs="Arial"/>
                <w:sz w:val="22"/>
              </w:rPr>
            </w:pPr>
          </w:p>
        </w:tc>
        <w:tc>
          <w:tcPr>
            <w:tcW w:w="754" w:type="dxa"/>
            <w:tcBorders>
              <w:top w:val="nil"/>
              <w:left w:val="single" w:sz="6" w:space="0" w:color="000000"/>
              <w:bottom w:val="single" w:sz="4" w:space="0" w:color="000000"/>
              <w:right w:val="single" w:sz="6" w:space="0" w:color="000000"/>
            </w:tcBorders>
          </w:tcPr>
          <w:p w14:paraId="46BC06ED"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  YES  </w:t>
            </w:r>
          </w:p>
        </w:tc>
        <w:tc>
          <w:tcPr>
            <w:tcW w:w="182" w:type="dxa"/>
            <w:tcBorders>
              <w:top w:val="single" w:sz="6" w:space="0" w:color="000000"/>
              <w:left w:val="single" w:sz="6" w:space="0" w:color="000000"/>
              <w:bottom w:val="double" w:sz="5" w:space="0" w:color="000000"/>
              <w:right w:val="single" w:sz="6" w:space="0" w:color="000000"/>
            </w:tcBorders>
          </w:tcPr>
          <w:p w14:paraId="36628D96" w14:textId="77777777" w:rsidR="006712D8" w:rsidRPr="006712D8" w:rsidRDefault="006712D8" w:rsidP="006712D8">
            <w:pPr>
              <w:spacing w:after="160" w:line="259" w:lineRule="auto"/>
              <w:rPr>
                <w:rFonts w:ascii="Arial" w:eastAsia="Arial" w:hAnsi="Arial" w:cs="Arial"/>
                <w:sz w:val="22"/>
              </w:rPr>
            </w:pPr>
          </w:p>
        </w:tc>
        <w:tc>
          <w:tcPr>
            <w:tcW w:w="579" w:type="dxa"/>
            <w:tcBorders>
              <w:top w:val="nil"/>
              <w:left w:val="nil"/>
              <w:bottom w:val="single" w:sz="4" w:space="0" w:color="000000"/>
              <w:right w:val="single" w:sz="4" w:space="0" w:color="000000"/>
            </w:tcBorders>
          </w:tcPr>
          <w:p w14:paraId="7DDE8503" w14:textId="77777777" w:rsidR="006712D8" w:rsidRPr="006712D8" w:rsidRDefault="006712D8" w:rsidP="006712D8">
            <w:pPr>
              <w:spacing w:line="259" w:lineRule="auto"/>
              <w:jc w:val="both"/>
              <w:rPr>
                <w:rFonts w:ascii="Arial" w:eastAsia="Arial" w:hAnsi="Arial" w:cs="Arial"/>
                <w:sz w:val="22"/>
              </w:rPr>
            </w:pPr>
            <w:r w:rsidRPr="006712D8">
              <w:rPr>
                <w:rFonts w:ascii="Arial" w:eastAsia="Arial" w:hAnsi="Arial" w:cs="Arial"/>
                <w:sz w:val="20"/>
              </w:rPr>
              <w:t xml:space="preserve"> NO </w:t>
            </w:r>
          </w:p>
        </w:tc>
      </w:tr>
      <w:tr w:rsidR="006712D8" w:rsidRPr="006712D8" w14:paraId="03A43FD2" w14:textId="77777777" w:rsidTr="009416D8">
        <w:tblPrEx>
          <w:tblCellMar>
            <w:left w:w="108" w:type="dxa"/>
            <w:bottom w:w="6" w:type="dxa"/>
            <w:right w:w="19" w:type="dxa"/>
          </w:tblCellMar>
        </w:tblPrEx>
        <w:trPr>
          <w:trHeight w:val="1908"/>
        </w:trPr>
        <w:tc>
          <w:tcPr>
            <w:tcW w:w="10992" w:type="dxa"/>
            <w:gridSpan w:val="13"/>
            <w:tcBorders>
              <w:top w:val="single" w:sz="4" w:space="0" w:color="000000"/>
              <w:left w:val="single" w:sz="4" w:space="0" w:color="000000"/>
              <w:bottom w:val="single" w:sz="4" w:space="0" w:color="000000"/>
              <w:right w:val="single" w:sz="4" w:space="0" w:color="000000"/>
            </w:tcBorders>
            <w:vAlign w:val="bottom"/>
          </w:tcPr>
          <w:p w14:paraId="1B2E6BC6" w14:textId="77777777" w:rsidR="006712D8" w:rsidRPr="006712D8" w:rsidRDefault="006712D8" w:rsidP="006712D8">
            <w:pPr>
              <w:tabs>
                <w:tab w:val="right" w:pos="10865"/>
              </w:tabs>
              <w:spacing w:after="107" w:line="259" w:lineRule="auto"/>
              <w:rPr>
                <w:rFonts w:ascii="Arial" w:eastAsia="Arial" w:hAnsi="Arial" w:cs="Arial"/>
                <w:sz w:val="22"/>
              </w:rPr>
            </w:pPr>
            <w:r w:rsidRPr="006712D8">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8591C8A" wp14:editId="3DA8CEA6">
                      <wp:simplePos x="0" y="0"/>
                      <wp:positionH relativeFrom="column">
                        <wp:posOffset>5996687</wp:posOffset>
                      </wp:positionH>
                      <wp:positionV relativeFrom="paragraph">
                        <wp:posOffset>9015</wp:posOffset>
                      </wp:positionV>
                      <wp:extent cx="117348" cy="561136"/>
                      <wp:effectExtent l="0" t="0" r="0" b="0"/>
                      <wp:wrapSquare wrapText="bothSides"/>
                      <wp:docPr id="45915" name="Group 45915"/>
                      <wp:cNvGraphicFramePr/>
                      <a:graphic xmlns:a="http://schemas.openxmlformats.org/drawingml/2006/main">
                        <a:graphicData uri="http://schemas.microsoft.com/office/word/2010/wordprocessingGroup">
                          <wpg:wgp>
                            <wpg:cNvGrpSpPr/>
                            <wpg:grpSpPr>
                              <a:xfrm>
                                <a:off x="0" y="0"/>
                                <a:ext cx="117348" cy="561136"/>
                                <a:chOff x="0" y="0"/>
                                <a:chExt cx="117348" cy="561136"/>
                              </a:xfrm>
                            </wpg:grpSpPr>
                            <wps:wsp>
                              <wps:cNvPr id="4151" name="Shape 4151"/>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noFill/>
                                <a:ln w="9144" cap="flat" cmpd="sng" algn="ctr">
                                  <a:solidFill>
                                    <a:srgbClr val="000000"/>
                                  </a:solidFill>
                                  <a:prstDash val="solid"/>
                                  <a:round/>
                                </a:ln>
                                <a:effectLst/>
                              </wps:spPr>
                              <wps:bodyPr/>
                            </wps:wsp>
                            <wps:wsp>
                              <wps:cNvPr id="4162" name="Shape 4162"/>
                              <wps:cNvSpPr/>
                              <wps:spPr>
                                <a:xfrm>
                                  <a:off x="0" y="221285"/>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s:wsp>
                              <wps:cNvPr id="4173" name="Shape 4173"/>
                              <wps:cNvSpPr/>
                              <wps:spPr>
                                <a:xfrm>
                                  <a:off x="0" y="443788"/>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A6BA735" id="Group 45915" o:spid="_x0000_s1026" style="position:absolute;margin-left:472.2pt;margin-top:.7pt;width:9.25pt;height:44.2pt;z-index:251662336" coordsize="1173,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">
                      <v:shape id="Shape 4151" o:spid="_x0000_s1027" style="position:absolute;width:1173;height:1176;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" path="m,117653r117348,l117348,,,,,117653xe" filled="f" strokeweight=".72pt">
                        <v:path arrowok="t" textboxrect="0,0,117348,117653"/>
                      </v:shape>
                      <v:shape id="Shape 4162" o:spid="_x0000_s1028" style="position:absolute;top:2212;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" path="m,117348r117348,l117348,,,,,117348xe" filled="f" strokeweight=".72pt">
                        <v:path arrowok="t" textboxrect="0,0,117348,117348"/>
                      </v:shape>
                      <v:shape id="Shape 4173" o:spid="_x0000_s1029" style="position:absolute;top:4437;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" path="m,117348r117348,l117348,,,,,117348xe" filled="f" strokeweight=".72pt">
                        <v:path arrowok="t" textboxrect="0,0,117348,117348"/>
                      </v:shape>
                      <w10:wrap type="square"/>
                    </v:group>
                  </w:pict>
                </mc:Fallback>
              </mc:AlternateContent>
            </w:r>
            <w:r w:rsidRPr="006712D8">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00C7B18" wp14:editId="49DAF174">
                      <wp:simplePos x="0" y="0"/>
                      <wp:positionH relativeFrom="column">
                        <wp:posOffset>6537706</wp:posOffset>
                      </wp:positionH>
                      <wp:positionV relativeFrom="paragraph">
                        <wp:posOffset>9015</wp:posOffset>
                      </wp:positionV>
                      <wp:extent cx="117348" cy="561136"/>
                      <wp:effectExtent l="0" t="0" r="0" b="0"/>
                      <wp:wrapSquare wrapText="bothSides"/>
                      <wp:docPr id="45917" name="Group 45917"/>
                      <wp:cNvGraphicFramePr/>
                      <a:graphic xmlns:a="http://schemas.openxmlformats.org/drawingml/2006/main">
                        <a:graphicData uri="http://schemas.microsoft.com/office/word/2010/wordprocessingGroup">
                          <wpg:wgp>
                            <wpg:cNvGrpSpPr/>
                            <wpg:grpSpPr>
                              <a:xfrm>
                                <a:off x="0" y="0"/>
                                <a:ext cx="117348" cy="561136"/>
                                <a:chOff x="0" y="0"/>
                                <a:chExt cx="117348" cy="561136"/>
                              </a:xfrm>
                            </wpg:grpSpPr>
                            <wps:wsp>
                              <wps:cNvPr id="4154" name="Shape 4154"/>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noFill/>
                                <a:ln w="9144" cap="flat" cmpd="sng" algn="ctr">
                                  <a:solidFill>
                                    <a:srgbClr val="000000"/>
                                  </a:solidFill>
                                  <a:prstDash val="solid"/>
                                  <a:round/>
                                </a:ln>
                                <a:effectLst/>
                              </wps:spPr>
                              <wps:bodyPr/>
                            </wps:wsp>
                            <wps:wsp>
                              <wps:cNvPr id="4165" name="Shape 4165"/>
                              <wps:cNvSpPr/>
                              <wps:spPr>
                                <a:xfrm>
                                  <a:off x="0" y="221285"/>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s:wsp>
                              <wps:cNvPr id="4176" name="Shape 4176"/>
                              <wps:cNvSpPr/>
                              <wps:spPr>
                                <a:xfrm>
                                  <a:off x="0" y="443788"/>
                                  <a:ext cx="117348" cy="117348"/>
                                </a:xfrm>
                                <a:custGeom>
                                  <a:avLst/>
                                  <a:gdLst/>
                                  <a:ahLst/>
                                  <a:cxnLst/>
                                  <a:rect l="0" t="0" r="0" b="0"/>
                                  <a:pathLst>
                                    <a:path w="117348" h="117348">
                                      <a:moveTo>
                                        <a:pt x="0" y="117348"/>
                                      </a:moveTo>
                                      <a:lnTo>
                                        <a:pt x="117348" y="117348"/>
                                      </a:lnTo>
                                      <a:lnTo>
                                        <a:pt x="11734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53F51B9" id="Group 45917" o:spid="_x0000_s1026" style="position:absolute;margin-left:514.8pt;margin-top:.7pt;width:9.25pt;height:44.2pt;z-index:251663360" coordsize="1173,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">
                      <v:shape id="Shape 4154" o:spid="_x0000_s1027" style="position:absolute;width:1173;height:1176;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" path="m,117653r117348,l117348,,,,,117653xe" filled="f" strokeweight=".72pt">
                        <v:path arrowok="t" textboxrect="0,0,117348,117653"/>
                      </v:shape>
                      <v:shape id="Shape 4165" o:spid="_x0000_s1028" style="position:absolute;top:2212;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" path="m,117348r117348,l117348,,,,,117348xe" filled="f" strokeweight=".72pt">
                        <v:path arrowok="t" textboxrect="0,0,117348,117348"/>
                      </v:shape>
                      <v:shape id="Shape 4176" o:spid="_x0000_s1029" style="position:absolute;top:4437;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" path="m,117348r117348,l117348,,,,,117348xe" filled="f" strokeweight=".72pt">
                        <v:path arrowok="t" textboxrect="0,0,117348,117348"/>
                      </v:shape>
                      <w10:wrap type="square"/>
                    </v:group>
                  </w:pict>
                </mc:Fallback>
              </mc:AlternateContent>
            </w:r>
            <w:r w:rsidRPr="006712D8">
              <w:rPr>
                <w:rFonts w:ascii="Arial" w:eastAsia="Arial" w:hAnsi="Arial" w:cs="Arial"/>
                <w:sz w:val="20"/>
              </w:rPr>
              <w:t xml:space="preserve">DOES THE ENTITY HAVE A PERMANENT ESTABLISHMENT IN THE RSA? </w:t>
            </w:r>
            <w:r w:rsidRPr="006712D8">
              <w:rPr>
                <w:rFonts w:ascii="Arial" w:eastAsia="Arial" w:hAnsi="Arial" w:cs="Arial"/>
                <w:sz w:val="20"/>
              </w:rPr>
              <w:tab/>
              <w:t xml:space="preserve">                                        YES   NO </w:t>
            </w:r>
          </w:p>
          <w:p w14:paraId="5EE948D2" w14:textId="77777777" w:rsidR="006712D8" w:rsidRPr="006712D8" w:rsidRDefault="006712D8" w:rsidP="006712D8">
            <w:pPr>
              <w:tabs>
                <w:tab w:val="center" w:pos="6481"/>
                <w:tab w:val="right" w:pos="10865"/>
              </w:tabs>
              <w:spacing w:after="110" w:line="259" w:lineRule="auto"/>
              <w:rPr>
                <w:rFonts w:ascii="Arial" w:eastAsia="Arial" w:hAnsi="Arial" w:cs="Arial"/>
                <w:sz w:val="22"/>
              </w:rPr>
            </w:pPr>
            <w:r w:rsidRPr="006712D8">
              <w:rPr>
                <w:rFonts w:ascii="Arial" w:eastAsia="Arial" w:hAnsi="Arial" w:cs="Arial"/>
                <w:sz w:val="20"/>
              </w:rPr>
              <w:t xml:space="preserve">DOES THE ENTITY HAVE ANY SOURCE OF INCOME IN THE RSA? </w:t>
            </w:r>
            <w:r w:rsidRPr="006712D8">
              <w:rPr>
                <w:rFonts w:ascii="Arial" w:eastAsia="Arial" w:hAnsi="Arial" w:cs="Arial"/>
                <w:sz w:val="20"/>
              </w:rPr>
              <w:tab/>
              <w:t xml:space="preserve"> </w:t>
            </w:r>
            <w:r w:rsidRPr="006712D8">
              <w:rPr>
                <w:rFonts w:ascii="Arial" w:eastAsia="Arial" w:hAnsi="Arial" w:cs="Arial"/>
                <w:sz w:val="20"/>
              </w:rPr>
              <w:tab/>
              <w:t xml:space="preserve">                                        YES   NO </w:t>
            </w:r>
          </w:p>
          <w:p w14:paraId="369B7B7A" w14:textId="77777777" w:rsidR="006712D8" w:rsidRPr="006712D8" w:rsidRDefault="006712D8" w:rsidP="006712D8">
            <w:pPr>
              <w:spacing w:after="18" w:line="218" w:lineRule="auto"/>
              <w:ind w:right="92"/>
              <w:jc w:val="both"/>
              <w:rPr>
                <w:rFonts w:ascii="Arial" w:eastAsia="Arial" w:hAnsi="Arial" w:cs="Arial"/>
                <w:sz w:val="22"/>
              </w:rPr>
            </w:pPr>
            <w:r w:rsidRPr="006712D8">
              <w:rPr>
                <w:rFonts w:ascii="Arial" w:eastAsia="Arial" w:hAnsi="Arial" w:cs="Arial"/>
                <w:sz w:val="20"/>
              </w:rPr>
              <w:t xml:space="preserve">IS THE ENTITY LIABLE IN THE RSA FOR ANY FORM OF TAXATION?                                          YES   NO  </w:t>
            </w:r>
            <w:r w:rsidRPr="006712D8">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p w14:paraId="05DCD356"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0"/>
              </w:rPr>
              <w:t xml:space="preserve"> </w:t>
            </w:r>
          </w:p>
        </w:tc>
      </w:tr>
    </w:tbl>
    <w:p w14:paraId="4F3109E5" w14:textId="266A3596" w:rsidR="006712D8" w:rsidRPr="006712D8" w:rsidRDefault="006712D8" w:rsidP="00A4793B">
      <w:pPr>
        <w:keepNext/>
        <w:keepLines/>
        <w:spacing w:after="5" w:line="259" w:lineRule="auto"/>
        <w:ind w:right="1661"/>
        <w:jc w:val="both"/>
        <w:outlineLvl w:val="1"/>
        <w:rPr>
          <w:rFonts w:ascii="Arial" w:eastAsia="Arial" w:hAnsi="Arial" w:cs="Arial"/>
          <w:b/>
          <w:color w:val="000000"/>
          <w:kern w:val="2"/>
          <w:sz w:val="22"/>
          <w:lang w:val="en-ZA" w:eastAsia="en-ZA"/>
          <w14:ligatures w14:val="standardContextual"/>
        </w:rPr>
      </w:pPr>
      <w:r w:rsidRPr="006712D8">
        <w:rPr>
          <w:rFonts w:ascii="Arial" w:eastAsia="Arial" w:hAnsi="Arial" w:cs="Arial"/>
          <w:b/>
          <w:color w:val="000000"/>
          <w:kern w:val="2"/>
          <w:lang w:val="en-ZA" w:eastAsia="en-ZA"/>
          <w14:ligatures w14:val="standardContextual"/>
        </w:rPr>
        <w:t xml:space="preserve">PART B: TERMS AND CONDITIONS FOR BIDDING </w:t>
      </w:r>
    </w:p>
    <w:tbl>
      <w:tblPr>
        <w:tblStyle w:val="TableGrid0"/>
        <w:tblW w:w="10899" w:type="dxa"/>
        <w:tblInd w:w="-414" w:type="dxa"/>
        <w:tblCellMar>
          <w:left w:w="107" w:type="dxa"/>
          <w:right w:w="51" w:type="dxa"/>
        </w:tblCellMar>
        <w:tblLook w:val="04A0" w:firstRow="1" w:lastRow="0" w:firstColumn="1" w:lastColumn="0" w:noHBand="0" w:noVBand="1"/>
      </w:tblPr>
      <w:tblGrid>
        <w:gridCol w:w="10899"/>
      </w:tblGrid>
      <w:tr w:rsidR="006712D8" w:rsidRPr="006712D8" w14:paraId="139AF5E0" w14:textId="77777777" w:rsidTr="009F65BA">
        <w:trPr>
          <w:trHeight w:val="214"/>
        </w:trPr>
        <w:tc>
          <w:tcPr>
            <w:tcW w:w="10899" w:type="dxa"/>
            <w:tcBorders>
              <w:top w:val="single" w:sz="4" w:space="0" w:color="000000"/>
              <w:left w:val="single" w:sz="4" w:space="0" w:color="000000"/>
              <w:bottom w:val="single" w:sz="4" w:space="0" w:color="000000"/>
              <w:right w:val="single" w:sz="4" w:space="0" w:color="000000"/>
            </w:tcBorders>
            <w:shd w:val="clear" w:color="auto" w:fill="DDD9C3"/>
          </w:tcPr>
          <w:p w14:paraId="27556F48"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 xml:space="preserve">1. BID SUBMISSION: </w:t>
            </w:r>
          </w:p>
        </w:tc>
      </w:tr>
      <w:tr w:rsidR="006712D8" w:rsidRPr="006712D8" w14:paraId="3D2E7EB9" w14:textId="77777777" w:rsidTr="009F65BA">
        <w:trPr>
          <w:trHeight w:val="2559"/>
        </w:trPr>
        <w:tc>
          <w:tcPr>
            <w:tcW w:w="10899" w:type="dxa"/>
            <w:tcBorders>
              <w:top w:val="single" w:sz="4" w:space="0" w:color="000000"/>
              <w:left w:val="single" w:sz="4" w:space="0" w:color="000000"/>
              <w:bottom w:val="single" w:sz="4" w:space="0" w:color="000000"/>
              <w:right w:val="single" w:sz="4" w:space="0" w:color="000000"/>
            </w:tcBorders>
          </w:tcPr>
          <w:p w14:paraId="3AD74840" w14:textId="77777777" w:rsidR="006712D8" w:rsidRPr="006712D8" w:rsidRDefault="006712D8" w:rsidP="006712D8">
            <w:pPr>
              <w:spacing w:after="120" w:line="241" w:lineRule="auto"/>
              <w:jc w:val="both"/>
              <w:rPr>
                <w:rFonts w:ascii="Arial" w:eastAsia="Arial" w:hAnsi="Arial" w:cs="Arial"/>
                <w:sz w:val="22"/>
              </w:rPr>
            </w:pPr>
            <w:r w:rsidRPr="006712D8">
              <w:rPr>
                <w:rFonts w:ascii="Arial" w:eastAsia="Arial" w:hAnsi="Arial" w:cs="Arial"/>
                <w:sz w:val="20"/>
              </w:rPr>
              <w:t xml:space="preserve">1.1. BIDS MUST BE DELIVERED BY THE STIPULATED TIME TO THE CORRECT ADDRESS. LATE BIDS WILL NOT BE ACCEPTED FOR CONSIDERATION. </w:t>
            </w:r>
          </w:p>
          <w:p w14:paraId="6FFB89BA" w14:textId="77777777" w:rsidR="006712D8" w:rsidRPr="006712D8" w:rsidRDefault="006712D8" w:rsidP="006712D8">
            <w:pPr>
              <w:spacing w:after="117" w:line="242" w:lineRule="auto"/>
              <w:jc w:val="both"/>
              <w:rPr>
                <w:rFonts w:ascii="Arial" w:eastAsia="Arial" w:hAnsi="Arial" w:cs="Arial"/>
                <w:sz w:val="22"/>
              </w:rPr>
            </w:pPr>
            <w:r w:rsidRPr="006712D8">
              <w:rPr>
                <w:rFonts w:ascii="Arial" w:eastAsia="Arial" w:hAnsi="Arial" w:cs="Arial"/>
                <w:sz w:val="20"/>
              </w:rPr>
              <w:t xml:space="preserve">1.2. </w:t>
            </w:r>
            <w:r w:rsidRPr="006712D8">
              <w:rPr>
                <w:rFonts w:ascii="Arial" w:eastAsia="Arial" w:hAnsi="Arial" w:cs="Arial"/>
                <w:b/>
                <w:sz w:val="20"/>
              </w:rPr>
              <w:t xml:space="preserve">ALL BIDS MUST BE SUBMITTED ON THE OFFICIAL FORMS PROVIDED–(NOT TO BE RE-TYPED) OR IN THE MANNER PRESCRIBED IN THE BID DOCUMENT. </w:t>
            </w:r>
          </w:p>
          <w:p w14:paraId="1FDF938B" w14:textId="77777777" w:rsidR="006712D8" w:rsidRPr="006712D8" w:rsidRDefault="006712D8" w:rsidP="006712D8">
            <w:pPr>
              <w:spacing w:after="120" w:line="241" w:lineRule="auto"/>
              <w:ind w:right="60"/>
              <w:jc w:val="both"/>
              <w:rPr>
                <w:rFonts w:ascii="Arial" w:eastAsia="Arial" w:hAnsi="Arial" w:cs="Arial"/>
                <w:sz w:val="22"/>
              </w:rPr>
            </w:pPr>
            <w:r w:rsidRPr="006712D8">
              <w:rPr>
                <w:rFonts w:ascii="Arial" w:eastAsia="Arial" w:hAnsi="Arial" w:cs="Arial"/>
                <w:sz w:val="20"/>
              </w:rPr>
              <w:t xml:space="preserve">1.3. THIS BID IS SUBJECT TO THE PREFERENTIAL PROCUREMENT POLICY FRAMEWORK ACT, 2000 AND THE PREFERENTIAL PROCUREMENT REGULATIONS, 2022, THE GENERAL CONDITIONS OF CONTRACT (GCC) AND, IF APPLICABLE, ANY OTHER SPECIAL CONDITIONS OF CONTRACT. </w:t>
            </w:r>
          </w:p>
          <w:p w14:paraId="5F2BEF6B" w14:textId="77777777" w:rsidR="006712D8" w:rsidRPr="006712D8" w:rsidRDefault="006712D8" w:rsidP="006712D8">
            <w:pPr>
              <w:spacing w:after="101" w:line="259" w:lineRule="auto"/>
              <w:jc w:val="both"/>
              <w:rPr>
                <w:rFonts w:ascii="Arial" w:eastAsia="Arial" w:hAnsi="Arial" w:cs="Arial"/>
                <w:sz w:val="22"/>
              </w:rPr>
            </w:pPr>
            <w:r w:rsidRPr="006712D8">
              <w:rPr>
                <w:rFonts w:ascii="Arial" w:eastAsia="Arial" w:hAnsi="Arial" w:cs="Arial"/>
                <w:sz w:val="20"/>
              </w:rPr>
              <w:t xml:space="preserve">1.4. </w:t>
            </w:r>
            <w:r w:rsidRPr="006712D8">
              <w:rPr>
                <w:rFonts w:ascii="Arial" w:eastAsia="Arial" w:hAnsi="Arial" w:cs="Arial"/>
                <w:b/>
                <w:sz w:val="20"/>
              </w:rPr>
              <w:t>THE SUCCESSFUL BIDDER WILL BE REQUIRED TO FILL IN AND SIGN A WRITTEN CONTRACT FORM (SBD7).</w:t>
            </w:r>
            <w:r w:rsidRPr="006712D8">
              <w:rPr>
                <w:rFonts w:ascii="Arial" w:eastAsia="Arial" w:hAnsi="Arial" w:cs="Arial"/>
                <w:sz w:val="20"/>
              </w:rPr>
              <w:t xml:space="preserve"> </w:t>
            </w:r>
          </w:p>
          <w:p w14:paraId="338CD75B"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22"/>
              </w:rPr>
              <w:t xml:space="preserve"> </w:t>
            </w:r>
          </w:p>
        </w:tc>
      </w:tr>
      <w:tr w:rsidR="006712D8" w:rsidRPr="006712D8" w14:paraId="5BBDA332" w14:textId="77777777" w:rsidTr="009F65BA">
        <w:trPr>
          <w:trHeight w:val="214"/>
        </w:trPr>
        <w:tc>
          <w:tcPr>
            <w:tcW w:w="10899" w:type="dxa"/>
            <w:tcBorders>
              <w:top w:val="single" w:sz="4" w:space="0" w:color="000000"/>
              <w:left w:val="single" w:sz="4" w:space="0" w:color="000000"/>
              <w:bottom w:val="single" w:sz="4" w:space="0" w:color="000000"/>
              <w:right w:val="single" w:sz="4" w:space="0" w:color="000000"/>
            </w:tcBorders>
            <w:shd w:val="clear" w:color="auto" w:fill="DDD9C3"/>
          </w:tcPr>
          <w:p w14:paraId="3BC04FAE"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b/>
                <w:sz w:val="20"/>
              </w:rPr>
              <w:t>2. TAX COMPLIANCE REQUIREMENTS</w:t>
            </w:r>
            <w:r w:rsidRPr="006712D8">
              <w:rPr>
                <w:rFonts w:ascii="Arial" w:eastAsia="Arial" w:hAnsi="Arial" w:cs="Arial"/>
                <w:b/>
                <w:color w:val="000081"/>
                <w:sz w:val="20"/>
              </w:rPr>
              <w:t xml:space="preserve"> </w:t>
            </w:r>
          </w:p>
        </w:tc>
      </w:tr>
      <w:tr w:rsidR="006712D8" w:rsidRPr="006712D8" w14:paraId="421BBEFE" w14:textId="77777777" w:rsidTr="009F65BA">
        <w:trPr>
          <w:trHeight w:val="3561"/>
        </w:trPr>
        <w:tc>
          <w:tcPr>
            <w:tcW w:w="10899" w:type="dxa"/>
            <w:tcBorders>
              <w:top w:val="single" w:sz="4" w:space="0" w:color="000000"/>
              <w:left w:val="single" w:sz="4" w:space="0" w:color="000000"/>
              <w:bottom w:val="single" w:sz="4" w:space="0" w:color="000000"/>
              <w:right w:val="single" w:sz="4" w:space="0" w:color="000000"/>
            </w:tcBorders>
          </w:tcPr>
          <w:p w14:paraId="152A9EF7" w14:textId="77777777" w:rsidR="006712D8" w:rsidRPr="006712D8" w:rsidRDefault="006712D8" w:rsidP="006712D8">
            <w:pPr>
              <w:spacing w:after="103" w:line="259" w:lineRule="auto"/>
              <w:rPr>
                <w:rFonts w:ascii="Arial" w:eastAsia="Arial" w:hAnsi="Arial" w:cs="Arial"/>
                <w:sz w:val="22"/>
              </w:rPr>
            </w:pPr>
            <w:r w:rsidRPr="006712D8">
              <w:rPr>
                <w:rFonts w:ascii="Arial" w:eastAsia="Arial" w:hAnsi="Arial" w:cs="Arial"/>
                <w:sz w:val="18"/>
              </w:rPr>
              <w:lastRenderedPageBreak/>
              <w:t xml:space="preserve">2.1 BIDDERS MUST ENSURE COMPLIANCE WITH THEIR TAX OBLIGATIONS.  </w:t>
            </w:r>
          </w:p>
          <w:p w14:paraId="1F212F7E" w14:textId="77777777" w:rsidR="006712D8" w:rsidRPr="006712D8" w:rsidRDefault="006712D8" w:rsidP="006712D8">
            <w:pPr>
              <w:spacing w:after="86" w:line="279" w:lineRule="auto"/>
              <w:jc w:val="both"/>
              <w:rPr>
                <w:rFonts w:ascii="Arial" w:eastAsia="Arial" w:hAnsi="Arial" w:cs="Arial"/>
                <w:sz w:val="22"/>
              </w:rPr>
            </w:pPr>
            <w:r w:rsidRPr="006712D8">
              <w:rPr>
                <w:rFonts w:ascii="Arial" w:eastAsia="Arial" w:hAnsi="Arial" w:cs="Arial"/>
                <w:sz w:val="18"/>
              </w:rPr>
              <w:t xml:space="preserve">2.2 BIDDERS ARE REQUIRED TO SUBMIT THEIR UNIQUE PERSONAL IDENTIFICATION NUMBER (PIN) ISSUED BY SARS TO ENABLE   THE ORGAN OF STATE TO VERIFY THE TAXPAYER’S PROFILE AND TAX STATUS. </w:t>
            </w:r>
          </w:p>
          <w:p w14:paraId="5727AC5F" w14:textId="77777777" w:rsidR="006712D8" w:rsidRPr="006712D8" w:rsidRDefault="006712D8" w:rsidP="006712D8">
            <w:pPr>
              <w:spacing w:after="120" w:line="239" w:lineRule="auto"/>
              <w:rPr>
                <w:rFonts w:ascii="Arial" w:eastAsia="Arial" w:hAnsi="Arial" w:cs="Arial"/>
                <w:sz w:val="22"/>
              </w:rPr>
            </w:pPr>
            <w:r w:rsidRPr="006712D8">
              <w:rPr>
                <w:rFonts w:ascii="Arial" w:eastAsia="Arial" w:hAnsi="Arial" w:cs="Arial"/>
                <w:sz w:val="18"/>
              </w:rPr>
              <w:t xml:space="preserve">2.3 APPLICATION FOR TAX COMPLIANCE STATUS (TCS) PIN MAY BE MADE VIA E-FILING THROUGH THE SARS WEBSITE </w:t>
            </w:r>
            <w:hyperlink r:id="rId11">
              <w:r w:rsidRPr="006712D8">
                <w:rPr>
                  <w:rFonts w:ascii="Arial" w:eastAsia="Arial" w:hAnsi="Arial" w:cs="Arial"/>
                  <w:sz w:val="18"/>
                </w:rPr>
                <w:t>WWW.SARS.GOV.ZA</w:t>
              </w:r>
            </w:hyperlink>
            <w:hyperlink r:id="rId12">
              <w:r w:rsidRPr="006712D8">
                <w:rPr>
                  <w:rFonts w:ascii="Arial" w:eastAsia="Arial" w:hAnsi="Arial" w:cs="Arial"/>
                  <w:sz w:val="18"/>
                </w:rPr>
                <w:t>.</w:t>
              </w:r>
            </w:hyperlink>
            <w:r w:rsidRPr="006712D8">
              <w:rPr>
                <w:rFonts w:ascii="Arial" w:eastAsia="Arial" w:hAnsi="Arial" w:cs="Arial"/>
                <w:sz w:val="18"/>
              </w:rPr>
              <w:t xml:space="preserve"> </w:t>
            </w:r>
          </w:p>
          <w:p w14:paraId="280C89D0" w14:textId="77777777" w:rsidR="006712D8" w:rsidRPr="006712D8" w:rsidRDefault="006712D8" w:rsidP="006712D8">
            <w:pPr>
              <w:spacing w:after="105" w:line="259" w:lineRule="auto"/>
              <w:rPr>
                <w:rFonts w:ascii="Arial" w:eastAsia="Arial" w:hAnsi="Arial" w:cs="Arial"/>
                <w:sz w:val="22"/>
              </w:rPr>
            </w:pPr>
            <w:r w:rsidRPr="006712D8">
              <w:rPr>
                <w:rFonts w:ascii="Arial" w:eastAsia="Arial" w:hAnsi="Arial" w:cs="Arial"/>
                <w:sz w:val="18"/>
              </w:rPr>
              <w:t xml:space="preserve">2.4 BIDDERS MAY ALSO SUBMIT A PRINTED TCS CERTIFICATE TOGETHER WITH THE BID.  </w:t>
            </w:r>
          </w:p>
          <w:p w14:paraId="040FA71D" w14:textId="77777777" w:rsidR="006712D8" w:rsidRPr="006712D8" w:rsidRDefault="006712D8" w:rsidP="006712D8">
            <w:pPr>
              <w:spacing w:after="120" w:line="239" w:lineRule="auto"/>
              <w:jc w:val="both"/>
              <w:rPr>
                <w:rFonts w:ascii="Arial" w:eastAsia="Arial" w:hAnsi="Arial" w:cs="Arial"/>
                <w:sz w:val="22"/>
              </w:rPr>
            </w:pPr>
            <w:r w:rsidRPr="006712D8">
              <w:rPr>
                <w:rFonts w:ascii="Arial" w:eastAsia="Arial" w:hAnsi="Arial" w:cs="Arial"/>
                <w:sz w:val="18"/>
              </w:rPr>
              <w:t xml:space="preserve">2.5 IN BIDS WHERE CONSORTIA / JOINT VENTURES / SUB-CONTRACTORS ARE INVOLVED, EACH PARTY MUST SUBMIT A SEPARATE   TCS CERTIFICATE / PIN / CSD NUMBER. </w:t>
            </w:r>
          </w:p>
          <w:p w14:paraId="678AC000" w14:textId="77777777" w:rsidR="006712D8" w:rsidRPr="006712D8" w:rsidRDefault="006712D8" w:rsidP="006712D8">
            <w:pPr>
              <w:spacing w:after="158" w:line="239" w:lineRule="auto"/>
              <w:jc w:val="both"/>
              <w:rPr>
                <w:rFonts w:ascii="Arial" w:eastAsia="Arial" w:hAnsi="Arial" w:cs="Arial"/>
                <w:sz w:val="22"/>
              </w:rPr>
            </w:pPr>
            <w:r w:rsidRPr="006712D8">
              <w:rPr>
                <w:rFonts w:ascii="Arial" w:eastAsia="Arial" w:hAnsi="Arial" w:cs="Arial"/>
                <w:sz w:val="18"/>
              </w:rPr>
              <w:t xml:space="preserve">2.6 WHERE NO TCS PIN IS AVAILABLE BUT THE BIDDER IS REGISTERED ON THE CENTRAL SUPPLIER DATABASE (CSD), A CSD NUMBER MUST BE PROVIDED.  </w:t>
            </w:r>
          </w:p>
          <w:p w14:paraId="50F4B03E" w14:textId="77777777" w:rsidR="006712D8" w:rsidRPr="006712D8" w:rsidRDefault="006712D8" w:rsidP="006712D8">
            <w:pPr>
              <w:spacing w:after="43" w:line="244" w:lineRule="auto"/>
              <w:jc w:val="both"/>
              <w:rPr>
                <w:rFonts w:ascii="Arial" w:eastAsia="Arial" w:hAnsi="Arial" w:cs="Arial"/>
                <w:sz w:val="22"/>
              </w:rPr>
            </w:pPr>
            <w:r w:rsidRPr="006712D8">
              <w:rPr>
                <w:rFonts w:ascii="Arial" w:eastAsia="Arial" w:hAnsi="Arial" w:cs="Arial"/>
                <w:sz w:val="20"/>
              </w:rPr>
              <w:t xml:space="preserve">2.7 </w:t>
            </w:r>
            <w:r w:rsidRPr="006712D8">
              <w:rPr>
                <w:rFonts w:ascii="Arial" w:eastAsia="Arial" w:hAnsi="Arial" w:cs="Arial"/>
                <w:sz w:val="18"/>
              </w:rPr>
              <w:t xml:space="preserve">NO BIDS WILL BE CONSIDERED FROM PERSONS IN THE SERVICE OF THE STATE, COMPANIES WITH DIRECTORS WHO ARE PERSONS IN THE SERVICE OF THE STATE, OR CLOSE CORPORATIONS WITH MEMBERS PERSONS IN THE SERVICE </w:t>
            </w:r>
          </w:p>
          <w:p w14:paraId="561A181C" w14:textId="77777777" w:rsidR="006712D8" w:rsidRPr="006712D8" w:rsidRDefault="006712D8" w:rsidP="006712D8">
            <w:pPr>
              <w:spacing w:line="259" w:lineRule="auto"/>
              <w:rPr>
                <w:rFonts w:ascii="Arial" w:eastAsia="Arial" w:hAnsi="Arial" w:cs="Arial"/>
                <w:sz w:val="22"/>
              </w:rPr>
            </w:pPr>
            <w:r w:rsidRPr="006712D8">
              <w:rPr>
                <w:rFonts w:ascii="Arial" w:eastAsia="Arial" w:hAnsi="Arial" w:cs="Arial"/>
                <w:sz w:val="18"/>
              </w:rPr>
              <w:t>OF THE STATE.”</w:t>
            </w:r>
            <w:r w:rsidRPr="006712D8">
              <w:rPr>
                <w:rFonts w:ascii="Arial" w:eastAsia="Arial" w:hAnsi="Arial" w:cs="Arial"/>
                <w:sz w:val="20"/>
              </w:rPr>
              <w:t xml:space="preserve"> </w:t>
            </w:r>
          </w:p>
        </w:tc>
      </w:tr>
    </w:tbl>
    <w:p w14:paraId="3D7AE16D" w14:textId="77777777" w:rsidR="006712D8" w:rsidRPr="006712D8" w:rsidRDefault="006712D8" w:rsidP="006712D8">
      <w:pPr>
        <w:spacing w:after="65"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12"/>
          <w:lang w:val="en-ZA" w:eastAsia="en-ZA"/>
          <w14:ligatures w14:val="standardContextual"/>
        </w:rPr>
        <w:t xml:space="preserve"> </w:t>
      </w:r>
    </w:p>
    <w:p w14:paraId="2E26F38E" w14:textId="77777777" w:rsidR="006712D8" w:rsidRPr="006712D8" w:rsidRDefault="006712D8" w:rsidP="006712D8">
      <w:pPr>
        <w:spacing w:line="241" w:lineRule="auto"/>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0"/>
          <w:lang w:val="en-ZA" w:eastAsia="en-ZA"/>
          <w14:ligatures w14:val="standardContextual"/>
        </w:rPr>
        <w:t>NB: FAILURE TO PROVIDE / OR COMPLY WITH ANY OF THE ABOVE PARTICULARS MAY RENDER THE BID INVALID</w:t>
      </w:r>
      <w:r w:rsidRPr="006712D8">
        <w:rPr>
          <w:rFonts w:ascii="Arial" w:eastAsia="Arial" w:hAnsi="Arial" w:cs="Arial"/>
          <w:color w:val="000000"/>
          <w:kern w:val="2"/>
          <w:sz w:val="20"/>
          <w:lang w:val="en-ZA" w:eastAsia="en-ZA"/>
          <w14:ligatures w14:val="standardContextual"/>
        </w:rPr>
        <w:t xml:space="preserve">. </w:t>
      </w:r>
    </w:p>
    <w:p w14:paraId="275A6A13" w14:textId="77777777" w:rsidR="006712D8" w:rsidRPr="006712D8" w:rsidRDefault="006712D8" w:rsidP="006712D8">
      <w:pPr>
        <w:spacing w:after="3"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0"/>
          <w:lang w:val="en-ZA" w:eastAsia="en-ZA"/>
          <w14:ligatures w14:val="standardContextual"/>
        </w:rPr>
        <w:t xml:space="preserve"> </w:t>
      </w:r>
    </w:p>
    <w:p w14:paraId="52A42C6C" w14:textId="77777777" w:rsidR="006712D8" w:rsidRPr="006712D8" w:rsidRDefault="006712D8" w:rsidP="006712D8">
      <w:pPr>
        <w:tabs>
          <w:tab w:val="center" w:pos="1760"/>
          <w:tab w:val="center" w:pos="3459"/>
          <w:tab w:val="center" w:pos="4179"/>
          <w:tab w:val="center" w:pos="4899"/>
          <w:tab w:val="center" w:pos="7318"/>
        </w:tabs>
        <w:spacing w:line="262" w:lineRule="auto"/>
        <w:rPr>
          <w:rFonts w:ascii="Arial" w:eastAsia="Arial" w:hAnsi="Arial" w:cs="Arial"/>
          <w:color w:val="000000"/>
          <w:kern w:val="2"/>
          <w:sz w:val="22"/>
          <w:lang w:val="en-ZA" w:eastAsia="en-ZA"/>
          <w14:ligatures w14:val="standardContextual"/>
        </w:rPr>
      </w:pPr>
      <w:r w:rsidRPr="006712D8">
        <w:rPr>
          <w:rFonts w:ascii="Calibri" w:eastAsia="Calibri" w:hAnsi="Calibri" w:cs="Calibri"/>
          <w:color w:val="000000"/>
          <w:kern w:val="2"/>
          <w:sz w:val="22"/>
          <w:lang w:val="en-ZA" w:eastAsia="en-ZA"/>
          <w14:ligatures w14:val="standardContextual"/>
        </w:rPr>
        <w:tab/>
      </w:r>
      <w:r w:rsidRPr="006712D8">
        <w:rPr>
          <w:rFonts w:ascii="Arial" w:eastAsia="Arial" w:hAnsi="Arial" w:cs="Arial"/>
          <w:color w:val="000000"/>
          <w:kern w:val="2"/>
          <w:sz w:val="20"/>
          <w:lang w:val="en-ZA" w:eastAsia="en-ZA"/>
          <w14:ligatures w14:val="standardContextual"/>
        </w:rPr>
        <w:t xml:space="preserve">SIGNATURE OF BIDDER: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p>
    <w:p w14:paraId="7F491D0C"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0"/>
          <w:lang w:val="en-ZA" w:eastAsia="en-ZA"/>
          <w14:ligatures w14:val="standardContextual"/>
        </w:rPr>
        <w:t xml:space="preserve"> </w:t>
      </w:r>
    </w:p>
    <w:p w14:paraId="32EC5231" w14:textId="77777777" w:rsidR="006712D8" w:rsidRPr="006712D8" w:rsidRDefault="006712D8" w:rsidP="006712D8">
      <w:pPr>
        <w:tabs>
          <w:tab w:val="center" w:pos="2839"/>
          <w:tab w:val="center" w:pos="7318"/>
        </w:tabs>
        <w:spacing w:line="262" w:lineRule="auto"/>
        <w:rPr>
          <w:rFonts w:ascii="Arial" w:eastAsia="Arial" w:hAnsi="Arial" w:cs="Arial"/>
          <w:color w:val="000000"/>
          <w:kern w:val="2"/>
          <w:sz w:val="22"/>
          <w:lang w:val="en-ZA" w:eastAsia="en-ZA"/>
          <w14:ligatures w14:val="standardContextual"/>
        </w:rPr>
      </w:pPr>
      <w:r w:rsidRPr="006712D8">
        <w:rPr>
          <w:rFonts w:ascii="Calibri" w:eastAsia="Calibri" w:hAnsi="Calibri" w:cs="Calibri"/>
          <w:color w:val="000000"/>
          <w:kern w:val="2"/>
          <w:sz w:val="22"/>
          <w:lang w:val="en-ZA" w:eastAsia="en-ZA"/>
          <w14:ligatures w14:val="standardContextual"/>
        </w:rPr>
        <w:tab/>
      </w:r>
      <w:r w:rsidRPr="006712D8">
        <w:rPr>
          <w:rFonts w:ascii="Arial" w:eastAsia="Arial" w:hAnsi="Arial" w:cs="Arial"/>
          <w:color w:val="000000"/>
          <w:kern w:val="2"/>
          <w:sz w:val="20"/>
          <w:lang w:val="en-ZA" w:eastAsia="en-ZA"/>
          <w14:ligatures w14:val="standardContextual"/>
        </w:rPr>
        <w:t xml:space="preserve">CAPACITY UNDER WHICH THIS BID IS SIGNED: </w:t>
      </w:r>
      <w:r w:rsidRPr="006712D8">
        <w:rPr>
          <w:rFonts w:ascii="Arial" w:eastAsia="Arial" w:hAnsi="Arial" w:cs="Arial"/>
          <w:color w:val="000000"/>
          <w:kern w:val="2"/>
          <w:sz w:val="20"/>
          <w:lang w:val="en-ZA" w:eastAsia="en-ZA"/>
          <w14:ligatures w14:val="standardContextual"/>
        </w:rPr>
        <w:tab/>
        <w:t xml:space="preserve">…………………………………………… </w:t>
      </w:r>
    </w:p>
    <w:p w14:paraId="2F19ECF5" w14:textId="77777777" w:rsidR="006712D8" w:rsidRPr="006712D8" w:rsidRDefault="006712D8" w:rsidP="006712D8">
      <w:pPr>
        <w:spacing w:line="262"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0"/>
          <w:lang w:val="en-ZA" w:eastAsia="en-ZA"/>
          <w14:ligatures w14:val="standardContextual"/>
        </w:rPr>
        <w:t xml:space="preserve">(Proof of authority must be submitted e.g. company resolution) </w:t>
      </w:r>
    </w:p>
    <w:p w14:paraId="10A42D9A" w14:textId="77777777" w:rsidR="006712D8" w:rsidRPr="006712D8" w:rsidRDefault="006712D8" w:rsidP="006712D8">
      <w:pPr>
        <w:spacing w:after="10"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0"/>
          <w:lang w:val="en-ZA" w:eastAsia="en-ZA"/>
          <w14:ligatures w14:val="standardContextual"/>
        </w:rPr>
        <w:t xml:space="preserve"> </w:t>
      </w:r>
    </w:p>
    <w:p w14:paraId="05762213" w14:textId="77777777" w:rsidR="006712D8" w:rsidRPr="006712D8" w:rsidRDefault="006712D8" w:rsidP="006712D8">
      <w:pPr>
        <w:tabs>
          <w:tab w:val="center" w:pos="872"/>
          <w:tab w:val="center" w:pos="2019"/>
          <w:tab w:val="center" w:pos="2739"/>
          <w:tab w:val="center" w:pos="3459"/>
          <w:tab w:val="center" w:pos="4179"/>
          <w:tab w:val="center" w:pos="4899"/>
          <w:tab w:val="center" w:pos="7302"/>
        </w:tabs>
        <w:spacing w:line="262" w:lineRule="auto"/>
        <w:rPr>
          <w:rFonts w:ascii="Arial" w:eastAsia="Arial" w:hAnsi="Arial" w:cs="Arial"/>
          <w:color w:val="000000"/>
          <w:kern w:val="2"/>
          <w:sz w:val="22"/>
          <w:lang w:val="en-ZA" w:eastAsia="en-ZA"/>
          <w14:ligatures w14:val="standardContextual"/>
        </w:rPr>
      </w:pPr>
      <w:r w:rsidRPr="006712D8">
        <w:rPr>
          <w:rFonts w:ascii="Calibri" w:eastAsia="Calibri" w:hAnsi="Calibri" w:cs="Calibri"/>
          <w:color w:val="000000"/>
          <w:kern w:val="2"/>
          <w:sz w:val="22"/>
          <w:lang w:val="en-ZA" w:eastAsia="en-ZA"/>
          <w14:ligatures w14:val="standardContextual"/>
        </w:rPr>
        <w:tab/>
      </w:r>
      <w:r w:rsidRPr="006712D8">
        <w:rPr>
          <w:rFonts w:ascii="Arial" w:eastAsia="Arial" w:hAnsi="Arial" w:cs="Arial"/>
          <w:color w:val="000000"/>
          <w:kern w:val="2"/>
          <w:sz w:val="20"/>
          <w:lang w:val="en-ZA" w:eastAsia="en-ZA"/>
          <w14:ligatures w14:val="standardContextual"/>
        </w:rPr>
        <w:t xml:space="preserve">DATE: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r w:rsidRPr="006712D8">
        <w:rPr>
          <w:rFonts w:ascii="Arial" w:eastAsia="Arial" w:hAnsi="Arial" w:cs="Arial"/>
          <w:color w:val="000000"/>
          <w:kern w:val="2"/>
          <w:sz w:val="20"/>
          <w:lang w:val="en-ZA" w:eastAsia="en-ZA"/>
          <w14:ligatures w14:val="standardContextual"/>
        </w:rPr>
        <w:tab/>
        <w:t xml:space="preserve">…………………………………………... </w:t>
      </w:r>
    </w:p>
    <w:p w14:paraId="2005DE10" w14:textId="77777777" w:rsidR="006712D8" w:rsidRPr="006712D8" w:rsidRDefault="006712D8" w:rsidP="006712D8">
      <w:pPr>
        <w:spacing w:after="1399"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0"/>
          <w:lang w:val="en-ZA" w:eastAsia="en-ZA"/>
          <w14:ligatures w14:val="standardContextual"/>
        </w:rPr>
        <w:t xml:space="preserve"> </w:t>
      </w:r>
    </w:p>
    <w:p w14:paraId="1C24D745" w14:textId="77777777" w:rsidR="006712D8" w:rsidRPr="006712D8" w:rsidRDefault="006712D8" w:rsidP="006712D8">
      <w:pPr>
        <w:spacing w:after="3"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18"/>
          <w:lang w:val="en-ZA" w:eastAsia="en-ZA"/>
          <w14:ligatures w14:val="standardContextual"/>
        </w:rPr>
        <w:t xml:space="preserve">SS-F-SPU-032 Rev 04 Request for Quotation </w:t>
      </w:r>
    </w:p>
    <w:p w14:paraId="4C63222C" w14:textId="51648BDB" w:rsidR="006712D8" w:rsidRPr="006712D8" w:rsidRDefault="006712D8" w:rsidP="006712D8">
      <w:pPr>
        <w:tabs>
          <w:tab w:val="center" w:pos="1874"/>
          <w:tab w:val="center" w:pos="4899"/>
          <w:tab w:val="center" w:pos="8661"/>
        </w:tabs>
        <w:spacing w:after="3" w:line="259" w:lineRule="auto"/>
        <w:rPr>
          <w:rFonts w:ascii="Arial" w:eastAsia="Arial" w:hAnsi="Arial" w:cs="Arial"/>
          <w:color w:val="000000"/>
          <w:kern w:val="2"/>
          <w:sz w:val="22"/>
          <w:lang w:val="en-ZA" w:eastAsia="en-ZA"/>
          <w14:ligatures w14:val="standardContextual"/>
        </w:rPr>
      </w:pPr>
      <w:r w:rsidRPr="006712D8">
        <w:rPr>
          <w:rFonts w:ascii="Calibri" w:eastAsia="Calibri" w:hAnsi="Calibri" w:cs="Calibri"/>
          <w:color w:val="000000"/>
          <w:kern w:val="2"/>
          <w:sz w:val="22"/>
          <w:lang w:val="en-ZA" w:eastAsia="en-ZA"/>
          <w14:ligatures w14:val="standardContextual"/>
        </w:rPr>
        <w:tab/>
      </w:r>
      <w:r w:rsidR="006A79BD">
        <w:rPr>
          <w:rFonts w:ascii="Arial" w:eastAsia="Arial" w:hAnsi="Arial" w:cs="Arial"/>
          <w:color w:val="000000"/>
          <w:kern w:val="2"/>
          <w:sz w:val="18"/>
          <w:lang w:val="en-ZA" w:eastAsia="en-ZA"/>
          <w14:ligatures w14:val="standardContextual"/>
        </w:rPr>
        <w:t>EQPM &amp; SS</w:t>
      </w:r>
      <w:r w:rsidRPr="006712D8">
        <w:rPr>
          <w:rFonts w:ascii="Arial" w:eastAsia="Arial" w:hAnsi="Arial" w:cs="Arial"/>
          <w:color w:val="000000"/>
          <w:kern w:val="2"/>
          <w:sz w:val="18"/>
          <w:lang w:val="en-ZA" w:eastAsia="en-ZA"/>
          <w14:ligatures w14:val="standardContextual"/>
        </w:rPr>
        <w:t xml:space="preserve"> RFQ No. 6059/24/05/2023 </w:t>
      </w:r>
      <w:r w:rsidRPr="006712D8">
        <w:rPr>
          <w:rFonts w:ascii="Arial" w:eastAsia="Arial" w:hAnsi="Arial" w:cs="Arial"/>
          <w:color w:val="000000"/>
          <w:kern w:val="2"/>
          <w:sz w:val="18"/>
          <w:lang w:val="en-ZA" w:eastAsia="en-ZA"/>
          <w14:ligatures w14:val="standardContextual"/>
        </w:rPr>
        <w:tab/>
        <w:t xml:space="preserve"> </w:t>
      </w:r>
      <w:r w:rsidRPr="006712D8">
        <w:rPr>
          <w:rFonts w:ascii="Arial" w:eastAsia="Arial" w:hAnsi="Arial" w:cs="Arial"/>
          <w:color w:val="000000"/>
          <w:kern w:val="2"/>
          <w:sz w:val="18"/>
          <w:lang w:val="en-ZA" w:eastAsia="en-ZA"/>
          <w14:ligatures w14:val="standardContextual"/>
        </w:rPr>
        <w:tab/>
        <w:t xml:space="preserve">Page </w:t>
      </w:r>
      <w:r w:rsidRPr="006712D8">
        <w:rPr>
          <w:rFonts w:ascii="Arial" w:eastAsia="Arial" w:hAnsi="Arial" w:cs="Arial"/>
          <w:b/>
          <w:color w:val="000000"/>
          <w:kern w:val="2"/>
          <w:sz w:val="18"/>
          <w:lang w:val="en-ZA" w:eastAsia="en-ZA"/>
          <w14:ligatures w14:val="standardContextual"/>
        </w:rPr>
        <w:t>15</w:t>
      </w:r>
      <w:r w:rsidRPr="006712D8">
        <w:rPr>
          <w:rFonts w:ascii="Arial" w:eastAsia="Arial" w:hAnsi="Arial" w:cs="Arial"/>
          <w:color w:val="000000"/>
          <w:kern w:val="2"/>
          <w:sz w:val="18"/>
          <w:lang w:val="en-ZA" w:eastAsia="en-ZA"/>
          <w14:ligatures w14:val="standardContextual"/>
        </w:rPr>
        <w:t xml:space="preserve"> of </w:t>
      </w:r>
      <w:r w:rsidRPr="006712D8">
        <w:rPr>
          <w:rFonts w:ascii="Arial" w:eastAsia="Arial" w:hAnsi="Arial" w:cs="Arial"/>
          <w:b/>
          <w:color w:val="000000"/>
          <w:kern w:val="2"/>
          <w:sz w:val="18"/>
          <w:lang w:val="en-ZA" w:eastAsia="en-ZA"/>
          <w14:ligatures w14:val="standardContextual"/>
        </w:rPr>
        <w:t>25</w:t>
      </w:r>
      <w:r w:rsidRPr="006712D8">
        <w:rPr>
          <w:rFonts w:ascii="Arial" w:eastAsia="Arial" w:hAnsi="Arial" w:cs="Arial"/>
          <w:color w:val="000000"/>
          <w:kern w:val="2"/>
          <w:sz w:val="18"/>
          <w:lang w:val="en-ZA" w:eastAsia="en-ZA"/>
          <w14:ligatures w14:val="standardContextual"/>
        </w:rPr>
        <w:t xml:space="preserve"> </w:t>
      </w:r>
    </w:p>
    <w:p w14:paraId="1222BCFE" w14:textId="77777777" w:rsidR="006712D8" w:rsidRPr="006712D8" w:rsidRDefault="006712D8" w:rsidP="006712D8">
      <w:pPr>
        <w:spacing w:after="5" w:line="271" w:lineRule="auto"/>
        <w:ind w:right="5"/>
        <w:jc w:val="both"/>
        <w:rPr>
          <w:rFonts w:ascii="Arial" w:eastAsia="Arial" w:hAnsi="Arial" w:cs="Arial"/>
          <w:color w:val="000000"/>
          <w:kern w:val="2"/>
          <w:sz w:val="22"/>
          <w:lang w:val="en-ZA" w:eastAsia="en-ZA"/>
          <w14:ligatures w14:val="standardContextual"/>
        </w:rPr>
        <w:sectPr w:rsidR="006712D8" w:rsidRPr="006712D8" w:rsidSect="006712D8">
          <w:headerReference w:type="even" r:id="rId13"/>
          <w:headerReference w:type="default" r:id="rId14"/>
          <w:footerReference w:type="even" r:id="rId15"/>
          <w:footerReference w:type="default" r:id="rId16"/>
          <w:headerReference w:type="first" r:id="rId17"/>
          <w:footerReference w:type="first" r:id="rId18"/>
          <w:pgSz w:w="11904" w:h="15252"/>
          <w:pgMar w:top="576" w:right="1356" w:bottom="719" w:left="982" w:header="720" w:footer="720" w:gutter="0"/>
          <w:cols w:space="720"/>
        </w:sectPr>
      </w:pPr>
    </w:p>
    <w:p w14:paraId="25E1FD4A" w14:textId="69BEBA8D" w:rsidR="00A4793B" w:rsidRDefault="006712D8" w:rsidP="00A4793B">
      <w:pPr>
        <w:spacing w:line="259" w:lineRule="auto"/>
        <w:ind w:right="1661"/>
        <w:jc w:val="center"/>
        <w:rPr>
          <w:rFonts w:ascii="Arial" w:eastAsia="Arial" w:hAnsi="Arial" w:cs="Arial"/>
          <w:b/>
          <w:color w:val="000000"/>
          <w:kern w:val="2"/>
          <w:lang w:val="en-ZA" w:eastAsia="en-ZA"/>
          <w14:ligatures w14:val="standardContextual"/>
        </w:rPr>
      </w:pPr>
      <w:r w:rsidRPr="006712D8">
        <w:rPr>
          <w:rFonts w:ascii="Arial" w:eastAsia="Arial" w:hAnsi="Arial" w:cs="Arial"/>
          <w:b/>
          <w:color w:val="000000"/>
          <w:kern w:val="2"/>
          <w:lang w:val="en-ZA" w:eastAsia="en-ZA"/>
          <w14:ligatures w14:val="standardContextual"/>
        </w:rPr>
        <w:lastRenderedPageBreak/>
        <w:t>Annexure D</w:t>
      </w:r>
    </w:p>
    <w:p w14:paraId="0BB338EA" w14:textId="3F416A35" w:rsidR="004E3F33" w:rsidRDefault="004E3F33" w:rsidP="00A4793B">
      <w:pPr>
        <w:spacing w:line="259" w:lineRule="auto"/>
        <w:ind w:right="1661"/>
        <w:jc w:val="center"/>
        <w:rPr>
          <w:rFonts w:ascii="Arial" w:eastAsia="Arial" w:hAnsi="Arial" w:cs="Arial"/>
          <w:b/>
          <w:color w:val="000000"/>
          <w:kern w:val="2"/>
          <w:lang w:val="en-ZA" w:eastAsia="en-ZA"/>
          <w14:ligatures w14:val="standardContextual"/>
        </w:rPr>
      </w:pP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r>
      <w:r>
        <w:rPr>
          <w:rFonts w:ascii="Arial" w:eastAsia="Arial" w:hAnsi="Arial" w:cs="Arial"/>
          <w:b/>
          <w:color w:val="000000"/>
          <w:kern w:val="2"/>
          <w:lang w:val="en-ZA" w:eastAsia="en-ZA"/>
          <w14:ligatures w14:val="standardContextual"/>
        </w:rPr>
        <w:tab/>
        <w:t>SBD4</w:t>
      </w:r>
    </w:p>
    <w:p w14:paraId="4E13D000" w14:textId="77777777" w:rsidR="00EA0BB1" w:rsidRDefault="00EA0BB1" w:rsidP="00EA0BB1">
      <w:pPr>
        <w:tabs>
          <w:tab w:val="left" w:pos="7363"/>
          <w:tab w:val="center" w:pos="10530"/>
        </w:tabs>
        <w:jc w:val="both"/>
        <w:rPr>
          <w:rFonts w:ascii="Arial Narrow" w:hAnsi="Arial Narrow"/>
          <w:b/>
          <w:sz w:val="20"/>
          <w:lang w:val="en-GB"/>
        </w:rPr>
      </w:pPr>
    </w:p>
    <w:p w14:paraId="691F7E5E" w14:textId="77777777" w:rsidR="00EA0BB1" w:rsidRPr="00313EDD" w:rsidRDefault="00EA0BB1" w:rsidP="00EA0BB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783FCB57" w14:textId="77777777" w:rsidR="00EA0BB1" w:rsidRPr="00313EDD" w:rsidRDefault="00EA0BB1" w:rsidP="00EA0BB1">
      <w:pPr>
        <w:tabs>
          <w:tab w:val="left" w:pos="7363"/>
          <w:tab w:val="center" w:pos="10530"/>
        </w:tabs>
        <w:jc w:val="both"/>
        <w:rPr>
          <w:rFonts w:ascii="Arial" w:hAnsi="Arial" w:cs="Arial"/>
          <w:lang w:val="en-GB"/>
        </w:rPr>
      </w:pPr>
    </w:p>
    <w:p w14:paraId="4268B7B9" w14:textId="77777777" w:rsidR="00EA0BB1" w:rsidRDefault="00EA0BB1" w:rsidP="00EA0BB1">
      <w:pPr>
        <w:widowControl w:val="0"/>
        <w:numPr>
          <w:ilvl w:val="0"/>
          <w:numId w:val="24"/>
        </w:numPr>
        <w:jc w:val="both"/>
        <w:rPr>
          <w:rFonts w:ascii="Arial" w:hAnsi="Arial" w:cs="Arial"/>
          <w:b/>
          <w:lang w:val="en-GB"/>
        </w:rPr>
      </w:pPr>
      <w:r w:rsidRPr="00313EDD">
        <w:rPr>
          <w:rFonts w:ascii="Arial" w:hAnsi="Arial" w:cs="Arial"/>
          <w:b/>
          <w:lang w:val="en-GB"/>
        </w:rPr>
        <w:t>PURPOSE OF THE FORM</w:t>
      </w:r>
    </w:p>
    <w:p w14:paraId="10DA805D" w14:textId="77777777" w:rsidR="004E3F33" w:rsidRPr="00313EDD" w:rsidRDefault="004E3F33" w:rsidP="004E3F33">
      <w:pPr>
        <w:widowControl w:val="0"/>
        <w:ind w:left="360"/>
        <w:jc w:val="both"/>
        <w:rPr>
          <w:rFonts w:ascii="Arial" w:hAnsi="Arial" w:cs="Arial"/>
          <w:b/>
          <w:lang w:val="en-GB"/>
        </w:rPr>
      </w:pPr>
    </w:p>
    <w:p w14:paraId="465D1C6F" w14:textId="77777777" w:rsidR="00EA0BB1" w:rsidRPr="00313EDD" w:rsidRDefault="00EA0BB1" w:rsidP="00EA0BB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D189B32" w14:textId="77777777" w:rsidR="00EA0BB1" w:rsidRPr="00313EDD" w:rsidRDefault="00EA0BB1" w:rsidP="00EA0BB1">
      <w:pPr>
        <w:ind w:left="709"/>
        <w:jc w:val="both"/>
        <w:rPr>
          <w:rFonts w:ascii="Arial" w:hAnsi="Arial" w:cs="Arial"/>
          <w:lang w:val="en-GB"/>
        </w:rPr>
      </w:pPr>
    </w:p>
    <w:p w14:paraId="3406DB4E" w14:textId="77777777" w:rsidR="00EA0BB1" w:rsidRPr="00313EDD" w:rsidRDefault="00EA0BB1" w:rsidP="00EA0BB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61808D8" w14:textId="77777777" w:rsidR="00EA0BB1" w:rsidRPr="00313EDD" w:rsidRDefault="00EA0BB1" w:rsidP="00EA0BB1">
      <w:pPr>
        <w:tabs>
          <w:tab w:val="left" w:pos="7363"/>
          <w:tab w:val="center" w:pos="10530"/>
        </w:tabs>
        <w:jc w:val="both"/>
        <w:rPr>
          <w:rFonts w:ascii="Arial" w:hAnsi="Arial" w:cs="Arial"/>
          <w:lang w:val="en-GB"/>
        </w:rPr>
      </w:pPr>
    </w:p>
    <w:p w14:paraId="63180136" w14:textId="77777777" w:rsidR="00EA0BB1" w:rsidRPr="00313EDD" w:rsidRDefault="00EA0BB1" w:rsidP="00EA0BB1">
      <w:pPr>
        <w:tabs>
          <w:tab w:val="left" w:pos="-1440"/>
          <w:tab w:val="left" w:pos="-720"/>
          <w:tab w:val="left" w:pos="1123"/>
          <w:tab w:val="left" w:pos="2246"/>
          <w:tab w:val="left" w:pos="7363"/>
        </w:tabs>
        <w:jc w:val="both"/>
        <w:rPr>
          <w:rFonts w:ascii="Arial" w:hAnsi="Arial" w:cs="Arial"/>
          <w:lang w:val="en-GB"/>
        </w:rPr>
      </w:pPr>
    </w:p>
    <w:p w14:paraId="2AF35E0B" w14:textId="77777777" w:rsidR="00EA0BB1" w:rsidRPr="00313EDD" w:rsidRDefault="00EA0BB1" w:rsidP="00EA0BB1">
      <w:pPr>
        <w:widowControl w:val="0"/>
        <w:numPr>
          <w:ilvl w:val="0"/>
          <w:numId w:val="2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56B9546" w14:textId="77777777" w:rsidR="00EA0BB1" w:rsidRPr="00313EDD" w:rsidRDefault="00EA0BB1" w:rsidP="00EA0BB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1B4A90FF" w14:textId="77777777" w:rsidR="00EA0BB1" w:rsidRPr="00313EDD" w:rsidRDefault="00EA0BB1" w:rsidP="00EA0BB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16A95610" w14:textId="77777777" w:rsidR="00EA0BB1" w:rsidRPr="00313EDD" w:rsidRDefault="00EA0BB1" w:rsidP="00EA0BB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A0BB1" w:rsidRPr="00313EDD" w14:paraId="695DF7C0" w14:textId="77777777" w:rsidTr="00B4614D">
        <w:trPr>
          <w:trHeight w:val="1341"/>
        </w:trPr>
        <w:tc>
          <w:tcPr>
            <w:tcW w:w="2378" w:type="dxa"/>
          </w:tcPr>
          <w:p w14:paraId="79576BF7" w14:textId="77777777" w:rsidR="00EA0BB1" w:rsidRPr="00313EDD" w:rsidRDefault="00EA0BB1" w:rsidP="00B4614D">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29D5DFDD" w14:textId="77777777" w:rsidR="00EA0BB1" w:rsidRPr="00313EDD" w:rsidRDefault="00EA0BB1" w:rsidP="00B4614D">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0CF9E1F4" w14:textId="77777777" w:rsidR="00EA0BB1" w:rsidRPr="00313EDD" w:rsidRDefault="00EA0BB1" w:rsidP="00B4614D">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EA0BB1" w:rsidRPr="00313EDD" w14:paraId="3EBD2111" w14:textId="77777777" w:rsidTr="00B4614D">
        <w:trPr>
          <w:trHeight w:val="270"/>
        </w:trPr>
        <w:tc>
          <w:tcPr>
            <w:tcW w:w="2378" w:type="dxa"/>
          </w:tcPr>
          <w:p w14:paraId="54F65DBC" w14:textId="77777777" w:rsidR="00EA0BB1" w:rsidRPr="00313EDD" w:rsidRDefault="00EA0BB1" w:rsidP="00B4614D">
            <w:pPr>
              <w:jc w:val="both"/>
              <w:rPr>
                <w:rFonts w:ascii="Arial" w:hAnsi="Arial" w:cs="Arial"/>
                <w:lang w:val="en-GB"/>
              </w:rPr>
            </w:pPr>
          </w:p>
        </w:tc>
        <w:tc>
          <w:tcPr>
            <w:tcW w:w="2410" w:type="dxa"/>
          </w:tcPr>
          <w:p w14:paraId="0A76DF19" w14:textId="77777777" w:rsidR="00EA0BB1" w:rsidRPr="00313EDD" w:rsidRDefault="00EA0BB1" w:rsidP="00B4614D">
            <w:pPr>
              <w:jc w:val="both"/>
              <w:rPr>
                <w:rFonts w:ascii="Arial" w:hAnsi="Arial" w:cs="Arial"/>
                <w:lang w:val="en-GB"/>
              </w:rPr>
            </w:pPr>
          </w:p>
        </w:tc>
        <w:tc>
          <w:tcPr>
            <w:tcW w:w="2610" w:type="dxa"/>
          </w:tcPr>
          <w:p w14:paraId="0D5987D8" w14:textId="77777777" w:rsidR="00EA0BB1" w:rsidRPr="00313EDD" w:rsidRDefault="00EA0BB1" w:rsidP="00B4614D">
            <w:pPr>
              <w:jc w:val="both"/>
              <w:rPr>
                <w:rFonts w:ascii="Arial" w:hAnsi="Arial" w:cs="Arial"/>
                <w:lang w:val="en-GB"/>
              </w:rPr>
            </w:pPr>
          </w:p>
        </w:tc>
      </w:tr>
      <w:tr w:rsidR="00EA0BB1" w:rsidRPr="00313EDD" w14:paraId="232C9391" w14:textId="77777777" w:rsidTr="00B4614D">
        <w:trPr>
          <w:trHeight w:val="256"/>
        </w:trPr>
        <w:tc>
          <w:tcPr>
            <w:tcW w:w="2378" w:type="dxa"/>
          </w:tcPr>
          <w:p w14:paraId="78AA5A78" w14:textId="77777777" w:rsidR="00EA0BB1" w:rsidRPr="00313EDD" w:rsidRDefault="00EA0BB1" w:rsidP="00B4614D">
            <w:pPr>
              <w:jc w:val="both"/>
              <w:rPr>
                <w:rFonts w:ascii="Arial" w:hAnsi="Arial" w:cs="Arial"/>
                <w:lang w:val="en-GB"/>
              </w:rPr>
            </w:pPr>
          </w:p>
        </w:tc>
        <w:tc>
          <w:tcPr>
            <w:tcW w:w="2410" w:type="dxa"/>
          </w:tcPr>
          <w:p w14:paraId="3A5DB0DE" w14:textId="77777777" w:rsidR="00EA0BB1" w:rsidRPr="00313EDD" w:rsidRDefault="00EA0BB1" w:rsidP="00B4614D">
            <w:pPr>
              <w:jc w:val="both"/>
              <w:rPr>
                <w:rFonts w:ascii="Arial" w:hAnsi="Arial" w:cs="Arial"/>
                <w:lang w:val="en-GB"/>
              </w:rPr>
            </w:pPr>
          </w:p>
        </w:tc>
        <w:tc>
          <w:tcPr>
            <w:tcW w:w="2610" w:type="dxa"/>
          </w:tcPr>
          <w:p w14:paraId="3757177B" w14:textId="77777777" w:rsidR="00EA0BB1" w:rsidRPr="00313EDD" w:rsidRDefault="00EA0BB1" w:rsidP="00B4614D">
            <w:pPr>
              <w:jc w:val="both"/>
              <w:rPr>
                <w:rFonts w:ascii="Arial" w:hAnsi="Arial" w:cs="Arial"/>
                <w:lang w:val="en-GB"/>
              </w:rPr>
            </w:pPr>
          </w:p>
        </w:tc>
      </w:tr>
      <w:tr w:rsidR="00EA0BB1" w:rsidRPr="00313EDD" w14:paraId="0D7D95E4" w14:textId="77777777" w:rsidTr="00B4614D">
        <w:trPr>
          <w:trHeight w:val="270"/>
        </w:trPr>
        <w:tc>
          <w:tcPr>
            <w:tcW w:w="2378" w:type="dxa"/>
          </w:tcPr>
          <w:p w14:paraId="0025D8E7" w14:textId="77777777" w:rsidR="00EA0BB1" w:rsidRPr="00313EDD" w:rsidRDefault="00EA0BB1" w:rsidP="00B4614D">
            <w:pPr>
              <w:jc w:val="both"/>
              <w:rPr>
                <w:rFonts w:ascii="Arial" w:hAnsi="Arial" w:cs="Arial"/>
                <w:lang w:val="en-GB"/>
              </w:rPr>
            </w:pPr>
          </w:p>
        </w:tc>
        <w:tc>
          <w:tcPr>
            <w:tcW w:w="2410" w:type="dxa"/>
          </w:tcPr>
          <w:p w14:paraId="46FEC460" w14:textId="77777777" w:rsidR="00EA0BB1" w:rsidRPr="00313EDD" w:rsidRDefault="00EA0BB1" w:rsidP="00B4614D">
            <w:pPr>
              <w:jc w:val="both"/>
              <w:rPr>
                <w:rFonts w:ascii="Arial" w:hAnsi="Arial" w:cs="Arial"/>
                <w:lang w:val="en-GB"/>
              </w:rPr>
            </w:pPr>
          </w:p>
        </w:tc>
        <w:tc>
          <w:tcPr>
            <w:tcW w:w="2610" w:type="dxa"/>
          </w:tcPr>
          <w:p w14:paraId="36C06208" w14:textId="77777777" w:rsidR="00EA0BB1" w:rsidRPr="00313EDD" w:rsidRDefault="00EA0BB1" w:rsidP="00B4614D">
            <w:pPr>
              <w:jc w:val="both"/>
              <w:rPr>
                <w:rFonts w:ascii="Arial" w:hAnsi="Arial" w:cs="Arial"/>
                <w:lang w:val="en-GB"/>
              </w:rPr>
            </w:pPr>
          </w:p>
        </w:tc>
      </w:tr>
      <w:tr w:rsidR="00EA0BB1" w:rsidRPr="00313EDD" w14:paraId="7E02FF9B" w14:textId="77777777" w:rsidTr="00B4614D">
        <w:trPr>
          <w:trHeight w:val="270"/>
        </w:trPr>
        <w:tc>
          <w:tcPr>
            <w:tcW w:w="2378" w:type="dxa"/>
          </w:tcPr>
          <w:p w14:paraId="25EBFC29" w14:textId="77777777" w:rsidR="00EA0BB1" w:rsidRPr="00313EDD" w:rsidRDefault="00EA0BB1" w:rsidP="00B4614D">
            <w:pPr>
              <w:jc w:val="both"/>
              <w:rPr>
                <w:rFonts w:ascii="Arial" w:hAnsi="Arial" w:cs="Arial"/>
                <w:lang w:val="en-GB"/>
              </w:rPr>
            </w:pPr>
          </w:p>
        </w:tc>
        <w:tc>
          <w:tcPr>
            <w:tcW w:w="2410" w:type="dxa"/>
          </w:tcPr>
          <w:p w14:paraId="69356A70" w14:textId="77777777" w:rsidR="00EA0BB1" w:rsidRPr="00313EDD" w:rsidRDefault="00EA0BB1" w:rsidP="00B4614D">
            <w:pPr>
              <w:jc w:val="both"/>
              <w:rPr>
                <w:rFonts w:ascii="Arial" w:hAnsi="Arial" w:cs="Arial"/>
                <w:lang w:val="en-GB"/>
              </w:rPr>
            </w:pPr>
          </w:p>
        </w:tc>
        <w:tc>
          <w:tcPr>
            <w:tcW w:w="2610" w:type="dxa"/>
          </w:tcPr>
          <w:p w14:paraId="414137B5" w14:textId="77777777" w:rsidR="00EA0BB1" w:rsidRPr="00313EDD" w:rsidRDefault="00EA0BB1" w:rsidP="00B4614D">
            <w:pPr>
              <w:jc w:val="both"/>
              <w:rPr>
                <w:rFonts w:ascii="Arial" w:hAnsi="Arial" w:cs="Arial"/>
                <w:lang w:val="en-GB"/>
              </w:rPr>
            </w:pPr>
          </w:p>
        </w:tc>
      </w:tr>
      <w:tr w:rsidR="00EA0BB1" w:rsidRPr="00313EDD" w14:paraId="0CC93BEE" w14:textId="77777777" w:rsidTr="00B4614D">
        <w:trPr>
          <w:trHeight w:val="256"/>
        </w:trPr>
        <w:tc>
          <w:tcPr>
            <w:tcW w:w="2378" w:type="dxa"/>
          </w:tcPr>
          <w:p w14:paraId="5414C9E1" w14:textId="77777777" w:rsidR="00EA0BB1" w:rsidRPr="00313EDD" w:rsidRDefault="00EA0BB1" w:rsidP="00B4614D">
            <w:pPr>
              <w:jc w:val="both"/>
              <w:rPr>
                <w:rFonts w:ascii="Arial" w:hAnsi="Arial" w:cs="Arial"/>
                <w:lang w:val="en-GB"/>
              </w:rPr>
            </w:pPr>
          </w:p>
        </w:tc>
        <w:tc>
          <w:tcPr>
            <w:tcW w:w="2410" w:type="dxa"/>
          </w:tcPr>
          <w:p w14:paraId="3C919E38" w14:textId="77777777" w:rsidR="00EA0BB1" w:rsidRPr="00313EDD" w:rsidRDefault="00EA0BB1" w:rsidP="00B4614D">
            <w:pPr>
              <w:jc w:val="both"/>
              <w:rPr>
                <w:rFonts w:ascii="Arial" w:hAnsi="Arial" w:cs="Arial"/>
                <w:lang w:val="en-GB"/>
              </w:rPr>
            </w:pPr>
          </w:p>
        </w:tc>
        <w:tc>
          <w:tcPr>
            <w:tcW w:w="2610" w:type="dxa"/>
          </w:tcPr>
          <w:p w14:paraId="396FB03F" w14:textId="77777777" w:rsidR="00EA0BB1" w:rsidRPr="00313EDD" w:rsidRDefault="00EA0BB1" w:rsidP="00B4614D">
            <w:pPr>
              <w:jc w:val="both"/>
              <w:rPr>
                <w:rFonts w:ascii="Arial" w:hAnsi="Arial" w:cs="Arial"/>
                <w:lang w:val="en-GB"/>
              </w:rPr>
            </w:pPr>
          </w:p>
        </w:tc>
      </w:tr>
      <w:tr w:rsidR="00EA0BB1" w:rsidRPr="00313EDD" w14:paraId="158B8C75" w14:textId="77777777" w:rsidTr="00B4614D">
        <w:trPr>
          <w:trHeight w:val="270"/>
        </w:trPr>
        <w:tc>
          <w:tcPr>
            <w:tcW w:w="2378" w:type="dxa"/>
          </w:tcPr>
          <w:p w14:paraId="1F0CC12D" w14:textId="77777777" w:rsidR="00EA0BB1" w:rsidRPr="00313EDD" w:rsidRDefault="00EA0BB1" w:rsidP="00B4614D">
            <w:pPr>
              <w:jc w:val="both"/>
              <w:rPr>
                <w:rFonts w:ascii="Arial" w:hAnsi="Arial" w:cs="Arial"/>
                <w:lang w:val="en-GB"/>
              </w:rPr>
            </w:pPr>
          </w:p>
        </w:tc>
        <w:tc>
          <w:tcPr>
            <w:tcW w:w="2410" w:type="dxa"/>
          </w:tcPr>
          <w:p w14:paraId="475B992A" w14:textId="77777777" w:rsidR="00EA0BB1" w:rsidRPr="00313EDD" w:rsidRDefault="00EA0BB1" w:rsidP="00B4614D">
            <w:pPr>
              <w:jc w:val="both"/>
              <w:rPr>
                <w:rFonts w:ascii="Arial" w:hAnsi="Arial" w:cs="Arial"/>
                <w:lang w:val="en-GB"/>
              </w:rPr>
            </w:pPr>
          </w:p>
        </w:tc>
        <w:tc>
          <w:tcPr>
            <w:tcW w:w="2610" w:type="dxa"/>
          </w:tcPr>
          <w:p w14:paraId="200FB47B" w14:textId="77777777" w:rsidR="00EA0BB1" w:rsidRPr="00313EDD" w:rsidRDefault="00EA0BB1" w:rsidP="00B4614D">
            <w:pPr>
              <w:jc w:val="both"/>
              <w:rPr>
                <w:rFonts w:ascii="Arial" w:hAnsi="Arial" w:cs="Arial"/>
                <w:lang w:val="en-GB"/>
              </w:rPr>
            </w:pPr>
          </w:p>
        </w:tc>
      </w:tr>
      <w:tr w:rsidR="00EA0BB1" w:rsidRPr="00313EDD" w14:paraId="389E002B" w14:textId="77777777" w:rsidTr="00B4614D">
        <w:trPr>
          <w:trHeight w:val="256"/>
        </w:trPr>
        <w:tc>
          <w:tcPr>
            <w:tcW w:w="2378" w:type="dxa"/>
          </w:tcPr>
          <w:p w14:paraId="259819B4" w14:textId="77777777" w:rsidR="00EA0BB1" w:rsidRPr="00313EDD" w:rsidRDefault="00EA0BB1" w:rsidP="00B4614D">
            <w:pPr>
              <w:jc w:val="both"/>
              <w:rPr>
                <w:rFonts w:ascii="Arial" w:hAnsi="Arial" w:cs="Arial"/>
                <w:lang w:val="en-GB"/>
              </w:rPr>
            </w:pPr>
          </w:p>
        </w:tc>
        <w:tc>
          <w:tcPr>
            <w:tcW w:w="2410" w:type="dxa"/>
          </w:tcPr>
          <w:p w14:paraId="571EE6E1" w14:textId="77777777" w:rsidR="00EA0BB1" w:rsidRPr="00313EDD" w:rsidRDefault="00EA0BB1" w:rsidP="00B4614D">
            <w:pPr>
              <w:jc w:val="both"/>
              <w:rPr>
                <w:rFonts w:ascii="Arial" w:hAnsi="Arial" w:cs="Arial"/>
                <w:lang w:val="en-GB"/>
              </w:rPr>
            </w:pPr>
          </w:p>
        </w:tc>
        <w:tc>
          <w:tcPr>
            <w:tcW w:w="2610" w:type="dxa"/>
          </w:tcPr>
          <w:p w14:paraId="578C336F" w14:textId="77777777" w:rsidR="00EA0BB1" w:rsidRPr="00313EDD" w:rsidRDefault="00EA0BB1" w:rsidP="00B4614D">
            <w:pPr>
              <w:jc w:val="both"/>
              <w:rPr>
                <w:rFonts w:ascii="Arial" w:hAnsi="Arial" w:cs="Arial"/>
                <w:lang w:val="en-GB"/>
              </w:rPr>
            </w:pPr>
          </w:p>
        </w:tc>
      </w:tr>
      <w:tr w:rsidR="00EA0BB1" w:rsidRPr="00313EDD" w14:paraId="4DB9233A" w14:textId="77777777" w:rsidTr="00B4614D">
        <w:trPr>
          <w:trHeight w:val="270"/>
        </w:trPr>
        <w:tc>
          <w:tcPr>
            <w:tcW w:w="2378" w:type="dxa"/>
          </w:tcPr>
          <w:p w14:paraId="2079391B" w14:textId="77777777" w:rsidR="00EA0BB1" w:rsidRPr="00313EDD" w:rsidRDefault="00EA0BB1" w:rsidP="00B4614D">
            <w:pPr>
              <w:jc w:val="both"/>
              <w:rPr>
                <w:rFonts w:ascii="Arial" w:hAnsi="Arial" w:cs="Arial"/>
                <w:lang w:val="en-GB"/>
              </w:rPr>
            </w:pPr>
          </w:p>
        </w:tc>
        <w:tc>
          <w:tcPr>
            <w:tcW w:w="2410" w:type="dxa"/>
          </w:tcPr>
          <w:p w14:paraId="65907F39" w14:textId="77777777" w:rsidR="00EA0BB1" w:rsidRPr="00313EDD" w:rsidRDefault="00EA0BB1" w:rsidP="00B4614D">
            <w:pPr>
              <w:jc w:val="both"/>
              <w:rPr>
                <w:rFonts w:ascii="Arial" w:hAnsi="Arial" w:cs="Arial"/>
                <w:lang w:val="en-GB"/>
              </w:rPr>
            </w:pPr>
          </w:p>
        </w:tc>
        <w:tc>
          <w:tcPr>
            <w:tcW w:w="2610" w:type="dxa"/>
          </w:tcPr>
          <w:p w14:paraId="736D934F" w14:textId="77777777" w:rsidR="00EA0BB1" w:rsidRPr="00313EDD" w:rsidRDefault="00EA0BB1" w:rsidP="00B4614D">
            <w:pPr>
              <w:jc w:val="both"/>
              <w:rPr>
                <w:rFonts w:ascii="Arial" w:hAnsi="Arial" w:cs="Arial"/>
                <w:lang w:val="en-GB"/>
              </w:rPr>
            </w:pPr>
          </w:p>
        </w:tc>
      </w:tr>
      <w:tr w:rsidR="00EA0BB1" w:rsidRPr="00313EDD" w14:paraId="40789A34" w14:textId="77777777" w:rsidTr="00B4614D">
        <w:trPr>
          <w:trHeight w:val="256"/>
        </w:trPr>
        <w:tc>
          <w:tcPr>
            <w:tcW w:w="2378" w:type="dxa"/>
          </w:tcPr>
          <w:p w14:paraId="528946B4" w14:textId="77777777" w:rsidR="00EA0BB1" w:rsidRPr="00313EDD" w:rsidRDefault="00EA0BB1" w:rsidP="00B4614D">
            <w:pPr>
              <w:jc w:val="both"/>
              <w:rPr>
                <w:rFonts w:ascii="Arial" w:hAnsi="Arial" w:cs="Arial"/>
                <w:lang w:val="en-GB"/>
              </w:rPr>
            </w:pPr>
          </w:p>
        </w:tc>
        <w:tc>
          <w:tcPr>
            <w:tcW w:w="2410" w:type="dxa"/>
          </w:tcPr>
          <w:p w14:paraId="776A5109" w14:textId="77777777" w:rsidR="00EA0BB1" w:rsidRPr="00313EDD" w:rsidRDefault="00EA0BB1" w:rsidP="00B4614D">
            <w:pPr>
              <w:jc w:val="both"/>
              <w:rPr>
                <w:rFonts w:ascii="Arial" w:hAnsi="Arial" w:cs="Arial"/>
                <w:lang w:val="en-GB"/>
              </w:rPr>
            </w:pPr>
          </w:p>
        </w:tc>
        <w:tc>
          <w:tcPr>
            <w:tcW w:w="2610" w:type="dxa"/>
          </w:tcPr>
          <w:p w14:paraId="44B3CAD1" w14:textId="77777777" w:rsidR="00EA0BB1" w:rsidRPr="00313EDD" w:rsidRDefault="00EA0BB1" w:rsidP="00B4614D">
            <w:pPr>
              <w:jc w:val="both"/>
              <w:rPr>
                <w:rFonts w:ascii="Arial" w:hAnsi="Arial" w:cs="Arial"/>
                <w:lang w:val="en-GB"/>
              </w:rPr>
            </w:pPr>
          </w:p>
        </w:tc>
      </w:tr>
    </w:tbl>
    <w:p w14:paraId="6DC09468" w14:textId="77777777" w:rsidR="00EA0BB1" w:rsidRPr="00313EDD" w:rsidRDefault="00EA0BB1" w:rsidP="00EA0BB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100A399E"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73512229"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0A986ED7"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14E0EFF8"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1462C9F9"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2CEB16DF"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51D93271"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1470F331"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4C2E65FB"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2B0B3D74"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69415ADD"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0B47B451"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58DD4DB5"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3CFB0121"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046729CE" w14:textId="77777777" w:rsidR="00EA0BB1" w:rsidRPr="00313EDD" w:rsidRDefault="00EA0BB1" w:rsidP="00EA0BB1">
      <w:pPr>
        <w:tabs>
          <w:tab w:val="left" w:pos="-963"/>
          <w:tab w:val="left" w:pos="-720"/>
          <w:tab w:val="left" w:pos="900"/>
          <w:tab w:val="left" w:pos="1215"/>
          <w:tab w:val="left" w:pos="2250"/>
          <w:tab w:val="left" w:pos="7363"/>
        </w:tabs>
        <w:jc w:val="both"/>
        <w:rPr>
          <w:rFonts w:ascii="Arial" w:hAnsi="Arial" w:cs="Arial"/>
          <w:lang w:val="en-GB"/>
        </w:rPr>
      </w:pPr>
    </w:p>
    <w:p w14:paraId="04BB7D03" w14:textId="77777777" w:rsidR="00EA0BB1" w:rsidRPr="00313EDD" w:rsidRDefault="00EA0BB1" w:rsidP="00EA0BB1">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27B77FE8" w14:textId="77777777" w:rsidR="00EA0BB1" w:rsidRPr="00313EDD" w:rsidRDefault="00EA0BB1" w:rsidP="00EA0BB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45B2BA60" w14:textId="77777777" w:rsidR="00EA0BB1" w:rsidRPr="00313EDD" w:rsidRDefault="00EA0BB1" w:rsidP="00EA0BB1">
      <w:pPr>
        <w:ind w:left="1800" w:hanging="1080"/>
        <w:jc w:val="both"/>
        <w:rPr>
          <w:rFonts w:ascii="Arial" w:hAnsi="Arial" w:cs="Arial"/>
          <w:lang w:val="en-GB"/>
        </w:rPr>
      </w:pPr>
      <w:r w:rsidRPr="00313EDD">
        <w:rPr>
          <w:rFonts w:ascii="Arial" w:hAnsi="Arial" w:cs="Arial"/>
          <w:lang w:val="en-GB"/>
        </w:rPr>
        <w:t>……………………………………………………………………………………</w:t>
      </w:r>
    </w:p>
    <w:p w14:paraId="74A4DF92" w14:textId="77777777" w:rsidR="00EA0BB1" w:rsidRPr="00313EDD" w:rsidRDefault="00EA0BB1" w:rsidP="00EA0BB1">
      <w:pPr>
        <w:ind w:left="1800" w:hanging="1080"/>
        <w:jc w:val="both"/>
        <w:rPr>
          <w:rFonts w:ascii="Arial" w:hAnsi="Arial" w:cs="Arial"/>
          <w:lang w:val="en-GB"/>
        </w:rPr>
      </w:pPr>
      <w:r w:rsidRPr="00313EDD">
        <w:rPr>
          <w:rFonts w:ascii="Arial" w:hAnsi="Arial" w:cs="Arial"/>
          <w:lang w:val="en-GB"/>
        </w:rPr>
        <w:t>……………………………………………………………………………………</w:t>
      </w:r>
    </w:p>
    <w:p w14:paraId="7421D70D" w14:textId="77777777" w:rsidR="00EA0BB1" w:rsidRPr="00313EDD" w:rsidRDefault="00EA0BB1" w:rsidP="00EA0BB1">
      <w:pPr>
        <w:ind w:left="810"/>
        <w:jc w:val="both"/>
        <w:rPr>
          <w:rFonts w:ascii="Arial" w:hAnsi="Arial" w:cs="Arial"/>
        </w:rPr>
      </w:pPr>
    </w:p>
    <w:p w14:paraId="51440708" w14:textId="77777777" w:rsidR="00EA0BB1" w:rsidRPr="00313EDD" w:rsidRDefault="00EA0BB1" w:rsidP="00EA0BB1">
      <w:pPr>
        <w:jc w:val="both"/>
        <w:rPr>
          <w:rFonts w:ascii="Arial" w:hAnsi="Arial" w:cs="Arial"/>
        </w:rPr>
      </w:pPr>
    </w:p>
    <w:p w14:paraId="39CE9ABE" w14:textId="77777777" w:rsidR="00EA0BB1" w:rsidRPr="00313EDD" w:rsidRDefault="00EA0BB1" w:rsidP="00EA0BB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461346E3" w14:textId="77777777" w:rsidR="00EA0BB1" w:rsidRPr="00313EDD" w:rsidRDefault="00EA0BB1" w:rsidP="00EA0BB1">
      <w:pPr>
        <w:jc w:val="both"/>
        <w:rPr>
          <w:rFonts w:ascii="Arial" w:hAnsi="Arial" w:cs="Arial"/>
        </w:rPr>
      </w:pPr>
    </w:p>
    <w:p w14:paraId="6C934076" w14:textId="77777777" w:rsidR="00EA0BB1" w:rsidRPr="00313EDD" w:rsidRDefault="00EA0BB1" w:rsidP="00EA0BB1">
      <w:pPr>
        <w:widowControl w:val="0"/>
        <w:numPr>
          <w:ilvl w:val="2"/>
          <w:numId w:val="25"/>
        </w:numPr>
        <w:jc w:val="both"/>
        <w:rPr>
          <w:rFonts w:ascii="Arial" w:hAnsi="Arial" w:cs="Arial"/>
        </w:rPr>
      </w:pPr>
      <w:r w:rsidRPr="00313EDD">
        <w:rPr>
          <w:rFonts w:ascii="Arial" w:hAnsi="Arial" w:cs="Arial"/>
        </w:rPr>
        <w:t>If so, furnish particulars:</w:t>
      </w:r>
    </w:p>
    <w:p w14:paraId="681CF270" w14:textId="77777777" w:rsidR="00EA0BB1" w:rsidRPr="00313EDD" w:rsidRDefault="00EA0BB1" w:rsidP="00EA0BB1">
      <w:pPr>
        <w:ind w:left="720"/>
        <w:jc w:val="both"/>
        <w:rPr>
          <w:rFonts w:ascii="Arial" w:hAnsi="Arial" w:cs="Arial"/>
        </w:rPr>
      </w:pPr>
      <w:r w:rsidRPr="00313EDD">
        <w:rPr>
          <w:rFonts w:ascii="Arial" w:hAnsi="Arial" w:cs="Arial"/>
        </w:rPr>
        <w:t>…………………………………………………………………………….</w:t>
      </w:r>
    </w:p>
    <w:p w14:paraId="398DB164" w14:textId="77777777" w:rsidR="00EA0BB1" w:rsidRPr="00313EDD" w:rsidRDefault="00EA0BB1" w:rsidP="00EA0BB1">
      <w:pPr>
        <w:ind w:left="720"/>
        <w:jc w:val="both"/>
        <w:rPr>
          <w:rFonts w:ascii="Arial" w:hAnsi="Arial" w:cs="Arial"/>
        </w:rPr>
      </w:pPr>
      <w:r w:rsidRPr="00313EDD">
        <w:rPr>
          <w:rFonts w:ascii="Arial" w:hAnsi="Arial" w:cs="Arial"/>
        </w:rPr>
        <w:t>…………………………………………………………………………….</w:t>
      </w:r>
    </w:p>
    <w:p w14:paraId="0BDB2917" w14:textId="77777777" w:rsidR="00EA0BB1" w:rsidRPr="00313EDD" w:rsidRDefault="00EA0BB1" w:rsidP="00EA0BB1">
      <w:pPr>
        <w:jc w:val="both"/>
        <w:rPr>
          <w:rFonts w:ascii="Arial" w:hAnsi="Arial" w:cs="Arial"/>
        </w:rPr>
      </w:pPr>
    </w:p>
    <w:p w14:paraId="71C41013" w14:textId="77777777" w:rsidR="00EA0BB1" w:rsidRPr="00313EDD" w:rsidRDefault="00EA0BB1" w:rsidP="00EA0BB1">
      <w:pPr>
        <w:widowControl w:val="0"/>
        <w:numPr>
          <w:ilvl w:val="0"/>
          <w:numId w:val="25"/>
        </w:numPr>
        <w:jc w:val="both"/>
        <w:rPr>
          <w:rFonts w:ascii="Arial" w:hAnsi="Arial" w:cs="Arial"/>
          <w:b/>
        </w:rPr>
      </w:pPr>
      <w:r w:rsidRPr="00313EDD">
        <w:rPr>
          <w:rFonts w:ascii="Arial" w:hAnsi="Arial" w:cs="Arial"/>
          <w:b/>
        </w:rPr>
        <w:t>DECLARATION</w:t>
      </w:r>
    </w:p>
    <w:p w14:paraId="09A99600" w14:textId="77777777" w:rsidR="00EA0BB1" w:rsidRPr="00313EDD" w:rsidRDefault="00EA0BB1" w:rsidP="00EA0BB1">
      <w:pPr>
        <w:ind w:left="360"/>
        <w:jc w:val="both"/>
        <w:rPr>
          <w:rFonts w:ascii="Arial" w:hAnsi="Arial" w:cs="Arial"/>
          <w:b/>
        </w:rPr>
      </w:pPr>
    </w:p>
    <w:p w14:paraId="49EC4375" w14:textId="77777777" w:rsidR="00EA0BB1" w:rsidRPr="00313EDD" w:rsidRDefault="00EA0BB1" w:rsidP="00EA0BB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07E4C7F5" w14:textId="77777777" w:rsidR="00EA0BB1" w:rsidRPr="00313EDD" w:rsidRDefault="00EA0BB1" w:rsidP="00EA0BB1">
      <w:pPr>
        <w:ind w:left="720"/>
        <w:jc w:val="both"/>
        <w:rPr>
          <w:rFonts w:ascii="Arial" w:hAnsi="Arial" w:cs="Arial"/>
        </w:rPr>
      </w:pPr>
    </w:p>
    <w:p w14:paraId="6ED7BD6B" w14:textId="77777777" w:rsidR="00EA0BB1" w:rsidRPr="00313EDD" w:rsidRDefault="00EA0BB1" w:rsidP="00EA0BB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58AB3A5" w14:textId="77777777" w:rsidR="00EA0BB1" w:rsidRPr="00313EDD" w:rsidRDefault="00EA0BB1" w:rsidP="00EA0BB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51AB1DC" w14:textId="77777777" w:rsidR="00EA0BB1" w:rsidRPr="00313EDD" w:rsidRDefault="00EA0BB1" w:rsidP="00EA0BB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3C26147F" w14:textId="77777777" w:rsidR="00EA0BB1" w:rsidRPr="00313EDD" w:rsidRDefault="00EA0BB1" w:rsidP="00EA0BB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BED223B" w14:textId="77777777" w:rsidR="00EA0BB1" w:rsidRPr="00313EDD" w:rsidRDefault="00EA0BB1" w:rsidP="00EA0BB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346FFF5" w14:textId="77777777" w:rsidR="00EA0BB1" w:rsidRPr="00313EDD" w:rsidRDefault="00EA0BB1" w:rsidP="00EA0BB1">
      <w:pPr>
        <w:jc w:val="both"/>
        <w:rPr>
          <w:rFonts w:ascii="Arial" w:hAnsi="Arial" w:cs="Arial"/>
        </w:rPr>
      </w:pPr>
    </w:p>
    <w:p w14:paraId="05D641A2" w14:textId="77777777" w:rsidR="00EA0BB1" w:rsidRPr="00313EDD" w:rsidRDefault="00EA0BB1" w:rsidP="00EA0BB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in relation to this procurement process prior to and during the bidding process except to provide clarification on the bid submitted where so required by the institution; and the bidder </w:t>
      </w:r>
      <w:r w:rsidRPr="00313EDD">
        <w:rPr>
          <w:rFonts w:ascii="Arial" w:hAnsi="Arial" w:cs="Arial"/>
        </w:rPr>
        <w:lastRenderedPageBreak/>
        <w:t>was not involved in the drafting of the specifications or terms of reference for this bid.</w:t>
      </w:r>
    </w:p>
    <w:p w14:paraId="07A09F6C" w14:textId="77777777" w:rsidR="00EA0BB1" w:rsidRPr="00313EDD" w:rsidRDefault="00EA0BB1" w:rsidP="00EA0BB1">
      <w:pPr>
        <w:ind w:left="720" w:hanging="720"/>
        <w:jc w:val="both"/>
        <w:rPr>
          <w:rFonts w:ascii="Arial" w:hAnsi="Arial" w:cs="Arial"/>
        </w:rPr>
      </w:pPr>
    </w:p>
    <w:p w14:paraId="3810B539" w14:textId="77777777" w:rsidR="00EA0BB1" w:rsidRPr="00313EDD" w:rsidRDefault="00EA0BB1" w:rsidP="00EA0BB1">
      <w:pPr>
        <w:widowControl w:val="0"/>
        <w:numPr>
          <w:ilvl w:val="1"/>
          <w:numId w:val="2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4050E04" w14:textId="77777777" w:rsidR="00EA0BB1" w:rsidRPr="00313EDD" w:rsidRDefault="00EA0BB1" w:rsidP="00EA0BB1">
      <w:pPr>
        <w:tabs>
          <w:tab w:val="left" w:pos="1418"/>
          <w:tab w:val="right" w:pos="9752"/>
        </w:tabs>
        <w:jc w:val="both"/>
        <w:rPr>
          <w:rFonts w:ascii="Arial" w:hAnsi="Arial" w:cs="Arial"/>
          <w:lang w:val="en-GB"/>
        </w:rPr>
      </w:pPr>
    </w:p>
    <w:p w14:paraId="00F7A625" w14:textId="77777777" w:rsidR="00EA0BB1" w:rsidRPr="00313EDD" w:rsidRDefault="00EA0BB1" w:rsidP="00EA0BB1">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7AD8221" w14:textId="77777777" w:rsidR="00EA0BB1" w:rsidRPr="00313EDD" w:rsidRDefault="00EA0BB1" w:rsidP="00EA0BB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665F7AB" w14:textId="77777777" w:rsidR="00EA0BB1" w:rsidRPr="00313EDD" w:rsidRDefault="00EA0BB1" w:rsidP="00EA0BB1">
      <w:pPr>
        <w:tabs>
          <w:tab w:val="left" w:pos="900"/>
          <w:tab w:val="left" w:pos="2250"/>
          <w:tab w:val="right" w:pos="9752"/>
        </w:tabs>
        <w:ind w:firstLine="540"/>
        <w:jc w:val="both"/>
        <w:rPr>
          <w:rFonts w:ascii="Arial" w:hAnsi="Arial" w:cs="Arial"/>
          <w:lang w:val="en-GB"/>
        </w:rPr>
      </w:pPr>
    </w:p>
    <w:p w14:paraId="60DB2B98" w14:textId="77777777" w:rsidR="00EA0BB1" w:rsidRPr="00313EDD" w:rsidRDefault="00EA0BB1" w:rsidP="00EA0BB1">
      <w:pPr>
        <w:tabs>
          <w:tab w:val="left" w:pos="900"/>
          <w:tab w:val="left" w:pos="2250"/>
          <w:tab w:val="right" w:pos="9752"/>
        </w:tabs>
        <w:ind w:firstLine="540"/>
        <w:jc w:val="both"/>
        <w:rPr>
          <w:rFonts w:ascii="Arial" w:hAnsi="Arial" w:cs="Arial"/>
          <w:lang w:val="en-GB"/>
        </w:rPr>
      </w:pPr>
    </w:p>
    <w:p w14:paraId="53244334" w14:textId="77777777" w:rsidR="00EA0BB1" w:rsidRPr="00313EDD" w:rsidRDefault="00EA0BB1" w:rsidP="00EA0BB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31330BB1" w14:textId="77777777" w:rsidR="00EA0BB1" w:rsidRPr="00313EDD" w:rsidRDefault="00EA0BB1" w:rsidP="00EA0BB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0E544B10" w14:textId="77777777" w:rsidR="00EA0BB1" w:rsidRPr="00313EDD" w:rsidRDefault="00EA0BB1" w:rsidP="00EA0BB1">
      <w:pPr>
        <w:tabs>
          <w:tab w:val="left" w:pos="3960"/>
          <w:tab w:val="left" w:pos="7020"/>
          <w:tab w:val="right" w:pos="9752"/>
        </w:tabs>
        <w:ind w:left="540"/>
        <w:jc w:val="both"/>
        <w:rPr>
          <w:rFonts w:ascii="Arial" w:hAnsi="Arial" w:cs="Arial"/>
          <w:lang w:val="en-GB"/>
        </w:rPr>
      </w:pPr>
    </w:p>
    <w:p w14:paraId="52D05C69" w14:textId="77777777" w:rsidR="00EA0BB1" w:rsidRPr="00313EDD" w:rsidRDefault="00EA0BB1" w:rsidP="00EA0BB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1E75F972" w14:textId="77777777" w:rsidR="00EA0BB1" w:rsidRPr="00313EDD" w:rsidRDefault="00EA0BB1" w:rsidP="00EA0BB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EEF40F7" w14:textId="77777777" w:rsidR="00EA0BB1" w:rsidRPr="00F45EE3" w:rsidRDefault="00EA0BB1" w:rsidP="00EA0BB1">
      <w:pPr>
        <w:tabs>
          <w:tab w:val="left" w:pos="1080"/>
          <w:tab w:val="left" w:pos="5760"/>
          <w:tab w:val="left" w:pos="7020"/>
          <w:tab w:val="right" w:pos="9752"/>
        </w:tabs>
        <w:ind w:left="540"/>
        <w:jc w:val="right"/>
        <w:rPr>
          <w:rFonts w:ascii="Arial Narrow" w:hAnsi="Arial Narrow"/>
          <w:sz w:val="18"/>
          <w:szCs w:val="18"/>
          <w:lang w:val="en-GB"/>
        </w:rPr>
      </w:pPr>
    </w:p>
    <w:p w14:paraId="16E66265" w14:textId="75C97ED6" w:rsidR="006712D8" w:rsidRPr="006712D8" w:rsidRDefault="006712D8" w:rsidP="006712D8">
      <w:pPr>
        <w:tabs>
          <w:tab w:val="center" w:pos="540"/>
          <w:tab w:val="center" w:pos="1471"/>
          <w:tab w:val="center" w:pos="6514"/>
        </w:tabs>
        <w:spacing w:after="5" w:line="271" w:lineRule="auto"/>
        <w:rPr>
          <w:rFonts w:ascii="Arial" w:eastAsia="Arial" w:hAnsi="Arial" w:cs="Arial"/>
          <w:color w:val="000000"/>
          <w:kern w:val="2"/>
          <w:sz w:val="22"/>
          <w:lang w:val="en-ZA" w:eastAsia="en-ZA"/>
          <w14:ligatures w14:val="standardContextual"/>
        </w:rPr>
      </w:pPr>
    </w:p>
    <w:p w14:paraId="1F59781D"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br w:type="page"/>
      </w:r>
    </w:p>
    <w:p w14:paraId="4661A596" w14:textId="59D8EA03" w:rsidR="006712D8" w:rsidRPr="006712D8" w:rsidRDefault="006A79BD" w:rsidP="006712D8">
      <w:pPr>
        <w:spacing w:after="1" w:line="265" w:lineRule="auto"/>
        <w:ind w:right="1441"/>
        <w:jc w:val="right"/>
        <w:rPr>
          <w:rFonts w:ascii="Arial" w:eastAsia="Arial" w:hAnsi="Arial" w:cs="Arial"/>
          <w:color w:val="000000"/>
          <w:kern w:val="2"/>
          <w:sz w:val="22"/>
          <w:lang w:val="en-ZA" w:eastAsia="en-ZA"/>
          <w14:ligatures w14:val="standardContextual"/>
        </w:rPr>
      </w:pPr>
      <w:r>
        <w:rPr>
          <w:rFonts w:ascii="Arial" w:eastAsia="Arial" w:hAnsi="Arial" w:cs="Arial"/>
          <w:color w:val="000000"/>
          <w:kern w:val="2"/>
          <w:sz w:val="20"/>
          <w:lang w:val="en-ZA" w:eastAsia="en-ZA"/>
          <w14:ligatures w14:val="standardContextual"/>
        </w:rPr>
        <w:lastRenderedPageBreak/>
        <w:t>EQPM &amp; SS</w:t>
      </w:r>
      <w:r w:rsidR="006712D8" w:rsidRPr="006712D8">
        <w:rPr>
          <w:rFonts w:ascii="Arial" w:eastAsia="Arial" w:hAnsi="Arial" w:cs="Arial"/>
          <w:color w:val="000000"/>
          <w:kern w:val="2"/>
          <w:sz w:val="20"/>
          <w:lang w:val="en-ZA" w:eastAsia="en-ZA"/>
          <w14:ligatures w14:val="standardContextual"/>
        </w:rPr>
        <w:t xml:space="preserve"> Tender Documentation</w:t>
      </w:r>
    </w:p>
    <w:p w14:paraId="2B1A360C" w14:textId="77777777" w:rsidR="006712D8" w:rsidRPr="006712D8" w:rsidRDefault="006712D8" w:rsidP="006712D8">
      <w:pPr>
        <w:spacing w:after="724" w:line="259" w:lineRule="auto"/>
        <w:ind w:right="904"/>
        <w:jc w:val="right"/>
        <w:rPr>
          <w:rFonts w:ascii="Arial" w:eastAsia="Arial" w:hAnsi="Arial" w:cs="Arial"/>
          <w:color w:val="000000"/>
          <w:kern w:val="2"/>
          <w:sz w:val="22"/>
          <w:lang w:val="en-ZA" w:eastAsia="en-ZA"/>
          <w14:ligatures w14:val="standardContextual"/>
        </w:rPr>
      </w:pPr>
      <w:r w:rsidRPr="006712D8">
        <w:rPr>
          <w:rFonts w:ascii="Arial" w:eastAsia="Arial" w:hAnsi="Arial" w:cs="Arial"/>
          <w:b/>
          <w:color w:val="000000"/>
          <w:kern w:val="2"/>
          <w:sz w:val="22"/>
          <w:lang w:val="en-ZA" w:eastAsia="en-ZA"/>
          <w14:ligatures w14:val="standardContextual"/>
        </w:rPr>
        <w:t xml:space="preserve"> </w:t>
      </w:r>
    </w:p>
    <w:p w14:paraId="3396C50A" w14:textId="3A11EF0B" w:rsidR="00A4793B" w:rsidRDefault="006712D8" w:rsidP="00A4793B">
      <w:pPr>
        <w:keepNext/>
        <w:keepLines/>
        <w:spacing w:after="5" w:line="259" w:lineRule="auto"/>
        <w:ind w:left="720" w:right="1661"/>
        <w:jc w:val="center"/>
        <w:outlineLvl w:val="1"/>
        <w:rPr>
          <w:rFonts w:ascii="Arial" w:eastAsia="Arial" w:hAnsi="Arial" w:cs="Arial"/>
          <w:b/>
          <w:color w:val="000000"/>
          <w:kern w:val="2"/>
          <w:lang w:val="en-ZA" w:eastAsia="en-ZA"/>
          <w14:ligatures w14:val="standardContextual"/>
        </w:rPr>
      </w:pPr>
      <w:r w:rsidRPr="006712D8">
        <w:rPr>
          <w:rFonts w:ascii="Arial" w:eastAsia="Arial" w:hAnsi="Arial" w:cs="Arial"/>
          <w:b/>
          <w:color w:val="000000"/>
          <w:kern w:val="2"/>
          <w:lang w:val="en-ZA" w:eastAsia="en-ZA"/>
          <w14:ligatures w14:val="standardContextual"/>
        </w:rPr>
        <w:t>Annexure E</w:t>
      </w:r>
    </w:p>
    <w:p w14:paraId="5DC304DD" w14:textId="52F9B7A7" w:rsidR="004E3F33" w:rsidRPr="001A7082" w:rsidRDefault="004E3F33" w:rsidP="004E3F33">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r w:rsidRPr="001A7082">
        <w:rPr>
          <w:rFonts w:ascii="Arial" w:hAnsi="Arial" w:cs="Arial"/>
          <w:b/>
          <w:snapToGrid w:val="0"/>
          <w:color w:val="000080"/>
          <w:lang w:val="en-GB"/>
        </w:rPr>
        <w:t>SBD 6.1</w:t>
      </w:r>
    </w:p>
    <w:p w14:paraId="1D9E8A3F" w14:textId="77777777" w:rsidR="004E3F33" w:rsidRPr="001A7082" w:rsidRDefault="004E3F33" w:rsidP="004E3F33">
      <w:pPr>
        <w:widowControl w:val="0"/>
        <w:tabs>
          <w:tab w:val="left" w:pos="900"/>
          <w:tab w:val="left" w:pos="2880"/>
          <w:tab w:val="left" w:pos="5760"/>
          <w:tab w:val="left" w:pos="7920"/>
        </w:tabs>
        <w:outlineLvl w:val="0"/>
        <w:rPr>
          <w:rFonts w:ascii="Arial" w:hAnsi="Arial" w:cs="Arial"/>
          <w:b/>
          <w:snapToGrid w:val="0"/>
          <w:lang w:val="en-GB"/>
        </w:rPr>
      </w:pPr>
    </w:p>
    <w:p w14:paraId="662A654E" w14:textId="77777777" w:rsidR="004E3F33" w:rsidRPr="001A7082" w:rsidRDefault="004E3F33" w:rsidP="004E3F33">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14:paraId="037D5A0D" w14:textId="77777777" w:rsidR="004E3F33" w:rsidRPr="001A7082" w:rsidRDefault="004E3F33" w:rsidP="004E3F33">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7AF449BC" w14:textId="77777777" w:rsidR="004E3F33" w:rsidRPr="001A7082" w:rsidRDefault="004E3F33" w:rsidP="004E3F33">
      <w:pPr>
        <w:widowControl w:val="0"/>
        <w:jc w:val="center"/>
        <w:rPr>
          <w:rFonts w:ascii="Arial" w:hAnsi="Arial" w:cs="Arial"/>
          <w:snapToGrid w:val="0"/>
        </w:rPr>
      </w:pPr>
    </w:p>
    <w:p w14:paraId="08BDA72A" w14:textId="77777777" w:rsidR="004E3F33" w:rsidRPr="001A7082" w:rsidRDefault="004E3F33" w:rsidP="004E3F33">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14:paraId="6EC29F17" w14:textId="77777777" w:rsidR="004E3F33" w:rsidRPr="001A7082" w:rsidRDefault="004E3F33" w:rsidP="004E3F33">
      <w:pPr>
        <w:widowControl w:val="0"/>
        <w:tabs>
          <w:tab w:val="left" w:pos="900"/>
          <w:tab w:val="left" w:pos="2880"/>
          <w:tab w:val="left" w:pos="5760"/>
          <w:tab w:val="left" w:pos="7920"/>
        </w:tabs>
        <w:rPr>
          <w:rFonts w:ascii="Arial" w:hAnsi="Arial" w:cs="Arial"/>
          <w:snapToGrid w:val="0"/>
          <w:lang w:val="en-GB"/>
        </w:rPr>
      </w:pPr>
    </w:p>
    <w:p w14:paraId="3B5E3555" w14:textId="77777777" w:rsidR="004E3F33" w:rsidRPr="001A7082" w:rsidRDefault="004E3F33" w:rsidP="004E3F33">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14:paraId="2830E103" w14:textId="77777777" w:rsidR="004E3F33" w:rsidRPr="001A7082" w:rsidRDefault="004E3F33" w:rsidP="004E3F3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7634EF7A" w14:textId="77777777" w:rsidR="004E3F33" w:rsidRPr="001A7082" w:rsidRDefault="004E3F33" w:rsidP="004E3F33">
      <w:pPr>
        <w:widowControl w:val="0"/>
        <w:tabs>
          <w:tab w:val="left" w:pos="900"/>
          <w:tab w:val="left" w:pos="2880"/>
          <w:tab w:val="left" w:pos="5760"/>
          <w:tab w:val="left" w:pos="7920"/>
        </w:tabs>
        <w:ind w:left="900" w:hanging="900"/>
        <w:jc w:val="both"/>
        <w:rPr>
          <w:rFonts w:ascii="Arial" w:hAnsi="Arial" w:cs="Arial"/>
          <w:snapToGrid w:val="0"/>
          <w:lang w:val="en-GB"/>
        </w:rPr>
      </w:pPr>
    </w:p>
    <w:p w14:paraId="67D40EC8" w14:textId="77777777" w:rsidR="004E3F33" w:rsidRPr="001A7082" w:rsidRDefault="004E3F33" w:rsidP="004E3F33">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4D480B69" w14:textId="77777777" w:rsidR="004E3F33" w:rsidRPr="001A7082" w:rsidRDefault="004E3F33" w:rsidP="004E3F33">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5FEAA58B" w14:textId="77777777" w:rsidR="004E3F33" w:rsidRPr="001A7082" w:rsidRDefault="004E3F33" w:rsidP="004E3F33">
      <w:pPr>
        <w:widowControl w:val="0"/>
        <w:numPr>
          <w:ilvl w:val="0"/>
          <w:numId w:val="28"/>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47DD9CA3" w14:textId="77777777" w:rsidR="004E3F33" w:rsidRDefault="004E3F33" w:rsidP="004E3F33">
      <w:pPr>
        <w:widowControl w:val="0"/>
        <w:numPr>
          <w:ilvl w:val="0"/>
          <w:numId w:val="28"/>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1BCEFC93" w14:textId="77777777" w:rsidR="004E3F33" w:rsidRPr="001A7082" w:rsidRDefault="004E3F33" w:rsidP="004E3F33">
      <w:pPr>
        <w:widowControl w:val="0"/>
        <w:tabs>
          <w:tab w:val="left" w:pos="900"/>
          <w:tab w:val="left" w:pos="5760"/>
          <w:tab w:val="left" w:pos="7920"/>
        </w:tabs>
        <w:ind w:left="1350"/>
        <w:jc w:val="both"/>
        <w:rPr>
          <w:rFonts w:ascii="Arial" w:hAnsi="Arial" w:cs="Arial"/>
          <w:snapToGrid w:val="0"/>
          <w:lang w:val="en-GB"/>
        </w:rPr>
      </w:pPr>
    </w:p>
    <w:p w14:paraId="6EBC4155" w14:textId="77777777" w:rsidR="004E3F33" w:rsidRDefault="004E3F33" w:rsidP="004E3F33">
      <w:pPr>
        <w:widowControl w:val="0"/>
        <w:numPr>
          <w:ilvl w:val="1"/>
          <w:numId w:val="27"/>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472340FB" w14:textId="77777777" w:rsidR="004E3F33" w:rsidRPr="00B648B8" w:rsidRDefault="004E3F33" w:rsidP="004E3F33">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2E80B4A0" w14:textId="77777777" w:rsidR="004E3F33" w:rsidRDefault="004E3F33" w:rsidP="004E3F33">
      <w:pPr>
        <w:pStyle w:val="ListParagraph"/>
        <w:widowControl w:val="0"/>
        <w:numPr>
          <w:ilvl w:val="0"/>
          <w:numId w:val="35"/>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1A9E36FE" w14:textId="77777777" w:rsidR="004E3F33" w:rsidRPr="004F6951" w:rsidRDefault="004E3F33" w:rsidP="004E3F3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2B07215" w14:textId="77777777" w:rsidR="004E3F33" w:rsidRDefault="004E3F33" w:rsidP="004E3F33">
      <w:pPr>
        <w:pStyle w:val="ListParagraph"/>
        <w:widowControl w:val="0"/>
        <w:numPr>
          <w:ilvl w:val="0"/>
          <w:numId w:val="35"/>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615783C" w14:textId="77777777" w:rsidR="004E3F33" w:rsidRDefault="004E3F33" w:rsidP="004E3F3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0B238CB" w14:textId="77777777" w:rsidR="004E3F33" w:rsidRDefault="004E3F33" w:rsidP="004E3F33">
      <w:pPr>
        <w:pStyle w:val="ListParagraph"/>
        <w:widowControl w:val="0"/>
        <w:numPr>
          <w:ilvl w:val="0"/>
          <w:numId w:val="35"/>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5039708D" w14:textId="77777777" w:rsidR="004E3F33" w:rsidRPr="00705695" w:rsidRDefault="004E3F33" w:rsidP="004E3F33">
      <w:pPr>
        <w:pStyle w:val="ListParagraph"/>
        <w:rPr>
          <w:rFonts w:ascii="Arial" w:eastAsia="Times New Roman" w:hAnsi="Arial" w:cs="Arial"/>
          <w:snapToGrid w:val="0"/>
          <w:lang w:val="en-GB"/>
        </w:rPr>
      </w:pPr>
    </w:p>
    <w:p w14:paraId="469FC2E4" w14:textId="77777777" w:rsidR="004E3F33" w:rsidRPr="00705695" w:rsidRDefault="004E3F33" w:rsidP="004E3F33">
      <w:pPr>
        <w:pStyle w:val="ListParagraph"/>
        <w:widowControl w:val="0"/>
        <w:numPr>
          <w:ilvl w:val="1"/>
          <w:numId w:val="27"/>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7A0478D2" w14:textId="77777777" w:rsidR="004E3F33" w:rsidRPr="001A7082" w:rsidRDefault="004E3F33" w:rsidP="004E3F33">
      <w:pPr>
        <w:widowControl w:val="0"/>
        <w:numPr>
          <w:ilvl w:val="0"/>
          <w:numId w:val="29"/>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89C01E2" w14:textId="77777777" w:rsidR="004E3F33" w:rsidRDefault="004E3F33" w:rsidP="004E3F33">
      <w:pPr>
        <w:widowControl w:val="0"/>
        <w:numPr>
          <w:ilvl w:val="0"/>
          <w:numId w:val="2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3400FCAA" w14:textId="77777777" w:rsidR="004E3F33" w:rsidRPr="001A7082" w:rsidRDefault="004E3F33" w:rsidP="004E3F33">
      <w:pPr>
        <w:widowControl w:val="0"/>
        <w:tabs>
          <w:tab w:val="left" w:pos="7920"/>
        </w:tabs>
        <w:spacing w:after="120"/>
        <w:ind w:left="1080"/>
        <w:jc w:val="both"/>
        <w:rPr>
          <w:rFonts w:ascii="Arial" w:hAnsi="Arial" w:cs="Arial"/>
          <w:snapToGrid w:val="0"/>
          <w:lang w:val="en-GB"/>
        </w:rPr>
      </w:pPr>
    </w:p>
    <w:p w14:paraId="24E9DD20" w14:textId="77777777" w:rsidR="004E3F33" w:rsidRPr="00B648B8" w:rsidRDefault="004E3F33" w:rsidP="004E3F33">
      <w:pPr>
        <w:widowControl w:val="0"/>
        <w:numPr>
          <w:ilvl w:val="1"/>
          <w:numId w:val="27"/>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3AD4E686" w14:textId="77777777" w:rsidR="004E3F33" w:rsidRPr="001A7082" w:rsidRDefault="004E3F33" w:rsidP="004E3F33">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lastRenderedPageBreak/>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E3F33" w:rsidRPr="001A7082" w14:paraId="191EA66F" w14:textId="77777777" w:rsidTr="00B4614D">
        <w:tc>
          <w:tcPr>
            <w:tcW w:w="5130" w:type="dxa"/>
            <w:shd w:val="clear" w:color="auto" w:fill="C00000"/>
            <w:vAlign w:val="bottom"/>
          </w:tcPr>
          <w:p w14:paraId="149C6A9D" w14:textId="77777777" w:rsidR="004E3F33" w:rsidRPr="001A7082" w:rsidRDefault="004E3F33" w:rsidP="00B4614D">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4FB2CAE6" w14:textId="77777777" w:rsidR="004E3F33" w:rsidRPr="001A7082" w:rsidRDefault="004E3F33" w:rsidP="00B4614D">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4E3F33" w:rsidRPr="001A7082" w14:paraId="2D9A717F" w14:textId="77777777" w:rsidTr="00B4614D">
        <w:tc>
          <w:tcPr>
            <w:tcW w:w="5130" w:type="dxa"/>
            <w:vAlign w:val="bottom"/>
          </w:tcPr>
          <w:p w14:paraId="47E3B1BD" w14:textId="77777777" w:rsidR="004E3F33" w:rsidRPr="007F794B" w:rsidRDefault="004E3F33" w:rsidP="00B4614D">
            <w:pPr>
              <w:widowControl w:val="0"/>
              <w:tabs>
                <w:tab w:val="left" w:pos="2880"/>
                <w:tab w:val="left" w:pos="5760"/>
                <w:tab w:val="left" w:pos="7920"/>
              </w:tabs>
              <w:spacing w:after="120"/>
              <w:rPr>
                <w:rFonts w:ascii="Arial" w:hAnsi="Arial" w:cs="Arial"/>
                <w:b/>
                <w:snapToGrid w:val="0"/>
                <w:lang w:val="en-GB"/>
              </w:rPr>
            </w:pPr>
            <w:r w:rsidRPr="007F794B">
              <w:rPr>
                <w:rFonts w:ascii="Arial" w:hAnsi="Arial" w:cs="Arial"/>
                <w:b/>
                <w:snapToGrid w:val="0"/>
                <w:lang w:val="en-GB"/>
              </w:rPr>
              <w:t>PRICE</w:t>
            </w:r>
          </w:p>
        </w:tc>
        <w:tc>
          <w:tcPr>
            <w:tcW w:w="1800" w:type="dxa"/>
            <w:shd w:val="clear" w:color="auto" w:fill="FFFF00"/>
          </w:tcPr>
          <w:p w14:paraId="05266918" w14:textId="77777777" w:rsidR="004E3F33" w:rsidRPr="007F794B" w:rsidRDefault="004E3F33" w:rsidP="00B4614D">
            <w:pPr>
              <w:widowControl w:val="0"/>
              <w:tabs>
                <w:tab w:val="left" w:pos="2880"/>
                <w:tab w:val="left" w:pos="5760"/>
                <w:tab w:val="left" w:pos="7920"/>
              </w:tabs>
              <w:spacing w:after="120"/>
              <w:jc w:val="both"/>
              <w:rPr>
                <w:rFonts w:ascii="Arial" w:hAnsi="Arial" w:cs="Arial"/>
                <w:b/>
                <w:snapToGrid w:val="0"/>
                <w:highlight w:val="yellow"/>
                <w:lang w:val="en-GB"/>
              </w:rPr>
            </w:pPr>
            <w:r w:rsidRPr="007F794B">
              <w:rPr>
                <w:rFonts w:ascii="Arial" w:hAnsi="Arial" w:cs="Arial"/>
                <w:b/>
                <w:snapToGrid w:val="0"/>
                <w:highlight w:val="yellow"/>
                <w:lang w:val="en-GB"/>
              </w:rPr>
              <w:t xml:space="preserve">          80</w:t>
            </w:r>
          </w:p>
        </w:tc>
      </w:tr>
      <w:tr w:rsidR="004E3F33" w:rsidRPr="001A7082" w14:paraId="1407C264" w14:textId="77777777" w:rsidTr="00B4614D">
        <w:tc>
          <w:tcPr>
            <w:tcW w:w="5130" w:type="dxa"/>
            <w:vAlign w:val="bottom"/>
          </w:tcPr>
          <w:p w14:paraId="1900DC52" w14:textId="77777777" w:rsidR="004E3F33" w:rsidRPr="007F794B" w:rsidRDefault="004E3F33" w:rsidP="00B4614D">
            <w:pPr>
              <w:widowControl w:val="0"/>
              <w:tabs>
                <w:tab w:val="left" w:pos="2880"/>
                <w:tab w:val="left" w:pos="5760"/>
                <w:tab w:val="left" w:pos="7920"/>
              </w:tabs>
              <w:spacing w:after="120"/>
              <w:rPr>
                <w:rFonts w:ascii="Arial" w:hAnsi="Arial" w:cs="Arial"/>
                <w:b/>
                <w:snapToGrid w:val="0"/>
                <w:lang w:val="en-GB"/>
              </w:rPr>
            </w:pPr>
            <w:r w:rsidRPr="007F794B">
              <w:rPr>
                <w:rFonts w:ascii="Arial" w:hAnsi="Arial" w:cs="Arial"/>
                <w:b/>
                <w:snapToGrid w:val="0"/>
                <w:lang w:val="en-GB"/>
              </w:rPr>
              <w:t>SPECIFIC GOALS</w:t>
            </w:r>
          </w:p>
        </w:tc>
        <w:tc>
          <w:tcPr>
            <w:tcW w:w="1800" w:type="dxa"/>
            <w:shd w:val="clear" w:color="auto" w:fill="FFFF00"/>
          </w:tcPr>
          <w:p w14:paraId="5110FEB2" w14:textId="77777777" w:rsidR="004E3F33" w:rsidRPr="007F794B" w:rsidRDefault="004E3F33" w:rsidP="00B4614D">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 xml:space="preserve">          </w:t>
            </w:r>
            <w:r w:rsidRPr="007F794B">
              <w:rPr>
                <w:rFonts w:ascii="Arial" w:hAnsi="Arial" w:cs="Arial"/>
                <w:b/>
                <w:snapToGrid w:val="0"/>
                <w:lang w:val="en-GB"/>
              </w:rPr>
              <w:t>20</w:t>
            </w:r>
          </w:p>
        </w:tc>
      </w:tr>
      <w:tr w:rsidR="004E3F33" w:rsidRPr="001A7082" w14:paraId="2F2DB6BF" w14:textId="77777777" w:rsidTr="00B4614D">
        <w:tc>
          <w:tcPr>
            <w:tcW w:w="5130" w:type="dxa"/>
            <w:vAlign w:val="bottom"/>
          </w:tcPr>
          <w:p w14:paraId="08B933FF" w14:textId="77777777" w:rsidR="004E3F33" w:rsidRPr="001A7082" w:rsidRDefault="004E3F33" w:rsidP="00B4614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440C83EB" w14:textId="77777777" w:rsidR="004E3F33" w:rsidRPr="001A7082" w:rsidRDefault="004E3F33" w:rsidP="00B4614D">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07C89834" w14:textId="77777777" w:rsidR="004E3F33" w:rsidRDefault="004E3F33" w:rsidP="004E3F33">
      <w:pPr>
        <w:widowControl w:val="0"/>
        <w:tabs>
          <w:tab w:val="left" w:pos="2880"/>
          <w:tab w:val="left" w:pos="5760"/>
          <w:tab w:val="left" w:pos="7920"/>
        </w:tabs>
        <w:spacing w:after="120"/>
        <w:ind w:left="720"/>
        <w:jc w:val="both"/>
        <w:rPr>
          <w:rFonts w:ascii="Arial" w:hAnsi="Arial" w:cs="Arial"/>
          <w:snapToGrid w:val="0"/>
          <w:lang w:val="en-GB"/>
        </w:rPr>
      </w:pPr>
    </w:p>
    <w:p w14:paraId="3583BC10" w14:textId="77777777" w:rsidR="004E3F33" w:rsidRPr="001A7082" w:rsidRDefault="004E3F33" w:rsidP="004E3F33">
      <w:pPr>
        <w:widowControl w:val="0"/>
        <w:tabs>
          <w:tab w:val="left" w:pos="2880"/>
          <w:tab w:val="left" w:pos="5760"/>
          <w:tab w:val="left" w:pos="7920"/>
        </w:tabs>
        <w:spacing w:after="120"/>
        <w:ind w:left="720"/>
        <w:jc w:val="both"/>
        <w:rPr>
          <w:rFonts w:ascii="Arial" w:hAnsi="Arial" w:cs="Arial"/>
          <w:snapToGrid w:val="0"/>
          <w:lang w:val="en-GB"/>
        </w:rPr>
      </w:pPr>
    </w:p>
    <w:p w14:paraId="19D27BFF" w14:textId="77777777" w:rsidR="004E3F33" w:rsidRDefault="004E3F33" w:rsidP="004E3F33">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3AEB925F" w14:textId="77777777" w:rsidR="004E3F33" w:rsidRPr="001A7082" w:rsidRDefault="004E3F33" w:rsidP="004E3F33">
      <w:pPr>
        <w:widowControl w:val="0"/>
        <w:tabs>
          <w:tab w:val="left" w:pos="2880"/>
          <w:tab w:val="left" w:pos="5760"/>
          <w:tab w:val="left" w:pos="7920"/>
        </w:tabs>
        <w:spacing w:after="120"/>
        <w:ind w:left="720"/>
        <w:jc w:val="both"/>
        <w:rPr>
          <w:rFonts w:ascii="Arial" w:hAnsi="Arial" w:cs="Arial"/>
          <w:snapToGrid w:val="0"/>
          <w:lang w:val="en-GB"/>
        </w:rPr>
      </w:pPr>
    </w:p>
    <w:p w14:paraId="7A5B0AD8" w14:textId="77777777" w:rsidR="004E3F33" w:rsidRPr="001A7082" w:rsidRDefault="004E3F33" w:rsidP="004E3F33">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1BBF37D" w14:textId="77777777" w:rsidR="004E3F33" w:rsidRPr="001A7082" w:rsidRDefault="004E3F33" w:rsidP="004E3F33">
      <w:pPr>
        <w:widowControl w:val="0"/>
        <w:tabs>
          <w:tab w:val="left" w:pos="2880"/>
          <w:tab w:val="left" w:pos="5760"/>
          <w:tab w:val="left" w:pos="7920"/>
        </w:tabs>
        <w:spacing w:after="120"/>
        <w:jc w:val="both"/>
        <w:rPr>
          <w:rFonts w:ascii="Arial" w:hAnsi="Arial" w:cs="Arial"/>
          <w:snapToGrid w:val="0"/>
          <w:lang w:val="en-GB"/>
        </w:rPr>
      </w:pPr>
    </w:p>
    <w:p w14:paraId="7278AEFD" w14:textId="77777777" w:rsidR="004E3F33" w:rsidRPr="001A7082" w:rsidRDefault="004E3F33" w:rsidP="004E3F33">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1ADE230A" w14:textId="77777777" w:rsidR="004E3F33" w:rsidRPr="001A7082" w:rsidRDefault="004E3F33" w:rsidP="004E3F33">
      <w:pPr>
        <w:widowControl w:val="0"/>
        <w:numPr>
          <w:ilvl w:val="0"/>
          <w:numId w:val="3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56F2E550" w14:textId="77777777" w:rsidR="004E3F33" w:rsidRPr="00633BD2" w:rsidRDefault="004E3F33" w:rsidP="004E3F33">
      <w:pPr>
        <w:pStyle w:val="ListParagraph"/>
        <w:widowControl w:val="0"/>
        <w:numPr>
          <w:ilvl w:val="0"/>
          <w:numId w:val="33"/>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F540E1F" w14:textId="77777777" w:rsidR="004E3F33" w:rsidRPr="008D6A5B" w:rsidRDefault="004E3F33" w:rsidP="004E3F33">
      <w:pPr>
        <w:pStyle w:val="ListParagraph"/>
        <w:widowControl w:val="0"/>
        <w:numPr>
          <w:ilvl w:val="0"/>
          <w:numId w:val="33"/>
        </w:numPr>
        <w:spacing w:after="120" w:line="240" w:lineRule="auto"/>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16AE8FDC" w14:textId="77777777" w:rsidR="004E3F33" w:rsidRPr="00F03139" w:rsidRDefault="004E3F33" w:rsidP="004E3F33">
      <w:pPr>
        <w:pStyle w:val="ListParagraph"/>
        <w:widowControl w:val="0"/>
        <w:numPr>
          <w:ilvl w:val="0"/>
          <w:numId w:val="33"/>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1D1A12C" w14:textId="77777777" w:rsidR="004E3F33" w:rsidRPr="00F03139" w:rsidRDefault="004E3F33" w:rsidP="004E3F33">
      <w:pPr>
        <w:pStyle w:val="ListParagraph"/>
        <w:widowControl w:val="0"/>
        <w:numPr>
          <w:ilvl w:val="0"/>
          <w:numId w:val="33"/>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2220DBF2" w14:textId="77777777" w:rsidR="004E3F33" w:rsidRPr="001A7082" w:rsidRDefault="004E3F33" w:rsidP="004E3F33">
      <w:pPr>
        <w:widowControl w:val="0"/>
        <w:tabs>
          <w:tab w:val="left" w:pos="7920"/>
        </w:tabs>
        <w:spacing w:after="120"/>
        <w:ind w:left="1080"/>
        <w:jc w:val="both"/>
        <w:rPr>
          <w:rFonts w:ascii="Arial" w:hAnsi="Arial" w:cs="Arial"/>
          <w:i/>
          <w:snapToGrid w:val="0"/>
        </w:rPr>
      </w:pPr>
    </w:p>
    <w:p w14:paraId="61A286EA" w14:textId="77777777" w:rsidR="004E3F33" w:rsidRDefault="004E3F33" w:rsidP="004E3F33">
      <w:pPr>
        <w:widowControl w:val="0"/>
        <w:numPr>
          <w:ilvl w:val="0"/>
          <w:numId w:val="27"/>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31E9B19" w14:textId="77777777" w:rsidR="004E3F33" w:rsidRPr="001A7082" w:rsidRDefault="004E3F33" w:rsidP="004E3F33">
      <w:pPr>
        <w:widowControl w:val="0"/>
        <w:tabs>
          <w:tab w:val="left" w:pos="2880"/>
          <w:tab w:val="left" w:pos="5760"/>
          <w:tab w:val="left" w:pos="7920"/>
        </w:tabs>
        <w:spacing w:after="120"/>
        <w:ind w:left="900"/>
        <w:jc w:val="both"/>
        <w:rPr>
          <w:rFonts w:ascii="Arial" w:hAnsi="Arial" w:cs="Arial"/>
          <w:b/>
          <w:snapToGrid w:val="0"/>
          <w:lang w:val="en-GB"/>
        </w:rPr>
      </w:pPr>
    </w:p>
    <w:p w14:paraId="3830CAA0" w14:textId="77777777" w:rsidR="004E3F33" w:rsidRDefault="004E3F33" w:rsidP="004E3F33">
      <w:pPr>
        <w:pStyle w:val="ListParagraph"/>
        <w:widowControl w:val="0"/>
        <w:numPr>
          <w:ilvl w:val="1"/>
          <w:numId w:val="34"/>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2DA2CF9" w14:textId="77777777" w:rsidR="004E3F33" w:rsidRPr="00EA1C63" w:rsidRDefault="004E3F33" w:rsidP="004E3F3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46FC25EC" w14:textId="77777777" w:rsidR="004E3F33" w:rsidRPr="001A7082" w:rsidRDefault="004E3F33" w:rsidP="004E3F33">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5247A3ED" w14:textId="77777777" w:rsidR="004E3F33" w:rsidRDefault="004E3F33" w:rsidP="004E3F3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2" w:name="_Hlk78214518"/>
      <w:r w:rsidRPr="001A7082">
        <w:rPr>
          <w:rFonts w:ascii="Arial" w:hAnsi="Arial" w:cs="Arial"/>
          <w:snapToGrid w:val="0"/>
          <w:lang w:val="en-GB"/>
        </w:rPr>
        <w:t>A maximum of 80 or 90 points is allocated for price on the following basis:</w:t>
      </w:r>
    </w:p>
    <w:p w14:paraId="2168A918" w14:textId="77777777" w:rsidR="004E3F33" w:rsidRPr="001A7082" w:rsidRDefault="004E3F33" w:rsidP="004E3F3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472BCA12" w14:textId="77777777" w:rsidR="004E3F33" w:rsidRPr="001A7082" w:rsidRDefault="004E3F33" w:rsidP="004E3F3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75F3F1E6" w14:textId="77777777" w:rsidR="004E3F33" w:rsidRPr="001A7082" w:rsidRDefault="004E3F33" w:rsidP="004E3F33">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2A93EAD5" w14:textId="77777777" w:rsidR="004E3F33" w:rsidRPr="001A7082" w:rsidRDefault="004E3F33" w:rsidP="004E3F3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07A4C4F9"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14:paraId="572544E5"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BD0E71F"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283F799D"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26293E59" w14:textId="77777777" w:rsidR="004E3F33"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2"/>
    <w:p w14:paraId="745860B5" w14:textId="77777777" w:rsidR="004E3F33" w:rsidRDefault="004E3F33" w:rsidP="004E3F33">
      <w:pPr>
        <w:pStyle w:val="ListParagraph"/>
        <w:widowControl w:val="0"/>
        <w:numPr>
          <w:ilvl w:val="1"/>
          <w:numId w:val="34"/>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7D82F041" w14:textId="77777777" w:rsidR="004E3F33" w:rsidRDefault="004E3F33" w:rsidP="004E3F3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347F6CF" w14:textId="77777777" w:rsidR="004E3F33" w:rsidRPr="00EA1C63" w:rsidRDefault="004E3F33" w:rsidP="004E3F3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D42D28" w14:textId="77777777" w:rsidR="004E3F33" w:rsidRDefault="004E3F33" w:rsidP="004E3F33">
      <w:pPr>
        <w:pStyle w:val="ListParagraph"/>
        <w:widowControl w:val="0"/>
        <w:numPr>
          <w:ilvl w:val="2"/>
          <w:numId w:val="34"/>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8D515B8" w14:textId="77777777" w:rsidR="004E3F33" w:rsidRPr="00EA1C63" w:rsidRDefault="004E3F33" w:rsidP="004E3F3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1AF2AE9" w14:textId="77777777" w:rsidR="004E3F33" w:rsidRPr="001A7082" w:rsidRDefault="004E3F33" w:rsidP="004E3F33">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80DD1CF" w14:textId="77777777" w:rsidR="004E3F33" w:rsidRDefault="004E3F33" w:rsidP="004E3F3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536CFA4" w14:textId="77777777" w:rsidR="004E3F33" w:rsidRDefault="004E3F33" w:rsidP="004E3F3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22C87E1A" w14:textId="77777777" w:rsidR="004E3F33" w:rsidRPr="001A7082" w:rsidRDefault="004E3F33" w:rsidP="004E3F3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009A75C7" w14:textId="77777777" w:rsidR="004E3F33" w:rsidRPr="001A7082" w:rsidRDefault="004E3F33" w:rsidP="004E3F33">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0A50DF6" w14:textId="77777777" w:rsidR="004E3F33" w:rsidRPr="001A7082" w:rsidRDefault="004E3F33" w:rsidP="004E3F3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171578D4"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2DC90F85"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14:paraId="15652521"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44E2539"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24F6EB6D" w14:textId="77777777" w:rsidR="004E3F33" w:rsidRPr="001A7082" w:rsidRDefault="004E3F33" w:rsidP="004E3F33">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2FB287C5" w14:textId="77777777" w:rsidR="004E3F33" w:rsidRPr="001A7082" w:rsidRDefault="004E3F33" w:rsidP="004E3F3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6F0F5BDE" w14:textId="77777777" w:rsidR="004E3F33" w:rsidRDefault="004E3F33" w:rsidP="004E3F33">
      <w:pPr>
        <w:widowControl w:val="0"/>
        <w:numPr>
          <w:ilvl w:val="0"/>
          <w:numId w:val="3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B44428B" w14:textId="77777777" w:rsidR="004E3F33" w:rsidRPr="001A7082" w:rsidRDefault="004E3F33" w:rsidP="004E3F33">
      <w:pPr>
        <w:widowControl w:val="0"/>
        <w:tabs>
          <w:tab w:val="left" w:pos="2880"/>
          <w:tab w:val="left" w:pos="5760"/>
          <w:tab w:val="left" w:pos="7920"/>
        </w:tabs>
        <w:spacing w:after="120"/>
        <w:ind w:left="720"/>
        <w:jc w:val="both"/>
        <w:rPr>
          <w:rFonts w:ascii="Arial" w:hAnsi="Arial" w:cs="Arial"/>
          <w:b/>
          <w:snapToGrid w:val="0"/>
          <w:lang w:val="en-GB"/>
        </w:rPr>
      </w:pPr>
    </w:p>
    <w:p w14:paraId="44B9A1BE" w14:textId="77777777" w:rsidR="004E3F33" w:rsidRPr="001A7082" w:rsidRDefault="004E3F33" w:rsidP="004E3F33">
      <w:pPr>
        <w:widowControl w:val="0"/>
        <w:numPr>
          <w:ilvl w:val="1"/>
          <w:numId w:val="3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207EC84C" w14:textId="77777777" w:rsidR="004E3F33" w:rsidRPr="001A7082" w:rsidRDefault="004E3F33" w:rsidP="004E3F33">
      <w:pPr>
        <w:widowControl w:val="0"/>
        <w:numPr>
          <w:ilvl w:val="1"/>
          <w:numId w:val="3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3AD6D005" w14:textId="77777777" w:rsidR="004E3F33" w:rsidRDefault="004E3F33" w:rsidP="004E3F33">
      <w:pPr>
        <w:pStyle w:val="ListParagraph"/>
        <w:widowControl w:val="0"/>
        <w:numPr>
          <w:ilvl w:val="0"/>
          <w:numId w:val="32"/>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DF7236F" w14:textId="77777777" w:rsidR="004E3F33" w:rsidRPr="00633BD2" w:rsidRDefault="004E3F33" w:rsidP="004E3F3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6D174E6F" w14:textId="77777777" w:rsidR="004E3F33" w:rsidRDefault="004E3F33" w:rsidP="004E3F33">
      <w:pPr>
        <w:pStyle w:val="ListParagraph"/>
        <w:widowControl w:val="0"/>
        <w:numPr>
          <w:ilvl w:val="0"/>
          <w:numId w:val="32"/>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3228F4DB" w14:textId="77777777" w:rsidR="004E3F33" w:rsidRDefault="004E3F33" w:rsidP="004E3F33">
      <w:pPr>
        <w:widowControl w:val="0"/>
        <w:spacing w:after="120"/>
        <w:ind w:left="720"/>
        <w:jc w:val="both"/>
        <w:rPr>
          <w:rFonts w:ascii="Arial" w:hAnsi="Arial" w:cs="Arial"/>
          <w:snapToGrid w:val="0"/>
          <w:lang w:val="en-GB"/>
        </w:rPr>
      </w:pPr>
      <w:r>
        <w:rPr>
          <w:rFonts w:ascii="Arial" w:hAnsi="Arial" w:cs="Arial"/>
          <w:snapToGrid w:val="0"/>
          <w:lang w:val="en-GB"/>
        </w:rPr>
        <w:lastRenderedPageBreak/>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21304DC" w14:textId="77777777" w:rsidR="004E3F33" w:rsidRDefault="004E3F33" w:rsidP="004E3F33">
      <w:pPr>
        <w:widowControl w:val="0"/>
        <w:spacing w:after="120"/>
        <w:ind w:left="720"/>
        <w:jc w:val="both"/>
        <w:rPr>
          <w:rFonts w:ascii="Arial" w:hAnsi="Arial" w:cs="Arial"/>
          <w:snapToGrid w:val="0"/>
          <w:lang w:val="en-GB"/>
        </w:rPr>
      </w:pPr>
    </w:p>
    <w:p w14:paraId="3E682E99" w14:textId="77777777" w:rsidR="004E3F33" w:rsidRDefault="004E3F33" w:rsidP="004E3F33">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3DD0818B" w14:textId="77777777" w:rsidR="004E3F33" w:rsidRDefault="004E3F33" w:rsidP="004E3F33">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030682CC" w14:textId="77777777" w:rsidR="004E3F33" w:rsidRPr="00871491" w:rsidRDefault="004E3F33" w:rsidP="004E3F33">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417"/>
        <w:gridCol w:w="1550"/>
        <w:gridCol w:w="1547"/>
        <w:gridCol w:w="1915"/>
      </w:tblGrid>
      <w:tr w:rsidR="004E3F33" w:rsidRPr="001A7082" w14:paraId="2A51CBAA" w14:textId="77777777" w:rsidTr="004E3F33">
        <w:trPr>
          <w:trHeight w:val="863"/>
        </w:trPr>
        <w:tc>
          <w:tcPr>
            <w:tcW w:w="3069" w:type="dxa"/>
            <w:tcBorders>
              <w:top w:val="nil"/>
            </w:tcBorders>
            <w:shd w:val="clear" w:color="auto" w:fill="C4BC96" w:themeFill="background2" w:themeFillShade="BF"/>
            <w:vAlign w:val="center"/>
          </w:tcPr>
          <w:p w14:paraId="2BD482A9" w14:textId="77777777" w:rsidR="004E3F33" w:rsidRPr="001A7082" w:rsidRDefault="004E3F33" w:rsidP="00B4614D">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417" w:type="dxa"/>
            <w:shd w:val="clear" w:color="auto" w:fill="C00000"/>
            <w:vAlign w:val="center"/>
          </w:tcPr>
          <w:p w14:paraId="12A549DE" w14:textId="77777777" w:rsidR="004E3F33" w:rsidRPr="001A7082"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A0F842A" w14:textId="77777777" w:rsidR="004E3F33" w:rsidRPr="001A7082"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704E3A23" w14:textId="77777777" w:rsidR="004E3F33"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4194CBA" w14:textId="77777777" w:rsidR="004E3F33" w:rsidRDefault="004E3F33" w:rsidP="00B4614D">
            <w:pPr>
              <w:kinsoku w:val="0"/>
              <w:overflowPunct w:val="0"/>
              <w:spacing w:before="96"/>
              <w:jc w:val="center"/>
              <w:textAlignment w:val="baseline"/>
              <w:rPr>
                <w:rFonts w:ascii="Arial" w:hAnsi="Arial" w:cs="Arial"/>
                <w:b/>
                <w:kern w:val="24"/>
              </w:rPr>
            </w:pPr>
            <w:r>
              <w:rPr>
                <w:rFonts w:ascii="Arial" w:hAnsi="Arial" w:cs="Arial"/>
                <w:b/>
                <w:kern w:val="24"/>
              </w:rPr>
              <w:t>(To be completed b</w:t>
            </w:r>
          </w:p>
          <w:p w14:paraId="59A1205C" w14:textId="77777777" w:rsidR="004E3F33" w:rsidRPr="00C60B43" w:rsidRDefault="004E3F33" w:rsidP="00B4614D">
            <w:pPr>
              <w:kinsoku w:val="0"/>
              <w:overflowPunct w:val="0"/>
              <w:spacing w:before="96"/>
              <w:jc w:val="center"/>
              <w:textAlignment w:val="baseline"/>
              <w:rPr>
                <w:rFonts w:ascii="Arial" w:hAnsi="Arial" w:cs="Arial"/>
                <w:b/>
                <w:kern w:val="24"/>
              </w:rPr>
            </w:pPr>
            <w:r>
              <w:rPr>
                <w:rFonts w:ascii="Arial" w:hAnsi="Arial" w:cs="Arial"/>
                <w:b/>
                <w:kern w:val="24"/>
              </w:rPr>
              <w:t>y the organ of state)</w:t>
            </w:r>
          </w:p>
          <w:p w14:paraId="15634A62" w14:textId="77777777" w:rsidR="004E3F33" w:rsidRPr="00C60B43" w:rsidRDefault="004E3F33" w:rsidP="00B4614D">
            <w:pPr>
              <w:kinsoku w:val="0"/>
              <w:overflowPunct w:val="0"/>
              <w:spacing w:before="96"/>
              <w:jc w:val="center"/>
              <w:textAlignment w:val="baseline"/>
              <w:rPr>
                <w:rFonts w:ascii="Arial" w:hAnsi="Arial" w:cs="Arial"/>
                <w:b/>
              </w:rPr>
            </w:pPr>
          </w:p>
        </w:tc>
        <w:tc>
          <w:tcPr>
            <w:tcW w:w="1550" w:type="dxa"/>
            <w:shd w:val="clear" w:color="auto" w:fill="C00000"/>
            <w:vAlign w:val="center"/>
          </w:tcPr>
          <w:p w14:paraId="1D2946BA" w14:textId="77777777" w:rsidR="004E3F33" w:rsidRPr="001A7082"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538B1F17" w14:textId="77777777" w:rsidR="004E3F33" w:rsidRPr="001A7082"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B34A72D" w14:textId="77777777" w:rsidR="004E3F33"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4DFE1973" w14:textId="77777777" w:rsidR="004E3F33" w:rsidRPr="001A7082" w:rsidRDefault="004E3F33" w:rsidP="00B4614D">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547" w:type="dxa"/>
            <w:shd w:val="clear" w:color="auto" w:fill="D99594" w:themeFill="accent2" w:themeFillTint="99"/>
          </w:tcPr>
          <w:p w14:paraId="28234225" w14:textId="77777777" w:rsidR="004E3F33" w:rsidRPr="001A7082"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6BAD5876" w14:textId="77777777" w:rsidR="004E3F33"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4278A98" w14:textId="77777777" w:rsidR="004E3F33" w:rsidRPr="001A7082" w:rsidRDefault="004E3F33" w:rsidP="00B4614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915" w:type="dxa"/>
            <w:shd w:val="clear" w:color="auto" w:fill="D99594" w:themeFill="accent2" w:themeFillTint="99"/>
          </w:tcPr>
          <w:p w14:paraId="2BFCE06E" w14:textId="77777777" w:rsidR="004E3F33" w:rsidRDefault="004E3F33" w:rsidP="00B4614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1F3AB581" w14:textId="77777777" w:rsidR="004E3F33" w:rsidRPr="001A7082" w:rsidRDefault="004E3F33" w:rsidP="00B4614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4E3F33" w:rsidRPr="001A7082" w14:paraId="17226646" w14:textId="77777777" w:rsidTr="004E3F33">
        <w:trPr>
          <w:trHeight w:val="317"/>
        </w:trPr>
        <w:tc>
          <w:tcPr>
            <w:tcW w:w="3069" w:type="dxa"/>
          </w:tcPr>
          <w:p w14:paraId="1EFEFC45" w14:textId="77777777" w:rsidR="004E3F33" w:rsidRPr="00DC21E8" w:rsidRDefault="004E3F33" w:rsidP="00B4614D">
            <w:pPr>
              <w:kinsoku w:val="0"/>
              <w:overflowPunct w:val="0"/>
              <w:spacing w:before="115"/>
              <w:textAlignment w:val="baseline"/>
              <w:rPr>
                <w:rFonts w:ascii="Arial" w:hAnsi="Arial" w:cs="Arial"/>
                <w:b/>
              </w:rPr>
            </w:pPr>
            <w:r>
              <w:rPr>
                <w:rFonts w:ascii="Arial" w:hAnsi="Arial" w:cs="Arial"/>
                <w:b/>
              </w:rPr>
              <w:t>RACE</w:t>
            </w:r>
          </w:p>
        </w:tc>
        <w:tc>
          <w:tcPr>
            <w:tcW w:w="1417" w:type="dxa"/>
          </w:tcPr>
          <w:p w14:paraId="3720AFCB"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5</w:t>
            </w:r>
          </w:p>
        </w:tc>
        <w:tc>
          <w:tcPr>
            <w:tcW w:w="1550" w:type="dxa"/>
          </w:tcPr>
          <w:p w14:paraId="7C04D895" w14:textId="77777777" w:rsidR="004E3F33" w:rsidRDefault="004E3F33" w:rsidP="00B4614D">
            <w:pPr>
              <w:kinsoku w:val="0"/>
              <w:overflowPunct w:val="0"/>
              <w:spacing w:before="115"/>
              <w:jc w:val="center"/>
              <w:textAlignment w:val="baseline"/>
              <w:rPr>
                <w:rFonts w:ascii="Arial" w:hAnsi="Arial" w:cs="Arial"/>
              </w:rPr>
            </w:pPr>
            <w:r>
              <w:rPr>
                <w:rFonts w:ascii="Arial" w:hAnsi="Arial" w:cs="Arial"/>
              </w:rPr>
              <w:t>10</w:t>
            </w:r>
          </w:p>
        </w:tc>
        <w:tc>
          <w:tcPr>
            <w:tcW w:w="1547" w:type="dxa"/>
          </w:tcPr>
          <w:p w14:paraId="60F5C42A"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4F7358CC"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58267FC3" w14:textId="77777777" w:rsidTr="004E3F33">
        <w:trPr>
          <w:trHeight w:val="317"/>
        </w:trPr>
        <w:tc>
          <w:tcPr>
            <w:tcW w:w="3069" w:type="dxa"/>
          </w:tcPr>
          <w:p w14:paraId="1DBA4EF1" w14:textId="77777777" w:rsidR="004E3F33" w:rsidRDefault="004E3F33" w:rsidP="00B4614D">
            <w:pPr>
              <w:kinsoku w:val="0"/>
              <w:overflowPunct w:val="0"/>
              <w:spacing w:before="115"/>
              <w:textAlignment w:val="baseline"/>
              <w:rPr>
                <w:rFonts w:ascii="Arial" w:hAnsi="Arial" w:cs="Arial"/>
                <w:b/>
              </w:rPr>
            </w:pPr>
            <w:r w:rsidRPr="00B72A6C">
              <w:rPr>
                <w:rFonts w:ascii="Arial" w:hAnsi="Arial" w:cs="Arial"/>
              </w:rPr>
              <w:t xml:space="preserve">Who had no franchise in national elections before the 1983 and 1993 Constitution </w:t>
            </w:r>
            <w:r>
              <w:rPr>
                <w:rFonts w:ascii="Arial" w:hAnsi="Arial" w:cs="Arial"/>
              </w:rPr>
              <w:t>(100% Black Owned Company)</w:t>
            </w:r>
          </w:p>
        </w:tc>
        <w:tc>
          <w:tcPr>
            <w:tcW w:w="1417" w:type="dxa"/>
          </w:tcPr>
          <w:p w14:paraId="0F734048" w14:textId="77777777" w:rsidR="004E3F33" w:rsidRDefault="004E3F33" w:rsidP="00B4614D">
            <w:pPr>
              <w:kinsoku w:val="0"/>
              <w:overflowPunct w:val="0"/>
              <w:spacing w:before="115"/>
              <w:jc w:val="center"/>
              <w:textAlignment w:val="baseline"/>
              <w:rPr>
                <w:rFonts w:ascii="Arial" w:hAnsi="Arial" w:cs="Arial"/>
              </w:rPr>
            </w:pPr>
          </w:p>
        </w:tc>
        <w:tc>
          <w:tcPr>
            <w:tcW w:w="1550" w:type="dxa"/>
          </w:tcPr>
          <w:p w14:paraId="5375BDA2" w14:textId="77777777" w:rsidR="004E3F33" w:rsidRDefault="004E3F33" w:rsidP="00B4614D">
            <w:pPr>
              <w:kinsoku w:val="0"/>
              <w:overflowPunct w:val="0"/>
              <w:spacing w:before="115"/>
              <w:jc w:val="center"/>
              <w:textAlignment w:val="baseline"/>
              <w:rPr>
                <w:rFonts w:ascii="Arial" w:hAnsi="Arial" w:cs="Arial"/>
              </w:rPr>
            </w:pPr>
          </w:p>
        </w:tc>
        <w:tc>
          <w:tcPr>
            <w:tcW w:w="1547" w:type="dxa"/>
          </w:tcPr>
          <w:p w14:paraId="66F8C185"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70250B11"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48AA1CC7" w14:textId="77777777" w:rsidTr="004E3F33">
        <w:trPr>
          <w:trHeight w:val="317"/>
        </w:trPr>
        <w:tc>
          <w:tcPr>
            <w:tcW w:w="3069" w:type="dxa"/>
          </w:tcPr>
          <w:p w14:paraId="58004DF4" w14:textId="77777777" w:rsidR="004E3F33" w:rsidRPr="00DC21E8" w:rsidRDefault="004E3F33" w:rsidP="00B4614D">
            <w:pPr>
              <w:kinsoku w:val="0"/>
              <w:overflowPunct w:val="0"/>
              <w:spacing w:before="115"/>
              <w:textAlignment w:val="baseline"/>
              <w:rPr>
                <w:rFonts w:ascii="Arial" w:hAnsi="Arial" w:cs="Arial"/>
                <w:b/>
              </w:rPr>
            </w:pPr>
            <w:r w:rsidRPr="00DC21E8">
              <w:rPr>
                <w:rFonts w:ascii="Arial" w:hAnsi="Arial" w:cs="Arial"/>
                <w:b/>
              </w:rPr>
              <w:t>GENDER</w:t>
            </w:r>
            <w:r>
              <w:rPr>
                <w:rFonts w:ascii="Arial" w:hAnsi="Arial" w:cs="Arial"/>
                <w:b/>
              </w:rPr>
              <w:t xml:space="preserve"> </w:t>
            </w:r>
          </w:p>
        </w:tc>
        <w:tc>
          <w:tcPr>
            <w:tcW w:w="1417" w:type="dxa"/>
          </w:tcPr>
          <w:p w14:paraId="1EBB7BFC"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2</w:t>
            </w:r>
          </w:p>
        </w:tc>
        <w:tc>
          <w:tcPr>
            <w:tcW w:w="1550" w:type="dxa"/>
          </w:tcPr>
          <w:p w14:paraId="19902D12"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4</w:t>
            </w:r>
          </w:p>
        </w:tc>
        <w:tc>
          <w:tcPr>
            <w:tcW w:w="1547" w:type="dxa"/>
          </w:tcPr>
          <w:p w14:paraId="4B1DB9B2"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4E69B74E"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678B8A5E" w14:textId="77777777" w:rsidTr="004E3F33">
        <w:trPr>
          <w:trHeight w:val="678"/>
        </w:trPr>
        <w:tc>
          <w:tcPr>
            <w:tcW w:w="3069" w:type="dxa"/>
          </w:tcPr>
          <w:p w14:paraId="411ED848" w14:textId="77777777" w:rsidR="004E3F33" w:rsidRPr="00AF1C3A" w:rsidRDefault="004E3F33" w:rsidP="00B4614D">
            <w:pPr>
              <w:kinsoku w:val="0"/>
              <w:overflowPunct w:val="0"/>
              <w:spacing w:before="115"/>
              <w:textAlignment w:val="baseline"/>
              <w:rPr>
                <w:rFonts w:ascii="Arial" w:hAnsi="Arial" w:cs="Arial"/>
                <w:sz w:val="20"/>
                <w:szCs w:val="20"/>
              </w:rPr>
            </w:pPr>
            <w:r w:rsidRPr="00AF1C3A">
              <w:rPr>
                <w:rFonts w:ascii="Arial" w:hAnsi="Arial" w:cs="Arial"/>
                <w:sz w:val="20"/>
                <w:szCs w:val="20"/>
              </w:rPr>
              <w:t>100 % Female Owned Company</w:t>
            </w:r>
          </w:p>
        </w:tc>
        <w:tc>
          <w:tcPr>
            <w:tcW w:w="1417" w:type="dxa"/>
          </w:tcPr>
          <w:p w14:paraId="575C21C3" w14:textId="77777777" w:rsidR="004E3F33" w:rsidRPr="001A7082" w:rsidRDefault="004E3F33" w:rsidP="00B4614D">
            <w:pPr>
              <w:kinsoku w:val="0"/>
              <w:overflowPunct w:val="0"/>
              <w:spacing w:before="115"/>
              <w:jc w:val="center"/>
              <w:textAlignment w:val="baseline"/>
              <w:rPr>
                <w:rFonts w:ascii="Arial" w:hAnsi="Arial" w:cs="Arial"/>
              </w:rPr>
            </w:pPr>
          </w:p>
        </w:tc>
        <w:tc>
          <w:tcPr>
            <w:tcW w:w="1550" w:type="dxa"/>
          </w:tcPr>
          <w:p w14:paraId="04882D5B" w14:textId="77777777" w:rsidR="004E3F33" w:rsidRPr="001A7082" w:rsidRDefault="004E3F33" w:rsidP="00B4614D">
            <w:pPr>
              <w:kinsoku w:val="0"/>
              <w:overflowPunct w:val="0"/>
              <w:spacing w:before="115"/>
              <w:jc w:val="center"/>
              <w:textAlignment w:val="baseline"/>
              <w:rPr>
                <w:rFonts w:ascii="Arial" w:hAnsi="Arial" w:cs="Arial"/>
              </w:rPr>
            </w:pPr>
          </w:p>
        </w:tc>
        <w:tc>
          <w:tcPr>
            <w:tcW w:w="1547" w:type="dxa"/>
          </w:tcPr>
          <w:p w14:paraId="7740A4AB"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05FA1F33"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5138A941" w14:textId="77777777" w:rsidTr="004E3F33">
        <w:trPr>
          <w:trHeight w:val="317"/>
        </w:trPr>
        <w:tc>
          <w:tcPr>
            <w:tcW w:w="3069" w:type="dxa"/>
          </w:tcPr>
          <w:p w14:paraId="6F4823BE" w14:textId="77777777" w:rsidR="004E3F33" w:rsidRPr="001A0FA9" w:rsidRDefault="004E3F33" w:rsidP="00B4614D">
            <w:pPr>
              <w:kinsoku w:val="0"/>
              <w:overflowPunct w:val="0"/>
              <w:spacing w:before="115"/>
              <w:textAlignment w:val="baseline"/>
              <w:rPr>
                <w:rFonts w:ascii="Arial" w:hAnsi="Arial" w:cs="Arial"/>
                <w:b/>
              </w:rPr>
            </w:pPr>
            <w:r>
              <w:rPr>
                <w:rFonts w:ascii="Arial" w:hAnsi="Arial" w:cs="Arial"/>
                <w:b/>
              </w:rPr>
              <w:t>YOUTH</w:t>
            </w:r>
          </w:p>
        </w:tc>
        <w:tc>
          <w:tcPr>
            <w:tcW w:w="1417" w:type="dxa"/>
          </w:tcPr>
          <w:p w14:paraId="3D9029EF"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2</w:t>
            </w:r>
          </w:p>
        </w:tc>
        <w:tc>
          <w:tcPr>
            <w:tcW w:w="1550" w:type="dxa"/>
          </w:tcPr>
          <w:p w14:paraId="5EA57DAE"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4</w:t>
            </w:r>
          </w:p>
        </w:tc>
        <w:tc>
          <w:tcPr>
            <w:tcW w:w="1547" w:type="dxa"/>
          </w:tcPr>
          <w:p w14:paraId="0DD35D79"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00B59598"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5393E856" w14:textId="77777777" w:rsidTr="004E3F33">
        <w:trPr>
          <w:trHeight w:val="317"/>
        </w:trPr>
        <w:tc>
          <w:tcPr>
            <w:tcW w:w="3069" w:type="dxa"/>
          </w:tcPr>
          <w:p w14:paraId="05C215EF" w14:textId="77777777" w:rsidR="004E3F33" w:rsidRPr="004B244D" w:rsidRDefault="004E3F33" w:rsidP="00B4614D">
            <w:pPr>
              <w:kinsoku w:val="0"/>
              <w:overflowPunct w:val="0"/>
              <w:spacing w:before="115"/>
              <w:textAlignment w:val="baseline"/>
              <w:rPr>
                <w:rFonts w:ascii="Arial" w:hAnsi="Arial" w:cs="Arial"/>
                <w:sz w:val="20"/>
                <w:szCs w:val="20"/>
              </w:rPr>
            </w:pPr>
            <w:r w:rsidRPr="004B244D">
              <w:rPr>
                <w:rFonts w:ascii="Arial" w:hAnsi="Arial" w:cs="Arial"/>
                <w:sz w:val="20"/>
                <w:szCs w:val="20"/>
              </w:rPr>
              <w:t>100 % Youth Owned Company</w:t>
            </w:r>
          </w:p>
        </w:tc>
        <w:tc>
          <w:tcPr>
            <w:tcW w:w="1417" w:type="dxa"/>
          </w:tcPr>
          <w:p w14:paraId="01D01F4F" w14:textId="77777777" w:rsidR="004E3F33" w:rsidRPr="001A7082" w:rsidRDefault="004E3F33" w:rsidP="00B4614D">
            <w:pPr>
              <w:kinsoku w:val="0"/>
              <w:overflowPunct w:val="0"/>
              <w:spacing w:before="115"/>
              <w:jc w:val="center"/>
              <w:textAlignment w:val="baseline"/>
              <w:rPr>
                <w:rFonts w:ascii="Arial" w:hAnsi="Arial" w:cs="Arial"/>
              </w:rPr>
            </w:pPr>
          </w:p>
        </w:tc>
        <w:tc>
          <w:tcPr>
            <w:tcW w:w="1550" w:type="dxa"/>
          </w:tcPr>
          <w:p w14:paraId="284DD6FE" w14:textId="77777777" w:rsidR="004E3F33" w:rsidRPr="001A7082" w:rsidRDefault="004E3F33" w:rsidP="00B4614D">
            <w:pPr>
              <w:kinsoku w:val="0"/>
              <w:overflowPunct w:val="0"/>
              <w:spacing w:before="115"/>
              <w:jc w:val="center"/>
              <w:textAlignment w:val="baseline"/>
              <w:rPr>
                <w:rFonts w:ascii="Arial" w:hAnsi="Arial" w:cs="Arial"/>
              </w:rPr>
            </w:pPr>
          </w:p>
        </w:tc>
        <w:tc>
          <w:tcPr>
            <w:tcW w:w="1547" w:type="dxa"/>
          </w:tcPr>
          <w:p w14:paraId="4D3D9814"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4F0024E3"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22E33D52" w14:textId="77777777" w:rsidTr="004E3F33">
        <w:trPr>
          <w:trHeight w:val="786"/>
        </w:trPr>
        <w:tc>
          <w:tcPr>
            <w:tcW w:w="3069" w:type="dxa"/>
          </w:tcPr>
          <w:p w14:paraId="6C451D35" w14:textId="1C1F5F17" w:rsidR="004E3F33" w:rsidRPr="001A0FA9" w:rsidRDefault="004E3F33" w:rsidP="00B4614D">
            <w:pPr>
              <w:kinsoku w:val="0"/>
              <w:overflowPunct w:val="0"/>
              <w:spacing w:before="115"/>
              <w:textAlignment w:val="baseline"/>
              <w:rPr>
                <w:rFonts w:ascii="Arial" w:hAnsi="Arial" w:cs="Arial"/>
                <w:b/>
              </w:rPr>
            </w:pPr>
            <w:r>
              <w:rPr>
                <w:rFonts w:ascii="Arial" w:hAnsi="Arial" w:cs="Arial"/>
                <w:b/>
              </w:rPr>
              <w:t xml:space="preserve">DISABILITY </w:t>
            </w:r>
            <w:r w:rsidRPr="005E3E93">
              <w:rPr>
                <w:rFonts w:ascii="Arial" w:hAnsi="Arial" w:cs="Arial"/>
              </w:rPr>
              <w:t>(Medical report issued by a Specialist to be submitted)</w:t>
            </w:r>
          </w:p>
        </w:tc>
        <w:tc>
          <w:tcPr>
            <w:tcW w:w="1417" w:type="dxa"/>
          </w:tcPr>
          <w:p w14:paraId="327E5EA9"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1</w:t>
            </w:r>
          </w:p>
        </w:tc>
        <w:tc>
          <w:tcPr>
            <w:tcW w:w="1550" w:type="dxa"/>
          </w:tcPr>
          <w:p w14:paraId="35023C28" w14:textId="77777777" w:rsidR="004E3F33" w:rsidRPr="001A7082" w:rsidRDefault="004E3F33" w:rsidP="00B4614D">
            <w:pPr>
              <w:kinsoku w:val="0"/>
              <w:overflowPunct w:val="0"/>
              <w:spacing w:before="115"/>
              <w:jc w:val="center"/>
              <w:textAlignment w:val="baseline"/>
              <w:rPr>
                <w:rFonts w:ascii="Arial" w:hAnsi="Arial" w:cs="Arial"/>
              </w:rPr>
            </w:pPr>
            <w:r>
              <w:rPr>
                <w:rFonts w:ascii="Arial" w:hAnsi="Arial" w:cs="Arial"/>
              </w:rPr>
              <w:t>2</w:t>
            </w:r>
          </w:p>
        </w:tc>
        <w:tc>
          <w:tcPr>
            <w:tcW w:w="1547" w:type="dxa"/>
          </w:tcPr>
          <w:p w14:paraId="31CA9E4D"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4527CCA9" w14:textId="77777777" w:rsidR="004E3F33" w:rsidRPr="001A7082" w:rsidRDefault="004E3F33" w:rsidP="00B4614D">
            <w:pPr>
              <w:kinsoku w:val="0"/>
              <w:overflowPunct w:val="0"/>
              <w:spacing w:before="115"/>
              <w:jc w:val="center"/>
              <w:textAlignment w:val="baseline"/>
              <w:rPr>
                <w:rFonts w:ascii="Arial" w:hAnsi="Arial" w:cs="Arial"/>
              </w:rPr>
            </w:pPr>
          </w:p>
        </w:tc>
      </w:tr>
      <w:tr w:rsidR="004E3F33" w:rsidRPr="001A7082" w14:paraId="683F92FA" w14:textId="77777777" w:rsidTr="004E3F33">
        <w:trPr>
          <w:trHeight w:val="317"/>
        </w:trPr>
        <w:tc>
          <w:tcPr>
            <w:tcW w:w="3069" w:type="dxa"/>
          </w:tcPr>
          <w:p w14:paraId="02B44909" w14:textId="77777777" w:rsidR="004E3F33" w:rsidRPr="004B244D" w:rsidRDefault="004E3F33" w:rsidP="00B4614D">
            <w:pPr>
              <w:kinsoku w:val="0"/>
              <w:overflowPunct w:val="0"/>
              <w:spacing w:before="115"/>
              <w:textAlignment w:val="baseline"/>
              <w:rPr>
                <w:rFonts w:ascii="Arial" w:hAnsi="Arial" w:cs="Arial"/>
              </w:rPr>
            </w:pPr>
            <w:r w:rsidRPr="004B244D">
              <w:rPr>
                <w:rFonts w:ascii="Arial" w:hAnsi="Arial" w:cs="Arial"/>
              </w:rPr>
              <w:t>100 % Disabled Owned Company</w:t>
            </w:r>
          </w:p>
        </w:tc>
        <w:tc>
          <w:tcPr>
            <w:tcW w:w="1417" w:type="dxa"/>
          </w:tcPr>
          <w:p w14:paraId="5962945E" w14:textId="77777777" w:rsidR="004E3F33" w:rsidRPr="001A7082" w:rsidRDefault="004E3F33" w:rsidP="00B4614D">
            <w:pPr>
              <w:kinsoku w:val="0"/>
              <w:overflowPunct w:val="0"/>
              <w:spacing w:before="115"/>
              <w:jc w:val="center"/>
              <w:textAlignment w:val="baseline"/>
              <w:rPr>
                <w:rFonts w:ascii="Arial" w:hAnsi="Arial" w:cs="Arial"/>
              </w:rPr>
            </w:pPr>
          </w:p>
        </w:tc>
        <w:tc>
          <w:tcPr>
            <w:tcW w:w="1550" w:type="dxa"/>
          </w:tcPr>
          <w:p w14:paraId="35E2B989" w14:textId="77777777" w:rsidR="004E3F33" w:rsidRPr="001A7082" w:rsidRDefault="004E3F33" w:rsidP="00B4614D">
            <w:pPr>
              <w:kinsoku w:val="0"/>
              <w:overflowPunct w:val="0"/>
              <w:spacing w:before="115"/>
              <w:jc w:val="center"/>
              <w:textAlignment w:val="baseline"/>
              <w:rPr>
                <w:rFonts w:ascii="Arial" w:hAnsi="Arial" w:cs="Arial"/>
              </w:rPr>
            </w:pPr>
          </w:p>
        </w:tc>
        <w:tc>
          <w:tcPr>
            <w:tcW w:w="1547" w:type="dxa"/>
          </w:tcPr>
          <w:p w14:paraId="55F49004" w14:textId="77777777" w:rsidR="004E3F33" w:rsidRPr="001A7082" w:rsidRDefault="004E3F33" w:rsidP="00B4614D">
            <w:pPr>
              <w:kinsoku w:val="0"/>
              <w:overflowPunct w:val="0"/>
              <w:spacing w:before="115"/>
              <w:jc w:val="center"/>
              <w:textAlignment w:val="baseline"/>
              <w:rPr>
                <w:rFonts w:ascii="Arial" w:hAnsi="Arial" w:cs="Arial"/>
              </w:rPr>
            </w:pPr>
          </w:p>
        </w:tc>
        <w:tc>
          <w:tcPr>
            <w:tcW w:w="1915" w:type="dxa"/>
          </w:tcPr>
          <w:p w14:paraId="2245BBBA" w14:textId="77777777" w:rsidR="004E3F33" w:rsidRPr="001A7082" w:rsidRDefault="004E3F33" w:rsidP="00B4614D">
            <w:pPr>
              <w:kinsoku w:val="0"/>
              <w:overflowPunct w:val="0"/>
              <w:spacing w:before="115"/>
              <w:jc w:val="center"/>
              <w:textAlignment w:val="baseline"/>
              <w:rPr>
                <w:rFonts w:ascii="Arial" w:hAnsi="Arial" w:cs="Arial"/>
              </w:rPr>
            </w:pPr>
          </w:p>
        </w:tc>
      </w:tr>
    </w:tbl>
    <w:p w14:paraId="69F67ACD" w14:textId="77777777" w:rsidR="004E3F33" w:rsidRDefault="004E3F33" w:rsidP="004E3F33">
      <w:pPr>
        <w:spacing w:after="120"/>
        <w:jc w:val="both"/>
        <w:rPr>
          <w:rFonts w:ascii="Arial" w:hAnsi="Arial" w:cs="Arial"/>
          <w:snapToGrid w:val="0"/>
        </w:rPr>
      </w:pPr>
    </w:p>
    <w:p w14:paraId="2FD1FF96" w14:textId="77777777" w:rsidR="004E3F33" w:rsidRPr="001A7082" w:rsidRDefault="004E3F33" w:rsidP="004E3F33">
      <w:pPr>
        <w:spacing w:after="120"/>
        <w:ind w:left="907"/>
        <w:jc w:val="both"/>
        <w:rPr>
          <w:rFonts w:ascii="Arial" w:hAnsi="Arial" w:cs="Arial"/>
          <w:snapToGrid w:val="0"/>
        </w:rPr>
      </w:pPr>
    </w:p>
    <w:p w14:paraId="2646F3A9" w14:textId="77777777" w:rsidR="004E3F33" w:rsidRDefault="004E3F33" w:rsidP="004E3F3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14:paraId="0AFE6FE4" w14:textId="77777777" w:rsidR="004E3F33" w:rsidRPr="001A7082" w:rsidRDefault="004E3F33" w:rsidP="004E3F3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E173AF8" w14:textId="77777777" w:rsidR="004E3F33" w:rsidRPr="001A7082" w:rsidRDefault="004E3F33" w:rsidP="004E3F33">
      <w:pPr>
        <w:widowControl w:val="0"/>
        <w:numPr>
          <w:ilvl w:val="1"/>
          <w:numId w:val="3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3C3E1E53" w14:textId="77777777" w:rsidR="004E3F33" w:rsidRPr="001A7082" w:rsidRDefault="004E3F33" w:rsidP="004E3F33">
      <w:pPr>
        <w:widowControl w:val="0"/>
        <w:numPr>
          <w:ilvl w:val="1"/>
          <w:numId w:val="3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361E3503" w14:textId="77777777" w:rsidR="004E3F33" w:rsidRPr="001A7082" w:rsidRDefault="004E3F33" w:rsidP="004E3F33">
      <w:pPr>
        <w:widowControl w:val="0"/>
        <w:numPr>
          <w:ilvl w:val="1"/>
          <w:numId w:val="3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3FE48C48" w14:textId="77777777" w:rsidR="004E3F33" w:rsidRPr="001A7082"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DE677FA" w14:textId="77777777" w:rsidR="004E3F33" w:rsidRPr="001A7082"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4D959925" w14:textId="77777777" w:rsidR="004E3F33" w:rsidRPr="001A7082"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7F210CC9" w14:textId="77777777" w:rsidR="004E3F33"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31F46DE3" w14:textId="77777777" w:rsidR="004E3F33" w:rsidRPr="001A7082"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0928627A" w14:textId="77777777" w:rsidR="004E3F33" w:rsidRDefault="004E3F33" w:rsidP="004E3F33">
      <w:pPr>
        <w:widowControl w:val="0"/>
        <w:tabs>
          <w:tab w:val="left" w:pos="-720"/>
        </w:tabs>
        <w:ind w:left="1440" w:hanging="540"/>
        <w:jc w:val="both"/>
        <w:rPr>
          <w:rFonts w:ascii="Arial" w:hAnsi="Arial" w:cs="Arial"/>
          <w:snapToGrid w:val="0"/>
          <w:lang w:val="en-GB"/>
        </w:rPr>
      </w:pPr>
      <w:bookmarkStart w:id="3" w:name="_Hlk117764996"/>
      <w:r w:rsidRPr="001A7082">
        <w:rPr>
          <w:rFonts w:ascii="Arial" w:hAnsi="Arial" w:cs="Arial"/>
          <w:snapToGrid w:val="0"/>
          <w:lang w:val="en-GB"/>
        </w:rPr>
        <w:sym w:font="Symbol" w:char="F07F"/>
      </w:r>
      <w:bookmarkEnd w:id="3"/>
      <w:r w:rsidRPr="001A7082">
        <w:rPr>
          <w:rFonts w:ascii="Arial" w:hAnsi="Arial" w:cs="Arial"/>
          <w:snapToGrid w:val="0"/>
          <w:lang w:val="en-GB"/>
        </w:rPr>
        <w:tab/>
        <w:t>(Pty) Limited</w:t>
      </w:r>
      <w:r>
        <w:rPr>
          <w:rFonts w:ascii="Arial" w:hAnsi="Arial" w:cs="Arial"/>
          <w:snapToGrid w:val="0"/>
          <w:lang w:val="en-GB"/>
        </w:rPr>
        <w:t xml:space="preserve"> </w:t>
      </w:r>
    </w:p>
    <w:p w14:paraId="6D56A0F5" w14:textId="77777777" w:rsidR="004E3F33"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2F69D183" w14:textId="77777777" w:rsidR="004E3F33" w:rsidRPr="001A7082" w:rsidRDefault="004E3F33" w:rsidP="004E3F33">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099767D5" w14:textId="77777777" w:rsidR="004E3F33" w:rsidRPr="001A7082" w:rsidRDefault="004E3F33" w:rsidP="004E3F3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107716AC" w14:textId="77777777" w:rsidR="004E3F33" w:rsidRDefault="004E3F33" w:rsidP="004E3F3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30F879A0" w14:textId="77777777" w:rsidR="004E3F33" w:rsidRPr="001A7082" w:rsidRDefault="004E3F33" w:rsidP="004E3F33">
      <w:pPr>
        <w:widowControl w:val="0"/>
        <w:numPr>
          <w:ilvl w:val="1"/>
          <w:numId w:val="3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475EB2EF" w14:textId="77777777" w:rsidR="004E3F33" w:rsidRPr="001A7082" w:rsidRDefault="004E3F33" w:rsidP="004E3F33">
      <w:pPr>
        <w:widowControl w:val="0"/>
        <w:numPr>
          <w:ilvl w:val="0"/>
          <w:numId w:val="30"/>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1703636D" w14:textId="77777777" w:rsidR="004E3F33" w:rsidRPr="001A7082" w:rsidRDefault="004E3F33" w:rsidP="004E3F33">
      <w:pPr>
        <w:widowControl w:val="0"/>
        <w:numPr>
          <w:ilvl w:val="0"/>
          <w:numId w:val="30"/>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780A15F3" w14:textId="77777777" w:rsidR="004E3F33" w:rsidRPr="001A7082" w:rsidRDefault="004E3F33" w:rsidP="004E3F33">
      <w:pPr>
        <w:widowControl w:val="0"/>
        <w:numPr>
          <w:ilvl w:val="0"/>
          <w:numId w:val="30"/>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35F904D0" w14:textId="77777777" w:rsidR="004E3F33" w:rsidRPr="001A7082" w:rsidRDefault="004E3F33" w:rsidP="004E3F33">
      <w:pPr>
        <w:widowControl w:val="0"/>
        <w:numPr>
          <w:ilvl w:val="0"/>
          <w:numId w:val="30"/>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2D3A6B04" w14:textId="77777777" w:rsidR="004E3F33" w:rsidRPr="001A7082" w:rsidRDefault="004E3F33" w:rsidP="004E3F3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5284EEC" w14:textId="77777777" w:rsidR="004E3F33" w:rsidRPr="001A7082" w:rsidRDefault="004E3F33" w:rsidP="004E3F33">
      <w:pPr>
        <w:widowControl w:val="0"/>
        <w:numPr>
          <w:ilvl w:val="1"/>
          <w:numId w:val="31"/>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66687EBC" w14:textId="77777777" w:rsidR="004E3F33" w:rsidRPr="001A7082" w:rsidRDefault="004E3F33" w:rsidP="004E3F33">
      <w:pPr>
        <w:widowControl w:val="0"/>
        <w:numPr>
          <w:ilvl w:val="1"/>
          <w:numId w:val="31"/>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14:paraId="51D2EBAE" w14:textId="77777777" w:rsidR="004E3F33" w:rsidRPr="001A7082" w:rsidRDefault="004E3F33" w:rsidP="004E3F33">
      <w:pPr>
        <w:widowControl w:val="0"/>
        <w:numPr>
          <w:ilvl w:val="1"/>
          <w:numId w:val="31"/>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14:paraId="23A855F1" w14:textId="77777777" w:rsidR="004E3F33" w:rsidRPr="001A7082" w:rsidRDefault="004E3F33" w:rsidP="004E3F33">
      <w:pPr>
        <w:widowControl w:val="0"/>
        <w:numPr>
          <w:ilvl w:val="1"/>
          <w:numId w:val="31"/>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 xml:space="preserve">audi </w:t>
      </w:r>
      <w:r w:rsidRPr="001A7082">
        <w:rPr>
          <w:rFonts w:ascii="Arial" w:hAnsi="Arial" w:cs="Arial"/>
          <w:i/>
          <w:snapToGrid w:val="0"/>
          <w:lang w:val="en-GB"/>
        </w:rPr>
        <w:lastRenderedPageBreak/>
        <w:t>alteram partem</w:t>
      </w:r>
      <w:r w:rsidRPr="001A7082">
        <w:rPr>
          <w:rFonts w:ascii="Arial" w:hAnsi="Arial" w:cs="Arial"/>
          <w:snapToGrid w:val="0"/>
          <w:lang w:val="en-GB"/>
        </w:rPr>
        <w:t xml:space="preserve"> (hear the other side) rule has been applied; and</w:t>
      </w:r>
    </w:p>
    <w:p w14:paraId="0BF5CF54" w14:textId="77777777" w:rsidR="004E3F33" w:rsidRPr="001A7082" w:rsidRDefault="004E3F33" w:rsidP="004E3F33">
      <w:pPr>
        <w:widowControl w:val="0"/>
        <w:numPr>
          <w:ilvl w:val="1"/>
          <w:numId w:val="31"/>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14:paraId="701F75A5" w14:textId="77777777" w:rsidR="004E3F33" w:rsidRPr="001A7082" w:rsidRDefault="004E3F33" w:rsidP="004E3F3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01F13AA0" w14:textId="77777777" w:rsidR="004E3F33" w:rsidRPr="001A7082" w:rsidRDefault="004E3F33" w:rsidP="004E3F3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1E62AD05" w14:textId="77777777" w:rsidR="004E3F33" w:rsidRPr="001A7082" w:rsidRDefault="004E3F33" w:rsidP="004E3F3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65408" behindDoc="0" locked="0" layoutInCell="1" allowOverlap="1" wp14:anchorId="3A8130E8" wp14:editId="093E0F9F">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E53ABD5" w14:textId="77777777" w:rsidR="004E3F33" w:rsidRDefault="004E3F33" w:rsidP="004E3F33">
                            <w:pPr>
                              <w:jc w:val="center"/>
                              <w:rPr>
                                <w:rFonts w:ascii="Arial" w:hAnsi="Arial" w:cs="Arial"/>
                                <w:sz w:val="18"/>
                                <w:szCs w:val="18"/>
                              </w:rPr>
                            </w:pPr>
                          </w:p>
                          <w:p w14:paraId="7AF3DBBF" w14:textId="77777777" w:rsidR="004E3F33" w:rsidRPr="00585866" w:rsidRDefault="004E3F33" w:rsidP="004E3F33">
                            <w:pPr>
                              <w:jc w:val="center"/>
                              <w:rPr>
                                <w:rFonts w:ascii="Arial" w:hAnsi="Arial" w:cs="Arial"/>
                                <w:sz w:val="18"/>
                                <w:szCs w:val="18"/>
                              </w:rPr>
                            </w:pPr>
                            <w:r w:rsidRPr="00585866">
                              <w:rPr>
                                <w:rFonts w:ascii="Arial" w:hAnsi="Arial" w:cs="Arial"/>
                                <w:sz w:val="18"/>
                                <w:szCs w:val="18"/>
                              </w:rPr>
                              <w:t>……………………………………….</w:t>
                            </w:r>
                          </w:p>
                          <w:p w14:paraId="784238A0" w14:textId="77777777" w:rsidR="004E3F33" w:rsidRPr="00B715D9" w:rsidRDefault="004E3F33" w:rsidP="004E3F33">
                            <w:pPr>
                              <w:jc w:val="center"/>
                              <w:rPr>
                                <w:rFonts w:ascii="Arial" w:hAnsi="Arial" w:cs="Arial"/>
                                <w:b/>
                                <w:sz w:val="18"/>
                                <w:szCs w:val="18"/>
                              </w:rPr>
                            </w:pPr>
                            <w:r w:rsidRPr="00B715D9">
                              <w:rPr>
                                <w:rFonts w:ascii="Arial" w:hAnsi="Arial" w:cs="Arial"/>
                                <w:b/>
                                <w:sz w:val="18"/>
                                <w:szCs w:val="18"/>
                              </w:rPr>
                              <w:t>SIGNATURE(S) OF TENDERER(S)</w:t>
                            </w:r>
                          </w:p>
                          <w:p w14:paraId="1F835746" w14:textId="77777777" w:rsidR="004E3F33" w:rsidRDefault="004E3F33" w:rsidP="004E3F33">
                            <w:pPr>
                              <w:rPr>
                                <w:rFonts w:ascii="Arial" w:hAnsi="Arial" w:cs="Arial"/>
                                <w:sz w:val="18"/>
                                <w:szCs w:val="18"/>
                              </w:rPr>
                            </w:pPr>
                          </w:p>
                          <w:p w14:paraId="0CB7E9BB" w14:textId="77777777" w:rsidR="004E3F33" w:rsidRPr="00585866" w:rsidRDefault="004E3F33" w:rsidP="004E3F3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8E617C" w14:textId="77777777" w:rsidR="004E3F33" w:rsidRPr="00585866" w:rsidRDefault="004E3F33" w:rsidP="004E3F3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3E8E84" w14:textId="77777777" w:rsidR="004E3F33" w:rsidRPr="00585866" w:rsidRDefault="004E3F33" w:rsidP="004E3F3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EE27D5" w14:textId="77777777" w:rsidR="004E3F33" w:rsidRPr="00585866" w:rsidRDefault="004E3F33" w:rsidP="004E3F3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7AF3F6" w14:textId="77777777" w:rsidR="004E3F33" w:rsidRDefault="004E3F33" w:rsidP="004E3F3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EE1F8D" w14:textId="77777777" w:rsidR="004E3F33" w:rsidRPr="00585866" w:rsidRDefault="004E3F33" w:rsidP="004E3F3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93D2F60" w14:textId="77777777" w:rsidR="004E3F33" w:rsidRDefault="004E3F33" w:rsidP="004E3F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8130E8" id="Rectangle 4" o:spid="_x0000_s1026" style="position:absolute;left:0;text-align:left;margin-left:13.5pt;margin-top:5.65pt;width:378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E53ABD5" w14:textId="77777777" w:rsidR="004E3F33" w:rsidRDefault="004E3F33" w:rsidP="004E3F33">
                      <w:pPr>
                        <w:jc w:val="center"/>
                        <w:rPr>
                          <w:rFonts w:ascii="Arial" w:hAnsi="Arial" w:cs="Arial"/>
                          <w:sz w:val="18"/>
                          <w:szCs w:val="18"/>
                        </w:rPr>
                      </w:pPr>
                    </w:p>
                    <w:p w14:paraId="7AF3DBBF" w14:textId="77777777" w:rsidR="004E3F33" w:rsidRPr="00585866" w:rsidRDefault="004E3F33" w:rsidP="004E3F33">
                      <w:pPr>
                        <w:jc w:val="center"/>
                        <w:rPr>
                          <w:rFonts w:ascii="Arial" w:hAnsi="Arial" w:cs="Arial"/>
                          <w:sz w:val="18"/>
                          <w:szCs w:val="18"/>
                        </w:rPr>
                      </w:pPr>
                      <w:r w:rsidRPr="00585866">
                        <w:rPr>
                          <w:rFonts w:ascii="Arial" w:hAnsi="Arial" w:cs="Arial"/>
                          <w:sz w:val="18"/>
                          <w:szCs w:val="18"/>
                        </w:rPr>
                        <w:t>……………………………………….</w:t>
                      </w:r>
                    </w:p>
                    <w:p w14:paraId="784238A0" w14:textId="77777777" w:rsidR="004E3F33" w:rsidRPr="00B715D9" w:rsidRDefault="004E3F33" w:rsidP="004E3F33">
                      <w:pPr>
                        <w:jc w:val="center"/>
                        <w:rPr>
                          <w:rFonts w:ascii="Arial" w:hAnsi="Arial" w:cs="Arial"/>
                          <w:b/>
                          <w:sz w:val="18"/>
                          <w:szCs w:val="18"/>
                        </w:rPr>
                      </w:pPr>
                      <w:r w:rsidRPr="00B715D9">
                        <w:rPr>
                          <w:rFonts w:ascii="Arial" w:hAnsi="Arial" w:cs="Arial"/>
                          <w:b/>
                          <w:sz w:val="18"/>
                          <w:szCs w:val="18"/>
                        </w:rPr>
                        <w:t>SIGNATURE(S) OF TENDERER(S)</w:t>
                      </w:r>
                    </w:p>
                    <w:p w14:paraId="1F835746" w14:textId="77777777" w:rsidR="004E3F33" w:rsidRDefault="004E3F33" w:rsidP="004E3F33">
                      <w:pPr>
                        <w:rPr>
                          <w:rFonts w:ascii="Arial" w:hAnsi="Arial" w:cs="Arial"/>
                          <w:sz w:val="18"/>
                          <w:szCs w:val="18"/>
                        </w:rPr>
                      </w:pPr>
                    </w:p>
                    <w:p w14:paraId="0CB7E9BB" w14:textId="77777777" w:rsidR="004E3F33" w:rsidRPr="00585866" w:rsidRDefault="004E3F33" w:rsidP="004E3F3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8E617C" w14:textId="77777777" w:rsidR="004E3F33" w:rsidRPr="00585866" w:rsidRDefault="004E3F33" w:rsidP="004E3F3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3E8E84" w14:textId="77777777" w:rsidR="004E3F33" w:rsidRPr="00585866" w:rsidRDefault="004E3F33" w:rsidP="004E3F3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EE27D5" w14:textId="77777777" w:rsidR="004E3F33" w:rsidRPr="00585866" w:rsidRDefault="004E3F33" w:rsidP="004E3F3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7AF3F6" w14:textId="77777777" w:rsidR="004E3F33" w:rsidRDefault="004E3F33" w:rsidP="004E3F3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EE1F8D" w14:textId="77777777" w:rsidR="004E3F33" w:rsidRPr="00585866" w:rsidRDefault="004E3F33" w:rsidP="004E3F3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93D2F60" w14:textId="77777777" w:rsidR="004E3F33" w:rsidRDefault="004E3F33" w:rsidP="004E3F33">
                      <w:pPr>
                        <w:jc w:val="center"/>
                      </w:pPr>
                    </w:p>
                  </w:txbxContent>
                </v:textbox>
              </v:rect>
            </w:pict>
          </mc:Fallback>
        </mc:AlternateContent>
      </w:r>
    </w:p>
    <w:p w14:paraId="4A9468B1" w14:textId="77777777" w:rsidR="004E3F33" w:rsidRDefault="004E3F33" w:rsidP="004E3F33"/>
    <w:p w14:paraId="7B005E9B"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83A6681" w14:textId="77777777" w:rsidR="006712D8" w:rsidRPr="006712D8" w:rsidRDefault="006712D8" w:rsidP="006712D8">
      <w:pPr>
        <w:spacing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p>
    <w:p w14:paraId="537B48FD" w14:textId="77777777" w:rsidR="006712D8" w:rsidRPr="006712D8" w:rsidRDefault="006712D8" w:rsidP="006712D8">
      <w:pPr>
        <w:spacing w:after="4997" w:line="259" w:lineRule="auto"/>
        <w:rPr>
          <w:rFonts w:ascii="Arial" w:eastAsia="Arial" w:hAnsi="Arial" w:cs="Arial"/>
          <w:color w:val="000000"/>
          <w:kern w:val="2"/>
          <w:sz w:val="22"/>
          <w:lang w:val="en-ZA" w:eastAsia="en-ZA"/>
          <w14:ligatures w14:val="standardContextual"/>
        </w:rPr>
      </w:pPr>
      <w:r w:rsidRPr="006712D8">
        <w:rPr>
          <w:rFonts w:ascii="Arial" w:eastAsia="Arial" w:hAnsi="Arial" w:cs="Arial"/>
          <w:color w:val="000000"/>
          <w:kern w:val="2"/>
          <w:sz w:val="22"/>
          <w:lang w:val="en-ZA" w:eastAsia="en-ZA"/>
          <w14:ligatures w14:val="standardContextual"/>
        </w:rPr>
        <w:t xml:space="preserve"> </w:t>
      </w:r>
      <w:r w:rsidRPr="006712D8">
        <w:rPr>
          <w:rFonts w:ascii="Arial" w:eastAsia="Arial" w:hAnsi="Arial" w:cs="Arial"/>
          <w:color w:val="000000"/>
          <w:kern w:val="2"/>
          <w:sz w:val="22"/>
          <w:lang w:val="en-ZA" w:eastAsia="en-ZA"/>
          <w14:ligatures w14:val="standardContextual"/>
        </w:rPr>
        <w:tab/>
        <w:t xml:space="preserve"> </w:t>
      </w:r>
    </w:p>
    <w:p w14:paraId="50CFF045" w14:textId="77777777" w:rsidR="006712D8" w:rsidRPr="006712D8" w:rsidRDefault="006712D8" w:rsidP="006712D8">
      <w:pPr>
        <w:spacing w:after="5" w:line="271" w:lineRule="auto"/>
        <w:ind w:right="5"/>
        <w:jc w:val="both"/>
        <w:rPr>
          <w:rFonts w:ascii="Arial" w:eastAsia="Arial" w:hAnsi="Arial" w:cs="Arial"/>
          <w:color w:val="000000"/>
          <w:kern w:val="2"/>
          <w:sz w:val="22"/>
          <w:lang w:val="en-ZA" w:eastAsia="en-ZA"/>
          <w14:ligatures w14:val="standardContextual"/>
        </w:rPr>
        <w:sectPr w:rsidR="006712D8" w:rsidRPr="006712D8" w:rsidSect="006712D8">
          <w:headerReference w:type="even" r:id="rId19"/>
          <w:headerReference w:type="default" r:id="rId20"/>
          <w:footerReference w:type="even" r:id="rId21"/>
          <w:footerReference w:type="default" r:id="rId22"/>
          <w:headerReference w:type="first" r:id="rId23"/>
          <w:footerReference w:type="first" r:id="rId24"/>
          <w:pgSz w:w="11906" w:h="16838"/>
          <w:pgMar w:top="1447" w:right="1497" w:bottom="1598" w:left="967" w:header="9" w:footer="1439" w:gutter="0"/>
          <w:cols w:space="720"/>
        </w:sectPr>
      </w:pPr>
    </w:p>
    <w:p w14:paraId="35B9AA6A" w14:textId="77777777" w:rsidR="006712D8" w:rsidRPr="006712D8" w:rsidRDefault="006712D8" w:rsidP="000113DE">
      <w:pPr>
        <w:spacing w:line="285" w:lineRule="auto"/>
        <w:rPr>
          <w:rFonts w:asciiTheme="minorHAnsi" w:hAnsiTheme="minorHAnsi" w:cs="Calibri"/>
          <w:b/>
          <w:color w:val="000000"/>
          <w:kern w:val="28"/>
          <w:lang w:val="en-ZA" w:eastAsia="en-ZA"/>
        </w:rPr>
      </w:pPr>
    </w:p>
    <w:sectPr w:rsidR="006712D8" w:rsidRPr="006712D8" w:rsidSect="00121858">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32A5B" w14:textId="77777777" w:rsidR="007A7C79" w:rsidRDefault="007A7C79" w:rsidP="00333D88">
      <w:r>
        <w:separator/>
      </w:r>
    </w:p>
  </w:endnote>
  <w:endnote w:type="continuationSeparator" w:id="0">
    <w:p w14:paraId="5B48AEA3" w14:textId="77777777" w:rsidR="007A7C79" w:rsidRDefault="007A7C79" w:rsidP="0033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96C7B" w14:textId="77777777" w:rsidR="006712D8" w:rsidRDefault="006712D8">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F649" w14:textId="77777777" w:rsidR="006712D8" w:rsidRDefault="006712D8">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0329" w14:textId="77777777" w:rsidR="006712D8" w:rsidRDefault="006712D8">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76C73" w14:textId="77777777" w:rsidR="006712D8" w:rsidRDefault="006712D8">
    <w:pPr>
      <w:spacing w:line="259" w:lineRule="auto"/>
    </w:pPr>
    <w:r>
      <w:t xml:space="preserve"> </w:t>
    </w:r>
    <w:r>
      <w:rPr>
        <w:sz w:val="18"/>
      </w:rPr>
      <w:t xml:space="preserve">SS-F-SPU-032 Rev 04 Request for Quotation </w:t>
    </w:r>
  </w:p>
  <w:p w14:paraId="262829D5" w14:textId="283DD635" w:rsidR="006712D8" w:rsidRDefault="006712D8">
    <w:pPr>
      <w:tabs>
        <w:tab w:val="center" w:pos="1886"/>
        <w:tab w:val="center" w:pos="4794"/>
        <w:tab w:val="center" w:pos="8555"/>
      </w:tabs>
      <w:spacing w:line="259" w:lineRule="auto"/>
    </w:pPr>
    <w:r>
      <w:rPr>
        <w:rFonts w:ascii="Calibri" w:eastAsia="Calibri" w:hAnsi="Calibri" w:cs="Calibri"/>
      </w:rPr>
      <w:tab/>
    </w:r>
    <w:r w:rsidR="006A79BD">
      <w:rPr>
        <w:sz w:val="18"/>
      </w:rPr>
      <w:t>EQPM &amp; SS</w:t>
    </w:r>
    <w:r>
      <w:rPr>
        <w:sz w:val="18"/>
      </w:rPr>
      <w:t xml:space="preserve"> RFQ No. 6059/24/05/2023 </w:t>
    </w:r>
    <w:r>
      <w:rPr>
        <w:sz w:val="18"/>
      </w:rPr>
      <w:tab/>
      <w:t xml:space="preserve"> </w:t>
    </w:r>
    <w:r>
      <w:rPr>
        <w:sz w:val="18"/>
      </w:rPr>
      <w:tab/>
      <w:t xml:space="preserve">Page </w:t>
    </w:r>
    <w:r>
      <w:rPr>
        <w:sz w:val="22"/>
      </w:rPr>
      <w:fldChar w:fldCharType="begin"/>
    </w:r>
    <w:r>
      <w:instrText xml:space="preserve"> PAGE   \* MERGEFORMAT </w:instrText>
    </w:r>
    <w:r>
      <w:rPr>
        <w:sz w:val="22"/>
      </w:rPr>
      <w:fldChar w:fldCharType="separate"/>
    </w:r>
    <w:r>
      <w:rPr>
        <w:b/>
        <w:sz w:val="18"/>
      </w:rPr>
      <w:t>18</w:t>
    </w:r>
    <w:r>
      <w:rPr>
        <w:b/>
        <w:sz w:val="18"/>
      </w:rPr>
      <w:fldChar w:fldCharType="end"/>
    </w:r>
    <w:r>
      <w:rPr>
        <w:sz w:val="18"/>
      </w:rPr>
      <w:t xml:space="preserve"> of </w:t>
    </w:r>
    <w:fldSimple w:instr=" NUMPAGES   \* MERGEFORMAT ">
      <w:r>
        <w:rPr>
          <w:b/>
          <w:sz w:val="18"/>
        </w:rPr>
        <w:t>25</w:t>
      </w:r>
    </w:fldSimple>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E82A" w14:textId="4B796047" w:rsidR="006712D8" w:rsidRDefault="006712D8">
    <w:pPr>
      <w:tabs>
        <w:tab w:val="center" w:pos="1768"/>
        <w:tab w:val="center" w:pos="4794"/>
        <w:tab w:val="center" w:pos="8555"/>
      </w:tabs>
      <w:spacing w:line="259" w:lineRule="auto"/>
    </w:pPr>
    <w:r>
      <w:rPr>
        <w:sz w:val="18"/>
      </w:rPr>
      <w:tab/>
      <w:t xml:space="preserve"> </w:t>
    </w:r>
    <w:r>
      <w:rPr>
        <w:sz w:val="18"/>
      </w:rPr>
      <w:tab/>
      <w:t xml:space="preserve">Page </w:t>
    </w:r>
    <w:r>
      <w:rPr>
        <w:sz w:val="22"/>
      </w:rPr>
      <w:fldChar w:fldCharType="begin"/>
    </w:r>
    <w:r>
      <w:instrText xml:space="preserve"> PAGE   \* MERGEFORMAT </w:instrText>
    </w:r>
    <w:r>
      <w:rPr>
        <w:sz w:val="22"/>
      </w:rPr>
      <w:fldChar w:fldCharType="separate"/>
    </w:r>
    <w:r w:rsidR="00C12136" w:rsidRPr="00C12136">
      <w:rPr>
        <w:b/>
        <w:noProof/>
        <w:sz w:val="18"/>
      </w:rPr>
      <w:t>21</w:t>
    </w:r>
    <w:r>
      <w:rPr>
        <w:b/>
        <w:sz w:val="18"/>
      </w:rPr>
      <w:fldChar w:fldCharType="end"/>
    </w:r>
    <w:r>
      <w:rPr>
        <w:sz w:val="18"/>
      </w:rPr>
      <w:t xml:space="preserve"> of </w:t>
    </w:r>
    <w:fldSimple w:instr=" NUMPAGES   \* MERGEFORMAT ">
      <w:r w:rsidR="00C12136" w:rsidRPr="00C12136">
        <w:rPr>
          <w:b/>
          <w:noProof/>
          <w:sz w:val="18"/>
        </w:rPr>
        <w:t>25</w:t>
      </w:r>
    </w:fldSimple>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47F4" w14:textId="77777777" w:rsidR="006712D8" w:rsidRDefault="006712D8">
    <w:pPr>
      <w:spacing w:line="259" w:lineRule="auto"/>
    </w:pPr>
    <w:r>
      <w:rPr>
        <w:sz w:val="18"/>
      </w:rPr>
      <w:t xml:space="preserve">SS-F-SPU-032 Rev 04 Request for Quotation </w:t>
    </w:r>
  </w:p>
  <w:p w14:paraId="3BCE5EB1" w14:textId="78A5E08A" w:rsidR="006712D8" w:rsidRDefault="006712D8">
    <w:pPr>
      <w:tabs>
        <w:tab w:val="center" w:pos="1768"/>
        <w:tab w:val="center" w:pos="4794"/>
        <w:tab w:val="center" w:pos="8555"/>
      </w:tabs>
      <w:spacing w:line="259" w:lineRule="auto"/>
    </w:pPr>
    <w:r>
      <w:rPr>
        <w:rFonts w:ascii="Calibri" w:eastAsia="Calibri" w:hAnsi="Calibri" w:cs="Calibri"/>
      </w:rPr>
      <w:tab/>
    </w:r>
    <w:r w:rsidR="006A79BD">
      <w:rPr>
        <w:sz w:val="18"/>
      </w:rPr>
      <w:t>EQPM &amp; SS</w:t>
    </w:r>
    <w:r>
      <w:rPr>
        <w:sz w:val="18"/>
      </w:rPr>
      <w:t xml:space="preserve"> RFQ No. 6059/24/05/2023 </w:t>
    </w:r>
    <w:r>
      <w:rPr>
        <w:sz w:val="18"/>
      </w:rPr>
      <w:tab/>
      <w:t xml:space="preserve"> </w:t>
    </w:r>
    <w:r>
      <w:rPr>
        <w:sz w:val="18"/>
      </w:rPr>
      <w:tab/>
      <w:t xml:space="preserve">Page </w:t>
    </w:r>
    <w:r>
      <w:rPr>
        <w:sz w:val="22"/>
      </w:rPr>
      <w:fldChar w:fldCharType="begin"/>
    </w:r>
    <w:r>
      <w:instrText xml:space="preserve"> PAGE   \* MERGEFORMAT </w:instrText>
    </w:r>
    <w:r>
      <w:rPr>
        <w:sz w:val="22"/>
      </w:rPr>
      <w:fldChar w:fldCharType="separate"/>
    </w:r>
    <w:r>
      <w:rPr>
        <w:b/>
        <w:sz w:val="18"/>
      </w:rPr>
      <w:t>17</w:t>
    </w:r>
    <w:r>
      <w:rPr>
        <w:b/>
        <w:sz w:val="18"/>
      </w:rPr>
      <w:fldChar w:fldCharType="end"/>
    </w:r>
    <w:r>
      <w:rPr>
        <w:sz w:val="18"/>
      </w:rPr>
      <w:t xml:space="preserve"> of </w:t>
    </w:r>
    <w:fldSimple w:instr=" NUMPAGES   \* MERGEFORMAT ">
      <w:r>
        <w:rPr>
          <w:b/>
          <w:sz w:val="18"/>
        </w:rPr>
        <w:t>25</w:t>
      </w:r>
    </w:fldSimple>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AAA6" w14:textId="77777777" w:rsidR="00333D88" w:rsidRPr="007D4A33" w:rsidRDefault="00370DFC" w:rsidP="00333D88">
    <w:pPr>
      <w:pStyle w:val="Footer"/>
      <w:jc w:val="center"/>
      <w:rPr>
        <w:color w:val="FFFFFF"/>
        <w:sz w:val="16"/>
        <w:szCs w:val="16"/>
      </w:rPr>
    </w:pPr>
    <w:r w:rsidRPr="007D4A33">
      <w:rPr>
        <w:color w:val="FFFFFF"/>
        <w:sz w:val="16"/>
        <w:szCs w:val="16"/>
      </w:rPr>
      <w:t xml:space="preserve"> Managing </w:t>
    </w:r>
    <w:r w:rsidR="001561F7" w:rsidRPr="007D4A33">
      <w:rPr>
        <w:color w:val="FFFFFF"/>
        <w:sz w:val="16"/>
        <w:szCs w:val="16"/>
      </w:rPr>
      <w:t xml:space="preserve"> Director</w:t>
    </w:r>
    <w:r w:rsidR="00333D88" w:rsidRPr="007D4A33">
      <w:rPr>
        <w:color w:val="FFFFFF"/>
        <w:sz w:val="16"/>
        <w:szCs w:val="16"/>
      </w:rPr>
      <w:t>: Fefe Mzamane | Reg. No 20</w:t>
    </w:r>
    <w:r w:rsidR="0075162E" w:rsidRPr="007D4A33">
      <w:rPr>
        <w:color w:val="FFFFFF"/>
        <w:sz w:val="16"/>
        <w:szCs w:val="16"/>
      </w:rPr>
      <w:t>12</w:t>
    </w:r>
    <w:r w:rsidR="00333D88" w:rsidRPr="007D4A33">
      <w:rPr>
        <w:color w:val="FFFFFF"/>
        <w:sz w:val="16"/>
        <w:szCs w:val="16"/>
      </w:rPr>
      <w:t>/</w:t>
    </w:r>
    <w:r w:rsidR="0075162E" w:rsidRPr="007D4A33">
      <w:rPr>
        <w:color w:val="FFFFFF"/>
        <w:sz w:val="16"/>
        <w:szCs w:val="16"/>
      </w:rPr>
      <w:t>162270</w:t>
    </w:r>
    <w:r w:rsidR="00333D88" w:rsidRPr="007D4A33">
      <w:rPr>
        <w:color w:val="FFFFFF"/>
        <w:sz w:val="16"/>
        <w:szCs w:val="16"/>
      </w:rPr>
      <w:t>/</w:t>
    </w:r>
    <w:r w:rsidR="0075162E" w:rsidRPr="007D4A33">
      <w:rPr>
        <w:color w:val="FFFFFF"/>
        <w:sz w:val="16"/>
        <w:szCs w:val="16"/>
      </w:rPr>
      <w:t>70</w:t>
    </w:r>
  </w:p>
  <w:p w14:paraId="040E9746" w14:textId="77777777" w:rsidR="00333D88" w:rsidRPr="007D4A33" w:rsidRDefault="003551C7" w:rsidP="00333D88">
    <w:pPr>
      <w:pStyle w:val="Footer"/>
      <w:jc w:val="center"/>
      <w:rPr>
        <w:color w:val="FFFFFF"/>
        <w:sz w:val="16"/>
        <w:szCs w:val="16"/>
      </w:rPr>
    </w:pPr>
    <w:r w:rsidRPr="007D4A33">
      <w:rPr>
        <w:color w:val="FFFFFF"/>
        <w:sz w:val="16"/>
        <w:szCs w:val="16"/>
      </w:rPr>
      <w:t>Tel: +27(0)43 748 1800 | Cell: +27(0)76 639 7573</w:t>
    </w:r>
    <w:r w:rsidR="00333D88" w:rsidRPr="007D4A33">
      <w:rPr>
        <w:color w:val="FFFFFF"/>
        <w:sz w:val="16"/>
        <w:szCs w:val="16"/>
      </w:rPr>
      <w:t xml:space="preserve"> | email:</w:t>
    </w:r>
    <w:r w:rsidR="0075162E" w:rsidRPr="007D4A33">
      <w:rPr>
        <w:color w:val="FFFFFF"/>
        <w:sz w:val="16"/>
        <w:szCs w:val="16"/>
      </w:rPr>
      <w:t xml:space="preserve"> </w:t>
    </w:r>
    <w:r w:rsidR="00333D88" w:rsidRPr="007D4A33">
      <w:rPr>
        <w:color w:val="FFFFFF"/>
        <w:sz w:val="16"/>
        <w:szCs w:val="16"/>
      </w:rPr>
      <w:t>fefe@</w:t>
    </w:r>
    <w:r w:rsidR="0075162E" w:rsidRPr="007D4A33">
      <w:rPr>
        <w:color w:val="FFFFFF"/>
        <w:sz w:val="16"/>
        <w:szCs w:val="16"/>
      </w:rPr>
      <w:t>songodesignlab</w:t>
    </w:r>
    <w:r w:rsidR="00333D88" w:rsidRPr="007D4A33">
      <w:rPr>
        <w:color w:val="FFFFFF"/>
        <w:sz w:val="16"/>
        <w:szCs w:val="16"/>
      </w:rPr>
      <w:t>.co</w:t>
    </w:r>
    <w:r w:rsidR="0075162E" w:rsidRPr="007D4A33">
      <w:rPr>
        <w:color w:val="FFFFFF"/>
        <w:sz w:val="16"/>
        <w:szCs w:val="16"/>
      </w:rPr>
      <w:t>.za</w:t>
    </w:r>
  </w:p>
  <w:p w14:paraId="3ECDFA4C" w14:textId="77777777" w:rsidR="00333D88" w:rsidRPr="00333D88" w:rsidRDefault="003551C7" w:rsidP="00333D88">
    <w:pPr>
      <w:pStyle w:val="Footer"/>
      <w:jc w:val="center"/>
      <w:rPr>
        <w:sz w:val="16"/>
        <w:szCs w:val="16"/>
      </w:rPr>
    </w:pPr>
    <w:r w:rsidRPr="007D4A33">
      <w:rPr>
        <w:color w:val="FFFFFF"/>
        <w:sz w:val="16"/>
        <w:szCs w:val="16"/>
      </w:rPr>
      <w:t>Office No 9</w:t>
    </w:r>
    <w:r w:rsidR="00333D88" w:rsidRPr="007D4A33">
      <w:rPr>
        <w:color w:val="FFFFFF"/>
        <w:sz w:val="16"/>
        <w:szCs w:val="16"/>
      </w:rPr>
      <w:t xml:space="preserve">, </w:t>
    </w:r>
    <w:r w:rsidRPr="007D4A33">
      <w:rPr>
        <w:color w:val="FFFFFF"/>
        <w:sz w:val="16"/>
        <w:szCs w:val="16"/>
      </w:rPr>
      <w:t xml:space="preserve">Beacon Park </w:t>
    </w:r>
    <w:r w:rsidR="00333D88" w:rsidRPr="007D4A33">
      <w:rPr>
        <w:color w:val="FFFFFF"/>
        <w:sz w:val="16"/>
        <w:szCs w:val="16"/>
      </w:rPr>
      <w:t xml:space="preserve"> </w:t>
    </w:r>
    <w:r w:rsidRPr="007D4A33">
      <w:rPr>
        <w:color w:val="FFFFFF"/>
        <w:sz w:val="16"/>
        <w:szCs w:val="16"/>
      </w:rPr>
      <w:t>Office Park, 89 Beaconhurst Drive, Beacon Bay</w:t>
    </w:r>
    <w:r w:rsidR="00333D88" w:rsidRPr="007D4A33">
      <w:rPr>
        <w:color w:val="FFFFFF"/>
        <w:sz w:val="16"/>
        <w:szCs w:val="16"/>
      </w:rPr>
      <w:t>, East London, 5241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87F5" w14:textId="77777777" w:rsidR="007A7C79" w:rsidRDefault="007A7C79" w:rsidP="00333D88">
      <w:r>
        <w:separator/>
      </w:r>
    </w:p>
  </w:footnote>
  <w:footnote w:type="continuationSeparator" w:id="0">
    <w:p w14:paraId="46B9BA1D" w14:textId="77777777" w:rsidR="007A7C79" w:rsidRDefault="007A7C79" w:rsidP="00333D88">
      <w:r>
        <w:continuationSeparator/>
      </w:r>
    </w:p>
  </w:footnote>
  <w:footnote w:id="1">
    <w:p w14:paraId="2B9C0033" w14:textId="77777777" w:rsidR="00EA0BB1" w:rsidRDefault="00EA0BB1" w:rsidP="00EA0BB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AC06E69" w14:textId="77777777" w:rsidR="00EA0BB1" w:rsidRDefault="00EA0BB1" w:rsidP="00EA0BB1">
      <w:pPr>
        <w:pStyle w:val="FootnoteText"/>
      </w:pPr>
    </w:p>
    <w:p w14:paraId="6358695D" w14:textId="77777777" w:rsidR="00EA0BB1" w:rsidRDefault="00EA0BB1" w:rsidP="00EA0BB1">
      <w:pPr>
        <w:pStyle w:val="FootnoteText"/>
      </w:pPr>
    </w:p>
  </w:footnote>
  <w:footnote w:id="2">
    <w:p w14:paraId="51CF0FF7" w14:textId="77777777" w:rsidR="00EA0BB1" w:rsidRPr="00612AD4" w:rsidRDefault="00EA0BB1" w:rsidP="00EA0BB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47DD" w14:textId="77777777" w:rsidR="006712D8" w:rsidRDefault="006712D8">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DF16" w14:textId="77777777" w:rsidR="006712D8" w:rsidRDefault="006712D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5D67E" w14:textId="77777777" w:rsidR="006712D8" w:rsidRDefault="006712D8">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FBE7" w14:textId="77777777" w:rsidR="006712D8" w:rsidRDefault="006712D8">
    <w:pPr>
      <w:spacing w:line="259" w:lineRule="auto"/>
      <w:ind w:right="-114"/>
      <w:jc w:val="right"/>
    </w:pPr>
    <w:r>
      <w:rPr>
        <w:sz w:val="20"/>
      </w:rPr>
      <w:t xml:space="preserve"> </w:t>
    </w:r>
  </w:p>
  <w:p w14:paraId="293993BA" w14:textId="7D0F8B18" w:rsidR="006712D8" w:rsidRDefault="006A79BD">
    <w:pPr>
      <w:spacing w:line="259" w:lineRule="auto"/>
      <w:ind w:right="-55"/>
      <w:jc w:val="right"/>
    </w:pPr>
    <w:r>
      <w:rPr>
        <w:sz w:val="20"/>
      </w:rPr>
      <w:t>EQPM &amp; SS</w:t>
    </w:r>
    <w:r w:rsidR="006712D8">
      <w:rPr>
        <w:sz w:val="20"/>
      </w:rPr>
      <w:t xml:space="preserve"> Tender Documentation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A4F8" w14:textId="77777777" w:rsidR="006712D8" w:rsidRDefault="006712D8">
    <w:pPr>
      <w:spacing w:line="259" w:lineRule="auto"/>
      <w:ind w:right="-114"/>
      <w:jc w:val="right"/>
    </w:pPr>
    <w:r>
      <w:rPr>
        <w:sz w:val="20"/>
      </w:rPr>
      <w:t xml:space="preserve"> </w:t>
    </w:r>
  </w:p>
  <w:p w14:paraId="72C379E2" w14:textId="4638CEE1" w:rsidR="006712D8" w:rsidRDefault="006A79BD">
    <w:pPr>
      <w:spacing w:line="259" w:lineRule="auto"/>
      <w:ind w:right="-55"/>
      <w:jc w:val="right"/>
    </w:pPr>
    <w:r>
      <w:rPr>
        <w:sz w:val="20"/>
      </w:rPr>
      <w:t>EQPM &amp; SS</w:t>
    </w:r>
    <w:r w:rsidR="006712D8">
      <w:rPr>
        <w:sz w:val="20"/>
      </w:rPr>
      <w:t xml:space="preserve"> Tender Documentation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98BE" w14:textId="77777777" w:rsidR="006712D8" w:rsidRDefault="006712D8">
    <w:pPr>
      <w:spacing w:line="259" w:lineRule="auto"/>
      <w:ind w:right="-114"/>
      <w:jc w:val="right"/>
    </w:pPr>
    <w:r>
      <w:rPr>
        <w:sz w:val="20"/>
      </w:rPr>
      <w:t xml:space="preserve"> </w:t>
    </w:r>
  </w:p>
  <w:p w14:paraId="31B76F11" w14:textId="0D8BC08A" w:rsidR="006712D8" w:rsidRDefault="006A79BD">
    <w:pPr>
      <w:spacing w:line="259" w:lineRule="auto"/>
      <w:ind w:right="-55"/>
      <w:jc w:val="right"/>
    </w:pPr>
    <w:r>
      <w:rPr>
        <w:sz w:val="20"/>
      </w:rPr>
      <w:t>EQPM &amp; SS</w:t>
    </w:r>
    <w:r w:rsidR="006712D8">
      <w:rPr>
        <w:sz w:val="20"/>
      </w:rPr>
      <w:t xml:space="preserve"> Tender Documentation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81E3A" w14:textId="77777777" w:rsidR="00F329B6" w:rsidRDefault="00F329B6" w:rsidP="00B80934">
    <w:pPr>
      <w:pStyle w:val="Header"/>
      <w:jc w:val="center"/>
      <w:rPr>
        <w:noProof/>
        <w:lang w:val="en-ZA" w:eastAsia="en-ZA"/>
      </w:rPr>
    </w:pPr>
    <w:r>
      <w:rPr>
        <w:noProof/>
        <w:lang w:val="en-ZA" w:eastAsia="en-ZA"/>
      </w:rPr>
      <w:t xml:space="preserve">INSERT </w:t>
    </w:r>
  </w:p>
  <w:p w14:paraId="380C5BC8" w14:textId="77777777" w:rsidR="00333D88" w:rsidRDefault="00B80934" w:rsidP="00B80934">
    <w:pPr>
      <w:pStyle w:val="Header"/>
      <w:jc w:val="center"/>
    </w:pPr>
    <w:r>
      <w:rPr>
        <w:noProof/>
        <w:lang w:val="en-ZA" w:eastAsia="en-ZA"/>
      </w:rPr>
      <w:t>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5679AF"/>
    <w:multiLevelType w:val="hybridMultilevel"/>
    <w:tmpl w:val="E3A26BB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4A213C"/>
    <w:multiLevelType w:val="hybridMultilevel"/>
    <w:tmpl w:val="83B8A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2F792E"/>
    <w:multiLevelType w:val="hybridMultilevel"/>
    <w:tmpl w:val="7BD06C04"/>
    <w:lvl w:ilvl="0" w:tplc="523887BA">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A4D46">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00501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A3FA2">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646E6">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54530A">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8A6F38">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045C4C">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70C94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E70D5B"/>
    <w:multiLevelType w:val="hybridMultilevel"/>
    <w:tmpl w:val="062659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DD49BC"/>
    <w:multiLevelType w:val="multilevel"/>
    <w:tmpl w:val="0FDD49BC"/>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start w:val="1"/>
      <w:numFmt w:val="bullet"/>
      <w:lvlText w:val=""/>
      <w:lvlJc w:val="left"/>
      <w:pPr>
        <w:ind w:left="2185" w:hanging="360"/>
      </w:pPr>
      <w:rPr>
        <w:rFonts w:ascii="Wingdings" w:hAnsi="Wingdings" w:hint="default"/>
      </w:rPr>
    </w:lvl>
    <w:lvl w:ilvl="3">
      <w:start w:val="1"/>
      <w:numFmt w:val="bullet"/>
      <w:lvlText w:val=""/>
      <w:lvlJc w:val="left"/>
      <w:pPr>
        <w:ind w:left="2905" w:hanging="360"/>
      </w:pPr>
      <w:rPr>
        <w:rFonts w:ascii="Symbol" w:hAnsi="Symbol" w:hint="default"/>
      </w:rPr>
    </w:lvl>
    <w:lvl w:ilvl="4">
      <w:start w:val="1"/>
      <w:numFmt w:val="bullet"/>
      <w:lvlText w:val="o"/>
      <w:lvlJc w:val="left"/>
      <w:pPr>
        <w:ind w:left="3625" w:hanging="360"/>
      </w:pPr>
      <w:rPr>
        <w:rFonts w:ascii="Courier New" w:hAnsi="Courier New" w:cs="Courier New" w:hint="default"/>
      </w:rPr>
    </w:lvl>
    <w:lvl w:ilvl="5">
      <w:start w:val="1"/>
      <w:numFmt w:val="bullet"/>
      <w:lvlText w:val=""/>
      <w:lvlJc w:val="left"/>
      <w:pPr>
        <w:ind w:left="4345" w:hanging="360"/>
      </w:pPr>
      <w:rPr>
        <w:rFonts w:ascii="Wingdings" w:hAnsi="Wingdings" w:hint="default"/>
      </w:rPr>
    </w:lvl>
    <w:lvl w:ilvl="6">
      <w:start w:val="1"/>
      <w:numFmt w:val="bullet"/>
      <w:lvlText w:val=""/>
      <w:lvlJc w:val="left"/>
      <w:pPr>
        <w:ind w:left="5065" w:hanging="360"/>
      </w:pPr>
      <w:rPr>
        <w:rFonts w:ascii="Symbol" w:hAnsi="Symbol" w:hint="default"/>
      </w:rPr>
    </w:lvl>
    <w:lvl w:ilvl="7">
      <w:start w:val="1"/>
      <w:numFmt w:val="bullet"/>
      <w:lvlText w:val="o"/>
      <w:lvlJc w:val="left"/>
      <w:pPr>
        <w:ind w:left="5785" w:hanging="360"/>
      </w:pPr>
      <w:rPr>
        <w:rFonts w:ascii="Courier New" w:hAnsi="Courier New" w:cs="Courier New" w:hint="default"/>
      </w:rPr>
    </w:lvl>
    <w:lvl w:ilvl="8">
      <w:start w:val="1"/>
      <w:numFmt w:val="bullet"/>
      <w:lvlText w:val=""/>
      <w:lvlJc w:val="left"/>
      <w:pPr>
        <w:ind w:left="6505" w:hanging="360"/>
      </w:pPr>
      <w:rPr>
        <w:rFonts w:ascii="Wingdings" w:hAnsi="Wingdings" w:hint="default"/>
      </w:rPr>
    </w:lvl>
  </w:abstractNum>
  <w:abstractNum w:abstractNumId="8" w15:restartNumberingAfterBreak="0">
    <w:nsid w:val="131951B9"/>
    <w:multiLevelType w:val="hybridMultilevel"/>
    <w:tmpl w:val="CB840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CF539C"/>
    <w:multiLevelType w:val="hybridMultilevel"/>
    <w:tmpl w:val="8A44B910"/>
    <w:lvl w:ilvl="0" w:tplc="12DA8A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6210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AEA0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CB4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C650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E09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60FB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C56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23E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EB2B16"/>
    <w:multiLevelType w:val="hybridMultilevel"/>
    <w:tmpl w:val="60D0A580"/>
    <w:lvl w:ilvl="0" w:tplc="04090001">
      <w:start w:val="1"/>
      <w:numFmt w:val="bullet"/>
      <w:lvlText w:val=""/>
      <w:lvlJc w:val="left"/>
      <w:pPr>
        <w:ind w:left="1050" w:hanging="360"/>
      </w:pPr>
      <w:rPr>
        <w:rFonts w:ascii="Symbol" w:hAnsi="Symbol" w:hint="default"/>
      </w:rPr>
    </w:lvl>
    <w:lvl w:ilvl="1" w:tplc="1C090003" w:tentative="1">
      <w:start w:val="1"/>
      <w:numFmt w:val="bullet"/>
      <w:lvlText w:val="o"/>
      <w:lvlJc w:val="left"/>
      <w:pPr>
        <w:ind w:left="1770" w:hanging="360"/>
      </w:pPr>
      <w:rPr>
        <w:rFonts w:ascii="Courier New" w:hAnsi="Courier New" w:cs="Courier New" w:hint="default"/>
      </w:rPr>
    </w:lvl>
    <w:lvl w:ilvl="2" w:tplc="1C090005" w:tentative="1">
      <w:start w:val="1"/>
      <w:numFmt w:val="bullet"/>
      <w:lvlText w:val=""/>
      <w:lvlJc w:val="left"/>
      <w:pPr>
        <w:ind w:left="2490" w:hanging="360"/>
      </w:pPr>
      <w:rPr>
        <w:rFonts w:ascii="Wingdings" w:hAnsi="Wingdings" w:hint="default"/>
      </w:rPr>
    </w:lvl>
    <w:lvl w:ilvl="3" w:tplc="1C090001" w:tentative="1">
      <w:start w:val="1"/>
      <w:numFmt w:val="bullet"/>
      <w:lvlText w:val=""/>
      <w:lvlJc w:val="left"/>
      <w:pPr>
        <w:ind w:left="3210" w:hanging="360"/>
      </w:pPr>
      <w:rPr>
        <w:rFonts w:ascii="Symbol" w:hAnsi="Symbol" w:hint="default"/>
      </w:rPr>
    </w:lvl>
    <w:lvl w:ilvl="4" w:tplc="1C090003" w:tentative="1">
      <w:start w:val="1"/>
      <w:numFmt w:val="bullet"/>
      <w:lvlText w:val="o"/>
      <w:lvlJc w:val="left"/>
      <w:pPr>
        <w:ind w:left="3930" w:hanging="360"/>
      </w:pPr>
      <w:rPr>
        <w:rFonts w:ascii="Courier New" w:hAnsi="Courier New" w:cs="Courier New" w:hint="default"/>
      </w:rPr>
    </w:lvl>
    <w:lvl w:ilvl="5" w:tplc="1C090005" w:tentative="1">
      <w:start w:val="1"/>
      <w:numFmt w:val="bullet"/>
      <w:lvlText w:val=""/>
      <w:lvlJc w:val="left"/>
      <w:pPr>
        <w:ind w:left="4650" w:hanging="360"/>
      </w:pPr>
      <w:rPr>
        <w:rFonts w:ascii="Wingdings" w:hAnsi="Wingdings" w:hint="default"/>
      </w:rPr>
    </w:lvl>
    <w:lvl w:ilvl="6" w:tplc="1C090001" w:tentative="1">
      <w:start w:val="1"/>
      <w:numFmt w:val="bullet"/>
      <w:lvlText w:val=""/>
      <w:lvlJc w:val="left"/>
      <w:pPr>
        <w:ind w:left="5370" w:hanging="360"/>
      </w:pPr>
      <w:rPr>
        <w:rFonts w:ascii="Symbol" w:hAnsi="Symbol" w:hint="default"/>
      </w:rPr>
    </w:lvl>
    <w:lvl w:ilvl="7" w:tplc="1C090003" w:tentative="1">
      <w:start w:val="1"/>
      <w:numFmt w:val="bullet"/>
      <w:lvlText w:val="o"/>
      <w:lvlJc w:val="left"/>
      <w:pPr>
        <w:ind w:left="6090" w:hanging="360"/>
      </w:pPr>
      <w:rPr>
        <w:rFonts w:ascii="Courier New" w:hAnsi="Courier New" w:cs="Courier New" w:hint="default"/>
      </w:rPr>
    </w:lvl>
    <w:lvl w:ilvl="8" w:tplc="1C090005" w:tentative="1">
      <w:start w:val="1"/>
      <w:numFmt w:val="bullet"/>
      <w:lvlText w:val=""/>
      <w:lvlJc w:val="left"/>
      <w:pPr>
        <w:ind w:left="681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505DA0"/>
    <w:multiLevelType w:val="multilevel"/>
    <w:tmpl w:val="2F3C68B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6A485B"/>
    <w:multiLevelType w:val="hybridMultilevel"/>
    <w:tmpl w:val="332C6D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3D77465"/>
    <w:multiLevelType w:val="hybridMultilevel"/>
    <w:tmpl w:val="541AF3DA"/>
    <w:lvl w:ilvl="0" w:tplc="AA18022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400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AC06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9687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C83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D6AE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30A6D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A7C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8E1E9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73221F"/>
    <w:multiLevelType w:val="hybridMultilevel"/>
    <w:tmpl w:val="729C6E4C"/>
    <w:lvl w:ilvl="0" w:tplc="F7702730">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D8DC2A">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684F70">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0E7DE">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FE057E">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A1794">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43866">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2E882">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B44DFE">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B30CFA"/>
    <w:multiLevelType w:val="hybridMultilevel"/>
    <w:tmpl w:val="ECA65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244E4B"/>
    <w:multiLevelType w:val="hybridMultilevel"/>
    <w:tmpl w:val="B596DBF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7EA01F4"/>
    <w:multiLevelType w:val="hybridMultilevel"/>
    <w:tmpl w:val="3DCE5D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C236898"/>
    <w:multiLevelType w:val="hybridMultilevel"/>
    <w:tmpl w:val="CAE6774C"/>
    <w:lvl w:ilvl="0" w:tplc="1DC46E20">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ED3F8">
      <w:start w:val="1"/>
      <w:numFmt w:val="lowerLetter"/>
      <w:lvlText w:val="%2"/>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6BDE8">
      <w:start w:val="1"/>
      <w:numFmt w:val="lowerRoman"/>
      <w:lvlText w:val="%3"/>
      <w:lvlJc w:val="left"/>
      <w:pPr>
        <w:ind w:left="2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A40720">
      <w:start w:val="1"/>
      <w:numFmt w:val="decimal"/>
      <w:lvlText w:val="%4"/>
      <w:lvlJc w:val="left"/>
      <w:pPr>
        <w:ind w:left="3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2FADE">
      <w:start w:val="1"/>
      <w:numFmt w:val="lowerLetter"/>
      <w:lvlText w:val="%5"/>
      <w:lvlJc w:val="left"/>
      <w:pPr>
        <w:ind w:left="4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8C760">
      <w:start w:val="1"/>
      <w:numFmt w:val="lowerRoman"/>
      <w:lvlText w:val="%6"/>
      <w:lvlJc w:val="left"/>
      <w:pPr>
        <w:ind w:left="5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25E30">
      <w:start w:val="1"/>
      <w:numFmt w:val="decimal"/>
      <w:lvlText w:val="%7"/>
      <w:lvlJc w:val="left"/>
      <w:pPr>
        <w:ind w:left="5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A21F22">
      <w:start w:val="1"/>
      <w:numFmt w:val="lowerLetter"/>
      <w:lvlText w:val="%8"/>
      <w:lvlJc w:val="left"/>
      <w:pPr>
        <w:ind w:left="6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BA7DF4">
      <w:start w:val="1"/>
      <w:numFmt w:val="lowerRoman"/>
      <w:lvlText w:val="%9"/>
      <w:lvlJc w:val="left"/>
      <w:pPr>
        <w:ind w:left="7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7306A1"/>
    <w:multiLevelType w:val="hybridMultilevel"/>
    <w:tmpl w:val="0F6ACD0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E21FAB"/>
    <w:multiLevelType w:val="hybridMultilevel"/>
    <w:tmpl w:val="51464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74F1214"/>
    <w:multiLevelType w:val="hybridMultilevel"/>
    <w:tmpl w:val="7FEE567A"/>
    <w:lvl w:ilvl="0" w:tplc="F816E948">
      <w:start w:val="3"/>
      <w:numFmt w:val="lowerRoman"/>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D46F26">
      <w:start w:val="1"/>
      <w:numFmt w:val="lowerLetter"/>
      <w:lvlText w:val="(%2)"/>
      <w:lvlJc w:val="left"/>
      <w:pPr>
        <w:ind w:left="1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CC2EA">
      <w:start w:val="1"/>
      <w:numFmt w:val="lowerRoman"/>
      <w:lvlText w:val="%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08EFF0">
      <w:start w:val="1"/>
      <w:numFmt w:val="decimal"/>
      <w:lvlText w:val="%4"/>
      <w:lvlJc w:val="left"/>
      <w:pPr>
        <w:ind w:left="2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B499E4">
      <w:start w:val="1"/>
      <w:numFmt w:val="lowerLetter"/>
      <w:lvlText w:val="%5"/>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C3700">
      <w:start w:val="1"/>
      <w:numFmt w:val="lowerRoman"/>
      <w:lvlText w:val="%6"/>
      <w:lvlJc w:val="left"/>
      <w:pPr>
        <w:ind w:left="3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16A84C">
      <w:start w:val="1"/>
      <w:numFmt w:val="decimal"/>
      <w:lvlText w:val="%7"/>
      <w:lvlJc w:val="left"/>
      <w:pPr>
        <w:ind w:left="4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06E334">
      <w:start w:val="1"/>
      <w:numFmt w:val="lowerLetter"/>
      <w:lvlText w:val="%8"/>
      <w:lvlJc w:val="left"/>
      <w:pPr>
        <w:ind w:left="5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A96CE">
      <w:start w:val="1"/>
      <w:numFmt w:val="lowerRoman"/>
      <w:lvlText w:val="%9"/>
      <w:lvlJc w:val="left"/>
      <w:pPr>
        <w:ind w:left="6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82729"/>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4CC0043"/>
    <w:multiLevelType w:val="hybridMultilevel"/>
    <w:tmpl w:val="595A2A40"/>
    <w:lvl w:ilvl="0" w:tplc="944E1A46">
      <w:start w:val="1"/>
      <w:numFmt w:val="decimal"/>
      <w:lvlText w:val="%1."/>
      <w:lvlJc w:val="left"/>
      <w:pPr>
        <w:ind w:left="355" w:hanging="360"/>
      </w:pPr>
      <w:rPr>
        <w:rFonts w:hint="default"/>
      </w:rPr>
    </w:lvl>
    <w:lvl w:ilvl="1" w:tplc="1C090019" w:tentative="1">
      <w:start w:val="1"/>
      <w:numFmt w:val="lowerLetter"/>
      <w:lvlText w:val="%2."/>
      <w:lvlJc w:val="left"/>
      <w:pPr>
        <w:ind w:left="1075" w:hanging="360"/>
      </w:pPr>
    </w:lvl>
    <w:lvl w:ilvl="2" w:tplc="1C09001B" w:tentative="1">
      <w:start w:val="1"/>
      <w:numFmt w:val="lowerRoman"/>
      <w:lvlText w:val="%3."/>
      <w:lvlJc w:val="right"/>
      <w:pPr>
        <w:ind w:left="1795" w:hanging="180"/>
      </w:pPr>
    </w:lvl>
    <w:lvl w:ilvl="3" w:tplc="1C09000F" w:tentative="1">
      <w:start w:val="1"/>
      <w:numFmt w:val="decimal"/>
      <w:lvlText w:val="%4."/>
      <w:lvlJc w:val="left"/>
      <w:pPr>
        <w:ind w:left="2515" w:hanging="360"/>
      </w:pPr>
    </w:lvl>
    <w:lvl w:ilvl="4" w:tplc="1C090019" w:tentative="1">
      <w:start w:val="1"/>
      <w:numFmt w:val="lowerLetter"/>
      <w:lvlText w:val="%5."/>
      <w:lvlJc w:val="left"/>
      <w:pPr>
        <w:ind w:left="3235" w:hanging="360"/>
      </w:pPr>
    </w:lvl>
    <w:lvl w:ilvl="5" w:tplc="1C09001B" w:tentative="1">
      <w:start w:val="1"/>
      <w:numFmt w:val="lowerRoman"/>
      <w:lvlText w:val="%6."/>
      <w:lvlJc w:val="right"/>
      <w:pPr>
        <w:ind w:left="3955" w:hanging="180"/>
      </w:pPr>
    </w:lvl>
    <w:lvl w:ilvl="6" w:tplc="1C09000F" w:tentative="1">
      <w:start w:val="1"/>
      <w:numFmt w:val="decimal"/>
      <w:lvlText w:val="%7."/>
      <w:lvlJc w:val="left"/>
      <w:pPr>
        <w:ind w:left="4675" w:hanging="360"/>
      </w:pPr>
    </w:lvl>
    <w:lvl w:ilvl="7" w:tplc="1C090019" w:tentative="1">
      <w:start w:val="1"/>
      <w:numFmt w:val="lowerLetter"/>
      <w:lvlText w:val="%8."/>
      <w:lvlJc w:val="left"/>
      <w:pPr>
        <w:ind w:left="5395" w:hanging="360"/>
      </w:pPr>
    </w:lvl>
    <w:lvl w:ilvl="8" w:tplc="1C09001B" w:tentative="1">
      <w:start w:val="1"/>
      <w:numFmt w:val="lowerRoman"/>
      <w:lvlText w:val="%9."/>
      <w:lvlJc w:val="right"/>
      <w:pPr>
        <w:ind w:left="6115" w:hanging="180"/>
      </w:pPr>
    </w:lvl>
  </w:abstractNum>
  <w:abstractNum w:abstractNumId="33" w15:restartNumberingAfterBreak="0">
    <w:nsid w:val="7D091619"/>
    <w:multiLevelType w:val="hybridMultilevel"/>
    <w:tmpl w:val="E43693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EBD739E"/>
    <w:multiLevelType w:val="hybridMultilevel"/>
    <w:tmpl w:val="6D84C21A"/>
    <w:lvl w:ilvl="0" w:tplc="05144916">
      <w:start w:val="1"/>
      <w:numFmt w:val="lowerLetter"/>
      <w:lvlText w:val="(%1)"/>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AA204">
      <w:start w:val="1"/>
      <w:numFmt w:val="lowerLetter"/>
      <w:lvlText w:val="%2"/>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4D192">
      <w:start w:val="1"/>
      <w:numFmt w:val="lowerRoman"/>
      <w:lvlText w:val="%3"/>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46CA94">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F86C5C">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8A0CC2">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0C5C8">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61338">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32C77C">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6"/>
  </w:num>
  <w:num w:numId="3">
    <w:abstractNumId w:val="30"/>
  </w:num>
  <w:num w:numId="4">
    <w:abstractNumId w:val="27"/>
  </w:num>
  <w:num w:numId="5">
    <w:abstractNumId w:val="22"/>
  </w:num>
  <w:num w:numId="6">
    <w:abstractNumId w:val="10"/>
  </w:num>
  <w:num w:numId="7">
    <w:abstractNumId w:val="15"/>
  </w:num>
  <w:num w:numId="8">
    <w:abstractNumId w:val="23"/>
  </w:num>
  <w:num w:numId="9">
    <w:abstractNumId w:val="33"/>
  </w:num>
  <w:num w:numId="10">
    <w:abstractNumId w:val="1"/>
  </w:num>
  <w:num w:numId="11">
    <w:abstractNumId w:val="24"/>
  </w:num>
  <w:num w:numId="12">
    <w:abstractNumId w:val="9"/>
  </w:num>
  <w:num w:numId="13">
    <w:abstractNumId w:val="18"/>
  </w:num>
  <w:num w:numId="14">
    <w:abstractNumId w:val="19"/>
  </w:num>
  <w:num w:numId="15">
    <w:abstractNumId w:val="4"/>
  </w:num>
  <w:num w:numId="16">
    <w:abstractNumId w:val="14"/>
  </w:num>
  <w:num w:numId="17">
    <w:abstractNumId w:val="28"/>
  </w:num>
  <w:num w:numId="18">
    <w:abstractNumId w:val="34"/>
  </w:num>
  <w:num w:numId="19">
    <w:abstractNumId w:val="5"/>
  </w:num>
  <w:num w:numId="20">
    <w:abstractNumId w:val="20"/>
  </w:num>
  <w:num w:numId="21">
    <w:abstractNumId w:val="8"/>
  </w:num>
  <w:num w:numId="22">
    <w:abstractNumId w:val="32"/>
  </w:num>
  <w:num w:numId="23">
    <w:abstractNumId w:val="7"/>
  </w:num>
  <w:num w:numId="24">
    <w:abstractNumId w:val="2"/>
  </w:num>
  <w:num w:numId="25">
    <w:abstractNumId w:val="25"/>
  </w:num>
  <w:num w:numId="26">
    <w:abstractNumId w:val="29"/>
  </w:num>
  <w:num w:numId="27">
    <w:abstractNumId w:val="0"/>
  </w:num>
  <w:num w:numId="28">
    <w:abstractNumId w:val="11"/>
  </w:num>
  <w:num w:numId="29">
    <w:abstractNumId w:val="31"/>
  </w:num>
  <w:num w:numId="30">
    <w:abstractNumId w:val="13"/>
  </w:num>
  <w:num w:numId="31">
    <w:abstractNumId w:val="16"/>
  </w:num>
  <w:num w:numId="32">
    <w:abstractNumId w:val="12"/>
  </w:num>
  <w:num w:numId="33">
    <w:abstractNumId w:val="21"/>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FC"/>
    <w:rsid w:val="000011F1"/>
    <w:rsid w:val="000113DE"/>
    <w:rsid w:val="0002090B"/>
    <w:rsid w:val="00022C40"/>
    <w:rsid w:val="00036606"/>
    <w:rsid w:val="00055CBF"/>
    <w:rsid w:val="00083EEF"/>
    <w:rsid w:val="00090E10"/>
    <w:rsid w:val="00096E79"/>
    <w:rsid w:val="00097EC3"/>
    <w:rsid w:val="000A5CEB"/>
    <w:rsid w:val="000B0EC5"/>
    <w:rsid w:val="000B2AFD"/>
    <w:rsid w:val="000B3709"/>
    <w:rsid w:val="000D65BA"/>
    <w:rsid w:val="0010590C"/>
    <w:rsid w:val="00107DC6"/>
    <w:rsid w:val="00121858"/>
    <w:rsid w:val="00135F87"/>
    <w:rsid w:val="00155E91"/>
    <w:rsid w:val="001561F7"/>
    <w:rsid w:val="00162B71"/>
    <w:rsid w:val="00162BE0"/>
    <w:rsid w:val="00163F71"/>
    <w:rsid w:val="00181C19"/>
    <w:rsid w:val="001944E0"/>
    <w:rsid w:val="001A7973"/>
    <w:rsid w:val="001C2B88"/>
    <w:rsid w:val="001C5971"/>
    <w:rsid w:val="001E2701"/>
    <w:rsid w:val="001E2C6D"/>
    <w:rsid w:val="001F3562"/>
    <w:rsid w:val="001F63F9"/>
    <w:rsid w:val="0020659A"/>
    <w:rsid w:val="00215BA7"/>
    <w:rsid w:val="00220FA8"/>
    <w:rsid w:val="002578B0"/>
    <w:rsid w:val="00264F22"/>
    <w:rsid w:val="00286662"/>
    <w:rsid w:val="002E2C79"/>
    <w:rsid w:val="002F48C4"/>
    <w:rsid w:val="00304D2B"/>
    <w:rsid w:val="00306707"/>
    <w:rsid w:val="0031539C"/>
    <w:rsid w:val="0033285F"/>
    <w:rsid w:val="00333D88"/>
    <w:rsid w:val="00341BDF"/>
    <w:rsid w:val="003551C7"/>
    <w:rsid w:val="00364F80"/>
    <w:rsid w:val="00370DFC"/>
    <w:rsid w:val="003A131F"/>
    <w:rsid w:val="003A74FD"/>
    <w:rsid w:val="003D6A98"/>
    <w:rsid w:val="003E170D"/>
    <w:rsid w:val="003E1D4B"/>
    <w:rsid w:val="00406C5A"/>
    <w:rsid w:val="00425605"/>
    <w:rsid w:val="00454604"/>
    <w:rsid w:val="00473E45"/>
    <w:rsid w:val="00485017"/>
    <w:rsid w:val="0049189D"/>
    <w:rsid w:val="0049639E"/>
    <w:rsid w:val="004B21F7"/>
    <w:rsid w:val="004E3F33"/>
    <w:rsid w:val="00545061"/>
    <w:rsid w:val="005546E2"/>
    <w:rsid w:val="00562F27"/>
    <w:rsid w:val="0057388C"/>
    <w:rsid w:val="005916B1"/>
    <w:rsid w:val="005B1B0D"/>
    <w:rsid w:val="005B5CCA"/>
    <w:rsid w:val="005B6806"/>
    <w:rsid w:val="005C43A8"/>
    <w:rsid w:val="005C5E6C"/>
    <w:rsid w:val="005D06DA"/>
    <w:rsid w:val="00612BC6"/>
    <w:rsid w:val="00616116"/>
    <w:rsid w:val="00633E0A"/>
    <w:rsid w:val="00640E64"/>
    <w:rsid w:val="006542AE"/>
    <w:rsid w:val="00654FD9"/>
    <w:rsid w:val="006654E9"/>
    <w:rsid w:val="006712D8"/>
    <w:rsid w:val="00686043"/>
    <w:rsid w:val="006A79BD"/>
    <w:rsid w:val="006D2663"/>
    <w:rsid w:val="006D7D8D"/>
    <w:rsid w:val="00710370"/>
    <w:rsid w:val="00714096"/>
    <w:rsid w:val="007150B9"/>
    <w:rsid w:val="00745EFE"/>
    <w:rsid w:val="0075162E"/>
    <w:rsid w:val="00762D0D"/>
    <w:rsid w:val="00775117"/>
    <w:rsid w:val="007A7C79"/>
    <w:rsid w:val="007C2E9E"/>
    <w:rsid w:val="007C5A1F"/>
    <w:rsid w:val="007D4A33"/>
    <w:rsid w:val="007D63E8"/>
    <w:rsid w:val="007E11FC"/>
    <w:rsid w:val="007E7B81"/>
    <w:rsid w:val="00817F78"/>
    <w:rsid w:val="00864C8E"/>
    <w:rsid w:val="0087103F"/>
    <w:rsid w:val="00882430"/>
    <w:rsid w:val="00887795"/>
    <w:rsid w:val="00891AC5"/>
    <w:rsid w:val="00896FFB"/>
    <w:rsid w:val="008A1BCB"/>
    <w:rsid w:val="008A5F5A"/>
    <w:rsid w:val="008B2E4A"/>
    <w:rsid w:val="008E1413"/>
    <w:rsid w:val="00906494"/>
    <w:rsid w:val="00921D28"/>
    <w:rsid w:val="009416D8"/>
    <w:rsid w:val="009665C1"/>
    <w:rsid w:val="009670FE"/>
    <w:rsid w:val="00970BE9"/>
    <w:rsid w:val="009779BB"/>
    <w:rsid w:val="009923E3"/>
    <w:rsid w:val="009A1B74"/>
    <w:rsid w:val="009B1F3C"/>
    <w:rsid w:val="009B3AAC"/>
    <w:rsid w:val="009E6455"/>
    <w:rsid w:val="009F65BA"/>
    <w:rsid w:val="00A05C3B"/>
    <w:rsid w:val="00A07BC3"/>
    <w:rsid w:val="00A171F4"/>
    <w:rsid w:val="00A4793B"/>
    <w:rsid w:val="00A542AD"/>
    <w:rsid w:val="00A55DB6"/>
    <w:rsid w:val="00A7575E"/>
    <w:rsid w:val="00A77331"/>
    <w:rsid w:val="00A97541"/>
    <w:rsid w:val="00A97842"/>
    <w:rsid w:val="00AA5AB6"/>
    <w:rsid w:val="00AB08BF"/>
    <w:rsid w:val="00AC79E2"/>
    <w:rsid w:val="00AD14E9"/>
    <w:rsid w:val="00AD3D76"/>
    <w:rsid w:val="00AD4CA2"/>
    <w:rsid w:val="00B10032"/>
    <w:rsid w:val="00B263E3"/>
    <w:rsid w:val="00B37FCC"/>
    <w:rsid w:val="00B6254B"/>
    <w:rsid w:val="00B80934"/>
    <w:rsid w:val="00B81CAB"/>
    <w:rsid w:val="00B837A0"/>
    <w:rsid w:val="00B86567"/>
    <w:rsid w:val="00BA0115"/>
    <w:rsid w:val="00BA4588"/>
    <w:rsid w:val="00BB21C1"/>
    <w:rsid w:val="00BC2B36"/>
    <w:rsid w:val="00BC57D5"/>
    <w:rsid w:val="00BD1AC9"/>
    <w:rsid w:val="00BE262A"/>
    <w:rsid w:val="00BE6BDB"/>
    <w:rsid w:val="00BF3B8A"/>
    <w:rsid w:val="00C10116"/>
    <w:rsid w:val="00C114FD"/>
    <w:rsid w:val="00C12136"/>
    <w:rsid w:val="00C22C77"/>
    <w:rsid w:val="00C257F4"/>
    <w:rsid w:val="00C32159"/>
    <w:rsid w:val="00C43E83"/>
    <w:rsid w:val="00C45E5A"/>
    <w:rsid w:val="00C523F1"/>
    <w:rsid w:val="00C53669"/>
    <w:rsid w:val="00C706EE"/>
    <w:rsid w:val="00C936DC"/>
    <w:rsid w:val="00C95D4E"/>
    <w:rsid w:val="00CB6E69"/>
    <w:rsid w:val="00CC4CB8"/>
    <w:rsid w:val="00CC6A48"/>
    <w:rsid w:val="00CE0961"/>
    <w:rsid w:val="00CE7F6C"/>
    <w:rsid w:val="00CF20F8"/>
    <w:rsid w:val="00D120AC"/>
    <w:rsid w:val="00D36465"/>
    <w:rsid w:val="00D419E6"/>
    <w:rsid w:val="00D4532F"/>
    <w:rsid w:val="00D52989"/>
    <w:rsid w:val="00D6062C"/>
    <w:rsid w:val="00D61549"/>
    <w:rsid w:val="00D709E8"/>
    <w:rsid w:val="00D87A0D"/>
    <w:rsid w:val="00DA2412"/>
    <w:rsid w:val="00DA6734"/>
    <w:rsid w:val="00DB1717"/>
    <w:rsid w:val="00DB4ED3"/>
    <w:rsid w:val="00DE058C"/>
    <w:rsid w:val="00E343ED"/>
    <w:rsid w:val="00E34CC8"/>
    <w:rsid w:val="00E530FB"/>
    <w:rsid w:val="00E63CC2"/>
    <w:rsid w:val="00E714EC"/>
    <w:rsid w:val="00E83AF8"/>
    <w:rsid w:val="00E850EC"/>
    <w:rsid w:val="00E8784E"/>
    <w:rsid w:val="00E93D11"/>
    <w:rsid w:val="00E93EEA"/>
    <w:rsid w:val="00EA0BB1"/>
    <w:rsid w:val="00EA3745"/>
    <w:rsid w:val="00EB4DD3"/>
    <w:rsid w:val="00ED1101"/>
    <w:rsid w:val="00ED65E7"/>
    <w:rsid w:val="00EF30E0"/>
    <w:rsid w:val="00EF5501"/>
    <w:rsid w:val="00EF7414"/>
    <w:rsid w:val="00EF7CAC"/>
    <w:rsid w:val="00F0223B"/>
    <w:rsid w:val="00F04ADA"/>
    <w:rsid w:val="00F21320"/>
    <w:rsid w:val="00F329B6"/>
    <w:rsid w:val="00F439D7"/>
    <w:rsid w:val="00F473A7"/>
    <w:rsid w:val="00F5643B"/>
    <w:rsid w:val="00F605DC"/>
    <w:rsid w:val="00F64257"/>
    <w:rsid w:val="00F66512"/>
    <w:rsid w:val="00F67F2C"/>
    <w:rsid w:val="00F73415"/>
    <w:rsid w:val="00F7786A"/>
    <w:rsid w:val="00F85CD9"/>
    <w:rsid w:val="00FA1215"/>
    <w:rsid w:val="00FD5A3E"/>
    <w:rsid w:val="00FD60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66B34"/>
  <w15:docId w15:val="{25DC5A77-1B0A-462E-AFAD-09A413BC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0E10"/>
    <w:pPr>
      <w:keepNext/>
      <w:numPr>
        <w:numId w:val="3"/>
      </w:numPr>
      <w:jc w:val="center"/>
      <w:outlineLvl w:val="0"/>
    </w:pPr>
    <w:rPr>
      <w:rFonts w:ascii="Arial" w:hAnsi="Arial"/>
      <w:b/>
      <w:bCs/>
      <w:lang w:val="en-GB"/>
    </w:rPr>
  </w:style>
  <w:style w:type="paragraph" w:styleId="Heading2">
    <w:name w:val="heading 2"/>
    <w:basedOn w:val="Normal"/>
    <w:next w:val="Normal"/>
    <w:link w:val="Heading2Char"/>
    <w:uiPriority w:val="9"/>
    <w:qFormat/>
    <w:rsid w:val="00090E10"/>
    <w:pPr>
      <w:keepNext/>
      <w:numPr>
        <w:ilvl w:val="1"/>
        <w:numId w:val="3"/>
      </w:numPr>
      <w:jc w:val="center"/>
      <w:outlineLvl w:val="1"/>
    </w:pPr>
    <w:rPr>
      <w:rFonts w:ascii="Arial" w:hAnsi="Arial"/>
      <w:sz w:val="32"/>
      <w:lang w:val="en-GB"/>
    </w:rPr>
  </w:style>
  <w:style w:type="paragraph" w:styleId="Heading3">
    <w:name w:val="heading 3"/>
    <w:basedOn w:val="Normal"/>
    <w:next w:val="Normal"/>
    <w:link w:val="Heading3Char"/>
    <w:uiPriority w:val="9"/>
    <w:qFormat/>
    <w:rsid w:val="00090E10"/>
    <w:pPr>
      <w:keepNext/>
      <w:numPr>
        <w:ilvl w:val="2"/>
        <w:numId w:val="3"/>
      </w:numPr>
      <w:spacing w:before="240" w:after="60"/>
      <w:outlineLvl w:val="2"/>
    </w:pPr>
    <w:rPr>
      <w:rFonts w:ascii="Arial" w:hAnsi="Arial" w:cs="Arial"/>
      <w:b/>
      <w:bCs/>
      <w:sz w:val="26"/>
      <w:szCs w:val="26"/>
      <w:lang w:val="en-GB"/>
    </w:rPr>
  </w:style>
  <w:style w:type="paragraph" w:styleId="Heading4">
    <w:name w:val="heading 4"/>
    <w:basedOn w:val="Normal"/>
    <w:next w:val="Normal"/>
    <w:link w:val="Heading4Char"/>
    <w:uiPriority w:val="9"/>
    <w:qFormat/>
    <w:rsid w:val="00090E10"/>
    <w:pPr>
      <w:keepNext/>
      <w:numPr>
        <w:ilvl w:val="3"/>
        <w:numId w:val="3"/>
      </w:numPr>
      <w:spacing w:before="240" w:after="60"/>
      <w:outlineLvl w:val="3"/>
    </w:pPr>
    <w:rPr>
      <w:b/>
      <w:bCs/>
      <w:sz w:val="28"/>
      <w:szCs w:val="28"/>
      <w:lang w:val="en-GB"/>
    </w:rPr>
  </w:style>
  <w:style w:type="paragraph" w:styleId="Heading5">
    <w:name w:val="heading 5"/>
    <w:basedOn w:val="Normal"/>
    <w:next w:val="Normal"/>
    <w:link w:val="Heading5Char"/>
    <w:qFormat/>
    <w:rsid w:val="00090E10"/>
    <w:pPr>
      <w:numPr>
        <w:ilvl w:val="4"/>
        <w:numId w:val="3"/>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090E10"/>
    <w:pPr>
      <w:numPr>
        <w:ilvl w:val="5"/>
        <w:numId w:val="3"/>
      </w:numPr>
      <w:spacing w:before="240" w:after="60"/>
      <w:outlineLvl w:val="5"/>
    </w:pPr>
    <w:rPr>
      <w:b/>
      <w:bCs/>
      <w:sz w:val="22"/>
      <w:szCs w:val="22"/>
      <w:lang w:val="en-GB"/>
    </w:rPr>
  </w:style>
  <w:style w:type="paragraph" w:styleId="Heading7">
    <w:name w:val="heading 7"/>
    <w:basedOn w:val="Normal"/>
    <w:next w:val="Normal"/>
    <w:link w:val="Heading7Char"/>
    <w:qFormat/>
    <w:rsid w:val="00090E10"/>
    <w:pPr>
      <w:numPr>
        <w:ilvl w:val="6"/>
        <w:numId w:val="3"/>
      </w:numPr>
      <w:spacing w:before="240" w:after="60"/>
      <w:outlineLvl w:val="6"/>
    </w:pPr>
    <w:rPr>
      <w:lang w:val="en-GB"/>
    </w:rPr>
  </w:style>
  <w:style w:type="paragraph" w:styleId="Heading8">
    <w:name w:val="heading 8"/>
    <w:basedOn w:val="Normal"/>
    <w:next w:val="Normal"/>
    <w:link w:val="Heading8Char"/>
    <w:qFormat/>
    <w:rsid w:val="00090E10"/>
    <w:pPr>
      <w:numPr>
        <w:ilvl w:val="7"/>
        <w:numId w:val="3"/>
      </w:numPr>
      <w:spacing w:before="240" w:after="60"/>
      <w:outlineLvl w:val="7"/>
    </w:pPr>
    <w:rPr>
      <w:i/>
      <w:iCs/>
      <w:lang w:val="en-GB"/>
    </w:rPr>
  </w:style>
  <w:style w:type="paragraph" w:styleId="Heading9">
    <w:name w:val="heading 9"/>
    <w:basedOn w:val="Normal"/>
    <w:next w:val="Normal"/>
    <w:link w:val="Heading9Char"/>
    <w:qFormat/>
    <w:rsid w:val="00090E10"/>
    <w:pPr>
      <w:numPr>
        <w:ilvl w:val="8"/>
        <w:numId w:val="3"/>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D8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33D88"/>
  </w:style>
  <w:style w:type="paragraph" w:styleId="Footer">
    <w:name w:val="footer"/>
    <w:basedOn w:val="Normal"/>
    <w:link w:val="FooterChar"/>
    <w:uiPriority w:val="99"/>
    <w:unhideWhenUsed/>
    <w:rsid w:val="00333D8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33D88"/>
  </w:style>
  <w:style w:type="paragraph" w:styleId="BalloonText">
    <w:name w:val="Balloon Text"/>
    <w:basedOn w:val="Normal"/>
    <w:link w:val="BalloonTextChar"/>
    <w:uiPriority w:val="99"/>
    <w:semiHidden/>
    <w:unhideWhenUsed/>
    <w:rsid w:val="00333D88"/>
    <w:rPr>
      <w:rFonts w:ascii="Tahoma" w:hAnsi="Tahoma" w:cs="Tahoma"/>
      <w:sz w:val="16"/>
      <w:szCs w:val="16"/>
    </w:rPr>
  </w:style>
  <w:style w:type="character" w:customStyle="1" w:styleId="BalloonTextChar">
    <w:name w:val="Balloon Text Char"/>
    <w:basedOn w:val="DefaultParagraphFont"/>
    <w:link w:val="BalloonText"/>
    <w:uiPriority w:val="99"/>
    <w:semiHidden/>
    <w:rsid w:val="00333D88"/>
    <w:rPr>
      <w:rFonts w:ascii="Tahoma" w:hAnsi="Tahoma" w:cs="Tahoma"/>
      <w:sz w:val="16"/>
      <w:szCs w:val="16"/>
    </w:rPr>
  </w:style>
  <w:style w:type="paragraph" w:styleId="ListParagraph">
    <w:name w:val="List Paragraph"/>
    <w:basedOn w:val="Normal"/>
    <w:uiPriority w:val="34"/>
    <w:qFormat/>
    <w:rsid w:val="00370DF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A131F"/>
    <w:pPr>
      <w:autoSpaceDE w:val="0"/>
      <w:autoSpaceDN w:val="0"/>
      <w:adjustRightInd w:val="0"/>
      <w:spacing w:after="0" w:line="240" w:lineRule="auto"/>
    </w:pPr>
    <w:rPr>
      <w:rFonts w:ascii="Arial" w:eastAsia="Times New Roman" w:hAnsi="Arial" w:cs="Arial"/>
      <w:color w:val="000000"/>
      <w:sz w:val="24"/>
      <w:szCs w:val="24"/>
      <w:lang w:val="en-ZA" w:eastAsia="en-ZA"/>
    </w:rPr>
  </w:style>
  <w:style w:type="character" w:customStyle="1" w:styleId="Heading1Char">
    <w:name w:val="Heading 1 Char"/>
    <w:basedOn w:val="DefaultParagraphFont"/>
    <w:link w:val="Heading1"/>
    <w:rsid w:val="00090E10"/>
    <w:rPr>
      <w:rFonts w:ascii="Arial" w:eastAsia="Times New Roman" w:hAnsi="Arial" w:cs="Times New Roman"/>
      <w:b/>
      <w:bCs/>
      <w:sz w:val="24"/>
      <w:szCs w:val="24"/>
      <w:lang w:val="en-GB"/>
    </w:rPr>
  </w:style>
  <w:style w:type="character" w:customStyle="1" w:styleId="Heading2Char">
    <w:name w:val="Heading 2 Char"/>
    <w:basedOn w:val="DefaultParagraphFont"/>
    <w:link w:val="Heading2"/>
    <w:rsid w:val="00090E10"/>
    <w:rPr>
      <w:rFonts w:ascii="Arial" w:eastAsia="Times New Roman" w:hAnsi="Arial" w:cs="Times New Roman"/>
      <w:sz w:val="32"/>
      <w:szCs w:val="24"/>
      <w:lang w:val="en-GB"/>
    </w:rPr>
  </w:style>
  <w:style w:type="character" w:customStyle="1" w:styleId="Heading3Char">
    <w:name w:val="Heading 3 Char"/>
    <w:basedOn w:val="DefaultParagraphFont"/>
    <w:link w:val="Heading3"/>
    <w:rsid w:val="00090E10"/>
    <w:rPr>
      <w:rFonts w:ascii="Arial" w:eastAsia="Times New Roman" w:hAnsi="Arial" w:cs="Arial"/>
      <w:b/>
      <w:bCs/>
      <w:sz w:val="26"/>
      <w:szCs w:val="26"/>
      <w:lang w:val="en-GB"/>
    </w:rPr>
  </w:style>
  <w:style w:type="character" w:customStyle="1" w:styleId="Heading4Char">
    <w:name w:val="Heading 4 Char"/>
    <w:basedOn w:val="DefaultParagraphFont"/>
    <w:link w:val="Heading4"/>
    <w:rsid w:val="00090E10"/>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090E10"/>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090E1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090E1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090E1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090E10"/>
    <w:rPr>
      <w:rFonts w:ascii="Arial" w:eastAsia="Times New Roman" w:hAnsi="Arial" w:cs="Arial"/>
      <w:lang w:val="en-GB"/>
    </w:rPr>
  </w:style>
  <w:style w:type="table" w:styleId="TableGrid">
    <w:name w:val="Table Grid"/>
    <w:basedOn w:val="TableNormal"/>
    <w:uiPriority w:val="39"/>
    <w:rsid w:val="00022C4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712D8"/>
  </w:style>
  <w:style w:type="paragraph" w:customStyle="1" w:styleId="footnotedescription">
    <w:name w:val="footnote description"/>
    <w:next w:val="Normal"/>
    <w:link w:val="footnotedescriptionChar"/>
    <w:hidden/>
    <w:rsid w:val="006712D8"/>
    <w:pPr>
      <w:spacing w:after="0" w:line="259" w:lineRule="auto"/>
      <w:ind w:left="473" w:right="781"/>
    </w:pPr>
    <w:rPr>
      <w:rFonts w:ascii="Arial" w:eastAsia="Arial" w:hAnsi="Arial" w:cs="Arial"/>
      <w:color w:val="000000"/>
      <w:kern w:val="2"/>
      <w:sz w:val="14"/>
      <w:szCs w:val="24"/>
      <w:lang w:val="en-ZA" w:eastAsia="en-ZA"/>
      <w14:ligatures w14:val="standardContextual"/>
    </w:rPr>
  </w:style>
  <w:style w:type="character" w:customStyle="1" w:styleId="footnotedescriptionChar">
    <w:name w:val="footnote description Char"/>
    <w:link w:val="footnotedescription"/>
    <w:rsid w:val="006712D8"/>
    <w:rPr>
      <w:rFonts w:ascii="Arial" w:eastAsia="Arial" w:hAnsi="Arial" w:cs="Arial"/>
      <w:color w:val="000000"/>
      <w:kern w:val="2"/>
      <w:sz w:val="14"/>
      <w:szCs w:val="24"/>
      <w:lang w:val="en-ZA" w:eastAsia="en-ZA"/>
      <w14:ligatures w14:val="standardContextual"/>
    </w:rPr>
  </w:style>
  <w:style w:type="character" w:customStyle="1" w:styleId="footnotemark">
    <w:name w:val="footnote mark"/>
    <w:hidden/>
    <w:rsid w:val="006712D8"/>
    <w:rPr>
      <w:rFonts w:ascii="Arial" w:eastAsia="Arial" w:hAnsi="Arial" w:cs="Arial"/>
      <w:color w:val="000000"/>
      <w:sz w:val="20"/>
      <w:vertAlign w:val="superscript"/>
    </w:rPr>
  </w:style>
  <w:style w:type="table" w:customStyle="1" w:styleId="TableGrid0">
    <w:name w:val="TableGrid"/>
    <w:rsid w:val="006712D8"/>
    <w:pPr>
      <w:spacing w:after="0" w:line="240" w:lineRule="auto"/>
    </w:pPr>
    <w:rPr>
      <w:rFonts w:eastAsia="Times New Roman"/>
      <w:kern w:val="2"/>
      <w:sz w:val="24"/>
      <w:szCs w:val="24"/>
      <w:lang w:val="en-ZA" w:eastAsia="en-ZA"/>
      <w14:ligatures w14:val="standardContextual"/>
    </w:rPr>
    <w:tblPr>
      <w:tblCellMar>
        <w:top w:w="0" w:type="dxa"/>
        <w:left w:w="0" w:type="dxa"/>
        <w:bottom w:w="0" w:type="dxa"/>
        <w:right w:w="0" w:type="dxa"/>
      </w:tblCellMar>
    </w:tblPr>
  </w:style>
  <w:style w:type="character" w:styleId="FootnoteReference">
    <w:name w:val="footnote reference"/>
    <w:semiHidden/>
    <w:rsid w:val="00EA0BB1"/>
  </w:style>
  <w:style w:type="paragraph" w:styleId="BodyTextIndent2">
    <w:name w:val="Body Text Indent 2"/>
    <w:basedOn w:val="Normal"/>
    <w:link w:val="BodyTextIndent2Char"/>
    <w:rsid w:val="00EA0BB1"/>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EA0BB1"/>
    <w:rPr>
      <w:rFonts w:ascii="Arial Narrow" w:eastAsia="Times New Roman" w:hAnsi="Arial Narrow" w:cs="Times New Roman"/>
      <w:snapToGrid w:val="0"/>
      <w:sz w:val="24"/>
      <w:szCs w:val="20"/>
    </w:rPr>
  </w:style>
  <w:style w:type="paragraph" w:styleId="FootnoteText">
    <w:name w:val="footnote text"/>
    <w:basedOn w:val="Normal"/>
    <w:link w:val="FootnoteTextChar"/>
    <w:rsid w:val="00EA0BB1"/>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EA0BB1"/>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21552">
      <w:bodyDiv w:val="1"/>
      <w:marLeft w:val="0"/>
      <w:marRight w:val="0"/>
      <w:marTop w:val="0"/>
      <w:marBottom w:val="0"/>
      <w:divBdr>
        <w:top w:val="none" w:sz="0" w:space="0" w:color="auto"/>
        <w:left w:val="none" w:sz="0" w:space="0" w:color="auto"/>
        <w:bottom w:val="none" w:sz="0" w:space="0" w:color="auto"/>
        <w:right w:val="none" w:sz="0" w:space="0" w:color="auto"/>
      </w:divBdr>
    </w:div>
    <w:div w:id="685983770">
      <w:bodyDiv w:val="1"/>
      <w:marLeft w:val="0"/>
      <w:marRight w:val="0"/>
      <w:marTop w:val="0"/>
      <w:marBottom w:val="0"/>
      <w:divBdr>
        <w:top w:val="none" w:sz="0" w:space="0" w:color="auto"/>
        <w:left w:val="none" w:sz="0" w:space="0" w:color="auto"/>
        <w:bottom w:val="none" w:sz="0" w:space="0" w:color="auto"/>
        <w:right w:val="none" w:sz="0" w:space="0" w:color="auto"/>
      </w:divBdr>
      <w:divsChild>
        <w:div w:id="64421889">
          <w:marLeft w:val="0"/>
          <w:marRight w:val="0"/>
          <w:marTop w:val="0"/>
          <w:marBottom w:val="0"/>
          <w:divBdr>
            <w:top w:val="none" w:sz="0" w:space="0" w:color="auto"/>
            <w:left w:val="none" w:sz="0" w:space="0" w:color="auto"/>
            <w:bottom w:val="none" w:sz="0" w:space="0" w:color="auto"/>
            <w:right w:val="none" w:sz="0" w:space="0" w:color="auto"/>
          </w:divBdr>
          <w:divsChild>
            <w:div w:id="1969628579">
              <w:marLeft w:val="0"/>
              <w:marRight w:val="0"/>
              <w:marTop w:val="0"/>
              <w:marBottom w:val="0"/>
              <w:divBdr>
                <w:top w:val="none" w:sz="0" w:space="0" w:color="auto"/>
                <w:left w:val="none" w:sz="0" w:space="0" w:color="auto"/>
                <w:bottom w:val="none" w:sz="0" w:space="0" w:color="auto"/>
                <w:right w:val="none" w:sz="0" w:space="0" w:color="auto"/>
              </w:divBdr>
              <w:divsChild>
                <w:div w:id="336079534">
                  <w:marLeft w:val="0"/>
                  <w:marRight w:val="0"/>
                  <w:marTop w:val="0"/>
                  <w:marBottom w:val="0"/>
                  <w:divBdr>
                    <w:top w:val="none" w:sz="0" w:space="0" w:color="auto"/>
                    <w:left w:val="none" w:sz="0" w:space="0" w:color="auto"/>
                    <w:bottom w:val="none" w:sz="0" w:space="0" w:color="auto"/>
                    <w:right w:val="none" w:sz="0" w:space="0" w:color="auto"/>
                  </w:divBdr>
                  <w:divsChild>
                    <w:div w:id="1103957707">
                      <w:marLeft w:val="0"/>
                      <w:marRight w:val="0"/>
                      <w:marTop w:val="0"/>
                      <w:marBottom w:val="0"/>
                      <w:divBdr>
                        <w:top w:val="none" w:sz="0" w:space="0" w:color="auto"/>
                        <w:left w:val="none" w:sz="0" w:space="0" w:color="auto"/>
                        <w:bottom w:val="none" w:sz="0" w:space="0" w:color="auto"/>
                        <w:right w:val="none" w:sz="0" w:space="0" w:color="auto"/>
                      </w:divBdr>
                      <w:divsChild>
                        <w:div w:id="950278701">
                          <w:marLeft w:val="0"/>
                          <w:marRight w:val="0"/>
                          <w:marTop w:val="0"/>
                          <w:marBottom w:val="0"/>
                          <w:divBdr>
                            <w:top w:val="none" w:sz="0" w:space="0" w:color="auto"/>
                            <w:left w:val="none" w:sz="0" w:space="0" w:color="auto"/>
                            <w:bottom w:val="none" w:sz="0" w:space="0" w:color="auto"/>
                            <w:right w:val="none" w:sz="0" w:space="0" w:color="auto"/>
                          </w:divBdr>
                          <w:divsChild>
                            <w:div w:id="1130900378">
                              <w:marLeft w:val="0"/>
                              <w:marRight w:val="0"/>
                              <w:marTop w:val="0"/>
                              <w:marBottom w:val="0"/>
                              <w:divBdr>
                                <w:top w:val="none" w:sz="0" w:space="0" w:color="auto"/>
                                <w:left w:val="none" w:sz="0" w:space="0" w:color="auto"/>
                                <w:bottom w:val="none" w:sz="0" w:space="0" w:color="auto"/>
                                <w:right w:val="none" w:sz="0" w:space="0" w:color="auto"/>
                              </w:divBdr>
                              <w:divsChild>
                                <w:div w:id="574627727">
                                  <w:marLeft w:val="0"/>
                                  <w:marRight w:val="0"/>
                                  <w:marTop w:val="0"/>
                                  <w:marBottom w:val="0"/>
                                  <w:divBdr>
                                    <w:top w:val="none" w:sz="0" w:space="0" w:color="auto"/>
                                    <w:left w:val="none" w:sz="0" w:space="0" w:color="auto"/>
                                    <w:bottom w:val="none" w:sz="0" w:space="0" w:color="auto"/>
                                    <w:right w:val="none" w:sz="0" w:space="0" w:color="auto"/>
                                  </w:divBdr>
                                  <w:divsChild>
                                    <w:div w:id="1236206082">
                                      <w:marLeft w:val="0"/>
                                      <w:marRight w:val="0"/>
                                      <w:marTop w:val="0"/>
                                      <w:marBottom w:val="0"/>
                                      <w:divBdr>
                                        <w:top w:val="none" w:sz="0" w:space="0" w:color="auto"/>
                                        <w:left w:val="none" w:sz="0" w:space="0" w:color="auto"/>
                                        <w:bottom w:val="none" w:sz="0" w:space="0" w:color="auto"/>
                                        <w:right w:val="none" w:sz="0" w:space="0" w:color="auto"/>
                                      </w:divBdr>
                                      <w:divsChild>
                                        <w:div w:id="115413856">
                                          <w:marLeft w:val="0"/>
                                          <w:marRight w:val="0"/>
                                          <w:marTop w:val="0"/>
                                          <w:marBottom w:val="0"/>
                                          <w:divBdr>
                                            <w:top w:val="none" w:sz="0" w:space="0" w:color="auto"/>
                                            <w:left w:val="none" w:sz="0" w:space="0" w:color="auto"/>
                                            <w:bottom w:val="none" w:sz="0" w:space="0" w:color="auto"/>
                                            <w:right w:val="none" w:sz="0" w:space="0" w:color="auto"/>
                                          </w:divBdr>
                                          <w:divsChild>
                                            <w:div w:id="432634048">
                                              <w:marLeft w:val="0"/>
                                              <w:marRight w:val="0"/>
                                              <w:marTop w:val="0"/>
                                              <w:marBottom w:val="0"/>
                                              <w:divBdr>
                                                <w:top w:val="none" w:sz="0" w:space="0" w:color="auto"/>
                                                <w:left w:val="none" w:sz="0" w:space="0" w:color="auto"/>
                                                <w:bottom w:val="none" w:sz="0" w:space="0" w:color="auto"/>
                                                <w:right w:val="none" w:sz="0" w:space="0" w:color="auto"/>
                                              </w:divBdr>
                                              <w:divsChild>
                                                <w:div w:id="1796942578">
                                                  <w:marLeft w:val="0"/>
                                                  <w:marRight w:val="0"/>
                                                  <w:marTop w:val="0"/>
                                                  <w:marBottom w:val="0"/>
                                                  <w:divBdr>
                                                    <w:top w:val="none" w:sz="0" w:space="0" w:color="auto"/>
                                                    <w:left w:val="none" w:sz="0" w:space="0" w:color="auto"/>
                                                    <w:bottom w:val="none" w:sz="0" w:space="0" w:color="auto"/>
                                                    <w:right w:val="none" w:sz="0" w:space="0" w:color="auto"/>
                                                  </w:divBdr>
                                                  <w:divsChild>
                                                    <w:div w:id="115638143">
                                                      <w:marLeft w:val="0"/>
                                                      <w:marRight w:val="0"/>
                                                      <w:marTop w:val="0"/>
                                                      <w:marBottom w:val="0"/>
                                                      <w:divBdr>
                                                        <w:top w:val="none" w:sz="0" w:space="0" w:color="auto"/>
                                                        <w:left w:val="none" w:sz="0" w:space="0" w:color="auto"/>
                                                        <w:bottom w:val="none" w:sz="0" w:space="0" w:color="auto"/>
                                                        <w:right w:val="none" w:sz="0" w:space="0" w:color="auto"/>
                                                      </w:divBdr>
                                                      <w:divsChild>
                                                        <w:div w:id="2063016956">
                                                          <w:marLeft w:val="0"/>
                                                          <w:marRight w:val="0"/>
                                                          <w:marTop w:val="0"/>
                                                          <w:marBottom w:val="0"/>
                                                          <w:divBdr>
                                                            <w:top w:val="single" w:sz="6" w:space="0" w:color="CCCCCC"/>
                                                            <w:left w:val="single" w:sz="6" w:space="0" w:color="CCCCCC"/>
                                                            <w:bottom w:val="single" w:sz="6" w:space="0" w:color="CCCCCC"/>
                                                            <w:right w:val="single" w:sz="6" w:space="0" w:color="CCCCCC"/>
                                                          </w:divBdr>
                                                          <w:divsChild>
                                                            <w:div w:id="1896040896">
                                                              <w:marLeft w:val="0"/>
                                                              <w:marRight w:val="0"/>
                                                              <w:marTop w:val="0"/>
                                                              <w:marBottom w:val="0"/>
                                                              <w:divBdr>
                                                                <w:top w:val="none" w:sz="0" w:space="0" w:color="auto"/>
                                                                <w:left w:val="none" w:sz="0" w:space="0" w:color="auto"/>
                                                                <w:bottom w:val="none" w:sz="0" w:space="0" w:color="auto"/>
                                                                <w:right w:val="none" w:sz="0" w:space="0" w:color="auto"/>
                                                              </w:divBdr>
                                                              <w:divsChild>
                                                                <w:div w:id="867523343">
                                                                  <w:marLeft w:val="0"/>
                                                                  <w:marRight w:val="0"/>
                                                                  <w:marTop w:val="0"/>
                                                                  <w:marBottom w:val="0"/>
                                                                  <w:divBdr>
                                                                    <w:top w:val="none" w:sz="0" w:space="0" w:color="auto"/>
                                                                    <w:left w:val="none" w:sz="0" w:space="0" w:color="auto"/>
                                                                    <w:bottom w:val="none" w:sz="0" w:space="0" w:color="auto"/>
                                                                    <w:right w:val="none" w:sz="0" w:space="0" w:color="auto"/>
                                                                  </w:divBdr>
                                                                  <w:divsChild>
                                                                    <w:div w:id="737631454">
                                                                      <w:marLeft w:val="-15"/>
                                                                      <w:marRight w:val="-15"/>
                                                                      <w:marTop w:val="0"/>
                                                                      <w:marBottom w:val="0"/>
                                                                      <w:divBdr>
                                                                        <w:top w:val="none" w:sz="0" w:space="0" w:color="auto"/>
                                                                        <w:left w:val="none" w:sz="0" w:space="0" w:color="auto"/>
                                                                        <w:bottom w:val="none" w:sz="0" w:space="0" w:color="auto"/>
                                                                        <w:right w:val="none" w:sz="0" w:space="0" w:color="auto"/>
                                                                      </w:divBdr>
                                                                      <w:divsChild>
                                                                        <w:div w:id="1719011400">
                                                                          <w:marLeft w:val="-6000"/>
                                                                          <w:marRight w:val="0"/>
                                                                          <w:marTop w:val="0"/>
                                                                          <w:marBottom w:val="135"/>
                                                                          <w:divBdr>
                                                                            <w:top w:val="none" w:sz="0" w:space="0" w:color="auto"/>
                                                                            <w:left w:val="none" w:sz="0" w:space="0" w:color="auto"/>
                                                                            <w:bottom w:val="single" w:sz="6" w:space="0" w:color="E5E5E5"/>
                                                                            <w:right w:val="none" w:sz="0" w:space="0" w:color="auto"/>
                                                                          </w:divBdr>
                                                                          <w:divsChild>
                                                                            <w:div w:id="1424913429">
                                                                              <w:marLeft w:val="0"/>
                                                                              <w:marRight w:val="0"/>
                                                                              <w:marTop w:val="0"/>
                                                                              <w:marBottom w:val="0"/>
                                                                              <w:divBdr>
                                                                                <w:top w:val="none" w:sz="0" w:space="0" w:color="auto"/>
                                                                                <w:left w:val="none" w:sz="0" w:space="0" w:color="auto"/>
                                                                                <w:bottom w:val="none" w:sz="0" w:space="0" w:color="auto"/>
                                                                                <w:right w:val="none" w:sz="0" w:space="0" w:color="auto"/>
                                                                              </w:divBdr>
                                                                              <w:divsChild>
                                                                                <w:div w:id="1988243481">
                                                                                  <w:marLeft w:val="0"/>
                                                                                  <w:marRight w:val="0"/>
                                                                                  <w:marTop w:val="0"/>
                                                                                  <w:marBottom w:val="0"/>
                                                                                  <w:divBdr>
                                                                                    <w:top w:val="none" w:sz="0" w:space="0" w:color="auto"/>
                                                                                    <w:left w:val="none" w:sz="0" w:space="0" w:color="auto"/>
                                                                                    <w:bottom w:val="none" w:sz="0" w:space="0" w:color="auto"/>
                                                                                    <w:right w:val="none" w:sz="0" w:space="0" w:color="auto"/>
                                                                                  </w:divBdr>
                                                                                  <w:divsChild>
                                                                                    <w:div w:id="1347094174">
                                                                                      <w:marLeft w:val="0"/>
                                                                                      <w:marRight w:val="0"/>
                                                                                      <w:marTop w:val="0"/>
                                                                                      <w:marBottom w:val="0"/>
                                                                                      <w:divBdr>
                                                                                        <w:top w:val="none" w:sz="0" w:space="0" w:color="auto"/>
                                                                                        <w:left w:val="none" w:sz="0" w:space="0" w:color="auto"/>
                                                                                        <w:bottom w:val="none" w:sz="0" w:space="0" w:color="auto"/>
                                                                                        <w:right w:val="none" w:sz="0" w:space="0" w:color="auto"/>
                                                                                      </w:divBdr>
                                                                                      <w:divsChild>
                                                                                        <w:div w:id="1189680187">
                                                                                          <w:marLeft w:val="0"/>
                                                                                          <w:marRight w:val="0"/>
                                                                                          <w:marTop w:val="0"/>
                                                                                          <w:marBottom w:val="0"/>
                                                                                          <w:divBdr>
                                                                                            <w:top w:val="single" w:sz="6" w:space="0" w:color="666666"/>
                                                                                            <w:left w:val="single" w:sz="6" w:space="0" w:color="CCCCCC"/>
                                                                                            <w:bottom w:val="single" w:sz="6" w:space="0" w:color="CCCCCC"/>
                                                                                            <w:right w:val="single" w:sz="6" w:space="0" w:color="CCCCCC"/>
                                                                                          </w:divBdr>
                                                                                          <w:divsChild>
                                                                                            <w:div w:id="30678270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300179">
      <w:bodyDiv w:val="1"/>
      <w:marLeft w:val="0"/>
      <w:marRight w:val="0"/>
      <w:marTop w:val="0"/>
      <w:marBottom w:val="0"/>
      <w:divBdr>
        <w:top w:val="none" w:sz="0" w:space="0" w:color="auto"/>
        <w:left w:val="none" w:sz="0" w:space="0" w:color="auto"/>
        <w:bottom w:val="none" w:sz="0" w:space="0" w:color="auto"/>
        <w:right w:val="none" w:sz="0" w:space="0" w:color="auto"/>
      </w:divBdr>
    </w:div>
    <w:div w:id="1247812150">
      <w:bodyDiv w:val="1"/>
      <w:marLeft w:val="0"/>
      <w:marRight w:val="0"/>
      <w:marTop w:val="0"/>
      <w:marBottom w:val="0"/>
      <w:divBdr>
        <w:top w:val="none" w:sz="0" w:space="0" w:color="auto"/>
        <w:left w:val="none" w:sz="0" w:space="0" w:color="auto"/>
        <w:bottom w:val="none" w:sz="0" w:space="0" w:color="auto"/>
        <w:right w:val="none" w:sz="0" w:space="0" w:color="auto"/>
      </w:divBdr>
    </w:div>
    <w:div w:id="1511018765">
      <w:bodyDiv w:val="1"/>
      <w:marLeft w:val="0"/>
      <w:marRight w:val="0"/>
      <w:marTop w:val="0"/>
      <w:marBottom w:val="0"/>
      <w:divBdr>
        <w:top w:val="none" w:sz="0" w:space="0" w:color="auto"/>
        <w:left w:val="none" w:sz="0" w:space="0" w:color="auto"/>
        <w:bottom w:val="none" w:sz="0" w:space="0" w:color="auto"/>
        <w:right w:val="none" w:sz="0" w:space="0" w:color="auto"/>
      </w:divBdr>
    </w:div>
    <w:div w:id="1539200046">
      <w:bodyDiv w:val="1"/>
      <w:marLeft w:val="0"/>
      <w:marRight w:val="0"/>
      <w:marTop w:val="0"/>
      <w:marBottom w:val="0"/>
      <w:divBdr>
        <w:top w:val="none" w:sz="0" w:space="0" w:color="auto"/>
        <w:left w:val="none" w:sz="0" w:space="0" w:color="auto"/>
        <w:bottom w:val="none" w:sz="0" w:space="0" w:color="auto"/>
        <w:right w:val="none" w:sz="0" w:space="0" w:color="auto"/>
      </w:divBdr>
    </w:div>
    <w:div w:id="2005888969">
      <w:bodyDiv w:val="1"/>
      <w:marLeft w:val="0"/>
      <w:marRight w:val="0"/>
      <w:marTop w:val="0"/>
      <w:marBottom w:val="0"/>
      <w:divBdr>
        <w:top w:val="none" w:sz="0" w:space="0" w:color="auto"/>
        <w:left w:val="none" w:sz="0" w:space="0" w:color="auto"/>
        <w:bottom w:val="none" w:sz="0" w:space="0" w:color="auto"/>
        <w:right w:val="none" w:sz="0" w:space="0" w:color="auto"/>
      </w:divBdr>
    </w:div>
    <w:div w:id="20277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csd.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csd.gov.za/"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4\AppData\Local\Microsoft\Windows\Temporary%20Internet%20Files\Content.IE5\426IVJQ4\Letterhead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E4BE-FEAF-4E6F-AA8F-92F20A3F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Letterhead02</Template>
  <TotalTime>1</TotalTime>
  <Pages>25</Pages>
  <Words>6024</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CAD4</dc:creator>
  <cp:lastModifiedBy>Hachiyona_Chipungu</cp:lastModifiedBy>
  <cp:revision>3</cp:revision>
  <cp:lastPrinted>2025-04-04T05:17:00Z</cp:lastPrinted>
  <dcterms:created xsi:type="dcterms:W3CDTF">2026-05-05T02:04:00Z</dcterms:created>
  <dcterms:modified xsi:type="dcterms:W3CDTF">2026-05-05T02:21:00Z</dcterms:modified>
</cp:coreProperties>
</file>