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242" w14:textId="73202C5C" w:rsidR="000C3B8D" w:rsidRPr="00AD74E5" w:rsidRDefault="00AD74E5" w:rsidP="00AD74E5">
      <w:pPr>
        <w:shd w:val="clear" w:color="auto" w:fill="C00000"/>
        <w:jc w:val="both"/>
        <w:rPr>
          <w:rFonts w:ascii="Arial Narrow" w:hAnsi="Arial Narrow"/>
          <w:b/>
          <w:bCs/>
          <w:lang w:val="en-US"/>
        </w:rPr>
      </w:pPr>
      <w:r w:rsidRPr="00AD74E5">
        <w:rPr>
          <w:rFonts w:ascii="Arial Narrow" w:hAnsi="Arial Narrow"/>
          <w:b/>
          <w:bCs/>
          <w:lang w:val="en-US"/>
        </w:rPr>
        <w:t>E-TENDERS CONTACT DETAILS</w:t>
      </w:r>
    </w:p>
    <w:p w14:paraId="62AE8853" w14:textId="77777777" w:rsidR="00AD74E5" w:rsidRPr="00AD74E5" w:rsidRDefault="00AD74E5" w:rsidP="00AD74E5">
      <w:pPr>
        <w:jc w:val="both"/>
        <w:rPr>
          <w:rFonts w:ascii="Arial Narrow" w:hAnsi="Arial Narrow"/>
          <w:lang w:val="en-US"/>
        </w:rPr>
      </w:pPr>
    </w:p>
    <w:p w14:paraId="1DC04AAB" w14:textId="77777777" w:rsidR="00AD74E5" w:rsidRPr="00AD74E5" w:rsidRDefault="00AD74E5" w:rsidP="00AD74E5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spacing w:before="120" w:after="120" w:line="360" w:lineRule="auto"/>
        <w:contextualSpacing w:val="0"/>
        <w:jc w:val="both"/>
        <w:rPr>
          <w:rFonts w:ascii="Arial Narrow" w:hAnsi="Arial Narrow"/>
        </w:rPr>
      </w:pPr>
      <w:r w:rsidRPr="00AD74E5">
        <w:rPr>
          <w:rFonts w:ascii="Arial Narrow" w:hAnsi="Arial Narrow"/>
        </w:rPr>
        <w:t xml:space="preserve">The online e-Tender publication portal can be accessed at this link: </w:t>
      </w:r>
      <w:hyperlink r:id="rId5" w:history="1">
        <w:r w:rsidRPr="00AD74E5">
          <w:rPr>
            <w:rStyle w:val="Hyperlink"/>
            <w:rFonts w:ascii="Arial Narrow" w:hAnsi="Arial Narrow"/>
            <w:color w:val="0070C0"/>
          </w:rPr>
          <w:t>https://www.etenders.gov.za</w:t>
        </w:r>
      </w:hyperlink>
      <w:r w:rsidRPr="00AD74E5">
        <w:rPr>
          <w:rFonts w:ascii="Arial Narrow" w:hAnsi="Arial Narrow"/>
          <w:color w:val="0070C0"/>
        </w:rPr>
        <w:t xml:space="preserve">  </w:t>
      </w:r>
    </w:p>
    <w:p w14:paraId="4B5E71D3" w14:textId="4FC03086" w:rsidR="00AD74E5" w:rsidRDefault="00AD74E5" w:rsidP="00AD74E5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spacing w:before="120" w:after="120" w:line="360" w:lineRule="auto"/>
        <w:contextualSpacing w:val="0"/>
        <w:jc w:val="both"/>
        <w:rPr>
          <w:rFonts w:ascii="Arial Narrow" w:hAnsi="Arial Narrow"/>
        </w:rPr>
      </w:pPr>
      <w:r w:rsidRPr="00AD74E5">
        <w:rPr>
          <w:rFonts w:ascii="Arial Narrow" w:hAnsi="Arial Narrow"/>
        </w:rPr>
        <w:t xml:space="preserve">The link to guide for online bid submission </w:t>
      </w:r>
      <w:r>
        <w:rPr>
          <w:rFonts w:ascii="Arial Narrow" w:hAnsi="Arial Narrow"/>
        </w:rPr>
        <w:t>can be accessed on the YouTube link below</w:t>
      </w:r>
      <w:r w:rsidRPr="00AD74E5">
        <w:rPr>
          <w:rFonts w:ascii="Arial Narrow" w:hAnsi="Arial Narrow"/>
        </w:rPr>
        <w:t>:</w:t>
      </w:r>
    </w:p>
    <w:p w14:paraId="32AD2CDB" w14:textId="09760400" w:rsidR="00AD74E5" w:rsidRPr="00AD74E5" w:rsidRDefault="00AD74E5" w:rsidP="00AD74E5">
      <w:pPr>
        <w:pStyle w:val="ListParagraph"/>
        <w:widowControl w:val="0"/>
        <w:numPr>
          <w:ilvl w:val="3"/>
          <w:numId w:val="0"/>
        </w:numPr>
        <w:spacing w:before="120" w:after="120" w:line="360" w:lineRule="auto"/>
        <w:ind w:left="851" w:hanging="851"/>
        <w:contextualSpacing w:val="0"/>
        <w:jc w:val="both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</w:rPr>
        <w:tab/>
      </w:r>
      <w:hyperlink r:id="rId6" w:history="1">
        <w:r w:rsidRPr="00A80191">
          <w:rPr>
            <w:rStyle w:val="Hyperlink"/>
            <w:rFonts w:ascii="Arial Narrow" w:hAnsi="Arial Narrow"/>
          </w:rPr>
          <w:t>https://www.youtube.com/watch?v=bqRyX0JsrJE</w:t>
        </w:r>
      </w:hyperlink>
      <w:r w:rsidRPr="00AD74E5">
        <w:rPr>
          <w:rFonts w:ascii="Arial Narrow" w:hAnsi="Arial Narrow"/>
          <w:color w:val="0070C0"/>
        </w:rPr>
        <w:t xml:space="preserve"> </w:t>
      </w:r>
    </w:p>
    <w:p w14:paraId="032D3D7E" w14:textId="1AB9DCA3" w:rsidR="00AD74E5" w:rsidRPr="00AD74E5" w:rsidRDefault="00AD74E5" w:rsidP="00AD74E5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color w:val="0070C0"/>
          <w:lang w:val="en-US"/>
        </w:rPr>
      </w:pPr>
      <w:r w:rsidRPr="00AD74E5">
        <w:rPr>
          <w:rFonts w:ascii="Arial Narrow" w:hAnsi="Arial Narrow"/>
          <w:lang w:val="en-US"/>
        </w:rPr>
        <w:t>Bidders must submit all technical issues with online bid submission to</w:t>
      </w:r>
      <w:r w:rsidRPr="00AD74E5">
        <w:rPr>
          <w:rFonts w:ascii="Arial Narrow" w:hAnsi="Arial Narrow"/>
          <w:color w:val="0070C0"/>
          <w:lang w:val="en-US"/>
        </w:rPr>
        <w:t xml:space="preserve"> </w:t>
      </w:r>
      <w:hyperlink r:id="rId7" w:history="1">
        <w:r w:rsidRPr="00AD74E5">
          <w:rPr>
            <w:rStyle w:val="Hyperlink"/>
            <w:rFonts w:ascii="Arial Narrow" w:hAnsi="Arial Narrow"/>
            <w:color w:val="0070C0"/>
            <w:lang w:val="en-US"/>
          </w:rPr>
          <w:t>etenders@treasury.gov.za</w:t>
        </w:r>
      </w:hyperlink>
      <w:r w:rsidRPr="00AD74E5">
        <w:rPr>
          <w:rFonts w:ascii="Arial Narrow" w:hAnsi="Arial Narrow"/>
          <w:lang w:val="en-US"/>
        </w:rPr>
        <w:t xml:space="preserve">  / or call </w:t>
      </w:r>
      <w:r w:rsidRPr="00AD74E5">
        <w:rPr>
          <w:rFonts w:ascii="Arial Narrow" w:hAnsi="Arial Narrow"/>
          <w:color w:val="0070C0"/>
          <w:lang w:val="en-US"/>
        </w:rPr>
        <w:t>012 406 9222</w:t>
      </w:r>
    </w:p>
    <w:sectPr w:rsidR="00AD74E5" w:rsidRPr="00AD7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E582E"/>
    <w:multiLevelType w:val="hybridMultilevel"/>
    <w:tmpl w:val="25AA5104"/>
    <w:lvl w:ilvl="0" w:tplc="74D45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048A1"/>
    <w:multiLevelType w:val="hybridMultilevel"/>
    <w:tmpl w:val="9DAA0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65662">
    <w:abstractNumId w:val="1"/>
  </w:num>
  <w:num w:numId="2" w16cid:durableId="182264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E5"/>
    <w:rsid w:val="00007CA8"/>
    <w:rsid w:val="00017157"/>
    <w:rsid w:val="000C3B8D"/>
    <w:rsid w:val="00745D65"/>
    <w:rsid w:val="008D6D44"/>
    <w:rsid w:val="009709EF"/>
    <w:rsid w:val="00A71F51"/>
    <w:rsid w:val="00AD74E5"/>
    <w:rsid w:val="00E37CF0"/>
    <w:rsid w:val="00E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9D60"/>
  <w15:chartTrackingRefBased/>
  <w15:docId w15:val="{F5451E8F-D413-4760-801F-BD95A980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4E5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Citation List,BBD_List_Paragraph,Bullet List,List Paragraph1,List Paragraph 1,numbers normal cal,Riana Table Bullets 1,List Paragraph - 2,MB SUB A,Chapter Numbering,Grey Bullet List,Grey Bullet Style,Gov 2"/>
    <w:basedOn w:val="Normal"/>
    <w:link w:val="ListParagraphChar"/>
    <w:uiPriority w:val="34"/>
    <w:qFormat/>
    <w:rsid w:val="00AD7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4E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Table of contents numbered Char,Citation List Char,BBD_List_Paragraph Char,Bullet List Char,List Paragraph1 Char,List Paragraph 1 Char,numbers normal cal Char,Riana Table Bullets 1 Char,List Paragraph - 2 Char,MB SUB A Char"/>
    <w:link w:val="ListParagraph"/>
    <w:uiPriority w:val="34"/>
    <w:locked/>
    <w:rsid w:val="00AD74E5"/>
  </w:style>
  <w:style w:type="character" w:styleId="Hyperlink">
    <w:name w:val="Hyperlink"/>
    <w:basedOn w:val="DefaultParagraphFont"/>
    <w:uiPriority w:val="99"/>
    <w:unhideWhenUsed/>
    <w:rsid w:val="00AD7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enders@treasury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qRyX0JsrJE" TargetMode="External"/><Relationship Id="rId5" Type="http://schemas.openxmlformats.org/officeDocument/2006/relationships/hyperlink" Target="https://www.etenders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Ntombi Sidinile</dc:creator>
  <cp:keywords/>
  <dc:description/>
  <cp:lastModifiedBy>Zani Mkhwanazi</cp:lastModifiedBy>
  <cp:revision>2</cp:revision>
  <dcterms:created xsi:type="dcterms:W3CDTF">2025-01-08T04:46:00Z</dcterms:created>
  <dcterms:modified xsi:type="dcterms:W3CDTF">2025-01-08T04:46:00Z</dcterms:modified>
</cp:coreProperties>
</file>