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C577D58"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7347BD" w:rsidRPr="006E5F19" w14:paraId="6D919C46" w14:textId="77777777" w:rsidTr="00E968C1">
        <w:trPr>
          <w:trHeight w:val="397"/>
        </w:trPr>
        <w:tc>
          <w:tcPr>
            <w:tcW w:w="3078" w:type="dxa"/>
            <w:shd w:val="clear" w:color="auto" w:fill="F9ED1A"/>
          </w:tcPr>
          <w:p w14:paraId="4449A7A2"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60BD0720" w14:textId="34AAC4AE" w:rsidR="007347BD" w:rsidRPr="00F05389" w:rsidRDefault="007347BD" w:rsidP="007347BD">
            <w:pPr>
              <w:rPr>
                <w:rFonts w:ascii="Arial" w:hAnsi="Arial" w:cs="Arial"/>
                <w:b/>
                <w:sz w:val="20"/>
                <w:szCs w:val="20"/>
              </w:rPr>
            </w:pPr>
            <w:r w:rsidRPr="00F05389">
              <w:rPr>
                <w:rFonts w:ascii="Arial" w:hAnsi="Arial" w:cs="Arial"/>
                <w:b/>
                <w:sz w:val="20"/>
                <w:szCs w:val="20"/>
              </w:rPr>
              <w:t xml:space="preserve">RFQ </w:t>
            </w:r>
            <w:r w:rsidR="00824451">
              <w:rPr>
                <w:rFonts w:ascii="Arial" w:hAnsi="Arial" w:cs="Arial"/>
                <w:b/>
                <w:sz w:val="20"/>
                <w:szCs w:val="20"/>
              </w:rPr>
              <w:t>302</w:t>
            </w:r>
            <w:r w:rsidR="002B2043" w:rsidRPr="00F05389">
              <w:rPr>
                <w:rFonts w:ascii="Arial" w:hAnsi="Arial" w:cs="Arial"/>
                <w:b/>
                <w:sz w:val="20"/>
                <w:szCs w:val="20"/>
              </w:rPr>
              <w:t xml:space="preserve"> </w:t>
            </w:r>
            <w:r w:rsidRPr="00F05389">
              <w:rPr>
                <w:rFonts w:ascii="Arial" w:hAnsi="Arial" w:cs="Arial"/>
                <w:b/>
                <w:sz w:val="20"/>
                <w:szCs w:val="20"/>
              </w:rPr>
              <w:t>202</w:t>
            </w:r>
            <w:r w:rsidR="00934D08">
              <w:rPr>
                <w:rFonts w:ascii="Arial" w:hAnsi="Arial" w:cs="Arial"/>
                <w:b/>
                <w:sz w:val="20"/>
                <w:szCs w:val="20"/>
              </w:rPr>
              <w:t>4</w:t>
            </w:r>
            <w:r w:rsidRPr="00F05389">
              <w:rPr>
                <w:rFonts w:ascii="Arial" w:hAnsi="Arial" w:cs="Arial"/>
                <w:b/>
                <w:sz w:val="20"/>
                <w:szCs w:val="20"/>
              </w:rPr>
              <w:t>/</w:t>
            </w:r>
            <w:r w:rsidR="002B2043" w:rsidRPr="00F05389">
              <w:rPr>
                <w:rFonts w:ascii="Arial" w:hAnsi="Arial" w:cs="Arial"/>
                <w:b/>
                <w:sz w:val="20"/>
                <w:szCs w:val="20"/>
              </w:rPr>
              <w:t>2</w:t>
            </w:r>
            <w:r w:rsidR="00934D08">
              <w:rPr>
                <w:rFonts w:ascii="Arial" w:hAnsi="Arial" w:cs="Arial"/>
                <w:b/>
                <w:sz w:val="20"/>
                <w:szCs w:val="20"/>
              </w:rPr>
              <w:t>5</w:t>
            </w:r>
          </w:p>
          <w:p w14:paraId="0E97B89A" w14:textId="79FC57B0" w:rsidR="007347BD" w:rsidRPr="00F05389" w:rsidRDefault="007347BD" w:rsidP="007347BD">
            <w:pPr>
              <w:tabs>
                <w:tab w:val="center" w:pos="4513"/>
                <w:tab w:val="right" w:pos="9026"/>
              </w:tabs>
              <w:rPr>
                <w:rFonts w:ascii="Arial" w:eastAsia="Calibri" w:hAnsi="Arial" w:cs="Arial"/>
                <w:b/>
                <w:sz w:val="20"/>
                <w:szCs w:val="20"/>
                <w:highlight w:val="yellow"/>
              </w:rPr>
            </w:pPr>
          </w:p>
        </w:tc>
      </w:tr>
      <w:tr w:rsidR="007347BD" w:rsidRPr="006E5F19" w14:paraId="5878945F" w14:textId="77777777" w:rsidTr="00E968C1">
        <w:trPr>
          <w:trHeight w:val="397"/>
        </w:trPr>
        <w:tc>
          <w:tcPr>
            <w:tcW w:w="3078" w:type="dxa"/>
            <w:shd w:val="clear" w:color="auto" w:fill="F9ED1A"/>
          </w:tcPr>
          <w:p w14:paraId="55E41543"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4F805E84" w14:textId="0C076708" w:rsidR="007347BD" w:rsidRPr="00F05389" w:rsidRDefault="00631B1A" w:rsidP="007347BD">
            <w:pPr>
              <w:rPr>
                <w:rFonts w:ascii="Arial" w:hAnsi="Arial" w:cs="Arial"/>
                <w:b/>
                <w:sz w:val="20"/>
                <w:szCs w:val="20"/>
              </w:rPr>
            </w:pPr>
            <w:r>
              <w:rPr>
                <w:rFonts w:ascii="Arial" w:hAnsi="Arial" w:cs="Arial"/>
                <w:b/>
                <w:sz w:val="20"/>
                <w:szCs w:val="20"/>
              </w:rPr>
              <w:t>22</w:t>
            </w:r>
            <w:r w:rsidR="00824451">
              <w:rPr>
                <w:rFonts w:ascii="Arial" w:hAnsi="Arial" w:cs="Arial"/>
                <w:b/>
                <w:sz w:val="20"/>
                <w:szCs w:val="20"/>
              </w:rPr>
              <w:t xml:space="preserve"> January 2025</w:t>
            </w:r>
          </w:p>
          <w:p w14:paraId="2A109032" w14:textId="4EC75122" w:rsidR="007347BD" w:rsidRPr="00F05389" w:rsidRDefault="007347BD" w:rsidP="007347BD">
            <w:pPr>
              <w:jc w:val="both"/>
              <w:rPr>
                <w:rFonts w:ascii="Arial" w:eastAsia="Calibri" w:hAnsi="Arial" w:cs="Arial"/>
                <w:b/>
                <w:sz w:val="20"/>
                <w:szCs w:val="20"/>
              </w:rPr>
            </w:pPr>
          </w:p>
        </w:tc>
      </w:tr>
      <w:tr w:rsidR="007347BD" w:rsidRPr="006E5F19" w14:paraId="3975C085" w14:textId="77777777" w:rsidTr="00E968C1">
        <w:trPr>
          <w:trHeight w:val="773"/>
        </w:trPr>
        <w:tc>
          <w:tcPr>
            <w:tcW w:w="3078" w:type="dxa"/>
            <w:shd w:val="clear" w:color="auto" w:fill="F9ED1A"/>
          </w:tcPr>
          <w:p w14:paraId="6247D34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10818B5D" w14:textId="748BAC24" w:rsidR="004156EB" w:rsidRPr="00F05389" w:rsidRDefault="00D24C89" w:rsidP="004156EB">
            <w:pPr>
              <w:widowControl w:val="0"/>
              <w:spacing w:before="20" w:line="240" w:lineRule="exact"/>
              <w:rPr>
                <w:rFonts w:ascii="Arial" w:eastAsia="MS Mincho" w:hAnsi="Arial" w:cs="Arial"/>
                <w:b/>
                <w:sz w:val="20"/>
                <w:szCs w:val="20"/>
              </w:rPr>
            </w:pPr>
            <w:r w:rsidRPr="00F05389">
              <w:rPr>
                <w:rFonts w:ascii="Arial" w:eastAsia="MS Mincho" w:hAnsi="Arial" w:cs="Arial"/>
                <w:b/>
                <w:sz w:val="20"/>
                <w:szCs w:val="20"/>
              </w:rPr>
              <w:t xml:space="preserve">Procurement </w:t>
            </w:r>
            <w:r w:rsidR="003B7117">
              <w:rPr>
                <w:rFonts w:ascii="Arial" w:eastAsia="MS Mincho" w:hAnsi="Arial" w:cs="Arial"/>
                <w:b/>
                <w:sz w:val="20"/>
                <w:szCs w:val="20"/>
              </w:rPr>
              <w:t>of Supply</w:t>
            </w:r>
            <w:r w:rsidR="005549E8">
              <w:rPr>
                <w:rFonts w:ascii="Arial" w:eastAsia="MS Mincho" w:hAnsi="Arial" w:cs="Arial"/>
                <w:b/>
                <w:sz w:val="20"/>
                <w:szCs w:val="20"/>
              </w:rPr>
              <w:t xml:space="preserve">, Install </w:t>
            </w:r>
            <w:r w:rsidR="008A34D2">
              <w:rPr>
                <w:rFonts w:ascii="Arial" w:eastAsia="MS Mincho" w:hAnsi="Arial" w:cs="Arial"/>
                <w:b/>
                <w:sz w:val="20"/>
                <w:szCs w:val="20"/>
              </w:rPr>
              <w:t>and Configure 4X Sophos Appliances</w:t>
            </w:r>
            <w:r w:rsidR="00E86A9F">
              <w:rPr>
                <w:rFonts w:ascii="Arial" w:eastAsia="MS Mincho" w:hAnsi="Arial" w:cs="Arial"/>
                <w:b/>
                <w:sz w:val="20"/>
                <w:szCs w:val="20"/>
              </w:rPr>
              <w:t xml:space="preserve">- XGS 2100 Model </w:t>
            </w:r>
          </w:p>
          <w:p w14:paraId="367173D7" w14:textId="0110FDCB" w:rsidR="007347BD" w:rsidRPr="00F05389" w:rsidRDefault="007347BD" w:rsidP="007347BD">
            <w:pPr>
              <w:spacing w:line="276" w:lineRule="auto"/>
              <w:outlineLvl w:val="0"/>
              <w:rPr>
                <w:rFonts w:ascii="Arial" w:eastAsia="Calibri" w:hAnsi="Arial" w:cs="Arial"/>
                <w:b/>
                <w:sz w:val="20"/>
                <w:szCs w:val="20"/>
              </w:rPr>
            </w:pPr>
            <w:r w:rsidRPr="00F05389">
              <w:rPr>
                <w:rFonts w:ascii="Arial" w:hAnsi="Arial" w:cs="Arial"/>
                <w:b/>
                <w:color w:val="FF0000"/>
                <w:sz w:val="20"/>
                <w:szCs w:val="20"/>
              </w:rPr>
              <w:t xml:space="preserve">Please see </w:t>
            </w:r>
            <w:r w:rsidR="00F27F4B" w:rsidRPr="00F05389">
              <w:rPr>
                <w:rFonts w:ascii="Arial" w:hAnsi="Arial" w:cs="Arial"/>
                <w:b/>
                <w:color w:val="FF0000"/>
                <w:sz w:val="20"/>
                <w:szCs w:val="20"/>
              </w:rPr>
              <w:t xml:space="preserve">detailed </w:t>
            </w:r>
            <w:r w:rsidRPr="00F05389">
              <w:rPr>
                <w:rFonts w:ascii="Arial" w:hAnsi="Arial" w:cs="Arial"/>
                <w:b/>
                <w:color w:val="FF0000"/>
                <w:sz w:val="20"/>
                <w:szCs w:val="20"/>
              </w:rPr>
              <w:t xml:space="preserve">specifications on Pages </w:t>
            </w:r>
            <w:r w:rsidR="00E9017D" w:rsidRPr="00F05389">
              <w:rPr>
                <w:rFonts w:ascii="Arial" w:hAnsi="Arial" w:cs="Arial"/>
                <w:b/>
                <w:color w:val="FF0000"/>
                <w:sz w:val="20"/>
                <w:szCs w:val="20"/>
              </w:rPr>
              <w:t>(</w:t>
            </w:r>
            <w:r w:rsidR="002E3225" w:rsidRPr="00F05389">
              <w:rPr>
                <w:rFonts w:ascii="Arial" w:hAnsi="Arial" w:cs="Arial"/>
                <w:b/>
                <w:color w:val="FF0000"/>
                <w:sz w:val="20"/>
                <w:szCs w:val="20"/>
              </w:rPr>
              <w:t>4</w:t>
            </w:r>
            <w:r w:rsidR="00E9017D" w:rsidRPr="00F05389">
              <w:rPr>
                <w:rFonts w:ascii="Arial" w:hAnsi="Arial" w:cs="Arial"/>
                <w:b/>
                <w:color w:val="FF0000"/>
                <w:sz w:val="20"/>
                <w:szCs w:val="20"/>
              </w:rPr>
              <w:t xml:space="preserve"> &amp; </w:t>
            </w:r>
            <w:r w:rsidR="002E3225" w:rsidRPr="00F05389">
              <w:rPr>
                <w:rFonts w:ascii="Arial" w:hAnsi="Arial" w:cs="Arial"/>
                <w:b/>
                <w:color w:val="FF0000"/>
                <w:sz w:val="20"/>
                <w:szCs w:val="20"/>
              </w:rPr>
              <w:t>5</w:t>
            </w:r>
            <w:r w:rsidR="00E9017D" w:rsidRPr="00F05389">
              <w:rPr>
                <w:rFonts w:ascii="Arial" w:hAnsi="Arial" w:cs="Arial"/>
                <w:b/>
                <w:color w:val="FF0000"/>
                <w:sz w:val="20"/>
                <w:szCs w:val="20"/>
              </w:rPr>
              <w:t>) and / or</w:t>
            </w:r>
            <w:r w:rsidR="000D505F" w:rsidRPr="00F05389">
              <w:rPr>
                <w:rFonts w:ascii="Arial" w:hAnsi="Arial" w:cs="Arial"/>
                <w:b/>
                <w:color w:val="FF0000"/>
                <w:sz w:val="20"/>
                <w:szCs w:val="20"/>
              </w:rPr>
              <w:t xml:space="preserve"> the</w:t>
            </w:r>
            <w:r w:rsidR="00E9017D" w:rsidRPr="00F05389">
              <w:rPr>
                <w:rFonts w:ascii="Arial" w:hAnsi="Arial" w:cs="Arial"/>
                <w:b/>
                <w:color w:val="FF0000"/>
                <w:sz w:val="20"/>
                <w:szCs w:val="20"/>
              </w:rPr>
              <w:t xml:space="preserve"> attached</w:t>
            </w:r>
            <w:r w:rsidR="00F27F4B" w:rsidRPr="00F05389">
              <w:rPr>
                <w:rFonts w:ascii="Arial" w:hAnsi="Arial" w:cs="Arial"/>
                <w:b/>
                <w:color w:val="FF0000"/>
                <w:sz w:val="20"/>
                <w:szCs w:val="20"/>
              </w:rPr>
              <w:t xml:space="preserve"> for easy reference. </w:t>
            </w:r>
          </w:p>
        </w:tc>
      </w:tr>
      <w:tr w:rsidR="007347BD" w:rsidRPr="006E5F19" w14:paraId="3D50BB96" w14:textId="77777777" w:rsidTr="007F5884">
        <w:trPr>
          <w:trHeight w:val="331"/>
        </w:trPr>
        <w:tc>
          <w:tcPr>
            <w:tcW w:w="3078" w:type="dxa"/>
            <w:vMerge w:val="restart"/>
            <w:shd w:val="clear" w:color="auto" w:fill="F9ED1A"/>
          </w:tcPr>
          <w:p w14:paraId="756777BE" w14:textId="77777777" w:rsidR="007347BD" w:rsidRPr="006E5F19" w:rsidRDefault="007347BD" w:rsidP="007347BD">
            <w:pPr>
              <w:jc w:val="both"/>
              <w:rPr>
                <w:rFonts w:ascii="Myriad Pro" w:eastAsia="Calibri" w:hAnsi="Myriad Pro" w:cs="Arial"/>
                <w:b/>
                <w:sz w:val="22"/>
                <w:szCs w:val="22"/>
              </w:rPr>
            </w:pPr>
          </w:p>
          <w:p w14:paraId="1D69B487" w14:textId="77777777" w:rsidR="007347BD" w:rsidRPr="006E5F19" w:rsidRDefault="007347BD" w:rsidP="007347BD">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tcBorders>
              <w:top w:val="single" w:sz="4" w:space="0" w:color="auto"/>
              <w:left w:val="single" w:sz="4" w:space="0" w:color="auto"/>
              <w:bottom w:val="single" w:sz="4" w:space="0" w:color="auto"/>
              <w:right w:val="single" w:sz="4" w:space="0" w:color="auto"/>
            </w:tcBorders>
          </w:tcPr>
          <w:p w14:paraId="7B3F664C" w14:textId="087EDD1A" w:rsidR="007347BD" w:rsidRPr="006E5F19" w:rsidRDefault="007347BD" w:rsidP="007347BD">
            <w:pPr>
              <w:jc w:val="both"/>
              <w:rPr>
                <w:rFonts w:ascii="Myriad Pro" w:eastAsia="Calibri" w:hAnsi="Myriad Pro" w:cs="Arial"/>
                <w:b/>
                <w:sz w:val="20"/>
                <w:szCs w:val="20"/>
              </w:rPr>
            </w:pPr>
          </w:p>
        </w:tc>
        <w:tc>
          <w:tcPr>
            <w:tcW w:w="2897" w:type="dxa"/>
            <w:tcBorders>
              <w:top w:val="single" w:sz="4" w:space="0" w:color="auto"/>
              <w:left w:val="single" w:sz="4" w:space="0" w:color="auto"/>
              <w:bottom w:val="single" w:sz="4" w:space="0" w:color="auto"/>
              <w:right w:val="single" w:sz="4" w:space="0" w:color="auto"/>
            </w:tcBorders>
          </w:tcPr>
          <w:p w14:paraId="4A4467D9" w14:textId="05F4DA82" w:rsidR="007347BD" w:rsidRPr="006E5F19" w:rsidRDefault="007347BD" w:rsidP="007347BD">
            <w:pPr>
              <w:jc w:val="both"/>
              <w:rPr>
                <w:rFonts w:ascii="Myriad Pro" w:eastAsia="Calibri" w:hAnsi="Myriad Pro" w:cs="Arial"/>
                <w:b/>
                <w:sz w:val="20"/>
                <w:szCs w:val="20"/>
              </w:rPr>
            </w:pPr>
          </w:p>
        </w:tc>
      </w:tr>
      <w:tr w:rsidR="007347BD" w:rsidRPr="006E5F19" w14:paraId="090FD6D6" w14:textId="77777777" w:rsidTr="00E968C1">
        <w:trPr>
          <w:trHeight w:val="555"/>
        </w:trPr>
        <w:tc>
          <w:tcPr>
            <w:tcW w:w="3078" w:type="dxa"/>
            <w:vMerge/>
            <w:shd w:val="clear" w:color="auto" w:fill="F9ED1A"/>
          </w:tcPr>
          <w:p w14:paraId="5D393578" w14:textId="77777777" w:rsidR="007347BD" w:rsidRPr="006E5F19" w:rsidRDefault="007347BD" w:rsidP="007347BD">
            <w:pPr>
              <w:jc w:val="both"/>
              <w:rPr>
                <w:rFonts w:ascii="Myriad Pro" w:eastAsia="Calibri" w:hAnsi="Myriad Pro" w:cs="Arial"/>
                <w:b/>
                <w:sz w:val="22"/>
                <w:szCs w:val="22"/>
              </w:rPr>
            </w:pPr>
          </w:p>
        </w:tc>
        <w:tc>
          <w:tcPr>
            <w:tcW w:w="4657" w:type="dxa"/>
          </w:tcPr>
          <w:p w14:paraId="76C51D79" w14:textId="3FF0AAEA" w:rsidR="007347BD" w:rsidRPr="006E5F19" w:rsidRDefault="007347BD" w:rsidP="007347BD">
            <w:pPr>
              <w:rPr>
                <w:rFonts w:ascii="Myriad Pro" w:eastAsia="Calibri" w:hAnsi="Myriad Pro" w:cs="Arial"/>
                <w:b/>
                <w:sz w:val="20"/>
                <w:szCs w:val="20"/>
              </w:rPr>
            </w:pPr>
          </w:p>
        </w:tc>
        <w:tc>
          <w:tcPr>
            <w:tcW w:w="2897" w:type="dxa"/>
          </w:tcPr>
          <w:p w14:paraId="7DCEFEBF" w14:textId="77777777" w:rsidR="007347BD" w:rsidRPr="006E5F19" w:rsidRDefault="007347BD" w:rsidP="007347BD">
            <w:pPr>
              <w:rPr>
                <w:rFonts w:ascii="Myriad Pro" w:eastAsia="Calibri" w:hAnsi="Myriad Pro" w:cs="Arial"/>
                <w:b/>
                <w:sz w:val="20"/>
                <w:szCs w:val="20"/>
              </w:rPr>
            </w:pPr>
          </w:p>
        </w:tc>
      </w:tr>
      <w:tr w:rsidR="007347BD" w:rsidRPr="006E5F19" w14:paraId="142206E2" w14:textId="77777777" w:rsidTr="007F5884">
        <w:trPr>
          <w:trHeight w:val="395"/>
        </w:trPr>
        <w:tc>
          <w:tcPr>
            <w:tcW w:w="3078" w:type="dxa"/>
            <w:shd w:val="clear" w:color="auto" w:fill="F9ED1A"/>
          </w:tcPr>
          <w:p w14:paraId="3FB17415" w14:textId="77777777" w:rsidR="007347BD" w:rsidRPr="006E5F19" w:rsidRDefault="007347BD" w:rsidP="007347BD">
            <w:pPr>
              <w:jc w:val="both"/>
              <w:rPr>
                <w:rFonts w:ascii="Myriad Pro" w:eastAsia="Calibri" w:hAnsi="Myriad Pro" w:cs="Arial"/>
                <w:sz w:val="22"/>
                <w:szCs w:val="22"/>
              </w:rPr>
            </w:pPr>
          </w:p>
          <w:p w14:paraId="15BF2724"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Pr>
          <w:p w14:paraId="5A72B752" w14:textId="21571A53" w:rsidR="007347BD" w:rsidRPr="00F05389" w:rsidRDefault="00824451" w:rsidP="007347BD">
            <w:pPr>
              <w:rPr>
                <w:rFonts w:ascii="Arial" w:hAnsi="Arial" w:cs="Arial"/>
                <w:b/>
                <w:sz w:val="20"/>
                <w:szCs w:val="20"/>
              </w:rPr>
            </w:pPr>
            <w:r>
              <w:rPr>
                <w:rFonts w:ascii="Arial" w:hAnsi="Arial" w:cs="Arial"/>
                <w:b/>
                <w:sz w:val="20"/>
                <w:szCs w:val="20"/>
              </w:rPr>
              <w:t>2</w:t>
            </w:r>
            <w:r w:rsidR="00631B1A">
              <w:rPr>
                <w:rFonts w:ascii="Arial" w:hAnsi="Arial" w:cs="Arial"/>
                <w:b/>
                <w:sz w:val="20"/>
                <w:szCs w:val="20"/>
              </w:rPr>
              <w:t>7</w:t>
            </w:r>
            <w:r>
              <w:rPr>
                <w:rFonts w:ascii="Arial" w:hAnsi="Arial" w:cs="Arial"/>
                <w:b/>
                <w:sz w:val="20"/>
                <w:szCs w:val="20"/>
              </w:rPr>
              <w:t xml:space="preserve"> January 2025</w:t>
            </w:r>
          </w:p>
          <w:p w14:paraId="614D5DED" w14:textId="69DCE60F" w:rsidR="007347BD" w:rsidRPr="00F05389" w:rsidRDefault="007347BD" w:rsidP="007347BD">
            <w:pPr>
              <w:spacing w:line="480" w:lineRule="auto"/>
              <w:rPr>
                <w:rFonts w:ascii="Arial" w:hAnsi="Arial" w:cs="Arial"/>
                <w:b/>
                <w:sz w:val="20"/>
                <w:szCs w:val="20"/>
              </w:rPr>
            </w:pPr>
          </w:p>
        </w:tc>
        <w:tc>
          <w:tcPr>
            <w:tcW w:w="2897" w:type="dxa"/>
          </w:tcPr>
          <w:p w14:paraId="3E6C6441" w14:textId="0B5693BC" w:rsidR="007347BD" w:rsidRPr="00F05389" w:rsidRDefault="00171298" w:rsidP="007347BD">
            <w:pPr>
              <w:rPr>
                <w:rFonts w:ascii="Arial" w:hAnsi="Arial" w:cs="Arial"/>
                <w:b/>
                <w:sz w:val="20"/>
                <w:szCs w:val="20"/>
              </w:rPr>
            </w:pPr>
            <w:r>
              <w:rPr>
                <w:rFonts w:ascii="Arial" w:hAnsi="Arial" w:cs="Arial"/>
                <w:b/>
                <w:sz w:val="20"/>
                <w:szCs w:val="20"/>
              </w:rPr>
              <w:t>1</w:t>
            </w:r>
            <w:r w:rsidR="00824451">
              <w:rPr>
                <w:rFonts w:ascii="Arial" w:hAnsi="Arial" w:cs="Arial"/>
                <w:b/>
                <w:sz w:val="20"/>
                <w:szCs w:val="20"/>
              </w:rPr>
              <w:t>5</w:t>
            </w:r>
            <w:r w:rsidR="00D24C89" w:rsidRPr="00F05389">
              <w:rPr>
                <w:rFonts w:ascii="Arial" w:hAnsi="Arial" w:cs="Arial"/>
                <w:b/>
                <w:sz w:val="20"/>
                <w:szCs w:val="20"/>
              </w:rPr>
              <w:t>:00</w:t>
            </w:r>
          </w:p>
          <w:p w14:paraId="701942BC" w14:textId="21F49106" w:rsidR="007347BD" w:rsidRPr="00F05389" w:rsidRDefault="007347BD" w:rsidP="007347BD">
            <w:pPr>
              <w:spacing w:line="480" w:lineRule="auto"/>
              <w:rPr>
                <w:rFonts w:ascii="Arial" w:hAnsi="Arial" w:cs="Arial"/>
                <w:b/>
                <w:sz w:val="20"/>
                <w:szCs w:val="20"/>
              </w:rPr>
            </w:pP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16129AA1" w14:textId="77777777" w:rsidR="00970839" w:rsidRDefault="00970839" w:rsidP="004207EF">
            <w:pPr>
              <w:rPr>
                <w:rFonts w:ascii="Myriad Pro" w:eastAsia="Calibri" w:hAnsi="Myriad Pro" w:cs="Arial"/>
                <w:b/>
                <w:sz w:val="22"/>
                <w:szCs w:val="22"/>
              </w:rPr>
            </w:pPr>
          </w:p>
          <w:p w14:paraId="09DF6876" w14:textId="2DB1B8FD"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4B3C7002"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54D0CA" w14:textId="77777777" w:rsidR="00E968C1" w:rsidRPr="006E5F19" w:rsidRDefault="00E968C1" w:rsidP="004207EF">
            <w:pPr>
              <w:jc w:val="both"/>
              <w:rPr>
                <w:rFonts w:ascii="Myriad Pro" w:eastAsia="Calibri" w:hAnsi="Myriad Pro" w:cs="Arial"/>
                <w:b/>
                <w:sz w:val="22"/>
                <w:szCs w:val="22"/>
              </w:rPr>
            </w:pPr>
          </w:p>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00167C87" w:rsidR="00A23F96" w:rsidRPr="006E5F19" w:rsidRDefault="00A23F96"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4F18A54F" w14:textId="77777777" w:rsidR="00E968C1" w:rsidRPr="006E5F19" w:rsidRDefault="00E968C1" w:rsidP="004207EF">
            <w:pPr>
              <w:jc w:val="both"/>
              <w:rPr>
                <w:rFonts w:ascii="Myriad Pro" w:eastAsia="Calibri" w:hAnsi="Myriad Pro" w:cs="Arial"/>
                <w:b/>
                <w:sz w:val="22"/>
                <w:szCs w:val="22"/>
              </w:rPr>
            </w:pPr>
          </w:p>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9B3EF47" w:rsidR="00E968C1" w:rsidRPr="006E5F19" w:rsidRDefault="00E968C1" w:rsidP="004207EF">
            <w:pPr>
              <w:jc w:val="both"/>
              <w:rPr>
                <w:rFonts w:ascii="Myriad Pro" w:eastAsia="Calibri" w:hAnsi="Myriad Pro" w:cs="Arial"/>
                <w:sz w:val="20"/>
                <w:szCs w:val="20"/>
              </w:rPr>
            </w:pP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06EF6564"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518D42D0" w:rsidR="006A70A7" w:rsidRPr="006E5F19" w:rsidRDefault="006A70A7"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3348FF7A" w:rsidR="00144847" w:rsidRPr="006E5F19" w:rsidRDefault="00144847"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127DC3F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02CCFAC5"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r w:rsidR="0039257E">
              <w:rPr>
                <w:rFonts w:ascii="Myriad Pro" w:eastAsia="Calibri" w:hAnsi="Myriad Pro" w:cs="Arial"/>
                <w:b/>
                <w:sz w:val="20"/>
                <w:szCs w:val="20"/>
              </w:rPr>
              <w:t xml:space="preserve"> 1</w:t>
            </w:r>
          </w:p>
        </w:tc>
      </w:tr>
    </w:tbl>
    <w:p w14:paraId="2EE37833" w14:textId="77777777" w:rsidR="00E968C1" w:rsidRPr="006E5F19" w:rsidRDefault="00E968C1" w:rsidP="00274D85">
      <w:pPr>
        <w:spacing w:line="276" w:lineRule="auto"/>
        <w:jc w:val="both"/>
        <w:rPr>
          <w:rFonts w:ascii="Myriad Pro" w:hAnsi="Myriad Pro" w:cs="Arial"/>
          <w:b/>
        </w:rPr>
      </w:pPr>
    </w:p>
    <w:p w14:paraId="76645FCB"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7E178AB7" w14:textId="77777777" w:rsidR="00784961" w:rsidRDefault="00784961" w:rsidP="00784961">
            <w:pPr>
              <w:jc w:val="both"/>
              <w:rPr>
                <w:rFonts w:ascii="Myriad Pro" w:hAnsi="Myriad Pro" w:cs="Arial"/>
                <w:b/>
              </w:rPr>
            </w:pPr>
          </w:p>
          <w:p w14:paraId="4D041669" w14:textId="77777777" w:rsidR="00D24C89" w:rsidRPr="00D24C89" w:rsidRDefault="00D24C89" w:rsidP="00D24C89">
            <w:pPr>
              <w:rPr>
                <w:rFonts w:ascii="Myriad Pro" w:hAnsi="Myriad Pro" w:cs="Arial"/>
              </w:rPr>
            </w:pPr>
          </w:p>
          <w:p w14:paraId="5BF6C8C6" w14:textId="77777777" w:rsidR="00D24C89" w:rsidRPr="00D24C89" w:rsidRDefault="00D24C89" w:rsidP="00D24C89">
            <w:pPr>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7347BD">
        <w:trPr>
          <w:trHeight w:val="81"/>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shd w:val="clear" w:color="auto" w:fill="auto"/>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781ABEE4" w14:textId="67822031" w:rsidR="00784961" w:rsidRPr="007347BD" w:rsidRDefault="00784961" w:rsidP="007347BD">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tc>
      </w:tr>
      <w:tr w:rsidR="00784961" w:rsidRPr="006E5F19" w14:paraId="34DD89AA" w14:textId="77777777" w:rsidTr="007347BD">
        <w:trPr>
          <w:trHeight w:val="531"/>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7347BD">
        <w:trPr>
          <w:trHeight w:val="123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6C182E4D" w14:textId="082B3DCF" w:rsidR="00784961" w:rsidRPr="007347BD" w:rsidRDefault="00784961" w:rsidP="00784961">
            <w:pPr>
              <w:jc w:val="both"/>
              <w:rPr>
                <w:rFonts w:ascii="Myriad Pro" w:hAnsi="Myriad Pro" w:cs="Arial"/>
                <w:b/>
                <w:sz w:val="18"/>
                <w:szCs w:val="18"/>
              </w:rPr>
            </w:pPr>
            <w:r w:rsidRPr="006E5F19">
              <w:rPr>
                <w:rFonts w:ascii="Myriad Pro" w:hAnsi="Myriad Pro" w:cs="Arial"/>
                <w:b/>
                <w:sz w:val="18"/>
                <w:szCs w:val="18"/>
              </w:rPr>
              <w:t>R…………………</w:t>
            </w:r>
          </w:p>
        </w:tc>
      </w:tr>
      <w:tr w:rsidR="00784961" w:rsidRPr="006E5F19" w14:paraId="0E2E4BD9" w14:textId="77777777" w:rsidTr="007347BD">
        <w:trPr>
          <w:trHeight w:val="603"/>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3A16D726"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PROVISION OF </w:t>
            </w:r>
            <w:r w:rsidR="00CF14B8">
              <w:rPr>
                <w:rFonts w:ascii="Myriad Pro" w:eastAsiaTheme="minorHAnsi" w:hAnsi="Myriad Pro" w:cs="Arial"/>
                <w:b/>
                <w:color w:val="auto"/>
                <w:sz w:val="22"/>
                <w:szCs w:val="22"/>
                <w:lang w:val="en-ZA"/>
              </w:rPr>
              <w:t>GROCERIES</w:t>
            </w:r>
            <w:r w:rsidRPr="006E5F19">
              <w:rPr>
                <w:rFonts w:ascii="Myriad Pro" w:eastAsiaTheme="minorHAnsi" w:hAnsi="Myriad Pro" w:cs="Arial"/>
                <w:b/>
                <w:color w:val="auto"/>
                <w:sz w:val="22"/>
                <w:szCs w:val="22"/>
                <w:lang w:val="en-ZA"/>
              </w:rPr>
              <w:t xml:space="preserve"> SERVICES </w:t>
            </w:r>
          </w:p>
        </w:tc>
      </w:tr>
      <w:tr w:rsidR="009919EB" w:rsidRPr="006E5F19" w14:paraId="7F8F315B" w14:textId="77777777" w:rsidTr="006F7C11">
        <w:trPr>
          <w:trHeight w:val="39"/>
        </w:trPr>
        <w:tc>
          <w:tcPr>
            <w:tcW w:w="10916" w:type="dxa"/>
            <w:shd w:val="clear" w:color="auto" w:fill="auto"/>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shd w:val="clear" w:color="auto" w:fill="auto"/>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PROJECT BACKGROUND</w:t>
            </w:r>
          </w:p>
        </w:tc>
      </w:tr>
      <w:tr w:rsidR="009919EB" w:rsidRPr="006E5F19" w14:paraId="270232E9" w14:textId="77777777" w:rsidTr="00A85724">
        <w:trPr>
          <w:trHeight w:val="285"/>
        </w:trPr>
        <w:tc>
          <w:tcPr>
            <w:tcW w:w="10916" w:type="dxa"/>
            <w:shd w:val="clear" w:color="auto" w:fill="auto"/>
            <w:vAlign w:val="center"/>
          </w:tcPr>
          <w:p w14:paraId="4FD79BE1" w14:textId="588988B2" w:rsidR="00A85724" w:rsidRPr="00643CE7" w:rsidRDefault="00643CE7" w:rsidP="00A85724">
            <w:pPr>
              <w:spacing w:after="160" w:line="259" w:lineRule="auto"/>
              <w:ind w:left="0"/>
              <w:rPr>
                <w:rFonts w:ascii="Myriad Pro" w:eastAsia="Calibri" w:hAnsi="Myriad Pro" w:cs="Arial"/>
                <w:b/>
                <w:bCs/>
                <w:i/>
                <w:color w:val="auto"/>
                <w:sz w:val="22"/>
                <w:szCs w:val="22"/>
                <w:lang w:val="en-GB"/>
              </w:rPr>
            </w:pPr>
            <w:r w:rsidRPr="00643CE7">
              <w:rPr>
                <w:rFonts w:ascii="Myriad Pro" w:eastAsia="Times New Roman" w:hAnsi="Myriad Pro" w:cs="Arial"/>
                <w:sz w:val="22"/>
                <w:szCs w:val="22"/>
              </w:rPr>
              <w:t>The Special Investigating Unit (SIU) is an independent statutory body that is accountable to the President and Parliament in terms of its activities. Its primary mandate is to recover and prevent financial losses to the State due to various acts of corruption, fraud and maladministration.</w:t>
            </w:r>
          </w:p>
          <w:p w14:paraId="6B2C8BF5" w14:textId="77777777" w:rsidR="009919EB" w:rsidRPr="006E5F19" w:rsidRDefault="009919EB"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6F7C11">
        <w:trPr>
          <w:trHeight w:val="2789"/>
        </w:trPr>
        <w:tc>
          <w:tcPr>
            <w:tcW w:w="10916" w:type="dxa"/>
            <w:shd w:val="clear" w:color="auto" w:fill="auto"/>
          </w:tcPr>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1818"/>
              <w:gridCol w:w="2682"/>
            </w:tblGrid>
            <w:tr w:rsidR="009919EB" w:rsidRPr="006E5F19" w14:paraId="67BC0270" w14:textId="77777777" w:rsidTr="003D2C3A">
              <w:trPr>
                <w:trHeight w:val="206"/>
              </w:trPr>
              <w:tc>
                <w:tcPr>
                  <w:tcW w:w="5986" w:type="dxa"/>
                  <w:shd w:val="clear" w:color="auto" w:fill="F9ED1A"/>
                </w:tcPr>
                <w:p w14:paraId="5A69539A"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1818" w:type="dxa"/>
                  <w:shd w:val="clear" w:color="auto" w:fill="F9ED1A"/>
                </w:tcPr>
                <w:p w14:paraId="15B92EF0"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7C4A678E" w14:textId="77777777" w:rsidR="009919EB" w:rsidRPr="006E5F19" w:rsidRDefault="009919EB" w:rsidP="004207EF">
                  <w:pPr>
                    <w:spacing w:before="120" w:after="240"/>
                    <w:contextualSpacing/>
                    <w:jc w:val="both"/>
                    <w:rPr>
                      <w:rFonts w:ascii="Myriad Pro" w:hAnsi="Myriad Pro" w:cs="Arial"/>
                      <w:b/>
                      <w:lang w:eastAsia="en-ZA"/>
                    </w:rPr>
                  </w:pPr>
                </w:p>
              </w:tc>
              <w:tc>
                <w:tcPr>
                  <w:tcW w:w="2682" w:type="dxa"/>
                  <w:shd w:val="clear" w:color="auto" w:fill="F9ED1A"/>
                </w:tcPr>
                <w:p w14:paraId="4D739F8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bl>
          <w:p w14:paraId="08C29162" w14:textId="77777777" w:rsidR="00295EAC" w:rsidRPr="006E5F19" w:rsidRDefault="00295EAC"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r>
              <w:rPr>
                <w:rFonts w:ascii="Myriad Pro" w:eastAsia="Times New Roman" w:hAnsi="Myriad Pro" w:cs="Arial"/>
                <w:snapToGrid w:val="0"/>
                <w:color w:val="auto"/>
                <w:lang w:val="en-GB"/>
              </w:rPr>
              <w:t xml:space="preserve"> </w:t>
            </w:r>
          </w:p>
          <w:tbl>
            <w:tblPr>
              <w:tblStyle w:val="TableGrid"/>
              <w:tblW w:w="5385" w:type="pct"/>
              <w:tblLayout w:type="fixed"/>
              <w:tblLook w:val="04A0" w:firstRow="1" w:lastRow="0" w:firstColumn="1" w:lastColumn="0" w:noHBand="0" w:noVBand="1"/>
            </w:tblPr>
            <w:tblGrid>
              <w:gridCol w:w="11513"/>
            </w:tblGrid>
            <w:tr w:rsidR="00295EAC" w:rsidRPr="00B02164" w14:paraId="36993A41" w14:textId="77777777" w:rsidTr="002D0BFA">
              <w:trPr>
                <w:trHeight w:val="3184"/>
              </w:trPr>
              <w:tc>
                <w:tcPr>
                  <w:tcW w:w="5000" w:type="pct"/>
                  <w:shd w:val="clear" w:color="auto" w:fill="auto"/>
                </w:tcPr>
                <w:p w14:paraId="4041DF12" w14:textId="77777777" w:rsidR="00295EAC" w:rsidRDefault="00295EAC" w:rsidP="00295EAC">
                  <w:pPr>
                    <w:pStyle w:val="BodyText"/>
                    <w:jc w:val="left"/>
                    <w:rPr>
                      <w:rFonts w:ascii="Arial Narrow" w:hAnsi="Arial Narrow" w:cs="Arial"/>
                      <w:color w:val="auto"/>
                      <w:sz w:val="20"/>
                    </w:rPr>
                  </w:pPr>
                </w:p>
                <w:tbl>
                  <w:tblPr>
                    <w:tblpPr w:leftFromText="180" w:rightFromText="180" w:horzAnchor="margin" w:tblpY="294"/>
                    <w:tblOverlap w:val="never"/>
                    <w:tblW w:w="10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1276"/>
                    <w:gridCol w:w="1514"/>
                  </w:tblGrid>
                  <w:tr w:rsidR="00AF14D7" w:rsidRPr="00B02164" w14:paraId="0D2F9C69" w14:textId="77777777" w:rsidTr="0029531F">
                    <w:trPr>
                      <w:trHeight w:val="274"/>
                    </w:trPr>
                    <w:tc>
                      <w:tcPr>
                        <w:tcW w:w="7366" w:type="dxa"/>
                        <w:shd w:val="clear" w:color="auto" w:fill="BFBFBF" w:themeFill="background1" w:themeFillShade="BF"/>
                      </w:tcPr>
                      <w:p w14:paraId="26624C29" w14:textId="77777777" w:rsidR="00AF14D7" w:rsidRPr="00B02164" w:rsidRDefault="00AF14D7" w:rsidP="00AF14D7">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ELIGIBILITY/MANDATORY REQUIREMENTS</w:t>
                        </w:r>
                      </w:p>
                    </w:tc>
                    <w:tc>
                      <w:tcPr>
                        <w:tcW w:w="1276" w:type="dxa"/>
                        <w:shd w:val="clear" w:color="auto" w:fill="BFBFBF" w:themeFill="background1" w:themeFillShade="BF"/>
                      </w:tcPr>
                      <w:p w14:paraId="241098F0" w14:textId="77777777" w:rsidR="00AF14D7" w:rsidRPr="00B02164" w:rsidRDefault="00AF14D7" w:rsidP="00AF14D7">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Comply</w:t>
                        </w:r>
                      </w:p>
                      <w:p w14:paraId="2BC7F313" w14:textId="77777777" w:rsidR="00AF14D7" w:rsidRPr="00B02164" w:rsidRDefault="00AF14D7" w:rsidP="00AF14D7">
                        <w:pPr>
                          <w:spacing w:before="120" w:after="240"/>
                          <w:contextualSpacing/>
                          <w:rPr>
                            <w:rFonts w:ascii="Arial Narrow" w:hAnsi="Arial Narrow" w:cs="Arial"/>
                            <w:b/>
                            <w:sz w:val="20"/>
                            <w:szCs w:val="20"/>
                            <w:lang w:eastAsia="en-ZA"/>
                          </w:rPr>
                        </w:pPr>
                      </w:p>
                    </w:tc>
                    <w:tc>
                      <w:tcPr>
                        <w:tcW w:w="1514" w:type="dxa"/>
                        <w:shd w:val="clear" w:color="auto" w:fill="BFBFBF" w:themeFill="background1" w:themeFillShade="BF"/>
                      </w:tcPr>
                      <w:p w14:paraId="30C4E91C" w14:textId="77777777" w:rsidR="00AF14D7" w:rsidRPr="00B02164" w:rsidRDefault="00AF14D7" w:rsidP="00AF14D7">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Not Comply</w:t>
                        </w:r>
                      </w:p>
                    </w:tc>
                  </w:tr>
                  <w:tr w:rsidR="00AF14D7" w:rsidRPr="00B02164" w14:paraId="5F9A6C6A" w14:textId="77777777" w:rsidTr="0029531F">
                    <w:trPr>
                      <w:trHeight w:val="291"/>
                    </w:trPr>
                    <w:tc>
                      <w:tcPr>
                        <w:tcW w:w="7366" w:type="dxa"/>
                        <w:shd w:val="clear" w:color="auto" w:fill="auto"/>
                      </w:tcPr>
                      <w:p w14:paraId="76901553" w14:textId="77777777" w:rsidR="00AF14D7" w:rsidRPr="00B02164" w:rsidRDefault="00AF14D7">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Proof of National Treasury Central Supplier Database (CSD Summary report)</w:t>
                        </w:r>
                      </w:p>
                    </w:tc>
                    <w:tc>
                      <w:tcPr>
                        <w:tcW w:w="1276" w:type="dxa"/>
                        <w:shd w:val="clear" w:color="auto" w:fill="auto"/>
                      </w:tcPr>
                      <w:p w14:paraId="108EFF4D" w14:textId="3DAC2A5E" w:rsidR="00AF14D7" w:rsidRPr="00C434BE" w:rsidRDefault="00AF14D7" w:rsidP="00C434BE">
                        <w:pPr>
                          <w:spacing w:before="120" w:after="240"/>
                          <w:rPr>
                            <w:rFonts w:ascii="Arial Narrow" w:hAnsi="Arial Narrow" w:cs="Arial"/>
                            <w:b/>
                            <w:sz w:val="20"/>
                            <w:szCs w:val="20"/>
                            <w:lang w:eastAsia="en-ZA"/>
                          </w:rPr>
                        </w:pPr>
                      </w:p>
                    </w:tc>
                    <w:tc>
                      <w:tcPr>
                        <w:tcW w:w="1514" w:type="dxa"/>
                        <w:shd w:val="clear" w:color="auto" w:fill="auto"/>
                      </w:tcPr>
                      <w:p w14:paraId="58E4E10C"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r>
                  <w:tr w:rsidR="00AF14D7" w:rsidRPr="00B02164" w14:paraId="42704AB9" w14:textId="77777777" w:rsidTr="0029531F">
                    <w:tc>
                      <w:tcPr>
                        <w:tcW w:w="7366" w:type="dxa"/>
                        <w:shd w:val="clear" w:color="auto" w:fill="auto"/>
                      </w:tcPr>
                      <w:p w14:paraId="423DFD4B" w14:textId="77777777" w:rsidR="00AF14D7" w:rsidRPr="00B02164" w:rsidRDefault="00AF14D7">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CSD Overall Tax Status must be compliant (Tax Compliant)</w:t>
                        </w:r>
                      </w:p>
                    </w:tc>
                    <w:tc>
                      <w:tcPr>
                        <w:tcW w:w="1276" w:type="dxa"/>
                        <w:shd w:val="clear" w:color="auto" w:fill="auto"/>
                      </w:tcPr>
                      <w:p w14:paraId="5F2AF777" w14:textId="10E23F07" w:rsidR="00AF14D7" w:rsidRPr="00004AF3" w:rsidRDefault="00AF14D7"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0E648C8A"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r>
                  <w:tr w:rsidR="00AF14D7" w:rsidRPr="00B02164" w14:paraId="303398A2" w14:textId="77777777" w:rsidTr="0029531F">
                    <w:tc>
                      <w:tcPr>
                        <w:tcW w:w="7366" w:type="dxa"/>
                        <w:shd w:val="clear" w:color="auto" w:fill="auto"/>
                      </w:tcPr>
                      <w:p w14:paraId="68EF64B6" w14:textId="77777777" w:rsidR="00AF14D7" w:rsidRPr="00B02164" w:rsidRDefault="00AF14D7">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Conformance to the Scope of Work/ Terms of Reference (ToR)</w:t>
                        </w:r>
                      </w:p>
                    </w:tc>
                    <w:tc>
                      <w:tcPr>
                        <w:tcW w:w="1276" w:type="dxa"/>
                        <w:shd w:val="clear" w:color="auto" w:fill="auto"/>
                      </w:tcPr>
                      <w:p w14:paraId="42F77B39" w14:textId="5298B214" w:rsidR="00AF14D7" w:rsidRPr="00004AF3" w:rsidRDefault="00AF14D7"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2B3F2322"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r>
                  <w:tr w:rsidR="00CF35F0" w:rsidRPr="00B02164" w14:paraId="0A66AAE0" w14:textId="77777777" w:rsidTr="0029531F">
                    <w:tc>
                      <w:tcPr>
                        <w:tcW w:w="7366" w:type="dxa"/>
                        <w:shd w:val="clear" w:color="auto" w:fill="auto"/>
                      </w:tcPr>
                      <w:p w14:paraId="31CA2BD6" w14:textId="07DCD4C9" w:rsidR="00CF35F0" w:rsidRPr="00B02164" w:rsidRDefault="00CF35F0">
                        <w:pPr>
                          <w:pStyle w:val="ListParagraph"/>
                          <w:numPr>
                            <w:ilvl w:val="0"/>
                            <w:numId w:val="24"/>
                          </w:numPr>
                          <w:rPr>
                            <w:rFonts w:ascii="Arial Narrow" w:hAnsi="Arial Narrow" w:cs="Arial"/>
                            <w:iCs/>
                            <w:sz w:val="20"/>
                            <w:szCs w:val="20"/>
                          </w:rPr>
                        </w:pPr>
                        <w:r>
                          <w:rPr>
                            <w:rFonts w:ascii="Arial Narrow" w:hAnsi="Arial Narrow" w:cs="Arial"/>
                            <w:iCs/>
                            <w:sz w:val="20"/>
                            <w:szCs w:val="20"/>
                          </w:rPr>
                          <w:t>A</w:t>
                        </w:r>
                        <w:r w:rsidR="0007200D">
                          <w:rPr>
                            <w:rFonts w:ascii="Arial Narrow" w:hAnsi="Arial Narrow" w:cs="Arial"/>
                            <w:iCs/>
                            <w:sz w:val="20"/>
                            <w:szCs w:val="20"/>
                          </w:rPr>
                          <w:t xml:space="preserve"> Service Provider </w:t>
                        </w:r>
                        <w:r w:rsidR="00BF1186">
                          <w:rPr>
                            <w:rFonts w:ascii="Arial Narrow" w:hAnsi="Arial Narrow" w:cs="Arial"/>
                            <w:iCs/>
                            <w:sz w:val="20"/>
                            <w:szCs w:val="20"/>
                          </w:rPr>
                          <w:t>must be a Gold or Platinum Partner</w:t>
                        </w:r>
                      </w:p>
                    </w:tc>
                    <w:tc>
                      <w:tcPr>
                        <w:tcW w:w="1276" w:type="dxa"/>
                        <w:shd w:val="clear" w:color="auto" w:fill="auto"/>
                      </w:tcPr>
                      <w:p w14:paraId="34007CDF" w14:textId="77777777" w:rsidR="00CF35F0" w:rsidRPr="00004AF3" w:rsidRDefault="00CF35F0"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11C33F78" w14:textId="77777777" w:rsidR="00CF35F0" w:rsidRPr="00B02164" w:rsidRDefault="00CF35F0" w:rsidP="00AF14D7">
                        <w:pPr>
                          <w:spacing w:before="120" w:after="240"/>
                          <w:contextualSpacing/>
                          <w:rPr>
                            <w:rFonts w:ascii="Arial Narrow" w:hAnsi="Arial Narrow" w:cs="Arial"/>
                            <w:b/>
                            <w:sz w:val="20"/>
                            <w:szCs w:val="20"/>
                            <w:highlight w:val="green"/>
                            <w:lang w:eastAsia="en-ZA"/>
                          </w:rPr>
                        </w:pPr>
                      </w:p>
                    </w:tc>
                  </w:tr>
                  <w:tr w:rsidR="007353AC" w:rsidRPr="00B02164" w14:paraId="0F0C9BC8" w14:textId="77777777" w:rsidTr="0029531F">
                    <w:tc>
                      <w:tcPr>
                        <w:tcW w:w="7366" w:type="dxa"/>
                        <w:shd w:val="clear" w:color="auto" w:fill="auto"/>
                      </w:tcPr>
                      <w:p w14:paraId="76674C0C" w14:textId="25A33E49" w:rsidR="007353AC" w:rsidRPr="00B02164" w:rsidRDefault="00650616">
                        <w:pPr>
                          <w:pStyle w:val="ListParagraph"/>
                          <w:numPr>
                            <w:ilvl w:val="0"/>
                            <w:numId w:val="24"/>
                          </w:numPr>
                          <w:rPr>
                            <w:rFonts w:ascii="Arial Narrow" w:hAnsi="Arial Narrow" w:cs="Arial"/>
                            <w:iCs/>
                            <w:sz w:val="20"/>
                            <w:szCs w:val="20"/>
                          </w:rPr>
                        </w:pPr>
                        <w:r>
                          <w:rPr>
                            <w:rFonts w:ascii="Arial Narrow" w:hAnsi="Arial Narrow" w:cs="Arial"/>
                            <w:iCs/>
                            <w:sz w:val="20"/>
                            <w:szCs w:val="20"/>
                          </w:rPr>
                          <w:t>Valid OEM Certified Solutions Architects</w:t>
                        </w:r>
                      </w:p>
                    </w:tc>
                    <w:tc>
                      <w:tcPr>
                        <w:tcW w:w="1276" w:type="dxa"/>
                        <w:shd w:val="clear" w:color="auto" w:fill="auto"/>
                      </w:tcPr>
                      <w:p w14:paraId="73DD5155" w14:textId="77777777" w:rsidR="007353AC" w:rsidRPr="00004AF3" w:rsidRDefault="007353AC"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0C861627" w14:textId="77777777" w:rsidR="007353AC" w:rsidRPr="00B02164" w:rsidRDefault="007353AC" w:rsidP="00AF14D7">
                        <w:pPr>
                          <w:spacing w:before="120" w:after="240"/>
                          <w:contextualSpacing/>
                          <w:rPr>
                            <w:rFonts w:ascii="Arial Narrow" w:hAnsi="Arial Narrow" w:cs="Arial"/>
                            <w:b/>
                            <w:sz w:val="20"/>
                            <w:szCs w:val="20"/>
                            <w:highlight w:val="green"/>
                            <w:lang w:eastAsia="en-ZA"/>
                          </w:rPr>
                        </w:pPr>
                      </w:p>
                    </w:tc>
                  </w:tr>
                  <w:tr w:rsidR="001C4C01" w:rsidRPr="00B02164" w14:paraId="5EE3952D" w14:textId="77777777" w:rsidTr="0029531F">
                    <w:tc>
                      <w:tcPr>
                        <w:tcW w:w="7366" w:type="dxa"/>
                        <w:shd w:val="clear" w:color="auto" w:fill="auto"/>
                      </w:tcPr>
                      <w:p w14:paraId="07E8FCF9" w14:textId="36D60E20" w:rsidR="001C4C01" w:rsidRDefault="001C4C01">
                        <w:pPr>
                          <w:pStyle w:val="ListParagraph"/>
                          <w:numPr>
                            <w:ilvl w:val="0"/>
                            <w:numId w:val="24"/>
                          </w:numPr>
                          <w:rPr>
                            <w:rFonts w:ascii="Arial Narrow" w:hAnsi="Arial Narrow" w:cs="Arial"/>
                            <w:iCs/>
                            <w:sz w:val="20"/>
                            <w:szCs w:val="20"/>
                          </w:rPr>
                        </w:pPr>
                        <w:r>
                          <w:rPr>
                            <w:rFonts w:ascii="Arial Narrow" w:hAnsi="Arial Narrow" w:cs="Arial"/>
                            <w:iCs/>
                            <w:sz w:val="20"/>
                            <w:szCs w:val="20"/>
                          </w:rPr>
                          <w:t xml:space="preserve">Valid OEM Certified Solutions </w:t>
                        </w:r>
                        <w:r w:rsidR="007211A8">
                          <w:rPr>
                            <w:rFonts w:ascii="Arial Narrow" w:hAnsi="Arial Narrow" w:cs="Arial"/>
                            <w:iCs/>
                            <w:sz w:val="20"/>
                            <w:szCs w:val="20"/>
                          </w:rPr>
                          <w:t>Engineers</w:t>
                        </w:r>
                      </w:p>
                    </w:tc>
                    <w:tc>
                      <w:tcPr>
                        <w:tcW w:w="1276" w:type="dxa"/>
                        <w:shd w:val="clear" w:color="auto" w:fill="auto"/>
                      </w:tcPr>
                      <w:p w14:paraId="103D85E5" w14:textId="77777777" w:rsidR="001C4C01" w:rsidRPr="00004AF3" w:rsidRDefault="001C4C01"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234666D4" w14:textId="77777777" w:rsidR="001C4C01" w:rsidRPr="00B02164" w:rsidRDefault="001C4C01" w:rsidP="00AF14D7">
                        <w:pPr>
                          <w:spacing w:before="120" w:after="240"/>
                          <w:contextualSpacing/>
                          <w:rPr>
                            <w:rFonts w:ascii="Arial Narrow" w:hAnsi="Arial Narrow" w:cs="Arial"/>
                            <w:b/>
                            <w:sz w:val="20"/>
                            <w:szCs w:val="20"/>
                            <w:highlight w:val="green"/>
                            <w:lang w:eastAsia="en-ZA"/>
                          </w:rPr>
                        </w:pPr>
                      </w:p>
                    </w:tc>
                  </w:tr>
                  <w:tr w:rsidR="007211A8" w:rsidRPr="00B02164" w14:paraId="1D5020F6" w14:textId="77777777" w:rsidTr="0029531F">
                    <w:tc>
                      <w:tcPr>
                        <w:tcW w:w="7366" w:type="dxa"/>
                        <w:shd w:val="clear" w:color="auto" w:fill="auto"/>
                      </w:tcPr>
                      <w:p w14:paraId="023920FC" w14:textId="40889545" w:rsidR="007211A8" w:rsidRDefault="00B27C79">
                        <w:pPr>
                          <w:pStyle w:val="ListParagraph"/>
                          <w:numPr>
                            <w:ilvl w:val="0"/>
                            <w:numId w:val="24"/>
                          </w:numPr>
                          <w:rPr>
                            <w:rFonts w:ascii="Arial Narrow" w:hAnsi="Arial Narrow" w:cs="Arial"/>
                            <w:iCs/>
                            <w:sz w:val="20"/>
                            <w:szCs w:val="20"/>
                          </w:rPr>
                        </w:pPr>
                        <w:r>
                          <w:rPr>
                            <w:rFonts w:ascii="Arial Narrow" w:hAnsi="Arial Narrow" w:cs="Arial"/>
                            <w:iCs/>
                            <w:sz w:val="20"/>
                            <w:szCs w:val="20"/>
                          </w:rPr>
                          <w:t xml:space="preserve">3 Contactable reference letters with </w:t>
                        </w:r>
                        <w:r w:rsidR="00770B5F">
                          <w:rPr>
                            <w:rFonts w:ascii="Arial Narrow" w:hAnsi="Arial Narrow" w:cs="Arial"/>
                            <w:iCs/>
                            <w:sz w:val="20"/>
                            <w:szCs w:val="20"/>
                          </w:rPr>
                          <w:t>less than 3 years’ experience on the similar solution</w:t>
                        </w:r>
                      </w:p>
                    </w:tc>
                    <w:tc>
                      <w:tcPr>
                        <w:tcW w:w="1276" w:type="dxa"/>
                        <w:shd w:val="clear" w:color="auto" w:fill="auto"/>
                      </w:tcPr>
                      <w:p w14:paraId="64B30F3A" w14:textId="77777777" w:rsidR="007211A8" w:rsidRPr="00004AF3" w:rsidRDefault="007211A8"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445C204E" w14:textId="77777777" w:rsidR="007211A8" w:rsidRPr="00B02164" w:rsidRDefault="007211A8" w:rsidP="00AF14D7">
                        <w:pPr>
                          <w:spacing w:before="120" w:after="240"/>
                          <w:contextualSpacing/>
                          <w:rPr>
                            <w:rFonts w:ascii="Arial Narrow" w:hAnsi="Arial Narrow" w:cs="Arial"/>
                            <w:b/>
                            <w:sz w:val="20"/>
                            <w:szCs w:val="20"/>
                            <w:highlight w:val="green"/>
                            <w:lang w:eastAsia="en-ZA"/>
                          </w:rPr>
                        </w:pPr>
                      </w:p>
                    </w:tc>
                  </w:tr>
                  <w:tr w:rsidR="00AF14D7" w:rsidRPr="00B02164" w14:paraId="50132782" w14:textId="77777777" w:rsidTr="0029531F">
                    <w:trPr>
                      <w:trHeight w:val="648"/>
                    </w:trPr>
                    <w:tc>
                      <w:tcPr>
                        <w:tcW w:w="10156" w:type="dxa"/>
                        <w:gridSpan w:val="3"/>
                        <w:shd w:val="clear" w:color="auto" w:fill="auto"/>
                      </w:tcPr>
                      <w:p w14:paraId="46734B0E" w14:textId="77777777" w:rsidR="00AF14D7" w:rsidRPr="00B02164" w:rsidRDefault="00AF14D7" w:rsidP="00AF14D7">
                        <w:pPr>
                          <w:rPr>
                            <w:rFonts w:ascii="Arial Narrow" w:hAnsi="Arial Narrow" w:cs="Arial"/>
                            <w:b/>
                            <w:sz w:val="20"/>
                            <w:szCs w:val="20"/>
                            <w:highlight w:val="green"/>
                            <w:lang w:eastAsia="en-ZA"/>
                          </w:rPr>
                        </w:pPr>
                        <w:r w:rsidRPr="00B02164">
                          <w:rPr>
                            <w:rFonts w:ascii="Arial Narrow" w:hAnsi="Arial Narrow" w:cs="Arial"/>
                            <w:b/>
                            <w:bCs/>
                            <w:iCs/>
                            <w:sz w:val="20"/>
                            <w:szCs w:val="20"/>
                          </w:rPr>
                          <w:t>NB</w:t>
                        </w:r>
                        <w:r w:rsidRPr="00B02164">
                          <w:rPr>
                            <w:rFonts w:ascii="Arial Narrow" w:hAnsi="Arial Narrow" w:cs="Arial"/>
                            <w:bCs/>
                            <w:iCs/>
                            <w:sz w:val="20"/>
                            <w:szCs w:val="20"/>
                          </w:rPr>
                          <w:t xml:space="preserve">: </w:t>
                        </w:r>
                        <w:r w:rsidRPr="00B02164">
                          <w:rPr>
                            <w:rFonts w:ascii="Arial Narrow" w:hAnsi="Arial Narrow" w:cs="Arial"/>
                            <w:b/>
                            <w:bCs/>
                            <w:i/>
                            <w:iCs/>
                            <w:sz w:val="20"/>
                            <w:szCs w:val="20"/>
                          </w:rPr>
                          <w:t>Failure to submit/or reflect the above eligibility requirements and c</w:t>
                        </w:r>
                        <w:r>
                          <w:rPr>
                            <w:rFonts w:ascii="Arial Narrow" w:hAnsi="Arial Narrow" w:cs="Arial"/>
                            <w:b/>
                            <w:bCs/>
                            <w:i/>
                            <w:iCs/>
                            <w:sz w:val="20"/>
                            <w:szCs w:val="20"/>
                          </w:rPr>
                          <w:t>onformance to the scope of work may</w:t>
                        </w:r>
                        <w:r w:rsidRPr="00B02164">
                          <w:rPr>
                            <w:rFonts w:ascii="Arial Narrow" w:hAnsi="Arial Narrow" w:cs="Arial"/>
                            <w:b/>
                            <w:bCs/>
                            <w:i/>
                            <w:iCs/>
                            <w:sz w:val="20"/>
                            <w:szCs w:val="20"/>
                          </w:rPr>
                          <w:t xml:space="preserve"> result in non-compliance and will lead to the bid being disqualified.</w:t>
                        </w:r>
                        <w:r w:rsidRPr="00B02164">
                          <w:rPr>
                            <w:rFonts w:ascii="Arial Narrow" w:hAnsi="Arial Narrow" w:cs="Arial"/>
                            <w:bCs/>
                            <w:iCs/>
                            <w:sz w:val="20"/>
                            <w:szCs w:val="20"/>
                          </w:rPr>
                          <w:t xml:space="preserve"> </w:t>
                        </w:r>
                      </w:p>
                    </w:tc>
                  </w:tr>
                </w:tbl>
                <w:p w14:paraId="3A179AC5" w14:textId="77777777" w:rsidR="00295EAC" w:rsidRPr="00B02164" w:rsidRDefault="00295EAC" w:rsidP="00295EAC">
                  <w:pPr>
                    <w:pStyle w:val="BodyText"/>
                    <w:jc w:val="left"/>
                    <w:rPr>
                      <w:rFonts w:ascii="Arial Narrow" w:hAnsi="Arial Narrow" w:cs="Arial"/>
                      <w:color w:val="auto"/>
                      <w:sz w:val="20"/>
                    </w:rPr>
                  </w:pPr>
                </w:p>
              </w:tc>
            </w:tr>
          </w:tbl>
          <w:p w14:paraId="6440D249" w14:textId="4EB82079" w:rsidR="009919EB" w:rsidRPr="006E5F19"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shd w:val="clear" w:color="auto" w:fill="auto"/>
          </w:tcPr>
          <w:p w14:paraId="7C482A9C" w14:textId="0A0B4A1B" w:rsidR="007E1CA2" w:rsidRPr="006E5F1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lastRenderedPageBreak/>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shd w:val="clear" w:color="auto" w:fill="auto"/>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shd w:val="clear" w:color="auto" w:fill="auto"/>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shd w:val="clear" w:color="auto" w:fill="auto"/>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shd w:val="clear" w:color="auto" w:fill="auto"/>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shd w:val="clear" w:color="auto" w:fill="auto"/>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shd w:val="clear" w:color="auto" w:fill="auto"/>
                </w:tcPr>
                <w:p w14:paraId="5B98CBD0" w14:textId="6B9DE13A" w:rsidR="009919EB" w:rsidRPr="00600FC5" w:rsidRDefault="009919EB" w:rsidP="00C434BE">
                  <w:pPr>
                    <w:pStyle w:val="ListParagraph"/>
                    <w:spacing w:before="120" w:after="240"/>
                    <w:jc w:val="both"/>
                    <w:rPr>
                      <w:rFonts w:ascii="Myriad Pro" w:hAnsi="Myriad Pro" w:cs="Arial"/>
                      <w:b/>
                      <w:lang w:eastAsia="en-ZA"/>
                    </w:rPr>
                  </w:pPr>
                </w:p>
              </w:tc>
              <w:tc>
                <w:tcPr>
                  <w:tcW w:w="1534" w:type="dxa"/>
                  <w:shd w:val="clear" w:color="auto" w:fill="auto"/>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shd w:val="clear" w:color="auto" w:fill="auto"/>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shd w:val="clear" w:color="auto" w:fill="auto"/>
                </w:tcPr>
                <w:p w14:paraId="1ED5480C" w14:textId="22D66582" w:rsidR="009919EB" w:rsidRPr="00600FC5" w:rsidRDefault="009919EB" w:rsidP="00C434BE">
                  <w:pPr>
                    <w:pStyle w:val="ListParagraph"/>
                    <w:spacing w:before="120" w:after="240"/>
                    <w:jc w:val="both"/>
                    <w:rPr>
                      <w:rFonts w:ascii="Myriad Pro" w:hAnsi="Myriad Pro" w:cs="Arial"/>
                      <w:b/>
                      <w:lang w:eastAsia="en-ZA"/>
                    </w:rPr>
                  </w:pPr>
                </w:p>
              </w:tc>
              <w:tc>
                <w:tcPr>
                  <w:tcW w:w="1534" w:type="dxa"/>
                  <w:shd w:val="clear" w:color="auto" w:fill="auto"/>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4207EF">
              <w:trPr>
                <w:trHeight w:val="332"/>
              </w:trPr>
              <w:tc>
                <w:tcPr>
                  <w:tcW w:w="7515" w:type="dxa"/>
                  <w:shd w:val="clear" w:color="auto" w:fill="auto"/>
                </w:tcPr>
                <w:p w14:paraId="1B1FA232" w14:textId="510B168C" w:rsidR="009919EB" w:rsidRPr="00AF14D7" w:rsidRDefault="009919EB" w:rsidP="004207EF">
                  <w:pPr>
                    <w:numPr>
                      <w:ilvl w:val="1"/>
                      <w:numId w:val="2"/>
                    </w:numPr>
                    <w:spacing w:line="360" w:lineRule="auto"/>
                    <w:contextualSpacing/>
                    <w:jc w:val="both"/>
                    <w:rPr>
                      <w:rFonts w:ascii="Myriad Pro" w:hAnsi="Myriad Pro" w:cs="Arial"/>
                    </w:rPr>
                  </w:pPr>
                  <w:r w:rsidRPr="006E5F19">
                    <w:rPr>
                      <w:rFonts w:ascii="Myriad Pro" w:hAnsi="Myriad Pro" w:cs="Arial"/>
                    </w:rPr>
                    <w:t xml:space="preserve">B-BBEE Certificate/Sworn </w:t>
                  </w:r>
                  <w:r w:rsidR="00EB137C">
                    <w:rPr>
                      <w:rFonts w:ascii="Myriad Pro" w:hAnsi="Myriad Pro" w:cs="Arial"/>
                    </w:rPr>
                    <w:t xml:space="preserve">of </w:t>
                  </w:r>
                  <w:r w:rsidRPr="006E5F19">
                    <w:rPr>
                      <w:rFonts w:ascii="Myriad Pro" w:hAnsi="Myriad Pro" w:cs="Arial"/>
                    </w:rPr>
                    <w:t xml:space="preserve">Affidavit </w:t>
                  </w:r>
                </w:p>
              </w:tc>
              <w:tc>
                <w:tcPr>
                  <w:tcW w:w="1440" w:type="dxa"/>
                  <w:shd w:val="clear" w:color="auto" w:fill="auto"/>
                </w:tcPr>
                <w:p w14:paraId="279E0AAB" w14:textId="1600F463" w:rsidR="009919EB" w:rsidRPr="00600FC5" w:rsidRDefault="009919EB" w:rsidP="00C434BE">
                  <w:pPr>
                    <w:pStyle w:val="ListParagraph"/>
                    <w:spacing w:before="120" w:after="240"/>
                    <w:jc w:val="both"/>
                    <w:rPr>
                      <w:rFonts w:ascii="Myriad Pro" w:hAnsi="Myriad Pro" w:cs="Arial"/>
                      <w:b/>
                      <w:lang w:eastAsia="en-ZA"/>
                    </w:rPr>
                  </w:pPr>
                </w:p>
              </w:tc>
              <w:tc>
                <w:tcPr>
                  <w:tcW w:w="1534" w:type="dxa"/>
                  <w:shd w:val="clear" w:color="auto" w:fill="auto"/>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744A94" w:rsidRPr="006E5F19" w14:paraId="125471C2" w14:textId="77777777" w:rsidTr="006F7C11">
        <w:trPr>
          <w:trHeight w:val="645"/>
        </w:trPr>
        <w:tc>
          <w:tcPr>
            <w:tcW w:w="10916" w:type="dxa"/>
          </w:tcPr>
          <w:p w14:paraId="61E6CACF" w14:textId="0693C507" w:rsidR="005C34F1" w:rsidRDefault="005C34F1" w:rsidP="00917A1A">
            <w:pPr>
              <w:spacing w:after="160" w:line="259" w:lineRule="auto"/>
              <w:ind w:left="0"/>
              <w:rPr>
                <w:b/>
                <w:bCs/>
                <w:u w:val="single"/>
              </w:rPr>
            </w:pPr>
          </w:p>
          <w:tbl>
            <w:tblPr>
              <w:tblW w:w="9900" w:type="dxa"/>
              <w:tblLayout w:type="fixed"/>
              <w:tblLook w:val="04A0" w:firstRow="1" w:lastRow="0" w:firstColumn="1" w:lastColumn="0" w:noHBand="0" w:noVBand="1"/>
            </w:tblPr>
            <w:tblGrid>
              <w:gridCol w:w="1020"/>
              <w:gridCol w:w="8880"/>
            </w:tblGrid>
            <w:tr w:rsidR="00BB534F" w:rsidRPr="00BB534F" w14:paraId="1A77AA2C" w14:textId="77777777" w:rsidTr="00BB534F">
              <w:trPr>
                <w:trHeight w:val="276"/>
              </w:trPr>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58736" w14:textId="08014F4D" w:rsidR="00BB534F" w:rsidRPr="00BB534F" w:rsidRDefault="008039D1" w:rsidP="00BB534F">
                  <w:pPr>
                    <w:rPr>
                      <w:rFonts w:ascii="Myriad Pro" w:eastAsia="Times New Roman" w:hAnsi="Myriad Pro" w:cs="Calibri"/>
                      <w:color w:val="000000"/>
                      <w:sz w:val="22"/>
                      <w:szCs w:val="22"/>
                      <w:lang w:val="en-US"/>
                    </w:rPr>
                  </w:pPr>
                  <w:r>
                    <w:rPr>
                      <w:rFonts w:ascii="Myriad Pro" w:eastAsia="Times New Roman" w:hAnsi="Myriad Pro" w:cs="Calibri"/>
                      <w:color w:val="000000"/>
                      <w:sz w:val="22"/>
                      <w:szCs w:val="22"/>
                      <w:lang w:val="en-US"/>
                    </w:rPr>
                    <w:t>4</w:t>
                  </w:r>
                </w:p>
              </w:tc>
              <w:tc>
                <w:tcPr>
                  <w:tcW w:w="8880" w:type="dxa"/>
                  <w:tcBorders>
                    <w:top w:val="single" w:sz="4" w:space="0" w:color="auto"/>
                    <w:left w:val="nil"/>
                    <w:bottom w:val="single" w:sz="4" w:space="0" w:color="auto"/>
                    <w:right w:val="single" w:sz="4" w:space="0" w:color="000000"/>
                  </w:tcBorders>
                  <w:shd w:val="clear" w:color="000000" w:fill="FFFFFF"/>
                  <w:vAlign w:val="bottom"/>
                  <w:hideMark/>
                </w:tcPr>
                <w:p w14:paraId="1FE11F3A" w14:textId="271B1634" w:rsidR="00BB534F" w:rsidRPr="00BB534F" w:rsidRDefault="008039D1" w:rsidP="00BB534F">
                  <w:pPr>
                    <w:rPr>
                      <w:rFonts w:ascii="Arial" w:eastAsia="Times New Roman" w:hAnsi="Arial" w:cs="Arial"/>
                      <w:b/>
                      <w:bCs/>
                      <w:color w:val="000000"/>
                      <w:sz w:val="22"/>
                      <w:szCs w:val="22"/>
                      <w:lang w:val="en-US"/>
                    </w:rPr>
                  </w:pPr>
                  <w:r w:rsidRPr="008039D1">
                    <w:rPr>
                      <w:rFonts w:ascii="Arial" w:eastAsia="Times New Roman" w:hAnsi="Arial" w:cs="Arial"/>
                      <w:b/>
                      <w:bCs/>
                      <w:color w:val="000000"/>
                      <w:sz w:val="22"/>
                      <w:szCs w:val="22"/>
                      <w:lang w:val="en-US"/>
                    </w:rPr>
                    <w:t>Procurement of Supply, Install and Configure 4X Sophos Appliances- XGS 2100 Model</w:t>
                  </w:r>
                </w:p>
              </w:tc>
            </w:tr>
            <w:tr w:rsidR="00BB534F" w:rsidRPr="00BB534F" w14:paraId="713BD86E" w14:textId="77777777" w:rsidTr="0070547A">
              <w:trPr>
                <w:trHeight w:val="2712"/>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7BC81300" w14:textId="77777777" w:rsidR="00BB534F" w:rsidRPr="00BB534F" w:rsidRDefault="00BB534F" w:rsidP="00BB534F">
                  <w:pPr>
                    <w:rPr>
                      <w:rFonts w:ascii="Arial" w:eastAsia="Times New Roman" w:hAnsi="Arial" w:cs="Arial"/>
                      <w:color w:val="000000"/>
                      <w:sz w:val="22"/>
                      <w:szCs w:val="22"/>
                      <w:lang w:val="en-US"/>
                    </w:rPr>
                  </w:pPr>
                  <w:r w:rsidRPr="00BB534F">
                    <w:rPr>
                      <w:rFonts w:ascii="Arial" w:eastAsia="Times New Roman" w:hAnsi="Arial" w:cs="Arial"/>
                      <w:color w:val="000000"/>
                      <w:sz w:val="22"/>
                      <w:szCs w:val="22"/>
                      <w:lang w:val="en-US"/>
                    </w:rPr>
                    <w:t> </w:t>
                  </w:r>
                </w:p>
              </w:tc>
              <w:tc>
                <w:tcPr>
                  <w:tcW w:w="8880" w:type="dxa"/>
                  <w:tcBorders>
                    <w:top w:val="single" w:sz="4" w:space="0" w:color="auto"/>
                    <w:left w:val="nil"/>
                    <w:bottom w:val="single" w:sz="4" w:space="0" w:color="auto"/>
                    <w:right w:val="single" w:sz="4" w:space="0" w:color="000000"/>
                  </w:tcBorders>
                  <w:shd w:val="clear" w:color="000000" w:fill="FFFFFF"/>
                  <w:vAlign w:val="bottom"/>
                  <w:hideMark/>
                </w:tcPr>
                <w:p w14:paraId="7F02E45D" w14:textId="47CA6606" w:rsidR="00BB534F" w:rsidRDefault="00216EAA"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 xml:space="preserve">(Performance= Firewall: 30 </w:t>
                  </w:r>
                  <w:r w:rsidR="006D3F5B">
                    <w:rPr>
                      <w:rFonts w:ascii="Arial" w:eastAsia="Times New Roman" w:hAnsi="Arial" w:cs="Arial"/>
                      <w:b/>
                      <w:bCs/>
                      <w:color w:val="000000"/>
                      <w:sz w:val="22"/>
                      <w:szCs w:val="22"/>
                      <w:lang w:val="en-US"/>
                    </w:rPr>
                    <w:t>.000</w:t>
                  </w:r>
                  <w:r>
                    <w:rPr>
                      <w:rFonts w:ascii="Arial" w:eastAsia="Times New Roman" w:hAnsi="Arial" w:cs="Arial"/>
                      <w:b/>
                      <w:bCs/>
                      <w:color w:val="000000"/>
                      <w:sz w:val="22"/>
                      <w:szCs w:val="22"/>
                      <w:lang w:val="en-US"/>
                    </w:rPr>
                    <w:t xml:space="preserve">   Mbps</w:t>
                  </w:r>
                </w:p>
                <w:p w14:paraId="619378E6" w14:textId="3D0C11B2" w:rsidR="00EE1AA2" w:rsidRDefault="00EE1AA2"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TLS Inspection: 1100 Mpbs</w:t>
                  </w:r>
                </w:p>
                <w:p w14:paraId="5A97625B" w14:textId="5C754500" w:rsidR="00EE1AA2" w:rsidRDefault="00EE1AA2"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Firewall IMIX: 16 500 Mpbs</w:t>
                  </w:r>
                </w:p>
                <w:p w14:paraId="763EBC3C" w14:textId="05BAC80B" w:rsidR="00CA1FD9" w:rsidRDefault="00CA1FD9"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IPS: 6000 Mpbs</w:t>
                  </w:r>
                </w:p>
                <w:p w14:paraId="2C33C3A4" w14:textId="3AB8BC7C" w:rsidR="00CA1FD9" w:rsidRDefault="00CA1FD9"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IPSEC</w:t>
                  </w:r>
                  <w:r w:rsidR="006D3F5B">
                    <w:rPr>
                      <w:rFonts w:ascii="Arial" w:eastAsia="Times New Roman" w:hAnsi="Arial" w:cs="Arial"/>
                      <w:b/>
                      <w:bCs/>
                      <w:color w:val="000000"/>
                      <w:sz w:val="22"/>
                      <w:szCs w:val="22"/>
                      <w:lang w:val="en-US"/>
                    </w:rPr>
                    <w:t xml:space="preserve"> </w:t>
                  </w:r>
                  <w:r>
                    <w:rPr>
                      <w:rFonts w:ascii="Arial" w:eastAsia="Times New Roman" w:hAnsi="Arial" w:cs="Arial"/>
                      <w:b/>
                      <w:bCs/>
                      <w:color w:val="000000"/>
                      <w:sz w:val="22"/>
                      <w:szCs w:val="22"/>
                      <w:lang w:val="en-US"/>
                    </w:rPr>
                    <w:t xml:space="preserve">VPN: 17 000 </w:t>
                  </w:r>
                  <w:r w:rsidR="008E0277">
                    <w:rPr>
                      <w:rFonts w:ascii="Arial" w:eastAsia="Times New Roman" w:hAnsi="Arial" w:cs="Arial"/>
                      <w:b/>
                      <w:bCs/>
                      <w:color w:val="000000"/>
                      <w:sz w:val="22"/>
                      <w:szCs w:val="22"/>
                      <w:lang w:val="en-US"/>
                    </w:rPr>
                    <w:t>Mpbs</w:t>
                  </w:r>
                </w:p>
                <w:p w14:paraId="7DE0E5CA" w14:textId="75DDEBB1" w:rsidR="008E0277" w:rsidRDefault="008E0277"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NGFW: 5 200 Mpbs</w:t>
                  </w:r>
                </w:p>
                <w:p w14:paraId="0A9E3453" w14:textId="79BA2DBD" w:rsidR="008E0277" w:rsidRDefault="008E0277"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Threat Protection: 1250 Mpbs</w:t>
                  </w:r>
                </w:p>
                <w:p w14:paraId="142C6054" w14:textId="6754D727" w:rsidR="00C5353A" w:rsidRDefault="00C5353A"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Latency (</w:t>
                  </w:r>
                  <w:r w:rsidR="005964AB">
                    <w:rPr>
                      <w:rFonts w:ascii="Arial" w:eastAsia="Times New Roman" w:hAnsi="Arial" w:cs="Arial"/>
                      <w:b/>
                      <w:bCs/>
                      <w:color w:val="000000"/>
                      <w:sz w:val="22"/>
                      <w:szCs w:val="22"/>
                      <w:lang w:val="en-US"/>
                    </w:rPr>
                    <w:t>64-byte</w:t>
                  </w:r>
                  <w:r>
                    <w:rPr>
                      <w:rFonts w:ascii="Arial" w:eastAsia="Times New Roman" w:hAnsi="Arial" w:cs="Arial"/>
                      <w:b/>
                      <w:bCs/>
                      <w:color w:val="000000"/>
                      <w:sz w:val="22"/>
                      <w:szCs w:val="22"/>
                      <w:lang w:val="en-US"/>
                    </w:rPr>
                    <w:t xml:space="preserve"> UDP): </w:t>
                  </w:r>
                  <w:r w:rsidR="00B70737">
                    <w:rPr>
                      <w:rFonts w:ascii="Arial" w:eastAsia="Times New Roman" w:hAnsi="Arial" w:cs="Arial"/>
                      <w:b/>
                      <w:bCs/>
                      <w:color w:val="000000"/>
                      <w:sz w:val="22"/>
                      <w:szCs w:val="22"/>
                      <w:lang w:val="en-US"/>
                    </w:rPr>
                    <w:t>6 US</w:t>
                  </w:r>
                </w:p>
                <w:p w14:paraId="524DCE71" w14:textId="7A38EB86" w:rsidR="009E6D24" w:rsidRDefault="009E6D24"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Connectivity=Ethernet Interfaces (Fixed): 8 x GE Copper</w:t>
                  </w:r>
                  <w:r w:rsidR="00C7082C">
                    <w:rPr>
                      <w:rFonts w:ascii="Arial" w:eastAsia="Times New Roman" w:hAnsi="Arial" w:cs="Arial"/>
                      <w:b/>
                      <w:bCs/>
                      <w:color w:val="000000"/>
                      <w:sz w:val="22"/>
                      <w:szCs w:val="22"/>
                      <w:lang w:val="en-US"/>
                    </w:rPr>
                    <w:t>, 2x SFP Fiber, Bypass Port Pairs (Fixed): 1 Max</w:t>
                  </w:r>
                  <w:r w:rsidR="009F36FA">
                    <w:rPr>
                      <w:rFonts w:ascii="Arial" w:eastAsia="Times New Roman" w:hAnsi="Arial" w:cs="Arial"/>
                      <w:b/>
                      <w:bCs/>
                      <w:color w:val="000000"/>
                      <w:sz w:val="22"/>
                      <w:szCs w:val="22"/>
                      <w:lang w:val="en-US"/>
                    </w:rPr>
                    <w:t>, Port Density (In</w:t>
                  </w:r>
                  <w:r w:rsidR="005964AB">
                    <w:rPr>
                      <w:rFonts w:ascii="Arial" w:eastAsia="Times New Roman" w:hAnsi="Arial" w:cs="Arial"/>
                      <w:b/>
                      <w:bCs/>
                      <w:color w:val="000000"/>
                      <w:sz w:val="22"/>
                      <w:szCs w:val="22"/>
                      <w:lang w:val="en-US"/>
                    </w:rPr>
                    <w:t>c</w:t>
                  </w:r>
                  <w:r w:rsidR="009F36FA">
                    <w:rPr>
                      <w:rFonts w:ascii="Arial" w:eastAsia="Times New Roman" w:hAnsi="Arial" w:cs="Arial"/>
                      <w:b/>
                      <w:bCs/>
                      <w:color w:val="000000"/>
                      <w:sz w:val="22"/>
                      <w:szCs w:val="22"/>
                      <w:lang w:val="en-US"/>
                    </w:rPr>
                    <w:t>l. Modules) 18</w:t>
                  </w:r>
                </w:p>
                <w:p w14:paraId="458DEFF8" w14:textId="440B2A6C" w:rsidR="00592DFD" w:rsidRPr="00BB534F" w:rsidRDefault="009F36FA" w:rsidP="00BB534F">
                  <w:pPr>
                    <w:rPr>
                      <w:rFonts w:ascii="Arial" w:eastAsia="Times New Roman" w:hAnsi="Arial" w:cs="Arial"/>
                      <w:color w:val="000000"/>
                      <w:sz w:val="22"/>
                      <w:szCs w:val="22"/>
                      <w:lang w:val="en-US"/>
                    </w:rPr>
                  </w:pPr>
                  <w:r>
                    <w:rPr>
                      <w:rFonts w:ascii="Arial" w:eastAsia="Times New Roman" w:hAnsi="Arial" w:cs="Arial"/>
                      <w:b/>
                      <w:bCs/>
                      <w:color w:val="000000"/>
                      <w:sz w:val="22"/>
                      <w:szCs w:val="22"/>
                      <w:lang w:val="en-US"/>
                    </w:rPr>
                    <w:t>Management Interface</w:t>
                  </w:r>
                  <w:r w:rsidR="005964AB">
                    <w:rPr>
                      <w:rFonts w:ascii="Arial" w:eastAsia="Times New Roman" w:hAnsi="Arial" w:cs="Arial"/>
                      <w:b/>
                      <w:bCs/>
                      <w:color w:val="000000"/>
                      <w:sz w:val="22"/>
                      <w:szCs w:val="22"/>
                      <w:lang w:val="en-US"/>
                    </w:rPr>
                    <w:t>: 1 x RJ45 MGMT, 1x COM</w:t>
                  </w:r>
                </w:p>
              </w:tc>
            </w:tr>
          </w:tbl>
          <w:p w14:paraId="7EEE8F73" w14:textId="77777777" w:rsidR="00917A1A" w:rsidRPr="00917A1A" w:rsidRDefault="00917A1A" w:rsidP="00917A1A">
            <w:pPr>
              <w:spacing w:after="160" w:line="259" w:lineRule="auto"/>
              <w:ind w:left="0"/>
              <w:rPr>
                <w:b/>
                <w:bCs/>
                <w:u w:val="single"/>
              </w:rPr>
            </w:pPr>
          </w:p>
          <w:p w14:paraId="053F4596" w14:textId="77777777" w:rsidR="005C34F1" w:rsidRPr="005D6916" w:rsidRDefault="005C34F1" w:rsidP="005C34F1">
            <w:pPr>
              <w:pStyle w:val="ListParagraph"/>
            </w:pPr>
          </w:p>
          <w:p w14:paraId="41D137BF" w14:textId="0DFAAF82" w:rsidR="00D24C89" w:rsidRPr="00C319CA" w:rsidRDefault="00D24C89" w:rsidP="00C319CA">
            <w:pPr>
              <w:spacing w:line="360" w:lineRule="auto"/>
              <w:ind w:left="0"/>
              <w:jc w:val="both"/>
              <w:rPr>
                <w:rFonts w:ascii="Arial" w:eastAsia="Calibri" w:hAnsi="Arial" w:cs="Arial"/>
                <w:kern w:val="2"/>
                <w:sz w:val="22"/>
                <w:szCs w:val="22"/>
                <w14:ligatures w14:val="standardContextual"/>
              </w:rPr>
            </w:pPr>
          </w:p>
        </w:tc>
      </w:tr>
      <w:tr w:rsidR="004156EB" w:rsidRPr="006E5F19" w14:paraId="71DEF55D" w14:textId="77777777" w:rsidTr="006F7C11">
        <w:trPr>
          <w:trHeight w:val="645"/>
        </w:trPr>
        <w:tc>
          <w:tcPr>
            <w:tcW w:w="10916" w:type="dxa"/>
          </w:tcPr>
          <w:p w14:paraId="08B70F9F" w14:textId="44C1C0EF" w:rsidR="004156EB" w:rsidRDefault="004156EB" w:rsidP="000D505F">
            <w:pPr>
              <w:spacing w:line="360" w:lineRule="auto"/>
              <w:ind w:left="0"/>
              <w:rPr>
                <w:rFonts w:ascii="Arial" w:hAnsi="Arial" w:cs="Arial"/>
                <w:b/>
                <w:bCs/>
                <w:sz w:val="20"/>
                <w:szCs w:val="20"/>
                <w:u w:val="single"/>
              </w:rPr>
            </w:pPr>
          </w:p>
        </w:tc>
      </w:tr>
    </w:tbl>
    <w:p w14:paraId="6A880D92" w14:textId="77777777" w:rsidR="00030DAB" w:rsidRPr="006E5F19" w:rsidRDefault="00030DAB" w:rsidP="00274D85">
      <w:pPr>
        <w:spacing w:line="276" w:lineRule="auto"/>
        <w:jc w:val="both"/>
        <w:rPr>
          <w:rFonts w:ascii="Myriad Pro" w:hAnsi="Myriad Pro" w:cs="Arial"/>
          <w:b/>
        </w:rPr>
      </w:pPr>
    </w:p>
    <w:tbl>
      <w:tblPr>
        <w:tblStyle w:val="TableGrid3"/>
        <w:tblW w:w="10904" w:type="dxa"/>
        <w:tblInd w:w="-289" w:type="dxa"/>
        <w:tblLayout w:type="fixed"/>
        <w:tblLook w:val="04A0" w:firstRow="1" w:lastRow="0" w:firstColumn="1" w:lastColumn="0" w:noHBand="0" w:noVBand="1"/>
      </w:tblPr>
      <w:tblGrid>
        <w:gridCol w:w="10904"/>
      </w:tblGrid>
      <w:tr w:rsidR="00243737" w:rsidRPr="006E5F19" w14:paraId="11768D05" w14:textId="77777777" w:rsidTr="00243737">
        <w:trPr>
          <w:trHeight w:val="397"/>
        </w:trPr>
        <w:tc>
          <w:tcPr>
            <w:tcW w:w="10904" w:type="dxa"/>
            <w:tcBorders>
              <w:top w:val="single" w:sz="4" w:space="0" w:color="auto"/>
            </w:tcBorders>
            <w:shd w:val="clear" w:color="auto" w:fill="F9ED1A"/>
            <w:vAlign w:val="center"/>
          </w:tcPr>
          <w:p w14:paraId="2B590737" w14:textId="77777777" w:rsidR="00243737" w:rsidRPr="006E5F19" w:rsidRDefault="00243737" w:rsidP="006A2520">
            <w:pPr>
              <w:numPr>
                <w:ilvl w:val="0"/>
                <w:numId w:val="2"/>
              </w:numPr>
              <w:contextualSpacing/>
              <w:rPr>
                <w:rFonts w:ascii="Myriad Pro" w:eastAsiaTheme="minorHAnsi" w:hAnsi="Myriad Pro" w:cs="Arial"/>
                <w:b/>
                <w:color w:val="auto"/>
                <w:sz w:val="20"/>
                <w:szCs w:val="20"/>
              </w:rPr>
            </w:pPr>
            <w:r w:rsidRPr="006A2520">
              <w:rPr>
                <w:rFonts w:ascii="Myriad Pro" w:eastAsiaTheme="minorHAnsi" w:hAnsi="Myriad Pro" w:cs="Arial"/>
                <w:b/>
                <w:color w:val="auto"/>
                <w:sz w:val="22"/>
                <w:szCs w:val="22"/>
                <w:lang w:val="en-ZA"/>
              </w:rPr>
              <w:t>EXPECTED DELIVERABLES</w:t>
            </w:r>
          </w:p>
        </w:tc>
      </w:tr>
    </w:tbl>
    <w:p w14:paraId="6DDF9D17" w14:textId="2BE6A829" w:rsidR="009C2BB1" w:rsidRPr="00114BCD" w:rsidRDefault="004D777A" w:rsidP="00274D85">
      <w:pPr>
        <w:spacing w:line="276" w:lineRule="auto"/>
        <w:jc w:val="both"/>
        <w:rPr>
          <w:rFonts w:ascii="Myriad Pro" w:hAnsi="Myriad Pro" w:cs="Arial"/>
          <w:bCs/>
        </w:rPr>
      </w:pPr>
      <w:r w:rsidRPr="008039D1">
        <w:rPr>
          <w:rFonts w:ascii="Arial" w:eastAsia="Times New Roman" w:hAnsi="Arial" w:cs="Arial"/>
          <w:b/>
          <w:bCs/>
          <w:color w:val="000000"/>
          <w:sz w:val="22"/>
          <w:szCs w:val="22"/>
          <w:lang w:val="en-US"/>
        </w:rPr>
        <w:t>Procurement of Supply, Install and Configure 4X Sophos Appliances- XGS 2100 Model</w:t>
      </w:r>
    </w:p>
    <w:tbl>
      <w:tblPr>
        <w:tblStyle w:val="TableGrid3"/>
        <w:tblW w:w="10916" w:type="dxa"/>
        <w:tblInd w:w="-289" w:type="dxa"/>
        <w:tblLayout w:type="fixed"/>
        <w:tblLook w:val="04A0" w:firstRow="1" w:lastRow="0" w:firstColumn="1" w:lastColumn="0" w:noHBand="0" w:noVBand="1"/>
      </w:tblPr>
      <w:tblGrid>
        <w:gridCol w:w="10916"/>
      </w:tblGrid>
      <w:tr w:rsidR="00FC1B0D" w:rsidRPr="006E5F19" w14:paraId="30D2D82C" w14:textId="77777777" w:rsidTr="004431B2">
        <w:trPr>
          <w:trHeight w:val="439"/>
        </w:trPr>
        <w:tc>
          <w:tcPr>
            <w:tcW w:w="10916" w:type="dxa"/>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4431B2">
        <w:trPr>
          <w:trHeight w:val="1646"/>
        </w:trPr>
        <w:tc>
          <w:tcPr>
            <w:tcW w:w="10916" w:type="dxa"/>
          </w:tcPr>
          <w:p w14:paraId="76E931A9" w14:textId="4D67618F" w:rsidR="00093843" w:rsidRPr="00093843" w:rsidRDefault="00093843" w:rsidP="00093843">
            <w:pPr>
              <w:ind w:left="0"/>
              <w:rPr>
                <w:rFonts w:ascii="Myriad Pro" w:eastAsia="Times" w:hAnsi="Myriad Pro" w:cs="Arial"/>
                <w:sz w:val="24"/>
                <w:szCs w:val="24"/>
                <w:lang w:eastAsia="en-ZA"/>
              </w:rPr>
            </w:pPr>
          </w:p>
        </w:tc>
      </w:tr>
      <w:tr w:rsidR="00FC1B0D" w:rsidRPr="006E5F19" w14:paraId="65CABB1B" w14:textId="77777777" w:rsidTr="004431B2">
        <w:trPr>
          <w:trHeight w:val="397"/>
        </w:trPr>
        <w:tc>
          <w:tcPr>
            <w:tcW w:w="10916" w:type="dxa"/>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shd w:val="clear" w:color="auto" w:fill="auto"/>
            <w:vAlign w:val="center"/>
          </w:tcPr>
          <w:p w14:paraId="2D78D5A0" w14:textId="1E987F08" w:rsidR="00FC1B0D" w:rsidRPr="006E5F19" w:rsidRDefault="00845987" w:rsidP="002205C8">
            <w:pPr>
              <w:spacing w:line="276" w:lineRule="auto"/>
              <w:ind w:left="792"/>
              <w:contextualSpacing/>
              <w:rPr>
                <w:rFonts w:ascii="Myriad Pro" w:eastAsiaTheme="minorHAnsi" w:hAnsi="Myriad Pro" w:cs="Arial"/>
                <w:color w:val="auto"/>
                <w:sz w:val="22"/>
                <w:szCs w:val="22"/>
                <w:lang w:val="en-ZA" w:eastAsia="en-ZA"/>
              </w:rPr>
            </w:pPr>
            <w:r w:rsidRPr="00845987">
              <w:rPr>
                <w:rFonts w:ascii="Myriad Pro" w:eastAsiaTheme="minorHAnsi" w:hAnsi="Myriad Pro" w:cs="Arial"/>
                <w:color w:val="auto"/>
                <w:sz w:val="22"/>
                <w:szCs w:val="22"/>
                <w:lang w:val="en-ZA" w:eastAsia="en-ZA"/>
              </w:rPr>
              <w:t>Once-Off</w:t>
            </w:r>
          </w:p>
        </w:tc>
      </w:tr>
      <w:tr w:rsidR="00FC1B0D" w:rsidRPr="006E5F19" w14:paraId="3E90BA34" w14:textId="77777777" w:rsidTr="004431B2">
        <w:trPr>
          <w:trHeight w:val="182"/>
        </w:trPr>
        <w:tc>
          <w:tcPr>
            <w:tcW w:w="10916" w:type="dxa"/>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061D3DD3" w14:textId="5619E524" w:rsidR="00FC1B0D" w:rsidRPr="00682741" w:rsidRDefault="00FC1B0D" w:rsidP="00682741">
            <w:pPr>
              <w:spacing w:after="200" w:line="276" w:lineRule="auto"/>
              <w:ind w:left="0"/>
              <w:contextualSpacing/>
              <w:jc w:val="both"/>
              <w:rPr>
                <w:rFonts w:ascii="Myriad Pro" w:eastAsiaTheme="minorHAnsi" w:hAnsi="Myriad Pro" w:cs="Arial"/>
                <w:color w:val="auto"/>
                <w:sz w:val="22"/>
                <w:szCs w:val="22"/>
                <w:lang w:val="en-ZA"/>
              </w:rPr>
            </w:pP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2CC1FAE0" w14:textId="377556D2" w:rsidR="00FC1B0D" w:rsidRDefault="00FC1B0D" w:rsidP="007E1CA2">
            <w:pPr>
              <w:spacing w:line="276" w:lineRule="auto"/>
              <w:ind w:left="792"/>
              <w:contextualSpacing/>
              <w:jc w:val="both"/>
              <w:rPr>
                <w:rFonts w:ascii="Myriad Pro" w:eastAsia="Arial" w:hAnsi="Myriad Pro" w:cs="Arial"/>
                <w:bCs/>
                <w:spacing w:val="-1"/>
                <w:position w:val="-1"/>
                <w:sz w:val="22"/>
                <w:szCs w:val="22"/>
              </w:rPr>
            </w:pPr>
            <w:r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72A45D66" w14:textId="77777777" w:rsidR="00851361" w:rsidRDefault="00851361" w:rsidP="007E1CA2">
            <w:pPr>
              <w:spacing w:line="276" w:lineRule="auto"/>
              <w:ind w:left="792"/>
              <w:contextualSpacing/>
              <w:jc w:val="both"/>
              <w:rPr>
                <w:rFonts w:ascii="Myriad Pro" w:eastAsiaTheme="minorHAnsi" w:hAnsi="Myriad Pro" w:cs="Arial"/>
                <w:color w:val="auto"/>
                <w:sz w:val="22"/>
                <w:szCs w:val="22"/>
                <w:lang w:val="en-ZA"/>
              </w:rPr>
            </w:pPr>
          </w:p>
          <w:p w14:paraId="45EAEF8B" w14:textId="1CAF68B4" w:rsidR="00A30F35" w:rsidRPr="006E5F19" w:rsidRDefault="00A30F35" w:rsidP="00851361">
            <w:pPr>
              <w:spacing w:line="276" w:lineRule="auto"/>
              <w:ind w:left="792"/>
              <w:contextualSpacing/>
              <w:jc w:val="both"/>
              <w:rPr>
                <w:rFonts w:ascii="Myriad Pro" w:eastAsia="Times" w:hAnsi="Myriad Pro" w:cs="Arial"/>
                <w:sz w:val="22"/>
                <w:szCs w:val="22"/>
                <w:lang w:eastAsia="en-ZA"/>
              </w:rPr>
            </w:pPr>
            <w:r w:rsidRPr="00AF5B68">
              <w:rPr>
                <w:rFonts w:ascii="Myriad Pro" w:eastAsiaTheme="minorHAnsi" w:hAnsi="Myriad Pro" w:cs="Arial"/>
                <w:b/>
                <w:color w:val="auto"/>
                <w:sz w:val="22"/>
                <w:szCs w:val="22"/>
                <w:lang w:val="en-ZA"/>
              </w:rPr>
              <w:t>CONDITIONS</w:t>
            </w:r>
            <w:r w:rsidRPr="006E5F19">
              <w:rPr>
                <w:rFonts w:ascii="Myriad Pro" w:eastAsia="Times" w:hAnsi="Myriad Pro" w:cs="Arial"/>
                <w:sz w:val="22"/>
                <w:szCs w:val="22"/>
                <w:lang w:eastAsia="en-ZA"/>
              </w:rPr>
              <w:t xml:space="preserve"> </w:t>
            </w:r>
          </w:p>
          <w:p w14:paraId="60F475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0158C155" w14:textId="5E2EC389" w:rsidR="00A30F35" w:rsidRPr="006E5F19" w:rsidRDefault="00A30F35" w:rsidP="009013B1">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w:t>
            </w:r>
            <w:r w:rsidR="00CC32E5">
              <w:rPr>
                <w:rFonts w:ascii="Myriad Pro" w:eastAsia="Times" w:hAnsi="Myriad Pro" w:cs="Arial"/>
                <w:sz w:val="22"/>
                <w:szCs w:val="22"/>
                <w:lang w:eastAsia="en-ZA"/>
              </w:rPr>
              <w:t>2</w:t>
            </w:r>
            <w:r w:rsidRPr="006E5F19">
              <w:rPr>
                <w:rFonts w:ascii="Myriad Pro" w:eastAsia="Times" w:hAnsi="Myriad Pro" w:cs="Arial"/>
                <w:sz w:val="22"/>
                <w:szCs w:val="22"/>
                <w:lang w:eastAsia="en-ZA"/>
              </w:rPr>
              <w:t xml:space="preserve"> 000 will be evaluated </w:t>
            </w:r>
            <w:r w:rsidR="001A6FCD" w:rsidRPr="006E5F19">
              <w:rPr>
                <w:rFonts w:ascii="Myriad Pro" w:eastAsia="Times" w:hAnsi="Myriad Pro" w:cs="Arial"/>
                <w:sz w:val="22"/>
                <w:szCs w:val="22"/>
                <w:lang w:eastAsia="en-ZA"/>
              </w:rPr>
              <w:t>based on</w:t>
            </w:r>
            <w:r w:rsidRPr="006E5F19">
              <w:rPr>
                <w:rFonts w:ascii="Myriad Pro" w:eastAsia="Times" w:hAnsi="Myriad Pro" w:cs="Arial"/>
                <w:sz w:val="22"/>
                <w:szCs w:val="22"/>
                <w:lang w:eastAsia="en-ZA"/>
              </w:rPr>
              <w:t xml:space="preserve"> the 80:20-point system as stipulated in the Preferential Procurement Regulation 20</w:t>
            </w:r>
            <w:r w:rsidR="00C10851">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r w:rsidR="009013B1">
              <w:rPr>
                <w:rFonts w:ascii="Myriad Pro" w:eastAsia="Times" w:hAnsi="Myriad Pro" w:cs="Arial"/>
                <w:sz w:val="22"/>
                <w:szCs w:val="22"/>
                <w:lang w:eastAsia="en-ZA"/>
              </w:rPr>
              <w:t xml:space="preserve"> </w:t>
            </w:r>
            <w:r w:rsidRPr="006E5F19">
              <w:rPr>
                <w:rFonts w:ascii="Myriad Pro" w:eastAsia="Times" w:hAnsi="Myriad Pro" w:cs="Arial"/>
                <w:sz w:val="22"/>
                <w:szCs w:val="22"/>
                <w:lang w:eastAsia="en-ZA"/>
              </w:rPr>
              <w:t>Supply Chain Management Policies and National Treasury Practice and instruction note (s).</w:t>
            </w:r>
          </w:p>
          <w:p w14:paraId="44FD910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5D2F2D3E" w:rsidR="00A30F35" w:rsidRPr="000766DA" w:rsidRDefault="00A30F35" w:rsidP="00D8113D">
            <w:pPr>
              <w:pStyle w:val="ListParagraph"/>
              <w:numPr>
                <w:ilvl w:val="0"/>
                <w:numId w:val="26"/>
              </w:numPr>
              <w:spacing w:line="276" w:lineRule="auto"/>
              <w:jc w:val="both"/>
              <w:rPr>
                <w:rFonts w:ascii="Myriad Pro" w:eastAsia="Times" w:hAnsi="Myriad Pro" w:cs="Arial"/>
                <w:sz w:val="22"/>
                <w:szCs w:val="22"/>
                <w:lang w:eastAsia="en-ZA"/>
              </w:rPr>
            </w:pPr>
            <w:r w:rsidRPr="000766DA">
              <w:rPr>
                <w:rFonts w:ascii="Myriad Pro" w:eastAsia="Times" w:hAnsi="Myriad Pro" w:cs="Arial"/>
                <w:sz w:val="22"/>
                <w:szCs w:val="22"/>
                <w:lang w:eastAsia="en-ZA"/>
              </w:rPr>
              <w:t>If the quotation page is not signed</w:t>
            </w:r>
          </w:p>
          <w:p w14:paraId="3B20321C" w14:textId="3DFBC471" w:rsidR="000766DA" w:rsidRPr="000766DA" w:rsidRDefault="007827CC" w:rsidP="005E6F35">
            <w:pPr>
              <w:pStyle w:val="ListParagraph"/>
              <w:numPr>
                <w:ilvl w:val="0"/>
                <w:numId w:val="26"/>
              </w:numPr>
              <w:jc w:val="both"/>
              <w:rPr>
                <w:rFonts w:ascii="Myriad Pro" w:eastAsia="Times" w:hAnsi="Myriad Pro" w:cs="Arial"/>
                <w:sz w:val="22"/>
                <w:szCs w:val="22"/>
                <w:lang w:eastAsia="en-ZA"/>
              </w:rPr>
            </w:pPr>
            <w:r w:rsidRPr="006B754F">
              <w:rPr>
                <w:rFonts w:ascii="Myanmar Text" w:hAnsi="Myanmar Text" w:cs="Myanmar Text"/>
                <w:iCs/>
                <w:sz w:val="20"/>
                <w:szCs w:val="20"/>
              </w:rPr>
              <w:t>The Service provider should indicate that the</w:t>
            </w:r>
            <w:r w:rsidR="00A64BBF">
              <w:rPr>
                <w:rFonts w:ascii="Myanmar Text" w:hAnsi="Myanmar Text" w:cs="Myanmar Text"/>
                <w:iCs/>
                <w:sz w:val="20"/>
                <w:szCs w:val="20"/>
              </w:rPr>
              <w:t xml:space="preserve"> availability of stock</w:t>
            </w:r>
            <w:r w:rsidR="005E6F35">
              <w:rPr>
                <w:rFonts w:ascii="Myanmar Text" w:hAnsi="Myanmar Text" w:cs="Myanmar Text"/>
                <w:iCs/>
                <w:sz w:val="20"/>
                <w:szCs w:val="20"/>
              </w:rPr>
              <w:t>,</w:t>
            </w:r>
            <w:r w:rsidRPr="006B754F">
              <w:rPr>
                <w:rFonts w:ascii="Myanmar Text" w:hAnsi="Myanmar Text" w:cs="Myanmar Text"/>
                <w:iCs/>
                <w:sz w:val="20"/>
                <w:szCs w:val="20"/>
              </w:rPr>
              <w:t xml:space="preserve"> </w:t>
            </w:r>
            <w:r w:rsidR="0094679F">
              <w:rPr>
                <w:rFonts w:ascii="Myriad Pro" w:eastAsia="Times" w:hAnsi="Myriad Pro" w:cs="Arial"/>
                <w:sz w:val="22"/>
                <w:szCs w:val="22"/>
                <w:lang w:eastAsia="en-ZA"/>
              </w:rPr>
              <w:t>SIU</w:t>
            </w:r>
            <w:r w:rsidR="00D569C6">
              <w:rPr>
                <w:rFonts w:ascii="Myriad Pro" w:eastAsia="Times" w:hAnsi="Myriad Pro" w:cs="Arial"/>
                <w:sz w:val="22"/>
                <w:szCs w:val="22"/>
                <w:lang w:eastAsia="en-ZA"/>
              </w:rPr>
              <w:t xml:space="preserve"> </w:t>
            </w:r>
            <w:r w:rsidR="00726C9A">
              <w:rPr>
                <w:rFonts w:ascii="Myriad Pro" w:eastAsia="Times" w:hAnsi="Myriad Pro" w:cs="Arial"/>
                <w:sz w:val="22"/>
                <w:szCs w:val="22"/>
                <w:lang w:eastAsia="en-ZA"/>
              </w:rPr>
              <w:t xml:space="preserve">reserves the right to </w:t>
            </w:r>
            <w:r w:rsidR="00D569C6">
              <w:rPr>
                <w:rFonts w:ascii="Myriad Pro" w:eastAsia="Times" w:hAnsi="Myriad Pro" w:cs="Arial"/>
                <w:sz w:val="22"/>
                <w:szCs w:val="22"/>
                <w:lang w:eastAsia="en-ZA"/>
              </w:rPr>
              <w:t>appoint</w:t>
            </w:r>
            <w:r w:rsidR="001C0088">
              <w:rPr>
                <w:rFonts w:ascii="Myriad Pro" w:eastAsia="Times" w:hAnsi="Myriad Pro" w:cs="Arial"/>
                <w:sz w:val="22"/>
                <w:szCs w:val="22"/>
                <w:lang w:eastAsia="en-ZA"/>
              </w:rPr>
              <w:t xml:space="preserve"> </w:t>
            </w:r>
            <w:r w:rsidR="00726C9A">
              <w:rPr>
                <w:rFonts w:ascii="Myriad Pro" w:eastAsia="Times" w:hAnsi="Myriad Pro" w:cs="Arial"/>
                <w:sz w:val="22"/>
                <w:szCs w:val="22"/>
                <w:lang w:eastAsia="en-ZA"/>
              </w:rPr>
              <w:t>service provider</w:t>
            </w:r>
            <w:r w:rsidR="005E6F35">
              <w:rPr>
                <w:rFonts w:ascii="Myriad Pro" w:eastAsia="Times" w:hAnsi="Myriad Pro" w:cs="Arial"/>
                <w:sz w:val="22"/>
                <w:szCs w:val="22"/>
                <w:lang w:eastAsia="en-ZA"/>
              </w:rPr>
              <w:t xml:space="preserve"> with stock availability</w:t>
            </w:r>
            <w:r w:rsidR="00726C9A">
              <w:rPr>
                <w:rFonts w:ascii="Myriad Pro" w:eastAsia="Times" w:hAnsi="Myriad Pro" w:cs="Arial"/>
                <w:sz w:val="22"/>
                <w:szCs w:val="22"/>
                <w:lang w:eastAsia="en-ZA"/>
              </w:rPr>
              <w:t xml:space="preserve"> and/or ETA.</w:t>
            </w:r>
          </w:p>
          <w:p w14:paraId="64D04528" w14:textId="522982E2" w:rsidR="00A30F35" w:rsidRPr="006E5F19" w:rsidRDefault="00A30F35" w:rsidP="0092367B">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24F9F0D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CSD tax clearance is non-compliant </w:t>
            </w:r>
          </w:p>
          <w:p w14:paraId="239A264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 xml:space="preserve">If SBD and/or information is proven incorrect. </w:t>
            </w:r>
          </w:p>
          <w:p w14:paraId="6BBA48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t>Late and incomplete submissions will not be accepted</w:t>
            </w:r>
          </w:p>
          <w:p w14:paraId="647D56BB" w14:textId="74A1576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h)</w:t>
            </w:r>
            <w:r w:rsidRPr="006E5F19">
              <w:rPr>
                <w:rFonts w:ascii="Myriad Pro" w:eastAsia="Times" w:hAnsi="Myriad Pro" w:cs="Arial"/>
                <w:sz w:val="22"/>
                <w:szCs w:val="22"/>
                <w:lang w:eastAsia="en-ZA"/>
              </w:rPr>
              <w:tab/>
              <w:t xml:space="preserve">Service providers who are listed on the national treasury’s database of restricted suppliers and </w:t>
            </w:r>
            <w:r w:rsidR="000B49E2">
              <w:rPr>
                <w:rFonts w:ascii="Myriad Pro" w:eastAsia="Times" w:hAnsi="Myriad Pro" w:cs="Arial"/>
                <w:sz w:val="22"/>
                <w:szCs w:val="22"/>
                <w:lang w:eastAsia="en-ZA"/>
              </w:rPr>
              <w:t xml:space="preserve">   </w:t>
            </w:r>
            <w:r w:rsidRPr="006E5F19">
              <w:rPr>
                <w:rFonts w:ascii="Myriad Pro" w:eastAsia="Times" w:hAnsi="Myriad Pro" w:cs="Arial"/>
                <w:sz w:val="22"/>
                <w:szCs w:val="22"/>
                <w:lang w:eastAsia="en-ZA"/>
              </w:rPr>
              <w:t>defaulters</w:t>
            </w:r>
          </w:p>
          <w:p w14:paraId="37752F2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Service providers who are under investigation of corrupt activities </w:t>
            </w:r>
          </w:p>
          <w:p w14:paraId="259EE8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Appointment may be subjected to screening by the SIU internal integrity unit or vetting by the state security agency before commencements </w:t>
            </w:r>
          </w:p>
          <w:p w14:paraId="5C4E11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3A142F83" w14:textId="2B27DB70" w:rsidR="00A30F35" w:rsidRPr="006E5F19" w:rsidRDefault="00A30F35" w:rsidP="00851361">
            <w:pPr>
              <w:numPr>
                <w:ilvl w:val="1"/>
                <w:numId w:val="2"/>
              </w:numPr>
              <w:spacing w:line="276" w:lineRule="auto"/>
              <w:contextualSpacing/>
              <w:jc w:val="both"/>
              <w:rPr>
                <w:rFonts w:ascii="Myriad Pro" w:eastAsia="Times" w:hAnsi="Myriad Pro" w:cs="Arial"/>
                <w:sz w:val="22"/>
                <w:szCs w:val="22"/>
                <w:lang w:eastAsia="en-ZA"/>
              </w:rPr>
            </w:pPr>
            <w:r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71A83B4"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2266A7">
              <w:rPr>
                <w:rFonts w:ascii="Myriad Pro" w:eastAsia="Times" w:hAnsi="Myriad Pro" w:cs="Arial"/>
                <w:sz w:val="22"/>
                <w:szCs w:val="22"/>
                <w:lang w:eastAsia="en-ZA"/>
              </w:rPr>
              <w:t xml:space="preserve">Bidders must ensure compliance with their tax obligations. </w:t>
            </w:r>
          </w:p>
          <w:p w14:paraId="125BE7CC"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Bidders are required to submit their unique personal identification number (pin) issued by SARS </w:t>
            </w:r>
            <w:r w:rsidR="00085E69" w:rsidRPr="00D8113D">
              <w:rPr>
                <w:rFonts w:ascii="Myriad Pro" w:eastAsia="Times" w:hAnsi="Myriad Pro" w:cs="Arial"/>
                <w:sz w:val="22"/>
                <w:szCs w:val="22"/>
                <w:lang w:eastAsia="en-ZA"/>
              </w:rPr>
              <w:t xml:space="preserve">   </w:t>
            </w:r>
            <w:r w:rsidRPr="00D8113D">
              <w:rPr>
                <w:rFonts w:ascii="Myriad Pro" w:eastAsia="Times" w:hAnsi="Myriad Pro" w:cs="Arial"/>
                <w:sz w:val="22"/>
                <w:szCs w:val="22"/>
                <w:lang w:eastAsia="en-ZA"/>
              </w:rPr>
              <w:t>to enable   the organ of state to verify the taxpayer’s profile and tax status.</w:t>
            </w:r>
          </w:p>
          <w:p w14:paraId="1B1D6558" w14:textId="2341D54A"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Application for Tax Compliance Status (TCS) pin may be made via e-filing through the SARS website </w:t>
            </w:r>
            <w:hyperlink r:id="rId8" w:history="1">
              <w:r w:rsidR="00D8113D" w:rsidRPr="00C52820">
                <w:rPr>
                  <w:rStyle w:val="Hyperlink"/>
                  <w:rFonts w:ascii="Myriad Pro" w:eastAsia="Times" w:hAnsi="Myriad Pro" w:cs="Arial"/>
                  <w:sz w:val="22"/>
                  <w:szCs w:val="22"/>
                  <w:lang w:eastAsia="en-ZA"/>
                </w:rPr>
                <w:t>www.sars.gov.za</w:t>
              </w:r>
            </w:hyperlink>
            <w:r w:rsidRPr="00D8113D">
              <w:rPr>
                <w:rFonts w:ascii="Myriad Pro" w:eastAsia="Times" w:hAnsi="Myriad Pro" w:cs="Arial"/>
                <w:sz w:val="22"/>
                <w:szCs w:val="22"/>
                <w:lang w:eastAsia="en-ZA"/>
              </w:rPr>
              <w:t>.</w:t>
            </w:r>
          </w:p>
          <w:p w14:paraId="51D334A2"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Bidders may also submit a printed TCS certificate together with the bid. </w:t>
            </w:r>
          </w:p>
          <w:p w14:paraId="492B44FB"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In bids where consortia / joint ventures / sub-contractors are </w:t>
            </w:r>
            <w:r w:rsidR="0039180F" w:rsidRPr="00D8113D">
              <w:rPr>
                <w:rFonts w:ascii="Myriad Pro" w:eastAsia="Times" w:hAnsi="Myriad Pro" w:cs="Arial"/>
                <w:sz w:val="22"/>
                <w:szCs w:val="22"/>
                <w:lang w:eastAsia="en-ZA"/>
              </w:rPr>
              <w:t>involved;</w:t>
            </w:r>
            <w:r w:rsidRPr="00D8113D">
              <w:rPr>
                <w:rFonts w:ascii="Myriad Pro" w:eastAsia="Times" w:hAnsi="Myriad Pro" w:cs="Arial"/>
                <w:sz w:val="22"/>
                <w:szCs w:val="22"/>
                <w:lang w:eastAsia="en-ZA"/>
              </w:rPr>
              <w:t xml:space="preserve"> each party must submit a separate   TCS certificate / pin / CSD number.</w:t>
            </w:r>
          </w:p>
          <w:p w14:paraId="4001091B"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Where no TCS is </w:t>
            </w:r>
            <w:r w:rsidR="0039180F" w:rsidRPr="00D8113D">
              <w:rPr>
                <w:rFonts w:ascii="Myriad Pro" w:eastAsia="Times" w:hAnsi="Myriad Pro" w:cs="Arial"/>
                <w:sz w:val="22"/>
                <w:szCs w:val="22"/>
                <w:lang w:eastAsia="en-ZA"/>
              </w:rPr>
              <w:t>available,</w:t>
            </w:r>
            <w:r w:rsidRPr="00D8113D">
              <w:rPr>
                <w:rFonts w:ascii="Myriad Pro" w:eastAsia="Times" w:hAnsi="Myriad Pro" w:cs="Arial"/>
                <w:sz w:val="22"/>
                <w:szCs w:val="22"/>
                <w:lang w:eastAsia="en-ZA"/>
              </w:rPr>
              <w:t xml:space="preserve"> but the bidder is registered on the central supplier database (CSD), a CSD number must be provided. </w:t>
            </w:r>
          </w:p>
          <w:p w14:paraId="45BD08A3" w14:textId="7A4F106D" w:rsidR="00A30F35" w:rsidRP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No bids will be considered from persons in the service of the state, companies with directors who are persons in the service of the state, or close</w:t>
            </w:r>
            <w:r w:rsidR="00D8113D">
              <w:rPr>
                <w:rFonts w:ascii="Myriad Pro" w:eastAsia="Times" w:hAnsi="Myriad Pro" w:cs="Arial"/>
                <w:sz w:val="22"/>
                <w:szCs w:val="22"/>
                <w:lang w:eastAsia="en-ZA"/>
              </w:rPr>
              <w:t xml:space="preserve"> </w:t>
            </w:r>
            <w:r w:rsidRPr="00D8113D">
              <w:rPr>
                <w:rFonts w:ascii="Myriad Pro" w:eastAsia="Times" w:hAnsi="Myriad Pro" w:cs="Arial"/>
                <w:sz w:val="22"/>
                <w:szCs w:val="22"/>
                <w:lang w:eastAsia="en-ZA"/>
              </w:rPr>
              <w:t>corporations with members’ persons in the service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6C96361A" w:rsidR="00A30F35" w:rsidRDefault="00851361" w:rsidP="00851361">
            <w:pPr>
              <w:numPr>
                <w:ilvl w:val="1"/>
                <w:numId w:val="2"/>
              </w:numPr>
              <w:spacing w:line="276" w:lineRule="auto"/>
              <w:contextualSpacing/>
              <w:jc w:val="both"/>
              <w:rPr>
                <w:rFonts w:ascii="Myriad Pro" w:eastAsia="Times" w:hAnsi="Myriad Pro" w:cs="Arial"/>
                <w:b/>
                <w:bCs/>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b/>
                <w:bCs/>
                <w:sz w:val="22"/>
                <w:szCs w:val="22"/>
                <w:lang w:eastAsia="en-ZA"/>
              </w:rPr>
              <w:t>TERMS AND CONDITIONS:</w:t>
            </w:r>
          </w:p>
          <w:p w14:paraId="7AF55D0A" w14:textId="77777777" w:rsidR="00FC6710" w:rsidRPr="006E5F19" w:rsidRDefault="00FC6710" w:rsidP="00AF5B68">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i/>
                <w:snapToGrid w:val="0"/>
                <w:color w:val="auto"/>
                <w:sz w:val="22"/>
                <w:szCs w:val="22"/>
                <w:lang w:val="en-GB"/>
              </w:rPr>
            </w:pPr>
          </w:p>
          <w:p w14:paraId="31FF32CF" w14:textId="73FA41D0"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Quotations must be submitted in the company </w:t>
            </w:r>
            <w:r w:rsidR="001B55A7" w:rsidRPr="006E5F19">
              <w:rPr>
                <w:rFonts w:ascii="Myriad Pro" w:eastAsia="Times New Roman" w:hAnsi="Myriad Pro" w:cs="Arial"/>
                <w:iCs/>
                <w:snapToGrid w:val="0"/>
                <w:color w:val="auto"/>
                <w:sz w:val="22"/>
                <w:szCs w:val="22"/>
                <w:lang w:val="en-GB"/>
              </w:rPr>
              <w:t>letterhead</w:t>
            </w:r>
            <w:r w:rsidR="001B55A7" w:rsidRPr="006E5F19">
              <w:rPr>
                <w:rFonts w:ascii="Myriad Pro" w:eastAsia="Times New Roman" w:hAnsi="Myriad Pro" w:cs="Arial"/>
                <w:iCs/>
                <w:snapToGrid w:val="0"/>
                <w:sz w:val="22"/>
                <w:szCs w:val="22"/>
                <w:lang w:val="en-GB"/>
              </w:rPr>
              <w:t>.</w:t>
            </w:r>
          </w:p>
          <w:p w14:paraId="264CF183"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copyright and intellectual property herein rests with the SIU.</w:t>
            </w:r>
          </w:p>
          <w:p w14:paraId="70D9FEE9"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goods or services purchased will be subject to SIU’s conditions, policies, and procedures.</w:t>
            </w:r>
          </w:p>
          <w:p w14:paraId="7615260E"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It is the responsibility of the bidder to ensure that the SIU is in possession of a compliant Tax Status documentations. The onus therefore rests on the </w:t>
            </w:r>
          </w:p>
          <w:p w14:paraId="2461D934"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to ensure that the SIU is in receipt of a Compliant Tax Status as per CSD summary report. </w:t>
            </w:r>
          </w:p>
          <w:p w14:paraId="58D66BF1"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purchases will be made through an official order form therefore; no goods must be delivered or render services before an official order has been</w:t>
            </w:r>
          </w:p>
          <w:p w14:paraId="34F7E467" w14:textId="050E3110"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received.</w:t>
            </w:r>
          </w:p>
          <w:p w14:paraId="250213D1"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To participate in SIU’s Quotation of goods and/or services, vendors are advised to register on SIU’s National Treasury Central Supplier Database (CSD)</w:t>
            </w:r>
          </w:p>
          <w:p w14:paraId="5BBF0EF1"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Bidder</w:t>
            </w:r>
            <w:r w:rsidRPr="006E5F19">
              <w:rPr>
                <w:rFonts w:ascii="Myriad Pro" w:eastAsia="Times New Roman" w:hAnsi="Myriad Pro" w:cs="Arial"/>
                <w:iCs/>
                <w:snapToGrid w:val="0"/>
                <w:color w:val="auto"/>
                <w:sz w:val="22"/>
                <w:szCs w:val="22"/>
                <w:vertAlign w:val="superscript"/>
                <w:lang w:val="en-GB"/>
              </w:rPr>
              <w:footnoteReference w:id="3"/>
            </w:r>
            <w:r w:rsidRPr="006E5F19">
              <w:rPr>
                <w:rFonts w:ascii="Myriad Pro" w:eastAsia="Times New Roman" w:hAnsi="Myriad Pro" w:cs="Arial"/>
                <w:iCs/>
                <w:snapToGrid w:val="0"/>
                <w:color w:val="auto"/>
                <w:sz w:val="22"/>
                <w:szCs w:val="22"/>
                <w:lang w:val="en-GB"/>
              </w:rPr>
              <w:t xml:space="preserve"> certify that the information supplied is correct and I have read and understood SIU’s Conditions and procedures and accept it.</w:t>
            </w:r>
          </w:p>
          <w:p w14:paraId="4BAD2178"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further certify that all the required information has been furnished and the relevant forms completed and are herewith submitted as part of the bid. </w:t>
            </w:r>
          </w:p>
          <w:p w14:paraId="4BE9E457"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Payments are effective within 30 days after receipt of invoice</w:t>
            </w:r>
          </w:p>
          <w:p w14:paraId="66E9BF16"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late responses will be considered.    </w:t>
            </w:r>
          </w:p>
          <w:p w14:paraId="305494E5"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quotes should be accompanied by a valid BBBEE status Certificate with a SANAS logo or Sworn Affidavit by the Commissioner of Oaths with an</w:t>
            </w:r>
          </w:p>
          <w:p w14:paraId="37E0F03B"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SAPS Stamp for 80/20 evaluation criteria.    </w:t>
            </w:r>
          </w:p>
          <w:p w14:paraId="4B6CD582"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Note that there are no pre-payments and payments will take place within 30 working days from the invoice date </w:t>
            </w:r>
          </w:p>
          <w:p w14:paraId="2947C068"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Successful bidders must be able to deliver the specified goods/services in full no later than stipulated </w:t>
            </w:r>
            <w:r w:rsidRPr="006E5F19">
              <w:rPr>
                <w:rFonts w:ascii="Myriad Pro" w:eastAsia="Times New Roman" w:hAnsi="Myriad Pro" w:cs="Arial"/>
                <w:iCs/>
                <w:snapToGrid w:val="0"/>
                <w:color w:val="auto"/>
                <w:sz w:val="22"/>
                <w:szCs w:val="22"/>
                <w:lang w:val="en-GB"/>
              </w:rPr>
              <w:lastRenderedPageBreak/>
              <w:t xml:space="preserve">date.   </w:t>
            </w:r>
          </w:p>
          <w:p w14:paraId="40AD2A00"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Please do not hesitate to contact the undersigned for further information. </w:t>
            </w:r>
          </w:p>
          <w:p w14:paraId="4E312222"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When a bidder responds to this request for quotations, accept SIU’s condition and also confirm that should he/she is successful, will be able to offer and </w:t>
            </w:r>
          </w:p>
          <w:p w14:paraId="4DF74DEA" w14:textId="6957C743"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deliver quality </w:t>
            </w:r>
            <w:r w:rsidR="001B55A7" w:rsidRPr="006E5F19">
              <w:rPr>
                <w:rFonts w:ascii="Myriad Pro" w:eastAsia="Times New Roman" w:hAnsi="Myriad Pro" w:cs="Arial"/>
                <w:iCs/>
                <w:snapToGrid w:val="0"/>
                <w:color w:val="auto"/>
                <w:sz w:val="22"/>
                <w:szCs w:val="22"/>
                <w:lang w:val="en-GB"/>
              </w:rPr>
              <w:t>service</w:t>
            </w:r>
            <w:r w:rsidR="001B55A7" w:rsidRPr="006E5F19">
              <w:rPr>
                <w:rFonts w:ascii="Myriad Pro" w:eastAsia="Times New Roman" w:hAnsi="Myriad Pro" w:cs="Arial"/>
                <w:iCs/>
                <w:snapToGrid w:val="0"/>
                <w:sz w:val="22"/>
                <w:szCs w:val="22"/>
                <w:lang w:val="en-GB"/>
              </w:rPr>
              <w:t>.</w:t>
            </w:r>
            <w:r w:rsidRPr="006E5F19">
              <w:rPr>
                <w:rFonts w:ascii="Myriad Pro" w:eastAsia="Times New Roman" w:hAnsi="Myriad Pro" w:cs="Arial"/>
                <w:iCs/>
                <w:snapToGrid w:val="0"/>
                <w:color w:val="auto"/>
                <w:sz w:val="22"/>
                <w:szCs w:val="22"/>
                <w:lang w:val="en-GB"/>
              </w:rPr>
              <w:t xml:space="preserve">   </w:t>
            </w:r>
          </w:p>
          <w:p w14:paraId="2374E280" w14:textId="5608C818"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SIU as a public entity is not allowed to do pre-payments, therefore when the bidder respond to this request, accept the </w:t>
            </w:r>
            <w:r w:rsidR="001B55A7" w:rsidRPr="006E5F19">
              <w:rPr>
                <w:rFonts w:ascii="Myriad Pro" w:eastAsia="Times New Roman" w:hAnsi="Myriad Pro" w:cs="Arial"/>
                <w:iCs/>
                <w:snapToGrid w:val="0"/>
                <w:color w:val="auto"/>
                <w:sz w:val="22"/>
                <w:szCs w:val="22"/>
                <w:lang w:val="en-GB"/>
              </w:rPr>
              <w:t>quotation</w:t>
            </w:r>
            <w:r w:rsidR="001B55A7" w:rsidRPr="006E5F19">
              <w:rPr>
                <w:rFonts w:ascii="Myriad Pro" w:eastAsia="Times New Roman" w:hAnsi="Myriad Pro" w:cs="Arial"/>
                <w:iCs/>
                <w:snapToGrid w:val="0"/>
                <w:sz w:val="22"/>
                <w:szCs w:val="22"/>
                <w:lang w:val="en-GB"/>
              </w:rPr>
              <w:t>.</w:t>
            </w:r>
          </w:p>
          <w:p w14:paraId="56220FD5" w14:textId="307A6F9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The appointed bidder is required to sign of the SBD document truthfully and in </w:t>
            </w:r>
            <w:r w:rsidR="001B55A7" w:rsidRPr="006E5F19">
              <w:rPr>
                <w:rFonts w:ascii="Myriad Pro" w:eastAsia="Times New Roman" w:hAnsi="Myriad Pro" w:cs="Arial"/>
                <w:iCs/>
                <w:snapToGrid w:val="0"/>
                <w:color w:val="auto"/>
                <w:sz w:val="22"/>
                <w:szCs w:val="22"/>
                <w:lang w:val="en-GB"/>
              </w:rPr>
              <w:t>full</w:t>
            </w:r>
            <w:r w:rsidR="001B55A7" w:rsidRPr="006E5F19">
              <w:rPr>
                <w:rFonts w:ascii="Myriad Pro" w:eastAsia="Times New Roman" w:hAnsi="Myriad Pro" w:cs="Arial"/>
                <w:iCs/>
                <w:snapToGrid w:val="0"/>
                <w:sz w:val="22"/>
                <w:szCs w:val="22"/>
                <w:lang w:val="en-GB"/>
              </w:rPr>
              <w:t>.</w:t>
            </w:r>
          </w:p>
          <w:p w14:paraId="73C63538"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Any bidder who has reasons to believe that the RFQ specifications is based on a specific brand must inform SIU on or before RFQ’s closing date. </w:t>
            </w:r>
          </w:p>
          <w:p w14:paraId="62BF7D5D" w14:textId="3E1A8050" w:rsidR="00FC6710" w:rsidRPr="001B55A7" w:rsidRDefault="00FC6710" w:rsidP="001B55A7">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Awarding of the quotation will be subject to the Service Provider’s express acceptance of the SIU Supply Chain Management policy, general contract</w:t>
            </w:r>
            <w:r w:rsidR="001B55A7">
              <w:rPr>
                <w:rFonts w:ascii="Myriad Pro" w:eastAsia="Times New Roman" w:hAnsi="Myriad Pro" w:cs="Arial"/>
                <w:iCs/>
                <w:snapToGrid w:val="0"/>
                <w:color w:val="auto"/>
                <w:sz w:val="22"/>
                <w:szCs w:val="22"/>
                <w:lang w:val="en-GB"/>
              </w:rPr>
              <w:t xml:space="preserve"> </w:t>
            </w:r>
            <w:r w:rsidRPr="001B55A7">
              <w:rPr>
                <w:rFonts w:ascii="Myriad Pro" w:eastAsia="Times New Roman" w:hAnsi="Myriad Pro" w:cs="Arial"/>
                <w:iCs/>
                <w:snapToGrid w:val="0"/>
                <w:color w:val="auto"/>
                <w:sz w:val="22"/>
                <w:szCs w:val="22"/>
                <w:lang w:val="en-GB"/>
              </w:rPr>
              <w:t xml:space="preserve">conditions and any other related general </w:t>
            </w:r>
          </w:p>
          <w:p w14:paraId="67394C53"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By responding to this RFQ document, a bidder commits to bind himself or herself by SIU’s conditions which supersedes bidders’ own quotation’s</w:t>
            </w:r>
          </w:p>
          <w:p w14:paraId="1C31E971"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w:t>
            </w:r>
          </w:p>
          <w:p w14:paraId="41D54CFF"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Upon finalisation of the appointment, SIU may enter into a Service Level Agreement (SLA), </w:t>
            </w:r>
          </w:p>
          <w:p w14:paraId="2EF7AE46"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SIU reserves the right to conduct its own internal tests and analysis on products/goods to ascertain the quality as per SABS compliance etc. </w:t>
            </w:r>
          </w:p>
          <w:p w14:paraId="6EE592E3"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equipment, utensils or agents that may damage the buildings, fittings, persons shall be used. The SIU reserves the right to reject such conduct. </w:t>
            </w:r>
          </w:p>
          <w:p w14:paraId="7840F809"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Bids must be delivered by the stipulated time to the correct address. Late bids will not be accepted for consideration.</w:t>
            </w:r>
          </w:p>
          <w:p w14:paraId="6F786EEC"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All bids must be submitted on the official forms provided– (not to be re-typed) or in the manner prescribed in the bid document.</w:t>
            </w:r>
          </w:p>
          <w:p w14:paraId="7A444519"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This bid is subject to the preferential procurement policy framework act, 2000 and the preferential procurement regulations, 2017, the general conditions</w:t>
            </w:r>
          </w:p>
          <w:p w14:paraId="281BC98B"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 xml:space="preserve"> of contract (GCC) and, if applicable, any other special conditions of contract.</w:t>
            </w:r>
          </w:p>
          <w:p w14:paraId="4D0F9DE8"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This RFQ is subject to Procurement General Conditions of Contract, (you may request a copy from SCM official or download from National Treasury’s</w:t>
            </w:r>
          </w:p>
          <w:p w14:paraId="6B29A0E6"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website. </w:t>
            </w:r>
          </w:p>
          <w:p w14:paraId="370E8CAB"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GB"/>
              </w:rPr>
              <w:t>The successful bidder will be required to fill in and sign a written contract form (SBD7).</w:t>
            </w:r>
          </w:p>
          <w:p w14:paraId="165CB3B4" w14:textId="77777777" w:rsidR="00FC6710" w:rsidRPr="006E5F19" w:rsidRDefault="00FC6710" w:rsidP="00A30F35">
            <w:pPr>
              <w:spacing w:line="276" w:lineRule="auto"/>
              <w:ind w:left="702"/>
              <w:contextualSpacing/>
              <w:jc w:val="both"/>
              <w:rPr>
                <w:rFonts w:ascii="Myriad Pro" w:eastAsia="Times" w:hAnsi="Myriad Pro" w:cs="Arial"/>
                <w:sz w:val="22"/>
                <w:szCs w:val="22"/>
                <w:lang w:eastAsia="en-ZA"/>
              </w:rPr>
            </w:pPr>
          </w:p>
          <w:p w14:paraId="28C23C51" w14:textId="63B09AB4" w:rsidR="004431B2" w:rsidRPr="006E5F19" w:rsidRDefault="004431B2" w:rsidP="0054185E">
            <w:pPr>
              <w:spacing w:line="276" w:lineRule="auto"/>
              <w:ind w:left="0"/>
              <w:contextualSpacing/>
              <w:jc w:val="both"/>
              <w:rPr>
                <w:rFonts w:ascii="Myriad Pro" w:eastAsiaTheme="minorHAnsi" w:hAnsi="Myriad Pro" w:cs="Arial"/>
                <w:color w:val="auto"/>
                <w:sz w:val="22"/>
                <w:szCs w:val="22"/>
                <w:lang w:val="en-ZA" w:eastAsia="en-ZA"/>
              </w:rPr>
            </w:pPr>
          </w:p>
        </w:tc>
      </w:tr>
      <w:tr w:rsidR="00E858CA" w:rsidRPr="006E5F19" w14:paraId="1984203B" w14:textId="77777777" w:rsidTr="004431B2">
        <w:trPr>
          <w:trHeight w:val="182"/>
        </w:trPr>
        <w:tc>
          <w:tcPr>
            <w:tcW w:w="10916" w:type="dxa"/>
          </w:tcPr>
          <w:p w14:paraId="3208DFF2" w14:textId="77777777" w:rsidR="00E858CA" w:rsidRPr="006E5F19" w:rsidRDefault="00E858CA" w:rsidP="00FC1B0D">
            <w:pPr>
              <w:spacing w:after="200" w:line="276" w:lineRule="auto"/>
              <w:ind w:left="360" w:hanging="360"/>
              <w:contextualSpacing/>
              <w:jc w:val="both"/>
              <w:rPr>
                <w:rFonts w:ascii="Myriad Pro" w:hAnsi="Myriad Pro" w:cs="Arial"/>
                <w:b/>
                <w:sz w:val="22"/>
                <w:szCs w:val="22"/>
              </w:rPr>
            </w:pPr>
          </w:p>
        </w:tc>
      </w:tr>
    </w:tbl>
    <w:p w14:paraId="1828910C" w14:textId="77777777" w:rsidR="00FC1B0D" w:rsidRPr="006E5F19" w:rsidRDefault="00FC1B0D"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0F5252B3"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2017.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w:t>
      </w:r>
      <w:r w:rsidRPr="006E5F19">
        <w:rPr>
          <w:rFonts w:ascii="Myriad Pro" w:hAnsi="Myriad Pro" w:cs="Arial"/>
          <w:bCs/>
        </w:rPr>
        <w:lastRenderedPageBreak/>
        <w:t xml:space="preserve">threshold as per PPPFA)The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1AC9C92F" w14:textId="48A7541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47B290C8" w14:textId="77777777" w:rsidR="004431B2" w:rsidRPr="006E5F19" w:rsidRDefault="004431B2" w:rsidP="004431B2">
      <w:pPr>
        <w:spacing w:line="276" w:lineRule="auto"/>
        <w:jc w:val="both"/>
        <w:rPr>
          <w:rFonts w:ascii="Myriad Pro" w:hAnsi="Myriad Pro" w:cs="Arial"/>
          <w:bCs/>
        </w:rPr>
      </w:pPr>
    </w:p>
    <w:p w14:paraId="12FA2CB0" w14:textId="78B91337" w:rsidR="007B075F" w:rsidRPr="006E5F19" w:rsidRDefault="007B075F" w:rsidP="007B075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22910CDE" w14:textId="77777777" w:rsidR="007B075F" w:rsidRPr="006E5F19" w:rsidRDefault="007B075F" w:rsidP="007B075F">
      <w:pPr>
        <w:spacing w:line="276" w:lineRule="auto"/>
        <w:jc w:val="both"/>
        <w:rPr>
          <w:rFonts w:ascii="Myriad Pro" w:hAnsi="Myriad Pro" w:cs="Arial"/>
          <w:bCs/>
        </w:rPr>
      </w:pPr>
    </w:p>
    <w:p w14:paraId="31A76B94" w14:textId="77777777"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348B1C8" w14:textId="77777777" w:rsidR="007B075F" w:rsidRPr="006E5F19" w:rsidRDefault="007B075F" w:rsidP="007B075F">
      <w:pPr>
        <w:spacing w:line="276" w:lineRule="auto"/>
        <w:jc w:val="both"/>
        <w:rPr>
          <w:rFonts w:ascii="Myriad Pro" w:hAnsi="Myriad Pro" w:cs="Arial"/>
          <w:bCs/>
        </w:rPr>
      </w:pPr>
    </w:p>
    <w:p w14:paraId="3B85A905" w14:textId="0DDE658D" w:rsidR="004431B2" w:rsidRPr="006E5F19" w:rsidRDefault="007B075F" w:rsidP="007B075F">
      <w:pPr>
        <w:spacing w:line="276" w:lineRule="auto"/>
        <w:jc w:val="both"/>
        <w:rPr>
          <w:rFonts w:ascii="Myriad Pro" w:hAnsi="Myriad Pro" w:cs="Arial"/>
          <w:bCs/>
        </w:rPr>
      </w:pPr>
      <w:r w:rsidRPr="006E5F19">
        <w:rPr>
          <w:rFonts w:ascii="Myriad Pro" w:hAnsi="Myriad Pro" w:cs="Arial"/>
          <w:bCs/>
        </w:rPr>
        <w:t xml:space="preserve">Note: VAT must be included and disbursements on the final product. </w:t>
      </w:r>
    </w:p>
    <w:p w14:paraId="544F8DAF" w14:textId="77777777" w:rsidR="002327DD" w:rsidRPr="006E5F19" w:rsidRDefault="002327DD" w:rsidP="007B075F">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4185"/>
        <w:gridCol w:w="6016"/>
      </w:tblGrid>
      <w:tr w:rsidR="002327DD" w:rsidRPr="006E5F19" w14:paraId="22C97FDA" w14:textId="77777777" w:rsidTr="00BD6FE0">
        <w:tc>
          <w:tcPr>
            <w:tcW w:w="4185" w:type="dxa"/>
            <w:shd w:val="clear" w:color="auto" w:fill="F9ED1A"/>
            <w:vAlign w:val="center"/>
          </w:tcPr>
          <w:p w14:paraId="378D81DD" w14:textId="77777777" w:rsidR="002327DD" w:rsidRPr="006E5F19" w:rsidRDefault="002327DD" w:rsidP="00161189">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6016" w:type="dxa"/>
            <w:shd w:val="clear" w:color="auto" w:fill="F9ED1A"/>
            <w:vAlign w:val="center"/>
          </w:tcPr>
          <w:p w14:paraId="4ABBD43A" w14:textId="01218471" w:rsidR="002327DD" w:rsidRPr="006E5F19" w:rsidRDefault="00A83FF9" w:rsidP="00161189">
            <w:pPr>
              <w:spacing w:line="360" w:lineRule="auto"/>
              <w:jc w:val="center"/>
              <w:rPr>
                <w:rFonts w:ascii="Myriad Pro" w:hAnsi="Myriad Pro" w:cs="Arial"/>
                <w:b/>
                <w:sz w:val="24"/>
                <w:szCs w:val="24"/>
              </w:rPr>
            </w:pPr>
            <w:r>
              <w:rPr>
                <w:rFonts w:ascii="Myriad Pro" w:hAnsi="Myriad Pro" w:cs="Arial"/>
                <w:b/>
                <w:sz w:val="24"/>
                <w:szCs w:val="24"/>
              </w:rPr>
              <w:t>PRICE</w:t>
            </w:r>
          </w:p>
        </w:tc>
      </w:tr>
      <w:tr w:rsidR="002327DD" w:rsidRPr="006E5F19" w14:paraId="1AE31566" w14:textId="77777777" w:rsidTr="00BD6FE0">
        <w:tc>
          <w:tcPr>
            <w:tcW w:w="4185" w:type="dxa"/>
          </w:tcPr>
          <w:p w14:paraId="273A8C50" w14:textId="41134810" w:rsidR="002327DD" w:rsidRPr="006E5F19" w:rsidRDefault="002327DD" w:rsidP="004207EF">
            <w:pPr>
              <w:spacing w:line="360" w:lineRule="auto"/>
              <w:jc w:val="both"/>
              <w:rPr>
                <w:rFonts w:ascii="Myriad Pro" w:hAnsi="Myriad Pro" w:cs="Arial"/>
                <w:sz w:val="24"/>
                <w:szCs w:val="24"/>
              </w:rPr>
            </w:pPr>
          </w:p>
        </w:tc>
        <w:tc>
          <w:tcPr>
            <w:tcW w:w="6016" w:type="dxa"/>
          </w:tcPr>
          <w:p w14:paraId="0C25A2CC" w14:textId="77777777" w:rsidR="002327DD" w:rsidRPr="006E5F19" w:rsidRDefault="002327DD" w:rsidP="004207EF">
            <w:pPr>
              <w:spacing w:line="360" w:lineRule="auto"/>
              <w:jc w:val="both"/>
              <w:rPr>
                <w:rFonts w:ascii="Myriad Pro" w:hAnsi="Myriad Pro" w:cs="Arial"/>
                <w:sz w:val="24"/>
                <w:szCs w:val="24"/>
              </w:rPr>
            </w:pPr>
            <w:r w:rsidRPr="006E5F19">
              <w:rPr>
                <w:rFonts w:ascii="Myriad Pro" w:hAnsi="Myriad Pro" w:cs="Arial"/>
                <w:sz w:val="24"/>
                <w:szCs w:val="24"/>
              </w:rPr>
              <w:t>R</w:t>
            </w:r>
          </w:p>
        </w:tc>
      </w:tr>
      <w:tr w:rsidR="002327DD" w:rsidRPr="006E5F19" w14:paraId="0EF33044" w14:textId="77777777" w:rsidTr="00BD6FE0">
        <w:tc>
          <w:tcPr>
            <w:tcW w:w="4185" w:type="dxa"/>
          </w:tcPr>
          <w:p w14:paraId="15FD312C"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Total cost (Vat Inc.)</w:t>
            </w:r>
          </w:p>
        </w:tc>
        <w:tc>
          <w:tcPr>
            <w:tcW w:w="6016" w:type="dxa"/>
          </w:tcPr>
          <w:p w14:paraId="2D541D42"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R</w:t>
            </w:r>
          </w:p>
        </w:tc>
      </w:tr>
    </w:tbl>
    <w:p w14:paraId="455C7249" w14:textId="77777777" w:rsidR="00C23887" w:rsidRPr="006E5F19" w:rsidRDefault="00C23887" w:rsidP="00C23887">
      <w:pPr>
        <w:spacing w:after="160" w:line="259" w:lineRule="auto"/>
        <w:contextualSpacing/>
        <w:jc w:val="both"/>
        <w:rPr>
          <w:rFonts w:ascii="Myriad Pro" w:eastAsia="Calibri" w:hAnsi="Myriad Pro" w:cs="Arial"/>
        </w:rPr>
      </w:pPr>
    </w:p>
    <w:p w14:paraId="06993F74"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Quotation must reflect a cost breakdown and prices quoted must be inclusive of VAT.</w:t>
      </w:r>
    </w:p>
    <w:p w14:paraId="4023EBF4"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The Bidder must thus complete the attached schedule and return (No separate schedules permitted).</w:t>
      </w:r>
    </w:p>
    <w:p w14:paraId="332E333D" w14:textId="24DB4ED5" w:rsidR="001F60E1" w:rsidRDefault="00C23887" w:rsidP="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All fee rates shall be quoted in the currency of the Republic of South Africa for the periods specified, and will be held to be firm for the period of the B</w:t>
      </w:r>
    </w:p>
    <w:p w14:paraId="631FBA05" w14:textId="77777777" w:rsidR="00EF472D" w:rsidRDefault="00EF472D" w:rsidP="00EF472D">
      <w:pPr>
        <w:spacing w:after="160" w:line="259" w:lineRule="auto"/>
        <w:contextualSpacing/>
        <w:jc w:val="both"/>
        <w:rPr>
          <w:rFonts w:ascii="Myriad Pro" w:eastAsia="Calibri" w:hAnsi="Myriad Pro" w:cs="Arial"/>
        </w:rPr>
      </w:pPr>
    </w:p>
    <w:p w14:paraId="2950AC8D" w14:textId="77777777" w:rsidR="00EF472D" w:rsidRPr="00FC6710" w:rsidRDefault="00EF472D" w:rsidP="00EF472D">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lastRenderedPageBreak/>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A09BC09" w14:textId="77777777" w:rsidR="00C23887"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44F9696F" w14:textId="77777777" w:rsidR="00A83FF9" w:rsidRPr="006E5F19" w:rsidRDefault="00A83FF9" w:rsidP="007E1CA2">
      <w:pPr>
        <w:tabs>
          <w:tab w:val="left" w:pos="900"/>
          <w:tab w:val="left" w:pos="2880"/>
          <w:tab w:val="left" w:pos="5760"/>
          <w:tab w:val="left" w:pos="7920"/>
        </w:tabs>
        <w:rPr>
          <w:rFonts w:ascii="Myriad Pro" w:hAnsi="Myriad Pro" w:cs="Arial"/>
        </w:rPr>
      </w:pPr>
    </w:p>
    <w:p w14:paraId="6D92E57E" w14:textId="56909180" w:rsidR="00C23887" w:rsidRPr="007E1CA2"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377AFDC6"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4"/>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689D4E45" w14:textId="77777777" w:rsidR="00C23887" w:rsidRPr="006E5F19" w:rsidRDefault="00C23887">
      <w:pPr>
        <w:pStyle w:val="ListParagraph"/>
        <w:numPr>
          <w:ilvl w:val="2"/>
          <w:numId w:val="19"/>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shd w:val="clear" w:color="auto" w:fill="auto"/>
          </w:tcPr>
          <w:p w14:paraId="0386E867"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shd w:val="clear" w:color="auto" w:fill="auto"/>
          </w:tcPr>
          <w:p w14:paraId="516A9F5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shd w:val="clear" w:color="auto" w:fill="auto"/>
          </w:tcPr>
          <w:p w14:paraId="0ADCE75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shd w:val="clear" w:color="auto" w:fill="auto"/>
          </w:tcPr>
          <w:p w14:paraId="3D2EFD4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shd w:val="clear" w:color="auto" w:fill="auto"/>
          </w:tcPr>
          <w:p w14:paraId="33C2E7B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shd w:val="clear" w:color="auto" w:fill="auto"/>
          </w:tcPr>
          <w:p w14:paraId="574604DF"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bl>
    <w:p w14:paraId="2B102237" w14:textId="77777777" w:rsidR="00C23887" w:rsidRPr="006E5F19" w:rsidRDefault="00C23887" w:rsidP="00C23887">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24FD57E5" w14:textId="77777777" w:rsidR="00C23887" w:rsidRPr="006E5F19"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t>the power, by one person or a group of persons holding the majority of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19"/>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lastRenderedPageBreak/>
        <w:t>Does the bidder or any of its directors / trustees / shareholders / members / partners or any person having a controlling interest in the enterprise have any interest in any other related enterprise whether or not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18"/>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7DA45B01" w14:textId="296ED8F8" w:rsidR="007E1CA2" w:rsidRDefault="00C23887" w:rsidP="007E1CA2">
      <w:pPr>
        <w:ind w:left="720"/>
        <w:jc w:val="both"/>
        <w:rPr>
          <w:rFonts w:ascii="Myriad Pro" w:hAnsi="Myriad Pro" w:cs="Arial"/>
          <w:sz w:val="20"/>
          <w:szCs w:val="20"/>
        </w:rPr>
      </w:pPr>
      <w:r w:rsidRPr="006E5F19">
        <w:rPr>
          <w:rFonts w:ascii="Myriad Pro" w:hAnsi="Myriad Pro" w:cs="Arial"/>
          <w:sz w:val="20"/>
          <w:szCs w:val="20"/>
        </w:rPr>
        <w:t>…………………………………………………………………………….</w:t>
      </w:r>
    </w:p>
    <w:p w14:paraId="4204AD3D" w14:textId="77777777" w:rsidR="007E1CA2" w:rsidRDefault="007E1CA2" w:rsidP="00C23887">
      <w:pPr>
        <w:jc w:val="both"/>
        <w:rPr>
          <w:rFonts w:ascii="Myriad Pro" w:hAnsi="Myriad Pro" w:cs="Arial"/>
          <w:sz w:val="20"/>
          <w:szCs w:val="20"/>
        </w:rPr>
      </w:pPr>
    </w:p>
    <w:p w14:paraId="0FCFE772" w14:textId="77777777" w:rsidR="007E1CA2" w:rsidRPr="006E5F19" w:rsidRDefault="007E1CA2"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5"/>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lastRenderedPageBreak/>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9DD5320" w14:textId="77777777" w:rsidR="00C23887" w:rsidRPr="006E5F19" w:rsidRDefault="00C23887" w:rsidP="00C23887">
      <w:pPr>
        <w:tabs>
          <w:tab w:val="left" w:pos="1418"/>
          <w:tab w:val="right" w:pos="9752"/>
        </w:tabs>
        <w:jc w:val="both"/>
        <w:rPr>
          <w:rFonts w:ascii="Myriad Pro" w:hAnsi="Myriad Pro" w:cs="Arial"/>
          <w:lang w:val="en-GB"/>
        </w:rPr>
      </w:pP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Pr="006E5F19"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6F4D3DB1" w14:textId="77777777" w:rsid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0CA86E51"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C73A259"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4F3F9080"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4CFC9516"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6FAE8A75"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EE2F8EE"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6C883A82"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5510C805"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59653E6B"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0E00F7E"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6A06F0C7"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3F29E599"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2998E204"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13CAE99A"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832836D"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59EB047D" w14:textId="1A44104D" w:rsidR="001F60E1" w:rsidRDefault="001F60E1" w:rsidP="00AE50E7">
      <w:pPr>
        <w:widowControl w:val="0"/>
        <w:tabs>
          <w:tab w:val="left" w:pos="900"/>
          <w:tab w:val="left" w:pos="2880"/>
          <w:tab w:val="left" w:pos="5760"/>
          <w:tab w:val="left" w:pos="7920"/>
        </w:tabs>
        <w:rPr>
          <w:rFonts w:ascii="Arial" w:hAnsi="Arial" w:cs="Arial"/>
          <w:b/>
          <w:bCs/>
          <w:sz w:val="20"/>
          <w:szCs w:val="20"/>
        </w:rPr>
      </w:pPr>
      <w:r>
        <w:rPr>
          <w:rFonts w:ascii="Arial" w:hAnsi="Arial" w:cs="Arial"/>
          <w:b/>
          <w:bCs/>
          <w:sz w:val="20"/>
          <w:szCs w:val="20"/>
        </w:rPr>
        <w:tab/>
      </w:r>
    </w:p>
    <w:p w14:paraId="3DA3485C" w14:textId="77777777" w:rsidR="001F60E1" w:rsidRDefault="001F60E1" w:rsidP="001F60E1">
      <w:pPr>
        <w:widowControl w:val="0"/>
        <w:tabs>
          <w:tab w:val="left" w:pos="900"/>
          <w:tab w:val="left" w:pos="2880"/>
          <w:tab w:val="left" w:pos="5760"/>
          <w:tab w:val="left" w:pos="7920"/>
        </w:tabs>
        <w:jc w:val="center"/>
        <w:rPr>
          <w:rFonts w:ascii="Arial" w:hAnsi="Arial" w:cs="Arial"/>
          <w:b/>
          <w:bCs/>
          <w:sz w:val="20"/>
          <w:szCs w:val="20"/>
        </w:rPr>
      </w:pPr>
    </w:p>
    <w:p w14:paraId="5B00ECA2" w14:textId="28180C79" w:rsidR="001F60E1" w:rsidRDefault="001F60E1" w:rsidP="001F60E1">
      <w:pPr>
        <w:widowControl w:val="0"/>
        <w:tabs>
          <w:tab w:val="left" w:pos="900"/>
          <w:tab w:val="left" w:pos="2880"/>
          <w:tab w:val="left" w:pos="5760"/>
          <w:tab w:val="left" w:pos="7920"/>
        </w:tabs>
        <w:jc w:val="right"/>
        <w:rPr>
          <w:rFonts w:ascii="Arial" w:hAnsi="Arial" w:cs="Arial"/>
          <w:b/>
          <w:bCs/>
          <w:sz w:val="20"/>
          <w:szCs w:val="20"/>
        </w:rPr>
      </w:pPr>
      <w:r>
        <w:rPr>
          <w:rFonts w:ascii="Arial" w:hAnsi="Arial" w:cs="Arial"/>
          <w:b/>
          <w:bCs/>
          <w:sz w:val="20"/>
          <w:szCs w:val="20"/>
        </w:rPr>
        <w:t>SBD 6.1</w:t>
      </w:r>
    </w:p>
    <w:p w14:paraId="4D82F903" w14:textId="77777777" w:rsidR="001F60E1" w:rsidRPr="00196D49" w:rsidRDefault="001F60E1" w:rsidP="001F60E1">
      <w:pPr>
        <w:widowControl w:val="0"/>
        <w:tabs>
          <w:tab w:val="left" w:pos="900"/>
          <w:tab w:val="left" w:pos="2880"/>
          <w:tab w:val="left" w:pos="5760"/>
          <w:tab w:val="left" w:pos="7920"/>
        </w:tabs>
        <w:jc w:val="center"/>
        <w:rPr>
          <w:rFonts w:ascii="Arial" w:eastAsia="Times New Roman" w:hAnsi="Arial" w:cs="Arial"/>
          <w:b/>
          <w:snapToGrid w:val="0"/>
          <w:sz w:val="20"/>
          <w:szCs w:val="20"/>
          <w:lang w:val="en-GB"/>
        </w:rPr>
      </w:pPr>
      <w:r>
        <w:rPr>
          <w:rFonts w:ascii="Arial" w:hAnsi="Arial" w:cs="Arial"/>
          <w:b/>
          <w:bCs/>
          <w:sz w:val="20"/>
          <w:szCs w:val="20"/>
        </w:rPr>
        <w:tab/>
      </w:r>
      <w:r w:rsidRPr="00196D49">
        <w:rPr>
          <w:rFonts w:ascii="Arial" w:eastAsia="Times New Roman" w:hAnsi="Arial" w:cs="Arial"/>
          <w:b/>
          <w:snapToGrid w:val="0"/>
          <w:sz w:val="20"/>
          <w:szCs w:val="20"/>
          <w:lang w:val="en-GB"/>
        </w:rPr>
        <w:t>PREFERENCE POINTS CLAIM FORM IN TERMS OF THE PREFERENTIAL PROCUREMENT REGULATIONS 2022</w:t>
      </w:r>
    </w:p>
    <w:p w14:paraId="3497D317" w14:textId="77777777" w:rsidR="001F60E1" w:rsidRPr="00196D49" w:rsidRDefault="001F60E1" w:rsidP="001F60E1">
      <w:pPr>
        <w:keepNext/>
        <w:widowControl w:val="0"/>
        <w:tabs>
          <w:tab w:val="left" w:pos="900"/>
          <w:tab w:val="left" w:pos="2880"/>
          <w:tab w:val="left" w:pos="5760"/>
          <w:tab w:val="left" w:pos="7920"/>
        </w:tabs>
        <w:jc w:val="center"/>
        <w:outlineLvl w:val="3"/>
        <w:rPr>
          <w:rFonts w:ascii="Arial" w:eastAsia="Times New Roman" w:hAnsi="Arial" w:cs="Arial"/>
          <w:b/>
          <w:snapToGrid w:val="0"/>
          <w:sz w:val="20"/>
          <w:szCs w:val="20"/>
          <w:u w:val="single"/>
          <w:lang w:val="en-GB"/>
        </w:rPr>
      </w:pPr>
    </w:p>
    <w:p w14:paraId="3F89DB84" w14:textId="77777777" w:rsidR="001F60E1" w:rsidRPr="00196D49" w:rsidRDefault="001F60E1" w:rsidP="001F60E1">
      <w:pPr>
        <w:widowControl w:val="0"/>
        <w:jc w:val="center"/>
        <w:rPr>
          <w:rFonts w:ascii="Arial" w:eastAsia="Times New Roman" w:hAnsi="Arial" w:cs="Arial"/>
          <w:snapToGrid w:val="0"/>
          <w:sz w:val="20"/>
          <w:szCs w:val="20"/>
        </w:rPr>
      </w:pPr>
    </w:p>
    <w:p w14:paraId="26B73FB4" w14:textId="77777777" w:rsidR="001F60E1" w:rsidRPr="00196D49" w:rsidRDefault="001F60E1" w:rsidP="001F60E1">
      <w:pPr>
        <w:widowControl w:val="0"/>
        <w:tabs>
          <w:tab w:val="left" w:pos="900"/>
          <w:tab w:val="left" w:pos="2880"/>
          <w:tab w:val="left" w:pos="5760"/>
          <w:tab w:val="left" w:pos="7920"/>
        </w:tabs>
        <w:rPr>
          <w:rFonts w:ascii="Arial" w:eastAsia="Times New Roman" w:hAnsi="Arial" w:cs="Arial"/>
          <w:snapToGrid w:val="0"/>
          <w:sz w:val="20"/>
          <w:szCs w:val="20"/>
        </w:rPr>
      </w:pPr>
      <w:r w:rsidRPr="00196D49">
        <w:rPr>
          <w:rFonts w:ascii="Arial" w:eastAsia="Times New Roman" w:hAnsi="Arial" w:cs="Arial"/>
          <w:snapToGrid w:val="0"/>
          <w:sz w:val="20"/>
          <w:szCs w:val="20"/>
        </w:rPr>
        <w:lastRenderedPageBreak/>
        <w:t xml:space="preserve">This preference form must form part of all tenders invited.  It contains general information and serves as a claim form for preference points for specific goals. </w:t>
      </w:r>
    </w:p>
    <w:p w14:paraId="5F13B3AE" w14:textId="77777777" w:rsidR="001F60E1" w:rsidRPr="00196D49" w:rsidRDefault="001F60E1" w:rsidP="001F60E1">
      <w:pPr>
        <w:widowControl w:val="0"/>
        <w:tabs>
          <w:tab w:val="left" w:pos="900"/>
          <w:tab w:val="left" w:pos="2880"/>
          <w:tab w:val="left" w:pos="5760"/>
          <w:tab w:val="left" w:pos="7920"/>
        </w:tabs>
        <w:rPr>
          <w:rFonts w:ascii="Arial" w:eastAsia="Times New Roman" w:hAnsi="Arial" w:cs="Arial"/>
          <w:snapToGrid w:val="0"/>
          <w:sz w:val="20"/>
          <w:szCs w:val="20"/>
          <w:lang w:val="en-GB"/>
        </w:rPr>
      </w:pPr>
    </w:p>
    <w:p w14:paraId="11E10B81" w14:textId="77777777" w:rsidR="001F60E1" w:rsidRPr="00196D49" w:rsidRDefault="001F60E1" w:rsidP="001F60E1">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NB:</w:t>
      </w:r>
      <w:r w:rsidRPr="00196D49">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01831FEB" w14:textId="77777777" w:rsidR="001F60E1" w:rsidRPr="00196D49" w:rsidRDefault="001F60E1" w:rsidP="001F60E1">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1E6C3BDC" w14:textId="77777777" w:rsidR="001F60E1" w:rsidRPr="00196D49" w:rsidRDefault="001F60E1" w:rsidP="001F60E1">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39413752" w14:textId="77777777" w:rsidR="001F60E1" w:rsidRPr="00196D49" w:rsidRDefault="001F60E1">
      <w:pPr>
        <w:widowControl w:val="0"/>
        <w:numPr>
          <w:ilvl w:val="0"/>
          <w:numId w:val="9"/>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GENERAL CONDITIONS</w:t>
      </w:r>
    </w:p>
    <w:p w14:paraId="15F42650"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following preference point systems are applicable to invitations to tender:</w:t>
      </w:r>
    </w:p>
    <w:p w14:paraId="526E7ADE" w14:textId="77777777" w:rsidR="001F60E1" w:rsidRPr="00196D49" w:rsidRDefault="001F60E1">
      <w:pPr>
        <w:widowControl w:val="0"/>
        <w:numPr>
          <w:ilvl w:val="0"/>
          <w:numId w:val="10"/>
        </w:numPr>
        <w:tabs>
          <w:tab w:val="left" w:pos="900"/>
          <w:tab w:val="left" w:pos="5760"/>
          <w:tab w:val="left" w:pos="7920"/>
        </w:tabs>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736C6C24" w14:textId="77777777" w:rsidR="001F60E1" w:rsidRPr="00196D49" w:rsidRDefault="001F60E1">
      <w:pPr>
        <w:widowControl w:val="0"/>
        <w:numPr>
          <w:ilvl w:val="0"/>
          <w:numId w:val="10"/>
        </w:numPr>
        <w:tabs>
          <w:tab w:val="left" w:pos="900"/>
          <w:tab w:val="left" w:pos="5760"/>
          <w:tab w:val="left" w:pos="7920"/>
        </w:tabs>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90/10 system for requirements with a Rand value above R50 000 000 (all applicable taxes included).</w:t>
      </w:r>
    </w:p>
    <w:p w14:paraId="217D8496" w14:textId="77777777" w:rsidR="001F60E1" w:rsidRPr="00196D49" w:rsidRDefault="001F60E1" w:rsidP="001F60E1">
      <w:pPr>
        <w:widowControl w:val="0"/>
        <w:tabs>
          <w:tab w:val="left" w:pos="900"/>
          <w:tab w:val="left" w:pos="5760"/>
          <w:tab w:val="left" w:pos="7920"/>
        </w:tabs>
        <w:ind w:left="1350"/>
        <w:jc w:val="both"/>
        <w:rPr>
          <w:rFonts w:ascii="Arial" w:eastAsia="Times New Roman" w:hAnsi="Arial" w:cs="Arial"/>
          <w:snapToGrid w:val="0"/>
          <w:sz w:val="20"/>
          <w:szCs w:val="20"/>
          <w:lang w:val="en-GB"/>
        </w:rPr>
      </w:pPr>
    </w:p>
    <w:p w14:paraId="67542A5C" w14:textId="77777777" w:rsidR="001F60E1" w:rsidRPr="00196D49" w:rsidRDefault="001F60E1">
      <w:pPr>
        <w:widowControl w:val="0"/>
        <w:numPr>
          <w:ilvl w:val="1"/>
          <w:numId w:val="9"/>
        </w:numPr>
        <w:tabs>
          <w:tab w:val="num" w:pos="993"/>
          <w:tab w:val="left" w:pos="2880"/>
          <w:tab w:val="left" w:pos="5760"/>
          <w:tab w:val="left" w:pos="7920"/>
        </w:tabs>
        <w:spacing w:after="120"/>
        <w:ind w:left="993" w:hanging="993"/>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22E9EA48" w14:textId="77777777" w:rsidR="001F60E1" w:rsidRPr="00196D49" w:rsidRDefault="001F60E1" w:rsidP="001F60E1">
      <w:pPr>
        <w:widowControl w:val="0"/>
        <w:tabs>
          <w:tab w:val="num" w:pos="993"/>
          <w:tab w:val="left" w:pos="2880"/>
          <w:tab w:val="left" w:pos="5760"/>
          <w:tab w:val="left" w:pos="7920"/>
        </w:tabs>
        <w:spacing w:after="120"/>
        <w:jc w:val="both"/>
        <w:rPr>
          <w:rFonts w:ascii="Arial" w:eastAsia="Times New Roman" w:hAnsi="Arial" w:cs="Arial"/>
          <w:b/>
          <w:snapToGrid w:val="0"/>
          <w:sz w:val="20"/>
          <w:szCs w:val="20"/>
          <w:lang w:val="en-GB"/>
        </w:rPr>
      </w:pPr>
      <w:r w:rsidRPr="00196D49">
        <w:rPr>
          <w:rFonts w:ascii="Arial" w:eastAsia="Times New Roman" w:hAnsi="Arial" w:cs="Arial"/>
          <w:snapToGrid w:val="0"/>
          <w:sz w:val="20"/>
          <w:szCs w:val="20"/>
          <w:lang w:val="en-GB"/>
        </w:rPr>
        <w:tab/>
        <w:t>(</w:t>
      </w:r>
      <w:r w:rsidRPr="00196D49">
        <w:rPr>
          <w:rFonts w:ascii="Arial" w:eastAsia="Times New Roman" w:hAnsi="Arial" w:cs="Arial"/>
          <w:i/>
          <w:snapToGrid w:val="0"/>
          <w:sz w:val="20"/>
          <w:szCs w:val="20"/>
          <w:lang w:val="en-GB"/>
        </w:rPr>
        <w:t>delete whichever is not applicable for this tender</w:t>
      </w:r>
      <w:r w:rsidRPr="00196D49">
        <w:rPr>
          <w:rFonts w:ascii="Arial" w:eastAsia="Times New Roman" w:hAnsi="Arial" w:cs="Arial"/>
          <w:snapToGrid w:val="0"/>
          <w:sz w:val="20"/>
          <w:szCs w:val="20"/>
          <w:lang w:val="en-GB"/>
        </w:rPr>
        <w:t>).</w:t>
      </w:r>
    </w:p>
    <w:p w14:paraId="02CDA45A"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90/10 </w:t>
      </w:r>
      <w:r w:rsidRPr="00196D49">
        <w:rPr>
          <w:rFonts w:ascii="Arial" w:eastAsia="Times New Roman" w:hAnsi="Arial" w:cs="Arial"/>
          <w:snapToGrid w:val="0"/>
          <w:sz w:val="20"/>
          <w:szCs w:val="20"/>
          <w:lang w:val="en-GB"/>
        </w:rPr>
        <w:t>preference point system.</w:t>
      </w:r>
    </w:p>
    <w:p w14:paraId="2626BC28" w14:textId="77777777" w:rsidR="001F60E1" w:rsidRPr="00196D49" w:rsidRDefault="001F60E1" w:rsidP="001F60E1">
      <w:pPr>
        <w:pStyle w:val="ListParagraph"/>
        <w:widowControl w:val="0"/>
        <w:tabs>
          <w:tab w:val="left" w:pos="2880"/>
          <w:tab w:val="left" w:pos="5760"/>
          <w:tab w:val="left" w:pos="7920"/>
        </w:tabs>
        <w:spacing w:after="120"/>
        <w:ind w:left="1069"/>
        <w:jc w:val="both"/>
        <w:rPr>
          <w:rFonts w:ascii="Arial" w:eastAsia="Times New Roman" w:hAnsi="Arial" w:cs="Arial"/>
          <w:snapToGrid w:val="0"/>
          <w:sz w:val="20"/>
          <w:szCs w:val="20"/>
          <w:lang w:val="en-GB"/>
        </w:rPr>
      </w:pPr>
    </w:p>
    <w:p w14:paraId="370D0B7F"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80/20 </w:t>
      </w:r>
      <w:r w:rsidRPr="00196D49">
        <w:rPr>
          <w:rFonts w:ascii="Arial" w:eastAsia="Times New Roman" w:hAnsi="Arial" w:cs="Arial"/>
          <w:snapToGrid w:val="0"/>
          <w:sz w:val="20"/>
          <w:szCs w:val="20"/>
          <w:lang w:val="en-GB"/>
        </w:rPr>
        <w:t>preference point system.</w:t>
      </w:r>
    </w:p>
    <w:p w14:paraId="0A7EE420" w14:textId="77777777" w:rsidR="001F60E1" w:rsidRPr="00196D49" w:rsidRDefault="001F60E1" w:rsidP="001F60E1">
      <w:pPr>
        <w:pStyle w:val="ListParagraph"/>
        <w:widowControl w:val="0"/>
        <w:tabs>
          <w:tab w:val="left" w:pos="2880"/>
          <w:tab w:val="left" w:pos="5760"/>
          <w:tab w:val="left" w:pos="7920"/>
        </w:tabs>
        <w:spacing w:after="120"/>
        <w:ind w:left="1069"/>
        <w:jc w:val="both"/>
        <w:rPr>
          <w:rFonts w:ascii="Arial" w:eastAsia="Times New Roman" w:hAnsi="Arial" w:cs="Arial"/>
          <w:snapToGrid w:val="0"/>
          <w:sz w:val="20"/>
          <w:szCs w:val="20"/>
          <w:lang w:val="en-GB"/>
        </w:rPr>
      </w:pPr>
    </w:p>
    <w:p w14:paraId="41026310"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Either the </w:t>
      </w:r>
      <w:r w:rsidRPr="00196D49">
        <w:rPr>
          <w:rFonts w:ascii="Arial" w:eastAsia="Times New Roman" w:hAnsi="Arial" w:cs="Arial"/>
          <w:snapToGrid w:val="0"/>
          <w:color w:val="FF0000"/>
          <w:sz w:val="20"/>
          <w:szCs w:val="20"/>
          <w:lang w:val="en-GB"/>
        </w:rPr>
        <w:t xml:space="preserve">90/10 or 80/20 preference point system </w:t>
      </w:r>
      <w:r w:rsidRPr="00196D49">
        <w:rPr>
          <w:rFonts w:ascii="Arial" w:eastAsia="Times New Roman" w:hAnsi="Arial" w:cs="Arial"/>
          <w:snapToGrid w:val="0"/>
          <w:sz w:val="20"/>
          <w:szCs w:val="20"/>
          <w:lang w:val="en-GB"/>
        </w:rPr>
        <w:t>will be applicable in this tender. The lowest/ highest acceptable tender will be used to determine the accurate system once tenders are received.</w:t>
      </w:r>
    </w:p>
    <w:p w14:paraId="139F2293" w14:textId="77777777" w:rsidR="001F60E1" w:rsidRPr="00196D49" w:rsidRDefault="001F60E1" w:rsidP="001F60E1">
      <w:pPr>
        <w:pStyle w:val="ListParagraph"/>
        <w:rPr>
          <w:rFonts w:ascii="Arial" w:eastAsia="Times New Roman" w:hAnsi="Arial" w:cs="Arial"/>
          <w:snapToGrid w:val="0"/>
          <w:sz w:val="20"/>
          <w:szCs w:val="20"/>
          <w:lang w:val="en-GB"/>
        </w:rPr>
      </w:pPr>
    </w:p>
    <w:p w14:paraId="5AFE18FF" w14:textId="77777777" w:rsidR="001F60E1" w:rsidRPr="00196D49" w:rsidRDefault="001F60E1">
      <w:pPr>
        <w:pStyle w:val="ListParagraph"/>
        <w:widowControl w:val="0"/>
        <w:numPr>
          <w:ilvl w:val="1"/>
          <w:numId w:val="9"/>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Points for this tender (even in the case of a tender for income-generating contracts) shall be awarded for: </w:t>
      </w:r>
    </w:p>
    <w:p w14:paraId="6111E64C" w14:textId="77777777" w:rsidR="001F60E1" w:rsidRPr="00196D49" w:rsidRDefault="001F60E1">
      <w:pPr>
        <w:widowControl w:val="0"/>
        <w:numPr>
          <w:ilvl w:val="0"/>
          <w:numId w:val="11"/>
        </w:numPr>
        <w:tabs>
          <w:tab w:val="num" w:pos="1080"/>
          <w:tab w:val="left" w:pos="7920"/>
        </w:tabs>
        <w:spacing w:after="120"/>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Price; and</w:t>
      </w:r>
    </w:p>
    <w:p w14:paraId="06BCCE86" w14:textId="77777777" w:rsidR="001F60E1" w:rsidRPr="00196D49" w:rsidRDefault="001F60E1">
      <w:pPr>
        <w:widowControl w:val="0"/>
        <w:numPr>
          <w:ilvl w:val="0"/>
          <w:numId w:val="11"/>
        </w:numPr>
        <w:tabs>
          <w:tab w:val="num" w:pos="1080"/>
          <w:tab w:val="left" w:pos="7920"/>
        </w:tabs>
        <w:spacing w:after="120"/>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Specific Goals.</w:t>
      </w:r>
    </w:p>
    <w:p w14:paraId="144BA726" w14:textId="77777777" w:rsidR="001F60E1" w:rsidRPr="00196D49" w:rsidRDefault="001F60E1" w:rsidP="001F60E1">
      <w:pPr>
        <w:widowControl w:val="0"/>
        <w:tabs>
          <w:tab w:val="left" w:pos="7920"/>
        </w:tabs>
        <w:spacing w:after="120"/>
        <w:ind w:left="1080"/>
        <w:jc w:val="both"/>
        <w:rPr>
          <w:rFonts w:ascii="Arial" w:eastAsia="Times New Roman" w:hAnsi="Arial" w:cs="Arial"/>
          <w:snapToGrid w:val="0"/>
          <w:sz w:val="20"/>
          <w:szCs w:val="20"/>
          <w:lang w:val="en-GB"/>
        </w:rPr>
      </w:pPr>
    </w:p>
    <w:p w14:paraId="355826AF"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11D0E52A"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F60E1" w:rsidRPr="00196D49" w14:paraId="46A21CCF" w14:textId="77777777" w:rsidTr="0029531F">
        <w:tc>
          <w:tcPr>
            <w:tcW w:w="5130" w:type="dxa"/>
            <w:shd w:val="clear" w:color="auto" w:fill="C00000"/>
            <w:vAlign w:val="bottom"/>
          </w:tcPr>
          <w:p w14:paraId="15F42AB7"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p>
        </w:tc>
        <w:tc>
          <w:tcPr>
            <w:tcW w:w="1800" w:type="dxa"/>
            <w:shd w:val="clear" w:color="auto" w:fill="C00000"/>
            <w:vAlign w:val="bottom"/>
          </w:tcPr>
          <w:p w14:paraId="531779A2"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POINTS</w:t>
            </w:r>
          </w:p>
        </w:tc>
      </w:tr>
      <w:tr w:rsidR="001F60E1" w:rsidRPr="00196D49" w14:paraId="3E7EB352" w14:textId="77777777" w:rsidTr="0029531F">
        <w:tc>
          <w:tcPr>
            <w:tcW w:w="5130" w:type="dxa"/>
            <w:shd w:val="clear" w:color="auto" w:fill="auto"/>
            <w:vAlign w:val="bottom"/>
          </w:tcPr>
          <w:p w14:paraId="54380CB0"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PRICE</w:t>
            </w:r>
          </w:p>
        </w:tc>
        <w:tc>
          <w:tcPr>
            <w:tcW w:w="1800" w:type="dxa"/>
            <w:shd w:val="clear" w:color="auto" w:fill="FFFF00"/>
          </w:tcPr>
          <w:p w14:paraId="054B8D77"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highlight w:val="yellow"/>
                <w:lang w:val="en-GB"/>
              </w:rPr>
            </w:pPr>
            <w:r w:rsidRPr="006B7E47">
              <w:rPr>
                <w:rFonts w:ascii="Arial" w:eastAsia="Times New Roman" w:hAnsi="Arial" w:cs="Arial"/>
                <w:b/>
                <w:bCs/>
                <w:snapToGrid w:val="0"/>
                <w:sz w:val="20"/>
                <w:szCs w:val="20"/>
                <w:highlight w:val="yellow"/>
                <w:lang w:val="en-GB"/>
              </w:rPr>
              <w:t>80</w:t>
            </w:r>
          </w:p>
        </w:tc>
      </w:tr>
      <w:tr w:rsidR="001F60E1" w:rsidRPr="00196D49" w14:paraId="40EF4534" w14:textId="77777777" w:rsidTr="0029531F">
        <w:tc>
          <w:tcPr>
            <w:tcW w:w="5130" w:type="dxa"/>
            <w:shd w:val="clear" w:color="auto" w:fill="auto"/>
            <w:vAlign w:val="bottom"/>
          </w:tcPr>
          <w:p w14:paraId="1DB22742"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B-BBEE STATUS LEVEL OF CONTRIBUTOR</w:t>
            </w:r>
          </w:p>
        </w:tc>
        <w:tc>
          <w:tcPr>
            <w:tcW w:w="1800" w:type="dxa"/>
            <w:shd w:val="clear" w:color="auto" w:fill="FFFF00"/>
          </w:tcPr>
          <w:p w14:paraId="5698D9FB"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18</w:t>
            </w:r>
          </w:p>
        </w:tc>
      </w:tr>
      <w:tr w:rsidR="001F60E1" w:rsidRPr="00196D49" w14:paraId="530FE544" w14:textId="77777777" w:rsidTr="0029531F">
        <w:tc>
          <w:tcPr>
            <w:tcW w:w="5130" w:type="dxa"/>
            <w:shd w:val="clear" w:color="auto" w:fill="auto"/>
            <w:vAlign w:val="bottom"/>
          </w:tcPr>
          <w:p w14:paraId="363EBF9F"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SPECIFIC GOALS</w:t>
            </w:r>
          </w:p>
        </w:tc>
        <w:tc>
          <w:tcPr>
            <w:tcW w:w="1800" w:type="dxa"/>
            <w:shd w:val="clear" w:color="auto" w:fill="FFFF00"/>
          </w:tcPr>
          <w:p w14:paraId="204A0789"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2</w:t>
            </w:r>
          </w:p>
        </w:tc>
      </w:tr>
      <w:tr w:rsidR="001F60E1" w:rsidRPr="00196D49" w14:paraId="77B406C6" w14:textId="77777777" w:rsidTr="0029531F">
        <w:tc>
          <w:tcPr>
            <w:tcW w:w="5130" w:type="dxa"/>
            <w:shd w:val="clear" w:color="auto" w:fill="auto"/>
            <w:vAlign w:val="bottom"/>
          </w:tcPr>
          <w:p w14:paraId="23DB3B05"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 xml:space="preserve">Total points for Price and SPECIFIC GOALS </w:t>
            </w:r>
          </w:p>
        </w:tc>
        <w:tc>
          <w:tcPr>
            <w:tcW w:w="1800" w:type="dxa"/>
            <w:shd w:val="clear" w:color="auto" w:fill="C00000"/>
          </w:tcPr>
          <w:p w14:paraId="2C73F613"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100</w:t>
            </w:r>
          </w:p>
        </w:tc>
      </w:tr>
    </w:tbl>
    <w:p w14:paraId="5074CBE5"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2BBEF4AC"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7BD3436"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1088F1A2"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60E8275B" w14:textId="77777777" w:rsidR="00AB14E2" w:rsidRDefault="00AB14E2" w:rsidP="001F60E1">
      <w:pPr>
        <w:widowControl w:val="0"/>
        <w:tabs>
          <w:tab w:val="left" w:pos="2880"/>
          <w:tab w:val="left" w:pos="5760"/>
          <w:tab w:val="left" w:pos="7920"/>
        </w:tabs>
        <w:spacing w:after="120"/>
        <w:ind w:left="900"/>
        <w:jc w:val="both"/>
        <w:rPr>
          <w:rFonts w:ascii="Myriad Pro" w:hAnsi="Myriad Pro" w:cs="Arial"/>
          <w:lang w:val="en-GB"/>
        </w:rPr>
      </w:pPr>
    </w:p>
    <w:p w14:paraId="2D22FE7D" w14:textId="77777777" w:rsidR="001F60E1" w:rsidRPr="006E5F19" w:rsidRDefault="001F60E1" w:rsidP="001F60E1">
      <w:pPr>
        <w:widowControl w:val="0"/>
        <w:tabs>
          <w:tab w:val="left" w:pos="2880"/>
          <w:tab w:val="left" w:pos="5760"/>
          <w:tab w:val="left" w:pos="7920"/>
        </w:tabs>
        <w:spacing w:after="120"/>
        <w:ind w:left="900"/>
        <w:jc w:val="both"/>
        <w:rPr>
          <w:rFonts w:ascii="Myriad Pro" w:hAnsi="Myriad Pro" w:cs="Arial"/>
          <w:lang w:val="en-GB"/>
        </w:rPr>
      </w:pPr>
    </w:p>
    <w:p w14:paraId="2DAF6539"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54FB198F"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lastRenderedPageBreak/>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“proof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A sworn affidavit as prescribed by the B-BBEE Codes of Good Practice;</w:t>
      </w:r>
    </w:p>
    <w:p w14:paraId="32E16F6E"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15"/>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“rand value”</w:t>
      </w:r>
      <w:r w:rsidRPr="006E5F19">
        <w:rPr>
          <w:rFonts w:ascii="Myriad Pro" w:hAnsi="Myriad Pro" w:cs="Arial"/>
        </w:rPr>
        <w:t xml:space="preserve"> means the total estimated value of a contract in Rand, calculated at the time of bid invitation, and includes all applicable taxes; </w:t>
      </w:r>
    </w:p>
    <w:p w14:paraId="031F0ACC" w14:textId="77777777" w:rsidR="00C23887" w:rsidRPr="006E5F19" w:rsidRDefault="00C23887">
      <w:pPr>
        <w:pStyle w:val="ListParagraph"/>
        <w:widowControl w:val="0"/>
        <w:numPr>
          <w:ilvl w:val="0"/>
          <w:numId w:val="9"/>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8pt" o:ole="" fillcolor="window">
            <v:imagedata r:id="rId9" o:title=""/>
          </v:shape>
          <o:OLEObject Type="Embed" ProgID="Equation.3" ShapeID="_x0000_i1025" DrawAspect="Content" ObjectID="_1799042523" r:id="rId10"/>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Where</w:t>
      </w:r>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40F077F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Pmin</w:t>
      </w:r>
      <w:r w:rsidRPr="006E5F19">
        <w:rPr>
          <w:rFonts w:ascii="Myriad Pro" w:hAnsi="Myriad Pro" w:cs="Arial"/>
          <w:lang w:val="en-GB"/>
        </w:rPr>
        <w:tab/>
        <w:t>=</w:t>
      </w:r>
      <w:r w:rsidRPr="006E5F19">
        <w:rPr>
          <w:rFonts w:ascii="Myriad Pro" w:hAnsi="Myriad Pro" w:cs="Arial"/>
          <w:lang w:val="en-GB"/>
        </w:rPr>
        <w:tab/>
        <w:t>Price of lowest acceptable bid</w:t>
      </w:r>
    </w:p>
    <w:p w14:paraId="6437BFE2"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p>
    <w:p w14:paraId="49C929ED"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726DFF05" w14:textId="77777777" w:rsidR="00721FA8" w:rsidRDefault="00721FA8">
      <w:pPr>
        <w:pStyle w:val="ListParagraph"/>
        <w:numPr>
          <w:ilvl w:val="1"/>
          <w:numId w:val="9"/>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w:t>
      </w:r>
      <w:r w:rsidRPr="00721FA8">
        <w:rPr>
          <w:rFonts w:ascii="Myriad Pro" w:hAnsi="Myriad Pro" w:cs="Arial"/>
          <w:lang w:val="en-GB"/>
        </w:rPr>
        <w:lastRenderedPageBreak/>
        <w:t xml:space="preserve">For the purposes of this tender the tenderer will be allocated points based on the goals stated in table 1 below as may be supported by proof/ documentation stated in the conditions of this tender: </w:t>
      </w:r>
    </w:p>
    <w:p w14:paraId="4AFB342F" w14:textId="77777777" w:rsidR="00721FA8" w:rsidRPr="00721FA8" w:rsidRDefault="00721FA8"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pPr>
        <w:widowControl w:val="0"/>
        <w:numPr>
          <w:ilvl w:val="1"/>
          <w:numId w:val="23"/>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pPr>
        <w:pStyle w:val="ListParagraph"/>
        <w:widowControl w:val="0"/>
        <w:numPr>
          <w:ilvl w:val="0"/>
          <w:numId w:val="22"/>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pPr>
        <w:pStyle w:val="ListParagraph"/>
        <w:widowControl w:val="0"/>
        <w:numPr>
          <w:ilvl w:val="0"/>
          <w:numId w:val="22"/>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9BEA0CA"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112B3855"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6D180322" w14:textId="465BFD53" w:rsid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p w14:paraId="352962A1" w14:textId="77777777" w:rsidR="00316ED1" w:rsidRPr="00316ED1" w:rsidRDefault="00316ED1" w:rsidP="002C0B1D">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lastRenderedPageBreak/>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shd w:val="clear" w:color="auto" w:fill="auto"/>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shd w:val="clear" w:color="auto" w:fill="auto"/>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2CC2326F" w14:textId="77777777" w:rsidR="002C0B1D" w:rsidRPr="00196D49" w:rsidRDefault="002C0B1D" w:rsidP="002C0B1D">
      <w:pPr>
        <w:spacing w:after="120"/>
        <w:ind w:left="907"/>
        <w:jc w:val="both"/>
        <w:rPr>
          <w:rFonts w:ascii="Arial" w:eastAsia="Times New Roman" w:hAnsi="Arial" w:cs="Arial"/>
          <w:snapToGrid w:val="0"/>
          <w:sz w:val="20"/>
          <w:szCs w:val="20"/>
        </w:rPr>
      </w:pPr>
    </w:p>
    <w:p w14:paraId="361FA2BD" w14:textId="77777777" w:rsidR="00C23887" w:rsidRPr="006E5F19" w:rsidRDefault="00C23887" w:rsidP="00C23887">
      <w:pPr>
        <w:spacing w:after="120"/>
        <w:ind w:left="907"/>
        <w:jc w:val="both"/>
        <w:rPr>
          <w:rFonts w:ascii="Myriad Pro" w:hAnsi="Myriad Pro" w:cs="Arial"/>
        </w:rPr>
      </w:pPr>
    </w:p>
    <w:p w14:paraId="76B2EEBE"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5935D71E"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018A7BD5"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9"/>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9"/>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
    <w:p w14:paraId="37F230C6"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
    <w:p w14:paraId="6145F16C"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77777777" w:rsidR="00C23887" w:rsidRPr="006E5F19" w:rsidRDefault="00C23887">
      <w:pPr>
        <w:pStyle w:val="BodyText"/>
        <w:numPr>
          <w:ilvl w:val="0"/>
          <w:numId w:val="12"/>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Specify, by ticking the appropriate box, if subcontracting with an enterprise in terms of </w:t>
      </w:r>
      <w:r w:rsidRPr="006E5F19">
        <w:rPr>
          <w:rFonts w:ascii="Myriad Pro" w:hAnsi="Myriad Pro" w:cs="Arial"/>
          <w:color w:val="auto"/>
          <w:szCs w:val="24"/>
        </w:rPr>
        <w:lastRenderedPageBreak/>
        <w:t>Preferential Procurement Regulations,2017:</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9"/>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3BC4F202"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0D85149D"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574955D"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BE811ED"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recover costs, losses or damages it has incurred or suffered as a result of that person’s conduct;</w:t>
      </w:r>
    </w:p>
    <w:p w14:paraId="110C1A5A"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cancel the contract and claim any damages which it has suffered as a result of having to make less favourable arrangements due to such cancellation;</w:t>
      </w:r>
    </w:p>
    <w:p w14:paraId="185BB3DB" w14:textId="0F4D7DA6"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6E5F19">
        <w:rPr>
          <w:rFonts w:ascii="Myriad Pro" w:hAnsi="Myriad Pro" w:cs="Arial"/>
          <w:i/>
          <w:lang w:val="en-GB"/>
        </w:rPr>
        <w:t>audi alteram partem</w:t>
      </w:r>
      <w:r w:rsidRPr="006E5F19">
        <w:rPr>
          <w:rFonts w:ascii="Myriad Pro" w:hAnsi="Myriad Pro" w:cs="Arial"/>
          <w:lang w:val="en-GB"/>
        </w:rPr>
        <w:t xml:space="preserve"> (hear the other side) rule has been applied; and</w:t>
      </w:r>
    </w:p>
    <w:p w14:paraId="110FA523" w14:textId="4BD7EF2A"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4886C325" w14:textId="2A56AF02"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58122E">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7543C4D6" w14:textId="77777777" w:rsidR="00C23887" w:rsidRPr="006E5F19" w:rsidRDefault="00C23887"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lastRenderedPageBreak/>
        <w:t>6. SPECIAL CONDITIONS</w:t>
      </w:r>
    </w:p>
    <w:p w14:paraId="7D8CAE49"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1"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7"/>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74 Water Meyers Street, Rentmeester Building, Meyers Park, First FlooR</w:t>
      </w:r>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8"/>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20"/>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CC3F6C3" w14:textId="038D09B3" w:rsidR="00C23887" w:rsidRPr="007E1CA2" w:rsidRDefault="00C23887">
      <w:pPr>
        <w:pStyle w:val="ListParagraph"/>
        <w:numPr>
          <w:ilvl w:val="0"/>
          <w:numId w:val="6"/>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2D0F1E85" w14:textId="77777777" w:rsidR="007E1CA2" w:rsidRPr="007E1CA2" w:rsidRDefault="007E1CA2" w:rsidP="007E1CA2">
      <w:pPr>
        <w:tabs>
          <w:tab w:val="num" w:pos="1014"/>
        </w:tabs>
        <w:rPr>
          <w:rFonts w:ascii="Myriad Pro" w:eastAsia="Times New Roman" w:hAnsi="Myriad Pro" w:cs="Arial"/>
          <w:b/>
        </w:rPr>
      </w:pPr>
    </w:p>
    <w:p w14:paraId="04DE98D8" w14:textId="77777777" w:rsidR="00C23887" w:rsidRPr="006E5F19" w:rsidRDefault="00C23887">
      <w:pPr>
        <w:pStyle w:val="ListParagraph"/>
        <w:keepNext/>
        <w:widowControl w:val="0"/>
        <w:numPr>
          <w:ilvl w:val="0"/>
          <w:numId w:val="8"/>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7777777" w:rsidR="00C23887" w:rsidRPr="006E5F19" w:rsidRDefault="00C23887" w:rsidP="00C23887">
      <w:pPr>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iii) confirms that I / we are not associated, linked or involved with any other tendering entities submitting tender offers and have no other relationship with any of the tenderers or those </w:t>
      </w:r>
      <w:r w:rsidRPr="006E5F19">
        <w:rPr>
          <w:rFonts w:ascii="Myriad Pro" w:eastAsia="Times New Roman" w:hAnsi="Myriad Pro" w:cs="Arial"/>
          <w:lang w:val="en-GB"/>
        </w:rPr>
        <w:lastRenderedPageBreak/>
        <w:t>responsible for compiling the scope of work that could cause or be interpreted as a conflict of interest; and ;</w:t>
      </w:r>
    </w:p>
    <w:p w14:paraId="0F57FEF0"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iv) Confirms that the contents of this questionnaire/forms (SBD 4, 6, 8 &amp; 9)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4C4965AA" w14:textId="77777777" w:rsidR="001D2DFF"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62D2D0AF" w14:textId="77777777" w:rsidR="00CF5441" w:rsidRPr="00CF5441" w:rsidRDefault="00CF5441" w:rsidP="001D2DFF">
            <w:pPr>
              <w:autoSpaceDE w:val="0"/>
              <w:autoSpaceDN w:val="0"/>
              <w:adjustRightInd w:val="0"/>
              <w:jc w:val="both"/>
              <w:rPr>
                <w:rFonts w:ascii="Myriad Pro" w:eastAsia="Times New Roman" w:hAnsi="Myriad Pro" w:cs="Arial"/>
                <w:b/>
              </w:rPr>
            </w:pPr>
          </w:p>
          <w:p w14:paraId="39E6E135" w14:textId="06269090" w:rsidR="00CF5441" w:rsidRPr="00CF5441" w:rsidRDefault="00CF5441">
            <w:pPr>
              <w:pStyle w:val="ListParagraph"/>
              <w:numPr>
                <w:ilvl w:val="0"/>
                <w:numId w:val="21"/>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if a tender document is not filled in correctly or completely, or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21"/>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73A04A30" w14:textId="73FB77EB" w:rsidR="00C23887" w:rsidRPr="006E5F19"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9F1267">
      <w:headerReference w:type="default" r:id="rId12"/>
      <w:footerReference w:type="default" r:id="rId13"/>
      <w:headerReference w:type="first" r:id="rId14"/>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E3CAC" w14:textId="77777777" w:rsidR="00632F71" w:rsidRDefault="00632F71" w:rsidP="00F634D0">
      <w:r>
        <w:separator/>
      </w:r>
    </w:p>
  </w:endnote>
  <w:endnote w:type="continuationSeparator" w:id="0">
    <w:p w14:paraId="2DF76C4B" w14:textId="77777777" w:rsidR="00632F71" w:rsidRDefault="00632F71" w:rsidP="00F634D0">
      <w:r>
        <w:continuationSeparator/>
      </w:r>
    </w:p>
  </w:endnote>
  <w:endnote w:type="continuationNotice" w:id="1">
    <w:p w14:paraId="5B572EE1" w14:textId="77777777" w:rsidR="00632F71" w:rsidRDefault="00632F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6FF3D" w14:textId="77777777" w:rsidR="00632F71" w:rsidRDefault="00632F71" w:rsidP="00F634D0">
      <w:r>
        <w:separator/>
      </w:r>
    </w:p>
  </w:footnote>
  <w:footnote w:type="continuationSeparator" w:id="0">
    <w:p w14:paraId="39CEE2D9" w14:textId="77777777" w:rsidR="00632F71" w:rsidRDefault="00632F71" w:rsidP="00F634D0">
      <w:r>
        <w:continuationSeparator/>
      </w:r>
    </w:p>
  </w:footnote>
  <w:footnote w:type="continuationNotice" w:id="1">
    <w:p w14:paraId="736980F7" w14:textId="77777777" w:rsidR="00632F71" w:rsidRDefault="00632F71"/>
  </w:footnote>
  <w:footnote w:id="2">
    <w:p w14:paraId="21207A02" w14:textId="77777777" w:rsidR="00784961" w:rsidRPr="007605B1" w:rsidRDefault="00784961" w:rsidP="00DB2CBC">
      <w:pPr>
        <w:pStyle w:val="FootnoteText"/>
        <w:ind w:left="0"/>
        <w:rPr>
          <w:rFonts w:ascii="Myriad Pro" w:hAnsi="Myriad Pro"/>
        </w:rPr>
      </w:pPr>
    </w:p>
  </w:footnote>
  <w:footnote w:id="3">
    <w:p w14:paraId="4437525D" w14:textId="77777777" w:rsidR="00FC6710" w:rsidRPr="007605B1" w:rsidRDefault="00FC6710" w:rsidP="00FC6710">
      <w:pPr>
        <w:pStyle w:val="FootnoteText"/>
        <w:rPr>
          <w:rFonts w:ascii="Myriad Pro" w:hAnsi="Myriad Pro"/>
        </w:rPr>
      </w:pPr>
    </w:p>
  </w:footnote>
  <w:footnote w:id="4">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5">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396261658" name="Picture 139626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507475485" name="Picture 1507475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1FFA6096"/>
    <w:multiLevelType w:val="hybridMultilevel"/>
    <w:tmpl w:val="474C9B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C57305D"/>
    <w:multiLevelType w:val="hybridMultilevel"/>
    <w:tmpl w:val="4E9C30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8" w15:restartNumberingAfterBreak="0">
    <w:nsid w:val="42C95CB7"/>
    <w:multiLevelType w:val="multilevel"/>
    <w:tmpl w:val="4962BADE"/>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b w:val="0"/>
        <w:bCs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1"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0A6630"/>
    <w:multiLevelType w:val="hybridMultilevel"/>
    <w:tmpl w:val="C2386D2E"/>
    <w:lvl w:ilvl="0" w:tplc="1C090017">
      <w:start w:val="1"/>
      <w:numFmt w:val="lowerLetter"/>
      <w:lvlText w:val="%1)"/>
      <w:lvlJc w:val="left"/>
      <w:pPr>
        <w:ind w:left="786"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0917F3B"/>
    <w:multiLevelType w:val="hybridMultilevel"/>
    <w:tmpl w:val="1D908E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5"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6" w15:restartNumberingAfterBreak="0">
    <w:nsid w:val="5A9C4E5E"/>
    <w:multiLevelType w:val="hybridMultilevel"/>
    <w:tmpl w:val="747C2A1C"/>
    <w:lvl w:ilvl="0" w:tplc="7F0EB530">
      <w:start w:val="1"/>
      <w:numFmt w:val="lowerLetter"/>
      <w:lvlText w:val="%1)"/>
      <w:lvlJc w:val="left"/>
      <w:pPr>
        <w:ind w:left="1434" w:hanging="732"/>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2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704793206">
    <w:abstractNumId w:val="19"/>
  </w:num>
  <w:num w:numId="2" w16cid:durableId="625624849">
    <w:abstractNumId w:val="18"/>
  </w:num>
  <w:num w:numId="3" w16cid:durableId="828253785">
    <w:abstractNumId w:val="14"/>
  </w:num>
  <w:num w:numId="4" w16cid:durableId="1417552564">
    <w:abstractNumId w:val="2"/>
  </w:num>
  <w:num w:numId="5" w16cid:durableId="2132741064">
    <w:abstractNumId w:val="17"/>
  </w:num>
  <w:num w:numId="6" w16cid:durableId="2138914109">
    <w:abstractNumId w:val="1"/>
  </w:num>
  <w:num w:numId="7" w16cid:durableId="1260061978">
    <w:abstractNumId w:val="4"/>
  </w:num>
  <w:num w:numId="8" w16cid:durableId="1715348788">
    <w:abstractNumId w:val="10"/>
  </w:num>
  <w:num w:numId="9" w16cid:durableId="2017727097">
    <w:abstractNumId w:val="0"/>
  </w:num>
  <w:num w:numId="10" w16cid:durableId="1863667307">
    <w:abstractNumId w:val="6"/>
  </w:num>
  <w:num w:numId="11" w16cid:durableId="853114632">
    <w:abstractNumId w:val="28"/>
  </w:num>
  <w:num w:numId="12" w16cid:durableId="578951959">
    <w:abstractNumId w:val="24"/>
  </w:num>
  <w:num w:numId="13" w16cid:durableId="166292858">
    <w:abstractNumId w:val="9"/>
  </w:num>
  <w:num w:numId="14" w16cid:durableId="1099719271">
    <w:abstractNumId w:val="11"/>
  </w:num>
  <w:num w:numId="15" w16cid:durableId="1312096351">
    <w:abstractNumId w:val="25"/>
  </w:num>
  <w:num w:numId="16" w16cid:durableId="1724787708">
    <w:abstractNumId w:val="20"/>
  </w:num>
  <w:num w:numId="17" w16cid:durableId="461659679">
    <w:abstractNumId w:val="16"/>
  </w:num>
  <w:num w:numId="18" w16cid:durableId="403991621">
    <w:abstractNumId w:val="27"/>
  </w:num>
  <w:num w:numId="19" w16cid:durableId="1448813564">
    <w:abstractNumId w:val="13"/>
  </w:num>
  <w:num w:numId="20" w16cid:durableId="2780771">
    <w:abstractNumId w:val="5"/>
  </w:num>
  <w:num w:numId="21" w16cid:durableId="1240211623">
    <w:abstractNumId w:val="21"/>
  </w:num>
  <w:num w:numId="22" w16cid:durableId="1855879920">
    <w:abstractNumId w:val="8"/>
  </w:num>
  <w:num w:numId="23" w16cid:durableId="573777056">
    <w:abstractNumId w:val="15"/>
  </w:num>
  <w:num w:numId="24" w16cid:durableId="1659921061">
    <w:abstractNumId w:val="22"/>
  </w:num>
  <w:num w:numId="25" w16cid:durableId="968819419">
    <w:abstractNumId w:val="3"/>
  </w:num>
  <w:num w:numId="26" w16cid:durableId="404569043">
    <w:abstractNumId w:val="26"/>
  </w:num>
  <w:num w:numId="27" w16cid:durableId="1135832792">
    <w:abstractNumId w:val="12"/>
  </w:num>
  <w:num w:numId="28" w16cid:durableId="1345133181">
    <w:abstractNumId w:val="23"/>
  </w:num>
  <w:num w:numId="29" w16cid:durableId="305358948">
    <w:abstractNumId w:val="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869"/>
    <w:rsid w:val="00003217"/>
    <w:rsid w:val="00004144"/>
    <w:rsid w:val="00004AF3"/>
    <w:rsid w:val="00004C93"/>
    <w:rsid w:val="00005B06"/>
    <w:rsid w:val="00006458"/>
    <w:rsid w:val="000070B5"/>
    <w:rsid w:val="00012297"/>
    <w:rsid w:val="000174CB"/>
    <w:rsid w:val="000200B4"/>
    <w:rsid w:val="00021044"/>
    <w:rsid w:val="00023898"/>
    <w:rsid w:val="00025750"/>
    <w:rsid w:val="000278CB"/>
    <w:rsid w:val="00030DAB"/>
    <w:rsid w:val="000312D4"/>
    <w:rsid w:val="0003223D"/>
    <w:rsid w:val="000420F8"/>
    <w:rsid w:val="000437B3"/>
    <w:rsid w:val="0004712B"/>
    <w:rsid w:val="0005127F"/>
    <w:rsid w:val="0005160D"/>
    <w:rsid w:val="0005214B"/>
    <w:rsid w:val="000566EA"/>
    <w:rsid w:val="00057332"/>
    <w:rsid w:val="00064AFF"/>
    <w:rsid w:val="00066835"/>
    <w:rsid w:val="0007200D"/>
    <w:rsid w:val="000732E0"/>
    <w:rsid w:val="00074074"/>
    <w:rsid w:val="000766DA"/>
    <w:rsid w:val="0007766B"/>
    <w:rsid w:val="00077715"/>
    <w:rsid w:val="00077903"/>
    <w:rsid w:val="00080BF7"/>
    <w:rsid w:val="00080E42"/>
    <w:rsid w:val="00081A97"/>
    <w:rsid w:val="000856C8"/>
    <w:rsid w:val="00085E69"/>
    <w:rsid w:val="00086745"/>
    <w:rsid w:val="00090623"/>
    <w:rsid w:val="0009111A"/>
    <w:rsid w:val="000914F7"/>
    <w:rsid w:val="0009212B"/>
    <w:rsid w:val="00092814"/>
    <w:rsid w:val="0009351A"/>
    <w:rsid w:val="00093843"/>
    <w:rsid w:val="00093E0A"/>
    <w:rsid w:val="00093E52"/>
    <w:rsid w:val="00094000"/>
    <w:rsid w:val="000A1835"/>
    <w:rsid w:val="000A4D41"/>
    <w:rsid w:val="000A5454"/>
    <w:rsid w:val="000A6296"/>
    <w:rsid w:val="000A7B98"/>
    <w:rsid w:val="000B10E8"/>
    <w:rsid w:val="000B1396"/>
    <w:rsid w:val="000B3162"/>
    <w:rsid w:val="000B49E2"/>
    <w:rsid w:val="000B50E2"/>
    <w:rsid w:val="000B567A"/>
    <w:rsid w:val="000B5F69"/>
    <w:rsid w:val="000B6FD6"/>
    <w:rsid w:val="000C03BA"/>
    <w:rsid w:val="000C1741"/>
    <w:rsid w:val="000C6168"/>
    <w:rsid w:val="000D08B8"/>
    <w:rsid w:val="000D29E8"/>
    <w:rsid w:val="000D4BE4"/>
    <w:rsid w:val="000D505F"/>
    <w:rsid w:val="000D5895"/>
    <w:rsid w:val="000E0616"/>
    <w:rsid w:val="000E1DD3"/>
    <w:rsid w:val="000E36A3"/>
    <w:rsid w:val="000E586B"/>
    <w:rsid w:val="000E67B3"/>
    <w:rsid w:val="000F16C4"/>
    <w:rsid w:val="000F3692"/>
    <w:rsid w:val="000F5B6C"/>
    <w:rsid w:val="000F6FF4"/>
    <w:rsid w:val="0010110F"/>
    <w:rsid w:val="0010143F"/>
    <w:rsid w:val="0010162A"/>
    <w:rsid w:val="00103B1B"/>
    <w:rsid w:val="00107661"/>
    <w:rsid w:val="00112D5B"/>
    <w:rsid w:val="00113D4F"/>
    <w:rsid w:val="00114BCD"/>
    <w:rsid w:val="001152D8"/>
    <w:rsid w:val="00117727"/>
    <w:rsid w:val="00124540"/>
    <w:rsid w:val="001248FC"/>
    <w:rsid w:val="001274CC"/>
    <w:rsid w:val="00134CC0"/>
    <w:rsid w:val="00135C45"/>
    <w:rsid w:val="00144847"/>
    <w:rsid w:val="00146F8B"/>
    <w:rsid w:val="00147886"/>
    <w:rsid w:val="0015504C"/>
    <w:rsid w:val="00156460"/>
    <w:rsid w:val="00156B75"/>
    <w:rsid w:val="00161189"/>
    <w:rsid w:val="001618E5"/>
    <w:rsid w:val="0016292A"/>
    <w:rsid w:val="00162DFD"/>
    <w:rsid w:val="0016438E"/>
    <w:rsid w:val="001706B7"/>
    <w:rsid w:val="00170C29"/>
    <w:rsid w:val="00171298"/>
    <w:rsid w:val="00172A12"/>
    <w:rsid w:val="00172DBC"/>
    <w:rsid w:val="00173ECD"/>
    <w:rsid w:val="00177383"/>
    <w:rsid w:val="00180E4D"/>
    <w:rsid w:val="0018245D"/>
    <w:rsid w:val="00185231"/>
    <w:rsid w:val="00185C53"/>
    <w:rsid w:val="00186BFE"/>
    <w:rsid w:val="001951C3"/>
    <w:rsid w:val="0019669D"/>
    <w:rsid w:val="001973C1"/>
    <w:rsid w:val="001A040C"/>
    <w:rsid w:val="001A23C6"/>
    <w:rsid w:val="001A6FC8"/>
    <w:rsid w:val="001A6FCD"/>
    <w:rsid w:val="001B078E"/>
    <w:rsid w:val="001B081C"/>
    <w:rsid w:val="001B18CD"/>
    <w:rsid w:val="001B4737"/>
    <w:rsid w:val="001B55A7"/>
    <w:rsid w:val="001B665D"/>
    <w:rsid w:val="001B669E"/>
    <w:rsid w:val="001C0088"/>
    <w:rsid w:val="001C3522"/>
    <w:rsid w:val="001C388E"/>
    <w:rsid w:val="001C4C01"/>
    <w:rsid w:val="001C4F8D"/>
    <w:rsid w:val="001C76C4"/>
    <w:rsid w:val="001D0467"/>
    <w:rsid w:val="001D2DFF"/>
    <w:rsid w:val="001E5F34"/>
    <w:rsid w:val="001E60A5"/>
    <w:rsid w:val="001E6C2A"/>
    <w:rsid w:val="001F159D"/>
    <w:rsid w:val="001F42DF"/>
    <w:rsid w:val="001F5A5C"/>
    <w:rsid w:val="001F60E1"/>
    <w:rsid w:val="001F74E5"/>
    <w:rsid w:val="00206823"/>
    <w:rsid w:val="00206A19"/>
    <w:rsid w:val="002123F2"/>
    <w:rsid w:val="00213308"/>
    <w:rsid w:val="00214B76"/>
    <w:rsid w:val="00214D6D"/>
    <w:rsid w:val="00216EAA"/>
    <w:rsid w:val="002170A0"/>
    <w:rsid w:val="002200C9"/>
    <w:rsid w:val="002205C8"/>
    <w:rsid w:val="002244A1"/>
    <w:rsid w:val="00224CC2"/>
    <w:rsid w:val="0022652C"/>
    <w:rsid w:val="0022654B"/>
    <w:rsid w:val="002266A7"/>
    <w:rsid w:val="00231398"/>
    <w:rsid w:val="002327DD"/>
    <w:rsid w:val="0024063A"/>
    <w:rsid w:val="00240CC7"/>
    <w:rsid w:val="00243737"/>
    <w:rsid w:val="00243805"/>
    <w:rsid w:val="00245F39"/>
    <w:rsid w:val="002505CF"/>
    <w:rsid w:val="0025308A"/>
    <w:rsid w:val="00253103"/>
    <w:rsid w:val="002535E4"/>
    <w:rsid w:val="00257068"/>
    <w:rsid w:val="00260B0F"/>
    <w:rsid w:val="00263499"/>
    <w:rsid w:val="002650C2"/>
    <w:rsid w:val="00270826"/>
    <w:rsid w:val="00274771"/>
    <w:rsid w:val="00274D85"/>
    <w:rsid w:val="002759A9"/>
    <w:rsid w:val="002847C9"/>
    <w:rsid w:val="00284AAB"/>
    <w:rsid w:val="00284D98"/>
    <w:rsid w:val="00286B05"/>
    <w:rsid w:val="00287222"/>
    <w:rsid w:val="002877EB"/>
    <w:rsid w:val="00287859"/>
    <w:rsid w:val="00290FA7"/>
    <w:rsid w:val="00295EAC"/>
    <w:rsid w:val="0029635B"/>
    <w:rsid w:val="00296CF1"/>
    <w:rsid w:val="002A0C27"/>
    <w:rsid w:val="002A1885"/>
    <w:rsid w:val="002A22BF"/>
    <w:rsid w:val="002B2043"/>
    <w:rsid w:val="002B5A02"/>
    <w:rsid w:val="002C00DE"/>
    <w:rsid w:val="002C0B1D"/>
    <w:rsid w:val="002C0DB5"/>
    <w:rsid w:val="002C2A34"/>
    <w:rsid w:val="002D3CC0"/>
    <w:rsid w:val="002D74AB"/>
    <w:rsid w:val="002D7E67"/>
    <w:rsid w:val="002E27F6"/>
    <w:rsid w:val="002E2A8A"/>
    <w:rsid w:val="002E3148"/>
    <w:rsid w:val="002E3225"/>
    <w:rsid w:val="002E358E"/>
    <w:rsid w:val="002E7F4E"/>
    <w:rsid w:val="002F3FB6"/>
    <w:rsid w:val="002F6ED5"/>
    <w:rsid w:val="002F7671"/>
    <w:rsid w:val="002F7C58"/>
    <w:rsid w:val="0031005D"/>
    <w:rsid w:val="00314529"/>
    <w:rsid w:val="00316ED1"/>
    <w:rsid w:val="00320C37"/>
    <w:rsid w:val="0032191B"/>
    <w:rsid w:val="00322644"/>
    <w:rsid w:val="003235C2"/>
    <w:rsid w:val="00323D68"/>
    <w:rsid w:val="0032640A"/>
    <w:rsid w:val="0033070B"/>
    <w:rsid w:val="00331DC3"/>
    <w:rsid w:val="003337AA"/>
    <w:rsid w:val="00344CE0"/>
    <w:rsid w:val="00345DA4"/>
    <w:rsid w:val="00347ACC"/>
    <w:rsid w:val="00350F3C"/>
    <w:rsid w:val="00351DE7"/>
    <w:rsid w:val="0035295F"/>
    <w:rsid w:val="003543DC"/>
    <w:rsid w:val="00355DCC"/>
    <w:rsid w:val="003623DB"/>
    <w:rsid w:val="00363EF6"/>
    <w:rsid w:val="00364965"/>
    <w:rsid w:val="0036516C"/>
    <w:rsid w:val="00365D71"/>
    <w:rsid w:val="00370F52"/>
    <w:rsid w:val="003733D8"/>
    <w:rsid w:val="00376BD2"/>
    <w:rsid w:val="00377EDB"/>
    <w:rsid w:val="003850A0"/>
    <w:rsid w:val="00385EC6"/>
    <w:rsid w:val="00386471"/>
    <w:rsid w:val="0039180F"/>
    <w:rsid w:val="0039257E"/>
    <w:rsid w:val="00393006"/>
    <w:rsid w:val="003950C4"/>
    <w:rsid w:val="003972C1"/>
    <w:rsid w:val="003A02C3"/>
    <w:rsid w:val="003A251E"/>
    <w:rsid w:val="003A2CA3"/>
    <w:rsid w:val="003A3135"/>
    <w:rsid w:val="003A32E4"/>
    <w:rsid w:val="003A3B2D"/>
    <w:rsid w:val="003A5D96"/>
    <w:rsid w:val="003A5FC4"/>
    <w:rsid w:val="003A69A1"/>
    <w:rsid w:val="003B0582"/>
    <w:rsid w:val="003B3894"/>
    <w:rsid w:val="003B3B2D"/>
    <w:rsid w:val="003B3CB7"/>
    <w:rsid w:val="003B445B"/>
    <w:rsid w:val="003B7117"/>
    <w:rsid w:val="003C18E9"/>
    <w:rsid w:val="003C1F06"/>
    <w:rsid w:val="003C21D6"/>
    <w:rsid w:val="003C455E"/>
    <w:rsid w:val="003C4C48"/>
    <w:rsid w:val="003D0835"/>
    <w:rsid w:val="003D208E"/>
    <w:rsid w:val="003D2703"/>
    <w:rsid w:val="003D2C3A"/>
    <w:rsid w:val="003D31B6"/>
    <w:rsid w:val="003E14DC"/>
    <w:rsid w:val="003E5019"/>
    <w:rsid w:val="003E6E02"/>
    <w:rsid w:val="003F05E2"/>
    <w:rsid w:val="003F5A64"/>
    <w:rsid w:val="003F7B10"/>
    <w:rsid w:val="00401151"/>
    <w:rsid w:val="00401559"/>
    <w:rsid w:val="00403131"/>
    <w:rsid w:val="00403B62"/>
    <w:rsid w:val="00405579"/>
    <w:rsid w:val="00406520"/>
    <w:rsid w:val="00407326"/>
    <w:rsid w:val="00407887"/>
    <w:rsid w:val="00410CD0"/>
    <w:rsid w:val="00411486"/>
    <w:rsid w:val="004123DD"/>
    <w:rsid w:val="004156EB"/>
    <w:rsid w:val="00415970"/>
    <w:rsid w:val="00415A99"/>
    <w:rsid w:val="0042284D"/>
    <w:rsid w:val="00425558"/>
    <w:rsid w:val="00426C30"/>
    <w:rsid w:val="00436469"/>
    <w:rsid w:val="00441D30"/>
    <w:rsid w:val="00442290"/>
    <w:rsid w:val="004431B2"/>
    <w:rsid w:val="00443614"/>
    <w:rsid w:val="00447A9A"/>
    <w:rsid w:val="004506FD"/>
    <w:rsid w:val="004507EF"/>
    <w:rsid w:val="00453134"/>
    <w:rsid w:val="004551AA"/>
    <w:rsid w:val="00461BDA"/>
    <w:rsid w:val="00463004"/>
    <w:rsid w:val="00463DBA"/>
    <w:rsid w:val="00465D0D"/>
    <w:rsid w:val="00467BAC"/>
    <w:rsid w:val="00472C43"/>
    <w:rsid w:val="00475AB1"/>
    <w:rsid w:val="00477DB6"/>
    <w:rsid w:val="004802D6"/>
    <w:rsid w:val="0048326C"/>
    <w:rsid w:val="004942DB"/>
    <w:rsid w:val="00495B5B"/>
    <w:rsid w:val="004A160B"/>
    <w:rsid w:val="004A1F0A"/>
    <w:rsid w:val="004A3142"/>
    <w:rsid w:val="004A460F"/>
    <w:rsid w:val="004A4ED8"/>
    <w:rsid w:val="004A6C88"/>
    <w:rsid w:val="004A749D"/>
    <w:rsid w:val="004B282B"/>
    <w:rsid w:val="004B7B95"/>
    <w:rsid w:val="004C448B"/>
    <w:rsid w:val="004C763D"/>
    <w:rsid w:val="004D1210"/>
    <w:rsid w:val="004D147E"/>
    <w:rsid w:val="004D1C3E"/>
    <w:rsid w:val="004D5EDE"/>
    <w:rsid w:val="004D7151"/>
    <w:rsid w:val="004D777A"/>
    <w:rsid w:val="004E1C70"/>
    <w:rsid w:val="004E34A2"/>
    <w:rsid w:val="004E3C66"/>
    <w:rsid w:val="004E4F1B"/>
    <w:rsid w:val="004E5001"/>
    <w:rsid w:val="004E73FF"/>
    <w:rsid w:val="004F00DC"/>
    <w:rsid w:val="004F34EA"/>
    <w:rsid w:val="004F4B5D"/>
    <w:rsid w:val="004F4C06"/>
    <w:rsid w:val="004F7D0E"/>
    <w:rsid w:val="00500A17"/>
    <w:rsid w:val="00500DBB"/>
    <w:rsid w:val="00501AF8"/>
    <w:rsid w:val="00503C63"/>
    <w:rsid w:val="00504635"/>
    <w:rsid w:val="005103BE"/>
    <w:rsid w:val="00514AFA"/>
    <w:rsid w:val="00514D8C"/>
    <w:rsid w:val="00515ED5"/>
    <w:rsid w:val="0051610C"/>
    <w:rsid w:val="005208C1"/>
    <w:rsid w:val="00520A69"/>
    <w:rsid w:val="00531FE4"/>
    <w:rsid w:val="0054185E"/>
    <w:rsid w:val="005424BB"/>
    <w:rsid w:val="00543377"/>
    <w:rsid w:val="00543D45"/>
    <w:rsid w:val="0054444C"/>
    <w:rsid w:val="005449E9"/>
    <w:rsid w:val="00550C4F"/>
    <w:rsid w:val="005549E8"/>
    <w:rsid w:val="005617F2"/>
    <w:rsid w:val="005645B3"/>
    <w:rsid w:val="00565075"/>
    <w:rsid w:val="0056665B"/>
    <w:rsid w:val="00567086"/>
    <w:rsid w:val="005722A6"/>
    <w:rsid w:val="005732EA"/>
    <w:rsid w:val="00574A4D"/>
    <w:rsid w:val="00574A64"/>
    <w:rsid w:val="00576A67"/>
    <w:rsid w:val="0058122E"/>
    <w:rsid w:val="00581F59"/>
    <w:rsid w:val="0058426B"/>
    <w:rsid w:val="0058725C"/>
    <w:rsid w:val="005913AB"/>
    <w:rsid w:val="00591781"/>
    <w:rsid w:val="00592DFD"/>
    <w:rsid w:val="005964AB"/>
    <w:rsid w:val="00597106"/>
    <w:rsid w:val="005A069F"/>
    <w:rsid w:val="005A1CC3"/>
    <w:rsid w:val="005A40BB"/>
    <w:rsid w:val="005A511D"/>
    <w:rsid w:val="005A541C"/>
    <w:rsid w:val="005A7BB9"/>
    <w:rsid w:val="005B13F1"/>
    <w:rsid w:val="005B1CF1"/>
    <w:rsid w:val="005B2037"/>
    <w:rsid w:val="005B231D"/>
    <w:rsid w:val="005B398E"/>
    <w:rsid w:val="005C02BB"/>
    <w:rsid w:val="005C0909"/>
    <w:rsid w:val="005C1705"/>
    <w:rsid w:val="005C2774"/>
    <w:rsid w:val="005C34F1"/>
    <w:rsid w:val="005C6B2B"/>
    <w:rsid w:val="005D1875"/>
    <w:rsid w:val="005D4818"/>
    <w:rsid w:val="005E03B7"/>
    <w:rsid w:val="005E03BE"/>
    <w:rsid w:val="005E4E62"/>
    <w:rsid w:val="005E533F"/>
    <w:rsid w:val="005E6785"/>
    <w:rsid w:val="005E6F35"/>
    <w:rsid w:val="005E733E"/>
    <w:rsid w:val="005E7AFC"/>
    <w:rsid w:val="005F3968"/>
    <w:rsid w:val="005F665E"/>
    <w:rsid w:val="005F7AFA"/>
    <w:rsid w:val="00600FC5"/>
    <w:rsid w:val="006031C4"/>
    <w:rsid w:val="00604687"/>
    <w:rsid w:val="00604B22"/>
    <w:rsid w:val="006055AC"/>
    <w:rsid w:val="00605652"/>
    <w:rsid w:val="00605AD8"/>
    <w:rsid w:val="00612ACD"/>
    <w:rsid w:val="0061408A"/>
    <w:rsid w:val="006178CF"/>
    <w:rsid w:val="00620663"/>
    <w:rsid w:val="00620912"/>
    <w:rsid w:val="00621403"/>
    <w:rsid w:val="00630F18"/>
    <w:rsid w:val="00631AA1"/>
    <w:rsid w:val="00631B1A"/>
    <w:rsid w:val="00631D71"/>
    <w:rsid w:val="00632F71"/>
    <w:rsid w:val="0063349D"/>
    <w:rsid w:val="0063572F"/>
    <w:rsid w:val="006427F3"/>
    <w:rsid w:val="006435CC"/>
    <w:rsid w:val="00643CE7"/>
    <w:rsid w:val="006441F7"/>
    <w:rsid w:val="006460DC"/>
    <w:rsid w:val="00646563"/>
    <w:rsid w:val="00650616"/>
    <w:rsid w:val="00650654"/>
    <w:rsid w:val="00651B10"/>
    <w:rsid w:val="006524AD"/>
    <w:rsid w:val="00654F5D"/>
    <w:rsid w:val="006559C8"/>
    <w:rsid w:val="006564A7"/>
    <w:rsid w:val="006572F8"/>
    <w:rsid w:val="00662875"/>
    <w:rsid w:val="00664551"/>
    <w:rsid w:val="00666139"/>
    <w:rsid w:val="00670321"/>
    <w:rsid w:val="0067392E"/>
    <w:rsid w:val="0067422D"/>
    <w:rsid w:val="0067461D"/>
    <w:rsid w:val="00677719"/>
    <w:rsid w:val="00680ABE"/>
    <w:rsid w:val="00682741"/>
    <w:rsid w:val="00682C3C"/>
    <w:rsid w:val="00682D0E"/>
    <w:rsid w:val="0068661D"/>
    <w:rsid w:val="006901AB"/>
    <w:rsid w:val="00690AC6"/>
    <w:rsid w:val="006959A5"/>
    <w:rsid w:val="00697074"/>
    <w:rsid w:val="00697700"/>
    <w:rsid w:val="006A1586"/>
    <w:rsid w:val="006A2520"/>
    <w:rsid w:val="006A4193"/>
    <w:rsid w:val="006A47B9"/>
    <w:rsid w:val="006A70A7"/>
    <w:rsid w:val="006A70DF"/>
    <w:rsid w:val="006B37F9"/>
    <w:rsid w:val="006B3EF4"/>
    <w:rsid w:val="006B4068"/>
    <w:rsid w:val="006B6091"/>
    <w:rsid w:val="006B609E"/>
    <w:rsid w:val="006B69C6"/>
    <w:rsid w:val="006B6D9D"/>
    <w:rsid w:val="006B754F"/>
    <w:rsid w:val="006C203B"/>
    <w:rsid w:val="006C2A19"/>
    <w:rsid w:val="006C478A"/>
    <w:rsid w:val="006C5663"/>
    <w:rsid w:val="006D03AB"/>
    <w:rsid w:val="006D3F5B"/>
    <w:rsid w:val="006D47ED"/>
    <w:rsid w:val="006D50C7"/>
    <w:rsid w:val="006D60AB"/>
    <w:rsid w:val="006E014D"/>
    <w:rsid w:val="006E42A2"/>
    <w:rsid w:val="006E5F19"/>
    <w:rsid w:val="006E773B"/>
    <w:rsid w:val="006F0BB7"/>
    <w:rsid w:val="006F29FA"/>
    <w:rsid w:val="006F38F1"/>
    <w:rsid w:val="006F68BC"/>
    <w:rsid w:val="006F7C11"/>
    <w:rsid w:val="00701D1D"/>
    <w:rsid w:val="00701F35"/>
    <w:rsid w:val="00701FAD"/>
    <w:rsid w:val="0070547A"/>
    <w:rsid w:val="00713347"/>
    <w:rsid w:val="007144CE"/>
    <w:rsid w:val="00716E81"/>
    <w:rsid w:val="0072038B"/>
    <w:rsid w:val="007211A8"/>
    <w:rsid w:val="00721AFE"/>
    <w:rsid w:val="00721FA8"/>
    <w:rsid w:val="0072363C"/>
    <w:rsid w:val="00726C9A"/>
    <w:rsid w:val="00730EBB"/>
    <w:rsid w:val="007314EF"/>
    <w:rsid w:val="00731DF9"/>
    <w:rsid w:val="00733A35"/>
    <w:rsid w:val="007347BD"/>
    <w:rsid w:val="007353AC"/>
    <w:rsid w:val="00737288"/>
    <w:rsid w:val="00740AB5"/>
    <w:rsid w:val="00742373"/>
    <w:rsid w:val="00744A94"/>
    <w:rsid w:val="00746B0E"/>
    <w:rsid w:val="007507C3"/>
    <w:rsid w:val="00752FC1"/>
    <w:rsid w:val="007542A9"/>
    <w:rsid w:val="00754539"/>
    <w:rsid w:val="0075456A"/>
    <w:rsid w:val="007605B1"/>
    <w:rsid w:val="007608BA"/>
    <w:rsid w:val="00763792"/>
    <w:rsid w:val="007644B5"/>
    <w:rsid w:val="007647F6"/>
    <w:rsid w:val="007653E5"/>
    <w:rsid w:val="00770B5F"/>
    <w:rsid w:val="00773380"/>
    <w:rsid w:val="007735CD"/>
    <w:rsid w:val="00773A8B"/>
    <w:rsid w:val="00774417"/>
    <w:rsid w:val="007765EB"/>
    <w:rsid w:val="00777A8A"/>
    <w:rsid w:val="00781704"/>
    <w:rsid w:val="00782318"/>
    <w:rsid w:val="007827CC"/>
    <w:rsid w:val="00784083"/>
    <w:rsid w:val="00784961"/>
    <w:rsid w:val="00784CAE"/>
    <w:rsid w:val="007860F3"/>
    <w:rsid w:val="007875A8"/>
    <w:rsid w:val="00787EB8"/>
    <w:rsid w:val="00795A68"/>
    <w:rsid w:val="00795CD4"/>
    <w:rsid w:val="00795DB8"/>
    <w:rsid w:val="00797BB6"/>
    <w:rsid w:val="007A11C8"/>
    <w:rsid w:val="007A28CA"/>
    <w:rsid w:val="007A3F4A"/>
    <w:rsid w:val="007A4FD5"/>
    <w:rsid w:val="007B075F"/>
    <w:rsid w:val="007B11BF"/>
    <w:rsid w:val="007B416A"/>
    <w:rsid w:val="007B4D21"/>
    <w:rsid w:val="007C149D"/>
    <w:rsid w:val="007C3DA2"/>
    <w:rsid w:val="007C5A53"/>
    <w:rsid w:val="007C647D"/>
    <w:rsid w:val="007D7A47"/>
    <w:rsid w:val="007E0895"/>
    <w:rsid w:val="007E1CA2"/>
    <w:rsid w:val="007E4377"/>
    <w:rsid w:val="007E4E5F"/>
    <w:rsid w:val="007E78E5"/>
    <w:rsid w:val="007F01FC"/>
    <w:rsid w:val="007F240C"/>
    <w:rsid w:val="007F4664"/>
    <w:rsid w:val="007F4FFF"/>
    <w:rsid w:val="007F703A"/>
    <w:rsid w:val="007F75AE"/>
    <w:rsid w:val="0080310E"/>
    <w:rsid w:val="008039D1"/>
    <w:rsid w:val="00805EEA"/>
    <w:rsid w:val="0080714C"/>
    <w:rsid w:val="00807250"/>
    <w:rsid w:val="00812692"/>
    <w:rsid w:val="0081368A"/>
    <w:rsid w:val="00813837"/>
    <w:rsid w:val="0082062A"/>
    <w:rsid w:val="008230CA"/>
    <w:rsid w:val="00823244"/>
    <w:rsid w:val="00823F5D"/>
    <w:rsid w:val="00824451"/>
    <w:rsid w:val="0082548A"/>
    <w:rsid w:val="00830A35"/>
    <w:rsid w:val="00832CC5"/>
    <w:rsid w:val="00833D51"/>
    <w:rsid w:val="0083576E"/>
    <w:rsid w:val="00836407"/>
    <w:rsid w:val="008379D6"/>
    <w:rsid w:val="00845987"/>
    <w:rsid w:val="0084626C"/>
    <w:rsid w:val="00851361"/>
    <w:rsid w:val="0085223F"/>
    <w:rsid w:val="00853957"/>
    <w:rsid w:val="00862450"/>
    <w:rsid w:val="00863DDF"/>
    <w:rsid w:val="00864429"/>
    <w:rsid w:val="008649A7"/>
    <w:rsid w:val="00866D4A"/>
    <w:rsid w:val="0086709F"/>
    <w:rsid w:val="00867B4C"/>
    <w:rsid w:val="00867D54"/>
    <w:rsid w:val="008715FC"/>
    <w:rsid w:val="008743A5"/>
    <w:rsid w:val="008761D3"/>
    <w:rsid w:val="008772CA"/>
    <w:rsid w:val="008802C3"/>
    <w:rsid w:val="00882138"/>
    <w:rsid w:val="00883B62"/>
    <w:rsid w:val="0088664C"/>
    <w:rsid w:val="00890169"/>
    <w:rsid w:val="00891C90"/>
    <w:rsid w:val="00892354"/>
    <w:rsid w:val="008926E7"/>
    <w:rsid w:val="00895A07"/>
    <w:rsid w:val="00895F38"/>
    <w:rsid w:val="008963FF"/>
    <w:rsid w:val="008970A5"/>
    <w:rsid w:val="00897698"/>
    <w:rsid w:val="008A1CCE"/>
    <w:rsid w:val="008A2647"/>
    <w:rsid w:val="008A31AE"/>
    <w:rsid w:val="008A34D2"/>
    <w:rsid w:val="008A4CA6"/>
    <w:rsid w:val="008A4EB9"/>
    <w:rsid w:val="008A7430"/>
    <w:rsid w:val="008B0336"/>
    <w:rsid w:val="008B08CB"/>
    <w:rsid w:val="008B44EA"/>
    <w:rsid w:val="008B61E6"/>
    <w:rsid w:val="008C35F6"/>
    <w:rsid w:val="008C7D02"/>
    <w:rsid w:val="008D0114"/>
    <w:rsid w:val="008D0A63"/>
    <w:rsid w:val="008D5D5E"/>
    <w:rsid w:val="008E003E"/>
    <w:rsid w:val="008E01F7"/>
    <w:rsid w:val="008E0277"/>
    <w:rsid w:val="008E0C40"/>
    <w:rsid w:val="008E12BD"/>
    <w:rsid w:val="008E7DF8"/>
    <w:rsid w:val="008F14B6"/>
    <w:rsid w:val="008F1B9D"/>
    <w:rsid w:val="008F3DAC"/>
    <w:rsid w:val="008F4E73"/>
    <w:rsid w:val="009013B1"/>
    <w:rsid w:val="00905BA4"/>
    <w:rsid w:val="00905F7D"/>
    <w:rsid w:val="00907FFE"/>
    <w:rsid w:val="0091264C"/>
    <w:rsid w:val="00913D8E"/>
    <w:rsid w:val="00913E64"/>
    <w:rsid w:val="00915501"/>
    <w:rsid w:val="00917A1A"/>
    <w:rsid w:val="00921198"/>
    <w:rsid w:val="00923105"/>
    <w:rsid w:val="0092367B"/>
    <w:rsid w:val="00930C43"/>
    <w:rsid w:val="00932EBD"/>
    <w:rsid w:val="00934D08"/>
    <w:rsid w:val="0094077F"/>
    <w:rsid w:val="00941239"/>
    <w:rsid w:val="0094251D"/>
    <w:rsid w:val="0094310A"/>
    <w:rsid w:val="0094679F"/>
    <w:rsid w:val="009475C0"/>
    <w:rsid w:val="00950B00"/>
    <w:rsid w:val="00951D05"/>
    <w:rsid w:val="00956D02"/>
    <w:rsid w:val="00957274"/>
    <w:rsid w:val="009575A6"/>
    <w:rsid w:val="00963951"/>
    <w:rsid w:val="00970839"/>
    <w:rsid w:val="00970E10"/>
    <w:rsid w:val="00975336"/>
    <w:rsid w:val="00977791"/>
    <w:rsid w:val="009779EA"/>
    <w:rsid w:val="00984BB3"/>
    <w:rsid w:val="009879AD"/>
    <w:rsid w:val="00987D0E"/>
    <w:rsid w:val="009919EB"/>
    <w:rsid w:val="009922E6"/>
    <w:rsid w:val="00993D1B"/>
    <w:rsid w:val="009957AD"/>
    <w:rsid w:val="00996213"/>
    <w:rsid w:val="009A0521"/>
    <w:rsid w:val="009A0D00"/>
    <w:rsid w:val="009A1743"/>
    <w:rsid w:val="009A3F7E"/>
    <w:rsid w:val="009A48D0"/>
    <w:rsid w:val="009A48EA"/>
    <w:rsid w:val="009A64E5"/>
    <w:rsid w:val="009A7935"/>
    <w:rsid w:val="009B1276"/>
    <w:rsid w:val="009B31C7"/>
    <w:rsid w:val="009B370A"/>
    <w:rsid w:val="009B3A0B"/>
    <w:rsid w:val="009B5A61"/>
    <w:rsid w:val="009B64B5"/>
    <w:rsid w:val="009B6A37"/>
    <w:rsid w:val="009C2BB1"/>
    <w:rsid w:val="009C494A"/>
    <w:rsid w:val="009C6A41"/>
    <w:rsid w:val="009C74A3"/>
    <w:rsid w:val="009D06D0"/>
    <w:rsid w:val="009D325A"/>
    <w:rsid w:val="009D3861"/>
    <w:rsid w:val="009D4B07"/>
    <w:rsid w:val="009D7428"/>
    <w:rsid w:val="009E02CD"/>
    <w:rsid w:val="009E0A80"/>
    <w:rsid w:val="009E0C7F"/>
    <w:rsid w:val="009E18FE"/>
    <w:rsid w:val="009E2431"/>
    <w:rsid w:val="009E5DC7"/>
    <w:rsid w:val="009E6D24"/>
    <w:rsid w:val="009E6D41"/>
    <w:rsid w:val="009F1267"/>
    <w:rsid w:val="009F36FA"/>
    <w:rsid w:val="009F4143"/>
    <w:rsid w:val="009F6A38"/>
    <w:rsid w:val="009F6F20"/>
    <w:rsid w:val="00A008E7"/>
    <w:rsid w:val="00A0226C"/>
    <w:rsid w:val="00A056B3"/>
    <w:rsid w:val="00A1417F"/>
    <w:rsid w:val="00A16744"/>
    <w:rsid w:val="00A2090C"/>
    <w:rsid w:val="00A20A65"/>
    <w:rsid w:val="00A20C9B"/>
    <w:rsid w:val="00A23F96"/>
    <w:rsid w:val="00A24315"/>
    <w:rsid w:val="00A27915"/>
    <w:rsid w:val="00A30400"/>
    <w:rsid w:val="00A30F35"/>
    <w:rsid w:val="00A31772"/>
    <w:rsid w:val="00A3753D"/>
    <w:rsid w:val="00A424CD"/>
    <w:rsid w:val="00A42A5C"/>
    <w:rsid w:val="00A4362E"/>
    <w:rsid w:val="00A43C19"/>
    <w:rsid w:val="00A45079"/>
    <w:rsid w:val="00A45A1C"/>
    <w:rsid w:val="00A52D19"/>
    <w:rsid w:val="00A53003"/>
    <w:rsid w:val="00A5503A"/>
    <w:rsid w:val="00A60CFD"/>
    <w:rsid w:val="00A61233"/>
    <w:rsid w:val="00A6254A"/>
    <w:rsid w:val="00A62B96"/>
    <w:rsid w:val="00A64BBF"/>
    <w:rsid w:val="00A6776B"/>
    <w:rsid w:val="00A715E3"/>
    <w:rsid w:val="00A740CB"/>
    <w:rsid w:val="00A742E3"/>
    <w:rsid w:val="00A75B4E"/>
    <w:rsid w:val="00A76E13"/>
    <w:rsid w:val="00A83FF9"/>
    <w:rsid w:val="00A8503C"/>
    <w:rsid w:val="00A85724"/>
    <w:rsid w:val="00A85F7A"/>
    <w:rsid w:val="00A86E7D"/>
    <w:rsid w:val="00A9021D"/>
    <w:rsid w:val="00A907BC"/>
    <w:rsid w:val="00A91F36"/>
    <w:rsid w:val="00A920B3"/>
    <w:rsid w:val="00A954D9"/>
    <w:rsid w:val="00A959AE"/>
    <w:rsid w:val="00A97568"/>
    <w:rsid w:val="00AA04B0"/>
    <w:rsid w:val="00AA1081"/>
    <w:rsid w:val="00AA69C9"/>
    <w:rsid w:val="00AB14E2"/>
    <w:rsid w:val="00AB280F"/>
    <w:rsid w:val="00AB5A0D"/>
    <w:rsid w:val="00AC061B"/>
    <w:rsid w:val="00AC1074"/>
    <w:rsid w:val="00AC124C"/>
    <w:rsid w:val="00AC2AC2"/>
    <w:rsid w:val="00AC630E"/>
    <w:rsid w:val="00AD423A"/>
    <w:rsid w:val="00AD7CC9"/>
    <w:rsid w:val="00AE50E7"/>
    <w:rsid w:val="00AF14D7"/>
    <w:rsid w:val="00AF1884"/>
    <w:rsid w:val="00AF20AA"/>
    <w:rsid w:val="00AF4172"/>
    <w:rsid w:val="00AF5B68"/>
    <w:rsid w:val="00AF6583"/>
    <w:rsid w:val="00B01DCD"/>
    <w:rsid w:val="00B03B08"/>
    <w:rsid w:val="00B04694"/>
    <w:rsid w:val="00B04789"/>
    <w:rsid w:val="00B14627"/>
    <w:rsid w:val="00B14A20"/>
    <w:rsid w:val="00B14E36"/>
    <w:rsid w:val="00B21F81"/>
    <w:rsid w:val="00B23145"/>
    <w:rsid w:val="00B23F47"/>
    <w:rsid w:val="00B27C79"/>
    <w:rsid w:val="00B310AA"/>
    <w:rsid w:val="00B3359F"/>
    <w:rsid w:val="00B33B52"/>
    <w:rsid w:val="00B35AF8"/>
    <w:rsid w:val="00B36235"/>
    <w:rsid w:val="00B41F3D"/>
    <w:rsid w:val="00B429D6"/>
    <w:rsid w:val="00B448FF"/>
    <w:rsid w:val="00B46672"/>
    <w:rsid w:val="00B529B8"/>
    <w:rsid w:val="00B53601"/>
    <w:rsid w:val="00B55B81"/>
    <w:rsid w:val="00B5675E"/>
    <w:rsid w:val="00B61A03"/>
    <w:rsid w:val="00B61D26"/>
    <w:rsid w:val="00B633E1"/>
    <w:rsid w:val="00B65E52"/>
    <w:rsid w:val="00B67E66"/>
    <w:rsid w:val="00B70737"/>
    <w:rsid w:val="00B715EF"/>
    <w:rsid w:val="00B71B8D"/>
    <w:rsid w:val="00B72119"/>
    <w:rsid w:val="00B73102"/>
    <w:rsid w:val="00B73AC3"/>
    <w:rsid w:val="00B77B97"/>
    <w:rsid w:val="00B84513"/>
    <w:rsid w:val="00B87575"/>
    <w:rsid w:val="00B91030"/>
    <w:rsid w:val="00B91616"/>
    <w:rsid w:val="00B92D3C"/>
    <w:rsid w:val="00BA2DBA"/>
    <w:rsid w:val="00BA70D8"/>
    <w:rsid w:val="00BA76CC"/>
    <w:rsid w:val="00BB219C"/>
    <w:rsid w:val="00BB295D"/>
    <w:rsid w:val="00BB3A4E"/>
    <w:rsid w:val="00BB534F"/>
    <w:rsid w:val="00BB7B58"/>
    <w:rsid w:val="00BC113C"/>
    <w:rsid w:val="00BC4861"/>
    <w:rsid w:val="00BC6B72"/>
    <w:rsid w:val="00BD4074"/>
    <w:rsid w:val="00BD6FE0"/>
    <w:rsid w:val="00BE01C9"/>
    <w:rsid w:val="00BE112B"/>
    <w:rsid w:val="00BE465B"/>
    <w:rsid w:val="00BE4875"/>
    <w:rsid w:val="00BE6CE4"/>
    <w:rsid w:val="00BF0E58"/>
    <w:rsid w:val="00BF0FD9"/>
    <w:rsid w:val="00BF1186"/>
    <w:rsid w:val="00BF1FCB"/>
    <w:rsid w:val="00BF2D21"/>
    <w:rsid w:val="00BF4412"/>
    <w:rsid w:val="00BF461B"/>
    <w:rsid w:val="00BF4F93"/>
    <w:rsid w:val="00C00DE8"/>
    <w:rsid w:val="00C01012"/>
    <w:rsid w:val="00C02EEF"/>
    <w:rsid w:val="00C03457"/>
    <w:rsid w:val="00C0454C"/>
    <w:rsid w:val="00C066BC"/>
    <w:rsid w:val="00C07033"/>
    <w:rsid w:val="00C10851"/>
    <w:rsid w:val="00C109EC"/>
    <w:rsid w:val="00C160DA"/>
    <w:rsid w:val="00C16ED9"/>
    <w:rsid w:val="00C16FEB"/>
    <w:rsid w:val="00C22E1B"/>
    <w:rsid w:val="00C23887"/>
    <w:rsid w:val="00C2439A"/>
    <w:rsid w:val="00C244FE"/>
    <w:rsid w:val="00C24635"/>
    <w:rsid w:val="00C26BB2"/>
    <w:rsid w:val="00C2777C"/>
    <w:rsid w:val="00C30B56"/>
    <w:rsid w:val="00C316EA"/>
    <w:rsid w:val="00C319CA"/>
    <w:rsid w:val="00C32E54"/>
    <w:rsid w:val="00C33144"/>
    <w:rsid w:val="00C40981"/>
    <w:rsid w:val="00C434BE"/>
    <w:rsid w:val="00C4585B"/>
    <w:rsid w:val="00C46DC8"/>
    <w:rsid w:val="00C46E1B"/>
    <w:rsid w:val="00C47082"/>
    <w:rsid w:val="00C50D22"/>
    <w:rsid w:val="00C5353A"/>
    <w:rsid w:val="00C602AA"/>
    <w:rsid w:val="00C6119C"/>
    <w:rsid w:val="00C64F48"/>
    <w:rsid w:val="00C6670D"/>
    <w:rsid w:val="00C671BA"/>
    <w:rsid w:val="00C7082C"/>
    <w:rsid w:val="00C72DC7"/>
    <w:rsid w:val="00C756A5"/>
    <w:rsid w:val="00C77D94"/>
    <w:rsid w:val="00C800FC"/>
    <w:rsid w:val="00C8104D"/>
    <w:rsid w:val="00C8330D"/>
    <w:rsid w:val="00C83918"/>
    <w:rsid w:val="00C85F68"/>
    <w:rsid w:val="00C869FC"/>
    <w:rsid w:val="00C90886"/>
    <w:rsid w:val="00C93FFE"/>
    <w:rsid w:val="00C94360"/>
    <w:rsid w:val="00C9470B"/>
    <w:rsid w:val="00C95DAB"/>
    <w:rsid w:val="00C979A2"/>
    <w:rsid w:val="00CA0359"/>
    <w:rsid w:val="00CA071F"/>
    <w:rsid w:val="00CA1E18"/>
    <w:rsid w:val="00CA1FD9"/>
    <w:rsid w:val="00CA695C"/>
    <w:rsid w:val="00CA7C52"/>
    <w:rsid w:val="00CA7F88"/>
    <w:rsid w:val="00CB0F3E"/>
    <w:rsid w:val="00CB20AE"/>
    <w:rsid w:val="00CB4506"/>
    <w:rsid w:val="00CB4B8E"/>
    <w:rsid w:val="00CB677D"/>
    <w:rsid w:val="00CB6B9B"/>
    <w:rsid w:val="00CB7820"/>
    <w:rsid w:val="00CC00CE"/>
    <w:rsid w:val="00CC1B26"/>
    <w:rsid w:val="00CC1FD6"/>
    <w:rsid w:val="00CC32E5"/>
    <w:rsid w:val="00CC6F53"/>
    <w:rsid w:val="00CC7559"/>
    <w:rsid w:val="00CD0E52"/>
    <w:rsid w:val="00CD1301"/>
    <w:rsid w:val="00CD2F4E"/>
    <w:rsid w:val="00CD6408"/>
    <w:rsid w:val="00CE1F6E"/>
    <w:rsid w:val="00CE3578"/>
    <w:rsid w:val="00CE5714"/>
    <w:rsid w:val="00CF0FA3"/>
    <w:rsid w:val="00CF14B8"/>
    <w:rsid w:val="00CF1BA8"/>
    <w:rsid w:val="00CF35D8"/>
    <w:rsid w:val="00CF35F0"/>
    <w:rsid w:val="00CF5441"/>
    <w:rsid w:val="00D014E1"/>
    <w:rsid w:val="00D01C18"/>
    <w:rsid w:val="00D01C38"/>
    <w:rsid w:val="00D03711"/>
    <w:rsid w:val="00D03F24"/>
    <w:rsid w:val="00D075B2"/>
    <w:rsid w:val="00D0783B"/>
    <w:rsid w:val="00D14134"/>
    <w:rsid w:val="00D16FA9"/>
    <w:rsid w:val="00D173D4"/>
    <w:rsid w:val="00D20A52"/>
    <w:rsid w:val="00D24C89"/>
    <w:rsid w:val="00D255B3"/>
    <w:rsid w:val="00D25A42"/>
    <w:rsid w:val="00D2723A"/>
    <w:rsid w:val="00D30A04"/>
    <w:rsid w:val="00D3280C"/>
    <w:rsid w:val="00D339A1"/>
    <w:rsid w:val="00D34667"/>
    <w:rsid w:val="00D34E5F"/>
    <w:rsid w:val="00D37D6B"/>
    <w:rsid w:val="00D40200"/>
    <w:rsid w:val="00D406C7"/>
    <w:rsid w:val="00D4116C"/>
    <w:rsid w:val="00D41993"/>
    <w:rsid w:val="00D433AF"/>
    <w:rsid w:val="00D44DC3"/>
    <w:rsid w:val="00D47371"/>
    <w:rsid w:val="00D4774A"/>
    <w:rsid w:val="00D500DC"/>
    <w:rsid w:val="00D52518"/>
    <w:rsid w:val="00D52B38"/>
    <w:rsid w:val="00D569C6"/>
    <w:rsid w:val="00D6006B"/>
    <w:rsid w:val="00D60826"/>
    <w:rsid w:val="00D611AF"/>
    <w:rsid w:val="00D61CBB"/>
    <w:rsid w:val="00D6266D"/>
    <w:rsid w:val="00D662F5"/>
    <w:rsid w:val="00D66D81"/>
    <w:rsid w:val="00D672DB"/>
    <w:rsid w:val="00D7195F"/>
    <w:rsid w:val="00D75678"/>
    <w:rsid w:val="00D759C4"/>
    <w:rsid w:val="00D767B2"/>
    <w:rsid w:val="00D8113D"/>
    <w:rsid w:val="00D8137D"/>
    <w:rsid w:val="00D81CEF"/>
    <w:rsid w:val="00D81F77"/>
    <w:rsid w:val="00D82B61"/>
    <w:rsid w:val="00D8473C"/>
    <w:rsid w:val="00D869DB"/>
    <w:rsid w:val="00D87FEA"/>
    <w:rsid w:val="00D91F03"/>
    <w:rsid w:val="00D92D4A"/>
    <w:rsid w:val="00D95CFD"/>
    <w:rsid w:val="00DA0B6E"/>
    <w:rsid w:val="00DA0CD2"/>
    <w:rsid w:val="00DA212C"/>
    <w:rsid w:val="00DA3628"/>
    <w:rsid w:val="00DA753B"/>
    <w:rsid w:val="00DB0519"/>
    <w:rsid w:val="00DB2CBC"/>
    <w:rsid w:val="00DB3A51"/>
    <w:rsid w:val="00DB620B"/>
    <w:rsid w:val="00DC4595"/>
    <w:rsid w:val="00DC5BB6"/>
    <w:rsid w:val="00DC7A79"/>
    <w:rsid w:val="00DD1A55"/>
    <w:rsid w:val="00DD29F5"/>
    <w:rsid w:val="00DD4AD4"/>
    <w:rsid w:val="00DE0C69"/>
    <w:rsid w:val="00DE254E"/>
    <w:rsid w:val="00DE5844"/>
    <w:rsid w:val="00DE5A87"/>
    <w:rsid w:val="00DE6356"/>
    <w:rsid w:val="00DF2654"/>
    <w:rsid w:val="00DF4839"/>
    <w:rsid w:val="00DF7F0A"/>
    <w:rsid w:val="00E040B5"/>
    <w:rsid w:val="00E04BBD"/>
    <w:rsid w:val="00E0668C"/>
    <w:rsid w:val="00E116FA"/>
    <w:rsid w:val="00E15339"/>
    <w:rsid w:val="00E20187"/>
    <w:rsid w:val="00E20C61"/>
    <w:rsid w:val="00E263D8"/>
    <w:rsid w:val="00E26A66"/>
    <w:rsid w:val="00E2746F"/>
    <w:rsid w:val="00E31331"/>
    <w:rsid w:val="00E34031"/>
    <w:rsid w:val="00E3709D"/>
    <w:rsid w:val="00E37299"/>
    <w:rsid w:val="00E41630"/>
    <w:rsid w:val="00E41973"/>
    <w:rsid w:val="00E44112"/>
    <w:rsid w:val="00E45B93"/>
    <w:rsid w:val="00E526B8"/>
    <w:rsid w:val="00E5368F"/>
    <w:rsid w:val="00E53D9A"/>
    <w:rsid w:val="00E54567"/>
    <w:rsid w:val="00E60E3B"/>
    <w:rsid w:val="00E62532"/>
    <w:rsid w:val="00E655FD"/>
    <w:rsid w:val="00E66384"/>
    <w:rsid w:val="00E741A1"/>
    <w:rsid w:val="00E74AC4"/>
    <w:rsid w:val="00E751E2"/>
    <w:rsid w:val="00E83D7B"/>
    <w:rsid w:val="00E84537"/>
    <w:rsid w:val="00E84A2A"/>
    <w:rsid w:val="00E858CA"/>
    <w:rsid w:val="00E86A9F"/>
    <w:rsid w:val="00E87A28"/>
    <w:rsid w:val="00E9017D"/>
    <w:rsid w:val="00E943FB"/>
    <w:rsid w:val="00E9599E"/>
    <w:rsid w:val="00E968C1"/>
    <w:rsid w:val="00EA0AA8"/>
    <w:rsid w:val="00EA133C"/>
    <w:rsid w:val="00EA2CFB"/>
    <w:rsid w:val="00EA3E93"/>
    <w:rsid w:val="00EA4968"/>
    <w:rsid w:val="00EA7025"/>
    <w:rsid w:val="00EB137C"/>
    <w:rsid w:val="00EB42B6"/>
    <w:rsid w:val="00EC3996"/>
    <w:rsid w:val="00EC3E52"/>
    <w:rsid w:val="00EC6F14"/>
    <w:rsid w:val="00ED086F"/>
    <w:rsid w:val="00ED2ABA"/>
    <w:rsid w:val="00ED7D05"/>
    <w:rsid w:val="00EE1AA2"/>
    <w:rsid w:val="00EE387E"/>
    <w:rsid w:val="00EE5018"/>
    <w:rsid w:val="00EE7851"/>
    <w:rsid w:val="00EF05BD"/>
    <w:rsid w:val="00EF36F1"/>
    <w:rsid w:val="00EF3B4D"/>
    <w:rsid w:val="00EF472D"/>
    <w:rsid w:val="00EF5521"/>
    <w:rsid w:val="00EF684C"/>
    <w:rsid w:val="00F003C7"/>
    <w:rsid w:val="00F0280C"/>
    <w:rsid w:val="00F05389"/>
    <w:rsid w:val="00F100A3"/>
    <w:rsid w:val="00F10532"/>
    <w:rsid w:val="00F11FC1"/>
    <w:rsid w:val="00F12767"/>
    <w:rsid w:val="00F136E8"/>
    <w:rsid w:val="00F155C0"/>
    <w:rsid w:val="00F2336E"/>
    <w:rsid w:val="00F235A9"/>
    <w:rsid w:val="00F250E8"/>
    <w:rsid w:val="00F25CDA"/>
    <w:rsid w:val="00F27F4B"/>
    <w:rsid w:val="00F27FFA"/>
    <w:rsid w:val="00F31562"/>
    <w:rsid w:val="00F35263"/>
    <w:rsid w:val="00F36456"/>
    <w:rsid w:val="00F412B4"/>
    <w:rsid w:val="00F50053"/>
    <w:rsid w:val="00F520A3"/>
    <w:rsid w:val="00F54C84"/>
    <w:rsid w:val="00F568BB"/>
    <w:rsid w:val="00F56E31"/>
    <w:rsid w:val="00F6304C"/>
    <w:rsid w:val="00F634D0"/>
    <w:rsid w:val="00F6401F"/>
    <w:rsid w:val="00F673E2"/>
    <w:rsid w:val="00F67ED5"/>
    <w:rsid w:val="00F7048B"/>
    <w:rsid w:val="00F70DE6"/>
    <w:rsid w:val="00F70E36"/>
    <w:rsid w:val="00F713FB"/>
    <w:rsid w:val="00F73253"/>
    <w:rsid w:val="00F73B55"/>
    <w:rsid w:val="00F73FF7"/>
    <w:rsid w:val="00F75086"/>
    <w:rsid w:val="00F7748A"/>
    <w:rsid w:val="00F800EF"/>
    <w:rsid w:val="00F81CE0"/>
    <w:rsid w:val="00F82DDB"/>
    <w:rsid w:val="00F83527"/>
    <w:rsid w:val="00F837DF"/>
    <w:rsid w:val="00F83DE3"/>
    <w:rsid w:val="00F84874"/>
    <w:rsid w:val="00F87751"/>
    <w:rsid w:val="00F91DAD"/>
    <w:rsid w:val="00F93046"/>
    <w:rsid w:val="00F9314B"/>
    <w:rsid w:val="00F946A8"/>
    <w:rsid w:val="00F94AE6"/>
    <w:rsid w:val="00F95F1B"/>
    <w:rsid w:val="00F97DF7"/>
    <w:rsid w:val="00FA0D90"/>
    <w:rsid w:val="00FA11D6"/>
    <w:rsid w:val="00FA3E90"/>
    <w:rsid w:val="00FA40A0"/>
    <w:rsid w:val="00FA42E4"/>
    <w:rsid w:val="00FA5548"/>
    <w:rsid w:val="00FA6E90"/>
    <w:rsid w:val="00FB1904"/>
    <w:rsid w:val="00FB4D85"/>
    <w:rsid w:val="00FB5090"/>
    <w:rsid w:val="00FB5AAA"/>
    <w:rsid w:val="00FB5C77"/>
    <w:rsid w:val="00FC15B4"/>
    <w:rsid w:val="00FC1B0D"/>
    <w:rsid w:val="00FC35B8"/>
    <w:rsid w:val="00FC549D"/>
    <w:rsid w:val="00FC5E77"/>
    <w:rsid w:val="00FC633F"/>
    <w:rsid w:val="00FC6710"/>
    <w:rsid w:val="00FD38B4"/>
    <w:rsid w:val="00FD3B56"/>
    <w:rsid w:val="00FD5FF7"/>
    <w:rsid w:val="00FE2107"/>
    <w:rsid w:val="00FE252D"/>
    <w:rsid w:val="00FE3961"/>
    <w:rsid w:val="00FE64FD"/>
    <w:rsid w:val="00FF0671"/>
    <w:rsid w:val="00FF34C8"/>
    <w:rsid w:val="00FF52DC"/>
    <w:rsid w:val="00FF5C91"/>
    <w:rsid w:val="00FF7A7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D0D"/>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34"/>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34"/>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1272861304">
      <w:bodyDiv w:val="1"/>
      <w:marLeft w:val="0"/>
      <w:marRight w:val="0"/>
      <w:marTop w:val="0"/>
      <w:marBottom w:val="0"/>
      <w:divBdr>
        <w:top w:val="none" w:sz="0" w:space="0" w:color="auto"/>
        <w:left w:val="none" w:sz="0" w:space="0" w:color="auto"/>
        <w:bottom w:val="none" w:sz="0" w:space="0" w:color="auto"/>
        <w:right w:val="none" w:sz="0" w:space="0" w:color="auto"/>
      </w:divBdr>
    </w:div>
    <w:div w:id="1661154735">
      <w:bodyDiv w:val="1"/>
      <w:marLeft w:val="0"/>
      <w:marRight w:val="0"/>
      <w:marTop w:val="0"/>
      <w:marBottom w:val="0"/>
      <w:divBdr>
        <w:top w:val="none" w:sz="0" w:space="0" w:color="auto"/>
        <w:left w:val="none" w:sz="0" w:space="0" w:color="auto"/>
        <w:bottom w:val="none" w:sz="0" w:space="0" w:color="auto"/>
        <w:right w:val="none" w:sz="0" w:space="0" w:color="auto"/>
      </w:divBdr>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siu.org.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19</Pages>
  <Words>4965</Words>
  <Characters>28302</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Kgaamedi, Pertunia</cp:lastModifiedBy>
  <cp:revision>14</cp:revision>
  <cp:lastPrinted>2023-10-23T10:45:00Z</cp:lastPrinted>
  <dcterms:created xsi:type="dcterms:W3CDTF">2025-01-16T08:18:00Z</dcterms:created>
  <dcterms:modified xsi:type="dcterms:W3CDTF">2025-01-22T07:15:00Z</dcterms:modified>
</cp:coreProperties>
</file>