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0D65B8E1F5A749F881FD0833FB73EC90"/>
        </w:placeholder>
      </w:sdtPr>
      <w:sdtEndPr/>
      <w:sdtContent>
        <w:sdt>
          <w:sdtPr>
            <w:id w:val="-1462265599"/>
            <w:lock w:val="sdtContentLocked"/>
            <w:placeholder>
              <w:docPart w:val="0D65B8E1F5A749F881FD0833FB73EC90"/>
            </w:placeholder>
            <w15:appearance w15:val="hidden"/>
          </w:sdtPr>
          <w:sdtEndPr/>
          <w:sdtContent>
            <w:p w14:paraId="3B9B616B" w14:textId="77777777" w:rsidR="00AB0B86" w:rsidRDefault="00AB0B86" w:rsidP="00AB0B86">
              <w:pPr>
                <w:jc w:val="center"/>
              </w:pPr>
            </w:p>
            <w:p w14:paraId="52F51837" w14:textId="77777777" w:rsidR="00AB0B86" w:rsidRDefault="007C6533" w:rsidP="00AB0B86">
              <w:pPr>
                <w:jc w:val="center"/>
              </w:pPr>
              <w:r>
                <w:rPr>
                  <w:noProof/>
                  <w:lang w:eastAsia="en-ZA"/>
                </w:rPr>
                <w:drawing>
                  <wp:anchor distT="0" distB="0" distL="114300" distR="114300" simplePos="0" relativeHeight="251660288" behindDoc="0" locked="0" layoutInCell="1" allowOverlap="1" wp14:anchorId="73412FEF" wp14:editId="26D8CF33">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1FAEE7B9" w14:textId="77777777" w:rsidR="00A06C58" w:rsidRDefault="00087CD2" w:rsidP="00AB0B86">
              <w:pPr>
                <w:jc w:val="center"/>
              </w:pPr>
              <w:r>
                <w:rPr>
                  <w:noProof/>
                  <w:lang w:eastAsia="en-ZA"/>
                </w:rPr>
                <w:drawing>
                  <wp:anchor distT="0" distB="0" distL="114300" distR="114300" simplePos="0" relativeHeight="251659264" behindDoc="1" locked="1" layoutInCell="1" allowOverlap="0" wp14:anchorId="6691963E" wp14:editId="7A3DA3A2">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13FC73B5" w14:textId="77777777" w:rsidR="00AB0B86" w:rsidRDefault="00AB0B86" w:rsidP="00AB0B86">
              <w:pPr>
                <w:jc w:val="center"/>
              </w:pPr>
            </w:p>
            <w:p w14:paraId="56EFB5E1" w14:textId="77777777" w:rsidR="00AB0B86" w:rsidRDefault="00AB0B86" w:rsidP="00AB0B86">
              <w:pPr>
                <w:jc w:val="center"/>
              </w:pPr>
            </w:p>
            <w:p w14:paraId="45214B62" w14:textId="77777777" w:rsidR="00AB0B86" w:rsidRDefault="00AB0B86" w:rsidP="00AB0B86">
              <w:pPr>
                <w:jc w:val="center"/>
              </w:pPr>
            </w:p>
            <w:p w14:paraId="2955D5DB" w14:textId="77777777" w:rsidR="00AB0B86" w:rsidRDefault="00AB0B86" w:rsidP="00AB0B86">
              <w:pPr>
                <w:jc w:val="center"/>
              </w:pPr>
            </w:p>
            <w:p w14:paraId="5CF9F192" w14:textId="77777777" w:rsidR="00AB0B86" w:rsidRDefault="00AB0B86" w:rsidP="00AB0B86">
              <w:pPr>
                <w:jc w:val="center"/>
              </w:pPr>
            </w:p>
            <w:p w14:paraId="7BB56506" w14:textId="77777777" w:rsidR="00AB0B86" w:rsidRDefault="00AB0B86" w:rsidP="00AB0B86">
              <w:pPr>
                <w:jc w:val="center"/>
              </w:pPr>
            </w:p>
            <w:p w14:paraId="78F18219" w14:textId="77777777" w:rsidR="00AB0B86" w:rsidRDefault="00AB0B86" w:rsidP="00AB0B86">
              <w:pPr>
                <w:jc w:val="center"/>
              </w:pPr>
            </w:p>
            <w:p w14:paraId="64190113" w14:textId="77777777" w:rsidR="00F70A16" w:rsidRDefault="00F13B20" w:rsidP="00AB0B86">
              <w:pPr>
                <w:jc w:val="center"/>
              </w:pPr>
            </w:p>
          </w:sdtContent>
        </w:sdt>
      </w:sdtContent>
    </w:sdt>
    <w:tbl>
      <w:tblPr>
        <w:tblW w:w="93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9"/>
        <w:gridCol w:w="6177"/>
      </w:tblGrid>
      <w:tr w:rsidR="00EA51AA" w14:paraId="0864A646" w14:textId="77777777" w:rsidTr="003C3A38">
        <w:trPr>
          <w:trHeight w:val="400"/>
        </w:trPr>
        <w:tc>
          <w:tcPr>
            <w:tcW w:w="3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46B617" w14:textId="77777777" w:rsidR="00EA51AA" w:rsidRDefault="00EA51AA" w:rsidP="003C3A38">
            <w:pPr>
              <w:rPr>
                <w:rFonts w:cs="Calibri"/>
                <w:b/>
                <w:bCs/>
                <w:lang w:val="en-GB"/>
              </w:rPr>
            </w:pPr>
            <w:bookmarkStart w:id="0" w:name="_Hlk67408358"/>
            <w:r>
              <w:rPr>
                <w:rFonts w:cs="Calibri"/>
                <w:b/>
                <w:bCs/>
                <w:lang w:val="en-GB"/>
              </w:rPr>
              <w:t>RFB REF. NO:</w:t>
            </w:r>
          </w:p>
        </w:tc>
        <w:tc>
          <w:tcPr>
            <w:tcW w:w="61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C45E5C" w14:textId="77777777" w:rsidR="00EA51AA" w:rsidRDefault="00EA51AA" w:rsidP="003C3A38">
            <w:pPr>
              <w:rPr>
                <w:rFonts w:cs="Calibri"/>
                <w:b/>
                <w:bCs/>
                <w:lang w:val="en-GB"/>
              </w:rPr>
            </w:pPr>
            <w:r w:rsidRPr="00AD3274">
              <w:rPr>
                <w:rFonts w:cs="Calibri"/>
                <w:b/>
                <w:bCs/>
                <w:lang w:val="en-GB"/>
              </w:rPr>
              <w:t>RFB 2998 - 2024</w:t>
            </w:r>
          </w:p>
        </w:tc>
      </w:tr>
      <w:tr w:rsidR="00EA51AA" w14:paraId="1CB785D0" w14:textId="77777777" w:rsidTr="003C3A38">
        <w:trPr>
          <w:trHeight w:val="2118"/>
        </w:trPr>
        <w:tc>
          <w:tcPr>
            <w:tcW w:w="3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B7D69" w14:textId="77777777" w:rsidR="00EA51AA" w:rsidRPr="007F5AF8" w:rsidRDefault="00EA51AA" w:rsidP="003C3A38">
            <w:pPr>
              <w:rPr>
                <w:rFonts w:cs="Calibri"/>
                <w:b/>
                <w:bCs/>
                <w:highlight w:val="lightGray"/>
                <w:lang w:val="en-GB"/>
              </w:rPr>
            </w:pPr>
            <w:bookmarkStart w:id="1" w:name="_Hlk67409835"/>
            <w:r w:rsidRPr="007F5AF8">
              <w:rPr>
                <w:rFonts w:cs="Calibri"/>
                <w:b/>
                <w:bCs/>
                <w:lang w:val="en-GB"/>
              </w:rPr>
              <w:t>DESCRIPTION</w:t>
            </w:r>
          </w:p>
        </w:tc>
        <w:tc>
          <w:tcPr>
            <w:tcW w:w="6177" w:type="dxa"/>
            <w:shd w:val="clear" w:color="auto" w:fill="auto"/>
            <w:hideMark/>
          </w:tcPr>
          <w:p w14:paraId="2316EA0B" w14:textId="77777777" w:rsidR="00EA51AA" w:rsidRPr="00FE11C2" w:rsidRDefault="00EA51AA" w:rsidP="003C3A38">
            <w:pPr>
              <w:rPr>
                <w:rFonts w:cs="Calibri Light"/>
                <w:b/>
              </w:rPr>
            </w:pPr>
            <w:r w:rsidRPr="00D75ACD">
              <w:rPr>
                <w:rFonts w:cs="Calibri Light"/>
                <w:b/>
              </w:rPr>
              <w:t>APPOINTMENT OF</w:t>
            </w:r>
            <w:r>
              <w:rPr>
                <w:rFonts w:cs="Calibri Light"/>
                <w:b/>
              </w:rPr>
              <w:t xml:space="preserve"> A SERVICE PROVIDER FOR THE SUPPLY OF A BPM SOFTWARE INCLUDING INSTALLATION, CONFIGURATION AND CUSTOMISATIONOF THE SOLUTION, PROVIDE SOFTWARE MAINTENANCE, TRAINING</w:t>
            </w:r>
            <w:r w:rsidRPr="00FE11C2">
              <w:rPr>
                <w:rFonts w:cs="Calibri Light"/>
                <w:b/>
              </w:rPr>
              <w:t>, TRAINING TECHNICAL AND FUNCTIONAL SUPPORTTO THE SAPS FOR THE PERIOD OF THIRTY-SIX (36) MONTHS.</w:t>
            </w:r>
          </w:p>
          <w:p w14:paraId="411D6F5E" w14:textId="77777777" w:rsidR="00EA51AA" w:rsidRDefault="00EA51AA" w:rsidP="003C3A38">
            <w:pPr>
              <w:rPr>
                <w:rFonts w:ascii="Calibri" w:hAnsi="Calibri" w:cs="Calibri"/>
                <w:sz w:val="24"/>
                <w:szCs w:val="24"/>
                <w:lang w:val="en-US"/>
              </w:rPr>
            </w:pPr>
          </w:p>
          <w:p w14:paraId="2146304C" w14:textId="77777777" w:rsidR="00EA51AA" w:rsidRPr="00D75ACD" w:rsidRDefault="00EA51AA" w:rsidP="003C3A38">
            <w:pPr>
              <w:rPr>
                <w:rFonts w:cs="Calibri"/>
                <w:b/>
                <w:bCs/>
                <w:highlight w:val="lightGray"/>
              </w:rPr>
            </w:pPr>
          </w:p>
        </w:tc>
      </w:tr>
      <w:bookmarkEnd w:id="1"/>
      <w:tr w:rsidR="00EA51AA" w14:paraId="6E5CBB95" w14:textId="77777777" w:rsidTr="003C3A38">
        <w:trPr>
          <w:trHeight w:val="400"/>
        </w:trPr>
        <w:tc>
          <w:tcPr>
            <w:tcW w:w="3149" w:type="dxa"/>
            <w:tcBorders>
              <w:top w:val="single" w:sz="4" w:space="0" w:color="auto"/>
              <w:left w:val="single" w:sz="4" w:space="0" w:color="auto"/>
              <w:bottom w:val="single" w:sz="4" w:space="0" w:color="auto"/>
              <w:right w:val="single" w:sz="4" w:space="0" w:color="auto"/>
            </w:tcBorders>
            <w:shd w:val="clear" w:color="auto" w:fill="auto"/>
            <w:vAlign w:val="center"/>
          </w:tcPr>
          <w:p w14:paraId="47954ADD" w14:textId="77777777" w:rsidR="00EA51AA" w:rsidRDefault="00EA51AA" w:rsidP="003C3A38">
            <w:pPr>
              <w:rPr>
                <w:rFonts w:cs="Calibri"/>
                <w:b/>
                <w:bCs/>
                <w:lang w:val="en-GB"/>
              </w:rPr>
            </w:pPr>
            <w:r>
              <w:rPr>
                <w:rFonts w:cs="Calibri"/>
                <w:b/>
                <w:bCs/>
                <w:lang w:val="en-GB"/>
              </w:rPr>
              <w:t>PUBLICATION DATE</w:t>
            </w:r>
          </w:p>
        </w:tc>
        <w:tc>
          <w:tcPr>
            <w:tcW w:w="6177" w:type="dxa"/>
            <w:tcBorders>
              <w:top w:val="single" w:sz="4" w:space="0" w:color="auto"/>
              <w:left w:val="single" w:sz="4" w:space="0" w:color="auto"/>
              <w:bottom w:val="single" w:sz="4" w:space="0" w:color="auto"/>
              <w:right w:val="single" w:sz="4" w:space="0" w:color="auto"/>
            </w:tcBorders>
            <w:shd w:val="clear" w:color="auto" w:fill="auto"/>
            <w:vAlign w:val="center"/>
          </w:tcPr>
          <w:p w14:paraId="4565D302" w14:textId="32C09C18" w:rsidR="00EA51AA" w:rsidRDefault="00EA51AA" w:rsidP="003C3A38">
            <w:pPr>
              <w:pStyle w:val="NoSpacing"/>
              <w:jc w:val="both"/>
              <w:rPr>
                <w:rFonts w:cs="Calibri"/>
                <w:b/>
                <w:bCs/>
              </w:rPr>
            </w:pPr>
            <w:r>
              <w:rPr>
                <w:rFonts w:cs="Calibri"/>
                <w:b/>
                <w:bCs/>
              </w:rPr>
              <w:t>12 September 2024</w:t>
            </w:r>
          </w:p>
        </w:tc>
      </w:tr>
      <w:tr w:rsidR="004075C5" w14:paraId="7FCCE809" w14:textId="77777777" w:rsidTr="003C3A38">
        <w:trPr>
          <w:trHeight w:val="400"/>
        </w:trPr>
        <w:tc>
          <w:tcPr>
            <w:tcW w:w="3149" w:type="dxa"/>
            <w:tcBorders>
              <w:top w:val="single" w:sz="4" w:space="0" w:color="auto"/>
              <w:left w:val="single" w:sz="4" w:space="0" w:color="auto"/>
              <w:bottom w:val="single" w:sz="4" w:space="0" w:color="auto"/>
              <w:right w:val="single" w:sz="4" w:space="0" w:color="auto"/>
            </w:tcBorders>
            <w:shd w:val="clear" w:color="auto" w:fill="auto"/>
            <w:vAlign w:val="center"/>
          </w:tcPr>
          <w:p w14:paraId="386AD625" w14:textId="253CBC3C" w:rsidR="004075C5" w:rsidRDefault="004075C5" w:rsidP="004075C5">
            <w:pPr>
              <w:rPr>
                <w:rFonts w:cs="Calibri"/>
                <w:b/>
                <w:bCs/>
                <w:lang w:val="en-GB"/>
              </w:rPr>
            </w:pPr>
            <w:r>
              <w:rPr>
                <w:rFonts w:cs="Calibri"/>
                <w:b/>
                <w:bCs/>
              </w:rPr>
              <w:t>Briefing Session</w:t>
            </w:r>
          </w:p>
        </w:tc>
        <w:tc>
          <w:tcPr>
            <w:tcW w:w="6177" w:type="dxa"/>
            <w:tcBorders>
              <w:top w:val="single" w:sz="4" w:space="0" w:color="auto"/>
              <w:left w:val="single" w:sz="4" w:space="0" w:color="auto"/>
              <w:bottom w:val="single" w:sz="4" w:space="0" w:color="auto"/>
              <w:right w:val="single" w:sz="4" w:space="0" w:color="auto"/>
            </w:tcBorders>
            <w:shd w:val="clear" w:color="auto" w:fill="auto"/>
            <w:vAlign w:val="center"/>
          </w:tcPr>
          <w:p w14:paraId="260E04C4" w14:textId="77777777" w:rsidR="004075C5" w:rsidRPr="005160F6" w:rsidRDefault="004075C5" w:rsidP="004075C5">
            <w:pPr>
              <w:rPr>
                <w:rFonts w:cs="Calibri"/>
                <w:b/>
                <w:bCs/>
                <w:szCs w:val="24"/>
              </w:rPr>
            </w:pPr>
            <w:bookmarkStart w:id="2" w:name="_Hlk67409882"/>
            <w:r>
              <w:rPr>
                <w:rFonts w:cs="Calibri"/>
                <w:b/>
                <w:bCs/>
                <w:szCs w:val="24"/>
              </w:rPr>
              <w:t xml:space="preserve">A Non - </w:t>
            </w:r>
            <w:r w:rsidRPr="00253881">
              <w:rPr>
                <w:rFonts w:cs="Calibri"/>
                <w:b/>
                <w:bCs/>
                <w:szCs w:val="24"/>
              </w:rPr>
              <w:t xml:space="preserve">Compulsory Virtual Briefing Session </w:t>
            </w:r>
            <w:r>
              <w:rPr>
                <w:rFonts w:cs="Calibri"/>
                <w:b/>
                <w:bCs/>
                <w:szCs w:val="24"/>
              </w:rPr>
              <w:t xml:space="preserve">will be held as follows: </w:t>
            </w:r>
          </w:p>
          <w:p w14:paraId="02D9AB2C" w14:textId="70532423" w:rsidR="004075C5" w:rsidRPr="005160F6" w:rsidRDefault="004075C5" w:rsidP="004075C5">
            <w:pPr>
              <w:rPr>
                <w:rFonts w:cs="Calibri"/>
                <w:b/>
                <w:bCs/>
                <w:color w:val="FF0000"/>
                <w:szCs w:val="24"/>
                <w:lang w:val="en-GB"/>
              </w:rPr>
            </w:pPr>
            <w:r w:rsidRPr="005160F6">
              <w:rPr>
                <w:rFonts w:cs="Calibri"/>
                <w:b/>
                <w:bCs/>
                <w:szCs w:val="24"/>
                <w:lang w:val="en-GB"/>
              </w:rPr>
              <w:t xml:space="preserve">Date: </w:t>
            </w:r>
            <w:r>
              <w:rPr>
                <w:rFonts w:cs="Calibri"/>
                <w:b/>
                <w:bCs/>
                <w:szCs w:val="24"/>
                <w:lang w:val="en-GB"/>
              </w:rPr>
              <w:t>19 September</w:t>
            </w:r>
            <w:r w:rsidRPr="005160F6">
              <w:rPr>
                <w:rFonts w:cs="Calibri"/>
                <w:b/>
                <w:bCs/>
                <w:szCs w:val="24"/>
                <w:lang w:val="en-GB"/>
              </w:rPr>
              <w:t xml:space="preserve"> 202</w:t>
            </w:r>
            <w:r>
              <w:rPr>
                <w:rFonts w:cs="Calibri"/>
                <w:b/>
                <w:bCs/>
                <w:szCs w:val="24"/>
                <w:lang w:val="en-GB"/>
              </w:rPr>
              <w:t>4</w:t>
            </w:r>
          </w:p>
          <w:p w14:paraId="738873E6" w14:textId="77777777" w:rsidR="004075C5" w:rsidRPr="005160F6" w:rsidRDefault="004075C5" w:rsidP="004075C5">
            <w:pPr>
              <w:rPr>
                <w:rFonts w:cs="Calibri"/>
                <w:b/>
                <w:bCs/>
                <w:color w:val="FF0000"/>
                <w:szCs w:val="24"/>
                <w:lang w:val="en-GB"/>
              </w:rPr>
            </w:pPr>
            <w:r w:rsidRPr="005160F6">
              <w:rPr>
                <w:rFonts w:cs="Calibri"/>
                <w:b/>
                <w:bCs/>
                <w:szCs w:val="24"/>
              </w:rPr>
              <w:t>Time</w:t>
            </w:r>
            <w:r w:rsidRPr="005160F6">
              <w:rPr>
                <w:rFonts w:cs="Calibri"/>
                <w:b/>
                <w:bCs/>
                <w:szCs w:val="24"/>
                <w:lang w:val="en-GB"/>
              </w:rPr>
              <w:t xml:space="preserve">: </w:t>
            </w:r>
            <w:r w:rsidRPr="00E262EE">
              <w:rPr>
                <w:rFonts w:cs="Calibri"/>
                <w:b/>
                <w:bCs/>
                <w:szCs w:val="24"/>
                <w:lang w:val="en-GB"/>
              </w:rPr>
              <w:t>10:00 am (South African Time)</w:t>
            </w:r>
          </w:p>
          <w:bookmarkStart w:id="3" w:name="_Hlk177031176"/>
          <w:bookmarkEnd w:id="2"/>
          <w:p w14:paraId="75A616FD" w14:textId="0427F48B" w:rsidR="004075C5" w:rsidRDefault="002134CF" w:rsidP="004075C5">
            <w:pPr>
              <w:pStyle w:val="NoSpacing"/>
              <w:jc w:val="both"/>
              <w:rPr>
                <w:rFonts w:cs="Calibri"/>
                <w:b/>
                <w:bCs/>
              </w:rPr>
            </w:pPr>
            <w:r w:rsidRPr="00D10298">
              <w:rPr>
                <w:rFonts w:cstheme="minorHAnsi"/>
                <w:color w:val="242424"/>
              </w:rPr>
              <w:fldChar w:fldCharType="begin"/>
            </w:r>
            <w:r w:rsidRPr="00D10298">
              <w:rPr>
                <w:rFonts w:cstheme="minorHAnsi"/>
                <w:color w:val="242424"/>
              </w:rPr>
              <w:instrText xml:space="preserve"> HYPERLINK "https://teams.microsoft.com/l/meetup-join/19%3ameeting_MmIzZGM2N2ItZDQ1NC00YjQ2LThiYzktMDRkNDIxNDliMDU3%40thread.v2/0?context=%7b%22Tid%22%3a%2248cd5724-88c7-48c3-a665-945436edd7fc%22%2c%22Oid%22%3a%2291ea6964-0d4c-41d0-a20d-9b504963cb56%22%7d" \o "Meeting join link" \t "_blank" </w:instrText>
            </w:r>
            <w:r w:rsidRPr="00D10298">
              <w:rPr>
                <w:rFonts w:cstheme="minorHAnsi"/>
                <w:color w:val="242424"/>
              </w:rPr>
              <w:fldChar w:fldCharType="separate"/>
            </w:r>
            <w:r w:rsidRPr="00D10298">
              <w:rPr>
                <w:rStyle w:val="Hyperlink"/>
                <w:rFonts w:cstheme="minorHAnsi"/>
                <w:b/>
                <w:bCs/>
                <w:color w:val="5B5FC7"/>
              </w:rPr>
              <w:t xml:space="preserve">Join the </w:t>
            </w:r>
            <w:r w:rsidRPr="00D10298">
              <w:rPr>
                <w:rStyle w:val="Hyperlink"/>
                <w:rFonts w:cstheme="minorHAnsi"/>
                <w:b/>
                <w:bCs/>
                <w:color w:val="5B5FC7"/>
              </w:rPr>
              <w:t xml:space="preserve">meeting </w:t>
            </w:r>
            <w:r w:rsidRPr="00D10298">
              <w:rPr>
                <w:rStyle w:val="Hyperlink"/>
                <w:rFonts w:cstheme="minorHAnsi"/>
                <w:b/>
                <w:bCs/>
                <w:color w:val="5B5FC7"/>
              </w:rPr>
              <w:t>now</w:t>
            </w:r>
            <w:r w:rsidRPr="00D10298">
              <w:rPr>
                <w:rFonts w:cstheme="minorHAnsi"/>
                <w:color w:val="242424"/>
              </w:rPr>
              <w:fldChar w:fldCharType="end"/>
            </w:r>
            <w:r>
              <w:rPr>
                <w:rFonts w:ascii="Segoe UI" w:hAnsi="Segoe UI" w:cs="Segoe UI"/>
                <w:color w:val="242424"/>
              </w:rPr>
              <w:t xml:space="preserve"> (Right click on join the meeting and select open hyperlink to join)</w:t>
            </w:r>
            <w:bookmarkStart w:id="4" w:name="_GoBack"/>
            <w:bookmarkEnd w:id="3"/>
            <w:bookmarkEnd w:id="4"/>
          </w:p>
        </w:tc>
      </w:tr>
      <w:tr w:rsidR="004075C5" w14:paraId="7FA849EC" w14:textId="77777777" w:rsidTr="003C3A38">
        <w:trPr>
          <w:trHeight w:val="400"/>
        </w:trPr>
        <w:tc>
          <w:tcPr>
            <w:tcW w:w="3149" w:type="dxa"/>
            <w:tcBorders>
              <w:top w:val="single" w:sz="4" w:space="0" w:color="auto"/>
              <w:left w:val="single" w:sz="4" w:space="0" w:color="auto"/>
              <w:bottom w:val="single" w:sz="4" w:space="0" w:color="auto"/>
              <w:right w:val="single" w:sz="4" w:space="0" w:color="auto"/>
            </w:tcBorders>
            <w:shd w:val="clear" w:color="auto" w:fill="auto"/>
            <w:vAlign w:val="center"/>
          </w:tcPr>
          <w:p w14:paraId="6FAECFB0" w14:textId="6B0B8FF1" w:rsidR="004075C5" w:rsidRDefault="004075C5" w:rsidP="004075C5">
            <w:pPr>
              <w:rPr>
                <w:rFonts w:cs="Calibri"/>
                <w:b/>
                <w:bCs/>
                <w:lang w:val="en-GB"/>
              </w:rPr>
            </w:pPr>
            <w:r w:rsidRPr="006D2839">
              <w:rPr>
                <w:rFonts w:cs="Calibri"/>
                <w:b/>
                <w:bCs/>
                <w:lang w:val="en-GB"/>
              </w:rPr>
              <w:t>CLOSING DATE FOR QUESTIONS / QUERIES</w:t>
            </w:r>
          </w:p>
        </w:tc>
        <w:tc>
          <w:tcPr>
            <w:tcW w:w="6177" w:type="dxa"/>
            <w:tcBorders>
              <w:top w:val="single" w:sz="4" w:space="0" w:color="auto"/>
              <w:left w:val="single" w:sz="4" w:space="0" w:color="auto"/>
              <w:bottom w:val="single" w:sz="4" w:space="0" w:color="auto"/>
              <w:right w:val="single" w:sz="4" w:space="0" w:color="auto"/>
            </w:tcBorders>
            <w:shd w:val="clear" w:color="auto" w:fill="auto"/>
            <w:vAlign w:val="center"/>
          </w:tcPr>
          <w:p w14:paraId="20628C2C" w14:textId="22B2B387" w:rsidR="004075C5" w:rsidRDefault="004075C5" w:rsidP="004075C5">
            <w:pPr>
              <w:pStyle w:val="NoSpacing"/>
              <w:jc w:val="both"/>
              <w:rPr>
                <w:rFonts w:cs="Calibri"/>
                <w:b/>
                <w:bCs/>
              </w:rPr>
            </w:pPr>
            <w:r>
              <w:rPr>
                <w:rFonts w:cs="Calibri"/>
                <w:b/>
                <w:bCs/>
                <w:lang w:val="en-GB"/>
              </w:rPr>
              <w:t>26</w:t>
            </w:r>
            <w:r w:rsidRPr="006D2839">
              <w:rPr>
                <w:rFonts w:cs="Calibri"/>
                <w:b/>
                <w:bCs/>
                <w:lang w:val="en-GB"/>
              </w:rPr>
              <w:t xml:space="preserve"> </w:t>
            </w:r>
            <w:r>
              <w:rPr>
                <w:rFonts w:cs="Calibri"/>
                <w:b/>
                <w:bCs/>
                <w:lang w:val="en-GB"/>
              </w:rPr>
              <w:t>September</w:t>
            </w:r>
            <w:r w:rsidRPr="006D2839">
              <w:rPr>
                <w:rFonts w:cs="Calibri"/>
                <w:b/>
                <w:bCs/>
                <w:lang w:val="en-GB"/>
              </w:rPr>
              <w:t xml:space="preserve"> 2024 </w:t>
            </w:r>
          </w:p>
        </w:tc>
      </w:tr>
      <w:tr w:rsidR="004075C5" w14:paraId="4ECB10FE" w14:textId="77777777" w:rsidTr="003C3A38">
        <w:trPr>
          <w:trHeight w:val="400"/>
        </w:trPr>
        <w:tc>
          <w:tcPr>
            <w:tcW w:w="3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952462" w14:textId="77777777" w:rsidR="004075C5" w:rsidRDefault="004075C5" w:rsidP="004075C5">
            <w:pPr>
              <w:rPr>
                <w:rFonts w:cs="Calibri"/>
                <w:b/>
                <w:bCs/>
                <w:lang w:val="en-GB"/>
              </w:rPr>
            </w:pPr>
            <w:r>
              <w:rPr>
                <w:rFonts w:cs="Calibri"/>
                <w:b/>
                <w:bCs/>
                <w:lang w:val="en-GB"/>
              </w:rPr>
              <w:t>RFB CLOSING DETAILS</w:t>
            </w:r>
          </w:p>
        </w:tc>
        <w:tc>
          <w:tcPr>
            <w:tcW w:w="61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1BB1D" w14:textId="4E66088A" w:rsidR="004075C5" w:rsidRPr="00963892" w:rsidRDefault="004075C5" w:rsidP="004075C5">
            <w:pPr>
              <w:rPr>
                <w:rFonts w:cs="Calibri"/>
                <w:b/>
                <w:bCs/>
                <w:color w:val="FF0000"/>
                <w:szCs w:val="24"/>
                <w:lang w:val="en-GB"/>
              </w:rPr>
            </w:pPr>
            <w:r w:rsidRPr="00963892">
              <w:rPr>
                <w:rFonts w:cs="Calibri"/>
                <w:b/>
                <w:bCs/>
                <w:color w:val="FF0000"/>
                <w:szCs w:val="24"/>
                <w:lang w:val="en-GB"/>
              </w:rPr>
              <w:t>Date: 0</w:t>
            </w:r>
            <w:r>
              <w:rPr>
                <w:rFonts w:cs="Calibri"/>
                <w:b/>
                <w:bCs/>
                <w:color w:val="FF0000"/>
                <w:szCs w:val="24"/>
                <w:lang w:val="en-GB"/>
              </w:rPr>
              <w:t>7</w:t>
            </w:r>
            <w:r w:rsidRPr="00963892">
              <w:rPr>
                <w:rFonts w:cs="Calibri"/>
                <w:b/>
                <w:bCs/>
                <w:color w:val="FF0000"/>
                <w:szCs w:val="24"/>
                <w:lang w:val="en-GB"/>
              </w:rPr>
              <w:t xml:space="preserve"> October 2024 </w:t>
            </w:r>
          </w:p>
          <w:p w14:paraId="21941696" w14:textId="77777777" w:rsidR="004075C5" w:rsidRPr="00963892" w:rsidRDefault="004075C5" w:rsidP="004075C5">
            <w:pPr>
              <w:rPr>
                <w:rFonts w:cs="Calibri"/>
                <w:b/>
                <w:bCs/>
                <w:color w:val="FF0000"/>
                <w:szCs w:val="24"/>
                <w:lang w:val="en-GB"/>
              </w:rPr>
            </w:pPr>
            <w:r w:rsidRPr="00963892">
              <w:rPr>
                <w:rFonts w:cs="Calibri"/>
                <w:b/>
                <w:bCs/>
                <w:color w:val="FF0000"/>
                <w:szCs w:val="24"/>
                <w:lang w:val="en-GB"/>
              </w:rPr>
              <w:t>Time: 11:00 am (South African Time)</w:t>
            </w:r>
          </w:p>
          <w:p w14:paraId="4933442B" w14:textId="77777777" w:rsidR="004075C5" w:rsidRPr="00963892" w:rsidRDefault="004075C5" w:rsidP="004075C5">
            <w:pPr>
              <w:spacing w:line="360" w:lineRule="auto"/>
              <w:rPr>
                <w:rFonts w:cs="Calibri"/>
                <w:b/>
                <w:bCs/>
                <w:lang w:val="en-GB"/>
              </w:rPr>
            </w:pPr>
            <w:r w:rsidRPr="00963892">
              <w:rPr>
                <w:rFonts w:cs="Calibri"/>
                <w:b/>
                <w:bCs/>
                <w:color w:val="FF0000"/>
                <w:szCs w:val="24"/>
                <w:lang w:val="en-GB"/>
              </w:rPr>
              <w:t xml:space="preserve">Place: Tender Office, Pongola In Apollo, 459 </w:t>
            </w:r>
            <w:proofErr w:type="spellStart"/>
            <w:r w:rsidRPr="00963892">
              <w:rPr>
                <w:rFonts w:cs="Calibri"/>
                <w:b/>
                <w:bCs/>
                <w:color w:val="FF0000"/>
                <w:szCs w:val="24"/>
                <w:lang w:val="en-GB"/>
              </w:rPr>
              <w:t>Tsitsa</w:t>
            </w:r>
            <w:proofErr w:type="spellEnd"/>
            <w:r w:rsidRPr="00963892">
              <w:rPr>
                <w:rFonts w:cs="Calibri"/>
                <w:b/>
                <w:bCs/>
                <w:color w:val="FF0000"/>
                <w:szCs w:val="24"/>
                <w:lang w:val="en-GB"/>
              </w:rPr>
              <w:t xml:space="preserve"> Street, </w:t>
            </w:r>
            <w:proofErr w:type="spellStart"/>
            <w:r w:rsidRPr="00963892">
              <w:rPr>
                <w:rFonts w:cs="Calibri"/>
                <w:b/>
                <w:bCs/>
                <w:color w:val="FF0000"/>
                <w:szCs w:val="24"/>
                <w:lang w:val="en-GB"/>
              </w:rPr>
              <w:t>Erasmuskloof</w:t>
            </w:r>
            <w:proofErr w:type="spellEnd"/>
            <w:r w:rsidRPr="00963892">
              <w:rPr>
                <w:rFonts w:cs="Calibri"/>
                <w:b/>
                <w:bCs/>
                <w:color w:val="FF0000"/>
                <w:szCs w:val="24"/>
                <w:lang w:val="en-GB"/>
              </w:rPr>
              <w:t>, Pretoria (Head Office).</w:t>
            </w:r>
          </w:p>
        </w:tc>
      </w:tr>
      <w:tr w:rsidR="004075C5" w14:paraId="11BBB85B" w14:textId="77777777" w:rsidTr="003C3A38">
        <w:trPr>
          <w:trHeight w:val="400"/>
        </w:trPr>
        <w:tc>
          <w:tcPr>
            <w:tcW w:w="31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57C546" w14:textId="77777777" w:rsidR="004075C5" w:rsidRDefault="004075C5" w:rsidP="004075C5">
            <w:pPr>
              <w:rPr>
                <w:rFonts w:cs="Calibri"/>
                <w:b/>
                <w:bCs/>
                <w:lang w:val="en-GB"/>
              </w:rPr>
            </w:pPr>
            <w:r>
              <w:rPr>
                <w:rFonts w:cs="Calibri"/>
                <w:b/>
                <w:bCs/>
                <w:lang w:val="en-GB"/>
              </w:rPr>
              <w:t>RFB VALIDITY PERIOD</w:t>
            </w:r>
          </w:p>
        </w:tc>
        <w:tc>
          <w:tcPr>
            <w:tcW w:w="61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3808F0" w14:textId="77777777" w:rsidR="004075C5" w:rsidRDefault="004075C5" w:rsidP="004075C5">
            <w:pPr>
              <w:rPr>
                <w:rFonts w:cs="Calibri"/>
                <w:b/>
                <w:bCs/>
                <w:lang w:val="en-GB"/>
              </w:rPr>
            </w:pPr>
            <w:r>
              <w:rPr>
                <w:rFonts w:cs="Calibri"/>
                <w:b/>
                <w:bCs/>
                <w:szCs w:val="24"/>
                <w:lang w:val="en-GB"/>
              </w:rPr>
              <w:t>200</w:t>
            </w:r>
            <w:r w:rsidRPr="005F03AC">
              <w:rPr>
                <w:rFonts w:cs="Calibri"/>
                <w:b/>
                <w:bCs/>
                <w:szCs w:val="24"/>
                <w:lang w:val="en-GB"/>
              </w:rPr>
              <w:t xml:space="preserve"> Days from the Closing Date</w:t>
            </w:r>
          </w:p>
        </w:tc>
      </w:tr>
    </w:tbl>
    <w:bookmarkEnd w:id="0"/>
    <w:p w14:paraId="3F4800E0" w14:textId="26F46D50" w:rsidR="00AB0B86" w:rsidRDefault="004310F4">
      <w:pPr>
        <w:jc w:val="left"/>
        <w:rPr>
          <w:b/>
          <w:color w:val="000099"/>
          <w:sz w:val="24"/>
        </w:rPr>
      </w:pPr>
      <w:r w:rsidRPr="00EF77BB">
        <w:rPr>
          <w:rFonts w:cs="Calibri"/>
          <w:b/>
          <w:bCs/>
          <w:color w:val="FF0000"/>
          <w:sz w:val="32"/>
          <w:szCs w:val="32"/>
        </w:rPr>
        <w:t>BIDDERS MUST REGISTER</w:t>
      </w:r>
      <w:r>
        <w:rPr>
          <w:rFonts w:cs="Calibri"/>
          <w:b/>
          <w:bCs/>
          <w:color w:val="FF0000"/>
          <w:sz w:val="32"/>
          <w:szCs w:val="32"/>
        </w:rPr>
        <w:t>ED</w:t>
      </w:r>
      <w:r w:rsidRPr="00EF77BB">
        <w:rPr>
          <w:rFonts w:cs="Calibri"/>
          <w:b/>
          <w:bCs/>
          <w:color w:val="FF0000"/>
          <w:sz w:val="32"/>
          <w:szCs w:val="32"/>
        </w:rPr>
        <w:t xml:space="preserve"> ON NATIONAL TREASURY’S CENTRAL SUPPLIER DATABASE PRIOR TO SUBMITTING BID</w:t>
      </w:r>
      <w:r>
        <w:rPr>
          <w:rFonts w:cs="Calibri"/>
          <w:b/>
          <w:bCs/>
          <w:color w:val="FF0000"/>
          <w:sz w:val="32"/>
          <w:szCs w:val="32"/>
        </w:rPr>
        <w:t>.</w:t>
      </w:r>
    </w:p>
    <w:p w14:paraId="48565F3A" w14:textId="77777777" w:rsidR="00F70A16" w:rsidRDefault="00F70A16">
      <w:pPr>
        <w:jc w:val="left"/>
      </w:pPr>
      <w:r>
        <w:br w:type="page"/>
      </w:r>
    </w:p>
    <w:p w14:paraId="34900358" w14:textId="77777777" w:rsidR="00A44D99" w:rsidRPr="006C0A8D" w:rsidRDefault="00A44D99" w:rsidP="00C2646C">
      <w:pPr>
        <w:pStyle w:val="Title"/>
      </w:pPr>
      <w:r w:rsidRPr="006C0A8D">
        <w:lastRenderedPageBreak/>
        <w:t>Contents</w:t>
      </w:r>
    </w:p>
    <w:p w14:paraId="45D7384F" w14:textId="79E63CA9" w:rsidR="004B5FA3" w:rsidRDefault="00A44D99">
      <w:pPr>
        <w:pStyle w:val="TOC1"/>
        <w:rPr>
          <w:rFonts w:asciiTheme="minorHAnsi" w:eastAsiaTheme="minorEastAsia" w:hAnsiTheme="minorHAnsi" w:cstheme="minorBidi"/>
          <w:b w:val="0"/>
          <w:noProof/>
          <w:kern w:val="2"/>
          <w:sz w:val="24"/>
          <w:szCs w:val="24"/>
          <w:lang w:eastAsia="en-ZA"/>
          <w14:ligatures w14:val="standardContextual"/>
        </w:rPr>
      </w:pPr>
      <w:r>
        <w:fldChar w:fldCharType="begin"/>
      </w:r>
      <w:r>
        <w:instrText xml:space="preserve"> TOC \o "2-2" \h \z \t "Heading 1,1,Heading 3,3,Annex H1,1" </w:instrText>
      </w:r>
      <w:r>
        <w:fldChar w:fldCharType="separate"/>
      </w:r>
      <w:hyperlink w:anchor="_Toc172728473" w:history="1">
        <w:r w:rsidR="004B5FA3" w:rsidRPr="005A0F0D">
          <w:rPr>
            <w:rStyle w:val="Hyperlink"/>
            <w:noProof/>
          </w:rPr>
          <w:t>1.</w:t>
        </w:r>
        <w:r w:rsidR="004B5FA3">
          <w:rPr>
            <w:rFonts w:asciiTheme="minorHAnsi" w:eastAsiaTheme="minorEastAsia" w:hAnsiTheme="minorHAnsi" w:cstheme="minorBidi"/>
            <w:b w:val="0"/>
            <w:noProof/>
            <w:kern w:val="2"/>
            <w:sz w:val="24"/>
            <w:szCs w:val="24"/>
            <w:lang w:eastAsia="en-ZA"/>
            <w14:ligatures w14:val="standardContextual"/>
          </w:rPr>
          <w:tab/>
        </w:r>
        <w:r w:rsidR="004B5FA3" w:rsidRPr="005A0F0D">
          <w:rPr>
            <w:rStyle w:val="Hyperlink"/>
            <w:noProof/>
          </w:rPr>
          <w:t>Introduction</w:t>
        </w:r>
        <w:r w:rsidR="004B5FA3">
          <w:rPr>
            <w:noProof/>
            <w:webHidden/>
          </w:rPr>
          <w:tab/>
        </w:r>
        <w:r w:rsidR="004B5FA3">
          <w:rPr>
            <w:noProof/>
            <w:webHidden/>
          </w:rPr>
          <w:fldChar w:fldCharType="begin"/>
        </w:r>
        <w:r w:rsidR="004B5FA3">
          <w:rPr>
            <w:noProof/>
            <w:webHidden/>
          </w:rPr>
          <w:instrText xml:space="preserve"> PAGEREF _Toc172728473 \h </w:instrText>
        </w:r>
        <w:r w:rsidR="004B5FA3">
          <w:rPr>
            <w:noProof/>
            <w:webHidden/>
          </w:rPr>
        </w:r>
        <w:r w:rsidR="004B5FA3">
          <w:rPr>
            <w:noProof/>
            <w:webHidden/>
          </w:rPr>
          <w:fldChar w:fldCharType="separate"/>
        </w:r>
        <w:r w:rsidR="004B5FA3">
          <w:rPr>
            <w:noProof/>
            <w:webHidden/>
          </w:rPr>
          <w:t>4</w:t>
        </w:r>
        <w:r w:rsidR="004B5FA3">
          <w:rPr>
            <w:noProof/>
            <w:webHidden/>
          </w:rPr>
          <w:fldChar w:fldCharType="end"/>
        </w:r>
      </w:hyperlink>
    </w:p>
    <w:p w14:paraId="6C980EFB" w14:textId="4014A090" w:rsidR="004B5FA3" w:rsidRDefault="00F13B20">
      <w:pPr>
        <w:pStyle w:val="TOC2"/>
        <w:rPr>
          <w:rFonts w:asciiTheme="minorHAnsi" w:eastAsiaTheme="minorEastAsia" w:hAnsiTheme="minorHAnsi" w:cstheme="minorBidi"/>
          <w:noProof/>
          <w:kern w:val="2"/>
          <w:sz w:val="24"/>
          <w:szCs w:val="24"/>
          <w:lang w:eastAsia="en-ZA"/>
          <w14:ligatures w14:val="standardContextual"/>
        </w:rPr>
      </w:pPr>
      <w:hyperlink w:anchor="_Toc172728474" w:history="1">
        <w:r w:rsidR="004B5FA3" w:rsidRPr="005A0F0D">
          <w:rPr>
            <w:rStyle w:val="Hyperlink"/>
            <w:noProof/>
          </w:rPr>
          <w:t>1.1</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Purpose</w:t>
        </w:r>
        <w:r w:rsidR="004B5FA3">
          <w:rPr>
            <w:noProof/>
            <w:webHidden/>
          </w:rPr>
          <w:tab/>
        </w:r>
        <w:r w:rsidR="004B5FA3">
          <w:rPr>
            <w:noProof/>
            <w:webHidden/>
          </w:rPr>
          <w:fldChar w:fldCharType="begin"/>
        </w:r>
        <w:r w:rsidR="004B5FA3">
          <w:rPr>
            <w:noProof/>
            <w:webHidden/>
          </w:rPr>
          <w:instrText xml:space="preserve"> PAGEREF _Toc172728474 \h </w:instrText>
        </w:r>
        <w:r w:rsidR="004B5FA3">
          <w:rPr>
            <w:noProof/>
            <w:webHidden/>
          </w:rPr>
        </w:r>
        <w:r w:rsidR="004B5FA3">
          <w:rPr>
            <w:noProof/>
            <w:webHidden/>
          </w:rPr>
          <w:fldChar w:fldCharType="separate"/>
        </w:r>
        <w:r w:rsidR="004B5FA3">
          <w:rPr>
            <w:noProof/>
            <w:webHidden/>
          </w:rPr>
          <w:t>4</w:t>
        </w:r>
        <w:r w:rsidR="004B5FA3">
          <w:rPr>
            <w:noProof/>
            <w:webHidden/>
          </w:rPr>
          <w:fldChar w:fldCharType="end"/>
        </w:r>
      </w:hyperlink>
    </w:p>
    <w:p w14:paraId="20839CAF" w14:textId="797245E8" w:rsidR="004B5FA3" w:rsidRDefault="00F13B20">
      <w:pPr>
        <w:pStyle w:val="TOC2"/>
        <w:rPr>
          <w:rFonts w:asciiTheme="minorHAnsi" w:eastAsiaTheme="minorEastAsia" w:hAnsiTheme="minorHAnsi" w:cstheme="minorBidi"/>
          <w:noProof/>
          <w:kern w:val="2"/>
          <w:sz w:val="24"/>
          <w:szCs w:val="24"/>
          <w:lang w:eastAsia="en-ZA"/>
          <w14:ligatures w14:val="standardContextual"/>
        </w:rPr>
      </w:pPr>
      <w:hyperlink w:anchor="_Toc172728475" w:history="1">
        <w:r w:rsidR="004B5FA3" w:rsidRPr="005A0F0D">
          <w:rPr>
            <w:rStyle w:val="Hyperlink"/>
            <w:noProof/>
          </w:rPr>
          <w:t>1.2</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Background</w:t>
        </w:r>
        <w:r w:rsidR="004B5FA3">
          <w:rPr>
            <w:noProof/>
            <w:webHidden/>
          </w:rPr>
          <w:tab/>
        </w:r>
        <w:r w:rsidR="004B5FA3">
          <w:rPr>
            <w:noProof/>
            <w:webHidden/>
          </w:rPr>
          <w:fldChar w:fldCharType="begin"/>
        </w:r>
        <w:r w:rsidR="004B5FA3">
          <w:rPr>
            <w:noProof/>
            <w:webHidden/>
          </w:rPr>
          <w:instrText xml:space="preserve"> PAGEREF _Toc172728475 \h </w:instrText>
        </w:r>
        <w:r w:rsidR="004B5FA3">
          <w:rPr>
            <w:noProof/>
            <w:webHidden/>
          </w:rPr>
        </w:r>
        <w:r w:rsidR="004B5FA3">
          <w:rPr>
            <w:noProof/>
            <w:webHidden/>
          </w:rPr>
          <w:fldChar w:fldCharType="separate"/>
        </w:r>
        <w:r w:rsidR="004B5FA3">
          <w:rPr>
            <w:noProof/>
            <w:webHidden/>
          </w:rPr>
          <w:t>4</w:t>
        </w:r>
        <w:r w:rsidR="004B5FA3">
          <w:rPr>
            <w:noProof/>
            <w:webHidden/>
          </w:rPr>
          <w:fldChar w:fldCharType="end"/>
        </w:r>
      </w:hyperlink>
    </w:p>
    <w:p w14:paraId="741EB5D2" w14:textId="30D7EAF8" w:rsidR="004B5FA3" w:rsidRDefault="00F13B20">
      <w:pPr>
        <w:pStyle w:val="TOC1"/>
        <w:rPr>
          <w:rFonts w:asciiTheme="minorHAnsi" w:eastAsiaTheme="minorEastAsia" w:hAnsiTheme="minorHAnsi" w:cstheme="minorBidi"/>
          <w:b w:val="0"/>
          <w:noProof/>
          <w:kern w:val="2"/>
          <w:sz w:val="24"/>
          <w:szCs w:val="24"/>
          <w:lang w:eastAsia="en-ZA"/>
          <w14:ligatures w14:val="standardContextual"/>
        </w:rPr>
      </w:pPr>
      <w:hyperlink w:anchor="_Toc172728476" w:history="1">
        <w:r w:rsidR="004B5FA3" w:rsidRPr="005A0F0D">
          <w:rPr>
            <w:rStyle w:val="Hyperlink"/>
            <w:noProof/>
          </w:rPr>
          <w:t>2.</w:t>
        </w:r>
        <w:r w:rsidR="004B5FA3">
          <w:rPr>
            <w:rFonts w:asciiTheme="minorHAnsi" w:eastAsiaTheme="minorEastAsia" w:hAnsiTheme="minorHAnsi" w:cstheme="minorBidi"/>
            <w:b w:val="0"/>
            <w:noProof/>
            <w:kern w:val="2"/>
            <w:sz w:val="24"/>
            <w:szCs w:val="24"/>
            <w:lang w:eastAsia="en-ZA"/>
            <w14:ligatures w14:val="standardContextual"/>
          </w:rPr>
          <w:tab/>
        </w:r>
        <w:r w:rsidR="004B5FA3" w:rsidRPr="005A0F0D">
          <w:rPr>
            <w:rStyle w:val="Hyperlink"/>
            <w:noProof/>
          </w:rPr>
          <w:t>Scope of Bid</w:t>
        </w:r>
        <w:r w:rsidR="004B5FA3">
          <w:rPr>
            <w:noProof/>
            <w:webHidden/>
          </w:rPr>
          <w:tab/>
        </w:r>
        <w:r w:rsidR="004B5FA3">
          <w:rPr>
            <w:noProof/>
            <w:webHidden/>
          </w:rPr>
          <w:fldChar w:fldCharType="begin"/>
        </w:r>
        <w:r w:rsidR="004B5FA3">
          <w:rPr>
            <w:noProof/>
            <w:webHidden/>
          </w:rPr>
          <w:instrText xml:space="preserve"> PAGEREF _Toc172728476 \h </w:instrText>
        </w:r>
        <w:r w:rsidR="004B5FA3">
          <w:rPr>
            <w:noProof/>
            <w:webHidden/>
          </w:rPr>
        </w:r>
        <w:r w:rsidR="004B5FA3">
          <w:rPr>
            <w:noProof/>
            <w:webHidden/>
          </w:rPr>
          <w:fldChar w:fldCharType="separate"/>
        </w:r>
        <w:r w:rsidR="004B5FA3">
          <w:rPr>
            <w:noProof/>
            <w:webHidden/>
          </w:rPr>
          <w:t>4</w:t>
        </w:r>
        <w:r w:rsidR="004B5FA3">
          <w:rPr>
            <w:noProof/>
            <w:webHidden/>
          </w:rPr>
          <w:fldChar w:fldCharType="end"/>
        </w:r>
      </w:hyperlink>
    </w:p>
    <w:p w14:paraId="593227BB" w14:textId="75FBC6DB" w:rsidR="004B5FA3" w:rsidRDefault="00F13B20">
      <w:pPr>
        <w:pStyle w:val="TOC2"/>
        <w:rPr>
          <w:rFonts w:asciiTheme="minorHAnsi" w:eastAsiaTheme="minorEastAsia" w:hAnsiTheme="minorHAnsi" w:cstheme="minorBidi"/>
          <w:noProof/>
          <w:kern w:val="2"/>
          <w:sz w:val="24"/>
          <w:szCs w:val="24"/>
          <w:lang w:eastAsia="en-ZA"/>
          <w14:ligatures w14:val="standardContextual"/>
        </w:rPr>
      </w:pPr>
      <w:hyperlink w:anchor="_Toc172728477" w:history="1">
        <w:r w:rsidR="004B5FA3" w:rsidRPr="005A0F0D">
          <w:rPr>
            <w:rStyle w:val="Hyperlink"/>
            <w:noProof/>
          </w:rPr>
          <w:t>2.1</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Scope of Work</w:t>
        </w:r>
        <w:r w:rsidR="004B5FA3">
          <w:rPr>
            <w:noProof/>
            <w:webHidden/>
          </w:rPr>
          <w:tab/>
        </w:r>
        <w:r w:rsidR="004B5FA3">
          <w:rPr>
            <w:noProof/>
            <w:webHidden/>
          </w:rPr>
          <w:fldChar w:fldCharType="begin"/>
        </w:r>
        <w:r w:rsidR="004B5FA3">
          <w:rPr>
            <w:noProof/>
            <w:webHidden/>
          </w:rPr>
          <w:instrText xml:space="preserve"> PAGEREF _Toc172728477 \h </w:instrText>
        </w:r>
        <w:r w:rsidR="004B5FA3">
          <w:rPr>
            <w:noProof/>
            <w:webHidden/>
          </w:rPr>
        </w:r>
        <w:r w:rsidR="004B5FA3">
          <w:rPr>
            <w:noProof/>
            <w:webHidden/>
          </w:rPr>
          <w:fldChar w:fldCharType="separate"/>
        </w:r>
        <w:r w:rsidR="004B5FA3">
          <w:rPr>
            <w:noProof/>
            <w:webHidden/>
          </w:rPr>
          <w:t>4</w:t>
        </w:r>
        <w:r w:rsidR="004B5FA3">
          <w:rPr>
            <w:noProof/>
            <w:webHidden/>
          </w:rPr>
          <w:fldChar w:fldCharType="end"/>
        </w:r>
      </w:hyperlink>
    </w:p>
    <w:p w14:paraId="742B273E" w14:textId="18CCA663"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478" w:history="1">
        <w:r w:rsidR="004B5FA3" w:rsidRPr="005A0F0D">
          <w:rPr>
            <w:rStyle w:val="Hyperlink"/>
            <w:noProof/>
          </w:rPr>
          <w:t>2.1.1</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The scope of work for the bidders is as follow:</w:t>
        </w:r>
        <w:r w:rsidR="004B5FA3">
          <w:rPr>
            <w:noProof/>
            <w:webHidden/>
          </w:rPr>
          <w:tab/>
        </w:r>
        <w:r w:rsidR="004B5FA3">
          <w:rPr>
            <w:noProof/>
            <w:webHidden/>
          </w:rPr>
          <w:fldChar w:fldCharType="begin"/>
        </w:r>
        <w:r w:rsidR="004B5FA3">
          <w:rPr>
            <w:noProof/>
            <w:webHidden/>
          </w:rPr>
          <w:instrText xml:space="preserve"> PAGEREF _Toc172728478 \h </w:instrText>
        </w:r>
        <w:r w:rsidR="004B5FA3">
          <w:rPr>
            <w:noProof/>
            <w:webHidden/>
          </w:rPr>
        </w:r>
        <w:r w:rsidR="004B5FA3">
          <w:rPr>
            <w:noProof/>
            <w:webHidden/>
          </w:rPr>
          <w:fldChar w:fldCharType="separate"/>
        </w:r>
        <w:r w:rsidR="004B5FA3">
          <w:rPr>
            <w:noProof/>
            <w:webHidden/>
          </w:rPr>
          <w:t>4</w:t>
        </w:r>
        <w:r w:rsidR="004B5FA3">
          <w:rPr>
            <w:noProof/>
            <w:webHidden/>
          </w:rPr>
          <w:fldChar w:fldCharType="end"/>
        </w:r>
      </w:hyperlink>
    </w:p>
    <w:p w14:paraId="368D6E75" w14:textId="5094F9F4"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479" w:history="1">
        <w:r w:rsidR="004B5FA3" w:rsidRPr="005A0F0D">
          <w:rPr>
            <w:rStyle w:val="Hyperlink"/>
            <w:noProof/>
          </w:rPr>
          <w:t>2.1.2</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Supply a BPM solution that provides the following:</w:t>
        </w:r>
        <w:r w:rsidR="004B5FA3">
          <w:rPr>
            <w:noProof/>
            <w:webHidden/>
          </w:rPr>
          <w:tab/>
        </w:r>
        <w:r w:rsidR="004B5FA3">
          <w:rPr>
            <w:noProof/>
            <w:webHidden/>
          </w:rPr>
          <w:fldChar w:fldCharType="begin"/>
        </w:r>
        <w:r w:rsidR="004B5FA3">
          <w:rPr>
            <w:noProof/>
            <w:webHidden/>
          </w:rPr>
          <w:instrText xml:space="preserve"> PAGEREF _Toc172728479 \h </w:instrText>
        </w:r>
        <w:r w:rsidR="004B5FA3">
          <w:rPr>
            <w:noProof/>
            <w:webHidden/>
          </w:rPr>
        </w:r>
        <w:r w:rsidR="004B5FA3">
          <w:rPr>
            <w:noProof/>
            <w:webHidden/>
          </w:rPr>
          <w:fldChar w:fldCharType="separate"/>
        </w:r>
        <w:r w:rsidR="004B5FA3">
          <w:rPr>
            <w:noProof/>
            <w:webHidden/>
          </w:rPr>
          <w:t>4</w:t>
        </w:r>
        <w:r w:rsidR="004B5FA3">
          <w:rPr>
            <w:noProof/>
            <w:webHidden/>
          </w:rPr>
          <w:fldChar w:fldCharType="end"/>
        </w:r>
      </w:hyperlink>
    </w:p>
    <w:p w14:paraId="6AD35EEF" w14:textId="5BF30228" w:rsidR="004B5FA3" w:rsidRDefault="00F13B20">
      <w:pPr>
        <w:pStyle w:val="TOC2"/>
        <w:rPr>
          <w:rFonts w:asciiTheme="minorHAnsi" w:eastAsiaTheme="minorEastAsia" w:hAnsiTheme="minorHAnsi" w:cstheme="minorBidi"/>
          <w:noProof/>
          <w:kern w:val="2"/>
          <w:sz w:val="24"/>
          <w:szCs w:val="24"/>
          <w:lang w:eastAsia="en-ZA"/>
          <w14:ligatures w14:val="standardContextual"/>
        </w:rPr>
      </w:pPr>
      <w:hyperlink w:anchor="_Toc172728480" w:history="1">
        <w:r w:rsidR="004B5FA3" w:rsidRPr="005A0F0D">
          <w:rPr>
            <w:rStyle w:val="Hyperlink"/>
            <w:noProof/>
          </w:rPr>
          <w:t>2.2</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Delivery address</w:t>
        </w:r>
        <w:r w:rsidR="004B5FA3">
          <w:rPr>
            <w:noProof/>
            <w:webHidden/>
          </w:rPr>
          <w:tab/>
        </w:r>
        <w:r w:rsidR="004B5FA3">
          <w:rPr>
            <w:noProof/>
            <w:webHidden/>
          </w:rPr>
          <w:fldChar w:fldCharType="begin"/>
        </w:r>
        <w:r w:rsidR="004B5FA3">
          <w:rPr>
            <w:noProof/>
            <w:webHidden/>
          </w:rPr>
          <w:instrText xml:space="preserve"> PAGEREF _Toc172728480 \h </w:instrText>
        </w:r>
        <w:r w:rsidR="004B5FA3">
          <w:rPr>
            <w:noProof/>
            <w:webHidden/>
          </w:rPr>
        </w:r>
        <w:r w:rsidR="004B5FA3">
          <w:rPr>
            <w:noProof/>
            <w:webHidden/>
          </w:rPr>
          <w:fldChar w:fldCharType="separate"/>
        </w:r>
        <w:r w:rsidR="004B5FA3">
          <w:rPr>
            <w:noProof/>
            <w:webHidden/>
          </w:rPr>
          <w:t>5</w:t>
        </w:r>
        <w:r w:rsidR="004B5FA3">
          <w:rPr>
            <w:noProof/>
            <w:webHidden/>
          </w:rPr>
          <w:fldChar w:fldCharType="end"/>
        </w:r>
      </w:hyperlink>
    </w:p>
    <w:p w14:paraId="49EDEE42" w14:textId="43651FE5" w:rsidR="004B5FA3" w:rsidRDefault="00F13B20">
      <w:pPr>
        <w:pStyle w:val="TOC2"/>
        <w:rPr>
          <w:rFonts w:asciiTheme="minorHAnsi" w:eastAsiaTheme="minorEastAsia" w:hAnsiTheme="minorHAnsi" w:cstheme="minorBidi"/>
          <w:noProof/>
          <w:kern w:val="2"/>
          <w:sz w:val="24"/>
          <w:szCs w:val="24"/>
          <w:lang w:eastAsia="en-ZA"/>
          <w14:ligatures w14:val="standardContextual"/>
        </w:rPr>
      </w:pPr>
      <w:hyperlink w:anchor="_Toc172728481" w:history="1">
        <w:r w:rsidR="004B5FA3" w:rsidRPr="005A0F0D">
          <w:rPr>
            <w:rStyle w:val="Hyperlink"/>
            <w:noProof/>
          </w:rPr>
          <w:t>2.3</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Customer Infrastructure and environment requirements</w:t>
        </w:r>
        <w:r w:rsidR="004B5FA3">
          <w:rPr>
            <w:noProof/>
            <w:webHidden/>
          </w:rPr>
          <w:tab/>
        </w:r>
        <w:r w:rsidR="004B5FA3">
          <w:rPr>
            <w:noProof/>
            <w:webHidden/>
          </w:rPr>
          <w:fldChar w:fldCharType="begin"/>
        </w:r>
        <w:r w:rsidR="004B5FA3">
          <w:rPr>
            <w:noProof/>
            <w:webHidden/>
          </w:rPr>
          <w:instrText xml:space="preserve"> PAGEREF _Toc172728481 \h </w:instrText>
        </w:r>
        <w:r w:rsidR="004B5FA3">
          <w:rPr>
            <w:noProof/>
            <w:webHidden/>
          </w:rPr>
        </w:r>
        <w:r w:rsidR="004B5FA3">
          <w:rPr>
            <w:noProof/>
            <w:webHidden/>
          </w:rPr>
          <w:fldChar w:fldCharType="separate"/>
        </w:r>
        <w:r w:rsidR="004B5FA3">
          <w:rPr>
            <w:noProof/>
            <w:webHidden/>
          </w:rPr>
          <w:t>5</w:t>
        </w:r>
        <w:r w:rsidR="004B5FA3">
          <w:rPr>
            <w:noProof/>
            <w:webHidden/>
          </w:rPr>
          <w:fldChar w:fldCharType="end"/>
        </w:r>
      </w:hyperlink>
    </w:p>
    <w:p w14:paraId="47DA487F" w14:textId="23B2BD39" w:rsidR="004B5FA3" w:rsidRDefault="00F13B20">
      <w:pPr>
        <w:pStyle w:val="TOC1"/>
        <w:rPr>
          <w:rFonts w:asciiTheme="minorHAnsi" w:eastAsiaTheme="minorEastAsia" w:hAnsiTheme="minorHAnsi" w:cstheme="minorBidi"/>
          <w:b w:val="0"/>
          <w:noProof/>
          <w:kern w:val="2"/>
          <w:sz w:val="24"/>
          <w:szCs w:val="24"/>
          <w:lang w:eastAsia="en-ZA"/>
          <w14:ligatures w14:val="standardContextual"/>
        </w:rPr>
      </w:pPr>
      <w:hyperlink w:anchor="_Toc172728482" w:history="1">
        <w:r w:rsidR="004B5FA3" w:rsidRPr="005A0F0D">
          <w:rPr>
            <w:rStyle w:val="Hyperlink"/>
            <w:noProof/>
          </w:rPr>
          <w:t>3.</w:t>
        </w:r>
        <w:r w:rsidR="004B5FA3">
          <w:rPr>
            <w:rFonts w:asciiTheme="minorHAnsi" w:eastAsiaTheme="minorEastAsia" w:hAnsiTheme="minorHAnsi" w:cstheme="minorBidi"/>
            <w:b w:val="0"/>
            <w:noProof/>
            <w:kern w:val="2"/>
            <w:sz w:val="24"/>
            <w:szCs w:val="24"/>
            <w:lang w:eastAsia="en-ZA"/>
            <w14:ligatures w14:val="standardContextual"/>
          </w:rPr>
          <w:tab/>
        </w:r>
        <w:r w:rsidR="004B5FA3" w:rsidRPr="005A0F0D">
          <w:rPr>
            <w:rStyle w:val="Hyperlink"/>
            <w:noProof/>
          </w:rPr>
          <w:t>Requirements</w:t>
        </w:r>
        <w:r w:rsidR="004B5FA3">
          <w:rPr>
            <w:noProof/>
            <w:webHidden/>
          </w:rPr>
          <w:tab/>
        </w:r>
        <w:r w:rsidR="004B5FA3">
          <w:rPr>
            <w:noProof/>
            <w:webHidden/>
          </w:rPr>
          <w:fldChar w:fldCharType="begin"/>
        </w:r>
        <w:r w:rsidR="004B5FA3">
          <w:rPr>
            <w:noProof/>
            <w:webHidden/>
          </w:rPr>
          <w:instrText xml:space="preserve"> PAGEREF _Toc172728482 \h </w:instrText>
        </w:r>
        <w:r w:rsidR="004B5FA3">
          <w:rPr>
            <w:noProof/>
            <w:webHidden/>
          </w:rPr>
        </w:r>
        <w:r w:rsidR="004B5FA3">
          <w:rPr>
            <w:noProof/>
            <w:webHidden/>
          </w:rPr>
          <w:fldChar w:fldCharType="separate"/>
        </w:r>
        <w:r w:rsidR="004B5FA3">
          <w:rPr>
            <w:noProof/>
            <w:webHidden/>
          </w:rPr>
          <w:t>6</w:t>
        </w:r>
        <w:r w:rsidR="004B5FA3">
          <w:rPr>
            <w:noProof/>
            <w:webHidden/>
          </w:rPr>
          <w:fldChar w:fldCharType="end"/>
        </w:r>
      </w:hyperlink>
    </w:p>
    <w:p w14:paraId="1C1C06E8" w14:textId="7A821B0A" w:rsidR="004B5FA3" w:rsidRDefault="00F13B20">
      <w:pPr>
        <w:pStyle w:val="TOC2"/>
        <w:rPr>
          <w:rFonts w:asciiTheme="minorHAnsi" w:eastAsiaTheme="minorEastAsia" w:hAnsiTheme="minorHAnsi" w:cstheme="minorBidi"/>
          <w:noProof/>
          <w:kern w:val="2"/>
          <w:sz w:val="24"/>
          <w:szCs w:val="24"/>
          <w:lang w:eastAsia="en-ZA"/>
          <w14:ligatures w14:val="standardContextual"/>
        </w:rPr>
      </w:pPr>
      <w:hyperlink w:anchor="_Toc172728483" w:history="1">
        <w:r w:rsidR="004B5FA3" w:rsidRPr="005A0F0D">
          <w:rPr>
            <w:rStyle w:val="Hyperlink"/>
            <w:noProof/>
          </w:rPr>
          <w:t>3.1</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Product / Service / Solution Requirements</w:t>
        </w:r>
        <w:r w:rsidR="004B5FA3">
          <w:rPr>
            <w:noProof/>
            <w:webHidden/>
          </w:rPr>
          <w:tab/>
        </w:r>
        <w:r w:rsidR="004B5FA3">
          <w:rPr>
            <w:noProof/>
            <w:webHidden/>
          </w:rPr>
          <w:fldChar w:fldCharType="begin"/>
        </w:r>
        <w:r w:rsidR="004B5FA3">
          <w:rPr>
            <w:noProof/>
            <w:webHidden/>
          </w:rPr>
          <w:instrText xml:space="preserve"> PAGEREF _Toc172728483 \h </w:instrText>
        </w:r>
        <w:r w:rsidR="004B5FA3">
          <w:rPr>
            <w:noProof/>
            <w:webHidden/>
          </w:rPr>
        </w:r>
        <w:r w:rsidR="004B5FA3">
          <w:rPr>
            <w:noProof/>
            <w:webHidden/>
          </w:rPr>
          <w:fldChar w:fldCharType="separate"/>
        </w:r>
        <w:r w:rsidR="004B5FA3">
          <w:rPr>
            <w:noProof/>
            <w:webHidden/>
          </w:rPr>
          <w:t>6</w:t>
        </w:r>
        <w:r w:rsidR="004B5FA3">
          <w:rPr>
            <w:noProof/>
            <w:webHidden/>
          </w:rPr>
          <w:fldChar w:fldCharType="end"/>
        </w:r>
      </w:hyperlink>
    </w:p>
    <w:p w14:paraId="7A41B2CB" w14:textId="35A6E820"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484" w:history="1">
        <w:r w:rsidR="004B5FA3" w:rsidRPr="005A0F0D">
          <w:rPr>
            <w:rStyle w:val="Hyperlink"/>
            <w:noProof/>
          </w:rPr>
          <w:t>3.1.1</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Solution Target Architecture</w:t>
        </w:r>
        <w:r w:rsidR="004B5FA3">
          <w:rPr>
            <w:noProof/>
            <w:webHidden/>
          </w:rPr>
          <w:tab/>
        </w:r>
        <w:r w:rsidR="004B5FA3">
          <w:rPr>
            <w:noProof/>
            <w:webHidden/>
          </w:rPr>
          <w:fldChar w:fldCharType="begin"/>
        </w:r>
        <w:r w:rsidR="004B5FA3">
          <w:rPr>
            <w:noProof/>
            <w:webHidden/>
          </w:rPr>
          <w:instrText xml:space="preserve"> PAGEREF _Toc172728484 \h </w:instrText>
        </w:r>
        <w:r w:rsidR="004B5FA3">
          <w:rPr>
            <w:noProof/>
            <w:webHidden/>
          </w:rPr>
        </w:r>
        <w:r w:rsidR="004B5FA3">
          <w:rPr>
            <w:noProof/>
            <w:webHidden/>
          </w:rPr>
          <w:fldChar w:fldCharType="separate"/>
        </w:r>
        <w:r w:rsidR="004B5FA3">
          <w:rPr>
            <w:noProof/>
            <w:webHidden/>
          </w:rPr>
          <w:t>6</w:t>
        </w:r>
        <w:r w:rsidR="004B5FA3">
          <w:rPr>
            <w:noProof/>
            <w:webHidden/>
          </w:rPr>
          <w:fldChar w:fldCharType="end"/>
        </w:r>
      </w:hyperlink>
    </w:p>
    <w:p w14:paraId="4574FEA5" w14:textId="78F9D363"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485" w:history="1">
        <w:r w:rsidR="004B5FA3" w:rsidRPr="005A0F0D">
          <w:rPr>
            <w:rStyle w:val="Hyperlink"/>
            <w:noProof/>
          </w:rPr>
          <w:t>3.1.2</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User Interface</w:t>
        </w:r>
        <w:r w:rsidR="004B5FA3">
          <w:rPr>
            <w:noProof/>
            <w:webHidden/>
          </w:rPr>
          <w:tab/>
        </w:r>
        <w:r w:rsidR="004B5FA3">
          <w:rPr>
            <w:noProof/>
            <w:webHidden/>
          </w:rPr>
          <w:fldChar w:fldCharType="begin"/>
        </w:r>
        <w:r w:rsidR="004B5FA3">
          <w:rPr>
            <w:noProof/>
            <w:webHidden/>
          </w:rPr>
          <w:instrText xml:space="preserve"> PAGEREF _Toc172728485 \h </w:instrText>
        </w:r>
        <w:r w:rsidR="004B5FA3">
          <w:rPr>
            <w:noProof/>
            <w:webHidden/>
          </w:rPr>
        </w:r>
        <w:r w:rsidR="004B5FA3">
          <w:rPr>
            <w:noProof/>
            <w:webHidden/>
          </w:rPr>
          <w:fldChar w:fldCharType="separate"/>
        </w:r>
        <w:r w:rsidR="004B5FA3">
          <w:rPr>
            <w:noProof/>
            <w:webHidden/>
          </w:rPr>
          <w:t>7</w:t>
        </w:r>
        <w:r w:rsidR="004B5FA3">
          <w:rPr>
            <w:noProof/>
            <w:webHidden/>
          </w:rPr>
          <w:fldChar w:fldCharType="end"/>
        </w:r>
      </w:hyperlink>
    </w:p>
    <w:p w14:paraId="3459E52C" w14:textId="25EBF4D3"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486" w:history="1">
        <w:r w:rsidR="004B5FA3" w:rsidRPr="005A0F0D">
          <w:rPr>
            <w:rStyle w:val="Hyperlink"/>
            <w:noProof/>
          </w:rPr>
          <w:t>3.1.3</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Standard Development Environment</w:t>
        </w:r>
        <w:r w:rsidR="004B5FA3">
          <w:rPr>
            <w:noProof/>
            <w:webHidden/>
          </w:rPr>
          <w:tab/>
        </w:r>
        <w:r w:rsidR="004B5FA3">
          <w:rPr>
            <w:noProof/>
            <w:webHidden/>
          </w:rPr>
          <w:fldChar w:fldCharType="begin"/>
        </w:r>
        <w:r w:rsidR="004B5FA3">
          <w:rPr>
            <w:noProof/>
            <w:webHidden/>
          </w:rPr>
          <w:instrText xml:space="preserve"> PAGEREF _Toc172728486 \h </w:instrText>
        </w:r>
        <w:r w:rsidR="004B5FA3">
          <w:rPr>
            <w:noProof/>
            <w:webHidden/>
          </w:rPr>
        </w:r>
        <w:r w:rsidR="004B5FA3">
          <w:rPr>
            <w:noProof/>
            <w:webHidden/>
          </w:rPr>
          <w:fldChar w:fldCharType="separate"/>
        </w:r>
        <w:r w:rsidR="004B5FA3">
          <w:rPr>
            <w:noProof/>
            <w:webHidden/>
          </w:rPr>
          <w:t>7</w:t>
        </w:r>
        <w:r w:rsidR="004B5FA3">
          <w:rPr>
            <w:noProof/>
            <w:webHidden/>
          </w:rPr>
          <w:fldChar w:fldCharType="end"/>
        </w:r>
      </w:hyperlink>
    </w:p>
    <w:p w14:paraId="77B98BAB" w14:textId="666BAC19" w:rsidR="004B5FA3" w:rsidRDefault="00F13B20">
      <w:pPr>
        <w:pStyle w:val="TOC2"/>
        <w:rPr>
          <w:rFonts w:asciiTheme="minorHAnsi" w:eastAsiaTheme="minorEastAsia" w:hAnsiTheme="minorHAnsi" w:cstheme="minorBidi"/>
          <w:noProof/>
          <w:kern w:val="2"/>
          <w:sz w:val="24"/>
          <w:szCs w:val="24"/>
          <w:lang w:eastAsia="en-ZA"/>
          <w14:ligatures w14:val="standardContextual"/>
        </w:rPr>
      </w:pPr>
      <w:hyperlink w:anchor="_Toc172728487" w:history="1">
        <w:r w:rsidR="004B5FA3" w:rsidRPr="005A0F0D">
          <w:rPr>
            <w:rStyle w:val="Hyperlink"/>
            <w:noProof/>
          </w:rPr>
          <w:t>3.2</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Service Elements</w:t>
        </w:r>
        <w:r w:rsidR="004B5FA3">
          <w:rPr>
            <w:noProof/>
            <w:webHidden/>
          </w:rPr>
          <w:tab/>
        </w:r>
        <w:r w:rsidR="004B5FA3">
          <w:rPr>
            <w:noProof/>
            <w:webHidden/>
          </w:rPr>
          <w:fldChar w:fldCharType="begin"/>
        </w:r>
        <w:r w:rsidR="004B5FA3">
          <w:rPr>
            <w:noProof/>
            <w:webHidden/>
          </w:rPr>
          <w:instrText xml:space="preserve"> PAGEREF _Toc172728487 \h </w:instrText>
        </w:r>
        <w:r w:rsidR="004B5FA3">
          <w:rPr>
            <w:noProof/>
            <w:webHidden/>
          </w:rPr>
        </w:r>
        <w:r w:rsidR="004B5FA3">
          <w:rPr>
            <w:noProof/>
            <w:webHidden/>
          </w:rPr>
          <w:fldChar w:fldCharType="separate"/>
        </w:r>
        <w:r w:rsidR="004B5FA3">
          <w:rPr>
            <w:noProof/>
            <w:webHidden/>
          </w:rPr>
          <w:t>7</w:t>
        </w:r>
        <w:r w:rsidR="004B5FA3">
          <w:rPr>
            <w:noProof/>
            <w:webHidden/>
          </w:rPr>
          <w:fldChar w:fldCharType="end"/>
        </w:r>
      </w:hyperlink>
    </w:p>
    <w:p w14:paraId="2430124A" w14:textId="2832A4B1"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488" w:history="1">
        <w:r w:rsidR="004B5FA3" w:rsidRPr="005A0F0D">
          <w:rPr>
            <w:rStyle w:val="Hyperlink"/>
            <w:noProof/>
          </w:rPr>
          <w:t>3.2.1</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Full-Service Agreement</w:t>
        </w:r>
        <w:r w:rsidR="004B5FA3">
          <w:rPr>
            <w:noProof/>
            <w:webHidden/>
          </w:rPr>
          <w:tab/>
        </w:r>
        <w:r w:rsidR="004B5FA3">
          <w:rPr>
            <w:noProof/>
            <w:webHidden/>
          </w:rPr>
          <w:fldChar w:fldCharType="begin"/>
        </w:r>
        <w:r w:rsidR="004B5FA3">
          <w:rPr>
            <w:noProof/>
            <w:webHidden/>
          </w:rPr>
          <w:instrText xml:space="preserve"> PAGEREF _Toc172728488 \h </w:instrText>
        </w:r>
        <w:r w:rsidR="004B5FA3">
          <w:rPr>
            <w:noProof/>
            <w:webHidden/>
          </w:rPr>
        </w:r>
        <w:r w:rsidR="004B5FA3">
          <w:rPr>
            <w:noProof/>
            <w:webHidden/>
          </w:rPr>
          <w:fldChar w:fldCharType="separate"/>
        </w:r>
        <w:r w:rsidR="004B5FA3">
          <w:rPr>
            <w:noProof/>
            <w:webHidden/>
          </w:rPr>
          <w:t>7</w:t>
        </w:r>
        <w:r w:rsidR="004B5FA3">
          <w:rPr>
            <w:noProof/>
            <w:webHidden/>
          </w:rPr>
          <w:fldChar w:fldCharType="end"/>
        </w:r>
      </w:hyperlink>
    </w:p>
    <w:p w14:paraId="633A5B66" w14:textId="02A414AB"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489" w:history="1">
        <w:r w:rsidR="004B5FA3" w:rsidRPr="005A0F0D">
          <w:rPr>
            <w:rStyle w:val="Hyperlink"/>
            <w:noProof/>
          </w:rPr>
          <w:t>3.2.2</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Response time and distance</w:t>
        </w:r>
        <w:r w:rsidR="004B5FA3">
          <w:rPr>
            <w:noProof/>
            <w:webHidden/>
          </w:rPr>
          <w:tab/>
        </w:r>
        <w:r w:rsidR="004B5FA3">
          <w:rPr>
            <w:noProof/>
            <w:webHidden/>
          </w:rPr>
          <w:fldChar w:fldCharType="begin"/>
        </w:r>
        <w:r w:rsidR="004B5FA3">
          <w:rPr>
            <w:noProof/>
            <w:webHidden/>
          </w:rPr>
          <w:instrText xml:space="preserve"> PAGEREF _Toc172728489 \h </w:instrText>
        </w:r>
        <w:r w:rsidR="004B5FA3">
          <w:rPr>
            <w:noProof/>
            <w:webHidden/>
          </w:rPr>
        </w:r>
        <w:r w:rsidR="004B5FA3">
          <w:rPr>
            <w:noProof/>
            <w:webHidden/>
          </w:rPr>
          <w:fldChar w:fldCharType="separate"/>
        </w:r>
        <w:r w:rsidR="004B5FA3">
          <w:rPr>
            <w:noProof/>
            <w:webHidden/>
          </w:rPr>
          <w:t>7</w:t>
        </w:r>
        <w:r w:rsidR="004B5FA3">
          <w:rPr>
            <w:noProof/>
            <w:webHidden/>
          </w:rPr>
          <w:fldChar w:fldCharType="end"/>
        </w:r>
      </w:hyperlink>
    </w:p>
    <w:p w14:paraId="50D152F0" w14:textId="055B64A0"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490" w:history="1">
        <w:r w:rsidR="004B5FA3" w:rsidRPr="005A0F0D">
          <w:rPr>
            <w:rStyle w:val="Hyperlink"/>
            <w:noProof/>
          </w:rPr>
          <w:t>3.2.3</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Fault logging management</w:t>
        </w:r>
        <w:r w:rsidR="004B5FA3">
          <w:rPr>
            <w:noProof/>
            <w:webHidden/>
          </w:rPr>
          <w:tab/>
        </w:r>
        <w:r w:rsidR="004B5FA3">
          <w:rPr>
            <w:noProof/>
            <w:webHidden/>
          </w:rPr>
          <w:fldChar w:fldCharType="begin"/>
        </w:r>
        <w:r w:rsidR="004B5FA3">
          <w:rPr>
            <w:noProof/>
            <w:webHidden/>
          </w:rPr>
          <w:instrText xml:space="preserve"> PAGEREF _Toc172728490 \h </w:instrText>
        </w:r>
        <w:r w:rsidR="004B5FA3">
          <w:rPr>
            <w:noProof/>
            <w:webHidden/>
          </w:rPr>
        </w:r>
        <w:r w:rsidR="004B5FA3">
          <w:rPr>
            <w:noProof/>
            <w:webHidden/>
          </w:rPr>
          <w:fldChar w:fldCharType="separate"/>
        </w:r>
        <w:r w:rsidR="004B5FA3">
          <w:rPr>
            <w:noProof/>
            <w:webHidden/>
          </w:rPr>
          <w:t>7</w:t>
        </w:r>
        <w:r w:rsidR="004B5FA3">
          <w:rPr>
            <w:noProof/>
            <w:webHidden/>
          </w:rPr>
          <w:fldChar w:fldCharType="end"/>
        </w:r>
      </w:hyperlink>
    </w:p>
    <w:p w14:paraId="096796D6" w14:textId="32876606" w:rsidR="004B5FA3" w:rsidRDefault="00F13B20">
      <w:pPr>
        <w:pStyle w:val="TOC1"/>
        <w:rPr>
          <w:rFonts w:asciiTheme="minorHAnsi" w:eastAsiaTheme="minorEastAsia" w:hAnsiTheme="minorHAnsi" w:cstheme="minorBidi"/>
          <w:b w:val="0"/>
          <w:noProof/>
          <w:kern w:val="2"/>
          <w:sz w:val="24"/>
          <w:szCs w:val="24"/>
          <w:lang w:eastAsia="en-ZA"/>
          <w14:ligatures w14:val="standardContextual"/>
        </w:rPr>
      </w:pPr>
      <w:hyperlink w:anchor="_Toc172728491" w:history="1">
        <w:r w:rsidR="004B5FA3" w:rsidRPr="005A0F0D">
          <w:rPr>
            <w:rStyle w:val="Hyperlink"/>
            <w:noProof/>
          </w:rPr>
          <w:t>4.</w:t>
        </w:r>
        <w:r w:rsidR="004B5FA3">
          <w:rPr>
            <w:rFonts w:asciiTheme="minorHAnsi" w:eastAsiaTheme="minorEastAsia" w:hAnsiTheme="minorHAnsi" w:cstheme="minorBidi"/>
            <w:b w:val="0"/>
            <w:noProof/>
            <w:kern w:val="2"/>
            <w:sz w:val="24"/>
            <w:szCs w:val="24"/>
            <w:lang w:eastAsia="en-ZA"/>
            <w14:ligatures w14:val="standardContextual"/>
          </w:rPr>
          <w:tab/>
        </w:r>
        <w:r w:rsidR="004B5FA3" w:rsidRPr="005A0F0D">
          <w:rPr>
            <w:rStyle w:val="Hyperlink"/>
            <w:noProof/>
          </w:rPr>
          <w:t>Bid Evaluation Stages</w:t>
        </w:r>
        <w:r w:rsidR="004B5FA3">
          <w:rPr>
            <w:noProof/>
            <w:webHidden/>
          </w:rPr>
          <w:tab/>
        </w:r>
        <w:r w:rsidR="004B5FA3">
          <w:rPr>
            <w:noProof/>
            <w:webHidden/>
          </w:rPr>
          <w:fldChar w:fldCharType="begin"/>
        </w:r>
        <w:r w:rsidR="004B5FA3">
          <w:rPr>
            <w:noProof/>
            <w:webHidden/>
          </w:rPr>
          <w:instrText xml:space="preserve"> PAGEREF _Toc172728491 \h </w:instrText>
        </w:r>
        <w:r w:rsidR="004B5FA3">
          <w:rPr>
            <w:noProof/>
            <w:webHidden/>
          </w:rPr>
        </w:r>
        <w:r w:rsidR="004B5FA3">
          <w:rPr>
            <w:noProof/>
            <w:webHidden/>
          </w:rPr>
          <w:fldChar w:fldCharType="separate"/>
        </w:r>
        <w:r w:rsidR="004B5FA3">
          <w:rPr>
            <w:noProof/>
            <w:webHidden/>
          </w:rPr>
          <w:t>7</w:t>
        </w:r>
        <w:r w:rsidR="004B5FA3">
          <w:rPr>
            <w:noProof/>
            <w:webHidden/>
          </w:rPr>
          <w:fldChar w:fldCharType="end"/>
        </w:r>
      </w:hyperlink>
    </w:p>
    <w:p w14:paraId="66123474" w14:textId="3C725CEC" w:rsidR="004B5FA3" w:rsidRDefault="00F13B20">
      <w:pPr>
        <w:pStyle w:val="TOC2"/>
        <w:rPr>
          <w:rFonts w:asciiTheme="minorHAnsi" w:eastAsiaTheme="minorEastAsia" w:hAnsiTheme="minorHAnsi" w:cstheme="minorBidi"/>
          <w:noProof/>
          <w:kern w:val="2"/>
          <w:sz w:val="24"/>
          <w:szCs w:val="24"/>
          <w:lang w:eastAsia="en-ZA"/>
          <w14:ligatures w14:val="standardContextual"/>
        </w:rPr>
      </w:pPr>
      <w:hyperlink w:anchor="_Toc172728492" w:history="1">
        <w:r w:rsidR="004B5FA3" w:rsidRPr="005A0F0D">
          <w:rPr>
            <w:rStyle w:val="Hyperlink"/>
            <w:noProof/>
          </w:rPr>
          <w:t>4.1</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Administrative responsiveness (Stage 1)</w:t>
        </w:r>
        <w:r w:rsidR="004B5FA3">
          <w:rPr>
            <w:noProof/>
            <w:webHidden/>
          </w:rPr>
          <w:tab/>
        </w:r>
        <w:r w:rsidR="004B5FA3">
          <w:rPr>
            <w:noProof/>
            <w:webHidden/>
          </w:rPr>
          <w:fldChar w:fldCharType="begin"/>
        </w:r>
        <w:r w:rsidR="004B5FA3">
          <w:rPr>
            <w:noProof/>
            <w:webHidden/>
          </w:rPr>
          <w:instrText xml:space="preserve"> PAGEREF _Toc172728492 \h </w:instrText>
        </w:r>
        <w:r w:rsidR="004B5FA3">
          <w:rPr>
            <w:noProof/>
            <w:webHidden/>
          </w:rPr>
        </w:r>
        <w:r w:rsidR="004B5FA3">
          <w:rPr>
            <w:noProof/>
            <w:webHidden/>
          </w:rPr>
          <w:fldChar w:fldCharType="separate"/>
        </w:r>
        <w:r w:rsidR="004B5FA3">
          <w:rPr>
            <w:noProof/>
            <w:webHidden/>
          </w:rPr>
          <w:t>8</w:t>
        </w:r>
        <w:r w:rsidR="004B5FA3">
          <w:rPr>
            <w:noProof/>
            <w:webHidden/>
          </w:rPr>
          <w:fldChar w:fldCharType="end"/>
        </w:r>
      </w:hyperlink>
    </w:p>
    <w:p w14:paraId="6373467E" w14:textId="4AA9FEDC"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493" w:history="1">
        <w:r w:rsidR="004B5FA3" w:rsidRPr="005A0F0D">
          <w:rPr>
            <w:rStyle w:val="Hyperlink"/>
            <w:noProof/>
          </w:rPr>
          <w:t>4.1.1</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Attendance of briefing session</w:t>
        </w:r>
        <w:r w:rsidR="004B5FA3">
          <w:rPr>
            <w:noProof/>
            <w:webHidden/>
          </w:rPr>
          <w:tab/>
        </w:r>
        <w:r w:rsidR="004B5FA3">
          <w:rPr>
            <w:noProof/>
            <w:webHidden/>
          </w:rPr>
          <w:fldChar w:fldCharType="begin"/>
        </w:r>
        <w:r w:rsidR="004B5FA3">
          <w:rPr>
            <w:noProof/>
            <w:webHidden/>
          </w:rPr>
          <w:instrText xml:space="preserve"> PAGEREF _Toc172728493 \h </w:instrText>
        </w:r>
        <w:r w:rsidR="004B5FA3">
          <w:rPr>
            <w:noProof/>
            <w:webHidden/>
          </w:rPr>
        </w:r>
        <w:r w:rsidR="004B5FA3">
          <w:rPr>
            <w:noProof/>
            <w:webHidden/>
          </w:rPr>
          <w:fldChar w:fldCharType="separate"/>
        </w:r>
        <w:r w:rsidR="004B5FA3">
          <w:rPr>
            <w:noProof/>
            <w:webHidden/>
          </w:rPr>
          <w:t>8</w:t>
        </w:r>
        <w:r w:rsidR="004B5FA3">
          <w:rPr>
            <w:noProof/>
            <w:webHidden/>
          </w:rPr>
          <w:fldChar w:fldCharType="end"/>
        </w:r>
      </w:hyperlink>
    </w:p>
    <w:p w14:paraId="58642F61" w14:textId="6F92D5D4" w:rsidR="004B5FA3" w:rsidRDefault="00F13B20">
      <w:pPr>
        <w:pStyle w:val="TOC2"/>
        <w:rPr>
          <w:rFonts w:asciiTheme="minorHAnsi" w:eastAsiaTheme="minorEastAsia" w:hAnsiTheme="minorHAnsi" w:cstheme="minorBidi"/>
          <w:noProof/>
          <w:kern w:val="2"/>
          <w:sz w:val="24"/>
          <w:szCs w:val="24"/>
          <w:lang w:eastAsia="en-ZA"/>
          <w14:ligatures w14:val="standardContextual"/>
        </w:rPr>
      </w:pPr>
      <w:hyperlink w:anchor="_Toc172728494" w:history="1">
        <w:r w:rsidR="004B5FA3" w:rsidRPr="005A0F0D">
          <w:rPr>
            <w:rStyle w:val="Hyperlink"/>
            <w:noProof/>
          </w:rPr>
          <w:t>4.2</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Technical returnable documents</w:t>
        </w:r>
        <w:r w:rsidR="004B5FA3">
          <w:rPr>
            <w:noProof/>
            <w:webHidden/>
          </w:rPr>
          <w:tab/>
        </w:r>
        <w:r w:rsidR="004B5FA3">
          <w:rPr>
            <w:noProof/>
            <w:webHidden/>
          </w:rPr>
          <w:fldChar w:fldCharType="begin"/>
        </w:r>
        <w:r w:rsidR="004B5FA3">
          <w:rPr>
            <w:noProof/>
            <w:webHidden/>
          </w:rPr>
          <w:instrText xml:space="preserve"> PAGEREF _Toc172728494 \h </w:instrText>
        </w:r>
        <w:r w:rsidR="004B5FA3">
          <w:rPr>
            <w:noProof/>
            <w:webHidden/>
          </w:rPr>
        </w:r>
        <w:r w:rsidR="004B5FA3">
          <w:rPr>
            <w:noProof/>
            <w:webHidden/>
          </w:rPr>
          <w:fldChar w:fldCharType="separate"/>
        </w:r>
        <w:r w:rsidR="004B5FA3">
          <w:rPr>
            <w:noProof/>
            <w:webHidden/>
          </w:rPr>
          <w:t>8</w:t>
        </w:r>
        <w:r w:rsidR="004B5FA3">
          <w:rPr>
            <w:noProof/>
            <w:webHidden/>
          </w:rPr>
          <w:fldChar w:fldCharType="end"/>
        </w:r>
      </w:hyperlink>
    </w:p>
    <w:p w14:paraId="167A93C0" w14:textId="01EED4D7"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495" w:history="1">
        <w:r w:rsidR="004B5FA3" w:rsidRPr="005A0F0D">
          <w:rPr>
            <w:rStyle w:val="Hyperlink"/>
            <w:noProof/>
          </w:rPr>
          <w:t>4.2.1</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Instruction and evaluation criteria</w:t>
        </w:r>
        <w:r w:rsidR="004B5FA3">
          <w:rPr>
            <w:noProof/>
            <w:webHidden/>
          </w:rPr>
          <w:tab/>
        </w:r>
        <w:r w:rsidR="004B5FA3">
          <w:rPr>
            <w:noProof/>
            <w:webHidden/>
          </w:rPr>
          <w:fldChar w:fldCharType="begin"/>
        </w:r>
        <w:r w:rsidR="004B5FA3">
          <w:rPr>
            <w:noProof/>
            <w:webHidden/>
          </w:rPr>
          <w:instrText xml:space="preserve"> PAGEREF _Toc172728495 \h </w:instrText>
        </w:r>
        <w:r w:rsidR="004B5FA3">
          <w:rPr>
            <w:noProof/>
            <w:webHidden/>
          </w:rPr>
        </w:r>
        <w:r w:rsidR="004B5FA3">
          <w:rPr>
            <w:noProof/>
            <w:webHidden/>
          </w:rPr>
          <w:fldChar w:fldCharType="separate"/>
        </w:r>
        <w:r w:rsidR="004B5FA3">
          <w:rPr>
            <w:noProof/>
            <w:webHidden/>
          </w:rPr>
          <w:t>8</w:t>
        </w:r>
        <w:r w:rsidR="004B5FA3">
          <w:rPr>
            <w:noProof/>
            <w:webHidden/>
          </w:rPr>
          <w:fldChar w:fldCharType="end"/>
        </w:r>
      </w:hyperlink>
    </w:p>
    <w:p w14:paraId="7782FBB9" w14:textId="2504C1FC"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496" w:history="1">
        <w:r w:rsidR="004B5FA3" w:rsidRPr="005A0F0D">
          <w:rPr>
            <w:rStyle w:val="Hyperlink"/>
            <w:noProof/>
          </w:rPr>
          <w:t>4.2.2</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Technical mandatory requirements (Stage 2)</w:t>
        </w:r>
        <w:r w:rsidR="004B5FA3">
          <w:rPr>
            <w:noProof/>
            <w:webHidden/>
          </w:rPr>
          <w:tab/>
        </w:r>
        <w:r w:rsidR="004B5FA3">
          <w:rPr>
            <w:noProof/>
            <w:webHidden/>
          </w:rPr>
          <w:fldChar w:fldCharType="begin"/>
        </w:r>
        <w:r w:rsidR="004B5FA3">
          <w:rPr>
            <w:noProof/>
            <w:webHidden/>
          </w:rPr>
          <w:instrText xml:space="preserve"> PAGEREF _Toc172728496 \h </w:instrText>
        </w:r>
        <w:r w:rsidR="004B5FA3">
          <w:rPr>
            <w:noProof/>
            <w:webHidden/>
          </w:rPr>
        </w:r>
        <w:r w:rsidR="004B5FA3">
          <w:rPr>
            <w:noProof/>
            <w:webHidden/>
          </w:rPr>
          <w:fldChar w:fldCharType="separate"/>
        </w:r>
        <w:r w:rsidR="004B5FA3">
          <w:rPr>
            <w:noProof/>
            <w:webHidden/>
          </w:rPr>
          <w:t>8</w:t>
        </w:r>
        <w:r w:rsidR="004B5FA3">
          <w:rPr>
            <w:noProof/>
            <w:webHidden/>
          </w:rPr>
          <w:fldChar w:fldCharType="end"/>
        </w:r>
      </w:hyperlink>
    </w:p>
    <w:p w14:paraId="76FFD347" w14:textId="509C4753"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497" w:history="1">
        <w:r w:rsidR="004B5FA3" w:rsidRPr="005A0F0D">
          <w:rPr>
            <w:rStyle w:val="Hyperlink"/>
            <w:noProof/>
          </w:rPr>
          <w:t>4.2.3</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Technical Functionality evaluation Requirements (Stage 3)</w:t>
        </w:r>
        <w:r w:rsidR="004B5FA3">
          <w:rPr>
            <w:noProof/>
            <w:webHidden/>
          </w:rPr>
          <w:tab/>
        </w:r>
        <w:r w:rsidR="004B5FA3">
          <w:rPr>
            <w:noProof/>
            <w:webHidden/>
          </w:rPr>
          <w:fldChar w:fldCharType="begin"/>
        </w:r>
        <w:r w:rsidR="004B5FA3">
          <w:rPr>
            <w:noProof/>
            <w:webHidden/>
          </w:rPr>
          <w:instrText xml:space="preserve"> PAGEREF _Toc172728497 \h </w:instrText>
        </w:r>
        <w:r w:rsidR="004B5FA3">
          <w:rPr>
            <w:noProof/>
            <w:webHidden/>
          </w:rPr>
        </w:r>
        <w:r w:rsidR="004B5FA3">
          <w:rPr>
            <w:noProof/>
            <w:webHidden/>
          </w:rPr>
          <w:fldChar w:fldCharType="separate"/>
        </w:r>
        <w:r w:rsidR="004B5FA3">
          <w:rPr>
            <w:noProof/>
            <w:webHidden/>
          </w:rPr>
          <w:t>9</w:t>
        </w:r>
        <w:r w:rsidR="004B5FA3">
          <w:rPr>
            <w:noProof/>
            <w:webHidden/>
          </w:rPr>
          <w:fldChar w:fldCharType="end"/>
        </w:r>
      </w:hyperlink>
    </w:p>
    <w:p w14:paraId="4F593A5C" w14:textId="008D0BF0" w:rsidR="004B5FA3" w:rsidRDefault="00F13B20">
      <w:pPr>
        <w:pStyle w:val="TOC2"/>
        <w:rPr>
          <w:rFonts w:asciiTheme="minorHAnsi" w:eastAsiaTheme="minorEastAsia" w:hAnsiTheme="minorHAnsi" w:cstheme="minorBidi"/>
          <w:noProof/>
          <w:kern w:val="2"/>
          <w:sz w:val="24"/>
          <w:szCs w:val="24"/>
          <w:lang w:eastAsia="en-ZA"/>
          <w14:ligatures w14:val="standardContextual"/>
        </w:rPr>
      </w:pPr>
      <w:hyperlink w:anchor="_Toc172728498" w:history="1">
        <w:r w:rsidR="004B5FA3" w:rsidRPr="005A0F0D">
          <w:rPr>
            <w:rStyle w:val="Hyperlink"/>
            <w:noProof/>
          </w:rPr>
          <w:t>4.3</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Special Conditions of Contract Verification (Stage 4)</w:t>
        </w:r>
        <w:r w:rsidR="004B5FA3">
          <w:rPr>
            <w:noProof/>
            <w:webHidden/>
          </w:rPr>
          <w:tab/>
        </w:r>
        <w:r w:rsidR="004B5FA3">
          <w:rPr>
            <w:noProof/>
            <w:webHidden/>
          </w:rPr>
          <w:fldChar w:fldCharType="begin"/>
        </w:r>
        <w:r w:rsidR="004B5FA3">
          <w:rPr>
            <w:noProof/>
            <w:webHidden/>
          </w:rPr>
          <w:instrText xml:space="preserve"> PAGEREF _Toc172728498 \h </w:instrText>
        </w:r>
        <w:r w:rsidR="004B5FA3">
          <w:rPr>
            <w:noProof/>
            <w:webHidden/>
          </w:rPr>
        </w:r>
        <w:r w:rsidR="004B5FA3">
          <w:rPr>
            <w:noProof/>
            <w:webHidden/>
          </w:rPr>
          <w:fldChar w:fldCharType="separate"/>
        </w:r>
        <w:r w:rsidR="004B5FA3">
          <w:rPr>
            <w:noProof/>
            <w:webHidden/>
          </w:rPr>
          <w:t>14</w:t>
        </w:r>
        <w:r w:rsidR="004B5FA3">
          <w:rPr>
            <w:noProof/>
            <w:webHidden/>
          </w:rPr>
          <w:fldChar w:fldCharType="end"/>
        </w:r>
      </w:hyperlink>
    </w:p>
    <w:p w14:paraId="2D20C718" w14:textId="0DCEDFE7"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499" w:history="1">
        <w:r w:rsidR="004B5FA3" w:rsidRPr="005A0F0D">
          <w:rPr>
            <w:rStyle w:val="Hyperlink"/>
            <w:noProof/>
          </w:rPr>
          <w:t>4.3.1</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Special Conditions of Contract</w:t>
        </w:r>
        <w:r w:rsidR="004B5FA3">
          <w:rPr>
            <w:noProof/>
            <w:webHidden/>
          </w:rPr>
          <w:tab/>
        </w:r>
        <w:r w:rsidR="004B5FA3">
          <w:rPr>
            <w:noProof/>
            <w:webHidden/>
          </w:rPr>
          <w:fldChar w:fldCharType="begin"/>
        </w:r>
        <w:r w:rsidR="004B5FA3">
          <w:rPr>
            <w:noProof/>
            <w:webHidden/>
          </w:rPr>
          <w:instrText xml:space="preserve"> PAGEREF _Toc172728499 \h </w:instrText>
        </w:r>
        <w:r w:rsidR="004B5FA3">
          <w:rPr>
            <w:noProof/>
            <w:webHidden/>
          </w:rPr>
        </w:r>
        <w:r w:rsidR="004B5FA3">
          <w:rPr>
            <w:noProof/>
            <w:webHidden/>
          </w:rPr>
          <w:fldChar w:fldCharType="separate"/>
        </w:r>
        <w:r w:rsidR="004B5FA3">
          <w:rPr>
            <w:noProof/>
            <w:webHidden/>
          </w:rPr>
          <w:t>14</w:t>
        </w:r>
        <w:r w:rsidR="004B5FA3">
          <w:rPr>
            <w:noProof/>
            <w:webHidden/>
          </w:rPr>
          <w:fldChar w:fldCharType="end"/>
        </w:r>
      </w:hyperlink>
    </w:p>
    <w:p w14:paraId="5D82BE3B" w14:textId="21FE6F1E"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00" w:history="1">
        <w:r w:rsidR="004B5FA3" w:rsidRPr="005A0F0D">
          <w:rPr>
            <w:rStyle w:val="Hyperlink"/>
            <w:noProof/>
          </w:rPr>
          <w:t>4.3.2</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Contracting Conditions</w:t>
        </w:r>
        <w:r w:rsidR="004B5FA3">
          <w:rPr>
            <w:noProof/>
            <w:webHidden/>
          </w:rPr>
          <w:tab/>
        </w:r>
        <w:r w:rsidR="004B5FA3">
          <w:rPr>
            <w:noProof/>
            <w:webHidden/>
          </w:rPr>
          <w:fldChar w:fldCharType="begin"/>
        </w:r>
        <w:r w:rsidR="004B5FA3">
          <w:rPr>
            <w:noProof/>
            <w:webHidden/>
          </w:rPr>
          <w:instrText xml:space="preserve"> PAGEREF _Toc172728500 \h </w:instrText>
        </w:r>
        <w:r w:rsidR="004B5FA3">
          <w:rPr>
            <w:noProof/>
            <w:webHidden/>
          </w:rPr>
        </w:r>
        <w:r w:rsidR="004B5FA3">
          <w:rPr>
            <w:noProof/>
            <w:webHidden/>
          </w:rPr>
          <w:fldChar w:fldCharType="separate"/>
        </w:r>
        <w:r w:rsidR="004B5FA3">
          <w:rPr>
            <w:noProof/>
            <w:webHidden/>
          </w:rPr>
          <w:t>14</w:t>
        </w:r>
        <w:r w:rsidR="004B5FA3">
          <w:rPr>
            <w:noProof/>
            <w:webHidden/>
          </w:rPr>
          <w:fldChar w:fldCharType="end"/>
        </w:r>
      </w:hyperlink>
    </w:p>
    <w:p w14:paraId="7BC8C774" w14:textId="7C00B7CA"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01" w:history="1">
        <w:r w:rsidR="004B5FA3" w:rsidRPr="005A0F0D">
          <w:rPr>
            <w:rStyle w:val="Hyperlink"/>
            <w:noProof/>
          </w:rPr>
          <w:t>4.3.3</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Delivery Address</w:t>
        </w:r>
        <w:r w:rsidR="004B5FA3">
          <w:rPr>
            <w:noProof/>
            <w:webHidden/>
          </w:rPr>
          <w:tab/>
        </w:r>
        <w:r w:rsidR="004B5FA3">
          <w:rPr>
            <w:noProof/>
            <w:webHidden/>
          </w:rPr>
          <w:fldChar w:fldCharType="begin"/>
        </w:r>
        <w:r w:rsidR="004B5FA3">
          <w:rPr>
            <w:noProof/>
            <w:webHidden/>
          </w:rPr>
          <w:instrText xml:space="preserve"> PAGEREF _Toc172728501 \h </w:instrText>
        </w:r>
        <w:r w:rsidR="004B5FA3">
          <w:rPr>
            <w:noProof/>
            <w:webHidden/>
          </w:rPr>
        </w:r>
        <w:r w:rsidR="004B5FA3">
          <w:rPr>
            <w:noProof/>
            <w:webHidden/>
          </w:rPr>
          <w:fldChar w:fldCharType="separate"/>
        </w:r>
        <w:r w:rsidR="004B5FA3">
          <w:rPr>
            <w:noProof/>
            <w:webHidden/>
          </w:rPr>
          <w:t>15</w:t>
        </w:r>
        <w:r w:rsidR="004B5FA3">
          <w:rPr>
            <w:noProof/>
            <w:webHidden/>
          </w:rPr>
          <w:fldChar w:fldCharType="end"/>
        </w:r>
      </w:hyperlink>
    </w:p>
    <w:p w14:paraId="6098AE2A" w14:textId="6BD0A7FD"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02" w:history="1">
        <w:r w:rsidR="004B5FA3" w:rsidRPr="005A0F0D">
          <w:rPr>
            <w:rStyle w:val="Hyperlink"/>
            <w:noProof/>
          </w:rPr>
          <w:t>4.3.4</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Services and Performance Metrics</w:t>
        </w:r>
        <w:r w:rsidR="004B5FA3">
          <w:rPr>
            <w:noProof/>
            <w:webHidden/>
          </w:rPr>
          <w:tab/>
        </w:r>
        <w:r w:rsidR="004B5FA3">
          <w:rPr>
            <w:noProof/>
            <w:webHidden/>
          </w:rPr>
          <w:fldChar w:fldCharType="begin"/>
        </w:r>
        <w:r w:rsidR="004B5FA3">
          <w:rPr>
            <w:noProof/>
            <w:webHidden/>
          </w:rPr>
          <w:instrText xml:space="preserve"> PAGEREF _Toc172728502 \h </w:instrText>
        </w:r>
        <w:r w:rsidR="004B5FA3">
          <w:rPr>
            <w:noProof/>
            <w:webHidden/>
          </w:rPr>
        </w:r>
        <w:r w:rsidR="004B5FA3">
          <w:rPr>
            <w:noProof/>
            <w:webHidden/>
          </w:rPr>
          <w:fldChar w:fldCharType="separate"/>
        </w:r>
        <w:r w:rsidR="004B5FA3">
          <w:rPr>
            <w:noProof/>
            <w:webHidden/>
          </w:rPr>
          <w:t>15</w:t>
        </w:r>
        <w:r w:rsidR="004B5FA3">
          <w:rPr>
            <w:noProof/>
            <w:webHidden/>
          </w:rPr>
          <w:fldChar w:fldCharType="end"/>
        </w:r>
      </w:hyperlink>
    </w:p>
    <w:p w14:paraId="5C5E795E" w14:textId="762FE28A"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03" w:history="1">
        <w:r w:rsidR="004B5FA3" w:rsidRPr="005A0F0D">
          <w:rPr>
            <w:rStyle w:val="Hyperlink"/>
            <w:noProof/>
          </w:rPr>
          <w:t>4.3.5</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Supplier Performance Reporting</w:t>
        </w:r>
        <w:r w:rsidR="004B5FA3">
          <w:rPr>
            <w:noProof/>
            <w:webHidden/>
          </w:rPr>
          <w:tab/>
        </w:r>
        <w:r w:rsidR="004B5FA3">
          <w:rPr>
            <w:noProof/>
            <w:webHidden/>
          </w:rPr>
          <w:fldChar w:fldCharType="begin"/>
        </w:r>
        <w:r w:rsidR="004B5FA3">
          <w:rPr>
            <w:noProof/>
            <w:webHidden/>
          </w:rPr>
          <w:instrText xml:space="preserve"> PAGEREF _Toc172728503 \h </w:instrText>
        </w:r>
        <w:r w:rsidR="004B5FA3">
          <w:rPr>
            <w:noProof/>
            <w:webHidden/>
          </w:rPr>
        </w:r>
        <w:r w:rsidR="004B5FA3">
          <w:rPr>
            <w:noProof/>
            <w:webHidden/>
          </w:rPr>
          <w:fldChar w:fldCharType="separate"/>
        </w:r>
        <w:r w:rsidR="004B5FA3">
          <w:rPr>
            <w:noProof/>
            <w:webHidden/>
          </w:rPr>
          <w:t>15</w:t>
        </w:r>
        <w:r w:rsidR="004B5FA3">
          <w:rPr>
            <w:noProof/>
            <w:webHidden/>
          </w:rPr>
          <w:fldChar w:fldCharType="end"/>
        </w:r>
      </w:hyperlink>
    </w:p>
    <w:p w14:paraId="2F62EB82" w14:textId="4275FE65"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04" w:history="1">
        <w:r w:rsidR="004B5FA3" w:rsidRPr="005A0F0D">
          <w:rPr>
            <w:rStyle w:val="Hyperlink"/>
            <w:noProof/>
          </w:rPr>
          <w:t>4.3.6</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Certification, Expertise and Qualification</w:t>
        </w:r>
        <w:r w:rsidR="004B5FA3">
          <w:rPr>
            <w:noProof/>
            <w:webHidden/>
          </w:rPr>
          <w:tab/>
        </w:r>
        <w:r w:rsidR="004B5FA3">
          <w:rPr>
            <w:noProof/>
            <w:webHidden/>
          </w:rPr>
          <w:fldChar w:fldCharType="begin"/>
        </w:r>
        <w:r w:rsidR="004B5FA3">
          <w:rPr>
            <w:noProof/>
            <w:webHidden/>
          </w:rPr>
          <w:instrText xml:space="preserve"> PAGEREF _Toc172728504 \h </w:instrText>
        </w:r>
        <w:r w:rsidR="004B5FA3">
          <w:rPr>
            <w:noProof/>
            <w:webHidden/>
          </w:rPr>
        </w:r>
        <w:r w:rsidR="004B5FA3">
          <w:rPr>
            <w:noProof/>
            <w:webHidden/>
          </w:rPr>
          <w:fldChar w:fldCharType="separate"/>
        </w:r>
        <w:r w:rsidR="004B5FA3">
          <w:rPr>
            <w:noProof/>
            <w:webHidden/>
          </w:rPr>
          <w:t>15</w:t>
        </w:r>
        <w:r w:rsidR="004B5FA3">
          <w:rPr>
            <w:noProof/>
            <w:webHidden/>
          </w:rPr>
          <w:fldChar w:fldCharType="end"/>
        </w:r>
      </w:hyperlink>
    </w:p>
    <w:p w14:paraId="00F1A456" w14:textId="4BB63D41"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05" w:history="1">
        <w:r w:rsidR="004B5FA3" w:rsidRPr="005A0F0D">
          <w:rPr>
            <w:rStyle w:val="Hyperlink"/>
            <w:noProof/>
          </w:rPr>
          <w:t>4.3.7</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Logistical Conditions</w:t>
        </w:r>
        <w:r w:rsidR="004B5FA3">
          <w:rPr>
            <w:noProof/>
            <w:webHidden/>
          </w:rPr>
          <w:tab/>
        </w:r>
        <w:r w:rsidR="004B5FA3">
          <w:rPr>
            <w:noProof/>
            <w:webHidden/>
          </w:rPr>
          <w:fldChar w:fldCharType="begin"/>
        </w:r>
        <w:r w:rsidR="004B5FA3">
          <w:rPr>
            <w:noProof/>
            <w:webHidden/>
          </w:rPr>
          <w:instrText xml:space="preserve"> PAGEREF _Toc172728505 \h </w:instrText>
        </w:r>
        <w:r w:rsidR="004B5FA3">
          <w:rPr>
            <w:noProof/>
            <w:webHidden/>
          </w:rPr>
        </w:r>
        <w:r w:rsidR="004B5FA3">
          <w:rPr>
            <w:noProof/>
            <w:webHidden/>
          </w:rPr>
          <w:fldChar w:fldCharType="separate"/>
        </w:r>
        <w:r w:rsidR="004B5FA3">
          <w:rPr>
            <w:noProof/>
            <w:webHidden/>
          </w:rPr>
          <w:t>15</w:t>
        </w:r>
        <w:r w:rsidR="004B5FA3">
          <w:rPr>
            <w:noProof/>
            <w:webHidden/>
          </w:rPr>
          <w:fldChar w:fldCharType="end"/>
        </w:r>
      </w:hyperlink>
    </w:p>
    <w:p w14:paraId="513A1D01" w14:textId="6DF9A0E0"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06" w:history="1">
        <w:r w:rsidR="004B5FA3" w:rsidRPr="005A0F0D">
          <w:rPr>
            <w:rStyle w:val="Hyperlink"/>
            <w:rFonts w:cstheme="majorHAnsi"/>
            <w:noProof/>
          </w:rPr>
          <w:t>4.3.8</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rFonts w:cstheme="majorHAnsi"/>
            <w:noProof/>
          </w:rPr>
          <w:t>Regulatory, Quality and Standards</w:t>
        </w:r>
        <w:r w:rsidR="004B5FA3">
          <w:rPr>
            <w:noProof/>
            <w:webHidden/>
          </w:rPr>
          <w:tab/>
        </w:r>
        <w:r w:rsidR="004B5FA3">
          <w:rPr>
            <w:noProof/>
            <w:webHidden/>
          </w:rPr>
          <w:fldChar w:fldCharType="begin"/>
        </w:r>
        <w:r w:rsidR="004B5FA3">
          <w:rPr>
            <w:noProof/>
            <w:webHidden/>
          </w:rPr>
          <w:instrText xml:space="preserve"> PAGEREF _Toc172728506 \h </w:instrText>
        </w:r>
        <w:r w:rsidR="004B5FA3">
          <w:rPr>
            <w:noProof/>
            <w:webHidden/>
          </w:rPr>
        </w:r>
        <w:r w:rsidR="004B5FA3">
          <w:rPr>
            <w:noProof/>
            <w:webHidden/>
          </w:rPr>
          <w:fldChar w:fldCharType="separate"/>
        </w:r>
        <w:r w:rsidR="004B5FA3">
          <w:rPr>
            <w:noProof/>
            <w:webHidden/>
          </w:rPr>
          <w:t>16</w:t>
        </w:r>
        <w:r w:rsidR="004B5FA3">
          <w:rPr>
            <w:noProof/>
            <w:webHidden/>
          </w:rPr>
          <w:fldChar w:fldCharType="end"/>
        </w:r>
      </w:hyperlink>
    </w:p>
    <w:p w14:paraId="3D779E2F" w14:textId="0DDDE181"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07" w:history="1">
        <w:r w:rsidR="004B5FA3" w:rsidRPr="005A0F0D">
          <w:rPr>
            <w:rStyle w:val="Hyperlink"/>
            <w:rFonts w:eastAsia="Times New Roman" w:cs="Calibri Light"/>
            <w:noProof/>
          </w:rPr>
          <w:t>4.3.9</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Security</w:t>
        </w:r>
        <w:r w:rsidR="004B5FA3" w:rsidRPr="005A0F0D">
          <w:rPr>
            <w:rStyle w:val="Hyperlink"/>
            <w:rFonts w:eastAsia="Times New Roman" w:cs="Calibri Light"/>
            <w:noProof/>
          </w:rPr>
          <w:t xml:space="preserve"> screening and security clearance requirements</w:t>
        </w:r>
        <w:r w:rsidR="004B5FA3">
          <w:rPr>
            <w:noProof/>
            <w:webHidden/>
          </w:rPr>
          <w:tab/>
        </w:r>
        <w:r w:rsidR="004B5FA3">
          <w:rPr>
            <w:noProof/>
            <w:webHidden/>
          </w:rPr>
          <w:fldChar w:fldCharType="begin"/>
        </w:r>
        <w:r w:rsidR="004B5FA3">
          <w:rPr>
            <w:noProof/>
            <w:webHidden/>
          </w:rPr>
          <w:instrText xml:space="preserve"> PAGEREF _Toc172728507 \h </w:instrText>
        </w:r>
        <w:r w:rsidR="004B5FA3">
          <w:rPr>
            <w:noProof/>
            <w:webHidden/>
          </w:rPr>
        </w:r>
        <w:r w:rsidR="004B5FA3">
          <w:rPr>
            <w:noProof/>
            <w:webHidden/>
          </w:rPr>
          <w:fldChar w:fldCharType="separate"/>
        </w:r>
        <w:r w:rsidR="004B5FA3">
          <w:rPr>
            <w:noProof/>
            <w:webHidden/>
          </w:rPr>
          <w:t>16</w:t>
        </w:r>
        <w:r w:rsidR="004B5FA3">
          <w:rPr>
            <w:noProof/>
            <w:webHidden/>
          </w:rPr>
          <w:fldChar w:fldCharType="end"/>
        </w:r>
      </w:hyperlink>
    </w:p>
    <w:p w14:paraId="30FC48D1" w14:textId="325105F8"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08" w:history="1">
        <w:r w:rsidR="004B5FA3" w:rsidRPr="005A0F0D">
          <w:rPr>
            <w:rStyle w:val="Hyperlink"/>
            <w:noProof/>
          </w:rPr>
          <w:t>4.3.10</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Confidentiality and non -disclosure conditions</w:t>
        </w:r>
        <w:r w:rsidR="004B5FA3">
          <w:rPr>
            <w:noProof/>
            <w:webHidden/>
          </w:rPr>
          <w:tab/>
        </w:r>
        <w:r w:rsidR="004B5FA3">
          <w:rPr>
            <w:noProof/>
            <w:webHidden/>
          </w:rPr>
          <w:fldChar w:fldCharType="begin"/>
        </w:r>
        <w:r w:rsidR="004B5FA3">
          <w:rPr>
            <w:noProof/>
            <w:webHidden/>
          </w:rPr>
          <w:instrText xml:space="preserve"> PAGEREF _Toc172728508 \h </w:instrText>
        </w:r>
        <w:r w:rsidR="004B5FA3">
          <w:rPr>
            <w:noProof/>
            <w:webHidden/>
          </w:rPr>
        </w:r>
        <w:r w:rsidR="004B5FA3">
          <w:rPr>
            <w:noProof/>
            <w:webHidden/>
          </w:rPr>
          <w:fldChar w:fldCharType="separate"/>
        </w:r>
        <w:r w:rsidR="004B5FA3">
          <w:rPr>
            <w:noProof/>
            <w:webHidden/>
          </w:rPr>
          <w:t>17</w:t>
        </w:r>
        <w:r w:rsidR="004B5FA3">
          <w:rPr>
            <w:noProof/>
            <w:webHidden/>
          </w:rPr>
          <w:fldChar w:fldCharType="end"/>
        </w:r>
      </w:hyperlink>
    </w:p>
    <w:p w14:paraId="5982484D" w14:textId="731DCA5F"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09" w:history="1">
        <w:r w:rsidR="004B5FA3" w:rsidRPr="005A0F0D">
          <w:rPr>
            <w:rStyle w:val="Hyperlink"/>
            <w:noProof/>
          </w:rPr>
          <w:t>4.3.11</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Guarantee and warranties</w:t>
        </w:r>
        <w:r w:rsidR="004B5FA3">
          <w:rPr>
            <w:noProof/>
            <w:webHidden/>
          </w:rPr>
          <w:tab/>
        </w:r>
        <w:r w:rsidR="004B5FA3">
          <w:rPr>
            <w:noProof/>
            <w:webHidden/>
          </w:rPr>
          <w:fldChar w:fldCharType="begin"/>
        </w:r>
        <w:r w:rsidR="004B5FA3">
          <w:rPr>
            <w:noProof/>
            <w:webHidden/>
          </w:rPr>
          <w:instrText xml:space="preserve"> PAGEREF _Toc172728509 \h </w:instrText>
        </w:r>
        <w:r w:rsidR="004B5FA3">
          <w:rPr>
            <w:noProof/>
            <w:webHidden/>
          </w:rPr>
        </w:r>
        <w:r w:rsidR="004B5FA3">
          <w:rPr>
            <w:noProof/>
            <w:webHidden/>
          </w:rPr>
          <w:fldChar w:fldCharType="separate"/>
        </w:r>
        <w:r w:rsidR="004B5FA3">
          <w:rPr>
            <w:noProof/>
            <w:webHidden/>
          </w:rPr>
          <w:t>18</w:t>
        </w:r>
        <w:r w:rsidR="004B5FA3">
          <w:rPr>
            <w:noProof/>
            <w:webHidden/>
          </w:rPr>
          <w:fldChar w:fldCharType="end"/>
        </w:r>
      </w:hyperlink>
    </w:p>
    <w:p w14:paraId="761C8BA9" w14:textId="295D66AB"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10" w:history="1">
        <w:r w:rsidR="004B5FA3" w:rsidRPr="005A0F0D">
          <w:rPr>
            <w:rStyle w:val="Hyperlink"/>
            <w:noProof/>
          </w:rPr>
          <w:t>4.3.12</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Intellectual Property Rights</w:t>
        </w:r>
        <w:r w:rsidR="004B5FA3">
          <w:rPr>
            <w:noProof/>
            <w:webHidden/>
          </w:rPr>
          <w:tab/>
        </w:r>
        <w:r w:rsidR="004B5FA3">
          <w:rPr>
            <w:noProof/>
            <w:webHidden/>
          </w:rPr>
          <w:fldChar w:fldCharType="begin"/>
        </w:r>
        <w:r w:rsidR="004B5FA3">
          <w:rPr>
            <w:noProof/>
            <w:webHidden/>
          </w:rPr>
          <w:instrText xml:space="preserve"> PAGEREF _Toc172728510 \h </w:instrText>
        </w:r>
        <w:r w:rsidR="004B5FA3">
          <w:rPr>
            <w:noProof/>
            <w:webHidden/>
          </w:rPr>
        </w:r>
        <w:r w:rsidR="004B5FA3">
          <w:rPr>
            <w:noProof/>
            <w:webHidden/>
          </w:rPr>
          <w:fldChar w:fldCharType="separate"/>
        </w:r>
        <w:r w:rsidR="004B5FA3">
          <w:rPr>
            <w:noProof/>
            <w:webHidden/>
          </w:rPr>
          <w:t>18</w:t>
        </w:r>
        <w:r w:rsidR="004B5FA3">
          <w:rPr>
            <w:noProof/>
            <w:webHidden/>
          </w:rPr>
          <w:fldChar w:fldCharType="end"/>
        </w:r>
      </w:hyperlink>
    </w:p>
    <w:p w14:paraId="4026BC7E" w14:textId="22C5AC3C"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11" w:history="1">
        <w:r w:rsidR="004B5FA3" w:rsidRPr="005A0F0D">
          <w:rPr>
            <w:rStyle w:val="Hyperlink"/>
            <w:noProof/>
          </w:rPr>
          <w:t>4.3.13</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Counter Conditions</w:t>
        </w:r>
        <w:r w:rsidR="004B5FA3">
          <w:rPr>
            <w:noProof/>
            <w:webHidden/>
          </w:rPr>
          <w:tab/>
        </w:r>
        <w:r w:rsidR="004B5FA3">
          <w:rPr>
            <w:noProof/>
            <w:webHidden/>
          </w:rPr>
          <w:fldChar w:fldCharType="begin"/>
        </w:r>
        <w:r w:rsidR="004B5FA3">
          <w:rPr>
            <w:noProof/>
            <w:webHidden/>
          </w:rPr>
          <w:instrText xml:space="preserve"> PAGEREF _Toc172728511 \h </w:instrText>
        </w:r>
        <w:r w:rsidR="004B5FA3">
          <w:rPr>
            <w:noProof/>
            <w:webHidden/>
          </w:rPr>
        </w:r>
        <w:r w:rsidR="004B5FA3">
          <w:rPr>
            <w:noProof/>
            <w:webHidden/>
          </w:rPr>
          <w:fldChar w:fldCharType="separate"/>
        </w:r>
        <w:r w:rsidR="004B5FA3">
          <w:rPr>
            <w:noProof/>
            <w:webHidden/>
          </w:rPr>
          <w:t>19</w:t>
        </w:r>
        <w:r w:rsidR="004B5FA3">
          <w:rPr>
            <w:noProof/>
            <w:webHidden/>
          </w:rPr>
          <w:fldChar w:fldCharType="end"/>
        </w:r>
      </w:hyperlink>
    </w:p>
    <w:p w14:paraId="291A0F68" w14:textId="2A3FC7E6"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12" w:history="1">
        <w:r w:rsidR="004B5FA3" w:rsidRPr="005A0F0D">
          <w:rPr>
            <w:rStyle w:val="Hyperlink"/>
            <w:noProof/>
          </w:rPr>
          <w:t>4.3.14</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Fronting</w:t>
        </w:r>
        <w:r w:rsidR="004B5FA3">
          <w:rPr>
            <w:noProof/>
            <w:webHidden/>
          </w:rPr>
          <w:tab/>
        </w:r>
        <w:r w:rsidR="004B5FA3">
          <w:rPr>
            <w:noProof/>
            <w:webHidden/>
          </w:rPr>
          <w:fldChar w:fldCharType="begin"/>
        </w:r>
        <w:r w:rsidR="004B5FA3">
          <w:rPr>
            <w:noProof/>
            <w:webHidden/>
          </w:rPr>
          <w:instrText xml:space="preserve"> PAGEREF _Toc172728512 \h </w:instrText>
        </w:r>
        <w:r w:rsidR="004B5FA3">
          <w:rPr>
            <w:noProof/>
            <w:webHidden/>
          </w:rPr>
        </w:r>
        <w:r w:rsidR="004B5FA3">
          <w:rPr>
            <w:noProof/>
            <w:webHidden/>
          </w:rPr>
          <w:fldChar w:fldCharType="separate"/>
        </w:r>
        <w:r w:rsidR="004B5FA3">
          <w:rPr>
            <w:noProof/>
            <w:webHidden/>
          </w:rPr>
          <w:t>19</w:t>
        </w:r>
        <w:r w:rsidR="004B5FA3">
          <w:rPr>
            <w:noProof/>
            <w:webHidden/>
          </w:rPr>
          <w:fldChar w:fldCharType="end"/>
        </w:r>
      </w:hyperlink>
    </w:p>
    <w:p w14:paraId="67CDD641" w14:textId="3B6FB182"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13" w:history="1">
        <w:r w:rsidR="004B5FA3" w:rsidRPr="005A0F0D">
          <w:rPr>
            <w:rStyle w:val="Hyperlink"/>
            <w:noProof/>
          </w:rPr>
          <w:t>4.3.15</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Business Continuity and Disaster Recovery Plans</w:t>
        </w:r>
        <w:r w:rsidR="004B5FA3">
          <w:rPr>
            <w:noProof/>
            <w:webHidden/>
          </w:rPr>
          <w:tab/>
        </w:r>
        <w:r w:rsidR="004B5FA3">
          <w:rPr>
            <w:noProof/>
            <w:webHidden/>
          </w:rPr>
          <w:fldChar w:fldCharType="begin"/>
        </w:r>
        <w:r w:rsidR="004B5FA3">
          <w:rPr>
            <w:noProof/>
            <w:webHidden/>
          </w:rPr>
          <w:instrText xml:space="preserve"> PAGEREF _Toc172728513 \h </w:instrText>
        </w:r>
        <w:r w:rsidR="004B5FA3">
          <w:rPr>
            <w:noProof/>
            <w:webHidden/>
          </w:rPr>
        </w:r>
        <w:r w:rsidR="004B5FA3">
          <w:rPr>
            <w:noProof/>
            <w:webHidden/>
          </w:rPr>
          <w:fldChar w:fldCharType="separate"/>
        </w:r>
        <w:r w:rsidR="004B5FA3">
          <w:rPr>
            <w:noProof/>
            <w:webHidden/>
          </w:rPr>
          <w:t>19</w:t>
        </w:r>
        <w:r w:rsidR="004B5FA3">
          <w:rPr>
            <w:noProof/>
            <w:webHidden/>
          </w:rPr>
          <w:fldChar w:fldCharType="end"/>
        </w:r>
      </w:hyperlink>
    </w:p>
    <w:p w14:paraId="5EA174C5" w14:textId="3FFADCC3"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14" w:history="1">
        <w:r w:rsidR="004B5FA3" w:rsidRPr="005A0F0D">
          <w:rPr>
            <w:rStyle w:val="Hyperlink"/>
            <w:noProof/>
          </w:rPr>
          <w:t>4.3.16</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Supplier Due Diligence</w:t>
        </w:r>
        <w:r w:rsidR="004B5FA3">
          <w:rPr>
            <w:noProof/>
            <w:webHidden/>
          </w:rPr>
          <w:tab/>
        </w:r>
        <w:r w:rsidR="004B5FA3">
          <w:rPr>
            <w:noProof/>
            <w:webHidden/>
          </w:rPr>
          <w:fldChar w:fldCharType="begin"/>
        </w:r>
        <w:r w:rsidR="004B5FA3">
          <w:rPr>
            <w:noProof/>
            <w:webHidden/>
          </w:rPr>
          <w:instrText xml:space="preserve"> PAGEREF _Toc172728514 \h </w:instrText>
        </w:r>
        <w:r w:rsidR="004B5FA3">
          <w:rPr>
            <w:noProof/>
            <w:webHidden/>
          </w:rPr>
        </w:r>
        <w:r w:rsidR="004B5FA3">
          <w:rPr>
            <w:noProof/>
            <w:webHidden/>
          </w:rPr>
          <w:fldChar w:fldCharType="separate"/>
        </w:r>
        <w:r w:rsidR="004B5FA3">
          <w:rPr>
            <w:noProof/>
            <w:webHidden/>
          </w:rPr>
          <w:t>19</w:t>
        </w:r>
        <w:r w:rsidR="004B5FA3">
          <w:rPr>
            <w:noProof/>
            <w:webHidden/>
          </w:rPr>
          <w:fldChar w:fldCharType="end"/>
        </w:r>
      </w:hyperlink>
    </w:p>
    <w:p w14:paraId="73099EC0" w14:textId="2757FE2D"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15" w:history="1">
        <w:r w:rsidR="004B5FA3" w:rsidRPr="005A0F0D">
          <w:rPr>
            <w:rStyle w:val="Hyperlink"/>
            <w:noProof/>
          </w:rPr>
          <w:t>4.3.17</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Preference Goal Requirements conditions</w:t>
        </w:r>
        <w:r w:rsidR="004B5FA3">
          <w:rPr>
            <w:noProof/>
            <w:webHidden/>
          </w:rPr>
          <w:tab/>
        </w:r>
        <w:r w:rsidR="004B5FA3">
          <w:rPr>
            <w:noProof/>
            <w:webHidden/>
          </w:rPr>
          <w:fldChar w:fldCharType="begin"/>
        </w:r>
        <w:r w:rsidR="004B5FA3">
          <w:rPr>
            <w:noProof/>
            <w:webHidden/>
          </w:rPr>
          <w:instrText xml:space="preserve"> PAGEREF _Toc172728515 \h </w:instrText>
        </w:r>
        <w:r w:rsidR="004B5FA3">
          <w:rPr>
            <w:noProof/>
            <w:webHidden/>
          </w:rPr>
        </w:r>
        <w:r w:rsidR="004B5FA3">
          <w:rPr>
            <w:noProof/>
            <w:webHidden/>
          </w:rPr>
          <w:fldChar w:fldCharType="separate"/>
        </w:r>
        <w:r w:rsidR="004B5FA3">
          <w:rPr>
            <w:noProof/>
            <w:webHidden/>
          </w:rPr>
          <w:t>19</w:t>
        </w:r>
        <w:r w:rsidR="004B5FA3">
          <w:rPr>
            <w:noProof/>
            <w:webHidden/>
          </w:rPr>
          <w:fldChar w:fldCharType="end"/>
        </w:r>
      </w:hyperlink>
    </w:p>
    <w:p w14:paraId="531C2F40" w14:textId="59343304"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16" w:history="1">
        <w:r w:rsidR="004B5FA3" w:rsidRPr="005A0F0D">
          <w:rPr>
            <w:rStyle w:val="Hyperlink"/>
            <w:noProof/>
          </w:rPr>
          <w:t>4.3.18</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Declaration of compliance and acceptance SCC</w:t>
        </w:r>
        <w:r w:rsidR="004B5FA3">
          <w:rPr>
            <w:noProof/>
            <w:webHidden/>
          </w:rPr>
          <w:tab/>
        </w:r>
        <w:r w:rsidR="004B5FA3">
          <w:rPr>
            <w:noProof/>
            <w:webHidden/>
          </w:rPr>
          <w:fldChar w:fldCharType="begin"/>
        </w:r>
        <w:r w:rsidR="004B5FA3">
          <w:rPr>
            <w:noProof/>
            <w:webHidden/>
          </w:rPr>
          <w:instrText xml:space="preserve"> PAGEREF _Toc172728516 \h </w:instrText>
        </w:r>
        <w:r w:rsidR="004B5FA3">
          <w:rPr>
            <w:noProof/>
            <w:webHidden/>
          </w:rPr>
        </w:r>
        <w:r w:rsidR="004B5FA3">
          <w:rPr>
            <w:noProof/>
            <w:webHidden/>
          </w:rPr>
          <w:fldChar w:fldCharType="separate"/>
        </w:r>
        <w:r w:rsidR="004B5FA3">
          <w:rPr>
            <w:noProof/>
            <w:webHidden/>
          </w:rPr>
          <w:t>20</w:t>
        </w:r>
        <w:r w:rsidR="004B5FA3">
          <w:rPr>
            <w:noProof/>
            <w:webHidden/>
          </w:rPr>
          <w:fldChar w:fldCharType="end"/>
        </w:r>
      </w:hyperlink>
    </w:p>
    <w:p w14:paraId="7B4D7BB2" w14:textId="3112EF83" w:rsidR="004B5FA3" w:rsidRDefault="00F13B20">
      <w:pPr>
        <w:pStyle w:val="TOC2"/>
        <w:rPr>
          <w:rFonts w:asciiTheme="minorHAnsi" w:eastAsiaTheme="minorEastAsia" w:hAnsiTheme="minorHAnsi" w:cstheme="minorBidi"/>
          <w:noProof/>
          <w:kern w:val="2"/>
          <w:sz w:val="24"/>
          <w:szCs w:val="24"/>
          <w:lang w:eastAsia="en-ZA"/>
          <w14:ligatures w14:val="standardContextual"/>
        </w:rPr>
      </w:pPr>
      <w:hyperlink w:anchor="_Toc172728517" w:history="1">
        <w:r w:rsidR="004B5FA3" w:rsidRPr="005A0F0D">
          <w:rPr>
            <w:rStyle w:val="Hyperlink"/>
            <w:noProof/>
          </w:rPr>
          <w:t>4.4</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Costing and preference  points (STAGE 5)</w:t>
        </w:r>
        <w:r w:rsidR="004B5FA3">
          <w:rPr>
            <w:noProof/>
            <w:webHidden/>
          </w:rPr>
          <w:tab/>
        </w:r>
        <w:r w:rsidR="004B5FA3">
          <w:rPr>
            <w:noProof/>
            <w:webHidden/>
          </w:rPr>
          <w:fldChar w:fldCharType="begin"/>
        </w:r>
        <w:r w:rsidR="004B5FA3">
          <w:rPr>
            <w:noProof/>
            <w:webHidden/>
          </w:rPr>
          <w:instrText xml:space="preserve"> PAGEREF _Toc172728517 \h </w:instrText>
        </w:r>
        <w:r w:rsidR="004B5FA3">
          <w:rPr>
            <w:noProof/>
            <w:webHidden/>
          </w:rPr>
        </w:r>
        <w:r w:rsidR="004B5FA3">
          <w:rPr>
            <w:noProof/>
            <w:webHidden/>
          </w:rPr>
          <w:fldChar w:fldCharType="separate"/>
        </w:r>
        <w:r w:rsidR="004B5FA3">
          <w:rPr>
            <w:noProof/>
            <w:webHidden/>
          </w:rPr>
          <w:t>20</w:t>
        </w:r>
        <w:r w:rsidR="004B5FA3">
          <w:rPr>
            <w:noProof/>
            <w:webHidden/>
          </w:rPr>
          <w:fldChar w:fldCharType="end"/>
        </w:r>
      </w:hyperlink>
    </w:p>
    <w:p w14:paraId="668F4683" w14:textId="576593D9"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18" w:history="1">
        <w:r w:rsidR="004B5FA3" w:rsidRPr="005A0F0D">
          <w:rPr>
            <w:rStyle w:val="Hyperlink"/>
            <w:noProof/>
          </w:rPr>
          <w:t>4.4.1</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Costing and preference evaluation</w:t>
        </w:r>
        <w:r w:rsidR="004B5FA3">
          <w:rPr>
            <w:noProof/>
            <w:webHidden/>
          </w:rPr>
          <w:tab/>
        </w:r>
        <w:r w:rsidR="004B5FA3">
          <w:rPr>
            <w:noProof/>
            <w:webHidden/>
          </w:rPr>
          <w:fldChar w:fldCharType="begin"/>
        </w:r>
        <w:r w:rsidR="004B5FA3">
          <w:rPr>
            <w:noProof/>
            <w:webHidden/>
          </w:rPr>
          <w:instrText xml:space="preserve"> PAGEREF _Toc172728518 \h </w:instrText>
        </w:r>
        <w:r w:rsidR="004B5FA3">
          <w:rPr>
            <w:noProof/>
            <w:webHidden/>
          </w:rPr>
        </w:r>
        <w:r w:rsidR="004B5FA3">
          <w:rPr>
            <w:noProof/>
            <w:webHidden/>
          </w:rPr>
          <w:fldChar w:fldCharType="separate"/>
        </w:r>
        <w:r w:rsidR="004B5FA3">
          <w:rPr>
            <w:noProof/>
            <w:webHidden/>
          </w:rPr>
          <w:t>20</w:t>
        </w:r>
        <w:r w:rsidR="004B5FA3">
          <w:rPr>
            <w:noProof/>
            <w:webHidden/>
          </w:rPr>
          <w:fldChar w:fldCharType="end"/>
        </w:r>
      </w:hyperlink>
    </w:p>
    <w:p w14:paraId="2190EA55" w14:textId="1CE5B717"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19" w:history="1">
        <w:r w:rsidR="004B5FA3" w:rsidRPr="005A0F0D">
          <w:rPr>
            <w:rStyle w:val="Hyperlink"/>
            <w:noProof/>
          </w:rPr>
          <w:t>4.4.2</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Costing and Pricing Conditions</w:t>
        </w:r>
        <w:r w:rsidR="004B5FA3">
          <w:rPr>
            <w:noProof/>
            <w:webHidden/>
          </w:rPr>
          <w:tab/>
        </w:r>
        <w:r w:rsidR="004B5FA3">
          <w:rPr>
            <w:noProof/>
            <w:webHidden/>
          </w:rPr>
          <w:fldChar w:fldCharType="begin"/>
        </w:r>
        <w:r w:rsidR="004B5FA3">
          <w:rPr>
            <w:noProof/>
            <w:webHidden/>
          </w:rPr>
          <w:instrText xml:space="preserve"> PAGEREF _Toc172728519 \h </w:instrText>
        </w:r>
        <w:r w:rsidR="004B5FA3">
          <w:rPr>
            <w:noProof/>
            <w:webHidden/>
          </w:rPr>
        </w:r>
        <w:r w:rsidR="004B5FA3">
          <w:rPr>
            <w:noProof/>
            <w:webHidden/>
          </w:rPr>
          <w:fldChar w:fldCharType="separate"/>
        </w:r>
        <w:r w:rsidR="004B5FA3">
          <w:rPr>
            <w:noProof/>
            <w:webHidden/>
          </w:rPr>
          <w:t>20</w:t>
        </w:r>
        <w:r w:rsidR="004B5FA3">
          <w:rPr>
            <w:noProof/>
            <w:webHidden/>
          </w:rPr>
          <w:fldChar w:fldCharType="end"/>
        </w:r>
      </w:hyperlink>
    </w:p>
    <w:p w14:paraId="4F7A7115" w14:textId="093FFA4C"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20" w:history="1">
        <w:r w:rsidR="004B5FA3" w:rsidRPr="005A0F0D">
          <w:rPr>
            <w:rStyle w:val="Hyperlink"/>
            <w:noProof/>
          </w:rPr>
          <w:t>4.4.3</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Rate of Exchange Pricing Information</w:t>
        </w:r>
        <w:r w:rsidR="004B5FA3">
          <w:rPr>
            <w:noProof/>
            <w:webHidden/>
          </w:rPr>
          <w:tab/>
        </w:r>
        <w:r w:rsidR="004B5FA3">
          <w:rPr>
            <w:noProof/>
            <w:webHidden/>
          </w:rPr>
          <w:fldChar w:fldCharType="begin"/>
        </w:r>
        <w:r w:rsidR="004B5FA3">
          <w:rPr>
            <w:noProof/>
            <w:webHidden/>
          </w:rPr>
          <w:instrText xml:space="preserve"> PAGEREF _Toc172728520 \h </w:instrText>
        </w:r>
        <w:r w:rsidR="004B5FA3">
          <w:rPr>
            <w:noProof/>
            <w:webHidden/>
          </w:rPr>
        </w:r>
        <w:r w:rsidR="004B5FA3">
          <w:rPr>
            <w:noProof/>
            <w:webHidden/>
          </w:rPr>
          <w:fldChar w:fldCharType="separate"/>
        </w:r>
        <w:r w:rsidR="004B5FA3">
          <w:rPr>
            <w:noProof/>
            <w:webHidden/>
          </w:rPr>
          <w:t>21</w:t>
        </w:r>
        <w:r w:rsidR="004B5FA3">
          <w:rPr>
            <w:noProof/>
            <w:webHidden/>
          </w:rPr>
          <w:fldChar w:fldCharType="end"/>
        </w:r>
      </w:hyperlink>
    </w:p>
    <w:p w14:paraId="275100EE" w14:textId="4FA99A1B"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21" w:history="1">
        <w:r w:rsidR="004B5FA3" w:rsidRPr="005A0F0D">
          <w:rPr>
            <w:rStyle w:val="Hyperlink"/>
            <w:noProof/>
          </w:rPr>
          <w:t>4.4.4</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Bid Exchange Rate Conditions</w:t>
        </w:r>
        <w:r w:rsidR="004B5FA3">
          <w:rPr>
            <w:noProof/>
            <w:webHidden/>
          </w:rPr>
          <w:tab/>
        </w:r>
        <w:r w:rsidR="004B5FA3">
          <w:rPr>
            <w:noProof/>
            <w:webHidden/>
          </w:rPr>
          <w:fldChar w:fldCharType="begin"/>
        </w:r>
        <w:r w:rsidR="004B5FA3">
          <w:rPr>
            <w:noProof/>
            <w:webHidden/>
          </w:rPr>
          <w:instrText xml:space="preserve"> PAGEREF _Toc172728521 \h </w:instrText>
        </w:r>
        <w:r w:rsidR="004B5FA3">
          <w:rPr>
            <w:noProof/>
            <w:webHidden/>
          </w:rPr>
        </w:r>
        <w:r w:rsidR="004B5FA3">
          <w:rPr>
            <w:noProof/>
            <w:webHidden/>
          </w:rPr>
          <w:fldChar w:fldCharType="separate"/>
        </w:r>
        <w:r w:rsidR="004B5FA3">
          <w:rPr>
            <w:noProof/>
            <w:webHidden/>
          </w:rPr>
          <w:t>21</w:t>
        </w:r>
        <w:r w:rsidR="004B5FA3">
          <w:rPr>
            <w:noProof/>
            <w:webHidden/>
          </w:rPr>
          <w:fldChar w:fldCharType="end"/>
        </w:r>
      </w:hyperlink>
    </w:p>
    <w:p w14:paraId="699D7D2E" w14:textId="43F606E5"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22" w:history="1">
        <w:r w:rsidR="004B5FA3" w:rsidRPr="005A0F0D">
          <w:rPr>
            <w:rStyle w:val="Hyperlink"/>
            <w:noProof/>
          </w:rPr>
          <w:t>4.4.5</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Bid Pricing Schedule</w:t>
        </w:r>
        <w:r w:rsidR="004B5FA3">
          <w:rPr>
            <w:noProof/>
            <w:webHidden/>
          </w:rPr>
          <w:tab/>
        </w:r>
        <w:r w:rsidR="004B5FA3">
          <w:rPr>
            <w:noProof/>
            <w:webHidden/>
          </w:rPr>
          <w:fldChar w:fldCharType="begin"/>
        </w:r>
        <w:r w:rsidR="004B5FA3">
          <w:rPr>
            <w:noProof/>
            <w:webHidden/>
          </w:rPr>
          <w:instrText xml:space="preserve"> PAGEREF _Toc172728522 \h </w:instrText>
        </w:r>
        <w:r w:rsidR="004B5FA3">
          <w:rPr>
            <w:noProof/>
            <w:webHidden/>
          </w:rPr>
        </w:r>
        <w:r w:rsidR="004B5FA3">
          <w:rPr>
            <w:noProof/>
            <w:webHidden/>
          </w:rPr>
          <w:fldChar w:fldCharType="separate"/>
        </w:r>
        <w:r w:rsidR="004B5FA3">
          <w:rPr>
            <w:noProof/>
            <w:webHidden/>
          </w:rPr>
          <w:t>21</w:t>
        </w:r>
        <w:r w:rsidR="004B5FA3">
          <w:rPr>
            <w:noProof/>
            <w:webHidden/>
          </w:rPr>
          <w:fldChar w:fldCharType="end"/>
        </w:r>
      </w:hyperlink>
    </w:p>
    <w:p w14:paraId="59D83BEE" w14:textId="0130EC78"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23" w:history="1">
        <w:r w:rsidR="004B5FA3" w:rsidRPr="005A0F0D">
          <w:rPr>
            <w:rStyle w:val="Hyperlink"/>
            <w:noProof/>
          </w:rPr>
          <w:t>4.4.6</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Declaration of Acceptance</w:t>
        </w:r>
        <w:r w:rsidR="004B5FA3">
          <w:rPr>
            <w:noProof/>
            <w:webHidden/>
          </w:rPr>
          <w:tab/>
        </w:r>
        <w:r w:rsidR="004B5FA3">
          <w:rPr>
            <w:noProof/>
            <w:webHidden/>
          </w:rPr>
          <w:fldChar w:fldCharType="begin"/>
        </w:r>
        <w:r w:rsidR="004B5FA3">
          <w:rPr>
            <w:noProof/>
            <w:webHidden/>
          </w:rPr>
          <w:instrText xml:space="preserve"> PAGEREF _Toc172728523 \h </w:instrText>
        </w:r>
        <w:r w:rsidR="004B5FA3">
          <w:rPr>
            <w:noProof/>
            <w:webHidden/>
          </w:rPr>
        </w:r>
        <w:r w:rsidR="004B5FA3">
          <w:rPr>
            <w:noProof/>
            <w:webHidden/>
          </w:rPr>
          <w:fldChar w:fldCharType="separate"/>
        </w:r>
        <w:r w:rsidR="004B5FA3">
          <w:rPr>
            <w:noProof/>
            <w:webHidden/>
          </w:rPr>
          <w:t>21</w:t>
        </w:r>
        <w:r w:rsidR="004B5FA3">
          <w:rPr>
            <w:noProof/>
            <w:webHidden/>
          </w:rPr>
          <w:fldChar w:fldCharType="end"/>
        </w:r>
      </w:hyperlink>
    </w:p>
    <w:p w14:paraId="577FFAB7" w14:textId="08E1D9E1" w:rsidR="004B5FA3" w:rsidRDefault="00F13B20">
      <w:pPr>
        <w:pStyle w:val="TOC2"/>
        <w:rPr>
          <w:rFonts w:asciiTheme="minorHAnsi" w:eastAsiaTheme="minorEastAsia" w:hAnsiTheme="minorHAnsi" w:cstheme="minorBidi"/>
          <w:noProof/>
          <w:kern w:val="2"/>
          <w:sz w:val="24"/>
          <w:szCs w:val="24"/>
          <w:lang w:eastAsia="en-ZA"/>
          <w14:ligatures w14:val="standardContextual"/>
        </w:rPr>
      </w:pPr>
      <w:hyperlink w:anchor="_Toc172728524" w:history="1">
        <w:r w:rsidR="004B5FA3" w:rsidRPr="005A0F0D">
          <w:rPr>
            <w:rStyle w:val="Hyperlink"/>
            <w:noProof/>
          </w:rPr>
          <w:t>4.5</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Preference Requirements</w:t>
        </w:r>
        <w:r w:rsidR="004B5FA3">
          <w:rPr>
            <w:noProof/>
            <w:webHidden/>
          </w:rPr>
          <w:tab/>
        </w:r>
        <w:r w:rsidR="004B5FA3">
          <w:rPr>
            <w:noProof/>
            <w:webHidden/>
          </w:rPr>
          <w:fldChar w:fldCharType="begin"/>
        </w:r>
        <w:r w:rsidR="004B5FA3">
          <w:rPr>
            <w:noProof/>
            <w:webHidden/>
          </w:rPr>
          <w:instrText xml:space="preserve"> PAGEREF _Toc172728524 \h </w:instrText>
        </w:r>
        <w:r w:rsidR="004B5FA3">
          <w:rPr>
            <w:noProof/>
            <w:webHidden/>
          </w:rPr>
        </w:r>
        <w:r w:rsidR="004B5FA3">
          <w:rPr>
            <w:noProof/>
            <w:webHidden/>
          </w:rPr>
          <w:fldChar w:fldCharType="separate"/>
        </w:r>
        <w:r w:rsidR="004B5FA3">
          <w:rPr>
            <w:noProof/>
            <w:webHidden/>
          </w:rPr>
          <w:t>22</w:t>
        </w:r>
        <w:r w:rsidR="004B5FA3">
          <w:rPr>
            <w:noProof/>
            <w:webHidden/>
          </w:rPr>
          <w:fldChar w:fldCharType="end"/>
        </w:r>
      </w:hyperlink>
    </w:p>
    <w:p w14:paraId="63C235D7" w14:textId="4AEA7BC0" w:rsidR="004B5FA3" w:rsidRDefault="00F13B20">
      <w:pPr>
        <w:pStyle w:val="TOC1"/>
        <w:rPr>
          <w:rFonts w:asciiTheme="minorHAnsi" w:eastAsiaTheme="minorEastAsia" w:hAnsiTheme="minorHAnsi" w:cstheme="minorBidi"/>
          <w:b w:val="0"/>
          <w:noProof/>
          <w:kern w:val="2"/>
          <w:sz w:val="24"/>
          <w:szCs w:val="24"/>
          <w:lang w:eastAsia="en-ZA"/>
          <w14:ligatures w14:val="standardContextual"/>
        </w:rPr>
      </w:pPr>
      <w:hyperlink w:anchor="_Toc172728525" w:history="1">
        <w:r w:rsidR="004B5FA3" w:rsidRPr="005A0F0D">
          <w:rPr>
            <w:rStyle w:val="Hyperlink"/>
            <w:noProof/>
            <w14:scene3d>
              <w14:camera w14:prst="orthographicFront"/>
              <w14:lightRig w14:rig="threePt" w14:dir="t">
                <w14:rot w14:lat="0" w14:lon="0" w14:rev="0"/>
              </w14:lightRig>
            </w14:scene3d>
          </w:rPr>
          <w:t>Annex A:</w:t>
        </w:r>
        <w:r w:rsidR="004B5FA3" w:rsidRPr="005A0F0D">
          <w:rPr>
            <w:rStyle w:val="Hyperlink"/>
            <w:noProof/>
          </w:rPr>
          <w:t xml:space="preserve"> Bidder substantiating evidence</w:t>
        </w:r>
        <w:r w:rsidR="004B5FA3">
          <w:rPr>
            <w:noProof/>
            <w:webHidden/>
          </w:rPr>
          <w:tab/>
        </w:r>
        <w:r w:rsidR="004B5FA3">
          <w:rPr>
            <w:noProof/>
            <w:webHidden/>
          </w:rPr>
          <w:fldChar w:fldCharType="begin"/>
        </w:r>
        <w:r w:rsidR="004B5FA3">
          <w:rPr>
            <w:noProof/>
            <w:webHidden/>
          </w:rPr>
          <w:instrText xml:space="preserve"> PAGEREF _Toc172728525 \h </w:instrText>
        </w:r>
        <w:r w:rsidR="004B5FA3">
          <w:rPr>
            <w:noProof/>
            <w:webHidden/>
          </w:rPr>
        </w:r>
        <w:r w:rsidR="004B5FA3">
          <w:rPr>
            <w:noProof/>
            <w:webHidden/>
          </w:rPr>
          <w:fldChar w:fldCharType="separate"/>
        </w:r>
        <w:r w:rsidR="004B5FA3">
          <w:rPr>
            <w:noProof/>
            <w:webHidden/>
          </w:rPr>
          <w:t>25</w:t>
        </w:r>
        <w:r w:rsidR="004B5FA3">
          <w:rPr>
            <w:noProof/>
            <w:webHidden/>
          </w:rPr>
          <w:fldChar w:fldCharType="end"/>
        </w:r>
      </w:hyperlink>
    </w:p>
    <w:p w14:paraId="2C986082" w14:textId="1604CCB8" w:rsidR="004B5FA3" w:rsidRDefault="00F13B20">
      <w:pPr>
        <w:pStyle w:val="TOC1"/>
        <w:rPr>
          <w:rFonts w:asciiTheme="minorHAnsi" w:eastAsiaTheme="minorEastAsia" w:hAnsiTheme="minorHAnsi" w:cstheme="minorBidi"/>
          <w:b w:val="0"/>
          <w:noProof/>
          <w:kern w:val="2"/>
          <w:sz w:val="24"/>
          <w:szCs w:val="24"/>
          <w:lang w:eastAsia="en-ZA"/>
          <w14:ligatures w14:val="standardContextual"/>
        </w:rPr>
      </w:pPr>
      <w:hyperlink w:anchor="_Toc172728526" w:history="1">
        <w:r w:rsidR="004B5FA3" w:rsidRPr="005A0F0D">
          <w:rPr>
            <w:rStyle w:val="Hyperlink"/>
            <w:noProof/>
          </w:rPr>
          <w:t>5.</w:t>
        </w:r>
        <w:r w:rsidR="004B5FA3">
          <w:rPr>
            <w:rFonts w:asciiTheme="minorHAnsi" w:eastAsiaTheme="minorEastAsia" w:hAnsiTheme="minorHAnsi" w:cstheme="minorBidi"/>
            <w:b w:val="0"/>
            <w:noProof/>
            <w:kern w:val="2"/>
            <w:sz w:val="24"/>
            <w:szCs w:val="24"/>
            <w:lang w:eastAsia="en-ZA"/>
            <w14:ligatures w14:val="standardContextual"/>
          </w:rPr>
          <w:tab/>
        </w:r>
        <w:r w:rsidR="004B5FA3" w:rsidRPr="005A0F0D">
          <w:rPr>
            <w:rStyle w:val="Hyperlink"/>
            <w:noProof/>
          </w:rPr>
          <w:t>Technical Mandatory Requirement Evidence</w:t>
        </w:r>
        <w:r w:rsidR="004B5FA3">
          <w:rPr>
            <w:noProof/>
            <w:webHidden/>
          </w:rPr>
          <w:tab/>
        </w:r>
        <w:r w:rsidR="004B5FA3">
          <w:rPr>
            <w:noProof/>
            <w:webHidden/>
          </w:rPr>
          <w:fldChar w:fldCharType="begin"/>
        </w:r>
        <w:r w:rsidR="004B5FA3">
          <w:rPr>
            <w:noProof/>
            <w:webHidden/>
          </w:rPr>
          <w:instrText xml:space="preserve"> PAGEREF _Toc172728526 \h </w:instrText>
        </w:r>
        <w:r w:rsidR="004B5FA3">
          <w:rPr>
            <w:noProof/>
            <w:webHidden/>
          </w:rPr>
        </w:r>
        <w:r w:rsidR="004B5FA3">
          <w:rPr>
            <w:noProof/>
            <w:webHidden/>
          </w:rPr>
          <w:fldChar w:fldCharType="separate"/>
        </w:r>
        <w:r w:rsidR="004B5FA3">
          <w:rPr>
            <w:noProof/>
            <w:webHidden/>
          </w:rPr>
          <w:t>25</w:t>
        </w:r>
        <w:r w:rsidR="004B5FA3">
          <w:rPr>
            <w:noProof/>
            <w:webHidden/>
          </w:rPr>
          <w:fldChar w:fldCharType="end"/>
        </w:r>
      </w:hyperlink>
    </w:p>
    <w:p w14:paraId="6CBB282D" w14:textId="3D247D9E" w:rsidR="004B5FA3" w:rsidRDefault="00F13B20">
      <w:pPr>
        <w:pStyle w:val="TOC2"/>
        <w:rPr>
          <w:rFonts w:asciiTheme="minorHAnsi" w:eastAsiaTheme="minorEastAsia" w:hAnsiTheme="minorHAnsi" w:cstheme="minorBidi"/>
          <w:noProof/>
          <w:kern w:val="2"/>
          <w:sz w:val="24"/>
          <w:szCs w:val="24"/>
          <w:lang w:eastAsia="en-ZA"/>
          <w14:ligatures w14:val="standardContextual"/>
        </w:rPr>
      </w:pPr>
      <w:hyperlink w:anchor="_Toc172728527" w:history="1">
        <w:r w:rsidR="004B5FA3" w:rsidRPr="005A0F0D">
          <w:rPr>
            <w:rStyle w:val="Hyperlink"/>
            <w:noProof/>
          </w:rPr>
          <w:t>5.1</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Bidder Certification / Affiliation Requirements</w:t>
        </w:r>
        <w:r w:rsidR="004B5FA3">
          <w:rPr>
            <w:noProof/>
            <w:webHidden/>
          </w:rPr>
          <w:tab/>
        </w:r>
        <w:r w:rsidR="004B5FA3">
          <w:rPr>
            <w:noProof/>
            <w:webHidden/>
          </w:rPr>
          <w:fldChar w:fldCharType="begin"/>
        </w:r>
        <w:r w:rsidR="004B5FA3">
          <w:rPr>
            <w:noProof/>
            <w:webHidden/>
          </w:rPr>
          <w:instrText xml:space="preserve"> PAGEREF _Toc172728527 \h </w:instrText>
        </w:r>
        <w:r w:rsidR="004B5FA3">
          <w:rPr>
            <w:noProof/>
            <w:webHidden/>
          </w:rPr>
        </w:r>
        <w:r w:rsidR="004B5FA3">
          <w:rPr>
            <w:noProof/>
            <w:webHidden/>
          </w:rPr>
          <w:fldChar w:fldCharType="separate"/>
        </w:r>
        <w:r w:rsidR="004B5FA3">
          <w:rPr>
            <w:noProof/>
            <w:webHidden/>
          </w:rPr>
          <w:t>25</w:t>
        </w:r>
        <w:r w:rsidR="004B5FA3">
          <w:rPr>
            <w:noProof/>
            <w:webHidden/>
          </w:rPr>
          <w:fldChar w:fldCharType="end"/>
        </w:r>
      </w:hyperlink>
    </w:p>
    <w:p w14:paraId="63013517" w14:textId="793B1E83" w:rsidR="004B5FA3" w:rsidRDefault="00F13B20">
      <w:pPr>
        <w:pStyle w:val="TOC2"/>
        <w:rPr>
          <w:rFonts w:asciiTheme="minorHAnsi" w:eastAsiaTheme="minorEastAsia" w:hAnsiTheme="minorHAnsi" w:cstheme="minorBidi"/>
          <w:noProof/>
          <w:kern w:val="2"/>
          <w:sz w:val="24"/>
          <w:szCs w:val="24"/>
          <w:lang w:eastAsia="en-ZA"/>
          <w14:ligatures w14:val="standardContextual"/>
        </w:rPr>
      </w:pPr>
      <w:hyperlink w:anchor="_Toc172728528" w:history="1">
        <w:r w:rsidR="004B5FA3" w:rsidRPr="005A0F0D">
          <w:rPr>
            <w:rStyle w:val="Hyperlink"/>
            <w:noProof/>
          </w:rPr>
          <w:t>5.2</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Bidder Experience and Capability Requirements</w:t>
        </w:r>
        <w:r w:rsidR="004B5FA3">
          <w:rPr>
            <w:noProof/>
            <w:webHidden/>
          </w:rPr>
          <w:tab/>
        </w:r>
        <w:r w:rsidR="004B5FA3">
          <w:rPr>
            <w:noProof/>
            <w:webHidden/>
          </w:rPr>
          <w:fldChar w:fldCharType="begin"/>
        </w:r>
        <w:r w:rsidR="004B5FA3">
          <w:rPr>
            <w:noProof/>
            <w:webHidden/>
          </w:rPr>
          <w:instrText xml:space="preserve"> PAGEREF _Toc172728528 \h </w:instrText>
        </w:r>
        <w:r w:rsidR="004B5FA3">
          <w:rPr>
            <w:noProof/>
            <w:webHidden/>
          </w:rPr>
        </w:r>
        <w:r w:rsidR="004B5FA3">
          <w:rPr>
            <w:noProof/>
            <w:webHidden/>
          </w:rPr>
          <w:fldChar w:fldCharType="separate"/>
        </w:r>
        <w:r w:rsidR="004B5FA3">
          <w:rPr>
            <w:noProof/>
            <w:webHidden/>
          </w:rPr>
          <w:t>25</w:t>
        </w:r>
        <w:r w:rsidR="004B5FA3">
          <w:rPr>
            <w:noProof/>
            <w:webHidden/>
          </w:rPr>
          <w:fldChar w:fldCharType="end"/>
        </w:r>
      </w:hyperlink>
    </w:p>
    <w:p w14:paraId="405E9F2D" w14:textId="291F410A" w:rsidR="004B5FA3" w:rsidRDefault="00F13B20">
      <w:pPr>
        <w:pStyle w:val="TOC2"/>
        <w:rPr>
          <w:rFonts w:asciiTheme="minorHAnsi" w:eastAsiaTheme="minorEastAsia" w:hAnsiTheme="minorHAnsi" w:cstheme="minorBidi"/>
          <w:noProof/>
          <w:kern w:val="2"/>
          <w:sz w:val="24"/>
          <w:szCs w:val="24"/>
          <w:lang w:eastAsia="en-ZA"/>
          <w14:ligatures w14:val="standardContextual"/>
        </w:rPr>
      </w:pPr>
      <w:hyperlink w:anchor="_Toc172728529" w:history="1">
        <w:r w:rsidR="004B5FA3" w:rsidRPr="005A0F0D">
          <w:rPr>
            <w:rStyle w:val="Hyperlink"/>
            <w:rFonts w:cstheme="minorHAnsi"/>
            <w:bCs/>
            <w:noProof/>
            <w:lang w:val="en-GB"/>
          </w:rPr>
          <w:t>5.3</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rFonts w:cstheme="minorHAnsi"/>
            <w:bCs/>
            <w:noProof/>
            <w:lang w:val="en-GB"/>
          </w:rPr>
          <w:t>Technical Mandatory, Functional and Scope Requirements</w:t>
        </w:r>
        <w:r w:rsidR="004B5FA3">
          <w:rPr>
            <w:noProof/>
            <w:webHidden/>
          </w:rPr>
          <w:tab/>
        </w:r>
        <w:r w:rsidR="004B5FA3">
          <w:rPr>
            <w:noProof/>
            <w:webHidden/>
          </w:rPr>
          <w:fldChar w:fldCharType="begin"/>
        </w:r>
        <w:r w:rsidR="004B5FA3">
          <w:rPr>
            <w:noProof/>
            <w:webHidden/>
          </w:rPr>
          <w:instrText xml:space="preserve"> PAGEREF _Toc172728529 \h </w:instrText>
        </w:r>
        <w:r w:rsidR="004B5FA3">
          <w:rPr>
            <w:noProof/>
            <w:webHidden/>
          </w:rPr>
        </w:r>
        <w:r w:rsidR="004B5FA3">
          <w:rPr>
            <w:noProof/>
            <w:webHidden/>
          </w:rPr>
          <w:fldChar w:fldCharType="separate"/>
        </w:r>
        <w:r w:rsidR="004B5FA3">
          <w:rPr>
            <w:noProof/>
            <w:webHidden/>
          </w:rPr>
          <w:t>25</w:t>
        </w:r>
        <w:r w:rsidR="004B5FA3">
          <w:rPr>
            <w:noProof/>
            <w:webHidden/>
          </w:rPr>
          <w:fldChar w:fldCharType="end"/>
        </w:r>
      </w:hyperlink>
    </w:p>
    <w:p w14:paraId="090D69CD" w14:textId="43A1D32A" w:rsidR="004B5FA3" w:rsidRDefault="00F13B20">
      <w:pPr>
        <w:pStyle w:val="TOC2"/>
        <w:rPr>
          <w:rFonts w:asciiTheme="minorHAnsi" w:eastAsiaTheme="minorEastAsia" w:hAnsiTheme="minorHAnsi" w:cstheme="minorBidi"/>
          <w:noProof/>
          <w:kern w:val="2"/>
          <w:sz w:val="24"/>
          <w:szCs w:val="24"/>
          <w:lang w:eastAsia="en-ZA"/>
          <w14:ligatures w14:val="standardContextual"/>
        </w:rPr>
      </w:pPr>
      <w:hyperlink w:anchor="_Toc172728530" w:history="1">
        <w:r w:rsidR="004B5FA3" w:rsidRPr="005A0F0D">
          <w:rPr>
            <w:rStyle w:val="Hyperlink"/>
            <w:noProof/>
          </w:rPr>
          <w:t>5.4</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rPr>
          <w:t>Preferential goal requirements</w:t>
        </w:r>
        <w:r w:rsidR="004B5FA3">
          <w:rPr>
            <w:noProof/>
            <w:webHidden/>
          </w:rPr>
          <w:tab/>
        </w:r>
        <w:r w:rsidR="004B5FA3">
          <w:rPr>
            <w:noProof/>
            <w:webHidden/>
          </w:rPr>
          <w:fldChar w:fldCharType="begin"/>
        </w:r>
        <w:r w:rsidR="004B5FA3">
          <w:rPr>
            <w:noProof/>
            <w:webHidden/>
          </w:rPr>
          <w:instrText xml:space="preserve"> PAGEREF _Toc172728530 \h </w:instrText>
        </w:r>
        <w:r w:rsidR="004B5FA3">
          <w:rPr>
            <w:noProof/>
            <w:webHidden/>
          </w:rPr>
        </w:r>
        <w:r w:rsidR="004B5FA3">
          <w:rPr>
            <w:noProof/>
            <w:webHidden/>
          </w:rPr>
          <w:fldChar w:fldCharType="separate"/>
        </w:r>
        <w:r w:rsidR="004B5FA3">
          <w:rPr>
            <w:noProof/>
            <w:webHidden/>
          </w:rPr>
          <w:t>25</w:t>
        </w:r>
        <w:r w:rsidR="004B5FA3">
          <w:rPr>
            <w:noProof/>
            <w:webHidden/>
          </w:rPr>
          <w:fldChar w:fldCharType="end"/>
        </w:r>
      </w:hyperlink>
    </w:p>
    <w:p w14:paraId="62A098E4" w14:textId="53CE99F0" w:rsidR="004B5FA3" w:rsidRDefault="00F13B20">
      <w:pPr>
        <w:pStyle w:val="TOC1"/>
        <w:rPr>
          <w:rFonts w:asciiTheme="minorHAnsi" w:eastAsiaTheme="minorEastAsia" w:hAnsiTheme="minorHAnsi" w:cstheme="minorBidi"/>
          <w:b w:val="0"/>
          <w:noProof/>
          <w:kern w:val="2"/>
          <w:sz w:val="24"/>
          <w:szCs w:val="24"/>
          <w:lang w:eastAsia="en-ZA"/>
          <w14:ligatures w14:val="standardContextual"/>
        </w:rPr>
      </w:pPr>
      <w:hyperlink w:anchor="_Toc172728531" w:history="1">
        <w:r w:rsidR="004B5FA3" w:rsidRPr="005A0F0D">
          <w:rPr>
            <w:rStyle w:val="Hyperlink"/>
            <w:noProof/>
          </w:rPr>
          <w:t>6.</w:t>
        </w:r>
        <w:r w:rsidR="004B5FA3">
          <w:rPr>
            <w:rFonts w:asciiTheme="minorHAnsi" w:eastAsiaTheme="minorEastAsia" w:hAnsiTheme="minorHAnsi" w:cstheme="minorBidi"/>
            <w:b w:val="0"/>
            <w:noProof/>
            <w:kern w:val="2"/>
            <w:sz w:val="24"/>
            <w:szCs w:val="24"/>
            <w:lang w:eastAsia="en-ZA"/>
            <w14:ligatures w14:val="standardContextual"/>
          </w:rPr>
          <w:tab/>
        </w:r>
        <w:r w:rsidR="004B5FA3" w:rsidRPr="005A0F0D">
          <w:rPr>
            <w:rStyle w:val="Hyperlink"/>
            <w:noProof/>
          </w:rPr>
          <w:t>Functionality Requirements Evidence</w:t>
        </w:r>
        <w:r w:rsidR="004B5FA3">
          <w:rPr>
            <w:noProof/>
            <w:webHidden/>
          </w:rPr>
          <w:tab/>
        </w:r>
        <w:r w:rsidR="004B5FA3">
          <w:rPr>
            <w:noProof/>
            <w:webHidden/>
          </w:rPr>
          <w:fldChar w:fldCharType="begin"/>
        </w:r>
        <w:r w:rsidR="004B5FA3">
          <w:rPr>
            <w:noProof/>
            <w:webHidden/>
          </w:rPr>
          <w:instrText xml:space="preserve"> PAGEREF _Toc172728531 \h </w:instrText>
        </w:r>
        <w:r w:rsidR="004B5FA3">
          <w:rPr>
            <w:noProof/>
            <w:webHidden/>
          </w:rPr>
        </w:r>
        <w:r w:rsidR="004B5FA3">
          <w:rPr>
            <w:noProof/>
            <w:webHidden/>
          </w:rPr>
          <w:fldChar w:fldCharType="separate"/>
        </w:r>
        <w:r w:rsidR="004B5FA3">
          <w:rPr>
            <w:noProof/>
            <w:webHidden/>
          </w:rPr>
          <w:t>26</w:t>
        </w:r>
        <w:r w:rsidR="004B5FA3">
          <w:rPr>
            <w:noProof/>
            <w:webHidden/>
          </w:rPr>
          <w:fldChar w:fldCharType="end"/>
        </w:r>
      </w:hyperlink>
    </w:p>
    <w:p w14:paraId="46163E3E" w14:textId="20F63887" w:rsidR="004B5FA3" w:rsidRDefault="00F13B20">
      <w:pPr>
        <w:pStyle w:val="TOC2"/>
        <w:rPr>
          <w:rFonts w:asciiTheme="minorHAnsi" w:eastAsiaTheme="minorEastAsia" w:hAnsiTheme="minorHAnsi" w:cstheme="minorBidi"/>
          <w:noProof/>
          <w:kern w:val="2"/>
          <w:sz w:val="24"/>
          <w:szCs w:val="24"/>
          <w:lang w:eastAsia="en-ZA"/>
          <w14:ligatures w14:val="standardContextual"/>
        </w:rPr>
      </w:pPr>
      <w:hyperlink w:anchor="_Toc172728532" w:history="1">
        <w:r w:rsidR="004B5FA3" w:rsidRPr="005A0F0D">
          <w:rPr>
            <w:rStyle w:val="Hyperlink"/>
            <w:noProof/>
            <w:lang w:val="en-GB"/>
          </w:rPr>
          <w:t>6.1</w:t>
        </w:r>
        <w:r w:rsidR="004B5FA3">
          <w:rPr>
            <w:rFonts w:asciiTheme="minorHAnsi" w:eastAsiaTheme="minorEastAsia" w:hAnsiTheme="minorHAnsi" w:cstheme="minorBidi"/>
            <w:noProof/>
            <w:kern w:val="2"/>
            <w:sz w:val="24"/>
            <w:szCs w:val="24"/>
            <w:lang w:eastAsia="en-ZA"/>
            <w14:ligatures w14:val="standardContextual"/>
          </w:rPr>
          <w:tab/>
        </w:r>
        <w:r w:rsidR="004B5FA3" w:rsidRPr="005A0F0D">
          <w:rPr>
            <w:rStyle w:val="Hyperlink"/>
            <w:noProof/>
            <w:lang w:val="en-GB"/>
          </w:rPr>
          <w:t>Technical Functionality Requirement</w:t>
        </w:r>
        <w:r w:rsidR="004B5FA3">
          <w:rPr>
            <w:noProof/>
            <w:webHidden/>
          </w:rPr>
          <w:tab/>
        </w:r>
        <w:r w:rsidR="004B5FA3">
          <w:rPr>
            <w:noProof/>
            <w:webHidden/>
          </w:rPr>
          <w:fldChar w:fldCharType="begin"/>
        </w:r>
        <w:r w:rsidR="004B5FA3">
          <w:rPr>
            <w:noProof/>
            <w:webHidden/>
          </w:rPr>
          <w:instrText xml:space="preserve"> PAGEREF _Toc172728532 \h </w:instrText>
        </w:r>
        <w:r w:rsidR="004B5FA3">
          <w:rPr>
            <w:noProof/>
            <w:webHidden/>
          </w:rPr>
        </w:r>
        <w:r w:rsidR="004B5FA3">
          <w:rPr>
            <w:noProof/>
            <w:webHidden/>
          </w:rPr>
          <w:fldChar w:fldCharType="separate"/>
        </w:r>
        <w:r w:rsidR="004B5FA3">
          <w:rPr>
            <w:noProof/>
            <w:webHidden/>
          </w:rPr>
          <w:t>26</w:t>
        </w:r>
        <w:r w:rsidR="004B5FA3">
          <w:rPr>
            <w:noProof/>
            <w:webHidden/>
          </w:rPr>
          <w:fldChar w:fldCharType="end"/>
        </w:r>
      </w:hyperlink>
    </w:p>
    <w:p w14:paraId="5E5E9B13" w14:textId="13EBA0F5" w:rsidR="004B5FA3" w:rsidRDefault="00F13B20">
      <w:pPr>
        <w:pStyle w:val="TOC1"/>
        <w:rPr>
          <w:rFonts w:asciiTheme="minorHAnsi" w:eastAsiaTheme="minorEastAsia" w:hAnsiTheme="minorHAnsi" w:cstheme="minorBidi"/>
          <w:b w:val="0"/>
          <w:noProof/>
          <w:kern w:val="2"/>
          <w:sz w:val="24"/>
          <w:szCs w:val="24"/>
          <w:lang w:eastAsia="en-ZA"/>
          <w14:ligatures w14:val="standardContextual"/>
        </w:rPr>
      </w:pPr>
      <w:hyperlink w:anchor="_Toc172728533" w:history="1">
        <w:r w:rsidR="004B5FA3" w:rsidRPr="005A0F0D">
          <w:rPr>
            <w:rStyle w:val="Hyperlink"/>
            <w:noProof/>
            <w14:scene3d>
              <w14:camera w14:prst="orthographicFront"/>
              <w14:lightRig w14:rig="threePt" w14:dir="t">
                <w14:rot w14:lat="0" w14:lon="0" w14:rev="0"/>
              </w14:lightRig>
            </w14:scene3d>
          </w:rPr>
          <w:t>Annex B:</w:t>
        </w:r>
        <w:r w:rsidR="004B5FA3" w:rsidRPr="005A0F0D">
          <w:rPr>
            <w:rStyle w:val="Hyperlink"/>
            <w:noProof/>
          </w:rPr>
          <w:t xml:space="preserve"> Addendum 1: Technical Functional requirements</w:t>
        </w:r>
        <w:r w:rsidR="004B5FA3">
          <w:rPr>
            <w:noProof/>
            <w:webHidden/>
          </w:rPr>
          <w:tab/>
        </w:r>
        <w:r w:rsidR="004B5FA3">
          <w:rPr>
            <w:noProof/>
            <w:webHidden/>
          </w:rPr>
          <w:fldChar w:fldCharType="begin"/>
        </w:r>
        <w:r w:rsidR="004B5FA3">
          <w:rPr>
            <w:noProof/>
            <w:webHidden/>
          </w:rPr>
          <w:instrText xml:space="preserve"> PAGEREF _Toc172728533 \h </w:instrText>
        </w:r>
        <w:r w:rsidR="004B5FA3">
          <w:rPr>
            <w:noProof/>
            <w:webHidden/>
          </w:rPr>
        </w:r>
        <w:r w:rsidR="004B5FA3">
          <w:rPr>
            <w:noProof/>
            <w:webHidden/>
          </w:rPr>
          <w:fldChar w:fldCharType="separate"/>
        </w:r>
        <w:r w:rsidR="004B5FA3">
          <w:rPr>
            <w:noProof/>
            <w:webHidden/>
          </w:rPr>
          <w:t>27</w:t>
        </w:r>
        <w:r w:rsidR="004B5FA3">
          <w:rPr>
            <w:noProof/>
            <w:webHidden/>
          </w:rPr>
          <w:fldChar w:fldCharType="end"/>
        </w:r>
      </w:hyperlink>
    </w:p>
    <w:p w14:paraId="6E701DD6" w14:textId="388E58B2" w:rsidR="004B5FA3" w:rsidRDefault="00F13B20">
      <w:pPr>
        <w:pStyle w:val="TOC3"/>
        <w:rPr>
          <w:rFonts w:asciiTheme="minorHAnsi" w:eastAsiaTheme="minorEastAsia" w:hAnsiTheme="minorHAnsi" w:cstheme="minorBidi"/>
          <w:noProof/>
          <w:kern w:val="2"/>
          <w:sz w:val="24"/>
          <w:szCs w:val="24"/>
          <w:lang w:eastAsia="en-ZA"/>
          <w14:ligatures w14:val="standardContextual"/>
        </w:rPr>
      </w:pPr>
      <w:hyperlink w:anchor="_Toc172728534" w:history="1">
        <w:r w:rsidR="004B5FA3" w:rsidRPr="005A0F0D">
          <w:rPr>
            <w:rStyle w:val="Hyperlink"/>
            <w:noProof/>
          </w:rPr>
          <w:t>User Interface</w:t>
        </w:r>
        <w:r w:rsidR="004B5FA3">
          <w:rPr>
            <w:noProof/>
            <w:webHidden/>
          </w:rPr>
          <w:tab/>
        </w:r>
        <w:r w:rsidR="004B5FA3">
          <w:rPr>
            <w:noProof/>
            <w:webHidden/>
          </w:rPr>
          <w:fldChar w:fldCharType="begin"/>
        </w:r>
        <w:r w:rsidR="004B5FA3">
          <w:rPr>
            <w:noProof/>
            <w:webHidden/>
          </w:rPr>
          <w:instrText xml:space="preserve"> PAGEREF _Toc172728534 \h </w:instrText>
        </w:r>
        <w:r w:rsidR="004B5FA3">
          <w:rPr>
            <w:noProof/>
            <w:webHidden/>
          </w:rPr>
        </w:r>
        <w:r w:rsidR="004B5FA3">
          <w:rPr>
            <w:noProof/>
            <w:webHidden/>
          </w:rPr>
          <w:fldChar w:fldCharType="separate"/>
        </w:r>
        <w:r w:rsidR="004B5FA3">
          <w:rPr>
            <w:noProof/>
            <w:webHidden/>
          </w:rPr>
          <w:t>27</w:t>
        </w:r>
        <w:r w:rsidR="004B5FA3">
          <w:rPr>
            <w:noProof/>
            <w:webHidden/>
          </w:rPr>
          <w:fldChar w:fldCharType="end"/>
        </w:r>
      </w:hyperlink>
    </w:p>
    <w:p w14:paraId="5E359732" w14:textId="6D89F348" w:rsidR="004B5FA3" w:rsidRDefault="00F13B20">
      <w:pPr>
        <w:pStyle w:val="TOC1"/>
        <w:rPr>
          <w:rFonts w:asciiTheme="minorHAnsi" w:eastAsiaTheme="minorEastAsia" w:hAnsiTheme="minorHAnsi" w:cstheme="minorBidi"/>
          <w:b w:val="0"/>
          <w:noProof/>
          <w:kern w:val="2"/>
          <w:sz w:val="24"/>
          <w:szCs w:val="24"/>
          <w:lang w:eastAsia="en-ZA"/>
          <w14:ligatures w14:val="standardContextual"/>
        </w:rPr>
      </w:pPr>
      <w:hyperlink w:anchor="_Toc172728535" w:history="1">
        <w:r w:rsidR="004B5FA3" w:rsidRPr="005A0F0D">
          <w:rPr>
            <w:rStyle w:val="Hyperlink"/>
            <w:noProof/>
            <w14:scene3d>
              <w14:camera w14:prst="orthographicFront"/>
              <w14:lightRig w14:rig="threePt" w14:dir="t">
                <w14:rot w14:lat="0" w14:lon="0" w14:rev="0"/>
              </w14:lightRig>
            </w14:scene3d>
          </w:rPr>
          <w:t>Annex C:</w:t>
        </w:r>
        <w:r w:rsidR="004B5FA3" w:rsidRPr="005A0F0D">
          <w:rPr>
            <w:rStyle w:val="Hyperlink"/>
            <w:noProof/>
          </w:rPr>
          <w:t xml:space="preserve"> MIOS CERTIFICATION REQUIREMENT</w:t>
        </w:r>
        <w:r w:rsidR="004B5FA3">
          <w:rPr>
            <w:noProof/>
            <w:webHidden/>
          </w:rPr>
          <w:tab/>
        </w:r>
        <w:r w:rsidR="004B5FA3">
          <w:rPr>
            <w:noProof/>
            <w:webHidden/>
          </w:rPr>
          <w:fldChar w:fldCharType="begin"/>
        </w:r>
        <w:r w:rsidR="004B5FA3">
          <w:rPr>
            <w:noProof/>
            <w:webHidden/>
          </w:rPr>
          <w:instrText xml:space="preserve"> PAGEREF _Toc172728535 \h </w:instrText>
        </w:r>
        <w:r w:rsidR="004B5FA3">
          <w:rPr>
            <w:noProof/>
            <w:webHidden/>
          </w:rPr>
        </w:r>
        <w:r w:rsidR="004B5FA3">
          <w:rPr>
            <w:noProof/>
            <w:webHidden/>
          </w:rPr>
          <w:fldChar w:fldCharType="separate"/>
        </w:r>
        <w:r w:rsidR="004B5FA3">
          <w:rPr>
            <w:noProof/>
            <w:webHidden/>
          </w:rPr>
          <w:t>29</w:t>
        </w:r>
        <w:r w:rsidR="004B5FA3">
          <w:rPr>
            <w:noProof/>
            <w:webHidden/>
          </w:rPr>
          <w:fldChar w:fldCharType="end"/>
        </w:r>
      </w:hyperlink>
    </w:p>
    <w:p w14:paraId="26A2CC7B" w14:textId="48F64E20" w:rsidR="00A44D99" w:rsidRDefault="00A44D99" w:rsidP="00A44D99">
      <w:r>
        <w:rPr>
          <w:rFonts w:asciiTheme="minorHAnsi" w:hAnsiTheme="minorHAnsi"/>
          <w:b/>
          <w:bCs/>
          <w:caps/>
          <w:sz w:val="20"/>
        </w:rPr>
        <w:fldChar w:fldCharType="end"/>
      </w:r>
    </w:p>
    <w:p w14:paraId="56F0AB64" w14:textId="6046F0D7" w:rsidR="00AB361C" w:rsidRDefault="00AB361C" w:rsidP="00A44D99">
      <w:pPr>
        <w:sectPr w:rsidR="00AB361C" w:rsidSect="00E5740F">
          <w:headerReference w:type="even" r:id="rId10"/>
          <w:headerReference w:type="default" r:id="rId11"/>
          <w:footerReference w:type="default" r:id="rId12"/>
          <w:headerReference w:type="first" r:id="rId13"/>
          <w:pgSz w:w="11906" w:h="16838" w:code="9"/>
          <w:pgMar w:top="1276" w:right="1134" w:bottom="993" w:left="1134" w:header="709" w:footer="584" w:gutter="0"/>
          <w:cols w:space="708"/>
          <w:docGrid w:linePitch="360"/>
        </w:sectPr>
      </w:pPr>
    </w:p>
    <w:p w14:paraId="69EC0340" w14:textId="77777777" w:rsidR="00F870FE" w:rsidRPr="00922ADE" w:rsidRDefault="00F870FE" w:rsidP="007E6FC0">
      <w:pPr>
        <w:pStyle w:val="Heading1"/>
        <w:rPr>
          <w:sz w:val="24"/>
          <w:szCs w:val="24"/>
        </w:rPr>
      </w:pPr>
      <w:bookmarkStart w:id="5" w:name="_Toc172728473"/>
      <w:bookmarkStart w:id="6" w:name="_Toc394775451"/>
      <w:bookmarkStart w:id="7" w:name="_Toc394778358"/>
      <w:bookmarkStart w:id="8" w:name="_Toc498843318"/>
      <w:bookmarkStart w:id="9" w:name="_Toc505652265"/>
      <w:r w:rsidRPr="00922ADE">
        <w:rPr>
          <w:sz w:val="24"/>
          <w:szCs w:val="24"/>
        </w:rPr>
        <w:t>Introduction</w:t>
      </w:r>
      <w:bookmarkEnd w:id="5"/>
    </w:p>
    <w:p w14:paraId="1E45ABFB" w14:textId="77777777" w:rsidR="001313AD" w:rsidRPr="00922ADE" w:rsidRDefault="00F870FE" w:rsidP="00F870FE">
      <w:pPr>
        <w:pStyle w:val="Heading2"/>
        <w:rPr>
          <w:sz w:val="24"/>
          <w:szCs w:val="24"/>
        </w:rPr>
      </w:pPr>
      <w:bookmarkStart w:id="10" w:name="_Toc172728474"/>
      <w:r w:rsidRPr="00922ADE">
        <w:rPr>
          <w:sz w:val="24"/>
          <w:szCs w:val="24"/>
        </w:rPr>
        <w:t>Purpose</w:t>
      </w:r>
      <w:bookmarkEnd w:id="10"/>
    </w:p>
    <w:p w14:paraId="71E38E14" w14:textId="739E3C00" w:rsidR="00496E1A" w:rsidRPr="00F870FE" w:rsidRDefault="00F870FE" w:rsidP="00496E1A">
      <w:pPr>
        <w:rPr>
          <w:rFonts w:cs="Calibri"/>
          <w:sz w:val="20"/>
        </w:rPr>
      </w:pPr>
      <w:r w:rsidRPr="0038742B">
        <w:rPr>
          <w:rFonts w:cs="Calibri"/>
        </w:rPr>
        <w:t xml:space="preserve">The purpose of this RFB is to invite Suppliers </w:t>
      </w:r>
      <w:bookmarkStart w:id="11" w:name="_Hlk129008763"/>
      <w:r w:rsidRPr="0038742B">
        <w:rPr>
          <w:rFonts w:cs="Calibri"/>
        </w:rPr>
        <w:t xml:space="preserve">(hereinafter referred to as “bidders”) </w:t>
      </w:r>
      <w:bookmarkEnd w:id="11"/>
      <w:r w:rsidRPr="0038742B">
        <w:rPr>
          <w:rFonts w:cs="Calibri"/>
        </w:rPr>
        <w:t xml:space="preserve">to submit bids for the supply of </w:t>
      </w:r>
      <w:r>
        <w:rPr>
          <w:rFonts w:cs="Calibri"/>
        </w:rPr>
        <w:t xml:space="preserve">a </w:t>
      </w:r>
      <w:r w:rsidR="00130EA7">
        <w:rPr>
          <w:rFonts w:cs="Calibri"/>
        </w:rPr>
        <w:t>Business Process Management (BPM) Software</w:t>
      </w:r>
      <w:r w:rsidRPr="0038742B">
        <w:rPr>
          <w:rFonts w:cs="Calibri"/>
        </w:rPr>
        <w:t xml:space="preserve"> including installation, configuration and customization of the solution,</w:t>
      </w:r>
      <w:r w:rsidR="00130EA7">
        <w:rPr>
          <w:rFonts w:cs="Calibri"/>
        </w:rPr>
        <w:t xml:space="preserve"> with </w:t>
      </w:r>
      <w:r w:rsidRPr="0038742B">
        <w:rPr>
          <w:rFonts w:cs="Calibri"/>
        </w:rPr>
        <w:t>software maintenance</w:t>
      </w:r>
      <w:r w:rsidR="00130EA7">
        <w:rPr>
          <w:rFonts w:cs="Calibri"/>
        </w:rPr>
        <w:t xml:space="preserve"> and support</w:t>
      </w:r>
      <w:r w:rsidRPr="0038742B">
        <w:rPr>
          <w:rFonts w:cs="Calibri"/>
        </w:rPr>
        <w:t xml:space="preserve">, training, technical and functional support to the SAPS for a period of </w:t>
      </w:r>
      <w:bookmarkStart w:id="12" w:name="_Hlk61434497"/>
      <w:r w:rsidRPr="00385E37">
        <w:rPr>
          <w:rFonts w:cs="Calibri"/>
        </w:rPr>
        <w:t xml:space="preserve">thirty-six (36) </w:t>
      </w:r>
      <w:r w:rsidRPr="0038742B">
        <w:rPr>
          <w:rFonts w:cs="Calibri"/>
          <w:sz w:val="20"/>
        </w:rPr>
        <w:t>months.</w:t>
      </w:r>
      <w:bookmarkEnd w:id="12"/>
    </w:p>
    <w:p w14:paraId="41CE838F" w14:textId="77777777" w:rsidR="00F870FE" w:rsidRPr="00922ADE" w:rsidRDefault="00F870FE" w:rsidP="00F870FE">
      <w:pPr>
        <w:pStyle w:val="Heading2"/>
        <w:rPr>
          <w:sz w:val="24"/>
          <w:szCs w:val="24"/>
        </w:rPr>
      </w:pPr>
      <w:bookmarkStart w:id="13" w:name="_Toc172728475"/>
      <w:r w:rsidRPr="00922ADE">
        <w:rPr>
          <w:sz w:val="24"/>
          <w:szCs w:val="24"/>
        </w:rPr>
        <w:t>Background</w:t>
      </w:r>
      <w:bookmarkEnd w:id="13"/>
    </w:p>
    <w:p w14:paraId="2A99ED2D" w14:textId="3A860742" w:rsidR="00F870FE" w:rsidRPr="00F870FE" w:rsidRDefault="00F870FE" w:rsidP="00F870FE">
      <w:pPr>
        <w:rPr>
          <w:rFonts w:cs="Calibri"/>
        </w:rPr>
      </w:pPr>
      <w:r w:rsidRPr="00385E37">
        <w:rPr>
          <w:rFonts w:cs="Calibri"/>
        </w:rPr>
        <w:t>The South African Police Services (SAPS) Component: Organisational Development started using</w:t>
      </w:r>
      <w:r>
        <w:rPr>
          <w:rFonts w:cs="Calibri"/>
        </w:rPr>
        <w:t xml:space="preserve"> </w:t>
      </w:r>
      <w:r w:rsidR="00A25E26">
        <w:rPr>
          <w:rFonts w:cs="Calibri"/>
        </w:rPr>
        <w:t>BPM</w:t>
      </w:r>
      <w:r w:rsidRPr="00385E37">
        <w:rPr>
          <w:rFonts w:cs="Calibri"/>
        </w:rPr>
        <w:t xml:space="preserve"> software since 2001</w:t>
      </w:r>
      <w:r w:rsidR="00A25E26">
        <w:rPr>
          <w:rFonts w:cs="Calibri"/>
        </w:rPr>
        <w:t xml:space="preserve"> for the mapping of business processes. The SAPS has embarked on a project to procure new BPM </w:t>
      </w:r>
      <w:r w:rsidR="00922ADE">
        <w:rPr>
          <w:rFonts w:cs="Calibri"/>
        </w:rPr>
        <w:t>software.</w:t>
      </w:r>
      <w:r w:rsidRPr="00385E37">
        <w:rPr>
          <w:rFonts w:cs="Calibri"/>
        </w:rPr>
        <w:t xml:space="preserve"> </w:t>
      </w:r>
    </w:p>
    <w:p w14:paraId="41A5067C" w14:textId="77777777" w:rsidR="00496E1A" w:rsidRPr="00922ADE" w:rsidRDefault="00AF05FE" w:rsidP="00AF05FE">
      <w:pPr>
        <w:pStyle w:val="Heading1"/>
        <w:rPr>
          <w:sz w:val="24"/>
          <w:szCs w:val="24"/>
        </w:rPr>
      </w:pPr>
      <w:bookmarkStart w:id="14" w:name="_Toc172728476"/>
      <w:r w:rsidRPr="00922ADE">
        <w:rPr>
          <w:sz w:val="24"/>
          <w:szCs w:val="24"/>
        </w:rPr>
        <w:t>Scope of Bid</w:t>
      </w:r>
      <w:bookmarkEnd w:id="14"/>
    </w:p>
    <w:p w14:paraId="72F68C8C" w14:textId="77777777" w:rsidR="00AF05FE" w:rsidRPr="00922ADE" w:rsidRDefault="00AF05FE" w:rsidP="00AF05FE">
      <w:pPr>
        <w:pStyle w:val="Heading2"/>
        <w:rPr>
          <w:sz w:val="24"/>
          <w:szCs w:val="24"/>
        </w:rPr>
      </w:pPr>
      <w:bookmarkStart w:id="15" w:name="_Toc172728477"/>
      <w:r w:rsidRPr="00922ADE">
        <w:rPr>
          <w:sz w:val="24"/>
          <w:szCs w:val="24"/>
        </w:rPr>
        <w:t>Scope of Work</w:t>
      </w:r>
      <w:bookmarkEnd w:id="15"/>
    </w:p>
    <w:p w14:paraId="777ADE54" w14:textId="77777777" w:rsidR="00AF05FE" w:rsidRDefault="00AF05FE" w:rsidP="00922ADE">
      <w:pPr>
        <w:pStyle w:val="Heading3"/>
      </w:pPr>
      <w:bookmarkStart w:id="16" w:name="_Toc172728478"/>
      <w:r w:rsidRPr="000A4071">
        <w:t xml:space="preserve">The scope of work </w:t>
      </w:r>
      <w:r>
        <w:t>for</w:t>
      </w:r>
      <w:r w:rsidRPr="000A4071">
        <w:t xml:space="preserve"> the bidders</w:t>
      </w:r>
      <w:r>
        <w:t xml:space="preserve"> </w:t>
      </w:r>
      <w:r w:rsidR="00396A55">
        <w:t>is as follow</w:t>
      </w:r>
      <w:r>
        <w:t>:</w:t>
      </w:r>
      <w:bookmarkEnd w:id="16"/>
    </w:p>
    <w:p w14:paraId="3FB025F1" w14:textId="5532A9CF" w:rsidR="008D3162" w:rsidRPr="008D3162" w:rsidRDefault="008D3162" w:rsidP="00922ADE">
      <w:pPr>
        <w:pStyle w:val="ListParagraph"/>
        <w:numPr>
          <w:ilvl w:val="0"/>
          <w:numId w:val="3"/>
        </w:numPr>
        <w:ind w:left="426" w:hanging="426"/>
        <w:rPr>
          <w:lang w:val="en-GB"/>
        </w:rPr>
      </w:pPr>
      <w:r w:rsidRPr="008D3162">
        <w:rPr>
          <w:lang w:val="en-GB"/>
        </w:rPr>
        <w:t>Maintenance of an end-to-end support services (2nd, and 3rd line User Support);</w:t>
      </w:r>
    </w:p>
    <w:p w14:paraId="63AC57E7" w14:textId="77777777" w:rsidR="008D3162" w:rsidRPr="008D3162" w:rsidRDefault="008D3162" w:rsidP="00922ADE">
      <w:pPr>
        <w:pStyle w:val="ListParagraph"/>
        <w:numPr>
          <w:ilvl w:val="0"/>
          <w:numId w:val="3"/>
        </w:numPr>
        <w:ind w:left="426" w:hanging="426"/>
        <w:rPr>
          <w:lang w:val="en-GB"/>
        </w:rPr>
      </w:pPr>
      <w:r w:rsidRPr="008D3162">
        <w:rPr>
          <w:lang w:val="en-GB"/>
        </w:rPr>
        <w:t>Functional support;</w:t>
      </w:r>
    </w:p>
    <w:p w14:paraId="65B53273" w14:textId="77777777" w:rsidR="008D3162" w:rsidRPr="008D3162" w:rsidRDefault="008D3162" w:rsidP="00922ADE">
      <w:pPr>
        <w:pStyle w:val="ListParagraph"/>
        <w:numPr>
          <w:ilvl w:val="0"/>
          <w:numId w:val="3"/>
        </w:numPr>
        <w:ind w:left="426" w:hanging="426"/>
        <w:rPr>
          <w:lang w:val="en-GB"/>
        </w:rPr>
      </w:pPr>
      <w:r w:rsidRPr="008D3162">
        <w:rPr>
          <w:lang w:val="en-GB"/>
        </w:rPr>
        <w:t>Develop/customisation (including integration) and testing of BPM system;</w:t>
      </w:r>
    </w:p>
    <w:p w14:paraId="735D5771" w14:textId="77777777" w:rsidR="008D3162" w:rsidRPr="008D3162" w:rsidRDefault="008D3162" w:rsidP="00922ADE">
      <w:pPr>
        <w:pStyle w:val="ListParagraph"/>
        <w:numPr>
          <w:ilvl w:val="0"/>
          <w:numId w:val="3"/>
        </w:numPr>
        <w:ind w:left="426" w:hanging="426"/>
        <w:rPr>
          <w:lang w:val="en-GB"/>
        </w:rPr>
      </w:pPr>
      <w:r w:rsidRPr="008D3162">
        <w:rPr>
          <w:lang w:val="en-GB"/>
        </w:rPr>
        <w:t>Software upgrades and updates;</w:t>
      </w:r>
    </w:p>
    <w:p w14:paraId="5EF078F1" w14:textId="77777777" w:rsidR="008D3162" w:rsidRPr="008D3162" w:rsidRDefault="008D3162" w:rsidP="00922ADE">
      <w:pPr>
        <w:pStyle w:val="ListParagraph"/>
        <w:numPr>
          <w:ilvl w:val="0"/>
          <w:numId w:val="3"/>
        </w:numPr>
        <w:ind w:left="426" w:hanging="426"/>
        <w:rPr>
          <w:lang w:val="en-GB"/>
        </w:rPr>
      </w:pPr>
      <w:r w:rsidRPr="008D3162">
        <w:rPr>
          <w:lang w:val="en-GB"/>
        </w:rPr>
        <w:t>Project Management services;</w:t>
      </w:r>
    </w:p>
    <w:p w14:paraId="4A5CAF29" w14:textId="375EEBD1" w:rsidR="008D3162" w:rsidRDefault="008D3162" w:rsidP="00922ADE">
      <w:pPr>
        <w:pStyle w:val="ListParagraph"/>
        <w:numPr>
          <w:ilvl w:val="0"/>
          <w:numId w:val="3"/>
        </w:numPr>
        <w:ind w:left="426" w:hanging="426"/>
        <w:rPr>
          <w:lang w:val="en-GB"/>
        </w:rPr>
      </w:pPr>
      <w:r w:rsidRPr="008D3162">
        <w:rPr>
          <w:lang w:val="en-GB"/>
        </w:rPr>
        <w:t>Training services</w:t>
      </w:r>
      <w:r w:rsidR="0091532F">
        <w:rPr>
          <w:lang w:val="en-GB"/>
        </w:rPr>
        <w:t>:</w:t>
      </w:r>
    </w:p>
    <w:p w14:paraId="72757AA6" w14:textId="77777777" w:rsidR="0091532F" w:rsidRPr="008D3162" w:rsidRDefault="0091532F" w:rsidP="00922ADE">
      <w:pPr>
        <w:pStyle w:val="ListParagraph"/>
        <w:numPr>
          <w:ilvl w:val="1"/>
          <w:numId w:val="3"/>
        </w:numPr>
        <w:ind w:left="709" w:hanging="283"/>
        <w:rPr>
          <w:lang w:val="en-GB"/>
        </w:rPr>
      </w:pPr>
      <w:r w:rsidRPr="008D3162">
        <w:rPr>
          <w:lang w:val="en-GB"/>
        </w:rPr>
        <w:t xml:space="preserve">Provide classroom-based training to users of the solution; and </w:t>
      </w:r>
    </w:p>
    <w:p w14:paraId="166B1612" w14:textId="1FEF1570" w:rsidR="0091532F" w:rsidRPr="008D3162" w:rsidRDefault="0091532F" w:rsidP="00922ADE">
      <w:pPr>
        <w:pStyle w:val="ListParagraph"/>
        <w:numPr>
          <w:ilvl w:val="1"/>
          <w:numId w:val="3"/>
        </w:numPr>
        <w:ind w:left="709" w:hanging="283"/>
        <w:rPr>
          <w:lang w:val="en-GB"/>
        </w:rPr>
      </w:pPr>
      <w:r w:rsidRPr="008D3162">
        <w:rPr>
          <w:lang w:val="en-GB"/>
        </w:rPr>
        <w:t>Provide formal training to SITA and SAPS personnel involved with implementation and support of the system.</w:t>
      </w:r>
    </w:p>
    <w:p w14:paraId="60B88A2A" w14:textId="77777777" w:rsidR="008D3162" w:rsidRPr="008D3162" w:rsidRDefault="008D3162" w:rsidP="00922ADE">
      <w:pPr>
        <w:pStyle w:val="ListParagraph"/>
        <w:numPr>
          <w:ilvl w:val="0"/>
          <w:numId w:val="3"/>
        </w:numPr>
        <w:ind w:left="426" w:hanging="426"/>
        <w:rPr>
          <w:lang w:val="en-GB"/>
        </w:rPr>
      </w:pPr>
      <w:r w:rsidRPr="008D3162">
        <w:rPr>
          <w:lang w:val="en-GB"/>
        </w:rPr>
        <w:t>BPM Quality Assurance;</w:t>
      </w:r>
    </w:p>
    <w:p w14:paraId="22995808" w14:textId="77777777" w:rsidR="008D3162" w:rsidRPr="008D3162" w:rsidRDefault="008D3162" w:rsidP="00922ADE">
      <w:pPr>
        <w:pStyle w:val="ListParagraph"/>
        <w:numPr>
          <w:ilvl w:val="0"/>
          <w:numId w:val="3"/>
        </w:numPr>
        <w:ind w:left="426" w:hanging="426"/>
        <w:rPr>
          <w:lang w:val="en-GB"/>
        </w:rPr>
      </w:pPr>
      <w:r w:rsidRPr="008D3162">
        <w:rPr>
          <w:lang w:val="en-GB"/>
        </w:rPr>
        <w:t>BPM Repository Management;</w:t>
      </w:r>
    </w:p>
    <w:p w14:paraId="0828E1A4" w14:textId="79B28078" w:rsidR="00625141" w:rsidRDefault="008D3162" w:rsidP="00922ADE">
      <w:pPr>
        <w:pStyle w:val="ListParagraph"/>
        <w:numPr>
          <w:ilvl w:val="0"/>
          <w:numId w:val="3"/>
        </w:numPr>
        <w:ind w:left="426" w:hanging="426"/>
        <w:rPr>
          <w:lang w:val="en-GB"/>
        </w:rPr>
      </w:pPr>
      <w:r w:rsidRPr="008D3162">
        <w:rPr>
          <w:lang w:val="en-GB"/>
        </w:rPr>
        <w:t>Migration services</w:t>
      </w:r>
      <w:r w:rsidR="00625141">
        <w:rPr>
          <w:lang w:val="en-GB"/>
        </w:rPr>
        <w:t>:</w:t>
      </w:r>
    </w:p>
    <w:p w14:paraId="6FD2FE86" w14:textId="43A034A1" w:rsidR="008D3162" w:rsidRDefault="00625141" w:rsidP="00EA5175">
      <w:pPr>
        <w:pStyle w:val="ListParagraph"/>
        <w:numPr>
          <w:ilvl w:val="0"/>
          <w:numId w:val="59"/>
        </w:numPr>
        <w:ind w:left="851" w:hanging="284"/>
        <w:rPr>
          <w:lang w:val="en-GB"/>
        </w:rPr>
      </w:pPr>
      <w:r>
        <w:rPr>
          <w:lang w:val="en-GB"/>
        </w:rPr>
        <w:t xml:space="preserve">Upload existing </w:t>
      </w:r>
      <w:r>
        <w:t xml:space="preserve">PDF processes to the new solution </w:t>
      </w:r>
      <w:r w:rsidRPr="00462D73">
        <w:t>must be finalised effectively, efficiently and economically within a period of 3 months after acquisition of the solution.</w:t>
      </w:r>
    </w:p>
    <w:p w14:paraId="4A5E13CF" w14:textId="60D8CB5C" w:rsidR="00625141" w:rsidRPr="00625141" w:rsidRDefault="00625141" w:rsidP="00EA5175">
      <w:pPr>
        <w:pStyle w:val="ListParagraph"/>
        <w:numPr>
          <w:ilvl w:val="0"/>
          <w:numId w:val="59"/>
        </w:numPr>
        <w:ind w:left="851" w:hanging="284"/>
        <w:rPr>
          <w:lang w:val="en-GB"/>
        </w:rPr>
      </w:pPr>
      <w:r>
        <w:rPr>
          <w:lang w:val="en-GB"/>
        </w:rPr>
        <w:t xml:space="preserve">A comprehensive </w:t>
      </w:r>
      <w:r w:rsidRPr="00B347AA">
        <w:t>project plan will be developed for migration purposes by a project team consisting of SAPS</w:t>
      </w:r>
      <w:r>
        <w:t>,</w:t>
      </w:r>
      <w:r w:rsidRPr="00B347AA">
        <w:t xml:space="preserve"> SITA and vendor personnel for the acquired software solution. The installation and implementation priorities will be determined by SAPS.</w:t>
      </w:r>
    </w:p>
    <w:p w14:paraId="0C7B4FCC" w14:textId="77777777" w:rsidR="008D3162" w:rsidRPr="008D3162" w:rsidRDefault="008D3162" w:rsidP="00922ADE">
      <w:pPr>
        <w:pStyle w:val="ListParagraph"/>
        <w:numPr>
          <w:ilvl w:val="0"/>
          <w:numId w:val="3"/>
        </w:numPr>
        <w:ind w:left="426" w:hanging="426"/>
        <w:rPr>
          <w:lang w:val="en-GB"/>
        </w:rPr>
      </w:pPr>
      <w:r w:rsidRPr="008D3162">
        <w:rPr>
          <w:lang w:val="en-GB"/>
        </w:rPr>
        <w:t>Contract Management.</w:t>
      </w:r>
    </w:p>
    <w:p w14:paraId="71B0F4FC" w14:textId="52EC9696" w:rsidR="008D3162" w:rsidRPr="008D3162" w:rsidRDefault="008D3162" w:rsidP="00922ADE">
      <w:pPr>
        <w:pStyle w:val="ListParagraph"/>
        <w:numPr>
          <w:ilvl w:val="0"/>
          <w:numId w:val="3"/>
        </w:numPr>
        <w:ind w:left="426" w:hanging="426"/>
        <w:rPr>
          <w:lang w:val="en-GB"/>
        </w:rPr>
      </w:pPr>
      <w:r w:rsidRPr="008D3162">
        <w:rPr>
          <w:lang w:val="en-GB"/>
        </w:rPr>
        <w:t>Install, configure and customize the solution as required by SAPS;</w:t>
      </w:r>
      <w:r w:rsidR="0091532F">
        <w:rPr>
          <w:lang w:val="en-GB"/>
        </w:rPr>
        <w:t xml:space="preserve"> and</w:t>
      </w:r>
    </w:p>
    <w:p w14:paraId="2CB36A60" w14:textId="67DD128F" w:rsidR="008D3162" w:rsidRPr="008D3162" w:rsidRDefault="008D3162" w:rsidP="00922ADE">
      <w:pPr>
        <w:pStyle w:val="ListParagraph"/>
        <w:numPr>
          <w:ilvl w:val="0"/>
          <w:numId w:val="3"/>
        </w:numPr>
        <w:ind w:left="426" w:hanging="426"/>
        <w:rPr>
          <w:lang w:val="en-GB"/>
        </w:rPr>
      </w:pPr>
      <w:r w:rsidRPr="008D3162">
        <w:rPr>
          <w:lang w:val="en-GB"/>
        </w:rPr>
        <w:t>Provide software maintenance (fixes, upgrades and patches) of the solution provided</w:t>
      </w:r>
      <w:r w:rsidR="0091532F">
        <w:rPr>
          <w:lang w:val="en-GB"/>
        </w:rPr>
        <w:t>.</w:t>
      </w:r>
      <w:r w:rsidRPr="008D3162">
        <w:rPr>
          <w:lang w:val="en-GB"/>
        </w:rPr>
        <w:t xml:space="preserve"> </w:t>
      </w:r>
    </w:p>
    <w:p w14:paraId="31F80D61" w14:textId="77777777" w:rsidR="008D3162" w:rsidRDefault="008D3162" w:rsidP="008D3162">
      <w:pPr>
        <w:rPr>
          <w:lang w:val="en-GB"/>
        </w:rPr>
      </w:pPr>
    </w:p>
    <w:p w14:paraId="14261483" w14:textId="77777777" w:rsidR="008D3162" w:rsidRDefault="008D3162" w:rsidP="00922ADE">
      <w:pPr>
        <w:pStyle w:val="Heading3"/>
      </w:pPr>
      <w:bookmarkStart w:id="17" w:name="_Toc172728479"/>
      <w:r>
        <w:t>Supply a BPM solution that provides the following:</w:t>
      </w:r>
      <w:bookmarkEnd w:id="17"/>
    </w:p>
    <w:p w14:paraId="13EDAA01" w14:textId="170F03E7" w:rsidR="008D3162" w:rsidRPr="008D3162" w:rsidRDefault="008D3162" w:rsidP="00EA5175">
      <w:pPr>
        <w:pStyle w:val="Specification"/>
        <w:numPr>
          <w:ilvl w:val="0"/>
          <w:numId w:val="33"/>
        </w:numPr>
        <w:jc w:val="both"/>
        <w:rPr>
          <w:rFonts w:asciiTheme="minorHAnsi" w:eastAsiaTheme="minorHAnsi" w:hAnsiTheme="minorHAnsi" w:cstheme="majorBidi"/>
          <w:sz w:val="22"/>
          <w:szCs w:val="22"/>
          <w:lang w:val="en-GB"/>
        </w:rPr>
      </w:pPr>
      <w:r w:rsidRPr="008D3162">
        <w:rPr>
          <w:rFonts w:asciiTheme="minorHAnsi" w:eastAsiaTheme="minorHAnsi" w:hAnsiTheme="minorHAnsi" w:cstheme="majorBidi"/>
          <w:sz w:val="22"/>
          <w:szCs w:val="22"/>
          <w:lang w:val="en-GB"/>
        </w:rPr>
        <w:t xml:space="preserve">Develop and manage Business Architecture </w:t>
      </w:r>
      <w:r w:rsidR="00922ADE" w:rsidRPr="008D3162">
        <w:rPr>
          <w:rFonts w:asciiTheme="minorHAnsi" w:eastAsiaTheme="minorHAnsi" w:hAnsiTheme="minorHAnsi" w:cstheme="majorBidi"/>
          <w:sz w:val="22"/>
          <w:szCs w:val="22"/>
          <w:lang w:val="en-GB"/>
        </w:rPr>
        <w:t>Models.</w:t>
      </w:r>
    </w:p>
    <w:p w14:paraId="1F9F959F" w14:textId="6D476863" w:rsidR="008D3162" w:rsidRPr="008D3162" w:rsidRDefault="008D3162" w:rsidP="00EA5175">
      <w:pPr>
        <w:pStyle w:val="Specification"/>
        <w:numPr>
          <w:ilvl w:val="0"/>
          <w:numId w:val="33"/>
        </w:numPr>
        <w:jc w:val="both"/>
        <w:rPr>
          <w:rFonts w:asciiTheme="minorHAnsi" w:eastAsiaTheme="minorHAnsi" w:hAnsiTheme="minorHAnsi" w:cstheme="majorBidi"/>
          <w:sz w:val="22"/>
          <w:szCs w:val="22"/>
          <w:lang w:val="en-GB"/>
        </w:rPr>
      </w:pPr>
      <w:r w:rsidRPr="008D3162">
        <w:rPr>
          <w:rFonts w:asciiTheme="minorHAnsi" w:eastAsiaTheme="minorHAnsi" w:hAnsiTheme="minorHAnsi" w:cstheme="majorBidi"/>
          <w:sz w:val="22"/>
          <w:szCs w:val="22"/>
          <w:lang w:val="en-GB"/>
        </w:rPr>
        <w:t xml:space="preserve">Model business </w:t>
      </w:r>
      <w:r w:rsidR="00922ADE" w:rsidRPr="008D3162">
        <w:rPr>
          <w:rFonts w:asciiTheme="minorHAnsi" w:eastAsiaTheme="minorHAnsi" w:hAnsiTheme="minorHAnsi" w:cstheme="majorBidi"/>
          <w:sz w:val="22"/>
          <w:szCs w:val="22"/>
          <w:lang w:val="en-GB"/>
        </w:rPr>
        <w:t>processes.</w:t>
      </w:r>
    </w:p>
    <w:p w14:paraId="483BC383" w14:textId="1DD96A5A" w:rsidR="008D3162" w:rsidRPr="008D3162" w:rsidRDefault="008D3162" w:rsidP="00EA5175">
      <w:pPr>
        <w:pStyle w:val="Specification"/>
        <w:numPr>
          <w:ilvl w:val="0"/>
          <w:numId w:val="33"/>
        </w:numPr>
        <w:jc w:val="both"/>
        <w:rPr>
          <w:rFonts w:asciiTheme="minorHAnsi" w:eastAsiaTheme="minorHAnsi" w:hAnsiTheme="minorHAnsi" w:cstheme="majorBidi"/>
          <w:sz w:val="22"/>
          <w:szCs w:val="22"/>
          <w:lang w:val="en-GB"/>
        </w:rPr>
      </w:pPr>
      <w:r w:rsidRPr="008D3162">
        <w:rPr>
          <w:rFonts w:asciiTheme="minorHAnsi" w:eastAsiaTheme="minorHAnsi" w:hAnsiTheme="minorHAnsi" w:cstheme="majorBidi"/>
          <w:sz w:val="22"/>
          <w:szCs w:val="22"/>
          <w:lang w:val="en-GB"/>
        </w:rPr>
        <w:t xml:space="preserve">Manage central BPM repository and integrate/migrate with other existing </w:t>
      </w:r>
      <w:r w:rsidR="00922ADE" w:rsidRPr="008D3162">
        <w:rPr>
          <w:rFonts w:asciiTheme="minorHAnsi" w:eastAsiaTheme="minorHAnsi" w:hAnsiTheme="minorHAnsi" w:cstheme="majorBidi"/>
          <w:sz w:val="22"/>
          <w:szCs w:val="22"/>
          <w:lang w:val="en-GB"/>
        </w:rPr>
        <w:t>repositories.</w:t>
      </w:r>
    </w:p>
    <w:p w14:paraId="37C84EC2" w14:textId="63140C78" w:rsidR="008D3162" w:rsidRPr="008D3162" w:rsidRDefault="008D3162" w:rsidP="00EA5175">
      <w:pPr>
        <w:pStyle w:val="Specification"/>
        <w:numPr>
          <w:ilvl w:val="0"/>
          <w:numId w:val="33"/>
        </w:numPr>
        <w:jc w:val="both"/>
        <w:rPr>
          <w:rFonts w:asciiTheme="minorHAnsi" w:eastAsiaTheme="minorHAnsi" w:hAnsiTheme="minorHAnsi" w:cstheme="majorBidi"/>
          <w:sz w:val="22"/>
          <w:szCs w:val="22"/>
          <w:lang w:val="en-GB"/>
        </w:rPr>
      </w:pPr>
      <w:r w:rsidRPr="008D3162">
        <w:rPr>
          <w:rFonts w:asciiTheme="minorHAnsi" w:eastAsiaTheme="minorHAnsi" w:hAnsiTheme="minorHAnsi" w:cstheme="majorBidi"/>
          <w:sz w:val="22"/>
          <w:szCs w:val="22"/>
          <w:lang w:val="en-GB"/>
        </w:rPr>
        <w:t xml:space="preserve">Integrate BPM projects and </w:t>
      </w:r>
      <w:r w:rsidR="00922ADE" w:rsidRPr="008D3162">
        <w:rPr>
          <w:rFonts w:asciiTheme="minorHAnsi" w:eastAsiaTheme="minorHAnsi" w:hAnsiTheme="minorHAnsi" w:cstheme="majorBidi"/>
          <w:sz w:val="22"/>
          <w:szCs w:val="22"/>
          <w:lang w:val="en-GB"/>
        </w:rPr>
        <w:t>processes.</w:t>
      </w:r>
    </w:p>
    <w:p w14:paraId="1A823DF9" w14:textId="77777777" w:rsidR="008D3162" w:rsidRPr="008D3162" w:rsidRDefault="008D3162" w:rsidP="00EA5175">
      <w:pPr>
        <w:pStyle w:val="Specification"/>
        <w:numPr>
          <w:ilvl w:val="0"/>
          <w:numId w:val="33"/>
        </w:numPr>
        <w:jc w:val="both"/>
        <w:rPr>
          <w:rFonts w:asciiTheme="minorHAnsi" w:eastAsiaTheme="minorHAnsi" w:hAnsiTheme="minorHAnsi" w:cstheme="majorBidi"/>
          <w:sz w:val="22"/>
          <w:szCs w:val="22"/>
          <w:lang w:val="en-GB"/>
        </w:rPr>
      </w:pPr>
      <w:r w:rsidRPr="008D3162">
        <w:rPr>
          <w:rFonts w:asciiTheme="minorHAnsi" w:eastAsiaTheme="minorHAnsi" w:hAnsiTheme="minorHAnsi" w:cstheme="majorBidi"/>
          <w:sz w:val="22"/>
          <w:szCs w:val="22"/>
          <w:lang w:val="en-GB"/>
        </w:rPr>
        <w:t>Business intelligence with real-time monitoring and business reporting; and</w:t>
      </w:r>
    </w:p>
    <w:p w14:paraId="1190369A" w14:textId="77777777" w:rsidR="008D3162" w:rsidRPr="008D3162" w:rsidRDefault="008D3162" w:rsidP="00EA5175">
      <w:pPr>
        <w:pStyle w:val="Specification"/>
        <w:numPr>
          <w:ilvl w:val="0"/>
          <w:numId w:val="33"/>
        </w:numPr>
        <w:jc w:val="both"/>
        <w:rPr>
          <w:rFonts w:asciiTheme="minorHAnsi" w:eastAsiaTheme="minorHAnsi" w:hAnsiTheme="minorHAnsi" w:cstheme="majorBidi"/>
          <w:sz w:val="22"/>
          <w:szCs w:val="22"/>
          <w:lang w:val="en-GB"/>
        </w:rPr>
      </w:pPr>
      <w:r w:rsidRPr="008D3162">
        <w:rPr>
          <w:rFonts w:asciiTheme="minorHAnsi" w:eastAsiaTheme="minorHAnsi" w:hAnsiTheme="minorHAnsi" w:cstheme="majorBidi"/>
          <w:sz w:val="22"/>
          <w:szCs w:val="22"/>
          <w:lang w:val="en-GB"/>
        </w:rPr>
        <w:t>Business process simulation and animation capability.</w:t>
      </w:r>
    </w:p>
    <w:p w14:paraId="648B6DD0" w14:textId="77777777" w:rsidR="00AF05FE" w:rsidRPr="00922ADE" w:rsidRDefault="00AF05FE" w:rsidP="00AF05FE">
      <w:pPr>
        <w:pStyle w:val="Heading2"/>
        <w:rPr>
          <w:sz w:val="24"/>
          <w:szCs w:val="24"/>
        </w:rPr>
      </w:pPr>
      <w:bookmarkStart w:id="18" w:name="_Toc172728480"/>
      <w:r w:rsidRPr="00922ADE">
        <w:rPr>
          <w:sz w:val="24"/>
          <w:szCs w:val="24"/>
        </w:rPr>
        <w:t>Delivery address</w:t>
      </w:r>
      <w:bookmarkEnd w:id="18"/>
    </w:p>
    <w:tbl>
      <w:tblPr>
        <w:tblW w:w="5000" w:type="pct"/>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Look w:val="04A0" w:firstRow="1" w:lastRow="0" w:firstColumn="1" w:lastColumn="0" w:noHBand="0" w:noVBand="1"/>
      </w:tblPr>
      <w:tblGrid>
        <w:gridCol w:w="1292"/>
        <w:gridCol w:w="8336"/>
      </w:tblGrid>
      <w:tr w:rsidR="005F038E" w:rsidRPr="00F81E2D" w14:paraId="4D89AD6B" w14:textId="77777777" w:rsidTr="001348FD">
        <w:trPr>
          <w:trHeight w:val="581"/>
        </w:trPr>
        <w:tc>
          <w:tcPr>
            <w:tcW w:w="671" w:type="pct"/>
            <w:shd w:val="clear" w:color="auto" w:fill="DEEAF6"/>
          </w:tcPr>
          <w:p w14:paraId="5400A36C" w14:textId="77777777" w:rsidR="005F038E" w:rsidRPr="002016E0" w:rsidRDefault="005F038E" w:rsidP="001348FD">
            <w:pPr>
              <w:rPr>
                <w:b/>
              </w:rPr>
            </w:pPr>
            <w:r>
              <w:rPr>
                <w:b/>
              </w:rPr>
              <w:t>No</w:t>
            </w:r>
          </w:p>
        </w:tc>
        <w:tc>
          <w:tcPr>
            <w:tcW w:w="4329" w:type="pct"/>
            <w:shd w:val="clear" w:color="auto" w:fill="DEEAF6"/>
          </w:tcPr>
          <w:p w14:paraId="378A3E6D" w14:textId="77777777" w:rsidR="005F038E" w:rsidRPr="002016E0" w:rsidRDefault="005F038E" w:rsidP="001348FD">
            <w:pPr>
              <w:rPr>
                <w:b/>
              </w:rPr>
            </w:pPr>
            <w:r>
              <w:rPr>
                <w:b/>
              </w:rPr>
              <w:t>Physical Address</w:t>
            </w:r>
          </w:p>
        </w:tc>
      </w:tr>
      <w:tr w:rsidR="005F038E" w:rsidRPr="00F81E2D" w14:paraId="76877AA6" w14:textId="77777777" w:rsidTr="001348FD">
        <w:trPr>
          <w:trHeight w:val="449"/>
        </w:trPr>
        <w:tc>
          <w:tcPr>
            <w:tcW w:w="671" w:type="pct"/>
            <w:shd w:val="clear" w:color="auto" w:fill="auto"/>
          </w:tcPr>
          <w:p w14:paraId="35CEC933" w14:textId="77777777" w:rsidR="005F038E" w:rsidRPr="00D915F8" w:rsidRDefault="005F038E" w:rsidP="00EA5175">
            <w:pPr>
              <w:pStyle w:val="ListParagraph"/>
              <w:numPr>
                <w:ilvl w:val="0"/>
                <w:numId w:val="34"/>
              </w:numPr>
              <w:spacing w:after="120" w:line="240" w:lineRule="auto"/>
              <w:jc w:val="left"/>
              <w:outlineLvl w:val="9"/>
            </w:pPr>
          </w:p>
        </w:tc>
        <w:tc>
          <w:tcPr>
            <w:tcW w:w="4329" w:type="pct"/>
            <w:shd w:val="clear" w:color="auto" w:fill="auto"/>
          </w:tcPr>
          <w:p w14:paraId="59096F82" w14:textId="77777777" w:rsidR="005F038E" w:rsidRPr="00625141" w:rsidRDefault="005F038E" w:rsidP="001348FD">
            <w:pPr>
              <w:pStyle w:val="Default"/>
              <w:rPr>
                <w:rFonts w:asciiTheme="minorHAnsi" w:hAnsiTheme="minorHAnsi" w:cstheme="minorHAnsi"/>
                <w:color w:val="auto"/>
                <w:sz w:val="22"/>
                <w:szCs w:val="22"/>
                <w:lang w:eastAsia="en-US"/>
              </w:rPr>
            </w:pPr>
            <w:r w:rsidRPr="00625141">
              <w:rPr>
                <w:rFonts w:asciiTheme="minorHAnsi" w:hAnsiTheme="minorHAnsi" w:cstheme="minorHAnsi"/>
                <w:color w:val="auto"/>
                <w:sz w:val="22"/>
                <w:szCs w:val="22"/>
                <w:lang w:eastAsia="en-US"/>
              </w:rPr>
              <w:t>22 Hamilton Street</w:t>
            </w:r>
          </w:p>
          <w:p w14:paraId="5A07C117" w14:textId="77777777" w:rsidR="005F038E" w:rsidRPr="00D915F8" w:rsidRDefault="005F038E" w:rsidP="001348FD">
            <w:pPr>
              <w:rPr>
                <w:rFonts w:ascii="Verdana" w:hAnsi="Verdana"/>
              </w:rPr>
            </w:pPr>
            <w:r w:rsidRPr="00625141">
              <w:rPr>
                <w:rFonts w:asciiTheme="minorHAnsi" w:eastAsia="Times New Roman" w:hAnsiTheme="minorHAnsi" w:cstheme="minorHAnsi"/>
              </w:rPr>
              <w:t>Numerus</w:t>
            </w:r>
          </w:p>
        </w:tc>
      </w:tr>
    </w:tbl>
    <w:p w14:paraId="467936B4" w14:textId="77777777" w:rsidR="00AF05FE" w:rsidRDefault="00AF05FE" w:rsidP="00496E1A">
      <w:pPr>
        <w:rPr>
          <w:lang w:val="en-GB"/>
        </w:rPr>
      </w:pPr>
    </w:p>
    <w:p w14:paraId="33346FBB" w14:textId="77777777" w:rsidR="00AF05FE" w:rsidRPr="00922ADE" w:rsidRDefault="00AF05FE" w:rsidP="00AF05FE">
      <w:pPr>
        <w:pStyle w:val="Heading2"/>
        <w:rPr>
          <w:sz w:val="24"/>
          <w:szCs w:val="24"/>
        </w:rPr>
      </w:pPr>
      <w:bookmarkStart w:id="19" w:name="_Toc172728481"/>
      <w:r w:rsidRPr="00922ADE">
        <w:rPr>
          <w:sz w:val="24"/>
          <w:szCs w:val="24"/>
        </w:rPr>
        <w:t>Customer Infrastructure and environment requirements</w:t>
      </w:r>
      <w:bookmarkEnd w:id="19"/>
    </w:p>
    <w:p w14:paraId="7DAF38B0" w14:textId="0EC1500D" w:rsidR="00AA257B" w:rsidRPr="00AA257B" w:rsidRDefault="00AA257B" w:rsidP="00EA5175">
      <w:pPr>
        <w:pStyle w:val="Specification"/>
        <w:numPr>
          <w:ilvl w:val="0"/>
          <w:numId w:val="35"/>
        </w:numPr>
        <w:jc w:val="both"/>
        <w:rPr>
          <w:rFonts w:asciiTheme="minorHAnsi" w:hAnsiTheme="minorHAnsi" w:cstheme="minorHAnsi"/>
          <w:sz w:val="22"/>
          <w:szCs w:val="22"/>
        </w:rPr>
      </w:pPr>
      <w:bookmarkStart w:id="20" w:name="_Hlk64447653"/>
      <w:r w:rsidRPr="00AA257B">
        <w:rPr>
          <w:rFonts w:asciiTheme="minorHAnsi" w:hAnsiTheme="minorHAnsi" w:cstheme="minorHAnsi"/>
          <w:sz w:val="22"/>
          <w:szCs w:val="22"/>
        </w:rPr>
        <w:t xml:space="preserve">The current SAPS BPM platform in use is the </w:t>
      </w:r>
      <w:r w:rsidR="00922ADE" w:rsidRPr="00AA257B">
        <w:rPr>
          <w:rFonts w:asciiTheme="minorHAnsi" w:hAnsiTheme="minorHAnsi" w:cstheme="minorHAnsi"/>
          <w:sz w:val="22"/>
          <w:szCs w:val="22"/>
        </w:rPr>
        <w:t>Intelligible</w:t>
      </w:r>
      <w:r w:rsidRPr="00AA257B">
        <w:rPr>
          <w:rFonts w:asciiTheme="minorHAnsi" w:hAnsiTheme="minorHAnsi" w:cstheme="minorHAnsi"/>
          <w:sz w:val="22"/>
          <w:szCs w:val="22"/>
        </w:rPr>
        <w:t xml:space="preserve"> Map Software.</w:t>
      </w:r>
    </w:p>
    <w:p w14:paraId="461EBD62" w14:textId="77777777" w:rsidR="00AA257B" w:rsidRPr="00AA257B" w:rsidRDefault="00AA257B" w:rsidP="00EA5175">
      <w:pPr>
        <w:pStyle w:val="Specification"/>
        <w:numPr>
          <w:ilvl w:val="0"/>
          <w:numId w:val="35"/>
        </w:numPr>
        <w:jc w:val="both"/>
        <w:rPr>
          <w:rFonts w:asciiTheme="minorHAnsi" w:hAnsiTheme="minorHAnsi" w:cstheme="minorHAnsi"/>
          <w:sz w:val="22"/>
          <w:szCs w:val="22"/>
        </w:rPr>
      </w:pPr>
      <w:r w:rsidRPr="00AA257B">
        <w:rPr>
          <w:rFonts w:asciiTheme="minorHAnsi" w:hAnsiTheme="minorHAnsi" w:cstheme="minorHAnsi"/>
          <w:sz w:val="22"/>
          <w:szCs w:val="22"/>
        </w:rPr>
        <w:t xml:space="preserve">The current SAPS end user infrastructure is based on distributed Microsoft Windows endpoints connected within Local Area Networks (LANs), which are connected through a Wide Area Network (WAN), while also using 3G and WIFI connections. </w:t>
      </w:r>
    </w:p>
    <w:bookmarkEnd w:id="20"/>
    <w:p w14:paraId="245445C6" w14:textId="77777777" w:rsidR="00AA257B" w:rsidRDefault="00AA257B" w:rsidP="00EA5175">
      <w:pPr>
        <w:pStyle w:val="Specification"/>
        <w:numPr>
          <w:ilvl w:val="0"/>
          <w:numId w:val="35"/>
        </w:numPr>
        <w:rPr>
          <w:rFonts w:asciiTheme="minorHAnsi" w:hAnsiTheme="minorHAnsi" w:cstheme="minorHAnsi"/>
          <w:sz w:val="22"/>
          <w:szCs w:val="22"/>
        </w:rPr>
      </w:pPr>
      <w:r w:rsidRPr="00AA257B">
        <w:rPr>
          <w:rFonts w:asciiTheme="minorHAnsi" w:hAnsiTheme="minorHAnsi" w:cstheme="minorHAnsi"/>
          <w:sz w:val="22"/>
          <w:szCs w:val="22"/>
        </w:rPr>
        <w:t>SITA provides and maintains the network services and all IT hardware.</w:t>
      </w:r>
    </w:p>
    <w:p w14:paraId="5005895B" w14:textId="77777777" w:rsidR="00AA257B" w:rsidRPr="00AA257B" w:rsidRDefault="00AA257B" w:rsidP="00EA5175">
      <w:pPr>
        <w:pStyle w:val="Specification"/>
        <w:numPr>
          <w:ilvl w:val="1"/>
          <w:numId w:val="35"/>
        </w:numPr>
        <w:tabs>
          <w:tab w:val="clear" w:pos="993"/>
          <w:tab w:val="num" w:pos="1134"/>
        </w:tabs>
        <w:ind w:left="1134"/>
        <w:rPr>
          <w:rFonts w:asciiTheme="minorHAnsi" w:hAnsiTheme="minorHAnsi" w:cstheme="minorHAnsi"/>
          <w:sz w:val="22"/>
          <w:szCs w:val="22"/>
        </w:rPr>
      </w:pPr>
      <w:r w:rsidRPr="00AA257B">
        <w:rPr>
          <w:rFonts w:asciiTheme="minorHAnsi" w:hAnsiTheme="minorHAnsi" w:cstheme="minorHAnsi"/>
          <w:sz w:val="22"/>
          <w:szCs w:val="22"/>
        </w:rPr>
        <w:t>The current client development infrastructure is:</w:t>
      </w:r>
    </w:p>
    <w:p w14:paraId="7F734C62" w14:textId="77777777" w:rsidR="00AA257B" w:rsidRPr="00AA257B" w:rsidRDefault="00AA257B" w:rsidP="00EA5175">
      <w:pPr>
        <w:pStyle w:val="Specification"/>
        <w:numPr>
          <w:ilvl w:val="2"/>
          <w:numId w:val="35"/>
        </w:numPr>
        <w:rPr>
          <w:rFonts w:asciiTheme="minorHAnsi" w:hAnsiTheme="minorHAnsi" w:cstheme="minorHAnsi"/>
          <w:sz w:val="22"/>
          <w:szCs w:val="22"/>
        </w:rPr>
      </w:pPr>
      <w:r w:rsidRPr="00AA257B">
        <w:rPr>
          <w:rFonts w:asciiTheme="minorHAnsi" w:hAnsiTheme="minorHAnsi" w:cstheme="minorHAnsi"/>
          <w:sz w:val="22"/>
          <w:szCs w:val="22"/>
        </w:rPr>
        <w:t>JEE framework</w:t>
      </w:r>
    </w:p>
    <w:p w14:paraId="05465420" w14:textId="77777777" w:rsidR="00AA257B" w:rsidRPr="00AA257B" w:rsidRDefault="00AA257B" w:rsidP="00EA5175">
      <w:pPr>
        <w:pStyle w:val="Specification"/>
        <w:numPr>
          <w:ilvl w:val="2"/>
          <w:numId w:val="35"/>
        </w:numPr>
        <w:rPr>
          <w:rFonts w:asciiTheme="minorHAnsi" w:hAnsiTheme="minorHAnsi" w:cstheme="minorHAnsi"/>
          <w:sz w:val="22"/>
          <w:szCs w:val="22"/>
        </w:rPr>
      </w:pPr>
      <w:r w:rsidRPr="00AA257B">
        <w:rPr>
          <w:rFonts w:asciiTheme="minorHAnsi" w:hAnsiTheme="minorHAnsi" w:cstheme="minorHAnsi"/>
          <w:sz w:val="22"/>
          <w:szCs w:val="22"/>
        </w:rPr>
        <w:t>Microsoft. Net</w:t>
      </w:r>
    </w:p>
    <w:p w14:paraId="7616014D" w14:textId="77777777" w:rsidR="00AA257B" w:rsidRPr="00AA257B" w:rsidRDefault="00AA257B" w:rsidP="00EA5175">
      <w:pPr>
        <w:pStyle w:val="Specification"/>
        <w:numPr>
          <w:ilvl w:val="1"/>
          <w:numId w:val="35"/>
        </w:numPr>
        <w:tabs>
          <w:tab w:val="clear" w:pos="993"/>
          <w:tab w:val="num" w:pos="1134"/>
        </w:tabs>
        <w:ind w:left="1134"/>
        <w:rPr>
          <w:rFonts w:asciiTheme="minorHAnsi" w:hAnsiTheme="minorHAnsi" w:cstheme="minorHAnsi"/>
          <w:sz w:val="22"/>
          <w:szCs w:val="22"/>
        </w:rPr>
      </w:pPr>
      <w:r w:rsidRPr="00AA257B">
        <w:rPr>
          <w:rFonts w:asciiTheme="minorHAnsi" w:hAnsiTheme="minorHAnsi" w:cstheme="minorHAnsi"/>
          <w:sz w:val="22"/>
          <w:szCs w:val="22"/>
        </w:rPr>
        <w:t>The current database environment is:</w:t>
      </w:r>
    </w:p>
    <w:p w14:paraId="453CD139" w14:textId="77777777" w:rsidR="00AA257B" w:rsidRPr="00AA257B" w:rsidRDefault="00AA257B" w:rsidP="00EA5175">
      <w:pPr>
        <w:pStyle w:val="Specification"/>
        <w:numPr>
          <w:ilvl w:val="2"/>
          <w:numId w:val="35"/>
        </w:numPr>
        <w:rPr>
          <w:rFonts w:asciiTheme="minorHAnsi" w:hAnsiTheme="minorHAnsi" w:cstheme="minorHAnsi"/>
          <w:sz w:val="22"/>
          <w:szCs w:val="22"/>
        </w:rPr>
      </w:pPr>
      <w:r w:rsidRPr="00AA257B">
        <w:rPr>
          <w:rFonts w:asciiTheme="minorHAnsi" w:hAnsiTheme="minorHAnsi" w:cstheme="minorHAnsi"/>
          <w:sz w:val="22"/>
          <w:szCs w:val="22"/>
        </w:rPr>
        <w:t>Oracle</w:t>
      </w:r>
    </w:p>
    <w:p w14:paraId="49334110" w14:textId="77777777" w:rsidR="00AA257B" w:rsidRPr="00AA257B" w:rsidRDefault="00AA257B" w:rsidP="00EA5175">
      <w:pPr>
        <w:pStyle w:val="Specification"/>
        <w:numPr>
          <w:ilvl w:val="2"/>
          <w:numId w:val="35"/>
        </w:numPr>
        <w:rPr>
          <w:rFonts w:asciiTheme="minorHAnsi" w:hAnsiTheme="minorHAnsi" w:cstheme="minorHAnsi"/>
          <w:sz w:val="22"/>
          <w:szCs w:val="22"/>
        </w:rPr>
      </w:pPr>
      <w:r w:rsidRPr="00AA257B">
        <w:rPr>
          <w:rFonts w:asciiTheme="minorHAnsi" w:hAnsiTheme="minorHAnsi" w:cstheme="minorHAnsi"/>
          <w:sz w:val="22"/>
          <w:szCs w:val="22"/>
        </w:rPr>
        <w:t>Microsoft SQL</w:t>
      </w:r>
    </w:p>
    <w:p w14:paraId="4E53D5FB" w14:textId="77777777" w:rsidR="00AA257B" w:rsidRPr="00AA257B" w:rsidRDefault="00AA257B" w:rsidP="00EA5175">
      <w:pPr>
        <w:pStyle w:val="Specification"/>
        <w:numPr>
          <w:ilvl w:val="1"/>
          <w:numId w:val="35"/>
        </w:numPr>
        <w:tabs>
          <w:tab w:val="clear" w:pos="993"/>
          <w:tab w:val="num" w:pos="1134"/>
        </w:tabs>
        <w:ind w:left="1134"/>
        <w:rPr>
          <w:rFonts w:asciiTheme="minorHAnsi" w:hAnsiTheme="minorHAnsi" w:cstheme="minorHAnsi"/>
          <w:sz w:val="22"/>
          <w:szCs w:val="22"/>
        </w:rPr>
      </w:pPr>
      <w:r w:rsidRPr="00AA257B">
        <w:rPr>
          <w:rFonts w:asciiTheme="minorHAnsi" w:hAnsiTheme="minorHAnsi" w:cstheme="minorHAnsi"/>
          <w:sz w:val="22"/>
          <w:szCs w:val="22"/>
        </w:rPr>
        <w:t>Current server platform is:</w:t>
      </w:r>
    </w:p>
    <w:p w14:paraId="0144EFDB" w14:textId="55A5F539" w:rsidR="00AA257B" w:rsidRPr="00AA257B" w:rsidRDefault="00AA257B" w:rsidP="00EA5175">
      <w:pPr>
        <w:pStyle w:val="Specification"/>
        <w:numPr>
          <w:ilvl w:val="2"/>
          <w:numId w:val="35"/>
        </w:numPr>
        <w:rPr>
          <w:rFonts w:asciiTheme="minorHAnsi" w:hAnsiTheme="minorHAnsi" w:cstheme="minorHAnsi"/>
          <w:sz w:val="22"/>
          <w:szCs w:val="22"/>
        </w:rPr>
      </w:pPr>
      <w:r w:rsidRPr="00AA257B">
        <w:rPr>
          <w:rFonts w:asciiTheme="minorHAnsi" w:hAnsiTheme="minorHAnsi" w:cstheme="minorHAnsi"/>
          <w:sz w:val="22"/>
          <w:szCs w:val="22"/>
        </w:rPr>
        <w:t xml:space="preserve"> </w:t>
      </w:r>
      <w:r w:rsidR="0091532F">
        <w:rPr>
          <w:rFonts w:asciiTheme="minorHAnsi" w:hAnsiTheme="minorHAnsi" w:cstheme="minorHAnsi"/>
          <w:sz w:val="22"/>
          <w:szCs w:val="22"/>
        </w:rPr>
        <w:t xml:space="preserve">IBM </w:t>
      </w:r>
      <w:r w:rsidRPr="00AA257B">
        <w:rPr>
          <w:rFonts w:asciiTheme="minorHAnsi" w:hAnsiTheme="minorHAnsi" w:cstheme="minorHAnsi"/>
          <w:sz w:val="22"/>
          <w:szCs w:val="22"/>
        </w:rPr>
        <w:t xml:space="preserve">Z/Linux </w:t>
      </w:r>
    </w:p>
    <w:p w14:paraId="4CB246BA" w14:textId="77777777" w:rsidR="00AA257B" w:rsidRPr="00AA257B" w:rsidRDefault="00AA257B" w:rsidP="00EA5175">
      <w:pPr>
        <w:pStyle w:val="Specification"/>
        <w:numPr>
          <w:ilvl w:val="2"/>
          <w:numId w:val="35"/>
        </w:numPr>
        <w:rPr>
          <w:rFonts w:asciiTheme="minorHAnsi" w:hAnsiTheme="minorHAnsi" w:cstheme="minorHAnsi"/>
          <w:sz w:val="22"/>
          <w:szCs w:val="22"/>
        </w:rPr>
      </w:pPr>
      <w:r w:rsidRPr="00AA257B">
        <w:rPr>
          <w:rFonts w:asciiTheme="minorHAnsi" w:hAnsiTheme="minorHAnsi" w:cstheme="minorHAnsi"/>
          <w:sz w:val="22"/>
          <w:szCs w:val="22"/>
        </w:rPr>
        <w:t>Windows Server 2019</w:t>
      </w:r>
    </w:p>
    <w:p w14:paraId="6E5020D0" w14:textId="77777777" w:rsidR="00AA257B" w:rsidRPr="00AA257B" w:rsidRDefault="00AA257B" w:rsidP="00EA5175">
      <w:pPr>
        <w:pStyle w:val="Specification"/>
        <w:numPr>
          <w:ilvl w:val="2"/>
          <w:numId w:val="35"/>
        </w:numPr>
        <w:rPr>
          <w:rFonts w:asciiTheme="minorHAnsi" w:hAnsiTheme="minorHAnsi" w:cstheme="minorHAnsi"/>
          <w:sz w:val="22"/>
          <w:szCs w:val="22"/>
        </w:rPr>
      </w:pPr>
      <w:r w:rsidRPr="00AA257B">
        <w:rPr>
          <w:rFonts w:asciiTheme="minorHAnsi" w:hAnsiTheme="minorHAnsi" w:cstheme="minorHAnsi"/>
          <w:sz w:val="22"/>
          <w:szCs w:val="22"/>
        </w:rPr>
        <w:t>IBM Z/OS</w:t>
      </w:r>
    </w:p>
    <w:p w14:paraId="1307CFAA" w14:textId="77777777" w:rsidR="00AA257B" w:rsidRPr="00AA257B" w:rsidRDefault="00AA257B" w:rsidP="00EA5175">
      <w:pPr>
        <w:pStyle w:val="Specification"/>
        <w:numPr>
          <w:ilvl w:val="2"/>
          <w:numId w:val="35"/>
        </w:numPr>
        <w:rPr>
          <w:rFonts w:asciiTheme="minorHAnsi" w:hAnsiTheme="minorHAnsi" w:cstheme="minorHAnsi"/>
          <w:sz w:val="22"/>
          <w:szCs w:val="22"/>
        </w:rPr>
      </w:pPr>
      <w:r w:rsidRPr="00AA257B">
        <w:rPr>
          <w:rFonts w:asciiTheme="minorHAnsi" w:hAnsiTheme="minorHAnsi" w:cstheme="minorHAnsi"/>
          <w:sz w:val="22"/>
          <w:szCs w:val="22"/>
        </w:rPr>
        <w:t>Oracle SOLARIS</w:t>
      </w:r>
    </w:p>
    <w:p w14:paraId="2DB6693A" w14:textId="77777777" w:rsidR="00AA257B" w:rsidRPr="00AA257B" w:rsidRDefault="00AA257B" w:rsidP="00EA5175">
      <w:pPr>
        <w:pStyle w:val="Specification"/>
        <w:numPr>
          <w:ilvl w:val="1"/>
          <w:numId w:val="35"/>
        </w:numPr>
        <w:tabs>
          <w:tab w:val="clear" w:pos="993"/>
          <w:tab w:val="num" w:pos="1134"/>
        </w:tabs>
        <w:ind w:left="1134"/>
        <w:rPr>
          <w:rFonts w:asciiTheme="minorHAnsi" w:hAnsiTheme="minorHAnsi" w:cstheme="minorHAnsi"/>
          <w:sz w:val="22"/>
          <w:szCs w:val="22"/>
        </w:rPr>
      </w:pPr>
      <w:r w:rsidRPr="00AA257B">
        <w:rPr>
          <w:rFonts w:asciiTheme="minorHAnsi" w:hAnsiTheme="minorHAnsi" w:cstheme="minorHAnsi"/>
          <w:sz w:val="22"/>
          <w:szCs w:val="22"/>
        </w:rPr>
        <w:t>Application servers:</w:t>
      </w:r>
    </w:p>
    <w:p w14:paraId="49EF9FF3" w14:textId="77777777" w:rsidR="00AA257B" w:rsidRPr="00AA257B" w:rsidRDefault="00AA257B" w:rsidP="00EA5175">
      <w:pPr>
        <w:pStyle w:val="Specification"/>
        <w:numPr>
          <w:ilvl w:val="2"/>
          <w:numId w:val="35"/>
        </w:numPr>
        <w:rPr>
          <w:rFonts w:asciiTheme="minorHAnsi" w:hAnsiTheme="minorHAnsi" w:cstheme="minorHAnsi"/>
          <w:sz w:val="22"/>
          <w:szCs w:val="22"/>
        </w:rPr>
      </w:pPr>
      <w:r w:rsidRPr="00AA257B">
        <w:rPr>
          <w:rFonts w:asciiTheme="minorHAnsi" w:hAnsiTheme="minorHAnsi" w:cstheme="minorHAnsi"/>
          <w:sz w:val="22"/>
          <w:szCs w:val="22"/>
        </w:rPr>
        <w:t>IBM WAS</w:t>
      </w:r>
    </w:p>
    <w:p w14:paraId="08D80ADE" w14:textId="77777777" w:rsidR="00AA257B" w:rsidRPr="00AA257B" w:rsidRDefault="00AA257B" w:rsidP="00EA5175">
      <w:pPr>
        <w:pStyle w:val="Specification"/>
        <w:numPr>
          <w:ilvl w:val="2"/>
          <w:numId w:val="35"/>
        </w:numPr>
        <w:rPr>
          <w:rFonts w:asciiTheme="minorHAnsi" w:hAnsiTheme="minorHAnsi" w:cstheme="minorHAnsi"/>
          <w:sz w:val="22"/>
          <w:szCs w:val="22"/>
        </w:rPr>
      </w:pPr>
      <w:r w:rsidRPr="00AA257B">
        <w:rPr>
          <w:rFonts w:asciiTheme="minorHAnsi" w:hAnsiTheme="minorHAnsi" w:cstheme="minorHAnsi"/>
          <w:sz w:val="22"/>
          <w:szCs w:val="22"/>
        </w:rPr>
        <w:t>Oracle Weblogic</w:t>
      </w:r>
    </w:p>
    <w:p w14:paraId="6325951A" w14:textId="77777777" w:rsidR="00AA257B" w:rsidRPr="00AA257B" w:rsidRDefault="00AA257B" w:rsidP="00EA5175">
      <w:pPr>
        <w:pStyle w:val="Specification"/>
        <w:numPr>
          <w:ilvl w:val="2"/>
          <w:numId w:val="35"/>
        </w:numPr>
        <w:rPr>
          <w:rFonts w:asciiTheme="minorHAnsi" w:hAnsiTheme="minorHAnsi" w:cstheme="minorHAnsi"/>
          <w:sz w:val="22"/>
          <w:szCs w:val="22"/>
        </w:rPr>
      </w:pPr>
      <w:r w:rsidRPr="00AA257B">
        <w:rPr>
          <w:rFonts w:asciiTheme="minorHAnsi" w:hAnsiTheme="minorHAnsi" w:cstheme="minorHAnsi"/>
          <w:sz w:val="22"/>
          <w:szCs w:val="22"/>
        </w:rPr>
        <w:t>Microsoft IIS</w:t>
      </w:r>
    </w:p>
    <w:p w14:paraId="33D5F7F6" w14:textId="77777777" w:rsidR="00AA257B" w:rsidRPr="00AA257B" w:rsidRDefault="00AA257B" w:rsidP="00EA5175">
      <w:pPr>
        <w:pStyle w:val="Specification"/>
        <w:numPr>
          <w:ilvl w:val="2"/>
          <w:numId w:val="35"/>
        </w:numPr>
        <w:rPr>
          <w:rFonts w:asciiTheme="minorHAnsi" w:hAnsiTheme="minorHAnsi" w:cstheme="minorHAnsi"/>
          <w:sz w:val="22"/>
          <w:szCs w:val="22"/>
        </w:rPr>
      </w:pPr>
      <w:r w:rsidRPr="00AA257B">
        <w:rPr>
          <w:rFonts w:asciiTheme="minorHAnsi" w:hAnsiTheme="minorHAnsi" w:cstheme="minorHAnsi"/>
          <w:sz w:val="22"/>
          <w:szCs w:val="22"/>
        </w:rPr>
        <w:t>Documentum ECMS</w:t>
      </w:r>
    </w:p>
    <w:p w14:paraId="32967953" w14:textId="77777777" w:rsidR="00AA257B" w:rsidRPr="00AA257B" w:rsidRDefault="00AA257B" w:rsidP="00EA5175">
      <w:pPr>
        <w:pStyle w:val="Specification"/>
        <w:numPr>
          <w:ilvl w:val="1"/>
          <w:numId w:val="35"/>
        </w:numPr>
        <w:tabs>
          <w:tab w:val="clear" w:pos="993"/>
          <w:tab w:val="num" w:pos="1134"/>
        </w:tabs>
        <w:ind w:left="1134"/>
        <w:rPr>
          <w:rFonts w:asciiTheme="minorHAnsi" w:hAnsiTheme="minorHAnsi" w:cstheme="minorHAnsi"/>
          <w:sz w:val="22"/>
          <w:szCs w:val="22"/>
        </w:rPr>
      </w:pPr>
      <w:r w:rsidRPr="00AA257B">
        <w:rPr>
          <w:rFonts w:asciiTheme="minorHAnsi" w:hAnsiTheme="minorHAnsi" w:cstheme="minorHAnsi"/>
          <w:sz w:val="22"/>
          <w:szCs w:val="22"/>
        </w:rPr>
        <w:t>Integration:</w:t>
      </w:r>
    </w:p>
    <w:p w14:paraId="51B940A4" w14:textId="73692E7C" w:rsidR="00AA257B" w:rsidRPr="00AA257B" w:rsidRDefault="0091532F" w:rsidP="00EA5175">
      <w:pPr>
        <w:pStyle w:val="Specification"/>
        <w:numPr>
          <w:ilvl w:val="2"/>
          <w:numId w:val="35"/>
        </w:numPr>
        <w:rPr>
          <w:rFonts w:asciiTheme="minorHAnsi" w:hAnsiTheme="minorHAnsi" w:cstheme="minorHAnsi"/>
          <w:sz w:val="22"/>
          <w:szCs w:val="22"/>
        </w:rPr>
      </w:pPr>
      <w:r>
        <w:rPr>
          <w:rFonts w:asciiTheme="minorHAnsi" w:hAnsiTheme="minorHAnsi" w:cstheme="minorHAnsi"/>
          <w:sz w:val="22"/>
          <w:szCs w:val="22"/>
        </w:rPr>
        <w:t xml:space="preserve">IBM </w:t>
      </w:r>
      <w:r w:rsidR="00AA257B" w:rsidRPr="00AA257B">
        <w:rPr>
          <w:rFonts w:asciiTheme="minorHAnsi" w:hAnsiTheme="minorHAnsi" w:cstheme="minorHAnsi"/>
          <w:sz w:val="22"/>
          <w:szCs w:val="22"/>
        </w:rPr>
        <w:t>MQ</w:t>
      </w:r>
    </w:p>
    <w:p w14:paraId="4AF1A51A" w14:textId="77777777" w:rsidR="00AA257B" w:rsidRPr="00992B9F" w:rsidRDefault="00AA257B" w:rsidP="00EA5175">
      <w:pPr>
        <w:pStyle w:val="Specification"/>
        <w:numPr>
          <w:ilvl w:val="2"/>
          <w:numId w:val="35"/>
        </w:numPr>
        <w:rPr>
          <w:sz w:val="22"/>
          <w:szCs w:val="22"/>
        </w:rPr>
      </w:pPr>
      <w:r w:rsidRPr="00AA257B">
        <w:rPr>
          <w:rFonts w:asciiTheme="minorHAnsi" w:hAnsiTheme="minorHAnsi" w:cstheme="minorHAnsi"/>
          <w:sz w:val="22"/>
          <w:szCs w:val="22"/>
        </w:rPr>
        <w:t>IBM Integration Bus (IBM Message Broker</w:t>
      </w:r>
      <w:r>
        <w:rPr>
          <w:sz w:val="22"/>
          <w:szCs w:val="22"/>
        </w:rPr>
        <w:t>)</w:t>
      </w:r>
      <w:r w:rsidRPr="00992B9F">
        <w:rPr>
          <w:sz w:val="22"/>
          <w:szCs w:val="22"/>
        </w:rPr>
        <w:t xml:space="preserve"> </w:t>
      </w:r>
    </w:p>
    <w:p w14:paraId="178B8E19" w14:textId="77777777" w:rsidR="00071364" w:rsidRDefault="00071364" w:rsidP="00AA257B">
      <w:pPr>
        <w:pStyle w:val="Specification"/>
        <w:rPr>
          <w:rFonts w:cs="Calibri"/>
          <w:sz w:val="22"/>
          <w:szCs w:val="22"/>
        </w:rPr>
      </w:pPr>
    </w:p>
    <w:p w14:paraId="5FD71272" w14:textId="77777777" w:rsidR="00071364" w:rsidRDefault="00071364" w:rsidP="00AA257B">
      <w:pPr>
        <w:pStyle w:val="Specification"/>
        <w:rPr>
          <w:rFonts w:cs="Calibri"/>
          <w:sz w:val="22"/>
          <w:szCs w:val="22"/>
        </w:rPr>
      </w:pPr>
    </w:p>
    <w:p w14:paraId="58EB968D" w14:textId="77777777" w:rsidR="00071364" w:rsidRDefault="00071364" w:rsidP="00AA257B">
      <w:pPr>
        <w:pStyle w:val="Specification"/>
        <w:rPr>
          <w:rFonts w:cs="Calibri"/>
          <w:sz w:val="22"/>
          <w:szCs w:val="22"/>
        </w:rPr>
        <w:sectPr w:rsidR="00071364" w:rsidSect="008360E8">
          <w:pgSz w:w="11906" w:h="16838" w:code="9"/>
          <w:pgMar w:top="1276" w:right="1134" w:bottom="993" w:left="1134" w:header="567" w:footer="584" w:gutter="0"/>
          <w:cols w:space="708"/>
          <w:docGrid w:linePitch="360"/>
        </w:sectPr>
      </w:pPr>
    </w:p>
    <w:p w14:paraId="60FB71B8" w14:textId="77777777" w:rsidR="00AF05FE" w:rsidRPr="00922ADE" w:rsidRDefault="00AF05FE" w:rsidP="00AF05FE">
      <w:pPr>
        <w:pStyle w:val="Heading1"/>
        <w:rPr>
          <w:sz w:val="24"/>
          <w:szCs w:val="24"/>
        </w:rPr>
      </w:pPr>
      <w:bookmarkStart w:id="21" w:name="_Toc172728482"/>
      <w:r w:rsidRPr="00922ADE">
        <w:rPr>
          <w:sz w:val="24"/>
          <w:szCs w:val="24"/>
        </w:rPr>
        <w:t>Requirements</w:t>
      </w:r>
      <w:bookmarkEnd w:id="21"/>
    </w:p>
    <w:p w14:paraId="29467929" w14:textId="77777777" w:rsidR="00AF05FE" w:rsidRPr="00922ADE" w:rsidRDefault="00AF05FE" w:rsidP="00AF05FE">
      <w:pPr>
        <w:pStyle w:val="Heading2"/>
        <w:rPr>
          <w:sz w:val="24"/>
          <w:szCs w:val="24"/>
        </w:rPr>
      </w:pPr>
      <w:bookmarkStart w:id="22" w:name="_Toc172728483"/>
      <w:r w:rsidRPr="00922ADE">
        <w:rPr>
          <w:sz w:val="24"/>
          <w:szCs w:val="24"/>
        </w:rPr>
        <w:t>Product / Service / Solution Requirements</w:t>
      </w:r>
      <w:bookmarkEnd w:id="22"/>
    </w:p>
    <w:p w14:paraId="0FA2E128" w14:textId="77777777" w:rsidR="00AF05FE" w:rsidRDefault="00071364" w:rsidP="00AF05FE">
      <w:pPr>
        <w:pStyle w:val="Heading3"/>
      </w:pPr>
      <w:bookmarkStart w:id="23" w:name="_Toc172728484"/>
      <w:r w:rsidRPr="00922ADE">
        <w:t>Solution Target Architecture</w:t>
      </w:r>
      <w:bookmarkEnd w:id="23"/>
    </w:p>
    <w:p w14:paraId="76A4650A" w14:textId="77777777" w:rsidR="00071364" w:rsidRDefault="00071364" w:rsidP="00071364">
      <w:pPr>
        <w:rPr>
          <w:lang w:val="en-GB"/>
        </w:rPr>
      </w:pPr>
      <w:r>
        <w:rPr>
          <w:lang w:val="en-GB"/>
        </w:rPr>
        <w:t>The high-level solution design is depicted in the diagram below:</w:t>
      </w:r>
    </w:p>
    <w:p w14:paraId="1BC5229A" w14:textId="77777777" w:rsidR="00071364" w:rsidRDefault="00071364" w:rsidP="00071364">
      <w:pPr>
        <w:jc w:val="center"/>
        <w:rPr>
          <w:lang w:val="en-GB"/>
        </w:rPr>
      </w:pPr>
      <w:r w:rsidRPr="006A7EAE">
        <w:rPr>
          <w:noProof/>
          <w:lang w:eastAsia="en-ZA"/>
        </w:rPr>
        <w:drawing>
          <wp:inline distT="0" distB="0" distL="0" distR="0" wp14:anchorId="1E615BA2" wp14:editId="18051518">
            <wp:extent cx="7069455" cy="46312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73879" cy="4634165"/>
                    </a:xfrm>
                    <a:prstGeom prst="rect">
                      <a:avLst/>
                    </a:prstGeom>
                    <a:noFill/>
                    <a:ln>
                      <a:noFill/>
                    </a:ln>
                  </pic:spPr>
                </pic:pic>
              </a:graphicData>
            </a:graphic>
          </wp:inline>
        </w:drawing>
      </w:r>
    </w:p>
    <w:p w14:paraId="74CD2C0F" w14:textId="77777777" w:rsidR="00071364" w:rsidRDefault="00071364" w:rsidP="00071364">
      <w:pPr>
        <w:rPr>
          <w:lang w:val="en-GB"/>
        </w:rPr>
        <w:sectPr w:rsidR="00071364" w:rsidSect="00071364">
          <w:pgSz w:w="16838" w:h="11906" w:orient="landscape" w:code="9"/>
          <w:pgMar w:top="709" w:right="1276" w:bottom="1134" w:left="993" w:header="567" w:footer="584" w:gutter="0"/>
          <w:cols w:space="708"/>
          <w:docGrid w:linePitch="360"/>
        </w:sectPr>
      </w:pPr>
    </w:p>
    <w:p w14:paraId="7E202B8A" w14:textId="77777777" w:rsidR="009A07C6" w:rsidRDefault="00E45841" w:rsidP="009A07C6">
      <w:pPr>
        <w:pStyle w:val="Heading3"/>
      </w:pPr>
      <w:bookmarkStart w:id="24" w:name="_Toc172728485"/>
      <w:bookmarkStart w:id="25" w:name="_Hlk171598353"/>
      <w:r>
        <w:t xml:space="preserve">User </w:t>
      </w:r>
      <w:r w:rsidR="00996F25">
        <w:t>Interface</w:t>
      </w:r>
      <w:bookmarkEnd w:id="24"/>
      <w:r w:rsidR="00996F25">
        <w:t xml:space="preserve"> </w:t>
      </w:r>
    </w:p>
    <w:p w14:paraId="33334325" w14:textId="77777777" w:rsidR="00E45841" w:rsidRDefault="00E45841" w:rsidP="00E45841">
      <w:pPr>
        <w:pStyle w:val="Specification"/>
        <w:rPr>
          <w:rFonts w:asciiTheme="minorHAnsi" w:hAnsiTheme="minorHAnsi" w:cstheme="minorHAnsi"/>
          <w:sz w:val="22"/>
          <w:szCs w:val="22"/>
        </w:rPr>
      </w:pPr>
      <w:r w:rsidRPr="00E45841">
        <w:rPr>
          <w:rFonts w:asciiTheme="minorHAnsi" w:hAnsiTheme="minorHAnsi" w:cstheme="minorHAnsi"/>
          <w:sz w:val="22"/>
          <w:szCs w:val="22"/>
        </w:rPr>
        <w:t xml:space="preserve">The application must use the standard SAPS workstation with the SAPS workstation </w:t>
      </w:r>
      <w:bookmarkStart w:id="26" w:name="_Hlk61360679"/>
      <w:r w:rsidRPr="00E45841">
        <w:rPr>
          <w:rFonts w:asciiTheme="minorHAnsi" w:hAnsiTheme="minorHAnsi" w:cstheme="minorHAnsi"/>
          <w:sz w:val="22"/>
          <w:szCs w:val="22"/>
        </w:rPr>
        <w:t xml:space="preserve">specification </w:t>
      </w:r>
      <w:bookmarkEnd w:id="26"/>
      <w:r w:rsidRPr="00E45841">
        <w:rPr>
          <w:rFonts w:asciiTheme="minorHAnsi" w:hAnsiTheme="minorHAnsi" w:cstheme="minorHAnsi"/>
          <w:sz w:val="22"/>
          <w:szCs w:val="22"/>
        </w:rPr>
        <w:t>provided in the table below.</w:t>
      </w:r>
    </w:p>
    <w:p w14:paraId="50A3BF94" w14:textId="77777777" w:rsidR="00E45841" w:rsidRPr="00E45841" w:rsidRDefault="00E45841" w:rsidP="00E45841">
      <w:pPr>
        <w:pStyle w:val="Specification"/>
        <w:rPr>
          <w:rFonts w:asciiTheme="minorHAnsi" w:hAnsiTheme="minorHAnsi" w:cstheme="minorHAnsi"/>
          <w:sz w:val="22"/>
          <w:szCs w:val="22"/>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2135"/>
        <w:gridCol w:w="3326"/>
        <w:gridCol w:w="4592"/>
      </w:tblGrid>
      <w:tr w:rsidR="00E45841" w:rsidRPr="00F81E2D" w14:paraId="676701B6" w14:textId="77777777" w:rsidTr="001348FD">
        <w:trPr>
          <w:tblHeader/>
        </w:trPr>
        <w:tc>
          <w:tcPr>
            <w:tcW w:w="1062" w:type="pct"/>
            <w:shd w:val="clear" w:color="auto" w:fill="DBE5F1"/>
          </w:tcPr>
          <w:p w14:paraId="34F96224" w14:textId="77777777" w:rsidR="00E45841" w:rsidRPr="00824F05" w:rsidRDefault="00E45841" w:rsidP="001348FD">
            <w:pPr>
              <w:rPr>
                <w:b/>
              </w:rPr>
            </w:pPr>
            <w:r w:rsidRPr="00824F05">
              <w:rPr>
                <w:b/>
              </w:rPr>
              <w:t>Component</w:t>
            </w:r>
          </w:p>
        </w:tc>
        <w:tc>
          <w:tcPr>
            <w:tcW w:w="1654" w:type="pct"/>
            <w:shd w:val="clear" w:color="auto" w:fill="DBE5F1"/>
          </w:tcPr>
          <w:p w14:paraId="5E36BC98" w14:textId="77777777" w:rsidR="00E45841" w:rsidRPr="00824F05" w:rsidRDefault="00E45841" w:rsidP="001348FD">
            <w:pPr>
              <w:rPr>
                <w:b/>
              </w:rPr>
            </w:pPr>
            <w:r w:rsidRPr="00824F05">
              <w:rPr>
                <w:b/>
              </w:rPr>
              <w:t>Sub-Component</w:t>
            </w:r>
          </w:p>
        </w:tc>
        <w:tc>
          <w:tcPr>
            <w:tcW w:w="2284" w:type="pct"/>
            <w:shd w:val="clear" w:color="auto" w:fill="DBE5F1"/>
          </w:tcPr>
          <w:p w14:paraId="74EDF1ED" w14:textId="77777777" w:rsidR="00E45841" w:rsidRPr="00824F05" w:rsidRDefault="00E45841" w:rsidP="001348FD">
            <w:pPr>
              <w:rPr>
                <w:b/>
              </w:rPr>
            </w:pPr>
            <w:r w:rsidRPr="00824F05">
              <w:rPr>
                <w:b/>
              </w:rPr>
              <w:t>Detail</w:t>
            </w:r>
          </w:p>
        </w:tc>
      </w:tr>
      <w:tr w:rsidR="00E45841" w:rsidRPr="00F81E2D" w14:paraId="6DC6D1F1" w14:textId="77777777" w:rsidTr="001348FD">
        <w:trPr>
          <w:tblHeader/>
        </w:trPr>
        <w:tc>
          <w:tcPr>
            <w:tcW w:w="5000" w:type="pct"/>
            <w:gridSpan w:val="3"/>
            <w:shd w:val="clear" w:color="auto" w:fill="DBE5F1"/>
          </w:tcPr>
          <w:p w14:paraId="75B9A39E" w14:textId="77777777" w:rsidR="00E45841" w:rsidRPr="00824F05" w:rsidRDefault="00E45841" w:rsidP="001348FD">
            <w:pPr>
              <w:rPr>
                <w:b/>
              </w:rPr>
            </w:pPr>
            <w:r w:rsidRPr="00824F05">
              <w:rPr>
                <w:b/>
              </w:rPr>
              <w:t xml:space="preserve">                                                        SAPS Workstation</w:t>
            </w:r>
          </w:p>
        </w:tc>
      </w:tr>
      <w:tr w:rsidR="00E45841" w:rsidRPr="00F81E2D" w14:paraId="185F55B7" w14:textId="77777777" w:rsidTr="001348FD">
        <w:tc>
          <w:tcPr>
            <w:tcW w:w="1062" w:type="pct"/>
            <w:vMerge w:val="restart"/>
            <w:shd w:val="clear" w:color="auto" w:fill="auto"/>
          </w:tcPr>
          <w:p w14:paraId="7F70F9F7" w14:textId="77777777" w:rsidR="00E45841" w:rsidRPr="004F76B4" w:rsidRDefault="00E45841" w:rsidP="001348FD">
            <w:pPr>
              <w:rPr>
                <w:sz w:val="20"/>
              </w:rPr>
            </w:pPr>
            <w:r w:rsidRPr="004F76B4">
              <w:rPr>
                <w:sz w:val="20"/>
              </w:rPr>
              <w:t>Software</w:t>
            </w:r>
          </w:p>
        </w:tc>
        <w:tc>
          <w:tcPr>
            <w:tcW w:w="1654" w:type="pct"/>
            <w:shd w:val="clear" w:color="auto" w:fill="auto"/>
          </w:tcPr>
          <w:p w14:paraId="2C327CD5" w14:textId="77777777" w:rsidR="00E45841" w:rsidRPr="004F76B4" w:rsidRDefault="00E45841" w:rsidP="001348FD">
            <w:pPr>
              <w:rPr>
                <w:sz w:val="20"/>
              </w:rPr>
            </w:pPr>
            <w:r w:rsidRPr="004F76B4">
              <w:rPr>
                <w:sz w:val="20"/>
              </w:rPr>
              <w:t>Operating System</w:t>
            </w:r>
          </w:p>
        </w:tc>
        <w:tc>
          <w:tcPr>
            <w:tcW w:w="2284" w:type="pct"/>
            <w:shd w:val="clear" w:color="auto" w:fill="auto"/>
          </w:tcPr>
          <w:p w14:paraId="27EBB3D9" w14:textId="77777777" w:rsidR="00E45841" w:rsidRPr="004F76B4" w:rsidRDefault="00E45841" w:rsidP="001348FD">
            <w:pPr>
              <w:rPr>
                <w:sz w:val="20"/>
              </w:rPr>
            </w:pPr>
            <w:r w:rsidRPr="004F76B4">
              <w:rPr>
                <w:sz w:val="20"/>
              </w:rPr>
              <w:t>Microsoft Windows 10, 64 Bit</w:t>
            </w:r>
          </w:p>
        </w:tc>
      </w:tr>
      <w:tr w:rsidR="00E45841" w:rsidRPr="00F81E2D" w14:paraId="0629BA52" w14:textId="77777777" w:rsidTr="001348FD">
        <w:tc>
          <w:tcPr>
            <w:tcW w:w="1062" w:type="pct"/>
            <w:vMerge/>
            <w:shd w:val="clear" w:color="auto" w:fill="auto"/>
          </w:tcPr>
          <w:p w14:paraId="1C6804B5" w14:textId="77777777" w:rsidR="00E45841" w:rsidRPr="004F76B4" w:rsidRDefault="00E45841" w:rsidP="001348FD">
            <w:pPr>
              <w:rPr>
                <w:sz w:val="20"/>
              </w:rPr>
            </w:pPr>
          </w:p>
        </w:tc>
        <w:tc>
          <w:tcPr>
            <w:tcW w:w="1654" w:type="pct"/>
            <w:shd w:val="clear" w:color="auto" w:fill="auto"/>
          </w:tcPr>
          <w:p w14:paraId="5D894235" w14:textId="77777777" w:rsidR="00E45841" w:rsidRPr="004F76B4" w:rsidRDefault="00E45841" w:rsidP="001348FD">
            <w:pPr>
              <w:rPr>
                <w:sz w:val="20"/>
              </w:rPr>
            </w:pPr>
            <w:r w:rsidRPr="004F76B4">
              <w:rPr>
                <w:sz w:val="20"/>
              </w:rPr>
              <w:t>Frameworks</w:t>
            </w:r>
          </w:p>
        </w:tc>
        <w:tc>
          <w:tcPr>
            <w:tcW w:w="2284" w:type="pct"/>
            <w:shd w:val="clear" w:color="auto" w:fill="auto"/>
          </w:tcPr>
          <w:p w14:paraId="75BDDCC4" w14:textId="77777777" w:rsidR="00E45841" w:rsidRPr="004F76B4" w:rsidRDefault="00E45841" w:rsidP="001348FD">
            <w:pPr>
              <w:rPr>
                <w:sz w:val="20"/>
              </w:rPr>
            </w:pPr>
            <w:r w:rsidRPr="004F76B4">
              <w:rPr>
                <w:sz w:val="20"/>
              </w:rPr>
              <w:t>Microsoft .NET Framework 4.7</w:t>
            </w:r>
          </w:p>
          <w:p w14:paraId="0FCB5287" w14:textId="77777777" w:rsidR="00E45841" w:rsidRPr="004F76B4" w:rsidRDefault="00E45841" w:rsidP="001348FD">
            <w:pPr>
              <w:rPr>
                <w:sz w:val="20"/>
              </w:rPr>
            </w:pPr>
            <w:r w:rsidRPr="004F76B4">
              <w:rPr>
                <w:sz w:val="20"/>
              </w:rPr>
              <w:t>Java 1.8</w:t>
            </w:r>
          </w:p>
        </w:tc>
      </w:tr>
      <w:tr w:rsidR="00E45841" w:rsidRPr="00F81E2D" w14:paraId="5BD5A722" w14:textId="77777777" w:rsidTr="001348FD">
        <w:tc>
          <w:tcPr>
            <w:tcW w:w="1062" w:type="pct"/>
            <w:vMerge/>
            <w:shd w:val="clear" w:color="auto" w:fill="auto"/>
          </w:tcPr>
          <w:p w14:paraId="09DD94E3" w14:textId="77777777" w:rsidR="00E45841" w:rsidRPr="004F76B4" w:rsidRDefault="00E45841" w:rsidP="001348FD">
            <w:pPr>
              <w:rPr>
                <w:sz w:val="20"/>
              </w:rPr>
            </w:pPr>
          </w:p>
        </w:tc>
        <w:tc>
          <w:tcPr>
            <w:tcW w:w="1654" w:type="pct"/>
            <w:shd w:val="clear" w:color="auto" w:fill="auto"/>
          </w:tcPr>
          <w:p w14:paraId="14A58BAE" w14:textId="77777777" w:rsidR="00E45841" w:rsidRPr="004F76B4" w:rsidRDefault="00E45841" w:rsidP="001348FD">
            <w:pPr>
              <w:rPr>
                <w:sz w:val="20"/>
              </w:rPr>
            </w:pPr>
            <w:r w:rsidRPr="004F76B4">
              <w:rPr>
                <w:sz w:val="20"/>
              </w:rPr>
              <w:t>Web Browser</w:t>
            </w:r>
          </w:p>
        </w:tc>
        <w:tc>
          <w:tcPr>
            <w:tcW w:w="2284" w:type="pct"/>
            <w:shd w:val="clear" w:color="auto" w:fill="auto"/>
          </w:tcPr>
          <w:p w14:paraId="2DEC4311" w14:textId="77777777" w:rsidR="00E45841" w:rsidRPr="004F76B4" w:rsidRDefault="00E45841" w:rsidP="001348FD">
            <w:pPr>
              <w:rPr>
                <w:sz w:val="20"/>
              </w:rPr>
            </w:pPr>
            <w:r w:rsidRPr="004F76B4">
              <w:rPr>
                <w:sz w:val="20"/>
              </w:rPr>
              <w:t>Microsoft Edge, Chrome and Firefox</w:t>
            </w:r>
          </w:p>
        </w:tc>
      </w:tr>
      <w:tr w:rsidR="00E45841" w:rsidRPr="00F81E2D" w14:paraId="0BEA9338" w14:textId="77777777" w:rsidTr="001348FD">
        <w:tc>
          <w:tcPr>
            <w:tcW w:w="1062" w:type="pct"/>
            <w:vMerge w:val="restart"/>
            <w:shd w:val="clear" w:color="auto" w:fill="auto"/>
          </w:tcPr>
          <w:p w14:paraId="2E79B9E4" w14:textId="77777777" w:rsidR="00E45841" w:rsidRPr="004F76B4" w:rsidRDefault="00E45841" w:rsidP="001348FD">
            <w:pPr>
              <w:rPr>
                <w:sz w:val="20"/>
              </w:rPr>
            </w:pPr>
            <w:r w:rsidRPr="004F76B4">
              <w:rPr>
                <w:sz w:val="20"/>
              </w:rPr>
              <w:t>Hardware</w:t>
            </w:r>
          </w:p>
        </w:tc>
        <w:tc>
          <w:tcPr>
            <w:tcW w:w="1654" w:type="pct"/>
            <w:shd w:val="clear" w:color="auto" w:fill="auto"/>
          </w:tcPr>
          <w:p w14:paraId="0EDD20F2" w14:textId="77777777" w:rsidR="00E45841" w:rsidRPr="004F76B4" w:rsidRDefault="00E45841" w:rsidP="001348FD">
            <w:pPr>
              <w:rPr>
                <w:sz w:val="20"/>
              </w:rPr>
            </w:pPr>
            <w:r w:rsidRPr="004F76B4">
              <w:rPr>
                <w:sz w:val="20"/>
              </w:rPr>
              <w:t>CPU</w:t>
            </w:r>
          </w:p>
        </w:tc>
        <w:tc>
          <w:tcPr>
            <w:tcW w:w="2284" w:type="pct"/>
            <w:shd w:val="clear" w:color="auto" w:fill="auto"/>
          </w:tcPr>
          <w:p w14:paraId="54459178" w14:textId="77777777" w:rsidR="00E45841" w:rsidRPr="004F76B4" w:rsidRDefault="00E45841" w:rsidP="001348FD">
            <w:pPr>
              <w:rPr>
                <w:sz w:val="20"/>
              </w:rPr>
            </w:pPr>
            <w:r w:rsidRPr="004F76B4">
              <w:rPr>
                <w:sz w:val="20"/>
              </w:rPr>
              <w:t>Minimum 2.8 GHz Processor</w:t>
            </w:r>
          </w:p>
        </w:tc>
      </w:tr>
      <w:tr w:rsidR="00E45841" w:rsidRPr="00F81E2D" w14:paraId="6F5FE6F9" w14:textId="77777777" w:rsidTr="001348FD">
        <w:tc>
          <w:tcPr>
            <w:tcW w:w="1062" w:type="pct"/>
            <w:vMerge/>
            <w:shd w:val="clear" w:color="auto" w:fill="auto"/>
          </w:tcPr>
          <w:p w14:paraId="411E9107" w14:textId="77777777" w:rsidR="00E45841" w:rsidRPr="004F76B4" w:rsidRDefault="00E45841" w:rsidP="001348FD">
            <w:pPr>
              <w:rPr>
                <w:sz w:val="20"/>
              </w:rPr>
            </w:pPr>
          </w:p>
        </w:tc>
        <w:tc>
          <w:tcPr>
            <w:tcW w:w="1654" w:type="pct"/>
            <w:shd w:val="clear" w:color="auto" w:fill="auto"/>
          </w:tcPr>
          <w:p w14:paraId="4CAE9089" w14:textId="77777777" w:rsidR="00E45841" w:rsidRPr="004F76B4" w:rsidRDefault="00E45841" w:rsidP="001348FD">
            <w:pPr>
              <w:rPr>
                <w:sz w:val="20"/>
              </w:rPr>
            </w:pPr>
            <w:r w:rsidRPr="004F76B4">
              <w:rPr>
                <w:sz w:val="20"/>
              </w:rPr>
              <w:t>Memory</w:t>
            </w:r>
          </w:p>
        </w:tc>
        <w:tc>
          <w:tcPr>
            <w:tcW w:w="2284" w:type="pct"/>
            <w:shd w:val="clear" w:color="auto" w:fill="auto"/>
          </w:tcPr>
          <w:p w14:paraId="5FEBAD30" w14:textId="77777777" w:rsidR="00E45841" w:rsidRPr="004F76B4" w:rsidRDefault="00E45841" w:rsidP="001348FD">
            <w:pPr>
              <w:rPr>
                <w:sz w:val="20"/>
              </w:rPr>
            </w:pPr>
            <w:r w:rsidRPr="004F76B4">
              <w:rPr>
                <w:sz w:val="20"/>
              </w:rPr>
              <w:t>16 GB RAM</w:t>
            </w:r>
          </w:p>
        </w:tc>
      </w:tr>
      <w:tr w:rsidR="00E45841" w:rsidRPr="00F81E2D" w14:paraId="42015ABA" w14:textId="77777777" w:rsidTr="001348FD">
        <w:tc>
          <w:tcPr>
            <w:tcW w:w="1062" w:type="pct"/>
            <w:vMerge/>
            <w:shd w:val="clear" w:color="auto" w:fill="auto"/>
          </w:tcPr>
          <w:p w14:paraId="4D2CC4CF" w14:textId="77777777" w:rsidR="00E45841" w:rsidRPr="004F76B4" w:rsidRDefault="00E45841" w:rsidP="001348FD">
            <w:pPr>
              <w:rPr>
                <w:sz w:val="20"/>
              </w:rPr>
            </w:pPr>
          </w:p>
        </w:tc>
        <w:tc>
          <w:tcPr>
            <w:tcW w:w="1654" w:type="pct"/>
            <w:shd w:val="clear" w:color="auto" w:fill="auto"/>
          </w:tcPr>
          <w:p w14:paraId="498717D5" w14:textId="77777777" w:rsidR="00E45841" w:rsidRPr="004F76B4" w:rsidRDefault="00E45841" w:rsidP="001348FD">
            <w:pPr>
              <w:rPr>
                <w:sz w:val="20"/>
              </w:rPr>
            </w:pPr>
            <w:r w:rsidRPr="004F76B4">
              <w:rPr>
                <w:sz w:val="20"/>
              </w:rPr>
              <w:t>Storage</w:t>
            </w:r>
          </w:p>
        </w:tc>
        <w:tc>
          <w:tcPr>
            <w:tcW w:w="2284" w:type="pct"/>
            <w:shd w:val="clear" w:color="auto" w:fill="auto"/>
          </w:tcPr>
          <w:p w14:paraId="5EAA3007" w14:textId="77777777" w:rsidR="00E45841" w:rsidRPr="004F76B4" w:rsidRDefault="00E45841" w:rsidP="001348FD">
            <w:pPr>
              <w:rPr>
                <w:sz w:val="20"/>
              </w:rPr>
            </w:pPr>
            <w:r w:rsidRPr="004F76B4">
              <w:rPr>
                <w:sz w:val="20"/>
              </w:rPr>
              <w:t xml:space="preserve">Minimum 1 TB </w:t>
            </w:r>
          </w:p>
        </w:tc>
      </w:tr>
    </w:tbl>
    <w:p w14:paraId="490277C6" w14:textId="77777777" w:rsidR="00E45841" w:rsidRDefault="00E45841" w:rsidP="00E45841">
      <w:pPr>
        <w:rPr>
          <w:lang w:val="en-GB"/>
        </w:rPr>
      </w:pPr>
    </w:p>
    <w:p w14:paraId="7EB9B779" w14:textId="77777777" w:rsidR="00E45841" w:rsidRPr="00E45841" w:rsidRDefault="00E45841" w:rsidP="00E45841">
      <w:pPr>
        <w:pStyle w:val="Heading3"/>
      </w:pPr>
      <w:bookmarkStart w:id="27" w:name="_Toc172728486"/>
      <w:bookmarkEnd w:id="25"/>
      <w:r w:rsidRPr="00E45841">
        <w:t>Standard Development Environment</w:t>
      </w:r>
      <w:bookmarkEnd w:id="27"/>
    </w:p>
    <w:p w14:paraId="35C0A747" w14:textId="77777777" w:rsidR="00E45841" w:rsidRPr="00E45841" w:rsidRDefault="00E45841" w:rsidP="00EA5175">
      <w:pPr>
        <w:pStyle w:val="Specification"/>
        <w:numPr>
          <w:ilvl w:val="1"/>
          <w:numId w:val="27"/>
        </w:numPr>
        <w:rPr>
          <w:rFonts w:asciiTheme="minorHAnsi" w:hAnsiTheme="minorHAnsi" w:cstheme="minorHAnsi"/>
          <w:sz w:val="22"/>
          <w:szCs w:val="22"/>
        </w:rPr>
      </w:pPr>
      <w:r w:rsidRPr="00E45841">
        <w:rPr>
          <w:rFonts w:asciiTheme="minorHAnsi" w:hAnsiTheme="minorHAnsi" w:cstheme="minorHAnsi"/>
          <w:sz w:val="22"/>
          <w:szCs w:val="22"/>
        </w:rPr>
        <w:t>Database management system: Oracle and Microsoft SQL Server</w:t>
      </w:r>
    </w:p>
    <w:p w14:paraId="3ADE0E42" w14:textId="77777777" w:rsidR="00E45841" w:rsidRPr="00E45841" w:rsidRDefault="00E45841" w:rsidP="00EA5175">
      <w:pPr>
        <w:pStyle w:val="Specification"/>
        <w:numPr>
          <w:ilvl w:val="1"/>
          <w:numId w:val="27"/>
        </w:numPr>
        <w:rPr>
          <w:rFonts w:asciiTheme="minorHAnsi" w:hAnsiTheme="minorHAnsi" w:cstheme="minorHAnsi"/>
          <w:sz w:val="22"/>
          <w:szCs w:val="22"/>
        </w:rPr>
      </w:pPr>
      <w:r w:rsidRPr="00E45841">
        <w:rPr>
          <w:rFonts w:asciiTheme="minorHAnsi" w:hAnsiTheme="minorHAnsi" w:cstheme="minorHAnsi"/>
          <w:sz w:val="22"/>
          <w:szCs w:val="22"/>
        </w:rPr>
        <w:t>Development tools: Java and Microsoft .NET</w:t>
      </w:r>
    </w:p>
    <w:p w14:paraId="73D5CE0B" w14:textId="77777777" w:rsidR="00E45841" w:rsidRPr="00E45841" w:rsidRDefault="00E45841" w:rsidP="00EA5175">
      <w:pPr>
        <w:pStyle w:val="Specification"/>
        <w:numPr>
          <w:ilvl w:val="1"/>
          <w:numId w:val="27"/>
        </w:numPr>
        <w:rPr>
          <w:rFonts w:asciiTheme="minorHAnsi" w:hAnsiTheme="minorHAnsi" w:cstheme="minorHAnsi"/>
          <w:b/>
          <w:sz w:val="22"/>
          <w:szCs w:val="22"/>
        </w:rPr>
      </w:pPr>
      <w:r w:rsidRPr="00E45841">
        <w:rPr>
          <w:rFonts w:asciiTheme="minorHAnsi" w:hAnsiTheme="minorHAnsi" w:cstheme="minorHAnsi"/>
          <w:sz w:val="22"/>
          <w:szCs w:val="22"/>
        </w:rPr>
        <w:t>Interface to other SAPS systems through IBM Message Queuing (MQ) and IBM Message Broker.</w:t>
      </w:r>
    </w:p>
    <w:p w14:paraId="6C4E748E" w14:textId="77777777" w:rsidR="00AF05FE" w:rsidRPr="00922ADE" w:rsidRDefault="00AF05FE" w:rsidP="00AF05FE">
      <w:pPr>
        <w:pStyle w:val="Heading2"/>
        <w:rPr>
          <w:sz w:val="24"/>
          <w:szCs w:val="24"/>
        </w:rPr>
      </w:pPr>
      <w:bookmarkStart w:id="28" w:name="_Toc172728487"/>
      <w:r w:rsidRPr="00922ADE">
        <w:rPr>
          <w:sz w:val="24"/>
          <w:szCs w:val="24"/>
        </w:rPr>
        <w:t>Service Elements</w:t>
      </w:r>
      <w:bookmarkEnd w:id="28"/>
    </w:p>
    <w:p w14:paraId="18DA4F78" w14:textId="4FB14A7C" w:rsidR="009A07C6" w:rsidRPr="00922ADE" w:rsidRDefault="00922ADE" w:rsidP="009A07C6">
      <w:pPr>
        <w:pStyle w:val="Heading3"/>
      </w:pPr>
      <w:bookmarkStart w:id="29" w:name="_Toc172728488"/>
      <w:r w:rsidRPr="00922ADE">
        <w:t>Full-Service</w:t>
      </w:r>
      <w:r w:rsidR="009A07C6" w:rsidRPr="00922ADE">
        <w:t xml:space="preserve"> Agreement</w:t>
      </w:r>
      <w:bookmarkEnd w:id="29"/>
    </w:p>
    <w:p w14:paraId="0A276705" w14:textId="29055750" w:rsidR="00DE4C01" w:rsidRDefault="00DE4C01" w:rsidP="00EA5175">
      <w:pPr>
        <w:pStyle w:val="ListParagraph"/>
        <w:numPr>
          <w:ilvl w:val="0"/>
          <w:numId w:val="22"/>
        </w:numPr>
      </w:pPr>
      <w:r w:rsidRPr="00B65B9C">
        <w:t>Supply a</w:t>
      </w:r>
      <w:r>
        <w:t xml:space="preserve"> BPM </w:t>
      </w:r>
      <w:r w:rsidRPr="00B65B9C">
        <w:t>solution</w:t>
      </w:r>
      <w:r>
        <w:t xml:space="preserve"> – within 3 months of the start of the contract</w:t>
      </w:r>
    </w:p>
    <w:p w14:paraId="24A7D5AD" w14:textId="77777777" w:rsidR="00DE4C01" w:rsidRDefault="00DE4C01" w:rsidP="00EA5175">
      <w:pPr>
        <w:pStyle w:val="ListParagraph"/>
        <w:numPr>
          <w:ilvl w:val="0"/>
          <w:numId w:val="22"/>
        </w:numPr>
      </w:pPr>
      <w:r w:rsidRPr="00B65B9C">
        <w:t>Install</w:t>
      </w:r>
      <w:r>
        <w:t>ation of the software - within 3 months of the start of the contract</w:t>
      </w:r>
    </w:p>
    <w:p w14:paraId="55BD23CA" w14:textId="77777777" w:rsidR="00DE4C01" w:rsidRDefault="00DE4C01" w:rsidP="00EA5175">
      <w:pPr>
        <w:pStyle w:val="ListParagraph"/>
        <w:numPr>
          <w:ilvl w:val="0"/>
          <w:numId w:val="22"/>
        </w:numPr>
      </w:pPr>
      <w:r w:rsidRPr="00B65B9C">
        <w:t>Provide software maintenance (fixes, upgrades and patches) of the solution provided</w:t>
      </w:r>
      <w:r>
        <w:t xml:space="preserve"> - </w:t>
      </w:r>
      <w:r w:rsidRPr="00B65B9C">
        <w:t>For a period of 36 months</w:t>
      </w:r>
    </w:p>
    <w:p w14:paraId="5412E355" w14:textId="77777777" w:rsidR="00DE4C01" w:rsidRDefault="00DE4C01" w:rsidP="00EA5175">
      <w:pPr>
        <w:pStyle w:val="ListParagraph"/>
        <w:numPr>
          <w:ilvl w:val="0"/>
          <w:numId w:val="22"/>
        </w:numPr>
      </w:pPr>
      <w:r w:rsidRPr="00B65B9C">
        <w:t>Provide second and third level technical and functional support for the software provided</w:t>
      </w:r>
      <w:r>
        <w:t xml:space="preserve"> – for a period of 36 months</w:t>
      </w:r>
    </w:p>
    <w:p w14:paraId="73A823BE" w14:textId="2DF8EF8C" w:rsidR="00DE4C01" w:rsidRDefault="00DE4C01" w:rsidP="00EA5175">
      <w:pPr>
        <w:pStyle w:val="ListParagraph"/>
        <w:numPr>
          <w:ilvl w:val="0"/>
          <w:numId w:val="22"/>
        </w:numPr>
      </w:pPr>
      <w:r w:rsidRPr="0014137B">
        <w:t xml:space="preserve">Provide </w:t>
      </w:r>
      <w:r>
        <w:t>c</w:t>
      </w:r>
      <w:r w:rsidRPr="0014137B">
        <w:t xml:space="preserve">lassroom-based training to </w:t>
      </w:r>
      <w:r>
        <w:t xml:space="preserve">30 </w:t>
      </w:r>
      <w:r w:rsidRPr="0014137B">
        <w:t>users of the solution</w:t>
      </w:r>
      <w:r>
        <w:t xml:space="preserve"> - </w:t>
      </w:r>
      <w:r w:rsidRPr="0014137B">
        <w:t>to be trained in year 1</w:t>
      </w:r>
    </w:p>
    <w:p w14:paraId="1470377F" w14:textId="4F381AF3" w:rsidR="00DE4C01" w:rsidRPr="009A07C6" w:rsidRDefault="00DE4C01" w:rsidP="00EA5175">
      <w:pPr>
        <w:pStyle w:val="ListParagraph"/>
        <w:numPr>
          <w:ilvl w:val="0"/>
          <w:numId w:val="22"/>
        </w:numPr>
      </w:pPr>
      <w:r w:rsidRPr="0085169D">
        <w:t xml:space="preserve">Provide </w:t>
      </w:r>
      <w:r w:rsidR="0091532F">
        <w:t>one</w:t>
      </w:r>
      <w:r w:rsidR="0091532F" w:rsidRPr="0085169D">
        <w:t xml:space="preserve"> </w:t>
      </w:r>
      <w:r w:rsidRPr="0085169D">
        <w:t xml:space="preserve">training </w:t>
      </w:r>
      <w:r w:rsidR="0091532F">
        <w:t xml:space="preserve">session </w:t>
      </w:r>
      <w:r w:rsidRPr="0085169D">
        <w:t xml:space="preserve">to </w:t>
      </w:r>
      <w:r w:rsidR="0091532F">
        <w:t>members of SAPS and SITA who will install and maintain the solution</w:t>
      </w:r>
      <w:r w:rsidR="0091532F" w:rsidRPr="0085169D">
        <w:t xml:space="preserve"> </w:t>
      </w:r>
      <w:r w:rsidRPr="0085169D">
        <w:t>in year 1 only</w:t>
      </w:r>
    </w:p>
    <w:p w14:paraId="19C3E067" w14:textId="77777777" w:rsidR="009A07C6" w:rsidRDefault="009A07C6" w:rsidP="009A07C6">
      <w:pPr>
        <w:pStyle w:val="Heading3"/>
      </w:pPr>
      <w:bookmarkStart w:id="30" w:name="_Toc172728489"/>
      <w:r>
        <w:t>Response time and distance</w:t>
      </w:r>
      <w:bookmarkEnd w:id="30"/>
    </w:p>
    <w:p w14:paraId="0A849ED8" w14:textId="77777777" w:rsidR="00020267" w:rsidRPr="005C7D04" w:rsidRDefault="00020267" w:rsidP="00D14169">
      <w:pPr>
        <w:pStyle w:val="ListParagraph"/>
        <w:numPr>
          <w:ilvl w:val="0"/>
          <w:numId w:val="8"/>
        </w:numPr>
      </w:pPr>
      <w:r w:rsidRPr="005C7D04">
        <w:t>Incident Response – Maximum 4 hours</w:t>
      </w:r>
    </w:p>
    <w:p w14:paraId="3AF5ACE5" w14:textId="77777777" w:rsidR="008273F3" w:rsidRPr="000560FC" w:rsidRDefault="008273F3" w:rsidP="000560FC">
      <w:pPr>
        <w:pStyle w:val="Heading3"/>
      </w:pPr>
      <w:bookmarkStart w:id="31" w:name="_Toc172728490"/>
      <w:r w:rsidRPr="000560FC">
        <w:t>Fault logging management</w:t>
      </w:r>
      <w:bookmarkEnd w:id="31"/>
    </w:p>
    <w:p w14:paraId="7DF68DB4" w14:textId="77777777" w:rsidR="00461672" w:rsidRPr="005C7D04" w:rsidRDefault="00461672" w:rsidP="00EA5175">
      <w:pPr>
        <w:pStyle w:val="ListParagraph"/>
        <w:numPr>
          <w:ilvl w:val="0"/>
          <w:numId w:val="36"/>
        </w:numPr>
      </w:pPr>
      <w:r w:rsidRPr="005C7D04">
        <w:t>Call Centre – 8h x 5d, 07:30 – 16:</w:t>
      </w:r>
      <w:r>
        <w:t>3</w:t>
      </w:r>
      <w:r w:rsidRPr="005C7D04">
        <w:t>0</w:t>
      </w:r>
    </w:p>
    <w:p w14:paraId="76A71B4A" w14:textId="77777777" w:rsidR="008273F3" w:rsidRPr="00461672" w:rsidRDefault="00461672" w:rsidP="00EA5175">
      <w:pPr>
        <w:pStyle w:val="ListParagraph"/>
        <w:numPr>
          <w:ilvl w:val="0"/>
          <w:numId w:val="36"/>
        </w:numPr>
      </w:pPr>
      <w:r w:rsidRPr="005C7D04">
        <w:t>Incident Restore – Maximum 8 hours</w:t>
      </w:r>
    </w:p>
    <w:p w14:paraId="04108AEE" w14:textId="77777777" w:rsidR="009A07C6" w:rsidRPr="00922ADE" w:rsidRDefault="00CE4A9B" w:rsidP="00CE4A9B">
      <w:pPr>
        <w:pStyle w:val="Heading1"/>
        <w:rPr>
          <w:sz w:val="24"/>
          <w:szCs w:val="24"/>
        </w:rPr>
      </w:pPr>
      <w:bookmarkStart w:id="32" w:name="_Toc172728491"/>
      <w:r w:rsidRPr="00922ADE">
        <w:rPr>
          <w:sz w:val="24"/>
          <w:szCs w:val="24"/>
        </w:rPr>
        <w:t>Bid Evaluation Stages</w:t>
      </w:r>
      <w:bookmarkEnd w:id="32"/>
    </w:p>
    <w:p w14:paraId="09AE7407" w14:textId="5866DA6A" w:rsidR="00CE4A9B" w:rsidRDefault="00CE4A9B" w:rsidP="00CE4A9B">
      <w:pPr>
        <w:rPr>
          <w:rFonts w:cs="Calibri"/>
        </w:rPr>
      </w:pPr>
      <w:r w:rsidRPr="000A4071">
        <w:rPr>
          <w:rFonts w:cs="Calibri"/>
        </w:rPr>
        <w:t>The bid evaluation process consists of</w:t>
      </w:r>
      <w:r w:rsidR="00BB654A">
        <w:rPr>
          <w:rFonts w:cs="Calibri"/>
        </w:rPr>
        <w:t xml:space="preserve"> </w:t>
      </w:r>
      <w:r w:rsidR="00972174">
        <w:rPr>
          <w:rFonts w:cs="Calibri"/>
        </w:rPr>
        <w:t xml:space="preserve">five </w:t>
      </w:r>
      <w:r w:rsidRPr="000A4071">
        <w:rPr>
          <w:rFonts w:cs="Calibri"/>
        </w:rPr>
        <w:t>stages</w:t>
      </w:r>
      <w:r>
        <w:rPr>
          <w:rFonts w:cs="Calibri"/>
        </w:rPr>
        <w:t>,</w:t>
      </w:r>
      <w:r w:rsidRPr="000A4071">
        <w:rPr>
          <w:rFonts w:cs="Calibri"/>
        </w:rPr>
        <w:t xml:space="preserve"> according to the nature of the bid</w:t>
      </w:r>
      <w:r>
        <w:rPr>
          <w:rFonts w:cs="Calibri"/>
        </w:rPr>
        <w:t xml:space="preserve">. A </w:t>
      </w:r>
      <w:r w:rsidRPr="000A4071">
        <w:rPr>
          <w:rFonts w:cs="Calibri"/>
        </w:rPr>
        <w:t>bidder must qualify for each stage to be eligible to proceed to the next stage of the evaluation.</w:t>
      </w:r>
      <w:r>
        <w:rPr>
          <w:rFonts w:cs="Calibri"/>
        </w:rPr>
        <w:t xml:space="preserve"> The stages are:</w:t>
      </w:r>
    </w:p>
    <w:p w14:paraId="04A5E06D" w14:textId="11EE5B34" w:rsidR="00CE4A9B" w:rsidRDefault="00CE4A9B" w:rsidP="00CE4A9B">
      <w:pPr>
        <w:pStyle w:val="Caption"/>
        <w:rPr>
          <w:rFonts w:cs="Calibri"/>
        </w:rPr>
      </w:pPr>
      <w:bookmarkStart w:id="33" w:name="_Toc172526827"/>
      <w:r>
        <w:t xml:space="preserve">Table </w:t>
      </w:r>
      <w:r>
        <w:fldChar w:fldCharType="begin"/>
      </w:r>
      <w:r>
        <w:instrText xml:space="preserve"> SEQ Table \* ARABIC </w:instrText>
      </w:r>
      <w:r>
        <w:fldChar w:fldCharType="separate"/>
      </w:r>
      <w:r w:rsidR="002A4D5F">
        <w:rPr>
          <w:noProof/>
        </w:rPr>
        <w:t>1</w:t>
      </w:r>
      <w:r>
        <w:fldChar w:fldCharType="end"/>
      </w:r>
      <w:r>
        <w:t>: Bid Evaluation Stages</w:t>
      </w:r>
      <w:bookmarkEnd w:id="33"/>
    </w:p>
    <w:tbl>
      <w:tblPr>
        <w:tblStyle w:val="TableGrid"/>
        <w:tblW w:w="500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480"/>
        <w:gridCol w:w="5475"/>
        <w:gridCol w:w="3098"/>
      </w:tblGrid>
      <w:tr w:rsidR="00A62B8F" w:rsidRPr="00E140C0" w14:paraId="67791811" w14:textId="77777777" w:rsidTr="00BB654A">
        <w:tc>
          <w:tcPr>
            <w:tcW w:w="736" w:type="pct"/>
            <w:shd w:val="clear" w:color="auto" w:fill="DBE5F1" w:themeFill="accent1" w:themeFillTint="33"/>
            <w:vAlign w:val="center"/>
          </w:tcPr>
          <w:p w14:paraId="6A9F6BB2"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Stage</w:t>
            </w:r>
          </w:p>
        </w:tc>
        <w:tc>
          <w:tcPr>
            <w:tcW w:w="2723" w:type="pct"/>
            <w:shd w:val="clear" w:color="auto" w:fill="DBE5F1" w:themeFill="accent1" w:themeFillTint="33"/>
            <w:vAlign w:val="center"/>
          </w:tcPr>
          <w:p w14:paraId="00F36B0D" w14:textId="77777777"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Description</w:t>
            </w:r>
          </w:p>
        </w:tc>
        <w:tc>
          <w:tcPr>
            <w:tcW w:w="1541" w:type="pct"/>
            <w:shd w:val="clear" w:color="auto" w:fill="DBE5F1" w:themeFill="accent1" w:themeFillTint="33"/>
            <w:vAlign w:val="center"/>
          </w:tcPr>
          <w:p w14:paraId="155E8DF8" w14:textId="0AF90075" w:rsidR="00CE4A9B" w:rsidRPr="00CE4A9B" w:rsidRDefault="00CE4A9B" w:rsidP="00595AD7">
            <w:pPr>
              <w:jc w:val="center"/>
              <w:rPr>
                <w:rFonts w:asciiTheme="majorHAnsi" w:eastAsiaTheme="majorEastAsia" w:hAnsiTheme="majorHAnsi" w:cstheme="minorBidi"/>
                <w:b/>
                <w:color w:val="0E1B8D"/>
              </w:rPr>
            </w:pPr>
            <w:r w:rsidRPr="00CE4A9B">
              <w:rPr>
                <w:rFonts w:asciiTheme="majorHAnsi" w:eastAsiaTheme="majorEastAsia" w:hAnsiTheme="majorHAnsi" w:cstheme="minorBidi"/>
                <w:b/>
                <w:color w:val="0E1B8D"/>
              </w:rPr>
              <w:t>Applicable for this bid YE</w:t>
            </w:r>
            <w:r w:rsidR="002A4D5F">
              <w:rPr>
                <w:rFonts w:asciiTheme="majorHAnsi" w:eastAsiaTheme="majorEastAsia" w:hAnsiTheme="majorHAnsi" w:cstheme="minorBidi"/>
                <w:b/>
                <w:color w:val="0E1B8D"/>
              </w:rPr>
              <w:t>S</w:t>
            </w:r>
          </w:p>
        </w:tc>
      </w:tr>
      <w:tr w:rsidR="00A62B8F" w:rsidRPr="00E140C0" w14:paraId="25342F74" w14:textId="77777777" w:rsidTr="00BB654A">
        <w:tc>
          <w:tcPr>
            <w:tcW w:w="736" w:type="pct"/>
            <w:vAlign w:val="center"/>
          </w:tcPr>
          <w:p w14:paraId="2B9D39A1" w14:textId="77777777" w:rsidR="00CE4A9B" w:rsidRPr="00BB654A" w:rsidRDefault="00CE4A9B" w:rsidP="00595AD7">
            <w:pPr>
              <w:rPr>
                <w:rFonts w:cs="Calibri"/>
              </w:rPr>
            </w:pPr>
            <w:r w:rsidRPr="00BB654A">
              <w:rPr>
                <w:rFonts w:cs="Calibri"/>
              </w:rPr>
              <w:t>Stage 1</w:t>
            </w:r>
            <w:r w:rsidRPr="00BB654A">
              <w:rPr>
                <w:rFonts w:cs="Calibri"/>
              </w:rPr>
              <w:tab/>
            </w:r>
          </w:p>
        </w:tc>
        <w:tc>
          <w:tcPr>
            <w:tcW w:w="2723" w:type="pct"/>
            <w:vAlign w:val="center"/>
          </w:tcPr>
          <w:p w14:paraId="49B8916E" w14:textId="77777777" w:rsidR="00CE4A9B" w:rsidRPr="00BB654A" w:rsidRDefault="00CE4A9B" w:rsidP="00F52232">
            <w:pPr>
              <w:jc w:val="left"/>
              <w:rPr>
                <w:rFonts w:cs="Calibri"/>
              </w:rPr>
            </w:pPr>
            <w:r w:rsidRPr="00BB654A">
              <w:rPr>
                <w:rFonts w:cs="Calibri"/>
              </w:rPr>
              <w:t xml:space="preserve">Administrative </w:t>
            </w:r>
            <w:r w:rsidR="00F52232" w:rsidRPr="00BB654A">
              <w:rPr>
                <w:rFonts w:cs="Calibri"/>
              </w:rPr>
              <w:t>responsiveness</w:t>
            </w:r>
          </w:p>
        </w:tc>
        <w:tc>
          <w:tcPr>
            <w:tcW w:w="1541" w:type="pct"/>
            <w:shd w:val="clear" w:color="auto" w:fill="DBE5F1" w:themeFill="accent1" w:themeFillTint="33"/>
            <w:vAlign w:val="center"/>
          </w:tcPr>
          <w:p w14:paraId="48B00ECA" w14:textId="77777777" w:rsidR="00CE4A9B" w:rsidRPr="00BB654A" w:rsidRDefault="00CE4A9B" w:rsidP="00595AD7">
            <w:pPr>
              <w:jc w:val="center"/>
              <w:rPr>
                <w:rFonts w:cs="Calibri"/>
              </w:rPr>
            </w:pPr>
            <w:r w:rsidRPr="00BB654A">
              <w:rPr>
                <w:rFonts w:cs="Calibri"/>
              </w:rPr>
              <w:t>YES</w:t>
            </w:r>
          </w:p>
        </w:tc>
      </w:tr>
      <w:tr w:rsidR="00A62B8F" w:rsidRPr="00E140C0" w14:paraId="1E9CE9D3" w14:textId="77777777" w:rsidTr="00BB654A">
        <w:tc>
          <w:tcPr>
            <w:tcW w:w="736" w:type="pct"/>
            <w:vAlign w:val="center"/>
          </w:tcPr>
          <w:p w14:paraId="5E0D4756" w14:textId="77777777" w:rsidR="00CE4A9B" w:rsidRPr="00BB654A" w:rsidRDefault="00CE4A9B" w:rsidP="00595AD7">
            <w:pPr>
              <w:rPr>
                <w:rFonts w:cs="Calibri"/>
              </w:rPr>
            </w:pPr>
            <w:r w:rsidRPr="00BB654A">
              <w:rPr>
                <w:rFonts w:cs="Calibri"/>
              </w:rPr>
              <w:t xml:space="preserve">Stage 2 </w:t>
            </w:r>
          </w:p>
        </w:tc>
        <w:tc>
          <w:tcPr>
            <w:tcW w:w="2723" w:type="pct"/>
            <w:vAlign w:val="center"/>
          </w:tcPr>
          <w:p w14:paraId="3E76920C" w14:textId="77777777" w:rsidR="00CE4A9B" w:rsidRPr="00BB654A" w:rsidRDefault="00CE4A9B" w:rsidP="00F52232">
            <w:pPr>
              <w:jc w:val="left"/>
              <w:rPr>
                <w:rFonts w:cs="Calibri"/>
              </w:rPr>
            </w:pPr>
            <w:r w:rsidRPr="00BB654A">
              <w:rPr>
                <w:rFonts w:cs="Calibri"/>
              </w:rPr>
              <w:t>Technical Mandatory</w:t>
            </w:r>
            <w:r w:rsidR="00F52232" w:rsidRPr="00BB654A">
              <w:rPr>
                <w:rFonts w:cs="Calibri"/>
              </w:rPr>
              <w:t xml:space="preserve"> responsiveness</w:t>
            </w:r>
            <w:r w:rsidRPr="00BB654A">
              <w:rPr>
                <w:rFonts w:cs="Calibri"/>
              </w:rPr>
              <w:t xml:space="preserve"> </w:t>
            </w:r>
          </w:p>
        </w:tc>
        <w:tc>
          <w:tcPr>
            <w:tcW w:w="1541" w:type="pct"/>
            <w:shd w:val="clear" w:color="auto" w:fill="DBE5F1" w:themeFill="accent1" w:themeFillTint="33"/>
            <w:vAlign w:val="center"/>
          </w:tcPr>
          <w:p w14:paraId="65CDAE19" w14:textId="77777777" w:rsidR="00CE4A9B" w:rsidRPr="00BB654A" w:rsidRDefault="00CE4A9B" w:rsidP="00595AD7">
            <w:pPr>
              <w:jc w:val="center"/>
              <w:rPr>
                <w:rFonts w:cs="Calibri"/>
              </w:rPr>
            </w:pPr>
            <w:r w:rsidRPr="00BB654A">
              <w:rPr>
                <w:rFonts w:cs="Calibri"/>
              </w:rPr>
              <w:t>YE</w:t>
            </w:r>
            <w:r w:rsidR="00BB654A">
              <w:rPr>
                <w:rFonts w:cs="Calibri"/>
              </w:rPr>
              <w:t>S</w:t>
            </w:r>
          </w:p>
        </w:tc>
      </w:tr>
      <w:tr w:rsidR="00A62B8F" w:rsidRPr="00E140C0" w14:paraId="74A836D6" w14:textId="77777777" w:rsidTr="00BB654A">
        <w:tc>
          <w:tcPr>
            <w:tcW w:w="736" w:type="pct"/>
            <w:vAlign w:val="center"/>
          </w:tcPr>
          <w:p w14:paraId="04C2F6FB" w14:textId="77777777" w:rsidR="001E3153" w:rsidRPr="00BB654A" w:rsidRDefault="001E3153" w:rsidP="00595AD7">
            <w:pPr>
              <w:rPr>
                <w:rFonts w:cs="Calibri"/>
              </w:rPr>
            </w:pPr>
            <w:r w:rsidRPr="00BB654A">
              <w:rPr>
                <w:rFonts w:cs="Calibri"/>
              </w:rPr>
              <w:t>Stage 3</w:t>
            </w:r>
          </w:p>
        </w:tc>
        <w:tc>
          <w:tcPr>
            <w:tcW w:w="2723" w:type="pct"/>
            <w:vAlign w:val="center"/>
          </w:tcPr>
          <w:p w14:paraId="4689BEEB" w14:textId="77777777" w:rsidR="001E3153" w:rsidRPr="00BB654A" w:rsidRDefault="001E3153" w:rsidP="00F52232">
            <w:pPr>
              <w:jc w:val="left"/>
              <w:rPr>
                <w:rFonts w:cs="Calibri"/>
              </w:rPr>
            </w:pPr>
            <w:r w:rsidRPr="00BB654A">
              <w:rPr>
                <w:rFonts w:cs="Calibri"/>
              </w:rPr>
              <w:t>Technical Functional Requirements</w:t>
            </w:r>
          </w:p>
        </w:tc>
        <w:tc>
          <w:tcPr>
            <w:tcW w:w="1541" w:type="pct"/>
            <w:shd w:val="clear" w:color="auto" w:fill="DBE5F1" w:themeFill="accent1" w:themeFillTint="33"/>
            <w:vAlign w:val="center"/>
          </w:tcPr>
          <w:p w14:paraId="2D6E1F01" w14:textId="77777777" w:rsidR="001E3153" w:rsidRPr="00BB654A" w:rsidRDefault="001E3153" w:rsidP="00595AD7">
            <w:pPr>
              <w:jc w:val="center"/>
              <w:rPr>
                <w:rFonts w:cs="Calibri"/>
              </w:rPr>
            </w:pPr>
            <w:r w:rsidRPr="00BB654A">
              <w:rPr>
                <w:rFonts w:cs="Calibri"/>
              </w:rPr>
              <w:t>YES</w:t>
            </w:r>
          </w:p>
        </w:tc>
      </w:tr>
      <w:tr w:rsidR="00A62B8F" w:rsidRPr="00E140C0" w14:paraId="19DB9208" w14:textId="77777777" w:rsidTr="00BB654A">
        <w:tc>
          <w:tcPr>
            <w:tcW w:w="736" w:type="pct"/>
            <w:vAlign w:val="center"/>
          </w:tcPr>
          <w:p w14:paraId="744CA8E6" w14:textId="77777777" w:rsidR="00CE4A9B" w:rsidRPr="00BB654A" w:rsidRDefault="00CE4A9B" w:rsidP="00595AD7">
            <w:pPr>
              <w:rPr>
                <w:rFonts w:cs="Calibri"/>
              </w:rPr>
            </w:pPr>
            <w:r w:rsidRPr="00BB654A">
              <w:rPr>
                <w:rFonts w:cs="Calibri"/>
              </w:rPr>
              <w:t xml:space="preserve">Stage </w:t>
            </w:r>
            <w:r w:rsidR="00BB654A">
              <w:rPr>
                <w:rFonts w:cs="Calibri"/>
              </w:rPr>
              <w:t>4</w:t>
            </w:r>
          </w:p>
        </w:tc>
        <w:tc>
          <w:tcPr>
            <w:tcW w:w="2723" w:type="pct"/>
            <w:vAlign w:val="center"/>
          </w:tcPr>
          <w:p w14:paraId="3BF874D1" w14:textId="77777777" w:rsidR="00CE4A9B" w:rsidRPr="00BB654A" w:rsidRDefault="00CE4A9B" w:rsidP="00F52232">
            <w:pPr>
              <w:jc w:val="left"/>
              <w:rPr>
                <w:rFonts w:cs="Calibri"/>
              </w:rPr>
            </w:pPr>
            <w:r w:rsidRPr="00BB654A">
              <w:rPr>
                <w:rFonts w:cs="Calibri"/>
              </w:rPr>
              <w:t>Special Conditions of Contract verification</w:t>
            </w:r>
          </w:p>
        </w:tc>
        <w:tc>
          <w:tcPr>
            <w:tcW w:w="1541" w:type="pct"/>
            <w:shd w:val="clear" w:color="auto" w:fill="DBE5F1" w:themeFill="accent1" w:themeFillTint="33"/>
            <w:vAlign w:val="center"/>
          </w:tcPr>
          <w:p w14:paraId="45A65A1B" w14:textId="77777777" w:rsidR="00CE4A9B" w:rsidRPr="00BB654A" w:rsidRDefault="00CE4A9B" w:rsidP="00595AD7">
            <w:pPr>
              <w:jc w:val="center"/>
              <w:rPr>
                <w:rFonts w:cs="Calibri"/>
              </w:rPr>
            </w:pPr>
            <w:r w:rsidRPr="00BB654A">
              <w:rPr>
                <w:rFonts w:cs="Calibri"/>
              </w:rPr>
              <w:t>YES</w:t>
            </w:r>
          </w:p>
        </w:tc>
      </w:tr>
      <w:tr w:rsidR="00BB654A" w:rsidRPr="00E140C0" w14:paraId="16DE4AE1" w14:textId="77777777" w:rsidTr="00BB654A">
        <w:tc>
          <w:tcPr>
            <w:tcW w:w="736" w:type="pct"/>
            <w:vAlign w:val="center"/>
          </w:tcPr>
          <w:p w14:paraId="13E3A7B4" w14:textId="31117765" w:rsidR="00BB654A" w:rsidRPr="00BB654A" w:rsidRDefault="00BB654A" w:rsidP="00595AD7">
            <w:pPr>
              <w:rPr>
                <w:rFonts w:cs="Calibri"/>
              </w:rPr>
            </w:pPr>
            <w:r>
              <w:rPr>
                <w:rFonts w:cs="Calibri"/>
              </w:rPr>
              <w:t xml:space="preserve">Stage </w:t>
            </w:r>
            <w:r w:rsidR="00972174">
              <w:rPr>
                <w:rFonts w:cs="Calibri"/>
              </w:rPr>
              <w:t>5</w:t>
            </w:r>
            <w:r>
              <w:rPr>
                <w:rFonts w:cs="Calibri"/>
              </w:rPr>
              <w:t xml:space="preserve"> </w:t>
            </w:r>
          </w:p>
        </w:tc>
        <w:tc>
          <w:tcPr>
            <w:tcW w:w="2723" w:type="pct"/>
            <w:vAlign w:val="center"/>
          </w:tcPr>
          <w:p w14:paraId="1FA56BF3" w14:textId="082088FB" w:rsidR="00BB654A" w:rsidRPr="00BB654A" w:rsidRDefault="002A4D5F" w:rsidP="00F52232">
            <w:pPr>
              <w:jc w:val="left"/>
              <w:rPr>
                <w:rFonts w:cs="Calibri"/>
              </w:rPr>
            </w:pPr>
            <w:r>
              <w:rPr>
                <w:rFonts w:cs="Calibri"/>
              </w:rPr>
              <w:t>Costing</w:t>
            </w:r>
            <w:r w:rsidR="00BB654A" w:rsidRPr="00BB654A">
              <w:rPr>
                <w:rFonts w:cs="Calibri"/>
              </w:rPr>
              <w:t xml:space="preserve"> / Preference points</w:t>
            </w:r>
          </w:p>
        </w:tc>
        <w:tc>
          <w:tcPr>
            <w:tcW w:w="1541" w:type="pct"/>
            <w:shd w:val="clear" w:color="auto" w:fill="DBE5F1" w:themeFill="accent1" w:themeFillTint="33"/>
            <w:vAlign w:val="center"/>
          </w:tcPr>
          <w:p w14:paraId="282B0EAA" w14:textId="77777777" w:rsidR="00BB654A" w:rsidRPr="00BB654A" w:rsidRDefault="00BB654A" w:rsidP="00595AD7">
            <w:pPr>
              <w:jc w:val="center"/>
              <w:rPr>
                <w:rFonts w:cs="Calibri"/>
              </w:rPr>
            </w:pPr>
            <w:r>
              <w:rPr>
                <w:rFonts w:cs="Calibri"/>
              </w:rPr>
              <w:t>YES</w:t>
            </w:r>
          </w:p>
        </w:tc>
      </w:tr>
    </w:tbl>
    <w:p w14:paraId="68EB5946" w14:textId="77777777" w:rsidR="00AF05FE" w:rsidRDefault="00AF05FE" w:rsidP="00AF05FE"/>
    <w:p w14:paraId="27CCD3D5" w14:textId="77777777" w:rsidR="00CE4A9B" w:rsidRPr="00922ADE" w:rsidRDefault="00CE4A9B" w:rsidP="00CE4A9B">
      <w:pPr>
        <w:pStyle w:val="Heading2"/>
        <w:rPr>
          <w:sz w:val="24"/>
          <w:szCs w:val="24"/>
        </w:rPr>
      </w:pPr>
      <w:bookmarkStart w:id="34" w:name="_Toc172728492"/>
      <w:r w:rsidRPr="00922ADE">
        <w:rPr>
          <w:sz w:val="24"/>
          <w:szCs w:val="24"/>
        </w:rPr>
        <w:t xml:space="preserve">Administrative </w:t>
      </w:r>
      <w:r w:rsidR="00F52232" w:rsidRPr="00922ADE">
        <w:rPr>
          <w:sz w:val="24"/>
          <w:szCs w:val="24"/>
        </w:rPr>
        <w:t>responsiveness</w:t>
      </w:r>
      <w:r w:rsidR="00595AD7" w:rsidRPr="00922ADE">
        <w:rPr>
          <w:sz w:val="24"/>
          <w:szCs w:val="24"/>
        </w:rPr>
        <w:t xml:space="preserve"> (Stage 1)</w:t>
      </w:r>
      <w:bookmarkEnd w:id="34"/>
    </w:p>
    <w:p w14:paraId="77E76073" w14:textId="77777777" w:rsidR="00942B4A" w:rsidRPr="00922ADE" w:rsidRDefault="00942B4A" w:rsidP="000560FC">
      <w:pPr>
        <w:pStyle w:val="Heading3"/>
      </w:pPr>
      <w:bookmarkStart w:id="35" w:name="_Toc172728493"/>
      <w:r w:rsidRPr="00922ADE">
        <w:t>Attendance of briefing session</w:t>
      </w:r>
      <w:bookmarkEnd w:id="35"/>
    </w:p>
    <w:p w14:paraId="026C2653" w14:textId="061E1DFC" w:rsidR="00942B4A" w:rsidRPr="002B35E6" w:rsidRDefault="00942B4A" w:rsidP="00EA5175">
      <w:pPr>
        <w:pStyle w:val="ListParagraph"/>
        <w:numPr>
          <w:ilvl w:val="0"/>
          <w:numId w:val="20"/>
        </w:numPr>
        <w:rPr>
          <w:lang w:val="en-GB"/>
        </w:rPr>
      </w:pPr>
      <w:r w:rsidRPr="002B35E6">
        <w:rPr>
          <w:rFonts w:cs="Calibri"/>
        </w:rPr>
        <w:t xml:space="preserve">A </w:t>
      </w:r>
      <w:r w:rsidR="00972174">
        <w:rPr>
          <w:rFonts w:cs="Calibri"/>
        </w:rPr>
        <w:t>Non-</w:t>
      </w:r>
      <w:r w:rsidRPr="002B35E6">
        <w:rPr>
          <w:rFonts w:cs="Calibri"/>
        </w:rPr>
        <w:t>Compulsory virtual briefing session will be held. The bidder must sign the briefing session attendance register using the same information (bidder company name, bidder representative person name and contact details) as submitted in the bidder’s response document.</w:t>
      </w:r>
      <w:r w:rsidR="00504F20" w:rsidRPr="002B35E6">
        <w:rPr>
          <w:rFonts w:cs="Calibri"/>
        </w:rPr>
        <w:t xml:space="preserve"> </w:t>
      </w:r>
    </w:p>
    <w:p w14:paraId="0A06EC16" w14:textId="77777777" w:rsidR="00942B4A" w:rsidRDefault="00942B4A" w:rsidP="00922ADE">
      <w:pPr>
        <w:pStyle w:val="Heading4"/>
        <w:ind w:hanging="1135"/>
      </w:pPr>
      <w:r>
        <w:t>Registered Supplier</w:t>
      </w:r>
    </w:p>
    <w:p w14:paraId="469BC8BC" w14:textId="4C70FA2E" w:rsidR="00504F20" w:rsidRPr="00504F20" w:rsidRDefault="00504F20" w:rsidP="00EA5175">
      <w:pPr>
        <w:pStyle w:val="ListParagraph"/>
        <w:numPr>
          <w:ilvl w:val="0"/>
          <w:numId w:val="21"/>
        </w:numPr>
      </w:pPr>
      <w:r>
        <w:rPr>
          <w:rFonts w:cs="Calibri"/>
        </w:rPr>
        <w:t xml:space="preserve">Only responses from bidders who are registered </w:t>
      </w:r>
      <w:r w:rsidRPr="00576C51">
        <w:rPr>
          <w:rFonts w:cs="Calibri"/>
        </w:rPr>
        <w:t>as a Supplier on National Treasury</w:t>
      </w:r>
      <w:r>
        <w:rPr>
          <w:rFonts w:cs="Calibri"/>
        </w:rPr>
        <w:t>’s</w:t>
      </w:r>
      <w:r w:rsidRPr="00576C51">
        <w:rPr>
          <w:rFonts w:cs="Calibri"/>
        </w:rPr>
        <w:t xml:space="preserve"> Central Supplier Database (CSD)</w:t>
      </w:r>
      <w:r>
        <w:rPr>
          <w:rFonts w:cs="Calibri"/>
        </w:rPr>
        <w:t xml:space="preserve"> </w:t>
      </w:r>
      <w:r w:rsidR="00942B4A" w:rsidRPr="00576C51">
        <w:rPr>
          <w:rFonts w:cs="Calibri"/>
        </w:rPr>
        <w:t>in terms of National Treasury</w:t>
      </w:r>
      <w:r w:rsidR="00F52232">
        <w:rPr>
          <w:rFonts w:cs="Calibri"/>
        </w:rPr>
        <w:t>’s</w:t>
      </w:r>
      <w:r w:rsidR="00942B4A" w:rsidRPr="00576C51">
        <w:rPr>
          <w:rFonts w:cs="Calibri"/>
        </w:rPr>
        <w:t xml:space="preserve"> Instruction Note 4A of 2016/17</w:t>
      </w:r>
      <w:r>
        <w:rPr>
          <w:rFonts w:cs="Calibri"/>
        </w:rPr>
        <w:t xml:space="preserve"> will be considered for award on this </w:t>
      </w:r>
      <w:r w:rsidR="00972174">
        <w:rPr>
          <w:rFonts w:cs="Calibri"/>
        </w:rPr>
        <w:t>RFB</w:t>
      </w:r>
      <w:r>
        <w:rPr>
          <w:rFonts w:cs="Calibri"/>
        </w:rPr>
        <w:t>.</w:t>
      </w:r>
    </w:p>
    <w:p w14:paraId="61709C5E" w14:textId="77777777" w:rsidR="00942B4A" w:rsidRDefault="00504F20" w:rsidP="00EA5175">
      <w:pPr>
        <w:pStyle w:val="ListParagraph"/>
        <w:numPr>
          <w:ilvl w:val="0"/>
          <w:numId w:val="21"/>
        </w:numPr>
      </w:pPr>
      <w:r>
        <w:rPr>
          <w:rFonts w:cs="Calibri"/>
        </w:rPr>
        <w:t>In the case of joint ventures or consortiums the bidder must demonstrate that at least one of the parties to the bid response attended the briefing session</w:t>
      </w:r>
      <w:r w:rsidR="00576C51" w:rsidRPr="00576C51">
        <w:rPr>
          <w:rFonts w:cs="Calibri"/>
        </w:rPr>
        <w:t>.</w:t>
      </w:r>
    </w:p>
    <w:p w14:paraId="382BA907" w14:textId="77777777" w:rsidR="00235913" w:rsidRPr="00922ADE" w:rsidRDefault="00235913" w:rsidP="00235913">
      <w:pPr>
        <w:pStyle w:val="Heading2"/>
        <w:rPr>
          <w:sz w:val="24"/>
          <w:szCs w:val="24"/>
        </w:rPr>
      </w:pPr>
      <w:bookmarkStart w:id="36" w:name="_Toc172728494"/>
      <w:r w:rsidRPr="00922ADE">
        <w:rPr>
          <w:sz w:val="24"/>
          <w:szCs w:val="24"/>
        </w:rPr>
        <w:t xml:space="preserve">Technical </w:t>
      </w:r>
      <w:r w:rsidR="003806BB" w:rsidRPr="00922ADE">
        <w:rPr>
          <w:sz w:val="24"/>
          <w:szCs w:val="24"/>
        </w:rPr>
        <w:t>returnable documents</w:t>
      </w:r>
      <w:bookmarkEnd w:id="36"/>
    </w:p>
    <w:p w14:paraId="7E003413" w14:textId="77777777" w:rsidR="00942B4A" w:rsidRPr="00922ADE" w:rsidRDefault="00235913" w:rsidP="00235913">
      <w:pPr>
        <w:pStyle w:val="Heading3"/>
      </w:pPr>
      <w:bookmarkStart w:id="37" w:name="_Toc172728495"/>
      <w:r w:rsidRPr="00922ADE">
        <w:t>Instruction and evaluation criteria</w:t>
      </w:r>
      <w:bookmarkEnd w:id="37"/>
    </w:p>
    <w:p w14:paraId="68DAC87E" w14:textId="77777777" w:rsidR="00235913" w:rsidRPr="00235913" w:rsidRDefault="00235913" w:rsidP="00D14169">
      <w:pPr>
        <w:pStyle w:val="ListParagraph"/>
        <w:numPr>
          <w:ilvl w:val="0"/>
          <w:numId w:val="4"/>
        </w:numPr>
      </w:pPr>
      <w:r w:rsidRPr="00235913">
        <w:t xml:space="preserve">The bidder must comply with </w:t>
      </w:r>
      <w:r w:rsidR="00527C18">
        <w:t xml:space="preserve">ALL </w:t>
      </w:r>
      <w:r w:rsidRPr="00235913">
        <w:t xml:space="preserve">the requirements as per </w:t>
      </w:r>
      <w:r>
        <w:t>the Technical Mandatory Requirements below</w:t>
      </w:r>
      <w:r w:rsidRPr="00235913">
        <w:t xml:space="preserve"> by providing substantiating evidence in the form of documentation or information, failing which it will be regarded as “NOT COMPLY”.</w:t>
      </w:r>
    </w:p>
    <w:p w14:paraId="2C4A72E6" w14:textId="77777777" w:rsidR="00235913" w:rsidRPr="00235913" w:rsidRDefault="00235913" w:rsidP="00D14169">
      <w:pPr>
        <w:pStyle w:val="ListParagraph"/>
        <w:numPr>
          <w:ilvl w:val="0"/>
          <w:numId w:val="4"/>
        </w:numPr>
      </w:pPr>
      <w:r w:rsidRPr="00235913">
        <w:t xml:space="preserve">The bidder must provide a unique reference number (e.g. binder/folio, chapter, section, page) to locate substantiating evidence in the bid response. </w:t>
      </w:r>
    </w:p>
    <w:p w14:paraId="3F26B553" w14:textId="77777777" w:rsidR="00235913" w:rsidRPr="00235913" w:rsidRDefault="00235913" w:rsidP="00D14169">
      <w:pPr>
        <w:pStyle w:val="ListParagraph"/>
        <w:numPr>
          <w:ilvl w:val="0"/>
          <w:numId w:val="4"/>
        </w:numPr>
      </w:pPr>
      <w:r w:rsidRPr="00235913">
        <w:t xml:space="preserve">The bidder must comply with </w:t>
      </w:r>
      <w:r w:rsidRPr="00A74879">
        <w:t>ALL</w:t>
      </w:r>
      <w:r w:rsidRPr="00235913">
        <w:t xml:space="preserve"> the TECHNICAL MANDATORY REQUIREMENTS in order for the bid</w:t>
      </w:r>
      <w:r>
        <w:t xml:space="preserve"> response</w:t>
      </w:r>
      <w:r w:rsidRPr="00235913">
        <w:t xml:space="preserve"> to proceed to the next stage of the evaluation.</w:t>
      </w:r>
    </w:p>
    <w:p w14:paraId="4B070DD7" w14:textId="77777777" w:rsidR="00942B4A" w:rsidRDefault="00942B4A" w:rsidP="00AF05FE"/>
    <w:p w14:paraId="68AABF07" w14:textId="77777777" w:rsidR="00235913" w:rsidRDefault="00235913" w:rsidP="00235913">
      <w:pPr>
        <w:pStyle w:val="Heading3"/>
      </w:pPr>
      <w:bookmarkStart w:id="38" w:name="_Toc172728496"/>
      <w:r>
        <w:t>Technical mandatory requirement</w:t>
      </w:r>
      <w:r w:rsidR="00B46FFE">
        <w:t>s</w:t>
      </w:r>
      <w:r w:rsidR="00512A12">
        <w:t xml:space="preserve"> (Stage 2)</w:t>
      </w:r>
      <w:bookmarkEnd w:id="38"/>
    </w:p>
    <w:p w14:paraId="796F6C25" w14:textId="1076EF21" w:rsidR="00576C51" w:rsidRPr="00576C51" w:rsidRDefault="00576C51" w:rsidP="00576C51">
      <w:pPr>
        <w:pStyle w:val="Caption"/>
      </w:pPr>
      <w:bookmarkStart w:id="39" w:name="_Toc172526828"/>
      <w:r>
        <w:t xml:space="preserve">Table </w:t>
      </w:r>
      <w:r>
        <w:fldChar w:fldCharType="begin"/>
      </w:r>
      <w:r>
        <w:instrText xml:space="preserve"> SEQ Table \* ARABIC </w:instrText>
      </w:r>
      <w:r>
        <w:fldChar w:fldCharType="separate"/>
      </w:r>
      <w:r w:rsidR="002A4D5F">
        <w:rPr>
          <w:noProof/>
        </w:rPr>
        <w:t>2</w:t>
      </w:r>
      <w:r>
        <w:fldChar w:fldCharType="end"/>
      </w:r>
      <w:r>
        <w:t>: Technical</w:t>
      </w:r>
      <w:r w:rsidR="003711BF">
        <w:t xml:space="preserve"> </w:t>
      </w:r>
      <w:r>
        <w:t>Mandatory Requirements</w:t>
      </w:r>
      <w:bookmarkEnd w:id="39"/>
    </w:p>
    <w:tbl>
      <w:tblPr>
        <w:tblStyle w:val="TableGrid"/>
        <w:tblW w:w="10201"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732"/>
        <w:gridCol w:w="3260"/>
      </w:tblGrid>
      <w:tr w:rsidR="00235913" w14:paraId="7808D4B3" w14:textId="77777777" w:rsidTr="00917F38">
        <w:trPr>
          <w:tblHeader/>
        </w:trPr>
        <w:tc>
          <w:tcPr>
            <w:tcW w:w="3209" w:type="dxa"/>
            <w:shd w:val="solid" w:color="DBE5F1" w:themeColor="accent1" w:themeTint="33" w:fill="DBE5F1" w:themeFill="accent1" w:themeFillTint="33"/>
          </w:tcPr>
          <w:p w14:paraId="4294CA44" w14:textId="77777777" w:rsidR="00235913" w:rsidRPr="00E87622" w:rsidRDefault="00235913" w:rsidP="00235913">
            <w:pPr>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Mandatory Requirements</w:t>
            </w:r>
          </w:p>
        </w:tc>
        <w:tc>
          <w:tcPr>
            <w:tcW w:w="3732" w:type="dxa"/>
            <w:shd w:val="solid" w:color="DBE5F1" w:themeColor="accent1" w:themeTint="33" w:fill="DBE5F1" w:themeFill="accent1" w:themeFillTint="33"/>
          </w:tcPr>
          <w:p w14:paraId="6120723C" w14:textId="77777777" w:rsidR="00235913" w:rsidRPr="00E87622" w:rsidRDefault="00235913" w:rsidP="00235913">
            <w:pPr>
              <w:jc w:val="left"/>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Substantiating evidence of compliance (used to evaluate bid)</w:t>
            </w:r>
          </w:p>
        </w:tc>
        <w:tc>
          <w:tcPr>
            <w:tcW w:w="3260" w:type="dxa"/>
            <w:shd w:val="solid" w:color="DBE5F1" w:themeColor="accent1" w:themeTint="33" w:fill="DBE5F1" w:themeFill="accent1" w:themeFillTint="33"/>
          </w:tcPr>
          <w:p w14:paraId="34CB5857" w14:textId="77777777" w:rsidR="00235913" w:rsidRPr="00E87622" w:rsidRDefault="00E87622" w:rsidP="00E87622">
            <w:pPr>
              <w:jc w:val="left"/>
              <w:rPr>
                <w:rFonts w:asciiTheme="majorHAnsi" w:eastAsiaTheme="majorEastAsia" w:hAnsiTheme="majorHAnsi" w:cstheme="minorBidi"/>
                <w:b/>
                <w:iCs/>
                <w:color w:val="0E1B8D"/>
                <w:lang w:val="en-GB"/>
              </w:rPr>
            </w:pPr>
            <w:r w:rsidRPr="00E87622">
              <w:rPr>
                <w:rFonts w:asciiTheme="majorHAnsi" w:eastAsiaTheme="majorEastAsia" w:hAnsiTheme="majorHAnsi" w:cstheme="minorBidi"/>
                <w:b/>
                <w:iCs/>
                <w:color w:val="0E1B8D"/>
                <w:lang w:val="en-GB"/>
              </w:rPr>
              <w:t>Evidence reference (to be completed by bidder)</w:t>
            </w:r>
          </w:p>
        </w:tc>
      </w:tr>
      <w:tr w:rsidR="00805234" w14:paraId="27EC6294" w14:textId="77777777" w:rsidTr="00917F38">
        <w:tc>
          <w:tcPr>
            <w:tcW w:w="10201" w:type="dxa"/>
            <w:gridSpan w:val="3"/>
          </w:tcPr>
          <w:p w14:paraId="05D4C1BB" w14:textId="77777777" w:rsidR="00805234" w:rsidRPr="00805234" w:rsidRDefault="00805234" w:rsidP="00235913">
            <w:pPr>
              <w:rPr>
                <w:b/>
                <w:bCs/>
                <w:lang w:val="en-GB"/>
              </w:rPr>
            </w:pPr>
            <w:r w:rsidRPr="00805234">
              <w:rPr>
                <w:b/>
                <w:bCs/>
                <w:lang w:val="en-GB"/>
              </w:rPr>
              <w:t xml:space="preserve">1. Bidder Certification/ Affiliation </w:t>
            </w:r>
            <w:r>
              <w:rPr>
                <w:b/>
                <w:bCs/>
                <w:lang w:val="en-GB"/>
              </w:rPr>
              <w:t>R</w:t>
            </w:r>
            <w:r w:rsidRPr="00805234">
              <w:rPr>
                <w:b/>
                <w:bCs/>
                <w:lang w:val="en-GB"/>
              </w:rPr>
              <w:t>equirements</w:t>
            </w:r>
          </w:p>
          <w:p w14:paraId="4E18C939" w14:textId="77777777" w:rsidR="00805234" w:rsidRDefault="00805234" w:rsidP="00235913">
            <w:pPr>
              <w:rPr>
                <w:lang w:val="en-GB"/>
              </w:rPr>
            </w:pPr>
          </w:p>
        </w:tc>
      </w:tr>
      <w:tr w:rsidR="00805234" w14:paraId="4EB3CA46" w14:textId="77777777" w:rsidTr="00917F38">
        <w:tc>
          <w:tcPr>
            <w:tcW w:w="3209" w:type="dxa"/>
          </w:tcPr>
          <w:p w14:paraId="328E9D8F" w14:textId="77FD3ECE" w:rsidR="00805234" w:rsidRDefault="00805234" w:rsidP="00805234">
            <w:pPr>
              <w:jc w:val="left"/>
              <w:rPr>
                <w:lang w:val="en-GB"/>
              </w:rPr>
            </w:pPr>
            <w:r w:rsidRPr="00115898">
              <w:rPr>
                <w:rFonts w:cs="Calibri"/>
              </w:rPr>
              <w:t xml:space="preserve">The bidder </w:t>
            </w:r>
            <w:r w:rsidR="009E2963" w:rsidRPr="00115898">
              <w:rPr>
                <w:rFonts w:cs="Calibri"/>
              </w:rPr>
              <w:t xml:space="preserve">must be </w:t>
            </w:r>
            <w:r w:rsidR="00972174">
              <w:rPr>
                <w:rFonts w:cs="Calibri"/>
              </w:rPr>
              <w:t xml:space="preserve">the </w:t>
            </w:r>
            <w:r w:rsidR="00922ADE">
              <w:rPr>
                <w:rFonts w:cs="Calibri"/>
              </w:rPr>
              <w:t>OSM</w:t>
            </w:r>
            <w:r w:rsidR="004335F3">
              <w:rPr>
                <w:rFonts w:cs="Calibri"/>
              </w:rPr>
              <w:t xml:space="preserve"> </w:t>
            </w:r>
            <w:r w:rsidR="00922ADE">
              <w:rPr>
                <w:rFonts w:cs="Calibri"/>
              </w:rPr>
              <w:t>or</w:t>
            </w:r>
            <w:r w:rsidR="00972174">
              <w:rPr>
                <w:rFonts w:cs="Calibri"/>
              </w:rPr>
              <w:t xml:space="preserve"> be </w:t>
            </w:r>
            <w:r w:rsidR="009E2963" w:rsidRPr="00115898">
              <w:rPr>
                <w:rFonts w:cs="Calibri"/>
              </w:rPr>
              <w:t>accredited with the OSM of Business Process Management Software.</w:t>
            </w:r>
          </w:p>
        </w:tc>
        <w:tc>
          <w:tcPr>
            <w:tcW w:w="3732" w:type="dxa"/>
          </w:tcPr>
          <w:p w14:paraId="243F4FF7" w14:textId="21BCE61A" w:rsidR="00B41FA9" w:rsidRPr="00172EE9" w:rsidRDefault="00805234" w:rsidP="00917F38">
            <w:pPr>
              <w:spacing w:line="276" w:lineRule="auto"/>
              <w:rPr>
                <w:rFonts w:cs="Calibri"/>
                <w:b/>
                <w:szCs w:val="24"/>
              </w:rPr>
            </w:pPr>
            <w:bookmarkStart w:id="40" w:name="_Hlk171596432"/>
            <w:r w:rsidRPr="00172EE9">
              <w:rPr>
                <w:lang w:val="en-GB"/>
              </w:rPr>
              <w:t xml:space="preserve">Attach </w:t>
            </w:r>
            <w:r w:rsidR="00B41FA9" w:rsidRPr="00172EE9">
              <w:rPr>
                <w:rFonts w:cs="Calibri"/>
                <w:szCs w:val="24"/>
              </w:rPr>
              <w:t xml:space="preserve">to ANNEX A </w:t>
            </w:r>
            <w:proofErr w:type="spellStart"/>
            <w:r w:rsidR="00B41FA9" w:rsidRPr="00172EE9">
              <w:rPr>
                <w:rFonts w:cs="Calibri"/>
                <w:szCs w:val="24"/>
              </w:rPr>
              <w:t>a</w:t>
            </w:r>
            <w:proofErr w:type="spellEnd"/>
            <w:r w:rsidR="00B41FA9" w:rsidRPr="00172EE9">
              <w:rPr>
                <w:rFonts w:cs="Calibri"/>
                <w:szCs w:val="24"/>
              </w:rPr>
              <w:t xml:space="preserve"> copy of a valid documentation (certificate, or letter) from the OSM indicating the bidder is accredited for </w:t>
            </w:r>
            <w:r w:rsidR="00B41FA9" w:rsidRPr="00172EE9">
              <w:rPr>
                <w:rFonts w:cs="Calibri"/>
                <w:bCs/>
                <w:szCs w:val="24"/>
              </w:rPr>
              <w:t>Business Process Management</w:t>
            </w:r>
            <w:r w:rsidR="00B41FA9" w:rsidRPr="00172EE9">
              <w:rPr>
                <w:rFonts w:cs="Calibri"/>
                <w:bCs/>
                <w:i/>
                <w:szCs w:val="24"/>
              </w:rPr>
              <w:t xml:space="preserve"> </w:t>
            </w:r>
            <w:r w:rsidR="00B41FA9" w:rsidRPr="00172EE9">
              <w:rPr>
                <w:rFonts w:cs="Calibri"/>
                <w:szCs w:val="24"/>
              </w:rPr>
              <w:t>software.</w:t>
            </w:r>
          </w:p>
          <w:bookmarkEnd w:id="40"/>
          <w:p w14:paraId="2BEB887B" w14:textId="77777777" w:rsidR="001A50CD" w:rsidRPr="00172EE9" w:rsidRDefault="001A50CD" w:rsidP="00805234">
            <w:pPr>
              <w:jc w:val="left"/>
              <w:rPr>
                <w:lang w:val="en-GB"/>
              </w:rPr>
            </w:pPr>
          </w:p>
          <w:p w14:paraId="05DF90AF" w14:textId="77777777" w:rsidR="001A50CD" w:rsidRPr="00172EE9" w:rsidRDefault="001A50CD" w:rsidP="001A50CD">
            <w:pPr>
              <w:jc w:val="left"/>
              <w:rPr>
                <w:rFonts w:cs="Calibri"/>
                <w:b/>
                <w:bCs/>
              </w:rPr>
            </w:pPr>
            <w:r w:rsidRPr="00172EE9">
              <w:rPr>
                <w:rFonts w:cs="Calibri"/>
                <w:b/>
                <w:bCs/>
              </w:rPr>
              <w:t xml:space="preserve">NOTE (1): </w:t>
            </w:r>
          </w:p>
          <w:p w14:paraId="6CBE2D50" w14:textId="77777777" w:rsidR="001A50CD" w:rsidRPr="00172EE9" w:rsidRDefault="001A50CD" w:rsidP="001A50CD">
            <w:pPr>
              <w:jc w:val="left"/>
              <w:rPr>
                <w:rFonts w:cs="Calibri"/>
                <w:b/>
                <w:bCs/>
              </w:rPr>
            </w:pPr>
            <w:r w:rsidRPr="00172EE9">
              <w:rPr>
                <w:rFonts w:cs="Calibri"/>
                <w:b/>
                <w:bCs/>
              </w:rPr>
              <w:t>SITA reserves the right to verify information provided.</w:t>
            </w:r>
          </w:p>
          <w:p w14:paraId="56DD488D" w14:textId="77777777" w:rsidR="001A50CD" w:rsidRPr="00172EE9" w:rsidRDefault="001A50CD" w:rsidP="00805234">
            <w:pPr>
              <w:jc w:val="left"/>
              <w:rPr>
                <w:lang w:val="en-GB"/>
              </w:rPr>
            </w:pPr>
          </w:p>
        </w:tc>
        <w:tc>
          <w:tcPr>
            <w:tcW w:w="3260" w:type="dxa"/>
          </w:tcPr>
          <w:p w14:paraId="0235380C" w14:textId="77777777" w:rsidR="00805234" w:rsidRPr="00172EE9" w:rsidRDefault="00805234" w:rsidP="00805234">
            <w:pPr>
              <w:jc w:val="left"/>
              <w:rPr>
                <w:lang w:val="en-GB"/>
              </w:rPr>
            </w:pPr>
            <w:r w:rsidRPr="00172EE9">
              <w:rPr>
                <w:rFonts w:cs="Calibri"/>
              </w:rPr>
              <w:t xml:space="preserve">&lt;provide unique reference to locate substantiating evidence in the bid response – </w:t>
            </w:r>
            <w:r w:rsidRPr="00172EE9">
              <w:rPr>
                <w:rFonts w:cs="Calibri"/>
                <w:b/>
                <w:bCs/>
              </w:rPr>
              <w:t xml:space="preserve">see Annex </w:t>
            </w:r>
            <w:r w:rsidR="0002219A" w:rsidRPr="00172EE9">
              <w:rPr>
                <w:rFonts w:cs="Calibri"/>
                <w:b/>
                <w:bCs/>
              </w:rPr>
              <w:t>A</w:t>
            </w:r>
            <w:r w:rsidRPr="00172EE9">
              <w:rPr>
                <w:rFonts w:cs="Calibri"/>
                <w:b/>
                <w:bCs/>
              </w:rPr>
              <w:t xml:space="preserve">, </w:t>
            </w:r>
            <w:r w:rsidR="003711BF" w:rsidRPr="00172EE9">
              <w:rPr>
                <w:rFonts w:cs="Calibri"/>
                <w:b/>
                <w:bCs/>
                <w:highlight w:val="darkGray"/>
              </w:rPr>
              <w:t>par 5</w:t>
            </w:r>
            <w:r w:rsidRPr="00172EE9">
              <w:rPr>
                <w:rFonts w:cs="Calibri"/>
                <w:b/>
                <w:bCs/>
                <w:highlight w:val="darkGray"/>
              </w:rPr>
              <w:t>.1</w:t>
            </w:r>
            <w:r w:rsidRPr="00172EE9">
              <w:rPr>
                <w:rFonts w:cs="Calibri"/>
              </w:rPr>
              <w:t>&gt;</w:t>
            </w:r>
          </w:p>
        </w:tc>
      </w:tr>
      <w:tr w:rsidR="00805234" w14:paraId="2E1F4F0C" w14:textId="77777777" w:rsidTr="00917F38">
        <w:tc>
          <w:tcPr>
            <w:tcW w:w="10201" w:type="dxa"/>
            <w:gridSpan w:val="3"/>
          </w:tcPr>
          <w:p w14:paraId="1A06CE62" w14:textId="77777777" w:rsidR="00805234" w:rsidRPr="00172EE9" w:rsidRDefault="00805234" w:rsidP="00805234">
            <w:pPr>
              <w:jc w:val="left"/>
              <w:rPr>
                <w:b/>
                <w:bCs/>
                <w:lang w:val="en-GB"/>
              </w:rPr>
            </w:pPr>
            <w:r w:rsidRPr="00172EE9">
              <w:rPr>
                <w:b/>
                <w:bCs/>
                <w:lang w:val="en-GB"/>
              </w:rPr>
              <w:t>2. Bidder Experience and Capability Requirements</w:t>
            </w:r>
          </w:p>
          <w:p w14:paraId="12284658" w14:textId="77777777" w:rsidR="00805234" w:rsidRPr="00172EE9" w:rsidRDefault="00805234" w:rsidP="00805234">
            <w:pPr>
              <w:jc w:val="left"/>
              <w:rPr>
                <w:lang w:val="en-GB"/>
              </w:rPr>
            </w:pPr>
          </w:p>
        </w:tc>
      </w:tr>
      <w:tr w:rsidR="00805234" w14:paraId="560F5B36" w14:textId="77777777" w:rsidTr="00917F38">
        <w:tc>
          <w:tcPr>
            <w:tcW w:w="3209" w:type="dxa"/>
          </w:tcPr>
          <w:p w14:paraId="0228583A" w14:textId="69763CDA" w:rsidR="00805234" w:rsidRDefault="00805234" w:rsidP="00805234">
            <w:pPr>
              <w:jc w:val="left"/>
              <w:rPr>
                <w:lang w:val="en-GB"/>
              </w:rPr>
            </w:pPr>
            <w:r>
              <w:rPr>
                <w:lang w:val="en-GB"/>
              </w:rPr>
              <w:t xml:space="preserve">The bidder </w:t>
            </w:r>
            <w:r w:rsidR="00B41FA9" w:rsidRPr="00223289">
              <w:rPr>
                <w:rFonts w:cs="Calibri"/>
              </w:rPr>
              <w:t>must have executed the Supply,</w:t>
            </w:r>
            <w:r w:rsidR="00B41FA9" w:rsidRPr="00223289">
              <w:rPr>
                <w:rFonts w:cs="Calibri"/>
                <w:b/>
                <w:u w:val="single"/>
              </w:rPr>
              <w:t xml:space="preserve"> </w:t>
            </w:r>
            <w:r w:rsidR="00B41FA9" w:rsidRPr="00223289">
              <w:rPr>
                <w:rFonts w:cs="Calibri"/>
              </w:rPr>
              <w:t xml:space="preserve">Installation, configuration and customisation of </w:t>
            </w:r>
            <w:r w:rsidR="00B41FA9" w:rsidRPr="007C6DB1">
              <w:rPr>
                <w:rFonts w:cs="Calibri"/>
                <w:bCs/>
              </w:rPr>
              <w:t>Business Process Management</w:t>
            </w:r>
            <w:r w:rsidR="00B41FA9" w:rsidRPr="00223289">
              <w:rPr>
                <w:rFonts w:cs="Calibri"/>
                <w:bCs/>
              </w:rPr>
              <w:t xml:space="preserve"> </w:t>
            </w:r>
            <w:r w:rsidR="00417E4D" w:rsidRPr="00223289">
              <w:rPr>
                <w:rFonts w:cs="Calibri"/>
                <w:bCs/>
              </w:rPr>
              <w:t>Software</w:t>
            </w:r>
            <w:r w:rsidR="00417E4D" w:rsidRPr="00223289">
              <w:rPr>
                <w:rFonts w:cs="Calibri"/>
              </w:rPr>
              <w:t xml:space="preserve"> </w:t>
            </w:r>
            <w:r w:rsidR="00417E4D">
              <w:rPr>
                <w:rFonts w:cs="Calibri"/>
              </w:rPr>
              <w:t>with</w:t>
            </w:r>
            <w:r w:rsidR="00130EA7">
              <w:rPr>
                <w:rFonts w:cs="Calibri"/>
              </w:rPr>
              <w:t xml:space="preserve"> </w:t>
            </w:r>
            <w:r w:rsidR="00B41FA9" w:rsidRPr="00223289">
              <w:rPr>
                <w:rFonts w:cs="Calibri"/>
              </w:rPr>
              <w:t>maintenance and support to at least one (</w:t>
            </w:r>
            <w:r w:rsidR="00972174">
              <w:rPr>
                <w:rFonts w:cs="Calibri"/>
              </w:rPr>
              <w:t>1</w:t>
            </w:r>
            <w:r w:rsidR="00B41FA9" w:rsidRPr="00223289">
              <w:rPr>
                <w:rFonts w:cs="Calibri"/>
              </w:rPr>
              <w:t>) customer in the past five (5) years.</w:t>
            </w:r>
          </w:p>
        </w:tc>
        <w:tc>
          <w:tcPr>
            <w:tcW w:w="3732" w:type="dxa"/>
          </w:tcPr>
          <w:p w14:paraId="521C87CF" w14:textId="757C1D54" w:rsidR="00130EA7" w:rsidRPr="00172EE9" w:rsidRDefault="00B41FA9" w:rsidP="00B41FA9">
            <w:pPr>
              <w:spacing w:line="276" w:lineRule="auto"/>
              <w:rPr>
                <w:rFonts w:eastAsia="Calibri" w:cs="Calibri"/>
                <w:szCs w:val="24"/>
              </w:rPr>
            </w:pPr>
            <w:bookmarkStart w:id="41" w:name="_Hlk171596491"/>
            <w:bookmarkStart w:id="42" w:name="_Hlk115563010"/>
            <w:bookmarkStart w:id="43" w:name="_Hlk126601844"/>
            <w:r w:rsidRPr="00172EE9">
              <w:rPr>
                <w:rFonts w:eastAsia="Calibri" w:cs="Calibri"/>
                <w:szCs w:val="24"/>
              </w:rPr>
              <w:t xml:space="preserve">Provide </w:t>
            </w:r>
            <w:r w:rsidR="00130EA7" w:rsidRPr="00172EE9">
              <w:rPr>
                <w:rFonts w:eastAsia="Calibri" w:cs="Calibri"/>
                <w:szCs w:val="24"/>
              </w:rPr>
              <w:t xml:space="preserve">to Annex A </w:t>
            </w:r>
            <w:r w:rsidRPr="00172EE9">
              <w:rPr>
                <w:rFonts w:eastAsia="Calibri" w:cs="Calibri"/>
                <w:szCs w:val="24"/>
              </w:rPr>
              <w:t xml:space="preserve">reference details </w:t>
            </w:r>
            <w:r w:rsidR="00130EA7" w:rsidRPr="00172EE9">
              <w:rPr>
                <w:rFonts w:eastAsia="Calibri" w:cs="Calibri"/>
                <w:szCs w:val="24"/>
              </w:rPr>
              <w:t>from at least one (1) customer to whom the supply, installation, configuration and customisation of Business Process Management Software with maintenance and support was delivered in the past five (5) years.</w:t>
            </w:r>
          </w:p>
          <w:bookmarkEnd w:id="41"/>
          <w:p w14:paraId="3D0CC01C" w14:textId="0D0245B8" w:rsidR="00130EA7" w:rsidRPr="00172EE9" w:rsidRDefault="00130EA7" w:rsidP="00B41FA9">
            <w:pPr>
              <w:spacing w:line="276" w:lineRule="auto"/>
              <w:rPr>
                <w:rFonts w:eastAsia="Calibri" w:cs="Calibri"/>
                <w:szCs w:val="24"/>
              </w:rPr>
            </w:pPr>
            <w:r w:rsidRPr="00172EE9">
              <w:rPr>
                <w:rFonts w:eastAsia="Calibri" w:cs="Calibri"/>
                <w:szCs w:val="24"/>
              </w:rPr>
              <w:t xml:space="preserve"> </w:t>
            </w:r>
          </w:p>
          <w:p w14:paraId="504DE82E" w14:textId="537CAE86" w:rsidR="00130EA7" w:rsidRPr="00172EE9" w:rsidRDefault="00130EA7" w:rsidP="00B41FA9">
            <w:pPr>
              <w:spacing w:line="276" w:lineRule="auto"/>
              <w:rPr>
                <w:rFonts w:eastAsia="Calibri" w:cs="Calibri"/>
                <w:szCs w:val="24"/>
              </w:rPr>
            </w:pPr>
            <w:r w:rsidRPr="00172EE9">
              <w:rPr>
                <w:rFonts w:eastAsia="Calibri" w:cs="Calibri"/>
                <w:szCs w:val="24"/>
              </w:rPr>
              <w:t xml:space="preserve">The reference </w:t>
            </w:r>
            <w:r w:rsidR="00417E4D" w:rsidRPr="00172EE9">
              <w:rPr>
                <w:rFonts w:eastAsia="Calibri" w:cs="Calibri"/>
                <w:szCs w:val="24"/>
              </w:rPr>
              <w:t>information must have the following:</w:t>
            </w:r>
          </w:p>
          <w:p w14:paraId="43D6DC57" w14:textId="77777777" w:rsidR="00B41FA9" w:rsidRPr="00172EE9" w:rsidRDefault="00B41FA9" w:rsidP="00EA5175">
            <w:pPr>
              <w:numPr>
                <w:ilvl w:val="1"/>
                <w:numId w:val="37"/>
              </w:numPr>
              <w:spacing w:line="276" w:lineRule="auto"/>
              <w:jc w:val="left"/>
              <w:rPr>
                <w:rFonts w:eastAsia="Calibri" w:cs="Calibri"/>
                <w:szCs w:val="24"/>
              </w:rPr>
            </w:pPr>
            <w:r w:rsidRPr="00172EE9">
              <w:rPr>
                <w:rFonts w:eastAsia="Calibri" w:cs="Calibri"/>
                <w:szCs w:val="24"/>
              </w:rPr>
              <w:t>Name of the company;</w:t>
            </w:r>
          </w:p>
          <w:p w14:paraId="54502ED5" w14:textId="77777777" w:rsidR="00B41FA9" w:rsidRPr="00172EE9" w:rsidRDefault="00B41FA9" w:rsidP="00EA5175">
            <w:pPr>
              <w:numPr>
                <w:ilvl w:val="1"/>
                <w:numId w:val="37"/>
              </w:numPr>
              <w:spacing w:line="276" w:lineRule="auto"/>
              <w:jc w:val="left"/>
              <w:rPr>
                <w:rFonts w:eastAsia="Calibri" w:cs="Calibri"/>
                <w:szCs w:val="24"/>
              </w:rPr>
            </w:pPr>
            <w:r w:rsidRPr="00172EE9">
              <w:rPr>
                <w:rFonts w:eastAsia="Calibri" w:cs="Calibri"/>
                <w:szCs w:val="24"/>
              </w:rPr>
              <w:t>Contact person;</w:t>
            </w:r>
          </w:p>
          <w:p w14:paraId="091375C6" w14:textId="525D66C5" w:rsidR="00417E4D" w:rsidRPr="00172EE9" w:rsidRDefault="00417E4D" w:rsidP="00EA5175">
            <w:pPr>
              <w:numPr>
                <w:ilvl w:val="1"/>
                <w:numId w:val="37"/>
              </w:numPr>
              <w:spacing w:line="276" w:lineRule="auto"/>
              <w:jc w:val="left"/>
              <w:rPr>
                <w:rFonts w:eastAsia="Calibri" w:cs="Calibri"/>
                <w:szCs w:val="24"/>
              </w:rPr>
            </w:pPr>
            <w:r w:rsidRPr="00172EE9">
              <w:rPr>
                <w:rFonts w:eastAsia="Calibri" w:cs="Calibri"/>
                <w:szCs w:val="24"/>
              </w:rPr>
              <w:t>Scope of the project;</w:t>
            </w:r>
          </w:p>
          <w:p w14:paraId="232193DF" w14:textId="26A241A0" w:rsidR="001A50CD" w:rsidRPr="00172EE9" w:rsidRDefault="00417E4D" w:rsidP="00EA5175">
            <w:pPr>
              <w:numPr>
                <w:ilvl w:val="1"/>
                <w:numId w:val="37"/>
              </w:numPr>
              <w:spacing w:line="276" w:lineRule="auto"/>
              <w:jc w:val="left"/>
              <w:rPr>
                <w:rFonts w:eastAsia="Calibri" w:cs="Calibri"/>
                <w:szCs w:val="24"/>
              </w:rPr>
            </w:pPr>
            <w:r w:rsidRPr="00172EE9">
              <w:rPr>
                <w:rFonts w:eastAsia="Calibri" w:cs="Calibri"/>
                <w:szCs w:val="24"/>
              </w:rPr>
              <w:t>Project start and end date</w:t>
            </w:r>
            <w:r w:rsidR="00B41FA9" w:rsidRPr="00172EE9">
              <w:rPr>
                <w:rFonts w:eastAsia="Calibri" w:cs="Calibri"/>
                <w:szCs w:val="24"/>
              </w:rPr>
              <w:t>.</w:t>
            </w:r>
            <w:bookmarkEnd w:id="42"/>
            <w:bookmarkEnd w:id="43"/>
          </w:p>
          <w:p w14:paraId="5A329A77" w14:textId="77777777" w:rsidR="001A50CD" w:rsidRPr="00172EE9" w:rsidRDefault="001A50CD" w:rsidP="00805234">
            <w:pPr>
              <w:jc w:val="left"/>
              <w:rPr>
                <w:lang w:val="en-GB"/>
              </w:rPr>
            </w:pPr>
          </w:p>
          <w:p w14:paraId="625CB9DE" w14:textId="48302E88" w:rsidR="001A50CD" w:rsidRPr="00172EE9" w:rsidRDefault="001A50CD" w:rsidP="00560F4B">
            <w:pPr>
              <w:jc w:val="left"/>
              <w:rPr>
                <w:rFonts w:cs="Calibri"/>
                <w:b/>
                <w:bCs/>
              </w:rPr>
            </w:pPr>
            <w:r w:rsidRPr="00172EE9">
              <w:rPr>
                <w:rFonts w:cs="Calibri"/>
                <w:b/>
                <w:bCs/>
              </w:rPr>
              <w:t>N</w:t>
            </w:r>
            <w:r w:rsidR="00417E4D" w:rsidRPr="00172EE9">
              <w:rPr>
                <w:rFonts w:cs="Calibri"/>
                <w:b/>
                <w:bCs/>
              </w:rPr>
              <w:t>ote</w:t>
            </w:r>
            <w:r w:rsidRPr="00172EE9">
              <w:rPr>
                <w:rFonts w:cs="Calibri"/>
                <w:b/>
                <w:bCs/>
              </w:rPr>
              <w:t xml:space="preserve"> (1): </w:t>
            </w:r>
          </w:p>
          <w:p w14:paraId="1A537668" w14:textId="77777777" w:rsidR="001A50CD" w:rsidRPr="00172EE9" w:rsidRDefault="001A50CD" w:rsidP="00560F4B">
            <w:pPr>
              <w:jc w:val="left"/>
              <w:rPr>
                <w:rFonts w:cs="Calibri"/>
                <w:b/>
                <w:bCs/>
              </w:rPr>
            </w:pPr>
            <w:r w:rsidRPr="00172EE9">
              <w:rPr>
                <w:rFonts w:cs="Calibri"/>
                <w:b/>
                <w:bCs/>
              </w:rPr>
              <w:t>SITA reserves the right to verify information provided.</w:t>
            </w:r>
          </w:p>
          <w:p w14:paraId="0EF237D2" w14:textId="77777777" w:rsidR="001A50CD" w:rsidRPr="00172EE9" w:rsidRDefault="001A50CD" w:rsidP="00560F4B">
            <w:pPr>
              <w:jc w:val="left"/>
              <w:rPr>
                <w:rFonts w:cs="Calibri"/>
                <w:b/>
                <w:bCs/>
              </w:rPr>
            </w:pPr>
          </w:p>
          <w:p w14:paraId="7D542410" w14:textId="77777777" w:rsidR="001A50CD" w:rsidRPr="00172EE9" w:rsidRDefault="001A50CD" w:rsidP="00560F4B">
            <w:pPr>
              <w:jc w:val="left"/>
              <w:rPr>
                <w:rFonts w:cs="Calibri"/>
                <w:b/>
                <w:bCs/>
              </w:rPr>
            </w:pPr>
            <w:r w:rsidRPr="00172EE9">
              <w:rPr>
                <w:rFonts w:cs="Calibri"/>
                <w:b/>
                <w:bCs/>
              </w:rPr>
              <w:t xml:space="preserve">Note (2): </w:t>
            </w:r>
          </w:p>
          <w:p w14:paraId="1FF88388" w14:textId="7A127C9A" w:rsidR="001A50CD" w:rsidRPr="00172EE9" w:rsidRDefault="001A50CD" w:rsidP="00560F4B">
            <w:pPr>
              <w:jc w:val="left"/>
              <w:rPr>
                <w:rFonts w:cs="Calibri"/>
                <w:b/>
                <w:bCs/>
              </w:rPr>
            </w:pPr>
            <w:r w:rsidRPr="00172EE9">
              <w:rPr>
                <w:rFonts w:cs="Calibri"/>
                <w:b/>
                <w:bCs/>
              </w:rPr>
              <w:t xml:space="preserve">Failure to complete Table </w:t>
            </w:r>
            <w:r w:rsidR="00172EE9">
              <w:rPr>
                <w:rFonts w:cs="Calibri"/>
                <w:b/>
                <w:bCs/>
              </w:rPr>
              <w:t>8</w:t>
            </w:r>
            <w:r w:rsidRPr="00172EE9">
              <w:rPr>
                <w:rFonts w:cs="Calibri"/>
                <w:b/>
                <w:bCs/>
              </w:rPr>
              <w:t xml:space="preserve"> fully as indicated above will result in disqualification.</w:t>
            </w:r>
          </w:p>
          <w:p w14:paraId="7F2F4A14" w14:textId="5B81C95F" w:rsidR="00417E4D" w:rsidRPr="00172EE9" w:rsidRDefault="00417E4D" w:rsidP="00560F4B">
            <w:pPr>
              <w:jc w:val="left"/>
              <w:rPr>
                <w:rFonts w:cs="Calibri"/>
                <w:b/>
                <w:bCs/>
              </w:rPr>
            </w:pPr>
          </w:p>
          <w:p w14:paraId="1BC30EE3" w14:textId="052B94DF" w:rsidR="00417E4D" w:rsidRPr="00172EE9" w:rsidRDefault="00417E4D" w:rsidP="00560F4B">
            <w:pPr>
              <w:jc w:val="left"/>
              <w:rPr>
                <w:rFonts w:cs="Calibri"/>
                <w:b/>
                <w:bCs/>
              </w:rPr>
            </w:pPr>
            <w:r w:rsidRPr="00172EE9">
              <w:rPr>
                <w:rFonts w:cs="Calibri"/>
                <w:b/>
                <w:bCs/>
              </w:rPr>
              <w:t>Note (3)</w:t>
            </w:r>
          </w:p>
          <w:p w14:paraId="7AA768E4" w14:textId="6E65D49F" w:rsidR="00417E4D" w:rsidRPr="00172EE9" w:rsidRDefault="00417E4D" w:rsidP="00560F4B">
            <w:pPr>
              <w:jc w:val="left"/>
              <w:rPr>
                <w:rFonts w:cs="Calibri"/>
                <w:b/>
                <w:bCs/>
              </w:rPr>
            </w:pPr>
            <w:r w:rsidRPr="00172EE9">
              <w:rPr>
                <w:rFonts w:cs="Calibri"/>
                <w:b/>
                <w:bCs/>
              </w:rPr>
              <w:t xml:space="preserve">No reference letter is </w:t>
            </w:r>
            <w:r w:rsidR="00691AAC" w:rsidRPr="00172EE9">
              <w:rPr>
                <w:rFonts w:cs="Calibri"/>
                <w:b/>
                <w:bCs/>
              </w:rPr>
              <w:t>accepted.</w:t>
            </w:r>
          </w:p>
          <w:p w14:paraId="1BDACCDA" w14:textId="77777777" w:rsidR="001A50CD" w:rsidRPr="00172EE9" w:rsidRDefault="001A50CD" w:rsidP="00805234">
            <w:pPr>
              <w:jc w:val="left"/>
              <w:rPr>
                <w:lang w:val="en-GB"/>
              </w:rPr>
            </w:pPr>
          </w:p>
        </w:tc>
        <w:tc>
          <w:tcPr>
            <w:tcW w:w="3260" w:type="dxa"/>
          </w:tcPr>
          <w:p w14:paraId="33F195DF" w14:textId="1C890D03" w:rsidR="00805234" w:rsidRPr="00172EE9" w:rsidRDefault="006856DA" w:rsidP="00805234">
            <w:pPr>
              <w:jc w:val="left"/>
              <w:rPr>
                <w:lang w:val="en-GB"/>
              </w:rPr>
            </w:pPr>
            <w:r w:rsidRPr="00172EE9">
              <w:rPr>
                <w:rFonts w:cs="Calibri"/>
              </w:rPr>
              <w:t>&lt;provide unique reference to locate substantiating evidence in the bid response –</w:t>
            </w:r>
            <w:r w:rsidRPr="00172EE9">
              <w:rPr>
                <w:rFonts w:cs="Calibri"/>
                <w:b/>
                <w:bCs/>
              </w:rPr>
              <w:t xml:space="preserve"> see Annex </w:t>
            </w:r>
            <w:r w:rsidR="0002219A" w:rsidRPr="00172EE9">
              <w:rPr>
                <w:rFonts w:cs="Calibri"/>
                <w:b/>
                <w:bCs/>
              </w:rPr>
              <w:t>A</w:t>
            </w:r>
            <w:r w:rsidRPr="00172EE9">
              <w:rPr>
                <w:rFonts w:cs="Calibri"/>
                <w:b/>
                <w:bCs/>
              </w:rPr>
              <w:t xml:space="preserve">, </w:t>
            </w:r>
            <w:r w:rsidR="003711BF" w:rsidRPr="00172EE9">
              <w:rPr>
                <w:rFonts w:cs="Calibri"/>
                <w:b/>
                <w:bCs/>
              </w:rPr>
              <w:t>par 5</w:t>
            </w:r>
            <w:r w:rsidRPr="00172EE9">
              <w:rPr>
                <w:rFonts w:cs="Calibri"/>
                <w:b/>
                <w:bCs/>
              </w:rPr>
              <w:t>.</w:t>
            </w:r>
            <w:r w:rsidR="00417E4D" w:rsidRPr="00172EE9">
              <w:rPr>
                <w:rFonts w:cs="Calibri"/>
                <w:b/>
                <w:bCs/>
              </w:rPr>
              <w:t>2</w:t>
            </w:r>
            <w:r w:rsidRPr="00172EE9">
              <w:rPr>
                <w:rFonts w:cs="Calibri"/>
              </w:rPr>
              <w:t>&gt;</w:t>
            </w:r>
            <w:r w:rsidR="00691AAC" w:rsidRPr="00172EE9">
              <w:rPr>
                <w:rFonts w:cs="Calibri"/>
              </w:rPr>
              <w:t xml:space="preserve">, Table 6 </w:t>
            </w:r>
          </w:p>
        </w:tc>
      </w:tr>
      <w:tr w:rsidR="00233A39" w14:paraId="62660C10" w14:textId="77777777" w:rsidTr="00917F38">
        <w:tc>
          <w:tcPr>
            <w:tcW w:w="10201" w:type="dxa"/>
            <w:gridSpan w:val="3"/>
          </w:tcPr>
          <w:p w14:paraId="262B003C" w14:textId="77777777" w:rsidR="00233A39" w:rsidRPr="00A32230" w:rsidRDefault="00233A39" w:rsidP="00233A39">
            <w:pPr>
              <w:jc w:val="left"/>
              <w:rPr>
                <w:rFonts w:asciiTheme="minorHAnsi" w:hAnsiTheme="minorHAnsi" w:cstheme="minorHAnsi"/>
                <w:b/>
                <w:bCs/>
                <w:lang w:val="en-GB"/>
              </w:rPr>
            </w:pPr>
            <w:r w:rsidRPr="00A32230">
              <w:rPr>
                <w:rFonts w:asciiTheme="minorHAnsi" w:hAnsiTheme="minorHAnsi" w:cstheme="minorHAnsi"/>
                <w:b/>
                <w:bCs/>
                <w:lang w:val="en-GB"/>
              </w:rPr>
              <w:t xml:space="preserve">3. </w:t>
            </w:r>
            <w:r w:rsidR="00654F00">
              <w:rPr>
                <w:rFonts w:asciiTheme="minorHAnsi" w:hAnsiTheme="minorHAnsi" w:cstheme="minorHAnsi"/>
                <w:b/>
                <w:bCs/>
                <w:lang w:val="en-GB"/>
              </w:rPr>
              <w:t>Technical</w:t>
            </w:r>
            <w:r w:rsidR="0088623B">
              <w:rPr>
                <w:rFonts w:asciiTheme="minorHAnsi" w:hAnsiTheme="minorHAnsi" w:cstheme="minorHAnsi"/>
                <w:b/>
                <w:bCs/>
                <w:lang w:val="en-GB"/>
              </w:rPr>
              <w:t xml:space="preserve"> Mandatory, Functional and Scope Requirements</w:t>
            </w:r>
            <w:r w:rsidRPr="00A32230">
              <w:rPr>
                <w:rFonts w:asciiTheme="minorHAnsi" w:hAnsiTheme="minorHAnsi" w:cstheme="minorHAnsi"/>
                <w:b/>
                <w:bCs/>
                <w:lang w:val="en-GB"/>
              </w:rPr>
              <w:t xml:space="preserve"> </w:t>
            </w:r>
          </w:p>
          <w:p w14:paraId="5AB4BA90" w14:textId="77777777" w:rsidR="00233A39" w:rsidRPr="00145EA2" w:rsidRDefault="00233A39" w:rsidP="00233A39">
            <w:pPr>
              <w:jc w:val="left"/>
              <w:rPr>
                <w:rFonts w:asciiTheme="minorHAnsi" w:hAnsiTheme="minorHAnsi" w:cstheme="minorHAnsi"/>
                <w:color w:val="FF0000"/>
              </w:rPr>
            </w:pPr>
          </w:p>
        </w:tc>
      </w:tr>
      <w:tr w:rsidR="00233A39" w14:paraId="34237429" w14:textId="77777777" w:rsidTr="00917F38">
        <w:tc>
          <w:tcPr>
            <w:tcW w:w="3209" w:type="dxa"/>
          </w:tcPr>
          <w:p w14:paraId="7FE9B546" w14:textId="17090973" w:rsidR="00233A39" w:rsidRPr="00417E4D" w:rsidRDefault="0088623B" w:rsidP="00233A39">
            <w:pPr>
              <w:jc w:val="left"/>
              <w:rPr>
                <w:rFonts w:asciiTheme="minorHAnsi" w:hAnsiTheme="minorHAnsi" w:cstheme="minorHAnsi"/>
                <w:lang w:val="en-GB"/>
              </w:rPr>
            </w:pPr>
            <w:r w:rsidRPr="00417E4D">
              <w:rPr>
                <w:rFonts w:cs="Calibri"/>
                <w:bCs/>
              </w:rPr>
              <w:t>The bidder must confirm compliance to the Technical Mandatory, Functional and Scope requirements</w:t>
            </w:r>
            <w:r w:rsidR="00DC71C6" w:rsidRPr="00417E4D">
              <w:rPr>
                <w:rFonts w:cs="Calibri"/>
                <w:bCs/>
              </w:rPr>
              <w:t xml:space="preserve"> as specified in </w:t>
            </w:r>
            <w:r w:rsidR="004335F3" w:rsidRPr="00783234">
              <w:rPr>
                <w:rFonts w:cs="Calibri"/>
                <w:bCs/>
              </w:rPr>
              <w:t>2.1.2 and</w:t>
            </w:r>
            <w:r w:rsidR="004335F3">
              <w:rPr>
                <w:rFonts w:cs="Calibri"/>
                <w:bCs/>
              </w:rPr>
              <w:t xml:space="preserve"> </w:t>
            </w:r>
            <w:r w:rsidR="00417E4D" w:rsidRPr="00417E4D">
              <w:rPr>
                <w:rFonts w:cs="Calibri"/>
                <w:bCs/>
              </w:rPr>
              <w:t>3.1</w:t>
            </w:r>
          </w:p>
        </w:tc>
        <w:tc>
          <w:tcPr>
            <w:tcW w:w="3732" w:type="dxa"/>
          </w:tcPr>
          <w:p w14:paraId="43DC3B1C" w14:textId="0C09462C" w:rsidR="00233A39" w:rsidRPr="00172EE9" w:rsidRDefault="0088623B" w:rsidP="00233A39">
            <w:pPr>
              <w:pStyle w:val="Specification"/>
              <w:rPr>
                <w:rFonts w:asciiTheme="minorHAnsi" w:eastAsiaTheme="minorHAnsi" w:hAnsiTheme="minorHAnsi" w:cstheme="minorHAnsi"/>
                <w:sz w:val="22"/>
                <w:szCs w:val="22"/>
              </w:rPr>
            </w:pPr>
            <w:r w:rsidRPr="00172EE9">
              <w:rPr>
                <w:rFonts w:ascii="Calibri Light" w:eastAsiaTheme="minorHAnsi" w:hAnsi="Calibri Light" w:cs="Calibri"/>
                <w:bCs/>
                <w:sz w:val="22"/>
                <w:szCs w:val="22"/>
              </w:rPr>
              <w:t xml:space="preserve">The bidder must confirm that they comply with the Technical Mandatory, Functional and Scope Requirements by completing </w:t>
            </w:r>
            <w:r w:rsidR="00233A39" w:rsidRPr="00172EE9">
              <w:rPr>
                <w:rFonts w:asciiTheme="minorHAnsi" w:eastAsiaTheme="minorHAnsi" w:hAnsiTheme="minorHAnsi" w:cstheme="minorHAnsi"/>
                <w:b/>
                <w:bCs/>
                <w:sz w:val="22"/>
                <w:szCs w:val="22"/>
              </w:rPr>
              <w:t xml:space="preserve">Annex </w:t>
            </w:r>
            <w:r w:rsidR="00417E4D" w:rsidRPr="00172EE9">
              <w:rPr>
                <w:rFonts w:asciiTheme="minorHAnsi" w:eastAsiaTheme="minorHAnsi" w:hAnsiTheme="minorHAnsi" w:cstheme="minorHAnsi"/>
                <w:b/>
                <w:bCs/>
                <w:sz w:val="22"/>
                <w:szCs w:val="22"/>
              </w:rPr>
              <w:t>B</w:t>
            </w:r>
            <w:r w:rsidR="00DC71C6" w:rsidRPr="00172EE9">
              <w:rPr>
                <w:rFonts w:asciiTheme="minorHAnsi" w:eastAsiaTheme="minorHAnsi" w:hAnsiTheme="minorHAnsi" w:cstheme="minorHAnsi"/>
                <w:b/>
                <w:bCs/>
                <w:sz w:val="22"/>
                <w:szCs w:val="22"/>
              </w:rPr>
              <w:t xml:space="preserve"> Addendum 1 </w:t>
            </w:r>
          </w:p>
          <w:p w14:paraId="72D48499" w14:textId="77777777" w:rsidR="00233A39" w:rsidRPr="00172EE9" w:rsidRDefault="00233A39" w:rsidP="00233A39">
            <w:pPr>
              <w:pStyle w:val="Specification"/>
              <w:rPr>
                <w:rFonts w:asciiTheme="minorHAnsi" w:eastAsiaTheme="minorHAnsi" w:hAnsiTheme="minorHAnsi" w:cstheme="minorHAnsi"/>
                <w:b/>
                <w:bCs/>
                <w:sz w:val="22"/>
                <w:szCs w:val="22"/>
              </w:rPr>
            </w:pPr>
            <w:r w:rsidRPr="00172EE9">
              <w:rPr>
                <w:rFonts w:asciiTheme="minorHAnsi" w:eastAsiaTheme="minorHAnsi" w:hAnsiTheme="minorHAnsi" w:cstheme="minorHAnsi"/>
                <w:b/>
                <w:bCs/>
                <w:sz w:val="22"/>
                <w:szCs w:val="22"/>
              </w:rPr>
              <w:t xml:space="preserve">NOTE: </w:t>
            </w:r>
          </w:p>
          <w:p w14:paraId="5DEFE335" w14:textId="77777777" w:rsidR="00233A39" w:rsidRPr="00172EE9" w:rsidRDefault="00233A39" w:rsidP="00233A39">
            <w:pPr>
              <w:pStyle w:val="Specification"/>
              <w:rPr>
                <w:rFonts w:asciiTheme="minorHAnsi" w:eastAsiaTheme="minorHAnsi" w:hAnsiTheme="minorHAnsi" w:cstheme="minorHAnsi"/>
                <w:sz w:val="22"/>
                <w:szCs w:val="22"/>
              </w:rPr>
            </w:pPr>
            <w:r w:rsidRPr="00172EE9">
              <w:rPr>
                <w:rFonts w:asciiTheme="minorHAnsi" w:eastAsiaTheme="minorHAnsi" w:hAnsiTheme="minorHAnsi" w:cstheme="minorHAnsi"/>
                <w:sz w:val="22"/>
                <w:szCs w:val="22"/>
              </w:rPr>
              <w:t>SITA reserves the right to verify information provided.</w:t>
            </w:r>
          </w:p>
          <w:p w14:paraId="56EC4B62" w14:textId="77777777" w:rsidR="00233A39" w:rsidRPr="00172EE9" w:rsidRDefault="00233A39" w:rsidP="00233A39">
            <w:pPr>
              <w:jc w:val="left"/>
              <w:rPr>
                <w:rFonts w:asciiTheme="minorHAnsi" w:hAnsiTheme="minorHAnsi" w:cstheme="minorHAnsi"/>
                <w:lang w:val="en-GB"/>
              </w:rPr>
            </w:pPr>
          </w:p>
        </w:tc>
        <w:tc>
          <w:tcPr>
            <w:tcW w:w="3260" w:type="dxa"/>
          </w:tcPr>
          <w:p w14:paraId="4214D45B" w14:textId="0A182FD4" w:rsidR="00233A39" w:rsidRPr="00172EE9" w:rsidRDefault="00233A39" w:rsidP="00233A39">
            <w:pPr>
              <w:jc w:val="left"/>
              <w:rPr>
                <w:rFonts w:asciiTheme="minorHAnsi" w:hAnsiTheme="minorHAnsi" w:cstheme="minorHAnsi"/>
              </w:rPr>
            </w:pPr>
            <w:r w:rsidRPr="00172EE9">
              <w:rPr>
                <w:rFonts w:asciiTheme="minorHAnsi" w:hAnsiTheme="minorHAnsi" w:cstheme="minorHAnsi"/>
              </w:rPr>
              <w:t>&lt;</w:t>
            </w:r>
            <w:r w:rsidR="00A32230" w:rsidRPr="00172EE9">
              <w:rPr>
                <w:rFonts w:asciiTheme="minorHAnsi" w:hAnsiTheme="minorHAnsi" w:cstheme="minorHAnsi"/>
              </w:rPr>
              <w:t>P</w:t>
            </w:r>
            <w:r w:rsidRPr="00172EE9">
              <w:rPr>
                <w:rFonts w:asciiTheme="minorHAnsi" w:hAnsiTheme="minorHAnsi" w:cstheme="minorHAnsi"/>
              </w:rPr>
              <w:t xml:space="preserve">rovide unique reference to locate substantiating evidence in the bid response – see </w:t>
            </w:r>
            <w:r w:rsidRPr="00172EE9">
              <w:rPr>
                <w:rFonts w:asciiTheme="minorHAnsi" w:hAnsiTheme="minorHAnsi" w:cstheme="minorHAnsi"/>
                <w:b/>
                <w:bCs/>
              </w:rPr>
              <w:t xml:space="preserve">Annex </w:t>
            </w:r>
            <w:r w:rsidR="00691AAC" w:rsidRPr="00172EE9">
              <w:rPr>
                <w:rFonts w:asciiTheme="minorHAnsi" w:hAnsiTheme="minorHAnsi" w:cstheme="minorHAnsi"/>
                <w:b/>
                <w:bCs/>
              </w:rPr>
              <w:t>A</w:t>
            </w:r>
            <w:r w:rsidRPr="00172EE9">
              <w:rPr>
                <w:rFonts w:asciiTheme="minorHAnsi" w:hAnsiTheme="minorHAnsi" w:cstheme="minorHAnsi"/>
                <w:b/>
                <w:bCs/>
              </w:rPr>
              <w:t xml:space="preserve">, </w:t>
            </w:r>
            <w:r w:rsidR="008E59CE" w:rsidRPr="00172EE9">
              <w:rPr>
                <w:rFonts w:asciiTheme="minorHAnsi" w:hAnsiTheme="minorHAnsi" w:cstheme="minorHAnsi"/>
                <w:b/>
                <w:bCs/>
              </w:rPr>
              <w:t>par</w:t>
            </w:r>
            <w:r w:rsidRPr="00172EE9">
              <w:rPr>
                <w:rFonts w:asciiTheme="minorHAnsi" w:hAnsiTheme="minorHAnsi" w:cstheme="minorHAnsi"/>
                <w:b/>
                <w:bCs/>
              </w:rPr>
              <w:t xml:space="preserve"> 5.</w:t>
            </w:r>
            <w:r w:rsidR="00417E4D" w:rsidRPr="00172EE9">
              <w:rPr>
                <w:rFonts w:asciiTheme="minorHAnsi" w:hAnsiTheme="minorHAnsi" w:cstheme="minorHAnsi"/>
                <w:b/>
                <w:bCs/>
              </w:rPr>
              <w:t>3</w:t>
            </w:r>
            <w:r w:rsidRPr="00172EE9">
              <w:rPr>
                <w:rFonts w:asciiTheme="minorHAnsi" w:hAnsiTheme="minorHAnsi" w:cstheme="minorHAnsi"/>
                <w:b/>
                <w:bCs/>
              </w:rPr>
              <w:t xml:space="preserve"> </w:t>
            </w:r>
          </w:p>
        </w:tc>
      </w:tr>
    </w:tbl>
    <w:p w14:paraId="257062C7" w14:textId="77777777" w:rsidR="00B402FF" w:rsidRDefault="00B402FF" w:rsidP="00B402FF">
      <w:pPr>
        <w:pStyle w:val="ListParagraph"/>
        <w:ind w:left="1134"/>
      </w:pPr>
    </w:p>
    <w:p w14:paraId="638A3A97" w14:textId="77777777" w:rsidR="00512A12" w:rsidRDefault="00512A12" w:rsidP="00512A12">
      <w:pPr>
        <w:pStyle w:val="Heading3"/>
      </w:pPr>
      <w:bookmarkStart w:id="44" w:name="_Toc172728497"/>
      <w:r>
        <w:t>Technical Functional</w:t>
      </w:r>
      <w:r w:rsidR="00527C18">
        <w:t>ity evaluation</w:t>
      </w:r>
      <w:r>
        <w:t xml:space="preserve"> Requirements (Stage 3)</w:t>
      </w:r>
      <w:bookmarkEnd w:id="44"/>
    </w:p>
    <w:p w14:paraId="48F6ABF0" w14:textId="77777777" w:rsidR="00527C18" w:rsidRPr="00D0261B" w:rsidRDefault="00527C18" w:rsidP="00EA5175">
      <w:pPr>
        <w:pStyle w:val="ListParagraph"/>
        <w:numPr>
          <w:ilvl w:val="0"/>
          <w:numId w:val="30"/>
        </w:numPr>
      </w:pPr>
      <w:r w:rsidRPr="00D0261B">
        <w:t>The bidder must complete in full all the TECHNICAL FUNCTIONALITY requirements.</w:t>
      </w:r>
    </w:p>
    <w:p w14:paraId="3A2F0468" w14:textId="77777777" w:rsidR="00527C18" w:rsidRPr="00D0261B" w:rsidRDefault="00527C18" w:rsidP="00EA5175">
      <w:pPr>
        <w:pStyle w:val="ListParagraph"/>
        <w:numPr>
          <w:ilvl w:val="0"/>
          <w:numId w:val="30"/>
        </w:numPr>
      </w:pPr>
      <w:r w:rsidRPr="00D0261B">
        <w:t xml:space="preserve">The bidder </w:t>
      </w:r>
      <w:r w:rsidRPr="00D0261B">
        <w:rPr>
          <w:b/>
        </w:rPr>
        <w:t>must provide a unique reference number</w:t>
      </w:r>
      <w:r w:rsidRPr="00D0261B">
        <w:t xml:space="preserve"> (e.g. binder/folio, chapter, section, page) to locate substantiating evidence in the bid response. During evaluation, SITA reserves the right to treat substantiation evidence that cannot be located in the bid response, as “NOT COMPLY”.</w:t>
      </w:r>
    </w:p>
    <w:p w14:paraId="38C8EB0A" w14:textId="77777777" w:rsidR="00527C18" w:rsidRPr="00D0261B" w:rsidRDefault="00527C18" w:rsidP="00EA5175">
      <w:pPr>
        <w:pStyle w:val="ListParagraph"/>
        <w:numPr>
          <w:ilvl w:val="0"/>
          <w:numId w:val="30"/>
        </w:numPr>
      </w:pPr>
      <w:r w:rsidRPr="00D0261B">
        <w:t>The evaluation (scoring) of bidders’ responses to the requirements will be determined by the completeness, relevance and accuracy of substantiating evidence</w:t>
      </w:r>
    </w:p>
    <w:p w14:paraId="0EEDAFA2" w14:textId="77777777" w:rsidR="008F2C57" w:rsidRDefault="008F2C57" w:rsidP="00EA5175">
      <w:pPr>
        <w:pStyle w:val="ListParagraph"/>
        <w:numPr>
          <w:ilvl w:val="0"/>
          <w:numId w:val="30"/>
        </w:numPr>
        <w:spacing w:line="240" w:lineRule="auto"/>
        <w:jc w:val="left"/>
      </w:pPr>
      <w:r w:rsidRPr="002E3FD0">
        <w:t>Weighting of requirements: The full scope of requirements will be determined by the following weights as per the table below.</w:t>
      </w:r>
    </w:p>
    <w:p w14:paraId="4F779AE4" w14:textId="77777777" w:rsidR="008F2C57" w:rsidRDefault="008F2C57" w:rsidP="008F2C57">
      <w:pPr>
        <w:spacing w:line="240" w:lineRule="auto"/>
        <w:jc w:val="left"/>
      </w:pPr>
    </w:p>
    <w:p w14:paraId="3A7DE9C8" w14:textId="02F430D3" w:rsidR="008F2C57" w:rsidRDefault="008F2C57" w:rsidP="008F2C57">
      <w:pPr>
        <w:pStyle w:val="Caption"/>
      </w:pPr>
      <w:bookmarkStart w:id="45" w:name="_Toc172526829"/>
      <w:r>
        <w:t xml:space="preserve">Table </w:t>
      </w:r>
      <w:r>
        <w:fldChar w:fldCharType="begin"/>
      </w:r>
      <w:r>
        <w:instrText xml:space="preserve"> SEQ Table \* ARABIC </w:instrText>
      </w:r>
      <w:r>
        <w:fldChar w:fldCharType="separate"/>
      </w:r>
      <w:r w:rsidR="002A4D5F">
        <w:rPr>
          <w:noProof/>
        </w:rPr>
        <w:t>3</w:t>
      </w:r>
      <w:r>
        <w:fldChar w:fldCharType="end"/>
      </w:r>
      <w:r>
        <w:t>: Technical Functional Evaluation Rating Scale</w:t>
      </w:r>
      <w:bookmarkEnd w:id="45"/>
    </w:p>
    <w:tbl>
      <w:tblPr>
        <w:tblW w:w="4536" w:type="pct"/>
        <w:tblInd w:w="67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6900"/>
        <w:gridCol w:w="2220"/>
      </w:tblGrid>
      <w:tr w:rsidR="008F2C57" w:rsidRPr="008228E6" w14:paraId="7F03C210" w14:textId="77777777" w:rsidTr="008F2C57">
        <w:trPr>
          <w:tblHeader/>
        </w:trPr>
        <w:tc>
          <w:tcPr>
            <w:tcW w:w="3783" w:type="pct"/>
            <w:shd w:val="clear" w:color="auto" w:fill="DBE5F1"/>
          </w:tcPr>
          <w:p w14:paraId="0B7E660A" w14:textId="77777777" w:rsidR="008F2C57" w:rsidRPr="008228E6" w:rsidRDefault="008F2C57" w:rsidP="001348FD">
            <w:pPr>
              <w:rPr>
                <w:b/>
                <w:color w:val="0000FF"/>
                <w:sz w:val="20"/>
                <w:szCs w:val="24"/>
                <w:highlight w:val="yellow"/>
              </w:rPr>
            </w:pPr>
            <w:r w:rsidRPr="0065500A">
              <w:rPr>
                <w:b/>
                <w:color w:val="0000FF"/>
                <w:sz w:val="20"/>
                <w:szCs w:val="24"/>
              </w:rPr>
              <w:t>Evaluation Criteria</w:t>
            </w:r>
          </w:p>
        </w:tc>
        <w:tc>
          <w:tcPr>
            <w:tcW w:w="1217" w:type="pct"/>
            <w:shd w:val="clear" w:color="auto" w:fill="DBE5F1"/>
          </w:tcPr>
          <w:p w14:paraId="0B1D52F2" w14:textId="77777777" w:rsidR="008F2C57" w:rsidRPr="0065500A" w:rsidRDefault="0065500A" w:rsidP="001348FD">
            <w:pPr>
              <w:jc w:val="center"/>
              <w:rPr>
                <w:b/>
                <w:color w:val="0000FF"/>
                <w:sz w:val="20"/>
                <w:szCs w:val="24"/>
              </w:rPr>
            </w:pPr>
            <w:r w:rsidRPr="0065500A">
              <w:rPr>
                <w:b/>
                <w:color w:val="0000FF"/>
                <w:sz w:val="20"/>
                <w:szCs w:val="24"/>
              </w:rPr>
              <w:t>Score</w:t>
            </w:r>
          </w:p>
        </w:tc>
      </w:tr>
      <w:tr w:rsidR="008F2C57" w:rsidRPr="008228E6" w14:paraId="7373D43F" w14:textId="77777777" w:rsidTr="008F2C57">
        <w:tc>
          <w:tcPr>
            <w:tcW w:w="3783" w:type="pct"/>
            <w:shd w:val="clear" w:color="auto" w:fill="auto"/>
          </w:tcPr>
          <w:p w14:paraId="4E38C9D6" w14:textId="6F100B82" w:rsidR="008F2C57" w:rsidRPr="00B73915" w:rsidRDefault="008F2C57" w:rsidP="008F2C57">
            <w:pPr>
              <w:rPr>
                <w:rFonts w:cs="Calibri"/>
                <w:szCs w:val="24"/>
              </w:rPr>
            </w:pPr>
            <w:r w:rsidRPr="009C1D07">
              <w:rPr>
                <w:rFonts w:cs="Calibri"/>
                <w:szCs w:val="24"/>
              </w:rPr>
              <w:t xml:space="preserve">No </w:t>
            </w:r>
            <w:r w:rsidR="00E93C93">
              <w:rPr>
                <w:rFonts w:cs="Calibri"/>
                <w:szCs w:val="24"/>
              </w:rPr>
              <w:t xml:space="preserve">evidence/documentation </w:t>
            </w:r>
            <w:r w:rsidRPr="009C1D07">
              <w:rPr>
                <w:rFonts w:cs="Calibri"/>
                <w:szCs w:val="24"/>
              </w:rPr>
              <w:t>provided</w:t>
            </w:r>
            <w:r w:rsidR="00DC71C6">
              <w:rPr>
                <w:rFonts w:cs="Calibri"/>
                <w:szCs w:val="24"/>
              </w:rPr>
              <w:t xml:space="preserve"> </w:t>
            </w:r>
          </w:p>
        </w:tc>
        <w:tc>
          <w:tcPr>
            <w:tcW w:w="1217" w:type="pct"/>
            <w:shd w:val="clear" w:color="auto" w:fill="auto"/>
          </w:tcPr>
          <w:p w14:paraId="73A3F17A" w14:textId="77777777" w:rsidR="008F2C57" w:rsidRPr="0065500A" w:rsidRDefault="0065500A" w:rsidP="008F2C57">
            <w:pPr>
              <w:jc w:val="center"/>
            </w:pPr>
            <w:r w:rsidRPr="0065500A">
              <w:t>0</w:t>
            </w:r>
          </w:p>
        </w:tc>
      </w:tr>
      <w:tr w:rsidR="008F2C57" w:rsidRPr="008228E6" w14:paraId="314A6B43" w14:textId="77777777" w:rsidTr="008F2C57">
        <w:tc>
          <w:tcPr>
            <w:tcW w:w="3783" w:type="pct"/>
            <w:shd w:val="clear" w:color="auto" w:fill="auto"/>
          </w:tcPr>
          <w:p w14:paraId="04BF4820" w14:textId="77777777" w:rsidR="008F2C57" w:rsidRPr="00B73915" w:rsidRDefault="008F2C57" w:rsidP="008F2C57">
            <w:pPr>
              <w:rPr>
                <w:rFonts w:cs="Calibri"/>
                <w:szCs w:val="24"/>
              </w:rPr>
            </w:pPr>
            <w:r w:rsidRPr="00B73915">
              <w:rPr>
                <w:rFonts w:cs="Calibri"/>
                <w:szCs w:val="24"/>
              </w:rPr>
              <w:t>Meets minimum requirements</w:t>
            </w:r>
          </w:p>
        </w:tc>
        <w:tc>
          <w:tcPr>
            <w:tcW w:w="1217" w:type="pct"/>
            <w:shd w:val="clear" w:color="auto" w:fill="auto"/>
          </w:tcPr>
          <w:p w14:paraId="393E9798" w14:textId="77777777" w:rsidR="008F2C57" w:rsidRPr="0065500A" w:rsidRDefault="0065500A" w:rsidP="008F2C57">
            <w:pPr>
              <w:jc w:val="center"/>
            </w:pPr>
            <w:r w:rsidRPr="0065500A">
              <w:t>3</w:t>
            </w:r>
          </w:p>
        </w:tc>
      </w:tr>
      <w:tr w:rsidR="008F2C57" w:rsidRPr="008228E6" w14:paraId="06C4B1C4" w14:textId="77777777" w:rsidTr="008F2C57">
        <w:tc>
          <w:tcPr>
            <w:tcW w:w="3783" w:type="pct"/>
            <w:shd w:val="clear" w:color="auto" w:fill="auto"/>
          </w:tcPr>
          <w:p w14:paraId="0F01B027" w14:textId="77777777" w:rsidR="008F2C57" w:rsidRPr="00B73915" w:rsidRDefault="008F2C57" w:rsidP="008F2C57">
            <w:pPr>
              <w:rPr>
                <w:rFonts w:cs="Calibri"/>
                <w:szCs w:val="24"/>
              </w:rPr>
            </w:pPr>
            <w:r w:rsidRPr="00B73915">
              <w:rPr>
                <w:rFonts w:cs="Calibri"/>
                <w:szCs w:val="24"/>
              </w:rPr>
              <w:t>Exceeds minimum requirements</w:t>
            </w:r>
          </w:p>
        </w:tc>
        <w:tc>
          <w:tcPr>
            <w:tcW w:w="1217" w:type="pct"/>
            <w:shd w:val="clear" w:color="auto" w:fill="auto"/>
          </w:tcPr>
          <w:p w14:paraId="4ECF6E3B" w14:textId="77777777" w:rsidR="008F2C57" w:rsidRPr="0065500A" w:rsidRDefault="0065500A" w:rsidP="008F2C57">
            <w:pPr>
              <w:jc w:val="center"/>
            </w:pPr>
            <w:r w:rsidRPr="0065500A">
              <w:t>5</w:t>
            </w:r>
          </w:p>
        </w:tc>
      </w:tr>
    </w:tbl>
    <w:p w14:paraId="42E467FF" w14:textId="77777777" w:rsidR="008F2C57" w:rsidRDefault="008F2C57" w:rsidP="008F2C57">
      <w:pPr>
        <w:spacing w:line="240" w:lineRule="auto"/>
        <w:jc w:val="left"/>
      </w:pPr>
    </w:p>
    <w:p w14:paraId="4F767987" w14:textId="77777777" w:rsidR="008F2C57" w:rsidRPr="008F2C57" w:rsidRDefault="0065500A" w:rsidP="00EA5175">
      <w:pPr>
        <w:numPr>
          <w:ilvl w:val="0"/>
          <w:numId w:val="32"/>
        </w:numPr>
        <w:spacing w:line="240" w:lineRule="auto"/>
        <w:rPr>
          <w:szCs w:val="24"/>
        </w:rPr>
      </w:pPr>
      <w:r>
        <w:t xml:space="preserve">The minimum </w:t>
      </w:r>
      <w:r w:rsidRPr="00436FEE">
        <w:t>threshold per functional environment will also the evaluated as per the table below.</w:t>
      </w:r>
    </w:p>
    <w:p w14:paraId="0F210C5C" w14:textId="3637CC3D" w:rsidR="00BD74D9" w:rsidRPr="00123C0F" w:rsidRDefault="00BD74D9" w:rsidP="00BD74D9">
      <w:pPr>
        <w:pStyle w:val="Caption"/>
        <w:rPr>
          <w:lang w:val="en-ZA"/>
        </w:rPr>
      </w:pPr>
      <w:bookmarkStart w:id="46" w:name="_Toc172526830"/>
      <w:r w:rsidRPr="00123C0F">
        <w:t xml:space="preserve">Table </w:t>
      </w:r>
      <w:r w:rsidRPr="00123C0F">
        <w:fldChar w:fldCharType="begin"/>
      </w:r>
      <w:r w:rsidRPr="00123C0F">
        <w:instrText xml:space="preserve"> SEQ Table \* ARABIC </w:instrText>
      </w:r>
      <w:r w:rsidRPr="00123C0F">
        <w:fldChar w:fldCharType="separate"/>
      </w:r>
      <w:r w:rsidR="002A4D5F">
        <w:rPr>
          <w:noProof/>
        </w:rPr>
        <w:t>4</w:t>
      </w:r>
      <w:r w:rsidRPr="00123C0F">
        <w:fldChar w:fldCharType="end"/>
      </w:r>
      <w:r w:rsidRPr="00123C0F">
        <w:t>: Technical Functionality</w:t>
      </w:r>
      <w:r w:rsidR="00840DB2" w:rsidRPr="00123C0F">
        <w:t xml:space="preserve"> Weighting</w:t>
      </w:r>
      <w:r w:rsidRPr="00123C0F">
        <w:t xml:space="preserve"> Requirements</w:t>
      </w:r>
      <w:bookmarkEnd w:id="46"/>
    </w:p>
    <w:tbl>
      <w:tblPr>
        <w:tblW w:w="4664" w:type="pct"/>
        <w:tblInd w:w="67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499"/>
        <w:gridCol w:w="5058"/>
        <w:gridCol w:w="1418"/>
        <w:gridCol w:w="2402"/>
      </w:tblGrid>
      <w:tr w:rsidR="00123C0F" w:rsidRPr="00123C0F" w14:paraId="14712B72" w14:textId="77777777" w:rsidTr="00123C0F">
        <w:trPr>
          <w:tblHeader/>
        </w:trPr>
        <w:tc>
          <w:tcPr>
            <w:tcW w:w="266" w:type="pct"/>
            <w:shd w:val="clear" w:color="auto" w:fill="DBE5F1"/>
          </w:tcPr>
          <w:p w14:paraId="01E3D082" w14:textId="77777777" w:rsidR="00123C0F" w:rsidRPr="00123C0F" w:rsidRDefault="00123C0F" w:rsidP="00560F4B">
            <w:pPr>
              <w:rPr>
                <w:b/>
                <w:color w:val="0000FF"/>
                <w:sz w:val="20"/>
                <w:szCs w:val="24"/>
              </w:rPr>
            </w:pPr>
            <w:r w:rsidRPr="00123C0F">
              <w:rPr>
                <w:b/>
                <w:color w:val="0000FF"/>
                <w:sz w:val="20"/>
                <w:szCs w:val="24"/>
              </w:rPr>
              <w:t>No.</w:t>
            </w:r>
          </w:p>
        </w:tc>
        <w:tc>
          <w:tcPr>
            <w:tcW w:w="2697" w:type="pct"/>
            <w:shd w:val="clear" w:color="auto" w:fill="DBE5F1"/>
          </w:tcPr>
          <w:p w14:paraId="1BC2CFB7" w14:textId="77777777" w:rsidR="00123C0F" w:rsidRPr="00123C0F" w:rsidRDefault="00123C0F" w:rsidP="00560F4B">
            <w:pPr>
              <w:rPr>
                <w:b/>
                <w:color w:val="0000FF"/>
                <w:sz w:val="20"/>
                <w:szCs w:val="24"/>
              </w:rPr>
            </w:pPr>
            <w:r w:rsidRPr="00123C0F">
              <w:rPr>
                <w:b/>
                <w:color w:val="0000FF"/>
                <w:sz w:val="20"/>
                <w:szCs w:val="24"/>
              </w:rPr>
              <w:t>Technical Functionality Requirements (per environment)</w:t>
            </w:r>
          </w:p>
        </w:tc>
        <w:tc>
          <w:tcPr>
            <w:tcW w:w="756" w:type="pct"/>
            <w:shd w:val="clear" w:color="auto" w:fill="DBE5F1"/>
          </w:tcPr>
          <w:p w14:paraId="1BA753B6" w14:textId="77777777" w:rsidR="00123C0F" w:rsidRPr="00123C0F" w:rsidRDefault="00123C0F" w:rsidP="00560F4B">
            <w:pPr>
              <w:jc w:val="center"/>
              <w:rPr>
                <w:b/>
                <w:color w:val="0000FF"/>
                <w:sz w:val="20"/>
                <w:szCs w:val="24"/>
              </w:rPr>
            </w:pPr>
            <w:r w:rsidRPr="00123C0F">
              <w:rPr>
                <w:b/>
                <w:color w:val="0000FF"/>
                <w:sz w:val="20"/>
                <w:szCs w:val="24"/>
              </w:rPr>
              <w:t>Weighting</w:t>
            </w:r>
          </w:p>
        </w:tc>
        <w:tc>
          <w:tcPr>
            <w:tcW w:w="1281" w:type="pct"/>
            <w:shd w:val="clear" w:color="auto" w:fill="DBE5F1"/>
          </w:tcPr>
          <w:p w14:paraId="7D432862" w14:textId="77777777" w:rsidR="00123C0F" w:rsidRPr="00123C0F" w:rsidRDefault="00123C0F" w:rsidP="00560F4B">
            <w:pPr>
              <w:jc w:val="center"/>
              <w:rPr>
                <w:b/>
                <w:color w:val="0000FF"/>
                <w:sz w:val="20"/>
                <w:szCs w:val="24"/>
              </w:rPr>
            </w:pPr>
            <w:r w:rsidRPr="00123C0F">
              <w:rPr>
                <w:b/>
                <w:color w:val="0000FF"/>
                <w:sz w:val="20"/>
                <w:szCs w:val="24"/>
              </w:rPr>
              <w:t>Minimum threshold per Functional environment</w:t>
            </w:r>
          </w:p>
        </w:tc>
      </w:tr>
      <w:tr w:rsidR="00123C0F" w:rsidRPr="00123C0F" w14:paraId="0E8475E5" w14:textId="77777777" w:rsidTr="00123C0F">
        <w:tc>
          <w:tcPr>
            <w:tcW w:w="266" w:type="pct"/>
            <w:shd w:val="clear" w:color="auto" w:fill="auto"/>
          </w:tcPr>
          <w:p w14:paraId="549C60FF" w14:textId="77777777" w:rsidR="00123C0F" w:rsidRPr="00123C0F" w:rsidRDefault="00123C0F" w:rsidP="00123C0F">
            <w:pPr>
              <w:rPr>
                <w:sz w:val="20"/>
                <w:szCs w:val="24"/>
              </w:rPr>
            </w:pPr>
            <w:r w:rsidRPr="00123C0F">
              <w:rPr>
                <w:sz w:val="20"/>
                <w:szCs w:val="24"/>
              </w:rPr>
              <w:t>1.</w:t>
            </w:r>
          </w:p>
        </w:tc>
        <w:tc>
          <w:tcPr>
            <w:tcW w:w="2697" w:type="pct"/>
            <w:shd w:val="clear" w:color="auto" w:fill="auto"/>
          </w:tcPr>
          <w:p w14:paraId="0E41F367" w14:textId="77777777" w:rsidR="00123C0F" w:rsidRPr="00123C0F" w:rsidRDefault="00123C0F" w:rsidP="00123C0F">
            <w:pPr>
              <w:rPr>
                <w:rFonts w:cs="Calibri"/>
                <w:szCs w:val="24"/>
              </w:rPr>
            </w:pPr>
            <w:r w:rsidRPr="00123C0F">
              <w:rPr>
                <w:rFonts w:cs="Calibri"/>
                <w:szCs w:val="24"/>
              </w:rPr>
              <w:t>General Functional Requirements</w:t>
            </w:r>
          </w:p>
        </w:tc>
        <w:tc>
          <w:tcPr>
            <w:tcW w:w="756" w:type="pct"/>
          </w:tcPr>
          <w:p w14:paraId="132364F4" w14:textId="6C944D50" w:rsidR="00123C0F" w:rsidRPr="00091C56" w:rsidRDefault="001C5A96" w:rsidP="00123C0F">
            <w:pPr>
              <w:jc w:val="center"/>
            </w:pPr>
            <w:r w:rsidRPr="00091C56">
              <w:t>6</w:t>
            </w:r>
            <w:r w:rsidR="00DC71C6" w:rsidRPr="00091C56">
              <w:t>0</w:t>
            </w:r>
          </w:p>
        </w:tc>
        <w:tc>
          <w:tcPr>
            <w:tcW w:w="1281" w:type="pct"/>
            <w:shd w:val="clear" w:color="auto" w:fill="auto"/>
          </w:tcPr>
          <w:p w14:paraId="4FE49066" w14:textId="7F2AD3EA" w:rsidR="00123C0F" w:rsidRPr="00123C0F" w:rsidRDefault="0054681F" w:rsidP="00123C0F">
            <w:pPr>
              <w:jc w:val="center"/>
            </w:pPr>
            <w:r>
              <w:t>36</w:t>
            </w:r>
            <w:r w:rsidR="00123C0F" w:rsidRPr="00123C0F">
              <w:t>%</w:t>
            </w:r>
          </w:p>
        </w:tc>
      </w:tr>
      <w:tr w:rsidR="00123C0F" w:rsidRPr="00123C0F" w14:paraId="1EFAF345" w14:textId="77777777" w:rsidTr="00123C0F">
        <w:tc>
          <w:tcPr>
            <w:tcW w:w="266" w:type="pct"/>
            <w:shd w:val="clear" w:color="auto" w:fill="auto"/>
          </w:tcPr>
          <w:p w14:paraId="0AAB87B2" w14:textId="77777777" w:rsidR="00123C0F" w:rsidRPr="00123C0F" w:rsidRDefault="00123C0F" w:rsidP="00123C0F">
            <w:pPr>
              <w:rPr>
                <w:sz w:val="20"/>
                <w:szCs w:val="24"/>
              </w:rPr>
            </w:pPr>
            <w:r w:rsidRPr="00123C0F">
              <w:rPr>
                <w:sz w:val="20"/>
                <w:szCs w:val="24"/>
              </w:rPr>
              <w:t>2.</w:t>
            </w:r>
          </w:p>
        </w:tc>
        <w:tc>
          <w:tcPr>
            <w:tcW w:w="2697" w:type="pct"/>
            <w:shd w:val="clear" w:color="auto" w:fill="auto"/>
          </w:tcPr>
          <w:p w14:paraId="71815F4C" w14:textId="77777777" w:rsidR="00123C0F" w:rsidRPr="00123C0F" w:rsidRDefault="00123C0F" w:rsidP="00123C0F">
            <w:pPr>
              <w:rPr>
                <w:rFonts w:cs="Calibri"/>
                <w:szCs w:val="24"/>
              </w:rPr>
            </w:pPr>
            <w:r w:rsidRPr="00123C0F">
              <w:rPr>
                <w:rFonts w:cs="Calibri"/>
                <w:szCs w:val="24"/>
              </w:rPr>
              <w:t>Solution Administration Requirements</w:t>
            </w:r>
          </w:p>
        </w:tc>
        <w:tc>
          <w:tcPr>
            <w:tcW w:w="756" w:type="pct"/>
          </w:tcPr>
          <w:p w14:paraId="0B31EA30" w14:textId="2C963026" w:rsidR="00123C0F" w:rsidRPr="00091C56" w:rsidRDefault="001C5A96" w:rsidP="00123C0F">
            <w:pPr>
              <w:jc w:val="center"/>
            </w:pPr>
            <w:r w:rsidRPr="00091C56">
              <w:t>2</w:t>
            </w:r>
            <w:r w:rsidR="00DC71C6" w:rsidRPr="00091C56">
              <w:t>0</w:t>
            </w:r>
          </w:p>
        </w:tc>
        <w:tc>
          <w:tcPr>
            <w:tcW w:w="1281" w:type="pct"/>
            <w:shd w:val="clear" w:color="auto" w:fill="auto"/>
          </w:tcPr>
          <w:p w14:paraId="14F1E56B" w14:textId="5A87C981" w:rsidR="00123C0F" w:rsidRPr="00123C0F" w:rsidRDefault="0054681F" w:rsidP="00123C0F">
            <w:pPr>
              <w:jc w:val="center"/>
            </w:pPr>
            <w:r>
              <w:t>12</w:t>
            </w:r>
            <w:r w:rsidR="00123C0F" w:rsidRPr="00123C0F">
              <w:t>%</w:t>
            </w:r>
          </w:p>
        </w:tc>
      </w:tr>
      <w:tr w:rsidR="00123C0F" w:rsidRPr="00123C0F" w14:paraId="1503B203" w14:textId="77777777" w:rsidTr="00123C0F">
        <w:tc>
          <w:tcPr>
            <w:tcW w:w="266" w:type="pct"/>
            <w:shd w:val="clear" w:color="auto" w:fill="auto"/>
          </w:tcPr>
          <w:p w14:paraId="1C5356CA" w14:textId="77777777" w:rsidR="00123C0F" w:rsidRPr="00123C0F" w:rsidRDefault="00123C0F" w:rsidP="00123C0F">
            <w:pPr>
              <w:rPr>
                <w:sz w:val="20"/>
                <w:szCs w:val="24"/>
              </w:rPr>
            </w:pPr>
            <w:r w:rsidRPr="00123C0F">
              <w:rPr>
                <w:sz w:val="20"/>
                <w:szCs w:val="24"/>
              </w:rPr>
              <w:t>3.</w:t>
            </w:r>
          </w:p>
        </w:tc>
        <w:tc>
          <w:tcPr>
            <w:tcW w:w="2697" w:type="pct"/>
            <w:shd w:val="clear" w:color="auto" w:fill="auto"/>
          </w:tcPr>
          <w:p w14:paraId="44354A1D" w14:textId="77777777" w:rsidR="00123C0F" w:rsidRPr="00123C0F" w:rsidRDefault="00123C0F" w:rsidP="00123C0F">
            <w:pPr>
              <w:rPr>
                <w:rFonts w:cs="Calibri"/>
                <w:szCs w:val="24"/>
              </w:rPr>
            </w:pPr>
            <w:r w:rsidRPr="00123C0F">
              <w:rPr>
                <w:rFonts w:cs="Calibri"/>
                <w:szCs w:val="24"/>
              </w:rPr>
              <w:t>Product / Service Compliance and Installation Requirements</w:t>
            </w:r>
          </w:p>
        </w:tc>
        <w:tc>
          <w:tcPr>
            <w:tcW w:w="756" w:type="pct"/>
          </w:tcPr>
          <w:p w14:paraId="4B69265B" w14:textId="7DC61298" w:rsidR="00123C0F" w:rsidRPr="00091C56" w:rsidRDefault="001C5A96" w:rsidP="00123C0F">
            <w:pPr>
              <w:jc w:val="center"/>
            </w:pPr>
            <w:r w:rsidRPr="00091C56">
              <w:t>2</w:t>
            </w:r>
            <w:r w:rsidR="00DC71C6" w:rsidRPr="00091C56">
              <w:t>0</w:t>
            </w:r>
          </w:p>
        </w:tc>
        <w:tc>
          <w:tcPr>
            <w:tcW w:w="1281" w:type="pct"/>
            <w:shd w:val="clear" w:color="auto" w:fill="auto"/>
          </w:tcPr>
          <w:p w14:paraId="1BF15983" w14:textId="7A65BC16" w:rsidR="00123C0F" w:rsidRPr="00123C0F" w:rsidRDefault="0054681F" w:rsidP="00123C0F">
            <w:pPr>
              <w:jc w:val="center"/>
            </w:pPr>
            <w:r>
              <w:t>12</w:t>
            </w:r>
            <w:r w:rsidR="00123C0F" w:rsidRPr="00123C0F">
              <w:t>%</w:t>
            </w:r>
          </w:p>
        </w:tc>
      </w:tr>
      <w:tr w:rsidR="00123C0F" w:rsidRPr="008228E6" w14:paraId="62F82AD7" w14:textId="77777777" w:rsidTr="00123C0F">
        <w:tc>
          <w:tcPr>
            <w:tcW w:w="2963" w:type="pct"/>
            <w:gridSpan w:val="2"/>
            <w:shd w:val="clear" w:color="auto" w:fill="auto"/>
          </w:tcPr>
          <w:p w14:paraId="49D0D224" w14:textId="77777777" w:rsidR="00123C0F" w:rsidRPr="00123C0F" w:rsidRDefault="00123C0F" w:rsidP="00560F4B">
            <w:pPr>
              <w:jc w:val="right"/>
              <w:rPr>
                <w:b/>
                <w:sz w:val="20"/>
                <w:szCs w:val="24"/>
              </w:rPr>
            </w:pPr>
            <w:r w:rsidRPr="00123C0F">
              <w:rPr>
                <w:b/>
                <w:sz w:val="20"/>
                <w:szCs w:val="24"/>
              </w:rPr>
              <w:t>TOTAL</w:t>
            </w:r>
          </w:p>
        </w:tc>
        <w:tc>
          <w:tcPr>
            <w:tcW w:w="756" w:type="pct"/>
          </w:tcPr>
          <w:p w14:paraId="6B1A79A1" w14:textId="50297AB6" w:rsidR="00123C0F" w:rsidRPr="00091C56" w:rsidRDefault="00DC71C6" w:rsidP="00560F4B">
            <w:pPr>
              <w:jc w:val="center"/>
              <w:rPr>
                <w:b/>
                <w:sz w:val="20"/>
                <w:szCs w:val="24"/>
              </w:rPr>
            </w:pPr>
            <w:r w:rsidRPr="00091C56">
              <w:rPr>
                <w:b/>
                <w:sz w:val="20"/>
                <w:szCs w:val="24"/>
              </w:rPr>
              <w:t>100%</w:t>
            </w:r>
          </w:p>
        </w:tc>
        <w:tc>
          <w:tcPr>
            <w:tcW w:w="1281" w:type="pct"/>
            <w:shd w:val="clear" w:color="auto" w:fill="auto"/>
          </w:tcPr>
          <w:p w14:paraId="71B90B6C" w14:textId="4F1796C5" w:rsidR="00123C0F" w:rsidRPr="00123C0F" w:rsidRDefault="001C5A96" w:rsidP="00560F4B">
            <w:pPr>
              <w:jc w:val="center"/>
              <w:rPr>
                <w:b/>
                <w:sz w:val="20"/>
                <w:szCs w:val="24"/>
              </w:rPr>
            </w:pPr>
            <w:r>
              <w:rPr>
                <w:b/>
                <w:sz w:val="20"/>
                <w:szCs w:val="24"/>
              </w:rPr>
              <w:t>60</w:t>
            </w:r>
            <w:r w:rsidRPr="00123C0F">
              <w:rPr>
                <w:b/>
                <w:sz w:val="20"/>
                <w:szCs w:val="24"/>
              </w:rPr>
              <w:t xml:space="preserve"> </w:t>
            </w:r>
            <w:r w:rsidR="00123C0F" w:rsidRPr="00123C0F">
              <w:rPr>
                <w:b/>
                <w:sz w:val="20"/>
                <w:szCs w:val="24"/>
              </w:rPr>
              <w:t>%</w:t>
            </w:r>
          </w:p>
        </w:tc>
      </w:tr>
    </w:tbl>
    <w:p w14:paraId="659056A4" w14:textId="77777777" w:rsidR="00512A12" w:rsidRPr="00701D5C" w:rsidRDefault="00512A12" w:rsidP="00BD74D9">
      <w:pPr>
        <w:pStyle w:val="ListParagraph"/>
        <w:spacing w:after="60" w:line="240" w:lineRule="auto"/>
        <w:ind w:left="630"/>
        <w:jc w:val="left"/>
        <w:outlineLvl w:val="9"/>
        <w:rPr>
          <w:lang w:val="en-GB"/>
        </w:rPr>
      </w:pPr>
    </w:p>
    <w:p w14:paraId="6D58B7ED" w14:textId="56FFF4C8" w:rsidR="00123C0F" w:rsidRPr="00701D5C" w:rsidRDefault="00BD74D9" w:rsidP="00EA5175">
      <w:pPr>
        <w:pStyle w:val="ListParagraph"/>
        <w:numPr>
          <w:ilvl w:val="0"/>
          <w:numId w:val="32"/>
        </w:numPr>
        <w:tabs>
          <w:tab w:val="num" w:pos="630"/>
        </w:tabs>
        <w:spacing w:line="240" w:lineRule="auto"/>
        <w:jc w:val="left"/>
      </w:pPr>
      <w:r w:rsidRPr="00701D5C">
        <w:rPr>
          <w:b/>
        </w:rPr>
        <w:t>Minimum threshold</w:t>
      </w:r>
      <w:r w:rsidRPr="00701D5C">
        <w:t xml:space="preserve">. </w:t>
      </w:r>
      <w:r w:rsidR="00701D5C" w:rsidRPr="00701D5C">
        <w:rPr>
          <w:szCs w:val="24"/>
        </w:rPr>
        <w:t xml:space="preserve">To be eligible to proceed to the next stage of the evaluation the bid must achieve a minimum threshold score of </w:t>
      </w:r>
      <w:r w:rsidR="001C5A96">
        <w:rPr>
          <w:b/>
          <w:szCs w:val="24"/>
        </w:rPr>
        <w:t>6</w:t>
      </w:r>
      <w:r w:rsidR="001C5A96" w:rsidRPr="00701D5C">
        <w:rPr>
          <w:b/>
          <w:szCs w:val="24"/>
        </w:rPr>
        <w:t>0</w:t>
      </w:r>
      <w:r w:rsidR="00701D5C" w:rsidRPr="00701D5C">
        <w:rPr>
          <w:b/>
          <w:szCs w:val="24"/>
        </w:rPr>
        <w:t>%</w:t>
      </w:r>
      <w:r w:rsidR="00701D5C" w:rsidRPr="00701D5C">
        <w:rPr>
          <w:szCs w:val="24"/>
        </w:rPr>
        <w:t>.</w:t>
      </w:r>
    </w:p>
    <w:p w14:paraId="7F9503F1" w14:textId="77777777" w:rsidR="00123C0F" w:rsidRPr="00123C0F" w:rsidRDefault="00123C0F" w:rsidP="00EA5175">
      <w:pPr>
        <w:pStyle w:val="ListParagraph"/>
        <w:numPr>
          <w:ilvl w:val="0"/>
          <w:numId w:val="32"/>
        </w:numPr>
        <w:tabs>
          <w:tab w:val="num" w:pos="630"/>
        </w:tabs>
        <w:spacing w:line="240" w:lineRule="auto"/>
        <w:jc w:val="left"/>
      </w:pPr>
      <w:r w:rsidRPr="00123C0F">
        <w:rPr>
          <w:b/>
          <w:szCs w:val="24"/>
        </w:rPr>
        <w:t>Minimum threshold per functional environment.</w:t>
      </w:r>
      <w:r w:rsidRPr="00123C0F">
        <w:rPr>
          <w:szCs w:val="24"/>
        </w:rPr>
        <w:t xml:space="preserve"> To be eligible to proceed to the next stage of the evaluation must achieve the minimum threshold per functional environment as indicated in the table above</w:t>
      </w:r>
    </w:p>
    <w:p w14:paraId="12C536B4" w14:textId="77777777" w:rsidR="00123C0F" w:rsidRPr="00123C0F" w:rsidRDefault="00123C0F" w:rsidP="00EA5175">
      <w:pPr>
        <w:numPr>
          <w:ilvl w:val="0"/>
          <w:numId w:val="32"/>
        </w:numPr>
        <w:spacing w:line="240" w:lineRule="auto"/>
        <w:rPr>
          <w:szCs w:val="24"/>
        </w:rPr>
      </w:pPr>
      <w:r w:rsidRPr="00123C0F">
        <w:rPr>
          <w:szCs w:val="24"/>
        </w:rPr>
        <w:t>SITA reserves the right to verify information / evidence provided by the Bidder.</w:t>
      </w:r>
    </w:p>
    <w:p w14:paraId="32D05E80" w14:textId="77777777" w:rsidR="00123C0F" w:rsidRDefault="00123C0F" w:rsidP="00123C0F">
      <w:pPr>
        <w:spacing w:line="240" w:lineRule="auto"/>
        <w:rPr>
          <w:szCs w:val="24"/>
        </w:rPr>
      </w:pPr>
    </w:p>
    <w:tbl>
      <w:tblPr>
        <w:tblW w:w="5076" w:type="pct"/>
        <w:tblInd w:w="-5"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ayout w:type="fixed"/>
        <w:tblLook w:val="04A0" w:firstRow="1" w:lastRow="0" w:firstColumn="1" w:lastColumn="0" w:noHBand="0" w:noVBand="1"/>
      </w:tblPr>
      <w:tblGrid>
        <w:gridCol w:w="4897"/>
        <w:gridCol w:w="3041"/>
        <w:gridCol w:w="2268"/>
      </w:tblGrid>
      <w:tr w:rsidR="001C3656" w:rsidRPr="00AE15FC" w14:paraId="26DDB099" w14:textId="77777777" w:rsidTr="00917F38">
        <w:trPr>
          <w:tblHeader/>
        </w:trPr>
        <w:tc>
          <w:tcPr>
            <w:tcW w:w="2399" w:type="pct"/>
            <w:shd w:val="clear" w:color="auto" w:fill="D9E2F3"/>
          </w:tcPr>
          <w:p w14:paraId="7EC6166F" w14:textId="77777777" w:rsidR="001C3656" w:rsidRPr="00AE15FC" w:rsidRDefault="001C3656" w:rsidP="001348FD">
            <w:pPr>
              <w:rPr>
                <w:rFonts w:asciiTheme="majorHAnsi" w:hAnsiTheme="majorHAnsi" w:cstheme="majorHAnsi"/>
                <w:b/>
                <w:i/>
                <w:color w:val="000066"/>
              </w:rPr>
            </w:pPr>
            <w:r w:rsidRPr="00AE15FC">
              <w:rPr>
                <w:rFonts w:asciiTheme="majorHAnsi" w:hAnsiTheme="majorHAnsi" w:cstheme="majorHAnsi"/>
                <w:b/>
                <w:i/>
                <w:color w:val="000066"/>
              </w:rPr>
              <w:t>TECHNICAL FUNCTIONALITY REQUIREMENTS</w:t>
            </w:r>
          </w:p>
        </w:tc>
        <w:tc>
          <w:tcPr>
            <w:tcW w:w="1490" w:type="pct"/>
            <w:shd w:val="clear" w:color="auto" w:fill="D9E2F3"/>
          </w:tcPr>
          <w:p w14:paraId="10579A89" w14:textId="77777777" w:rsidR="001C3656" w:rsidRPr="00AE15FC" w:rsidRDefault="001C3656" w:rsidP="001348FD">
            <w:pPr>
              <w:rPr>
                <w:rFonts w:asciiTheme="majorHAnsi" w:hAnsiTheme="majorHAnsi" w:cstheme="majorHAnsi"/>
                <w:b/>
                <w:i/>
                <w:color w:val="000066"/>
              </w:rPr>
            </w:pPr>
            <w:r w:rsidRPr="00AE15FC">
              <w:rPr>
                <w:rFonts w:asciiTheme="majorHAnsi" w:hAnsiTheme="majorHAnsi" w:cstheme="majorHAnsi"/>
                <w:b/>
                <w:i/>
                <w:color w:val="000066"/>
              </w:rPr>
              <w:t>Substantiating evidence and evaluation criteria</w:t>
            </w:r>
          </w:p>
          <w:p w14:paraId="0BD03724" w14:textId="77777777" w:rsidR="001C3656" w:rsidRPr="00AE15FC" w:rsidRDefault="001C3656" w:rsidP="001348FD">
            <w:pPr>
              <w:rPr>
                <w:rFonts w:asciiTheme="majorHAnsi" w:hAnsiTheme="majorHAnsi" w:cstheme="majorHAnsi"/>
                <w:i/>
                <w:color w:val="000066"/>
              </w:rPr>
            </w:pPr>
            <w:r w:rsidRPr="00AE15FC">
              <w:rPr>
                <w:rFonts w:asciiTheme="majorHAnsi" w:hAnsiTheme="majorHAnsi" w:cstheme="majorHAnsi"/>
                <w:i/>
                <w:color w:val="000066"/>
              </w:rPr>
              <w:t>(used to evaluate bid)</w:t>
            </w:r>
          </w:p>
        </w:tc>
        <w:tc>
          <w:tcPr>
            <w:tcW w:w="1111" w:type="pct"/>
            <w:shd w:val="clear" w:color="auto" w:fill="D9E2F3"/>
          </w:tcPr>
          <w:p w14:paraId="4DE00A7D" w14:textId="77777777" w:rsidR="001C3656" w:rsidRPr="00AE15FC" w:rsidRDefault="001C3656" w:rsidP="001348FD">
            <w:pPr>
              <w:rPr>
                <w:rFonts w:asciiTheme="majorHAnsi" w:hAnsiTheme="majorHAnsi" w:cstheme="majorHAnsi"/>
                <w:b/>
                <w:i/>
                <w:color w:val="000066"/>
              </w:rPr>
            </w:pPr>
            <w:r w:rsidRPr="00AE15FC">
              <w:rPr>
                <w:rFonts w:asciiTheme="majorHAnsi" w:hAnsiTheme="majorHAnsi" w:cstheme="majorHAnsi"/>
                <w:b/>
                <w:i/>
                <w:color w:val="000066"/>
              </w:rPr>
              <w:t>Substantiation reference</w:t>
            </w:r>
          </w:p>
          <w:p w14:paraId="26FF2FE8" w14:textId="77777777" w:rsidR="001C3656" w:rsidRPr="00AE15FC" w:rsidRDefault="001C3656" w:rsidP="001348FD">
            <w:pPr>
              <w:rPr>
                <w:rFonts w:asciiTheme="majorHAnsi" w:hAnsiTheme="majorHAnsi" w:cstheme="majorHAnsi"/>
                <w:i/>
                <w:color w:val="000066"/>
              </w:rPr>
            </w:pPr>
            <w:r w:rsidRPr="00AE15FC">
              <w:rPr>
                <w:rFonts w:asciiTheme="majorHAnsi" w:hAnsiTheme="majorHAnsi" w:cstheme="majorHAnsi"/>
                <w:i/>
                <w:color w:val="000066"/>
              </w:rPr>
              <w:t>(to be completed by bidder)</w:t>
            </w:r>
          </w:p>
        </w:tc>
      </w:tr>
      <w:tr w:rsidR="001C3656" w:rsidRPr="00AE15FC" w14:paraId="21A4DD64" w14:textId="77777777" w:rsidTr="00917F38">
        <w:tc>
          <w:tcPr>
            <w:tcW w:w="2399" w:type="pct"/>
            <w:shd w:val="clear" w:color="auto" w:fill="auto"/>
          </w:tcPr>
          <w:p w14:paraId="21CCA4D7" w14:textId="77777777" w:rsidR="001C3656" w:rsidRPr="00091C56" w:rsidRDefault="001C3656" w:rsidP="00EA5175">
            <w:pPr>
              <w:pStyle w:val="ListParagraph"/>
              <w:numPr>
                <w:ilvl w:val="0"/>
                <w:numId w:val="61"/>
              </w:numPr>
              <w:rPr>
                <w:rFonts w:asciiTheme="majorHAnsi" w:hAnsiTheme="majorHAnsi" w:cstheme="majorHAnsi"/>
                <w:b/>
              </w:rPr>
            </w:pPr>
            <w:r w:rsidRPr="00091C56">
              <w:rPr>
                <w:rFonts w:asciiTheme="majorHAnsi" w:hAnsiTheme="majorHAnsi" w:cstheme="majorHAnsi"/>
                <w:b/>
              </w:rPr>
              <w:t>GENERAL FUNCTIONAL REQUIREMENTS:</w:t>
            </w:r>
          </w:p>
          <w:p w14:paraId="42DC9BFB" w14:textId="77777777" w:rsidR="001C3656" w:rsidRPr="00AE15FC" w:rsidRDefault="001C3656" w:rsidP="001348FD">
            <w:pPr>
              <w:rPr>
                <w:rFonts w:asciiTheme="majorHAnsi" w:hAnsiTheme="majorHAnsi" w:cstheme="majorHAnsi"/>
                <w:b/>
              </w:rPr>
            </w:pPr>
          </w:p>
          <w:p w14:paraId="2458B7CA" w14:textId="77777777" w:rsidR="001C3656" w:rsidRPr="00AE15FC" w:rsidRDefault="001C3656" w:rsidP="001348FD">
            <w:pPr>
              <w:rPr>
                <w:rFonts w:asciiTheme="majorHAnsi" w:hAnsiTheme="majorHAnsi" w:cstheme="majorHAnsi"/>
                <w:b/>
              </w:rPr>
            </w:pPr>
            <w:r w:rsidRPr="00AE15FC">
              <w:rPr>
                <w:rFonts w:asciiTheme="majorHAnsi" w:hAnsiTheme="majorHAnsi" w:cstheme="majorHAnsi"/>
                <w:b/>
              </w:rPr>
              <w:t>(1) Usability</w:t>
            </w:r>
          </w:p>
          <w:p w14:paraId="7A8F7E6C" w14:textId="77777777" w:rsidR="001C3656" w:rsidRPr="00AE15FC" w:rsidRDefault="001C3656" w:rsidP="00EA5175">
            <w:pPr>
              <w:pStyle w:val="ListParagraph"/>
              <w:numPr>
                <w:ilvl w:val="0"/>
                <w:numId w:val="54"/>
              </w:numPr>
              <w:spacing w:line="240" w:lineRule="auto"/>
              <w:contextualSpacing/>
              <w:jc w:val="left"/>
              <w:outlineLvl w:val="9"/>
              <w:rPr>
                <w:rFonts w:asciiTheme="majorHAnsi" w:hAnsiTheme="majorHAnsi" w:cstheme="majorHAnsi"/>
              </w:rPr>
            </w:pPr>
            <w:r w:rsidRPr="00AE15FC">
              <w:rPr>
                <w:rFonts w:asciiTheme="majorHAnsi" w:hAnsiTheme="majorHAnsi" w:cstheme="majorHAnsi"/>
              </w:rPr>
              <w:t>The BPM system must be user friendly with little to no coding and easy to navigate.</w:t>
            </w:r>
          </w:p>
          <w:p w14:paraId="6DF1DE5B" w14:textId="77777777" w:rsidR="001C3656" w:rsidRPr="00AE15FC" w:rsidRDefault="001C3656" w:rsidP="001348FD">
            <w:pPr>
              <w:rPr>
                <w:rFonts w:asciiTheme="majorHAnsi" w:hAnsiTheme="majorHAnsi" w:cstheme="majorHAnsi"/>
              </w:rPr>
            </w:pPr>
          </w:p>
          <w:p w14:paraId="72EC4344" w14:textId="77777777" w:rsidR="001C3656" w:rsidRPr="00AE15FC" w:rsidRDefault="001C3656" w:rsidP="001348FD">
            <w:pPr>
              <w:rPr>
                <w:rFonts w:asciiTheme="majorHAnsi" w:hAnsiTheme="majorHAnsi" w:cstheme="majorHAnsi"/>
                <w:b/>
              </w:rPr>
            </w:pPr>
            <w:r w:rsidRPr="00AE15FC">
              <w:rPr>
                <w:rFonts w:asciiTheme="majorHAnsi" w:hAnsiTheme="majorHAnsi" w:cstheme="majorHAnsi"/>
                <w:b/>
              </w:rPr>
              <w:t>(2) Graphical User Interface</w:t>
            </w:r>
          </w:p>
          <w:p w14:paraId="6CDD6B6E" w14:textId="345E881B" w:rsidR="001C3656" w:rsidRPr="00AE15FC" w:rsidRDefault="001C3656" w:rsidP="00EA5175">
            <w:pPr>
              <w:pStyle w:val="ListParagraph"/>
              <w:numPr>
                <w:ilvl w:val="0"/>
                <w:numId w:val="53"/>
              </w:numPr>
              <w:spacing w:line="240" w:lineRule="auto"/>
              <w:contextualSpacing/>
              <w:jc w:val="left"/>
              <w:outlineLvl w:val="9"/>
              <w:rPr>
                <w:rFonts w:asciiTheme="majorHAnsi" w:hAnsiTheme="majorHAnsi" w:cstheme="majorHAnsi"/>
              </w:rPr>
            </w:pPr>
            <w:r w:rsidRPr="00AE15FC">
              <w:rPr>
                <w:rFonts w:asciiTheme="majorHAnsi" w:hAnsiTheme="majorHAnsi" w:cstheme="majorHAnsi"/>
              </w:rPr>
              <w:t>Look and feel must be consistent throughout the BPM system.</w:t>
            </w:r>
          </w:p>
          <w:p w14:paraId="056F522D" w14:textId="77777777" w:rsidR="001C3656" w:rsidRPr="00AE15FC" w:rsidRDefault="001C3656" w:rsidP="001348FD">
            <w:pPr>
              <w:rPr>
                <w:rFonts w:asciiTheme="majorHAnsi" w:hAnsiTheme="majorHAnsi" w:cstheme="majorHAnsi"/>
              </w:rPr>
            </w:pPr>
          </w:p>
          <w:p w14:paraId="1AB03B87" w14:textId="77777777" w:rsidR="001C3656" w:rsidRPr="00AE15FC" w:rsidRDefault="001C3656" w:rsidP="001348FD">
            <w:pPr>
              <w:rPr>
                <w:rFonts w:asciiTheme="majorHAnsi" w:hAnsiTheme="majorHAnsi" w:cstheme="majorHAnsi"/>
                <w:b/>
              </w:rPr>
            </w:pPr>
            <w:r w:rsidRPr="00AE15FC">
              <w:rPr>
                <w:rFonts w:asciiTheme="majorHAnsi" w:hAnsiTheme="majorHAnsi" w:cstheme="majorHAnsi"/>
                <w:b/>
              </w:rPr>
              <w:t>(3) Availability</w:t>
            </w:r>
          </w:p>
          <w:p w14:paraId="75E85FD7" w14:textId="77777777" w:rsidR="001C3656" w:rsidRPr="00AE15FC" w:rsidRDefault="001C3656" w:rsidP="00EA5175">
            <w:pPr>
              <w:pStyle w:val="ListParagraph"/>
              <w:numPr>
                <w:ilvl w:val="0"/>
                <w:numId w:val="52"/>
              </w:numPr>
              <w:spacing w:line="240" w:lineRule="auto"/>
              <w:contextualSpacing/>
              <w:jc w:val="left"/>
              <w:outlineLvl w:val="9"/>
              <w:rPr>
                <w:rFonts w:asciiTheme="majorHAnsi" w:hAnsiTheme="majorHAnsi" w:cstheme="majorHAnsi"/>
              </w:rPr>
            </w:pPr>
            <w:r w:rsidRPr="00AE15FC">
              <w:rPr>
                <w:rFonts w:asciiTheme="majorHAnsi" w:hAnsiTheme="majorHAnsi" w:cstheme="majorHAnsi"/>
              </w:rPr>
              <w:t>The BPM system must be available 24/7 for user convenience with downtime for maintenance and/or backups;</w:t>
            </w:r>
          </w:p>
          <w:p w14:paraId="6EB1A4FA" w14:textId="77777777" w:rsidR="001C3656" w:rsidRPr="00AE15FC" w:rsidRDefault="001C3656" w:rsidP="00EA5175">
            <w:pPr>
              <w:pStyle w:val="ListParagraph"/>
              <w:numPr>
                <w:ilvl w:val="0"/>
                <w:numId w:val="52"/>
              </w:numPr>
              <w:spacing w:line="240" w:lineRule="auto"/>
              <w:contextualSpacing/>
              <w:jc w:val="left"/>
              <w:outlineLvl w:val="9"/>
              <w:rPr>
                <w:rFonts w:asciiTheme="majorHAnsi" w:hAnsiTheme="majorHAnsi" w:cstheme="majorHAnsi"/>
              </w:rPr>
            </w:pPr>
            <w:r w:rsidRPr="00AE15FC">
              <w:rPr>
                <w:rFonts w:asciiTheme="majorHAnsi" w:hAnsiTheme="majorHAnsi" w:cstheme="majorHAnsi"/>
              </w:rPr>
              <w:t>BPM system must display notification to indicate the reason for downtime;</w:t>
            </w:r>
          </w:p>
          <w:p w14:paraId="3012FDFD" w14:textId="77777777" w:rsidR="001C3656" w:rsidRPr="00AE15FC" w:rsidRDefault="001C3656" w:rsidP="00EA5175">
            <w:pPr>
              <w:pStyle w:val="ListParagraph"/>
              <w:numPr>
                <w:ilvl w:val="0"/>
                <w:numId w:val="52"/>
              </w:numPr>
              <w:spacing w:line="240" w:lineRule="auto"/>
              <w:contextualSpacing/>
              <w:jc w:val="left"/>
              <w:outlineLvl w:val="9"/>
              <w:rPr>
                <w:rFonts w:asciiTheme="majorHAnsi" w:hAnsiTheme="majorHAnsi" w:cstheme="majorHAnsi"/>
              </w:rPr>
            </w:pPr>
            <w:r w:rsidRPr="00AE15FC">
              <w:rPr>
                <w:rFonts w:asciiTheme="majorHAnsi" w:hAnsiTheme="majorHAnsi" w:cstheme="majorHAnsi"/>
              </w:rPr>
              <w:t>BPM system will not shut down for maintenance during the working days of the week.</w:t>
            </w:r>
          </w:p>
          <w:p w14:paraId="63A68D6D" w14:textId="77777777" w:rsidR="001C3656" w:rsidRPr="00AE15FC" w:rsidRDefault="001C3656" w:rsidP="001348FD">
            <w:pPr>
              <w:rPr>
                <w:rFonts w:asciiTheme="majorHAnsi" w:hAnsiTheme="majorHAnsi" w:cstheme="majorHAnsi"/>
              </w:rPr>
            </w:pPr>
          </w:p>
          <w:p w14:paraId="078C897C" w14:textId="77777777" w:rsidR="001C3656" w:rsidRPr="00AE15FC" w:rsidRDefault="001C3656" w:rsidP="001348FD">
            <w:pPr>
              <w:rPr>
                <w:rFonts w:asciiTheme="majorHAnsi" w:hAnsiTheme="majorHAnsi" w:cstheme="majorHAnsi"/>
                <w:b/>
              </w:rPr>
            </w:pPr>
            <w:r w:rsidRPr="00AE15FC">
              <w:rPr>
                <w:rFonts w:asciiTheme="majorHAnsi" w:hAnsiTheme="majorHAnsi" w:cstheme="majorHAnsi"/>
                <w:b/>
              </w:rPr>
              <w:t>(4) Reliability</w:t>
            </w:r>
          </w:p>
          <w:p w14:paraId="3048EF35" w14:textId="1B47B0D2" w:rsidR="001C3656" w:rsidRPr="001F1ADF" w:rsidRDefault="001C3656" w:rsidP="00EA5175">
            <w:pPr>
              <w:pStyle w:val="ListParagraph"/>
              <w:numPr>
                <w:ilvl w:val="0"/>
                <w:numId w:val="51"/>
              </w:numPr>
              <w:spacing w:line="240" w:lineRule="auto"/>
              <w:contextualSpacing/>
              <w:jc w:val="left"/>
              <w:outlineLvl w:val="9"/>
              <w:rPr>
                <w:rFonts w:asciiTheme="majorHAnsi" w:hAnsiTheme="majorHAnsi" w:cstheme="majorHAnsi"/>
              </w:rPr>
            </w:pPr>
            <w:r w:rsidRPr="001F3610">
              <w:rPr>
                <w:rFonts w:asciiTheme="majorHAnsi" w:hAnsiTheme="majorHAnsi" w:cstheme="majorHAnsi"/>
              </w:rPr>
              <w:t xml:space="preserve">The </w:t>
            </w:r>
            <w:r w:rsidR="001F1ADF">
              <w:rPr>
                <w:rFonts w:asciiTheme="majorHAnsi" w:hAnsiTheme="majorHAnsi" w:cstheme="majorHAnsi"/>
              </w:rPr>
              <w:t xml:space="preserve">system must provide </w:t>
            </w:r>
            <w:r w:rsidRPr="001F1ADF">
              <w:rPr>
                <w:rFonts w:asciiTheme="majorHAnsi" w:hAnsiTheme="majorHAnsi" w:cstheme="majorHAnsi"/>
              </w:rPr>
              <w:t>real-time updates</w:t>
            </w:r>
            <w:r w:rsidR="004335F3">
              <w:rPr>
                <w:rFonts w:asciiTheme="majorHAnsi" w:hAnsiTheme="majorHAnsi" w:cstheme="majorHAnsi"/>
              </w:rPr>
              <w:t xml:space="preserve"> </w:t>
            </w:r>
            <w:r w:rsidR="001F1ADF">
              <w:rPr>
                <w:rFonts w:asciiTheme="majorHAnsi" w:hAnsiTheme="majorHAnsi" w:cstheme="majorHAnsi"/>
              </w:rPr>
              <w:t xml:space="preserve">of saved business processes to ensure collaboration with shared </w:t>
            </w:r>
            <w:r w:rsidR="00625B01">
              <w:rPr>
                <w:rFonts w:asciiTheme="majorHAnsi" w:hAnsiTheme="majorHAnsi" w:cstheme="majorHAnsi"/>
              </w:rPr>
              <w:t>documents.</w:t>
            </w:r>
          </w:p>
          <w:p w14:paraId="790DA3EF" w14:textId="77777777" w:rsidR="001C3656" w:rsidRPr="00AE15FC" w:rsidRDefault="001C3656" w:rsidP="001348FD">
            <w:pPr>
              <w:rPr>
                <w:rFonts w:asciiTheme="majorHAnsi" w:hAnsiTheme="majorHAnsi" w:cstheme="majorHAnsi"/>
                <w:b/>
                <w:highlight w:val="green"/>
              </w:rPr>
            </w:pPr>
          </w:p>
          <w:p w14:paraId="1B57064E" w14:textId="77777777" w:rsidR="001C3656" w:rsidRPr="00AE15FC" w:rsidRDefault="001C3656" w:rsidP="001348FD">
            <w:pPr>
              <w:rPr>
                <w:rFonts w:asciiTheme="majorHAnsi" w:hAnsiTheme="majorHAnsi" w:cstheme="majorHAnsi"/>
                <w:b/>
              </w:rPr>
            </w:pPr>
            <w:r w:rsidRPr="00AE15FC">
              <w:rPr>
                <w:rFonts w:asciiTheme="majorHAnsi" w:hAnsiTheme="majorHAnsi" w:cstheme="majorHAnsi"/>
                <w:b/>
              </w:rPr>
              <w:t xml:space="preserve">(5) Notification </w:t>
            </w:r>
          </w:p>
          <w:p w14:paraId="7499A930" w14:textId="77777777" w:rsidR="001C3656" w:rsidRPr="00AE15FC" w:rsidRDefault="001C3656" w:rsidP="00EA5175">
            <w:pPr>
              <w:pStyle w:val="Specification"/>
              <w:numPr>
                <w:ilvl w:val="1"/>
                <w:numId w:val="50"/>
              </w:numPr>
              <w:tabs>
                <w:tab w:val="clear" w:pos="993"/>
              </w:tabs>
              <w:spacing w:after="0"/>
              <w:rPr>
                <w:rFonts w:asciiTheme="majorHAnsi" w:hAnsiTheme="majorHAnsi" w:cstheme="majorHAnsi"/>
                <w:sz w:val="22"/>
                <w:szCs w:val="22"/>
              </w:rPr>
            </w:pPr>
            <w:r w:rsidRPr="00AE15FC">
              <w:rPr>
                <w:rFonts w:asciiTheme="majorHAnsi" w:hAnsiTheme="majorHAnsi" w:cstheme="majorHAnsi"/>
                <w:sz w:val="22"/>
                <w:szCs w:val="22"/>
              </w:rPr>
              <w:t xml:space="preserve">The system must inform users about new task assignments </w:t>
            </w:r>
          </w:p>
          <w:p w14:paraId="45FC81E2" w14:textId="77777777" w:rsidR="001C3656" w:rsidRPr="00AE15FC" w:rsidRDefault="001C3656" w:rsidP="001348FD">
            <w:pPr>
              <w:rPr>
                <w:rFonts w:asciiTheme="majorHAnsi" w:hAnsiTheme="majorHAnsi" w:cstheme="majorHAnsi"/>
                <w:color w:val="0000FF"/>
              </w:rPr>
            </w:pPr>
          </w:p>
          <w:p w14:paraId="030FA73A" w14:textId="77777777" w:rsidR="001C3656" w:rsidRPr="00AE15FC" w:rsidRDefault="001C3656" w:rsidP="001348FD">
            <w:pPr>
              <w:rPr>
                <w:rFonts w:asciiTheme="majorHAnsi" w:hAnsiTheme="majorHAnsi" w:cstheme="majorHAnsi"/>
                <w:b/>
              </w:rPr>
            </w:pPr>
            <w:r w:rsidRPr="00AE15FC">
              <w:rPr>
                <w:rFonts w:asciiTheme="majorHAnsi" w:hAnsiTheme="majorHAnsi" w:cstheme="majorHAnsi"/>
                <w:b/>
              </w:rPr>
              <w:t>(6) Printing</w:t>
            </w:r>
          </w:p>
          <w:p w14:paraId="0A8F13AC" w14:textId="437D7B17" w:rsidR="001C3656" w:rsidRPr="00AE15FC" w:rsidRDefault="001C3656" w:rsidP="00EA5175">
            <w:pPr>
              <w:pStyle w:val="Specification"/>
              <w:numPr>
                <w:ilvl w:val="1"/>
                <w:numId w:val="49"/>
              </w:numPr>
              <w:spacing w:after="0"/>
              <w:rPr>
                <w:rFonts w:asciiTheme="majorHAnsi" w:hAnsiTheme="majorHAnsi" w:cstheme="majorHAnsi"/>
                <w:sz w:val="22"/>
                <w:szCs w:val="22"/>
              </w:rPr>
            </w:pPr>
            <w:r w:rsidRPr="00AE15FC">
              <w:rPr>
                <w:rFonts w:asciiTheme="majorHAnsi" w:hAnsiTheme="majorHAnsi" w:cstheme="majorHAnsi"/>
                <w:sz w:val="22"/>
                <w:szCs w:val="22"/>
              </w:rPr>
              <w:t xml:space="preserve">all BPM system generated documentation must be </w:t>
            </w:r>
            <w:r w:rsidR="00625B01" w:rsidRPr="00AE15FC">
              <w:rPr>
                <w:rFonts w:asciiTheme="majorHAnsi" w:hAnsiTheme="majorHAnsi" w:cstheme="majorHAnsi"/>
                <w:sz w:val="22"/>
                <w:szCs w:val="22"/>
              </w:rPr>
              <w:t>printable and</w:t>
            </w:r>
            <w:r w:rsidRPr="00AE15FC">
              <w:rPr>
                <w:rFonts w:asciiTheme="majorHAnsi" w:hAnsiTheme="majorHAnsi" w:cstheme="majorHAnsi"/>
                <w:sz w:val="22"/>
                <w:szCs w:val="22"/>
              </w:rPr>
              <w:t xml:space="preserve"> </w:t>
            </w:r>
            <w:r w:rsidR="0033166F">
              <w:rPr>
                <w:rFonts w:asciiTheme="majorHAnsi" w:hAnsiTheme="majorHAnsi" w:cstheme="majorHAnsi"/>
                <w:sz w:val="22"/>
                <w:szCs w:val="22"/>
              </w:rPr>
              <w:t>0</w:t>
            </w:r>
            <w:r w:rsidRPr="00AE15FC">
              <w:rPr>
                <w:rFonts w:asciiTheme="majorHAnsi" w:hAnsiTheme="majorHAnsi" w:cstheme="majorHAnsi"/>
                <w:sz w:val="22"/>
                <w:szCs w:val="22"/>
              </w:rPr>
              <w:t xml:space="preserve">must be stored in a central repository. </w:t>
            </w:r>
          </w:p>
          <w:p w14:paraId="2DF2586C" w14:textId="77777777" w:rsidR="001C3656" w:rsidRPr="00AE15FC" w:rsidRDefault="001C3656" w:rsidP="00EA5175">
            <w:pPr>
              <w:pStyle w:val="Specification"/>
              <w:numPr>
                <w:ilvl w:val="1"/>
                <w:numId w:val="49"/>
              </w:numPr>
              <w:spacing w:after="0"/>
              <w:rPr>
                <w:rFonts w:asciiTheme="majorHAnsi" w:hAnsiTheme="majorHAnsi" w:cstheme="majorHAnsi"/>
                <w:sz w:val="22"/>
                <w:szCs w:val="22"/>
              </w:rPr>
            </w:pPr>
            <w:r w:rsidRPr="00AE15FC">
              <w:rPr>
                <w:rFonts w:asciiTheme="majorHAnsi" w:hAnsiTheme="majorHAnsi" w:cstheme="majorHAnsi"/>
                <w:sz w:val="22"/>
                <w:szCs w:val="22"/>
              </w:rPr>
              <w:t>Print business process models – Ability within the system to print preview and print all business process models.</w:t>
            </w:r>
          </w:p>
          <w:p w14:paraId="4536F4C7" w14:textId="77777777" w:rsidR="001C3656" w:rsidRPr="00AE15FC" w:rsidRDefault="001C3656" w:rsidP="001348FD">
            <w:pPr>
              <w:pStyle w:val="ListParagraph"/>
              <w:rPr>
                <w:rFonts w:asciiTheme="majorHAnsi" w:hAnsiTheme="majorHAnsi" w:cstheme="majorHAnsi"/>
                <w:color w:val="0000FF"/>
              </w:rPr>
            </w:pPr>
          </w:p>
          <w:p w14:paraId="685940CF" w14:textId="77777777" w:rsidR="001C3656" w:rsidRPr="00AE15FC" w:rsidRDefault="001C3656" w:rsidP="001348FD">
            <w:pPr>
              <w:rPr>
                <w:rFonts w:asciiTheme="majorHAnsi" w:hAnsiTheme="majorHAnsi" w:cstheme="majorHAnsi"/>
                <w:b/>
              </w:rPr>
            </w:pPr>
            <w:r w:rsidRPr="00AE15FC">
              <w:rPr>
                <w:rFonts w:asciiTheme="majorHAnsi" w:hAnsiTheme="majorHAnsi" w:cstheme="majorHAnsi"/>
                <w:b/>
              </w:rPr>
              <w:t>(7) Dashboard</w:t>
            </w:r>
          </w:p>
          <w:p w14:paraId="43182482" w14:textId="77777777" w:rsidR="001C3656" w:rsidRPr="00AE15FC" w:rsidRDefault="001C3656" w:rsidP="00EA5175">
            <w:pPr>
              <w:pStyle w:val="ListParagraph"/>
              <w:numPr>
                <w:ilvl w:val="0"/>
                <w:numId w:val="48"/>
              </w:numPr>
              <w:spacing w:after="120" w:line="240" w:lineRule="auto"/>
              <w:contextualSpacing/>
              <w:jc w:val="left"/>
              <w:outlineLvl w:val="9"/>
              <w:rPr>
                <w:rFonts w:asciiTheme="majorHAnsi" w:hAnsiTheme="majorHAnsi" w:cstheme="majorHAnsi"/>
              </w:rPr>
            </w:pPr>
            <w:r w:rsidRPr="00AE15FC">
              <w:rPr>
                <w:rFonts w:asciiTheme="majorHAnsi" w:hAnsiTheme="majorHAnsi" w:cstheme="majorHAnsi"/>
              </w:rPr>
              <w:t>The system must provide a glance view of key Performance Indicators (KPIs) related to business process/reports for each role.</w:t>
            </w:r>
          </w:p>
          <w:p w14:paraId="103D6ADE" w14:textId="77777777" w:rsidR="001C3656" w:rsidRPr="00AE15FC" w:rsidRDefault="001C3656" w:rsidP="00EA5175">
            <w:pPr>
              <w:pStyle w:val="ListParagraph"/>
              <w:numPr>
                <w:ilvl w:val="0"/>
                <w:numId w:val="48"/>
              </w:numPr>
              <w:spacing w:after="120" w:line="240" w:lineRule="auto"/>
              <w:contextualSpacing/>
              <w:jc w:val="left"/>
              <w:outlineLvl w:val="9"/>
              <w:rPr>
                <w:rFonts w:asciiTheme="majorHAnsi" w:hAnsiTheme="majorHAnsi" w:cstheme="majorHAnsi"/>
              </w:rPr>
            </w:pPr>
            <w:r w:rsidRPr="00AE15FC">
              <w:rPr>
                <w:rFonts w:asciiTheme="majorHAnsi" w:hAnsiTheme="majorHAnsi" w:cstheme="majorHAnsi"/>
              </w:rPr>
              <w:t xml:space="preserve">The dashboard must be graphically presented.  </w:t>
            </w:r>
          </w:p>
          <w:p w14:paraId="1F397FBF" w14:textId="77777777" w:rsidR="001C3656" w:rsidRPr="00AE15FC" w:rsidRDefault="001C3656" w:rsidP="001348FD">
            <w:pPr>
              <w:pStyle w:val="ListParagraph"/>
              <w:ind w:left="720"/>
              <w:contextualSpacing/>
              <w:rPr>
                <w:rFonts w:asciiTheme="majorHAnsi" w:hAnsiTheme="majorHAnsi" w:cstheme="majorHAnsi"/>
              </w:rPr>
            </w:pPr>
          </w:p>
          <w:p w14:paraId="7BE68598" w14:textId="77777777" w:rsidR="001C3656" w:rsidRPr="00AE15FC" w:rsidRDefault="001C3656" w:rsidP="001348FD">
            <w:pPr>
              <w:rPr>
                <w:rFonts w:asciiTheme="majorHAnsi" w:hAnsiTheme="majorHAnsi" w:cstheme="majorHAnsi"/>
                <w:b/>
              </w:rPr>
            </w:pPr>
            <w:r w:rsidRPr="00AE15FC">
              <w:rPr>
                <w:rFonts w:asciiTheme="majorHAnsi" w:hAnsiTheme="majorHAnsi" w:cstheme="majorHAnsi"/>
                <w:b/>
              </w:rPr>
              <w:t>(8) Business Rules</w:t>
            </w:r>
          </w:p>
          <w:p w14:paraId="55A015CC" w14:textId="70A60680" w:rsidR="001C3656" w:rsidRPr="00AE15FC" w:rsidRDefault="001C3656" w:rsidP="00EA5175">
            <w:pPr>
              <w:pStyle w:val="Specification"/>
              <w:numPr>
                <w:ilvl w:val="1"/>
                <w:numId w:val="40"/>
              </w:numPr>
              <w:spacing w:after="0"/>
              <w:rPr>
                <w:rFonts w:asciiTheme="majorHAnsi" w:hAnsiTheme="majorHAnsi" w:cstheme="majorHAnsi"/>
                <w:sz w:val="22"/>
                <w:szCs w:val="22"/>
              </w:rPr>
            </w:pPr>
            <w:r w:rsidRPr="00AE15FC">
              <w:rPr>
                <w:rFonts w:asciiTheme="majorHAnsi" w:hAnsiTheme="majorHAnsi" w:cstheme="majorHAnsi"/>
                <w:sz w:val="22"/>
                <w:szCs w:val="22"/>
              </w:rPr>
              <w:t xml:space="preserve">The system must have business rules engine to be able to change the software behaviour based on the business requirements. </w:t>
            </w:r>
          </w:p>
          <w:p w14:paraId="79711D6E" w14:textId="77777777" w:rsidR="001C3656" w:rsidRPr="00AE15FC" w:rsidRDefault="001C3656" w:rsidP="001348FD">
            <w:pPr>
              <w:pStyle w:val="ListParagraph"/>
              <w:rPr>
                <w:rFonts w:asciiTheme="majorHAnsi" w:hAnsiTheme="majorHAnsi" w:cstheme="majorHAnsi"/>
              </w:rPr>
            </w:pPr>
          </w:p>
        </w:tc>
        <w:tc>
          <w:tcPr>
            <w:tcW w:w="1490" w:type="pct"/>
            <w:shd w:val="clear" w:color="auto" w:fill="auto"/>
          </w:tcPr>
          <w:p w14:paraId="0382FB80" w14:textId="77777777" w:rsidR="001C3656" w:rsidRPr="00172EE9" w:rsidRDefault="001C3656" w:rsidP="001348FD">
            <w:pPr>
              <w:rPr>
                <w:rFonts w:asciiTheme="majorHAnsi" w:hAnsiTheme="majorHAnsi" w:cstheme="majorHAnsi"/>
                <w:b/>
                <w:u w:val="single"/>
              </w:rPr>
            </w:pPr>
          </w:p>
          <w:p w14:paraId="52F71EC3" w14:textId="77777777" w:rsidR="001C3656" w:rsidRPr="00172EE9" w:rsidRDefault="001C3656" w:rsidP="001348FD">
            <w:pPr>
              <w:rPr>
                <w:rFonts w:asciiTheme="majorHAnsi" w:hAnsiTheme="majorHAnsi" w:cstheme="majorHAnsi"/>
                <w:b/>
                <w:u w:val="single"/>
              </w:rPr>
            </w:pPr>
            <w:r w:rsidRPr="00172EE9">
              <w:rPr>
                <w:rFonts w:asciiTheme="majorHAnsi" w:hAnsiTheme="majorHAnsi" w:cstheme="majorHAnsi"/>
                <w:b/>
                <w:u w:val="single"/>
              </w:rPr>
              <w:t>Evidence</w:t>
            </w:r>
          </w:p>
          <w:p w14:paraId="307B8F0C" w14:textId="24964AAA" w:rsidR="001C3656" w:rsidRPr="00172EE9" w:rsidRDefault="001C3656" w:rsidP="00524063">
            <w:pPr>
              <w:jc w:val="left"/>
              <w:rPr>
                <w:rFonts w:asciiTheme="majorHAnsi" w:hAnsiTheme="majorHAnsi" w:cstheme="majorHAnsi"/>
                <w:b/>
                <w:u w:val="single"/>
              </w:rPr>
            </w:pPr>
            <w:r w:rsidRPr="00172EE9">
              <w:rPr>
                <w:rFonts w:asciiTheme="majorHAnsi" w:hAnsiTheme="majorHAnsi" w:cstheme="majorHAnsi"/>
              </w:rPr>
              <w:t xml:space="preserve">Bidder </w:t>
            </w:r>
            <w:r w:rsidR="00524063" w:rsidRPr="00172EE9">
              <w:rPr>
                <w:rFonts w:asciiTheme="majorHAnsi" w:hAnsiTheme="majorHAnsi" w:cstheme="majorHAnsi"/>
              </w:rPr>
              <w:t xml:space="preserve">must provide a </w:t>
            </w:r>
            <w:r w:rsidR="00671673" w:rsidRPr="00172EE9">
              <w:rPr>
                <w:rFonts w:asciiTheme="majorHAnsi" w:hAnsiTheme="majorHAnsi" w:cstheme="majorHAnsi"/>
              </w:rPr>
              <w:t xml:space="preserve">brochure or implementation plan </w:t>
            </w:r>
            <w:r w:rsidR="00524063" w:rsidRPr="00172EE9">
              <w:rPr>
                <w:rFonts w:asciiTheme="majorHAnsi" w:hAnsiTheme="majorHAnsi" w:cstheme="majorHAnsi"/>
              </w:rPr>
              <w:t xml:space="preserve">that </w:t>
            </w:r>
            <w:r w:rsidRPr="00172EE9">
              <w:rPr>
                <w:rFonts w:asciiTheme="majorHAnsi" w:hAnsiTheme="majorHAnsi" w:cstheme="majorHAnsi"/>
              </w:rPr>
              <w:t>clearly indicate how the proposed system will meet the</w:t>
            </w:r>
            <w:r w:rsidR="00524063" w:rsidRPr="00172EE9">
              <w:rPr>
                <w:rFonts w:asciiTheme="majorHAnsi" w:hAnsiTheme="majorHAnsi" w:cstheme="majorHAnsi"/>
              </w:rPr>
              <w:t xml:space="preserve"> three main</w:t>
            </w:r>
            <w:r w:rsidRPr="00172EE9">
              <w:rPr>
                <w:rFonts w:asciiTheme="majorHAnsi" w:hAnsiTheme="majorHAnsi" w:cstheme="majorHAnsi"/>
              </w:rPr>
              <w:t xml:space="preserve"> general functional requirements. </w:t>
            </w:r>
          </w:p>
          <w:p w14:paraId="0F2B85DF" w14:textId="77777777" w:rsidR="001C3656" w:rsidRPr="00172EE9" w:rsidRDefault="001C3656" w:rsidP="001348FD">
            <w:pPr>
              <w:ind w:left="31"/>
              <w:rPr>
                <w:rFonts w:asciiTheme="majorHAnsi" w:hAnsiTheme="majorHAnsi" w:cstheme="majorHAnsi"/>
                <w:b/>
                <w:u w:val="single"/>
              </w:rPr>
            </w:pPr>
            <w:r w:rsidRPr="00172EE9">
              <w:rPr>
                <w:rFonts w:asciiTheme="majorHAnsi" w:hAnsiTheme="majorHAnsi" w:cstheme="majorHAnsi"/>
                <w:b/>
                <w:u w:val="single"/>
              </w:rPr>
              <w:t xml:space="preserve">Evaluation </w:t>
            </w:r>
          </w:p>
          <w:p w14:paraId="13BB6C91" w14:textId="687774EF" w:rsidR="001C3656" w:rsidRPr="00172EE9" w:rsidRDefault="001C3656" w:rsidP="005E0AC8">
            <w:pPr>
              <w:jc w:val="left"/>
              <w:rPr>
                <w:rFonts w:asciiTheme="majorHAnsi" w:hAnsiTheme="majorHAnsi" w:cstheme="majorHAnsi"/>
              </w:rPr>
            </w:pPr>
            <w:r w:rsidRPr="00172EE9">
              <w:rPr>
                <w:rFonts w:asciiTheme="majorHAnsi" w:hAnsiTheme="majorHAnsi" w:cstheme="majorHAnsi"/>
                <w:b/>
              </w:rPr>
              <w:t>0</w:t>
            </w:r>
            <w:r w:rsidRPr="00172EE9">
              <w:rPr>
                <w:rFonts w:asciiTheme="majorHAnsi" w:hAnsiTheme="majorHAnsi" w:cstheme="majorHAnsi"/>
              </w:rPr>
              <w:t xml:space="preserve"> = No </w:t>
            </w:r>
            <w:r w:rsidR="00524063" w:rsidRPr="00172EE9">
              <w:rPr>
                <w:rFonts w:asciiTheme="majorHAnsi" w:hAnsiTheme="majorHAnsi" w:cstheme="majorHAnsi"/>
              </w:rPr>
              <w:t xml:space="preserve">documentation </w:t>
            </w:r>
            <w:r w:rsidRPr="00172EE9">
              <w:rPr>
                <w:rFonts w:asciiTheme="majorHAnsi" w:hAnsiTheme="majorHAnsi" w:cstheme="majorHAnsi"/>
              </w:rPr>
              <w:t>provided.</w:t>
            </w:r>
          </w:p>
          <w:p w14:paraId="09D4CF5D" w14:textId="0E094E05" w:rsidR="001C3656" w:rsidRPr="00172EE9" w:rsidRDefault="001C3656" w:rsidP="005E0AC8">
            <w:pPr>
              <w:ind w:left="360" w:hanging="360"/>
              <w:jc w:val="left"/>
              <w:rPr>
                <w:rFonts w:asciiTheme="majorHAnsi" w:hAnsiTheme="majorHAnsi" w:cstheme="majorHAnsi"/>
              </w:rPr>
            </w:pPr>
            <w:r w:rsidRPr="00172EE9">
              <w:rPr>
                <w:rFonts w:asciiTheme="majorHAnsi" w:hAnsiTheme="majorHAnsi" w:cstheme="majorHAnsi"/>
                <w:b/>
              </w:rPr>
              <w:t>3</w:t>
            </w:r>
            <w:r w:rsidRPr="00172EE9">
              <w:rPr>
                <w:rFonts w:asciiTheme="majorHAnsi" w:hAnsiTheme="majorHAnsi" w:cstheme="majorHAnsi"/>
              </w:rPr>
              <w:t xml:space="preserve"> = </w:t>
            </w:r>
            <w:r w:rsidR="00524063" w:rsidRPr="00172EE9">
              <w:rPr>
                <w:rFonts w:asciiTheme="majorHAnsi" w:hAnsiTheme="majorHAnsi" w:cstheme="majorHAnsi"/>
              </w:rPr>
              <w:t xml:space="preserve">Documentation provided </w:t>
            </w:r>
            <w:r w:rsidR="00671673" w:rsidRPr="00172EE9">
              <w:rPr>
                <w:rFonts w:asciiTheme="majorHAnsi" w:hAnsiTheme="majorHAnsi" w:cstheme="majorHAnsi"/>
              </w:rPr>
              <w:t xml:space="preserve">indicate only five (5) of the </w:t>
            </w:r>
            <w:r w:rsidR="00625B01" w:rsidRPr="00172EE9">
              <w:rPr>
                <w:rFonts w:asciiTheme="majorHAnsi" w:hAnsiTheme="majorHAnsi" w:cstheme="majorHAnsi"/>
              </w:rPr>
              <w:t>eight functional</w:t>
            </w:r>
            <w:r w:rsidR="00524063" w:rsidRPr="00172EE9">
              <w:rPr>
                <w:rFonts w:asciiTheme="majorHAnsi" w:hAnsiTheme="majorHAnsi" w:cstheme="majorHAnsi"/>
              </w:rPr>
              <w:t xml:space="preserve"> requirements</w:t>
            </w:r>
            <w:r w:rsidR="00625B01" w:rsidRPr="00172EE9">
              <w:rPr>
                <w:rFonts w:asciiTheme="majorHAnsi" w:hAnsiTheme="majorHAnsi" w:cstheme="majorHAnsi"/>
              </w:rPr>
              <w:t xml:space="preserve"> which are</w:t>
            </w:r>
            <w:r w:rsidR="00524063" w:rsidRPr="00172EE9">
              <w:rPr>
                <w:rFonts w:asciiTheme="majorHAnsi" w:hAnsiTheme="majorHAnsi" w:cstheme="majorHAnsi"/>
              </w:rPr>
              <w:t>:</w:t>
            </w:r>
          </w:p>
          <w:p w14:paraId="4423C660" w14:textId="77777777" w:rsidR="001C3656" w:rsidRPr="00172EE9" w:rsidRDefault="001C3656" w:rsidP="00EA5175">
            <w:pPr>
              <w:numPr>
                <w:ilvl w:val="0"/>
                <w:numId w:val="55"/>
              </w:numPr>
              <w:spacing w:after="0"/>
              <w:jc w:val="left"/>
              <w:rPr>
                <w:rFonts w:asciiTheme="majorHAnsi" w:hAnsiTheme="majorHAnsi" w:cstheme="majorHAnsi"/>
              </w:rPr>
            </w:pPr>
            <w:r w:rsidRPr="00172EE9">
              <w:rPr>
                <w:rFonts w:asciiTheme="majorHAnsi" w:hAnsiTheme="majorHAnsi" w:cstheme="majorHAnsi"/>
              </w:rPr>
              <w:t xml:space="preserve">Usability; </w:t>
            </w:r>
          </w:p>
          <w:p w14:paraId="2B7E356E" w14:textId="77777777" w:rsidR="001C3656" w:rsidRPr="00172EE9" w:rsidRDefault="001C3656" w:rsidP="00EA5175">
            <w:pPr>
              <w:numPr>
                <w:ilvl w:val="0"/>
                <w:numId w:val="55"/>
              </w:numPr>
              <w:spacing w:after="0"/>
              <w:jc w:val="left"/>
              <w:rPr>
                <w:rFonts w:asciiTheme="majorHAnsi" w:hAnsiTheme="majorHAnsi" w:cstheme="majorHAnsi"/>
              </w:rPr>
            </w:pPr>
            <w:r w:rsidRPr="00172EE9">
              <w:rPr>
                <w:rFonts w:asciiTheme="majorHAnsi" w:hAnsiTheme="majorHAnsi" w:cstheme="majorHAnsi"/>
              </w:rPr>
              <w:t>graphic user interface;</w:t>
            </w:r>
          </w:p>
          <w:p w14:paraId="6178D62B" w14:textId="77777777" w:rsidR="001C3656" w:rsidRPr="00172EE9" w:rsidRDefault="001C3656" w:rsidP="00EA5175">
            <w:pPr>
              <w:numPr>
                <w:ilvl w:val="0"/>
                <w:numId w:val="55"/>
              </w:numPr>
              <w:spacing w:after="0"/>
              <w:jc w:val="left"/>
              <w:rPr>
                <w:rFonts w:asciiTheme="majorHAnsi" w:hAnsiTheme="majorHAnsi" w:cstheme="majorHAnsi"/>
              </w:rPr>
            </w:pPr>
            <w:r w:rsidRPr="00172EE9">
              <w:rPr>
                <w:rFonts w:asciiTheme="majorHAnsi" w:hAnsiTheme="majorHAnsi" w:cstheme="majorHAnsi"/>
              </w:rPr>
              <w:t>Printing;</w:t>
            </w:r>
          </w:p>
          <w:p w14:paraId="73BD1CDD" w14:textId="77777777" w:rsidR="001C3656" w:rsidRPr="00172EE9" w:rsidRDefault="001C3656" w:rsidP="00EA5175">
            <w:pPr>
              <w:numPr>
                <w:ilvl w:val="0"/>
                <w:numId w:val="55"/>
              </w:numPr>
              <w:spacing w:after="0"/>
              <w:jc w:val="left"/>
              <w:rPr>
                <w:rFonts w:asciiTheme="majorHAnsi" w:hAnsiTheme="majorHAnsi" w:cstheme="majorHAnsi"/>
              </w:rPr>
            </w:pPr>
            <w:r w:rsidRPr="00172EE9">
              <w:rPr>
                <w:rFonts w:asciiTheme="majorHAnsi" w:hAnsiTheme="majorHAnsi" w:cstheme="majorHAnsi"/>
              </w:rPr>
              <w:t>Dashboard; and</w:t>
            </w:r>
          </w:p>
          <w:p w14:paraId="3909440B" w14:textId="77777777" w:rsidR="001C3656" w:rsidRPr="00172EE9" w:rsidRDefault="001C3656" w:rsidP="00EA5175">
            <w:pPr>
              <w:numPr>
                <w:ilvl w:val="0"/>
                <w:numId w:val="55"/>
              </w:numPr>
              <w:spacing w:after="0"/>
              <w:jc w:val="left"/>
              <w:rPr>
                <w:rFonts w:asciiTheme="majorHAnsi" w:hAnsiTheme="majorHAnsi" w:cstheme="majorHAnsi"/>
              </w:rPr>
            </w:pPr>
            <w:r w:rsidRPr="00172EE9">
              <w:rPr>
                <w:rFonts w:asciiTheme="majorHAnsi" w:hAnsiTheme="majorHAnsi" w:cstheme="majorHAnsi"/>
              </w:rPr>
              <w:t>Business Rules</w:t>
            </w:r>
          </w:p>
          <w:p w14:paraId="2BCFFCED" w14:textId="349EA4E5" w:rsidR="00DE0E21" w:rsidRPr="00172EE9" w:rsidRDefault="001C3656" w:rsidP="005E0AC8">
            <w:pPr>
              <w:ind w:left="360" w:hanging="360"/>
              <w:jc w:val="left"/>
              <w:rPr>
                <w:rFonts w:asciiTheme="majorHAnsi" w:hAnsiTheme="majorHAnsi" w:cstheme="majorHAnsi"/>
              </w:rPr>
            </w:pPr>
            <w:r w:rsidRPr="00172EE9">
              <w:rPr>
                <w:rFonts w:asciiTheme="majorHAnsi" w:hAnsiTheme="majorHAnsi" w:cstheme="majorHAnsi"/>
                <w:b/>
              </w:rPr>
              <w:t>5</w:t>
            </w:r>
            <w:r w:rsidRPr="00172EE9">
              <w:rPr>
                <w:rFonts w:asciiTheme="majorHAnsi" w:hAnsiTheme="majorHAnsi" w:cstheme="majorHAnsi"/>
              </w:rPr>
              <w:t xml:space="preserve"> = </w:t>
            </w:r>
            <w:r w:rsidR="00524063" w:rsidRPr="00172EE9">
              <w:rPr>
                <w:rFonts w:asciiTheme="majorHAnsi" w:hAnsiTheme="majorHAnsi" w:cstheme="majorHAnsi"/>
              </w:rPr>
              <w:t xml:space="preserve">Documentation provided clearly </w:t>
            </w:r>
            <w:r w:rsidR="00625B01" w:rsidRPr="00172EE9">
              <w:rPr>
                <w:rFonts w:asciiTheme="majorHAnsi" w:hAnsiTheme="majorHAnsi" w:cstheme="majorHAnsi"/>
              </w:rPr>
              <w:t xml:space="preserve">indicate </w:t>
            </w:r>
            <w:r w:rsidR="00524063" w:rsidRPr="00172EE9">
              <w:rPr>
                <w:rFonts w:asciiTheme="majorHAnsi" w:hAnsiTheme="majorHAnsi" w:cstheme="majorHAnsi"/>
              </w:rPr>
              <w:t xml:space="preserve">how the proposed system will </w:t>
            </w:r>
            <w:r w:rsidR="00625B01" w:rsidRPr="00172EE9">
              <w:rPr>
                <w:rFonts w:asciiTheme="majorHAnsi" w:hAnsiTheme="majorHAnsi" w:cstheme="majorHAnsi"/>
              </w:rPr>
              <w:t xml:space="preserve">meet </w:t>
            </w:r>
            <w:r w:rsidR="00524063" w:rsidRPr="00172EE9">
              <w:rPr>
                <w:rFonts w:asciiTheme="majorHAnsi" w:hAnsiTheme="majorHAnsi" w:cstheme="majorHAnsi"/>
              </w:rPr>
              <w:t xml:space="preserve">the eight functional </w:t>
            </w:r>
            <w:r w:rsidR="00625B01" w:rsidRPr="00172EE9">
              <w:rPr>
                <w:rFonts w:asciiTheme="majorHAnsi" w:hAnsiTheme="majorHAnsi" w:cstheme="majorHAnsi"/>
              </w:rPr>
              <w:t>requirements which are:</w:t>
            </w:r>
          </w:p>
          <w:p w14:paraId="4937D07E" w14:textId="77777777" w:rsidR="001C3656" w:rsidRPr="00172EE9" w:rsidRDefault="001C3656" w:rsidP="00EA5175">
            <w:pPr>
              <w:numPr>
                <w:ilvl w:val="0"/>
                <w:numId w:val="56"/>
              </w:numPr>
              <w:spacing w:after="0"/>
              <w:jc w:val="left"/>
              <w:rPr>
                <w:rFonts w:asciiTheme="majorHAnsi" w:hAnsiTheme="majorHAnsi" w:cstheme="majorHAnsi"/>
              </w:rPr>
            </w:pPr>
            <w:r w:rsidRPr="00172EE9">
              <w:rPr>
                <w:rFonts w:asciiTheme="majorHAnsi" w:hAnsiTheme="majorHAnsi" w:cstheme="majorHAnsi"/>
              </w:rPr>
              <w:t xml:space="preserve">Usability; </w:t>
            </w:r>
          </w:p>
          <w:p w14:paraId="7D46604A" w14:textId="77777777" w:rsidR="001C3656" w:rsidRPr="00172EE9" w:rsidRDefault="001C3656" w:rsidP="00EA5175">
            <w:pPr>
              <w:numPr>
                <w:ilvl w:val="0"/>
                <w:numId w:val="56"/>
              </w:numPr>
              <w:spacing w:after="0"/>
              <w:jc w:val="left"/>
              <w:rPr>
                <w:rFonts w:asciiTheme="majorHAnsi" w:hAnsiTheme="majorHAnsi" w:cstheme="majorHAnsi"/>
              </w:rPr>
            </w:pPr>
            <w:r w:rsidRPr="00172EE9">
              <w:rPr>
                <w:rFonts w:asciiTheme="majorHAnsi" w:hAnsiTheme="majorHAnsi" w:cstheme="majorHAnsi"/>
              </w:rPr>
              <w:t>graphic user interface;</w:t>
            </w:r>
          </w:p>
          <w:p w14:paraId="0FE8F404" w14:textId="77777777" w:rsidR="001C3656" w:rsidRPr="00172EE9" w:rsidRDefault="001C3656" w:rsidP="00EA5175">
            <w:pPr>
              <w:numPr>
                <w:ilvl w:val="0"/>
                <w:numId w:val="56"/>
              </w:numPr>
              <w:spacing w:after="0"/>
              <w:jc w:val="left"/>
              <w:rPr>
                <w:rFonts w:asciiTheme="majorHAnsi" w:hAnsiTheme="majorHAnsi" w:cstheme="majorHAnsi"/>
              </w:rPr>
            </w:pPr>
            <w:r w:rsidRPr="00172EE9">
              <w:rPr>
                <w:rFonts w:asciiTheme="majorHAnsi" w:hAnsiTheme="majorHAnsi" w:cstheme="majorHAnsi"/>
              </w:rPr>
              <w:t>Availability;</w:t>
            </w:r>
          </w:p>
          <w:p w14:paraId="76E5FE1D" w14:textId="77777777" w:rsidR="001C3656" w:rsidRPr="00172EE9" w:rsidRDefault="001C3656" w:rsidP="00EA5175">
            <w:pPr>
              <w:numPr>
                <w:ilvl w:val="0"/>
                <w:numId w:val="56"/>
              </w:numPr>
              <w:spacing w:after="0"/>
              <w:jc w:val="left"/>
              <w:rPr>
                <w:rFonts w:asciiTheme="majorHAnsi" w:hAnsiTheme="majorHAnsi" w:cstheme="majorHAnsi"/>
              </w:rPr>
            </w:pPr>
            <w:r w:rsidRPr="00172EE9">
              <w:rPr>
                <w:rFonts w:asciiTheme="majorHAnsi" w:hAnsiTheme="majorHAnsi" w:cstheme="majorHAnsi"/>
              </w:rPr>
              <w:t>Reliability</w:t>
            </w:r>
          </w:p>
          <w:p w14:paraId="7052955E" w14:textId="77777777" w:rsidR="001C3656" w:rsidRPr="00172EE9" w:rsidRDefault="001C3656" w:rsidP="00EA5175">
            <w:pPr>
              <w:numPr>
                <w:ilvl w:val="0"/>
                <w:numId w:val="56"/>
              </w:numPr>
              <w:spacing w:after="0"/>
              <w:jc w:val="left"/>
              <w:rPr>
                <w:rFonts w:asciiTheme="majorHAnsi" w:hAnsiTheme="majorHAnsi" w:cstheme="majorHAnsi"/>
              </w:rPr>
            </w:pPr>
            <w:r w:rsidRPr="00172EE9">
              <w:rPr>
                <w:rFonts w:asciiTheme="majorHAnsi" w:hAnsiTheme="majorHAnsi" w:cstheme="majorHAnsi"/>
              </w:rPr>
              <w:t>Printing;</w:t>
            </w:r>
          </w:p>
          <w:p w14:paraId="2B393AA6" w14:textId="77777777" w:rsidR="001C3656" w:rsidRPr="00172EE9" w:rsidRDefault="001C3656" w:rsidP="00EA5175">
            <w:pPr>
              <w:numPr>
                <w:ilvl w:val="0"/>
                <w:numId w:val="56"/>
              </w:numPr>
              <w:spacing w:after="0"/>
              <w:jc w:val="left"/>
              <w:rPr>
                <w:rFonts w:asciiTheme="majorHAnsi" w:hAnsiTheme="majorHAnsi" w:cstheme="majorHAnsi"/>
              </w:rPr>
            </w:pPr>
            <w:r w:rsidRPr="00172EE9">
              <w:rPr>
                <w:rFonts w:asciiTheme="majorHAnsi" w:hAnsiTheme="majorHAnsi" w:cstheme="majorHAnsi"/>
              </w:rPr>
              <w:t>Dashboard;</w:t>
            </w:r>
          </w:p>
          <w:p w14:paraId="4D8BC3C0" w14:textId="77777777" w:rsidR="001C3656" w:rsidRPr="00172EE9" w:rsidRDefault="001C3656" w:rsidP="00EA5175">
            <w:pPr>
              <w:numPr>
                <w:ilvl w:val="0"/>
                <w:numId w:val="56"/>
              </w:numPr>
              <w:spacing w:after="0"/>
              <w:jc w:val="left"/>
              <w:rPr>
                <w:rFonts w:asciiTheme="majorHAnsi" w:hAnsiTheme="majorHAnsi" w:cstheme="majorHAnsi"/>
              </w:rPr>
            </w:pPr>
            <w:r w:rsidRPr="00172EE9">
              <w:rPr>
                <w:rFonts w:asciiTheme="majorHAnsi" w:hAnsiTheme="majorHAnsi" w:cstheme="majorHAnsi"/>
              </w:rPr>
              <w:t xml:space="preserve">Notification; and </w:t>
            </w:r>
          </w:p>
          <w:p w14:paraId="05E1879A" w14:textId="77777777" w:rsidR="001C3656" w:rsidRPr="00172EE9" w:rsidRDefault="001C3656" w:rsidP="00EA5175">
            <w:pPr>
              <w:numPr>
                <w:ilvl w:val="0"/>
                <w:numId w:val="56"/>
              </w:numPr>
              <w:spacing w:after="0"/>
              <w:jc w:val="left"/>
              <w:rPr>
                <w:rFonts w:asciiTheme="majorHAnsi" w:hAnsiTheme="majorHAnsi" w:cstheme="majorHAnsi"/>
              </w:rPr>
            </w:pPr>
            <w:r w:rsidRPr="00172EE9">
              <w:rPr>
                <w:rFonts w:asciiTheme="majorHAnsi" w:hAnsiTheme="majorHAnsi" w:cstheme="majorHAnsi"/>
              </w:rPr>
              <w:t>Business Rules.</w:t>
            </w:r>
          </w:p>
          <w:p w14:paraId="381BD32C" w14:textId="77777777" w:rsidR="001C3656" w:rsidRPr="00172EE9" w:rsidRDefault="001C3656" w:rsidP="001348FD">
            <w:pPr>
              <w:rPr>
                <w:rFonts w:asciiTheme="majorHAnsi" w:hAnsiTheme="majorHAnsi" w:cstheme="majorHAnsi"/>
              </w:rPr>
            </w:pPr>
          </w:p>
          <w:p w14:paraId="4B1BD9BD" w14:textId="77777777" w:rsidR="001C3656" w:rsidRPr="00172EE9" w:rsidRDefault="001C3656" w:rsidP="001C3656">
            <w:pPr>
              <w:jc w:val="left"/>
              <w:rPr>
                <w:rFonts w:asciiTheme="majorHAnsi" w:hAnsiTheme="majorHAnsi" w:cstheme="majorHAnsi"/>
                <w:lang w:eastAsia="en-ZA"/>
              </w:rPr>
            </w:pPr>
            <w:r w:rsidRPr="00172EE9">
              <w:rPr>
                <w:rFonts w:asciiTheme="majorHAnsi" w:hAnsiTheme="majorHAnsi" w:cstheme="majorHAnsi"/>
              </w:rPr>
              <w:t xml:space="preserve">NOTE: SITA/SAPS reserves the right to verify the information </w:t>
            </w:r>
          </w:p>
          <w:p w14:paraId="067CF690" w14:textId="77777777" w:rsidR="001C3656" w:rsidRPr="00172EE9" w:rsidRDefault="001C3656" w:rsidP="001348FD">
            <w:pPr>
              <w:ind w:left="360" w:hanging="360"/>
              <w:rPr>
                <w:rFonts w:asciiTheme="majorHAnsi" w:hAnsiTheme="majorHAnsi" w:cstheme="majorHAnsi"/>
              </w:rPr>
            </w:pPr>
          </w:p>
        </w:tc>
        <w:tc>
          <w:tcPr>
            <w:tcW w:w="1111" w:type="pct"/>
            <w:shd w:val="clear" w:color="auto" w:fill="auto"/>
          </w:tcPr>
          <w:p w14:paraId="726DD656" w14:textId="5077EEB1" w:rsidR="001C3656" w:rsidRPr="00172EE9" w:rsidRDefault="001C3656" w:rsidP="001C3656">
            <w:pPr>
              <w:jc w:val="left"/>
              <w:rPr>
                <w:rFonts w:asciiTheme="majorHAnsi" w:hAnsiTheme="majorHAnsi" w:cstheme="majorHAnsi"/>
                <w:highlight w:val="yellow"/>
              </w:rPr>
            </w:pPr>
            <w:r w:rsidRPr="00172EE9">
              <w:rPr>
                <w:rFonts w:asciiTheme="majorHAnsi" w:hAnsiTheme="majorHAnsi" w:cstheme="majorHAnsi"/>
              </w:rPr>
              <w:t xml:space="preserve">&lt;provide unique reference to locate substantiating evidence in the bid response – Annex </w:t>
            </w:r>
            <w:r w:rsidR="004A1558" w:rsidRPr="00172EE9">
              <w:rPr>
                <w:rFonts w:asciiTheme="majorHAnsi" w:hAnsiTheme="majorHAnsi" w:cstheme="majorHAnsi"/>
              </w:rPr>
              <w:t>A</w:t>
            </w:r>
            <w:r w:rsidRPr="00172EE9">
              <w:rPr>
                <w:rFonts w:asciiTheme="majorHAnsi" w:hAnsiTheme="majorHAnsi" w:cstheme="majorHAnsi"/>
              </w:rPr>
              <w:t xml:space="preserve">, section </w:t>
            </w:r>
            <w:r w:rsidR="00172EE9">
              <w:rPr>
                <w:rFonts w:asciiTheme="majorHAnsi" w:hAnsiTheme="majorHAnsi" w:cstheme="majorHAnsi"/>
              </w:rPr>
              <w:t>6</w:t>
            </w:r>
            <w:r w:rsidR="004A1558" w:rsidRPr="00172EE9">
              <w:rPr>
                <w:rFonts w:asciiTheme="majorHAnsi" w:hAnsiTheme="majorHAnsi" w:cstheme="majorHAnsi"/>
              </w:rPr>
              <w:t>.1</w:t>
            </w:r>
            <w:r w:rsidRPr="00172EE9">
              <w:rPr>
                <w:rFonts w:asciiTheme="majorHAnsi" w:hAnsiTheme="majorHAnsi" w:cstheme="majorHAnsi"/>
              </w:rPr>
              <w:t>&gt;</w:t>
            </w:r>
          </w:p>
          <w:p w14:paraId="7AC4857F" w14:textId="77777777" w:rsidR="001C3656" w:rsidRPr="00172EE9" w:rsidRDefault="001C3656" w:rsidP="001348FD">
            <w:pPr>
              <w:rPr>
                <w:rFonts w:asciiTheme="majorHAnsi" w:hAnsiTheme="majorHAnsi" w:cstheme="majorHAnsi"/>
              </w:rPr>
            </w:pPr>
          </w:p>
          <w:p w14:paraId="60424B67" w14:textId="77777777" w:rsidR="001C3656" w:rsidRPr="00172EE9" w:rsidRDefault="001C3656" w:rsidP="001348FD">
            <w:pPr>
              <w:rPr>
                <w:rFonts w:asciiTheme="majorHAnsi" w:hAnsiTheme="majorHAnsi" w:cstheme="majorHAnsi"/>
              </w:rPr>
            </w:pPr>
          </w:p>
          <w:p w14:paraId="6A538868" w14:textId="45EDB652" w:rsidR="001C3656" w:rsidRPr="00172EE9" w:rsidRDefault="001C3656" w:rsidP="00917F38">
            <w:pPr>
              <w:jc w:val="left"/>
              <w:rPr>
                <w:rFonts w:asciiTheme="majorHAnsi" w:hAnsiTheme="majorHAnsi" w:cstheme="majorHAnsi"/>
              </w:rPr>
            </w:pPr>
          </w:p>
        </w:tc>
      </w:tr>
      <w:tr w:rsidR="001C3656" w:rsidRPr="00AE15FC" w14:paraId="39FBE817" w14:textId="77777777" w:rsidTr="00917F38">
        <w:tc>
          <w:tcPr>
            <w:tcW w:w="2399" w:type="pct"/>
            <w:shd w:val="clear" w:color="auto" w:fill="auto"/>
          </w:tcPr>
          <w:p w14:paraId="4CCE167A" w14:textId="77777777" w:rsidR="001C3656" w:rsidRPr="00AE15FC" w:rsidRDefault="001C3656" w:rsidP="00EA5175">
            <w:pPr>
              <w:pStyle w:val="ListParagraph"/>
              <w:numPr>
                <w:ilvl w:val="0"/>
                <w:numId w:val="61"/>
              </w:numPr>
              <w:rPr>
                <w:rFonts w:asciiTheme="majorHAnsi" w:hAnsiTheme="majorHAnsi" w:cstheme="majorHAnsi"/>
                <w:b/>
              </w:rPr>
            </w:pPr>
            <w:r w:rsidRPr="00AE15FC">
              <w:rPr>
                <w:rFonts w:asciiTheme="majorHAnsi" w:hAnsiTheme="majorHAnsi" w:cstheme="majorHAnsi"/>
                <w:b/>
              </w:rPr>
              <w:t>SOLUTION ADMINISTRATION REQUIREMENTS</w:t>
            </w:r>
          </w:p>
          <w:p w14:paraId="1941154C" w14:textId="77777777" w:rsidR="001C3656" w:rsidRPr="00AE15FC" w:rsidRDefault="001C3656" w:rsidP="001348FD">
            <w:pPr>
              <w:rPr>
                <w:rFonts w:asciiTheme="majorHAnsi" w:hAnsiTheme="majorHAnsi" w:cstheme="majorHAnsi"/>
                <w:b/>
              </w:rPr>
            </w:pPr>
            <w:r w:rsidRPr="00AE15FC">
              <w:rPr>
                <w:rFonts w:asciiTheme="majorHAnsi" w:hAnsiTheme="majorHAnsi" w:cstheme="majorHAnsi"/>
                <w:b/>
              </w:rPr>
              <w:t>(1) User Administration:</w:t>
            </w:r>
          </w:p>
          <w:p w14:paraId="45247700" w14:textId="77777777" w:rsidR="001C3656" w:rsidRPr="00AE15FC" w:rsidRDefault="001C3656" w:rsidP="00EA5175">
            <w:pPr>
              <w:pStyle w:val="Specification"/>
              <w:numPr>
                <w:ilvl w:val="1"/>
                <w:numId w:val="47"/>
              </w:numPr>
              <w:tabs>
                <w:tab w:val="clear" w:pos="993"/>
              </w:tabs>
              <w:spacing w:after="0"/>
              <w:rPr>
                <w:rFonts w:asciiTheme="majorHAnsi" w:hAnsiTheme="majorHAnsi" w:cstheme="majorHAnsi"/>
                <w:sz w:val="22"/>
                <w:szCs w:val="22"/>
              </w:rPr>
            </w:pPr>
            <w:r w:rsidRPr="00AE15FC">
              <w:rPr>
                <w:rFonts w:asciiTheme="majorHAnsi" w:hAnsiTheme="majorHAnsi" w:cstheme="majorHAnsi"/>
                <w:sz w:val="22"/>
                <w:szCs w:val="22"/>
              </w:rPr>
              <w:t>user administrators can distribute user management responsibilities to specific users, units or departments.</w:t>
            </w:r>
          </w:p>
          <w:p w14:paraId="5536F187" w14:textId="71481F5C" w:rsidR="001C3656" w:rsidRPr="00625B01" w:rsidRDefault="001C3656" w:rsidP="00EA5175">
            <w:pPr>
              <w:pStyle w:val="Specification"/>
              <w:numPr>
                <w:ilvl w:val="1"/>
                <w:numId w:val="47"/>
              </w:numPr>
              <w:tabs>
                <w:tab w:val="clear" w:pos="993"/>
              </w:tabs>
              <w:spacing w:after="0"/>
              <w:rPr>
                <w:rFonts w:asciiTheme="majorHAnsi" w:hAnsiTheme="majorHAnsi" w:cstheme="majorHAnsi"/>
                <w:sz w:val="22"/>
                <w:szCs w:val="22"/>
              </w:rPr>
            </w:pPr>
            <w:r w:rsidRPr="00625B01">
              <w:rPr>
                <w:rFonts w:asciiTheme="majorHAnsi" w:hAnsiTheme="majorHAnsi" w:cstheme="majorHAnsi"/>
                <w:sz w:val="22"/>
                <w:szCs w:val="22"/>
              </w:rPr>
              <w:t>user friendly interface to allow non-technical staff to add, change, edit, remove and reallocate users.</w:t>
            </w:r>
          </w:p>
          <w:p w14:paraId="37DCA5DB" w14:textId="77777777" w:rsidR="001C3656" w:rsidRPr="00AE15FC" w:rsidRDefault="001C3656" w:rsidP="00EA5175">
            <w:pPr>
              <w:pStyle w:val="Specification"/>
              <w:numPr>
                <w:ilvl w:val="1"/>
                <w:numId w:val="47"/>
              </w:numPr>
              <w:spacing w:after="0"/>
              <w:rPr>
                <w:rFonts w:asciiTheme="majorHAnsi" w:hAnsiTheme="majorHAnsi" w:cstheme="majorHAnsi"/>
                <w:sz w:val="22"/>
                <w:szCs w:val="22"/>
              </w:rPr>
            </w:pPr>
            <w:r w:rsidRPr="00AE15FC">
              <w:rPr>
                <w:rFonts w:asciiTheme="majorHAnsi" w:eastAsia="Calibri" w:hAnsiTheme="majorHAnsi" w:cstheme="majorHAnsi"/>
                <w:sz w:val="22"/>
                <w:szCs w:val="22"/>
              </w:rPr>
              <w:t>Share business process models – Ability for users to share business process models</w:t>
            </w:r>
          </w:p>
          <w:p w14:paraId="26D385EC" w14:textId="77777777" w:rsidR="001C3656" w:rsidRPr="00AE15FC" w:rsidRDefault="001C3656" w:rsidP="001348FD">
            <w:pPr>
              <w:pStyle w:val="ListParagraph"/>
              <w:rPr>
                <w:rFonts w:asciiTheme="majorHAnsi" w:hAnsiTheme="majorHAnsi" w:cstheme="majorHAnsi"/>
              </w:rPr>
            </w:pPr>
          </w:p>
          <w:p w14:paraId="1BC56D87" w14:textId="77777777" w:rsidR="001C3656" w:rsidRPr="00AE15FC" w:rsidRDefault="001C3656" w:rsidP="001348FD">
            <w:pPr>
              <w:rPr>
                <w:rFonts w:asciiTheme="majorHAnsi" w:hAnsiTheme="majorHAnsi" w:cstheme="majorHAnsi"/>
                <w:b/>
              </w:rPr>
            </w:pPr>
            <w:r w:rsidRPr="00AE15FC">
              <w:rPr>
                <w:rFonts w:asciiTheme="majorHAnsi" w:hAnsiTheme="majorHAnsi" w:cstheme="majorHAnsi"/>
                <w:b/>
              </w:rPr>
              <w:t>(2) System Administration</w:t>
            </w:r>
          </w:p>
          <w:p w14:paraId="00078FC4" w14:textId="77777777" w:rsidR="001C3656" w:rsidRPr="00AE15FC" w:rsidRDefault="001C3656" w:rsidP="00EA5175">
            <w:pPr>
              <w:pStyle w:val="Specification"/>
              <w:numPr>
                <w:ilvl w:val="1"/>
                <w:numId w:val="46"/>
              </w:numPr>
              <w:tabs>
                <w:tab w:val="clear" w:pos="993"/>
              </w:tabs>
              <w:spacing w:after="0"/>
              <w:rPr>
                <w:rFonts w:asciiTheme="majorHAnsi" w:hAnsiTheme="majorHAnsi" w:cstheme="majorHAnsi"/>
                <w:sz w:val="22"/>
                <w:szCs w:val="22"/>
              </w:rPr>
            </w:pPr>
            <w:r w:rsidRPr="00AE15FC">
              <w:rPr>
                <w:rFonts w:asciiTheme="majorHAnsi" w:hAnsiTheme="majorHAnsi" w:cstheme="majorHAnsi"/>
                <w:sz w:val="22"/>
                <w:szCs w:val="22"/>
              </w:rPr>
              <w:t>capability to allow full or incremental backups of data without having to bring the system down.</w:t>
            </w:r>
          </w:p>
          <w:p w14:paraId="3D22FCC3" w14:textId="6B2C022F" w:rsidR="001C3656" w:rsidRPr="00AE15FC" w:rsidRDefault="001C3656" w:rsidP="00625B01">
            <w:pPr>
              <w:pStyle w:val="Specification"/>
              <w:spacing w:after="0"/>
              <w:ind w:left="993"/>
              <w:rPr>
                <w:rFonts w:asciiTheme="majorHAnsi" w:hAnsiTheme="majorHAnsi" w:cstheme="majorHAnsi"/>
                <w:sz w:val="22"/>
                <w:szCs w:val="22"/>
              </w:rPr>
            </w:pPr>
          </w:p>
          <w:p w14:paraId="119C4D24" w14:textId="77777777" w:rsidR="001C3656" w:rsidRPr="00AE15FC" w:rsidRDefault="001C3656" w:rsidP="001348FD">
            <w:pPr>
              <w:rPr>
                <w:rFonts w:asciiTheme="majorHAnsi" w:hAnsiTheme="majorHAnsi" w:cstheme="majorHAnsi"/>
                <w:b/>
              </w:rPr>
            </w:pPr>
            <w:r w:rsidRPr="00AE15FC">
              <w:rPr>
                <w:rFonts w:asciiTheme="majorHAnsi" w:hAnsiTheme="majorHAnsi" w:cstheme="majorHAnsi"/>
                <w:b/>
              </w:rPr>
              <w:t>(3) Efficiency</w:t>
            </w:r>
          </w:p>
          <w:p w14:paraId="34482856" w14:textId="125CB279" w:rsidR="001C3656" w:rsidRPr="00AE15FC" w:rsidRDefault="001C3656" w:rsidP="00EA5175">
            <w:pPr>
              <w:pStyle w:val="Specification"/>
              <w:numPr>
                <w:ilvl w:val="1"/>
                <w:numId w:val="45"/>
              </w:numPr>
              <w:tabs>
                <w:tab w:val="clear" w:pos="993"/>
              </w:tabs>
              <w:spacing w:after="0"/>
              <w:rPr>
                <w:rFonts w:asciiTheme="majorHAnsi" w:hAnsiTheme="majorHAnsi" w:cstheme="majorHAnsi"/>
                <w:sz w:val="22"/>
                <w:szCs w:val="22"/>
              </w:rPr>
            </w:pPr>
            <w:r w:rsidRPr="00AE15FC">
              <w:rPr>
                <w:rFonts w:asciiTheme="majorHAnsi" w:hAnsiTheme="majorHAnsi" w:cstheme="majorHAnsi"/>
                <w:sz w:val="22"/>
                <w:szCs w:val="22"/>
              </w:rPr>
              <w:t>Autosave facility to automatically save user’s work at regular intervals, indicating date and time saved.</w:t>
            </w:r>
          </w:p>
          <w:p w14:paraId="4F4035F2" w14:textId="77777777" w:rsidR="001C3656" w:rsidRPr="00AE15FC" w:rsidRDefault="001C3656" w:rsidP="001348FD">
            <w:pPr>
              <w:pStyle w:val="Specification"/>
              <w:spacing w:after="0"/>
              <w:rPr>
                <w:rFonts w:asciiTheme="majorHAnsi" w:hAnsiTheme="majorHAnsi" w:cstheme="majorHAnsi"/>
                <w:b/>
                <w:sz w:val="22"/>
                <w:szCs w:val="22"/>
              </w:rPr>
            </w:pPr>
          </w:p>
          <w:p w14:paraId="6D62626C" w14:textId="77777777" w:rsidR="001C3656" w:rsidRPr="00AE15FC" w:rsidRDefault="001C3656" w:rsidP="001348FD">
            <w:pPr>
              <w:pStyle w:val="Specification"/>
              <w:spacing w:after="0"/>
              <w:rPr>
                <w:rFonts w:asciiTheme="majorHAnsi" w:hAnsiTheme="majorHAnsi" w:cstheme="majorHAnsi"/>
                <w:sz w:val="22"/>
                <w:szCs w:val="22"/>
              </w:rPr>
            </w:pPr>
            <w:r w:rsidRPr="00AE15FC">
              <w:rPr>
                <w:rFonts w:asciiTheme="majorHAnsi" w:hAnsiTheme="majorHAnsi" w:cstheme="majorHAnsi"/>
                <w:b/>
                <w:sz w:val="22"/>
                <w:szCs w:val="22"/>
              </w:rPr>
              <w:t>(4)  Accessibility</w:t>
            </w:r>
          </w:p>
          <w:p w14:paraId="7266BD72" w14:textId="093786EE" w:rsidR="001C3656" w:rsidRPr="00AE15FC" w:rsidRDefault="001F1ADF" w:rsidP="00EA5175">
            <w:pPr>
              <w:pStyle w:val="ListParagraph"/>
              <w:numPr>
                <w:ilvl w:val="0"/>
                <w:numId w:val="44"/>
              </w:numPr>
              <w:spacing w:line="240" w:lineRule="auto"/>
              <w:contextualSpacing/>
              <w:jc w:val="left"/>
              <w:outlineLvl w:val="9"/>
              <w:rPr>
                <w:rFonts w:asciiTheme="majorHAnsi" w:hAnsiTheme="majorHAnsi" w:cstheme="majorHAnsi"/>
              </w:rPr>
            </w:pPr>
            <w:r>
              <w:rPr>
                <w:rFonts w:asciiTheme="majorHAnsi" w:hAnsiTheme="majorHAnsi" w:cstheme="majorHAnsi"/>
              </w:rPr>
              <w:t>Microsoft Windows authentication</w:t>
            </w:r>
            <w:r w:rsidR="001C3656" w:rsidRPr="00AE15FC">
              <w:rPr>
                <w:rFonts w:asciiTheme="majorHAnsi" w:hAnsiTheme="majorHAnsi" w:cstheme="majorHAnsi"/>
              </w:rPr>
              <w:t xml:space="preserve"> will be used to access the BPM system.</w:t>
            </w:r>
          </w:p>
          <w:p w14:paraId="6A7EB420" w14:textId="77777777" w:rsidR="001C3656" w:rsidRPr="00AE15FC" w:rsidRDefault="001C3656" w:rsidP="00EA5175">
            <w:pPr>
              <w:pStyle w:val="ListParagraph"/>
              <w:numPr>
                <w:ilvl w:val="0"/>
                <w:numId w:val="44"/>
              </w:numPr>
              <w:spacing w:line="240" w:lineRule="auto"/>
              <w:contextualSpacing/>
              <w:jc w:val="left"/>
              <w:outlineLvl w:val="9"/>
              <w:rPr>
                <w:rFonts w:asciiTheme="majorHAnsi" w:hAnsiTheme="majorHAnsi" w:cstheme="majorHAnsi"/>
              </w:rPr>
            </w:pPr>
            <w:r w:rsidRPr="00AE15FC">
              <w:rPr>
                <w:rFonts w:asciiTheme="majorHAnsi" w:hAnsiTheme="majorHAnsi" w:cstheme="majorHAnsi"/>
              </w:rPr>
              <w:t xml:space="preserve">The BPM system must work offline and sync as soon as the network is activated; </w:t>
            </w:r>
          </w:p>
          <w:p w14:paraId="19D11741" w14:textId="77777777" w:rsidR="001C3656" w:rsidRPr="00AE15FC" w:rsidRDefault="001C3656" w:rsidP="00EA5175">
            <w:pPr>
              <w:pStyle w:val="ListParagraph"/>
              <w:numPr>
                <w:ilvl w:val="0"/>
                <w:numId w:val="44"/>
              </w:numPr>
              <w:spacing w:line="240" w:lineRule="auto"/>
              <w:contextualSpacing/>
              <w:jc w:val="left"/>
              <w:outlineLvl w:val="9"/>
              <w:rPr>
                <w:rFonts w:asciiTheme="majorHAnsi" w:hAnsiTheme="majorHAnsi" w:cstheme="majorHAnsi"/>
              </w:rPr>
            </w:pPr>
            <w:r w:rsidRPr="00AE15FC">
              <w:rPr>
                <w:rFonts w:asciiTheme="majorHAnsi" w:hAnsiTheme="majorHAnsi" w:cstheme="majorHAnsi"/>
              </w:rPr>
              <w:t>BPM System must be accessible through laptop and desktop devices;</w:t>
            </w:r>
          </w:p>
          <w:p w14:paraId="0575D41C" w14:textId="77777777" w:rsidR="001C3656" w:rsidRPr="00AE15FC" w:rsidRDefault="001C3656" w:rsidP="00EA5175">
            <w:pPr>
              <w:pStyle w:val="ListParagraph"/>
              <w:numPr>
                <w:ilvl w:val="0"/>
                <w:numId w:val="44"/>
              </w:numPr>
              <w:spacing w:line="240" w:lineRule="auto"/>
              <w:contextualSpacing/>
              <w:jc w:val="left"/>
              <w:outlineLvl w:val="9"/>
              <w:rPr>
                <w:rFonts w:asciiTheme="majorHAnsi" w:hAnsiTheme="majorHAnsi" w:cstheme="majorHAnsi"/>
              </w:rPr>
            </w:pPr>
            <w:r w:rsidRPr="00AE15FC">
              <w:rPr>
                <w:rFonts w:asciiTheme="majorHAnsi" w:hAnsiTheme="majorHAnsi" w:cstheme="majorHAnsi"/>
              </w:rPr>
              <w:t>Must support the most recent version for Microsoft Edge and Firefox browsers;</w:t>
            </w:r>
          </w:p>
          <w:p w14:paraId="1456F231" w14:textId="77777777" w:rsidR="001C3656" w:rsidRPr="00AE15FC" w:rsidRDefault="001C3656" w:rsidP="00EA5175">
            <w:pPr>
              <w:pStyle w:val="ListParagraph"/>
              <w:numPr>
                <w:ilvl w:val="0"/>
                <w:numId w:val="44"/>
              </w:numPr>
              <w:spacing w:line="240" w:lineRule="auto"/>
              <w:contextualSpacing/>
              <w:jc w:val="left"/>
              <w:outlineLvl w:val="9"/>
              <w:rPr>
                <w:rFonts w:asciiTheme="majorHAnsi" w:hAnsiTheme="majorHAnsi" w:cstheme="majorHAnsi"/>
              </w:rPr>
            </w:pPr>
            <w:r w:rsidRPr="00AE15FC">
              <w:rPr>
                <w:rFonts w:asciiTheme="majorHAnsi" w:hAnsiTheme="majorHAnsi" w:cstheme="majorHAnsi"/>
              </w:rPr>
              <w:t>System requirements must be Window 10 and be able to upgrade to latest versions;</w:t>
            </w:r>
          </w:p>
          <w:p w14:paraId="6696083B" w14:textId="32400A11" w:rsidR="001C3656" w:rsidRPr="00AE15FC" w:rsidRDefault="001C3656" w:rsidP="00EA5175">
            <w:pPr>
              <w:pStyle w:val="ListParagraph"/>
              <w:numPr>
                <w:ilvl w:val="0"/>
                <w:numId w:val="44"/>
              </w:numPr>
              <w:spacing w:line="240" w:lineRule="auto"/>
              <w:contextualSpacing/>
              <w:jc w:val="left"/>
              <w:outlineLvl w:val="9"/>
              <w:rPr>
                <w:rFonts w:asciiTheme="majorHAnsi" w:hAnsiTheme="majorHAnsi" w:cstheme="majorHAnsi"/>
              </w:rPr>
            </w:pPr>
            <w:r w:rsidRPr="00AE15FC">
              <w:rPr>
                <w:rFonts w:asciiTheme="majorHAnsi" w:hAnsiTheme="majorHAnsi" w:cstheme="majorHAnsi"/>
              </w:rPr>
              <w:t xml:space="preserve">The BPM system must support </w:t>
            </w:r>
            <w:r w:rsidR="001F1ADF">
              <w:rPr>
                <w:rFonts w:asciiTheme="majorHAnsi" w:hAnsiTheme="majorHAnsi" w:cstheme="majorHAnsi"/>
              </w:rPr>
              <w:t>the l</w:t>
            </w:r>
            <w:r w:rsidRPr="00AE15FC">
              <w:rPr>
                <w:rFonts w:asciiTheme="majorHAnsi" w:hAnsiTheme="majorHAnsi" w:cstheme="majorHAnsi"/>
              </w:rPr>
              <w:t>atest</w:t>
            </w:r>
            <w:r w:rsidR="001F1ADF">
              <w:rPr>
                <w:rFonts w:asciiTheme="majorHAnsi" w:hAnsiTheme="majorHAnsi" w:cstheme="majorHAnsi"/>
              </w:rPr>
              <w:t xml:space="preserve"> BPMN standard</w:t>
            </w:r>
            <w:r w:rsidRPr="00AE15FC">
              <w:rPr>
                <w:rFonts w:asciiTheme="majorHAnsi" w:hAnsiTheme="majorHAnsi" w:cstheme="majorHAnsi"/>
              </w:rPr>
              <w:t xml:space="preserve">. </w:t>
            </w:r>
          </w:p>
          <w:p w14:paraId="24C6B5BF" w14:textId="77777777" w:rsidR="001C3656" w:rsidRPr="00AE15FC" w:rsidRDefault="001C3656" w:rsidP="001348FD">
            <w:pPr>
              <w:rPr>
                <w:rFonts w:asciiTheme="majorHAnsi" w:hAnsiTheme="majorHAnsi" w:cstheme="majorHAnsi"/>
                <w:color w:val="0000FF"/>
              </w:rPr>
            </w:pPr>
          </w:p>
          <w:p w14:paraId="763732F4" w14:textId="77777777" w:rsidR="001C3656" w:rsidRPr="00AE15FC" w:rsidRDefault="001C3656" w:rsidP="001348FD">
            <w:pPr>
              <w:rPr>
                <w:rFonts w:asciiTheme="majorHAnsi" w:hAnsiTheme="majorHAnsi" w:cstheme="majorHAnsi"/>
                <w:b/>
              </w:rPr>
            </w:pPr>
            <w:r w:rsidRPr="00AE15FC">
              <w:rPr>
                <w:rFonts w:asciiTheme="majorHAnsi" w:hAnsiTheme="majorHAnsi" w:cstheme="majorHAnsi"/>
                <w:b/>
              </w:rPr>
              <w:t>(5) Scalability</w:t>
            </w:r>
          </w:p>
          <w:p w14:paraId="3EAAC14A" w14:textId="1F1D2239" w:rsidR="001C3656" w:rsidRPr="00AE15FC" w:rsidRDefault="001C3656" w:rsidP="00EA5175">
            <w:pPr>
              <w:pStyle w:val="Specification"/>
              <w:numPr>
                <w:ilvl w:val="1"/>
                <w:numId w:val="43"/>
              </w:numPr>
              <w:tabs>
                <w:tab w:val="clear" w:pos="993"/>
              </w:tabs>
              <w:spacing w:after="0"/>
              <w:rPr>
                <w:rFonts w:asciiTheme="majorHAnsi" w:hAnsiTheme="majorHAnsi" w:cstheme="majorHAnsi"/>
                <w:sz w:val="22"/>
                <w:szCs w:val="22"/>
              </w:rPr>
            </w:pPr>
            <w:r w:rsidRPr="00AE15FC">
              <w:rPr>
                <w:rFonts w:asciiTheme="majorHAnsi" w:hAnsiTheme="majorHAnsi" w:cstheme="majorHAnsi"/>
                <w:sz w:val="22"/>
                <w:szCs w:val="22"/>
              </w:rPr>
              <w:t xml:space="preserve">The system should be able to cater for a minimum of </w:t>
            </w:r>
            <w:r w:rsidR="001F1ADF">
              <w:rPr>
                <w:rFonts w:asciiTheme="majorHAnsi" w:hAnsiTheme="majorHAnsi" w:cstheme="majorHAnsi"/>
                <w:sz w:val="22"/>
                <w:szCs w:val="22"/>
              </w:rPr>
              <w:t>thirty</w:t>
            </w:r>
            <w:r w:rsidR="001F1ADF" w:rsidRPr="00AE15FC">
              <w:rPr>
                <w:rFonts w:asciiTheme="majorHAnsi" w:hAnsiTheme="majorHAnsi" w:cstheme="majorHAnsi"/>
                <w:sz w:val="22"/>
                <w:szCs w:val="22"/>
              </w:rPr>
              <w:t xml:space="preserve"> </w:t>
            </w:r>
            <w:r w:rsidRPr="00AE15FC">
              <w:rPr>
                <w:rFonts w:asciiTheme="majorHAnsi" w:hAnsiTheme="majorHAnsi" w:cstheme="majorHAnsi"/>
                <w:sz w:val="22"/>
                <w:szCs w:val="22"/>
              </w:rPr>
              <w:t xml:space="preserve">(30) </w:t>
            </w:r>
            <w:r w:rsidR="00C751AC">
              <w:rPr>
                <w:rFonts w:asciiTheme="majorHAnsi" w:hAnsiTheme="majorHAnsi" w:cstheme="majorHAnsi"/>
                <w:sz w:val="22"/>
                <w:szCs w:val="22"/>
              </w:rPr>
              <w:t xml:space="preserve">concurrent </w:t>
            </w:r>
            <w:r w:rsidRPr="00AE15FC">
              <w:rPr>
                <w:rFonts w:asciiTheme="majorHAnsi" w:hAnsiTheme="majorHAnsi" w:cstheme="majorHAnsi"/>
                <w:sz w:val="22"/>
                <w:szCs w:val="22"/>
              </w:rPr>
              <w:t xml:space="preserve">users as a baseline and the system must have the capability </w:t>
            </w:r>
            <w:r w:rsidR="001F1ADF">
              <w:rPr>
                <w:rFonts w:asciiTheme="majorHAnsi" w:hAnsiTheme="majorHAnsi" w:cstheme="majorHAnsi"/>
                <w:sz w:val="22"/>
                <w:szCs w:val="22"/>
              </w:rPr>
              <w:t xml:space="preserve">to </w:t>
            </w:r>
            <w:r w:rsidR="00C751AC">
              <w:rPr>
                <w:rFonts w:asciiTheme="majorHAnsi" w:hAnsiTheme="majorHAnsi" w:cstheme="majorHAnsi"/>
                <w:sz w:val="22"/>
                <w:szCs w:val="22"/>
              </w:rPr>
              <w:t>scale</w:t>
            </w:r>
            <w:r w:rsidRPr="00AE15FC">
              <w:rPr>
                <w:rFonts w:asciiTheme="majorHAnsi" w:hAnsiTheme="majorHAnsi" w:cstheme="majorHAnsi"/>
                <w:sz w:val="22"/>
                <w:szCs w:val="22"/>
              </w:rPr>
              <w:t xml:space="preserve"> by user’s demands </w:t>
            </w:r>
          </w:p>
          <w:p w14:paraId="37C5F718" w14:textId="77777777" w:rsidR="001C3656" w:rsidRPr="00AE15FC" w:rsidRDefault="001C3656" w:rsidP="001348FD">
            <w:pPr>
              <w:rPr>
                <w:rFonts w:asciiTheme="majorHAnsi" w:hAnsiTheme="majorHAnsi" w:cstheme="majorHAnsi"/>
                <w:color w:val="0000FF"/>
              </w:rPr>
            </w:pPr>
          </w:p>
          <w:p w14:paraId="40A52AF0" w14:textId="3BB69569" w:rsidR="001C3656" w:rsidRPr="00AE15FC" w:rsidRDefault="001C3656" w:rsidP="001348FD">
            <w:pPr>
              <w:rPr>
                <w:rFonts w:asciiTheme="majorHAnsi" w:hAnsiTheme="majorHAnsi" w:cstheme="majorHAnsi"/>
                <w:b/>
              </w:rPr>
            </w:pPr>
            <w:r w:rsidRPr="00AE15FC">
              <w:rPr>
                <w:rFonts w:asciiTheme="majorHAnsi" w:hAnsiTheme="majorHAnsi" w:cstheme="majorHAnsi"/>
                <w:b/>
              </w:rPr>
              <w:t xml:space="preserve">(6) </w:t>
            </w:r>
            <w:r w:rsidR="00C751AC">
              <w:rPr>
                <w:rFonts w:asciiTheme="majorHAnsi" w:hAnsiTheme="majorHAnsi" w:cstheme="majorHAnsi"/>
                <w:b/>
              </w:rPr>
              <w:t>Installation</w:t>
            </w:r>
            <w:r w:rsidR="00C751AC" w:rsidRPr="00AE15FC">
              <w:rPr>
                <w:rFonts w:asciiTheme="majorHAnsi" w:hAnsiTheme="majorHAnsi" w:cstheme="majorHAnsi"/>
                <w:b/>
              </w:rPr>
              <w:t xml:space="preserve"> </w:t>
            </w:r>
          </w:p>
          <w:p w14:paraId="1B6CFD26" w14:textId="77777777" w:rsidR="001C3656" w:rsidRPr="00AE15FC" w:rsidRDefault="001C3656" w:rsidP="00EA5175">
            <w:pPr>
              <w:pStyle w:val="Specification"/>
              <w:numPr>
                <w:ilvl w:val="1"/>
                <w:numId w:val="42"/>
              </w:numPr>
              <w:spacing w:after="0"/>
              <w:rPr>
                <w:rFonts w:asciiTheme="majorHAnsi" w:hAnsiTheme="majorHAnsi" w:cstheme="majorHAnsi"/>
                <w:sz w:val="22"/>
                <w:szCs w:val="22"/>
              </w:rPr>
            </w:pPr>
            <w:r w:rsidRPr="00AE15FC">
              <w:rPr>
                <w:rFonts w:asciiTheme="majorHAnsi" w:hAnsiTheme="majorHAnsi" w:cstheme="majorHAnsi"/>
                <w:sz w:val="22"/>
                <w:szCs w:val="22"/>
              </w:rPr>
              <w:t>setup or installation of the system must be easy and simple.</w:t>
            </w:r>
          </w:p>
          <w:p w14:paraId="3F386AFA" w14:textId="77777777" w:rsidR="001C3656" w:rsidRPr="00AE15FC" w:rsidRDefault="001C3656" w:rsidP="001348FD">
            <w:pPr>
              <w:pStyle w:val="Specification"/>
              <w:spacing w:after="0"/>
              <w:rPr>
                <w:rFonts w:asciiTheme="majorHAnsi" w:hAnsiTheme="majorHAnsi" w:cstheme="majorHAnsi"/>
                <w:sz w:val="22"/>
                <w:szCs w:val="22"/>
              </w:rPr>
            </w:pPr>
          </w:p>
          <w:p w14:paraId="726CE04B" w14:textId="77777777" w:rsidR="001C3656" w:rsidRPr="00AE15FC" w:rsidRDefault="001C3656" w:rsidP="001348FD">
            <w:pPr>
              <w:rPr>
                <w:rFonts w:asciiTheme="majorHAnsi" w:hAnsiTheme="majorHAnsi" w:cstheme="majorHAnsi"/>
                <w:b/>
              </w:rPr>
            </w:pPr>
            <w:r w:rsidRPr="00AE15FC">
              <w:rPr>
                <w:rFonts w:asciiTheme="majorHAnsi" w:hAnsiTheme="majorHAnsi" w:cstheme="majorHAnsi"/>
                <w:b/>
              </w:rPr>
              <w:t>(7) Data Management</w:t>
            </w:r>
          </w:p>
          <w:p w14:paraId="55E59787" w14:textId="0C706ED3" w:rsidR="001C3656" w:rsidRPr="00AE15FC" w:rsidRDefault="00C751AC" w:rsidP="00EA5175">
            <w:pPr>
              <w:pStyle w:val="Specification"/>
              <w:numPr>
                <w:ilvl w:val="1"/>
                <w:numId w:val="41"/>
              </w:numPr>
              <w:spacing w:after="0"/>
              <w:rPr>
                <w:rFonts w:asciiTheme="majorHAnsi" w:hAnsiTheme="majorHAnsi" w:cstheme="majorHAnsi"/>
                <w:sz w:val="22"/>
                <w:szCs w:val="22"/>
              </w:rPr>
            </w:pPr>
            <w:r>
              <w:rPr>
                <w:rFonts w:asciiTheme="majorHAnsi" w:hAnsiTheme="majorHAnsi" w:cstheme="majorHAnsi"/>
                <w:sz w:val="22"/>
                <w:szCs w:val="22"/>
              </w:rPr>
              <w:t>The system must</w:t>
            </w:r>
            <w:r w:rsidR="001C3656" w:rsidRPr="00AE15FC">
              <w:rPr>
                <w:rFonts w:asciiTheme="majorHAnsi" w:hAnsiTheme="majorHAnsi" w:cstheme="majorHAnsi"/>
                <w:sz w:val="22"/>
                <w:szCs w:val="22"/>
              </w:rPr>
              <w:t xml:space="preserve"> have audit trail and version control </w:t>
            </w:r>
            <w:r>
              <w:rPr>
                <w:rFonts w:asciiTheme="majorHAnsi" w:hAnsiTheme="majorHAnsi" w:cstheme="majorHAnsi"/>
                <w:sz w:val="22"/>
                <w:szCs w:val="22"/>
              </w:rPr>
              <w:t>capability</w:t>
            </w:r>
            <w:r w:rsidR="001C3656" w:rsidRPr="00AE15FC">
              <w:rPr>
                <w:rFonts w:asciiTheme="majorHAnsi" w:hAnsiTheme="majorHAnsi" w:cstheme="majorHAnsi"/>
                <w:sz w:val="22"/>
                <w:szCs w:val="22"/>
              </w:rPr>
              <w:t xml:space="preserve">. </w:t>
            </w:r>
          </w:p>
          <w:p w14:paraId="7C6D65CD" w14:textId="27955770" w:rsidR="001C3656" w:rsidRPr="000607EB" w:rsidRDefault="001C3656" w:rsidP="00EA5175">
            <w:pPr>
              <w:pStyle w:val="Specification"/>
              <w:numPr>
                <w:ilvl w:val="1"/>
                <w:numId w:val="41"/>
              </w:numPr>
              <w:spacing w:after="0"/>
              <w:rPr>
                <w:rFonts w:asciiTheme="majorHAnsi" w:hAnsiTheme="majorHAnsi" w:cstheme="majorHAnsi"/>
                <w:sz w:val="22"/>
                <w:szCs w:val="22"/>
              </w:rPr>
            </w:pPr>
            <w:r w:rsidRPr="00AE15FC">
              <w:rPr>
                <w:rFonts w:asciiTheme="majorHAnsi" w:hAnsiTheme="majorHAnsi" w:cstheme="majorHAnsi"/>
                <w:sz w:val="22"/>
                <w:szCs w:val="22"/>
              </w:rPr>
              <w:t>Data management will be used to manage and store documentation.</w:t>
            </w:r>
            <w:r w:rsidR="000607EB" w:rsidRPr="000607EB">
              <w:rPr>
                <w:rFonts w:asciiTheme="majorHAnsi" w:hAnsiTheme="majorHAnsi" w:cstheme="majorHAnsi"/>
                <w:sz w:val="22"/>
                <w:szCs w:val="22"/>
              </w:rPr>
              <w:t xml:space="preserve"> </w:t>
            </w:r>
          </w:p>
          <w:p w14:paraId="0BE766D5" w14:textId="77777777" w:rsidR="001C3656" w:rsidRPr="00AE15FC" w:rsidRDefault="001C3656" w:rsidP="00EA5175">
            <w:pPr>
              <w:pStyle w:val="Specification"/>
              <w:numPr>
                <w:ilvl w:val="1"/>
                <w:numId w:val="41"/>
              </w:numPr>
              <w:spacing w:after="0"/>
              <w:rPr>
                <w:rFonts w:asciiTheme="majorHAnsi" w:hAnsiTheme="majorHAnsi" w:cstheme="majorHAnsi"/>
                <w:sz w:val="22"/>
                <w:szCs w:val="22"/>
              </w:rPr>
            </w:pPr>
            <w:r w:rsidRPr="00AE15FC">
              <w:rPr>
                <w:rFonts w:asciiTheme="majorHAnsi" w:hAnsiTheme="majorHAnsi" w:cstheme="majorHAnsi"/>
                <w:sz w:val="22"/>
                <w:szCs w:val="22"/>
              </w:rPr>
              <w:t>Perform version control – Ability to</w:t>
            </w:r>
            <w:r w:rsidRPr="00AE15FC">
              <w:rPr>
                <w:rFonts w:asciiTheme="majorHAnsi" w:eastAsia="Calibri" w:hAnsiTheme="majorHAnsi" w:cstheme="majorHAnsi"/>
                <w:sz w:val="22"/>
                <w:szCs w:val="22"/>
              </w:rPr>
              <w:t xml:space="preserve"> perform version control on the process models.</w:t>
            </w:r>
            <w:r w:rsidRPr="00AE15FC">
              <w:rPr>
                <w:rFonts w:asciiTheme="majorHAnsi" w:hAnsiTheme="majorHAnsi" w:cstheme="majorHAnsi"/>
                <w:sz w:val="22"/>
                <w:szCs w:val="22"/>
              </w:rPr>
              <w:t xml:space="preserve"> </w:t>
            </w:r>
          </w:p>
          <w:p w14:paraId="622D66BB" w14:textId="4AD3AAA3" w:rsidR="001C3656" w:rsidRPr="000607EB" w:rsidRDefault="000607EB" w:rsidP="00EA5175">
            <w:pPr>
              <w:pStyle w:val="Specification"/>
              <w:numPr>
                <w:ilvl w:val="1"/>
                <w:numId w:val="41"/>
              </w:numPr>
              <w:spacing w:after="0"/>
              <w:rPr>
                <w:rFonts w:asciiTheme="majorHAnsi" w:hAnsiTheme="majorHAnsi" w:cstheme="majorHAnsi"/>
                <w:b/>
                <w:sz w:val="22"/>
                <w:szCs w:val="22"/>
              </w:rPr>
            </w:pPr>
            <w:r w:rsidRPr="000607EB">
              <w:rPr>
                <w:rFonts w:asciiTheme="majorHAnsi" w:eastAsia="Calibri" w:hAnsiTheme="majorHAnsi" w:cstheme="majorHAnsi"/>
                <w:b/>
                <w:sz w:val="22"/>
                <w:szCs w:val="22"/>
              </w:rPr>
              <w:t>CRUD</w:t>
            </w:r>
            <w:r w:rsidR="001C3656" w:rsidRPr="000607EB">
              <w:rPr>
                <w:rFonts w:asciiTheme="majorHAnsi" w:eastAsia="Calibri" w:hAnsiTheme="majorHAnsi" w:cstheme="majorHAnsi"/>
                <w:b/>
                <w:sz w:val="22"/>
                <w:szCs w:val="22"/>
              </w:rPr>
              <w:t xml:space="preserve"> Management:</w:t>
            </w:r>
          </w:p>
          <w:p w14:paraId="02CAF62B" w14:textId="16B94F20" w:rsidR="001C3656" w:rsidRPr="00AE15FC" w:rsidRDefault="001C3656" w:rsidP="00EA5175">
            <w:pPr>
              <w:pStyle w:val="ListParagraph"/>
              <w:numPr>
                <w:ilvl w:val="1"/>
                <w:numId w:val="38"/>
              </w:numPr>
              <w:spacing w:line="240" w:lineRule="auto"/>
              <w:contextualSpacing/>
              <w:jc w:val="left"/>
              <w:outlineLvl w:val="9"/>
              <w:rPr>
                <w:rFonts w:asciiTheme="majorHAnsi" w:eastAsia="Calibri" w:hAnsiTheme="majorHAnsi" w:cstheme="majorHAnsi"/>
              </w:rPr>
            </w:pPr>
            <w:r w:rsidRPr="00AE15FC">
              <w:rPr>
                <w:rFonts w:asciiTheme="majorHAnsi" w:hAnsiTheme="majorHAnsi" w:cstheme="majorHAnsi"/>
              </w:rPr>
              <w:t xml:space="preserve">Extract fields for CRUD – </w:t>
            </w:r>
            <w:r w:rsidRPr="00AE15FC">
              <w:rPr>
                <w:rFonts w:asciiTheme="majorHAnsi" w:eastAsia="Calibri" w:hAnsiTheme="majorHAnsi" w:cstheme="majorHAnsi"/>
              </w:rPr>
              <w:t>Ability to extract fields for Create, Read, Update and Delete (CRUD</w:t>
            </w:r>
          </w:p>
          <w:p w14:paraId="3F52881E" w14:textId="77777777" w:rsidR="001C3656" w:rsidRPr="00AE15FC" w:rsidRDefault="001C3656" w:rsidP="00EA5175">
            <w:pPr>
              <w:pStyle w:val="ListParagraph"/>
              <w:numPr>
                <w:ilvl w:val="1"/>
                <w:numId w:val="38"/>
              </w:numPr>
              <w:spacing w:line="240" w:lineRule="auto"/>
              <w:contextualSpacing/>
              <w:jc w:val="left"/>
              <w:outlineLvl w:val="9"/>
              <w:rPr>
                <w:rFonts w:asciiTheme="majorHAnsi" w:eastAsia="Calibri" w:hAnsiTheme="majorHAnsi" w:cstheme="majorHAnsi"/>
              </w:rPr>
            </w:pPr>
            <w:r w:rsidRPr="00AE15FC">
              <w:rPr>
                <w:rFonts w:asciiTheme="majorHAnsi" w:hAnsiTheme="majorHAnsi" w:cstheme="majorHAnsi"/>
              </w:rPr>
              <w:t xml:space="preserve">Develop CRUD operations – </w:t>
            </w:r>
            <w:r w:rsidRPr="00AE15FC">
              <w:rPr>
                <w:rFonts w:asciiTheme="majorHAnsi" w:eastAsia="Calibri" w:hAnsiTheme="majorHAnsi" w:cstheme="majorHAnsi"/>
              </w:rPr>
              <w:t>Ability to develop CRUD operations on business process models</w:t>
            </w:r>
          </w:p>
          <w:p w14:paraId="5C3CBF17" w14:textId="77777777" w:rsidR="001C3656" w:rsidRPr="00AE15FC" w:rsidRDefault="001C3656" w:rsidP="00EA5175">
            <w:pPr>
              <w:pStyle w:val="ListParagraph"/>
              <w:numPr>
                <w:ilvl w:val="1"/>
                <w:numId w:val="38"/>
              </w:numPr>
              <w:spacing w:line="240" w:lineRule="auto"/>
              <w:contextualSpacing/>
              <w:jc w:val="left"/>
              <w:outlineLvl w:val="9"/>
              <w:rPr>
                <w:rFonts w:asciiTheme="majorHAnsi" w:eastAsia="Calibri" w:hAnsiTheme="majorHAnsi" w:cstheme="majorHAnsi"/>
              </w:rPr>
            </w:pPr>
            <w:r w:rsidRPr="00AE15FC">
              <w:rPr>
                <w:rFonts w:asciiTheme="majorHAnsi" w:hAnsiTheme="majorHAnsi" w:cstheme="majorHAnsi"/>
              </w:rPr>
              <w:t xml:space="preserve">Develop data model – </w:t>
            </w:r>
            <w:r w:rsidRPr="00AE15FC">
              <w:rPr>
                <w:rFonts w:asciiTheme="majorHAnsi" w:eastAsia="Calibri" w:hAnsiTheme="majorHAnsi" w:cstheme="majorHAnsi"/>
              </w:rPr>
              <w:t>Ability to develop data models from CRUD</w:t>
            </w:r>
          </w:p>
          <w:p w14:paraId="217BBE2F" w14:textId="77777777" w:rsidR="001C3656" w:rsidRPr="00AE15FC" w:rsidRDefault="001C3656" w:rsidP="00EA5175">
            <w:pPr>
              <w:pStyle w:val="ListParagraph"/>
              <w:numPr>
                <w:ilvl w:val="1"/>
                <w:numId w:val="38"/>
              </w:numPr>
              <w:spacing w:line="240" w:lineRule="auto"/>
              <w:contextualSpacing/>
              <w:jc w:val="left"/>
              <w:outlineLvl w:val="9"/>
              <w:rPr>
                <w:rFonts w:asciiTheme="majorHAnsi" w:eastAsia="Calibri" w:hAnsiTheme="majorHAnsi" w:cstheme="majorHAnsi"/>
              </w:rPr>
            </w:pPr>
            <w:r w:rsidRPr="00AE15FC">
              <w:rPr>
                <w:rFonts w:asciiTheme="majorHAnsi" w:hAnsiTheme="majorHAnsi" w:cstheme="majorHAnsi"/>
              </w:rPr>
              <w:t xml:space="preserve">Extract CRUD information – </w:t>
            </w:r>
            <w:r w:rsidRPr="00AE15FC">
              <w:rPr>
                <w:rFonts w:asciiTheme="majorHAnsi" w:eastAsia="Calibri" w:hAnsiTheme="majorHAnsi" w:cstheme="majorHAnsi"/>
              </w:rPr>
              <w:t>Ability to extract CRUD information from Reporting</w:t>
            </w:r>
          </w:p>
          <w:p w14:paraId="233BC8F9" w14:textId="77777777" w:rsidR="001C3656" w:rsidRPr="00AE15FC" w:rsidRDefault="001C3656" w:rsidP="00EA5175">
            <w:pPr>
              <w:pStyle w:val="ListParagraph"/>
              <w:numPr>
                <w:ilvl w:val="1"/>
                <w:numId w:val="38"/>
              </w:numPr>
              <w:spacing w:line="240" w:lineRule="auto"/>
              <w:contextualSpacing/>
              <w:jc w:val="left"/>
              <w:outlineLvl w:val="9"/>
              <w:rPr>
                <w:rFonts w:asciiTheme="majorHAnsi" w:eastAsia="Calibri" w:hAnsiTheme="majorHAnsi" w:cstheme="majorHAnsi"/>
              </w:rPr>
            </w:pPr>
            <w:r w:rsidRPr="00AE15FC">
              <w:rPr>
                <w:rFonts w:asciiTheme="majorHAnsi" w:hAnsiTheme="majorHAnsi" w:cstheme="majorHAnsi"/>
              </w:rPr>
              <w:t xml:space="preserve">Display CRUD relationship – </w:t>
            </w:r>
            <w:r w:rsidRPr="00AE15FC">
              <w:rPr>
                <w:rFonts w:asciiTheme="majorHAnsi" w:eastAsia="Calibri" w:hAnsiTheme="majorHAnsi" w:cstheme="majorHAnsi"/>
              </w:rPr>
              <w:t>Ability to display CRUD relationship to process models</w:t>
            </w:r>
          </w:p>
          <w:p w14:paraId="4799BF44" w14:textId="77777777" w:rsidR="001C3656" w:rsidRPr="00AE15FC" w:rsidRDefault="001C3656" w:rsidP="00EA5175">
            <w:pPr>
              <w:pStyle w:val="ListParagraph"/>
              <w:numPr>
                <w:ilvl w:val="1"/>
                <w:numId w:val="38"/>
              </w:numPr>
              <w:spacing w:line="240" w:lineRule="auto"/>
              <w:contextualSpacing/>
              <w:jc w:val="left"/>
              <w:outlineLvl w:val="9"/>
              <w:rPr>
                <w:rFonts w:asciiTheme="majorHAnsi" w:eastAsia="Calibri" w:hAnsiTheme="majorHAnsi" w:cstheme="majorHAnsi"/>
              </w:rPr>
            </w:pPr>
            <w:r w:rsidRPr="00AE15FC">
              <w:rPr>
                <w:rFonts w:asciiTheme="majorHAnsi" w:hAnsiTheme="majorHAnsi" w:cstheme="majorHAnsi"/>
              </w:rPr>
              <w:t xml:space="preserve">Display CRUD index – </w:t>
            </w:r>
            <w:r w:rsidRPr="00AE15FC">
              <w:rPr>
                <w:rFonts w:asciiTheme="majorHAnsi" w:eastAsia="Calibri" w:hAnsiTheme="majorHAnsi" w:cstheme="majorHAnsi"/>
              </w:rPr>
              <w:t>Ability to show index of all CRUD that are already generated</w:t>
            </w:r>
          </w:p>
          <w:p w14:paraId="704B6021" w14:textId="77777777" w:rsidR="001C3656" w:rsidRPr="00AE15FC" w:rsidRDefault="001C3656" w:rsidP="001348FD">
            <w:pPr>
              <w:pStyle w:val="Specification"/>
              <w:spacing w:after="0"/>
              <w:rPr>
                <w:rFonts w:asciiTheme="majorHAnsi" w:hAnsiTheme="majorHAnsi" w:cstheme="majorHAnsi"/>
                <w:sz w:val="22"/>
                <w:szCs w:val="22"/>
              </w:rPr>
            </w:pPr>
          </w:p>
          <w:p w14:paraId="16B3B652" w14:textId="77777777" w:rsidR="001C3656" w:rsidRPr="00AE15FC" w:rsidRDefault="001C3656" w:rsidP="001348FD">
            <w:pPr>
              <w:rPr>
                <w:rFonts w:asciiTheme="majorHAnsi" w:hAnsiTheme="majorHAnsi" w:cstheme="majorHAnsi"/>
                <w:b/>
              </w:rPr>
            </w:pPr>
            <w:r w:rsidRPr="00AE15FC">
              <w:rPr>
                <w:rFonts w:asciiTheme="majorHAnsi" w:hAnsiTheme="majorHAnsi" w:cstheme="majorHAnsi"/>
                <w:b/>
              </w:rPr>
              <w:t>(8) Repository Management</w:t>
            </w:r>
          </w:p>
          <w:p w14:paraId="076623A9" w14:textId="77777777" w:rsidR="001C3656" w:rsidRPr="00AE15FC" w:rsidRDefault="001C3656" w:rsidP="00EA5175">
            <w:pPr>
              <w:pStyle w:val="Specification"/>
              <w:numPr>
                <w:ilvl w:val="1"/>
                <w:numId w:val="68"/>
              </w:numPr>
              <w:spacing w:after="0"/>
              <w:rPr>
                <w:rFonts w:asciiTheme="majorHAnsi" w:hAnsiTheme="majorHAnsi" w:cstheme="majorHAnsi"/>
                <w:sz w:val="22"/>
                <w:szCs w:val="22"/>
              </w:rPr>
            </w:pPr>
            <w:r w:rsidRPr="00AE15FC">
              <w:rPr>
                <w:rFonts w:asciiTheme="majorHAnsi" w:hAnsiTheme="majorHAnsi" w:cstheme="majorHAnsi"/>
                <w:sz w:val="22"/>
                <w:szCs w:val="22"/>
              </w:rPr>
              <w:t>Manage central BPM repository and integrate / migrate with other repositories</w:t>
            </w:r>
          </w:p>
          <w:p w14:paraId="7472C2E3" w14:textId="77777777" w:rsidR="001C3656" w:rsidRPr="00AE15FC" w:rsidRDefault="001C3656" w:rsidP="00EA5175">
            <w:pPr>
              <w:pStyle w:val="Specification"/>
              <w:numPr>
                <w:ilvl w:val="1"/>
                <w:numId w:val="68"/>
              </w:numPr>
              <w:spacing w:after="0"/>
              <w:rPr>
                <w:rFonts w:asciiTheme="majorHAnsi" w:hAnsiTheme="majorHAnsi" w:cstheme="majorHAnsi"/>
                <w:sz w:val="22"/>
                <w:szCs w:val="22"/>
              </w:rPr>
            </w:pPr>
            <w:r w:rsidRPr="00AE15FC">
              <w:rPr>
                <w:rFonts w:asciiTheme="majorHAnsi" w:eastAsia="Calibri" w:hAnsiTheme="majorHAnsi" w:cstheme="majorHAnsi"/>
                <w:sz w:val="22"/>
                <w:szCs w:val="22"/>
              </w:rPr>
              <w:t>Ability for the Repository Manager to add and define icons on the BPM system</w:t>
            </w:r>
          </w:p>
          <w:p w14:paraId="71AB7D04" w14:textId="77777777" w:rsidR="001C3656" w:rsidRPr="00AE15FC" w:rsidRDefault="001C3656" w:rsidP="001348FD">
            <w:pPr>
              <w:rPr>
                <w:rFonts w:asciiTheme="majorHAnsi" w:hAnsiTheme="majorHAnsi" w:cstheme="majorHAnsi"/>
              </w:rPr>
            </w:pPr>
          </w:p>
        </w:tc>
        <w:tc>
          <w:tcPr>
            <w:tcW w:w="1490" w:type="pct"/>
            <w:shd w:val="clear" w:color="auto" w:fill="auto"/>
          </w:tcPr>
          <w:p w14:paraId="5AE7FAB6" w14:textId="77777777" w:rsidR="001C3656" w:rsidRPr="00AE15FC" w:rsidRDefault="001C3656" w:rsidP="001348FD">
            <w:pPr>
              <w:rPr>
                <w:rFonts w:asciiTheme="majorHAnsi" w:hAnsiTheme="majorHAnsi" w:cstheme="majorHAnsi"/>
              </w:rPr>
            </w:pPr>
          </w:p>
          <w:p w14:paraId="108A067D" w14:textId="77777777" w:rsidR="001C3656" w:rsidRPr="00AE15FC" w:rsidRDefault="001C3656" w:rsidP="001348FD">
            <w:pPr>
              <w:rPr>
                <w:rFonts w:asciiTheme="majorHAnsi" w:hAnsiTheme="majorHAnsi" w:cstheme="majorHAnsi"/>
              </w:rPr>
            </w:pPr>
          </w:p>
          <w:p w14:paraId="1A27B23E" w14:textId="77777777" w:rsidR="001C3656" w:rsidRPr="00AE15FC" w:rsidRDefault="001C3656" w:rsidP="001348FD">
            <w:pPr>
              <w:rPr>
                <w:rFonts w:asciiTheme="majorHAnsi" w:hAnsiTheme="majorHAnsi" w:cstheme="majorHAnsi"/>
                <w:b/>
                <w:u w:val="single"/>
              </w:rPr>
            </w:pPr>
            <w:r w:rsidRPr="00AE15FC">
              <w:rPr>
                <w:rFonts w:asciiTheme="majorHAnsi" w:hAnsiTheme="majorHAnsi" w:cstheme="majorHAnsi"/>
                <w:b/>
                <w:u w:val="single"/>
              </w:rPr>
              <w:t xml:space="preserve">Evidence </w:t>
            </w:r>
          </w:p>
          <w:p w14:paraId="7FEDBD46" w14:textId="478BED07" w:rsidR="001C3656" w:rsidRPr="00AE15FC" w:rsidRDefault="00625B01" w:rsidP="005E0AC8">
            <w:pPr>
              <w:jc w:val="left"/>
              <w:rPr>
                <w:rFonts w:asciiTheme="majorHAnsi" w:hAnsiTheme="majorHAnsi" w:cstheme="majorHAnsi"/>
              </w:rPr>
            </w:pPr>
            <w:r w:rsidRPr="00AE15FC">
              <w:rPr>
                <w:rFonts w:asciiTheme="majorHAnsi" w:hAnsiTheme="majorHAnsi" w:cstheme="majorHAnsi"/>
              </w:rPr>
              <w:t xml:space="preserve">Bidder </w:t>
            </w:r>
            <w:r>
              <w:rPr>
                <w:rFonts w:asciiTheme="majorHAnsi" w:hAnsiTheme="majorHAnsi" w:cstheme="majorHAnsi"/>
              </w:rPr>
              <w:t xml:space="preserve">must provide a brochure or implementation plan </w:t>
            </w:r>
            <w:r w:rsidR="001C3656" w:rsidRPr="00AE15FC">
              <w:rPr>
                <w:rFonts w:asciiTheme="majorHAnsi" w:hAnsiTheme="majorHAnsi" w:cstheme="majorHAnsi"/>
              </w:rPr>
              <w:t xml:space="preserve">clearly indicate how the proposed system will meet the Solution administrative requirements. </w:t>
            </w:r>
          </w:p>
          <w:p w14:paraId="5E8334F1" w14:textId="77777777" w:rsidR="001C3656" w:rsidRPr="00AE15FC" w:rsidRDefault="001C3656" w:rsidP="001348FD">
            <w:pPr>
              <w:rPr>
                <w:rFonts w:asciiTheme="majorHAnsi" w:hAnsiTheme="majorHAnsi" w:cstheme="majorHAnsi"/>
              </w:rPr>
            </w:pPr>
          </w:p>
          <w:p w14:paraId="6A92EDF8" w14:textId="77777777" w:rsidR="001C3656" w:rsidRPr="00AE15FC" w:rsidRDefault="001C3656" w:rsidP="001348FD">
            <w:pPr>
              <w:ind w:left="31"/>
              <w:rPr>
                <w:rFonts w:asciiTheme="majorHAnsi" w:hAnsiTheme="majorHAnsi" w:cstheme="majorHAnsi"/>
                <w:b/>
                <w:u w:val="single"/>
              </w:rPr>
            </w:pPr>
            <w:r w:rsidRPr="00AE15FC">
              <w:rPr>
                <w:rFonts w:asciiTheme="majorHAnsi" w:hAnsiTheme="majorHAnsi" w:cstheme="majorHAnsi"/>
                <w:b/>
                <w:u w:val="single"/>
              </w:rPr>
              <w:t xml:space="preserve">Evaluation </w:t>
            </w:r>
          </w:p>
          <w:p w14:paraId="21C03CEE" w14:textId="2BC38033" w:rsidR="001C3656" w:rsidRPr="00AE15FC" w:rsidRDefault="001C3656" w:rsidP="005E0AC8">
            <w:pPr>
              <w:jc w:val="left"/>
              <w:rPr>
                <w:rFonts w:asciiTheme="majorHAnsi" w:hAnsiTheme="majorHAnsi" w:cstheme="majorHAnsi"/>
              </w:rPr>
            </w:pPr>
            <w:r w:rsidRPr="00AE15FC">
              <w:rPr>
                <w:rFonts w:asciiTheme="majorHAnsi" w:hAnsiTheme="majorHAnsi" w:cstheme="majorHAnsi"/>
                <w:b/>
              </w:rPr>
              <w:t>0</w:t>
            </w:r>
            <w:r w:rsidRPr="00AE15FC">
              <w:rPr>
                <w:rFonts w:asciiTheme="majorHAnsi" w:hAnsiTheme="majorHAnsi" w:cstheme="majorHAnsi"/>
              </w:rPr>
              <w:t xml:space="preserve"> = No </w:t>
            </w:r>
            <w:r w:rsidR="00625B01">
              <w:rPr>
                <w:rFonts w:asciiTheme="majorHAnsi" w:hAnsiTheme="majorHAnsi" w:cstheme="majorHAnsi"/>
              </w:rPr>
              <w:t xml:space="preserve">documentation </w:t>
            </w:r>
            <w:r w:rsidRPr="00AE15FC">
              <w:rPr>
                <w:rFonts w:asciiTheme="majorHAnsi" w:hAnsiTheme="majorHAnsi" w:cstheme="majorHAnsi"/>
              </w:rPr>
              <w:t>provided.</w:t>
            </w:r>
          </w:p>
          <w:p w14:paraId="32A00380" w14:textId="7BD65D91" w:rsidR="00625B01" w:rsidRPr="00625B01" w:rsidRDefault="001C3656" w:rsidP="00783234">
            <w:pPr>
              <w:spacing w:after="0"/>
              <w:jc w:val="left"/>
              <w:rPr>
                <w:rFonts w:asciiTheme="majorHAnsi" w:hAnsiTheme="majorHAnsi" w:cstheme="majorHAnsi"/>
              </w:rPr>
            </w:pPr>
            <w:r w:rsidRPr="00AE15FC">
              <w:rPr>
                <w:rFonts w:asciiTheme="majorHAnsi" w:hAnsiTheme="majorHAnsi" w:cstheme="majorHAnsi"/>
                <w:b/>
              </w:rPr>
              <w:t>3</w:t>
            </w:r>
            <w:r w:rsidRPr="00AE15FC">
              <w:rPr>
                <w:rFonts w:asciiTheme="majorHAnsi" w:hAnsiTheme="majorHAnsi" w:cstheme="majorHAnsi"/>
              </w:rPr>
              <w:t xml:space="preserve"> = </w:t>
            </w:r>
            <w:r w:rsidR="00625B01">
              <w:rPr>
                <w:rFonts w:asciiTheme="majorHAnsi" w:hAnsiTheme="majorHAnsi" w:cstheme="majorHAnsi"/>
              </w:rPr>
              <w:t xml:space="preserve">Documentation provided indicate </w:t>
            </w:r>
            <w:r w:rsidR="00914B3D">
              <w:rPr>
                <w:rFonts w:asciiTheme="majorHAnsi" w:hAnsiTheme="majorHAnsi" w:cstheme="majorHAnsi"/>
              </w:rPr>
              <w:t xml:space="preserve">any </w:t>
            </w:r>
            <w:r w:rsidR="00625B01">
              <w:rPr>
                <w:rFonts w:asciiTheme="majorHAnsi" w:hAnsiTheme="majorHAnsi" w:cstheme="majorHAnsi"/>
              </w:rPr>
              <w:t xml:space="preserve">five (5) of the eight </w:t>
            </w:r>
            <w:r w:rsidR="000607EB">
              <w:rPr>
                <w:rFonts w:asciiTheme="majorHAnsi" w:hAnsiTheme="majorHAnsi" w:cstheme="majorHAnsi"/>
              </w:rPr>
              <w:t xml:space="preserve">solution administration </w:t>
            </w:r>
            <w:r w:rsidR="00625B01">
              <w:rPr>
                <w:rFonts w:asciiTheme="majorHAnsi" w:hAnsiTheme="majorHAnsi" w:cstheme="majorHAnsi"/>
              </w:rPr>
              <w:t>requirements</w:t>
            </w:r>
            <w:r w:rsidR="00914B3D">
              <w:rPr>
                <w:rFonts w:asciiTheme="majorHAnsi" w:hAnsiTheme="majorHAnsi" w:cstheme="majorHAnsi"/>
              </w:rPr>
              <w:t>:</w:t>
            </w:r>
            <w:r w:rsidR="00625B01">
              <w:rPr>
                <w:rFonts w:asciiTheme="majorHAnsi" w:hAnsiTheme="majorHAnsi" w:cstheme="majorHAnsi"/>
              </w:rPr>
              <w:t xml:space="preserve"> </w:t>
            </w:r>
          </w:p>
          <w:p w14:paraId="1DD8342A" w14:textId="1EC5E231" w:rsidR="00625B01" w:rsidRDefault="001C3656" w:rsidP="00625B01">
            <w:pPr>
              <w:spacing w:after="0"/>
              <w:jc w:val="left"/>
              <w:rPr>
                <w:rFonts w:asciiTheme="majorHAnsi" w:hAnsiTheme="majorHAnsi" w:cstheme="majorHAnsi"/>
              </w:rPr>
            </w:pPr>
            <w:r w:rsidRPr="00AE15FC">
              <w:rPr>
                <w:rFonts w:asciiTheme="majorHAnsi" w:hAnsiTheme="majorHAnsi" w:cstheme="majorHAnsi"/>
                <w:b/>
              </w:rPr>
              <w:t>5</w:t>
            </w:r>
            <w:r w:rsidRPr="00AE15FC">
              <w:rPr>
                <w:rFonts w:asciiTheme="majorHAnsi" w:hAnsiTheme="majorHAnsi" w:cstheme="majorHAnsi"/>
              </w:rPr>
              <w:t xml:space="preserve"> = </w:t>
            </w:r>
            <w:r w:rsidR="00625B01" w:rsidRPr="00625B01">
              <w:rPr>
                <w:rFonts w:asciiTheme="majorHAnsi" w:hAnsiTheme="majorHAnsi" w:cstheme="majorHAnsi"/>
              </w:rPr>
              <w:t xml:space="preserve">Documentation provided clearly indicate how the proposed system will meet the eight </w:t>
            </w:r>
            <w:r w:rsidR="000607EB">
              <w:rPr>
                <w:rFonts w:asciiTheme="majorHAnsi" w:hAnsiTheme="majorHAnsi" w:cstheme="majorHAnsi"/>
              </w:rPr>
              <w:t xml:space="preserve">solution administration </w:t>
            </w:r>
            <w:r w:rsidR="00625B01" w:rsidRPr="00625B01">
              <w:rPr>
                <w:rFonts w:asciiTheme="majorHAnsi" w:hAnsiTheme="majorHAnsi" w:cstheme="majorHAnsi"/>
              </w:rPr>
              <w:t>requirements which are</w:t>
            </w:r>
            <w:r w:rsidR="00625B01">
              <w:rPr>
                <w:rFonts w:asciiTheme="majorHAnsi" w:hAnsiTheme="majorHAnsi" w:cstheme="majorHAnsi"/>
              </w:rPr>
              <w:t>:</w:t>
            </w:r>
          </w:p>
          <w:p w14:paraId="3B1107A5" w14:textId="61629418" w:rsidR="001C3656" w:rsidRPr="00AE15FC" w:rsidRDefault="001C3656" w:rsidP="00EA5175">
            <w:pPr>
              <w:numPr>
                <w:ilvl w:val="0"/>
                <w:numId w:val="57"/>
              </w:numPr>
              <w:spacing w:after="0"/>
              <w:jc w:val="left"/>
              <w:rPr>
                <w:rFonts w:asciiTheme="majorHAnsi" w:hAnsiTheme="majorHAnsi" w:cstheme="majorHAnsi"/>
              </w:rPr>
            </w:pPr>
            <w:r w:rsidRPr="00AE15FC">
              <w:rPr>
                <w:rFonts w:asciiTheme="majorHAnsi" w:hAnsiTheme="majorHAnsi" w:cstheme="majorHAnsi"/>
              </w:rPr>
              <w:t xml:space="preserve">User Administration; </w:t>
            </w:r>
          </w:p>
          <w:p w14:paraId="175F163E" w14:textId="77777777" w:rsidR="001C3656" w:rsidRPr="00AE15FC" w:rsidRDefault="001C3656" w:rsidP="00EA5175">
            <w:pPr>
              <w:numPr>
                <w:ilvl w:val="0"/>
                <w:numId w:val="57"/>
              </w:numPr>
              <w:spacing w:after="0"/>
              <w:jc w:val="left"/>
              <w:rPr>
                <w:rFonts w:asciiTheme="majorHAnsi" w:hAnsiTheme="majorHAnsi" w:cstheme="majorHAnsi"/>
              </w:rPr>
            </w:pPr>
            <w:r w:rsidRPr="00AE15FC">
              <w:rPr>
                <w:rFonts w:asciiTheme="majorHAnsi" w:hAnsiTheme="majorHAnsi" w:cstheme="majorHAnsi"/>
              </w:rPr>
              <w:t>System Administration;</w:t>
            </w:r>
          </w:p>
          <w:p w14:paraId="35E4FF12" w14:textId="77777777" w:rsidR="001C3656" w:rsidRPr="00AE15FC" w:rsidRDefault="001C3656" w:rsidP="00EA5175">
            <w:pPr>
              <w:numPr>
                <w:ilvl w:val="0"/>
                <w:numId w:val="57"/>
              </w:numPr>
              <w:spacing w:after="0"/>
              <w:jc w:val="left"/>
              <w:rPr>
                <w:rFonts w:asciiTheme="majorHAnsi" w:hAnsiTheme="majorHAnsi" w:cstheme="majorHAnsi"/>
              </w:rPr>
            </w:pPr>
            <w:r w:rsidRPr="00AE15FC">
              <w:rPr>
                <w:rFonts w:asciiTheme="majorHAnsi" w:hAnsiTheme="majorHAnsi" w:cstheme="majorHAnsi"/>
              </w:rPr>
              <w:t>Accessibility;</w:t>
            </w:r>
          </w:p>
          <w:p w14:paraId="2D1A385F" w14:textId="77777777" w:rsidR="001C3656" w:rsidRPr="00AE15FC" w:rsidRDefault="001C3656" w:rsidP="00EA5175">
            <w:pPr>
              <w:numPr>
                <w:ilvl w:val="0"/>
                <w:numId w:val="57"/>
              </w:numPr>
              <w:spacing w:after="0"/>
              <w:jc w:val="left"/>
              <w:rPr>
                <w:rFonts w:asciiTheme="majorHAnsi" w:hAnsiTheme="majorHAnsi" w:cstheme="majorHAnsi"/>
              </w:rPr>
            </w:pPr>
            <w:r w:rsidRPr="00AE15FC">
              <w:rPr>
                <w:rFonts w:asciiTheme="majorHAnsi" w:hAnsiTheme="majorHAnsi" w:cstheme="majorHAnsi"/>
              </w:rPr>
              <w:t>Data Management;</w:t>
            </w:r>
          </w:p>
          <w:p w14:paraId="61F15E64" w14:textId="77777777" w:rsidR="001C3656" w:rsidRPr="00AE15FC" w:rsidRDefault="001C3656" w:rsidP="00EA5175">
            <w:pPr>
              <w:numPr>
                <w:ilvl w:val="0"/>
                <w:numId w:val="57"/>
              </w:numPr>
              <w:spacing w:after="0"/>
              <w:jc w:val="left"/>
              <w:rPr>
                <w:rFonts w:asciiTheme="majorHAnsi" w:hAnsiTheme="majorHAnsi" w:cstheme="majorHAnsi"/>
              </w:rPr>
            </w:pPr>
            <w:r w:rsidRPr="00AE15FC">
              <w:rPr>
                <w:rFonts w:asciiTheme="majorHAnsi" w:hAnsiTheme="majorHAnsi" w:cstheme="majorHAnsi"/>
              </w:rPr>
              <w:t>Repository Management;</w:t>
            </w:r>
          </w:p>
          <w:p w14:paraId="03BEFFEB" w14:textId="77777777" w:rsidR="001C3656" w:rsidRPr="00AE15FC" w:rsidRDefault="001C3656" w:rsidP="00EA5175">
            <w:pPr>
              <w:numPr>
                <w:ilvl w:val="0"/>
                <w:numId w:val="57"/>
              </w:numPr>
              <w:spacing w:after="0"/>
              <w:jc w:val="left"/>
              <w:rPr>
                <w:rFonts w:asciiTheme="majorHAnsi" w:hAnsiTheme="majorHAnsi" w:cstheme="majorHAnsi"/>
              </w:rPr>
            </w:pPr>
            <w:r w:rsidRPr="00AE15FC">
              <w:rPr>
                <w:rFonts w:asciiTheme="majorHAnsi" w:hAnsiTheme="majorHAnsi" w:cstheme="majorHAnsi"/>
              </w:rPr>
              <w:t>Scalability;</w:t>
            </w:r>
          </w:p>
          <w:p w14:paraId="516C88D3" w14:textId="2B8B6614" w:rsidR="001C3656" w:rsidRPr="00AE15FC" w:rsidRDefault="00C751AC" w:rsidP="00EA5175">
            <w:pPr>
              <w:numPr>
                <w:ilvl w:val="0"/>
                <w:numId w:val="57"/>
              </w:numPr>
              <w:spacing w:after="0"/>
              <w:jc w:val="left"/>
              <w:rPr>
                <w:rFonts w:asciiTheme="majorHAnsi" w:hAnsiTheme="majorHAnsi" w:cstheme="majorHAnsi"/>
              </w:rPr>
            </w:pPr>
            <w:r>
              <w:rPr>
                <w:rFonts w:asciiTheme="majorHAnsi" w:hAnsiTheme="majorHAnsi" w:cstheme="majorHAnsi"/>
              </w:rPr>
              <w:t>Installation</w:t>
            </w:r>
            <w:r w:rsidR="001C3656" w:rsidRPr="00AE15FC">
              <w:rPr>
                <w:rFonts w:asciiTheme="majorHAnsi" w:hAnsiTheme="majorHAnsi" w:cstheme="majorHAnsi"/>
              </w:rPr>
              <w:t>;</w:t>
            </w:r>
          </w:p>
          <w:p w14:paraId="4BC9F82B" w14:textId="77777777" w:rsidR="001C3656" w:rsidRPr="00AE15FC" w:rsidRDefault="001C3656" w:rsidP="00EA5175">
            <w:pPr>
              <w:numPr>
                <w:ilvl w:val="0"/>
                <w:numId w:val="57"/>
              </w:numPr>
              <w:spacing w:after="0"/>
              <w:jc w:val="left"/>
              <w:rPr>
                <w:rFonts w:asciiTheme="majorHAnsi" w:hAnsiTheme="majorHAnsi" w:cstheme="majorHAnsi"/>
              </w:rPr>
            </w:pPr>
            <w:r w:rsidRPr="00AE15FC">
              <w:rPr>
                <w:rFonts w:asciiTheme="majorHAnsi" w:hAnsiTheme="majorHAnsi" w:cstheme="majorHAnsi"/>
              </w:rPr>
              <w:t>Efficiency.</w:t>
            </w:r>
          </w:p>
          <w:p w14:paraId="1E426A95" w14:textId="77777777" w:rsidR="001C3656" w:rsidRPr="00AE15FC" w:rsidRDefault="001C3656" w:rsidP="001348FD">
            <w:pPr>
              <w:rPr>
                <w:rFonts w:asciiTheme="majorHAnsi" w:hAnsiTheme="majorHAnsi" w:cstheme="majorHAnsi"/>
              </w:rPr>
            </w:pPr>
          </w:p>
          <w:p w14:paraId="74FF8B40" w14:textId="77777777" w:rsidR="001C3656" w:rsidRPr="00172EE9" w:rsidRDefault="001C3656" w:rsidP="005E0AC8">
            <w:pPr>
              <w:jc w:val="left"/>
              <w:rPr>
                <w:rFonts w:asciiTheme="majorHAnsi" w:hAnsiTheme="majorHAnsi" w:cstheme="majorHAnsi"/>
              </w:rPr>
            </w:pPr>
            <w:r w:rsidRPr="00172EE9">
              <w:rPr>
                <w:rFonts w:asciiTheme="majorHAnsi" w:hAnsiTheme="majorHAnsi" w:cstheme="majorHAnsi"/>
              </w:rPr>
              <w:t>NOTE: SITA/SAPS reserves the right to verify the information provided.</w:t>
            </w:r>
          </w:p>
          <w:p w14:paraId="0A8E0E24" w14:textId="77777777" w:rsidR="001C3656" w:rsidRPr="00AE15FC" w:rsidRDefault="001C3656" w:rsidP="001348FD">
            <w:pPr>
              <w:rPr>
                <w:rFonts w:asciiTheme="majorHAnsi" w:hAnsiTheme="majorHAnsi" w:cstheme="majorHAnsi"/>
              </w:rPr>
            </w:pPr>
          </w:p>
        </w:tc>
        <w:tc>
          <w:tcPr>
            <w:tcW w:w="1111" w:type="pct"/>
            <w:shd w:val="clear" w:color="auto" w:fill="auto"/>
          </w:tcPr>
          <w:p w14:paraId="06C1202C" w14:textId="13EE6884" w:rsidR="001C3656" w:rsidRPr="00172EE9" w:rsidRDefault="001C3656" w:rsidP="001C3656">
            <w:pPr>
              <w:jc w:val="left"/>
              <w:rPr>
                <w:rFonts w:asciiTheme="majorHAnsi" w:hAnsiTheme="majorHAnsi" w:cstheme="majorHAnsi"/>
              </w:rPr>
            </w:pPr>
            <w:r w:rsidRPr="00172EE9">
              <w:rPr>
                <w:rFonts w:asciiTheme="majorHAnsi" w:hAnsiTheme="majorHAnsi" w:cstheme="majorHAnsi"/>
              </w:rPr>
              <w:t xml:space="preserve">&lt;provide unique reference to locate substantiating evidence in the bid response – Annex </w:t>
            </w:r>
            <w:r w:rsidR="004A1558" w:rsidRPr="00172EE9">
              <w:rPr>
                <w:rFonts w:asciiTheme="majorHAnsi" w:hAnsiTheme="majorHAnsi" w:cstheme="majorHAnsi"/>
              </w:rPr>
              <w:t>A</w:t>
            </w:r>
            <w:r w:rsidRPr="00172EE9">
              <w:rPr>
                <w:rFonts w:asciiTheme="majorHAnsi" w:hAnsiTheme="majorHAnsi" w:cstheme="majorHAnsi"/>
              </w:rPr>
              <w:t xml:space="preserve">, section </w:t>
            </w:r>
            <w:r w:rsidR="00172EE9">
              <w:rPr>
                <w:rFonts w:asciiTheme="majorHAnsi" w:hAnsiTheme="majorHAnsi" w:cstheme="majorHAnsi"/>
              </w:rPr>
              <w:t>6</w:t>
            </w:r>
            <w:r w:rsidR="004A1558" w:rsidRPr="00172EE9">
              <w:rPr>
                <w:rFonts w:asciiTheme="majorHAnsi" w:hAnsiTheme="majorHAnsi" w:cstheme="majorHAnsi"/>
              </w:rPr>
              <w:t>.1</w:t>
            </w:r>
            <w:r w:rsidRPr="00172EE9">
              <w:rPr>
                <w:rFonts w:asciiTheme="majorHAnsi" w:hAnsiTheme="majorHAnsi" w:cstheme="majorHAnsi"/>
              </w:rPr>
              <w:t>&gt;</w:t>
            </w:r>
          </w:p>
        </w:tc>
      </w:tr>
      <w:tr w:rsidR="001C3656" w:rsidRPr="00AE15FC" w14:paraId="69864D42" w14:textId="77777777" w:rsidTr="00917F38">
        <w:tc>
          <w:tcPr>
            <w:tcW w:w="2399" w:type="pct"/>
            <w:shd w:val="clear" w:color="auto" w:fill="auto"/>
          </w:tcPr>
          <w:p w14:paraId="1003855D" w14:textId="273A2008" w:rsidR="001C3656" w:rsidRPr="00EF459A" w:rsidRDefault="001C3656" w:rsidP="00EA5175">
            <w:pPr>
              <w:pStyle w:val="ListParagraph"/>
              <w:numPr>
                <w:ilvl w:val="0"/>
                <w:numId w:val="61"/>
              </w:numPr>
              <w:rPr>
                <w:rFonts w:asciiTheme="majorHAnsi" w:hAnsiTheme="majorHAnsi" w:cstheme="majorHAnsi"/>
                <w:b/>
                <w:bCs/>
              </w:rPr>
            </w:pPr>
            <w:r w:rsidRPr="00EF459A">
              <w:rPr>
                <w:rFonts w:asciiTheme="majorHAnsi" w:hAnsiTheme="majorHAnsi" w:cstheme="majorHAnsi"/>
                <w:b/>
              </w:rPr>
              <w:t>PRODUCT COMPLIANCE AND INSTALLATION REQUIREMENT</w:t>
            </w:r>
          </w:p>
          <w:p w14:paraId="721FED71" w14:textId="77777777" w:rsidR="001C3656" w:rsidRPr="00AE15FC" w:rsidRDefault="001C3656" w:rsidP="001348FD">
            <w:pPr>
              <w:rPr>
                <w:rFonts w:asciiTheme="majorHAnsi" w:hAnsiTheme="majorHAnsi" w:cstheme="majorHAnsi"/>
              </w:rPr>
            </w:pPr>
            <w:r w:rsidRPr="00AE15FC">
              <w:rPr>
                <w:rFonts w:asciiTheme="majorHAnsi" w:hAnsiTheme="majorHAnsi" w:cstheme="majorHAnsi"/>
              </w:rPr>
              <w:t>The bidder must supply a solution that meets the following specification:</w:t>
            </w:r>
          </w:p>
          <w:p w14:paraId="4DE4EBC8" w14:textId="77777777" w:rsidR="001C3656" w:rsidRPr="00AE15FC" w:rsidRDefault="001C3656" w:rsidP="001348FD">
            <w:pPr>
              <w:rPr>
                <w:rFonts w:asciiTheme="majorHAnsi" w:hAnsiTheme="majorHAnsi" w:cstheme="majorHAnsi"/>
              </w:rPr>
            </w:pPr>
          </w:p>
          <w:p w14:paraId="62362881" w14:textId="1DD7D86C" w:rsidR="001C3656" w:rsidRPr="00AE15FC" w:rsidRDefault="001C3656" w:rsidP="00EA5175">
            <w:pPr>
              <w:pStyle w:val="Specification"/>
              <w:numPr>
                <w:ilvl w:val="1"/>
                <w:numId w:val="39"/>
              </w:numPr>
              <w:tabs>
                <w:tab w:val="clear" w:pos="993"/>
                <w:tab w:val="num" w:pos="577"/>
              </w:tabs>
              <w:ind w:left="577"/>
              <w:rPr>
                <w:rFonts w:asciiTheme="majorHAnsi" w:hAnsiTheme="majorHAnsi" w:cstheme="majorHAnsi"/>
                <w:sz w:val="22"/>
                <w:szCs w:val="22"/>
              </w:rPr>
            </w:pPr>
            <w:r w:rsidRPr="00AE15FC">
              <w:rPr>
                <w:rFonts w:asciiTheme="majorHAnsi" w:hAnsiTheme="majorHAnsi" w:cstheme="majorHAnsi"/>
                <w:sz w:val="22"/>
                <w:szCs w:val="22"/>
              </w:rPr>
              <w:t>visual representation of data / information.</w:t>
            </w:r>
          </w:p>
          <w:p w14:paraId="52BCB654" w14:textId="7C9661D3" w:rsidR="001C3656" w:rsidRPr="00AE15FC" w:rsidRDefault="001C3656" w:rsidP="00EA5175">
            <w:pPr>
              <w:pStyle w:val="Specification"/>
              <w:numPr>
                <w:ilvl w:val="1"/>
                <w:numId w:val="39"/>
              </w:numPr>
              <w:tabs>
                <w:tab w:val="clear" w:pos="993"/>
                <w:tab w:val="num" w:pos="577"/>
              </w:tabs>
              <w:ind w:left="577"/>
              <w:rPr>
                <w:rFonts w:asciiTheme="majorHAnsi" w:hAnsiTheme="majorHAnsi" w:cstheme="majorHAnsi"/>
                <w:sz w:val="22"/>
                <w:szCs w:val="22"/>
              </w:rPr>
            </w:pPr>
            <w:r w:rsidRPr="00AE15FC">
              <w:rPr>
                <w:rFonts w:asciiTheme="majorHAnsi" w:hAnsiTheme="majorHAnsi" w:cstheme="majorHAnsi"/>
                <w:sz w:val="22"/>
                <w:szCs w:val="22"/>
              </w:rPr>
              <w:t>connect to and interrogate multiple data stores, internal to SAPS, without limitation of quantity, size and type.</w:t>
            </w:r>
          </w:p>
          <w:p w14:paraId="2CAB89B6" w14:textId="77777777" w:rsidR="001C3656" w:rsidRPr="00AE15FC" w:rsidRDefault="001C3656" w:rsidP="00EA5175">
            <w:pPr>
              <w:pStyle w:val="Specification"/>
              <w:numPr>
                <w:ilvl w:val="1"/>
                <w:numId w:val="39"/>
              </w:numPr>
              <w:tabs>
                <w:tab w:val="clear" w:pos="993"/>
                <w:tab w:val="num" w:pos="577"/>
              </w:tabs>
              <w:ind w:left="577"/>
              <w:rPr>
                <w:rFonts w:asciiTheme="majorHAnsi" w:hAnsiTheme="majorHAnsi" w:cstheme="majorHAnsi"/>
                <w:sz w:val="22"/>
                <w:szCs w:val="22"/>
              </w:rPr>
            </w:pPr>
            <w:r w:rsidRPr="00AE15FC">
              <w:rPr>
                <w:rFonts w:asciiTheme="majorHAnsi" w:hAnsiTheme="majorHAnsi" w:cstheme="majorHAnsi"/>
                <w:sz w:val="22"/>
                <w:szCs w:val="22"/>
              </w:rPr>
              <w:t>a Software Development Kit (SDK) for all modules of the solution must be provided for on-SAPS-site customisation by technical resources.</w:t>
            </w:r>
          </w:p>
          <w:p w14:paraId="4BCED2C0" w14:textId="3033DD81" w:rsidR="001C3656" w:rsidRPr="00AE15FC" w:rsidRDefault="001C3656" w:rsidP="00EA5175">
            <w:pPr>
              <w:pStyle w:val="Specification"/>
              <w:numPr>
                <w:ilvl w:val="1"/>
                <w:numId w:val="39"/>
              </w:numPr>
              <w:tabs>
                <w:tab w:val="clear" w:pos="993"/>
                <w:tab w:val="num" w:pos="577"/>
              </w:tabs>
              <w:ind w:left="577"/>
              <w:rPr>
                <w:rFonts w:asciiTheme="majorHAnsi" w:hAnsiTheme="majorHAnsi" w:cstheme="majorHAnsi"/>
                <w:sz w:val="22"/>
                <w:szCs w:val="22"/>
              </w:rPr>
            </w:pPr>
            <w:r w:rsidRPr="00AE15FC">
              <w:rPr>
                <w:rFonts w:asciiTheme="majorHAnsi" w:hAnsiTheme="majorHAnsi" w:cstheme="majorHAnsi"/>
                <w:sz w:val="22"/>
                <w:szCs w:val="22"/>
              </w:rPr>
              <w:t>security features to enable classification of data.</w:t>
            </w:r>
          </w:p>
          <w:p w14:paraId="5877DC1A" w14:textId="77777777" w:rsidR="001C3656" w:rsidRPr="00AE15FC" w:rsidRDefault="001C3656" w:rsidP="00EA5175">
            <w:pPr>
              <w:pStyle w:val="Specification"/>
              <w:numPr>
                <w:ilvl w:val="1"/>
                <w:numId w:val="39"/>
              </w:numPr>
              <w:tabs>
                <w:tab w:val="clear" w:pos="993"/>
                <w:tab w:val="num" w:pos="577"/>
              </w:tabs>
              <w:ind w:left="577"/>
              <w:rPr>
                <w:rFonts w:asciiTheme="majorHAnsi" w:hAnsiTheme="majorHAnsi" w:cstheme="majorHAnsi"/>
                <w:sz w:val="22"/>
                <w:szCs w:val="22"/>
              </w:rPr>
            </w:pPr>
            <w:r w:rsidRPr="00AE15FC">
              <w:rPr>
                <w:rFonts w:asciiTheme="majorHAnsi" w:hAnsiTheme="majorHAnsi" w:cstheme="majorHAnsi"/>
                <w:sz w:val="22"/>
                <w:szCs w:val="22"/>
              </w:rPr>
              <w:t>applicable software licenses of the solution must not be dongle driven.</w:t>
            </w:r>
          </w:p>
          <w:p w14:paraId="0943AECF" w14:textId="77777777" w:rsidR="001C3656" w:rsidRPr="00AE15FC" w:rsidRDefault="001C3656" w:rsidP="00EA5175">
            <w:pPr>
              <w:pStyle w:val="Specification"/>
              <w:numPr>
                <w:ilvl w:val="1"/>
                <w:numId w:val="39"/>
              </w:numPr>
              <w:tabs>
                <w:tab w:val="clear" w:pos="993"/>
                <w:tab w:val="num" w:pos="577"/>
              </w:tabs>
              <w:ind w:left="577"/>
              <w:rPr>
                <w:rFonts w:asciiTheme="majorHAnsi" w:hAnsiTheme="majorHAnsi" w:cstheme="majorHAnsi"/>
                <w:b/>
                <w:sz w:val="22"/>
                <w:szCs w:val="22"/>
              </w:rPr>
            </w:pPr>
            <w:r w:rsidRPr="00AE15FC">
              <w:rPr>
                <w:rFonts w:asciiTheme="majorHAnsi" w:hAnsiTheme="majorHAnsi" w:cstheme="majorHAnsi"/>
                <w:sz w:val="22"/>
                <w:szCs w:val="22"/>
              </w:rPr>
              <w:t>accessible from SAPS approved mobile devices (tablets and phones) through a Mobile Web interface via a standard mobile browser.</w:t>
            </w:r>
          </w:p>
        </w:tc>
        <w:tc>
          <w:tcPr>
            <w:tcW w:w="1490" w:type="pct"/>
            <w:shd w:val="clear" w:color="auto" w:fill="auto"/>
          </w:tcPr>
          <w:p w14:paraId="0495FB1E" w14:textId="77777777" w:rsidR="001C3656" w:rsidRPr="00AE15FC" w:rsidRDefault="001C3656" w:rsidP="001348FD">
            <w:pPr>
              <w:rPr>
                <w:rFonts w:asciiTheme="majorHAnsi" w:hAnsiTheme="majorHAnsi" w:cstheme="majorHAnsi"/>
                <w:b/>
                <w:u w:val="single"/>
              </w:rPr>
            </w:pPr>
            <w:r w:rsidRPr="00AE15FC">
              <w:rPr>
                <w:rFonts w:asciiTheme="majorHAnsi" w:hAnsiTheme="majorHAnsi" w:cstheme="majorHAnsi"/>
                <w:b/>
                <w:u w:val="single"/>
              </w:rPr>
              <w:t>Evidence</w:t>
            </w:r>
          </w:p>
          <w:p w14:paraId="08CF5F0E" w14:textId="69813A74" w:rsidR="001C3656" w:rsidRPr="00AE15FC" w:rsidRDefault="000607EB" w:rsidP="005E0AC8">
            <w:pPr>
              <w:jc w:val="left"/>
              <w:rPr>
                <w:rFonts w:asciiTheme="majorHAnsi" w:hAnsiTheme="majorHAnsi" w:cstheme="majorHAnsi"/>
              </w:rPr>
            </w:pPr>
            <w:r w:rsidRPr="00AE15FC">
              <w:rPr>
                <w:rFonts w:asciiTheme="majorHAnsi" w:hAnsiTheme="majorHAnsi" w:cstheme="majorHAnsi"/>
              </w:rPr>
              <w:t xml:space="preserve">Bidder </w:t>
            </w:r>
            <w:r>
              <w:rPr>
                <w:rFonts w:asciiTheme="majorHAnsi" w:hAnsiTheme="majorHAnsi" w:cstheme="majorHAnsi"/>
              </w:rPr>
              <w:t xml:space="preserve">must provide a brochure or implementation plan </w:t>
            </w:r>
            <w:r w:rsidR="001C3656" w:rsidRPr="00AE15FC">
              <w:rPr>
                <w:rFonts w:asciiTheme="majorHAnsi" w:hAnsiTheme="majorHAnsi" w:cstheme="majorHAnsi"/>
              </w:rPr>
              <w:t>clearly indicate how the proposed system will meet the product compliance and installation requirement</w:t>
            </w:r>
            <w:r>
              <w:rPr>
                <w:rFonts w:asciiTheme="majorHAnsi" w:hAnsiTheme="majorHAnsi" w:cstheme="majorHAnsi"/>
              </w:rPr>
              <w:t>.</w:t>
            </w:r>
          </w:p>
          <w:p w14:paraId="167E558F" w14:textId="77777777" w:rsidR="001C3656" w:rsidRPr="00AE15FC" w:rsidRDefault="001C3656" w:rsidP="001348FD">
            <w:pPr>
              <w:rPr>
                <w:rFonts w:asciiTheme="majorHAnsi" w:hAnsiTheme="majorHAnsi" w:cstheme="majorHAnsi"/>
              </w:rPr>
            </w:pPr>
          </w:p>
          <w:p w14:paraId="07A50EA4" w14:textId="77777777" w:rsidR="001C3656" w:rsidRPr="00AE15FC" w:rsidRDefault="001C3656" w:rsidP="001348FD">
            <w:pPr>
              <w:rPr>
                <w:rFonts w:asciiTheme="majorHAnsi" w:hAnsiTheme="majorHAnsi" w:cstheme="majorHAnsi"/>
                <w:b/>
                <w:u w:val="single"/>
              </w:rPr>
            </w:pPr>
            <w:r w:rsidRPr="00AE15FC">
              <w:rPr>
                <w:rFonts w:asciiTheme="majorHAnsi" w:hAnsiTheme="majorHAnsi" w:cstheme="majorHAnsi"/>
                <w:b/>
                <w:u w:val="single"/>
              </w:rPr>
              <w:t>Evaluation</w:t>
            </w:r>
          </w:p>
          <w:p w14:paraId="622F6C30" w14:textId="4C2ABFD8" w:rsidR="001C3656" w:rsidRPr="00AE15FC" w:rsidRDefault="001C3656" w:rsidP="005E0AC8">
            <w:pPr>
              <w:jc w:val="left"/>
              <w:rPr>
                <w:rFonts w:asciiTheme="majorHAnsi" w:hAnsiTheme="majorHAnsi" w:cstheme="majorHAnsi"/>
              </w:rPr>
            </w:pPr>
            <w:r w:rsidRPr="00AE15FC">
              <w:rPr>
                <w:rFonts w:asciiTheme="majorHAnsi" w:hAnsiTheme="majorHAnsi" w:cstheme="majorHAnsi"/>
              </w:rPr>
              <w:t xml:space="preserve">0 = No </w:t>
            </w:r>
            <w:r w:rsidR="000607EB">
              <w:rPr>
                <w:rFonts w:asciiTheme="majorHAnsi" w:hAnsiTheme="majorHAnsi" w:cstheme="majorHAnsi"/>
              </w:rPr>
              <w:t xml:space="preserve">documentation </w:t>
            </w:r>
            <w:r w:rsidRPr="00AE15FC">
              <w:rPr>
                <w:rFonts w:asciiTheme="majorHAnsi" w:hAnsiTheme="majorHAnsi" w:cstheme="majorHAnsi"/>
              </w:rPr>
              <w:t xml:space="preserve">provided </w:t>
            </w:r>
          </w:p>
          <w:p w14:paraId="469138ED" w14:textId="265388C2" w:rsidR="003C7508" w:rsidRDefault="001C3656" w:rsidP="005E0AC8">
            <w:pPr>
              <w:ind w:left="335" w:hanging="335"/>
              <w:jc w:val="left"/>
              <w:rPr>
                <w:rFonts w:asciiTheme="majorHAnsi" w:hAnsiTheme="majorHAnsi" w:cstheme="majorHAnsi"/>
              </w:rPr>
            </w:pPr>
            <w:r w:rsidRPr="00AE15FC">
              <w:rPr>
                <w:rFonts w:asciiTheme="majorHAnsi" w:hAnsiTheme="majorHAnsi" w:cstheme="majorHAnsi"/>
              </w:rPr>
              <w:t xml:space="preserve">3 = </w:t>
            </w:r>
            <w:r w:rsidR="003C7508">
              <w:rPr>
                <w:rFonts w:asciiTheme="majorHAnsi" w:hAnsiTheme="majorHAnsi" w:cstheme="majorHAnsi"/>
              </w:rPr>
              <w:t>Documentation provided indicate only three (3) of the six-product compliance and installation requirements.</w:t>
            </w:r>
          </w:p>
          <w:p w14:paraId="3FBF3508" w14:textId="62F4BA35" w:rsidR="003C7508" w:rsidRDefault="003C7508" w:rsidP="005E0AC8">
            <w:pPr>
              <w:jc w:val="left"/>
              <w:rPr>
                <w:rFonts w:asciiTheme="majorHAnsi" w:hAnsiTheme="majorHAnsi" w:cstheme="majorHAnsi"/>
              </w:rPr>
            </w:pPr>
            <w:r w:rsidRPr="00AE15FC">
              <w:rPr>
                <w:rFonts w:asciiTheme="majorHAnsi" w:hAnsiTheme="majorHAnsi" w:cstheme="majorHAnsi"/>
              </w:rPr>
              <w:t xml:space="preserve"> </w:t>
            </w:r>
            <w:r w:rsidR="001C3656" w:rsidRPr="00AE15FC">
              <w:rPr>
                <w:rFonts w:asciiTheme="majorHAnsi" w:hAnsiTheme="majorHAnsi" w:cstheme="majorHAnsi"/>
              </w:rPr>
              <w:t xml:space="preserve">5 = </w:t>
            </w:r>
            <w:r>
              <w:rPr>
                <w:rFonts w:asciiTheme="majorHAnsi" w:hAnsiTheme="majorHAnsi" w:cstheme="majorHAnsi"/>
              </w:rPr>
              <w:t xml:space="preserve">Documentation provided indicate all the six-product compliance and installation requirements </w:t>
            </w:r>
          </w:p>
          <w:p w14:paraId="48B4B9E5" w14:textId="77777777" w:rsidR="003C7508" w:rsidRPr="00172EE9" w:rsidRDefault="003C7508" w:rsidP="005E0AC8">
            <w:pPr>
              <w:jc w:val="left"/>
              <w:rPr>
                <w:rFonts w:asciiTheme="majorHAnsi" w:hAnsiTheme="majorHAnsi" w:cstheme="majorHAnsi"/>
              </w:rPr>
            </w:pPr>
          </w:p>
          <w:p w14:paraId="5CB41DD0" w14:textId="2562571D" w:rsidR="001C3656" w:rsidRPr="005E0AC8" w:rsidRDefault="001C3656" w:rsidP="005E0AC8">
            <w:pPr>
              <w:jc w:val="left"/>
              <w:rPr>
                <w:rFonts w:asciiTheme="majorHAnsi" w:hAnsiTheme="majorHAnsi" w:cstheme="majorHAnsi"/>
                <w:color w:val="FF0000"/>
              </w:rPr>
            </w:pPr>
            <w:r w:rsidRPr="00172EE9">
              <w:rPr>
                <w:rFonts w:asciiTheme="majorHAnsi" w:hAnsiTheme="majorHAnsi" w:cstheme="majorHAnsi"/>
              </w:rPr>
              <w:t>NOTE: SITA/SAPS reserves the right to verify the information provided.</w:t>
            </w:r>
          </w:p>
        </w:tc>
        <w:tc>
          <w:tcPr>
            <w:tcW w:w="1111" w:type="pct"/>
            <w:shd w:val="clear" w:color="auto" w:fill="auto"/>
          </w:tcPr>
          <w:p w14:paraId="04E8941A" w14:textId="0D2B9635" w:rsidR="001C3656" w:rsidRPr="00AE15FC" w:rsidRDefault="001C3656" w:rsidP="001C3656">
            <w:pPr>
              <w:jc w:val="left"/>
              <w:rPr>
                <w:rFonts w:asciiTheme="majorHAnsi" w:hAnsiTheme="majorHAnsi" w:cstheme="majorHAnsi"/>
                <w:color w:val="FF0000"/>
              </w:rPr>
            </w:pPr>
            <w:r w:rsidRPr="00172EE9">
              <w:rPr>
                <w:rFonts w:asciiTheme="majorHAnsi" w:hAnsiTheme="majorHAnsi" w:cstheme="majorHAnsi"/>
              </w:rPr>
              <w:t xml:space="preserve">&lt;provide unique reference to locate substantiating evidence in the bid response – Annex </w:t>
            </w:r>
            <w:r w:rsidR="004A1558" w:rsidRPr="00172EE9">
              <w:rPr>
                <w:rFonts w:asciiTheme="majorHAnsi" w:hAnsiTheme="majorHAnsi" w:cstheme="majorHAnsi"/>
              </w:rPr>
              <w:t>A</w:t>
            </w:r>
            <w:r w:rsidRPr="00172EE9">
              <w:rPr>
                <w:rFonts w:asciiTheme="majorHAnsi" w:hAnsiTheme="majorHAnsi" w:cstheme="majorHAnsi"/>
              </w:rPr>
              <w:t xml:space="preserve">, section </w:t>
            </w:r>
            <w:r w:rsidR="00172EE9">
              <w:rPr>
                <w:rFonts w:asciiTheme="majorHAnsi" w:hAnsiTheme="majorHAnsi" w:cstheme="majorHAnsi"/>
              </w:rPr>
              <w:t>6</w:t>
            </w:r>
            <w:r w:rsidR="004A1558" w:rsidRPr="00172EE9">
              <w:rPr>
                <w:rFonts w:asciiTheme="majorHAnsi" w:hAnsiTheme="majorHAnsi" w:cstheme="majorHAnsi"/>
              </w:rPr>
              <w:t>.1</w:t>
            </w:r>
            <w:r w:rsidRPr="00172EE9">
              <w:rPr>
                <w:rFonts w:asciiTheme="majorHAnsi" w:hAnsiTheme="majorHAnsi" w:cstheme="majorHAnsi"/>
              </w:rPr>
              <w:t>&gt;</w:t>
            </w:r>
          </w:p>
        </w:tc>
      </w:tr>
    </w:tbl>
    <w:p w14:paraId="604ED66F" w14:textId="77777777" w:rsidR="00123C0F" w:rsidRPr="001264A4" w:rsidRDefault="00123C0F" w:rsidP="00123C0F">
      <w:pPr>
        <w:spacing w:line="240" w:lineRule="auto"/>
        <w:rPr>
          <w:szCs w:val="24"/>
        </w:rPr>
      </w:pPr>
    </w:p>
    <w:p w14:paraId="20994B40" w14:textId="5E1EBBCF" w:rsidR="00942B4A" w:rsidRPr="003C7508" w:rsidRDefault="00B402FF" w:rsidP="008228E6">
      <w:pPr>
        <w:pStyle w:val="Heading2"/>
        <w:rPr>
          <w:sz w:val="24"/>
          <w:szCs w:val="24"/>
        </w:rPr>
      </w:pPr>
      <w:bookmarkStart w:id="47" w:name="_Toc172728498"/>
      <w:r w:rsidRPr="003C7508">
        <w:rPr>
          <w:sz w:val="24"/>
          <w:szCs w:val="24"/>
        </w:rPr>
        <w:t xml:space="preserve">Special Conditions of Contract Verification (Stage </w:t>
      </w:r>
      <w:r w:rsidR="003C4096" w:rsidRPr="003C7508">
        <w:rPr>
          <w:sz w:val="24"/>
          <w:szCs w:val="24"/>
        </w:rPr>
        <w:t>4</w:t>
      </w:r>
      <w:r w:rsidRPr="003C7508">
        <w:rPr>
          <w:sz w:val="24"/>
          <w:szCs w:val="24"/>
        </w:rPr>
        <w:t>)</w:t>
      </w:r>
      <w:bookmarkEnd w:id="47"/>
    </w:p>
    <w:p w14:paraId="33E8AC0B" w14:textId="77777777" w:rsidR="00B402FF" w:rsidRPr="00B402FF" w:rsidRDefault="00B402FF" w:rsidP="00EA5175">
      <w:pPr>
        <w:pStyle w:val="ListParagraph"/>
        <w:numPr>
          <w:ilvl w:val="0"/>
          <w:numId w:val="31"/>
        </w:numPr>
        <w:rPr>
          <w:lang w:val="en-GB"/>
        </w:rPr>
      </w:pPr>
      <w:r w:rsidRPr="00B402FF">
        <w:rPr>
          <w:lang w:val="en-GB"/>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001CFB04" w14:textId="77777777" w:rsidR="00B402FF" w:rsidRDefault="00B402FF" w:rsidP="00EA5175">
      <w:pPr>
        <w:pStyle w:val="ListParagraph"/>
        <w:numPr>
          <w:ilvl w:val="0"/>
          <w:numId w:val="31"/>
        </w:numPr>
        <w:rPr>
          <w:lang w:val="en-GB"/>
        </w:rPr>
      </w:pPr>
      <w:r w:rsidRPr="00B402FF">
        <w:rPr>
          <w:lang w:val="en-GB"/>
        </w:rPr>
        <w:t>SITA reserves the right to</w:t>
      </w:r>
      <w:r>
        <w:rPr>
          <w:lang w:val="en-GB"/>
        </w:rPr>
        <w:t>:</w:t>
      </w:r>
    </w:p>
    <w:p w14:paraId="72D673D5" w14:textId="77777777" w:rsidR="00B402FF" w:rsidRPr="00B402FF" w:rsidRDefault="00B402FF" w:rsidP="00EA5175">
      <w:pPr>
        <w:pStyle w:val="ListParagraph"/>
        <w:numPr>
          <w:ilvl w:val="1"/>
          <w:numId w:val="31"/>
        </w:numPr>
        <w:rPr>
          <w:lang w:val="en-GB"/>
        </w:rPr>
      </w:pPr>
      <w:r w:rsidRPr="00B402FF">
        <w:rPr>
          <w:lang w:val="en-GB"/>
        </w:rPr>
        <w:t>Negotiate the conditions</w:t>
      </w:r>
      <w:r>
        <w:rPr>
          <w:lang w:val="en-GB"/>
        </w:rPr>
        <w:t>;</w:t>
      </w:r>
      <w:r w:rsidRPr="00B402FF">
        <w:rPr>
          <w:lang w:val="en-GB"/>
        </w:rPr>
        <w:t xml:space="preserve"> or</w:t>
      </w:r>
    </w:p>
    <w:p w14:paraId="2826B91A" w14:textId="77777777" w:rsidR="00B402FF" w:rsidRDefault="00B402FF" w:rsidP="00EA5175">
      <w:pPr>
        <w:pStyle w:val="ListParagraph"/>
        <w:numPr>
          <w:ilvl w:val="1"/>
          <w:numId w:val="31"/>
        </w:numPr>
        <w:rPr>
          <w:lang w:val="en-GB"/>
        </w:rPr>
      </w:pPr>
      <w:r w:rsidRPr="00B402FF">
        <w:rPr>
          <w:lang w:val="en-GB"/>
        </w:rPr>
        <w:t>Automatically disqualify a bidder for not accepting these conditions</w:t>
      </w:r>
      <w:r w:rsidR="00B222ED">
        <w:rPr>
          <w:lang w:val="en-GB"/>
        </w:rPr>
        <w:t>; or</w:t>
      </w:r>
    </w:p>
    <w:p w14:paraId="7097F2EF" w14:textId="77777777" w:rsidR="00B222ED" w:rsidRPr="005D5CCF" w:rsidRDefault="00B222ED" w:rsidP="00EA5175">
      <w:pPr>
        <w:pStyle w:val="ListParagraph"/>
        <w:numPr>
          <w:ilvl w:val="1"/>
          <w:numId w:val="31"/>
        </w:numPr>
        <w:rPr>
          <w:lang w:val="en-GB"/>
        </w:rPr>
      </w:pPr>
      <w:r w:rsidRPr="005D5CCF">
        <w:rPr>
          <w:lang w:val="en-GB"/>
        </w:rPr>
        <w:t>Award to multiple bidders</w:t>
      </w:r>
    </w:p>
    <w:p w14:paraId="5B00CD28" w14:textId="17FD2181" w:rsidR="00B402FF" w:rsidRPr="003670D9" w:rsidRDefault="00B222ED" w:rsidP="00EA5175">
      <w:pPr>
        <w:pStyle w:val="ListParagraph"/>
        <w:numPr>
          <w:ilvl w:val="0"/>
          <w:numId w:val="31"/>
        </w:numPr>
        <w:rPr>
          <w:lang w:val="en-GB"/>
        </w:rPr>
      </w:pPr>
      <w:r w:rsidRPr="00B222ED">
        <w:rPr>
          <w:lang w:val="en-GB"/>
        </w:rPr>
        <w:t xml:space="preserve">In the event that the bidder qualifies the proposal with own conditions and does not specifically withdraw such own conditions when called upon to do so, SITA will invoke the rights reserved in accordance with subsection </w:t>
      </w:r>
      <w:r>
        <w:rPr>
          <w:lang w:val="en-GB"/>
        </w:rPr>
        <w:t>4.3.</w:t>
      </w:r>
      <w:r w:rsidR="008E59CE">
        <w:rPr>
          <w:lang w:val="en-GB"/>
        </w:rPr>
        <w:t xml:space="preserve"> (b)</w:t>
      </w:r>
      <w:r w:rsidRPr="00B222ED">
        <w:rPr>
          <w:lang w:val="en-GB"/>
        </w:rPr>
        <w:t xml:space="preserve"> above</w:t>
      </w:r>
      <w:r>
        <w:rPr>
          <w:lang w:val="en-GB"/>
        </w:rPr>
        <w:t>.</w:t>
      </w:r>
    </w:p>
    <w:p w14:paraId="48CB6560" w14:textId="77777777" w:rsidR="00B222ED" w:rsidRPr="00AE15FC" w:rsidRDefault="00B222ED" w:rsidP="00B222ED">
      <w:pPr>
        <w:pStyle w:val="Heading3"/>
      </w:pPr>
      <w:bookmarkStart w:id="48" w:name="_Toc172728499"/>
      <w:r w:rsidRPr="00AE15FC">
        <w:t>Special Conditions of Contract</w:t>
      </w:r>
      <w:bookmarkEnd w:id="48"/>
    </w:p>
    <w:p w14:paraId="3DFCF8A7" w14:textId="77777777" w:rsidR="00B222ED" w:rsidRPr="00AE15FC" w:rsidRDefault="00B222ED" w:rsidP="009A684A">
      <w:pPr>
        <w:pStyle w:val="Heading3"/>
      </w:pPr>
      <w:bookmarkStart w:id="49" w:name="_Toc172728500"/>
      <w:r w:rsidRPr="00AE15FC">
        <w:t>Contracting Conditions</w:t>
      </w:r>
      <w:bookmarkEnd w:id="49"/>
    </w:p>
    <w:p w14:paraId="2CDC0446" w14:textId="77777777" w:rsidR="00B222ED" w:rsidRPr="00AE15FC" w:rsidRDefault="00B222ED" w:rsidP="00D14169">
      <w:pPr>
        <w:pStyle w:val="ListParagraph"/>
        <w:numPr>
          <w:ilvl w:val="0"/>
          <w:numId w:val="5"/>
        </w:numPr>
        <w:rPr>
          <w:lang w:val="en-GB"/>
        </w:rPr>
      </w:pPr>
      <w:r w:rsidRPr="00AE15FC">
        <w:rPr>
          <w:b/>
          <w:bCs/>
          <w:lang w:val="en-GB"/>
        </w:rPr>
        <w:t>Formal Contract</w:t>
      </w:r>
      <w:r w:rsidRPr="00AE15FC">
        <w:rPr>
          <w:lang w:val="en-GB"/>
        </w:rPr>
        <w:t xml:space="preserve"> - The supplier must enter into a formal written contract (agreement) with SITA.</w:t>
      </w:r>
    </w:p>
    <w:p w14:paraId="0F9CB099" w14:textId="77777777" w:rsidR="00B222ED" w:rsidRPr="00AE15FC" w:rsidRDefault="00B222ED" w:rsidP="00D14169">
      <w:pPr>
        <w:pStyle w:val="ListParagraph"/>
        <w:numPr>
          <w:ilvl w:val="0"/>
          <w:numId w:val="5"/>
        </w:numPr>
        <w:rPr>
          <w:lang w:val="en-GB"/>
        </w:rPr>
      </w:pPr>
      <w:r w:rsidRPr="00AE15FC">
        <w:rPr>
          <w:b/>
          <w:bCs/>
          <w:lang w:val="en-GB"/>
        </w:rPr>
        <w:t>Right to Audit</w:t>
      </w:r>
      <w:r w:rsidRPr="00AE15FC">
        <w:rPr>
          <w:lang w:val="en-GB"/>
        </w:rPr>
        <w:t xml:space="preserve"> - 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092F95C8" w14:textId="77777777" w:rsidR="00B222ED" w:rsidRPr="00AE15FC" w:rsidRDefault="00B222ED" w:rsidP="009A684A">
      <w:pPr>
        <w:pStyle w:val="Heading3"/>
      </w:pPr>
      <w:bookmarkStart w:id="50" w:name="_Toc172728501"/>
      <w:r w:rsidRPr="00AE15FC">
        <w:t>Delivery Address</w:t>
      </w:r>
      <w:bookmarkEnd w:id="50"/>
    </w:p>
    <w:p w14:paraId="0191D5FA" w14:textId="77777777" w:rsidR="00B222ED" w:rsidRPr="00AE15FC" w:rsidRDefault="00B222ED" w:rsidP="00D14169">
      <w:pPr>
        <w:pStyle w:val="ListParagraph"/>
        <w:numPr>
          <w:ilvl w:val="0"/>
          <w:numId w:val="6"/>
        </w:numPr>
      </w:pPr>
      <w:r w:rsidRPr="00AE15FC">
        <w:t>The supplier must deliver the required products or services at as indicated in Section 2.2, Delivery Address</w:t>
      </w:r>
    </w:p>
    <w:p w14:paraId="52CA93C3" w14:textId="77777777" w:rsidR="00B222ED" w:rsidRPr="00AE15FC" w:rsidRDefault="00B222ED" w:rsidP="009A684A">
      <w:pPr>
        <w:pStyle w:val="Heading3"/>
      </w:pPr>
      <w:bookmarkStart w:id="51" w:name="_Toc172728502"/>
      <w:r w:rsidRPr="00AE15FC">
        <w:t>Services and Performance Metrics</w:t>
      </w:r>
      <w:bookmarkEnd w:id="51"/>
    </w:p>
    <w:p w14:paraId="409385AB" w14:textId="77777777" w:rsidR="00B222ED" w:rsidRPr="00AE15FC" w:rsidRDefault="00B222ED" w:rsidP="00D14169">
      <w:pPr>
        <w:pStyle w:val="ListParagraph"/>
        <w:numPr>
          <w:ilvl w:val="0"/>
          <w:numId w:val="7"/>
        </w:numPr>
      </w:pPr>
      <w:r w:rsidRPr="00AE15FC">
        <w:t xml:space="preserve">The bidder is responsible to provide the following services as specified in the Service </w:t>
      </w:r>
      <w:r w:rsidR="00B12F3C" w:rsidRPr="00AE15FC">
        <w:tab/>
      </w:r>
      <w:r w:rsidR="00B12F3C" w:rsidRPr="00AE15FC">
        <w:tab/>
      </w:r>
      <w:r w:rsidR="00B12F3C" w:rsidRPr="00AE15FC">
        <w:tab/>
      </w:r>
      <w:r w:rsidRPr="00AE15FC">
        <w:t>Breakdown Structure (SBS):</w:t>
      </w:r>
    </w:p>
    <w:p w14:paraId="767BD0A7" w14:textId="5DEFDE09" w:rsidR="00B222ED" w:rsidRPr="00AE15FC" w:rsidRDefault="00B222ED" w:rsidP="00D14169">
      <w:pPr>
        <w:pStyle w:val="ListParagraph"/>
        <w:numPr>
          <w:ilvl w:val="1"/>
          <w:numId w:val="7"/>
        </w:numPr>
      </w:pPr>
      <w:r w:rsidRPr="00AE15FC">
        <w:rPr>
          <w:rStyle w:val="Strong"/>
        </w:rPr>
        <w:t>Operational MTT</w:t>
      </w:r>
      <w:r w:rsidR="00AE15FC" w:rsidRPr="00AE15FC">
        <w:rPr>
          <w:rStyle w:val="Strong"/>
        </w:rPr>
        <w:t xml:space="preserve"> </w:t>
      </w:r>
      <w:r w:rsidRPr="00AE15FC">
        <w:rPr>
          <w:rStyle w:val="Strong"/>
        </w:rPr>
        <w:t xml:space="preserve">Resolve: Response and Repair Times - </w:t>
      </w:r>
      <w:r w:rsidR="00B12F3C" w:rsidRPr="00AE15FC">
        <w:rPr>
          <w:lang w:val="en-GB"/>
        </w:rPr>
        <w:t xml:space="preserve">The Bidder must perform corrective maintenance within predefined response and repair times.  Maximum Time </w:t>
      </w:r>
      <w:r w:rsidR="00AE15FC" w:rsidRPr="00AE15FC">
        <w:rPr>
          <w:lang w:val="en-GB"/>
        </w:rPr>
        <w:t>t</w:t>
      </w:r>
      <w:r w:rsidR="00B12F3C" w:rsidRPr="00AE15FC">
        <w:rPr>
          <w:lang w:val="en-GB"/>
        </w:rPr>
        <w:t xml:space="preserve">o </w:t>
      </w:r>
      <w:r w:rsidR="00B62532">
        <w:rPr>
          <w:lang w:val="en-GB"/>
        </w:rPr>
        <w:t>Resolve</w:t>
      </w:r>
      <w:r w:rsidR="00B62532" w:rsidRPr="00AE15FC">
        <w:rPr>
          <w:lang w:val="en-GB"/>
        </w:rPr>
        <w:t xml:space="preserve"> </w:t>
      </w:r>
      <w:r w:rsidR="00B12F3C" w:rsidRPr="00AE15FC">
        <w:rPr>
          <w:lang w:val="en-GB"/>
        </w:rPr>
        <w:t xml:space="preserve">in all cases (Full Service Agreement) will be </w:t>
      </w:r>
      <w:r w:rsidR="00B62532">
        <w:rPr>
          <w:lang w:val="en-GB"/>
        </w:rPr>
        <w:t>eight</w:t>
      </w:r>
      <w:r w:rsidR="00B62532" w:rsidRPr="00AE15FC">
        <w:rPr>
          <w:lang w:val="en-GB"/>
        </w:rPr>
        <w:t xml:space="preserve"> </w:t>
      </w:r>
      <w:r w:rsidR="00B12F3C" w:rsidRPr="00AE15FC">
        <w:rPr>
          <w:lang w:val="en-GB"/>
        </w:rPr>
        <w:t>(</w:t>
      </w:r>
      <w:r w:rsidR="00B62532">
        <w:rPr>
          <w:lang w:val="en-GB"/>
        </w:rPr>
        <w:t>8</w:t>
      </w:r>
      <w:r w:rsidR="00B12F3C" w:rsidRPr="00AE15FC">
        <w:rPr>
          <w:lang w:val="en-GB"/>
        </w:rPr>
        <w:t xml:space="preserve"> working hours.</w:t>
      </w:r>
    </w:p>
    <w:p w14:paraId="3A4FF5DD" w14:textId="77777777" w:rsidR="00E60BE0" w:rsidRPr="00031F42" w:rsidRDefault="00E60BE0" w:rsidP="009A684A">
      <w:pPr>
        <w:pStyle w:val="Heading3"/>
      </w:pPr>
      <w:bookmarkStart w:id="52" w:name="_Toc172728503"/>
      <w:r w:rsidRPr="00031F42">
        <w:t>Supplier Performance Reporting</w:t>
      </w:r>
      <w:bookmarkEnd w:id="52"/>
    </w:p>
    <w:p w14:paraId="2897F18F" w14:textId="77777777" w:rsidR="00031F42" w:rsidRPr="00A13C17" w:rsidRDefault="00031F42" w:rsidP="00D14169">
      <w:pPr>
        <w:pStyle w:val="ListParagraph"/>
        <w:numPr>
          <w:ilvl w:val="0"/>
          <w:numId w:val="9"/>
        </w:numPr>
        <w:rPr>
          <w:rStyle w:val="Strong"/>
          <w:b w:val="0"/>
          <w:bCs w:val="0"/>
        </w:rPr>
      </w:pPr>
      <w:r>
        <w:t xml:space="preserve">Bidder will </w:t>
      </w:r>
      <w:r w:rsidRPr="00A13C17">
        <w:t xml:space="preserve">report </w:t>
      </w:r>
      <w:r w:rsidRPr="00A13C17">
        <w:rPr>
          <w:rStyle w:val="Strong"/>
          <w:b w:val="0"/>
        </w:rPr>
        <w:t xml:space="preserve">on a weekly basis to SAPS during the design, installation and implementation phase of the project; weekly written reports are to be presented to </w:t>
      </w:r>
      <w:r w:rsidRPr="00A13C17">
        <w:rPr>
          <w:rStyle w:val="Strong"/>
          <w:b w:val="0"/>
          <w:shd w:val="clear" w:color="auto" w:fill="FFFFFF"/>
        </w:rPr>
        <w:t>the SAPS on the progress of the preceding week until installation process has been completed</w:t>
      </w:r>
      <w:r w:rsidRPr="00A13C17">
        <w:rPr>
          <w:rStyle w:val="Strong"/>
          <w:b w:val="0"/>
        </w:rPr>
        <w:t>.</w:t>
      </w:r>
    </w:p>
    <w:p w14:paraId="681ABF5B" w14:textId="4A55053F" w:rsidR="00031F42" w:rsidRPr="00A13C17" w:rsidRDefault="00031F42" w:rsidP="00D14169">
      <w:pPr>
        <w:pStyle w:val="ListParagraph"/>
        <w:numPr>
          <w:ilvl w:val="0"/>
          <w:numId w:val="9"/>
        </w:numPr>
        <w:rPr>
          <w:rStyle w:val="Strong"/>
          <w:b w:val="0"/>
          <w:bCs w:val="0"/>
        </w:rPr>
      </w:pPr>
      <w:r w:rsidRPr="00A13C17">
        <w:rPr>
          <w:rStyle w:val="Strong"/>
          <w:b w:val="0"/>
        </w:rPr>
        <w:t xml:space="preserve">Quarterly meetings to be scheduled </w:t>
      </w:r>
      <w:r w:rsidRPr="00A13C17">
        <w:rPr>
          <w:rStyle w:val="Strong"/>
          <w:b w:val="0"/>
          <w:shd w:val="clear" w:color="auto" w:fill="FFFFFF"/>
        </w:rPr>
        <w:t>between SAPS and service</w:t>
      </w:r>
      <w:r w:rsidRPr="00A13C17">
        <w:rPr>
          <w:rStyle w:val="Strong"/>
          <w:b w:val="0"/>
        </w:rPr>
        <w:t xml:space="preserve"> provider and also ADHOC meetings from both side</w:t>
      </w:r>
      <w:r w:rsidR="00B62532">
        <w:rPr>
          <w:rStyle w:val="Strong"/>
          <w:b w:val="0"/>
        </w:rPr>
        <w:t>s</w:t>
      </w:r>
      <w:r w:rsidRPr="00A13C17">
        <w:rPr>
          <w:rStyle w:val="Strong"/>
          <w:b w:val="0"/>
        </w:rPr>
        <w:t xml:space="preserve">. </w:t>
      </w:r>
    </w:p>
    <w:p w14:paraId="652C000A" w14:textId="77777777" w:rsidR="00031F42" w:rsidRPr="00A13C17" w:rsidRDefault="00031F42" w:rsidP="00D14169">
      <w:pPr>
        <w:pStyle w:val="ListParagraph"/>
        <w:numPr>
          <w:ilvl w:val="0"/>
          <w:numId w:val="9"/>
        </w:numPr>
      </w:pPr>
      <w:r w:rsidRPr="00A13C17">
        <w:rPr>
          <w:rStyle w:val="Strong"/>
          <w:b w:val="0"/>
        </w:rPr>
        <w:t>The Bidder is required to generate regular reports as outputs during the maintenance and support cycle within the following service levels (the report type will drive the service level agreement; definition of the content of each report type will be finalised at the time of concluding the contracted service level agreement).</w:t>
      </w:r>
    </w:p>
    <w:p w14:paraId="640A74BE" w14:textId="77777777" w:rsidR="00E60BE0" w:rsidRPr="00F10725" w:rsidRDefault="00E60BE0" w:rsidP="009A684A">
      <w:pPr>
        <w:pStyle w:val="Heading3"/>
      </w:pPr>
      <w:bookmarkStart w:id="53" w:name="_Toc172728504"/>
      <w:r w:rsidRPr="00F10725">
        <w:t>Certification, Expertise and Qualification</w:t>
      </w:r>
      <w:bookmarkEnd w:id="53"/>
    </w:p>
    <w:p w14:paraId="002D998F" w14:textId="77777777" w:rsidR="00E60BE0" w:rsidRPr="00F10725" w:rsidRDefault="00E60BE0" w:rsidP="00D14169">
      <w:pPr>
        <w:pStyle w:val="ListParagraph"/>
        <w:numPr>
          <w:ilvl w:val="0"/>
          <w:numId w:val="10"/>
        </w:numPr>
      </w:pPr>
      <w:r w:rsidRPr="00F10725">
        <w:t>The bidder certifies that:</w:t>
      </w:r>
    </w:p>
    <w:p w14:paraId="7068B214" w14:textId="77777777" w:rsidR="00E60BE0" w:rsidRPr="00F10725" w:rsidRDefault="00CA731E" w:rsidP="00D14169">
      <w:pPr>
        <w:pStyle w:val="ListParagraph"/>
        <w:numPr>
          <w:ilvl w:val="1"/>
          <w:numId w:val="10"/>
        </w:numPr>
      </w:pPr>
      <w:r w:rsidRPr="00F10725">
        <w:t>it has the necessary expertise, skill, qualifications and ability to undertake the work required in terms of the Statement of Work or Service Definition</w:t>
      </w:r>
    </w:p>
    <w:p w14:paraId="7B848CC5" w14:textId="77777777" w:rsidR="00CA731E" w:rsidRPr="00F10725" w:rsidRDefault="00CA731E" w:rsidP="00D14169">
      <w:pPr>
        <w:pStyle w:val="ListParagraph"/>
        <w:numPr>
          <w:ilvl w:val="1"/>
          <w:numId w:val="10"/>
        </w:numPr>
      </w:pPr>
      <w:r w:rsidRPr="00F10725">
        <w:t>it is committed to provide the Products or Services; and</w:t>
      </w:r>
    </w:p>
    <w:p w14:paraId="2719522F" w14:textId="77777777" w:rsidR="00CA731E" w:rsidRPr="00F10725" w:rsidRDefault="00CA731E" w:rsidP="00D14169">
      <w:pPr>
        <w:pStyle w:val="ListParagraph"/>
        <w:numPr>
          <w:ilvl w:val="1"/>
          <w:numId w:val="10"/>
        </w:numPr>
      </w:pPr>
      <w:r w:rsidRPr="00F10725">
        <w:t>perform all obligations detailed herein without any interruption to the Customer</w:t>
      </w:r>
    </w:p>
    <w:p w14:paraId="1172AF37" w14:textId="77777777" w:rsidR="00CA731E" w:rsidRPr="00F10725" w:rsidRDefault="00CA731E" w:rsidP="00D14169">
      <w:pPr>
        <w:pStyle w:val="ListParagraph"/>
        <w:numPr>
          <w:ilvl w:val="1"/>
          <w:numId w:val="10"/>
        </w:numPr>
      </w:pPr>
      <w:r w:rsidRPr="00F10725">
        <w:t>it has been certified for the Products and Services required</w:t>
      </w:r>
    </w:p>
    <w:p w14:paraId="77B89829" w14:textId="02696869" w:rsidR="00E60BE0" w:rsidRPr="000D03A8" w:rsidRDefault="00E60BE0" w:rsidP="003C7508">
      <w:pPr>
        <w:pStyle w:val="ListParagraph"/>
        <w:ind w:left="1134"/>
      </w:pPr>
    </w:p>
    <w:p w14:paraId="7FB24C29" w14:textId="77777777" w:rsidR="00CA731E" w:rsidRPr="000D03A8" w:rsidRDefault="00CA731E" w:rsidP="009A684A">
      <w:pPr>
        <w:pStyle w:val="Heading3"/>
      </w:pPr>
      <w:bookmarkStart w:id="54" w:name="_Toc172728505"/>
      <w:r w:rsidRPr="000D03A8">
        <w:t>Logistical Conditions</w:t>
      </w:r>
      <w:bookmarkEnd w:id="54"/>
    </w:p>
    <w:p w14:paraId="7620B70E" w14:textId="77777777" w:rsidR="00CA731E" w:rsidRPr="000D03A8" w:rsidRDefault="00CA731E" w:rsidP="00D14169">
      <w:pPr>
        <w:pStyle w:val="ListParagraph"/>
        <w:numPr>
          <w:ilvl w:val="0"/>
          <w:numId w:val="11"/>
        </w:numPr>
      </w:pPr>
      <w:r w:rsidRPr="000D03A8">
        <w:rPr>
          <w:b/>
          <w:bCs/>
        </w:rPr>
        <w:t>Hours of Work</w:t>
      </w:r>
      <w:r w:rsidRPr="000D03A8">
        <w:t xml:space="preserve">  </w:t>
      </w:r>
    </w:p>
    <w:p w14:paraId="601B7F28" w14:textId="77777777" w:rsidR="00B12F3C" w:rsidRPr="000D03A8" w:rsidRDefault="00CA731E" w:rsidP="00D14169">
      <w:pPr>
        <w:pStyle w:val="ListParagraph"/>
        <w:numPr>
          <w:ilvl w:val="1"/>
          <w:numId w:val="11"/>
        </w:numPr>
      </w:pPr>
      <w:r w:rsidRPr="000D03A8">
        <w:t>Office hours are defined as business working hours of the customer and is Mondays to Fridays between 07:30 and 16:</w:t>
      </w:r>
      <w:r w:rsidR="00F10725" w:rsidRPr="000D03A8">
        <w:t>3</w:t>
      </w:r>
      <w:r w:rsidRPr="000D03A8">
        <w:t>0</w:t>
      </w:r>
    </w:p>
    <w:p w14:paraId="19EA111A" w14:textId="7BF65B00" w:rsidR="00CA731E" w:rsidRPr="000D03A8" w:rsidRDefault="00CA731E" w:rsidP="00D14169">
      <w:pPr>
        <w:pStyle w:val="ListParagraph"/>
        <w:numPr>
          <w:ilvl w:val="1"/>
          <w:numId w:val="11"/>
        </w:numPr>
      </w:pPr>
      <w:r w:rsidRPr="000D03A8">
        <w:t xml:space="preserve">After hours of the customer during </w:t>
      </w:r>
      <w:r w:rsidR="003C7508" w:rsidRPr="000D03A8">
        <w:t>weekdays</w:t>
      </w:r>
      <w:r w:rsidRPr="000D03A8">
        <w:t xml:space="preserve"> are from16:00 to 07:30</w:t>
      </w:r>
    </w:p>
    <w:p w14:paraId="3FC501C2" w14:textId="77777777" w:rsidR="00CA731E" w:rsidRPr="000D03A8" w:rsidRDefault="00CA731E" w:rsidP="00D14169">
      <w:pPr>
        <w:pStyle w:val="ListParagraph"/>
        <w:numPr>
          <w:ilvl w:val="0"/>
          <w:numId w:val="11"/>
        </w:numPr>
        <w:rPr>
          <w:b/>
          <w:bCs/>
        </w:rPr>
      </w:pPr>
      <w:r w:rsidRPr="000D03A8">
        <w:rPr>
          <w:b/>
          <w:bCs/>
        </w:rPr>
        <w:t>Client environment</w:t>
      </w:r>
    </w:p>
    <w:p w14:paraId="03E13743" w14:textId="77DA2AAA" w:rsidR="00CA731E" w:rsidRPr="00895E03" w:rsidRDefault="003C7508" w:rsidP="00D14169">
      <w:pPr>
        <w:pStyle w:val="ListParagraph"/>
        <w:numPr>
          <w:ilvl w:val="1"/>
          <w:numId w:val="11"/>
        </w:numPr>
      </w:pPr>
      <w:r w:rsidRPr="000D03A8">
        <w:t>If</w:t>
      </w:r>
      <w:r w:rsidR="00CA731E" w:rsidRPr="000D03A8">
        <w:t xml:space="preserve"> SITA grants the bidder access to </w:t>
      </w:r>
      <w:r w:rsidR="0077006A" w:rsidRPr="000D03A8">
        <w:t xml:space="preserve">SAPS's Environment including hardware, software, internet facilities, data, telecommunication facilities and/or network facilities remotely, the Supplier must adhere to SAPS's relevant policies and procedures (which policy </w:t>
      </w:r>
      <w:r w:rsidR="0077006A" w:rsidRPr="00895E03">
        <w:t>and procedures are available to the Supplier on request) or in the absence of such policy and procedures, in terms of, best industry practice.</w:t>
      </w:r>
    </w:p>
    <w:p w14:paraId="7211B943" w14:textId="77777777" w:rsidR="00CA731E" w:rsidRPr="00895E03" w:rsidRDefault="00CA731E" w:rsidP="00D14169">
      <w:pPr>
        <w:pStyle w:val="ListParagraph"/>
        <w:numPr>
          <w:ilvl w:val="0"/>
          <w:numId w:val="11"/>
        </w:numPr>
        <w:rPr>
          <w:b/>
          <w:bCs/>
        </w:rPr>
      </w:pPr>
      <w:r w:rsidRPr="00895E03">
        <w:rPr>
          <w:b/>
          <w:bCs/>
        </w:rPr>
        <w:t>Tools of Trade</w:t>
      </w:r>
    </w:p>
    <w:p w14:paraId="2CFD3AD3" w14:textId="77777777" w:rsidR="00F2583E" w:rsidRPr="00895E03" w:rsidRDefault="00CA731E" w:rsidP="00091C56">
      <w:pPr>
        <w:pStyle w:val="ListParagraph"/>
        <w:numPr>
          <w:ilvl w:val="1"/>
          <w:numId w:val="11"/>
        </w:numPr>
        <w:ind w:left="1560" w:hanging="426"/>
      </w:pPr>
      <w:r w:rsidRPr="00895E03">
        <w:t xml:space="preserve">The bidder is expected to use its own </w:t>
      </w:r>
      <w:r w:rsidR="00F2583E" w:rsidRPr="00895E03">
        <w:t>resources (cell phone, laptops etc) to communicate with its own offices or outside of the SITA/Client buildings, including all tools and equipment to render the services effectively</w:t>
      </w:r>
      <w:r w:rsidR="004176AA" w:rsidRPr="00895E03">
        <w:t>.</w:t>
      </w:r>
    </w:p>
    <w:p w14:paraId="09C67152" w14:textId="77777777" w:rsidR="00F2583E" w:rsidRPr="00895E03" w:rsidRDefault="00F2583E" w:rsidP="00D14169">
      <w:pPr>
        <w:pStyle w:val="ListParagraph"/>
        <w:numPr>
          <w:ilvl w:val="0"/>
          <w:numId w:val="11"/>
        </w:numPr>
        <w:rPr>
          <w:b/>
          <w:bCs/>
        </w:rPr>
      </w:pPr>
      <w:r w:rsidRPr="00895E03">
        <w:rPr>
          <w:b/>
          <w:bCs/>
        </w:rPr>
        <w:t>Remedy ARS Support</w:t>
      </w:r>
    </w:p>
    <w:p w14:paraId="1CF600E7" w14:textId="77777777" w:rsidR="00895E03" w:rsidRPr="00A13C17" w:rsidRDefault="00895E03" w:rsidP="00091C56">
      <w:pPr>
        <w:pStyle w:val="ListParagraph"/>
        <w:numPr>
          <w:ilvl w:val="1"/>
          <w:numId w:val="11"/>
        </w:numPr>
        <w:ind w:left="1560" w:hanging="426"/>
      </w:pPr>
      <w:r w:rsidRPr="00895E03">
        <w:t>The Supplier must</w:t>
      </w:r>
      <w:r w:rsidRPr="00A13C17">
        <w:t xml:space="preserve"> give off-site and remote support, and only when off-site support is not sufficient, then on-site support will be required upon approval by SAPS representative.</w:t>
      </w:r>
    </w:p>
    <w:p w14:paraId="5CF11BEE" w14:textId="29AF9381" w:rsidR="00895E03" w:rsidRPr="00091C56" w:rsidRDefault="00895E03" w:rsidP="00975DFE">
      <w:pPr>
        <w:pStyle w:val="ListParagraph"/>
        <w:numPr>
          <w:ilvl w:val="1"/>
          <w:numId w:val="11"/>
        </w:numPr>
        <w:ind w:left="1560" w:hanging="426"/>
      </w:pPr>
      <w:r w:rsidRPr="00091C56">
        <w:t>The Supplier must provide training on the proposed solution or product to technical staff and operator</w:t>
      </w:r>
      <w:r w:rsidR="00B62532" w:rsidRPr="00091C56">
        <w:t>s</w:t>
      </w:r>
      <w:r w:rsidRPr="00091C56">
        <w:t xml:space="preserve"> to enable SAPS to operate and support the product or solution after implementation.</w:t>
      </w:r>
    </w:p>
    <w:p w14:paraId="28C96596" w14:textId="223DB6E6" w:rsidR="00895E03" w:rsidRPr="00A13C17" w:rsidRDefault="00895E03" w:rsidP="00091C56">
      <w:pPr>
        <w:pStyle w:val="Specification"/>
        <w:numPr>
          <w:ilvl w:val="1"/>
          <w:numId w:val="11"/>
        </w:numPr>
        <w:ind w:left="1560" w:hanging="426"/>
        <w:jc w:val="both"/>
        <w:rPr>
          <w:rFonts w:asciiTheme="minorHAnsi" w:eastAsiaTheme="minorHAnsi" w:hAnsiTheme="minorHAnsi" w:cstheme="majorBidi"/>
          <w:sz w:val="22"/>
          <w:szCs w:val="22"/>
        </w:rPr>
      </w:pPr>
      <w:r w:rsidRPr="00A13C17">
        <w:rPr>
          <w:rFonts w:asciiTheme="minorHAnsi" w:eastAsiaTheme="minorHAnsi" w:hAnsiTheme="minorHAnsi" w:cstheme="majorBidi"/>
          <w:sz w:val="22"/>
          <w:szCs w:val="22"/>
        </w:rPr>
        <w:t xml:space="preserve">The formal training to be done for SAPS </w:t>
      </w:r>
      <w:r w:rsidR="00B62532">
        <w:rPr>
          <w:rFonts w:asciiTheme="minorHAnsi" w:eastAsiaTheme="minorHAnsi" w:hAnsiTheme="minorHAnsi" w:cstheme="majorBidi"/>
          <w:sz w:val="22"/>
          <w:szCs w:val="22"/>
        </w:rPr>
        <w:t>users of the solution must be classroom driven.</w:t>
      </w:r>
    </w:p>
    <w:p w14:paraId="40F6BAA7" w14:textId="77777777" w:rsidR="00B12F3C" w:rsidRPr="00091C56" w:rsidRDefault="00F2583E" w:rsidP="009A684A">
      <w:pPr>
        <w:pStyle w:val="Heading3"/>
        <w:rPr>
          <w:rFonts w:cstheme="majorHAnsi"/>
        </w:rPr>
      </w:pPr>
      <w:bookmarkStart w:id="55" w:name="_Toc172728506"/>
      <w:r w:rsidRPr="00091C56">
        <w:rPr>
          <w:rFonts w:cstheme="majorHAnsi"/>
        </w:rPr>
        <w:t>Regulatory, Quality and Standards</w:t>
      </w:r>
      <w:bookmarkEnd w:id="55"/>
    </w:p>
    <w:p w14:paraId="54637594" w14:textId="77777777" w:rsidR="00E74805" w:rsidRPr="00A13C17" w:rsidRDefault="00E74805" w:rsidP="00D14169">
      <w:pPr>
        <w:pStyle w:val="ListParagraph"/>
        <w:numPr>
          <w:ilvl w:val="0"/>
          <w:numId w:val="12"/>
        </w:numPr>
      </w:pPr>
      <w:r w:rsidRPr="00A13C17">
        <w:t>Products used to deliver the goods /services must comply with</w:t>
      </w:r>
      <w:r w:rsidRPr="00A13C17">
        <w:rPr>
          <w:rStyle w:val="Strong"/>
          <w:b w:val="0"/>
          <w:bCs w:val="0"/>
        </w:rPr>
        <w:t xml:space="preserve"> ISO/IEC General Quality Standards, ISO27001, and Protection of Personal Information Act (POPIA).</w:t>
      </w:r>
    </w:p>
    <w:p w14:paraId="06A2919A" w14:textId="77777777" w:rsidR="00E74805" w:rsidRDefault="00E74805" w:rsidP="00D14169">
      <w:pPr>
        <w:pStyle w:val="ListParagraph"/>
        <w:numPr>
          <w:ilvl w:val="0"/>
          <w:numId w:val="12"/>
        </w:numPr>
        <w:rPr>
          <w:rStyle w:val="Strong"/>
          <w:b w:val="0"/>
          <w:bCs w:val="0"/>
        </w:rPr>
      </w:pPr>
      <w:r w:rsidRPr="00A13C17">
        <w:t xml:space="preserve">Bidders </w:t>
      </w:r>
      <w:r w:rsidRPr="00A13C17">
        <w:rPr>
          <w:rStyle w:val="Strong"/>
          <w:b w:val="0"/>
          <w:bCs w:val="0"/>
        </w:rPr>
        <w:t xml:space="preserve">must for the duration of the contract ensure compliance with General Quality Standards, ISO </w:t>
      </w:r>
      <w:r w:rsidRPr="00CC50B0">
        <w:rPr>
          <w:rStyle w:val="Strong"/>
          <w:b w:val="0"/>
          <w:bCs w:val="0"/>
        </w:rPr>
        <w:t>9001</w:t>
      </w:r>
    </w:p>
    <w:p w14:paraId="7D42655E" w14:textId="77777777" w:rsidR="008F28B4" w:rsidRPr="00EA5175" w:rsidRDefault="008F28B4" w:rsidP="008F28B4">
      <w:pPr>
        <w:pStyle w:val="ListParagraph"/>
        <w:numPr>
          <w:ilvl w:val="0"/>
          <w:numId w:val="12"/>
        </w:numPr>
        <w:rPr>
          <w14:ligatures w14:val="standardContextual"/>
        </w:rPr>
      </w:pPr>
      <w:r w:rsidRPr="00EA5175">
        <w:t>The bidder must for the duration of the contract ensure that the proposed product or solution conform to the list of Government Minimum Interoperability Standards (MIOS).</w:t>
      </w:r>
    </w:p>
    <w:p w14:paraId="7737B5F7" w14:textId="77777777" w:rsidR="008F28B4" w:rsidRPr="00EA5175" w:rsidRDefault="008F28B4" w:rsidP="008F28B4">
      <w:pPr>
        <w:pStyle w:val="ListParagraph"/>
        <w:ind w:left="1134"/>
        <w:rPr>
          <w14:ligatures w14:val="standardContextual"/>
        </w:rPr>
      </w:pPr>
    </w:p>
    <w:p w14:paraId="2F4CB772" w14:textId="77777777" w:rsidR="008F28B4" w:rsidRPr="00EA5175" w:rsidRDefault="008F28B4" w:rsidP="008F28B4">
      <w:pPr>
        <w:ind w:left="361" w:firstLine="567"/>
        <w:rPr>
          <w:rFonts w:asciiTheme="majorHAnsi" w:hAnsiTheme="majorHAnsi" w:cstheme="majorHAnsi"/>
          <w:b/>
          <w:bCs/>
          <w:lang w:val="en-GB"/>
        </w:rPr>
      </w:pPr>
      <w:r w:rsidRPr="00EA5175">
        <w:rPr>
          <w:rFonts w:asciiTheme="majorHAnsi" w:hAnsiTheme="majorHAnsi" w:cstheme="majorHAnsi"/>
          <w:b/>
          <w:bCs/>
          <w:lang w:val="en-GB"/>
        </w:rPr>
        <w:t xml:space="preserve">Note (1): </w:t>
      </w:r>
    </w:p>
    <w:p w14:paraId="2D266DDA" w14:textId="77777777" w:rsidR="008F28B4" w:rsidRDefault="008F28B4" w:rsidP="008F28B4">
      <w:pPr>
        <w:pStyle w:val="ListParagraph"/>
        <w:ind w:left="928"/>
        <w:rPr>
          <w:rFonts w:asciiTheme="majorHAnsi" w:hAnsiTheme="majorHAnsi" w:cstheme="majorHAnsi"/>
          <w:lang w:val="en-GB"/>
        </w:rPr>
      </w:pPr>
      <w:r w:rsidRPr="00EA5175">
        <w:rPr>
          <w:rFonts w:asciiTheme="majorHAnsi" w:hAnsiTheme="majorHAnsi" w:cstheme="majorHAnsi"/>
          <w:lang w:val="en-GB"/>
        </w:rPr>
        <w:t xml:space="preserve">Refer to </w:t>
      </w:r>
      <w:r w:rsidRPr="00EA5175">
        <w:rPr>
          <w:rFonts w:asciiTheme="majorHAnsi" w:hAnsiTheme="majorHAnsi" w:cstheme="majorHAnsi"/>
          <w:b/>
          <w:bCs/>
          <w:lang w:val="en-GB"/>
        </w:rPr>
        <w:t>Annex C</w:t>
      </w:r>
      <w:r w:rsidRPr="00EA5175">
        <w:rPr>
          <w:rFonts w:asciiTheme="majorHAnsi" w:hAnsiTheme="majorHAnsi" w:cstheme="majorHAnsi"/>
          <w:lang w:val="en-GB"/>
        </w:rPr>
        <w:t xml:space="preserve"> for the MIOS Certification requirements for this Bid Specification, however it is not limited to these items identified. The requirements will be finalised during the contracting stage. The successful bidder needs to ensure compliance with the SITA requirements for the duration of the contract.</w:t>
      </w:r>
    </w:p>
    <w:p w14:paraId="3E839288" w14:textId="77777777" w:rsidR="008F28B4" w:rsidRDefault="008F28B4" w:rsidP="00813BB8">
      <w:pPr>
        <w:pStyle w:val="ListParagraph"/>
        <w:ind w:left="1134"/>
        <w:rPr>
          <w:rStyle w:val="Strong"/>
          <w:b w:val="0"/>
          <w:bCs w:val="0"/>
        </w:rPr>
      </w:pPr>
    </w:p>
    <w:p w14:paraId="1540DEC9" w14:textId="77777777" w:rsidR="003A3095" w:rsidRPr="00E232F8" w:rsidRDefault="003A3095" w:rsidP="003A3095">
      <w:pPr>
        <w:pStyle w:val="Heading3"/>
        <w:rPr>
          <w:rFonts w:ascii="Calibri Light" w:eastAsia="Times New Roman" w:hAnsi="Calibri Light" w:cs="Calibri Light"/>
          <w:szCs w:val="20"/>
        </w:rPr>
      </w:pPr>
      <w:bookmarkStart w:id="56" w:name="_Toc172728507"/>
      <w:r w:rsidRPr="003A3095">
        <w:t>Security</w:t>
      </w:r>
      <w:r w:rsidRPr="00E232F8">
        <w:rPr>
          <w:rFonts w:ascii="Calibri Light" w:eastAsia="Times New Roman" w:hAnsi="Calibri Light" w:cs="Calibri Light"/>
        </w:rPr>
        <w:t xml:space="preserve"> screening and security clearance requirements</w:t>
      </w:r>
      <w:bookmarkEnd w:id="56"/>
      <w:r w:rsidRPr="00E232F8">
        <w:rPr>
          <w:rFonts w:ascii="Calibri Light" w:eastAsia="Times New Roman" w:hAnsi="Calibri Light" w:cs="Calibri Light"/>
        </w:rPr>
        <w:t xml:space="preserve"> </w:t>
      </w:r>
    </w:p>
    <w:p w14:paraId="74AF7AAA" w14:textId="77777777" w:rsidR="003A3095" w:rsidRPr="00E232F8" w:rsidRDefault="003A3095" w:rsidP="00EA5175">
      <w:pPr>
        <w:numPr>
          <w:ilvl w:val="1"/>
          <w:numId w:val="60"/>
        </w:numPr>
        <w:tabs>
          <w:tab w:val="clear" w:pos="1134"/>
          <w:tab w:val="num" w:pos="1107"/>
        </w:tabs>
        <w:spacing w:after="0" w:line="240" w:lineRule="auto"/>
        <w:ind w:left="1107"/>
        <w:jc w:val="left"/>
        <w:rPr>
          <w:rFonts w:eastAsia="Times New Roman" w:cs="Calibri Light"/>
        </w:rPr>
      </w:pPr>
      <w:r w:rsidRPr="00E232F8">
        <w:rPr>
          <w:rFonts w:eastAsia="Times New Roman" w:cs="Calibri Light"/>
          <w:b/>
        </w:rPr>
        <w:t>Company security screening:</w:t>
      </w:r>
      <w:r w:rsidRPr="00E232F8">
        <w:rPr>
          <w:rFonts w:eastAsia="Times New Roman" w:cs="Calibri Light"/>
        </w:rPr>
        <w:t xml:space="preserve"> The supplier may be required to undergo a company security screening conducted by the State Security Agency (SSA). Should the SSA find the supplier </w:t>
      </w:r>
      <w:r w:rsidRPr="00E232F8">
        <w:rPr>
          <w:rFonts w:eastAsia="Times New Roman" w:cs="Calibri Light"/>
          <w:b/>
        </w:rPr>
        <w:t>not suitable</w:t>
      </w:r>
      <w:r w:rsidRPr="00E232F8">
        <w:rPr>
          <w:rFonts w:eastAsia="Times New Roman" w:cs="Calibri Light"/>
        </w:rPr>
        <w:t xml:space="preserve"> after the conduct of the security screening, the business relationship will be terminated. The following documentation will be required for the company security screening process to be conducted:</w:t>
      </w:r>
    </w:p>
    <w:p w14:paraId="0B01CE10" w14:textId="7E0EE3B5" w:rsidR="003A3095" w:rsidRPr="00E232F8" w:rsidRDefault="003A3095" w:rsidP="00EA5175">
      <w:pPr>
        <w:numPr>
          <w:ilvl w:val="2"/>
          <w:numId w:val="60"/>
        </w:numPr>
        <w:spacing w:after="0" w:line="240" w:lineRule="auto"/>
        <w:jc w:val="left"/>
        <w:rPr>
          <w:rFonts w:eastAsia="Times New Roman" w:cs="Calibri Light"/>
        </w:rPr>
      </w:pPr>
      <w:r w:rsidRPr="00E232F8">
        <w:rPr>
          <w:rFonts w:eastAsia="Times New Roman" w:cs="Calibri Light"/>
        </w:rPr>
        <w:t>Copy of company registration documentation.</w:t>
      </w:r>
    </w:p>
    <w:p w14:paraId="5F4AEA7E" w14:textId="77777777" w:rsidR="003A3095" w:rsidRPr="00E232F8" w:rsidRDefault="003A3095" w:rsidP="00EA5175">
      <w:pPr>
        <w:numPr>
          <w:ilvl w:val="2"/>
          <w:numId w:val="60"/>
        </w:numPr>
        <w:spacing w:after="0" w:line="240" w:lineRule="auto"/>
        <w:jc w:val="left"/>
        <w:rPr>
          <w:rFonts w:eastAsia="Times New Roman" w:cs="Calibri Light"/>
        </w:rPr>
      </w:pPr>
      <w:r w:rsidRPr="00E232F8">
        <w:rPr>
          <w:rFonts w:eastAsia="Times New Roman" w:cs="Calibri Light"/>
        </w:rPr>
        <w:t>Copy(</w:t>
      </w:r>
      <w:proofErr w:type="spellStart"/>
      <w:r w:rsidRPr="00E232F8">
        <w:rPr>
          <w:rFonts w:eastAsia="Times New Roman" w:cs="Calibri Light"/>
        </w:rPr>
        <w:t>ies</w:t>
      </w:r>
      <w:proofErr w:type="spellEnd"/>
      <w:r w:rsidRPr="00E232F8">
        <w:rPr>
          <w:rFonts w:eastAsia="Times New Roman" w:cs="Calibri Light"/>
        </w:rPr>
        <w:t xml:space="preserve">) of identity documentation of Director(s), Member(s) or Trustee(s); </w:t>
      </w:r>
    </w:p>
    <w:p w14:paraId="5812C3D5" w14:textId="77777777" w:rsidR="003A3095" w:rsidRPr="00E232F8" w:rsidRDefault="003A3095" w:rsidP="00EA5175">
      <w:pPr>
        <w:numPr>
          <w:ilvl w:val="2"/>
          <w:numId w:val="60"/>
        </w:numPr>
        <w:spacing w:after="0" w:line="240" w:lineRule="auto"/>
        <w:jc w:val="left"/>
        <w:rPr>
          <w:rFonts w:eastAsia="Times New Roman" w:cs="Calibri Light"/>
        </w:rPr>
      </w:pPr>
      <w:r w:rsidRPr="00E232F8">
        <w:rPr>
          <w:rFonts w:eastAsia="Times New Roman" w:cs="Calibri Light"/>
        </w:rPr>
        <w:t xml:space="preserve">Copy of valid tax clearance certificate. </w:t>
      </w:r>
    </w:p>
    <w:p w14:paraId="62EF96F9" w14:textId="3FCBBC2A" w:rsidR="003A3095" w:rsidRPr="00E232F8" w:rsidRDefault="003A3095" w:rsidP="00EA5175">
      <w:pPr>
        <w:numPr>
          <w:ilvl w:val="1"/>
          <w:numId w:val="60"/>
        </w:numPr>
        <w:tabs>
          <w:tab w:val="clear" w:pos="1134"/>
          <w:tab w:val="num" w:pos="1107"/>
        </w:tabs>
        <w:spacing w:after="0" w:line="240" w:lineRule="auto"/>
        <w:ind w:left="1107"/>
        <w:jc w:val="left"/>
        <w:rPr>
          <w:rFonts w:eastAsia="Times New Roman" w:cs="Calibri Light"/>
        </w:rPr>
      </w:pPr>
      <w:r w:rsidRPr="00E232F8">
        <w:rPr>
          <w:rFonts w:eastAsia="Times New Roman" w:cs="Calibri Light"/>
          <w:b/>
        </w:rPr>
        <w:t>Security suitability check for individuals:</w:t>
      </w:r>
      <w:r w:rsidRPr="00E232F8">
        <w:rPr>
          <w:rFonts w:eastAsia="Times New Roman" w:cs="Calibri Light"/>
        </w:rPr>
        <w:t xml:space="preserve"> SITA may, at its own discretion and in line with its policies and procedures, require employees of the supplier to be subjected to a security suitability check before commencement of a project or delivering of a service. The security suitability check is conducted by SITA in order to ensure that individuals meet the minimum-security requirements and also to verify personal information. The supplier will be required to replace any employee(s) who is found to be not suitable after the conduct of the security screening. The following documentation will be required for the security suitability check:</w:t>
      </w:r>
    </w:p>
    <w:p w14:paraId="1C7FAB12" w14:textId="0DB5B8B7" w:rsidR="003A3095" w:rsidRPr="00E232F8" w:rsidRDefault="003A3095" w:rsidP="00EA5175">
      <w:pPr>
        <w:numPr>
          <w:ilvl w:val="2"/>
          <w:numId w:val="60"/>
        </w:numPr>
        <w:spacing w:after="0" w:line="240" w:lineRule="auto"/>
        <w:jc w:val="left"/>
        <w:rPr>
          <w:rFonts w:eastAsia="Times New Roman" w:cs="Calibri Light"/>
        </w:rPr>
      </w:pPr>
      <w:r w:rsidRPr="00E232F8">
        <w:rPr>
          <w:rFonts w:eastAsia="Times New Roman" w:cs="Calibri Light"/>
        </w:rPr>
        <w:t>Copy of identity document.</w:t>
      </w:r>
    </w:p>
    <w:p w14:paraId="68D2987E" w14:textId="048B3681" w:rsidR="003A3095" w:rsidRPr="00E232F8" w:rsidRDefault="003A3095" w:rsidP="00EA5175">
      <w:pPr>
        <w:numPr>
          <w:ilvl w:val="2"/>
          <w:numId w:val="60"/>
        </w:numPr>
        <w:spacing w:after="0" w:line="240" w:lineRule="auto"/>
        <w:jc w:val="left"/>
        <w:rPr>
          <w:rFonts w:eastAsia="Times New Roman" w:cs="Calibri Light"/>
        </w:rPr>
      </w:pPr>
      <w:r w:rsidRPr="00E232F8">
        <w:rPr>
          <w:rFonts w:eastAsia="Times New Roman" w:cs="Calibri Light"/>
        </w:rPr>
        <w:t>Copy(</w:t>
      </w:r>
      <w:proofErr w:type="spellStart"/>
      <w:r w:rsidRPr="00E232F8">
        <w:rPr>
          <w:rFonts w:eastAsia="Times New Roman" w:cs="Calibri Light"/>
        </w:rPr>
        <w:t>ies</w:t>
      </w:r>
      <w:proofErr w:type="spellEnd"/>
      <w:r w:rsidRPr="00E232F8">
        <w:rPr>
          <w:rFonts w:eastAsia="Times New Roman" w:cs="Calibri Light"/>
        </w:rPr>
        <w:t>) of qualification(s) if SITA requires verification thereof.</w:t>
      </w:r>
    </w:p>
    <w:p w14:paraId="72311A7F" w14:textId="20BC3100" w:rsidR="003A3095" w:rsidRPr="00E232F8" w:rsidRDefault="003A3095" w:rsidP="00EA5175">
      <w:pPr>
        <w:numPr>
          <w:ilvl w:val="2"/>
          <w:numId w:val="60"/>
        </w:numPr>
        <w:spacing w:after="0" w:line="240" w:lineRule="auto"/>
        <w:jc w:val="left"/>
        <w:rPr>
          <w:rFonts w:eastAsia="Times New Roman" w:cs="Calibri Light"/>
        </w:rPr>
      </w:pPr>
      <w:r w:rsidRPr="00E232F8">
        <w:rPr>
          <w:rFonts w:eastAsia="Times New Roman" w:cs="Calibri Light"/>
        </w:rPr>
        <w:t>Fingerprints – will be taken electronically.</w:t>
      </w:r>
    </w:p>
    <w:p w14:paraId="60D27C96" w14:textId="77777777" w:rsidR="003A3095" w:rsidRPr="00E232F8" w:rsidRDefault="003A3095" w:rsidP="00EA5175">
      <w:pPr>
        <w:numPr>
          <w:ilvl w:val="2"/>
          <w:numId w:val="60"/>
        </w:numPr>
        <w:spacing w:after="0" w:line="240" w:lineRule="auto"/>
        <w:jc w:val="left"/>
        <w:rPr>
          <w:rFonts w:eastAsia="Times New Roman" w:cs="Calibri Light"/>
        </w:rPr>
      </w:pPr>
      <w:r w:rsidRPr="00E232F8">
        <w:rPr>
          <w:rFonts w:eastAsia="Times New Roman" w:cs="Calibri Light"/>
        </w:rPr>
        <w:t xml:space="preserve">Signed consent form for the conduct of background checks. </w:t>
      </w:r>
    </w:p>
    <w:p w14:paraId="0602697A" w14:textId="77777777" w:rsidR="003A3095" w:rsidRPr="00E232F8" w:rsidRDefault="003A3095" w:rsidP="00EA5175">
      <w:pPr>
        <w:numPr>
          <w:ilvl w:val="1"/>
          <w:numId w:val="60"/>
        </w:numPr>
        <w:tabs>
          <w:tab w:val="clear" w:pos="1134"/>
          <w:tab w:val="num" w:pos="1107"/>
        </w:tabs>
        <w:spacing w:after="0" w:line="240" w:lineRule="auto"/>
        <w:ind w:left="1107"/>
        <w:jc w:val="left"/>
        <w:rPr>
          <w:rFonts w:eastAsia="Times New Roman" w:cs="Calibri Light"/>
        </w:rPr>
      </w:pPr>
      <w:r w:rsidRPr="00E232F8">
        <w:rPr>
          <w:rFonts w:eastAsia="Times New Roman" w:cs="Calibri Light"/>
          <w:b/>
        </w:rPr>
        <w:t xml:space="preserve">Security clearance: </w:t>
      </w:r>
      <w:r w:rsidRPr="00E232F8">
        <w:rPr>
          <w:rFonts w:eastAsia="Times New Roman" w:cs="Calibri Light"/>
        </w:rPr>
        <w:t xml:space="preserve">A security clearance, issued by either the SSA or Defence Intelligence (DI) is required if any employee of the supplier will have or may gain access to classified information throughout the duration of the project or in the process of delivering a service. The level of security clearance required – </w:t>
      </w:r>
      <w:r w:rsidRPr="00E232F8">
        <w:rPr>
          <w:rFonts w:eastAsia="Times New Roman" w:cs="Calibri Light"/>
          <w:b/>
        </w:rPr>
        <w:t>Confidential</w:t>
      </w:r>
      <w:r w:rsidRPr="00E232F8">
        <w:rPr>
          <w:rFonts w:eastAsia="Times New Roman" w:cs="Calibri Light"/>
        </w:rPr>
        <w:t xml:space="preserve">, </w:t>
      </w:r>
      <w:r w:rsidRPr="00E232F8">
        <w:rPr>
          <w:rFonts w:eastAsia="Times New Roman" w:cs="Calibri Light"/>
          <w:b/>
        </w:rPr>
        <w:t>Secret</w:t>
      </w:r>
      <w:r w:rsidRPr="00E232F8">
        <w:rPr>
          <w:rFonts w:eastAsia="Times New Roman" w:cs="Calibri Light"/>
        </w:rPr>
        <w:t xml:space="preserve"> or </w:t>
      </w:r>
      <w:r w:rsidRPr="00E232F8">
        <w:rPr>
          <w:rFonts w:eastAsia="Times New Roman" w:cs="Calibri Light"/>
          <w:b/>
        </w:rPr>
        <w:t>Top Secret</w:t>
      </w:r>
      <w:r w:rsidRPr="00E232F8">
        <w:rPr>
          <w:rFonts w:eastAsia="Times New Roman" w:cs="Calibri Light"/>
        </w:rPr>
        <w:t xml:space="preserve">, will be determined at the sole discretion of SITA. The supplier will have to replace any employee who do not qualify for a security clearance or is found not suitable by the SSA or DI. </w:t>
      </w:r>
    </w:p>
    <w:p w14:paraId="25951EC6" w14:textId="77777777" w:rsidR="003A3095" w:rsidRPr="00E232F8" w:rsidRDefault="003A3095" w:rsidP="00EA5175">
      <w:pPr>
        <w:numPr>
          <w:ilvl w:val="1"/>
          <w:numId w:val="60"/>
        </w:numPr>
        <w:tabs>
          <w:tab w:val="clear" w:pos="1134"/>
          <w:tab w:val="num" w:pos="1107"/>
        </w:tabs>
        <w:spacing w:after="0" w:line="240" w:lineRule="auto"/>
        <w:ind w:left="1107"/>
        <w:jc w:val="left"/>
        <w:rPr>
          <w:rFonts w:eastAsia="Times New Roman" w:cs="Calibri Light"/>
        </w:rPr>
      </w:pPr>
      <w:r w:rsidRPr="00E232F8">
        <w:rPr>
          <w:rFonts w:eastAsia="Times New Roman" w:cs="Calibri Light"/>
        </w:rPr>
        <w:t>The following documentation will be required for the security clearance process:</w:t>
      </w:r>
    </w:p>
    <w:p w14:paraId="64CA6745" w14:textId="681DDCA0" w:rsidR="003A3095" w:rsidRPr="00E232F8" w:rsidRDefault="003A3095" w:rsidP="00EA5175">
      <w:pPr>
        <w:numPr>
          <w:ilvl w:val="2"/>
          <w:numId w:val="60"/>
        </w:numPr>
        <w:spacing w:after="0" w:line="240" w:lineRule="auto"/>
        <w:jc w:val="left"/>
        <w:rPr>
          <w:rFonts w:eastAsia="Times New Roman" w:cs="Calibri Light"/>
        </w:rPr>
      </w:pPr>
      <w:r w:rsidRPr="00E232F8">
        <w:rPr>
          <w:rFonts w:eastAsia="Times New Roman" w:cs="Calibri Light"/>
        </w:rPr>
        <w:t>Completed Z204 or DD1057 security clearance application form.</w:t>
      </w:r>
    </w:p>
    <w:p w14:paraId="43E8BDFF" w14:textId="599C6354" w:rsidR="003A3095" w:rsidRPr="00E232F8" w:rsidRDefault="003A3095" w:rsidP="00EA5175">
      <w:pPr>
        <w:numPr>
          <w:ilvl w:val="2"/>
          <w:numId w:val="60"/>
        </w:numPr>
        <w:spacing w:after="0" w:line="240" w:lineRule="auto"/>
        <w:jc w:val="left"/>
        <w:rPr>
          <w:rFonts w:eastAsia="Times New Roman" w:cs="Calibri Light"/>
        </w:rPr>
      </w:pPr>
      <w:r w:rsidRPr="00E232F8">
        <w:rPr>
          <w:rFonts w:eastAsia="Times New Roman" w:cs="Calibri Light"/>
        </w:rPr>
        <w:t xml:space="preserve"> Fingerprints.</w:t>
      </w:r>
    </w:p>
    <w:p w14:paraId="52CDCA1C" w14:textId="77777777" w:rsidR="003A3095" w:rsidRPr="00E232F8" w:rsidRDefault="003A3095" w:rsidP="00EA5175">
      <w:pPr>
        <w:numPr>
          <w:ilvl w:val="2"/>
          <w:numId w:val="60"/>
        </w:numPr>
        <w:spacing w:after="0" w:line="240" w:lineRule="auto"/>
        <w:jc w:val="left"/>
        <w:rPr>
          <w:rFonts w:eastAsia="Times New Roman" w:cs="Calibri Light"/>
        </w:rPr>
      </w:pPr>
      <w:r w:rsidRPr="00E232F8">
        <w:rPr>
          <w:rFonts w:eastAsia="Times New Roman" w:cs="Calibri Light"/>
        </w:rPr>
        <w:t xml:space="preserve">Personal documentation of the applicant, including but not limited to, identity document, passport, marriage certificate (if applicable), divorce order (if applicable), qualifications, salary advice and bank statements.         </w:t>
      </w:r>
    </w:p>
    <w:p w14:paraId="0EF16212" w14:textId="77777777" w:rsidR="00F2583E" w:rsidRPr="0072636D" w:rsidRDefault="004176AA" w:rsidP="00EF459A">
      <w:pPr>
        <w:pStyle w:val="Heading3"/>
        <w:tabs>
          <w:tab w:val="left" w:pos="709"/>
        </w:tabs>
      </w:pPr>
      <w:bookmarkStart w:id="57" w:name="_Toc172728508"/>
      <w:r w:rsidRPr="0072636D">
        <w:t>Confidentiality and non -disclosure conditions</w:t>
      </w:r>
      <w:bookmarkEnd w:id="57"/>
    </w:p>
    <w:p w14:paraId="5D4C05A3" w14:textId="77777777" w:rsidR="00942B4A" w:rsidRPr="0072636D" w:rsidRDefault="004176AA" w:rsidP="00EF459A">
      <w:pPr>
        <w:pStyle w:val="ListParagraph"/>
        <w:numPr>
          <w:ilvl w:val="0"/>
          <w:numId w:val="13"/>
        </w:numPr>
        <w:ind w:hanging="425"/>
      </w:pPr>
      <w:r w:rsidRPr="0072636D">
        <w:t>The Supplier, including its management and staff, must before commencement of the Contract, sign a non-disclosure agreement regarding Confidential Information</w:t>
      </w:r>
    </w:p>
    <w:p w14:paraId="4881186E" w14:textId="77777777" w:rsidR="00785040" w:rsidRPr="0072636D" w:rsidRDefault="00785040" w:rsidP="00EF459A">
      <w:pPr>
        <w:pStyle w:val="ListParagraph"/>
        <w:numPr>
          <w:ilvl w:val="0"/>
          <w:numId w:val="13"/>
        </w:numPr>
        <w:ind w:hanging="425"/>
      </w:pPr>
      <w:r w:rsidRPr="0072636D">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1B93021D" w14:textId="77777777" w:rsidR="00785040" w:rsidRPr="0072636D" w:rsidRDefault="00785040" w:rsidP="00EF459A">
      <w:pPr>
        <w:pStyle w:val="ListParagraph"/>
        <w:numPr>
          <w:ilvl w:val="1"/>
          <w:numId w:val="13"/>
        </w:numPr>
        <w:ind w:left="1560" w:hanging="426"/>
      </w:pPr>
      <w:r w:rsidRPr="0072636D">
        <w:t>the Promotion of Access to Information Act, 2000 (Act no. 2 of 2000);</w:t>
      </w:r>
    </w:p>
    <w:p w14:paraId="71C4D751" w14:textId="77777777" w:rsidR="00785040" w:rsidRPr="0072636D" w:rsidRDefault="00785040" w:rsidP="00EF459A">
      <w:pPr>
        <w:pStyle w:val="ListParagraph"/>
        <w:numPr>
          <w:ilvl w:val="1"/>
          <w:numId w:val="13"/>
        </w:numPr>
        <w:ind w:left="1560" w:hanging="426"/>
      </w:pPr>
      <w:r w:rsidRPr="0072636D">
        <w:t>being clearly marked "Confidential" and which is provided by one Party to another Party in terms of this Contract;</w:t>
      </w:r>
    </w:p>
    <w:p w14:paraId="278534E4" w14:textId="77777777" w:rsidR="00785040" w:rsidRPr="0072636D" w:rsidRDefault="00785040" w:rsidP="00EF459A">
      <w:pPr>
        <w:pStyle w:val="ListParagraph"/>
        <w:numPr>
          <w:ilvl w:val="1"/>
          <w:numId w:val="13"/>
        </w:numPr>
        <w:ind w:left="1560" w:hanging="426"/>
      </w:pPr>
      <w:r w:rsidRPr="0072636D">
        <w:t>being information or data, which one Party provides to another Party or to which a Party has access because of Services provided in terms of this Contract and in which a Party would have a reasonable expectation of confidentiality;</w:t>
      </w:r>
    </w:p>
    <w:p w14:paraId="3C4AC90C" w14:textId="77777777" w:rsidR="00785040" w:rsidRPr="0072636D" w:rsidRDefault="00785040" w:rsidP="00EF459A">
      <w:pPr>
        <w:pStyle w:val="ListParagraph"/>
        <w:numPr>
          <w:ilvl w:val="1"/>
          <w:numId w:val="13"/>
        </w:numPr>
        <w:ind w:left="1560" w:hanging="426"/>
      </w:pPr>
      <w:r w:rsidRPr="0072636D">
        <w:t>being information provided by one Party to another Party in the course of contractual or other negotiations, which could reasonably be expected to prejudice the right of the non-disclosing Party;</w:t>
      </w:r>
    </w:p>
    <w:p w14:paraId="1C0FB05F" w14:textId="77777777" w:rsidR="00785040" w:rsidRPr="0072636D" w:rsidRDefault="00785040" w:rsidP="00EF459A">
      <w:pPr>
        <w:pStyle w:val="ListParagraph"/>
        <w:numPr>
          <w:ilvl w:val="1"/>
          <w:numId w:val="13"/>
        </w:numPr>
        <w:ind w:left="1560" w:hanging="426"/>
      </w:pPr>
      <w:r w:rsidRPr="0072636D">
        <w:t>being information, the disclosure of which could reasonably be expected to endanger a life or physical security of a person;</w:t>
      </w:r>
    </w:p>
    <w:p w14:paraId="20EDEC47" w14:textId="77777777" w:rsidR="00785040" w:rsidRPr="0072636D" w:rsidRDefault="00785040" w:rsidP="00EF459A">
      <w:pPr>
        <w:pStyle w:val="ListParagraph"/>
        <w:numPr>
          <w:ilvl w:val="1"/>
          <w:numId w:val="13"/>
        </w:numPr>
        <w:ind w:left="1560" w:hanging="426"/>
      </w:pPr>
      <w:r w:rsidRPr="0072636D">
        <w:t>being technical, scientific, commercial, financial and market-related information, know-how and trade secrets of a Party;</w:t>
      </w:r>
    </w:p>
    <w:p w14:paraId="628E295F" w14:textId="77777777" w:rsidR="00785040" w:rsidRPr="0072636D" w:rsidRDefault="00785040" w:rsidP="00EF459A">
      <w:pPr>
        <w:pStyle w:val="ListParagraph"/>
        <w:numPr>
          <w:ilvl w:val="1"/>
          <w:numId w:val="13"/>
        </w:numPr>
        <w:ind w:left="1560" w:hanging="426"/>
      </w:pPr>
      <w:r w:rsidRPr="0072636D">
        <w:t>being financial, commercial, scientific or technical information, other than trade secrets, of a Party, the disclosure of which would be likely to cause harm to the commercial or financial interests of a non-disclosing Party; and</w:t>
      </w:r>
    </w:p>
    <w:p w14:paraId="02D60997" w14:textId="77777777" w:rsidR="00785040" w:rsidRPr="0072636D" w:rsidRDefault="00785040" w:rsidP="00EF459A">
      <w:pPr>
        <w:pStyle w:val="ListParagraph"/>
        <w:numPr>
          <w:ilvl w:val="1"/>
          <w:numId w:val="13"/>
        </w:numPr>
        <w:ind w:left="1560" w:hanging="426"/>
      </w:pPr>
      <w:r w:rsidRPr="0072636D">
        <w:t>being information supplied by a Party in confidence, the disclosure of which could reasonably be expected either to put the Party at a disadvantage in contractual or other negotiations or to prejudice the Party in commercial competition; or</w:t>
      </w:r>
    </w:p>
    <w:p w14:paraId="683AA4CB" w14:textId="77777777" w:rsidR="00785040" w:rsidRPr="0072636D" w:rsidRDefault="00785040" w:rsidP="00E93C93">
      <w:pPr>
        <w:pStyle w:val="ListParagraph"/>
        <w:numPr>
          <w:ilvl w:val="1"/>
          <w:numId w:val="13"/>
        </w:numPr>
        <w:ind w:left="1843"/>
      </w:pPr>
      <w:r w:rsidRPr="0072636D">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2CD0EFC5" w14:textId="03A5B2D0" w:rsidR="00785040" w:rsidRPr="0072636D" w:rsidRDefault="00785040" w:rsidP="00EF459A">
      <w:pPr>
        <w:pStyle w:val="ListParagraph"/>
        <w:numPr>
          <w:ilvl w:val="0"/>
          <w:numId w:val="13"/>
        </w:numPr>
        <w:ind w:left="1276" w:hanging="425"/>
      </w:pPr>
      <w:r w:rsidRPr="0072636D">
        <w:t xml:space="preserve">Notwithstanding the provisions of this Contract, no Party is entitled to disclose Confidential Information, except where required to do so in terms of a law, without the prior written consent of any other Party having an interest in the </w:t>
      </w:r>
      <w:r w:rsidR="003C7508" w:rsidRPr="0072636D">
        <w:t>disclosure.</w:t>
      </w:r>
    </w:p>
    <w:p w14:paraId="668B11E2" w14:textId="3A35171C" w:rsidR="00785040" w:rsidRPr="0072636D" w:rsidRDefault="00785040" w:rsidP="00EF459A">
      <w:pPr>
        <w:pStyle w:val="ListParagraph"/>
        <w:numPr>
          <w:ilvl w:val="0"/>
          <w:numId w:val="13"/>
        </w:numPr>
        <w:ind w:left="1276" w:hanging="425"/>
      </w:pPr>
      <w:r w:rsidRPr="0072636D">
        <w:t xml:space="preserve">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w:t>
      </w:r>
      <w:r w:rsidR="003C7508" w:rsidRPr="0072636D">
        <w:t>dispute.</w:t>
      </w:r>
    </w:p>
    <w:p w14:paraId="003A0996" w14:textId="77777777" w:rsidR="00785040" w:rsidRPr="0072636D" w:rsidRDefault="00785040" w:rsidP="00EF459A">
      <w:pPr>
        <w:pStyle w:val="ListParagraph"/>
        <w:numPr>
          <w:ilvl w:val="0"/>
          <w:numId w:val="13"/>
        </w:numPr>
        <w:ind w:left="1276" w:hanging="425"/>
      </w:pPr>
      <w:r w:rsidRPr="0072636D">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4D8E63FB" w14:textId="77777777" w:rsidR="004176AA" w:rsidRPr="00C109CD" w:rsidRDefault="00785040" w:rsidP="00EF459A">
      <w:pPr>
        <w:pStyle w:val="Heading3"/>
        <w:tabs>
          <w:tab w:val="left" w:pos="709"/>
        </w:tabs>
      </w:pPr>
      <w:bookmarkStart w:id="58" w:name="_Toc172728509"/>
      <w:r w:rsidRPr="00C109CD">
        <w:t>Guarantee and warranties</w:t>
      </w:r>
      <w:bookmarkEnd w:id="58"/>
    </w:p>
    <w:p w14:paraId="6A9E7FA1" w14:textId="77777777" w:rsidR="00785040" w:rsidRPr="00C109CD" w:rsidRDefault="00785040" w:rsidP="00EF459A">
      <w:pPr>
        <w:pStyle w:val="ListParagraph"/>
        <w:numPr>
          <w:ilvl w:val="0"/>
          <w:numId w:val="14"/>
        </w:numPr>
        <w:ind w:hanging="425"/>
      </w:pPr>
      <w:r w:rsidRPr="00C109CD">
        <w:t>The supplier confirms that:</w:t>
      </w:r>
    </w:p>
    <w:p w14:paraId="5D933DD8" w14:textId="77777777" w:rsidR="00785040" w:rsidRPr="00C109CD" w:rsidRDefault="00785040" w:rsidP="00E93C93">
      <w:pPr>
        <w:pStyle w:val="ListParagraph"/>
        <w:numPr>
          <w:ilvl w:val="1"/>
          <w:numId w:val="14"/>
        </w:numPr>
      </w:pPr>
      <w:r w:rsidRPr="00C109CD">
        <w:t>The warranty of goods supplied under this contract remains valid for the duration of the contract after the goods were delivered, installed and commissioned with a sign off, including the client</w:t>
      </w:r>
      <w:r w:rsidR="00C109CD" w:rsidRPr="00C109CD">
        <w:t>’</w:t>
      </w:r>
      <w:r w:rsidRPr="00C109CD">
        <w:t>s signature</w:t>
      </w:r>
    </w:p>
    <w:p w14:paraId="74B8790F" w14:textId="7D2DAFB5" w:rsidR="00785040" w:rsidRPr="00C109CD" w:rsidRDefault="00785040" w:rsidP="00E93C93">
      <w:pPr>
        <w:pStyle w:val="ListParagraph"/>
        <w:numPr>
          <w:ilvl w:val="1"/>
          <w:numId w:val="14"/>
        </w:numPr>
      </w:pPr>
      <w:r w:rsidRPr="00C109CD">
        <w:t xml:space="preserve">as at Commencement Date, it has the rights, title and interest in and to the Product or Services to deliver such Product or Services in terms of the Contract and that such rights are free from any encumbrances </w:t>
      </w:r>
      <w:r w:rsidR="003C7508" w:rsidRPr="00C109CD">
        <w:t>whatsoever.</w:t>
      </w:r>
    </w:p>
    <w:p w14:paraId="64091C5F" w14:textId="7E9EB322" w:rsidR="00785040" w:rsidRPr="00C109CD" w:rsidRDefault="00785040" w:rsidP="00E93C93">
      <w:pPr>
        <w:pStyle w:val="ListParagraph"/>
        <w:numPr>
          <w:ilvl w:val="1"/>
          <w:numId w:val="14"/>
        </w:numPr>
      </w:pPr>
      <w:r w:rsidRPr="00C109CD">
        <w:t xml:space="preserve">the Product is in good working order, free from Defects in material and workmanship, and substantially conforms to the Specifications, for the duration of the Warranty </w:t>
      </w:r>
      <w:r w:rsidR="003C7508" w:rsidRPr="00C109CD">
        <w:t>period.</w:t>
      </w:r>
    </w:p>
    <w:p w14:paraId="4C926651" w14:textId="77777777" w:rsidR="004176AA" w:rsidRPr="00C109CD" w:rsidRDefault="00785040" w:rsidP="00EF459A">
      <w:pPr>
        <w:pStyle w:val="Heading3"/>
        <w:tabs>
          <w:tab w:val="left" w:pos="709"/>
        </w:tabs>
      </w:pPr>
      <w:bookmarkStart w:id="59" w:name="_Toc172728510"/>
      <w:r w:rsidRPr="00C109CD">
        <w:t>Intellectual Property Rights</w:t>
      </w:r>
      <w:bookmarkEnd w:id="59"/>
    </w:p>
    <w:p w14:paraId="276C0A4B" w14:textId="77777777" w:rsidR="004176AA" w:rsidRPr="00C109CD" w:rsidRDefault="00785040" w:rsidP="00EF459A">
      <w:pPr>
        <w:pStyle w:val="ListParagraph"/>
        <w:numPr>
          <w:ilvl w:val="0"/>
          <w:numId w:val="15"/>
        </w:numPr>
        <w:ind w:left="1276" w:hanging="425"/>
      </w:pPr>
      <w:r w:rsidRPr="00C109CD">
        <w:t>S</w:t>
      </w:r>
      <w:r w:rsidR="00C109CD" w:rsidRPr="00C109CD">
        <w:t>APS</w:t>
      </w:r>
      <w:r w:rsidRPr="00C109CD">
        <w:t xml:space="preserve"> retain all Intellectual Property Rights in and to S</w:t>
      </w:r>
      <w:r w:rsidR="00C109CD" w:rsidRPr="00C109CD">
        <w:t>APS</w:t>
      </w:r>
      <w:r w:rsidRPr="00C109CD">
        <w:t>'s Intellectual Property. As of the Effective Date, the Supplier is granted a non-exclusive license, for the continued duration of this Contract, to perform any lawful act including the right to use, copy, maintain, modify, enhance and create derivative works of S</w:t>
      </w:r>
      <w:r w:rsidR="00C109CD" w:rsidRPr="00C109CD">
        <w:t>APS</w:t>
      </w:r>
      <w:r w:rsidRPr="00C109CD">
        <w:t>'s Intellectual Property for the sole purpose of providing the Products or Services to S</w:t>
      </w:r>
      <w:r w:rsidR="00C109CD" w:rsidRPr="00C109CD">
        <w:t>APS</w:t>
      </w:r>
      <w:r w:rsidRPr="00C109CD">
        <w:t xml:space="preserve"> pursuant to this Contract; provided that the Supplier must not be permitted to use S</w:t>
      </w:r>
      <w:r w:rsidR="00C109CD" w:rsidRPr="00C109CD">
        <w:t>APS</w:t>
      </w:r>
      <w:r w:rsidRPr="00C109CD">
        <w:t>'s Intellectual Property for the benefit of any entities other than S</w:t>
      </w:r>
      <w:r w:rsidR="00C109CD" w:rsidRPr="00C109CD">
        <w:t>APS</w:t>
      </w:r>
      <w:r w:rsidRPr="00C109CD">
        <w:t xml:space="preserve"> without the written consent of S</w:t>
      </w:r>
      <w:r w:rsidR="00C109CD" w:rsidRPr="00C109CD">
        <w:t>APS</w:t>
      </w:r>
      <w:r w:rsidRPr="00C109CD">
        <w:t>, which consent may be withheld in S</w:t>
      </w:r>
      <w:r w:rsidR="00C109CD" w:rsidRPr="00C109CD">
        <w:t>APS</w:t>
      </w:r>
      <w:r w:rsidRPr="00C109CD">
        <w:t>'s sole and absolute discretion. Except as otherwise requested or approved by S</w:t>
      </w:r>
      <w:r w:rsidR="00C109CD" w:rsidRPr="00C109CD">
        <w:t>APS</w:t>
      </w:r>
      <w:r w:rsidRPr="00C109CD">
        <w:t>, which approval is in S</w:t>
      </w:r>
      <w:r w:rsidR="00C109CD" w:rsidRPr="00C109CD">
        <w:t>APS</w:t>
      </w:r>
      <w:r w:rsidRPr="00C109CD">
        <w:t>'s sole and absolute discretion, the Supplier must cease all use of S</w:t>
      </w:r>
      <w:r w:rsidR="00C109CD" w:rsidRPr="00C109CD">
        <w:t>APS</w:t>
      </w:r>
      <w:r w:rsidRPr="00C109CD">
        <w:t>'s Intellectual Property, at of the earliest of:</w:t>
      </w:r>
    </w:p>
    <w:p w14:paraId="76D3A30E" w14:textId="77777777" w:rsidR="00FB0A01" w:rsidRPr="00C109CD" w:rsidRDefault="00FB0A01" w:rsidP="00E93C93">
      <w:pPr>
        <w:pStyle w:val="ListParagraph"/>
        <w:numPr>
          <w:ilvl w:val="1"/>
          <w:numId w:val="15"/>
        </w:numPr>
        <w:ind w:left="1843" w:hanging="425"/>
      </w:pPr>
      <w:r w:rsidRPr="00C109CD">
        <w:t xml:space="preserve">termination or expiration date of this Contract; </w:t>
      </w:r>
    </w:p>
    <w:p w14:paraId="302338B0" w14:textId="77777777" w:rsidR="00FB0A01" w:rsidRPr="00C109CD" w:rsidRDefault="00FB0A01" w:rsidP="00E93C93">
      <w:pPr>
        <w:pStyle w:val="ListParagraph"/>
        <w:numPr>
          <w:ilvl w:val="1"/>
          <w:numId w:val="15"/>
        </w:numPr>
        <w:ind w:left="1843" w:hanging="425"/>
      </w:pPr>
      <w:r w:rsidRPr="00C109CD">
        <w:t xml:space="preserve">the date of completion of the Services; and </w:t>
      </w:r>
    </w:p>
    <w:p w14:paraId="5242814B" w14:textId="77777777" w:rsidR="00FB0A01" w:rsidRPr="00C109CD" w:rsidRDefault="00FB0A01" w:rsidP="00E93C93">
      <w:pPr>
        <w:pStyle w:val="ListParagraph"/>
        <w:numPr>
          <w:ilvl w:val="1"/>
          <w:numId w:val="15"/>
        </w:numPr>
        <w:ind w:left="1843" w:hanging="425"/>
      </w:pPr>
      <w:r w:rsidRPr="00C109CD">
        <w:t>the date of rendering of the last of the Deliverables</w:t>
      </w:r>
    </w:p>
    <w:p w14:paraId="5C66ED6A" w14:textId="77777777" w:rsidR="00FB0A01" w:rsidRPr="00C109CD" w:rsidRDefault="00FB0A01" w:rsidP="00E93C93">
      <w:pPr>
        <w:pStyle w:val="ListParagraph"/>
        <w:numPr>
          <w:ilvl w:val="0"/>
          <w:numId w:val="15"/>
        </w:numPr>
        <w:ind w:left="1276" w:hanging="425"/>
      </w:pPr>
      <w:r w:rsidRPr="00C109CD">
        <w:rPr>
          <w:rFonts w:cs="Calibri"/>
        </w:rPr>
        <w:t>If so required by S</w:t>
      </w:r>
      <w:r w:rsidR="00C109CD" w:rsidRPr="00C109CD">
        <w:rPr>
          <w:rFonts w:cs="Calibri"/>
        </w:rPr>
        <w:t>APS</w:t>
      </w:r>
      <w:r w:rsidRPr="00C109CD">
        <w:rPr>
          <w:rFonts w:cs="Calibri"/>
        </w:rPr>
        <w:t>, the Supplier must certify in writing to S</w:t>
      </w:r>
      <w:r w:rsidR="00C109CD" w:rsidRPr="00C109CD">
        <w:rPr>
          <w:rFonts w:cs="Calibri"/>
        </w:rPr>
        <w:t>APS</w:t>
      </w:r>
      <w:r w:rsidRPr="00C109CD">
        <w:rPr>
          <w:rFonts w:cs="Calibri"/>
        </w:rPr>
        <w:t xml:space="preserve"> that it has either returned all S</w:t>
      </w:r>
      <w:r w:rsidR="00C109CD" w:rsidRPr="00C109CD">
        <w:rPr>
          <w:rFonts w:cs="Calibri"/>
        </w:rPr>
        <w:t>APS</w:t>
      </w:r>
      <w:r w:rsidRPr="00C109CD">
        <w:rPr>
          <w:rFonts w:cs="Calibri"/>
        </w:rPr>
        <w:t xml:space="preserve"> Intellectual Property to S</w:t>
      </w:r>
      <w:r w:rsidR="00C109CD" w:rsidRPr="00C109CD">
        <w:rPr>
          <w:rFonts w:cs="Calibri"/>
        </w:rPr>
        <w:t>APS</w:t>
      </w:r>
      <w:r w:rsidRPr="00C109CD">
        <w:rPr>
          <w:rFonts w:cs="Calibri"/>
        </w:rPr>
        <w:t xml:space="preserve"> or destroyed or deleted all other S</w:t>
      </w:r>
      <w:r w:rsidR="00C109CD" w:rsidRPr="00C109CD">
        <w:rPr>
          <w:rFonts w:cs="Calibri"/>
        </w:rPr>
        <w:t>APS</w:t>
      </w:r>
      <w:r w:rsidRPr="00C109CD">
        <w:rPr>
          <w:rFonts w:cs="Calibri"/>
        </w:rPr>
        <w:t xml:space="preserve"> Intellectual Property in its possession or under its control</w:t>
      </w:r>
    </w:p>
    <w:p w14:paraId="73AEED2C" w14:textId="77777777" w:rsidR="00FB0A01" w:rsidRPr="00C109CD" w:rsidRDefault="00FB0A01" w:rsidP="00E93C93">
      <w:pPr>
        <w:pStyle w:val="ListParagraph"/>
        <w:numPr>
          <w:ilvl w:val="0"/>
          <w:numId w:val="15"/>
        </w:numPr>
        <w:ind w:left="1276" w:hanging="425"/>
      </w:pPr>
      <w:r w:rsidRPr="00C109CD">
        <w:t>S</w:t>
      </w:r>
      <w:r w:rsidR="00C109CD" w:rsidRPr="00C109CD">
        <w:t>APS</w:t>
      </w:r>
      <w:r w:rsidRPr="00C109CD">
        <w:t xml:space="preserve">, at all times, owns all Intellectual Property Rights in and to all Bespoke Intellectual Property. </w:t>
      </w:r>
    </w:p>
    <w:p w14:paraId="18CD9FE2" w14:textId="77777777" w:rsidR="00FB0A01" w:rsidRDefault="00FB0A01" w:rsidP="00E93C93">
      <w:pPr>
        <w:pStyle w:val="ListParagraph"/>
        <w:numPr>
          <w:ilvl w:val="0"/>
          <w:numId w:val="15"/>
        </w:numPr>
        <w:ind w:left="1276" w:hanging="425"/>
      </w:pPr>
      <w:r w:rsidRPr="00C109CD">
        <w:t>Save for the license granted in terms of this Contract, the Supplier retains all Intellectual Property Rights in and to the Supplier’s pre-existing Intellectual Property that is used or supplied in connection with the Products or Services</w:t>
      </w:r>
    </w:p>
    <w:p w14:paraId="3C3DBAD7" w14:textId="77777777" w:rsidR="009A684A" w:rsidRDefault="000C0A14" w:rsidP="00E93C93">
      <w:pPr>
        <w:pStyle w:val="ListParagraph"/>
        <w:numPr>
          <w:ilvl w:val="0"/>
          <w:numId w:val="15"/>
        </w:numPr>
        <w:ind w:left="1276" w:hanging="425"/>
      </w:pPr>
      <w:r>
        <w:t>A</w:t>
      </w:r>
      <w:r w:rsidRPr="000C0A14">
        <w:t>ll data in any databases and/or repositories is the intellectual property of SAPS and must remain available to SAPS for use after the contract established by this RFB expires</w:t>
      </w:r>
      <w:r>
        <w:t>.</w:t>
      </w:r>
    </w:p>
    <w:p w14:paraId="5BA2A0FF" w14:textId="77777777" w:rsidR="00AF6423" w:rsidRPr="00CC396C" w:rsidRDefault="00AF6423" w:rsidP="00EF459A">
      <w:pPr>
        <w:pStyle w:val="Heading3"/>
        <w:tabs>
          <w:tab w:val="left" w:pos="851"/>
          <w:tab w:val="left" w:pos="993"/>
        </w:tabs>
        <w:ind w:left="426" w:hanging="426"/>
      </w:pPr>
      <w:bookmarkStart w:id="60" w:name="_Toc172728511"/>
      <w:r w:rsidRPr="00CC396C">
        <w:t>Counter Conditions</w:t>
      </w:r>
      <w:bookmarkEnd w:id="60"/>
    </w:p>
    <w:p w14:paraId="09074635" w14:textId="77777777" w:rsidR="00AF6423" w:rsidRPr="00CC396C" w:rsidRDefault="00AF6423" w:rsidP="00091C56">
      <w:pPr>
        <w:pStyle w:val="ListParagraph"/>
        <w:ind w:left="851"/>
      </w:pPr>
      <w:r w:rsidRPr="00CC396C">
        <w:t>Bidders’ attention is drawn to the fact that amendments to any of the Bid Conditions or setting of counter conditions by bidders may result in the invalidation of such bids.</w:t>
      </w:r>
    </w:p>
    <w:p w14:paraId="771D247C" w14:textId="77777777" w:rsidR="00AF6423" w:rsidRPr="00CC396C" w:rsidRDefault="00AF6423" w:rsidP="003A3095">
      <w:pPr>
        <w:pStyle w:val="Heading3"/>
        <w:tabs>
          <w:tab w:val="left" w:pos="851"/>
        </w:tabs>
      </w:pPr>
      <w:bookmarkStart w:id="61" w:name="_Toc172728512"/>
      <w:r w:rsidRPr="00CC396C">
        <w:t>Fronting</w:t>
      </w:r>
      <w:bookmarkEnd w:id="61"/>
    </w:p>
    <w:p w14:paraId="340DA2F5" w14:textId="77777777" w:rsidR="00AF6423" w:rsidRPr="00CC396C" w:rsidRDefault="00AF6423" w:rsidP="00EA5175">
      <w:pPr>
        <w:pStyle w:val="ListParagraph"/>
        <w:numPr>
          <w:ilvl w:val="0"/>
          <w:numId w:val="16"/>
        </w:numPr>
        <w:tabs>
          <w:tab w:val="left" w:pos="1134"/>
        </w:tabs>
        <w:ind w:hanging="283"/>
      </w:pPr>
      <w:r w:rsidRPr="00CC396C">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0A3158DD" w14:textId="77777777" w:rsidR="00AF6423" w:rsidRPr="00CC396C" w:rsidRDefault="00AF6423" w:rsidP="00EA5175">
      <w:pPr>
        <w:pStyle w:val="ListParagraph"/>
        <w:numPr>
          <w:ilvl w:val="0"/>
          <w:numId w:val="16"/>
        </w:numPr>
        <w:tabs>
          <w:tab w:val="left" w:pos="1134"/>
        </w:tabs>
        <w:ind w:hanging="283"/>
      </w:pPr>
      <w:r w:rsidRPr="00CC396C">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222AD12E" w14:textId="77777777" w:rsidR="005F2530" w:rsidRPr="000078AB" w:rsidRDefault="005F2530" w:rsidP="003A3095">
      <w:pPr>
        <w:pStyle w:val="Heading3"/>
        <w:tabs>
          <w:tab w:val="left" w:pos="709"/>
        </w:tabs>
      </w:pPr>
      <w:bookmarkStart w:id="62" w:name="_Toc172728513"/>
      <w:r w:rsidRPr="000078AB">
        <w:t>Business Continuity and Disaster Recovery Plans</w:t>
      </w:r>
      <w:bookmarkEnd w:id="62"/>
    </w:p>
    <w:p w14:paraId="5FA7A2B5" w14:textId="77777777" w:rsidR="004176AA" w:rsidRPr="000078AB" w:rsidRDefault="005F2530" w:rsidP="00091C56">
      <w:pPr>
        <w:pStyle w:val="ListParagraph"/>
        <w:ind w:left="709"/>
      </w:pPr>
      <w:r w:rsidRPr="000078AB">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3D19E128" w14:textId="77777777" w:rsidR="005F2530" w:rsidRPr="000078AB" w:rsidRDefault="005F2530" w:rsidP="003A3095">
      <w:pPr>
        <w:pStyle w:val="Heading3"/>
        <w:tabs>
          <w:tab w:val="left" w:pos="709"/>
        </w:tabs>
      </w:pPr>
      <w:bookmarkStart w:id="63" w:name="_Toc172728514"/>
      <w:r w:rsidRPr="000078AB">
        <w:t>Supplier Due Diligence</w:t>
      </w:r>
      <w:bookmarkEnd w:id="63"/>
    </w:p>
    <w:p w14:paraId="24DF887C" w14:textId="77777777" w:rsidR="0072760B" w:rsidRPr="000078AB" w:rsidRDefault="005F2530" w:rsidP="00EF459A">
      <w:pPr>
        <w:pStyle w:val="ListParagraph"/>
        <w:ind w:left="709"/>
      </w:pPr>
      <w:r w:rsidRPr="000078AB">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2E83C56E" w14:textId="77777777" w:rsidR="0072760B" w:rsidRPr="000078AB" w:rsidRDefault="0072760B" w:rsidP="003A3095">
      <w:pPr>
        <w:pStyle w:val="Heading3"/>
        <w:tabs>
          <w:tab w:val="left" w:pos="709"/>
        </w:tabs>
      </w:pPr>
      <w:bookmarkStart w:id="64" w:name="_Toc172728515"/>
      <w:r w:rsidRPr="000078AB">
        <w:t>Preference Goal Requirements conditions</w:t>
      </w:r>
      <w:bookmarkEnd w:id="64"/>
    </w:p>
    <w:p w14:paraId="1039D246" w14:textId="77777777" w:rsidR="0072760B" w:rsidRPr="000078AB" w:rsidRDefault="0072760B" w:rsidP="00EA5175">
      <w:pPr>
        <w:pStyle w:val="ListParagraph"/>
        <w:numPr>
          <w:ilvl w:val="0"/>
          <w:numId w:val="26"/>
        </w:numPr>
        <w:ind w:hanging="425"/>
      </w:pPr>
      <w:r w:rsidRPr="000078AB">
        <w:t>The Bidder’s commitment for the Preference Goal Requirements in this tender will be legally binding and the Bidder needs to perform against their commitment for the duration of the contract which will form part of the Contractual Agreement.</w:t>
      </w:r>
    </w:p>
    <w:p w14:paraId="15447B95" w14:textId="124F1D74" w:rsidR="0072760B" w:rsidRPr="000078AB" w:rsidRDefault="0072760B" w:rsidP="00EA5175">
      <w:pPr>
        <w:pStyle w:val="ListParagraph"/>
        <w:numPr>
          <w:ilvl w:val="0"/>
          <w:numId w:val="26"/>
        </w:numPr>
        <w:ind w:hanging="425"/>
      </w:pPr>
      <w:r w:rsidRPr="000078AB">
        <w:t xml:space="preserve">The Bidder must </w:t>
      </w:r>
      <w:r w:rsidR="00EF459A" w:rsidRPr="000078AB">
        <w:t>sustain or</w:t>
      </w:r>
      <w:r w:rsidRPr="000078AB">
        <w:t xml:space="preserve"> improve the company’s BBBEE Level for the duration of the contact which will form part of the Contractual Agreement.</w:t>
      </w:r>
    </w:p>
    <w:p w14:paraId="7F45C6C9" w14:textId="77777777" w:rsidR="0072760B" w:rsidRPr="000078AB" w:rsidRDefault="0072760B" w:rsidP="00EA5175">
      <w:pPr>
        <w:pStyle w:val="ListParagraph"/>
        <w:numPr>
          <w:ilvl w:val="0"/>
          <w:numId w:val="26"/>
        </w:numPr>
        <w:ind w:hanging="425"/>
      </w:pPr>
      <w:r w:rsidRPr="000078AB">
        <w:t>Performance of Preference Goal Requirements will be determined annually. Bidders must submit their Preference status report indicating progress against the Bidder’s Preferential commitments within 30 days of the yearly anniversary of the contract.</w:t>
      </w:r>
    </w:p>
    <w:p w14:paraId="32E80E0C" w14:textId="77777777" w:rsidR="0072760B" w:rsidRPr="000078AB" w:rsidRDefault="0072760B" w:rsidP="00EA5175">
      <w:pPr>
        <w:pStyle w:val="ListParagraph"/>
        <w:numPr>
          <w:ilvl w:val="0"/>
          <w:numId w:val="26"/>
        </w:numPr>
        <w:ind w:hanging="425"/>
      </w:pPr>
      <w:r w:rsidRPr="000078AB">
        <w:t>Bidders need to keep auditable substantive records / evidence and upon request by SITA</w:t>
      </w:r>
      <w:r w:rsidR="000E14DD" w:rsidRPr="000078AB">
        <w:t>/Department</w:t>
      </w:r>
      <w:r w:rsidRPr="000078AB">
        <w:t xml:space="preserve"> must be made available for audit and, or due diligence purposes.</w:t>
      </w:r>
    </w:p>
    <w:p w14:paraId="0B6FB41C" w14:textId="77777777" w:rsidR="0072760B" w:rsidRPr="000078AB" w:rsidRDefault="0072760B" w:rsidP="00EA5175">
      <w:pPr>
        <w:pStyle w:val="ListParagraph"/>
        <w:numPr>
          <w:ilvl w:val="0"/>
          <w:numId w:val="26"/>
        </w:numPr>
        <w:ind w:hanging="425"/>
      </w:pPr>
      <w:r w:rsidRPr="000078AB">
        <w:t>SITA reserves the right to require from a Bidder, either before a bid is adjudicated or at any time subsequently, to substantiate any claim with regards to preferences, in any manner required by SITA.</w:t>
      </w:r>
    </w:p>
    <w:p w14:paraId="575D502A" w14:textId="77777777" w:rsidR="0072760B" w:rsidRPr="000078AB" w:rsidRDefault="0072760B" w:rsidP="00EA5175">
      <w:pPr>
        <w:pStyle w:val="ListParagraph"/>
        <w:numPr>
          <w:ilvl w:val="0"/>
          <w:numId w:val="26"/>
        </w:numPr>
        <w:ind w:hanging="425"/>
      </w:pPr>
      <w:r w:rsidRPr="000078AB">
        <w:t>SITA reserves the right to verify information / evidence provided by the Bidder.</w:t>
      </w:r>
    </w:p>
    <w:p w14:paraId="31D94BBA" w14:textId="77777777" w:rsidR="008049F9" w:rsidRPr="000078AB" w:rsidRDefault="0072760B" w:rsidP="00EA5175">
      <w:pPr>
        <w:pStyle w:val="ListParagraph"/>
        <w:numPr>
          <w:ilvl w:val="0"/>
          <w:numId w:val="26"/>
        </w:numPr>
        <w:ind w:hanging="425"/>
      </w:pPr>
      <w:r w:rsidRPr="000078AB">
        <w:t>SITA</w:t>
      </w:r>
      <w:r w:rsidR="000E14DD" w:rsidRPr="000078AB">
        <w:t>/Department</w:t>
      </w:r>
      <w:r w:rsidRPr="000078AB">
        <w:t xml:space="preserve"> reserves the right to introduce a </w:t>
      </w:r>
      <w:r w:rsidRPr="000078AB">
        <w:rPr>
          <w:b/>
          <w:bCs/>
        </w:rPr>
        <w:t>penalty of 1%</w:t>
      </w:r>
      <w:r w:rsidRPr="000078AB">
        <w:t xml:space="preserve"> of the overall annual year spent by SITA</w:t>
      </w:r>
      <w:r w:rsidR="000E14DD" w:rsidRPr="000078AB">
        <w:t>/Department</w:t>
      </w:r>
      <w:r w:rsidRPr="000078AB">
        <w:t xml:space="preserve"> for the prior year if the Bidder fails to comply to </w:t>
      </w:r>
      <w:r w:rsidRPr="000078AB">
        <w:rPr>
          <w:b/>
          <w:bCs/>
        </w:rPr>
        <w:t>paragraphs (a), (b) and (c) above</w:t>
      </w:r>
      <w:r w:rsidRPr="000078AB">
        <w:t>.</w:t>
      </w:r>
    </w:p>
    <w:p w14:paraId="783AEAB2" w14:textId="77777777" w:rsidR="008049F9" w:rsidRPr="000078AB" w:rsidRDefault="008049F9" w:rsidP="00EF459A">
      <w:pPr>
        <w:pStyle w:val="Heading3"/>
        <w:tabs>
          <w:tab w:val="left" w:pos="709"/>
        </w:tabs>
      </w:pPr>
      <w:bookmarkStart w:id="65" w:name="_Toc106894479"/>
      <w:bookmarkStart w:id="66" w:name="_Toc172728516"/>
      <w:r w:rsidRPr="000078AB">
        <w:t>Declaration of compliance and acceptance SCC</w:t>
      </w:r>
      <w:bookmarkEnd w:id="65"/>
      <w:bookmarkEnd w:id="66"/>
    </w:p>
    <w:p w14:paraId="074A9D7D" w14:textId="77777777" w:rsidR="008049F9" w:rsidRPr="000078AB" w:rsidRDefault="008049F9" w:rsidP="008049F9">
      <w:pPr>
        <w:rPr>
          <w:lang w:val="en-GB"/>
        </w:rPr>
      </w:pPr>
      <w:r w:rsidRPr="000078AB">
        <w:rPr>
          <w:lang w:val="en-GB"/>
        </w:rPr>
        <w:t>I (we), the bidder hereby declare that I (we) accept ALL the Special Conditions of Contract as specified in par 4.3.2 above and shall comply with all stated obligations:</w:t>
      </w:r>
    </w:p>
    <w:p w14:paraId="54886A66" w14:textId="77777777" w:rsidR="008049F9" w:rsidRPr="000078AB" w:rsidRDefault="008049F9" w:rsidP="008049F9">
      <w:pPr>
        <w:rPr>
          <w:lang w:val="en-GB"/>
        </w:rPr>
      </w:pPr>
    </w:p>
    <w:p w14:paraId="1066A86B" w14:textId="77777777" w:rsidR="008049F9" w:rsidRPr="000078AB" w:rsidRDefault="008049F9" w:rsidP="008049F9">
      <w:pPr>
        <w:rPr>
          <w:lang w:val="en-GB"/>
        </w:rPr>
      </w:pPr>
      <w:r w:rsidRPr="000078AB">
        <w:rPr>
          <w:lang w:val="en-GB"/>
        </w:rPr>
        <w:t xml:space="preserve">Name of </w:t>
      </w:r>
      <w:r w:rsidR="000078AB" w:rsidRPr="000078AB">
        <w:rPr>
          <w:lang w:val="en-GB"/>
        </w:rPr>
        <w:t>Bidder: _</w:t>
      </w:r>
      <w:r w:rsidRPr="000078AB">
        <w:rPr>
          <w:lang w:val="en-GB"/>
        </w:rPr>
        <w:t>____________________________</w:t>
      </w:r>
      <w:r w:rsidRPr="000078AB">
        <w:rPr>
          <w:lang w:val="en-GB"/>
        </w:rPr>
        <w:tab/>
        <w:t>Signature: _________________________</w:t>
      </w:r>
    </w:p>
    <w:p w14:paraId="4D57D0C9" w14:textId="77777777" w:rsidR="008049F9" w:rsidRPr="000078AB" w:rsidRDefault="008049F9" w:rsidP="008049F9"/>
    <w:p w14:paraId="3CF18689" w14:textId="77777777" w:rsidR="0026097F" w:rsidRDefault="000078AB" w:rsidP="0026097F">
      <w:r w:rsidRPr="000078AB">
        <w:t>Date: _</w:t>
      </w:r>
      <w:r w:rsidR="008049F9" w:rsidRPr="000078AB">
        <w:t>_____________</w:t>
      </w:r>
    </w:p>
    <w:p w14:paraId="18C3159B" w14:textId="77777777" w:rsidR="008360E8" w:rsidRDefault="008360E8" w:rsidP="0026097F"/>
    <w:p w14:paraId="69696B5F" w14:textId="20847D9A" w:rsidR="000D433D" w:rsidRPr="000D433D" w:rsidRDefault="000D433D" w:rsidP="000D433D">
      <w:pPr>
        <w:pStyle w:val="Heading2"/>
        <w:rPr>
          <w:sz w:val="24"/>
          <w:szCs w:val="24"/>
        </w:rPr>
      </w:pPr>
      <w:bookmarkStart w:id="67" w:name="_Ref455599421"/>
      <w:bookmarkStart w:id="68" w:name="_Toc129206707"/>
      <w:bookmarkStart w:id="69" w:name="_Toc172728517"/>
      <w:bookmarkStart w:id="70" w:name="_Toc435315926"/>
      <w:r w:rsidRPr="000D433D">
        <w:rPr>
          <w:sz w:val="24"/>
          <w:szCs w:val="24"/>
        </w:rPr>
        <w:t xml:space="preserve">Costing and </w:t>
      </w:r>
      <w:bookmarkEnd w:id="67"/>
      <w:proofErr w:type="gramStart"/>
      <w:r w:rsidRPr="000D433D">
        <w:rPr>
          <w:sz w:val="24"/>
          <w:szCs w:val="24"/>
        </w:rPr>
        <w:t>preference</w:t>
      </w:r>
      <w:bookmarkEnd w:id="68"/>
      <w:r w:rsidR="002A4D5F">
        <w:rPr>
          <w:sz w:val="24"/>
          <w:szCs w:val="24"/>
        </w:rPr>
        <w:t xml:space="preserve">  points</w:t>
      </w:r>
      <w:proofErr w:type="gramEnd"/>
      <w:r w:rsidR="002A4D5F">
        <w:rPr>
          <w:sz w:val="24"/>
          <w:szCs w:val="24"/>
        </w:rPr>
        <w:t xml:space="preserve"> (STAGE 5)</w:t>
      </w:r>
      <w:bookmarkEnd w:id="69"/>
    </w:p>
    <w:p w14:paraId="0C490577" w14:textId="478B99B7" w:rsidR="000D433D" w:rsidRPr="000D433D" w:rsidRDefault="000D433D" w:rsidP="000D433D">
      <w:pPr>
        <w:pStyle w:val="Heading3"/>
      </w:pPr>
      <w:bookmarkStart w:id="71" w:name="_Toc129206708"/>
      <w:bookmarkStart w:id="72" w:name="_Toc172728518"/>
      <w:bookmarkEnd w:id="70"/>
      <w:r w:rsidRPr="000D433D">
        <w:t>Costing and preference evaluation</w:t>
      </w:r>
      <w:bookmarkEnd w:id="71"/>
      <w:bookmarkEnd w:id="72"/>
    </w:p>
    <w:p w14:paraId="6863538F" w14:textId="77777777" w:rsidR="000D433D" w:rsidRPr="000D433D" w:rsidRDefault="000D433D" w:rsidP="00EA5175">
      <w:pPr>
        <w:pStyle w:val="Specification"/>
        <w:numPr>
          <w:ilvl w:val="0"/>
          <w:numId w:val="66"/>
        </w:numPr>
        <w:spacing w:line="276" w:lineRule="auto"/>
        <w:jc w:val="both"/>
        <w:rPr>
          <w:rFonts w:asciiTheme="majorHAnsi" w:hAnsiTheme="majorHAnsi" w:cstheme="majorHAnsi"/>
          <w:sz w:val="22"/>
          <w:szCs w:val="22"/>
        </w:rPr>
      </w:pPr>
      <w:r w:rsidRPr="000D433D">
        <w:rPr>
          <w:rFonts w:asciiTheme="majorHAnsi" w:hAnsiTheme="majorHAnsi" w:cstheme="majorHAnsi"/>
          <w:sz w:val="22"/>
          <w:szCs w:val="22"/>
          <w:lang w:val="en-GB"/>
        </w:rPr>
        <w:t>In terms of the SITA Preferential Procurement Policy (PPP), the following preference point system is applicable to all Bids:</w:t>
      </w:r>
    </w:p>
    <w:p w14:paraId="45899108" w14:textId="77777777" w:rsidR="000D433D" w:rsidRPr="000D433D" w:rsidRDefault="000D433D" w:rsidP="00EA5175">
      <w:pPr>
        <w:numPr>
          <w:ilvl w:val="1"/>
          <w:numId w:val="67"/>
        </w:numPr>
        <w:tabs>
          <w:tab w:val="num" w:pos="1197"/>
        </w:tabs>
        <w:ind w:left="1134"/>
        <w:rPr>
          <w:rFonts w:asciiTheme="majorHAnsi" w:hAnsiTheme="majorHAnsi" w:cstheme="majorHAnsi"/>
        </w:rPr>
      </w:pPr>
      <w:r w:rsidRPr="000D433D">
        <w:rPr>
          <w:rFonts w:asciiTheme="majorHAnsi" w:hAnsiTheme="majorHAnsi" w:cstheme="majorHAnsi"/>
        </w:rPr>
        <w:t xml:space="preserve">the 80/20 system (80 Price, 20 B-BBEE) for requirements with a Rand value of up to R50 000 000 (all applicable taxes included); or </w:t>
      </w:r>
    </w:p>
    <w:p w14:paraId="5BF0B382" w14:textId="77777777" w:rsidR="000D433D" w:rsidRPr="000D433D" w:rsidRDefault="000D433D" w:rsidP="00EA5175">
      <w:pPr>
        <w:pStyle w:val="Specification"/>
        <w:numPr>
          <w:ilvl w:val="0"/>
          <w:numId w:val="66"/>
        </w:numPr>
        <w:spacing w:line="276" w:lineRule="auto"/>
        <w:jc w:val="both"/>
        <w:rPr>
          <w:rFonts w:asciiTheme="majorHAnsi" w:hAnsiTheme="majorHAnsi" w:cstheme="majorHAnsi"/>
          <w:sz w:val="22"/>
          <w:szCs w:val="22"/>
          <w:lang w:val="en-GB"/>
        </w:rPr>
      </w:pPr>
      <w:r w:rsidRPr="000D433D">
        <w:rPr>
          <w:rFonts w:asciiTheme="majorHAnsi" w:hAnsiTheme="majorHAnsi" w:cstheme="majorHAnsi"/>
          <w:sz w:val="22"/>
          <w:szCs w:val="22"/>
          <w:lang w:val="en-GB"/>
        </w:rPr>
        <w:t xml:space="preserve">The Applicable Preference Point system for this tender is the </w:t>
      </w:r>
      <w:r w:rsidRPr="000D433D">
        <w:rPr>
          <w:rFonts w:asciiTheme="majorHAnsi" w:hAnsiTheme="majorHAnsi" w:cstheme="majorHAnsi"/>
          <w:b/>
          <w:bCs/>
          <w:sz w:val="22"/>
          <w:szCs w:val="22"/>
          <w:lang w:val="en-GB"/>
        </w:rPr>
        <w:t>80/20</w:t>
      </w:r>
      <w:r w:rsidRPr="000D433D">
        <w:rPr>
          <w:rFonts w:asciiTheme="majorHAnsi" w:hAnsiTheme="majorHAnsi" w:cstheme="majorHAnsi"/>
          <w:sz w:val="22"/>
          <w:szCs w:val="22"/>
          <w:lang w:val="en-GB"/>
        </w:rPr>
        <w:t xml:space="preserve"> preference point system. </w:t>
      </w:r>
    </w:p>
    <w:p w14:paraId="3C236236" w14:textId="77777777" w:rsidR="000D433D" w:rsidRPr="000D433D" w:rsidRDefault="000D433D" w:rsidP="00EA5175">
      <w:pPr>
        <w:pStyle w:val="Specification"/>
        <w:numPr>
          <w:ilvl w:val="0"/>
          <w:numId w:val="66"/>
        </w:numPr>
        <w:spacing w:line="276" w:lineRule="auto"/>
        <w:jc w:val="both"/>
        <w:rPr>
          <w:rFonts w:asciiTheme="majorHAnsi" w:hAnsiTheme="majorHAnsi" w:cstheme="majorHAnsi"/>
          <w:sz w:val="22"/>
          <w:szCs w:val="22"/>
          <w:lang w:val="en-GB"/>
        </w:rPr>
      </w:pPr>
      <w:r w:rsidRPr="000D433D">
        <w:rPr>
          <w:rFonts w:asciiTheme="majorHAnsi" w:hAnsiTheme="majorHAnsi" w:cstheme="majorHAnsi"/>
          <w:sz w:val="22"/>
          <w:szCs w:val="22"/>
          <w:lang w:val="en-GB"/>
        </w:rPr>
        <w:t xml:space="preserve">Points for this tender shall be awarded for: </w:t>
      </w:r>
    </w:p>
    <w:p w14:paraId="347B7F3E" w14:textId="77777777" w:rsidR="000D433D" w:rsidRPr="000D433D" w:rsidRDefault="000D433D" w:rsidP="00EA5175">
      <w:pPr>
        <w:numPr>
          <w:ilvl w:val="1"/>
          <w:numId w:val="67"/>
        </w:numPr>
        <w:tabs>
          <w:tab w:val="num" w:pos="1134"/>
          <w:tab w:val="num" w:pos="1197"/>
        </w:tabs>
        <w:ind w:left="1134"/>
        <w:rPr>
          <w:rFonts w:asciiTheme="majorHAnsi" w:hAnsiTheme="majorHAnsi" w:cstheme="majorHAnsi"/>
        </w:rPr>
      </w:pPr>
      <w:r w:rsidRPr="000D433D">
        <w:rPr>
          <w:rFonts w:asciiTheme="majorHAnsi" w:hAnsiTheme="majorHAnsi" w:cstheme="majorHAnsi"/>
        </w:rPr>
        <w:t>Price; and</w:t>
      </w:r>
    </w:p>
    <w:p w14:paraId="00CD4E43" w14:textId="77777777" w:rsidR="000D433D" w:rsidRPr="000D433D" w:rsidRDefault="000D433D" w:rsidP="00EA5175">
      <w:pPr>
        <w:numPr>
          <w:ilvl w:val="1"/>
          <w:numId w:val="67"/>
        </w:numPr>
        <w:tabs>
          <w:tab w:val="num" w:pos="1134"/>
          <w:tab w:val="num" w:pos="1197"/>
        </w:tabs>
        <w:ind w:left="1134"/>
        <w:rPr>
          <w:rStyle w:val="Hyperlink"/>
          <w:rFonts w:asciiTheme="majorHAnsi" w:hAnsiTheme="majorHAnsi" w:cstheme="majorHAnsi"/>
          <w:color w:val="auto"/>
        </w:rPr>
      </w:pPr>
      <w:r w:rsidRPr="000D433D">
        <w:rPr>
          <w:rFonts w:asciiTheme="majorHAnsi" w:hAnsiTheme="majorHAnsi" w:cstheme="majorHAnsi"/>
        </w:rPr>
        <w:t>Preference points for specific goals.</w:t>
      </w:r>
    </w:p>
    <w:p w14:paraId="5F40008F" w14:textId="77777777" w:rsidR="000D433D" w:rsidRPr="000D433D" w:rsidRDefault="000D433D" w:rsidP="00EA5175">
      <w:pPr>
        <w:pStyle w:val="Specification"/>
        <w:numPr>
          <w:ilvl w:val="0"/>
          <w:numId w:val="66"/>
        </w:numPr>
        <w:spacing w:line="276" w:lineRule="auto"/>
        <w:jc w:val="both"/>
        <w:rPr>
          <w:rFonts w:asciiTheme="majorHAnsi" w:hAnsiTheme="majorHAnsi" w:cstheme="majorHAnsi"/>
          <w:sz w:val="22"/>
          <w:szCs w:val="22"/>
          <w:lang w:val="en-GB"/>
        </w:rPr>
      </w:pPr>
      <w:r w:rsidRPr="000D433D">
        <w:rPr>
          <w:rFonts w:asciiTheme="majorHAnsi" w:hAnsiTheme="majorHAnsi" w:cstheme="majorHAnsi"/>
          <w:sz w:val="22"/>
          <w:szCs w:val="22"/>
          <w:lang w:val="en-GB"/>
        </w:rPr>
        <w:t>The maximum points for this tender will be allocated as follows, subject to par.2.</w:t>
      </w:r>
    </w:p>
    <w:p w14:paraId="35624BD6" w14:textId="56BE87EC" w:rsidR="000D433D" w:rsidRPr="000D433D" w:rsidRDefault="000D433D" w:rsidP="000D433D">
      <w:pPr>
        <w:pStyle w:val="Caption"/>
        <w:jc w:val="left"/>
        <w:rPr>
          <w:rFonts w:asciiTheme="majorHAnsi" w:hAnsiTheme="majorHAnsi" w:cstheme="majorHAnsi"/>
          <w:szCs w:val="22"/>
        </w:rPr>
      </w:pPr>
      <w:r w:rsidRPr="000D433D">
        <w:rPr>
          <w:rFonts w:asciiTheme="majorHAnsi" w:hAnsiTheme="majorHAnsi" w:cstheme="majorHAnsi"/>
          <w:szCs w:val="22"/>
        </w:rPr>
        <w:tab/>
      </w:r>
      <w:r w:rsidRPr="000D433D">
        <w:rPr>
          <w:rFonts w:asciiTheme="majorHAnsi" w:hAnsiTheme="majorHAnsi" w:cstheme="majorHAnsi"/>
          <w:szCs w:val="22"/>
        </w:rPr>
        <w:tab/>
      </w:r>
      <w:r w:rsidRPr="000D433D">
        <w:rPr>
          <w:rFonts w:asciiTheme="majorHAnsi" w:hAnsiTheme="majorHAnsi" w:cstheme="majorHAnsi"/>
          <w:szCs w:val="22"/>
        </w:rPr>
        <w:tab/>
      </w:r>
      <w:r w:rsidRPr="000D433D">
        <w:rPr>
          <w:rFonts w:asciiTheme="majorHAnsi" w:hAnsiTheme="majorHAnsi" w:cstheme="majorHAnsi"/>
          <w:szCs w:val="22"/>
        </w:rPr>
        <w:tab/>
      </w:r>
      <w:r w:rsidRPr="000D433D">
        <w:rPr>
          <w:rFonts w:asciiTheme="majorHAnsi" w:hAnsiTheme="majorHAnsi" w:cstheme="majorHAnsi"/>
          <w:szCs w:val="22"/>
        </w:rPr>
        <w:tab/>
      </w:r>
      <w:r w:rsidRPr="000D433D">
        <w:rPr>
          <w:rFonts w:asciiTheme="majorHAnsi" w:hAnsiTheme="majorHAnsi" w:cstheme="majorHAnsi"/>
          <w:szCs w:val="22"/>
        </w:rPr>
        <w:tab/>
      </w:r>
      <w:bookmarkStart w:id="73" w:name="_Toc107394442"/>
      <w:r w:rsidRPr="000D433D">
        <w:rPr>
          <w:rFonts w:asciiTheme="majorHAnsi" w:hAnsiTheme="majorHAnsi" w:cstheme="majorHAnsi"/>
          <w:szCs w:val="22"/>
        </w:rPr>
        <w:t>Table</w:t>
      </w:r>
      <w:r w:rsidR="002A4D5F">
        <w:rPr>
          <w:rFonts w:asciiTheme="majorHAnsi" w:hAnsiTheme="majorHAnsi" w:cstheme="majorHAnsi"/>
          <w:szCs w:val="22"/>
        </w:rPr>
        <w:t xml:space="preserve"> 5</w:t>
      </w:r>
      <w:r w:rsidRPr="000D433D">
        <w:rPr>
          <w:rFonts w:asciiTheme="majorHAnsi" w:hAnsiTheme="majorHAnsi" w:cstheme="majorHAnsi"/>
          <w:szCs w:val="22"/>
        </w:rPr>
        <w:t>: Points allocation</w:t>
      </w:r>
      <w:bookmarkEnd w:id="73"/>
    </w:p>
    <w:tbl>
      <w:tblPr>
        <w:tblW w:w="0" w:type="auto"/>
        <w:tblInd w:w="562"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Look w:val="04A0" w:firstRow="1" w:lastRow="0" w:firstColumn="1" w:lastColumn="0" w:noHBand="0" w:noVBand="1"/>
      </w:tblPr>
      <w:tblGrid>
        <w:gridCol w:w="6089"/>
        <w:gridCol w:w="1275"/>
      </w:tblGrid>
      <w:tr w:rsidR="000D433D" w:rsidRPr="000D433D" w14:paraId="66DAA6C4" w14:textId="77777777" w:rsidTr="001E39A9">
        <w:tc>
          <w:tcPr>
            <w:tcW w:w="6089" w:type="dxa"/>
            <w:shd w:val="solid" w:color="D9E2F3" w:fill="D9E2F3"/>
          </w:tcPr>
          <w:p w14:paraId="1704268A" w14:textId="77777777" w:rsidR="000D433D" w:rsidRPr="000D433D" w:rsidRDefault="000D433D" w:rsidP="001E39A9">
            <w:pPr>
              <w:pStyle w:val="Default"/>
              <w:rPr>
                <w:rFonts w:asciiTheme="majorHAnsi" w:hAnsiTheme="majorHAnsi" w:cstheme="majorHAnsi"/>
                <w:b/>
                <w:bCs/>
                <w:color w:val="002060"/>
                <w:sz w:val="22"/>
                <w:szCs w:val="22"/>
              </w:rPr>
            </w:pPr>
            <w:r w:rsidRPr="000D433D">
              <w:rPr>
                <w:rFonts w:asciiTheme="majorHAnsi" w:hAnsiTheme="majorHAnsi" w:cstheme="majorHAnsi"/>
                <w:b/>
                <w:bCs/>
                <w:color w:val="002060"/>
                <w:sz w:val="22"/>
                <w:szCs w:val="22"/>
              </w:rPr>
              <w:t>Description</w:t>
            </w:r>
          </w:p>
        </w:tc>
        <w:tc>
          <w:tcPr>
            <w:tcW w:w="1275" w:type="dxa"/>
            <w:shd w:val="solid" w:color="D9E2F3" w:fill="D9E2F3"/>
          </w:tcPr>
          <w:p w14:paraId="15472ECA" w14:textId="77777777" w:rsidR="000D433D" w:rsidRPr="000D433D" w:rsidRDefault="000D433D" w:rsidP="001E39A9">
            <w:pPr>
              <w:pStyle w:val="Default"/>
              <w:rPr>
                <w:rFonts w:asciiTheme="majorHAnsi" w:hAnsiTheme="majorHAnsi" w:cstheme="majorHAnsi"/>
                <w:b/>
                <w:bCs/>
                <w:color w:val="002060"/>
                <w:sz w:val="22"/>
                <w:szCs w:val="22"/>
              </w:rPr>
            </w:pPr>
            <w:r w:rsidRPr="000D433D">
              <w:rPr>
                <w:rFonts w:asciiTheme="majorHAnsi" w:hAnsiTheme="majorHAnsi" w:cstheme="majorHAnsi"/>
                <w:b/>
                <w:bCs/>
                <w:color w:val="002060"/>
                <w:sz w:val="22"/>
                <w:szCs w:val="22"/>
              </w:rPr>
              <w:t>Points</w:t>
            </w:r>
          </w:p>
        </w:tc>
      </w:tr>
      <w:tr w:rsidR="000D433D" w:rsidRPr="000D433D" w14:paraId="3C30B013" w14:textId="77777777" w:rsidTr="001E39A9">
        <w:tc>
          <w:tcPr>
            <w:tcW w:w="6089" w:type="dxa"/>
            <w:shd w:val="clear" w:color="auto" w:fill="auto"/>
          </w:tcPr>
          <w:p w14:paraId="6D3C8D8F" w14:textId="77777777" w:rsidR="000D433D" w:rsidRPr="000D433D" w:rsidRDefault="000D433D" w:rsidP="001E39A9">
            <w:pPr>
              <w:pStyle w:val="Default"/>
              <w:rPr>
                <w:rFonts w:asciiTheme="majorHAnsi" w:hAnsiTheme="majorHAnsi" w:cstheme="majorHAnsi"/>
                <w:sz w:val="22"/>
                <w:szCs w:val="22"/>
              </w:rPr>
            </w:pPr>
            <w:r w:rsidRPr="000D433D">
              <w:rPr>
                <w:rFonts w:asciiTheme="majorHAnsi" w:hAnsiTheme="majorHAnsi" w:cstheme="majorHAnsi"/>
                <w:sz w:val="22"/>
                <w:szCs w:val="22"/>
              </w:rPr>
              <w:t>Price</w:t>
            </w:r>
          </w:p>
        </w:tc>
        <w:tc>
          <w:tcPr>
            <w:tcW w:w="1275" w:type="dxa"/>
            <w:shd w:val="clear" w:color="auto" w:fill="auto"/>
          </w:tcPr>
          <w:p w14:paraId="470F976B" w14:textId="77777777" w:rsidR="000D433D" w:rsidRPr="000D433D" w:rsidRDefault="000D433D" w:rsidP="001E39A9">
            <w:pPr>
              <w:pStyle w:val="Default"/>
              <w:jc w:val="center"/>
              <w:rPr>
                <w:rFonts w:asciiTheme="majorHAnsi" w:hAnsiTheme="majorHAnsi" w:cstheme="majorHAnsi"/>
                <w:b/>
                <w:bCs/>
                <w:color w:val="auto"/>
                <w:sz w:val="22"/>
                <w:szCs w:val="22"/>
              </w:rPr>
            </w:pPr>
            <w:r w:rsidRPr="000D433D">
              <w:rPr>
                <w:rFonts w:asciiTheme="majorHAnsi" w:hAnsiTheme="majorHAnsi" w:cstheme="majorHAnsi"/>
                <w:b/>
                <w:bCs/>
                <w:color w:val="auto"/>
                <w:sz w:val="22"/>
                <w:szCs w:val="22"/>
              </w:rPr>
              <w:t>80</w:t>
            </w:r>
          </w:p>
        </w:tc>
      </w:tr>
      <w:tr w:rsidR="000D433D" w:rsidRPr="000D433D" w14:paraId="24181B41" w14:textId="77777777" w:rsidTr="001E39A9">
        <w:tc>
          <w:tcPr>
            <w:tcW w:w="6089" w:type="dxa"/>
            <w:shd w:val="clear" w:color="auto" w:fill="auto"/>
          </w:tcPr>
          <w:p w14:paraId="32DF9854" w14:textId="77777777" w:rsidR="000D433D" w:rsidRPr="000D433D" w:rsidRDefault="000D433D" w:rsidP="001E39A9">
            <w:pPr>
              <w:pStyle w:val="Default"/>
              <w:rPr>
                <w:rFonts w:asciiTheme="majorHAnsi" w:hAnsiTheme="majorHAnsi" w:cstheme="majorHAnsi"/>
                <w:sz w:val="22"/>
                <w:szCs w:val="22"/>
              </w:rPr>
            </w:pPr>
            <w:r w:rsidRPr="000D433D">
              <w:rPr>
                <w:rFonts w:asciiTheme="majorHAnsi" w:hAnsiTheme="majorHAnsi" w:cstheme="majorHAnsi"/>
                <w:sz w:val="22"/>
                <w:szCs w:val="22"/>
              </w:rPr>
              <w:t>Preference points for specific goals</w:t>
            </w:r>
          </w:p>
        </w:tc>
        <w:tc>
          <w:tcPr>
            <w:tcW w:w="1275" w:type="dxa"/>
            <w:shd w:val="clear" w:color="auto" w:fill="auto"/>
          </w:tcPr>
          <w:p w14:paraId="46E396AC" w14:textId="77777777" w:rsidR="000D433D" w:rsidRPr="000D433D" w:rsidRDefault="000D433D" w:rsidP="001E39A9">
            <w:pPr>
              <w:pStyle w:val="Default"/>
              <w:jc w:val="center"/>
              <w:rPr>
                <w:rFonts w:asciiTheme="majorHAnsi" w:hAnsiTheme="majorHAnsi" w:cstheme="majorHAnsi"/>
                <w:b/>
                <w:bCs/>
                <w:color w:val="auto"/>
                <w:sz w:val="22"/>
                <w:szCs w:val="22"/>
              </w:rPr>
            </w:pPr>
            <w:r w:rsidRPr="000D433D">
              <w:rPr>
                <w:rFonts w:asciiTheme="majorHAnsi" w:hAnsiTheme="majorHAnsi" w:cstheme="majorHAnsi"/>
                <w:b/>
                <w:bCs/>
                <w:color w:val="auto"/>
                <w:sz w:val="22"/>
                <w:szCs w:val="22"/>
              </w:rPr>
              <w:t>20</w:t>
            </w:r>
          </w:p>
        </w:tc>
      </w:tr>
      <w:tr w:rsidR="000D433D" w:rsidRPr="000D433D" w14:paraId="3D86D2E9" w14:textId="77777777" w:rsidTr="001E39A9">
        <w:tc>
          <w:tcPr>
            <w:tcW w:w="6089" w:type="dxa"/>
            <w:shd w:val="clear" w:color="auto" w:fill="auto"/>
          </w:tcPr>
          <w:p w14:paraId="4BDA4D20" w14:textId="77777777" w:rsidR="000D433D" w:rsidRPr="000D433D" w:rsidRDefault="000D433D" w:rsidP="001E39A9">
            <w:pPr>
              <w:pStyle w:val="Default"/>
              <w:rPr>
                <w:rFonts w:asciiTheme="majorHAnsi" w:hAnsiTheme="majorHAnsi" w:cstheme="majorHAnsi"/>
                <w:sz w:val="22"/>
                <w:szCs w:val="22"/>
              </w:rPr>
            </w:pPr>
            <w:r w:rsidRPr="000D433D">
              <w:rPr>
                <w:rFonts w:asciiTheme="majorHAnsi" w:hAnsiTheme="majorHAnsi" w:cstheme="majorHAnsi"/>
                <w:sz w:val="22"/>
                <w:szCs w:val="22"/>
              </w:rPr>
              <w:t>Total points for Price and preference points for specific goals</w:t>
            </w:r>
          </w:p>
        </w:tc>
        <w:tc>
          <w:tcPr>
            <w:tcW w:w="1275" w:type="dxa"/>
            <w:shd w:val="clear" w:color="auto" w:fill="auto"/>
          </w:tcPr>
          <w:p w14:paraId="10CDAD87" w14:textId="77777777" w:rsidR="000D433D" w:rsidRPr="000D433D" w:rsidRDefault="000D433D" w:rsidP="001E39A9">
            <w:pPr>
              <w:pStyle w:val="Default"/>
              <w:jc w:val="center"/>
              <w:rPr>
                <w:rFonts w:asciiTheme="majorHAnsi" w:hAnsiTheme="majorHAnsi" w:cstheme="majorHAnsi"/>
                <w:sz w:val="22"/>
                <w:szCs w:val="22"/>
              </w:rPr>
            </w:pPr>
            <w:r w:rsidRPr="000D433D">
              <w:rPr>
                <w:rFonts w:asciiTheme="majorHAnsi" w:hAnsiTheme="majorHAnsi" w:cstheme="majorHAnsi"/>
                <w:sz w:val="22"/>
                <w:szCs w:val="22"/>
              </w:rPr>
              <w:t>100</w:t>
            </w:r>
          </w:p>
        </w:tc>
      </w:tr>
    </w:tbl>
    <w:p w14:paraId="6B9B79DE" w14:textId="69D69D9C" w:rsidR="004D47F9" w:rsidRDefault="004D47F9" w:rsidP="00EA5175">
      <w:pPr>
        <w:pStyle w:val="ListParagraph"/>
        <w:numPr>
          <w:ilvl w:val="0"/>
          <w:numId w:val="18"/>
        </w:numPr>
      </w:pPr>
      <w:r w:rsidRPr="00C1106B">
        <w:t>.</w:t>
      </w:r>
    </w:p>
    <w:p w14:paraId="469F1E94" w14:textId="77777777" w:rsidR="004B4BCF" w:rsidRDefault="004B4BCF" w:rsidP="004B4BCF">
      <w:pPr>
        <w:pStyle w:val="Heading3"/>
      </w:pPr>
      <w:bookmarkStart w:id="74" w:name="_Toc172728519"/>
      <w:r w:rsidRPr="00F618A6">
        <w:t>Costing and</w:t>
      </w:r>
      <w:r>
        <w:t xml:space="preserve"> Pricing Conditions</w:t>
      </w:r>
      <w:bookmarkEnd w:id="74"/>
    </w:p>
    <w:p w14:paraId="6164E104" w14:textId="77777777" w:rsidR="004176AA" w:rsidRDefault="004B4BCF" w:rsidP="00EA5175">
      <w:pPr>
        <w:pStyle w:val="ListParagraph"/>
        <w:numPr>
          <w:ilvl w:val="0"/>
          <w:numId w:val="17"/>
        </w:numPr>
      </w:pPr>
      <w:r w:rsidRPr="00C1106B">
        <w:rPr>
          <w:b/>
          <w:bCs/>
        </w:rPr>
        <w:t>South African Pricing</w:t>
      </w:r>
      <w:r>
        <w:t xml:space="preserve"> - </w:t>
      </w:r>
      <w:r w:rsidRPr="004B4BCF">
        <w:t>The total price must be VAT inclusive and be quoted in South African Rand (ZAR).</w:t>
      </w:r>
    </w:p>
    <w:p w14:paraId="76193AB4" w14:textId="77777777" w:rsidR="004B4BCF" w:rsidRPr="00C1106B" w:rsidRDefault="004B4BCF" w:rsidP="00EA5175">
      <w:pPr>
        <w:pStyle w:val="ListParagraph"/>
        <w:numPr>
          <w:ilvl w:val="0"/>
          <w:numId w:val="17"/>
        </w:numPr>
        <w:rPr>
          <w:b/>
          <w:bCs/>
        </w:rPr>
      </w:pPr>
      <w:r w:rsidRPr="00C1106B">
        <w:rPr>
          <w:b/>
          <w:bCs/>
        </w:rPr>
        <w:t>Total Price</w:t>
      </w:r>
    </w:p>
    <w:p w14:paraId="40EE0CF1" w14:textId="77777777" w:rsidR="004B4BCF" w:rsidRPr="004B4BCF" w:rsidRDefault="004B4BCF" w:rsidP="00EA5175">
      <w:pPr>
        <w:pStyle w:val="ListParagraph"/>
        <w:numPr>
          <w:ilvl w:val="1"/>
          <w:numId w:val="17"/>
        </w:numPr>
      </w:pPr>
      <w:r w:rsidRPr="004B4BCF">
        <w:t>All quoted prices are the total price for the entire scope of required services and deliverables to be provided by the bidder.</w:t>
      </w:r>
    </w:p>
    <w:p w14:paraId="077355A4" w14:textId="77777777" w:rsidR="004B4BCF" w:rsidRPr="004B4BCF" w:rsidRDefault="004B4BCF" w:rsidP="00EA5175">
      <w:pPr>
        <w:pStyle w:val="ListParagraph"/>
        <w:numPr>
          <w:ilvl w:val="1"/>
          <w:numId w:val="17"/>
        </w:numPr>
      </w:pPr>
      <w:r w:rsidRPr="004B4BCF">
        <w:t>All additional costs as well as cost of delivery, labour, S&amp;T, overtime, etc. must be included in this bid.</w:t>
      </w:r>
    </w:p>
    <w:p w14:paraId="6EA9311E" w14:textId="77777777" w:rsidR="004B4BCF" w:rsidRDefault="004B4BCF" w:rsidP="00EA5175">
      <w:pPr>
        <w:pStyle w:val="ListParagraph"/>
        <w:numPr>
          <w:ilvl w:val="1"/>
          <w:numId w:val="17"/>
        </w:numPr>
      </w:pPr>
      <w:r w:rsidRPr="004B4BCF">
        <w:t>All services, accessories, upgrades and options required by the solution or specified by the client must be included in the quoted price. If not included, suppliers will be required to supply these accessories at no cost to the client.</w:t>
      </w:r>
    </w:p>
    <w:p w14:paraId="6BCE431B" w14:textId="77777777" w:rsidR="004B4BCF" w:rsidRPr="006A6102" w:rsidRDefault="004B4BCF" w:rsidP="00EA5175">
      <w:pPr>
        <w:pStyle w:val="ListParagraph"/>
        <w:numPr>
          <w:ilvl w:val="1"/>
          <w:numId w:val="17"/>
        </w:numPr>
        <w:rPr>
          <w:u w:val="single"/>
        </w:rPr>
      </w:pPr>
      <w:r w:rsidRPr="004B4BCF">
        <w:rPr>
          <w:u w:val="single"/>
        </w:rPr>
        <w:t xml:space="preserve">SITA reserves the right to negotiate pricing with the successful bidder prior to the award as well </w:t>
      </w:r>
      <w:r w:rsidRPr="006A6102">
        <w:rPr>
          <w:u w:val="single"/>
        </w:rPr>
        <w:t>as envisaged quantities</w:t>
      </w:r>
    </w:p>
    <w:p w14:paraId="62F162B6" w14:textId="77777777" w:rsidR="004B4BCF" w:rsidRPr="006A6102" w:rsidRDefault="004B4BCF" w:rsidP="00EA5175">
      <w:pPr>
        <w:pStyle w:val="ListParagraph"/>
        <w:numPr>
          <w:ilvl w:val="0"/>
          <w:numId w:val="17"/>
        </w:numPr>
        <w:rPr>
          <w:b/>
          <w:bCs/>
        </w:rPr>
      </w:pPr>
      <w:r w:rsidRPr="006A6102">
        <w:rPr>
          <w:b/>
          <w:bCs/>
        </w:rPr>
        <w:t>Time and Material</w:t>
      </w:r>
    </w:p>
    <w:p w14:paraId="6164BC5A" w14:textId="77777777" w:rsidR="00AD34B8" w:rsidRDefault="004B4BCF" w:rsidP="00EA5175">
      <w:pPr>
        <w:pStyle w:val="ListParagraph"/>
        <w:numPr>
          <w:ilvl w:val="1"/>
          <w:numId w:val="17"/>
        </w:numPr>
      </w:pPr>
      <w:r w:rsidRPr="004B4BCF">
        <w:t>Time and Material Quotations will not form part of the total bid price.  It will be based on an ad-hoc basis as and when required by the client.</w:t>
      </w:r>
    </w:p>
    <w:p w14:paraId="709AB989" w14:textId="77777777" w:rsidR="00A62B8F" w:rsidRPr="00EA104F" w:rsidRDefault="00A62B8F" w:rsidP="00EA5175">
      <w:pPr>
        <w:pStyle w:val="ListParagraph"/>
        <w:numPr>
          <w:ilvl w:val="0"/>
          <w:numId w:val="17"/>
        </w:numPr>
        <w:rPr>
          <w:rFonts w:ascii="Calibri" w:hAnsi="Calibri" w:cs="Calibri"/>
        </w:rPr>
      </w:pPr>
      <w:r w:rsidRPr="00EA104F">
        <w:rPr>
          <w:rFonts w:ascii="Calibri" w:hAnsi="Calibri" w:cs="Calibri"/>
        </w:rPr>
        <w:t>These conditions will form part of the Contract between SITA and the bidder. However, SITA reserves the right to include or waive the condition in the Contract.</w:t>
      </w:r>
    </w:p>
    <w:p w14:paraId="7ACCABBC" w14:textId="3F648E3A" w:rsidR="00A62B8F" w:rsidRPr="00483101" w:rsidRDefault="00A62B8F" w:rsidP="00EA5175">
      <w:pPr>
        <w:pStyle w:val="ListParagraph"/>
        <w:numPr>
          <w:ilvl w:val="0"/>
          <w:numId w:val="17"/>
        </w:numPr>
        <w:rPr>
          <w:rFonts w:ascii="Calibri" w:hAnsi="Calibri" w:cs="Calibri"/>
        </w:rPr>
      </w:pPr>
      <w:r w:rsidRPr="00EA104F">
        <w:rPr>
          <w:rFonts w:ascii="Calibri" w:hAnsi="Calibri" w:cs="Calibri"/>
        </w:rPr>
        <w:t xml:space="preserve">The bidder must complete the declaration of acceptance as per </w:t>
      </w:r>
      <w:r w:rsidR="00473F58" w:rsidRPr="00EA104F">
        <w:rPr>
          <w:rFonts w:ascii="Calibri" w:hAnsi="Calibri" w:cs="Calibri"/>
          <w:b/>
          <w:bCs/>
        </w:rPr>
        <w:t>par 4.</w:t>
      </w:r>
      <w:r w:rsidR="00EF459A">
        <w:rPr>
          <w:rFonts w:ascii="Calibri" w:hAnsi="Calibri" w:cs="Calibri"/>
          <w:b/>
          <w:bCs/>
        </w:rPr>
        <w:t>4.6</w:t>
      </w:r>
      <w:r w:rsidR="00473F58" w:rsidRPr="00EA104F">
        <w:rPr>
          <w:rFonts w:ascii="Calibri" w:hAnsi="Calibri" w:cs="Calibri"/>
          <w:b/>
          <w:bCs/>
        </w:rPr>
        <w:t xml:space="preserve"> </w:t>
      </w:r>
      <w:r w:rsidRPr="00EA104F">
        <w:rPr>
          <w:rFonts w:ascii="Calibri" w:hAnsi="Calibri" w:cs="Calibri"/>
        </w:rPr>
        <w:t xml:space="preserve">below by marking with an “X” either “ACCEPT ALL”, or “DO NOT ACCEPT ALL”, failing which the declaration will be regarded as </w:t>
      </w:r>
      <w:r w:rsidRPr="00483101">
        <w:rPr>
          <w:rFonts w:ascii="Calibri" w:hAnsi="Calibri" w:cs="Calibri"/>
        </w:rPr>
        <w:t xml:space="preserve">“DO NOT ACCEPT ALL” and the bid will be disqualified. </w:t>
      </w:r>
    </w:p>
    <w:p w14:paraId="18E54BF4" w14:textId="77777777" w:rsidR="00A62B8F" w:rsidRPr="00483101" w:rsidRDefault="00A62B8F" w:rsidP="00A62B8F">
      <w:pPr>
        <w:pStyle w:val="Heading3"/>
      </w:pPr>
      <w:bookmarkStart w:id="75" w:name="_Toc72441262"/>
      <w:bookmarkStart w:id="76" w:name="_Toc80563735"/>
      <w:bookmarkStart w:id="77" w:name="_Toc172728520"/>
      <w:r w:rsidRPr="00483101">
        <w:t>R</w:t>
      </w:r>
      <w:bookmarkEnd w:id="75"/>
      <w:bookmarkEnd w:id="76"/>
      <w:r w:rsidR="00165575" w:rsidRPr="00483101">
        <w:t>ate of Exchange Pricing Information</w:t>
      </w:r>
      <w:bookmarkEnd w:id="77"/>
    </w:p>
    <w:p w14:paraId="32340035" w14:textId="77777777" w:rsidR="00A62B8F" w:rsidRPr="00483101" w:rsidRDefault="00A62B8F" w:rsidP="003A3095">
      <w:pPr>
        <w:ind w:left="567"/>
      </w:pPr>
      <w:r w:rsidRPr="00483101">
        <w:t>Provide the TOTAL BID PRICE for the duration of Contract and clearly indicate the Local Price and Foreign Price, where –</w:t>
      </w:r>
    </w:p>
    <w:p w14:paraId="0FF8CE9E" w14:textId="376361D8" w:rsidR="00A62B8F" w:rsidRPr="00FE0105" w:rsidRDefault="00A62B8F" w:rsidP="00EA5175">
      <w:pPr>
        <w:pStyle w:val="ListParagraph"/>
        <w:numPr>
          <w:ilvl w:val="0"/>
          <w:numId w:val="58"/>
        </w:numPr>
      </w:pPr>
      <w:r w:rsidRPr="00FE0105">
        <w:t xml:space="preserve">Local Price means the portion of the TOTAL price that is NOT dependent on the Foreign Rate of Exchange (ROE) </w:t>
      </w:r>
      <w:r w:rsidR="00EF459A" w:rsidRPr="00FE0105">
        <w:t>and.</w:t>
      </w:r>
    </w:p>
    <w:p w14:paraId="571B4350" w14:textId="77777777" w:rsidR="00A62B8F" w:rsidRPr="00FE0105" w:rsidRDefault="00A62B8F" w:rsidP="00EA5175">
      <w:pPr>
        <w:pStyle w:val="ListParagraph"/>
        <w:numPr>
          <w:ilvl w:val="0"/>
          <w:numId w:val="58"/>
        </w:numPr>
      </w:pPr>
      <w:r w:rsidRPr="00FE0105">
        <w:t>Foreign Price means the portion of the TOTAL price that is dependent on the Foreign Rate of Exchange (ROE).</w:t>
      </w:r>
    </w:p>
    <w:p w14:paraId="4BF22B94" w14:textId="77777777" w:rsidR="00A62B8F" w:rsidRPr="00483101" w:rsidRDefault="00A62B8F" w:rsidP="00EA5175">
      <w:pPr>
        <w:pStyle w:val="ListParagraph"/>
        <w:numPr>
          <w:ilvl w:val="0"/>
          <w:numId w:val="58"/>
        </w:numPr>
      </w:pPr>
      <w:r w:rsidRPr="00FE0105">
        <w:t>Exchange Rate means the ROE (ZA Rand vs foreign currency) as determined at time of bid.</w:t>
      </w:r>
    </w:p>
    <w:p w14:paraId="247EAC9A" w14:textId="77777777" w:rsidR="00A62B8F" w:rsidRPr="00483101" w:rsidRDefault="00A62B8F" w:rsidP="002E5AED">
      <w:pPr>
        <w:pStyle w:val="Heading3"/>
      </w:pPr>
      <w:bookmarkStart w:id="78" w:name="_Toc435315931"/>
      <w:bookmarkStart w:id="79" w:name="_Toc172728521"/>
      <w:r w:rsidRPr="00483101">
        <w:t>B</w:t>
      </w:r>
      <w:bookmarkEnd w:id="78"/>
      <w:r w:rsidR="00165575" w:rsidRPr="00483101">
        <w:t xml:space="preserve">id Exchange Rate </w:t>
      </w:r>
      <w:r w:rsidR="000E14DD" w:rsidRPr="00483101">
        <w:t>Conditions</w:t>
      </w:r>
      <w:bookmarkEnd w:id="79"/>
    </w:p>
    <w:p w14:paraId="2AB04FA3" w14:textId="77777777" w:rsidR="00A62B8F" w:rsidRPr="00513B8D" w:rsidRDefault="00A62B8F" w:rsidP="00A62B8F">
      <w:pPr>
        <w:pStyle w:val="Specification"/>
        <w:spacing w:line="276" w:lineRule="auto"/>
        <w:ind w:left="567"/>
        <w:rPr>
          <w:rFonts w:asciiTheme="minorHAnsi" w:eastAsiaTheme="minorHAnsi" w:hAnsiTheme="minorHAnsi" w:cstheme="majorBidi"/>
          <w:sz w:val="22"/>
          <w:szCs w:val="22"/>
        </w:rPr>
      </w:pPr>
      <w:r w:rsidRPr="00513B8D">
        <w:rPr>
          <w:rFonts w:asciiTheme="minorHAnsi" w:eastAsiaTheme="minorHAnsi" w:hAnsiTheme="minorHAnsi" w:cstheme="majorBidi"/>
          <w:sz w:val="22"/>
          <w:szCs w:val="22"/>
        </w:rPr>
        <w:t>The bidders must use the exchange rate provided below to enable SITA to compare the prices provided by using the same exchange rate:</w:t>
      </w:r>
    </w:p>
    <w:tbl>
      <w:tblPr>
        <w:tblStyle w:val="TableGrid"/>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36"/>
        <w:gridCol w:w="4530"/>
      </w:tblGrid>
      <w:tr w:rsidR="00A62B8F" w:rsidRPr="00483101" w14:paraId="1BE5FDC3" w14:textId="77777777" w:rsidTr="0071278B">
        <w:tc>
          <w:tcPr>
            <w:tcW w:w="4536" w:type="dxa"/>
            <w:shd w:val="clear" w:color="auto" w:fill="C6D9F1" w:themeFill="text2" w:themeFillTint="33"/>
          </w:tcPr>
          <w:p w14:paraId="48EBE2D3" w14:textId="77777777" w:rsidR="00A62B8F" w:rsidRPr="00483101" w:rsidRDefault="00A62B8F" w:rsidP="0071278B">
            <w:pPr>
              <w:spacing w:line="276" w:lineRule="auto"/>
              <w:rPr>
                <w:rFonts w:asciiTheme="minorHAnsi" w:hAnsiTheme="minorHAnsi"/>
                <w:b/>
                <w:szCs w:val="24"/>
              </w:rPr>
            </w:pPr>
            <w:r w:rsidRPr="00483101">
              <w:rPr>
                <w:rFonts w:asciiTheme="minorHAnsi" w:hAnsiTheme="minorHAnsi"/>
                <w:b/>
                <w:szCs w:val="24"/>
              </w:rPr>
              <w:t>Foreign currency</w:t>
            </w:r>
          </w:p>
        </w:tc>
        <w:tc>
          <w:tcPr>
            <w:tcW w:w="4530" w:type="dxa"/>
            <w:shd w:val="clear" w:color="auto" w:fill="C6D9F1" w:themeFill="text2" w:themeFillTint="33"/>
          </w:tcPr>
          <w:p w14:paraId="1C69A4DA" w14:textId="77777777" w:rsidR="00A62B8F" w:rsidRPr="00483101" w:rsidRDefault="00A62B8F" w:rsidP="0071278B">
            <w:pPr>
              <w:spacing w:line="276" w:lineRule="auto"/>
              <w:rPr>
                <w:rFonts w:asciiTheme="minorHAnsi" w:hAnsiTheme="minorHAnsi"/>
                <w:b/>
                <w:szCs w:val="24"/>
              </w:rPr>
            </w:pPr>
            <w:r w:rsidRPr="00483101">
              <w:rPr>
                <w:rFonts w:asciiTheme="minorHAnsi" w:hAnsiTheme="minorHAnsi"/>
                <w:b/>
                <w:szCs w:val="24"/>
              </w:rPr>
              <w:t xml:space="preserve">South African Rand (ZAR) exchange rate </w:t>
            </w:r>
          </w:p>
        </w:tc>
      </w:tr>
      <w:tr w:rsidR="00B0529B" w:rsidRPr="00483101" w14:paraId="0323B6F9" w14:textId="77777777" w:rsidTr="00381132">
        <w:tc>
          <w:tcPr>
            <w:tcW w:w="4536" w:type="dxa"/>
            <w:shd w:val="clear" w:color="auto" w:fill="auto"/>
          </w:tcPr>
          <w:p w14:paraId="6144EF04" w14:textId="77777777" w:rsidR="00B0529B" w:rsidRPr="00483101" w:rsidRDefault="00B0529B" w:rsidP="00B0529B">
            <w:pPr>
              <w:spacing w:line="276" w:lineRule="auto"/>
              <w:rPr>
                <w:rFonts w:asciiTheme="minorHAnsi" w:hAnsiTheme="minorHAnsi"/>
                <w:szCs w:val="24"/>
              </w:rPr>
            </w:pPr>
            <w:r w:rsidRPr="00483101">
              <w:rPr>
                <w:rFonts w:asciiTheme="minorHAnsi" w:hAnsiTheme="minorHAnsi"/>
                <w:szCs w:val="24"/>
              </w:rPr>
              <w:t>1 US Dollar</w:t>
            </w:r>
          </w:p>
        </w:tc>
        <w:tc>
          <w:tcPr>
            <w:tcW w:w="4530" w:type="dxa"/>
            <w:vAlign w:val="center"/>
          </w:tcPr>
          <w:p w14:paraId="2C9249BE" w14:textId="6FD9812D" w:rsidR="00B0529B" w:rsidRPr="00483101" w:rsidRDefault="00B0529B" w:rsidP="00B0529B">
            <w:pPr>
              <w:spacing w:line="276" w:lineRule="auto"/>
              <w:jc w:val="center"/>
              <w:rPr>
                <w:rFonts w:asciiTheme="minorHAnsi" w:hAnsiTheme="minorHAnsi"/>
                <w:b/>
                <w:bCs/>
                <w:color w:val="FF0000"/>
                <w:szCs w:val="24"/>
              </w:rPr>
            </w:pPr>
            <w:r>
              <w:rPr>
                <w:rFonts w:ascii="Calibri" w:hAnsi="Calibri" w:cs="Calibri"/>
                <w:color w:val="FF0000"/>
              </w:rPr>
              <w:t>R1</w:t>
            </w:r>
            <w:r w:rsidR="00732ADE">
              <w:rPr>
                <w:rFonts w:ascii="Calibri" w:hAnsi="Calibri" w:cs="Calibri"/>
                <w:color w:val="FF0000"/>
              </w:rPr>
              <w:t>8.32</w:t>
            </w:r>
          </w:p>
        </w:tc>
      </w:tr>
      <w:tr w:rsidR="00B0529B" w:rsidRPr="00483101" w14:paraId="05CEA8E6" w14:textId="77777777" w:rsidTr="00381132">
        <w:tc>
          <w:tcPr>
            <w:tcW w:w="4536" w:type="dxa"/>
            <w:shd w:val="clear" w:color="auto" w:fill="auto"/>
          </w:tcPr>
          <w:p w14:paraId="0C2F23BC" w14:textId="77777777" w:rsidR="00B0529B" w:rsidRPr="00483101" w:rsidRDefault="00B0529B" w:rsidP="00B0529B">
            <w:pPr>
              <w:spacing w:line="276" w:lineRule="auto"/>
              <w:rPr>
                <w:rFonts w:asciiTheme="minorHAnsi" w:hAnsiTheme="minorHAnsi"/>
                <w:szCs w:val="24"/>
              </w:rPr>
            </w:pPr>
            <w:r w:rsidRPr="00483101">
              <w:rPr>
                <w:rFonts w:asciiTheme="minorHAnsi" w:hAnsiTheme="minorHAnsi"/>
                <w:szCs w:val="24"/>
              </w:rPr>
              <w:t>1 Euro</w:t>
            </w:r>
          </w:p>
        </w:tc>
        <w:tc>
          <w:tcPr>
            <w:tcW w:w="4530" w:type="dxa"/>
            <w:vAlign w:val="center"/>
          </w:tcPr>
          <w:p w14:paraId="077A9C66" w14:textId="7DD6E07C" w:rsidR="00B0529B" w:rsidRPr="00483101" w:rsidRDefault="00B0529B" w:rsidP="00B0529B">
            <w:pPr>
              <w:spacing w:line="276" w:lineRule="auto"/>
              <w:jc w:val="center"/>
              <w:rPr>
                <w:rFonts w:asciiTheme="minorHAnsi" w:hAnsiTheme="minorHAnsi"/>
                <w:b/>
                <w:bCs/>
                <w:color w:val="FF0000"/>
                <w:szCs w:val="24"/>
              </w:rPr>
            </w:pPr>
            <w:r>
              <w:rPr>
                <w:rFonts w:ascii="Calibri" w:hAnsi="Calibri" w:cs="Calibri"/>
                <w:color w:val="FF0000"/>
              </w:rPr>
              <w:t>R</w:t>
            </w:r>
            <w:r w:rsidR="00732ADE">
              <w:rPr>
                <w:rFonts w:ascii="Calibri" w:hAnsi="Calibri" w:cs="Calibri"/>
                <w:color w:val="FF0000"/>
              </w:rPr>
              <w:t>19.85</w:t>
            </w:r>
          </w:p>
        </w:tc>
      </w:tr>
      <w:tr w:rsidR="00B0529B" w:rsidRPr="00483101" w14:paraId="6F0CCD37" w14:textId="77777777" w:rsidTr="00381132">
        <w:tc>
          <w:tcPr>
            <w:tcW w:w="4536" w:type="dxa"/>
            <w:shd w:val="clear" w:color="auto" w:fill="auto"/>
          </w:tcPr>
          <w:p w14:paraId="64323E72" w14:textId="77777777" w:rsidR="00B0529B" w:rsidRPr="00483101" w:rsidRDefault="00B0529B" w:rsidP="00B0529B">
            <w:pPr>
              <w:rPr>
                <w:rFonts w:asciiTheme="minorHAnsi" w:hAnsiTheme="minorHAnsi"/>
                <w:szCs w:val="24"/>
              </w:rPr>
            </w:pPr>
            <w:r w:rsidRPr="00483101">
              <w:rPr>
                <w:rFonts w:asciiTheme="minorHAnsi" w:hAnsiTheme="minorHAnsi"/>
                <w:szCs w:val="24"/>
              </w:rPr>
              <w:t>1 Pound</w:t>
            </w:r>
          </w:p>
        </w:tc>
        <w:tc>
          <w:tcPr>
            <w:tcW w:w="4530" w:type="dxa"/>
            <w:vAlign w:val="center"/>
          </w:tcPr>
          <w:p w14:paraId="76928BDE" w14:textId="15E60A78" w:rsidR="00B0529B" w:rsidRPr="00483101" w:rsidRDefault="00B0529B" w:rsidP="00B0529B">
            <w:pPr>
              <w:jc w:val="center"/>
              <w:rPr>
                <w:rFonts w:asciiTheme="minorHAnsi" w:hAnsiTheme="minorHAnsi"/>
                <w:b/>
                <w:bCs/>
                <w:color w:val="FF0000"/>
                <w:szCs w:val="24"/>
              </w:rPr>
            </w:pPr>
            <w:r>
              <w:rPr>
                <w:rFonts w:ascii="Calibri" w:hAnsi="Calibri" w:cs="Calibri"/>
                <w:color w:val="FF0000"/>
              </w:rPr>
              <w:t>R23,6</w:t>
            </w:r>
            <w:r w:rsidR="00732ADE">
              <w:rPr>
                <w:rFonts w:ascii="Calibri" w:hAnsi="Calibri" w:cs="Calibri"/>
                <w:color w:val="FF0000"/>
              </w:rPr>
              <w:t>3</w:t>
            </w:r>
          </w:p>
        </w:tc>
      </w:tr>
    </w:tbl>
    <w:p w14:paraId="5929A3B3" w14:textId="77777777" w:rsidR="00A62B8F" w:rsidRPr="00483101" w:rsidRDefault="00A62B8F" w:rsidP="00A62B8F">
      <w:pPr>
        <w:pStyle w:val="Specification"/>
        <w:spacing w:line="276" w:lineRule="auto"/>
        <w:rPr>
          <w:b/>
        </w:rPr>
      </w:pPr>
      <w:bookmarkStart w:id="80" w:name="_Ref455341955"/>
      <w:bookmarkStart w:id="81" w:name="_Toc57764329"/>
    </w:p>
    <w:p w14:paraId="2D79F972" w14:textId="77777777" w:rsidR="00A62B8F" w:rsidRPr="00483101" w:rsidRDefault="00A62B8F" w:rsidP="002E5AED">
      <w:pPr>
        <w:pStyle w:val="Heading3"/>
      </w:pPr>
      <w:bookmarkStart w:id="82" w:name="_Toc172728522"/>
      <w:r w:rsidRPr="00483101">
        <w:t>B</w:t>
      </w:r>
      <w:bookmarkEnd w:id="80"/>
      <w:bookmarkEnd w:id="81"/>
      <w:r w:rsidR="00165575" w:rsidRPr="00483101">
        <w:t>id Pricing Schedule</w:t>
      </w:r>
      <w:bookmarkEnd w:id="82"/>
    </w:p>
    <w:p w14:paraId="3B636813" w14:textId="77777777" w:rsidR="00A62B8F" w:rsidRPr="00483101" w:rsidRDefault="00A62B8F" w:rsidP="00EA5175">
      <w:pPr>
        <w:pStyle w:val="ListParagraph"/>
        <w:numPr>
          <w:ilvl w:val="1"/>
          <w:numId w:val="28"/>
        </w:numPr>
        <w:spacing w:after="60"/>
        <w:contextualSpacing/>
        <w:outlineLvl w:val="9"/>
        <w:rPr>
          <w:rFonts w:cs="Calibri"/>
        </w:rPr>
      </w:pPr>
      <w:r w:rsidRPr="00483101">
        <w:rPr>
          <w:rFonts w:cs="Calibri"/>
          <w:lang w:val="en-GB"/>
        </w:rPr>
        <w:t xml:space="preserve">Bidders </w:t>
      </w:r>
      <w:r w:rsidRPr="00513B8D">
        <w:rPr>
          <w:rFonts w:cs="Calibri"/>
          <w:bCs/>
          <w:lang w:val="en-GB"/>
        </w:rPr>
        <w:t xml:space="preserve">must </w:t>
      </w:r>
      <w:r w:rsidRPr="00513B8D">
        <w:rPr>
          <w:rFonts w:cs="Calibri"/>
          <w:lang w:val="en-GB"/>
        </w:rPr>
        <w:t>complete</w:t>
      </w:r>
      <w:r w:rsidRPr="00483101">
        <w:rPr>
          <w:rFonts w:cs="Calibri"/>
          <w:lang w:val="en-GB"/>
        </w:rPr>
        <w:t xml:space="preserve"> the bid pricing schedule in the Excel spreadsheet format provided and upload this as part of their submission.</w:t>
      </w:r>
    </w:p>
    <w:p w14:paraId="61685955" w14:textId="77777777" w:rsidR="00A62B8F" w:rsidRPr="003A3095" w:rsidRDefault="00A62B8F" w:rsidP="003A3095">
      <w:pPr>
        <w:pStyle w:val="Heading3"/>
      </w:pPr>
      <w:bookmarkStart w:id="83" w:name="_Toc435315930"/>
      <w:bookmarkStart w:id="84" w:name="_Ref455338328"/>
      <w:bookmarkStart w:id="85" w:name="_Ref455597629"/>
      <w:bookmarkStart w:id="86" w:name="_Toc127119463"/>
      <w:bookmarkStart w:id="87" w:name="_Toc172728523"/>
      <w:r w:rsidRPr="003A3095">
        <w:t>D</w:t>
      </w:r>
      <w:bookmarkEnd w:id="83"/>
      <w:bookmarkEnd w:id="84"/>
      <w:bookmarkEnd w:id="85"/>
      <w:bookmarkEnd w:id="86"/>
      <w:r w:rsidR="00165575" w:rsidRPr="003A3095">
        <w:t>eclaration of Acceptance</w:t>
      </w:r>
      <w:bookmarkEnd w:id="87"/>
    </w:p>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322"/>
        <w:gridCol w:w="1446"/>
        <w:gridCol w:w="1698"/>
      </w:tblGrid>
      <w:tr w:rsidR="00A62B8F" w:rsidRPr="00483101" w14:paraId="20E9AA37" w14:textId="77777777" w:rsidTr="0071278B">
        <w:trPr>
          <w:tblHeader/>
        </w:trPr>
        <w:tc>
          <w:tcPr>
            <w:tcW w:w="3339" w:type="pct"/>
            <w:shd w:val="clear" w:color="auto" w:fill="C6D9F1" w:themeFill="text2" w:themeFillTint="33"/>
          </w:tcPr>
          <w:p w14:paraId="7B37F335" w14:textId="77777777" w:rsidR="00A62B8F" w:rsidRPr="00483101" w:rsidRDefault="00A62B8F" w:rsidP="0071278B">
            <w:pPr>
              <w:rPr>
                <w:rFonts w:asciiTheme="minorHAnsi" w:hAnsiTheme="minorHAnsi" w:cstheme="minorHAnsi"/>
                <w:b/>
              </w:rPr>
            </w:pPr>
          </w:p>
        </w:tc>
        <w:tc>
          <w:tcPr>
            <w:tcW w:w="764" w:type="pct"/>
            <w:shd w:val="clear" w:color="auto" w:fill="C6D9F1" w:themeFill="text2" w:themeFillTint="33"/>
          </w:tcPr>
          <w:p w14:paraId="2C7A3696" w14:textId="77777777" w:rsidR="00A62B8F" w:rsidRPr="00483101" w:rsidRDefault="00A62B8F" w:rsidP="0071278B">
            <w:pPr>
              <w:jc w:val="center"/>
              <w:rPr>
                <w:rFonts w:asciiTheme="minorHAnsi" w:hAnsiTheme="minorHAnsi" w:cstheme="minorHAnsi"/>
                <w:b/>
              </w:rPr>
            </w:pPr>
            <w:r w:rsidRPr="00483101">
              <w:rPr>
                <w:rFonts w:asciiTheme="minorHAnsi" w:hAnsiTheme="minorHAnsi" w:cstheme="minorHAnsi"/>
                <w:b/>
              </w:rPr>
              <w:t>ACCEPT ALL</w:t>
            </w:r>
          </w:p>
        </w:tc>
        <w:tc>
          <w:tcPr>
            <w:tcW w:w="897" w:type="pct"/>
            <w:shd w:val="clear" w:color="auto" w:fill="C6D9F1" w:themeFill="text2" w:themeFillTint="33"/>
          </w:tcPr>
          <w:p w14:paraId="678CD58F" w14:textId="77777777" w:rsidR="00A62B8F" w:rsidRPr="00483101" w:rsidRDefault="00A62B8F" w:rsidP="0071278B">
            <w:pPr>
              <w:jc w:val="center"/>
              <w:rPr>
                <w:rFonts w:asciiTheme="minorHAnsi" w:hAnsiTheme="minorHAnsi" w:cstheme="minorHAnsi"/>
                <w:b/>
              </w:rPr>
            </w:pPr>
            <w:r w:rsidRPr="00483101">
              <w:rPr>
                <w:rFonts w:asciiTheme="minorHAnsi" w:hAnsiTheme="minorHAnsi" w:cstheme="minorHAnsi"/>
                <w:b/>
              </w:rPr>
              <w:t>DO NOT ACCEPT ALL</w:t>
            </w:r>
          </w:p>
        </w:tc>
      </w:tr>
      <w:tr w:rsidR="00A62B8F" w:rsidRPr="00483101" w14:paraId="795E1162" w14:textId="77777777" w:rsidTr="0071278B">
        <w:tc>
          <w:tcPr>
            <w:tcW w:w="3339" w:type="pct"/>
          </w:tcPr>
          <w:p w14:paraId="3F33BC99" w14:textId="77777777" w:rsidR="00A62B8F" w:rsidRPr="00483101" w:rsidRDefault="00A62B8F" w:rsidP="00EA5175">
            <w:pPr>
              <w:pStyle w:val="Specification"/>
              <w:numPr>
                <w:ilvl w:val="0"/>
                <w:numId w:val="29"/>
              </w:numPr>
              <w:rPr>
                <w:rFonts w:asciiTheme="minorHAnsi" w:hAnsiTheme="minorHAnsi" w:cstheme="minorHAnsi"/>
                <w:sz w:val="22"/>
                <w:szCs w:val="22"/>
              </w:rPr>
            </w:pPr>
            <w:r w:rsidRPr="00483101">
              <w:rPr>
                <w:rFonts w:asciiTheme="minorHAnsi" w:hAnsiTheme="minorHAnsi" w:cstheme="minorHAnsi"/>
                <w:sz w:val="22"/>
                <w:szCs w:val="22"/>
              </w:rPr>
              <w:t xml:space="preserve">The bidder declares to ACCEPT ALL the Costing and Pricing conditions as specified </w:t>
            </w:r>
            <w:r w:rsidRPr="00B0529B">
              <w:rPr>
                <w:rFonts w:asciiTheme="minorHAnsi" w:hAnsiTheme="minorHAnsi" w:cstheme="minorHAnsi"/>
                <w:sz w:val="22"/>
                <w:szCs w:val="22"/>
              </w:rPr>
              <w:t xml:space="preserve">in </w:t>
            </w:r>
            <w:r w:rsidR="00145EA2" w:rsidRPr="00B0529B">
              <w:rPr>
                <w:rFonts w:asciiTheme="minorHAnsi" w:hAnsiTheme="minorHAnsi" w:cstheme="minorHAnsi"/>
                <w:b/>
                <w:bCs/>
                <w:sz w:val="22"/>
                <w:szCs w:val="22"/>
              </w:rPr>
              <w:t xml:space="preserve">par </w:t>
            </w:r>
            <w:r w:rsidR="00483101" w:rsidRPr="00B0529B">
              <w:rPr>
                <w:rFonts w:asciiTheme="minorHAnsi" w:hAnsiTheme="minorHAnsi" w:cstheme="minorHAnsi"/>
                <w:b/>
                <w:bCs/>
                <w:sz w:val="22"/>
                <w:szCs w:val="22"/>
              </w:rPr>
              <w:t xml:space="preserve">4.4.2 </w:t>
            </w:r>
            <w:r w:rsidR="00483101" w:rsidRPr="00B0529B">
              <w:rPr>
                <w:rFonts w:asciiTheme="minorHAnsi" w:hAnsiTheme="minorHAnsi" w:cstheme="minorHAnsi"/>
                <w:sz w:val="22"/>
                <w:szCs w:val="22"/>
              </w:rPr>
              <w:t>above</w:t>
            </w:r>
            <w:r w:rsidRPr="00B0529B">
              <w:rPr>
                <w:rFonts w:asciiTheme="minorHAnsi" w:hAnsiTheme="minorHAnsi" w:cstheme="minorHAnsi"/>
                <w:sz w:val="22"/>
                <w:szCs w:val="22"/>
              </w:rPr>
              <w:t xml:space="preserve"> </w:t>
            </w:r>
            <w:r w:rsidRPr="00483101">
              <w:rPr>
                <w:rFonts w:asciiTheme="minorHAnsi" w:hAnsiTheme="minorHAnsi" w:cstheme="minorHAnsi"/>
                <w:sz w:val="22"/>
                <w:szCs w:val="22"/>
              </w:rPr>
              <w:t>by indicating with an “X” in the “ACCEPT ALL” column, or</w:t>
            </w:r>
          </w:p>
          <w:p w14:paraId="3ED71166" w14:textId="77777777" w:rsidR="00A62B8F" w:rsidRPr="00483101" w:rsidRDefault="00A62B8F" w:rsidP="00EA5175">
            <w:pPr>
              <w:pStyle w:val="Specification"/>
              <w:numPr>
                <w:ilvl w:val="0"/>
                <w:numId w:val="29"/>
              </w:numPr>
              <w:rPr>
                <w:rFonts w:asciiTheme="minorHAnsi" w:hAnsiTheme="minorHAnsi" w:cstheme="minorHAnsi"/>
                <w:sz w:val="22"/>
                <w:szCs w:val="22"/>
              </w:rPr>
            </w:pPr>
            <w:r w:rsidRPr="00483101">
              <w:rPr>
                <w:rFonts w:asciiTheme="minorHAnsi" w:hAnsiTheme="minorHAnsi" w:cstheme="minorHAnsi"/>
                <w:sz w:val="22"/>
                <w:szCs w:val="22"/>
              </w:rPr>
              <w:t xml:space="preserve">The bidder declares to NOT ACCEPT ALL the Costing and Pricing Conditions as specified </w:t>
            </w:r>
            <w:r w:rsidRPr="00B0529B">
              <w:rPr>
                <w:rFonts w:asciiTheme="minorHAnsi" w:hAnsiTheme="minorHAnsi" w:cstheme="minorHAnsi"/>
                <w:sz w:val="22"/>
                <w:szCs w:val="22"/>
              </w:rPr>
              <w:t xml:space="preserve">in </w:t>
            </w:r>
            <w:r w:rsidR="00145EA2" w:rsidRPr="00B0529B">
              <w:rPr>
                <w:rFonts w:asciiTheme="minorHAnsi" w:hAnsiTheme="minorHAnsi" w:cstheme="minorHAnsi"/>
                <w:b/>
                <w:bCs/>
                <w:sz w:val="22"/>
                <w:szCs w:val="22"/>
              </w:rPr>
              <w:t xml:space="preserve">par </w:t>
            </w:r>
            <w:r w:rsidR="00483101" w:rsidRPr="00B0529B">
              <w:rPr>
                <w:rFonts w:asciiTheme="minorHAnsi" w:hAnsiTheme="minorHAnsi" w:cstheme="minorHAnsi"/>
                <w:b/>
                <w:bCs/>
                <w:sz w:val="22"/>
                <w:szCs w:val="22"/>
              </w:rPr>
              <w:t xml:space="preserve">4.4.2 </w:t>
            </w:r>
            <w:r w:rsidR="00483101" w:rsidRPr="00B0529B">
              <w:rPr>
                <w:rFonts w:asciiTheme="minorHAnsi" w:hAnsiTheme="minorHAnsi" w:cstheme="minorHAnsi"/>
                <w:sz w:val="22"/>
                <w:szCs w:val="22"/>
              </w:rPr>
              <w:t>above</w:t>
            </w:r>
            <w:r w:rsidRPr="00B0529B">
              <w:rPr>
                <w:rFonts w:asciiTheme="minorHAnsi" w:hAnsiTheme="minorHAnsi" w:cstheme="minorHAnsi"/>
                <w:sz w:val="22"/>
                <w:szCs w:val="22"/>
              </w:rPr>
              <w:t xml:space="preserve"> by </w:t>
            </w:r>
            <w:r w:rsidRPr="00483101">
              <w:rPr>
                <w:rFonts w:asciiTheme="minorHAnsi" w:hAnsiTheme="minorHAnsi" w:cstheme="minorHAnsi"/>
                <w:sz w:val="22"/>
                <w:szCs w:val="22"/>
              </w:rPr>
              <w:t xml:space="preserve">- </w:t>
            </w:r>
          </w:p>
          <w:p w14:paraId="5BC34B66" w14:textId="5C9899FC" w:rsidR="00A62B8F" w:rsidRPr="00483101" w:rsidRDefault="00A62B8F" w:rsidP="00EA5175">
            <w:pPr>
              <w:pStyle w:val="Specification"/>
              <w:numPr>
                <w:ilvl w:val="1"/>
                <w:numId w:val="27"/>
              </w:numPr>
              <w:tabs>
                <w:tab w:val="clear" w:pos="1134"/>
                <w:tab w:val="num" w:pos="993"/>
              </w:tabs>
              <w:ind w:left="993"/>
              <w:rPr>
                <w:rFonts w:asciiTheme="minorHAnsi" w:hAnsiTheme="minorHAnsi" w:cstheme="minorHAnsi"/>
                <w:sz w:val="22"/>
                <w:szCs w:val="22"/>
              </w:rPr>
            </w:pPr>
            <w:r w:rsidRPr="00483101">
              <w:rPr>
                <w:rFonts w:asciiTheme="minorHAnsi" w:hAnsiTheme="minorHAnsi" w:cstheme="minorHAnsi"/>
                <w:sz w:val="22"/>
                <w:szCs w:val="22"/>
              </w:rPr>
              <w:t xml:space="preserve">Indicating with an “X” in the “DO NOT ACCEPT ALL” column, </w:t>
            </w:r>
            <w:r w:rsidR="007501B3" w:rsidRPr="00483101">
              <w:rPr>
                <w:rFonts w:asciiTheme="minorHAnsi" w:hAnsiTheme="minorHAnsi" w:cstheme="minorHAnsi"/>
                <w:sz w:val="22"/>
                <w:szCs w:val="22"/>
              </w:rPr>
              <w:t>and.</w:t>
            </w:r>
          </w:p>
          <w:p w14:paraId="6E305D9F" w14:textId="77777777" w:rsidR="00A62B8F" w:rsidRPr="00483101" w:rsidRDefault="00A62B8F" w:rsidP="00EA5175">
            <w:pPr>
              <w:pStyle w:val="Specification"/>
              <w:numPr>
                <w:ilvl w:val="1"/>
                <w:numId w:val="27"/>
              </w:numPr>
              <w:tabs>
                <w:tab w:val="clear" w:pos="1134"/>
                <w:tab w:val="num" w:pos="993"/>
              </w:tabs>
              <w:ind w:left="993"/>
              <w:rPr>
                <w:rFonts w:asciiTheme="minorHAnsi" w:hAnsiTheme="minorHAnsi" w:cstheme="minorHAnsi"/>
                <w:sz w:val="22"/>
                <w:szCs w:val="22"/>
              </w:rPr>
            </w:pPr>
            <w:r w:rsidRPr="00483101">
              <w:rPr>
                <w:rFonts w:asciiTheme="minorHAnsi" w:hAnsiTheme="minorHAnsi" w:cstheme="minorHAnsi"/>
                <w:sz w:val="22"/>
                <w:szCs w:val="22"/>
              </w:rPr>
              <w:t xml:space="preserve">Provide reason and proposal for each of the condition not accepted. </w:t>
            </w:r>
          </w:p>
        </w:tc>
        <w:tc>
          <w:tcPr>
            <w:tcW w:w="764" w:type="pct"/>
          </w:tcPr>
          <w:p w14:paraId="5084873C" w14:textId="77777777" w:rsidR="00A62B8F" w:rsidRPr="00483101" w:rsidRDefault="00A62B8F" w:rsidP="0071278B">
            <w:pPr>
              <w:jc w:val="center"/>
              <w:rPr>
                <w:rFonts w:asciiTheme="minorHAnsi" w:hAnsiTheme="minorHAnsi" w:cstheme="minorHAnsi"/>
              </w:rPr>
            </w:pPr>
          </w:p>
        </w:tc>
        <w:tc>
          <w:tcPr>
            <w:tcW w:w="897" w:type="pct"/>
          </w:tcPr>
          <w:p w14:paraId="0744E6FC" w14:textId="77777777" w:rsidR="00A62B8F" w:rsidRPr="00483101" w:rsidRDefault="00A62B8F" w:rsidP="0071278B">
            <w:pPr>
              <w:jc w:val="center"/>
              <w:rPr>
                <w:rFonts w:asciiTheme="minorHAnsi" w:hAnsiTheme="minorHAnsi" w:cstheme="minorHAnsi"/>
              </w:rPr>
            </w:pPr>
          </w:p>
        </w:tc>
      </w:tr>
      <w:tr w:rsidR="00A62B8F" w:rsidRPr="00165575" w14:paraId="71CD0C85" w14:textId="77777777" w:rsidTr="0071278B">
        <w:tc>
          <w:tcPr>
            <w:tcW w:w="5000" w:type="pct"/>
            <w:gridSpan w:val="3"/>
          </w:tcPr>
          <w:p w14:paraId="28CDD384" w14:textId="77777777" w:rsidR="00A62B8F" w:rsidRPr="00483101" w:rsidRDefault="00A62B8F" w:rsidP="0071278B">
            <w:pPr>
              <w:rPr>
                <w:rFonts w:asciiTheme="minorHAnsi" w:hAnsiTheme="minorHAnsi" w:cstheme="minorHAnsi"/>
                <w:b/>
              </w:rPr>
            </w:pPr>
            <w:r w:rsidRPr="00483101">
              <w:rPr>
                <w:rFonts w:asciiTheme="minorHAnsi" w:hAnsiTheme="minorHAnsi" w:cstheme="minorHAnsi"/>
                <w:b/>
              </w:rPr>
              <w:t>Comments by bidder:</w:t>
            </w:r>
          </w:p>
          <w:p w14:paraId="7B382C9E" w14:textId="77777777" w:rsidR="00A62B8F" w:rsidRPr="00165575" w:rsidRDefault="00A62B8F" w:rsidP="0071278B">
            <w:pPr>
              <w:rPr>
                <w:rFonts w:asciiTheme="minorHAnsi" w:hAnsiTheme="minorHAnsi" w:cstheme="minorHAnsi"/>
              </w:rPr>
            </w:pPr>
            <w:r w:rsidRPr="00483101">
              <w:rPr>
                <w:rFonts w:asciiTheme="minorHAnsi" w:hAnsiTheme="minorHAnsi" w:cstheme="minorHAnsi"/>
              </w:rPr>
              <w:t>Provide the condition reference, the reasons for not accepting the condition.</w:t>
            </w:r>
          </w:p>
          <w:p w14:paraId="3514960C" w14:textId="77777777" w:rsidR="00A62B8F" w:rsidRPr="00165575" w:rsidRDefault="00A62B8F" w:rsidP="0071278B">
            <w:pPr>
              <w:rPr>
                <w:rFonts w:asciiTheme="minorHAnsi" w:hAnsiTheme="minorHAnsi" w:cstheme="minorHAnsi"/>
                <w:b/>
              </w:rPr>
            </w:pPr>
          </w:p>
        </w:tc>
      </w:tr>
    </w:tbl>
    <w:p w14:paraId="62663310" w14:textId="77777777" w:rsidR="00A62B8F" w:rsidRDefault="00A62B8F" w:rsidP="002E5AED"/>
    <w:p w14:paraId="05C1EA9F" w14:textId="77777777" w:rsidR="00AD34B8" w:rsidRPr="003A3095" w:rsidRDefault="00AD34B8" w:rsidP="002E5AED">
      <w:pPr>
        <w:pStyle w:val="Heading2"/>
        <w:rPr>
          <w:sz w:val="24"/>
          <w:szCs w:val="24"/>
        </w:rPr>
      </w:pPr>
      <w:bookmarkStart w:id="88" w:name="_Toc172728524"/>
      <w:r w:rsidRPr="003A3095">
        <w:rPr>
          <w:sz w:val="24"/>
          <w:szCs w:val="24"/>
        </w:rPr>
        <w:t>Preference Requirements</w:t>
      </w:r>
      <w:bookmarkEnd w:id="88"/>
    </w:p>
    <w:p w14:paraId="7B528843" w14:textId="77777777" w:rsidR="00AD34B8" w:rsidRPr="000B1A52" w:rsidRDefault="00AD34B8" w:rsidP="00EA5175">
      <w:pPr>
        <w:pStyle w:val="ListParagraph"/>
        <w:numPr>
          <w:ilvl w:val="0"/>
          <w:numId w:val="23"/>
        </w:numPr>
      </w:pPr>
      <w:r w:rsidRPr="000B1A52">
        <w:t>The bidder must complete in full all the PREFERENCE requirements.</w:t>
      </w:r>
    </w:p>
    <w:p w14:paraId="28425C84" w14:textId="77777777" w:rsidR="00AD34B8" w:rsidRPr="00AD34B8" w:rsidRDefault="00AD34B8" w:rsidP="00EA5175">
      <w:pPr>
        <w:numPr>
          <w:ilvl w:val="0"/>
          <w:numId w:val="23"/>
        </w:numPr>
        <w:rPr>
          <w:rFonts w:cs="Calibri"/>
        </w:rPr>
      </w:pPr>
      <w:r w:rsidRPr="000B1A52">
        <w:rPr>
          <w:rFonts w:cs="Calibri"/>
          <w:szCs w:val="24"/>
        </w:rPr>
        <w:t>Allocation of points per requirements:</w:t>
      </w:r>
      <w:r w:rsidRPr="00B91763">
        <w:rPr>
          <w:rFonts w:cs="Calibri"/>
          <w:b/>
          <w:bCs/>
          <w:szCs w:val="24"/>
        </w:rPr>
        <w:t xml:space="preserve"> </w:t>
      </w:r>
      <w:r w:rsidRPr="00B91763">
        <w:rPr>
          <w:rFonts w:cs="Calibri"/>
          <w:szCs w:val="24"/>
        </w:rPr>
        <w:t>The points allocation of bidders’ responses to the requirements will be determined by the completeness, relevance and accuracy of substantiating evidence.</w:t>
      </w:r>
    </w:p>
    <w:p w14:paraId="14E3F645" w14:textId="77777777" w:rsidR="00AD34B8" w:rsidRPr="00B91763" w:rsidRDefault="00AD34B8" w:rsidP="00EA5175">
      <w:pPr>
        <w:numPr>
          <w:ilvl w:val="0"/>
          <w:numId w:val="23"/>
        </w:numPr>
        <w:rPr>
          <w:rFonts w:cs="Calibri"/>
          <w:szCs w:val="24"/>
        </w:rPr>
      </w:pPr>
      <w:r w:rsidRPr="00B91763">
        <w:rPr>
          <w:rFonts w:cs="Calibri"/>
          <w:szCs w:val="24"/>
        </w:rPr>
        <w:t xml:space="preserve">Points will be allocated for each </w:t>
      </w:r>
      <w:r w:rsidRPr="00B91763">
        <w:rPr>
          <w:rFonts w:cs="Calibri"/>
          <w:b/>
          <w:bCs/>
          <w:szCs w:val="24"/>
        </w:rPr>
        <w:t>PREFERENCE requirement</w:t>
      </w:r>
      <w:r w:rsidRPr="00B91763">
        <w:rPr>
          <w:rFonts w:cs="Calibri"/>
          <w:szCs w:val="24"/>
        </w:rPr>
        <w:t xml:space="preserve"> as per the criteria set in each section in the </w:t>
      </w:r>
      <w:r w:rsidRPr="00B91763">
        <w:rPr>
          <w:rFonts w:cs="Calibri"/>
          <w:b/>
          <w:bCs/>
          <w:szCs w:val="24"/>
        </w:rPr>
        <w:t>table</w:t>
      </w:r>
      <w:r w:rsidRPr="00B91763">
        <w:rPr>
          <w:rFonts w:cs="Calibri"/>
          <w:szCs w:val="24"/>
        </w:rPr>
        <w:t xml:space="preserve"> below.</w:t>
      </w:r>
    </w:p>
    <w:p w14:paraId="086B5F08" w14:textId="6413957A" w:rsidR="000B1A52" w:rsidRPr="00B91763" w:rsidRDefault="000B1A52" w:rsidP="00EA5175">
      <w:pPr>
        <w:numPr>
          <w:ilvl w:val="0"/>
          <w:numId w:val="23"/>
        </w:numPr>
        <w:rPr>
          <w:rFonts w:cs="Calibri"/>
          <w:szCs w:val="24"/>
        </w:rPr>
      </w:pPr>
      <w:r w:rsidRPr="00B91763">
        <w:rPr>
          <w:rFonts w:cs="Calibri"/>
          <w:b/>
          <w:bCs/>
          <w:szCs w:val="24"/>
        </w:rPr>
        <w:t>The bidder must provide a unique reference number</w:t>
      </w:r>
      <w:r w:rsidRPr="00B91763">
        <w:rPr>
          <w:rFonts w:cs="Calibri"/>
          <w:szCs w:val="24"/>
        </w:rPr>
        <w:t xml:space="preserve"> (e.g. binder/folio, chapter, section, page) to locate substantiating evidence in the bid response. During evaluation, SITA reserves the right to treat substantiation evidence that cannot </w:t>
      </w:r>
      <w:r w:rsidR="003A3095" w:rsidRPr="00B91763">
        <w:rPr>
          <w:rFonts w:cs="Calibri"/>
          <w:szCs w:val="24"/>
        </w:rPr>
        <w:t>be in</w:t>
      </w:r>
      <w:r w:rsidRPr="00B91763">
        <w:rPr>
          <w:rFonts w:cs="Calibri"/>
          <w:szCs w:val="24"/>
        </w:rPr>
        <w:t xml:space="preserve"> the bid response, as “NOT COMPLY”. The evidence needs to be attached to </w:t>
      </w:r>
      <w:r w:rsidRPr="00B91763">
        <w:rPr>
          <w:rFonts w:cs="Calibri"/>
          <w:b/>
          <w:bCs/>
          <w:szCs w:val="24"/>
        </w:rPr>
        <w:t xml:space="preserve">ANNEX </w:t>
      </w:r>
      <w:r>
        <w:rPr>
          <w:rFonts w:cs="Calibri"/>
          <w:b/>
          <w:bCs/>
          <w:szCs w:val="24"/>
        </w:rPr>
        <w:t>A</w:t>
      </w:r>
      <w:r w:rsidRPr="00B91763">
        <w:rPr>
          <w:rFonts w:cs="Calibri"/>
          <w:szCs w:val="24"/>
        </w:rPr>
        <w:t>.</w:t>
      </w:r>
    </w:p>
    <w:p w14:paraId="1A295E98" w14:textId="77777777" w:rsidR="00AD34B8" w:rsidRPr="000B1A52" w:rsidRDefault="000B1A52" w:rsidP="00EA5175">
      <w:pPr>
        <w:numPr>
          <w:ilvl w:val="0"/>
          <w:numId w:val="23"/>
        </w:numPr>
        <w:rPr>
          <w:rFonts w:cs="Calibri"/>
        </w:rPr>
      </w:pPr>
      <w:r w:rsidRPr="00B91763">
        <w:rPr>
          <w:rFonts w:asciiTheme="minorHAnsi" w:hAnsiTheme="minorHAnsi" w:cstheme="minorHAnsi"/>
          <w:b/>
          <w:bCs/>
        </w:rPr>
        <w:t>Preference Goal Requirements</w:t>
      </w:r>
    </w:p>
    <w:p w14:paraId="401EB8E6" w14:textId="4A4D712B" w:rsidR="000B1A52" w:rsidRDefault="000B1A52" w:rsidP="00EA5175">
      <w:pPr>
        <w:pStyle w:val="ListParagraph"/>
        <w:numPr>
          <w:ilvl w:val="1"/>
          <w:numId w:val="24"/>
        </w:numPr>
      </w:pPr>
      <w:r w:rsidRPr="000B1A52">
        <w:tab/>
        <w:t xml:space="preserve">The applicable Preference Point system for this tender and points claimed is </w:t>
      </w:r>
      <w:r w:rsidRPr="007501B3">
        <w:t>80/20</w:t>
      </w:r>
      <w:r w:rsidRPr="000B1A52">
        <w:t>.</w:t>
      </w:r>
    </w:p>
    <w:p w14:paraId="75A81490" w14:textId="42E5E74B" w:rsidR="000B1A52" w:rsidRPr="00F528A1" w:rsidRDefault="000B1A52" w:rsidP="00EA5175">
      <w:pPr>
        <w:pStyle w:val="ListParagraph"/>
        <w:numPr>
          <w:ilvl w:val="1"/>
          <w:numId w:val="24"/>
        </w:numPr>
      </w:pPr>
      <w:r w:rsidRPr="00F528A1">
        <w:rPr>
          <w:rFonts w:cs="Calibri"/>
        </w:rPr>
        <w:t>The specific Preferential Goal Requirements for this tender is indicated table</w:t>
      </w:r>
      <w:r w:rsidR="00692152" w:rsidRPr="00F528A1">
        <w:rPr>
          <w:rFonts w:cs="Calibri"/>
        </w:rPr>
        <w:t xml:space="preserve"> </w:t>
      </w:r>
      <w:r w:rsidR="00172EE9">
        <w:rPr>
          <w:rFonts w:cs="Calibri"/>
        </w:rPr>
        <w:t>6</w:t>
      </w:r>
      <w:r w:rsidR="000871D5" w:rsidRPr="00F528A1">
        <w:rPr>
          <w:rFonts w:cs="Calibri"/>
          <w:b/>
          <w:bCs/>
        </w:rPr>
        <w:t xml:space="preserve"> </w:t>
      </w:r>
      <w:r w:rsidR="000871D5" w:rsidRPr="00F528A1">
        <w:rPr>
          <w:rFonts w:cs="Calibri"/>
        </w:rPr>
        <w:t>below</w:t>
      </w:r>
      <w:r w:rsidRPr="00F528A1">
        <w:rPr>
          <w:rFonts w:cs="Calibri"/>
        </w:rPr>
        <w:t>.</w:t>
      </w:r>
    </w:p>
    <w:p w14:paraId="4C29BD51" w14:textId="67361A8B" w:rsidR="000B1A52" w:rsidRPr="00F528A1" w:rsidRDefault="000B1A52" w:rsidP="00EA5175">
      <w:pPr>
        <w:pStyle w:val="ListParagraph"/>
        <w:numPr>
          <w:ilvl w:val="1"/>
          <w:numId w:val="24"/>
        </w:numPr>
      </w:pPr>
      <w:r w:rsidRPr="00F528A1">
        <w:rPr>
          <w:rFonts w:cs="Calibri"/>
        </w:rPr>
        <w:t xml:space="preserve">Failure on the part of a bidder to </w:t>
      </w:r>
      <w:r w:rsidRPr="00F528A1">
        <w:rPr>
          <w:rFonts w:cs="Calibri"/>
          <w:b/>
          <w:bCs/>
        </w:rPr>
        <w:t xml:space="preserve">complete </w:t>
      </w:r>
      <w:r w:rsidRPr="00F528A1">
        <w:rPr>
          <w:rFonts w:cs="Calibri"/>
        </w:rPr>
        <w:t xml:space="preserve">the </w:t>
      </w:r>
      <w:r w:rsidRPr="00F528A1">
        <w:rPr>
          <w:rFonts w:cs="Calibri"/>
          <w:b/>
          <w:bCs/>
        </w:rPr>
        <w:t>80/20</w:t>
      </w:r>
      <w:r w:rsidRPr="00F528A1">
        <w:rPr>
          <w:rFonts w:cs="Calibri"/>
        </w:rPr>
        <w:t xml:space="preserve"> preference point systems and submit proof or documentation required in terms of this tender to claim preference points for the </w:t>
      </w:r>
      <w:r w:rsidRPr="00F528A1">
        <w:rPr>
          <w:rFonts w:cs="Calibri"/>
          <w:b/>
          <w:bCs/>
        </w:rPr>
        <w:t>Preference Goal Requirements</w:t>
      </w:r>
      <w:r w:rsidRPr="00F528A1">
        <w:rPr>
          <w:rFonts w:cs="Calibri"/>
        </w:rPr>
        <w:t>, will be interpreted to mean that preference points for specific goals are not claimed.</w:t>
      </w:r>
    </w:p>
    <w:p w14:paraId="482CDA34" w14:textId="738D15B2" w:rsidR="000B1A52" w:rsidRPr="00F528A1" w:rsidRDefault="000B1A52" w:rsidP="00EA5175">
      <w:pPr>
        <w:pStyle w:val="ListParagraph"/>
        <w:numPr>
          <w:ilvl w:val="1"/>
          <w:numId w:val="24"/>
        </w:numPr>
        <w:spacing w:after="120"/>
        <w:outlineLvl w:val="9"/>
        <w:rPr>
          <w:rFonts w:cs="Calibri"/>
        </w:rPr>
      </w:pPr>
      <w:r w:rsidRPr="00F528A1">
        <w:rPr>
          <w:rFonts w:cs="Calibri"/>
        </w:rPr>
        <w:t xml:space="preserve">The Bidder </w:t>
      </w:r>
      <w:r w:rsidRPr="00F528A1">
        <w:rPr>
          <w:rFonts w:cs="Calibri"/>
          <w:b/>
          <w:bCs/>
        </w:rPr>
        <w:t>must</w:t>
      </w:r>
      <w:r w:rsidRPr="00F528A1">
        <w:rPr>
          <w:rFonts w:cs="Calibri"/>
        </w:rPr>
        <w:t xml:space="preserve"> provide a </w:t>
      </w:r>
      <w:r w:rsidRPr="00F528A1">
        <w:rPr>
          <w:rFonts w:cs="Calibri"/>
          <w:b/>
          <w:bCs/>
        </w:rPr>
        <w:t>Preferential Goals Plan (narrative document)</w:t>
      </w:r>
      <w:r w:rsidRPr="00F528A1">
        <w:rPr>
          <w:rFonts w:cs="Calibri"/>
        </w:rPr>
        <w:t xml:space="preserve"> as well as an </w:t>
      </w:r>
      <w:r w:rsidRPr="00F528A1">
        <w:rPr>
          <w:rFonts w:cs="Calibri"/>
          <w:b/>
          <w:bCs/>
        </w:rPr>
        <w:t>Activity Plan</w:t>
      </w:r>
      <w:r w:rsidRPr="00F528A1">
        <w:rPr>
          <w:rFonts w:cs="Calibri"/>
        </w:rPr>
        <w:t xml:space="preserve"> with clear milestones indicating the </w:t>
      </w:r>
      <w:r w:rsidRPr="00F528A1">
        <w:rPr>
          <w:rFonts w:cs="Calibri"/>
          <w:b/>
          <w:bCs/>
        </w:rPr>
        <w:t xml:space="preserve">commitment </w:t>
      </w:r>
      <w:r w:rsidRPr="00F528A1">
        <w:rPr>
          <w:rFonts w:cs="Calibri"/>
        </w:rPr>
        <w:t xml:space="preserve">by the Bidder for each of the </w:t>
      </w:r>
      <w:r w:rsidR="005E0AC8" w:rsidRPr="00F528A1">
        <w:rPr>
          <w:rFonts w:cs="Calibri"/>
        </w:rPr>
        <w:t>Prudential</w:t>
      </w:r>
      <w:r w:rsidRPr="00F528A1">
        <w:rPr>
          <w:rFonts w:cs="Calibri"/>
        </w:rPr>
        <w:t xml:space="preserve"> Goals identified for this tender for the duration of the contact set </w:t>
      </w:r>
      <w:r w:rsidR="0072760B" w:rsidRPr="00F528A1">
        <w:rPr>
          <w:rFonts w:cs="Calibri"/>
          <w:b/>
          <w:bCs/>
        </w:rPr>
        <w:t>A</w:t>
      </w:r>
      <w:r w:rsidR="0072760B" w:rsidRPr="00F528A1">
        <w:rPr>
          <w:rFonts w:cs="Calibri"/>
        </w:rPr>
        <w:t xml:space="preserve"> </w:t>
      </w:r>
      <w:r w:rsidRPr="00F528A1">
        <w:rPr>
          <w:rFonts w:cs="Calibri"/>
          <w:b/>
          <w:bCs/>
        </w:rPr>
        <w:t xml:space="preserve">table </w:t>
      </w:r>
      <w:r w:rsidR="00F528A1" w:rsidRPr="00F528A1">
        <w:rPr>
          <w:rFonts w:cs="Calibri"/>
          <w:b/>
          <w:bCs/>
        </w:rPr>
        <w:t>6</w:t>
      </w:r>
      <w:r w:rsidR="00C240DC" w:rsidRPr="00F528A1">
        <w:rPr>
          <w:rFonts w:cs="Calibri"/>
          <w:b/>
          <w:bCs/>
        </w:rPr>
        <w:t xml:space="preserve"> </w:t>
      </w:r>
      <w:r w:rsidR="00C240DC" w:rsidRPr="00F528A1">
        <w:rPr>
          <w:rFonts w:cs="Calibri"/>
        </w:rPr>
        <w:t>below</w:t>
      </w:r>
      <w:r w:rsidRPr="00F528A1">
        <w:rPr>
          <w:rFonts w:cs="Calibri"/>
        </w:rPr>
        <w:t>.</w:t>
      </w:r>
    </w:p>
    <w:p w14:paraId="7BBBDCB8" w14:textId="77777777" w:rsidR="000B1A52" w:rsidRPr="000B1A52" w:rsidRDefault="000B1A52" w:rsidP="00EA5175">
      <w:pPr>
        <w:pStyle w:val="ListParagraph"/>
        <w:numPr>
          <w:ilvl w:val="1"/>
          <w:numId w:val="24"/>
        </w:numPr>
      </w:pPr>
      <w:r w:rsidRPr="00B91763">
        <w:rPr>
          <w:rFonts w:cs="Calibri"/>
        </w:rPr>
        <w:t xml:space="preserve">Failure on the part of a bidder to submit proof or documentation required in terms of this tender to claim preference points for the </w:t>
      </w:r>
      <w:r w:rsidRPr="00B91763">
        <w:rPr>
          <w:rFonts w:cs="Calibri"/>
          <w:b/>
          <w:bCs/>
        </w:rPr>
        <w:t>Preference Goal Requirements</w:t>
      </w:r>
      <w:r w:rsidRPr="00B91763">
        <w:rPr>
          <w:rFonts w:cs="Calibri"/>
        </w:rPr>
        <w:t xml:space="preserve"> for this tender, will be interpreted to mean that preference points are not claimed.</w:t>
      </w:r>
    </w:p>
    <w:p w14:paraId="710F8B42" w14:textId="77777777" w:rsidR="00394D10" w:rsidRPr="00394D10" w:rsidRDefault="00394D10" w:rsidP="00EA5175">
      <w:pPr>
        <w:pStyle w:val="ListParagraph"/>
        <w:numPr>
          <w:ilvl w:val="1"/>
          <w:numId w:val="24"/>
        </w:numPr>
        <w:spacing w:after="120"/>
        <w:outlineLvl w:val="9"/>
        <w:rPr>
          <w:rFonts w:cs="Calibri"/>
        </w:rPr>
      </w:pPr>
      <w:r w:rsidRPr="00B91763">
        <w:t xml:space="preserve">The Bidder’s </w:t>
      </w:r>
      <w:r w:rsidRPr="00B91763">
        <w:rPr>
          <w:b/>
          <w:bCs/>
        </w:rPr>
        <w:t>commitment</w:t>
      </w:r>
      <w:r w:rsidRPr="00B91763">
        <w:t xml:space="preserve"> for the </w:t>
      </w:r>
      <w:r w:rsidRPr="00B91763">
        <w:rPr>
          <w:b/>
          <w:bCs/>
        </w:rPr>
        <w:t xml:space="preserve">Preference Goal Requirements </w:t>
      </w:r>
      <w:r w:rsidRPr="00B91763">
        <w:t xml:space="preserve">in this tender will be </w:t>
      </w:r>
      <w:r w:rsidRPr="00B91763">
        <w:rPr>
          <w:b/>
          <w:bCs/>
        </w:rPr>
        <w:t>legally binding</w:t>
      </w:r>
      <w:r w:rsidRPr="00B91763">
        <w:t xml:space="preserve"> and the Bidder needs to </w:t>
      </w:r>
      <w:r w:rsidRPr="00B91763">
        <w:rPr>
          <w:b/>
          <w:bCs/>
        </w:rPr>
        <w:t>perform against their commitment</w:t>
      </w:r>
      <w:r w:rsidRPr="00B91763">
        <w:t xml:space="preserve"> for the duration of the contract which will form part of the Contractual Agreement.</w:t>
      </w:r>
    </w:p>
    <w:p w14:paraId="7C5E4C19" w14:textId="53CE83DB" w:rsidR="00394D10" w:rsidRPr="00394D10" w:rsidRDefault="00394D10" w:rsidP="00EA5175">
      <w:pPr>
        <w:pStyle w:val="ListParagraph"/>
        <w:numPr>
          <w:ilvl w:val="1"/>
          <w:numId w:val="24"/>
        </w:numPr>
        <w:spacing w:after="120"/>
        <w:outlineLvl w:val="9"/>
        <w:rPr>
          <w:rFonts w:cs="Calibri"/>
        </w:rPr>
      </w:pPr>
      <w:r w:rsidRPr="00B91763">
        <w:t xml:space="preserve">The Bidder </w:t>
      </w:r>
      <w:r w:rsidRPr="00B91763">
        <w:rPr>
          <w:b/>
          <w:bCs/>
        </w:rPr>
        <w:t xml:space="preserve">must </w:t>
      </w:r>
      <w:r w:rsidR="007501B3" w:rsidRPr="00B91763">
        <w:rPr>
          <w:b/>
          <w:bCs/>
        </w:rPr>
        <w:t>sustain or</w:t>
      </w:r>
      <w:r w:rsidRPr="00B91763">
        <w:rPr>
          <w:b/>
          <w:bCs/>
        </w:rPr>
        <w:t xml:space="preserve"> improve</w:t>
      </w:r>
      <w:r w:rsidRPr="00B91763">
        <w:t xml:space="preserve"> the company’s BBBEE Level for the duration of the contact which will form part of the Contractual Agreement.</w:t>
      </w:r>
    </w:p>
    <w:p w14:paraId="489A554A" w14:textId="77777777" w:rsidR="00394D10" w:rsidRPr="00B91763" w:rsidRDefault="00394D10" w:rsidP="00EA5175">
      <w:pPr>
        <w:pStyle w:val="ListParagraph"/>
        <w:numPr>
          <w:ilvl w:val="1"/>
          <w:numId w:val="24"/>
        </w:numPr>
        <w:spacing w:after="120"/>
        <w:outlineLvl w:val="9"/>
        <w:rPr>
          <w:rFonts w:cs="Calibri"/>
        </w:rPr>
      </w:pPr>
      <w:r w:rsidRPr="00B91763">
        <w:rPr>
          <w:b/>
          <w:bCs/>
        </w:rPr>
        <w:t>Performance of Preference Goal Requirements will be determined annually</w:t>
      </w:r>
      <w:r w:rsidRPr="00B91763">
        <w:rPr>
          <w:rFonts w:cs="Calibri"/>
        </w:rPr>
        <w:t>. Bidders must submit their Preference status report indicating progress against the Bidder’s Preferential commitments within 30 days of the yearly anniversary of the contract.</w:t>
      </w:r>
    </w:p>
    <w:p w14:paraId="63C6DB9C" w14:textId="7E41B4B5" w:rsidR="00394D10" w:rsidRPr="005E0AC8" w:rsidRDefault="00394D10" w:rsidP="00EA5175">
      <w:pPr>
        <w:pStyle w:val="ListParagraph"/>
        <w:numPr>
          <w:ilvl w:val="1"/>
          <w:numId w:val="24"/>
        </w:numPr>
        <w:spacing w:after="120"/>
        <w:outlineLvl w:val="9"/>
      </w:pPr>
      <w:r w:rsidRPr="00B91763">
        <w:t xml:space="preserve">Bidders need to keep auditable substantive records / evidence and upon request by </w:t>
      </w:r>
      <w:r w:rsidRPr="005E0AC8">
        <w:rPr>
          <w:b/>
          <w:bCs/>
        </w:rPr>
        <w:t>SITA</w:t>
      </w:r>
      <w:r w:rsidR="000E14DD" w:rsidRPr="005E0AC8">
        <w:rPr>
          <w:b/>
          <w:bCs/>
        </w:rPr>
        <w:t>/</w:t>
      </w:r>
      <w:r w:rsidR="007501B3">
        <w:rPr>
          <w:b/>
          <w:bCs/>
        </w:rPr>
        <w:t xml:space="preserve">SAPS </w:t>
      </w:r>
      <w:r w:rsidRPr="005E0AC8">
        <w:t>must be made available for audit and, or due diligence purposes.</w:t>
      </w:r>
    </w:p>
    <w:p w14:paraId="5EE3E6CE" w14:textId="16E79C09" w:rsidR="00394D10" w:rsidRPr="00B91763" w:rsidRDefault="00394D10" w:rsidP="00EA5175">
      <w:pPr>
        <w:pStyle w:val="ListParagraph"/>
        <w:numPr>
          <w:ilvl w:val="1"/>
          <w:numId w:val="24"/>
        </w:numPr>
        <w:spacing w:after="120"/>
        <w:outlineLvl w:val="9"/>
      </w:pPr>
      <w:r w:rsidRPr="005E0AC8">
        <w:rPr>
          <w:b/>
          <w:bCs/>
        </w:rPr>
        <w:t>SITA</w:t>
      </w:r>
      <w:r w:rsidR="000E14DD" w:rsidRPr="005E0AC8">
        <w:rPr>
          <w:b/>
          <w:bCs/>
        </w:rPr>
        <w:t>/</w:t>
      </w:r>
      <w:r w:rsidR="007501B3">
        <w:rPr>
          <w:b/>
          <w:bCs/>
        </w:rPr>
        <w:t>SAPS</w:t>
      </w:r>
      <w:r w:rsidRPr="005E0AC8">
        <w:rPr>
          <w:b/>
          <w:bCs/>
        </w:rPr>
        <w:t xml:space="preserve"> </w:t>
      </w:r>
      <w:r w:rsidRPr="00B91763">
        <w:rPr>
          <w:b/>
          <w:bCs/>
        </w:rPr>
        <w:t>reserves the right</w:t>
      </w:r>
      <w:r w:rsidRPr="00B91763">
        <w:t xml:space="preserve"> </w:t>
      </w:r>
      <w:r w:rsidRPr="00B91763">
        <w:rPr>
          <w:b/>
          <w:bCs/>
        </w:rPr>
        <w:t>to</w:t>
      </w:r>
      <w:r w:rsidRPr="00B91763">
        <w:t xml:space="preserve"> require from a Bidder, either before a bid is adjudicated or at any time subsequently, to substantiate any claim with regards to preferences, in any manner required by SITA.</w:t>
      </w:r>
    </w:p>
    <w:p w14:paraId="681A65B1" w14:textId="75E9932C" w:rsidR="00AD34B8" w:rsidRDefault="00394D10" w:rsidP="00EA5175">
      <w:pPr>
        <w:pStyle w:val="ListParagraph"/>
        <w:numPr>
          <w:ilvl w:val="1"/>
          <w:numId w:val="24"/>
        </w:numPr>
        <w:spacing w:after="120"/>
        <w:outlineLvl w:val="9"/>
      </w:pPr>
      <w:r w:rsidRPr="005E0AC8">
        <w:rPr>
          <w:b/>
          <w:bCs/>
        </w:rPr>
        <w:t>SITA</w:t>
      </w:r>
      <w:r w:rsidR="007501B3">
        <w:rPr>
          <w:b/>
          <w:bCs/>
        </w:rPr>
        <w:t>/SAPS</w:t>
      </w:r>
      <w:r w:rsidRPr="005E0AC8">
        <w:rPr>
          <w:b/>
          <w:bCs/>
        </w:rPr>
        <w:t xml:space="preserve"> r</w:t>
      </w:r>
      <w:r w:rsidRPr="00B91763">
        <w:rPr>
          <w:b/>
          <w:bCs/>
        </w:rPr>
        <w:t>eserves the right to</w:t>
      </w:r>
      <w:r w:rsidRPr="00B91763">
        <w:t xml:space="preserve"> verify information / evidence provided by the Bidder.</w:t>
      </w:r>
    </w:p>
    <w:p w14:paraId="57BC36FA" w14:textId="30A7369E" w:rsidR="00394D10" w:rsidRPr="005E0AC8" w:rsidRDefault="00394D10" w:rsidP="00EA5175">
      <w:pPr>
        <w:pStyle w:val="ListParagraph"/>
        <w:numPr>
          <w:ilvl w:val="1"/>
          <w:numId w:val="24"/>
        </w:numPr>
        <w:spacing w:after="120"/>
        <w:outlineLvl w:val="9"/>
      </w:pPr>
      <w:r w:rsidRPr="005E0AC8">
        <w:rPr>
          <w:b/>
          <w:bCs/>
        </w:rPr>
        <w:t>SITA</w:t>
      </w:r>
      <w:r w:rsidR="000E14DD" w:rsidRPr="005E0AC8">
        <w:rPr>
          <w:b/>
          <w:bCs/>
        </w:rPr>
        <w:t>/</w:t>
      </w:r>
      <w:r w:rsidR="007501B3">
        <w:rPr>
          <w:b/>
          <w:bCs/>
        </w:rPr>
        <w:t>SAPS</w:t>
      </w:r>
      <w:r w:rsidRPr="005E0AC8">
        <w:rPr>
          <w:b/>
          <w:bCs/>
        </w:rPr>
        <w:t xml:space="preserve"> reserves the right to</w:t>
      </w:r>
      <w:r w:rsidRPr="005E0AC8">
        <w:t xml:space="preserve"> introduce a </w:t>
      </w:r>
      <w:r w:rsidRPr="005E0AC8">
        <w:rPr>
          <w:b/>
          <w:bCs/>
        </w:rPr>
        <w:t>penalty of 1%</w:t>
      </w:r>
      <w:r w:rsidRPr="005E0AC8">
        <w:t xml:space="preserve"> of the overall annual year spent by </w:t>
      </w:r>
      <w:r w:rsidRPr="005E0AC8">
        <w:rPr>
          <w:b/>
          <w:bCs/>
        </w:rPr>
        <w:t>SITA</w:t>
      </w:r>
      <w:r w:rsidRPr="005E0AC8">
        <w:t xml:space="preserve"> for the prior year if the Bidder fails to comply to paragraphs (g), (h) and (</w:t>
      </w:r>
      <w:proofErr w:type="spellStart"/>
      <w:r w:rsidRPr="005E0AC8">
        <w:t>i</w:t>
      </w:r>
      <w:proofErr w:type="spellEnd"/>
      <w:r w:rsidRPr="005E0AC8">
        <w:t>) above.</w:t>
      </w:r>
    </w:p>
    <w:p w14:paraId="16D14CCC" w14:textId="77777777" w:rsidR="007501B3" w:rsidRDefault="007501B3" w:rsidP="00394D10">
      <w:pPr>
        <w:pStyle w:val="ListParagraph"/>
        <w:spacing w:after="120"/>
        <w:ind w:left="1701"/>
        <w:outlineLvl w:val="9"/>
      </w:pPr>
    </w:p>
    <w:p w14:paraId="1B555216" w14:textId="24051CB4" w:rsidR="00616B87" w:rsidRPr="005E0AC8" w:rsidRDefault="00616B87" w:rsidP="00616B87">
      <w:pPr>
        <w:pStyle w:val="Caption"/>
      </w:pPr>
      <w:r w:rsidRPr="005E0AC8">
        <w:t xml:space="preserve">Table </w:t>
      </w:r>
      <w:r w:rsidR="002A4D5F">
        <w:t>6</w:t>
      </w:r>
      <w:r w:rsidRPr="005E0AC8">
        <w:t>: Preferential Goal Requirements 80/20 Preference Points system</w:t>
      </w:r>
    </w:p>
    <w:p w14:paraId="333ADE26" w14:textId="41A32A05" w:rsidR="00616B87" w:rsidRPr="007240B7" w:rsidRDefault="00616B87" w:rsidP="00616B87">
      <w:pPr>
        <w:rPr>
          <w:b/>
          <w:bCs/>
          <w:color w:val="FF0000"/>
          <w:lang w:val="en-GB"/>
        </w:rPr>
      </w:pPr>
    </w:p>
    <w:tbl>
      <w:tblPr>
        <w:tblStyle w:val="TableGrid"/>
        <w:tblW w:w="1105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737"/>
        <w:gridCol w:w="2336"/>
        <w:gridCol w:w="2870"/>
        <w:gridCol w:w="1718"/>
        <w:gridCol w:w="2391"/>
      </w:tblGrid>
      <w:tr w:rsidR="00616B87" w14:paraId="74BB0809" w14:textId="77777777" w:rsidTr="001D7A04">
        <w:trPr>
          <w:tblHeader/>
        </w:trPr>
        <w:tc>
          <w:tcPr>
            <w:tcW w:w="1129" w:type="dxa"/>
            <w:shd w:val="solid" w:color="DBE5F1" w:themeColor="accent1" w:themeTint="33" w:fill="DBE5F1" w:themeFill="accent1" w:themeFillTint="33"/>
          </w:tcPr>
          <w:p w14:paraId="74692E92" w14:textId="4F1033A7" w:rsidR="00616B87" w:rsidRPr="00BC4635" w:rsidRDefault="001D7A04" w:rsidP="001E39A9">
            <w:pPr>
              <w:jc w:val="left"/>
              <w:rPr>
                <w:rFonts w:asciiTheme="majorHAnsi" w:eastAsiaTheme="majorEastAsia" w:hAnsiTheme="majorHAnsi" w:cstheme="minorBidi"/>
                <w:b/>
                <w:color w:val="0E1B8D"/>
                <w:sz w:val="24"/>
                <w:szCs w:val="24"/>
              </w:rPr>
            </w:pPr>
            <w:r>
              <w:rPr>
                <w:rFonts w:cs="Calibri"/>
                <w:b/>
                <w:bCs/>
                <w:color w:val="0E1B8D"/>
                <w:szCs w:val="24"/>
              </w:rPr>
              <w:t xml:space="preserve">Preferential Goal Requirements allocated for </w:t>
            </w:r>
            <w:proofErr w:type="gramStart"/>
            <w:r>
              <w:rPr>
                <w:rFonts w:cs="Calibri"/>
                <w:b/>
                <w:bCs/>
                <w:color w:val="0E1B8D"/>
                <w:szCs w:val="24"/>
              </w:rPr>
              <w:t>this  tender</w:t>
            </w:r>
            <w:proofErr w:type="gramEnd"/>
          </w:p>
        </w:tc>
        <w:tc>
          <w:tcPr>
            <w:tcW w:w="2552" w:type="dxa"/>
            <w:shd w:val="solid" w:color="DBE5F1" w:themeColor="accent1" w:themeTint="33" w:fill="DBE5F1" w:themeFill="accent1" w:themeFillTint="33"/>
          </w:tcPr>
          <w:p w14:paraId="022C7DEB" w14:textId="77777777" w:rsidR="00616B87" w:rsidRPr="00BC4635" w:rsidRDefault="00616B87" w:rsidP="001E39A9">
            <w:pPr>
              <w:rPr>
                <w:rFonts w:asciiTheme="majorHAnsi" w:eastAsiaTheme="majorEastAsia" w:hAnsiTheme="majorHAnsi" w:cstheme="minorBidi"/>
                <w:b/>
                <w:color w:val="0E1B8D"/>
                <w:sz w:val="24"/>
                <w:szCs w:val="24"/>
              </w:rPr>
            </w:pPr>
            <w:r w:rsidRPr="00BC4635">
              <w:rPr>
                <w:rFonts w:asciiTheme="majorHAnsi" w:eastAsiaTheme="majorEastAsia" w:hAnsiTheme="majorHAnsi" w:cstheme="minorBidi"/>
                <w:b/>
                <w:color w:val="0E1B8D"/>
                <w:sz w:val="24"/>
                <w:szCs w:val="24"/>
              </w:rPr>
              <w:t>Points allocated</w:t>
            </w:r>
          </w:p>
        </w:tc>
        <w:tc>
          <w:tcPr>
            <w:tcW w:w="2977" w:type="dxa"/>
            <w:shd w:val="solid" w:color="DBE5F1" w:themeColor="accent1" w:themeTint="33" w:fill="DBE5F1" w:themeFill="accent1" w:themeFillTint="33"/>
          </w:tcPr>
          <w:p w14:paraId="7FE762FB" w14:textId="3E5ED433" w:rsidR="00616B87" w:rsidRPr="00BC4635" w:rsidRDefault="001D7A04" w:rsidP="001E39A9">
            <w:pPr>
              <w:jc w:val="left"/>
              <w:rPr>
                <w:rFonts w:asciiTheme="majorHAnsi" w:eastAsiaTheme="majorEastAsia" w:hAnsiTheme="majorHAnsi" w:cstheme="minorBidi"/>
                <w:b/>
                <w:color w:val="0E1B8D"/>
                <w:sz w:val="24"/>
                <w:szCs w:val="24"/>
              </w:rPr>
            </w:pPr>
            <w:r>
              <w:rPr>
                <w:rFonts w:cs="Calibri"/>
                <w:b/>
                <w:bCs/>
                <w:color w:val="0E1B8D"/>
                <w:szCs w:val="24"/>
              </w:rPr>
              <w:t xml:space="preserve">Substantiating evidence and evidence reference to be completed by bidder. </w:t>
            </w:r>
            <w:r>
              <w:rPr>
                <w:rFonts w:cs="Calibri"/>
                <w:b/>
                <w:bCs/>
                <w:color w:val="0E1B8D"/>
                <w:szCs w:val="24"/>
              </w:rPr>
              <w:br/>
            </w:r>
            <w:r>
              <w:rPr>
                <w:rFonts w:cs="Calibri"/>
                <w:color w:val="0E1B8D"/>
                <w:szCs w:val="24"/>
              </w:rPr>
              <w:t>Evaluation per requirement: Each requirement indicated in the table below must be completed and points will be allocated based on the evidence required below</w:t>
            </w:r>
            <w:r>
              <w:rPr>
                <w:rFonts w:cs="Calibri"/>
                <w:b/>
                <w:bCs/>
                <w:color w:val="0E1B8D"/>
                <w:szCs w:val="24"/>
              </w:rPr>
              <w:t>:</w:t>
            </w:r>
          </w:p>
        </w:tc>
        <w:tc>
          <w:tcPr>
            <w:tcW w:w="1842" w:type="dxa"/>
            <w:shd w:val="solid" w:color="DBE5F1" w:themeColor="accent1" w:themeTint="33" w:fill="DBE5F1" w:themeFill="accent1" w:themeFillTint="33"/>
          </w:tcPr>
          <w:p w14:paraId="6ACD2361" w14:textId="77777777" w:rsidR="00616B87" w:rsidRPr="00BC4635" w:rsidRDefault="00616B87" w:rsidP="001E39A9">
            <w:pPr>
              <w:rPr>
                <w:rFonts w:asciiTheme="majorHAnsi" w:eastAsiaTheme="majorEastAsia" w:hAnsiTheme="majorHAnsi" w:cstheme="minorBidi"/>
                <w:b/>
                <w:color w:val="0E1B8D"/>
                <w:sz w:val="24"/>
                <w:szCs w:val="24"/>
              </w:rPr>
            </w:pPr>
            <w:r w:rsidRPr="00BC4635">
              <w:rPr>
                <w:rFonts w:asciiTheme="majorHAnsi" w:eastAsiaTheme="majorEastAsia" w:hAnsiTheme="majorHAnsi" w:cstheme="minorBidi"/>
                <w:b/>
                <w:color w:val="0E1B8D"/>
                <w:sz w:val="24"/>
                <w:szCs w:val="24"/>
              </w:rPr>
              <w:t>Number of points claimed</w:t>
            </w:r>
          </w:p>
        </w:tc>
        <w:tc>
          <w:tcPr>
            <w:tcW w:w="2552" w:type="dxa"/>
            <w:shd w:val="solid" w:color="DBE5F1" w:themeColor="accent1" w:themeTint="33" w:fill="DBE5F1" w:themeFill="accent1" w:themeFillTint="33"/>
          </w:tcPr>
          <w:p w14:paraId="5AD33C3E" w14:textId="6BA3CFF4" w:rsidR="00616B87" w:rsidRPr="00BC4635" w:rsidRDefault="001D7A04" w:rsidP="001E39A9">
            <w:pPr>
              <w:rPr>
                <w:rFonts w:asciiTheme="majorHAnsi" w:eastAsiaTheme="majorEastAsia" w:hAnsiTheme="majorHAnsi" w:cstheme="minorBidi"/>
                <w:b/>
                <w:color w:val="0E1B8D"/>
                <w:sz w:val="24"/>
                <w:szCs w:val="24"/>
              </w:rPr>
            </w:pPr>
            <w:r>
              <w:rPr>
                <w:rFonts w:cs="Calibri"/>
                <w:b/>
                <w:bCs/>
                <w:color w:val="0E1B8D"/>
                <w:szCs w:val="24"/>
              </w:rPr>
              <w:t>Evidence reference</w:t>
            </w:r>
          </w:p>
        </w:tc>
      </w:tr>
      <w:tr w:rsidR="00616B87" w:rsidRPr="007240B7" w14:paraId="455DA47E" w14:textId="77777777" w:rsidTr="001E39A9">
        <w:tc>
          <w:tcPr>
            <w:tcW w:w="11052" w:type="dxa"/>
            <w:gridSpan w:val="5"/>
          </w:tcPr>
          <w:p w14:paraId="46304897" w14:textId="77777777" w:rsidR="00616B87" w:rsidRPr="00BC4635" w:rsidRDefault="00616B87" w:rsidP="001E39A9">
            <w:pPr>
              <w:jc w:val="left"/>
              <w:rPr>
                <w:color w:val="FF0000"/>
                <w:sz w:val="24"/>
                <w:szCs w:val="24"/>
              </w:rPr>
            </w:pPr>
            <w:r w:rsidRPr="00BC4635">
              <w:rPr>
                <w:rFonts w:asciiTheme="majorHAnsi" w:eastAsiaTheme="majorEastAsia" w:hAnsiTheme="majorHAnsi" w:cstheme="minorBidi"/>
                <w:b/>
                <w:color w:val="0E1B8D"/>
                <w:sz w:val="24"/>
                <w:szCs w:val="24"/>
              </w:rPr>
              <w:t>BBBEE</w:t>
            </w:r>
          </w:p>
        </w:tc>
      </w:tr>
      <w:tr w:rsidR="003B2A0D" w:rsidRPr="003B2A0D" w14:paraId="76DA32E8" w14:textId="77777777" w:rsidTr="001D7A04">
        <w:tc>
          <w:tcPr>
            <w:tcW w:w="1129" w:type="dxa"/>
          </w:tcPr>
          <w:p w14:paraId="347C553C" w14:textId="64087C70" w:rsidR="00616B87" w:rsidRPr="003B2A0D" w:rsidRDefault="002A4D5F" w:rsidP="001E39A9">
            <w:pPr>
              <w:jc w:val="left"/>
            </w:pPr>
            <w:r w:rsidRPr="003B2A0D">
              <w:rPr>
                <w:rFonts w:cs="Calibri"/>
              </w:rPr>
              <w:t>Promotion of Transformational Objectives.</w:t>
            </w:r>
          </w:p>
        </w:tc>
        <w:tc>
          <w:tcPr>
            <w:tcW w:w="2552" w:type="dxa"/>
          </w:tcPr>
          <w:p w14:paraId="20DEA203" w14:textId="77777777" w:rsidR="00616B87" w:rsidRPr="003B2A0D" w:rsidRDefault="00616B87" w:rsidP="001E39A9">
            <w:r w:rsidRPr="003B2A0D">
              <w:t>20</w:t>
            </w:r>
          </w:p>
        </w:tc>
        <w:tc>
          <w:tcPr>
            <w:tcW w:w="2977" w:type="dxa"/>
          </w:tcPr>
          <w:p w14:paraId="52CAEBDF" w14:textId="77777777" w:rsidR="00F528A1" w:rsidRPr="00473F58" w:rsidRDefault="001D7A04" w:rsidP="00F528A1">
            <w:pPr>
              <w:jc w:val="left"/>
            </w:pPr>
            <w:r w:rsidRPr="003B2A0D">
              <w:rPr>
                <w:rFonts w:cs="Calibri"/>
                <w:b/>
                <w:bCs/>
              </w:rPr>
              <w:t>Evidence:</w:t>
            </w:r>
            <w:r w:rsidRPr="003B2A0D">
              <w:rPr>
                <w:rFonts w:cs="Calibri"/>
              </w:rPr>
              <w:br/>
            </w:r>
            <w:r w:rsidR="00F528A1" w:rsidRPr="00473F58">
              <w:t xml:space="preserve">The Bidder must provide a copy of relevant </w:t>
            </w:r>
            <w:r w:rsidR="00F528A1">
              <w:t>evidence for the Preferential Goal points which the Bidder qualifies for:</w:t>
            </w:r>
          </w:p>
          <w:p w14:paraId="4DC79DC8" w14:textId="441A229F" w:rsidR="00F528A1" w:rsidRPr="00550543" w:rsidRDefault="00F528A1" w:rsidP="00F528A1">
            <w:pPr>
              <w:pStyle w:val="ListParagraph"/>
              <w:numPr>
                <w:ilvl w:val="0"/>
                <w:numId w:val="71"/>
              </w:numPr>
              <w:jc w:val="left"/>
              <w:rPr>
                <w:b/>
                <w:bCs/>
              </w:rPr>
            </w:pPr>
            <w:bookmarkStart w:id="89" w:name="_Hlk160792250"/>
            <w:r w:rsidRPr="00550543">
              <w:rPr>
                <w:b/>
                <w:bCs/>
              </w:rPr>
              <w:t xml:space="preserve">Columns A, B and C in table </w:t>
            </w:r>
            <w:r>
              <w:rPr>
                <w:b/>
                <w:bCs/>
              </w:rPr>
              <w:t>7</w:t>
            </w:r>
            <w:r w:rsidRPr="00550543">
              <w:rPr>
                <w:b/>
                <w:bCs/>
              </w:rPr>
              <w:t xml:space="preserve"> </w:t>
            </w:r>
          </w:p>
          <w:p w14:paraId="7DFCDE57" w14:textId="77777777" w:rsidR="00F528A1" w:rsidRDefault="00F528A1" w:rsidP="00F528A1">
            <w:pPr>
              <w:pStyle w:val="ListParagraph"/>
              <w:ind w:left="720"/>
              <w:jc w:val="left"/>
            </w:pPr>
            <w:r>
              <w:t>copy of relevant proof of B-BBEE status level of contributor as defined in the Broad-Based Black Economic Empowerment Act; and/ or</w:t>
            </w:r>
          </w:p>
          <w:p w14:paraId="68EAA3E4" w14:textId="0895C9B6" w:rsidR="00F528A1" w:rsidRPr="00550543" w:rsidRDefault="00F528A1" w:rsidP="00F528A1">
            <w:pPr>
              <w:pStyle w:val="ListParagraph"/>
              <w:numPr>
                <w:ilvl w:val="0"/>
                <w:numId w:val="71"/>
              </w:numPr>
              <w:jc w:val="left"/>
              <w:rPr>
                <w:b/>
                <w:bCs/>
              </w:rPr>
            </w:pPr>
            <w:r w:rsidRPr="00550543">
              <w:rPr>
                <w:b/>
                <w:bCs/>
              </w:rPr>
              <w:t xml:space="preserve">Column D in table </w:t>
            </w:r>
            <w:r>
              <w:rPr>
                <w:b/>
                <w:bCs/>
              </w:rPr>
              <w:t>7</w:t>
            </w:r>
            <w:r w:rsidRPr="00550543">
              <w:rPr>
                <w:b/>
                <w:bCs/>
              </w:rPr>
              <w:t xml:space="preserve"> </w:t>
            </w:r>
          </w:p>
          <w:p w14:paraId="0C9E5E70" w14:textId="77777777" w:rsidR="00F528A1" w:rsidRDefault="00F528A1" w:rsidP="00F528A1">
            <w:pPr>
              <w:pStyle w:val="ListParagraph"/>
              <w:ind w:left="720"/>
              <w:jc w:val="left"/>
            </w:pPr>
            <w:r>
              <w:t>Copy of South African Identification Document (ID); and/or</w:t>
            </w:r>
          </w:p>
          <w:p w14:paraId="3299A4C9" w14:textId="30A1EA46" w:rsidR="00F528A1" w:rsidRPr="00550543" w:rsidRDefault="00F528A1" w:rsidP="00F528A1">
            <w:pPr>
              <w:pStyle w:val="ListParagraph"/>
              <w:numPr>
                <w:ilvl w:val="0"/>
                <w:numId w:val="71"/>
              </w:numPr>
              <w:jc w:val="left"/>
              <w:rPr>
                <w:b/>
                <w:bCs/>
              </w:rPr>
            </w:pPr>
            <w:r w:rsidRPr="00550543">
              <w:rPr>
                <w:b/>
                <w:bCs/>
              </w:rPr>
              <w:t xml:space="preserve">Column E table </w:t>
            </w:r>
            <w:r>
              <w:rPr>
                <w:b/>
                <w:bCs/>
              </w:rPr>
              <w:t>7</w:t>
            </w:r>
            <w:r w:rsidRPr="00550543">
              <w:rPr>
                <w:b/>
                <w:bCs/>
              </w:rPr>
              <w:t xml:space="preserve"> </w:t>
            </w:r>
          </w:p>
          <w:p w14:paraId="4B539267" w14:textId="77777777" w:rsidR="00F528A1" w:rsidRDefault="00F528A1" w:rsidP="00F528A1">
            <w:pPr>
              <w:pStyle w:val="ListParagraph"/>
              <w:ind w:left="720"/>
              <w:jc w:val="left"/>
            </w:pPr>
            <w:r>
              <w:t>Copy of Medical Certificate.</w:t>
            </w:r>
          </w:p>
          <w:bookmarkEnd w:id="89"/>
          <w:p w14:paraId="60245C06" w14:textId="77777777" w:rsidR="00F528A1" w:rsidRPr="00473F58" w:rsidRDefault="00F528A1" w:rsidP="00F528A1">
            <w:pPr>
              <w:ind w:left="360"/>
              <w:jc w:val="left"/>
            </w:pPr>
          </w:p>
          <w:p w14:paraId="6DEB2D84" w14:textId="77777777" w:rsidR="00F528A1" w:rsidRPr="002E5AED" w:rsidRDefault="00F528A1" w:rsidP="00F528A1">
            <w:pPr>
              <w:jc w:val="left"/>
              <w:rPr>
                <w:b/>
                <w:bCs/>
              </w:rPr>
            </w:pPr>
            <w:r w:rsidRPr="002E5AED">
              <w:rPr>
                <w:b/>
                <w:bCs/>
              </w:rPr>
              <w:t>Points allocation:</w:t>
            </w:r>
          </w:p>
          <w:p w14:paraId="723E0AE6" w14:textId="0F02763F" w:rsidR="00F528A1" w:rsidRPr="002E5AED" w:rsidRDefault="00F528A1" w:rsidP="00F528A1">
            <w:pPr>
              <w:jc w:val="left"/>
              <w:rPr>
                <w:b/>
                <w:bCs/>
                <w:color w:val="FF0000"/>
              </w:rPr>
            </w:pPr>
            <w:r w:rsidRPr="00473F58">
              <w:t xml:space="preserve">Points will be </w:t>
            </w:r>
            <w:r w:rsidRPr="007D0577">
              <w:t xml:space="preserve">allocated </w:t>
            </w:r>
            <w:r>
              <w:t xml:space="preserve">in accordance with the </w:t>
            </w:r>
            <w:r w:rsidRPr="007D0577">
              <w:t>B</w:t>
            </w:r>
            <w:r>
              <w:t>-</w:t>
            </w:r>
            <w:r w:rsidRPr="007D0577">
              <w:t xml:space="preserve">BBEE table </w:t>
            </w:r>
            <w:r>
              <w:t>7</w:t>
            </w:r>
          </w:p>
          <w:p w14:paraId="5258A573" w14:textId="513513C3" w:rsidR="00F528A1" w:rsidRPr="003B2A0D" w:rsidRDefault="00F528A1" w:rsidP="001D7A04">
            <w:pPr>
              <w:jc w:val="left"/>
            </w:pPr>
          </w:p>
        </w:tc>
        <w:tc>
          <w:tcPr>
            <w:tcW w:w="1842" w:type="dxa"/>
          </w:tcPr>
          <w:p w14:paraId="2DD00126" w14:textId="77777777" w:rsidR="00616B87" w:rsidRPr="003B2A0D" w:rsidRDefault="00616B87" w:rsidP="001E39A9"/>
        </w:tc>
        <w:tc>
          <w:tcPr>
            <w:tcW w:w="2552" w:type="dxa"/>
          </w:tcPr>
          <w:p w14:paraId="1FC8D683" w14:textId="1B3D0554" w:rsidR="00616B87" w:rsidRPr="003B2A0D" w:rsidRDefault="001D7A04" w:rsidP="001E39A9">
            <w:pPr>
              <w:jc w:val="left"/>
            </w:pPr>
            <w:r w:rsidRPr="003B2A0D">
              <w:rPr>
                <w:rFonts w:cs="Calibri"/>
              </w:rPr>
              <w:t xml:space="preserve">&lt;provide unique reference to locate substantiating evidence in the bid response – </w:t>
            </w:r>
            <w:r w:rsidRPr="003B2A0D">
              <w:rPr>
                <w:rFonts w:cs="Calibri"/>
                <w:b/>
                <w:bCs/>
              </w:rPr>
              <w:t>Annex A, section 5.</w:t>
            </w:r>
            <w:r w:rsidR="003B2A0D" w:rsidRPr="003B2A0D">
              <w:rPr>
                <w:rFonts w:cs="Calibri"/>
                <w:b/>
                <w:bCs/>
              </w:rPr>
              <w:t>4</w:t>
            </w:r>
            <w:r w:rsidRPr="003B2A0D">
              <w:rPr>
                <w:rFonts w:cs="Calibri"/>
              </w:rPr>
              <w:t>&gt;</w:t>
            </w:r>
          </w:p>
        </w:tc>
      </w:tr>
    </w:tbl>
    <w:p w14:paraId="2BDFEDE3" w14:textId="77777777" w:rsidR="00616B87" w:rsidRPr="003B2A0D" w:rsidRDefault="00616B87" w:rsidP="00616B87">
      <w:pPr>
        <w:pStyle w:val="AnnexH2"/>
        <w:numPr>
          <w:ilvl w:val="0"/>
          <w:numId w:val="0"/>
        </w:numPr>
        <w:rPr>
          <w:color w:val="auto"/>
        </w:rPr>
      </w:pPr>
    </w:p>
    <w:p w14:paraId="11D34F4B" w14:textId="77777777" w:rsidR="00616B87" w:rsidRDefault="00616B87" w:rsidP="00394D10">
      <w:pPr>
        <w:pStyle w:val="ListParagraph"/>
        <w:spacing w:after="120"/>
        <w:ind w:left="1701"/>
        <w:outlineLvl w:val="9"/>
      </w:pPr>
    </w:p>
    <w:p w14:paraId="34A55641" w14:textId="77777777" w:rsidR="00616B87" w:rsidRDefault="00616B87" w:rsidP="00394D10">
      <w:pPr>
        <w:pStyle w:val="ListParagraph"/>
        <w:spacing w:after="120"/>
        <w:ind w:left="1701"/>
        <w:outlineLvl w:val="9"/>
        <w:sectPr w:rsidR="00616B87" w:rsidSect="00071364">
          <w:pgSz w:w="11906" w:h="16838" w:code="9"/>
          <w:pgMar w:top="1276" w:right="1134" w:bottom="993" w:left="709" w:header="567" w:footer="584" w:gutter="0"/>
          <w:cols w:space="708"/>
          <w:docGrid w:linePitch="360"/>
        </w:sectPr>
      </w:pPr>
    </w:p>
    <w:p w14:paraId="2347BCE8" w14:textId="3326589F" w:rsidR="00EF459A" w:rsidRPr="003B2A0D" w:rsidRDefault="00EF459A" w:rsidP="00EF459A">
      <w:pPr>
        <w:rPr>
          <w:rFonts w:cs="Calibri Light"/>
          <w:b/>
          <w:bCs/>
          <w:color w:val="000000" w:themeColor="text1"/>
          <w:lang w:eastAsia="en-GB"/>
        </w:rPr>
      </w:pPr>
      <w:r w:rsidRPr="003B2A0D">
        <w:rPr>
          <w:rFonts w:cs="Calibri Light"/>
          <w:b/>
          <w:bCs/>
        </w:rPr>
        <w:t xml:space="preserve">Table </w:t>
      </w:r>
      <w:r w:rsidR="002A4D5F" w:rsidRPr="003B2A0D">
        <w:rPr>
          <w:rFonts w:cs="Calibri Light"/>
          <w:b/>
          <w:bCs/>
        </w:rPr>
        <w:t>7</w:t>
      </w:r>
      <w:r w:rsidRPr="003B2A0D">
        <w:rPr>
          <w:rFonts w:cs="Calibri Light"/>
          <w:lang w:eastAsia="en-GB"/>
        </w:rPr>
        <w:t xml:space="preserve">: </w:t>
      </w:r>
      <w:r w:rsidRPr="00584141">
        <w:rPr>
          <w:rFonts w:cs="Calibri Light"/>
          <w:lang w:eastAsia="en-GB"/>
        </w:rPr>
        <w:t xml:space="preserve">B-BBEE Points </w:t>
      </w:r>
      <w:r w:rsidRPr="003B2A0D">
        <w:rPr>
          <w:rFonts w:cs="Calibri Light"/>
          <w:color w:val="000000" w:themeColor="text1"/>
          <w:lang w:eastAsia="en-GB"/>
        </w:rPr>
        <w:t>as part of the Preference Goal requirements (Preferential Goal Requirements for (80/20) system)</w:t>
      </w:r>
    </w:p>
    <w:p w14:paraId="1226CB7A" w14:textId="77777777" w:rsidR="00EF459A" w:rsidRPr="003B2A0D" w:rsidRDefault="00EF459A" w:rsidP="00EF459A">
      <w:pPr>
        <w:rPr>
          <w:rFonts w:cs="Calibri Light"/>
          <w:b/>
          <w:color w:val="000000" w:themeColor="text1"/>
          <w:kern w:val="24"/>
        </w:rPr>
      </w:pPr>
      <w:r w:rsidRPr="003B2A0D">
        <w:rPr>
          <w:rFonts w:cs="Calibri Light"/>
          <w:b/>
          <w:color w:val="000000" w:themeColor="text1"/>
          <w:kern w:val="24"/>
        </w:rPr>
        <w:t>Note: Bidder to select the section for points they wish to claim (Mark as Y=Yes) in the table below.</w:t>
      </w:r>
    </w:p>
    <w:tbl>
      <w:tblPr>
        <w:tblW w:w="14742" w:type="dxa"/>
        <w:tblLayout w:type="fixed"/>
        <w:tblLook w:val="04A0" w:firstRow="1" w:lastRow="0" w:firstColumn="1" w:lastColumn="0" w:noHBand="0" w:noVBand="1"/>
      </w:tblPr>
      <w:tblGrid>
        <w:gridCol w:w="1418"/>
        <w:gridCol w:w="2410"/>
        <w:gridCol w:w="850"/>
        <w:gridCol w:w="992"/>
        <w:gridCol w:w="1134"/>
        <w:gridCol w:w="1560"/>
        <w:gridCol w:w="1984"/>
        <w:gridCol w:w="1134"/>
        <w:gridCol w:w="3260"/>
      </w:tblGrid>
      <w:tr w:rsidR="003B2A0D" w:rsidRPr="003B2A0D" w14:paraId="6E0ADDFA" w14:textId="77777777" w:rsidTr="001E39A9">
        <w:trPr>
          <w:trHeight w:val="286"/>
          <w:tblHeader/>
        </w:trPr>
        <w:tc>
          <w:tcPr>
            <w:tcW w:w="1418" w:type="dxa"/>
            <w:noWrap/>
            <w:hideMark/>
          </w:tcPr>
          <w:p w14:paraId="7558CDD3" w14:textId="77777777" w:rsidR="00EF459A" w:rsidRPr="003B2A0D" w:rsidRDefault="00EF459A" w:rsidP="001E39A9">
            <w:pPr>
              <w:rPr>
                <w:rFonts w:cs="Calibri Light"/>
                <w:b/>
                <w:color w:val="000000" w:themeColor="text1"/>
                <w:kern w:val="24"/>
              </w:rPr>
            </w:pPr>
          </w:p>
        </w:tc>
        <w:tc>
          <w:tcPr>
            <w:tcW w:w="2410" w:type="dxa"/>
            <w:hideMark/>
          </w:tcPr>
          <w:p w14:paraId="6ADD14EE" w14:textId="77777777" w:rsidR="00EF459A" w:rsidRPr="003B2A0D" w:rsidRDefault="00EF459A" w:rsidP="001E39A9">
            <w:pPr>
              <w:spacing w:after="200"/>
              <w:rPr>
                <w:rFonts w:cs="Calibri Light"/>
                <w:color w:val="000000" w:themeColor="text1"/>
                <w:lang w:eastAsia="en-ZA"/>
              </w:rPr>
            </w:pPr>
          </w:p>
        </w:tc>
        <w:tc>
          <w:tcPr>
            <w:tcW w:w="850" w:type="dxa"/>
            <w:tcBorders>
              <w:top w:val="nil"/>
              <w:left w:val="nil"/>
              <w:bottom w:val="single" w:sz="8" w:space="0" w:color="auto"/>
              <w:right w:val="nil"/>
            </w:tcBorders>
            <w:hideMark/>
          </w:tcPr>
          <w:p w14:paraId="3E78E346" w14:textId="77777777" w:rsidR="00EF459A" w:rsidRPr="003B2A0D" w:rsidRDefault="00EF459A" w:rsidP="001E39A9">
            <w:pPr>
              <w:rPr>
                <w:rFonts w:cs="Calibri Light"/>
                <w:color w:val="000000" w:themeColor="text1"/>
                <w:lang w:eastAsia="en-GB"/>
              </w:rPr>
            </w:pPr>
            <w:r w:rsidRPr="003B2A0D">
              <w:rPr>
                <w:rFonts w:cs="Calibri Light"/>
                <w:color w:val="000000" w:themeColor="text1"/>
                <w:lang w:eastAsia="en-GB"/>
              </w:rPr>
              <w:t> </w:t>
            </w:r>
          </w:p>
        </w:tc>
        <w:tc>
          <w:tcPr>
            <w:tcW w:w="992" w:type="dxa"/>
            <w:tcBorders>
              <w:top w:val="nil"/>
              <w:left w:val="nil"/>
              <w:bottom w:val="single" w:sz="8" w:space="0" w:color="auto"/>
              <w:right w:val="single" w:sz="8" w:space="0" w:color="auto"/>
            </w:tcBorders>
            <w:hideMark/>
          </w:tcPr>
          <w:p w14:paraId="3EB3D52A" w14:textId="77777777" w:rsidR="00EF459A" w:rsidRPr="003B2A0D" w:rsidRDefault="00EF459A" w:rsidP="001E39A9">
            <w:pPr>
              <w:jc w:val="center"/>
              <w:rPr>
                <w:rFonts w:cs="Calibri Light"/>
                <w:b/>
                <w:bCs/>
                <w:color w:val="000000" w:themeColor="text1"/>
                <w:lang w:eastAsia="en-GB"/>
              </w:rPr>
            </w:pPr>
            <w:r w:rsidRPr="003B2A0D">
              <w:rPr>
                <w:rFonts w:cs="Calibri Light"/>
                <w:b/>
                <w:bCs/>
                <w:color w:val="000000" w:themeColor="text1"/>
                <w:lang w:eastAsia="en-GB"/>
              </w:rPr>
              <w:t> </w:t>
            </w:r>
          </w:p>
        </w:tc>
        <w:tc>
          <w:tcPr>
            <w:tcW w:w="4678" w:type="dxa"/>
            <w:gridSpan w:val="3"/>
            <w:tcBorders>
              <w:top w:val="single" w:sz="8" w:space="0" w:color="auto"/>
              <w:left w:val="nil"/>
              <w:bottom w:val="single" w:sz="8" w:space="0" w:color="auto"/>
              <w:right w:val="single" w:sz="8" w:space="0" w:color="000000"/>
            </w:tcBorders>
            <w:hideMark/>
          </w:tcPr>
          <w:p w14:paraId="140572D8" w14:textId="77777777" w:rsidR="00EF459A" w:rsidRPr="003B2A0D" w:rsidRDefault="00EF459A" w:rsidP="001E39A9">
            <w:pPr>
              <w:jc w:val="center"/>
              <w:rPr>
                <w:rFonts w:cs="Calibri Light"/>
                <w:b/>
                <w:bCs/>
                <w:color w:val="000000" w:themeColor="text1"/>
                <w:lang w:eastAsia="en-GB"/>
              </w:rPr>
            </w:pPr>
            <w:r w:rsidRPr="003B2A0D">
              <w:rPr>
                <w:rFonts w:cs="Calibri Light"/>
                <w:b/>
                <w:bCs/>
                <w:color w:val="000000" w:themeColor="text1"/>
                <w:lang w:eastAsia="en-GB"/>
              </w:rPr>
              <w:t>Ownership of at least 51% of People who are:</w:t>
            </w:r>
          </w:p>
        </w:tc>
        <w:tc>
          <w:tcPr>
            <w:tcW w:w="1134" w:type="dxa"/>
            <w:hideMark/>
          </w:tcPr>
          <w:p w14:paraId="30137FFE" w14:textId="77777777" w:rsidR="00EF459A" w:rsidRPr="003B2A0D" w:rsidRDefault="00EF459A" w:rsidP="001E39A9">
            <w:pPr>
              <w:rPr>
                <w:rFonts w:cs="Calibri Light"/>
                <w:b/>
                <w:bCs/>
                <w:color w:val="000000" w:themeColor="text1"/>
                <w:lang w:eastAsia="en-GB"/>
              </w:rPr>
            </w:pPr>
          </w:p>
        </w:tc>
        <w:tc>
          <w:tcPr>
            <w:tcW w:w="3260" w:type="dxa"/>
          </w:tcPr>
          <w:p w14:paraId="7721FD99" w14:textId="77777777" w:rsidR="00EF459A" w:rsidRPr="003B2A0D" w:rsidRDefault="00EF459A" w:rsidP="001E39A9">
            <w:pPr>
              <w:jc w:val="center"/>
              <w:rPr>
                <w:rFonts w:cs="Calibri Light"/>
                <w:b/>
                <w:bCs/>
                <w:color w:val="000000" w:themeColor="text1"/>
                <w:lang w:eastAsia="en-GB"/>
              </w:rPr>
            </w:pPr>
          </w:p>
        </w:tc>
      </w:tr>
      <w:tr w:rsidR="003B2A0D" w:rsidRPr="003B2A0D" w14:paraId="1A107DC0" w14:textId="77777777" w:rsidTr="001E39A9">
        <w:trPr>
          <w:trHeight w:val="1380"/>
          <w:tblHeader/>
        </w:trPr>
        <w:tc>
          <w:tcPr>
            <w:tcW w:w="1418" w:type="dxa"/>
            <w:tcBorders>
              <w:top w:val="single" w:sz="8" w:space="0" w:color="auto"/>
              <w:left w:val="single" w:sz="8" w:space="0" w:color="auto"/>
              <w:bottom w:val="single" w:sz="8" w:space="0" w:color="auto"/>
              <w:right w:val="single" w:sz="8" w:space="0" w:color="auto"/>
            </w:tcBorders>
            <w:noWrap/>
            <w:hideMark/>
          </w:tcPr>
          <w:p w14:paraId="31F2A25A" w14:textId="77777777" w:rsidR="00EF459A" w:rsidRPr="003B2A0D" w:rsidRDefault="00EF459A" w:rsidP="001E39A9">
            <w:pPr>
              <w:rPr>
                <w:rFonts w:asciiTheme="majorHAnsi" w:hAnsiTheme="majorHAnsi" w:cstheme="majorHAnsi"/>
                <w:b/>
                <w:bCs/>
                <w:color w:val="000000" w:themeColor="text1"/>
                <w:sz w:val="20"/>
                <w:szCs w:val="20"/>
                <w:lang w:eastAsia="en-GB"/>
              </w:rPr>
            </w:pPr>
            <w:r w:rsidRPr="003B2A0D">
              <w:rPr>
                <w:rFonts w:asciiTheme="majorHAnsi" w:hAnsiTheme="majorHAnsi" w:cstheme="majorHAnsi"/>
                <w:b/>
                <w:bCs/>
                <w:color w:val="000000" w:themeColor="text1"/>
                <w:sz w:val="20"/>
                <w:szCs w:val="20"/>
                <w:lang w:eastAsia="en-GB"/>
              </w:rPr>
              <w:t>Reference #</w:t>
            </w:r>
          </w:p>
        </w:tc>
        <w:tc>
          <w:tcPr>
            <w:tcW w:w="2410" w:type="dxa"/>
            <w:tcBorders>
              <w:top w:val="single" w:sz="8" w:space="0" w:color="auto"/>
              <w:left w:val="nil"/>
              <w:bottom w:val="single" w:sz="8" w:space="0" w:color="auto"/>
              <w:right w:val="single" w:sz="8" w:space="0" w:color="auto"/>
            </w:tcBorders>
            <w:hideMark/>
          </w:tcPr>
          <w:p w14:paraId="444B2B24" w14:textId="77777777" w:rsidR="00EF459A" w:rsidRPr="003B2A0D" w:rsidRDefault="00EF459A" w:rsidP="001E39A9">
            <w:pPr>
              <w:jc w:val="center"/>
              <w:rPr>
                <w:rFonts w:asciiTheme="majorHAnsi" w:hAnsiTheme="majorHAnsi" w:cstheme="majorHAnsi"/>
                <w:b/>
                <w:bCs/>
                <w:color w:val="000000" w:themeColor="text1"/>
                <w:sz w:val="20"/>
                <w:szCs w:val="20"/>
                <w:lang w:eastAsia="en-GB"/>
              </w:rPr>
            </w:pPr>
            <w:r w:rsidRPr="003B2A0D">
              <w:rPr>
                <w:rFonts w:asciiTheme="majorHAnsi" w:hAnsiTheme="majorHAnsi" w:cstheme="majorHAnsi"/>
                <w:b/>
                <w:bCs/>
                <w:color w:val="000000" w:themeColor="text1"/>
                <w:sz w:val="20"/>
                <w:szCs w:val="20"/>
                <w:lang w:eastAsia="en-GB"/>
              </w:rPr>
              <w:t>Contributor Level as defined in the Broad-Based Black Economic Empowerment Act</w:t>
            </w:r>
          </w:p>
        </w:tc>
        <w:tc>
          <w:tcPr>
            <w:tcW w:w="850" w:type="dxa"/>
            <w:tcBorders>
              <w:top w:val="nil"/>
              <w:left w:val="nil"/>
              <w:bottom w:val="single" w:sz="8" w:space="0" w:color="auto"/>
              <w:right w:val="single" w:sz="8" w:space="0" w:color="auto"/>
            </w:tcBorders>
            <w:hideMark/>
          </w:tcPr>
          <w:p w14:paraId="12C2D2C2" w14:textId="77777777" w:rsidR="00EF459A" w:rsidRPr="003B2A0D" w:rsidRDefault="00EF459A" w:rsidP="001E39A9">
            <w:pPr>
              <w:jc w:val="center"/>
              <w:rPr>
                <w:rFonts w:asciiTheme="majorHAnsi" w:hAnsiTheme="majorHAnsi" w:cstheme="majorHAnsi"/>
                <w:b/>
                <w:bCs/>
                <w:color w:val="000000" w:themeColor="text1"/>
                <w:sz w:val="20"/>
                <w:szCs w:val="20"/>
                <w:lang w:eastAsia="en-GB"/>
              </w:rPr>
            </w:pPr>
            <w:r w:rsidRPr="003B2A0D">
              <w:rPr>
                <w:rFonts w:asciiTheme="majorHAnsi" w:hAnsiTheme="majorHAnsi" w:cstheme="majorHAnsi"/>
                <w:b/>
                <w:bCs/>
                <w:color w:val="000000" w:themeColor="text1"/>
                <w:sz w:val="20"/>
                <w:szCs w:val="20"/>
                <w:lang w:eastAsia="en-GB"/>
              </w:rPr>
              <w:t>Local Entity</w:t>
            </w:r>
          </w:p>
        </w:tc>
        <w:tc>
          <w:tcPr>
            <w:tcW w:w="992" w:type="dxa"/>
            <w:tcBorders>
              <w:top w:val="nil"/>
              <w:left w:val="nil"/>
              <w:bottom w:val="single" w:sz="8" w:space="0" w:color="auto"/>
              <w:right w:val="single" w:sz="8" w:space="0" w:color="auto"/>
            </w:tcBorders>
            <w:hideMark/>
          </w:tcPr>
          <w:p w14:paraId="571C0550" w14:textId="77777777" w:rsidR="00EF459A" w:rsidRPr="003B2A0D" w:rsidRDefault="00EF459A" w:rsidP="001E39A9">
            <w:pPr>
              <w:jc w:val="center"/>
              <w:rPr>
                <w:rFonts w:asciiTheme="majorHAnsi" w:hAnsiTheme="majorHAnsi" w:cstheme="majorHAnsi"/>
                <w:b/>
                <w:bCs/>
                <w:color w:val="000000" w:themeColor="text1"/>
                <w:sz w:val="20"/>
                <w:szCs w:val="20"/>
                <w:lang w:eastAsia="en-GB"/>
              </w:rPr>
            </w:pPr>
            <w:r w:rsidRPr="003B2A0D">
              <w:rPr>
                <w:rFonts w:asciiTheme="majorHAnsi" w:hAnsiTheme="majorHAnsi" w:cstheme="majorHAnsi"/>
                <w:b/>
                <w:bCs/>
                <w:color w:val="000000" w:themeColor="text1"/>
                <w:sz w:val="20"/>
                <w:szCs w:val="20"/>
                <w:lang w:eastAsia="en-GB"/>
              </w:rPr>
              <w:t>EME/QSEs</w:t>
            </w:r>
          </w:p>
        </w:tc>
        <w:tc>
          <w:tcPr>
            <w:tcW w:w="1134" w:type="dxa"/>
            <w:tcBorders>
              <w:top w:val="nil"/>
              <w:left w:val="nil"/>
              <w:bottom w:val="single" w:sz="8" w:space="0" w:color="auto"/>
              <w:right w:val="single" w:sz="8" w:space="0" w:color="auto"/>
            </w:tcBorders>
            <w:hideMark/>
          </w:tcPr>
          <w:p w14:paraId="6904A7AD" w14:textId="77777777" w:rsidR="00EF459A" w:rsidRPr="003B2A0D" w:rsidRDefault="00EF459A" w:rsidP="001E39A9">
            <w:pPr>
              <w:jc w:val="center"/>
              <w:rPr>
                <w:rFonts w:asciiTheme="majorHAnsi" w:hAnsiTheme="majorHAnsi" w:cstheme="majorHAnsi"/>
                <w:b/>
                <w:bCs/>
                <w:color w:val="000000" w:themeColor="text1"/>
                <w:sz w:val="20"/>
                <w:szCs w:val="20"/>
                <w:lang w:eastAsia="en-GB"/>
              </w:rPr>
            </w:pPr>
            <w:r w:rsidRPr="003B2A0D">
              <w:rPr>
                <w:rFonts w:asciiTheme="majorHAnsi" w:hAnsiTheme="majorHAnsi" w:cstheme="majorHAnsi"/>
                <w:b/>
                <w:bCs/>
                <w:color w:val="000000" w:themeColor="text1"/>
                <w:sz w:val="20"/>
                <w:szCs w:val="20"/>
                <w:lang w:eastAsia="en-GB"/>
              </w:rPr>
              <w:t>Woman Owned</w:t>
            </w:r>
          </w:p>
        </w:tc>
        <w:tc>
          <w:tcPr>
            <w:tcW w:w="1560" w:type="dxa"/>
            <w:tcBorders>
              <w:top w:val="nil"/>
              <w:left w:val="nil"/>
              <w:bottom w:val="single" w:sz="8" w:space="0" w:color="auto"/>
              <w:right w:val="single" w:sz="8" w:space="0" w:color="auto"/>
            </w:tcBorders>
            <w:hideMark/>
          </w:tcPr>
          <w:p w14:paraId="72A17AFA" w14:textId="77777777" w:rsidR="00EF459A" w:rsidRPr="003B2A0D" w:rsidRDefault="00EF459A" w:rsidP="001E39A9">
            <w:pPr>
              <w:jc w:val="center"/>
              <w:rPr>
                <w:rFonts w:asciiTheme="majorHAnsi" w:hAnsiTheme="majorHAnsi" w:cstheme="majorHAnsi"/>
                <w:b/>
                <w:bCs/>
                <w:color w:val="000000" w:themeColor="text1"/>
                <w:sz w:val="20"/>
                <w:szCs w:val="20"/>
                <w:lang w:eastAsia="en-GB"/>
              </w:rPr>
            </w:pPr>
            <w:r w:rsidRPr="003B2A0D">
              <w:rPr>
                <w:rFonts w:asciiTheme="majorHAnsi" w:hAnsiTheme="majorHAnsi" w:cstheme="majorHAnsi"/>
                <w:b/>
                <w:bCs/>
                <w:color w:val="000000" w:themeColor="text1"/>
                <w:sz w:val="20"/>
                <w:szCs w:val="20"/>
                <w:lang w:eastAsia="en-GB"/>
              </w:rPr>
              <w:t>Youth Owned</w:t>
            </w:r>
          </w:p>
        </w:tc>
        <w:tc>
          <w:tcPr>
            <w:tcW w:w="1984" w:type="dxa"/>
            <w:tcBorders>
              <w:top w:val="nil"/>
              <w:left w:val="nil"/>
              <w:bottom w:val="single" w:sz="8" w:space="0" w:color="auto"/>
              <w:right w:val="single" w:sz="8" w:space="0" w:color="auto"/>
            </w:tcBorders>
            <w:hideMark/>
          </w:tcPr>
          <w:p w14:paraId="37F7AE93" w14:textId="77777777" w:rsidR="00EF459A" w:rsidRPr="003B2A0D" w:rsidRDefault="00EF459A" w:rsidP="001E39A9">
            <w:pPr>
              <w:jc w:val="center"/>
              <w:rPr>
                <w:rFonts w:asciiTheme="majorHAnsi" w:hAnsiTheme="majorHAnsi" w:cstheme="majorHAnsi"/>
                <w:b/>
                <w:bCs/>
                <w:color w:val="000000" w:themeColor="text1"/>
                <w:sz w:val="20"/>
                <w:szCs w:val="20"/>
                <w:lang w:eastAsia="en-GB"/>
              </w:rPr>
            </w:pPr>
            <w:r w:rsidRPr="003B2A0D">
              <w:rPr>
                <w:rFonts w:asciiTheme="majorHAnsi" w:hAnsiTheme="majorHAnsi" w:cstheme="majorHAnsi"/>
                <w:b/>
                <w:bCs/>
                <w:color w:val="000000" w:themeColor="text1"/>
                <w:sz w:val="20"/>
                <w:szCs w:val="20"/>
                <w:lang w:eastAsia="en-GB"/>
              </w:rPr>
              <w:t>Owned by People living with disabilities</w:t>
            </w:r>
          </w:p>
        </w:tc>
        <w:tc>
          <w:tcPr>
            <w:tcW w:w="1134" w:type="dxa"/>
            <w:tcBorders>
              <w:top w:val="single" w:sz="8" w:space="0" w:color="auto"/>
              <w:left w:val="nil"/>
              <w:bottom w:val="single" w:sz="8" w:space="0" w:color="auto"/>
              <w:right w:val="single" w:sz="8" w:space="0" w:color="auto"/>
            </w:tcBorders>
            <w:hideMark/>
          </w:tcPr>
          <w:p w14:paraId="33F10AA8" w14:textId="77777777" w:rsidR="00EF459A" w:rsidRPr="003B2A0D" w:rsidRDefault="00EF459A" w:rsidP="001E39A9">
            <w:pPr>
              <w:jc w:val="center"/>
              <w:rPr>
                <w:rFonts w:asciiTheme="majorHAnsi" w:hAnsiTheme="majorHAnsi" w:cstheme="majorHAnsi"/>
                <w:b/>
                <w:bCs/>
                <w:color w:val="000000" w:themeColor="text1"/>
                <w:sz w:val="20"/>
                <w:szCs w:val="20"/>
                <w:lang w:eastAsia="en-GB"/>
              </w:rPr>
            </w:pPr>
            <w:r w:rsidRPr="003B2A0D">
              <w:rPr>
                <w:rFonts w:asciiTheme="majorHAnsi" w:hAnsiTheme="majorHAnsi" w:cstheme="majorHAnsi"/>
                <w:b/>
                <w:bCs/>
                <w:color w:val="000000" w:themeColor="text1"/>
                <w:sz w:val="20"/>
                <w:szCs w:val="20"/>
                <w:lang w:eastAsia="en-GB"/>
              </w:rPr>
              <w:t>Score</w:t>
            </w:r>
          </w:p>
        </w:tc>
        <w:tc>
          <w:tcPr>
            <w:tcW w:w="3260" w:type="dxa"/>
            <w:tcBorders>
              <w:top w:val="single" w:sz="8" w:space="0" w:color="auto"/>
              <w:left w:val="nil"/>
              <w:bottom w:val="single" w:sz="8" w:space="0" w:color="auto"/>
              <w:right w:val="single" w:sz="8" w:space="0" w:color="auto"/>
            </w:tcBorders>
            <w:hideMark/>
          </w:tcPr>
          <w:p w14:paraId="41328CEC" w14:textId="77777777" w:rsidR="00EF459A" w:rsidRPr="003B2A0D" w:rsidRDefault="00EF459A" w:rsidP="001E39A9">
            <w:pPr>
              <w:jc w:val="center"/>
              <w:rPr>
                <w:rFonts w:asciiTheme="majorHAnsi" w:hAnsiTheme="majorHAnsi" w:cstheme="majorHAnsi"/>
                <w:b/>
                <w:bCs/>
                <w:color w:val="000000" w:themeColor="text1"/>
                <w:sz w:val="20"/>
                <w:szCs w:val="20"/>
                <w:lang w:eastAsia="en-GB"/>
              </w:rPr>
            </w:pPr>
            <w:r w:rsidRPr="003B2A0D">
              <w:rPr>
                <w:rFonts w:asciiTheme="majorHAnsi" w:hAnsiTheme="majorHAnsi" w:cstheme="majorHAnsi"/>
                <w:b/>
                <w:bCs/>
                <w:color w:val="000000" w:themeColor="text1"/>
                <w:sz w:val="20"/>
                <w:szCs w:val="20"/>
                <w:lang w:eastAsia="en-GB"/>
              </w:rPr>
              <w:t>Bidder to select the section for points they wish to claim</w:t>
            </w:r>
          </w:p>
          <w:p w14:paraId="4B5514EC" w14:textId="77777777" w:rsidR="00EF459A" w:rsidRPr="003B2A0D" w:rsidRDefault="00EF459A" w:rsidP="001E39A9">
            <w:pPr>
              <w:jc w:val="center"/>
              <w:rPr>
                <w:rFonts w:asciiTheme="majorHAnsi" w:hAnsiTheme="majorHAnsi" w:cstheme="majorHAnsi"/>
                <w:b/>
                <w:bCs/>
                <w:color w:val="000000" w:themeColor="text1"/>
                <w:sz w:val="20"/>
                <w:szCs w:val="20"/>
                <w:lang w:eastAsia="en-GB"/>
              </w:rPr>
            </w:pPr>
            <w:r w:rsidRPr="003B2A0D">
              <w:rPr>
                <w:rFonts w:asciiTheme="majorHAnsi" w:hAnsiTheme="majorHAnsi" w:cstheme="majorHAnsi"/>
                <w:b/>
                <w:bCs/>
                <w:color w:val="000000" w:themeColor="text1"/>
                <w:sz w:val="20"/>
                <w:szCs w:val="20"/>
                <w:lang w:eastAsia="en-GB"/>
              </w:rPr>
              <w:t>(Mark as Y= Yes)</w:t>
            </w:r>
          </w:p>
        </w:tc>
      </w:tr>
      <w:tr w:rsidR="00EF459A" w:rsidRPr="00E06A2E" w14:paraId="17CB984F" w14:textId="77777777" w:rsidTr="001E39A9">
        <w:trPr>
          <w:trHeight w:val="360"/>
        </w:trPr>
        <w:tc>
          <w:tcPr>
            <w:tcW w:w="1418" w:type="dxa"/>
            <w:tcBorders>
              <w:top w:val="nil"/>
              <w:left w:val="single" w:sz="8" w:space="0" w:color="auto"/>
              <w:bottom w:val="single" w:sz="8" w:space="0" w:color="auto"/>
              <w:right w:val="single" w:sz="8" w:space="0" w:color="auto"/>
            </w:tcBorders>
            <w:noWrap/>
            <w:vAlign w:val="center"/>
            <w:hideMark/>
          </w:tcPr>
          <w:p w14:paraId="05B4E454" w14:textId="77777777" w:rsidR="00EF459A" w:rsidRPr="003B2A0D" w:rsidRDefault="00EF459A" w:rsidP="001E39A9">
            <w:pP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 </w:t>
            </w:r>
          </w:p>
        </w:tc>
        <w:tc>
          <w:tcPr>
            <w:tcW w:w="2410" w:type="dxa"/>
            <w:tcBorders>
              <w:top w:val="nil"/>
              <w:left w:val="nil"/>
              <w:bottom w:val="single" w:sz="8" w:space="0" w:color="auto"/>
              <w:right w:val="single" w:sz="8" w:space="0" w:color="auto"/>
            </w:tcBorders>
            <w:vAlign w:val="center"/>
            <w:hideMark/>
          </w:tcPr>
          <w:p w14:paraId="07A81920" w14:textId="77777777" w:rsidR="00EF459A" w:rsidRPr="003B2A0D" w:rsidRDefault="00EF459A" w:rsidP="001E39A9">
            <w:pPr>
              <w:jc w:val="center"/>
              <w:rPr>
                <w:rFonts w:asciiTheme="majorHAnsi" w:hAnsiTheme="majorHAnsi" w:cstheme="majorHAnsi"/>
                <w:b/>
                <w:bCs/>
                <w:color w:val="000000"/>
                <w:sz w:val="20"/>
                <w:szCs w:val="20"/>
                <w:lang w:eastAsia="en-GB"/>
              </w:rPr>
            </w:pPr>
          </w:p>
        </w:tc>
        <w:tc>
          <w:tcPr>
            <w:tcW w:w="850" w:type="dxa"/>
            <w:tcBorders>
              <w:top w:val="nil"/>
              <w:left w:val="nil"/>
              <w:bottom w:val="single" w:sz="8" w:space="0" w:color="auto"/>
              <w:right w:val="single" w:sz="8" w:space="0" w:color="auto"/>
            </w:tcBorders>
            <w:vAlign w:val="center"/>
            <w:hideMark/>
          </w:tcPr>
          <w:p w14:paraId="56D8935A"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(A)</w:t>
            </w:r>
          </w:p>
        </w:tc>
        <w:tc>
          <w:tcPr>
            <w:tcW w:w="992" w:type="dxa"/>
            <w:tcBorders>
              <w:top w:val="nil"/>
              <w:left w:val="nil"/>
              <w:bottom w:val="single" w:sz="8" w:space="0" w:color="auto"/>
              <w:right w:val="single" w:sz="8" w:space="0" w:color="auto"/>
            </w:tcBorders>
            <w:vAlign w:val="center"/>
            <w:hideMark/>
          </w:tcPr>
          <w:p w14:paraId="4D99BC69"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(B)</w:t>
            </w:r>
          </w:p>
        </w:tc>
        <w:tc>
          <w:tcPr>
            <w:tcW w:w="1134" w:type="dxa"/>
            <w:tcBorders>
              <w:top w:val="nil"/>
              <w:left w:val="nil"/>
              <w:bottom w:val="single" w:sz="8" w:space="0" w:color="auto"/>
              <w:right w:val="single" w:sz="8" w:space="0" w:color="auto"/>
            </w:tcBorders>
            <w:vAlign w:val="center"/>
            <w:hideMark/>
          </w:tcPr>
          <w:p w14:paraId="1DDDE462"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(C)</w:t>
            </w:r>
          </w:p>
        </w:tc>
        <w:tc>
          <w:tcPr>
            <w:tcW w:w="1560" w:type="dxa"/>
            <w:tcBorders>
              <w:top w:val="nil"/>
              <w:left w:val="nil"/>
              <w:bottom w:val="single" w:sz="8" w:space="0" w:color="auto"/>
              <w:right w:val="single" w:sz="8" w:space="0" w:color="auto"/>
            </w:tcBorders>
            <w:vAlign w:val="center"/>
            <w:hideMark/>
          </w:tcPr>
          <w:p w14:paraId="648F4E14"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(D)</w:t>
            </w:r>
          </w:p>
        </w:tc>
        <w:tc>
          <w:tcPr>
            <w:tcW w:w="1984" w:type="dxa"/>
            <w:tcBorders>
              <w:top w:val="nil"/>
              <w:left w:val="nil"/>
              <w:bottom w:val="single" w:sz="8" w:space="0" w:color="auto"/>
              <w:right w:val="single" w:sz="8" w:space="0" w:color="auto"/>
            </w:tcBorders>
            <w:vAlign w:val="center"/>
            <w:hideMark/>
          </w:tcPr>
          <w:p w14:paraId="68B3443B"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(E)</w:t>
            </w:r>
          </w:p>
        </w:tc>
        <w:tc>
          <w:tcPr>
            <w:tcW w:w="1134" w:type="dxa"/>
            <w:tcBorders>
              <w:top w:val="nil"/>
              <w:left w:val="nil"/>
              <w:bottom w:val="single" w:sz="8" w:space="0" w:color="auto"/>
              <w:right w:val="single" w:sz="8" w:space="0" w:color="auto"/>
            </w:tcBorders>
            <w:vAlign w:val="center"/>
            <w:hideMark/>
          </w:tcPr>
          <w:p w14:paraId="404D8C03"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(F)</w:t>
            </w:r>
          </w:p>
        </w:tc>
        <w:tc>
          <w:tcPr>
            <w:tcW w:w="3260" w:type="dxa"/>
            <w:tcBorders>
              <w:top w:val="nil"/>
              <w:left w:val="nil"/>
              <w:bottom w:val="single" w:sz="8" w:space="0" w:color="auto"/>
              <w:right w:val="single" w:sz="8" w:space="0" w:color="auto"/>
            </w:tcBorders>
          </w:tcPr>
          <w:p w14:paraId="7A011D3D" w14:textId="77777777" w:rsidR="00EF459A" w:rsidRPr="003B2A0D" w:rsidRDefault="00EF459A" w:rsidP="001E39A9">
            <w:pPr>
              <w:jc w:val="center"/>
              <w:rPr>
                <w:rFonts w:asciiTheme="majorHAnsi" w:hAnsiTheme="majorHAnsi" w:cstheme="majorHAnsi"/>
                <w:b/>
                <w:bCs/>
                <w:color w:val="000000"/>
                <w:sz w:val="20"/>
                <w:szCs w:val="20"/>
                <w:lang w:eastAsia="en-GB"/>
              </w:rPr>
            </w:pPr>
          </w:p>
        </w:tc>
      </w:tr>
      <w:tr w:rsidR="00EF459A" w:rsidRPr="00E06A2E" w14:paraId="08112955" w14:textId="77777777" w:rsidTr="001E39A9">
        <w:trPr>
          <w:trHeight w:val="523"/>
        </w:trPr>
        <w:tc>
          <w:tcPr>
            <w:tcW w:w="1418" w:type="dxa"/>
            <w:tcBorders>
              <w:top w:val="nil"/>
              <w:left w:val="single" w:sz="8" w:space="0" w:color="auto"/>
              <w:bottom w:val="single" w:sz="4" w:space="0" w:color="auto"/>
              <w:right w:val="single" w:sz="4" w:space="0" w:color="auto"/>
            </w:tcBorders>
            <w:noWrap/>
            <w:vAlign w:val="bottom"/>
            <w:hideMark/>
          </w:tcPr>
          <w:p w14:paraId="789EDEF2"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1</w:t>
            </w:r>
          </w:p>
        </w:tc>
        <w:tc>
          <w:tcPr>
            <w:tcW w:w="2410" w:type="dxa"/>
            <w:tcBorders>
              <w:top w:val="nil"/>
              <w:left w:val="nil"/>
              <w:bottom w:val="single" w:sz="4" w:space="0" w:color="auto"/>
              <w:right w:val="nil"/>
            </w:tcBorders>
            <w:vAlign w:val="bottom"/>
            <w:hideMark/>
          </w:tcPr>
          <w:p w14:paraId="01DBD85D" w14:textId="77777777" w:rsidR="00EF459A" w:rsidRPr="003B2A0D" w:rsidRDefault="00EF459A" w:rsidP="001E39A9">
            <w:pP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Level 1</w:t>
            </w:r>
          </w:p>
        </w:tc>
        <w:tc>
          <w:tcPr>
            <w:tcW w:w="850" w:type="dxa"/>
            <w:tcBorders>
              <w:top w:val="nil"/>
              <w:left w:val="single" w:sz="4" w:space="0" w:color="auto"/>
              <w:bottom w:val="single" w:sz="4" w:space="0" w:color="auto"/>
              <w:right w:val="single" w:sz="4" w:space="0" w:color="auto"/>
            </w:tcBorders>
            <w:vAlign w:val="center"/>
            <w:hideMark/>
          </w:tcPr>
          <w:p w14:paraId="6A08115E"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528F3C16"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4</w:t>
            </w:r>
          </w:p>
        </w:tc>
        <w:tc>
          <w:tcPr>
            <w:tcW w:w="1134" w:type="dxa"/>
            <w:tcBorders>
              <w:top w:val="nil"/>
              <w:left w:val="nil"/>
              <w:bottom w:val="single" w:sz="4" w:space="0" w:color="auto"/>
              <w:right w:val="single" w:sz="4" w:space="0" w:color="auto"/>
            </w:tcBorders>
            <w:vAlign w:val="center"/>
            <w:hideMark/>
          </w:tcPr>
          <w:p w14:paraId="5C00E8EA" w14:textId="77777777" w:rsidR="00EF459A" w:rsidRPr="003B2A0D" w:rsidRDefault="00EF459A" w:rsidP="001E39A9">
            <w:pPr>
              <w:jc w:val="center"/>
              <w:rPr>
                <w:rFonts w:asciiTheme="majorHAnsi" w:hAnsiTheme="majorHAnsi" w:cstheme="majorHAnsi"/>
                <w:b/>
                <w:bCs/>
                <w:sz w:val="20"/>
                <w:szCs w:val="20"/>
                <w:lang w:eastAsia="en-GB"/>
              </w:rPr>
            </w:pPr>
            <w:r w:rsidRPr="003B2A0D">
              <w:rPr>
                <w:rFonts w:asciiTheme="majorHAnsi" w:hAnsiTheme="majorHAnsi" w:cstheme="majorHAnsi"/>
                <w:b/>
                <w:bCs/>
                <w:sz w:val="20"/>
                <w:szCs w:val="20"/>
                <w:lang w:eastAsia="en-GB"/>
              </w:rPr>
              <w:t>8</w:t>
            </w:r>
          </w:p>
        </w:tc>
        <w:tc>
          <w:tcPr>
            <w:tcW w:w="1560" w:type="dxa"/>
            <w:tcBorders>
              <w:top w:val="nil"/>
              <w:left w:val="nil"/>
              <w:bottom w:val="single" w:sz="4" w:space="0" w:color="auto"/>
              <w:right w:val="single" w:sz="4" w:space="0" w:color="auto"/>
            </w:tcBorders>
            <w:vAlign w:val="center"/>
            <w:hideMark/>
          </w:tcPr>
          <w:p w14:paraId="29F43971" w14:textId="77777777" w:rsidR="00EF459A" w:rsidRPr="003B2A0D" w:rsidRDefault="00EF459A" w:rsidP="001E39A9">
            <w:pPr>
              <w:jc w:val="center"/>
              <w:rPr>
                <w:rFonts w:asciiTheme="majorHAnsi" w:hAnsiTheme="majorHAnsi" w:cstheme="majorHAnsi"/>
                <w:b/>
                <w:bCs/>
                <w:sz w:val="20"/>
                <w:szCs w:val="20"/>
                <w:lang w:eastAsia="en-GB"/>
              </w:rPr>
            </w:pPr>
            <w:r w:rsidRPr="003B2A0D">
              <w:rPr>
                <w:rFonts w:asciiTheme="majorHAnsi" w:hAnsiTheme="majorHAnsi" w:cstheme="majorHAnsi"/>
                <w:b/>
                <w:bCs/>
                <w:sz w:val="20"/>
                <w:szCs w:val="20"/>
                <w:lang w:eastAsia="en-GB"/>
              </w:rPr>
              <w:t>6</w:t>
            </w:r>
          </w:p>
        </w:tc>
        <w:tc>
          <w:tcPr>
            <w:tcW w:w="1984" w:type="dxa"/>
            <w:tcBorders>
              <w:top w:val="nil"/>
              <w:left w:val="nil"/>
              <w:bottom w:val="single" w:sz="4" w:space="0" w:color="auto"/>
              <w:right w:val="single" w:sz="4" w:space="0" w:color="auto"/>
            </w:tcBorders>
            <w:vAlign w:val="center"/>
            <w:hideMark/>
          </w:tcPr>
          <w:p w14:paraId="194C7520" w14:textId="77777777" w:rsidR="00EF459A" w:rsidRPr="003B2A0D" w:rsidRDefault="00EF459A" w:rsidP="001E39A9">
            <w:pPr>
              <w:jc w:val="center"/>
              <w:rPr>
                <w:rFonts w:asciiTheme="majorHAnsi" w:hAnsiTheme="majorHAnsi" w:cstheme="majorHAnsi"/>
                <w:b/>
                <w:bCs/>
                <w:sz w:val="20"/>
                <w:szCs w:val="20"/>
                <w:lang w:eastAsia="en-GB"/>
              </w:rPr>
            </w:pPr>
            <w:r w:rsidRPr="003B2A0D">
              <w:rPr>
                <w:rFonts w:asciiTheme="majorHAnsi" w:hAnsiTheme="majorHAnsi" w:cstheme="majorHAnsi"/>
                <w:b/>
                <w:bCs/>
                <w:sz w:val="20"/>
                <w:szCs w:val="20"/>
                <w:lang w:eastAsia="en-GB"/>
              </w:rPr>
              <w:t>2</w:t>
            </w:r>
          </w:p>
        </w:tc>
        <w:tc>
          <w:tcPr>
            <w:tcW w:w="1134" w:type="dxa"/>
            <w:tcBorders>
              <w:top w:val="nil"/>
              <w:left w:val="nil"/>
              <w:bottom w:val="single" w:sz="4" w:space="0" w:color="auto"/>
              <w:right w:val="single" w:sz="8" w:space="0" w:color="auto"/>
            </w:tcBorders>
            <w:vAlign w:val="center"/>
            <w:hideMark/>
          </w:tcPr>
          <w:p w14:paraId="253614A2"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20</w:t>
            </w:r>
          </w:p>
        </w:tc>
        <w:tc>
          <w:tcPr>
            <w:tcW w:w="3260" w:type="dxa"/>
            <w:tcBorders>
              <w:top w:val="nil"/>
              <w:left w:val="nil"/>
              <w:bottom w:val="single" w:sz="4" w:space="0" w:color="auto"/>
              <w:right w:val="single" w:sz="8" w:space="0" w:color="auto"/>
            </w:tcBorders>
          </w:tcPr>
          <w:p w14:paraId="26C253AF" w14:textId="77777777" w:rsidR="00EF459A" w:rsidRPr="003B2A0D" w:rsidRDefault="00EF459A" w:rsidP="001E39A9">
            <w:pPr>
              <w:jc w:val="center"/>
              <w:rPr>
                <w:rFonts w:asciiTheme="majorHAnsi" w:hAnsiTheme="majorHAnsi" w:cstheme="majorHAnsi"/>
                <w:b/>
                <w:bCs/>
                <w:color w:val="000000"/>
                <w:sz w:val="20"/>
                <w:szCs w:val="20"/>
                <w:lang w:eastAsia="en-GB"/>
              </w:rPr>
            </w:pPr>
          </w:p>
        </w:tc>
      </w:tr>
      <w:tr w:rsidR="00EF459A" w:rsidRPr="00E06A2E" w14:paraId="115B9911" w14:textId="77777777" w:rsidTr="001E39A9">
        <w:trPr>
          <w:trHeight w:val="340"/>
        </w:trPr>
        <w:tc>
          <w:tcPr>
            <w:tcW w:w="1418" w:type="dxa"/>
            <w:tcBorders>
              <w:top w:val="nil"/>
              <w:left w:val="single" w:sz="8" w:space="0" w:color="auto"/>
              <w:bottom w:val="single" w:sz="4" w:space="0" w:color="auto"/>
              <w:right w:val="single" w:sz="4" w:space="0" w:color="auto"/>
            </w:tcBorders>
            <w:noWrap/>
            <w:vAlign w:val="bottom"/>
            <w:hideMark/>
          </w:tcPr>
          <w:p w14:paraId="156B63AB"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2</w:t>
            </w:r>
          </w:p>
        </w:tc>
        <w:tc>
          <w:tcPr>
            <w:tcW w:w="2410" w:type="dxa"/>
            <w:tcBorders>
              <w:top w:val="nil"/>
              <w:left w:val="nil"/>
              <w:bottom w:val="single" w:sz="4" w:space="0" w:color="auto"/>
              <w:right w:val="nil"/>
            </w:tcBorders>
            <w:vAlign w:val="bottom"/>
            <w:hideMark/>
          </w:tcPr>
          <w:p w14:paraId="53DB5D07" w14:textId="77777777" w:rsidR="00EF459A" w:rsidRPr="003B2A0D" w:rsidRDefault="00EF459A" w:rsidP="001E39A9">
            <w:pP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Level 1</w:t>
            </w:r>
          </w:p>
        </w:tc>
        <w:tc>
          <w:tcPr>
            <w:tcW w:w="850" w:type="dxa"/>
            <w:tcBorders>
              <w:top w:val="nil"/>
              <w:left w:val="single" w:sz="4" w:space="0" w:color="auto"/>
              <w:bottom w:val="single" w:sz="4" w:space="0" w:color="auto"/>
              <w:right w:val="single" w:sz="4" w:space="0" w:color="auto"/>
            </w:tcBorders>
            <w:vAlign w:val="center"/>
            <w:hideMark/>
          </w:tcPr>
          <w:p w14:paraId="218CC171"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2FE5D51B"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4</w:t>
            </w:r>
          </w:p>
        </w:tc>
        <w:tc>
          <w:tcPr>
            <w:tcW w:w="1134" w:type="dxa"/>
            <w:tcBorders>
              <w:top w:val="nil"/>
              <w:left w:val="nil"/>
              <w:bottom w:val="single" w:sz="4" w:space="0" w:color="auto"/>
              <w:right w:val="single" w:sz="4" w:space="0" w:color="auto"/>
            </w:tcBorders>
            <w:vAlign w:val="center"/>
            <w:hideMark/>
          </w:tcPr>
          <w:p w14:paraId="1F2D4A79" w14:textId="77777777" w:rsidR="00EF459A" w:rsidRPr="003B2A0D" w:rsidRDefault="00EF459A" w:rsidP="001E39A9">
            <w:pPr>
              <w:jc w:val="center"/>
              <w:rPr>
                <w:rFonts w:asciiTheme="majorHAnsi" w:hAnsiTheme="majorHAnsi" w:cstheme="majorHAnsi"/>
                <w:b/>
                <w:bCs/>
                <w:sz w:val="20"/>
                <w:szCs w:val="20"/>
                <w:lang w:eastAsia="en-GB"/>
              </w:rPr>
            </w:pPr>
            <w:r w:rsidRPr="003B2A0D">
              <w:rPr>
                <w:rFonts w:asciiTheme="majorHAnsi" w:hAnsiTheme="majorHAnsi" w:cstheme="majorHAnsi"/>
                <w:b/>
                <w:bCs/>
                <w:sz w:val="20"/>
                <w:szCs w:val="20"/>
                <w:lang w:eastAsia="en-GB"/>
              </w:rPr>
              <w:t>8</w:t>
            </w:r>
          </w:p>
        </w:tc>
        <w:tc>
          <w:tcPr>
            <w:tcW w:w="1560" w:type="dxa"/>
            <w:tcBorders>
              <w:top w:val="nil"/>
              <w:left w:val="nil"/>
              <w:bottom w:val="single" w:sz="4" w:space="0" w:color="auto"/>
              <w:right w:val="single" w:sz="4" w:space="0" w:color="auto"/>
            </w:tcBorders>
            <w:vAlign w:val="center"/>
            <w:hideMark/>
          </w:tcPr>
          <w:p w14:paraId="278EB962" w14:textId="77777777" w:rsidR="00EF459A" w:rsidRPr="003B2A0D" w:rsidRDefault="00EF459A" w:rsidP="001E39A9">
            <w:pPr>
              <w:jc w:val="center"/>
              <w:rPr>
                <w:rFonts w:asciiTheme="majorHAnsi" w:hAnsiTheme="majorHAnsi" w:cstheme="majorHAnsi"/>
                <w:b/>
                <w:bCs/>
                <w:sz w:val="20"/>
                <w:szCs w:val="20"/>
                <w:lang w:eastAsia="en-GB"/>
              </w:rPr>
            </w:pPr>
            <w:r w:rsidRPr="003B2A0D">
              <w:rPr>
                <w:rFonts w:asciiTheme="majorHAnsi" w:hAnsiTheme="majorHAnsi" w:cstheme="majorHAnsi"/>
                <w:b/>
                <w:bCs/>
                <w:sz w:val="20"/>
                <w:szCs w:val="20"/>
                <w:lang w:eastAsia="en-GB"/>
              </w:rPr>
              <w:t>6</w:t>
            </w:r>
          </w:p>
        </w:tc>
        <w:tc>
          <w:tcPr>
            <w:tcW w:w="1984" w:type="dxa"/>
            <w:tcBorders>
              <w:top w:val="nil"/>
              <w:left w:val="nil"/>
              <w:bottom w:val="single" w:sz="4" w:space="0" w:color="auto"/>
              <w:right w:val="single" w:sz="4" w:space="0" w:color="auto"/>
            </w:tcBorders>
            <w:shd w:val="clear" w:color="auto" w:fill="A6A6A6"/>
            <w:vAlign w:val="center"/>
            <w:hideMark/>
          </w:tcPr>
          <w:p w14:paraId="296AABA3" w14:textId="77777777" w:rsidR="00EF459A" w:rsidRPr="003B2A0D" w:rsidRDefault="00EF459A" w:rsidP="001E39A9">
            <w:pPr>
              <w:jc w:val="center"/>
              <w:rPr>
                <w:rFonts w:asciiTheme="majorHAnsi" w:hAnsiTheme="majorHAnsi" w:cstheme="majorHAnsi"/>
                <w:sz w:val="20"/>
                <w:szCs w:val="20"/>
                <w:lang w:eastAsia="en-GB"/>
              </w:rPr>
            </w:pPr>
            <w:r w:rsidRPr="003B2A0D">
              <w:rPr>
                <w:rFonts w:asciiTheme="majorHAnsi" w:hAnsiTheme="majorHAnsi" w:cstheme="majorHAnsi"/>
                <w:sz w:val="20"/>
                <w:szCs w:val="20"/>
                <w:lang w:eastAsia="en-GB"/>
              </w:rPr>
              <w:t>0</w:t>
            </w:r>
          </w:p>
        </w:tc>
        <w:tc>
          <w:tcPr>
            <w:tcW w:w="1134" w:type="dxa"/>
            <w:tcBorders>
              <w:top w:val="nil"/>
              <w:left w:val="nil"/>
              <w:bottom w:val="single" w:sz="4" w:space="0" w:color="auto"/>
              <w:right w:val="single" w:sz="8" w:space="0" w:color="auto"/>
            </w:tcBorders>
            <w:vAlign w:val="center"/>
            <w:hideMark/>
          </w:tcPr>
          <w:p w14:paraId="7C47472E"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18</w:t>
            </w:r>
          </w:p>
        </w:tc>
        <w:tc>
          <w:tcPr>
            <w:tcW w:w="3260" w:type="dxa"/>
            <w:tcBorders>
              <w:top w:val="nil"/>
              <w:left w:val="nil"/>
              <w:bottom w:val="single" w:sz="4" w:space="0" w:color="auto"/>
              <w:right w:val="single" w:sz="8" w:space="0" w:color="auto"/>
            </w:tcBorders>
          </w:tcPr>
          <w:p w14:paraId="5582AE0A" w14:textId="77777777" w:rsidR="00EF459A" w:rsidRPr="003B2A0D" w:rsidRDefault="00EF459A" w:rsidP="001E39A9">
            <w:pPr>
              <w:jc w:val="center"/>
              <w:rPr>
                <w:rFonts w:asciiTheme="majorHAnsi" w:hAnsiTheme="majorHAnsi" w:cstheme="majorHAnsi"/>
                <w:b/>
                <w:bCs/>
                <w:color w:val="000000"/>
                <w:sz w:val="20"/>
                <w:szCs w:val="20"/>
                <w:lang w:eastAsia="en-GB"/>
              </w:rPr>
            </w:pPr>
          </w:p>
        </w:tc>
      </w:tr>
      <w:tr w:rsidR="00EF459A" w:rsidRPr="00E06A2E" w14:paraId="4F220230" w14:textId="77777777" w:rsidTr="001E39A9">
        <w:trPr>
          <w:trHeight w:val="360"/>
        </w:trPr>
        <w:tc>
          <w:tcPr>
            <w:tcW w:w="1418" w:type="dxa"/>
            <w:tcBorders>
              <w:top w:val="nil"/>
              <w:left w:val="single" w:sz="8" w:space="0" w:color="auto"/>
              <w:bottom w:val="single" w:sz="8" w:space="0" w:color="auto"/>
              <w:right w:val="single" w:sz="4" w:space="0" w:color="auto"/>
            </w:tcBorders>
            <w:noWrap/>
            <w:vAlign w:val="bottom"/>
            <w:hideMark/>
          </w:tcPr>
          <w:p w14:paraId="020BD614"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3</w:t>
            </w:r>
          </w:p>
        </w:tc>
        <w:tc>
          <w:tcPr>
            <w:tcW w:w="2410" w:type="dxa"/>
            <w:tcBorders>
              <w:top w:val="nil"/>
              <w:left w:val="nil"/>
              <w:bottom w:val="single" w:sz="8" w:space="0" w:color="auto"/>
              <w:right w:val="nil"/>
            </w:tcBorders>
            <w:vAlign w:val="bottom"/>
            <w:hideMark/>
          </w:tcPr>
          <w:p w14:paraId="1B2079E3" w14:textId="77777777" w:rsidR="00EF459A" w:rsidRPr="003B2A0D" w:rsidRDefault="00EF459A" w:rsidP="001E39A9">
            <w:pP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Level 1</w:t>
            </w:r>
          </w:p>
        </w:tc>
        <w:tc>
          <w:tcPr>
            <w:tcW w:w="850" w:type="dxa"/>
            <w:tcBorders>
              <w:top w:val="nil"/>
              <w:left w:val="single" w:sz="4" w:space="0" w:color="auto"/>
              <w:bottom w:val="single" w:sz="8" w:space="0" w:color="auto"/>
              <w:right w:val="single" w:sz="4" w:space="0" w:color="auto"/>
            </w:tcBorders>
            <w:vAlign w:val="center"/>
            <w:hideMark/>
          </w:tcPr>
          <w:p w14:paraId="47F0AAEB"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992" w:type="dxa"/>
            <w:tcBorders>
              <w:top w:val="nil"/>
              <w:left w:val="nil"/>
              <w:bottom w:val="single" w:sz="8" w:space="0" w:color="auto"/>
              <w:right w:val="single" w:sz="4" w:space="0" w:color="auto"/>
            </w:tcBorders>
            <w:vAlign w:val="center"/>
            <w:hideMark/>
          </w:tcPr>
          <w:p w14:paraId="76D9E5B7"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4</w:t>
            </w:r>
          </w:p>
        </w:tc>
        <w:tc>
          <w:tcPr>
            <w:tcW w:w="1134" w:type="dxa"/>
            <w:tcBorders>
              <w:top w:val="nil"/>
              <w:left w:val="nil"/>
              <w:bottom w:val="single" w:sz="8" w:space="0" w:color="auto"/>
              <w:right w:val="single" w:sz="4" w:space="0" w:color="auto"/>
            </w:tcBorders>
            <w:vAlign w:val="center"/>
            <w:hideMark/>
          </w:tcPr>
          <w:p w14:paraId="204E9059" w14:textId="77777777" w:rsidR="00EF459A" w:rsidRPr="003B2A0D" w:rsidRDefault="00EF459A" w:rsidP="001E39A9">
            <w:pPr>
              <w:jc w:val="center"/>
              <w:rPr>
                <w:rFonts w:asciiTheme="majorHAnsi" w:hAnsiTheme="majorHAnsi" w:cstheme="majorHAnsi"/>
                <w:b/>
                <w:bCs/>
                <w:sz w:val="20"/>
                <w:szCs w:val="20"/>
                <w:lang w:eastAsia="en-GB"/>
              </w:rPr>
            </w:pPr>
            <w:r w:rsidRPr="003B2A0D">
              <w:rPr>
                <w:rFonts w:asciiTheme="majorHAnsi" w:hAnsiTheme="majorHAnsi" w:cstheme="majorHAnsi"/>
                <w:b/>
                <w:bCs/>
                <w:sz w:val="20"/>
                <w:szCs w:val="20"/>
                <w:lang w:eastAsia="en-GB"/>
              </w:rPr>
              <w:t>8</w:t>
            </w:r>
          </w:p>
        </w:tc>
        <w:tc>
          <w:tcPr>
            <w:tcW w:w="1560" w:type="dxa"/>
            <w:tcBorders>
              <w:top w:val="nil"/>
              <w:left w:val="nil"/>
              <w:bottom w:val="single" w:sz="8" w:space="0" w:color="auto"/>
              <w:right w:val="single" w:sz="4" w:space="0" w:color="auto"/>
            </w:tcBorders>
            <w:shd w:val="clear" w:color="auto" w:fill="A6A6A6"/>
            <w:vAlign w:val="center"/>
            <w:hideMark/>
          </w:tcPr>
          <w:p w14:paraId="01046B58" w14:textId="77777777" w:rsidR="00EF459A" w:rsidRPr="003B2A0D" w:rsidRDefault="00EF459A" w:rsidP="001E39A9">
            <w:pPr>
              <w:jc w:val="center"/>
              <w:rPr>
                <w:rFonts w:asciiTheme="majorHAnsi" w:hAnsiTheme="majorHAnsi" w:cstheme="majorHAnsi"/>
                <w:sz w:val="20"/>
                <w:szCs w:val="20"/>
                <w:lang w:eastAsia="en-GB"/>
              </w:rPr>
            </w:pPr>
            <w:r w:rsidRPr="003B2A0D">
              <w:rPr>
                <w:rFonts w:asciiTheme="majorHAnsi" w:hAnsiTheme="majorHAnsi" w:cstheme="majorHAnsi"/>
                <w:sz w:val="20"/>
                <w:szCs w:val="20"/>
                <w:lang w:eastAsia="en-GB"/>
              </w:rPr>
              <w:t>0</w:t>
            </w:r>
          </w:p>
        </w:tc>
        <w:tc>
          <w:tcPr>
            <w:tcW w:w="1984" w:type="dxa"/>
            <w:tcBorders>
              <w:top w:val="nil"/>
              <w:left w:val="nil"/>
              <w:bottom w:val="single" w:sz="8" w:space="0" w:color="auto"/>
              <w:right w:val="single" w:sz="4" w:space="0" w:color="auto"/>
            </w:tcBorders>
            <w:shd w:val="clear" w:color="auto" w:fill="A6A6A6"/>
            <w:vAlign w:val="center"/>
            <w:hideMark/>
          </w:tcPr>
          <w:p w14:paraId="2196CD9C" w14:textId="77777777" w:rsidR="00EF459A" w:rsidRPr="003B2A0D" w:rsidRDefault="00EF459A" w:rsidP="001E39A9">
            <w:pPr>
              <w:jc w:val="center"/>
              <w:rPr>
                <w:rFonts w:asciiTheme="majorHAnsi" w:hAnsiTheme="majorHAnsi" w:cstheme="majorHAnsi"/>
                <w:sz w:val="20"/>
                <w:szCs w:val="20"/>
                <w:lang w:eastAsia="en-GB"/>
              </w:rPr>
            </w:pPr>
            <w:r w:rsidRPr="003B2A0D">
              <w:rPr>
                <w:rFonts w:asciiTheme="majorHAnsi" w:hAnsiTheme="majorHAnsi" w:cstheme="majorHAnsi"/>
                <w:sz w:val="20"/>
                <w:szCs w:val="20"/>
                <w:lang w:eastAsia="en-GB"/>
              </w:rPr>
              <w:t>0</w:t>
            </w:r>
          </w:p>
        </w:tc>
        <w:tc>
          <w:tcPr>
            <w:tcW w:w="1134" w:type="dxa"/>
            <w:tcBorders>
              <w:top w:val="nil"/>
              <w:left w:val="nil"/>
              <w:bottom w:val="single" w:sz="8" w:space="0" w:color="auto"/>
              <w:right w:val="single" w:sz="8" w:space="0" w:color="auto"/>
            </w:tcBorders>
            <w:vAlign w:val="center"/>
            <w:hideMark/>
          </w:tcPr>
          <w:p w14:paraId="315AADD2"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12</w:t>
            </w:r>
          </w:p>
        </w:tc>
        <w:tc>
          <w:tcPr>
            <w:tcW w:w="3260" w:type="dxa"/>
            <w:tcBorders>
              <w:top w:val="nil"/>
              <w:left w:val="nil"/>
              <w:bottom w:val="single" w:sz="8" w:space="0" w:color="auto"/>
              <w:right w:val="single" w:sz="8" w:space="0" w:color="auto"/>
            </w:tcBorders>
          </w:tcPr>
          <w:p w14:paraId="7ECB0F97" w14:textId="77777777" w:rsidR="00EF459A" w:rsidRPr="003B2A0D" w:rsidRDefault="00EF459A" w:rsidP="001E39A9">
            <w:pPr>
              <w:jc w:val="center"/>
              <w:rPr>
                <w:rFonts w:asciiTheme="majorHAnsi" w:hAnsiTheme="majorHAnsi" w:cstheme="majorHAnsi"/>
                <w:b/>
                <w:bCs/>
                <w:color w:val="000000"/>
                <w:sz w:val="20"/>
                <w:szCs w:val="20"/>
                <w:lang w:eastAsia="en-GB"/>
              </w:rPr>
            </w:pPr>
          </w:p>
        </w:tc>
      </w:tr>
      <w:tr w:rsidR="00EF459A" w:rsidRPr="00E06A2E" w14:paraId="43A3E01B" w14:textId="77777777" w:rsidTr="001E39A9">
        <w:trPr>
          <w:trHeight w:val="340"/>
        </w:trPr>
        <w:tc>
          <w:tcPr>
            <w:tcW w:w="1418" w:type="dxa"/>
            <w:tcBorders>
              <w:top w:val="nil"/>
              <w:left w:val="single" w:sz="8" w:space="0" w:color="auto"/>
              <w:bottom w:val="single" w:sz="4" w:space="0" w:color="auto"/>
              <w:right w:val="single" w:sz="4" w:space="0" w:color="auto"/>
            </w:tcBorders>
            <w:noWrap/>
            <w:vAlign w:val="bottom"/>
            <w:hideMark/>
          </w:tcPr>
          <w:p w14:paraId="66BAC413"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4</w:t>
            </w:r>
          </w:p>
        </w:tc>
        <w:tc>
          <w:tcPr>
            <w:tcW w:w="2410" w:type="dxa"/>
            <w:tcBorders>
              <w:top w:val="nil"/>
              <w:left w:val="nil"/>
              <w:bottom w:val="single" w:sz="4" w:space="0" w:color="auto"/>
              <w:right w:val="nil"/>
            </w:tcBorders>
            <w:vAlign w:val="bottom"/>
            <w:hideMark/>
          </w:tcPr>
          <w:p w14:paraId="26010889" w14:textId="77777777" w:rsidR="00EF459A" w:rsidRPr="003B2A0D" w:rsidRDefault="00EF459A" w:rsidP="001E39A9">
            <w:pP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Level 2 and 3</w:t>
            </w:r>
          </w:p>
        </w:tc>
        <w:tc>
          <w:tcPr>
            <w:tcW w:w="850" w:type="dxa"/>
            <w:tcBorders>
              <w:top w:val="nil"/>
              <w:left w:val="single" w:sz="4" w:space="0" w:color="auto"/>
              <w:bottom w:val="single" w:sz="4" w:space="0" w:color="auto"/>
              <w:right w:val="single" w:sz="4" w:space="0" w:color="auto"/>
            </w:tcBorders>
            <w:vAlign w:val="center"/>
            <w:hideMark/>
          </w:tcPr>
          <w:p w14:paraId="10B13E5F"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7AB28ABD"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2</w:t>
            </w:r>
          </w:p>
        </w:tc>
        <w:tc>
          <w:tcPr>
            <w:tcW w:w="1134" w:type="dxa"/>
            <w:tcBorders>
              <w:top w:val="nil"/>
              <w:left w:val="nil"/>
              <w:bottom w:val="single" w:sz="4" w:space="0" w:color="auto"/>
              <w:right w:val="single" w:sz="4" w:space="0" w:color="auto"/>
            </w:tcBorders>
            <w:vAlign w:val="center"/>
            <w:hideMark/>
          </w:tcPr>
          <w:p w14:paraId="2E8178C3" w14:textId="77777777" w:rsidR="00EF459A" w:rsidRPr="003B2A0D" w:rsidRDefault="00EF459A" w:rsidP="001E39A9">
            <w:pPr>
              <w:jc w:val="center"/>
              <w:rPr>
                <w:rFonts w:asciiTheme="majorHAnsi" w:hAnsiTheme="majorHAnsi" w:cstheme="majorHAnsi"/>
                <w:b/>
                <w:bCs/>
                <w:sz w:val="20"/>
                <w:szCs w:val="20"/>
                <w:lang w:eastAsia="en-GB"/>
              </w:rPr>
            </w:pPr>
            <w:r w:rsidRPr="003B2A0D">
              <w:rPr>
                <w:rFonts w:asciiTheme="majorHAnsi" w:hAnsiTheme="majorHAnsi" w:cstheme="majorHAnsi"/>
                <w:b/>
                <w:bCs/>
                <w:sz w:val="20"/>
                <w:szCs w:val="20"/>
                <w:lang w:eastAsia="en-GB"/>
              </w:rPr>
              <w:t>4</w:t>
            </w:r>
          </w:p>
        </w:tc>
        <w:tc>
          <w:tcPr>
            <w:tcW w:w="1560" w:type="dxa"/>
            <w:tcBorders>
              <w:top w:val="nil"/>
              <w:left w:val="nil"/>
              <w:bottom w:val="single" w:sz="4" w:space="0" w:color="auto"/>
              <w:right w:val="single" w:sz="4" w:space="0" w:color="auto"/>
            </w:tcBorders>
            <w:vAlign w:val="center"/>
            <w:hideMark/>
          </w:tcPr>
          <w:p w14:paraId="38028D4F" w14:textId="77777777" w:rsidR="00EF459A" w:rsidRPr="003B2A0D" w:rsidRDefault="00EF459A" w:rsidP="001E39A9">
            <w:pPr>
              <w:jc w:val="center"/>
              <w:rPr>
                <w:rFonts w:asciiTheme="majorHAnsi" w:hAnsiTheme="majorHAnsi" w:cstheme="majorHAnsi"/>
                <w:b/>
                <w:bCs/>
                <w:sz w:val="20"/>
                <w:szCs w:val="20"/>
                <w:lang w:eastAsia="en-GB"/>
              </w:rPr>
            </w:pPr>
            <w:r w:rsidRPr="003B2A0D">
              <w:rPr>
                <w:rFonts w:asciiTheme="majorHAnsi" w:hAnsiTheme="majorHAnsi" w:cstheme="majorHAnsi"/>
                <w:b/>
                <w:bCs/>
                <w:sz w:val="20"/>
                <w:szCs w:val="20"/>
                <w:lang w:eastAsia="en-GB"/>
              </w:rPr>
              <w:t>2</w:t>
            </w:r>
          </w:p>
        </w:tc>
        <w:tc>
          <w:tcPr>
            <w:tcW w:w="1984" w:type="dxa"/>
            <w:tcBorders>
              <w:top w:val="nil"/>
              <w:left w:val="nil"/>
              <w:bottom w:val="single" w:sz="4" w:space="0" w:color="auto"/>
              <w:right w:val="single" w:sz="4" w:space="0" w:color="auto"/>
            </w:tcBorders>
            <w:vAlign w:val="center"/>
            <w:hideMark/>
          </w:tcPr>
          <w:p w14:paraId="54F3D994" w14:textId="77777777" w:rsidR="00EF459A" w:rsidRPr="003B2A0D" w:rsidRDefault="00EF459A" w:rsidP="001E39A9">
            <w:pPr>
              <w:jc w:val="center"/>
              <w:rPr>
                <w:rFonts w:asciiTheme="majorHAnsi" w:hAnsiTheme="majorHAnsi" w:cstheme="majorHAnsi"/>
                <w:b/>
                <w:bCs/>
                <w:sz w:val="20"/>
                <w:szCs w:val="20"/>
                <w:lang w:eastAsia="en-GB"/>
              </w:rPr>
            </w:pPr>
            <w:r w:rsidRPr="003B2A0D">
              <w:rPr>
                <w:rFonts w:asciiTheme="majorHAnsi" w:hAnsiTheme="majorHAnsi" w:cstheme="majorHAnsi"/>
                <w:b/>
                <w:bCs/>
                <w:sz w:val="20"/>
                <w:szCs w:val="20"/>
                <w:lang w:eastAsia="en-GB"/>
              </w:rPr>
              <w:t>2</w:t>
            </w:r>
          </w:p>
        </w:tc>
        <w:tc>
          <w:tcPr>
            <w:tcW w:w="1134" w:type="dxa"/>
            <w:tcBorders>
              <w:top w:val="nil"/>
              <w:left w:val="nil"/>
              <w:bottom w:val="single" w:sz="4" w:space="0" w:color="auto"/>
              <w:right w:val="single" w:sz="8" w:space="0" w:color="auto"/>
            </w:tcBorders>
            <w:vAlign w:val="center"/>
            <w:hideMark/>
          </w:tcPr>
          <w:p w14:paraId="29EEE05A"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10</w:t>
            </w:r>
          </w:p>
        </w:tc>
        <w:tc>
          <w:tcPr>
            <w:tcW w:w="3260" w:type="dxa"/>
            <w:tcBorders>
              <w:top w:val="nil"/>
              <w:left w:val="nil"/>
              <w:bottom w:val="single" w:sz="4" w:space="0" w:color="auto"/>
              <w:right w:val="single" w:sz="8" w:space="0" w:color="auto"/>
            </w:tcBorders>
          </w:tcPr>
          <w:p w14:paraId="4C21B184" w14:textId="77777777" w:rsidR="00EF459A" w:rsidRPr="003B2A0D" w:rsidRDefault="00EF459A" w:rsidP="001E39A9">
            <w:pPr>
              <w:jc w:val="center"/>
              <w:rPr>
                <w:rFonts w:asciiTheme="majorHAnsi" w:hAnsiTheme="majorHAnsi" w:cstheme="majorHAnsi"/>
                <w:b/>
                <w:bCs/>
                <w:color w:val="000000"/>
                <w:sz w:val="20"/>
                <w:szCs w:val="20"/>
                <w:lang w:eastAsia="en-GB"/>
              </w:rPr>
            </w:pPr>
          </w:p>
        </w:tc>
      </w:tr>
      <w:tr w:rsidR="00EF459A" w:rsidRPr="00E06A2E" w14:paraId="189205C1" w14:textId="77777777" w:rsidTr="001E39A9">
        <w:trPr>
          <w:trHeight w:val="340"/>
        </w:trPr>
        <w:tc>
          <w:tcPr>
            <w:tcW w:w="1418" w:type="dxa"/>
            <w:tcBorders>
              <w:top w:val="nil"/>
              <w:left w:val="single" w:sz="8" w:space="0" w:color="auto"/>
              <w:bottom w:val="single" w:sz="4" w:space="0" w:color="auto"/>
              <w:right w:val="single" w:sz="4" w:space="0" w:color="auto"/>
            </w:tcBorders>
            <w:noWrap/>
            <w:vAlign w:val="bottom"/>
            <w:hideMark/>
          </w:tcPr>
          <w:p w14:paraId="00D94CC5"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5</w:t>
            </w:r>
          </w:p>
        </w:tc>
        <w:tc>
          <w:tcPr>
            <w:tcW w:w="2410" w:type="dxa"/>
            <w:tcBorders>
              <w:top w:val="nil"/>
              <w:left w:val="nil"/>
              <w:bottom w:val="single" w:sz="4" w:space="0" w:color="auto"/>
              <w:right w:val="nil"/>
            </w:tcBorders>
            <w:vAlign w:val="bottom"/>
            <w:hideMark/>
          </w:tcPr>
          <w:p w14:paraId="2B62D6B1" w14:textId="77777777" w:rsidR="00EF459A" w:rsidRPr="003B2A0D" w:rsidRDefault="00EF459A" w:rsidP="001E39A9">
            <w:pP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Level 2 and 3</w:t>
            </w:r>
          </w:p>
        </w:tc>
        <w:tc>
          <w:tcPr>
            <w:tcW w:w="850" w:type="dxa"/>
            <w:tcBorders>
              <w:top w:val="nil"/>
              <w:left w:val="single" w:sz="4" w:space="0" w:color="auto"/>
              <w:bottom w:val="single" w:sz="4" w:space="0" w:color="auto"/>
              <w:right w:val="single" w:sz="4" w:space="0" w:color="auto"/>
            </w:tcBorders>
            <w:vAlign w:val="center"/>
            <w:hideMark/>
          </w:tcPr>
          <w:p w14:paraId="09D315D4"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01F9169C"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2</w:t>
            </w:r>
          </w:p>
        </w:tc>
        <w:tc>
          <w:tcPr>
            <w:tcW w:w="1134" w:type="dxa"/>
            <w:tcBorders>
              <w:top w:val="nil"/>
              <w:left w:val="nil"/>
              <w:bottom w:val="single" w:sz="4" w:space="0" w:color="auto"/>
              <w:right w:val="single" w:sz="4" w:space="0" w:color="auto"/>
            </w:tcBorders>
            <w:vAlign w:val="center"/>
            <w:hideMark/>
          </w:tcPr>
          <w:p w14:paraId="4BE51D6D" w14:textId="77777777" w:rsidR="00EF459A" w:rsidRPr="003B2A0D" w:rsidRDefault="00EF459A" w:rsidP="001E39A9">
            <w:pPr>
              <w:jc w:val="center"/>
              <w:rPr>
                <w:rFonts w:asciiTheme="majorHAnsi" w:hAnsiTheme="majorHAnsi" w:cstheme="majorHAnsi"/>
                <w:b/>
                <w:bCs/>
                <w:sz w:val="20"/>
                <w:szCs w:val="20"/>
                <w:lang w:eastAsia="en-GB"/>
              </w:rPr>
            </w:pPr>
            <w:r w:rsidRPr="003B2A0D">
              <w:rPr>
                <w:rFonts w:asciiTheme="majorHAnsi" w:hAnsiTheme="majorHAnsi" w:cstheme="majorHAnsi"/>
                <w:b/>
                <w:bCs/>
                <w:sz w:val="20"/>
                <w:szCs w:val="20"/>
                <w:lang w:eastAsia="en-GB"/>
              </w:rPr>
              <w:t>4</w:t>
            </w:r>
          </w:p>
        </w:tc>
        <w:tc>
          <w:tcPr>
            <w:tcW w:w="1560" w:type="dxa"/>
            <w:tcBorders>
              <w:top w:val="nil"/>
              <w:left w:val="nil"/>
              <w:bottom w:val="single" w:sz="4" w:space="0" w:color="auto"/>
              <w:right w:val="single" w:sz="4" w:space="0" w:color="auto"/>
            </w:tcBorders>
            <w:vAlign w:val="center"/>
            <w:hideMark/>
          </w:tcPr>
          <w:p w14:paraId="2FA6AA04" w14:textId="77777777" w:rsidR="00EF459A" w:rsidRPr="003B2A0D" w:rsidRDefault="00EF459A" w:rsidP="001E39A9">
            <w:pPr>
              <w:jc w:val="center"/>
              <w:rPr>
                <w:rFonts w:asciiTheme="majorHAnsi" w:hAnsiTheme="majorHAnsi" w:cstheme="majorHAnsi"/>
                <w:b/>
                <w:bCs/>
                <w:sz w:val="20"/>
                <w:szCs w:val="20"/>
                <w:lang w:eastAsia="en-GB"/>
              </w:rPr>
            </w:pPr>
            <w:r w:rsidRPr="003B2A0D">
              <w:rPr>
                <w:rFonts w:asciiTheme="majorHAnsi" w:hAnsiTheme="majorHAnsi" w:cstheme="majorHAnsi"/>
                <w:b/>
                <w:bCs/>
                <w:sz w:val="20"/>
                <w:szCs w:val="20"/>
                <w:lang w:eastAsia="en-GB"/>
              </w:rPr>
              <w:t>2</w:t>
            </w:r>
          </w:p>
        </w:tc>
        <w:tc>
          <w:tcPr>
            <w:tcW w:w="1984" w:type="dxa"/>
            <w:tcBorders>
              <w:top w:val="nil"/>
              <w:left w:val="nil"/>
              <w:bottom w:val="single" w:sz="4" w:space="0" w:color="auto"/>
              <w:right w:val="single" w:sz="4" w:space="0" w:color="auto"/>
            </w:tcBorders>
            <w:shd w:val="clear" w:color="auto" w:fill="A6A6A6"/>
            <w:vAlign w:val="center"/>
            <w:hideMark/>
          </w:tcPr>
          <w:p w14:paraId="27D53239" w14:textId="77777777" w:rsidR="00EF459A" w:rsidRPr="003B2A0D" w:rsidRDefault="00EF459A" w:rsidP="001E39A9">
            <w:pPr>
              <w:jc w:val="center"/>
              <w:rPr>
                <w:rFonts w:asciiTheme="majorHAnsi" w:hAnsiTheme="majorHAnsi" w:cstheme="majorHAnsi"/>
                <w:sz w:val="20"/>
                <w:szCs w:val="20"/>
                <w:lang w:eastAsia="en-GB"/>
              </w:rPr>
            </w:pPr>
            <w:r w:rsidRPr="003B2A0D">
              <w:rPr>
                <w:rFonts w:asciiTheme="majorHAnsi" w:hAnsiTheme="majorHAnsi" w:cstheme="majorHAnsi"/>
                <w:sz w:val="20"/>
                <w:szCs w:val="20"/>
                <w:lang w:eastAsia="en-GB"/>
              </w:rPr>
              <w:t>0</w:t>
            </w:r>
          </w:p>
        </w:tc>
        <w:tc>
          <w:tcPr>
            <w:tcW w:w="1134" w:type="dxa"/>
            <w:tcBorders>
              <w:top w:val="nil"/>
              <w:left w:val="nil"/>
              <w:bottom w:val="single" w:sz="4" w:space="0" w:color="auto"/>
              <w:right w:val="single" w:sz="8" w:space="0" w:color="auto"/>
            </w:tcBorders>
            <w:vAlign w:val="center"/>
            <w:hideMark/>
          </w:tcPr>
          <w:p w14:paraId="38F47539"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8</w:t>
            </w:r>
          </w:p>
        </w:tc>
        <w:tc>
          <w:tcPr>
            <w:tcW w:w="3260" w:type="dxa"/>
            <w:tcBorders>
              <w:top w:val="nil"/>
              <w:left w:val="nil"/>
              <w:bottom w:val="single" w:sz="4" w:space="0" w:color="auto"/>
              <w:right w:val="single" w:sz="8" w:space="0" w:color="auto"/>
            </w:tcBorders>
          </w:tcPr>
          <w:p w14:paraId="1541CE3F" w14:textId="77777777" w:rsidR="00EF459A" w:rsidRPr="003B2A0D" w:rsidRDefault="00EF459A" w:rsidP="001E39A9">
            <w:pPr>
              <w:jc w:val="center"/>
              <w:rPr>
                <w:rFonts w:asciiTheme="majorHAnsi" w:hAnsiTheme="majorHAnsi" w:cstheme="majorHAnsi"/>
                <w:b/>
                <w:bCs/>
                <w:color w:val="000000"/>
                <w:sz w:val="20"/>
                <w:szCs w:val="20"/>
                <w:lang w:eastAsia="en-GB"/>
              </w:rPr>
            </w:pPr>
          </w:p>
        </w:tc>
      </w:tr>
      <w:tr w:rsidR="00EF459A" w:rsidRPr="00E06A2E" w14:paraId="69DE1AEA" w14:textId="77777777" w:rsidTr="001E39A9">
        <w:trPr>
          <w:trHeight w:val="360"/>
        </w:trPr>
        <w:tc>
          <w:tcPr>
            <w:tcW w:w="1418" w:type="dxa"/>
            <w:tcBorders>
              <w:top w:val="nil"/>
              <w:left w:val="single" w:sz="8" w:space="0" w:color="auto"/>
              <w:bottom w:val="single" w:sz="8" w:space="0" w:color="auto"/>
              <w:right w:val="single" w:sz="4" w:space="0" w:color="auto"/>
            </w:tcBorders>
            <w:noWrap/>
            <w:vAlign w:val="bottom"/>
            <w:hideMark/>
          </w:tcPr>
          <w:p w14:paraId="34F37FCD"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6</w:t>
            </w:r>
          </w:p>
        </w:tc>
        <w:tc>
          <w:tcPr>
            <w:tcW w:w="2410" w:type="dxa"/>
            <w:tcBorders>
              <w:top w:val="nil"/>
              <w:left w:val="nil"/>
              <w:bottom w:val="single" w:sz="8" w:space="0" w:color="auto"/>
              <w:right w:val="nil"/>
            </w:tcBorders>
            <w:vAlign w:val="bottom"/>
            <w:hideMark/>
          </w:tcPr>
          <w:p w14:paraId="7C7AA845" w14:textId="77777777" w:rsidR="00EF459A" w:rsidRPr="003B2A0D" w:rsidRDefault="00EF459A" w:rsidP="001E39A9">
            <w:pP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Level 2 and 3</w:t>
            </w:r>
          </w:p>
        </w:tc>
        <w:tc>
          <w:tcPr>
            <w:tcW w:w="850" w:type="dxa"/>
            <w:tcBorders>
              <w:top w:val="nil"/>
              <w:left w:val="single" w:sz="4" w:space="0" w:color="auto"/>
              <w:bottom w:val="single" w:sz="8" w:space="0" w:color="auto"/>
              <w:right w:val="single" w:sz="4" w:space="0" w:color="auto"/>
            </w:tcBorders>
            <w:vAlign w:val="center"/>
            <w:hideMark/>
          </w:tcPr>
          <w:p w14:paraId="0896663E"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992" w:type="dxa"/>
            <w:tcBorders>
              <w:top w:val="nil"/>
              <w:left w:val="nil"/>
              <w:bottom w:val="single" w:sz="8" w:space="0" w:color="auto"/>
              <w:right w:val="single" w:sz="4" w:space="0" w:color="auto"/>
            </w:tcBorders>
            <w:vAlign w:val="center"/>
            <w:hideMark/>
          </w:tcPr>
          <w:p w14:paraId="0CDCFFB7"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2</w:t>
            </w:r>
          </w:p>
        </w:tc>
        <w:tc>
          <w:tcPr>
            <w:tcW w:w="1134" w:type="dxa"/>
            <w:tcBorders>
              <w:top w:val="nil"/>
              <w:left w:val="nil"/>
              <w:bottom w:val="single" w:sz="8" w:space="0" w:color="auto"/>
              <w:right w:val="single" w:sz="4" w:space="0" w:color="auto"/>
            </w:tcBorders>
            <w:vAlign w:val="center"/>
            <w:hideMark/>
          </w:tcPr>
          <w:p w14:paraId="154AC2E2" w14:textId="77777777" w:rsidR="00EF459A" w:rsidRPr="003B2A0D" w:rsidRDefault="00EF459A" w:rsidP="001E39A9">
            <w:pPr>
              <w:jc w:val="center"/>
              <w:rPr>
                <w:rFonts w:asciiTheme="majorHAnsi" w:hAnsiTheme="majorHAnsi" w:cstheme="majorHAnsi"/>
                <w:b/>
                <w:bCs/>
                <w:sz w:val="20"/>
                <w:szCs w:val="20"/>
                <w:lang w:eastAsia="en-GB"/>
              </w:rPr>
            </w:pPr>
            <w:r w:rsidRPr="003B2A0D">
              <w:rPr>
                <w:rFonts w:asciiTheme="majorHAnsi" w:hAnsiTheme="majorHAnsi" w:cstheme="majorHAnsi"/>
                <w:b/>
                <w:bCs/>
                <w:sz w:val="20"/>
                <w:szCs w:val="20"/>
                <w:lang w:eastAsia="en-GB"/>
              </w:rPr>
              <w:t>4</w:t>
            </w:r>
          </w:p>
        </w:tc>
        <w:tc>
          <w:tcPr>
            <w:tcW w:w="1560" w:type="dxa"/>
            <w:tcBorders>
              <w:top w:val="nil"/>
              <w:left w:val="nil"/>
              <w:bottom w:val="single" w:sz="8" w:space="0" w:color="auto"/>
              <w:right w:val="single" w:sz="4" w:space="0" w:color="auto"/>
            </w:tcBorders>
            <w:shd w:val="clear" w:color="auto" w:fill="A6A6A6"/>
            <w:vAlign w:val="center"/>
            <w:hideMark/>
          </w:tcPr>
          <w:p w14:paraId="702322CD" w14:textId="77777777" w:rsidR="00EF459A" w:rsidRPr="003B2A0D" w:rsidRDefault="00EF459A" w:rsidP="001E39A9">
            <w:pPr>
              <w:jc w:val="center"/>
              <w:rPr>
                <w:rFonts w:asciiTheme="majorHAnsi" w:hAnsiTheme="majorHAnsi" w:cstheme="majorHAnsi"/>
                <w:sz w:val="20"/>
                <w:szCs w:val="20"/>
                <w:lang w:eastAsia="en-GB"/>
              </w:rPr>
            </w:pPr>
            <w:r w:rsidRPr="003B2A0D">
              <w:rPr>
                <w:rFonts w:asciiTheme="majorHAnsi" w:hAnsiTheme="majorHAnsi" w:cstheme="majorHAnsi"/>
                <w:sz w:val="20"/>
                <w:szCs w:val="20"/>
                <w:lang w:eastAsia="en-GB"/>
              </w:rPr>
              <w:t>0</w:t>
            </w:r>
          </w:p>
        </w:tc>
        <w:tc>
          <w:tcPr>
            <w:tcW w:w="1984" w:type="dxa"/>
            <w:tcBorders>
              <w:top w:val="nil"/>
              <w:left w:val="nil"/>
              <w:bottom w:val="single" w:sz="8" w:space="0" w:color="auto"/>
              <w:right w:val="single" w:sz="4" w:space="0" w:color="auto"/>
            </w:tcBorders>
            <w:shd w:val="clear" w:color="auto" w:fill="A6A6A6"/>
            <w:vAlign w:val="center"/>
            <w:hideMark/>
          </w:tcPr>
          <w:p w14:paraId="0EFB165A" w14:textId="77777777" w:rsidR="00EF459A" w:rsidRPr="003B2A0D" w:rsidRDefault="00EF459A" w:rsidP="001E39A9">
            <w:pPr>
              <w:jc w:val="center"/>
              <w:rPr>
                <w:rFonts w:asciiTheme="majorHAnsi" w:hAnsiTheme="majorHAnsi" w:cstheme="majorHAnsi"/>
                <w:sz w:val="20"/>
                <w:szCs w:val="20"/>
                <w:lang w:eastAsia="en-GB"/>
              </w:rPr>
            </w:pPr>
            <w:r w:rsidRPr="003B2A0D">
              <w:rPr>
                <w:rFonts w:asciiTheme="majorHAnsi" w:hAnsiTheme="majorHAnsi" w:cstheme="majorHAnsi"/>
                <w:sz w:val="20"/>
                <w:szCs w:val="20"/>
                <w:lang w:eastAsia="en-GB"/>
              </w:rPr>
              <w:t>0</w:t>
            </w:r>
          </w:p>
        </w:tc>
        <w:tc>
          <w:tcPr>
            <w:tcW w:w="1134" w:type="dxa"/>
            <w:tcBorders>
              <w:top w:val="nil"/>
              <w:left w:val="nil"/>
              <w:bottom w:val="single" w:sz="8" w:space="0" w:color="auto"/>
              <w:right w:val="single" w:sz="8" w:space="0" w:color="auto"/>
            </w:tcBorders>
            <w:vAlign w:val="center"/>
            <w:hideMark/>
          </w:tcPr>
          <w:p w14:paraId="5195222F"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6</w:t>
            </w:r>
          </w:p>
        </w:tc>
        <w:tc>
          <w:tcPr>
            <w:tcW w:w="3260" w:type="dxa"/>
            <w:tcBorders>
              <w:top w:val="nil"/>
              <w:left w:val="nil"/>
              <w:bottom w:val="single" w:sz="8" w:space="0" w:color="auto"/>
              <w:right w:val="single" w:sz="8" w:space="0" w:color="auto"/>
            </w:tcBorders>
          </w:tcPr>
          <w:p w14:paraId="614D3459" w14:textId="77777777" w:rsidR="00EF459A" w:rsidRPr="003B2A0D" w:rsidRDefault="00EF459A" w:rsidP="001E39A9">
            <w:pPr>
              <w:jc w:val="center"/>
              <w:rPr>
                <w:rFonts w:asciiTheme="majorHAnsi" w:hAnsiTheme="majorHAnsi" w:cstheme="majorHAnsi"/>
                <w:b/>
                <w:bCs/>
                <w:color w:val="000000"/>
                <w:sz w:val="20"/>
                <w:szCs w:val="20"/>
                <w:lang w:eastAsia="en-GB"/>
              </w:rPr>
            </w:pPr>
          </w:p>
        </w:tc>
      </w:tr>
      <w:tr w:rsidR="00EF459A" w:rsidRPr="00E06A2E" w14:paraId="4C0C9F70" w14:textId="77777777" w:rsidTr="001E39A9">
        <w:trPr>
          <w:trHeight w:val="340"/>
        </w:trPr>
        <w:tc>
          <w:tcPr>
            <w:tcW w:w="1418" w:type="dxa"/>
            <w:tcBorders>
              <w:top w:val="nil"/>
              <w:left w:val="single" w:sz="8" w:space="0" w:color="auto"/>
              <w:bottom w:val="single" w:sz="4" w:space="0" w:color="auto"/>
              <w:right w:val="single" w:sz="4" w:space="0" w:color="auto"/>
            </w:tcBorders>
            <w:noWrap/>
            <w:vAlign w:val="bottom"/>
            <w:hideMark/>
          </w:tcPr>
          <w:p w14:paraId="08BB6205"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7</w:t>
            </w:r>
          </w:p>
        </w:tc>
        <w:tc>
          <w:tcPr>
            <w:tcW w:w="2410" w:type="dxa"/>
            <w:tcBorders>
              <w:top w:val="nil"/>
              <w:left w:val="nil"/>
              <w:bottom w:val="single" w:sz="4" w:space="0" w:color="auto"/>
              <w:right w:val="nil"/>
            </w:tcBorders>
            <w:vAlign w:val="bottom"/>
            <w:hideMark/>
          </w:tcPr>
          <w:p w14:paraId="17AC1995" w14:textId="77777777" w:rsidR="00EF459A" w:rsidRPr="003B2A0D" w:rsidRDefault="00EF459A" w:rsidP="001E39A9">
            <w:pP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Level 4 and 5</w:t>
            </w:r>
          </w:p>
        </w:tc>
        <w:tc>
          <w:tcPr>
            <w:tcW w:w="850" w:type="dxa"/>
            <w:tcBorders>
              <w:top w:val="nil"/>
              <w:left w:val="single" w:sz="4" w:space="0" w:color="auto"/>
              <w:bottom w:val="single" w:sz="4" w:space="0" w:color="auto"/>
              <w:right w:val="single" w:sz="4" w:space="0" w:color="auto"/>
            </w:tcBorders>
            <w:vAlign w:val="center"/>
            <w:hideMark/>
          </w:tcPr>
          <w:p w14:paraId="405E32B5"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78CC31D3"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1</w:t>
            </w:r>
          </w:p>
        </w:tc>
        <w:tc>
          <w:tcPr>
            <w:tcW w:w="1134" w:type="dxa"/>
            <w:tcBorders>
              <w:top w:val="nil"/>
              <w:left w:val="nil"/>
              <w:bottom w:val="single" w:sz="4" w:space="0" w:color="auto"/>
              <w:right w:val="single" w:sz="4" w:space="0" w:color="auto"/>
            </w:tcBorders>
            <w:vAlign w:val="center"/>
            <w:hideMark/>
          </w:tcPr>
          <w:p w14:paraId="4CA07751" w14:textId="77777777" w:rsidR="00EF459A" w:rsidRPr="003B2A0D" w:rsidRDefault="00EF459A" w:rsidP="001E39A9">
            <w:pPr>
              <w:jc w:val="center"/>
              <w:rPr>
                <w:rFonts w:asciiTheme="majorHAnsi" w:hAnsiTheme="majorHAnsi" w:cstheme="majorHAnsi"/>
                <w:b/>
                <w:bCs/>
                <w:sz w:val="20"/>
                <w:szCs w:val="20"/>
                <w:lang w:eastAsia="en-GB"/>
              </w:rPr>
            </w:pPr>
            <w:r w:rsidRPr="003B2A0D">
              <w:rPr>
                <w:rFonts w:asciiTheme="majorHAnsi" w:hAnsiTheme="majorHAnsi" w:cstheme="majorHAnsi"/>
                <w:b/>
                <w:bCs/>
                <w:sz w:val="20"/>
                <w:szCs w:val="20"/>
                <w:lang w:eastAsia="en-GB"/>
              </w:rPr>
              <w:t>2</w:t>
            </w:r>
          </w:p>
        </w:tc>
        <w:tc>
          <w:tcPr>
            <w:tcW w:w="1560" w:type="dxa"/>
            <w:tcBorders>
              <w:top w:val="nil"/>
              <w:left w:val="nil"/>
              <w:bottom w:val="single" w:sz="4" w:space="0" w:color="auto"/>
              <w:right w:val="single" w:sz="4" w:space="0" w:color="auto"/>
            </w:tcBorders>
            <w:vAlign w:val="center"/>
            <w:hideMark/>
          </w:tcPr>
          <w:p w14:paraId="430E4E72" w14:textId="77777777" w:rsidR="00EF459A" w:rsidRPr="003B2A0D" w:rsidRDefault="00EF459A" w:rsidP="001E39A9">
            <w:pPr>
              <w:jc w:val="center"/>
              <w:rPr>
                <w:rFonts w:asciiTheme="majorHAnsi" w:hAnsiTheme="majorHAnsi" w:cstheme="majorHAnsi"/>
                <w:b/>
                <w:bCs/>
                <w:sz w:val="20"/>
                <w:szCs w:val="20"/>
                <w:lang w:eastAsia="en-GB"/>
              </w:rPr>
            </w:pPr>
            <w:r w:rsidRPr="003B2A0D">
              <w:rPr>
                <w:rFonts w:asciiTheme="majorHAnsi" w:hAnsiTheme="majorHAnsi" w:cstheme="majorHAnsi"/>
                <w:b/>
                <w:bCs/>
                <w:sz w:val="20"/>
                <w:szCs w:val="20"/>
                <w:lang w:eastAsia="en-GB"/>
              </w:rPr>
              <w:t>1</w:t>
            </w:r>
          </w:p>
        </w:tc>
        <w:tc>
          <w:tcPr>
            <w:tcW w:w="1984" w:type="dxa"/>
            <w:tcBorders>
              <w:top w:val="nil"/>
              <w:left w:val="nil"/>
              <w:bottom w:val="single" w:sz="4" w:space="0" w:color="auto"/>
              <w:right w:val="single" w:sz="4" w:space="0" w:color="auto"/>
            </w:tcBorders>
            <w:vAlign w:val="center"/>
            <w:hideMark/>
          </w:tcPr>
          <w:p w14:paraId="16E43419" w14:textId="77777777" w:rsidR="00EF459A" w:rsidRPr="003B2A0D" w:rsidRDefault="00EF459A" w:rsidP="001E39A9">
            <w:pPr>
              <w:jc w:val="center"/>
              <w:rPr>
                <w:rFonts w:asciiTheme="majorHAnsi" w:hAnsiTheme="majorHAnsi" w:cstheme="majorHAnsi"/>
                <w:b/>
                <w:bCs/>
                <w:sz w:val="20"/>
                <w:szCs w:val="20"/>
                <w:lang w:eastAsia="en-GB"/>
              </w:rPr>
            </w:pPr>
            <w:r w:rsidRPr="003B2A0D">
              <w:rPr>
                <w:rFonts w:asciiTheme="majorHAnsi" w:hAnsiTheme="majorHAnsi" w:cstheme="majorHAnsi"/>
                <w:b/>
                <w:bCs/>
                <w:sz w:val="20"/>
                <w:szCs w:val="20"/>
                <w:lang w:eastAsia="en-GB"/>
              </w:rPr>
              <w:t>1</w:t>
            </w:r>
          </w:p>
        </w:tc>
        <w:tc>
          <w:tcPr>
            <w:tcW w:w="1134" w:type="dxa"/>
            <w:tcBorders>
              <w:top w:val="nil"/>
              <w:left w:val="nil"/>
              <w:bottom w:val="single" w:sz="4" w:space="0" w:color="auto"/>
              <w:right w:val="single" w:sz="8" w:space="0" w:color="auto"/>
            </w:tcBorders>
            <w:vAlign w:val="center"/>
            <w:hideMark/>
          </w:tcPr>
          <w:p w14:paraId="4BAF5DE6"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5</w:t>
            </w:r>
          </w:p>
        </w:tc>
        <w:tc>
          <w:tcPr>
            <w:tcW w:w="3260" w:type="dxa"/>
            <w:tcBorders>
              <w:top w:val="nil"/>
              <w:left w:val="nil"/>
              <w:bottom w:val="single" w:sz="4" w:space="0" w:color="auto"/>
              <w:right w:val="single" w:sz="8" w:space="0" w:color="auto"/>
            </w:tcBorders>
          </w:tcPr>
          <w:p w14:paraId="21B230F3" w14:textId="77777777" w:rsidR="00EF459A" w:rsidRPr="003B2A0D" w:rsidRDefault="00EF459A" w:rsidP="001E39A9">
            <w:pPr>
              <w:jc w:val="center"/>
              <w:rPr>
                <w:rFonts w:asciiTheme="majorHAnsi" w:hAnsiTheme="majorHAnsi" w:cstheme="majorHAnsi"/>
                <w:b/>
                <w:bCs/>
                <w:color w:val="000000"/>
                <w:sz w:val="20"/>
                <w:szCs w:val="20"/>
                <w:lang w:eastAsia="en-GB"/>
              </w:rPr>
            </w:pPr>
          </w:p>
        </w:tc>
      </w:tr>
      <w:tr w:rsidR="00EF459A" w:rsidRPr="00E06A2E" w14:paraId="6F7398A3" w14:textId="77777777" w:rsidTr="001E39A9">
        <w:trPr>
          <w:trHeight w:val="340"/>
        </w:trPr>
        <w:tc>
          <w:tcPr>
            <w:tcW w:w="1418" w:type="dxa"/>
            <w:tcBorders>
              <w:top w:val="nil"/>
              <w:left w:val="single" w:sz="8" w:space="0" w:color="auto"/>
              <w:bottom w:val="single" w:sz="4" w:space="0" w:color="auto"/>
              <w:right w:val="single" w:sz="4" w:space="0" w:color="auto"/>
            </w:tcBorders>
            <w:noWrap/>
            <w:vAlign w:val="bottom"/>
            <w:hideMark/>
          </w:tcPr>
          <w:p w14:paraId="1B4D5844"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8</w:t>
            </w:r>
          </w:p>
        </w:tc>
        <w:tc>
          <w:tcPr>
            <w:tcW w:w="2410" w:type="dxa"/>
            <w:tcBorders>
              <w:top w:val="nil"/>
              <w:left w:val="nil"/>
              <w:bottom w:val="single" w:sz="4" w:space="0" w:color="auto"/>
              <w:right w:val="nil"/>
            </w:tcBorders>
            <w:vAlign w:val="bottom"/>
            <w:hideMark/>
          </w:tcPr>
          <w:p w14:paraId="013FF49C" w14:textId="77777777" w:rsidR="00EF459A" w:rsidRPr="003B2A0D" w:rsidRDefault="00EF459A" w:rsidP="001E39A9">
            <w:pP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Level 4 and 5</w:t>
            </w:r>
          </w:p>
        </w:tc>
        <w:tc>
          <w:tcPr>
            <w:tcW w:w="850" w:type="dxa"/>
            <w:tcBorders>
              <w:top w:val="nil"/>
              <w:left w:val="single" w:sz="4" w:space="0" w:color="auto"/>
              <w:bottom w:val="single" w:sz="4" w:space="0" w:color="auto"/>
              <w:right w:val="single" w:sz="4" w:space="0" w:color="auto"/>
            </w:tcBorders>
            <w:vAlign w:val="center"/>
            <w:hideMark/>
          </w:tcPr>
          <w:p w14:paraId="0D97B83A"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10833B5A"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1</w:t>
            </w:r>
          </w:p>
        </w:tc>
        <w:tc>
          <w:tcPr>
            <w:tcW w:w="1134" w:type="dxa"/>
            <w:tcBorders>
              <w:top w:val="nil"/>
              <w:left w:val="nil"/>
              <w:bottom w:val="single" w:sz="4" w:space="0" w:color="auto"/>
              <w:right w:val="single" w:sz="4" w:space="0" w:color="auto"/>
            </w:tcBorders>
            <w:vAlign w:val="center"/>
            <w:hideMark/>
          </w:tcPr>
          <w:p w14:paraId="1588A61B" w14:textId="77777777" w:rsidR="00EF459A" w:rsidRPr="003B2A0D" w:rsidRDefault="00EF459A" w:rsidP="001E39A9">
            <w:pPr>
              <w:jc w:val="center"/>
              <w:rPr>
                <w:rFonts w:asciiTheme="majorHAnsi" w:hAnsiTheme="majorHAnsi" w:cstheme="majorHAnsi"/>
                <w:b/>
                <w:bCs/>
                <w:sz w:val="20"/>
                <w:szCs w:val="20"/>
                <w:lang w:eastAsia="en-GB"/>
              </w:rPr>
            </w:pPr>
            <w:r w:rsidRPr="003B2A0D">
              <w:rPr>
                <w:rFonts w:asciiTheme="majorHAnsi" w:hAnsiTheme="majorHAnsi" w:cstheme="majorHAnsi"/>
                <w:b/>
                <w:bCs/>
                <w:sz w:val="20"/>
                <w:szCs w:val="20"/>
                <w:lang w:eastAsia="en-GB"/>
              </w:rPr>
              <w:t>2</w:t>
            </w:r>
          </w:p>
        </w:tc>
        <w:tc>
          <w:tcPr>
            <w:tcW w:w="1560" w:type="dxa"/>
            <w:tcBorders>
              <w:top w:val="nil"/>
              <w:left w:val="nil"/>
              <w:bottom w:val="single" w:sz="4" w:space="0" w:color="auto"/>
              <w:right w:val="single" w:sz="4" w:space="0" w:color="auto"/>
            </w:tcBorders>
            <w:vAlign w:val="center"/>
            <w:hideMark/>
          </w:tcPr>
          <w:p w14:paraId="365910B2" w14:textId="77777777" w:rsidR="00EF459A" w:rsidRPr="003B2A0D" w:rsidRDefault="00EF459A" w:rsidP="001E39A9">
            <w:pPr>
              <w:jc w:val="center"/>
              <w:rPr>
                <w:rFonts w:asciiTheme="majorHAnsi" w:hAnsiTheme="majorHAnsi" w:cstheme="majorHAnsi"/>
                <w:b/>
                <w:bCs/>
                <w:sz w:val="20"/>
                <w:szCs w:val="20"/>
                <w:lang w:eastAsia="en-GB"/>
              </w:rPr>
            </w:pPr>
            <w:r w:rsidRPr="003B2A0D">
              <w:rPr>
                <w:rFonts w:asciiTheme="majorHAnsi" w:hAnsiTheme="majorHAnsi" w:cstheme="majorHAnsi"/>
                <w:b/>
                <w:bCs/>
                <w:sz w:val="20"/>
                <w:szCs w:val="20"/>
                <w:lang w:eastAsia="en-GB"/>
              </w:rPr>
              <w:t>1</w:t>
            </w:r>
          </w:p>
        </w:tc>
        <w:tc>
          <w:tcPr>
            <w:tcW w:w="1984" w:type="dxa"/>
            <w:tcBorders>
              <w:top w:val="nil"/>
              <w:left w:val="nil"/>
              <w:bottom w:val="single" w:sz="4" w:space="0" w:color="auto"/>
              <w:right w:val="single" w:sz="4" w:space="0" w:color="auto"/>
            </w:tcBorders>
            <w:shd w:val="clear" w:color="auto" w:fill="A6A6A6"/>
            <w:vAlign w:val="center"/>
            <w:hideMark/>
          </w:tcPr>
          <w:p w14:paraId="11E2454F" w14:textId="77777777" w:rsidR="00EF459A" w:rsidRPr="003B2A0D" w:rsidRDefault="00EF459A" w:rsidP="001E39A9">
            <w:pPr>
              <w:jc w:val="center"/>
              <w:rPr>
                <w:rFonts w:asciiTheme="majorHAnsi" w:hAnsiTheme="majorHAnsi" w:cstheme="majorHAnsi"/>
                <w:sz w:val="20"/>
                <w:szCs w:val="20"/>
                <w:lang w:eastAsia="en-GB"/>
              </w:rPr>
            </w:pPr>
            <w:r w:rsidRPr="003B2A0D">
              <w:rPr>
                <w:rFonts w:asciiTheme="majorHAnsi" w:hAnsiTheme="majorHAnsi" w:cstheme="majorHAnsi"/>
                <w:sz w:val="20"/>
                <w:szCs w:val="20"/>
                <w:lang w:eastAsia="en-GB"/>
              </w:rPr>
              <w:t>0</w:t>
            </w:r>
          </w:p>
        </w:tc>
        <w:tc>
          <w:tcPr>
            <w:tcW w:w="1134" w:type="dxa"/>
            <w:tcBorders>
              <w:top w:val="nil"/>
              <w:left w:val="nil"/>
              <w:bottom w:val="single" w:sz="4" w:space="0" w:color="auto"/>
              <w:right w:val="single" w:sz="8" w:space="0" w:color="auto"/>
            </w:tcBorders>
            <w:vAlign w:val="center"/>
            <w:hideMark/>
          </w:tcPr>
          <w:p w14:paraId="3089B22E"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4</w:t>
            </w:r>
          </w:p>
        </w:tc>
        <w:tc>
          <w:tcPr>
            <w:tcW w:w="3260" w:type="dxa"/>
            <w:tcBorders>
              <w:top w:val="nil"/>
              <w:left w:val="nil"/>
              <w:bottom w:val="single" w:sz="4" w:space="0" w:color="auto"/>
              <w:right w:val="single" w:sz="8" w:space="0" w:color="auto"/>
            </w:tcBorders>
          </w:tcPr>
          <w:p w14:paraId="2D855751" w14:textId="77777777" w:rsidR="00EF459A" w:rsidRPr="003B2A0D" w:rsidRDefault="00EF459A" w:rsidP="001E39A9">
            <w:pPr>
              <w:jc w:val="center"/>
              <w:rPr>
                <w:rFonts w:asciiTheme="majorHAnsi" w:hAnsiTheme="majorHAnsi" w:cstheme="majorHAnsi"/>
                <w:b/>
                <w:bCs/>
                <w:color w:val="000000"/>
                <w:sz w:val="20"/>
                <w:szCs w:val="20"/>
                <w:lang w:eastAsia="en-GB"/>
              </w:rPr>
            </w:pPr>
          </w:p>
        </w:tc>
      </w:tr>
      <w:tr w:rsidR="00EF459A" w:rsidRPr="00E06A2E" w14:paraId="2D55CD6E" w14:textId="77777777" w:rsidTr="001E39A9">
        <w:trPr>
          <w:trHeight w:val="360"/>
        </w:trPr>
        <w:tc>
          <w:tcPr>
            <w:tcW w:w="1418" w:type="dxa"/>
            <w:tcBorders>
              <w:top w:val="nil"/>
              <w:left w:val="single" w:sz="8" w:space="0" w:color="auto"/>
              <w:bottom w:val="single" w:sz="8" w:space="0" w:color="auto"/>
              <w:right w:val="single" w:sz="4" w:space="0" w:color="auto"/>
            </w:tcBorders>
            <w:noWrap/>
            <w:vAlign w:val="bottom"/>
            <w:hideMark/>
          </w:tcPr>
          <w:p w14:paraId="40B399BB"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9</w:t>
            </w:r>
          </w:p>
        </w:tc>
        <w:tc>
          <w:tcPr>
            <w:tcW w:w="2410" w:type="dxa"/>
            <w:tcBorders>
              <w:top w:val="nil"/>
              <w:left w:val="nil"/>
              <w:bottom w:val="single" w:sz="8" w:space="0" w:color="auto"/>
              <w:right w:val="nil"/>
            </w:tcBorders>
            <w:vAlign w:val="bottom"/>
            <w:hideMark/>
          </w:tcPr>
          <w:p w14:paraId="451D5FCB" w14:textId="77777777" w:rsidR="00EF459A" w:rsidRPr="003B2A0D" w:rsidRDefault="00EF459A" w:rsidP="001E39A9">
            <w:pP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Level 4 and 5</w:t>
            </w:r>
          </w:p>
        </w:tc>
        <w:tc>
          <w:tcPr>
            <w:tcW w:w="850" w:type="dxa"/>
            <w:tcBorders>
              <w:top w:val="nil"/>
              <w:left w:val="single" w:sz="4" w:space="0" w:color="auto"/>
              <w:bottom w:val="single" w:sz="8" w:space="0" w:color="auto"/>
              <w:right w:val="single" w:sz="4" w:space="0" w:color="auto"/>
            </w:tcBorders>
            <w:vAlign w:val="center"/>
            <w:hideMark/>
          </w:tcPr>
          <w:p w14:paraId="12F0C5D1"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992" w:type="dxa"/>
            <w:tcBorders>
              <w:top w:val="nil"/>
              <w:left w:val="nil"/>
              <w:bottom w:val="single" w:sz="8" w:space="0" w:color="auto"/>
              <w:right w:val="single" w:sz="4" w:space="0" w:color="auto"/>
            </w:tcBorders>
            <w:vAlign w:val="center"/>
            <w:hideMark/>
          </w:tcPr>
          <w:p w14:paraId="39E198F3"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1</w:t>
            </w:r>
          </w:p>
        </w:tc>
        <w:tc>
          <w:tcPr>
            <w:tcW w:w="1134" w:type="dxa"/>
            <w:tcBorders>
              <w:top w:val="nil"/>
              <w:left w:val="nil"/>
              <w:bottom w:val="single" w:sz="8" w:space="0" w:color="auto"/>
              <w:right w:val="single" w:sz="4" w:space="0" w:color="auto"/>
            </w:tcBorders>
            <w:vAlign w:val="center"/>
            <w:hideMark/>
          </w:tcPr>
          <w:p w14:paraId="1EB57AB2" w14:textId="77777777" w:rsidR="00EF459A" w:rsidRPr="003B2A0D" w:rsidRDefault="00EF459A" w:rsidP="001E39A9">
            <w:pPr>
              <w:jc w:val="center"/>
              <w:rPr>
                <w:rFonts w:asciiTheme="majorHAnsi" w:hAnsiTheme="majorHAnsi" w:cstheme="majorHAnsi"/>
                <w:b/>
                <w:bCs/>
                <w:sz w:val="20"/>
                <w:szCs w:val="20"/>
                <w:lang w:eastAsia="en-GB"/>
              </w:rPr>
            </w:pPr>
            <w:r w:rsidRPr="003B2A0D">
              <w:rPr>
                <w:rFonts w:asciiTheme="majorHAnsi" w:hAnsiTheme="majorHAnsi" w:cstheme="majorHAnsi"/>
                <w:b/>
                <w:bCs/>
                <w:sz w:val="20"/>
                <w:szCs w:val="20"/>
                <w:lang w:eastAsia="en-GB"/>
              </w:rPr>
              <w:t>2</w:t>
            </w:r>
          </w:p>
        </w:tc>
        <w:tc>
          <w:tcPr>
            <w:tcW w:w="1560" w:type="dxa"/>
            <w:tcBorders>
              <w:top w:val="nil"/>
              <w:left w:val="nil"/>
              <w:bottom w:val="single" w:sz="8" w:space="0" w:color="auto"/>
              <w:right w:val="single" w:sz="4" w:space="0" w:color="auto"/>
            </w:tcBorders>
            <w:shd w:val="clear" w:color="auto" w:fill="A6A6A6"/>
            <w:vAlign w:val="center"/>
            <w:hideMark/>
          </w:tcPr>
          <w:p w14:paraId="3330BF07" w14:textId="77777777" w:rsidR="00EF459A" w:rsidRPr="003B2A0D" w:rsidRDefault="00EF459A" w:rsidP="001E39A9">
            <w:pPr>
              <w:jc w:val="center"/>
              <w:rPr>
                <w:rFonts w:asciiTheme="majorHAnsi" w:hAnsiTheme="majorHAnsi" w:cstheme="majorHAnsi"/>
                <w:sz w:val="20"/>
                <w:szCs w:val="20"/>
                <w:lang w:eastAsia="en-GB"/>
              </w:rPr>
            </w:pPr>
            <w:r w:rsidRPr="003B2A0D">
              <w:rPr>
                <w:rFonts w:asciiTheme="majorHAnsi" w:hAnsiTheme="majorHAnsi" w:cstheme="majorHAnsi"/>
                <w:sz w:val="20"/>
                <w:szCs w:val="20"/>
                <w:lang w:eastAsia="en-GB"/>
              </w:rPr>
              <w:t>0</w:t>
            </w:r>
          </w:p>
        </w:tc>
        <w:tc>
          <w:tcPr>
            <w:tcW w:w="1984" w:type="dxa"/>
            <w:tcBorders>
              <w:top w:val="nil"/>
              <w:left w:val="nil"/>
              <w:bottom w:val="single" w:sz="8" w:space="0" w:color="auto"/>
              <w:right w:val="single" w:sz="4" w:space="0" w:color="auto"/>
            </w:tcBorders>
            <w:shd w:val="clear" w:color="auto" w:fill="A6A6A6"/>
            <w:vAlign w:val="center"/>
            <w:hideMark/>
          </w:tcPr>
          <w:p w14:paraId="701D4A81" w14:textId="77777777" w:rsidR="00EF459A" w:rsidRPr="003B2A0D" w:rsidRDefault="00EF459A" w:rsidP="001E39A9">
            <w:pPr>
              <w:jc w:val="center"/>
              <w:rPr>
                <w:rFonts w:asciiTheme="majorHAnsi" w:hAnsiTheme="majorHAnsi" w:cstheme="majorHAnsi"/>
                <w:sz w:val="20"/>
                <w:szCs w:val="20"/>
                <w:lang w:eastAsia="en-GB"/>
              </w:rPr>
            </w:pPr>
            <w:r w:rsidRPr="003B2A0D">
              <w:rPr>
                <w:rFonts w:asciiTheme="majorHAnsi" w:hAnsiTheme="majorHAnsi" w:cstheme="majorHAnsi"/>
                <w:sz w:val="20"/>
                <w:szCs w:val="20"/>
                <w:lang w:eastAsia="en-GB"/>
              </w:rPr>
              <w:t>0</w:t>
            </w:r>
          </w:p>
        </w:tc>
        <w:tc>
          <w:tcPr>
            <w:tcW w:w="1134" w:type="dxa"/>
            <w:tcBorders>
              <w:top w:val="nil"/>
              <w:left w:val="nil"/>
              <w:bottom w:val="single" w:sz="8" w:space="0" w:color="auto"/>
              <w:right w:val="single" w:sz="8" w:space="0" w:color="auto"/>
            </w:tcBorders>
            <w:vAlign w:val="center"/>
            <w:hideMark/>
          </w:tcPr>
          <w:p w14:paraId="2EC02456"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3</w:t>
            </w:r>
          </w:p>
        </w:tc>
        <w:tc>
          <w:tcPr>
            <w:tcW w:w="3260" w:type="dxa"/>
            <w:tcBorders>
              <w:top w:val="nil"/>
              <w:left w:val="nil"/>
              <w:bottom w:val="single" w:sz="8" w:space="0" w:color="auto"/>
              <w:right w:val="single" w:sz="8" w:space="0" w:color="auto"/>
            </w:tcBorders>
          </w:tcPr>
          <w:p w14:paraId="1C3EB942" w14:textId="77777777" w:rsidR="00EF459A" w:rsidRPr="003B2A0D" w:rsidRDefault="00EF459A" w:rsidP="001E39A9">
            <w:pPr>
              <w:jc w:val="center"/>
              <w:rPr>
                <w:rFonts w:asciiTheme="majorHAnsi" w:hAnsiTheme="majorHAnsi" w:cstheme="majorHAnsi"/>
                <w:b/>
                <w:bCs/>
                <w:color w:val="000000"/>
                <w:sz w:val="20"/>
                <w:szCs w:val="20"/>
                <w:lang w:eastAsia="en-GB"/>
              </w:rPr>
            </w:pPr>
          </w:p>
        </w:tc>
      </w:tr>
      <w:tr w:rsidR="00EF459A" w:rsidRPr="00E06A2E" w14:paraId="3AFA67E7" w14:textId="77777777" w:rsidTr="001E39A9">
        <w:trPr>
          <w:trHeight w:val="340"/>
        </w:trPr>
        <w:tc>
          <w:tcPr>
            <w:tcW w:w="1418" w:type="dxa"/>
            <w:tcBorders>
              <w:top w:val="nil"/>
              <w:left w:val="single" w:sz="8" w:space="0" w:color="auto"/>
              <w:bottom w:val="single" w:sz="4" w:space="0" w:color="auto"/>
              <w:right w:val="single" w:sz="4" w:space="0" w:color="auto"/>
            </w:tcBorders>
            <w:noWrap/>
            <w:vAlign w:val="bottom"/>
            <w:hideMark/>
          </w:tcPr>
          <w:p w14:paraId="4FB6AE21"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10</w:t>
            </w:r>
          </w:p>
        </w:tc>
        <w:tc>
          <w:tcPr>
            <w:tcW w:w="2410" w:type="dxa"/>
            <w:tcBorders>
              <w:top w:val="nil"/>
              <w:left w:val="nil"/>
              <w:bottom w:val="single" w:sz="4" w:space="0" w:color="auto"/>
              <w:right w:val="nil"/>
            </w:tcBorders>
            <w:vAlign w:val="bottom"/>
            <w:hideMark/>
          </w:tcPr>
          <w:p w14:paraId="2E431888" w14:textId="77777777" w:rsidR="00EF459A" w:rsidRPr="003B2A0D" w:rsidRDefault="00EF459A" w:rsidP="001E39A9">
            <w:pP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Level 6</w:t>
            </w:r>
          </w:p>
        </w:tc>
        <w:tc>
          <w:tcPr>
            <w:tcW w:w="850" w:type="dxa"/>
            <w:tcBorders>
              <w:top w:val="nil"/>
              <w:left w:val="single" w:sz="4" w:space="0" w:color="auto"/>
              <w:bottom w:val="single" w:sz="4" w:space="0" w:color="auto"/>
              <w:right w:val="single" w:sz="4" w:space="0" w:color="auto"/>
            </w:tcBorders>
            <w:vAlign w:val="center"/>
            <w:hideMark/>
          </w:tcPr>
          <w:p w14:paraId="5F10EC80"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274DD533"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1134" w:type="dxa"/>
            <w:tcBorders>
              <w:top w:val="nil"/>
              <w:left w:val="nil"/>
              <w:bottom w:val="single" w:sz="4" w:space="0" w:color="auto"/>
              <w:right w:val="single" w:sz="4" w:space="0" w:color="auto"/>
            </w:tcBorders>
            <w:vAlign w:val="center"/>
            <w:hideMark/>
          </w:tcPr>
          <w:p w14:paraId="6FF8D22D"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1560" w:type="dxa"/>
            <w:tcBorders>
              <w:top w:val="nil"/>
              <w:left w:val="nil"/>
              <w:bottom w:val="single" w:sz="4" w:space="0" w:color="auto"/>
              <w:right w:val="single" w:sz="4" w:space="0" w:color="auto"/>
            </w:tcBorders>
            <w:vAlign w:val="center"/>
            <w:hideMark/>
          </w:tcPr>
          <w:p w14:paraId="37A40195"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1984" w:type="dxa"/>
            <w:tcBorders>
              <w:top w:val="nil"/>
              <w:left w:val="nil"/>
              <w:bottom w:val="single" w:sz="4" w:space="0" w:color="auto"/>
              <w:right w:val="single" w:sz="4" w:space="0" w:color="auto"/>
            </w:tcBorders>
            <w:vAlign w:val="center"/>
            <w:hideMark/>
          </w:tcPr>
          <w:p w14:paraId="29DD8713"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1134" w:type="dxa"/>
            <w:tcBorders>
              <w:top w:val="nil"/>
              <w:left w:val="nil"/>
              <w:bottom w:val="single" w:sz="4" w:space="0" w:color="auto"/>
              <w:right w:val="single" w:sz="8" w:space="0" w:color="auto"/>
            </w:tcBorders>
            <w:vAlign w:val="center"/>
            <w:hideMark/>
          </w:tcPr>
          <w:p w14:paraId="3293A47E"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0</w:t>
            </w:r>
          </w:p>
        </w:tc>
        <w:tc>
          <w:tcPr>
            <w:tcW w:w="3260" w:type="dxa"/>
            <w:tcBorders>
              <w:top w:val="nil"/>
              <w:left w:val="nil"/>
              <w:bottom w:val="single" w:sz="4" w:space="0" w:color="auto"/>
              <w:right w:val="single" w:sz="8" w:space="0" w:color="auto"/>
            </w:tcBorders>
          </w:tcPr>
          <w:p w14:paraId="651A3F47" w14:textId="77777777" w:rsidR="00EF459A" w:rsidRPr="003B2A0D" w:rsidRDefault="00EF459A" w:rsidP="001E39A9">
            <w:pPr>
              <w:jc w:val="center"/>
              <w:rPr>
                <w:rFonts w:asciiTheme="majorHAnsi" w:hAnsiTheme="majorHAnsi" w:cstheme="majorHAnsi"/>
                <w:b/>
                <w:bCs/>
                <w:color w:val="000000"/>
                <w:sz w:val="20"/>
                <w:szCs w:val="20"/>
                <w:lang w:eastAsia="en-GB"/>
              </w:rPr>
            </w:pPr>
          </w:p>
        </w:tc>
      </w:tr>
      <w:tr w:rsidR="00EF459A" w:rsidRPr="00E06A2E" w14:paraId="3FB36CE1" w14:textId="77777777" w:rsidTr="001E39A9">
        <w:trPr>
          <w:trHeight w:val="340"/>
        </w:trPr>
        <w:tc>
          <w:tcPr>
            <w:tcW w:w="1418" w:type="dxa"/>
            <w:tcBorders>
              <w:top w:val="nil"/>
              <w:left w:val="single" w:sz="8" w:space="0" w:color="auto"/>
              <w:bottom w:val="single" w:sz="4" w:space="0" w:color="auto"/>
              <w:right w:val="single" w:sz="4" w:space="0" w:color="auto"/>
            </w:tcBorders>
            <w:noWrap/>
            <w:vAlign w:val="bottom"/>
            <w:hideMark/>
          </w:tcPr>
          <w:p w14:paraId="3370CBFB"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11</w:t>
            </w:r>
          </w:p>
        </w:tc>
        <w:tc>
          <w:tcPr>
            <w:tcW w:w="2410" w:type="dxa"/>
            <w:tcBorders>
              <w:top w:val="nil"/>
              <w:left w:val="nil"/>
              <w:bottom w:val="single" w:sz="4" w:space="0" w:color="auto"/>
              <w:right w:val="nil"/>
            </w:tcBorders>
            <w:vAlign w:val="bottom"/>
            <w:hideMark/>
          </w:tcPr>
          <w:p w14:paraId="094E2578" w14:textId="77777777" w:rsidR="00EF459A" w:rsidRPr="003B2A0D" w:rsidRDefault="00EF459A" w:rsidP="001E39A9">
            <w:pP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Level 7</w:t>
            </w:r>
          </w:p>
        </w:tc>
        <w:tc>
          <w:tcPr>
            <w:tcW w:w="850" w:type="dxa"/>
            <w:tcBorders>
              <w:top w:val="nil"/>
              <w:left w:val="single" w:sz="4" w:space="0" w:color="auto"/>
              <w:bottom w:val="single" w:sz="4" w:space="0" w:color="auto"/>
              <w:right w:val="single" w:sz="4" w:space="0" w:color="auto"/>
            </w:tcBorders>
            <w:vAlign w:val="center"/>
            <w:hideMark/>
          </w:tcPr>
          <w:p w14:paraId="1600126F"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1BCFFBC0"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1134" w:type="dxa"/>
            <w:tcBorders>
              <w:top w:val="nil"/>
              <w:left w:val="nil"/>
              <w:bottom w:val="single" w:sz="4" w:space="0" w:color="auto"/>
              <w:right w:val="single" w:sz="4" w:space="0" w:color="auto"/>
            </w:tcBorders>
            <w:vAlign w:val="center"/>
            <w:hideMark/>
          </w:tcPr>
          <w:p w14:paraId="14F9BCE9"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1560" w:type="dxa"/>
            <w:tcBorders>
              <w:top w:val="nil"/>
              <w:left w:val="nil"/>
              <w:bottom w:val="single" w:sz="4" w:space="0" w:color="auto"/>
              <w:right w:val="single" w:sz="4" w:space="0" w:color="auto"/>
            </w:tcBorders>
            <w:vAlign w:val="center"/>
            <w:hideMark/>
          </w:tcPr>
          <w:p w14:paraId="4BD0E70C"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1984" w:type="dxa"/>
            <w:tcBorders>
              <w:top w:val="nil"/>
              <w:left w:val="nil"/>
              <w:bottom w:val="single" w:sz="4" w:space="0" w:color="auto"/>
              <w:right w:val="single" w:sz="4" w:space="0" w:color="auto"/>
            </w:tcBorders>
            <w:vAlign w:val="center"/>
            <w:hideMark/>
          </w:tcPr>
          <w:p w14:paraId="283C9E3D"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1134" w:type="dxa"/>
            <w:tcBorders>
              <w:top w:val="nil"/>
              <w:left w:val="nil"/>
              <w:bottom w:val="single" w:sz="4" w:space="0" w:color="auto"/>
              <w:right w:val="single" w:sz="8" w:space="0" w:color="auto"/>
            </w:tcBorders>
            <w:vAlign w:val="center"/>
            <w:hideMark/>
          </w:tcPr>
          <w:p w14:paraId="388F4CB2"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0</w:t>
            </w:r>
          </w:p>
        </w:tc>
        <w:tc>
          <w:tcPr>
            <w:tcW w:w="3260" w:type="dxa"/>
            <w:tcBorders>
              <w:top w:val="nil"/>
              <w:left w:val="nil"/>
              <w:bottom w:val="single" w:sz="4" w:space="0" w:color="auto"/>
              <w:right w:val="single" w:sz="8" w:space="0" w:color="auto"/>
            </w:tcBorders>
          </w:tcPr>
          <w:p w14:paraId="6C7E2DE4" w14:textId="77777777" w:rsidR="00EF459A" w:rsidRPr="003B2A0D" w:rsidRDefault="00EF459A" w:rsidP="001E39A9">
            <w:pPr>
              <w:jc w:val="center"/>
              <w:rPr>
                <w:rFonts w:asciiTheme="majorHAnsi" w:hAnsiTheme="majorHAnsi" w:cstheme="majorHAnsi"/>
                <w:b/>
                <w:bCs/>
                <w:color w:val="000000"/>
                <w:sz w:val="20"/>
                <w:szCs w:val="20"/>
                <w:lang w:eastAsia="en-GB"/>
              </w:rPr>
            </w:pPr>
          </w:p>
        </w:tc>
      </w:tr>
      <w:tr w:rsidR="00EF459A" w:rsidRPr="00E06A2E" w14:paraId="7229F453" w14:textId="77777777" w:rsidTr="001E39A9">
        <w:trPr>
          <w:trHeight w:val="340"/>
        </w:trPr>
        <w:tc>
          <w:tcPr>
            <w:tcW w:w="1418" w:type="dxa"/>
            <w:tcBorders>
              <w:top w:val="nil"/>
              <w:left w:val="single" w:sz="8" w:space="0" w:color="auto"/>
              <w:bottom w:val="single" w:sz="4" w:space="0" w:color="auto"/>
              <w:right w:val="single" w:sz="4" w:space="0" w:color="auto"/>
            </w:tcBorders>
            <w:noWrap/>
            <w:vAlign w:val="bottom"/>
            <w:hideMark/>
          </w:tcPr>
          <w:p w14:paraId="6164C0B0"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12</w:t>
            </w:r>
          </w:p>
        </w:tc>
        <w:tc>
          <w:tcPr>
            <w:tcW w:w="2410" w:type="dxa"/>
            <w:tcBorders>
              <w:top w:val="nil"/>
              <w:left w:val="nil"/>
              <w:bottom w:val="single" w:sz="4" w:space="0" w:color="auto"/>
              <w:right w:val="nil"/>
            </w:tcBorders>
            <w:vAlign w:val="bottom"/>
            <w:hideMark/>
          </w:tcPr>
          <w:p w14:paraId="71410EAE" w14:textId="77777777" w:rsidR="00EF459A" w:rsidRPr="003B2A0D" w:rsidRDefault="00EF459A" w:rsidP="001E39A9">
            <w:pPr>
              <w:rPr>
                <w:rFonts w:asciiTheme="majorHAnsi" w:hAnsiTheme="majorHAnsi" w:cstheme="majorHAnsi"/>
                <w:b/>
                <w:bCs/>
                <w:color w:val="000000"/>
                <w:sz w:val="20"/>
                <w:szCs w:val="20"/>
                <w:lang w:eastAsia="en-GB"/>
              </w:rPr>
            </w:pPr>
            <w:proofErr w:type="gramStart"/>
            <w:r w:rsidRPr="003B2A0D">
              <w:rPr>
                <w:rFonts w:asciiTheme="majorHAnsi" w:hAnsiTheme="majorHAnsi" w:cstheme="majorHAnsi"/>
                <w:b/>
                <w:bCs/>
                <w:color w:val="000000"/>
                <w:sz w:val="20"/>
                <w:szCs w:val="20"/>
                <w:lang w:eastAsia="en-GB"/>
              </w:rPr>
              <w:t>Level  8</w:t>
            </w:r>
            <w:proofErr w:type="gramEnd"/>
          </w:p>
        </w:tc>
        <w:tc>
          <w:tcPr>
            <w:tcW w:w="850" w:type="dxa"/>
            <w:tcBorders>
              <w:top w:val="nil"/>
              <w:left w:val="single" w:sz="4" w:space="0" w:color="auto"/>
              <w:bottom w:val="single" w:sz="4" w:space="0" w:color="auto"/>
              <w:right w:val="single" w:sz="4" w:space="0" w:color="auto"/>
            </w:tcBorders>
            <w:vAlign w:val="center"/>
            <w:hideMark/>
          </w:tcPr>
          <w:p w14:paraId="67DD14E1"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992" w:type="dxa"/>
            <w:tcBorders>
              <w:top w:val="nil"/>
              <w:left w:val="nil"/>
              <w:bottom w:val="single" w:sz="4" w:space="0" w:color="auto"/>
              <w:right w:val="single" w:sz="4" w:space="0" w:color="auto"/>
            </w:tcBorders>
            <w:vAlign w:val="center"/>
            <w:hideMark/>
          </w:tcPr>
          <w:p w14:paraId="2776FCB1"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1134" w:type="dxa"/>
            <w:tcBorders>
              <w:top w:val="nil"/>
              <w:left w:val="nil"/>
              <w:bottom w:val="single" w:sz="4" w:space="0" w:color="auto"/>
              <w:right w:val="single" w:sz="4" w:space="0" w:color="auto"/>
            </w:tcBorders>
            <w:vAlign w:val="center"/>
            <w:hideMark/>
          </w:tcPr>
          <w:p w14:paraId="1AC8DCEF"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1560" w:type="dxa"/>
            <w:tcBorders>
              <w:top w:val="nil"/>
              <w:left w:val="nil"/>
              <w:bottom w:val="single" w:sz="4" w:space="0" w:color="auto"/>
              <w:right w:val="single" w:sz="4" w:space="0" w:color="auto"/>
            </w:tcBorders>
            <w:vAlign w:val="center"/>
            <w:hideMark/>
          </w:tcPr>
          <w:p w14:paraId="26D06D01"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1984" w:type="dxa"/>
            <w:tcBorders>
              <w:top w:val="nil"/>
              <w:left w:val="nil"/>
              <w:bottom w:val="single" w:sz="4" w:space="0" w:color="auto"/>
              <w:right w:val="single" w:sz="4" w:space="0" w:color="auto"/>
            </w:tcBorders>
            <w:vAlign w:val="center"/>
            <w:hideMark/>
          </w:tcPr>
          <w:p w14:paraId="24F29156"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1134" w:type="dxa"/>
            <w:tcBorders>
              <w:top w:val="nil"/>
              <w:left w:val="nil"/>
              <w:bottom w:val="single" w:sz="4" w:space="0" w:color="auto"/>
              <w:right w:val="single" w:sz="8" w:space="0" w:color="auto"/>
            </w:tcBorders>
            <w:vAlign w:val="center"/>
            <w:hideMark/>
          </w:tcPr>
          <w:p w14:paraId="08BE5F25"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0</w:t>
            </w:r>
          </w:p>
        </w:tc>
        <w:tc>
          <w:tcPr>
            <w:tcW w:w="3260" w:type="dxa"/>
            <w:tcBorders>
              <w:top w:val="nil"/>
              <w:left w:val="nil"/>
              <w:bottom w:val="single" w:sz="4" w:space="0" w:color="auto"/>
              <w:right w:val="single" w:sz="8" w:space="0" w:color="auto"/>
            </w:tcBorders>
          </w:tcPr>
          <w:p w14:paraId="0A54CC30" w14:textId="77777777" w:rsidR="00EF459A" w:rsidRPr="003B2A0D" w:rsidRDefault="00EF459A" w:rsidP="001E39A9">
            <w:pPr>
              <w:jc w:val="center"/>
              <w:rPr>
                <w:rFonts w:asciiTheme="majorHAnsi" w:hAnsiTheme="majorHAnsi" w:cstheme="majorHAnsi"/>
                <w:b/>
                <w:bCs/>
                <w:color w:val="000000"/>
                <w:sz w:val="20"/>
                <w:szCs w:val="20"/>
                <w:lang w:eastAsia="en-GB"/>
              </w:rPr>
            </w:pPr>
          </w:p>
        </w:tc>
      </w:tr>
      <w:tr w:rsidR="00EF459A" w:rsidRPr="00E06A2E" w14:paraId="1F196E49" w14:textId="77777777" w:rsidTr="001E39A9">
        <w:trPr>
          <w:trHeight w:val="360"/>
        </w:trPr>
        <w:tc>
          <w:tcPr>
            <w:tcW w:w="1418" w:type="dxa"/>
            <w:tcBorders>
              <w:top w:val="nil"/>
              <w:left w:val="single" w:sz="8" w:space="0" w:color="auto"/>
              <w:bottom w:val="single" w:sz="8" w:space="0" w:color="auto"/>
              <w:right w:val="single" w:sz="4" w:space="0" w:color="auto"/>
            </w:tcBorders>
            <w:noWrap/>
            <w:vAlign w:val="bottom"/>
            <w:hideMark/>
          </w:tcPr>
          <w:p w14:paraId="4E8EF868"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13</w:t>
            </w:r>
          </w:p>
        </w:tc>
        <w:tc>
          <w:tcPr>
            <w:tcW w:w="2410" w:type="dxa"/>
            <w:tcBorders>
              <w:top w:val="nil"/>
              <w:left w:val="nil"/>
              <w:bottom w:val="single" w:sz="8" w:space="0" w:color="auto"/>
              <w:right w:val="nil"/>
            </w:tcBorders>
            <w:vAlign w:val="bottom"/>
            <w:hideMark/>
          </w:tcPr>
          <w:p w14:paraId="5DDC891E" w14:textId="77777777" w:rsidR="00EF459A" w:rsidRPr="003B2A0D" w:rsidRDefault="00EF459A" w:rsidP="001E39A9">
            <w:pP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Non-Contributor</w:t>
            </w:r>
          </w:p>
        </w:tc>
        <w:tc>
          <w:tcPr>
            <w:tcW w:w="850" w:type="dxa"/>
            <w:tcBorders>
              <w:top w:val="nil"/>
              <w:left w:val="single" w:sz="4" w:space="0" w:color="auto"/>
              <w:bottom w:val="single" w:sz="8" w:space="0" w:color="auto"/>
              <w:right w:val="single" w:sz="4" w:space="0" w:color="auto"/>
            </w:tcBorders>
            <w:vAlign w:val="center"/>
            <w:hideMark/>
          </w:tcPr>
          <w:p w14:paraId="70852DD8"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992" w:type="dxa"/>
            <w:tcBorders>
              <w:top w:val="nil"/>
              <w:left w:val="nil"/>
              <w:bottom w:val="single" w:sz="8" w:space="0" w:color="auto"/>
              <w:right w:val="single" w:sz="4" w:space="0" w:color="auto"/>
            </w:tcBorders>
            <w:vAlign w:val="center"/>
            <w:hideMark/>
          </w:tcPr>
          <w:p w14:paraId="403CB187"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1134" w:type="dxa"/>
            <w:tcBorders>
              <w:top w:val="nil"/>
              <w:left w:val="nil"/>
              <w:bottom w:val="single" w:sz="8" w:space="0" w:color="auto"/>
              <w:right w:val="single" w:sz="4" w:space="0" w:color="auto"/>
            </w:tcBorders>
            <w:vAlign w:val="center"/>
            <w:hideMark/>
          </w:tcPr>
          <w:p w14:paraId="73735DD5"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1560" w:type="dxa"/>
            <w:tcBorders>
              <w:top w:val="nil"/>
              <w:left w:val="nil"/>
              <w:bottom w:val="single" w:sz="8" w:space="0" w:color="auto"/>
              <w:right w:val="single" w:sz="4" w:space="0" w:color="auto"/>
            </w:tcBorders>
            <w:vAlign w:val="center"/>
            <w:hideMark/>
          </w:tcPr>
          <w:p w14:paraId="2BE3B3C2"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1984" w:type="dxa"/>
            <w:tcBorders>
              <w:top w:val="nil"/>
              <w:left w:val="nil"/>
              <w:bottom w:val="single" w:sz="8" w:space="0" w:color="auto"/>
              <w:right w:val="single" w:sz="4" w:space="0" w:color="auto"/>
            </w:tcBorders>
            <w:vAlign w:val="center"/>
            <w:hideMark/>
          </w:tcPr>
          <w:p w14:paraId="5973EB39" w14:textId="77777777" w:rsidR="00EF459A" w:rsidRPr="003B2A0D" w:rsidRDefault="00EF459A" w:rsidP="001E39A9">
            <w:pPr>
              <w:jc w:val="center"/>
              <w:rPr>
                <w:rFonts w:asciiTheme="majorHAnsi" w:hAnsiTheme="majorHAnsi" w:cstheme="majorHAnsi"/>
                <w:color w:val="000000"/>
                <w:sz w:val="20"/>
                <w:szCs w:val="20"/>
                <w:lang w:eastAsia="en-GB"/>
              </w:rPr>
            </w:pPr>
            <w:r w:rsidRPr="003B2A0D">
              <w:rPr>
                <w:rFonts w:asciiTheme="majorHAnsi" w:hAnsiTheme="majorHAnsi" w:cstheme="majorHAnsi"/>
                <w:color w:val="000000"/>
                <w:sz w:val="20"/>
                <w:szCs w:val="20"/>
                <w:lang w:eastAsia="en-GB"/>
              </w:rPr>
              <w:t>0</w:t>
            </w:r>
          </w:p>
        </w:tc>
        <w:tc>
          <w:tcPr>
            <w:tcW w:w="1134" w:type="dxa"/>
            <w:tcBorders>
              <w:top w:val="nil"/>
              <w:left w:val="nil"/>
              <w:bottom w:val="single" w:sz="8" w:space="0" w:color="auto"/>
              <w:right w:val="single" w:sz="8" w:space="0" w:color="auto"/>
            </w:tcBorders>
            <w:vAlign w:val="center"/>
            <w:hideMark/>
          </w:tcPr>
          <w:p w14:paraId="4F13CA10" w14:textId="77777777" w:rsidR="00EF459A" w:rsidRPr="003B2A0D" w:rsidRDefault="00EF459A" w:rsidP="001E39A9">
            <w:pPr>
              <w:jc w:val="center"/>
              <w:rPr>
                <w:rFonts w:asciiTheme="majorHAnsi" w:hAnsiTheme="majorHAnsi" w:cstheme="majorHAnsi"/>
                <w:b/>
                <w:bCs/>
                <w:color w:val="000000"/>
                <w:sz w:val="20"/>
                <w:szCs w:val="20"/>
                <w:lang w:eastAsia="en-GB"/>
              </w:rPr>
            </w:pPr>
            <w:r w:rsidRPr="003B2A0D">
              <w:rPr>
                <w:rFonts w:asciiTheme="majorHAnsi" w:hAnsiTheme="majorHAnsi" w:cstheme="majorHAnsi"/>
                <w:b/>
                <w:bCs/>
                <w:color w:val="000000"/>
                <w:sz w:val="20"/>
                <w:szCs w:val="20"/>
                <w:lang w:eastAsia="en-GB"/>
              </w:rPr>
              <w:t>0</w:t>
            </w:r>
          </w:p>
        </w:tc>
        <w:tc>
          <w:tcPr>
            <w:tcW w:w="3260" w:type="dxa"/>
            <w:tcBorders>
              <w:top w:val="nil"/>
              <w:left w:val="nil"/>
              <w:bottom w:val="single" w:sz="8" w:space="0" w:color="auto"/>
              <w:right w:val="single" w:sz="8" w:space="0" w:color="auto"/>
            </w:tcBorders>
          </w:tcPr>
          <w:p w14:paraId="453BB848" w14:textId="77777777" w:rsidR="00EF459A" w:rsidRPr="003B2A0D" w:rsidRDefault="00EF459A" w:rsidP="001E39A9">
            <w:pPr>
              <w:jc w:val="center"/>
              <w:rPr>
                <w:rFonts w:asciiTheme="majorHAnsi" w:hAnsiTheme="majorHAnsi" w:cstheme="majorHAnsi"/>
                <w:b/>
                <w:bCs/>
                <w:color w:val="000000"/>
                <w:sz w:val="20"/>
                <w:szCs w:val="20"/>
                <w:lang w:eastAsia="en-GB"/>
              </w:rPr>
            </w:pPr>
          </w:p>
        </w:tc>
      </w:tr>
      <w:tr w:rsidR="00EF459A" w:rsidRPr="00E06A2E" w14:paraId="7A916D76" w14:textId="77777777" w:rsidTr="001E39A9">
        <w:trPr>
          <w:trHeight w:val="201"/>
        </w:trPr>
        <w:tc>
          <w:tcPr>
            <w:tcW w:w="1418" w:type="dxa"/>
            <w:noWrap/>
            <w:vAlign w:val="bottom"/>
            <w:hideMark/>
          </w:tcPr>
          <w:p w14:paraId="2DA8AEFA" w14:textId="77777777" w:rsidR="00EF459A" w:rsidRPr="00E06A2E" w:rsidRDefault="00EF459A" w:rsidP="001E39A9">
            <w:pPr>
              <w:rPr>
                <w:rFonts w:cs="Calibri Light"/>
                <w:b/>
                <w:bCs/>
                <w:color w:val="000000"/>
                <w:lang w:eastAsia="en-GB"/>
              </w:rPr>
            </w:pPr>
          </w:p>
        </w:tc>
        <w:tc>
          <w:tcPr>
            <w:tcW w:w="5386" w:type="dxa"/>
            <w:gridSpan w:val="4"/>
            <w:vAlign w:val="bottom"/>
            <w:hideMark/>
          </w:tcPr>
          <w:p w14:paraId="3B4D7919" w14:textId="77777777" w:rsidR="00EF459A" w:rsidRPr="00E06A2E" w:rsidRDefault="00EF459A" w:rsidP="001E39A9">
            <w:pPr>
              <w:rPr>
                <w:rFonts w:cs="Calibri Light"/>
                <w:b/>
                <w:bCs/>
                <w:color w:val="000000"/>
                <w:lang w:eastAsia="en-GB"/>
              </w:rPr>
            </w:pPr>
            <w:r w:rsidRPr="00E06A2E">
              <w:rPr>
                <w:rFonts w:cs="Calibri Light"/>
                <w:b/>
                <w:bCs/>
                <w:color w:val="000000"/>
                <w:lang w:eastAsia="en-GB"/>
              </w:rPr>
              <w:t>Total Maximum Score Allocation: 20</w:t>
            </w:r>
          </w:p>
          <w:p w14:paraId="262B8A7A" w14:textId="77777777" w:rsidR="00EF459A" w:rsidRPr="00E06A2E" w:rsidRDefault="00EF459A" w:rsidP="001E39A9">
            <w:pPr>
              <w:rPr>
                <w:rFonts w:cs="Calibri Light"/>
                <w:b/>
                <w:bCs/>
                <w:lang w:eastAsia="en-GB"/>
              </w:rPr>
            </w:pPr>
            <w:r w:rsidRPr="00E06A2E">
              <w:rPr>
                <w:rFonts w:cs="Calibri Light"/>
                <w:color w:val="000000"/>
                <w:lang w:eastAsia="en-GB"/>
              </w:rPr>
              <w:t>F= A+B+C+D+E</w:t>
            </w:r>
          </w:p>
          <w:p w14:paraId="6F6C2E5A" w14:textId="77777777" w:rsidR="00EF459A" w:rsidRPr="00E06A2E" w:rsidRDefault="00EF459A" w:rsidP="001E39A9">
            <w:pPr>
              <w:rPr>
                <w:rFonts w:cs="Calibri Light"/>
                <w:color w:val="000000"/>
                <w:lang w:eastAsia="en-GB"/>
              </w:rPr>
            </w:pPr>
          </w:p>
        </w:tc>
        <w:tc>
          <w:tcPr>
            <w:tcW w:w="1560" w:type="dxa"/>
            <w:vAlign w:val="bottom"/>
            <w:hideMark/>
          </w:tcPr>
          <w:p w14:paraId="243B3034" w14:textId="77777777" w:rsidR="00EF459A" w:rsidRPr="00E06A2E" w:rsidRDefault="00EF459A" w:rsidP="001E39A9">
            <w:pPr>
              <w:rPr>
                <w:rFonts w:cs="Calibri Light"/>
                <w:color w:val="000000"/>
                <w:lang w:eastAsia="en-GB"/>
              </w:rPr>
            </w:pPr>
          </w:p>
        </w:tc>
        <w:tc>
          <w:tcPr>
            <w:tcW w:w="1984" w:type="dxa"/>
            <w:vAlign w:val="bottom"/>
            <w:hideMark/>
          </w:tcPr>
          <w:p w14:paraId="0DB4F7F6" w14:textId="77777777" w:rsidR="00EF459A" w:rsidRPr="00E06A2E" w:rsidRDefault="00EF459A" w:rsidP="001E39A9">
            <w:pPr>
              <w:rPr>
                <w:rFonts w:cs="Calibri Light"/>
                <w:lang w:eastAsia="en-ZA"/>
              </w:rPr>
            </w:pPr>
          </w:p>
        </w:tc>
        <w:tc>
          <w:tcPr>
            <w:tcW w:w="1134" w:type="dxa"/>
            <w:vAlign w:val="bottom"/>
            <w:hideMark/>
          </w:tcPr>
          <w:p w14:paraId="72994D44" w14:textId="77777777" w:rsidR="00EF459A" w:rsidRPr="00E06A2E" w:rsidRDefault="00EF459A" w:rsidP="001E39A9">
            <w:pPr>
              <w:rPr>
                <w:rFonts w:cs="Calibri Light"/>
                <w:lang w:eastAsia="en-ZA"/>
              </w:rPr>
            </w:pPr>
          </w:p>
        </w:tc>
        <w:tc>
          <w:tcPr>
            <w:tcW w:w="3260" w:type="dxa"/>
          </w:tcPr>
          <w:p w14:paraId="7E360CAE" w14:textId="77777777" w:rsidR="00EF459A" w:rsidRPr="00E06A2E" w:rsidRDefault="00EF459A" w:rsidP="001E39A9">
            <w:pPr>
              <w:rPr>
                <w:rFonts w:cs="Calibri Light"/>
                <w:lang w:eastAsia="en-GB"/>
              </w:rPr>
            </w:pPr>
          </w:p>
        </w:tc>
      </w:tr>
    </w:tbl>
    <w:p w14:paraId="17E878ED" w14:textId="77777777" w:rsidR="00797436" w:rsidRDefault="00797436" w:rsidP="000B1A52">
      <w:pPr>
        <w:rPr>
          <w:lang w:val="en-GB"/>
        </w:rPr>
        <w:sectPr w:rsidR="00797436" w:rsidSect="007501B3">
          <w:pgSz w:w="16838" w:h="11906" w:orient="landscape" w:code="9"/>
          <w:pgMar w:top="709" w:right="1276" w:bottom="1134" w:left="993" w:header="567" w:footer="584" w:gutter="0"/>
          <w:cols w:space="708"/>
          <w:docGrid w:linePitch="360"/>
        </w:sectPr>
      </w:pPr>
    </w:p>
    <w:p w14:paraId="4C73E7B3" w14:textId="77777777" w:rsidR="005E2437" w:rsidRPr="00B7255B" w:rsidRDefault="007D7386" w:rsidP="005E2437">
      <w:pPr>
        <w:pStyle w:val="AnnexH1"/>
      </w:pPr>
      <w:bookmarkStart w:id="90" w:name="_Toc172728525"/>
      <w:r>
        <w:t>Bidder substantiating evidence</w:t>
      </w:r>
      <w:bookmarkEnd w:id="90"/>
    </w:p>
    <w:p w14:paraId="158CA26F" w14:textId="77777777" w:rsidR="007D7386" w:rsidRPr="00E93C93" w:rsidRDefault="007D7386" w:rsidP="007D7386">
      <w:pPr>
        <w:pStyle w:val="Heading1"/>
        <w:rPr>
          <w:sz w:val="24"/>
          <w:szCs w:val="24"/>
        </w:rPr>
      </w:pPr>
      <w:bookmarkStart w:id="91" w:name="_Toc172728526"/>
      <w:r w:rsidRPr="00E93C93">
        <w:rPr>
          <w:sz w:val="24"/>
          <w:szCs w:val="24"/>
        </w:rPr>
        <w:t>Technical Mandatory Requirement Evidence</w:t>
      </w:r>
      <w:bookmarkEnd w:id="91"/>
    </w:p>
    <w:p w14:paraId="4F403F16" w14:textId="77777777" w:rsidR="007D7386" w:rsidRPr="00E93C93" w:rsidRDefault="007D7386" w:rsidP="007D7386">
      <w:pPr>
        <w:pStyle w:val="Heading2"/>
        <w:rPr>
          <w:sz w:val="24"/>
          <w:szCs w:val="24"/>
        </w:rPr>
      </w:pPr>
      <w:bookmarkStart w:id="92" w:name="_Toc172728527"/>
      <w:r w:rsidRPr="00E93C93">
        <w:rPr>
          <w:sz w:val="24"/>
          <w:szCs w:val="24"/>
        </w:rPr>
        <w:t>Bidder Certification / Affiliation Requirements</w:t>
      </w:r>
      <w:bookmarkEnd w:id="92"/>
    </w:p>
    <w:p w14:paraId="347214C9" w14:textId="27398FFE" w:rsidR="00691AAC" w:rsidRPr="00223289" w:rsidRDefault="00691AAC" w:rsidP="00691AAC">
      <w:pPr>
        <w:ind w:left="567"/>
        <w:rPr>
          <w:rFonts w:cs="Calibri"/>
          <w:b/>
          <w:szCs w:val="24"/>
        </w:rPr>
      </w:pPr>
      <w:r>
        <w:rPr>
          <w:lang w:val="en-GB"/>
        </w:rPr>
        <w:t xml:space="preserve">Attach </w:t>
      </w:r>
      <w:r w:rsidRPr="00223289">
        <w:rPr>
          <w:rFonts w:cs="Calibri"/>
          <w:szCs w:val="24"/>
        </w:rPr>
        <w:t>a copy of a valid documentation (certificate, or letter) from the OSM/OEM indicating the bidder i</w:t>
      </w:r>
      <w:r>
        <w:rPr>
          <w:rFonts w:cs="Calibri"/>
          <w:szCs w:val="24"/>
        </w:rPr>
        <w:t>s</w:t>
      </w:r>
      <w:r w:rsidRPr="00223289">
        <w:rPr>
          <w:rFonts w:cs="Calibri"/>
          <w:szCs w:val="24"/>
        </w:rPr>
        <w:t xml:space="preserve"> accredited </w:t>
      </w:r>
      <w:r>
        <w:rPr>
          <w:rFonts w:cs="Calibri"/>
          <w:szCs w:val="24"/>
        </w:rPr>
        <w:t xml:space="preserve">for </w:t>
      </w:r>
      <w:r w:rsidRPr="007C6DB1">
        <w:rPr>
          <w:rFonts w:cs="Calibri"/>
          <w:bCs/>
          <w:szCs w:val="24"/>
        </w:rPr>
        <w:t>Business Process Management</w:t>
      </w:r>
      <w:r>
        <w:rPr>
          <w:rFonts w:cs="Calibri"/>
          <w:bCs/>
          <w:i/>
          <w:szCs w:val="24"/>
        </w:rPr>
        <w:t xml:space="preserve"> </w:t>
      </w:r>
      <w:r w:rsidRPr="00223289">
        <w:rPr>
          <w:rFonts w:cs="Calibri"/>
          <w:szCs w:val="24"/>
        </w:rPr>
        <w:t>software.</w:t>
      </w:r>
    </w:p>
    <w:p w14:paraId="7D93CF86" w14:textId="77777777" w:rsidR="001A50CD" w:rsidRPr="003B2A0D" w:rsidRDefault="001A50CD" w:rsidP="00D30CF8">
      <w:pPr>
        <w:spacing w:after="0"/>
        <w:ind w:left="567"/>
        <w:jc w:val="left"/>
        <w:rPr>
          <w:b/>
          <w:bCs/>
          <w:color w:val="000000" w:themeColor="text1"/>
          <w:lang w:val="en-GB"/>
        </w:rPr>
      </w:pPr>
      <w:r w:rsidRPr="003B2A0D">
        <w:rPr>
          <w:b/>
          <w:bCs/>
          <w:color w:val="000000" w:themeColor="text1"/>
          <w:lang w:val="en-GB"/>
        </w:rPr>
        <w:t xml:space="preserve">NOTE (1): </w:t>
      </w:r>
    </w:p>
    <w:p w14:paraId="2A8D3C0C" w14:textId="77777777" w:rsidR="001A50CD" w:rsidRPr="003B2A0D" w:rsidRDefault="001A50CD" w:rsidP="00D30CF8">
      <w:pPr>
        <w:spacing w:after="0"/>
        <w:ind w:firstLine="567"/>
        <w:jc w:val="left"/>
        <w:rPr>
          <w:b/>
          <w:bCs/>
          <w:color w:val="000000" w:themeColor="text1"/>
          <w:lang w:val="en-GB"/>
        </w:rPr>
      </w:pPr>
      <w:r w:rsidRPr="003B2A0D">
        <w:rPr>
          <w:b/>
          <w:bCs/>
          <w:color w:val="000000" w:themeColor="text1"/>
          <w:lang w:val="en-GB"/>
        </w:rPr>
        <w:t>SITA reserves the right to verify information provided.</w:t>
      </w:r>
    </w:p>
    <w:p w14:paraId="07454F49" w14:textId="77777777" w:rsidR="007D7386" w:rsidRDefault="007D7386" w:rsidP="007D7386">
      <w:pPr>
        <w:pStyle w:val="ListParagraph"/>
        <w:ind w:left="1134"/>
        <w:rPr>
          <w:lang w:val="en-GB"/>
        </w:rPr>
      </w:pPr>
    </w:p>
    <w:p w14:paraId="08FF5C78" w14:textId="77777777" w:rsidR="007D7386" w:rsidRPr="00E93C93" w:rsidRDefault="007D7386" w:rsidP="007D7386">
      <w:pPr>
        <w:pStyle w:val="Heading2"/>
        <w:rPr>
          <w:sz w:val="24"/>
          <w:szCs w:val="24"/>
        </w:rPr>
      </w:pPr>
      <w:bookmarkStart w:id="93" w:name="_Toc172728528"/>
      <w:r w:rsidRPr="00E93C93">
        <w:rPr>
          <w:sz w:val="24"/>
          <w:szCs w:val="24"/>
        </w:rPr>
        <w:t>Bidder Experience and Capability Requirements</w:t>
      </w:r>
      <w:bookmarkEnd w:id="93"/>
    </w:p>
    <w:p w14:paraId="478B1CDE" w14:textId="77777777" w:rsidR="007D7386" w:rsidRDefault="007D7386" w:rsidP="00EA5175">
      <w:pPr>
        <w:pStyle w:val="ListParagraph"/>
        <w:numPr>
          <w:ilvl w:val="0"/>
          <w:numId w:val="19"/>
        </w:numPr>
        <w:ind w:left="993" w:hanging="426"/>
      </w:pPr>
      <w:r w:rsidRPr="006D342A">
        <w:t>Complete table below, noting that:</w:t>
      </w:r>
    </w:p>
    <w:p w14:paraId="58438CB7" w14:textId="7B29CDF0" w:rsidR="00691AAC" w:rsidRPr="00691AAC" w:rsidRDefault="00691AAC" w:rsidP="00EA5175">
      <w:pPr>
        <w:pStyle w:val="ListParagraph"/>
        <w:numPr>
          <w:ilvl w:val="0"/>
          <w:numId w:val="62"/>
        </w:numPr>
        <w:ind w:hanging="153"/>
        <w:rPr>
          <w:rFonts w:eastAsia="Calibri" w:cs="Calibri"/>
          <w:szCs w:val="24"/>
        </w:rPr>
      </w:pPr>
      <w:r w:rsidRPr="00691AAC">
        <w:rPr>
          <w:rFonts w:eastAsia="Calibri" w:cs="Calibri"/>
          <w:szCs w:val="24"/>
        </w:rPr>
        <w:t>Provide reference details from at least one (1) customer to whom the supply, installation, configuration and customisation of Business Process Management Software with maintenance and support was delivered in the past five (5) years.</w:t>
      </w:r>
    </w:p>
    <w:p w14:paraId="3B1DD740" w14:textId="77777777" w:rsidR="007D7386" w:rsidRPr="00007ACC" w:rsidRDefault="007D7386" w:rsidP="00EA5175">
      <w:pPr>
        <w:pStyle w:val="ListParagraph"/>
        <w:numPr>
          <w:ilvl w:val="0"/>
          <w:numId w:val="62"/>
        </w:numPr>
        <w:ind w:hanging="153"/>
      </w:pPr>
      <w:r w:rsidRPr="00691AAC">
        <w:rPr>
          <w:rFonts w:eastAsia="Calibri" w:cs="Calibri"/>
          <w:szCs w:val="24"/>
        </w:rPr>
        <w:t>Scope of work must be related</w:t>
      </w:r>
      <w:r w:rsidRPr="00007ACC">
        <w:t>.</w:t>
      </w:r>
    </w:p>
    <w:p w14:paraId="02D7826D" w14:textId="77777777" w:rsidR="007D7386" w:rsidRDefault="007D7386" w:rsidP="007D7386">
      <w:pPr>
        <w:pStyle w:val="ListParagraph"/>
        <w:ind w:left="1701"/>
        <w:rPr>
          <w:highlight w:val="yellow"/>
        </w:rPr>
      </w:pPr>
    </w:p>
    <w:p w14:paraId="20B350B6" w14:textId="08A53D37" w:rsidR="007D7386" w:rsidRDefault="007D7386" w:rsidP="007D7386">
      <w:pPr>
        <w:pStyle w:val="Caption"/>
        <w:rPr>
          <w:highlight w:val="yellow"/>
        </w:rPr>
      </w:pPr>
      <w:bookmarkStart w:id="94" w:name="_Toc172526831"/>
      <w:r>
        <w:t xml:space="preserve">Table </w:t>
      </w:r>
      <w:r w:rsidR="002A4D5F">
        <w:t>8</w:t>
      </w:r>
      <w:r>
        <w:t>: References</w:t>
      </w:r>
      <w:bookmarkEnd w:id="94"/>
    </w:p>
    <w:tbl>
      <w:tblPr>
        <w:tblStyle w:val="TableGrid"/>
        <w:tblW w:w="0" w:type="auto"/>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
        <w:gridCol w:w="1652"/>
        <w:gridCol w:w="2263"/>
        <w:gridCol w:w="3529"/>
        <w:gridCol w:w="1694"/>
      </w:tblGrid>
      <w:tr w:rsidR="007D7386" w14:paraId="7455E77E" w14:textId="77777777" w:rsidTr="004D47F9">
        <w:tc>
          <w:tcPr>
            <w:tcW w:w="495" w:type="dxa"/>
            <w:shd w:val="solid" w:color="DBE5F1" w:themeColor="accent1" w:themeTint="33" w:fill="DBE5F1" w:themeFill="accent1" w:themeFillTint="33"/>
          </w:tcPr>
          <w:p w14:paraId="1A2C2A0B"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No</w:t>
            </w:r>
          </w:p>
        </w:tc>
        <w:tc>
          <w:tcPr>
            <w:tcW w:w="1652" w:type="dxa"/>
            <w:shd w:val="solid" w:color="DBE5F1" w:themeColor="accent1" w:themeTint="33" w:fill="DBE5F1" w:themeFill="accent1" w:themeFillTint="33"/>
          </w:tcPr>
          <w:p w14:paraId="2B559CE6"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Company Name</w:t>
            </w:r>
          </w:p>
        </w:tc>
        <w:tc>
          <w:tcPr>
            <w:tcW w:w="2263" w:type="dxa"/>
            <w:shd w:val="solid" w:color="DBE5F1" w:themeColor="accent1" w:themeTint="33" w:fill="DBE5F1" w:themeFill="accent1" w:themeFillTint="33"/>
          </w:tcPr>
          <w:p w14:paraId="0E70E02D"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Reference person name, contact details</w:t>
            </w:r>
          </w:p>
        </w:tc>
        <w:tc>
          <w:tcPr>
            <w:tcW w:w="3529" w:type="dxa"/>
            <w:shd w:val="solid" w:color="DBE5F1" w:themeColor="accent1" w:themeTint="33" w:fill="DBE5F1" w:themeFill="accent1" w:themeFillTint="33"/>
          </w:tcPr>
          <w:p w14:paraId="1B54CFCE"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Project Scope of Work</w:t>
            </w:r>
          </w:p>
        </w:tc>
        <w:tc>
          <w:tcPr>
            <w:tcW w:w="1694" w:type="dxa"/>
            <w:shd w:val="solid" w:color="DBE5F1" w:themeColor="accent1" w:themeTint="33" w:fill="DBE5F1" w:themeFill="accent1" w:themeFillTint="33"/>
          </w:tcPr>
          <w:p w14:paraId="1FB4C0D1" w14:textId="77777777" w:rsidR="007D7386" w:rsidRPr="006D342A" w:rsidRDefault="007D7386" w:rsidP="004D47F9">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Project start and end date</w:t>
            </w:r>
          </w:p>
        </w:tc>
      </w:tr>
      <w:tr w:rsidR="007D7386" w14:paraId="2119E059" w14:textId="77777777" w:rsidTr="004D47F9">
        <w:tc>
          <w:tcPr>
            <w:tcW w:w="495" w:type="dxa"/>
          </w:tcPr>
          <w:p w14:paraId="1E9EB740" w14:textId="77777777" w:rsidR="007D7386" w:rsidRPr="00FD3A05" w:rsidRDefault="007D7386" w:rsidP="004D47F9">
            <w:pPr>
              <w:pStyle w:val="ListParagraph"/>
            </w:pPr>
            <w:r w:rsidRPr="00FD3A05">
              <w:t>1</w:t>
            </w:r>
          </w:p>
        </w:tc>
        <w:tc>
          <w:tcPr>
            <w:tcW w:w="1652" w:type="dxa"/>
          </w:tcPr>
          <w:p w14:paraId="49E8CA12" w14:textId="77777777" w:rsidR="007D7386" w:rsidRPr="00007ACC" w:rsidRDefault="007D7386" w:rsidP="004D47F9">
            <w:pPr>
              <w:pStyle w:val="ListParagraph"/>
            </w:pPr>
            <w:r w:rsidRPr="00007ACC">
              <w:t>&lt;Company name&gt;</w:t>
            </w:r>
          </w:p>
          <w:p w14:paraId="029CFABF" w14:textId="77777777" w:rsidR="007D7386" w:rsidRPr="00007ACC" w:rsidRDefault="007D7386" w:rsidP="004D47F9">
            <w:pPr>
              <w:pStyle w:val="ListParagraph"/>
            </w:pPr>
            <w:r w:rsidRPr="00007ACC">
              <w:tab/>
            </w:r>
            <w:r w:rsidRPr="00007ACC">
              <w:tab/>
            </w:r>
          </w:p>
          <w:p w14:paraId="5B4C1B92" w14:textId="77777777" w:rsidR="007D7386" w:rsidRPr="00007ACC" w:rsidRDefault="007D7386" w:rsidP="004D47F9">
            <w:pPr>
              <w:pStyle w:val="ListParagraph"/>
            </w:pPr>
          </w:p>
        </w:tc>
        <w:tc>
          <w:tcPr>
            <w:tcW w:w="2263" w:type="dxa"/>
          </w:tcPr>
          <w:p w14:paraId="11CA9400" w14:textId="77777777" w:rsidR="007D7386" w:rsidRPr="00007ACC" w:rsidRDefault="007D7386" w:rsidP="004D47F9">
            <w:pPr>
              <w:pStyle w:val="ListParagraph"/>
            </w:pPr>
            <w:r w:rsidRPr="00007ACC">
              <w:t>&lt;Person Name&gt;</w:t>
            </w:r>
          </w:p>
          <w:p w14:paraId="239C73F5" w14:textId="77777777" w:rsidR="007D7386" w:rsidRPr="00007ACC" w:rsidRDefault="007D7386" w:rsidP="004D47F9">
            <w:pPr>
              <w:pStyle w:val="ListParagraph"/>
            </w:pPr>
            <w:r w:rsidRPr="00007ACC">
              <w:t>&lt;Tel&gt;</w:t>
            </w:r>
          </w:p>
          <w:p w14:paraId="44193B12" w14:textId="77777777" w:rsidR="007D7386" w:rsidRPr="00007ACC" w:rsidRDefault="007D7386" w:rsidP="004D47F9">
            <w:pPr>
              <w:pStyle w:val="ListParagraph"/>
            </w:pPr>
            <w:r w:rsidRPr="00007ACC">
              <w:t>&lt;email&gt;</w:t>
            </w:r>
          </w:p>
        </w:tc>
        <w:tc>
          <w:tcPr>
            <w:tcW w:w="3529" w:type="dxa"/>
          </w:tcPr>
          <w:p w14:paraId="16FBFCCE" w14:textId="2337DB1C" w:rsidR="007D7386" w:rsidRPr="00007ACC" w:rsidRDefault="007D7386" w:rsidP="004D47F9">
            <w:pPr>
              <w:pStyle w:val="ListParagraph"/>
            </w:pPr>
            <w:r w:rsidRPr="00007ACC">
              <w:t xml:space="preserve">&lt;Provide scope details of a project from </w:t>
            </w:r>
            <w:r w:rsidR="00691AAC">
              <w:t xml:space="preserve">one (1) </w:t>
            </w:r>
            <w:r w:rsidRPr="00007ACC">
              <w:t xml:space="preserve">customer to whom </w:t>
            </w:r>
            <w:r w:rsidR="00691AAC" w:rsidRPr="00691AAC">
              <w:rPr>
                <w:rFonts w:eastAsia="Calibri" w:cs="Calibri"/>
                <w:szCs w:val="24"/>
              </w:rPr>
              <w:t>the supply, installation, configuration and customisation of Business Process Management Software with maintenance and support was delivered in the past five (5) years</w:t>
            </w:r>
          </w:p>
        </w:tc>
        <w:tc>
          <w:tcPr>
            <w:tcW w:w="1694" w:type="dxa"/>
          </w:tcPr>
          <w:p w14:paraId="5C1E2774" w14:textId="77777777" w:rsidR="007D7386" w:rsidRPr="00007ACC" w:rsidRDefault="007D7386" w:rsidP="004D47F9">
            <w:pPr>
              <w:pStyle w:val="ListParagraph"/>
            </w:pPr>
            <w:r w:rsidRPr="00007ACC">
              <w:t>Start Date:</w:t>
            </w:r>
          </w:p>
          <w:p w14:paraId="0BDC64F6" w14:textId="77777777" w:rsidR="007D7386" w:rsidRPr="00007ACC" w:rsidRDefault="007D7386" w:rsidP="004D47F9">
            <w:pPr>
              <w:pStyle w:val="ListParagraph"/>
            </w:pPr>
            <w:r w:rsidRPr="00007ACC">
              <w:t>End Date:</w:t>
            </w:r>
          </w:p>
        </w:tc>
      </w:tr>
    </w:tbl>
    <w:p w14:paraId="40E1EE85" w14:textId="77777777" w:rsidR="001A50CD" w:rsidRPr="003B2A0D" w:rsidRDefault="001A50CD" w:rsidP="00145EA2">
      <w:pPr>
        <w:spacing w:after="0"/>
      </w:pPr>
      <w:r w:rsidRPr="003B2A0D">
        <w:rPr>
          <w:b/>
        </w:rPr>
        <w:t>NOTE (1):</w:t>
      </w:r>
      <w:r w:rsidRPr="003B2A0D">
        <w:t xml:space="preserve"> </w:t>
      </w:r>
    </w:p>
    <w:p w14:paraId="36883E15" w14:textId="77777777" w:rsidR="001A50CD" w:rsidRPr="003B2A0D" w:rsidRDefault="001A50CD" w:rsidP="00145EA2">
      <w:pPr>
        <w:spacing w:after="0"/>
        <w:rPr>
          <w:b/>
          <w:bCs/>
        </w:rPr>
      </w:pPr>
      <w:r w:rsidRPr="003B2A0D">
        <w:rPr>
          <w:b/>
          <w:bCs/>
        </w:rPr>
        <w:t>SITA reserves the right to verify information provided.</w:t>
      </w:r>
    </w:p>
    <w:p w14:paraId="23C27656" w14:textId="77777777" w:rsidR="001A50CD" w:rsidRPr="003B2A0D" w:rsidRDefault="001A50CD" w:rsidP="001A50CD">
      <w:pPr>
        <w:pStyle w:val="ListParagraph"/>
        <w:ind w:left="567"/>
        <w:rPr>
          <w:rFonts w:cs="Calibri"/>
          <w:b/>
          <w:bCs/>
          <w:highlight w:val="cyan"/>
        </w:rPr>
      </w:pPr>
    </w:p>
    <w:p w14:paraId="76427863" w14:textId="77777777" w:rsidR="001A50CD" w:rsidRPr="003B2A0D" w:rsidRDefault="001A50CD" w:rsidP="00145EA2">
      <w:pPr>
        <w:spacing w:after="0"/>
        <w:rPr>
          <w:b/>
        </w:rPr>
      </w:pPr>
      <w:r w:rsidRPr="003B2A0D">
        <w:rPr>
          <w:b/>
        </w:rPr>
        <w:t xml:space="preserve">Note (2): </w:t>
      </w:r>
    </w:p>
    <w:p w14:paraId="6F11622D" w14:textId="413C4DCE" w:rsidR="001A50CD" w:rsidRPr="003B2A0D" w:rsidRDefault="001A50CD">
      <w:pPr>
        <w:spacing w:after="0"/>
        <w:rPr>
          <w:b/>
        </w:rPr>
      </w:pPr>
      <w:r w:rsidRPr="003B2A0D">
        <w:rPr>
          <w:b/>
        </w:rPr>
        <w:t xml:space="preserve">Failure to complete Table </w:t>
      </w:r>
      <w:r w:rsidR="003B2A0D" w:rsidRPr="003B2A0D">
        <w:rPr>
          <w:b/>
        </w:rPr>
        <w:t>8</w:t>
      </w:r>
      <w:r w:rsidRPr="003B2A0D">
        <w:rPr>
          <w:b/>
        </w:rPr>
        <w:t xml:space="preserve"> </w:t>
      </w:r>
      <w:r w:rsidRPr="003B2A0D">
        <w:rPr>
          <w:b/>
          <w:u w:val="single"/>
        </w:rPr>
        <w:t>fully</w:t>
      </w:r>
      <w:r w:rsidRPr="003B2A0D">
        <w:rPr>
          <w:b/>
        </w:rPr>
        <w:t xml:space="preserve"> as indicated above will result in disqualification.</w:t>
      </w:r>
    </w:p>
    <w:p w14:paraId="7A4F4CEF" w14:textId="77777777" w:rsidR="00691AAC" w:rsidRPr="003B2A0D" w:rsidRDefault="00691AAC">
      <w:pPr>
        <w:spacing w:after="0"/>
        <w:rPr>
          <w:b/>
        </w:rPr>
      </w:pPr>
    </w:p>
    <w:p w14:paraId="033F8B15" w14:textId="28D57980" w:rsidR="00691AAC" w:rsidRPr="003B2A0D" w:rsidRDefault="00691AAC">
      <w:pPr>
        <w:spacing w:after="0"/>
        <w:rPr>
          <w:b/>
        </w:rPr>
      </w:pPr>
      <w:r w:rsidRPr="003B2A0D">
        <w:rPr>
          <w:b/>
        </w:rPr>
        <w:t>Note (3)</w:t>
      </w:r>
    </w:p>
    <w:p w14:paraId="27736910" w14:textId="4E01C7EA" w:rsidR="00691AAC" w:rsidRPr="003B2A0D" w:rsidRDefault="00691AAC">
      <w:pPr>
        <w:spacing w:after="0"/>
        <w:rPr>
          <w:b/>
        </w:rPr>
      </w:pPr>
      <w:r w:rsidRPr="003B2A0D">
        <w:rPr>
          <w:b/>
        </w:rPr>
        <w:t>No reference letter will be accepted.</w:t>
      </w:r>
    </w:p>
    <w:p w14:paraId="08F04E10" w14:textId="5C92D34B" w:rsidR="00233A39" w:rsidRPr="00691AAC" w:rsidRDefault="00691AAC" w:rsidP="00691AAC">
      <w:pPr>
        <w:pStyle w:val="Heading2"/>
        <w:rPr>
          <w:rFonts w:asciiTheme="minorHAnsi" w:hAnsiTheme="minorHAnsi" w:cstheme="minorHAnsi"/>
          <w:bCs/>
          <w:sz w:val="24"/>
          <w:szCs w:val="24"/>
          <w:lang w:val="en-GB"/>
        </w:rPr>
      </w:pPr>
      <w:bookmarkStart w:id="95" w:name="_Toc172728529"/>
      <w:r w:rsidRPr="00691AAC">
        <w:rPr>
          <w:rFonts w:asciiTheme="minorHAnsi" w:hAnsiTheme="minorHAnsi" w:cstheme="minorHAnsi"/>
          <w:bCs/>
          <w:sz w:val="24"/>
          <w:szCs w:val="24"/>
          <w:lang w:val="en-GB"/>
        </w:rPr>
        <w:t>Technical Mandatory, Functional and Scope Requirements</w:t>
      </w:r>
      <w:bookmarkEnd w:id="95"/>
    </w:p>
    <w:p w14:paraId="6A828C91" w14:textId="3C05FA64" w:rsidR="00691AAC" w:rsidRDefault="00691AAC" w:rsidP="00691AAC">
      <w:pPr>
        <w:rPr>
          <w:rFonts w:asciiTheme="minorHAnsi" w:hAnsiTheme="minorHAnsi" w:cstheme="minorHAnsi"/>
          <w:b/>
          <w:bCs/>
          <w:color w:val="000000" w:themeColor="text1"/>
        </w:rPr>
      </w:pPr>
      <w:r w:rsidRPr="00417E4D">
        <w:rPr>
          <w:rFonts w:cs="Calibri"/>
          <w:bCs/>
          <w:color w:val="000000" w:themeColor="text1"/>
        </w:rPr>
        <w:t xml:space="preserve">The bidder must confirm that they comply with the Technical Mandatory, Functional and Scope Requirements by completing </w:t>
      </w:r>
      <w:r w:rsidRPr="00417E4D">
        <w:rPr>
          <w:rFonts w:asciiTheme="minorHAnsi" w:hAnsiTheme="minorHAnsi" w:cstheme="minorHAnsi"/>
          <w:b/>
          <w:bCs/>
          <w:color w:val="000000" w:themeColor="text1"/>
        </w:rPr>
        <w:t>Annex B Addendum</w:t>
      </w:r>
      <w:r w:rsidR="00783234">
        <w:rPr>
          <w:rFonts w:asciiTheme="minorHAnsi" w:hAnsiTheme="minorHAnsi" w:cstheme="minorHAnsi"/>
          <w:b/>
          <w:bCs/>
          <w:color w:val="000000" w:themeColor="text1"/>
        </w:rPr>
        <w:t xml:space="preserve"> 1</w:t>
      </w:r>
    </w:p>
    <w:p w14:paraId="44AEFBFF" w14:textId="77777777" w:rsidR="00692152" w:rsidRDefault="00692152" w:rsidP="00691AAC">
      <w:pPr>
        <w:rPr>
          <w:rFonts w:asciiTheme="minorHAnsi" w:hAnsiTheme="minorHAnsi" w:cstheme="minorHAnsi"/>
          <w:b/>
          <w:bCs/>
          <w:color w:val="000000" w:themeColor="text1"/>
        </w:rPr>
      </w:pPr>
    </w:p>
    <w:p w14:paraId="05D48561" w14:textId="4CF8B77B" w:rsidR="000D433D" w:rsidRPr="000D433D" w:rsidRDefault="000D433D" w:rsidP="003B2A0D">
      <w:pPr>
        <w:pStyle w:val="Heading2"/>
        <w:rPr>
          <w:sz w:val="24"/>
          <w:szCs w:val="24"/>
        </w:rPr>
      </w:pPr>
      <w:bookmarkStart w:id="96" w:name="_Toc126513538"/>
      <w:bookmarkStart w:id="97" w:name="_Toc129206722"/>
      <w:bookmarkStart w:id="98" w:name="_Toc172728530"/>
      <w:r w:rsidRPr="000D433D">
        <w:rPr>
          <w:sz w:val="24"/>
          <w:szCs w:val="24"/>
        </w:rPr>
        <w:t>Preferential goal requirements</w:t>
      </w:r>
      <w:bookmarkEnd w:id="96"/>
      <w:bookmarkEnd w:id="97"/>
      <w:bookmarkEnd w:id="98"/>
    </w:p>
    <w:p w14:paraId="450D8459" w14:textId="77777777" w:rsidR="000D433D" w:rsidRPr="000D433D" w:rsidRDefault="000D433D" w:rsidP="000D433D">
      <w:pPr>
        <w:ind w:firstLine="567"/>
        <w:rPr>
          <w:bCs/>
          <w:szCs w:val="24"/>
        </w:rPr>
      </w:pPr>
      <w:r w:rsidRPr="000D433D">
        <w:rPr>
          <w:bCs/>
          <w:szCs w:val="24"/>
        </w:rPr>
        <w:t xml:space="preserve">The Bidder </w:t>
      </w:r>
      <w:r w:rsidRPr="000D433D">
        <w:rPr>
          <w:b/>
          <w:szCs w:val="24"/>
        </w:rPr>
        <w:t>must</w:t>
      </w:r>
      <w:r w:rsidRPr="000D433D">
        <w:rPr>
          <w:bCs/>
          <w:szCs w:val="24"/>
        </w:rPr>
        <w:t>:</w:t>
      </w:r>
    </w:p>
    <w:p w14:paraId="329B2752" w14:textId="77777777" w:rsidR="000D433D" w:rsidRPr="000D433D" w:rsidRDefault="000D433D" w:rsidP="000D433D">
      <w:pPr>
        <w:rPr>
          <w:bCs/>
          <w:szCs w:val="24"/>
        </w:rPr>
      </w:pPr>
    </w:p>
    <w:p w14:paraId="0540383A" w14:textId="61149554" w:rsidR="000D433D" w:rsidRPr="003D0E4D" w:rsidRDefault="003D0E4D" w:rsidP="00EA5175">
      <w:pPr>
        <w:pStyle w:val="ListParagraph"/>
        <w:numPr>
          <w:ilvl w:val="1"/>
          <w:numId w:val="65"/>
        </w:numPr>
        <w:spacing w:after="120" w:line="240" w:lineRule="auto"/>
        <w:jc w:val="left"/>
        <w:outlineLvl w:val="9"/>
        <w:rPr>
          <w:rFonts w:cs="Calibri"/>
          <w:b/>
          <w:sz w:val="24"/>
          <w:szCs w:val="24"/>
        </w:rPr>
      </w:pPr>
      <w:r w:rsidRPr="003D0E4D">
        <w:rPr>
          <w:rFonts w:cs="Calibri"/>
          <w:b/>
          <w:sz w:val="24"/>
          <w:szCs w:val="24"/>
        </w:rPr>
        <w:t>Preferential goal requirements</w:t>
      </w:r>
    </w:p>
    <w:p w14:paraId="0BB9CED5" w14:textId="77777777" w:rsidR="000D433D" w:rsidRPr="000D433D" w:rsidRDefault="000D433D" w:rsidP="000D433D">
      <w:pPr>
        <w:pStyle w:val="ListParagraph"/>
        <w:ind w:left="1134"/>
        <w:rPr>
          <w:rFonts w:cs="Calibri"/>
          <w:b/>
        </w:rPr>
      </w:pPr>
      <w:r w:rsidRPr="000D433D">
        <w:rPr>
          <w:rFonts w:cs="Calibri"/>
        </w:rPr>
        <w:t xml:space="preserve">Bidder must complete the </w:t>
      </w:r>
      <w:r w:rsidRPr="000D433D">
        <w:rPr>
          <w:rFonts w:cs="Calibri"/>
          <w:b/>
          <w:bCs/>
        </w:rPr>
        <w:t>80/20</w:t>
      </w:r>
      <w:r w:rsidRPr="000D433D">
        <w:rPr>
          <w:rFonts w:cs="Calibri"/>
        </w:rPr>
        <w:t xml:space="preserve"> preference point system and submit proof or documentation required in terms of this tender to claim preference points for the </w:t>
      </w:r>
      <w:r w:rsidRPr="000D433D">
        <w:rPr>
          <w:rFonts w:cs="Calibri"/>
          <w:b/>
          <w:bCs/>
        </w:rPr>
        <w:t>Preference Goal Requirements</w:t>
      </w:r>
      <w:r w:rsidRPr="000D433D">
        <w:rPr>
          <w:rFonts w:cs="Calibri"/>
        </w:rPr>
        <w:t xml:space="preserve"> and attach it here:</w:t>
      </w:r>
    </w:p>
    <w:p w14:paraId="724078F9" w14:textId="77777777" w:rsidR="000D433D" w:rsidRPr="000D433D" w:rsidRDefault="000D433D" w:rsidP="000D433D">
      <w:pPr>
        <w:ind w:left="1701"/>
        <w:rPr>
          <w:rFonts w:cs="Calibri"/>
        </w:rPr>
      </w:pPr>
    </w:p>
    <w:p w14:paraId="2E6DE01E" w14:textId="77777777" w:rsidR="000D433D" w:rsidRPr="000D433D" w:rsidRDefault="000D433D" w:rsidP="00EA5175">
      <w:pPr>
        <w:pStyle w:val="ListParagraph"/>
        <w:numPr>
          <w:ilvl w:val="2"/>
          <w:numId w:val="65"/>
        </w:numPr>
        <w:spacing w:after="120" w:line="240" w:lineRule="auto"/>
        <w:outlineLvl w:val="9"/>
        <w:rPr>
          <w:rFonts w:cs="Calibri"/>
          <w:b/>
        </w:rPr>
      </w:pPr>
      <w:r w:rsidRPr="000D433D">
        <w:rPr>
          <w:rFonts w:cs="Calibri"/>
          <w:b/>
        </w:rPr>
        <w:t>P</w:t>
      </w:r>
      <w:r w:rsidRPr="003D0E4D">
        <w:rPr>
          <w:rFonts w:cs="Calibri"/>
          <w:b/>
          <w:sz w:val="24"/>
          <w:szCs w:val="24"/>
        </w:rPr>
        <w:t>reference Goal Requirements: (80/20 system)</w:t>
      </w:r>
    </w:p>
    <w:p w14:paraId="483BBBE2" w14:textId="3AFF0D53" w:rsidR="000D433D" w:rsidRPr="000D433D" w:rsidRDefault="000D433D" w:rsidP="00EA5175">
      <w:pPr>
        <w:pStyle w:val="ListParagraph"/>
        <w:numPr>
          <w:ilvl w:val="0"/>
          <w:numId w:val="64"/>
        </w:numPr>
        <w:spacing w:before="120" w:after="120" w:line="240" w:lineRule="auto"/>
        <w:ind w:left="2268" w:hanging="567"/>
        <w:outlineLvl w:val="9"/>
        <w:rPr>
          <w:rFonts w:cs="Calibri"/>
          <w:bCs/>
        </w:rPr>
      </w:pPr>
      <w:r w:rsidRPr="000D433D">
        <w:rPr>
          <w:rFonts w:cs="Calibri"/>
          <w:bCs/>
          <w:kern w:val="24"/>
        </w:rPr>
        <w:t>Bidder to select the section for points they wish to claim (Mark as Y=Yes) in the</w:t>
      </w:r>
      <w:r w:rsidRPr="000D433D">
        <w:rPr>
          <w:rFonts w:cs="Calibri"/>
          <w:b/>
          <w:kern w:val="24"/>
        </w:rPr>
        <w:t xml:space="preserve"> table </w:t>
      </w:r>
      <w:r w:rsidR="003B2A0D">
        <w:rPr>
          <w:rFonts w:cs="Calibri"/>
          <w:b/>
          <w:kern w:val="24"/>
        </w:rPr>
        <w:t>7</w:t>
      </w:r>
      <w:r>
        <w:rPr>
          <w:rFonts w:cs="Calibri"/>
          <w:b/>
          <w:kern w:val="24"/>
        </w:rPr>
        <w:t xml:space="preserve"> </w:t>
      </w:r>
      <w:r w:rsidRPr="000D433D">
        <w:rPr>
          <w:rFonts w:cs="Calibri"/>
          <w:b/>
          <w:kern w:val="24"/>
        </w:rPr>
        <w:t xml:space="preserve">in section </w:t>
      </w:r>
      <w:r>
        <w:rPr>
          <w:rFonts w:cs="Calibri"/>
          <w:b/>
          <w:kern w:val="24"/>
        </w:rPr>
        <w:t>4.5;</w:t>
      </w:r>
    </w:p>
    <w:p w14:paraId="36A3B6E7" w14:textId="77777777" w:rsidR="000D433D" w:rsidRPr="000D433D" w:rsidRDefault="000D433D" w:rsidP="000D433D">
      <w:pPr>
        <w:ind w:left="1701" w:firstLine="567"/>
        <w:rPr>
          <w:rFonts w:cs="Calibri"/>
          <w:b/>
          <w:bCs/>
        </w:rPr>
      </w:pPr>
      <w:r w:rsidRPr="000D433D">
        <w:rPr>
          <w:rFonts w:cs="Calibri"/>
          <w:b/>
          <w:bCs/>
        </w:rPr>
        <w:t xml:space="preserve">and </w:t>
      </w:r>
    </w:p>
    <w:p w14:paraId="64ED817F" w14:textId="7E99DCB0" w:rsidR="000D433D" w:rsidRPr="000D433D" w:rsidRDefault="000D433D" w:rsidP="00EA5175">
      <w:pPr>
        <w:pStyle w:val="ListParagraph"/>
        <w:numPr>
          <w:ilvl w:val="0"/>
          <w:numId w:val="64"/>
        </w:numPr>
        <w:spacing w:after="120" w:line="240" w:lineRule="auto"/>
        <w:ind w:left="2268" w:hanging="567"/>
        <w:outlineLvl w:val="9"/>
        <w:rPr>
          <w:rFonts w:cs="Calibri"/>
          <w:b/>
          <w:bCs/>
        </w:rPr>
      </w:pPr>
      <w:r w:rsidRPr="000D433D">
        <w:rPr>
          <w:rFonts w:cs="Calibri"/>
        </w:rPr>
        <w:t xml:space="preserve">The Bidder must provide a copy of relevant evidence for the Preferential Goal points which the Bidder qualifies for as set out in </w:t>
      </w:r>
      <w:r w:rsidRPr="000D433D">
        <w:rPr>
          <w:rFonts w:cs="Calibri"/>
          <w:b/>
          <w:bCs/>
        </w:rPr>
        <w:t>table 10 in</w:t>
      </w:r>
      <w:r w:rsidRPr="000D433D">
        <w:rPr>
          <w:rFonts w:cs="Calibri"/>
        </w:rPr>
        <w:t xml:space="preserve"> </w:t>
      </w:r>
      <w:r w:rsidRPr="000D433D">
        <w:rPr>
          <w:rFonts w:cs="Calibri"/>
          <w:b/>
          <w:bCs/>
        </w:rPr>
        <w:t xml:space="preserve">section 4.5 </w:t>
      </w:r>
    </w:p>
    <w:p w14:paraId="00CEABDD" w14:textId="77777777" w:rsidR="00AE3179" w:rsidRPr="004A1558" w:rsidRDefault="00AE3179" w:rsidP="00AE3179">
      <w:pPr>
        <w:pStyle w:val="Heading1"/>
        <w:rPr>
          <w:sz w:val="24"/>
          <w:szCs w:val="24"/>
        </w:rPr>
      </w:pPr>
      <w:bookmarkStart w:id="99" w:name="_Toc172728531"/>
      <w:r w:rsidRPr="004A1558">
        <w:rPr>
          <w:sz w:val="24"/>
          <w:szCs w:val="24"/>
        </w:rPr>
        <w:t>Functionality Requirement</w:t>
      </w:r>
      <w:r w:rsidR="00165575" w:rsidRPr="004A1558">
        <w:rPr>
          <w:sz w:val="24"/>
          <w:szCs w:val="24"/>
        </w:rPr>
        <w:t>s</w:t>
      </w:r>
      <w:r w:rsidRPr="004A1558">
        <w:rPr>
          <w:sz w:val="24"/>
          <w:szCs w:val="24"/>
        </w:rPr>
        <w:t xml:space="preserve"> Evidence</w:t>
      </w:r>
      <w:bookmarkEnd w:id="99"/>
    </w:p>
    <w:p w14:paraId="13A3DD5C" w14:textId="77777777" w:rsidR="00165575" w:rsidRPr="004A1558" w:rsidRDefault="008E4D2A" w:rsidP="008E4D2A">
      <w:pPr>
        <w:pStyle w:val="Heading2"/>
        <w:rPr>
          <w:sz w:val="24"/>
          <w:szCs w:val="24"/>
          <w:lang w:val="en-GB"/>
        </w:rPr>
      </w:pPr>
      <w:bookmarkStart w:id="100" w:name="_Toc172728532"/>
      <w:r w:rsidRPr="004A1558">
        <w:rPr>
          <w:sz w:val="24"/>
          <w:szCs w:val="24"/>
          <w:lang w:val="en-GB"/>
        </w:rPr>
        <w:t>Technical Functionality Requirement</w:t>
      </w:r>
      <w:bookmarkEnd w:id="100"/>
    </w:p>
    <w:p w14:paraId="106FBC03" w14:textId="5AF4CD44" w:rsidR="008E4D2A" w:rsidRPr="008B4519" w:rsidRDefault="008E4D2A" w:rsidP="008E4D2A">
      <w:pPr>
        <w:pStyle w:val="Caption"/>
      </w:pPr>
      <w:bookmarkStart w:id="101" w:name="_Toc172526832"/>
      <w:r w:rsidRPr="008B4519">
        <w:t xml:space="preserve">Table </w:t>
      </w:r>
      <w:r w:rsidR="002A4D5F">
        <w:t>9</w:t>
      </w:r>
      <w:r w:rsidRPr="008B4519">
        <w:t>: Technical Functionality Requirement evidence</w:t>
      </w:r>
      <w:bookmarkEnd w:id="101"/>
    </w:p>
    <w:tbl>
      <w:tblPr>
        <w:tblStyle w:val="TableGrid2"/>
        <w:tblW w:w="5000" w:type="pct"/>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ayout w:type="fixed"/>
        <w:tblLook w:val="04A0" w:firstRow="1" w:lastRow="0" w:firstColumn="1" w:lastColumn="0" w:noHBand="0" w:noVBand="1"/>
      </w:tblPr>
      <w:tblGrid>
        <w:gridCol w:w="3966"/>
        <w:gridCol w:w="3116"/>
        <w:gridCol w:w="2546"/>
      </w:tblGrid>
      <w:tr w:rsidR="00165575" w:rsidRPr="008B4519" w14:paraId="22A5B565" w14:textId="77777777" w:rsidTr="00165575">
        <w:trPr>
          <w:tblHeader/>
        </w:trPr>
        <w:tc>
          <w:tcPr>
            <w:tcW w:w="2060" w:type="pct"/>
            <w:shd w:val="clear" w:color="auto" w:fill="DBE5F1" w:themeFill="accent1" w:themeFillTint="33"/>
          </w:tcPr>
          <w:p w14:paraId="298C76CD" w14:textId="77777777" w:rsidR="00165575" w:rsidRPr="008B4519" w:rsidRDefault="00165575" w:rsidP="00165575">
            <w:pPr>
              <w:spacing w:line="276" w:lineRule="auto"/>
              <w:jc w:val="left"/>
              <w:rPr>
                <w:rFonts w:asciiTheme="majorHAnsi" w:hAnsiTheme="majorHAnsi" w:cstheme="majorHAnsi"/>
                <w:b/>
                <w:iCs/>
                <w:color w:val="000066"/>
                <w:sz w:val="22"/>
                <w:szCs w:val="22"/>
              </w:rPr>
            </w:pPr>
            <w:bookmarkStart w:id="102" w:name="_Hlk109405661"/>
            <w:r w:rsidRPr="008B4519">
              <w:rPr>
                <w:rFonts w:asciiTheme="majorHAnsi" w:hAnsiTheme="majorHAnsi" w:cstheme="majorHAnsi"/>
                <w:b/>
                <w:iCs/>
                <w:color w:val="000066"/>
                <w:sz w:val="22"/>
                <w:szCs w:val="22"/>
              </w:rPr>
              <w:t>Technical Functionality Requirement</w:t>
            </w:r>
          </w:p>
        </w:tc>
        <w:tc>
          <w:tcPr>
            <w:tcW w:w="1618" w:type="pct"/>
            <w:shd w:val="clear" w:color="auto" w:fill="DBE5F1" w:themeFill="accent1" w:themeFillTint="33"/>
          </w:tcPr>
          <w:p w14:paraId="0CB65F0B" w14:textId="77777777" w:rsidR="00165575" w:rsidRPr="008B4519" w:rsidRDefault="00165575" w:rsidP="00165575">
            <w:pPr>
              <w:spacing w:line="276" w:lineRule="auto"/>
              <w:jc w:val="left"/>
              <w:rPr>
                <w:rFonts w:asciiTheme="majorHAnsi" w:hAnsiTheme="majorHAnsi" w:cstheme="majorHAnsi"/>
                <w:b/>
                <w:iCs/>
                <w:color w:val="000066"/>
                <w:sz w:val="22"/>
                <w:szCs w:val="22"/>
              </w:rPr>
            </w:pPr>
            <w:r w:rsidRPr="008B4519">
              <w:rPr>
                <w:rFonts w:asciiTheme="majorHAnsi" w:hAnsiTheme="majorHAnsi" w:cstheme="majorHAnsi"/>
                <w:b/>
                <w:iCs/>
                <w:color w:val="000066"/>
                <w:sz w:val="22"/>
                <w:szCs w:val="22"/>
              </w:rPr>
              <w:t>Substantiating evidence and evaluation criteria</w:t>
            </w:r>
          </w:p>
          <w:p w14:paraId="4B68EC8B" w14:textId="77777777" w:rsidR="00165575" w:rsidRPr="008B4519" w:rsidRDefault="00165575" w:rsidP="00165575">
            <w:pPr>
              <w:spacing w:line="276" w:lineRule="auto"/>
              <w:jc w:val="left"/>
              <w:rPr>
                <w:rFonts w:asciiTheme="majorHAnsi" w:hAnsiTheme="majorHAnsi" w:cstheme="majorHAnsi"/>
                <w:iCs/>
                <w:color w:val="000066"/>
                <w:sz w:val="22"/>
                <w:szCs w:val="22"/>
              </w:rPr>
            </w:pPr>
            <w:r w:rsidRPr="008B4519">
              <w:rPr>
                <w:rFonts w:asciiTheme="majorHAnsi" w:hAnsiTheme="majorHAnsi" w:cstheme="majorHAnsi"/>
                <w:iCs/>
                <w:color w:val="000066"/>
                <w:sz w:val="22"/>
                <w:szCs w:val="22"/>
              </w:rPr>
              <w:t>(used to evaluate bid)</w:t>
            </w:r>
          </w:p>
        </w:tc>
        <w:tc>
          <w:tcPr>
            <w:tcW w:w="1322" w:type="pct"/>
            <w:shd w:val="clear" w:color="auto" w:fill="DBE5F1" w:themeFill="accent1" w:themeFillTint="33"/>
          </w:tcPr>
          <w:p w14:paraId="134773E4" w14:textId="77777777" w:rsidR="00165575" w:rsidRPr="008B4519" w:rsidRDefault="00165575" w:rsidP="00165575">
            <w:pPr>
              <w:spacing w:line="276" w:lineRule="auto"/>
              <w:jc w:val="left"/>
              <w:rPr>
                <w:rFonts w:asciiTheme="majorHAnsi" w:hAnsiTheme="majorHAnsi" w:cstheme="majorHAnsi"/>
                <w:b/>
                <w:iCs/>
                <w:color w:val="000066"/>
                <w:sz w:val="22"/>
                <w:szCs w:val="22"/>
              </w:rPr>
            </w:pPr>
            <w:r w:rsidRPr="008B4519">
              <w:rPr>
                <w:rFonts w:asciiTheme="majorHAnsi" w:hAnsiTheme="majorHAnsi" w:cstheme="majorHAnsi"/>
                <w:b/>
                <w:iCs/>
                <w:color w:val="000066"/>
                <w:sz w:val="22"/>
                <w:szCs w:val="22"/>
              </w:rPr>
              <w:t>Substantiation reference</w:t>
            </w:r>
          </w:p>
          <w:p w14:paraId="3735B677" w14:textId="77777777" w:rsidR="00165575" w:rsidRPr="008B4519" w:rsidRDefault="00165575" w:rsidP="00165575">
            <w:pPr>
              <w:spacing w:line="276" w:lineRule="auto"/>
              <w:jc w:val="left"/>
              <w:rPr>
                <w:rFonts w:asciiTheme="majorHAnsi" w:hAnsiTheme="majorHAnsi" w:cstheme="majorHAnsi"/>
                <w:iCs/>
                <w:color w:val="000066"/>
                <w:sz w:val="22"/>
                <w:szCs w:val="22"/>
              </w:rPr>
            </w:pPr>
            <w:r w:rsidRPr="008B4519">
              <w:rPr>
                <w:rFonts w:asciiTheme="majorHAnsi" w:hAnsiTheme="majorHAnsi" w:cstheme="majorHAnsi"/>
                <w:iCs/>
                <w:color w:val="000066"/>
                <w:sz w:val="22"/>
                <w:szCs w:val="22"/>
              </w:rPr>
              <w:t>(to be completed by bidder)</w:t>
            </w:r>
          </w:p>
        </w:tc>
      </w:tr>
      <w:tr w:rsidR="003B2A0D" w:rsidRPr="003B2A0D" w14:paraId="4BE91FCA" w14:textId="77777777" w:rsidTr="00165575">
        <w:tc>
          <w:tcPr>
            <w:tcW w:w="2060" w:type="pct"/>
          </w:tcPr>
          <w:p w14:paraId="0BD641AD" w14:textId="45115C54" w:rsidR="006D4A41" w:rsidRPr="004A1558" w:rsidRDefault="004A1558" w:rsidP="00EA5175">
            <w:pPr>
              <w:pStyle w:val="ListParagraph"/>
              <w:numPr>
                <w:ilvl w:val="0"/>
                <w:numId w:val="63"/>
              </w:numPr>
              <w:ind w:left="318" w:hanging="284"/>
              <w:rPr>
                <w:rFonts w:asciiTheme="majorHAnsi" w:hAnsiTheme="majorHAnsi" w:cstheme="majorHAnsi"/>
                <w:b/>
              </w:rPr>
            </w:pPr>
            <w:r w:rsidRPr="004A1558">
              <w:rPr>
                <w:rFonts w:asciiTheme="majorHAnsi" w:hAnsiTheme="majorHAnsi" w:cstheme="majorHAnsi"/>
                <w:b/>
              </w:rPr>
              <w:t>General functional requirements:</w:t>
            </w:r>
          </w:p>
          <w:p w14:paraId="4A2CA614" w14:textId="63D8B64B" w:rsidR="00165575" w:rsidRPr="008B4519" w:rsidRDefault="00165575" w:rsidP="008E4D2A">
            <w:pPr>
              <w:pStyle w:val="ListParagraph"/>
              <w:spacing w:after="120" w:line="276" w:lineRule="auto"/>
              <w:outlineLvl w:val="9"/>
              <w:rPr>
                <w:rFonts w:cstheme="minorHAnsi"/>
              </w:rPr>
            </w:pPr>
          </w:p>
        </w:tc>
        <w:tc>
          <w:tcPr>
            <w:tcW w:w="1618" w:type="pct"/>
          </w:tcPr>
          <w:p w14:paraId="2DEC248F" w14:textId="2123E08F" w:rsidR="00165575" w:rsidRPr="008B4519" w:rsidRDefault="006D4A41" w:rsidP="00165575">
            <w:pPr>
              <w:spacing w:line="276" w:lineRule="auto"/>
              <w:jc w:val="left"/>
              <w:rPr>
                <w:rFonts w:asciiTheme="minorHAnsi" w:hAnsiTheme="minorHAnsi" w:cstheme="minorHAnsi"/>
              </w:rPr>
            </w:pPr>
            <w:r w:rsidRPr="00AE15FC">
              <w:rPr>
                <w:rFonts w:asciiTheme="majorHAnsi" w:hAnsiTheme="majorHAnsi" w:cstheme="majorHAnsi"/>
              </w:rPr>
              <w:t xml:space="preserve">Bidder </w:t>
            </w:r>
            <w:r>
              <w:rPr>
                <w:rFonts w:asciiTheme="majorHAnsi" w:hAnsiTheme="majorHAnsi" w:cstheme="majorHAnsi"/>
              </w:rPr>
              <w:t xml:space="preserve">must provide a brochure or implementation plan that </w:t>
            </w:r>
            <w:r w:rsidRPr="00AE15FC">
              <w:rPr>
                <w:rFonts w:asciiTheme="majorHAnsi" w:hAnsiTheme="majorHAnsi" w:cstheme="majorHAnsi"/>
              </w:rPr>
              <w:t>clearly indicate how the proposed system will meet the</w:t>
            </w:r>
            <w:r>
              <w:rPr>
                <w:rFonts w:asciiTheme="majorHAnsi" w:hAnsiTheme="majorHAnsi" w:cstheme="majorHAnsi"/>
              </w:rPr>
              <w:t xml:space="preserve"> three main</w:t>
            </w:r>
            <w:r w:rsidRPr="00AE15FC">
              <w:rPr>
                <w:rFonts w:asciiTheme="majorHAnsi" w:hAnsiTheme="majorHAnsi" w:cstheme="majorHAnsi"/>
              </w:rPr>
              <w:t xml:space="preserve"> general functional requirements</w:t>
            </w:r>
            <w:r>
              <w:rPr>
                <w:rFonts w:asciiTheme="majorHAnsi" w:hAnsiTheme="majorHAnsi" w:cstheme="majorHAnsi"/>
              </w:rPr>
              <w:t>.</w:t>
            </w:r>
          </w:p>
        </w:tc>
        <w:tc>
          <w:tcPr>
            <w:tcW w:w="1322" w:type="pct"/>
          </w:tcPr>
          <w:p w14:paraId="57434CE0" w14:textId="77777777" w:rsidR="00165575" w:rsidRPr="003B2A0D" w:rsidRDefault="00165575" w:rsidP="00165575">
            <w:pPr>
              <w:spacing w:line="276" w:lineRule="auto"/>
              <w:jc w:val="left"/>
              <w:rPr>
                <w:rFonts w:asciiTheme="minorHAnsi" w:hAnsiTheme="minorHAnsi" w:cstheme="minorHAnsi"/>
                <w:color w:val="000000" w:themeColor="text1"/>
              </w:rPr>
            </w:pPr>
            <w:r w:rsidRPr="003B2A0D">
              <w:rPr>
                <w:rFonts w:asciiTheme="minorHAnsi" w:hAnsiTheme="minorHAnsi" w:cstheme="minorHAnsi"/>
                <w:color w:val="000000" w:themeColor="text1"/>
              </w:rPr>
              <w:t>&lt;</w:t>
            </w:r>
            <w:bookmarkStart w:id="103" w:name="_Hlk110941875"/>
            <w:r w:rsidRPr="003B2A0D">
              <w:rPr>
                <w:rFonts w:asciiTheme="minorHAnsi" w:hAnsiTheme="minorHAnsi" w:cstheme="minorHAnsi"/>
                <w:color w:val="000000" w:themeColor="text1"/>
              </w:rPr>
              <w:t>Provide unique reference to locate substantiating evidence&gt;</w:t>
            </w:r>
            <w:bookmarkEnd w:id="103"/>
          </w:p>
        </w:tc>
      </w:tr>
      <w:tr w:rsidR="003B2A0D" w:rsidRPr="003B2A0D" w14:paraId="03EE44A2" w14:textId="77777777" w:rsidTr="00165575">
        <w:tc>
          <w:tcPr>
            <w:tcW w:w="2060" w:type="pct"/>
          </w:tcPr>
          <w:p w14:paraId="4975703C" w14:textId="6AA1F3ED" w:rsidR="00165575" w:rsidRPr="004A1558" w:rsidRDefault="004A1558" w:rsidP="00EA5175">
            <w:pPr>
              <w:pStyle w:val="ListParagraph"/>
              <w:numPr>
                <w:ilvl w:val="0"/>
                <w:numId w:val="63"/>
              </w:numPr>
              <w:ind w:left="318" w:hanging="284"/>
              <w:rPr>
                <w:rFonts w:asciiTheme="majorHAnsi" w:hAnsiTheme="majorHAnsi" w:cstheme="majorHAnsi"/>
                <w:b/>
              </w:rPr>
            </w:pPr>
            <w:r w:rsidRPr="004A1558">
              <w:rPr>
                <w:rFonts w:asciiTheme="majorHAnsi" w:hAnsiTheme="majorHAnsi" w:cstheme="majorHAnsi"/>
                <w:b/>
              </w:rPr>
              <w:t>Solution administration requirements</w:t>
            </w:r>
          </w:p>
        </w:tc>
        <w:tc>
          <w:tcPr>
            <w:tcW w:w="1618" w:type="pct"/>
          </w:tcPr>
          <w:p w14:paraId="395F7E32" w14:textId="2E1150AD" w:rsidR="00165575" w:rsidRPr="008B4519" w:rsidRDefault="004A1558" w:rsidP="004A1558">
            <w:pPr>
              <w:jc w:val="left"/>
              <w:rPr>
                <w:rFonts w:asciiTheme="minorHAnsi" w:hAnsiTheme="minorHAnsi" w:cstheme="minorHAnsi"/>
                <w:sz w:val="22"/>
                <w:szCs w:val="22"/>
              </w:rPr>
            </w:pPr>
            <w:r w:rsidRPr="00AE15FC">
              <w:rPr>
                <w:rFonts w:asciiTheme="majorHAnsi" w:hAnsiTheme="majorHAnsi" w:cstheme="majorHAnsi"/>
              </w:rPr>
              <w:t xml:space="preserve">Bidder </w:t>
            </w:r>
            <w:r>
              <w:rPr>
                <w:rFonts w:asciiTheme="majorHAnsi" w:hAnsiTheme="majorHAnsi" w:cstheme="majorHAnsi"/>
              </w:rPr>
              <w:t xml:space="preserve">must provide a brochure or implementation plan </w:t>
            </w:r>
            <w:r w:rsidRPr="00AE15FC">
              <w:rPr>
                <w:rFonts w:asciiTheme="majorHAnsi" w:hAnsiTheme="majorHAnsi" w:cstheme="majorHAnsi"/>
              </w:rPr>
              <w:t xml:space="preserve">clearly indicate how the proposed system will meet the Solution administrative requirements. </w:t>
            </w:r>
          </w:p>
        </w:tc>
        <w:tc>
          <w:tcPr>
            <w:tcW w:w="1322" w:type="pct"/>
          </w:tcPr>
          <w:p w14:paraId="1F791A2F" w14:textId="77777777" w:rsidR="00165575" w:rsidRPr="003B2A0D" w:rsidRDefault="008E4D2A" w:rsidP="008E4D2A">
            <w:pPr>
              <w:spacing w:line="276" w:lineRule="auto"/>
              <w:jc w:val="left"/>
              <w:rPr>
                <w:rFonts w:cs="Calibri"/>
                <w:color w:val="000000" w:themeColor="text1"/>
              </w:rPr>
            </w:pPr>
            <w:r w:rsidRPr="003B2A0D">
              <w:rPr>
                <w:rFonts w:asciiTheme="minorHAnsi" w:hAnsiTheme="minorHAnsi" w:cstheme="minorHAnsi"/>
                <w:color w:val="000000" w:themeColor="text1"/>
              </w:rPr>
              <w:t>Provide unique reference to locate substantiating evidence here&gt;</w:t>
            </w:r>
          </w:p>
        </w:tc>
      </w:tr>
      <w:tr w:rsidR="003B2A0D" w:rsidRPr="003B2A0D" w14:paraId="39F74E50" w14:textId="77777777" w:rsidTr="00165575">
        <w:tc>
          <w:tcPr>
            <w:tcW w:w="2060" w:type="pct"/>
          </w:tcPr>
          <w:p w14:paraId="543D07D5" w14:textId="4043A8FD" w:rsidR="004A1558" w:rsidRPr="004A1558" w:rsidRDefault="004A1558" w:rsidP="00EA5175">
            <w:pPr>
              <w:pStyle w:val="ListParagraph"/>
              <w:numPr>
                <w:ilvl w:val="0"/>
                <w:numId w:val="63"/>
              </w:numPr>
              <w:ind w:left="318" w:hanging="284"/>
              <w:rPr>
                <w:rFonts w:asciiTheme="majorHAnsi" w:hAnsiTheme="majorHAnsi" w:cstheme="majorHAnsi"/>
                <w:b/>
              </w:rPr>
            </w:pPr>
            <w:r w:rsidRPr="004A1558">
              <w:rPr>
                <w:rFonts w:asciiTheme="majorHAnsi" w:hAnsiTheme="majorHAnsi" w:cstheme="majorHAnsi"/>
                <w:b/>
              </w:rPr>
              <w:t>Product compliance and installation requirement</w:t>
            </w:r>
          </w:p>
          <w:p w14:paraId="416273E9" w14:textId="77777777" w:rsidR="006D4A41" w:rsidRPr="004A1558" w:rsidRDefault="006D4A41" w:rsidP="004A1558">
            <w:pPr>
              <w:ind w:left="318" w:hanging="284"/>
              <w:rPr>
                <w:rFonts w:asciiTheme="majorHAnsi" w:hAnsiTheme="majorHAnsi" w:cstheme="majorHAnsi"/>
                <w:b/>
              </w:rPr>
            </w:pPr>
          </w:p>
        </w:tc>
        <w:tc>
          <w:tcPr>
            <w:tcW w:w="1618" w:type="pct"/>
          </w:tcPr>
          <w:p w14:paraId="1F4414F9" w14:textId="77777777" w:rsidR="004A1558" w:rsidRPr="00AE15FC" w:rsidRDefault="004A1558" w:rsidP="004A1558">
            <w:pPr>
              <w:jc w:val="left"/>
              <w:rPr>
                <w:rFonts w:asciiTheme="majorHAnsi" w:hAnsiTheme="majorHAnsi" w:cstheme="majorHAnsi"/>
              </w:rPr>
            </w:pPr>
            <w:r w:rsidRPr="00AE15FC">
              <w:rPr>
                <w:rFonts w:asciiTheme="majorHAnsi" w:hAnsiTheme="majorHAnsi" w:cstheme="majorHAnsi"/>
              </w:rPr>
              <w:t xml:space="preserve">Bidder </w:t>
            </w:r>
            <w:r>
              <w:rPr>
                <w:rFonts w:asciiTheme="majorHAnsi" w:hAnsiTheme="majorHAnsi" w:cstheme="majorHAnsi"/>
              </w:rPr>
              <w:t xml:space="preserve">must provide a brochure or implementation plan </w:t>
            </w:r>
            <w:r w:rsidRPr="00AE15FC">
              <w:rPr>
                <w:rFonts w:asciiTheme="majorHAnsi" w:hAnsiTheme="majorHAnsi" w:cstheme="majorHAnsi"/>
              </w:rPr>
              <w:t>clearly indicate how the proposed system will meet the product compliance and installation requirement</w:t>
            </w:r>
            <w:r>
              <w:rPr>
                <w:rFonts w:asciiTheme="majorHAnsi" w:hAnsiTheme="majorHAnsi" w:cstheme="majorHAnsi"/>
              </w:rPr>
              <w:t>.</w:t>
            </w:r>
          </w:p>
          <w:p w14:paraId="79057A66" w14:textId="77777777" w:rsidR="006D4A41" w:rsidRPr="008B4519" w:rsidRDefault="006D4A41" w:rsidP="00560F4B">
            <w:pPr>
              <w:rPr>
                <w:rFonts w:asciiTheme="minorHAnsi" w:hAnsiTheme="minorHAnsi" w:cstheme="minorHAnsi"/>
              </w:rPr>
            </w:pPr>
          </w:p>
        </w:tc>
        <w:tc>
          <w:tcPr>
            <w:tcW w:w="1322" w:type="pct"/>
          </w:tcPr>
          <w:p w14:paraId="62358334" w14:textId="63C3E9B9" w:rsidR="006D4A41" w:rsidRPr="003B2A0D" w:rsidRDefault="004A1558" w:rsidP="008E4D2A">
            <w:pPr>
              <w:jc w:val="left"/>
              <w:rPr>
                <w:rFonts w:asciiTheme="minorHAnsi" w:hAnsiTheme="minorHAnsi" w:cstheme="minorHAnsi"/>
                <w:color w:val="000000" w:themeColor="text1"/>
              </w:rPr>
            </w:pPr>
            <w:r w:rsidRPr="003B2A0D">
              <w:rPr>
                <w:rFonts w:asciiTheme="minorHAnsi" w:hAnsiTheme="minorHAnsi" w:cstheme="minorHAnsi"/>
                <w:color w:val="000000" w:themeColor="text1"/>
              </w:rPr>
              <w:t>Provide unique reference to locate substantiating evidence here&gt;</w:t>
            </w:r>
          </w:p>
        </w:tc>
      </w:tr>
      <w:bookmarkEnd w:id="102"/>
    </w:tbl>
    <w:p w14:paraId="23832906" w14:textId="77777777" w:rsidR="007D0577" w:rsidRDefault="007D0577" w:rsidP="007D0577">
      <w:pPr>
        <w:pStyle w:val="ListParagraph"/>
        <w:ind w:left="1134"/>
        <w:rPr>
          <w:b/>
          <w:highlight w:val="yellow"/>
        </w:rPr>
      </w:pPr>
    </w:p>
    <w:p w14:paraId="113E9E3D" w14:textId="77777777" w:rsidR="007D0577" w:rsidRDefault="007D0577" w:rsidP="007D0577">
      <w:pPr>
        <w:rPr>
          <w:b/>
          <w:highlight w:val="yellow"/>
        </w:rPr>
      </w:pPr>
    </w:p>
    <w:p w14:paraId="2A493432" w14:textId="77777777" w:rsidR="007D0577" w:rsidRPr="007D0577" w:rsidRDefault="007D0577" w:rsidP="007D0577">
      <w:pPr>
        <w:rPr>
          <w:b/>
          <w:highlight w:val="yellow"/>
        </w:rPr>
      </w:pPr>
    </w:p>
    <w:p w14:paraId="5564382E" w14:textId="77777777" w:rsidR="00292A86" w:rsidRPr="00292A86" w:rsidRDefault="00292A86" w:rsidP="002E5AED">
      <w:pPr>
        <w:ind w:left="567"/>
        <w:rPr>
          <w:highlight w:val="yellow"/>
        </w:rPr>
      </w:pPr>
    </w:p>
    <w:p w14:paraId="00CC2AA3" w14:textId="77777777" w:rsidR="008049F9" w:rsidRDefault="008049F9" w:rsidP="000560FC"/>
    <w:p w14:paraId="338C4E3C" w14:textId="77777777" w:rsidR="00593247" w:rsidRDefault="00593247" w:rsidP="000560FC">
      <w:pPr>
        <w:sectPr w:rsidR="00593247" w:rsidSect="000560FC">
          <w:pgSz w:w="11906" w:h="16838" w:code="9"/>
          <w:pgMar w:top="1276" w:right="1134" w:bottom="993" w:left="1134" w:header="709" w:footer="584" w:gutter="0"/>
          <w:cols w:space="708"/>
          <w:docGrid w:linePitch="360"/>
        </w:sectPr>
      </w:pPr>
    </w:p>
    <w:p w14:paraId="3336AA38" w14:textId="66E33D86" w:rsidR="00616B87" w:rsidRPr="00EA5175" w:rsidRDefault="00EA5175" w:rsidP="00EA5175">
      <w:pPr>
        <w:pStyle w:val="AnnexH1"/>
        <w:ind w:left="0"/>
        <w:rPr>
          <w:color w:val="auto"/>
          <w:sz w:val="28"/>
          <w:szCs w:val="28"/>
        </w:rPr>
      </w:pPr>
      <w:bookmarkStart w:id="104" w:name="_Toc61897862"/>
      <w:bookmarkStart w:id="105" w:name="_Toc172728533"/>
      <w:bookmarkEnd w:id="6"/>
      <w:bookmarkEnd w:id="7"/>
      <w:bookmarkEnd w:id="8"/>
      <w:bookmarkEnd w:id="9"/>
      <w:r w:rsidRPr="00EA5175">
        <w:rPr>
          <w:color w:val="auto"/>
          <w:sz w:val="28"/>
          <w:szCs w:val="28"/>
        </w:rPr>
        <w:t>Addendum 1</w:t>
      </w:r>
      <w:bookmarkEnd w:id="104"/>
      <w:r w:rsidRPr="00EA5175">
        <w:rPr>
          <w:color w:val="auto"/>
          <w:sz w:val="28"/>
          <w:szCs w:val="28"/>
        </w:rPr>
        <w:t xml:space="preserve">: </w:t>
      </w:r>
      <w:r>
        <w:rPr>
          <w:color w:val="auto"/>
          <w:sz w:val="28"/>
          <w:szCs w:val="28"/>
        </w:rPr>
        <w:t>T</w:t>
      </w:r>
      <w:r w:rsidRPr="00EA5175">
        <w:rPr>
          <w:color w:val="auto"/>
          <w:sz w:val="28"/>
          <w:szCs w:val="28"/>
        </w:rPr>
        <w:t xml:space="preserve">echnical </w:t>
      </w:r>
      <w:r>
        <w:rPr>
          <w:color w:val="auto"/>
          <w:sz w:val="28"/>
          <w:szCs w:val="28"/>
        </w:rPr>
        <w:t>Fun</w:t>
      </w:r>
      <w:r w:rsidRPr="00EA5175">
        <w:rPr>
          <w:color w:val="auto"/>
          <w:sz w:val="28"/>
          <w:szCs w:val="28"/>
        </w:rPr>
        <w:t>ctional requirements</w:t>
      </w:r>
      <w:bookmarkEnd w:id="105"/>
    </w:p>
    <w:p w14:paraId="532CE8A8" w14:textId="55808675" w:rsidR="00616B87" w:rsidRPr="004D6C1C" w:rsidRDefault="00616B87" w:rsidP="00616B87">
      <w:pPr>
        <w:rPr>
          <w:b/>
        </w:rPr>
      </w:pPr>
      <w:r w:rsidRPr="004D6C1C">
        <w:rPr>
          <w:b/>
        </w:rPr>
        <w:t xml:space="preserve">NB:  The bidder must confirm that they comply with the following Technical </w:t>
      </w:r>
      <w:r w:rsidR="006D4A41">
        <w:rPr>
          <w:b/>
        </w:rPr>
        <w:t>Functional</w:t>
      </w:r>
      <w:r>
        <w:rPr>
          <w:b/>
        </w:rPr>
        <w:t xml:space="preserve"> </w:t>
      </w:r>
      <w:r w:rsidR="006D4A41">
        <w:rPr>
          <w:b/>
        </w:rPr>
        <w:t>Scope Requirements</w:t>
      </w:r>
      <w:r w:rsidR="006D4A41" w:rsidRPr="004D6C1C">
        <w:rPr>
          <w:b/>
        </w:rPr>
        <w:t xml:space="preserve"> as</w:t>
      </w:r>
      <w:r w:rsidRPr="004D6C1C">
        <w:rPr>
          <w:b/>
        </w:rPr>
        <w:t xml:space="preserve"> indicated below as this will be legal contractual binding:</w:t>
      </w:r>
    </w:p>
    <w:p w14:paraId="009E5A9A" w14:textId="77777777" w:rsidR="006D4A41" w:rsidRDefault="006D4A41" w:rsidP="006D4A41">
      <w:pPr>
        <w:pStyle w:val="Heading3"/>
        <w:numPr>
          <w:ilvl w:val="0"/>
          <w:numId w:val="0"/>
        </w:numPr>
        <w:ind w:left="567" w:hanging="567"/>
      </w:pPr>
      <w:bookmarkStart w:id="106" w:name="_Toc172728534"/>
      <w:r>
        <w:t>User Interface</w:t>
      </w:r>
      <w:bookmarkEnd w:id="106"/>
      <w:r>
        <w:t xml:space="preserve"> </w:t>
      </w:r>
    </w:p>
    <w:p w14:paraId="560676B9" w14:textId="77777777" w:rsidR="006D4A41" w:rsidRDefault="006D4A41" w:rsidP="006D4A41">
      <w:pPr>
        <w:pStyle w:val="Specification"/>
        <w:rPr>
          <w:rFonts w:asciiTheme="minorHAnsi" w:hAnsiTheme="minorHAnsi" w:cstheme="minorHAnsi"/>
          <w:sz w:val="22"/>
          <w:szCs w:val="22"/>
        </w:rPr>
      </w:pPr>
      <w:r w:rsidRPr="00E45841">
        <w:rPr>
          <w:rFonts w:asciiTheme="minorHAnsi" w:hAnsiTheme="minorHAnsi" w:cstheme="minorHAnsi"/>
          <w:sz w:val="22"/>
          <w:szCs w:val="22"/>
        </w:rPr>
        <w:t>The application must use the standard SAPS workstation with the SAPS workstation specification provided in the table below.</w:t>
      </w:r>
    </w:p>
    <w:p w14:paraId="51057A90" w14:textId="77777777" w:rsidR="006D4A41" w:rsidRPr="00E45841" w:rsidRDefault="006D4A41" w:rsidP="006D4A41">
      <w:pPr>
        <w:pStyle w:val="Specification"/>
        <w:rPr>
          <w:rFonts w:asciiTheme="minorHAnsi" w:hAnsiTheme="minorHAnsi" w:cstheme="minorHAnsi"/>
          <w:sz w:val="22"/>
          <w:szCs w:val="22"/>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2045"/>
        <w:gridCol w:w="3185"/>
        <w:gridCol w:w="4398"/>
      </w:tblGrid>
      <w:tr w:rsidR="006D4A41" w:rsidRPr="00F81E2D" w14:paraId="00283462" w14:textId="77777777" w:rsidTr="001E39A9">
        <w:trPr>
          <w:tblHeader/>
        </w:trPr>
        <w:tc>
          <w:tcPr>
            <w:tcW w:w="1062" w:type="pct"/>
            <w:shd w:val="clear" w:color="auto" w:fill="DBE5F1"/>
          </w:tcPr>
          <w:p w14:paraId="5A3BC612" w14:textId="77777777" w:rsidR="006D4A41" w:rsidRPr="00824F05" w:rsidRDefault="006D4A41" w:rsidP="001E39A9">
            <w:pPr>
              <w:rPr>
                <w:b/>
              </w:rPr>
            </w:pPr>
            <w:r w:rsidRPr="00824F05">
              <w:rPr>
                <w:b/>
              </w:rPr>
              <w:t>Component</w:t>
            </w:r>
          </w:p>
        </w:tc>
        <w:tc>
          <w:tcPr>
            <w:tcW w:w="1654" w:type="pct"/>
            <w:shd w:val="clear" w:color="auto" w:fill="DBE5F1"/>
          </w:tcPr>
          <w:p w14:paraId="422A7FA0" w14:textId="77777777" w:rsidR="006D4A41" w:rsidRPr="00824F05" w:rsidRDefault="006D4A41" w:rsidP="001E39A9">
            <w:pPr>
              <w:rPr>
                <w:b/>
              </w:rPr>
            </w:pPr>
            <w:r w:rsidRPr="00824F05">
              <w:rPr>
                <w:b/>
              </w:rPr>
              <w:t>Sub-Component</w:t>
            </w:r>
          </w:p>
        </w:tc>
        <w:tc>
          <w:tcPr>
            <w:tcW w:w="2284" w:type="pct"/>
            <w:shd w:val="clear" w:color="auto" w:fill="DBE5F1"/>
          </w:tcPr>
          <w:p w14:paraId="736EE3DB" w14:textId="77777777" w:rsidR="006D4A41" w:rsidRPr="00824F05" w:rsidRDefault="006D4A41" w:rsidP="001E39A9">
            <w:pPr>
              <w:rPr>
                <w:b/>
              </w:rPr>
            </w:pPr>
            <w:r w:rsidRPr="00824F05">
              <w:rPr>
                <w:b/>
              </w:rPr>
              <w:t>Detail</w:t>
            </w:r>
          </w:p>
        </w:tc>
      </w:tr>
      <w:tr w:rsidR="006D4A41" w:rsidRPr="00F81E2D" w14:paraId="20DD0298" w14:textId="77777777" w:rsidTr="001E39A9">
        <w:trPr>
          <w:tblHeader/>
        </w:trPr>
        <w:tc>
          <w:tcPr>
            <w:tcW w:w="5000" w:type="pct"/>
            <w:gridSpan w:val="3"/>
            <w:shd w:val="clear" w:color="auto" w:fill="DBE5F1"/>
          </w:tcPr>
          <w:p w14:paraId="216E55C4" w14:textId="77777777" w:rsidR="006D4A41" w:rsidRPr="00824F05" w:rsidRDefault="006D4A41" w:rsidP="001E39A9">
            <w:pPr>
              <w:rPr>
                <w:b/>
              </w:rPr>
            </w:pPr>
            <w:r w:rsidRPr="00824F05">
              <w:rPr>
                <w:b/>
              </w:rPr>
              <w:t xml:space="preserve">                                                        SAPS Workstation</w:t>
            </w:r>
          </w:p>
        </w:tc>
      </w:tr>
      <w:tr w:rsidR="006D4A41" w:rsidRPr="00F81E2D" w14:paraId="17C5D31E" w14:textId="77777777" w:rsidTr="001E39A9">
        <w:tc>
          <w:tcPr>
            <w:tcW w:w="1062" w:type="pct"/>
            <w:vMerge w:val="restart"/>
            <w:shd w:val="clear" w:color="auto" w:fill="auto"/>
          </w:tcPr>
          <w:p w14:paraId="59B94088" w14:textId="77777777" w:rsidR="006D4A41" w:rsidRPr="004F76B4" w:rsidRDefault="006D4A41" w:rsidP="001E39A9">
            <w:pPr>
              <w:rPr>
                <w:sz w:val="20"/>
              </w:rPr>
            </w:pPr>
            <w:r w:rsidRPr="004F76B4">
              <w:rPr>
                <w:sz w:val="20"/>
              </w:rPr>
              <w:t>Software</w:t>
            </w:r>
          </w:p>
        </w:tc>
        <w:tc>
          <w:tcPr>
            <w:tcW w:w="1654" w:type="pct"/>
            <w:shd w:val="clear" w:color="auto" w:fill="auto"/>
          </w:tcPr>
          <w:p w14:paraId="32ED8DE7" w14:textId="77777777" w:rsidR="006D4A41" w:rsidRPr="004F76B4" w:rsidRDefault="006D4A41" w:rsidP="001E39A9">
            <w:pPr>
              <w:rPr>
                <w:sz w:val="20"/>
              </w:rPr>
            </w:pPr>
            <w:r w:rsidRPr="004F76B4">
              <w:rPr>
                <w:sz w:val="20"/>
              </w:rPr>
              <w:t>Operating System</w:t>
            </w:r>
          </w:p>
        </w:tc>
        <w:tc>
          <w:tcPr>
            <w:tcW w:w="2284" w:type="pct"/>
            <w:shd w:val="clear" w:color="auto" w:fill="auto"/>
          </w:tcPr>
          <w:p w14:paraId="5E69B15B" w14:textId="77777777" w:rsidR="006D4A41" w:rsidRPr="004F76B4" w:rsidRDefault="006D4A41" w:rsidP="001E39A9">
            <w:pPr>
              <w:rPr>
                <w:sz w:val="20"/>
              </w:rPr>
            </w:pPr>
            <w:r w:rsidRPr="004F76B4">
              <w:rPr>
                <w:sz w:val="20"/>
              </w:rPr>
              <w:t>Microsoft Windows 10, 64 Bit</w:t>
            </w:r>
          </w:p>
        </w:tc>
      </w:tr>
      <w:tr w:rsidR="006D4A41" w:rsidRPr="00F81E2D" w14:paraId="0932EC6E" w14:textId="77777777" w:rsidTr="001E39A9">
        <w:tc>
          <w:tcPr>
            <w:tcW w:w="1062" w:type="pct"/>
            <w:vMerge/>
            <w:shd w:val="clear" w:color="auto" w:fill="auto"/>
          </w:tcPr>
          <w:p w14:paraId="1B40DE52" w14:textId="77777777" w:rsidR="006D4A41" w:rsidRPr="004F76B4" w:rsidRDefault="006D4A41" w:rsidP="001E39A9">
            <w:pPr>
              <w:rPr>
                <w:sz w:val="20"/>
              </w:rPr>
            </w:pPr>
          </w:p>
        </w:tc>
        <w:tc>
          <w:tcPr>
            <w:tcW w:w="1654" w:type="pct"/>
            <w:shd w:val="clear" w:color="auto" w:fill="auto"/>
          </w:tcPr>
          <w:p w14:paraId="229DC103" w14:textId="77777777" w:rsidR="006D4A41" w:rsidRPr="004F76B4" w:rsidRDefault="006D4A41" w:rsidP="001E39A9">
            <w:pPr>
              <w:rPr>
                <w:sz w:val="20"/>
              </w:rPr>
            </w:pPr>
            <w:r w:rsidRPr="004F76B4">
              <w:rPr>
                <w:sz w:val="20"/>
              </w:rPr>
              <w:t>Frameworks</w:t>
            </w:r>
          </w:p>
        </w:tc>
        <w:tc>
          <w:tcPr>
            <w:tcW w:w="2284" w:type="pct"/>
            <w:shd w:val="clear" w:color="auto" w:fill="auto"/>
          </w:tcPr>
          <w:p w14:paraId="19026609" w14:textId="77777777" w:rsidR="006D4A41" w:rsidRPr="004F76B4" w:rsidRDefault="006D4A41" w:rsidP="001E39A9">
            <w:pPr>
              <w:rPr>
                <w:sz w:val="20"/>
              </w:rPr>
            </w:pPr>
            <w:r w:rsidRPr="004F76B4">
              <w:rPr>
                <w:sz w:val="20"/>
              </w:rPr>
              <w:t>Microsoft .NET Framework 4.7</w:t>
            </w:r>
          </w:p>
          <w:p w14:paraId="0C1127DC" w14:textId="77777777" w:rsidR="006D4A41" w:rsidRPr="004F76B4" w:rsidRDefault="006D4A41" w:rsidP="001E39A9">
            <w:pPr>
              <w:rPr>
                <w:sz w:val="20"/>
              </w:rPr>
            </w:pPr>
            <w:r w:rsidRPr="004F76B4">
              <w:rPr>
                <w:sz w:val="20"/>
              </w:rPr>
              <w:t>Java 1.8</w:t>
            </w:r>
          </w:p>
        </w:tc>
      </w:tr>
      <w:tr w:rsidR="006D4A41" w:rsidRPr="00F81E2D" w14:paraId="438FC3F5" w14:textId="77777777" w:rsidTr="001E39A9">
        <w:tc>
          <w:tcPr>
            <w:tcW w:w="1062" w:type="pct"/>
            <w:vMerge/>
            <w:shd w:val="clear" w:color="auto" w:fill="auto"/>
          </w:tcPr>
          <w:p w14:paraId="01A4F2B5" w14:textId="77777777" w:rsidR="006D4A41" w:rsidRPr="004F76B4" w:rsidRDefault="006D4A41" w:rsidP="001E39A9">
            <w:pPr>
              <w:rPr>
                <w:sz w:val="20"/>
              </w:rPr>
            </w:pPr>
          </w:p>
        </w:tc>
        <w:tc>
          <w:tcPr>
            <w:tcW w:w="1654" w:type="pct"/>
            <w:shd w:val="clear" w:color="auto" w:fill="auto"/>
          </w:tcPr>
          <w:p w14:paraId="2FFFCCD1" w14:textId="77777777" w:rsidR="006D4A41" w:rsidRPr="004F76B4" w:rsidRDefault="006D4A41" w:rsidP="001E39A9">
            <w:pPr>
              <w:rPr>
                <w:sz w:val="20"/>
              </w:rPr>
            </w:pPr>
            <w:r w:rsidRPr="004F76B4">
              <w:rPr>
                <w:sz w:val="20"/>
              </w:rPr>
              <w:t>Web Browser</w:t>
            </w:r>
          </w:p>
        </w:tc>
        <w:tc>
          <w:tcPr>
            <w:tcW w:w="2284" w:type="pct"/>
            <w:shd w:val="clear" w:color="auto" w:fill="auto"/>
          </w:tcPr>
          <w:p w14:paraId="03613736" w14:textId="77777777" w:rsidR="006D4A41" w:rsidRPr="004F76B4" w:rsidRDefault="006D4A41" w:rsidP="001E39A9">
            <w:pPr>
              <w:rPr>
                <w:sz w:val="20"/>
              </w:rPr>
            </w:pPr>
            <w:r w:rsidRPr="004F76B4">
              <w:rPr>
                <w:sz w:val="20"/>
              </w:rPr>
              <w:t>Microsoft Edge, Chrome and Firefox</w:t>
            </w:r>
          </w:p>
        </w:tc>
      </w:tr>
      <w:tr w:rsidR="006D4A41" w:rsidRPr="00F81E2D" w14:paraId="3C5D8155" w14:textId="77777777" w:rsidTr="001E39A9">
        <w:tc>
          <w:tcPr>
            <w:tcW w:w="1062" w:type="pct"/>
            <w:vMerge w:val="restart"/>
            <w:shd w:val="clear" w:color="auto" w:fill="auto"/>
          </w:tcPr>
          <w:p w14:paraId="7D5D6C13" w14:textId="77777777" w:rsidR="006D4A41" w:rsidRPr="004F76B4" w:rsidRDefault="006D4A41" w:rsidP="001E39A9">
            <w:pPr>
              <w:rPr>
                <w:sz w:val="20"/>
              </w:rPr>
            </w:pPr>
            <w:r w:rsidRPr="004F76B4">
              <w:rPr>
                <w:sz w:val="20"/>
              </w:rPr>
              <w:t>Hardware</w:t>
            </w:r>
          </w:p>
        </w:tc>
        <w:tc>
          <w:tcPr>
            <w:tcW w:w="1654" w:type="pct"/>
            <w:shd w:val="clear" w:color="auto" w:fill="auto"/>
          </w:tcPr>
          <w:p w14:paraId="040803CD" w14:textId="77777777" w:rsidR="006D4A41" w:rsidRPr="004F76B4" w:rsidRDefault="006D4A41" w:rsidP="001E39A9">
            <w:pPr>
              <w:rPr>
                <w:sz w:val="20"/>
              </w:rPr>
            </w:pPr>
            <w:r w:rsidRPr="004F76B4">
              <w:rPr>
                <w:sz w:val="20"/>
              </w:rPr>
              <w:t>CPU</w:t>
            </w:r>
          </w:p>
        </w:tc>
        <w:tc>
          <w:tcPr>
            <w:tcW w:w="2284" w:type="pct"/>
            <w:shd w:val="clear" w:color="auto" w:fill="auto"/>
          </w:tcPr>
          <w:p w14:paraId="42867C5B" w14:textId="77777777" w:rsidR="006D4A41" w:rsidRPr="004F76B4" w:rsidRDefault="006D4A41" w:rsidP="001E39A9">
            <w:pPr>
              <w:rPr>
                <w:sz w:val="20"/>
              </w:rPr>
            </w:pPr>
            <w:r w:rsidRPr="004F76B4">
              <w:rPr>
                <w:sz w:val="20"/>
              </w:rPr>
              <w:t>Minimum 2.8 GHz Processor</w:t>
            </w:r>
          </w:p>
        </w:tc>
      </w:tr>
      <w:tr w:rsidR="006D4A41" w:rsidRPr="00F81E2D" w14:paraId="0D10A435" w14:textId="77777777" w:rsidTr="001E39A9">
        <w:tc>
          <w:tcPr>
            <w:tcW w:w="1062" w:type="pct"/>
            <w:vMerge/>
            <w:shd w:val="clear" w:color="auto" w:fill="auto"/>
          </w:tcPr>
          <w:p w14:paraId="6A375E49" w14:textId="77777777" w:rsidR="006D4A41" w:rsidRPr="004F76B4" w:rsidRDefault="006D4A41" w:rsidP="001E39A9">
            <w:pPr>
              <w:rPr>
                <w:sz w:val="20"/>
              </w:rPr>
            </w:pPr>
          </w:p>
        </w:tc>
        <w:tc>
          <w:tcPr>
            <w:tcW w:w="1654" w:type="pct"/>
            <w:shd w:val="clear" w:color="auto" w:fill="auto"/>
          </w:tcPr>
          <w:p w14:paraId="69291080" w14:textId="77777777" w:rsidR="006D4A41" w:rsidRPr="004F76B4" w:rsidRDefault="006D4A41" w:rsidP="001E39A9">
            <w:pPr>
              <w:rPr>
                <w:sz w:val="20"/>
              </w:rPr>
            </w:pPr>
            <w:r w:rsidRPr="004F76B4">
              <w:rPr>
                <w:sz w:val="20"/>
              </w:rPr>
              <w:t>Memory</w:t>
            </w:r>
          </w:p>
        </w:tc>
        <w:tc>
          <w:tcPr>
            <w:tcW w:w="2284" w:type="pct"/>
            <w:shd w:val="clear" w:color="auto" w:fill="auto"/>
          </w:tcPr>
          <w:p w14:paraId="676AF39C" w14:textId="77777777" w:rsidR="006D4A41" w:rsidRPr="004F76B4" w:rsidRDefault="006D4A41" w:rsidP="001E39A9">
            <w:pPr>
              <w:rPr>
                <w:sz w:val="20"/>
              </w:rPr>
            </w:pPr>
            <w:r w:rsidRPr="004F76B4">
              <w:rPr>
                <w:sz w:val="20"/>
              </w:rPr>
              <w:t>16 GB RAM</w:t>
            </w:r>
          </w:p>
        </w:tc>
      </w:tr>
      <w:tr w:rsidR="006D4A41" w:rsidRPr="00F81E2D" w14:paraId="25AF437E" w14:textId="77777777" w:rsidTr="001E39A9">
        <w:tc>
          <w:tcPr>
            <w:tcW w:w="1062" w:type="pct"/>
            <w:vMerge/>
            <w:shd w:val="clear" w:color="auto" w:fill="auto"/>
          </w:tcPr>
          <w:p w14:paraId="52783462" w14:textId="77777777" w:rsidR="006D4A41" w:rsidRPr="004F76B4" w:rsidRDefault="006D4A41" w:rsidP="001E39A9">
            <w:pPr>
              <w:rPr>
                <w:sz w:val="20"/>
              </w:rPr>
            </w:pPr>
          </w:p>
        </w:tc>
        <w:tc>
          <w:tcPr>
            <w:tcW w:w="1654" w:type="pct"/>
            <w:shd w:val="clear" w:color="auto" w:fill="auto"/>
          </w:tcPr>
          <w:p w14:paraId="687E771B" w14:textId="77777777" w:rsidR="006D4A41" w:rsidRPr="004F76B4" w:rsidRDefault="006D4A41" w:rsidP="001E39A9">
            <w:pPr>
              <w:rPr>
                <w:sz w:val="20"/>
              </w:rPr>
            </w:pPr>
            <w:r w:rsidRPr="004F76B4">
              <w:rPr>
                <w:sz w:val="20"/>
              </w:rPr>
              <w:t>Storage</w:t>
            </w:r>
          </w:p>
        </w:tc>
        <w:tc>
          <w:tcPr>
            <w:tcW w:w="2284" w:type="pct"/>
            <w:shd w:val="clear" w:color="auto" w:fill="auto"/>
          </w:tcPr>
          <w:p w14:paraId="56AC290A" w14:textId="77777777" w:rsidR="006D4A41" w:rsidRPr="004F76B4" w:rsidRDefault="006D4A41" w:rsidP="001E39A9">
            <w:pPr>
              <w:rPr>
                <w:sz w:val="20"/>
              </w:rPr>
            </w:pPr>
            <w:r w:rsidRPr="004F76B4">
              <w:rPr>
                <w:sz w:val="20"/>
              </w:rPr>
              <w:t xml:space="preserve">Minimum 1 TB </w:t>
            </w:r>
          </w:p>
        </w:tc>
      </w:tr>
    </w:tbl>
    <w:p w14:paraId="4DA41F6A" w14:textId="77777777" w:rsidR="00712208" w:rsidRDefault="00712208" w:rsidP="006D4A41">
      <w:pPr>
        <w:rPr>
          <w:lang w:val="en-GB"/>
        </w:rPr>
      </w:pPr>
    </w:p>
    <w:tbl>
      <w:tblPr>
        <w:tblStyle w:val="TableGrid"/>
        <w:tblW w:w="9639" w:type="dxa"/>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67"/>
        <w:gridCol w:w="9072"/>
      </w:tblGrid>
      <w:tr w:rsidR="00EA5175" w:rsidRPr="006D342A" w14:paraId="1504FC00" w14:textId="77777777" w:rsidTr="00EA5175">
        <w:tc>
          <w:tcPr>
            <w:tcW w:w="567" w:type="dxa"/>
            <w:shd w:val="solid" w:color="DBE5F1" w:themeColor="accent1" w:themeTint="33" w:fill="DBE5F1" w:themeFill="accent1" w:themeFillTint="33"/>
          </w:tcPr>
          <w:p w14:paraId="1E73CCE9" w14:textId="77777777" w:rsidR="00EA5175" w:rsidRPr="006D342A" w:rsidRDefault="00EA5175" w:rsidP="007F1EEF">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No</w:t>
            </w:r>
          </w:p>
        </w:tc>
        <w:tc>
          <w:tcPr>
            <w:tcW w:w="9072" w:type="dxa"/>
            <w:shd w:val="solid" w:color="DBE5F1" w:themeColor="accent1" w:themeTint="33" w:fill="DBE5F1" w:themeFill="accent1" w:themeFillTint="33"/>
          </w:tcPr>
          <w:p w14:paraId="5B88DB2A" w14:textId="22F281E7" w:rsidR="00EA5175" w:rsidRPr="006D342A" w:rsidRDefault="00EA5175" w:rsidP="007F1EEF">
            <w:pPr>
              <w:pStyle w:val="ListParagraph"/>
              <w:jc w:val="left"/>
              <w:rPr>
                <w:rFonts w:asciiTheme="majorHAnsi" w:eastAsiaTheme="majorEastAsia" w:hAnsiTheme="majorHAnsi" w:cstheme="minorBidi"/>
                <w:b/>
                <w:color w:val="0E1B8D"/>
                <w:sz w:val="24"/>
                <w:szCs w:val="24"/>
              </w:rPr>
            </w:pPr>
            <w:r>
              <w:rPr>
                <w:rFonts w:asciiTheme="majorHAnsi" w:eastAsiaTheme="majorEastAsia" w:hAnsiTheme="majorHAnsi" w:cstheme="minorBidi"/>
                <w:b/>
                <w:color w:val="0E1B8D"/>
                <w:sz w:val="24"/>
                <w:szCs w:val="24"/>
              </w:rPr>
              <w:t>Requirements Compliance</w:t>
            </w:r>
          </w:p>
        </w:tc>
      </w:tr>
      <w:tr w:rsidR="00EA5175" w:rsidRPr="00007ACC" w14:paraId="20406964" w14:textId="77777777" w:rsidTr="00EA5175">
        <w:tc>
          <w:tcPr>
            <w:tcW w:w="567" w:type="dxa"/>
          </w:tcPr>
          <w:p w14:paraId="7B443F9F" w14:textId="77777777" w:rsidR="00EA5175" w:rsidRPr="00FD3A05" w:rsidRDefault="00EA5175" w:rsidP="007F1EEF">
            <w:pPr>
              <w:pStyle w:val="ListParagraph"/>
            </w:pPr>
            <w:r w:rsidRPr="00FD3A05">
              <w:t>1</w:t>
            </w:r>
          </w:p>
        </w:tc>
        <w:tc>
          <w:tcPr>
            <w:tcW w:w="9072" w:type="dxa"/>
          </w:tcPr>
          <w:p w14:paraId="0449BCBD" w14:textId="77777777" w:rsidR="00EA5175" w:rsidRPr="00007ACC" w:rsidRDefault="00EA5175" w:rsidP="007F1EEF">
            <w:r w:rsidRPr="00B65B9C">
              <w:t>Supply a</w:t>
            </w:r>
            <w:r>
              <w:t xml:space="preserve"> BPM </w:t>
            </w:r>
            <w:r w:rsidRPr="00B65B9C">
              <w:t>solution</w:t>
            </w:r>
            <w:r>
              <w:t xml:space="preserve"> – within 3 months of the start of the contract.</w:t>
            </w:r>
          </w:p>
        </w:tc>
      </w:tr>
      <w:tr w:rsidR="00EA5175" w:rsidRPr="00007ACC" w14:paraId="633F6242" w14:textId="77777777" w:rsidTr="00EA5175">
        <w:tc>
          <w:tcPr>
            <w:tcW w:w="567" w:type="dxa"/>
          </w:tcPr>
          <w:p w14:paraId="6217E609" w14:textId="77777777" w:rsidR="00EA5175" w:rsidRPr="00FD3A05" w:rsidRDefault="00EA5175" w:rsidP="007F1EEF">
            <w:pPr>
              <w:pStyle w:val="ListParagraph"/>
            </w:pPr>
            <w:r w:rsidRPr="00FD3A05">
              <w:t>2</w:t>
            </w:r>
          </w:p>
        </w:tc>
        <w:tc>
          <w:tcPr>
            <w:tcW w:w="9072" w:type="dxa"/>
          </w:tcPr>
          <w:p w14:paraId="49E0D6C3" w14:textId="77777777" w:rsidR="00EA5175" w:rsidRPr="00007ACC" w:rsidRDefault="00EA5175" w:rsidP="007F1EEF">
            <w:r w:rsidRPr="00B65B9C">
              <w:t>Install</w:t>
            </w:r>
            <w:r>
              <w:t>ation of the software - within 3 months of the start of the contract.</w:t>
            </w:r>
          </w:p>
        </w:tc>
      </w:tr>
      <w:tr w:rsidR="00EA5175" w:rsidRPr="00007ACC" w14:paraId="15A5909F" w14:textId="77777777" w:rsidTr="00EA5175">
        <w:tc>
          <w:tcPr>
            <w:tcW w:w="567" w:type="dxa"/>
          </w:tcPr>
          <w:p w14:paraId="11A96BC0" w14:textId="77777777" w:rsidR="00EA5175" w:rsidRPr="00FD3A05" w:rsidRDefault="00EA5175" w:rsidP="007F1EEF">
            <w:pPr>
              <w:pStyle w:val="ListParagraph"/>
            </w:pPr>
            <w:r>
              <w:t>3</w:t>
            </w:r>
          </w:p>
        </w:tc>
        <w:tc>
          <w:tcPr>
            <w:tcW w:w="9072" w:type="dxa"/>
          </w:tcPr>
          <w:p w14:paraId="2B975C33" w14:textId="77777777" w:rsidR="00EA5175" w:rsidRPr="00007ACC" w:rsidRDefault="00EA5175" w:rsidP="007F1EEF">
            <w:r w:rsidRPr="00B65B9C">
              <w:t>Provide software maintenance (fixes, upgrades and patches) of the solution provided</w:t>
            </w:r>
            <w:r>
              <w:t xml:space="preserve"> - </w:t>
            </w:r>
            <w:r w:rsidRPr="00B65B9C">
              <w:t>For a period of 36 months</w:t>
            </w:r>
            <w:r>
              <w:t>.</w:t>
            </w:r>
          </w:p>
        </w:tc>
      </w:tr>
      <w:tr w:rsidR="00EA5175" w:rsidRPr="00007ACC" w14:paraId="6EB78E18" w14:textId="77777777" w:rsidTr="00EA5175">
        <w:tc>
          <w:tcPr>
            <w:tcW w:w="567" w:type="dxa"/>
          </w:tcPr>
          <w:p w14:paraId="0BA9DF7C" w14:textId="77777777" w:rsidR="00EA5175" w:rsidRPr="00FD3A05" w:rsidRDefault="00EA5175" w:rsidP="007F1EEF">
            <w:pPr>
              <w:pStyle w:val="ListParagraph"/>
            </w:pPr>
            <w:r>
              <w:t>4</w:t>
            </w:r>
          </w:p>
        </w:tc>
        <w:tc>
          <w:tcPr>
            <w:tcW w:w="9072" w:type="dxa"/>
          </w:tcPr>
          <w:p w14:paraId="0EEF429C" w14:textId="77777777" w:rsidR="00EA5175" w:rsidRPr="00007ACC" w:rsidRDefault="00EA5175" w:rsidP="007F1EEF">
            <w:r w:rsidRPr="00B65B9C">
              <w:t>Provide second and third level technical and functional support for the software provided</w:t>
            </w:r>
            <w:r>
              <w:t xml:space="preserve"> – for a period of 36 months.</w:t>
            </w:r>
          </w:p>
        </w:tc>
      </w:tr>
      <w:tr w:rsidR="00EA5175" w:rsidRPr="00007ACC" w14:paraId="4ACD5FD7" w14:textId="77777777" w:rsidTr="00EA5175">
        <w:tc>
          <w:tcPr>
            <w:tcW w:w="567" w:type="dxa"/>
          </w:tcPr>
          <w:p w14:paraId="12D31D17" w14:textId="77777777" w:rsidR="00EA5175" w:rsidRPr="00FD3A05" w:rsidRDefault="00EA5175" w:rsidP="007F1EEF">
            <w:pPr>
              <w:pStyle w:val="ListParagraph"/>
            </w:pPr>
            <w:r>
              <w:t>5</w:t>
            </w:r>
          </w:p>
        </w:tc>
        <w:tc>
          <w:tcPr>
            <w:tcW w:w="9072" w:type="dxa"/>
          </w:tcPr>
          <w:p w14:paraId="480FC443" w14:textId="77777777" w:rsidR="00EA5175" w:rsidRPr="00007ACC" w:rsidRDefault="00EA5175" w:rsidP="007F1EEF">
            <w:pPr>
              <w:pStyle w:val="ListParagraph"/>
            </w:pPr>
            <w:r w:rsidRPr="0014137B">
              <w:t xml:space="preserve">Provide </w:t>
            </w:r>
            <w:r>
              <w:t>c</w:t>
            </w:r>
            <w:r w:rsidRPr="0014137B">
              <w:t xml:space="preserve">lassroom-based training to </w:t>
            </w:r>
            <w:r>
              <w:t xml:space="preserve">30 </w:t>
            </w:r>
            <w:r w:rsidRPr="0014137B">
              <w:t>users of the solution</w:t>
            </w:r>
            <w:r>
              <w:t xml:space="preserve"> - </w:t>
            </w:r>
            <w:r w:rsidRPr="0014137B">
              <w:t>to be trained in year 1</w:t>
            </w:r>
            <w:r>
              <w:t>.</w:t>
            </w:r>
          </w:p>
        </w:tc>
      </w:tr>
      <w:tr w:rsidR="00EA5175" w:rsidRPr="00007ACC" w14:paraId="053FD73A" w14:textId="77777777" w:rsidTr="00EA5175">
        <w:tc>
          <w:tcPr>
            <w:tcW w:w="567" w:type="dxa"/>
          </w:tcPr>
          <w:p w14:paraId="43E2A7C0" w14:textId="77777777" w:rsidR="00EA5175" w:rsidRPr="00FD3A05" w:rsidRDefault="00EA5175" w:rsidP="007F1EEF">
            <w:pPr>
              <w:pStyle w:val="ListParagraph"/>
            </w:pPr>
            <w:r>
              <w:t>6</w:t>
            </w:r>
          </w:p>
        </w:tc>
        <w:tc>
          <w:tcPr>
            <w:tcW w:w="9072" w:type="dxa"/>
          </w:tcPr>
          <w:p w14:paraId="694A591F" w14:textId="77777777" w:rsidR="00EA5175" w:rsidRPr="00007ACC" w:rsidRDefault="00EA5175" w:rsidP="007F1EEF">
            <w:r w:rsidRPr="0085169D">
              <w:t xml:space="preserve">Provide </w:t>
            </w:r>
            <w:r>
              <w:t>one</w:t>
            </w:r>
            <w:r w:rsidRPr="0085169D">
              <w:t xml:space="preserve"> training </w:t>
            </w:r>
            <w:r>
              <w:t xml:space="preserve">session </w:t>
            </w:r>
            <w:r w:rsidRPr="0085169D">
              <w:t xml:space="preserve">to </w:t>
            </w:r>
            <w:r>
              <w:t>members of SAPS and SITA who will install and maintain the solution</w:t>
            </w:r>
            <w:r w:rsidRPr="0085169D">
              <w:t xml:space="preserve"> in year 1 only</w:t>
            </w:r>
            <w:r>
              <w:t>.</w:t>
            </w:r>
          </w:p>
        </w:tc>
      </w:tr>
    </w:tbl>
    <w:p w14:paraId="6603DE4F" w14:textId="77777777" w:rsidR="00712208" w:rsidRDefault="00712208" w:rsidP="006D4A41">
      <w:pPr>
        <w:rPr>
          <w:lang w:val="en-GB"/>
        </w:rPr>
      </w:pPr>
    </w:p>
    <w:tbl>
      <w:tblPr>
        <w:tblStyle w:val="TableGrid"/>
        <w:tblW w:w="9639" w:type="dxa"/>
        <w:tblInd w:w="-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67"/>
        <w:gridCol w:w="9072"/>
      </w:tblGrid>
      <w:tr w:rsidR="00EA5175" w:rsidRPr="006D342A" w14:paraId="3DBB90C5" w14:textId="77777777" w:rsidTr="00EA5175">
        <w:tc>
          <w:tcPr>
            <w:tcW w:w="567" w:type="dxa"/>
            <w:shd w:val="solid" w:color="DBE5F1" w:themeColor="accent1" w:themeTint="33" w:fill="DBE5F1" w:themeFill="accent1" w:themeFillTint="33"/>
          </w:tcPr>
          <w:p w14:paraId="0C31C3E6" w14:textId="77777777" w:rsidR="00EA5175" w:rsidRPr="006D342A" w:rsidRDefault="00EA5175" w:rsidP="007F1EEF">
            <w:pPr>
              <w:pStyle w:val="ListParagraph"/>
              <w:jc w:val="left"/>
              <w:rPr>
                <w:rFonts w:asciiTheme="majorHAnsi" w:eastAsiaTheme="majorEastAsia" w:hAnsiTheme="majorHAnsi" w:cstheme="minorBidi"/>
                <w:b/>
                <w:color w:val="0E1B8D"/>
                <w:sz w:val="24"/>
                <w:szCs w:val="24"/>
              </w:rPr>
            </w:pPr>
            <w:r w:rsidRPr="006D342A">
              <w:rPr>
                <w:rFonts w:asciiTheme="majorHAnsi" w:eastAsiaTheme="majorEastAsia" w:hAnsiTheme="majorHAnsi" w:cstheme="minorBidi"/>
                <w:b/>
                <w:color w:val="0E1B8D"/>
                <w:sz w:val="24"/>
                <w:szCs w:val="24"/>
              </w:rPr>
              <w:t>No</w:t>
            </w:r>
          </w:p>
        </w:tc>
        <w:tc>
          <w:tcPr>
            <w:tcW w:w="9072" w:type="dxa"/>
            <w:shd w:val="solid" w:color="DBE5F1" w:themeColor="accent1" w:themeTint="33" w:fill="DBE5F1" w:themeFill="accent1" w:themeFillTint="33"/>
          </w:tcPr>
          <w:p w14:paraId="6C34F344" w14:textId="38F3F80F" w:rsidR="00EA5175" w:rsidRPr="006D342A" w:rsidRDefault="00EA5175" w:rsidP="007F1EEF">
            <w:pPr>
              <w:pStyle w:val="ListParagraph"/>
              <w:jc w:val="left"/>
              <w:rPr>
                <w:rFonts w:asciiTheme="majorHAnsi" w:eastAsiaTheme="majorEastAsia" w:hAnsiTheme="majorHAnsi" w:cstheme="minorBidi"/>
                <w:b/>
                <w:color w:val="0E1B8D"/>
                <w:sz w:val="24"/>
                <w:szCs w:val="24"/>
              </w:rPr>
            </w:pPr>
            <w:r>
              <w:rPr>
                <w:rFonts w:asciiTheme="majorHAnsi" w:eastAsiaTheme="majorEastAsia" w:hAnsiTheme="majorHAnsi" w:cstheme="minorBidi"/>
                <w:b/>
                <w:color w:val="0E1B8D"/>
                <w:sz w:val="24"/>
                <w:szCs w:val="24"/>
              </w:rPr>
              <w:t>BPM Solution Requirements</w:t>
            </w:r>
          </w:p>
        </w:tc>
      </w:tr>
      <w:tr w:rsidR="00EA5175" w:rsidRPr="00007ACC" w14:paraId="0C77B3F9" w14:textId="77777777" w:rsidTr="00EA5175">
        <w:tc>
          <w:tcPr>
            <w:tcW w:w="567" w:type="dxa"/>
          </w:tcPr>
          <w:p w14:paraId="5FADADAE" w14:textId="77777777" w:rsidR="00EA5175" w:rsidRPr="00FD3A05" w:rsidRDefault="00EA5175" w:rsidP="007F1EEF">
            <w:pPr>
              <w:pStyle w:val="ListParagraph"/>
            </w:pPr>
            <w:r w:rsidRPr="00FD3A05">
              <w:t>1</w:t>
            </w:r>
          </w:p>
        </w:tc>
        <w:tc>
          <w:tcPr>
            <w:tcW w:w="9072" w:type="dxa"/>
          </w:tcPr>
          <w:p w14:paraId="24ECDD6E" w14:textId="77777777" w:rsidR="00EA5175" w:rsidRPr="00034DB1" w:rsidRDefault="00EA5175" w:rsidP="007F1EEF">
            <w:pPr>
              <w:pStyle w:val="Specification"/>
              <w:jc w:val="both"/>
              <w:rPr>
                <w:rFonts w:asciiTheme="minorHAnsi" w:eastAsiaTheme="minorHAnsi" w:hAnsiTheme="minorHAnsi" w:cstheme="majorBidi"/>
                <w:sz w:val="22"/>
                <w:szCs w:val="22"/>
                <w:lang w:val="en-GB"/>
              </w:rPr>
            </w:pPr>
            <w:r w:rsidRPr="008D3162">
              <w:rPr>
                <w:rFonts w:asciiTheme="minorHAnsi" w:eastAsiaTheme="minorHAnsi" w:hAnsiTheme="minorHAnsi" w:cstheme="majorBidi"/>
                <w:sz w:val="22"/>
                <w:szCs w:val="22"/>
                <w:lang w:val="en-GB"/>
              </w:rPr>
              <w:t>Develop and manage Business Architecture Models.</w:t>
            </w:r>
          </w:p>
        </w:tc>
      </w:tr>
      <w:tr w:rsidR="00EA5175" w:rsidRPr="00007ACC" w14:paraId="69E81FB4" w14:textId="77777777" w:rsidTr="00EA5175">
        <w:tc>
          <w:tcPr>
            <w:tcW w:w="567" w:type="dxa"/>
          </w:tcPr>
          <w:p w14:paraId="6740011D" w14:textId="77777777" w:rsidR="00EA5175" w:rsidRPr="00FD3A05" w:rsidRDefault="00EA5175" w:rsidP="007F1EEF">
            <w:pPr>
              <w:pStyle w:val="ListParagraph"/>
            </w:pPr>
            <w:r w:rsidRPr="00FD3A05">
              <w:t>2</w:t>
            </w:r>
          </w:p>
        </w:tc>
        <w:tc>
          <w:tcPr>
            <w:tcW w:w="9072" w:type="dxa"/>
          </w:tcPr>
          <w:p w14:paraId="1D77B571" w14:textId="77777777" w:rsidR="00EA5175" w:rsidRPr="00034DB1" w:rsidRDefault="00EA5175" w:rsidP="007F1EEF">
            <w:pPr>
              <w:pStyle w:val="Specification"/>
              <w:jc w:val="both"/>
              <w:rPr>
                <w:rFonts w:asciiTheme="minorHAnsi" w:eastAsiaTheme="minorHAnsi" w:hAnsiTheme="minorHAnsi" w:cstheme="majorBidi"/>
                <w:sz w:val="22"/>
                <w:szCs w:val="22"/>
                <w:lang w:val="en-GB"/>
              </w:rPr>
            </w:pPr>
            <w:r w:rsidRPr="008D3162">
              <w:rPr>
                <w:rFonts w:asciiTheme="minorHAnsi" w:eastAsiaTheme="minorHAnsi" w:hAnsiTheme="minorHAnsi" w:cstheme="majorBidi"/>
                <w:sz w:val="22"/>
                <w:szCs w:val="22"/>
                <w:lang w:val="en-GB"/>
              </w:rPr>
              <w:t>Model business processes.</w:t>
            </w:r>
          </w:p>
        </w:tc>
      </w:tr>
      <w:tr w:rsidR="00EA5175" w:rsidRPr="00007ACC" w14:paraId="6B0B5715" w14:textId="77777777" w:rsidTr="00EA5175">
        <w:tc>
          <w:tcPr>
            <w:tcW w:w="567" w:type="dxa"/>
          </w:tcPr>
          <w:p w14:paraId="09152F7C" w14:textId="77777777" w:rsidR="00EA5175" w:rsidRPr="00FD3A05" w:rsidRDefault="00EA5175" w:rsidP="007F1EEF">
            <w:pPr>
              <w:pStyle w:val="ListParagraph"/>
            </w:pPr>
            <w:r>
              <w:t>3</w:t>
            </w:r>
          </w:p>
        </w:tc>
        <w:tc>
          <w:tcPr>
            <w:tcW w:w="9072" w:type="dxa"/>
          </w:tcPr>
          <w:p w14:paraId="0CCB5B87" w14:textId="77777777" w:rsidR="00EA5175" w:rsidRPr="00034DB1" w:rsidRDefault="00EA5175" w:rsidP="007F1EEF">
            <w:pPr>
              <w:pStyle w:val="Specification"/>
              <w:jc w:val="both"/>
              <w:rPr>
                <w:rFonts w:asciiTheme="minorHAnsi" w:eastAsiaTheme="minorHAnsi" w:hAnsiTheme="minorHAnsi" w:cstheme="majorBidi"/>
                <w:sz w:val="22"/>
                <w:szCs w:val="22"/>
                <w:lang w:val="en-GB"/>
              </w:rPr>
            </w:pPr>
            <w:r w:rsidRPr="008D3162">
              <w:rPr>
                <w:rFonts w:asciiTheme="minorHAnsi" w:eastAsiaTheme="minorHAnsi" w:hAnsiTheme="minorHAnsi" w:cstheme="majorBidi"/>
                <w:sz w:val="22"/>
                <w:szCs w:val="22"/>
                <w:lang w:val="en-GB"/>
              </w:rPr>
              <w:t>Manage central BPM repository and integrate/migrate with other existing repositories.</w:t>
            </w:r>
          </w:p>
        </w:tc>
      </w:tr>
      <w:tr w:rsidR="00EA5175" w:rsidRPr="00007ACC" w14:paraId="6C3C926C" w14:textId="77777777" w:rsidTr="00EA5175">
        <w:tc>
          <w:tcPr>
            <w:tcW w:w="567" w:type="dxa"/>
          </w:tcPr>
          <w:p w14:paraId="2D18B54B" w14:textId="77777777" w:rsidR="00EA5175" w:rsidRPr="00FD3A05" w:rsidRDefault="00EA5175" w:rsidP="007F1EEF">
            <w:pPr>
              <w:pStyle w:val="ListParagraph"/>
            </w:pPr>
            <w:r>
              <w:t>4</w:t>
            </w:r>
          </w:p>
        </w:tc>
        <w:tc>
          <w:tcPr>
            <w:tcW w:w="9072" w:type="dxa"/>
          </w:tcPr>
          <w:p w14:paraId="27EFD10B" w14:textId="77777777" w:rsidR="00EA5175" w:rsidRPr="00034DB1" w:rsidRDefault="00EA5175" w:rsidP="007F1EEF">
            <w:pPr>
              <w:pStyle w:val="Specification"/>
              <w:jc w:val="both"/>
              <w:rPr>
                <w:rFonts w:asciiTheme="minorHAnsi" w:eastAsiaTheme="minorHAnsi" w:hAnsiTheme="minorHAnsi" w:cstheme="majorBidi"/>
                <w:sz w:val="22"/>
                <w:szCs w:val="22"/>
                <w:lang w:val="en-GB"/>
              </w:rPr>
            </w:pPr>
            <w:r w:rsidRPr="008D3162">
              <w:rPr>
                <w:rFonts w:asciiTheme="minorHAnsi" w:eastAsiaTheme="minorHAnsi" w:hAnsiTheme="minorHAnsi" w:cstheme="majorBidi"/>
                <w:sz w:val="22"/>
                <w:szCs w:val="22"/>
                <w:lang w:val="en-GB"/>
              </w:rPr>
              <w:t>Integrate BPM projects and processes.</w:t>
            </w:r>
          </w:p>
        </w:tc>
      </w:tr>
      <w:tr w:rsidR="00EA5175" w:rsidRPr="00007ACC" w14:paraId="68302786" w14:textId="77777777" w:rsidTr="00EA5175">
        <w:tc>
          <w:tcPr>
            <w:tcW w:w="567" w:type="dxa"/>
          </w:tcPr>
          <w:p w14:paraId="6ACA30F8" w14:textId="77777777" w:rsidR="00EA5175" w:rsidRPr="00FD3A05" w:rsidRDefault="00EA5175" w:rsidP="007F1EEF">
            <w:pPr>
              <w:pStyle w:val="ListParagraph"/>
            </w:pPr>
            <w:r>
              <w:t>5</w:t>
            </w:r>
          </w:p>
        </w:tc>
        <w:tc>
          <w:tcPr>
            <w:tcW w:w="9072" w:type="dxa"/>
          </w:tcPr>
          <w:p w14:paraId="69C57E1F" w14:textId="77777777" w:rsidR="00EA5175" w:rsidRPr="00007ACC" w:rsidRDefault="00EA5175" w:rsidP="007F1EEF">
            <w:pPr>
              <w:pStyle w:val="ListParagraph"/>
            </w:pPr>
            <w:r w:rsidRPr="008D3162">
              <w:rPr>
                <w:lang w:val="en-GB"/>
              </w:rPr>
              <w:t>Business intelligence with real-time monitoring and business reporting</w:t>
            </w:r>
            <w:r>
              <w:rPr>
                <w:lang w:val="en-GB"/>
              </w:rPr>
              <w:t>.</w:t>
            </w:r>
          </w:p>
        </w:tc>
      </w:tr>
      <w:tr w:rsidR="00EA5175" w:rsidRPr="00007ACC" w14:paraId="48E4E27F" w14:textId="77777777" w:rsidTr="00EA5175">
        <w:tc>
          <w:tcPr>
            <w:tcW w:w="567" w:type="dxa"/>
          </w:tcPr>
          <w:p w14:paraId="1A693CBD" w14:textId="77777777" w:rsidR="00EA5175" w:rsidRPr="00FD3A05" w:rsidRDefault="00EA5175" w:rsidP="007F1EEF">
            <w:pPr>
              <w:pStyle w:val="ListParagraph"/>
            </w:pPr>
            <w:r>
              <w:t>6</w:t>
            </w:r>
          </w:p>
        </w:tc>
        <w:tc>
          <w:tcPr>
            <w:tcW w:w="9072" w:type="dxa"/>
          </w:tcPr>
          <w:p w14:paraId="524BD834" w14:textId="77777777" w:rsidR="00EA5175" w:rsidRPr="00034DB1" w:rsidRDefault="00EA5175" w:rsidP="007F1EEF">
            <w:pPr>
              <w:pStyle w:val="Specification"/>
              <w:jc w:val="both"/>
              <w:rPr>
                <w:rFonts w:asciiTheme="minorHAnsi" w:eastAsiaTheme="minorHAnsi" w:hAnsiTheme="minorHAnsi" w:cstheme="majorBidi"/>
                <w:sz w:val="22"/>
                <w:szCs w:val="22"/>
                <w:lang w:val="en-GB"/>
              </w:rPr>
            </w:pPr>
            <w:r w:rsidRPr="008D3162">
              <w:rPr>
                <w:rFonts w:asciiTheme="minorHAnsi" w:eastAsiaTheme="minorHAnsi" w:hAnsiTheme="minorHAnsi" w:cstheme="majorBidi"/>
                <w:sz w:val="22"/>
                <w:szCs w:val="22"/>
                <w:lang w:val="en-GB"/>
              </w:rPr>
              <w:t>Business process simulation and animation capability.</w:t>
            </w:r>
          </w:p>
        </w:tc>
      </w:tr>
    </w:tbl>
    <w:p w14:paraId="79A20D3F" w14:textId="77777777" w:rsidR="00712208" w:rsidRDefault="00712208" w:rsidP="006D4A41">
      <w:pPr>
        <w:rPr>
          <w:lang w:val="en-GB"/>
        </w:rPr>
      </w:pPr>
    </w:p>
    <w:p w14:paraId="1C274C6B" w14:textId="77777777" w:rsidR="00712208" w:rsidRDefault="00712208" w:rsidP="006D4A41">
      <w:pPr>
        <w:rPr>
          <w:lang w:val="en-GB"/>
        </w:rPr>
      </w:pPr>
    </w:p>
    <w:p w14:paraId="61BEC18A" w14:textId="3B626FAC" w:rsidR="006D4A41" w:rsidRDefault="006D4A41" w:rsidP="006D4A41"/>
    <w:p w14:paraId="4A62F5A5" w14:textId="77777777" w:rsidR="00EA51AA" w:rsidRDefault="00EA51AA" w:rsidP="006D4A41"/>
    <w:p w14:paraId="24B23D41" w14:textId="77777777" w:rsidR="006D4A41" w:rsidRDefault="006D4A41" w:rsidP="006D4A41">
      <w:pPr>
        <w:pStyle w:val="Specification"/>
        <w:jc w:val="both"/>
      </w:pPr>
      <w:r>
        <w:t xml:space="preserve">I, the bidder (Full </w:t>
      </w:r>
      <w:proofErr w:type="gramStart"/>
      <w:r>
        <w:t>names)…</w:t>
      </w:r>
      <w:proofErr w:type="gramEnd"/>
      <w:r>
        <w:t xml:space="preserve">……………………………………………………….representing (company </w:t>
      </w:r>
    </w:p>
    <w:p w14:paraId="34175213" w14:textId="77777777" w:rsidR="006D4A41" w:rsidRDefault="006D4A41" w:rsidP="006D4A41">
      <w:pPr>
        <w:pStyle w:val="Specification"/>
        <w:jc w:val="both"/>
      </w:pPr>
      <w:proofErr w:type="gramStart"/>
      <w:r>
        <w:t>name)…</w:t>
      </w:r>
      <w:proofErr w:type="gramEnd"/>
      <w:r>
        <w:t xml:space="preserve">………………………………………………………….. Hereby confirm that I comply with the above </w:t>
      </w:r>
    </w:p>
    <w:p w14:paraId="6DF26088" w14:textId="77777777" w:rsidR="00EA5175" w:rsidRDefault="00EA5175" w:rsidP="006D4A41">
      <w:pPr>
        <w:pStyle w:val="Specification"/>
        <w:jc w:val="both"/>
      </w:pPr>
    </w:p>
    <w:p w14:paraId="10DA4E6C" w14:textId="77777777" w:rsidR="006D4A41" w:rsidRDefault="006D4A41" w:rsidP="006D4A41">
      <w:pPr>
        <w:pStyle w:val="Specification"/>
        <w:jc w:val="both"/>
      </w:pPr>
      <w:r>
        <w:t xml:space="preserve">Technical Mandatory Requirements and understand that it will form part of the contract and is </w:t>
      </w:r>
    </w:p>
    <w:p w14:paraId="4B9634EC" w14:textId="77777777" w:rsidR="00EA5175" w:rsidRDefault="00EA5175" w:rsidP="006D4A41">
      <w:pPr>
        <w:pStyle w:val="Specification"/>
        <w:jc w:val="both"/>
      </w:pPr>
    </w:p>
    <w:p w14:paraId="6E13AD96" w14:textId="7DB48189" w:rsidR="006D4A41" w:rsidRDefault="006D4A41" w:rsidP="006D4A41">
      <w:pPr>
        <w:pStyle w:val="Specification"/>
        <w:jc w:val="both"/>
      </w:pPr>
      <w:r>
        <w:t>legally binding.</w:t>
      </w:r>
    </w:p>
    <w:p w14:paraId="03F74743" w14:textId="77777777" w:rsidR="006D4A41" w:rsidRDefault="006D4A41" w:rsidP="006D4A41">
      <w:pPr>
        <w:pStyle w:val="Specification"/>
      </w:pPr>
    </w:p>
    <w:p w14:paraId="40757AE1" w14:textId="77777777" w:rsidR="006D4A41" w:rsidRDefault="006D4A41" w:rsidP="006D4A41">
      <w:pPr>
        <w:pStyle w:val="Specification"/>
      </w:pPr>
      <w:r>
        <w:t>Thus done and signed at …………………………………</w:t>
      </w:r>
      <w:proofErr w:type="gramStart"/>
      <w:r>
        <w:t>…..</w:t>
      </w:r>
      <w:proofErr w:type="gramEnd"/>
      <w:r>
        <w:t xml:space="preserve"> On this………day of…………</w:t>
      </w:r>
      <w:proofErr w:type="gramStart"/>
      <w:r>
        <w:t>…..</w:t>
      </w:r>
      <w:proofErr w:type="gramEnd"/>
      <w:r>
        <w:t xml:space="preserve">….20…. </w:t>
      </w:r>
    </w:p>
    <w:p w14:paraId="75F7E3A6" w14:textId="77777777" w:rsidR="006D4A41" w:rsidRDefault="006D4A41" w:rsidP="006D4A41">
      <w:pPr>
        <w:pStyle w:val="Specification"/>
      </w:pPr>
    </w:p>
    <w:p w14:paraId="41E5564F" w14:textId="77777777" w:rsidR="006D4A41" w:rsidRDefault="006D4A41" w:rsidP="006D4A41">
      <w:pPr>
        <w:pStyle w:val="Specification"/>
      </w:pPr>
      <w:r>
        <w:t>……………………………….</w:t>
      </w:r>
      <w:r>
        <w:tab/>
      </w:r>
      <w:r>
        <w:tab/>
      </w:r>
      <w:r>
        <w:tab/>
      </w:r>
      <w:r>
        <w:tab/>
      </w:r>
      <w:r>
        <w:tab/>
      </w:r>
      <w:r>
        <w:tab/>
      </w:r>
      <w:r>
        <w:tab/>
      </w:r>
      <w:r>
        <w:tab/>
      </w:r>
    </w:p>
    <w:p w14:paraId="162CEA0C" w14:textId="77777777" w:rsidR="006D4A41" w:rsidRDefault="006D4A41" w:rsidP="006D4A41">
      <w:pPr>
        <w:pStyle w:val="Specification"/>
      </w:pPr>
      <w:r>
        <w:t>Signature</w:t>
      </w:r>
    </w:p>
    <w:p w14:paraId="541B7D90" w14:textId="77777777" w:rsidR="006D4A41" w:rsidRDefault="006D4A41" w:rsidP="006D4A41">
      <w:pPr>
        <w:pStyle w:val="Specification"/>
      </w:pPr>
      <w:r>
        <w:t>Designation:</w:t>
      </w:r>
    </w:p>
    <w:p w14:paraId="6D03D71C" w14:textId="77777777" w:rsidR="00D826CA" w:rsidRDefault="00D826CA" w:rsidP="006D4A41">
      <w:pPr>
        <w:pStyle w:val="ListParagraph"/>
        <w:rPr>
          <w:b/>
          <w:bCs/>
        </w:rPr>
      </w:pPr>
    </w:p>
    <w:p w14:paraId="4460985E" w14:textId="77777777" w:rsidR="008F28B4" w:rsidRDefault="008F28B4" w:rsidP="006D4A41">
      <w:pPr>
        <w:pStyle w:val="ListParagraph"/>
        <w:rPr>
          <w:b/>
          <w:bCs/>
        </w:rPr>
      </w:pPr>
    </w:p>
    <w:p w14:paraId="58AAC76E" w14:textId="77777777" w:rsidR="008F28B4" w:rsidRDefault="008F28B4" w:rsidP="006D4A41">
      <w:pPr>
        <w:pStyle w:val="ListParagraph"/>
        <w:rPr>
          <w:b/>
          <w:bCs/>
        </w:rPr>
      </w:pPr>
    </w:p>
    <w:p w14:paraId="7D051809" w14:textId="77777777" w:rsidR="008F28B4" w:rsidRDefault="008F28B4" w:rsidP="006D4A41">
      <w:pPr>
        <w:pStyle w:val="ListParagraph"/>
        <w:rPr>
          <w:b/>
          <w:bCs/>
        </w:rPr>
      </w:pPr>
    </w:p>
    <w:p w14:paraId="63F86410" w14:textId="77777777" w:rsidR="008F28B4" w:rsidRDefault="008F28B4" w:rsidP="006D4A41">
      <w:pPr>
        <w:pStyle w:val="ListParagraph"/>
        <w:rPr>
          <w:b/>
          <w:bCs/>
        </w:rPr>
      </w:pPr>
    </w:p>
    <w:p w14:paraId="346D5F95" w14:textId="77777777" w:rsidR="008F28B4" w:rsidRDefault="008F28B4" w:rsidP="006D4A41">
      <w:pPr>
        <w:pStyle w:val="ListParagraph"/>
        <w:rPr>
          <w:b/>
          <w:bCs/>
        </w:rPr>
      </w:pPr>
    </w:p>
    <w:p w14:paraId="79D509D3" w14:textId="77777777" w:rsidR="008F28B4" w:rsidRDefault="008F28B4" w:rsidP="006D4A41">
      <w:pPr>
        <w:pStyle w:val="ListParagraph"/>
        <w:rPr>
          <w:b/>
          <w:bCs/>
        </w:rPr>
      </w:pPr>
    </w:p>
    <w:p w14:paraId="3D2B237C" w14:textId="77777777" w:rsidR="008F28B4" w:rsidRDefault="008F28B4" w:rsidP="006D4A41">
      <w:pPr>
        <w:pStyle w:val="ListParagraph"/>
        <w:rPr>
          <w:b/>
          <w:bCs/>
        </w:rPr>
      </w:pPr>
    </w:p>
    <w:p w14:paraId="1E1EB611" w14:textId="77777777" w:rsidR="008F28B4" w:rsidRDefault="008F28B4" w:rsidP="006D4A41">
      <w:pPr>
        <w:pStyle w:val="ListParagraph"/>
        <w:rPr>
          <w:b/>
          <w:bCs/>
        </w:rPr>
      </w:pPr>
    </w:p>
    <w:p w14:paraId="542AABCC" w14:textId="77777777" w:rsidR="008F28B4" w:rsidRDefault="008F28B4" w:rsidP="006D4A41">
      <w:pPr>
        <w:pStyle w:val="ListParagraph"/>
        <w:rPr>
          <w:b/>
          <w:bCs/>
        </w:rPr>
      </w:pPr>
    </w:p>
    <w:p w14:paraId="198F3BCF" w14:textId="77777777" w:rsidR="008F28B4" w:rsidRDefault="008F28B4" w:rsidP="006D4A41">
      <w:pPr>
        <w:pStyle w:val="ListParagraph"/>
        <w:rPr>
          <w:b/>
          <w:bCs/>
        </w:rPr>
      </w:pPr>
    </w:p>
    <w:p w14:paraId="4FFA7FE0" w14:textId="77777777" w:rsidR="008F28B4" w:rsidRDefault="008F28B4" w:rsidP="006D4A41">
      <w:pPr>
        <w:pStyle w:val="ListParagraph"/>
        <w:rPr>
          <w:b/>
          <w:bCs/>
        </w:rPr>
      </w:pPr>
    </w:p>
    <w:p w14:paraId="5D8F0B45" w14:textId="77777777" w:rsidR="008F28B4" w:rsidRDefault="008F28B4" w:rsidP="006D4A41">
      <w:pPr>
        <w:pStyle w:val="ListParagraph"/>
        <w:rPr>
          <w:b/>
          <w:bCs/>
        </w:rPr>
      </w:pPr>
    </w:p>
    <w:p w14:paraId="2997E40A" w14:textId="77777777" w:rsidR="008F28B4" w:rsidRDefault="008F28B4" w:rsidP="006D4A41">
      <w:pPr>
        <w:pStyle w:val="ListParagraph"/>
        <w:rPr>
          <w:b/>
          <w:bCs/>
        </w:rPr>
      </w:pPr>
    </w:p>
    <w:p w14:paraId="779752D5" w14:textId="77777777" w:rsidR="008F28B4" w:rsidRDefault="008F28B4" w:rsidP="006D4A41">
      <w:pPr>
        <w:pStyle w:val="ListParagraph"/>
        <w:rPr>
          <w:b/>
          <w:bCs/>
        </w:rPr>
      </w:pPr>
    </w:p>
    <w:p w14:paraId="71849D4E" w14:textId="77777777" w:rsidR="008F28B4" w:rsidRDefault="008F28B4" w:rsidP="006D4A41">
      <w:pPr>
        <w:pStyle w:val="ListParagraph"/>
        <w:rPr>
          <w:b/>
          <w:bCs/>
        </w:rPr>
      </w:pPr>
    </w:p>
    <w:p w14:paraId="44C6DF7C" w14:textId="77777777" w:rsidR="008F28B4" w:rsidRDefault="008F28B4" w:rsidP="006D4A41">
      <w:pPr>
        <w:pStyle w:val="ListParagraph"/>
        <w:rPr>
          <w:b/>
          <w:bCs/>
        </w:rPr>
      </w:pPr>
    </w:p>
    <w:p w14:paraId="528810B7" w14:textId="77777777" w:rsidR="008F28B4" w:rsidRDefault="008F28B4" w:rsidP="006D4A41">
      <w:pPr>
        <w:pStyle w:val="ListParagraph"/>
        <w:rPr>
          <w:b/>
          <w:bCs/>
        </w:rPr>
      </w:pPr>
    </w:p>
    <w:p w14:paraId="254CE7BF" w14:textId="77777777" w:rsidR="008F28B4" w:rsidRDefault="008F28B4" w:rsidP="006D4A41">
      <w:pPr>
        <w:pStyle w:val="ListParagraph"/>
        <w:rPr>
          <w:b/>
          <w:bCs/>
        </w:rPr>
      </w:pPr>
    </w:p>
    <w:p w14:paraId="05D8A6FC" w14:textId="77777777" w:rsidR="008F28B4" w:rsidRDefault="008F28B4" w:rsidP="006D4A41">
      <w:pPr>
        <w:pStyle w:val="ListParagraph"/>
        <w:rPr>
          <w:b/>
          <w:bCs/>
        </w:rPr>
      </w:pPr>
    </w:p>
    <w:p w14:paraId="5E08A519" w14:textId="77777777" w:rsidR="008F28B4" w:rsidRDefault="008F28B4" w:rsidP="006D4A41">
      <w:pPr>
        <w:pStyle w:val="ListParagraph"/>
        <w:rPr>
          <w:b/>
          <w:bCs/>
        </w:rPr>
      </w:pPr>
    </w:p>
    <w:p w14:paraId="3D66DA99" w14:textId="77777777" w:rsidR="008F28B4" w:rsidRDefault="008F28B4" w:rsidP="006D4A41">
      <w:pPr>
        <w:pStyle w:val="ListParagraph"/>
        <w:rPr>
          <w:b/>
          <w:bCs/>
        </w:rPr>
      </w:pPr>
    </w:p>
    <w:p w14:paraId="112E57D9" w14:textId="77777777" w:rsidR="008F28B4" w:rsidRDefault="008F28B4" w:rsidP="006D4A41">
      <w:pPr>
        <w:pStyle w:val="ListParagraph"/>
        <w:rPr>
          <w:b/>
          <w:bCs/>
        </w:rPr>
      </w:pPr>
    </w:p>
    <w:p w14:paraId="50E5C7AB" w14:textId="77777777" w:rsidR="008F28B4" w:rsidRDefault="008F28B4" w:rsidP="006D4A41">
      <w:pPr>
        <w:pStyle w:val="ListParagraph"/>
        <w:rPr>
          <w:b/>
          <w:bCs/>
        </w:rPr>
      </w:pPr>
    </w:p>
    <w:p w14:paraId="4F844264" w14:textId="77777777" w:rsidR="008F28B4" w:rsidRDefault="008F28B4" w:rsidP="006D4A41">
      <w:pPr>
        <w:pStyle w:val="ListParagraph"/>
        <w:rPr>
          <w:b/>
          <w:bCs/>
        </w:rPr>
      </w:pPr>
    </w:p>
    <w:p w14:paraId="6A1DD56B" w14:textId="77777777" w:rsidR="008F28B4" w:rsidRDefault="008F28B4" w:rsidP="006D4A41">
      <w:pPr>
        <w:pStyle w:val="ListParagraph"/>
        <w:rPr>
          <w:b/>
          <w:bCs/>
        </w:rPr>
      </w:pPr>
    </w:p>
    <w:p w14:paraId="01DF4348" w14:textId="77777777" w:rsidR="008F28B4" w:rsidRDefault="008F28B4" w:rsidP="006D4A41">
      <w:pPr>
        <w:pStyle w:val="ListParagraph"/>
        <w:rPr>
          <w:b/>
          <w:bCs/>
        </w:rPr>
      </w:pPr>
    </w:p>
    <w:p w14:paraId="3B73A034" w14:textId="77777777" w:rsidR="008F28B4" w:rsidRDefault="008F28B4" w:rsidP="006D4A41">
      <w:pPr>
        <w:pStyle w:val="ListParagraph"/>
        <w:rPr>
          <w:b/>
          <w:bCs/>
        </w:rPr>
      </w:pPr>
    </w:p>
    <w:p w14:paraId="6D450777" w14:textId="77777777" w:rsidR="008F28B4" w:rsidRDefault="008F28B4" w:rsidP="006D4A41">
      <w:pPr>
        <w:pStyle w:val="ListParagraph"/>
        <w:rPr>
          <w:b/>
          <w:bCs/>
        </w:rPr>
      </w:pPr>
    </w:p>
    <w:p w14:paraId="4CB650BF" w14:textId="361B79AA" w:rsidR="008F28B4" w:rsidRPr="006D4A41" w:rsidRDefault="008F28B4" w:rsidP="00EA5175">
      <w:pPr>
        <w:pStyle w:val="AnnexH1"/>
        <w:ind w:left="0"/>
        <w:rPr>
          <w:sz w:val="28"/>
          <w:szCs w:val="28"/>
        </w:rPr>
      </w:pPr>
      <w:r w:rsidRPr="006D4A41">
        <w:rPr>
          <w:sz w:val="28"/>
          <w:szCs w:val="28"/>
        </w:rPr>
        <w:t xml:space="preserve"> </w:t>
      </w:r>
      <w:bookmarkStart w:id="107" w:name="_Toc172728535"/>
      <w:r w:rsidR="00EA5175">
        <w:rPr>
          <w:sz w:val="28"/>
          <w:szCs w:val="28"/>
        </w:rPr>
        <w:t>MIOS CERTIFICATION REQUIREMENT</w:t>
      </w:r>
      <w:bookmarkEnd w:id="107"/>
      <w:r w:rsidR="00EA5175">
        <w:rPr>
          <w:sz w:val="28"/>
          <w:szCs w:val="28"/>
        </w:rPr>
        <w:t xml:space="preserve"> </w:t>
      </w:r>
    </w:p>
    <w:p w14:paraId="4DF69CDF" w14:textId="77777777" w:rsidR="008F28B4" w:rsidRPr="00813BB8" w:rsidRDefault="008F28B4" w:rsidP="008F28B4">
      <w:pPr>
        <w:rPr>
          <w14:ligatures w14:val="standardContextual"/>
        </w:rPr>
      </w:pPr>
      <w:r w:rsidRPr="00813BB8">
        <w:t>The bidder must confirm that they will comply with the MIOS standards for the duration of the contract to ensure that the proposed product or solution conform to the list of Government Minimum Interoperability Standards (MIOS) by signing the paragraph below:</w:t>
      </w:r>
    </w:p>
    <w:p w14:paraId="28BAB5FD" w14:textId="50D0EBA1" w:rsidR="008F28B4" w:rsidRPr="008F28B4" w:rsidRDefault="008F28B4" w:rsidP="008F28B4">
      <w:pPr>
        <w:rPr>
          <w:rFonts w:asciiTheme="majorHAnsi" w:hAnsiTheme="majorHAnsi" w:cstheme="majorHAnsi"/>
          <w:b/>
          <w:bCs/>
        </w:rPr>
      </w:pPr>
      <w:r w:rsidRPr="008F28B4">
        <w:rPr>
          <w:rFonts w:asciiTheme="majorHAnsi" w:hAnsiTheme="majorHAnsi" w:cstheme="majorHAnsi"/>
          <w:b/>
          <w:bCs/>
        </w:rPr>
        <w:t>The solution must comply with the following minimum interoperability standards</w:t>
      </w:r>
    </w:p>
    <w:tbl>
      <w:tblPr>
        <w:tblStyle w:val="TableGrid"/>
        <w:tblW w:w="0" w:type="auto"/>
        <w:tblLook w:val="04A0" w:firstRow="1" w:lastRow="0" w:firstColumn="1" w:lastColumn="0" w:noHBand="0" w:noVBand="1"/>
      </w:tblPr>
      <w:tblGrid>
        <w:gridCol w:w="9628"/>
      </w:tblGrid>
      <w:tr w:rsidR="008F28B4" w:rsidRPr="00813BB8" w14:paraId="47ED1DCB" w14:textId="77777777" w:rsidTr="008F28B4">
        <w:tc>
          <w:tcPr>
            <w:tcW w:w="9628" w:type="dxa"/>
          </w:tcPr>
          <w:p w14:paraId="682AAAF3" w14:textId="476E65A6" w:rsidR="008F28B4" w:rsidRPr="00813BB8" w:rsidRDefault="00813BB8" w:rsidP="00813BB8">
            <w:pPr>
              <w:spacing w:after="120" w:line="276" w:lineRule="auto"/>
              <w:rPr>
                <w:rFonts w:asciiTheme="majorHAnsi" w:hAnsiTheme="majorHAnsi" w:cstheme="majorHAnsi"/>
              </w:rPr>
            </w:pPr>
            <w:r w:rsidRPr="008F28B4">
              <w:rPr>
                <w:rFonts w:asciiTheme="majorHAnsi" w:hAnsiTheme="majorHAnsi" w:cstheme="majorHAnsi"/>
              </w:rPr>
              <w:t>C020101 Hypertext Transfer Protocol (HTTP/1.1) RFC 7230</w:t>
            </w:r>
          </w:p>
        </w:tc>
      </w:tr>
      <w:tr w:rsidR="00813BB8" w:rsidRPr="00813BB8" w14:paraId="42873465" w14:textId="77777777" w:rsidTr="008F28B4">
        <w:tc>
          <w:tcPr>
            <w:tcW w:w="9628" w:type="dxa"/>
          </w:tcPr>
          <w:p w14:paraId="5EF39AD1" w14:textId="0091FF2D" w:rsidR="00813BB8" w:rsidRPr="00813BB8" w:rsidRDefault="00813BB8" w:rsidP="00813BB8">
            <w:pPr>
              <w:spacing w:after="120" w:line="276" w:lineRule="auto"/>
              <w:rPr>
                <w:rFonts w:asciiTheme="majorHAnsi" w:hAnsiTheme="majorHAnsi" w:cstheme="majorHAnsi"/>
              </w:rPr>
            </w:pPr>
            <w:r w:rsidRPr="008F28B4">
              <w:rPr>
                <w:rFonts w:asciiTheme="majorHAnsi" w:hAnsiTheme="majorHAnsi" w:cstheme="majorHAnsi"/>
              </w:rPr>
              <w:t>C020109 Upgrading to TLS within HTTP/1.1 (HTTPS) RFC 2817</w:t>
            </w:r>
          </w:p>
        </w:tc>
      </w:tr>
      <w:tr w:rsidR="00813BB8" w:rsidRPr="00813BB8" w14:paraId="4EA48DAA" w14:textId="77777777" w:rsidTr="008F28B4">
        <w:tc>
          <w:tcPr>
            <w:tcW w:w="9628" w:type="dxa"/>
          </w:tcPr>
          <w:p w14:paraId="73318ABE" w14:textId="30F37E34" w:rsidR="00813BB8" w:rsidRPr="00813BB8" w:rsidRDefault="00813BB8" w:rsidP="00813BB8">
            <w:pPr>
              <w:spacing w:after="120" w:line="276" w:lineRule="auto"/>
              <w:rPr>
                <w:rFonts w:asciiTheme="majorHAnsi" w:hAnsiTheme="majorHAnsi" w:cstheme="majorHAnsi"/>
              </w:rPr>
            </w:pPr>
            <w:r w:rsidRPr="008F28B4">
              <w:rPr>
                <w:rFonts w:asciiTheme="majorHAnsi" w:hAnsiTheme="majorHAnsi" w:cstheme="majorHAnsi"/>
              </w:rPr>
              <w:t>C020502 Lightweight Directory Access Protocol (LDAP) RFC 4510</w:t>
            </w:r>
          </w:p>
        </w:tc>
      </w:tr>
      <w:tr w:rsidR="00813BB8" w:rsidRPr="00813BB8" w14:paraId="290FB2D1" w14:textId="77777777" w:rsidTr="008F28B4">
        <w:tc>
          <w:tcPr>
            <w:tcW w:w="9628" w:type="dxa"/>
          </w:tcPr>
          <w:p w14:paraId="162F20F2" w14:textId="083D59E0" w:rsidR="00813BB8" w:rsidRPr="00813BB8" w:rsidRDefault="00813BB8" w:rsidP="00813BB8">
            <w:pPr>
              <w:spacing w:after="120" w:line="276" w:lineRule="auto"/>
              <w:rPr>
                <w:rFonts w:asciiTheme="majorHAnsi" w:hAnsiTheme="majorHAnsi" w:cstheme="majorHAnsi"/>
              </w:rPr>
            </w:pPr>
            <w:r w:rsidRPr="008F28B4">
              <w:rPr>
                <w:rFonts w:asciiTheme="majorHAnsi" w:hAnsiTheme="majorHAnsi" w:cstheme="majorHAnsi"/>
              </w:rPr>
              <w:t>C031201 Business Process Model and Notation (BPMN v1.1) BPMN</w:t>
            </w:r>
          </w:p>
        </w:tc>
      </w:tr>
      <w:tr w:rsidR="00813BB8" w:rsidRPr="00813BB8" w14:paraId="0047FAC5" w14:textId="77777777" w:rsidTr="008F28B4">
        <w:tc>
          <w:tcPr>
            <w:tcW w:w="9628" w:type="dxa"/>
          </w:tcPr>
          <w:p w14:paraId="261EA260" w14:textId="34AD96B4" w:rsidR="00813BB8" w:rsidRPr="00813BB8" w:rsidRDefault="00813BB8" w:rsidP="00813BB8">
            <w:pPr>
              <w:spacing w:after="120" w:line="276" w:lineRule="auto"/>
              <w:rPr>
                <w:rFonts w:asciiTheme="majorHAnsi" w:hAnsiTheme="majorHAnsi" w:cstheme="majorHAnsi"/>
              </w:rPr>
            </w:pPr>
            <w:r w:rsidRPr="008F28B4">
              <w:rPr>
                <w:rFonts w:asciiTheme="majorHAnsi" w:hAnsiTheme="majorHAnsi" w:cstheme="majorHAnsi"/>
              </w:rPr>
              <w:t>C050302 Portable Document Format (PDF v1.7) ISO 32000</w:t>
            </w:r>
          </w:p>
        </w:tc>
      </w:tr>
      <w:tr w:rsidR="00813BB8" w:rsidRPr="00813BB8" w14:paraId="4A81D0F6" w14:textId="77777777" w:rsidTr="008F28B4">
        <w:tc>
          <w:tcPr>
            <w:tcW w:w="9628" w:type="dxa"/>
          </w:tcPr>
          <w:p w14:paraId="32089D0F" w14:textId="77777777" w:rsidR="00813BB8" w:rsidRDefault="00813BB8" w:rsidP="00813BB8">
            <w:pPr>
              <w:rPr>
                <w:rFonts w:asciiTheme="majorHAnsi" w:hAnsiTheme="majorHAnsi" w:cstheme="majorHAnsi"/>
              </w:rPr>
            </w:pPr>
            <w:r w:rsidRPr="00813BB8">
              <w:rPr>
                <w:rFonts w:asciiTheme="majorHAnsi" w:hAnsiTheme="majorHAnsi" w:cstheme="majorHAnsi"/>
              </w:rPr>
              <w:t>C050401 Structured Query Language (SQL) 2011 ISO 9075</w:t>
            </w:r>
          </w:p>
          <w:p w14:paraId="642715F2" w14:textId="027B574E" w:rsidR="00EA5175" w:rsidRPr="00813BB8" w:rsidRDefault="00EA5175" w:rsidP="00813BB8">
            <w:pPr>
              <w:rPr>
                <w:rFonts w:asciiTheme="majorHAnsi" w:hAnsiTheme="majorHAnsi" w:cstheme="majorHAnsi"/>
              </w:rPr>
            </w:pPr>
          </w:p>
        </w:tc>
      </w:tr>
    </w:tbl>
    <w:p w14:paraId="34D3D36A" w14:textId="77777777" w:rsidR="008F28B4" w:rsidRPr="008F28B4" w:rsidRDefault="008F28B4" w:rsidP="008F28B4">
      <w:pPr>
        <w:rPr>
          <w:rFonts w:asciiTheme="majorHAnsi" w:hAnsiTheme="majorHAnsi" w:cstheme="majorHAnsi"/>
        </w:rPr>
      </w:pPr>
    </w:p>
    <w:p w14:paraId="36C9BD07" w14:textId="74F08CF8" w:rsidR="008F28B4" w:rsidRPr="00EA5175" w:rsidRDefault="008F28B4" w:rsidP="00EA5175">
      <w:pPr>
        <w:pStyle w:val="Specification"/>
        <w:ind w:left="360" w:hanging="502"/>
        <w:jc w:val="both"/>
        <w:rPr>
          <w:rFonts w:asciiTheme="majorHAnsi" w:hAnsiTheme="majorHAnsi" w:cstheme="majorHAnsi"/>
        </w:rPr>
      </w:pPr>
      <w:r w:rsidRPr="00EA5175">
        <w:rPr>
          <w:rFonts w:asciiTheme="majorHAnsi" w:hAnsiTheme="majorHAnsi" w:cstheme="majorHAnsi"/>
        </w:rPr>
        <w:t>I, the bidder (Full names) ………………………………………………………</w:t>
      </w:r>
      <w:r w:rsidR="00813BB8" w:rsidRPr="00EA5175">
        <w:rPr>
          <w:rFonts w:asciiTheme="majorHAnsi" w:hAnsiTheme="majorHAnsi" w:cstheme="majorHAnsi"/>
        </w:rPr>
        <w:t>…. representing</w:t>
      </w:r>
      <w:r w:rsidRPr="00EA5175">
        <w:rPr>
          <w:rFonts w:asciiTheme="majorHAnsi" w:hAnsiTheme="majorHAnsi" w:cstheme="majorHAnsi"/>
        </w:rPr>
        <w:t xml:space="preserve"> (company </w:t>
      </w:r>
    </w:p>
    <w:p w14:paraId="34823929" w14:textId="77777777" w:rsidR="00EA5175" w:rsidRPr="00EA5175" w:rsidRDefault="00EA5175" w:rsidP="00EA5175">
      <w:pPr>
        <w:pStyle w:val="Specification"/>
        <w:ind w:left="360" w:hanging="502"/>
        <w:jc w:val="both"/>
        <w:rPr>
          <w:rFonts w:asciiTheme="majorHAnsi" w:hAnsiTheme="majorHAnsi" w:cstheme="majorHAnsi"/>
        </w:rPr>
      </w:pPr>
    </w:p>
    <w:p w14:paraId="23F254B1" w14:textId="77777777" w:rsidR="00EA5175" w:rsidRPr="00EA5175" w:rsidRDefault="008F28B4" w:rsidP="00EA5175">
      <w:pPr>
        <w:pStyle w:val="Specification"/>
        <w:ind w:left="-142"/>
        <w:jc w:val="both"/>
        <w:rPr>
          <w:rFonts w:asciiTheme="majorHAnsi" w:hAnsiTheme="majorHAnsi" w:cstheme="majorHAnsi"/>
        </w:rPr>
      </w:pPr>
      <w:r w:rsidRPr="00EA5175">
        <w:rPr>
          <w:rFonts w:asciiTheme="majorHAnsi" w:hAnsiTheme="majorHAnsi" w:cstheme="majorHAnsi"/>
        </w:rPr>
        <w:t>name) …………………………………………………………</w:t>
      </w:r>
      <w:r w:rsidR="00813BB8" w:rsidRPr="00EA5175">
        <w:rPr>
          <w:rFonts w:asciiTheme="majorHAnsi" w:hAnsiTheme="majorHAnsi" w:cstheme="majorHAnsi"/>
        </w:rPr>
        <w:t>….</w:t>
      </w:r>
      <w:r w:rsidRPr="00EA5175">
        <w:rPr>
          <w:rFonts w:asciiTheme="majorHAnsi" w:hAnsiTheme="majorHAnsi" w:cstheme="majorHAnsi"/>
        </w:rPr>
        <w:t xml:space="preserve"> Hereby confirm that I comply with the above MIOS </w:t>
      </w:r>
    </w:p>
    <w:p w14:paraId="1BC31A75" w14:textId="77777777" w:rsidR="00EA5175" w:rsidRPr="00EA5175" w:rsidRDefault="00EA5175" w:rsidP="00EA5175">
      <w:pPr>
        <w:pStyle w:val="Specification"/>
        <w:ind w:left="-142"/>
        <w:jc w:val="both"/>
        <w:rPr>
          <w:rFonts w:asciiTheme="majorHAnsi" w:hAnsiTheme="majorHAnsi" w:cstheme="majorHAnsi"/>
        </w:rPr>
      </w:pPr>
    </w:p>
    <w:p w14:paraId="746577B4" w14:textId="22A7D5D5" w:rsidR="008F28B4" w:rsidRPr="00EA5175" w:rsidRDefault="008F28B4" w:rsidP="00EA5175">
      <w:pPr>
        <w:pStyle w:val="Specification"/>
        <w:ind w:left="-142"/>
        <w:jc w:val="both"/>
        <w:rPr>
          <w:rFonts w:asciiTheme="majorHAnsi" w:hAnsiTheme="majorHAnsi" w:cstheme="majorHAnsi"/>
        </w:rPr>
      </w:pPr>
      <w:r w:rsidRPr="00EA5175">
        <w:rPr>
          <w:rFonts w:asciiTheme="majorHAnsi" w:hAnsiTheme="majorHAnsi" w:cstheme="majorHAnsi"/>
        </w:rPr>
        <w:t>Requirements and understand that it will form part of the contract and is legally binding.</w:t>
      </w:r>
    </w:p>
    <w:p w14:paraId="73AE1D23" w14:textId="77777777" w:rsidR="008F28B4" w:rsidRPr="00EA5175" w:rsidRDefault="008F28B4" w:rsidP="00EA5175">
      <w:pPr>
        <w:pStyle w:val="Specification"/>
        <w:ind w:left="360"/>
        <w:jc w:val="both"/>
        <w:rPr>
          <w:rFonts w:asciiTheme="majorHAnsi" w:hAnsiTheme="majorHAnsi" w:cstheme="majorHAnsi"/>
        </w:rPr>
      </w:pPr>
    </w:p>
    <w:p w14:paraId="79A0C584" w14:textId="77777777" w:rsidR="008F28B4" w:rsidRPr="00EA5175" w:rsidRDefault="008F28B4" w:rsidP="00EA5175">
      <w:pPr>
        <w:pStyle w:val="Specification"/>
        <w:ind w:left="360" w:hanging="502"/>
        <w:jc w:val="both"/>
        <w:rPr>
          <w:rFonts w:asciiTheme="majorHAnsi" w:hAnsiTheme="majorHAnsi" w:cstheme="majorHAnsi"/>
        </w:rPr>
      </w:pPr>
      <w:r w:rsidRPr="00EA5175">
        <w:rPr>
          <w:rFonts w:asciiTheme="majorHAnsi" w:hAnsiTheme="majorHAnsi" w:cstheme="majorHAnsi"/>
        </w:rPr>
        <w:t>Thus done and signed at …………………………………</w:t>
      </w:r>
      <w:proofErr w:type="gramStart"/>
      <w:r w:rsidRPr="00EA5175">
        <w:rPr>
          <w:rFonts w:asciiTheme="majorHAnsi" w:hAnsiTheme="majorHAnsi" w:cstheme="majorHAnsi"/>
        </w:rPr>
        <w:t>…..</w:t>
      </w:r>
      <w:proofErr w:type="gramEnd"/>
      <w:r w:rsidRPr="00EA5175">
        <w:rPr>
          <w:rFonts w:asciiTheme="majorHAnsi" w:hAnsiTheme="majorHAnsi" w:cstheme="majorHAnsi"/>
        </w:rPr>
        <w:t xml:space="preserve"> On this………day of…………</w:t>
      </w:r>
      <w:proofErr w:type="gramStart"/>
      <w:r w:rsidRPr="00EA5175">
        <w:rPr>
          <w:rFonts w:asciiTheme="majorHAnsi" w:hAnsiTheme="majorHAnsi" w:cstheme="majorHAnsi"/>
        </w:rPr>
        <w:t>…..</w:t>
      </w:r>
      <w:proofErr w:type="gramEnd"/>
      <w:r w:rsidRPr="00EA5175">
        <w:rPr>
          <w:rFonts w:asciiTheme="majorHAnsi" w:hAnsiTheme="majorHAnsi" w:cstheme="majorHAnsi"/>
        </w:rPr>
        <w:t xml:space="preserve">….20…. </w:t>
      </w:r>
    </w:p>
    <w:p w14:paraId="27C65842" w14:textId="77777777" w:rsidR="008F28B4" w:rsidRPr="00EA5175" w:rsidRDefault="008F28B4" w:rsidP="00EA5175">
      <w:pPr>
        <w:pStyle w:val="Specification"/>
        <w:ind w:left="360"/>
        <w:jc w:val="both"/>
        <w:rPr>
          <w:rFonts w:asciiTheme="majorHAnsi" w:hAnsiTheme="majorHAnsi" w:cstheme="majorHAnsi"/>
        </w:rPr>
      </w:pPr>
    </w:p>
    <w:p w14:paraId="7F34A6D4" w14:textId="77777777" w:rsidR="008F28B4" w:rsidRPr="00EA5175" w:rsidRDefault="008F28B4" w:rsidP="00EA5175">
      <w:pPr>
        <w:pStyle w:val="Specification"/>
        <w:ind w:left="-567" w:firstLine="502"/>
        <w:jc w:val="both"/>
        <w:rPr>
          <w:rFonts w:asciiTheme="majorHAnsi" w:hAnsiTheme="majorHAnsi" w:cstheme="majorHAnsi"/>
        </w:rPr>
      </w:pPr>
      <w:r w:rsidRPr="00EA5175">
        <w:rPr>
          <w:rFonts w:asciiTheme="majorHAnsi" w:hAnsiTheme="majorHAnsi" w:cstheme="majorHAnsi"/>
        </w:rPr>
        <w:t>……………………………….</w:t>
      </w:r>
      <w:r w:rsidRPr="00EA5175">
        <w:rPr>
          <w:rFonts w:asciiTheme="majorHAnsi" w:hAnsiTheme="majorHAnsi" w:cstheme="majorHAnsi"/>
        </w:rPr>
        <w:tab/>
      </w:r>
      <w:r w:rsidRPr="00EA5175">
        <w:rPr>
          <w:rFonts w:asciiTheme="majorHAnsi" w:hAnsiTheme="majorHAnsi" w:cstheme="majorHAnsi"/>
        </w:rPr>
        <w:tab/>
      </w:r>
      <w:r w:rsidRPr="00EA5175">
        <w:rPr>
          <w:rFonts w:asciiTheme="majorHAnsi" w:hAnsiTheme="majorHAnsi" w:cstheme="majorHAnsi"/>
        </w:rPr>
        <w:tab/>
      </w:r>
      <w:r w:rsidRPr="00EA5175">
        <w:rPr>
          <w:rFonts w:asciiTheme="majorHAnsi" w:hAnsiTheme="majorHAnsi" w:cstheme="majorHAnsi"/>
        </w:rPr>
        <w:tab/>
      </w:r>
      <w:r w:rsidRPr="00EA5175">
        <w:rPr>
          <w:rFonts w:asciiTheme="majorHAnsi" w:hAnsiTheme="majorHAnsi" w:cstheme="majorHAnsi"/>
        </w:rPr>
        <w:tab/>
      </w:r>
      <w:r w:rsidRPr="00EA5175">
        <w:rPr>
          <w:rFonts w:asciiTheme="majorHAnsi" w:hAnsiTheme="majorHAnsi" w:cstheme="majorHAnsi"/>
        </w:rPr>
        <w:tab/>
      </w:r>
      <w:r w:rsidRPr="00EA5175">
        <w:rPr>
          <w:rFonts w:asciiTheme="majorHAnsi" w:hAnsiTheme="majorHAnsi" w:cstheme="majorHAnsi"/>
        </w:rPr>
        <w:tab/>
      </w:r>
      <w:r w:rsidRPr="00EA5175">
        <w:rPr>
          <w:rFonts w:asciiTheme="majorHAnsi" w:hAnsiTheme="majorHAnsi" w:cstheme="majorHAnsi"/>
        </w:rPr>
        <w:tab/>
      </w:r>
    </w:p>
    <w:p w14:paraId="21F0FE77" w14:textId="77777777" w:rsidR="008F28B4" w:rsidRPr="00EA5175" w:rsidRDefault="008F28B4" w:rsidP="00EA5175">
      <w:pPr>
        <w:pStyle w:val="Specification"/>
        <w:ind w:left="-567" w:firstLine="502"/>
        <w:jc w:val="both"/>
        <w:rPr>
          <w:rFonts w:asciiTheme="majorHAnsi" w:hAnsiTheme="majorHAnsi" w:cstheme="majorHAnsi"/>
        </w:rPr>
      </w:pPr>
      <w:r w:rsidRPr="00EA5175">
        <w:rPr>
          <w:rFonts w:asciiTheme="majorHAnsi" w:hAnsiTheme="majorHAnsi" w:cstheme="majorHAnsi"/>
        </w:rPr>
        <w:t>Signature</w:t>
      </w:r>
    </w:p>
    <w:p w14:paraId="355EE0FD" w14:textId="77777777" w:rsidR="008F28B4" w:rsidRPr="00EA5175" w:rsidRDefault="008F28B4" w:rsidP="00EA5175">
      <w:pPr>
        <w:pStyle w:val="Specification"/>
        <w:ind w:left="-142"/>
        <w:jc w:val="both"/>
        <w:rPr>
          <w:rFonts w:asciiTheme="majorHAnsi" w:hAnsiTheme="majorHAnsi" w:cstheme="majorHAnsi"/>
        </w:rPr>
      </w:pPr>
      <w:r w:rsidRPr="00EA5175">
        <w:rPr>
          <w:rFonts w:asciiTheme="majorHAnsi" w:hAnsiTheme="majorHAnsi" w:cstheme="majorHAnsi"/>
        </w:rPr>
        <w:t>Designation:</w:t>
      </w:r>
    </w:p>
    <w:p w14:paraId="13EA27E0" w14:textId="77777777" w:rsidR="008F28B4" w:rsidRPr="00EA5175" w:rsidRDefault="008F28B4" w:rsidP="00EA5175">
      <w:pPr>
        <w:rPr>
          <w:rFonts w:asciiTheme="majorHAnsi" w:hAnsiTheme="majorHAnsi" w:cstheme="majorHAnsi"/>
          <w:sz w:val="24"/>
          <w:szCs w:val="24"/>
        </w:rPr>
      </w:pPr>
    </w:p>
    <w:p w14:paraId="3EFEB6C4" w14:textId="77777777" w:rsidR="008F28B4" w:rsidRDefault="008F28B4" w:rsidP="006D4A41">
      <w:pPr>
        <w:pStyle w:val="ListParagraph"/>
        <w:rPr>
          <w:b/>
          <w:bCs/>
        </w:rPr>
      </w:pPr>
    </w:p>
    <w:sectPr w:rsidR="008F28B4" w:rsidSect="00692152">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AC12DB" w14:textId="77777777" w:rsidR="00F13B20" w:rsidRDefault="00F13B20" w:rsidP="000C56A7">
      <w:pPr>
        <w:spacing w:after="0" w:line="240" w:lineRule="auto"/>
      </w:pPr>
      <w:r>
        <w:separator/>
      </w:r>
    </w:p>
  </w:endnote>
  <w:endnote w:type="continuationSeparator" w:id="0">
    <w:p w14:paraId="23D9F24D" w14:textId="77777777" w:rsidR="00F13B20" w:rsidRDefault="00F13B20"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828"/>
      <w:gridCol w:w="1984"/>
      <w:gridCol w:w="3816"/>
    </w:tblGrid>
    <w:tr w:rsidR="003670D9" w14:paraId="7C7A14AF" w14:textId="77777777" w:rsidTr="00E5740F">
      <w:tc>
        <w:tcPr>
          <w:tcW w:w="3828" w:type="dxa"/>
        </w:tcPr>
        <w:p w14:paraId="4406EBCD" w14:textId="77777777" w:rsidR="003670D9" w:rsidRDefault="003670D9"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5890F14F" w14:textId="77777777" w:rsidR="003670D9" w:rsidRDefault="003670D9" w:rsidP="008360E8">
          <w:pPr>
            <w:jc w:val="center"/>
            <w:rPr>
              <w:sz w:val="20"/>
            </w:rPr>
          </w:pPr>
          <w:r w:rsidRPr="000D1A1B">
            <w:rPr>
              <w:rFonts w:asciiTheme="minorHAnsi" w:hAnsiTheme="minorHAnsi" w:cstheme="minorHAnsi"/>
              <w:sz w:val="16"/>
              <w:szCs w:val="16"/>
              <w:lang w:val="en-GB"/>
            </w:rPr>
            <w:t>RESTRICTED</w:t>
          </w:r>
        </w:p>
      </w:tc>
      <w:tc>
        <w:tcPr>
          <w:tcW w:w="3816" w:type="dxa"/>
        </w:tcPr>
        <w:p w14:paraId="4B865BBC" w14:textId="25A34D77" w:rsidR="003670D9" w:rsidRDefault="003670D9"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sidR="00274D5D">
            <w:rPr>
              <w:rFonts w:asciiTheme="minorHAnsi" w:hAnsiTheme="minorHAnsi" w:cstheme="minorHAnsi"/>
              <w:noProof/>
              <w:sz w:val="16"/>
              <w:szCs w:val="16"/>
              <w:lang w:val="en-GB"/>
            </w:rPr>
            <w:t>12</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sidR="00274D5D">
            <w:rPr>
              <w:rFonts w:asciiTheme="minorHAnsi" w:hAnsiTheme="minorHAnsi" w:cstheme="minorHAnsi"/>
              <w:noProof/>
              <w:sz w:val="16"/>
              <w:szCs w:val="16"/>
              <w:lang w:val="en-GB"/>
            </w:rPr>
            <w:t>43</w:t>
          </w:r>
          <w:r w:rsidRPr="000D1A1B">
            <w:rPr>
              <w:rFonts w:asciiTheme="minorHAnsi" w:hAnsiTheme="minorHAnsi" w:cstheme="minorHAnsi"/>
              <w:sz w:val="16"/>
              <w:szCs w:val="16"/>
              <w:lang w:val="en-GB"/>
            </w:rPr>
            <w:fldChar w:fldCharType="end"/>
          </w:r>
        </w:p>
      </w:tc>
    </w:tr>
  </w:tbl>
  <w:p w14:paraId="72787229" w14:textId="77777777" w:rsidR="003670D9" w:rsidRPr="00E5740F" w:rsidRDefault="003670D9" w:rsidP="00E5740F">
    <w:pPr>
      <w:spacing w:after="0" w:line="240" w:lineRule="auto"/>
      <w:rPr>
        <w:sz w:val="20"/>
        <w:szCs w:val="20"/>
      </w:rPr>
    </w:pPr>
    <w:r w:rsidRPr="00F37BD6">
      <w:rPr>
        <w:noProof/>
        <w:sz w:val="20"/>
        <w:lang w:eastAsia="en-ZA"/>
      </w:rPr>
      <mc:AlternateContent>
        <mc:Choice Requires="wps">
          <w:drawing>
            <wp:anchor distT="45720" distB="45720" distL="114300" distR="114300" simplePos="0" relativeHeight="251659264" behindDoc="1" locked="0" layoutInCell="1" allowOverlap="1" wp14:anchorId="41D88BF4" wp14:editId="2B7DF193">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050B778F" w14:textId="77777777" w:rsidR="003670D9" w:rsidRPr="00F37BD6" w:rsidRDefault="003670D9"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D88BF4"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" stroked="f">
              <v:textbox>
                <w:txbxContent>
                  <w:p w14:paraId="050B778F" w14:textId="77777777" w:rsidR="003670D9" w:rsidRPr="00F37BD6" w:rsidRDefault="003670D9"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ABC64F" w14:textId="77777777" w:rsidR="00F13B20" w:rsidRDefault="00F13B20" w:rsidP="000C56A7">
      <w:pPr>
        <w:spacing w:after="0" w:line="240" w:lineRule="auto"/>
      </w:pPr>
      <w:r>
        <w:separator/>
      </w:r>
    </w:p>
  </w:footnote>
  <w:footnote w:type="continuationSeparator" w:id="0">
    <w:p w14:paraId="1FA46AAB" w14:textId="77777777" w:rsidR="00F13B20" w:rsidRDefault="00F13B20" w:rsidP="000C5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0FED0" w14:textId="77777777" w:rsidR="003670D9" w:rsidRDefault="003670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AA009C" w14:textId="77777777" w:rsidR="003670D9" w:rsidRPr="00F37BD6" w:rsidRDefault="003670D9">
    <w:pPr>
      <w:pStyle w:val="Header"/>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21C25" w14:textId="77777777" w:rsidR="003670D9" w:rsidRDefault="003670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8245C"/>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 w15:restartNumberingAfterBreak="0">
    <w:nsid w:val="00E9134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37B314B"/>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 w15:restartNumberingAfterBreak="0">
    <w:nsid w:val="04710C1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6DE3195"/>
    <w:multiLevelType w:val="hybridMultilevel"/>
    <w:tmpl w:val="7BD8A64A"/>
    <w:lvl w:ilvl="0" w:tplc="B198B7BE">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6" w15:restartNumberingAfterBreak="0">
    <w:nsid w:val="0C7E722F"/>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 w15:restartNumberingAfterBreak="0">
    <w:nsid w:val="0D8D0C12"/>
    <w:multiLevelType w:val="hybridMultilevel"/>
    <w:tmpl w:val="E8D85A86"/>
    <w:lvl w:ilvl="0" w:tplc="5AFAB510">
      <w:start w:val="1"/>
      <w:numFmt w:val="lowerLetter"/>
      <w:lvlText w:val="(%1)"/>
      <w:lvlJc w:val="left"/>
      <w:pPr>
        <w:ind w:left="720" w:hanging="360"/>
      </w:pPr>
      <w:rPr>
        <w:sz w:val="24"/>
        <w:szCs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02166B8"/>
    <w:multiLevelType w:val="hybridMultilevel"/>
    <w:tmpl w:val="C798A606"/>
    <w:lvl w:ilvl="0" w:tplc="C95C4882">
      <w:start w:val="1"/>
      <w:numFmt w:val="lowerLetter"/>
      <w:lvlText w:val="%1)"/>
      <w:lvlJc w:val="left"/>
      <w:pPr>
        <w:ind w:left="720" w:hanging="360"/>
      </w:pPr>
      <w:rPr>
        <w:rFonts w:cstheme="majorBidi"/>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452514A"/>
    <w:multiLevelType w:val="multilevel"/>
    <w:tmpl w:val="20D846E8"/>
    <w:lvl w:ilvl="0">
      <w:start w:val="1"/>
      <w:numFmt w:val="decimal"/>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161C5F20"/>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165914C8"/>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3" w15:restartNumberingAfterBreak="0">
    <w:nsid w:val="1D075044"/>
    <w:multiLevelType w:val="hybridMultilevel"/>
    <w:tmpl w:val="2530E414"/>
    <w:lvl w:ilvl="0" w:tplc="08090001">
      <w:start w:val="1"/>
      <w:numFmt w:val="bullet"/>
      <w:lvlText w:val=""/>
      <w:lvlJc w:val="left"/>
      <w:pPr>
        <w:ind w:left="2421" w:hanging="360"/>
      </w:pPr>
      <w:rPr>
        <w:rFonts w:ascii="Symbol" w:hAnsi="Symbol" w:hint="default"/>
      </w:rPr>
    </w:lvl>
    <w:lvl w:ilvl="1" w:tplc="08090003" w:tentative="1">
      <w:start w:val="1"/>
      <w:numFmt w:val="bullet"/>
      <w:lvlText w:val="o"/>
      <w:lvlJc w:val="left"/>
      <w:pPr>
        <w:ind w:left="3141" w:hanging="360"/>
      </w:pPr>
      <w:rPr>
        <w:rFonts w:ascii="Courier New" w:hAnsi="Courier New" w:hint="default"/>
      </w:rPr>
    </w:lvl>
    <w:lvl w:ilvl="2" w:tplc="08090005" w:tentative="1">
      <w:start w:val="1"/>
      <w:numFmt w:val="bullet"/>
      <w:lvlText w:val=""/>
      <w:lvlJc w:val="left"/>
      <w:pPr>
        <w:ind w:left="3861" w:hanging="360"/>
      </w:pPr>
      <w:rPr>
        <w:rFonts w:ascii="Wingdings" w:hAnsi="Wingdings" w:hint="default"/>
      </w:rPr>
    </w:lvl>
    <w:lvl w:ilvl="3" w:tplc="08090001" w:tentative="1">
      <w:start w:val="1"/>
      <w:numFmt w:val="bullet"/>
      <w:lvlText w:val=""/>
      <w:lvlJc w:val="left"/>
      <w:pPr>
        <w:ind w:left="4581" w:hanging="360"/>
      </w:pPr>
      <w:rPr>
        <w:rFonts w:ascii="Symbol" w:hAnsi="Symbol" w:hint="default"/>
      </w:rPr>
    </w:lvl>
    <w:lvl w:ilvl="4" w:tplc="08090003" w:tentative="1">
      <w:start w:val="1"/>
      <w:numFmt w:val="bullet"/>
      <w:lvlText w:val="o"/>
      <w:lvlJc w:val="left"/>
      <w:pPr>
        <w:ind w:left="5301" w:hanging="360"/>
      </w:pPr>
      <w:rPr>
        <w:rFonts w:ascii="Courier New" w:hAnsi="Courier New" w:hint="default"/>
      </w:rPr>
    </w:lvl>
    <w:lvl w:ilvl="5" w:tplc="08090005" w:tentative="1">
      <w:start w:val="1"/>
      <w:numFmt w:val="bullet"/>
      <w:lvlText w:val=""/>
      <w:lvlJc w:val="left"/>
      <w:pPr>
        <w:ind w:left="6021" w:hanging="360"/>
      </w:pPr>
      <w:rPr>
        <w:rFonts w:ascii="Wingdings" w:hAnsi="Wingdings" w:hint="default"/>
      </w:rPr>
    </w:lvl>
    <w:lvl w:ilvl="6" w:tplc="08090001" w:tentative="1">
      <w:start w:val="1"/>
      <w:numFmt w:val="bullet"/>
      <w:lvlText w:val=""/>
      <w:lvlJc w:val="left"/>
      <w:pPr>
        <w:ind w:left="6741" w:hanging="360"/>
      </w:pPr>
      <w:rPr>
        <w:rFonts w:ascii="Symbol" w:hAnsi="Symbol" w:hint="default"/>
      </w:rPr>
    </w:lvl>
    <w:lvl w:ilvl="7" w:tplc="08090003" w:tentative="1">
      <w:start w:val="1"/>
      <w:numFmt w:val="bullet"/>
      <w:lvlText w:val="o"/>
      <w:lvlJc w:val="left"/>
      <w:pPr>
        <w:ind w:left="7461" w:hanging="360"/>
      </w:pPr>
      <w:rPr>
        <w:rFonts w:ascii="Courier New" w:hAnsi="Courier New" w:hint="default"/>
      </w:rPr>
    </w:lvl>
    <w:lvl w:ilvl="8" w:tplc="08090005" w:tentative="1">
      <w:start w:val="1"/>
      <w:numFmt w:val="bullet"/>
      <w:lvlText w:val=""/>
      <w:lvlJc w:val="left"/>
      <w:pPr>
        <w:ind w:left="8181" w:hanging="360"/>
      </w:pPr>
      <w:rPr>
        <w:rFonts w:ascii="Wingdings" w:hAnsi="Wingdings" w:hint="default"/>
      </w:rPr>
    </w:lvl>
  </w:abstractNum>
  <w:abstractNum w:abstractNumId="14" w15:restartNumberingAfterBreak="0">
    <w:nsid w:val="1EB06AFD"/>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1F8027DF"/>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6" w15:restartNumberingAfterBreak="0">
    <w:nsid w:val="203256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20837779"/>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 w15:restartNumberingAfterBreak="0">
    <w:nsid w:val="22EB4F36"/>
    <w:multiLevelType w:val="hybridMultilevel"/>
    <w:tmpl w:val="7BD8A64A"/>
    <w:lvl w:ilvl="0" w:tplc="B198B7BE">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0" w15:restartNumberingAfterBreak="0">
    <w:nsid w:val="278310E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2AD15B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2BF21B79"/>
    <w:multiLevelType w:val="hybridMultilevel"/>
    <w:tmpl w:val="3FD2B1E6"/>
    <w:lvl w:ilvl="0" w:tplc="1C09001B">
      <w:start w:val="1"/>
      <w:numFmt w:val="lowerRoman"/>
      <w:lvlText w:val="%1."/>
      <w:lvlJc w:val="right"/>
      <w:pPr>
        <w:ind w:left="1287" w:hanging="360"/>
      </w:pPr>
    </w:lvl>
    <w:lvl w:ilvl="1" w:tplc="1C090019" w:tentative="1">
      <w:start w:val="1"/>
      <w:numFmt w:val="lowerLetter"/>
      <w:lvlText w:val="%2."/>
      <w:lvlJc w:val="left"/>
      <w:pPr>
        <w:ind w:left="2007" w:hanging="360"/>
      </w:pPr>
    </w:lvl>
    <w:lvl w:ilvl="2" w:tplc="1C09001B" w:tentative="1">
      <w:start w:val="1"/>
      <w:numFmt w:val="lowerRoman"/>
      <w:lvlText w:val="%3."/>
      <w:lvlJc w:val="right"/>
      <w:pPr>
        <w:ind w:left="2727" w:hanging="180"/>
      </w:pPr>
    </w:lvl>
    <w:lvl w:ilvl="3" w:tplc="1C09000F" w:tentative="1">
      <w:start w:val="1"/>
      <w:numFmt w:val="decimal"/>
      <w:lvlText w:val="%4."/>
      <w:lvlJc w:val="left"/>
      <w:pPr>
        <w:ind w:left="3447" w:hanging="360"/>
      </w:pPr>
    </w:lvl>
    <w:lvl w:ilvl="4" w:tplc="1C090019" w:tentative="1">
      <w:start w:val="1"/>
      <w:numFmt w:val="lowerLetter"/>
      <w:lvlText w:val="%5."/>
      <w:lvlJc w:val="left"/>
      <w:pPr>
        <w:ind w:left="4167" w:hanging="360"/>
      </w:pPr>
    </w:lvl>
    <w:lvl w:ilvl="5" w:tplc="1C09001B" w:tentative="1">
      <w:start w:val="1"/>
      <w:numFmt w:val="lowerRoman"/>
      <w:lvlText w:val="%6."/>
      <w:lvlJc w:val="right"/>
      <w:pPr>
        <w:ind w:left="4887" w:hanging="180"/>
      </w:pPr>
    </w:lvl>
    <w:lvl w:ilvl="6" w:tplc="1C09000F" w:tentative="1">
      <w:start w:val="1"/>
      <w:numFmt w:val="decimal"/>
      <w:lvlText w:val="%7."/>
      <w:lvlJc w:val="left"/>
      <w:pPr>
        <w:ind w:left="5607" w:hanging="360"/>
      </w:pPr>
    </w:lvl>
    <w:lvl w:ilvl="7" w:tplc="1C090019" w:tentative="1">
      <w:start w:val="1"/>
      <w:numFmt w:val="lowerLetter"/>
      <w:lvlText w:val="%8."/>
      <w:lvlJc w:val="left"/>
      <w:pPr>
        <w:ind w:left="6327" w:hanging="360"/>
      </w:pPr>
    </w:lvl>
    <w:lvl w:ilvl="8" w:tplc="1C09001B" w:tentative="1">
      <w:start w:val="1"/>
      <w:numFmt w:val="lowerRoman"/>
      <w:lvlText w:val="%9."/>
      <w:lvlJc w:val="right"/>
      <w:pPr>
        <w:ind w:left="7047" w:hanging="180"/>
      </w:pPr>
    </w:lvl>
  </w:abstractNum>
  <w:abstractNum w:abstractNumId="23" w15:restartNumberingAfterBreak="0">
    <w:nsid w:val="31CF147E"/>
    <w:multiLevelType w:val="multilevel"/>
    <w:tmpl w:val="FF18026A"/>
    <w:lvl w:ilvl="0">
      <w:start w:val="1"/>
      <w:numFmt w:val="decimal"/>
      <w:lvlText w:val="(%1)"/>
      <w:lvlJc w:val="left"/>
      <w:pPr>
        <w:tabs>
          <w:tab w:val="num" w:pos="567"/>
        </w:tabs>
        <w:ind w:left="567" w:hanging="567"/>
      </w:pPr>
      <w:rPr>
        <w:rFonts w:hint="default"/>
        <w:b w:val="0"/>
        <w:color w:val="auto"/>
      </w:rPr>
    </w:lvl>
    <w:lvl w:ilvl="1">
      <w:start w:val="1"/>
      <w:numFmt w:val="decimal"/>
      <w:lvlText w:val="(%2)"/>
      <w:lvlJc w:val="left"/>
      <w:pPr>
        <w:tabs>
          <w:tab w:val="num" w:pos="993"/>
        </w:tabs>
        <w:ind w:left="993" w:hanging="567"/>
      </w:pPr>
      <w:rPr>
        <w:rFonts w:ascii="Calibri" w:eastAsia="Times New Roman" w:hAnsi="Calibri" w:cs="Calibri"/>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4"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5"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333A0182"/>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7" w15:restartNumberingAfterBreak="0">
    <w:nsid w:val="357B657C"/>
    <w:multiLevelType w:val="hybridMultilevel"/>
    <w:tmpl w:val="D8CC9A40"/>
    <w:lvl w:ilvl="0" w:tplc="1C09001B">
      <w:start w:val="1"/>
      <w:numFmt w:val="lowerRoman"/>
      <w:lvlText w:val="%1."/>
      <w:lvlJc w:val="right"/>
      <w:pPr>
        <w:ind w:left="2061" w:hanging="360"/>
      </w:pPr>
    </w:lvl>
    <w:lvl w:ilvl="1" w:tplc="FFFFFFFF" w:tentative="1">
      <w:start w:val="1"/>
      <w:numFmt w:val="lowerLetter"/>
      <w:lvlText w:val="%2."/>
      <w:lvlJc w:val="left"/>
      <w:pPr>
        <w:ind w:left="2781" w:hanging="360"/>
      </w:pPr>
    </w:lvl>
    <w:lvl w:ilvl="2" w:tplc="FFFFFFFF" w:tentative="1">
      <w:start w:val="1"/>
      <w:numFmt w:val="lowerRoman"/>
      <w:lvlText w:val="%3."/>
      <w:lvlJc w:val="right"/>
      <w:pPr>
        <w:ind w:left="3501" w:hanging="180"/>
      </w:pPr>
    </w:lvl>
    <w:lvl w:ilvl="3" w:tplc="FFFFFFFF" w:tentative="1">
      <w:start w:val="1"/>
      <w:numFmt w:val="decimal"/>
      <w:lvlText w:val="%4."/>
      <w:lvlJc w:val="left"/>
      <w:pPr>
        <w:ind w:left="4221" w:hanging="360"/>
      </w:pPr>
    </w:lvl>
    <w:lvl w:ilvl="4" w:tplc="FFFFFFFF" w:tentative="1">
      <w:start w:val="1"/>
      <w:numFmt w:val="lowerLetter"/>
      <w:lvlText w:val="%5."/>
      <w:lvlJc w:val="left"/>
      <w:pPr>
        <w:ind w:left="4941" w:hanging="360"/>
      </w:pPr>
    </w:lvl>
    <w:lvl w:ilvl="5" w:tplc="FFFFFFFF" w:tentative="1">
      <w:start w:val="1"/>
      <w:numFmt w:val="lowerRoman"/>
      <w:lvlText w:val="%6."/>
      <w:lvlJc w:val="right"/>
      <w:pPr>
        <w:ind w:left="5661" w:hanging="180"/>
      </w:pPr>
    </w:lvl>
    <w:lvl w:ilvl="6" w:tplc="FFFFFFFF" w:tentative="1">
      <w:start w:val="1"/>
      <w:numFmt w:val="decimal"/>
      <w:lvlText w:val="%7."/>
      <w:lvlJc w:val="left"/>
      <w:pPr>
        <w:ind w:left="6381" w:hanging="360"/>
      </w:pPr>
    </w:lvl>
    <w:lvl w:ilvl="7" w:tplc="FFFFFFFF" w:tentative="1">
      <w:start w:val="1"/>
      <w:numFmt w:val="lowerLetter"/>
      <w:lvlText w:val="%8."/>
      <w:lvlJc w:val="left"/>
      <w:pPr>
        <w:ind w:left="7101" w:hanging="360"/>
      </w:pPr>
    </w:lvl>
    <w:lvl w:ilvl="8" w:tplc="FFFFFFFF" w:tentative="1">
      <w:start w:val="1"/>
      <w:numFmt w:val="lowerRoman"/>
      <w:lvlText w:val="%9."/>
      <w:lvlJc w:val="right"/>
      <w:pPr>
        <w:ind w:left="7821" w:hanging="180"/>
      </w:pPr>
    </w:lvl>
  </w:abstractNum>
  <w:abstractNum w:abstractNumId="28" w15:restartNumberingAfterBreak="0">
    <w:nsid w:val="363A0E1C"/>
    <w:multiLevelType w:val="hybridMultilevel"/>
    <w:tmpl w:val="CB701752"/>
    <w:lvl w:ilvl="0" w:tplc="B198B7BE">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36CC6E6D"/>
    <w:multiLevelType w:val="hybridMultilevel"/>
    <w:tmpl w:val="47FE42FE"/>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0" w15:restartNumberingAfterBreak="0">
    <w:nsid w:val="37F6129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391E6257"/>
    <w:multiLevelType w:val="hybridMultilevel"/>
    <w:tmpl w:val="FD2E918A"/>
    <w:lvl w:ilvl="0" w:tplc="02BEAE78">
      <w:start w:val="1"/>
      <w:numFmt w:val="lowerLetter"/>
      <w:lvlText w:val="(%1)"/>
      <w:lvlJc w:val="left"/>
      <w:pPr>
        <w:ind w:left="720" w:hanging="360"/>
      </w:pPr>
      <w:rPr>
        <w:sz w:val="24"/>
        <w:szCs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39F3718A"/>
    <w:multiLevelType w:val="hybridMultilevel"/>
    <w:tmpl w:val="441C472E"/>
    <w:lvl w:ilvl="0" w:tplc="13E6E40A">
      <w:start w:val="1"/>
      <w:numFmt w:val="lowerLetter"/>
      <w:lvlText w:val="(%1)"/>
      <w:lvlJc w:val="left"/>
      <w:pPr>
        <w:ind w:left="720" w:hanging="360"/>
      </w:pPr>
      <w:rPr>
        <w:sz w:val="24"/>
        <w:szCs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3FC9314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40DE50E2"/>
    <w:multiLevelType w:val="multilevel"/>
    <w:tmpl w:val="395628DA"/>
    <w:lvl w:ilvl="0">
      <w:start w:val="5"/>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42B2659A"/>
    <w:multiLevelType w:val="hybridMultilevel"/>
    <w:tmpl w:val="031EEDB8"/>
    <w:lvl w:ilvl="0" w:tplc="63483536">
      <w:start w:val="1"/>
      <w:numFmt w:val="lowerLetter"/>
      <w:lvlText w:val="(%1)"/>
      <w:lvlJc w:val="left"/>
      <w:pPr>
        <w:ind w:left="720" w:hanging="360"/>
      </w:pPr>
      <w:rPr>
        <w:sz w:val="24"/>
        <w:szCs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44012E6F"/>
    <w:multiLevelType w:val="hybridMultilevel"/>
    <w:tmpl w:val="07CA2E1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45185D1F"/>
    <w:multiLevelType w:val="multilevel"/>
    <w:tmpl w:val="6DBE8A9C"/>
    <w:lvl w:ilvl="0">
      <w:start w:val="1"/>
      <w:numFmt w:val="upperLetter"/>
      <w:pStyle w:val="AnnexH1"/>
      <w:suff w:val="space"/>
      <w:lvlText w:val="Annex %1:"/>
      <w:lvlJc w:val="left"/>
      <w:pPr>
        <w:ind w:left="284"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3"/>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8" w15:restartNumberingAfterBreak="0">
    <w:nsid w:val="453713E5"/>
    <w:multiLevelType w:val="multilevel"/>
    <w:tmpl w:val="F9CE019E"/>
    <w:lvl w:ilvl="0">
      <w:start w:val="1"/>
      <w:numFmt w:val="lowerLetter"/>
      <w:lvlText w:val="(%1)"/>
      <w:lvlJc w:val="left"/>
      <w:pPr>
        <w:ind w:left="1134" w:hanging="567"/>
      </w:pPr>
      <w:rPr>
        <w:rFonts w:hint="default"/>
      </w:rPr>
    </w:lvl>
    <w:lvl w:ilvl="1">
      <w:start w:val="1"/>
      <w:numFmt w:val="lowerLetter"/>
      <w:lvlText w:val="%2)"/>
      <w:lvlJc w:val="left"/>
      <w:pPr>
        <w:ind w:left="1494" w:hanging="360"/>
      </w:p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1" w15:restartNumberingAfterBreak="0">
    <w:nsid w:val="4710715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47FC572B"/>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3" w15:restartNumberingAfterBreak="0">
    <w:nsid w:val="49D24E42"/>
    <w:multiLevelType w:val="hybridMultilevel"/>
    <w:tmpl w:val="7BD8A64A"/>
    <w:lvl w:ilvl="0" w:tplc="B198B7BE">
      <w:start w:val="1"/>
      <w:numFmt w:val="lowerLetter"/>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44"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4F0F31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8" w15:restartNumberingAfterBreak="0">
    <w:nsid w:val="554155B9"/>
    <w:multiLevelType w:val="hybridMultilevel"/>
    <w:tmpl w:val="BDEC82D0"/>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9" w15:restartNumberingAfterBreak="0">
    <w:nsid w:val="576E549A"/>
    <w:multiLevelType w:val="hybridMultilevel"/>
    <w:tmpl w:val="04F47A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5839402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5AEB2919"/>
    <w:multiLevelType w:val="multilevel"/>
    <w:tmpl w:val="2C401034"/>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07"/>
        </w:tabs>
        <w:ind w:left="1107"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2" w15:restartNumberingAfterBreak="0">
    <w:nsid w:val="5E7C179C"/>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3" w15:restartNumberingAfterBreak="0">
    <w:nsid w:val="5F2F525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619F68B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66517BF3"/>
    <w:multiLevelType w:val="hybridMultilevel"/>
    <w:tmpl w:val="E35CF2C0"/>
    <w:lvl w:ilvl="0" w:tplc="78B40B44">
      <w:start w:val="1"/>
      <w:numFmt w:val="lowerLetter"/>
      <w:lvlText w:val="(%1)"/>
      <w:lvlJc w:val="left"/>
      <w:pPr>
        <w:ind w:left="720" w:hanging="360"/>
      </w:pPr>
      <w:rPr>
        <w:sz w:val="24"/>
        <w:szCs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67B01AE9"/>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9" w15:restartNumberingAfterBreak="0">
    <w:nsid w:val="67E766A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6A0757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6A3C48D1"/>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2" w15:restartNumberingAfterBreak="0">
    <w:nsid w:val="6D6750B8"/>
    <w:multiLevelType w:val="multilevel"/>
    <w:tmpl w:val="88F8F774"/>
    <w:styleLink w:val="Bullet-ChapterText11"/>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72E87D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792C51AE"/>
    <w:multiLevelType w:val="hybridMultilevel"/>
    <w:tmpl w:val="28A6C77A"/>
    <w:lvl w:ilvl="0" w:tplc="B448AE60">
      <w:start w:val="1"/>
      <w:numFmt w:val="lowerLetter"/>
      <w:lvlText w:val="(%1)"/>
      <w:lvlJc w:val="left"/>
      <w:pPr>
        <w:ind w:left="720" w:hanging="360"/>
      </w:pPr>
      <w:rPr>
        <w:rFonts w:hint="default"/>
        <w:sz w:val="20"/>
        <w:szCs w:val="20"/>
      </w:rPr>
    </w:lvl>
    <w:lvl w:ilvl="1" w:tplc="1C090013">
      <w:start w:val="1"/>
      <w:numFmt w:val="upperRoman"/>
      <w:lvlText w:val="%2."/>
      <w:lvlJc w:val="right"/>
      <w:pPr>
        <w:ind w:left="1440" w:hanging="360"/>
      </w:pPr>
    </w:lvl>
    <w:lvl w:ilvl="2" w:tplc="513A9754">
      <w:start w:val="15"/>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6" w15:restartNumberingAfterBreak="0">
    <w:nsid w:val="7A240C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8"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abstractNumId w:val="37"/>
  </w:num>
  <w:num w:numId="2">
    <w:abstractNumId w:val="5"/>
  </w:num>
  <w:num w:numId="3">
    <w:abstractNumId w:val="62"/>
  </w:num>
  <w:num w:numId="4">
    <w:abstractNumId w:val="11"/>
  </w:num>
  <w:num w:numId="5">
    <w:abstractNumId w:val="55"/>
  </w:num>
  <w:num w:numId="6">
    <w:abstractNumId w:val="46"/>
  </w:num>
  <w:num w:numId="7">
    <w:abstractNumId w:val="30"/>
  </w:num>
  <w:num w:numId="8">
    <w:abstractNumId w:val="53"/>
  </w:num>
  <w:num w:numId="9">
    <w:abstractNumId w:val="54"/>
  </w:num>
  <w:num w:numId="10">
    <w:abstractNumId w:val="45"/>
  </w:num>
  <w:num w:numId="11">
    <w:abstractNumId w:val="20"/>
  </w:num>
  <w:num w:numId="12">
    <w:abstractNumId w:val="3"/>
  </w:num>
  <w:num w:numId="13">
    <w:abstractNumId w:val="56"/>
  </w:num>
  <w:num w:numId="14">
    <w:abstractNumId w:val="39"/>
  </w:num>
  <w:num w:numId="15">
    <w:abstractNumId w:val="47"/>
  </w:num>
  <w:num w:numId="16">
    <w:abstractNumId w:val="64"/>
  </w:num>
  <w:num w:numId="17">
    <w:abstractNumId w:val="66"/>
  </w:num>
  <w:num w:numId="18">
    <w:abstractNumId w:val="63"/>
  </w:num>
  <w:num w:numId="19">
    <w:abstractNumId w:val="41"/>
  </w:num>
  <w:num w:numId="20">
    <w:abstractNumId w:val="59"/>
  </w:num>
  <w:num w:numId="21">
    <w:abstractNumId w:val="1"/>
  </w:num>
  <w:num w:numId="22">
    <w:abstractNumId w:val="16"/>
  </w:num>
  <w:num w:numId="23">
    <w:abstractNumId w:val="9"/>
  </w:num>
  <w:num w:numId="24">
    <w:abstractNumId w:val="38"/>
  </w:num>
  <w:num w:numId="25">
    <w:abstractNumId w:val="40"/>
  </w:num>
  <w:num w:numId="26">
    <w:abstractNumId w:val="44"/>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8"/>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25"/>
  </w:num>
  <w:num w:numId="32">
    <w:abstractNumId w:val="34"/>
  </w:num>
  <w:num w:numId="33">
    <w:abstractNumId w:val="33"/>
  </w:num>
  <w:num w:numId="34">
    <w:abstractNumId w:val="49"/>
  </w:num>
  <w:num w:numId="35">
    <w:abstractNumId w:val="12"/>
  </w:num>
  <w:num w:numId="36">
    <w:abstractNumId w:val="50"/>
  </w:num>
  <w:num w:numId="37">
    <w:abstractNumId w:val="58"/>
  </w:num>
  <w:num w:numId="38">
    <w:abstractNumId w:val="65"/>
  </w:num>
  <w:num w:numId="39">
    <w:abstractNumId w:val="23"/>
  </w:num>
  <w:num w:numId="40">
    <w:abstractNumId w:val="61"/>
  </w:num>
  <w:num w:numId="41">
    <w:abstractNumId w:val="15"/>
  </w:num>
  <w:num w:numId="42">
    <w:abstractNumId w:val="52"/>
  </w:num>
  <w:num w:numId="43">
    <w:abstractNumId w:val="2"/>
  </w:num>
  <w:num w:numId="44">
    <w:abstractNumId w:val="32"/>
  </w:num>
  <w:num w:numId="45">
    <w:abstractNumId w:val="10"/>
  </w:num>
  <w:num w:numId="46">
    <w:abstractNumId w:val="17"/>
  </w:num>
  <w:num w:numId="47">
    <w:abstractNumId w:val="14"/>
  </w:num>
  <w:num w:numId="48">
    <w:abstractNumId w:val="28"/>
  </w:num>
  <w:num w:numId="49">
    <w:abstractNumId w:val="6"/>
  </w:num>
  <w:num w:numId="50">
    <w:abstractNumId w:val="42"/>
  </w:num>
  <w:num w:numId="51">
    <w:abstractNumId w:val="35"/>
  </w:num>
  <w:num w:numId="52">
    <w:abstractNumId w:val="7"/>
  </w:num>
  <w:num w:numId="53">
    <w:abstractNumId w:val="31"/>
  </w:num>
  <w:num w:numId="54">
    <w:abstractNumId w:val="57"/>
  </w:num>
  <w:num w:numId="55">
    <w:abstractNumId w:val="4"/>
  </w:num>
  <w:num w:numId="56">
    <w:abstractNumId w:val="43"/>
  </w:num>
  <w:num w:numId="57">
    <w:abstractNumId w:val="18"/>
  </w:num>
  <w:num w:numId="58">
    <w:abstractNumId w:val="60"/>
  </w:num>
  <w:num w:numId="59">
    <w:abstractNumId w:val="27"/>
  </w:num>
  <w:num w:numId="60">
    <w:abstractNumId w:val="19"/>
  </w:num>
  <w:num w:numId="61">
    <w:abstractNumId w:val="29"/>
  </w:num>
  <w:num w:numId="62">
    <w:abstractNumId w:val="22"/>
  </w:num>
  <w:num w:numId="63">
    <w:abstractNumId w:val="36"/>
  </w:num>
  <w:num w:numId="64">
    <w:abstractNumId w:val="13"/>
  </w:num>
  <w:num w:numId="65">
    <w:abstractNumId w:val="26"/>
  </w:num>
  <w:num w:numId="66">
    <w:abstractNumId w:val="67"/>
  </w:num>
  <w:num w:numId="67">
    <w:abstractNumId w:val="51"/>
  </w:num>
  <w:num w:numId="68">
    <w:abstractNumId w:val="0"/>
  </w:num>
  <w:num w:numId="6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5"/>
  </w:num>
  <w:num w:numId="71">
    <w:abstractNumId w:val="48"/>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7AE8"/>
    <w:rsid w:val="00001165"/>
    <w:rsid w:val="000078AB"/>
    <w:rsid w:val="00007ACC"/>
    <w:rsid w:val="00020267"/>
    <w:rsid w:val="000218B7"/>
    <w:rsid w:val="00021DC9"/>
    <w:rsid w:val="0002219A"/>
    <w:rsid w:val="00031F42"/>
    <w:rsid w:val="0005538F"/>
    <w:rsid w:val="0005547F"/>
    <w:rsid w:val="000560FC"/>
    <w:rsid w:val="000607EB"/>
    <w:rsid w:val="00071364"/>
    <w:rsid w:val="000871D5"/>
    <w:rsid w:val="000875DD"/>
    <w:rsid w:val="00087CD2"/>
    <w:rsid w:val="00091C56"/>
    <w:rsid w:val="000A7D95"/>
    <w:rsid w:val="000B1A52"/>
    <w:rsid w:val="000B3A26"/>
    <w:rsid w:val="000B7B6A"/>
    <w:rsid w:val="000C0A14"/>
    <w:rsid w:val="000C392D"/>
    <w:rsid w:val="000C56A7"/>
    <w:rsid w:val="000C68A6"/>
    <w:rsid w:val="000D0338"/>
    <w:rsid w:val="000D03A8"/>
    <w:rsid w:val="000D433D"/>
    <w:rsid w:val="000E14DD"/>
    <w:rsid w:val="000F2B2F"/>
    <w:rsid w:val="000F7540"/>
    <w:rsid w:val="00103520"/>
    <w:rsid w:val="00103EF0"/>
    <w:rsid w:val="0011532B"/>
    <w:rsid w:val="00115898"/>
    <w:rsid w:val="00123C0F"/>
    <w:rsid w:val="00124342"/>
    <w:rsid w:val="00130EA7"/>
    <w:rsid w:val="0013132F"/>
    <w:rsid w:val="001313AD"/>
    <w:rsid w:val="001348FD"/>
    <w:rsid w:val="00140641"/>
    <w:rsid w:val="00145EA2"/>
    <w:rsid w:val="00151146"/>
    <w:rsid w:val="00151FF4"/>
    <w:rsid w:val="0015493D"/>
    <w:rsid w:val="00161B69"/>
    <w:rsid w:val="00165575"/>
    <w:rsid w:val="00172EE9"/>
    <w:rsid w:val="00177EBA"/>
    <w:rsid w:val="00180F03"/>
    <w:rsid w:val="00184BD7"/>
    <w:rsid w:val="00185D0C"/>
    <w:rsid w:val="0018714B"/>
    <w:rsid w:val="00193065"/>
    <w:rsid w:val="001948CC"/>
    <w:rsid w:val="001A50CD"/>
    <w:rsid w:val="001B155C"/>
    <w:rsid w:val="001B2FE2"/>
    <w:rsid w:val="001B63DC"/>
    <w:rsid w:val="001B7FC9"/>
    <w:rsid w:val="001C3656"/>
    <w:rsid w:val="001C5A96"/>
    <w:rsid w:val="001D1C9E"/>
    <w:rsid w:val="001D6A1C"/>
    <w:rsid w:val="001D7A04"/>
    <w:rsid w:val="001E2F3D"/>
    <w:rsid w:val="001E3153"/>
    <w:rsid w:val="001F1ADF"/>
    <w:rsid w:val="001F3610"/>
    <w:rsid w:val="001F5EDD"/>
    <w:rsid w:val="001F7572"/>
    <w:rsid w:val="002134CF"/>
    <w:rsid w:val="00223B97"/>
    <w:rsid w:val="00231DB3"/>
    <w:rsid w:val="00233A39"/>
    <w:rsid w:val="00234E2A"/>
    <w:rsid w:val="00235913"/>
    <w:rsid w:val="0026097F"/>
    <w:rsid w:val="00260F2A"/>
    <w:rsid w:val="0026119C"/>
    <w:rsid w:val="00274D5D"/>
    <w:rsid w:val="00292A86"/>
    <w:rsid w:val="002A3AA8"/>
    <w:rsid w:val="002A4D5F"/>
    <w:rsid w:val="002A7DA2"/>
    <w:rsid w:val="002B026F"/>
    <w:rsid w:val="002B187F"/>
    <w:rsid w:val="002B260C"/>
    <w:rsid w:val="002B35E6"/>
    <w:rsid w:val="002B6264"/>
    <w:rsid w:val="002D39AD"/>
    <w:rsid w:val="002E239D"/>
    <w:rsid w:val="002E5AED"/>
    <w:rsid w:val="003008C5"/>
    <w:rsid w:val="003210AE"/>
    <w:rsid w:val="0033166F"/>
    <w:rsid w:val="003531F7"/>
    <w:rsid w:val="00355E9B"/>
    <w:rsid w:val="003604BD"/>
    <w:rsid w:val="0036570B"/>
    <w:rsid w:val="003670D9"/>
    <w:rsid w:val="003672E8"/>
    <w:rsid w:val="00367739"/>
    <w:rsid w:val="003711BF"/>
    <w:rsid w:val="00373D27"/>
    <w:rsid w:val="0037650A"/>
    <w:rsid w:val="003806BB"/>
    <w:rsid w:val="00383649"/>
    <w:rsid w:val="003943CE"/>
    <w:rsid w:val="00394D10"/>
    <w:rsid w:val="00396A55"/>
    <w:rsid w:val="003A3095"/>
    <w:rsid w:val="003A408D"/>
    <w:rsid w:val="003B040C"/>
    <w:rsid w:val="003B2A0D"/>
    <w:rsid w:val="003B5A24"/>
    <w:rsid w:val="003C4096"/>
    <w:rsid w:val="003C7508"/>
    <w:rsid w:val="003D0E4D"/>
    <w:rsid w:val="003E0A27"/>
    <w:rsid w:val="003E58A5"/>
    <w:rsid w:val="003E5E62"/>
    <w:rsid w:val="003F7BFE"/>
    <w:rsid w:val="00400714"/>
    <w:rsid w:val="004075C5"/>
    <w:rsid w:val="004176AA"/>
    <w:rsid w:val="00417E4D"/>
    <w:rsid w:val="0042485E"/>
    <w:rsid w:val="004310F4"/>
    <w:rsid w:val="00431919"/>
    <w:rsid w:val="004335F3"/>
    <w:rsid w:val="00445B91"/>
    <w:rsid w:val="00461672"/>
    <w:rsid w:val="004651ED"/>
    <w:rsid w:val="00473372"/>
    <w:rsid w:val="00473F58"/>
    <w:rsid w:val="00483101"/>
    <w:rsid w:val="0048501B"/>
    <w:rsid w:val="00490713"/>
    <w:rsid w:val="00496E1A"/>
    <w:rsid w:val="004A00D2"/>
    <w:rsid w:val="004A1558"/>
    <w:rsid w:val="004B0829"/>
    <w:rsid w:val="004B4BCF"/>
    <w:rsid w:val="004B5FA3"/>
    <w:rsid w:val="004C3A3C"/>
    <w:rsid w:val="004D47F9"/>
    <w:rsid w:val="004E43E6"/>
    <w:rsid w:val="004F5065"/>
    <w:rsid w:val="00504F20"/>
    <w:rsid w:val="00512A12"/>
    <w:rsid w:val="00513B8D"/>
    <w:rsid w:val="00513C34"/>
    <w:rsid w:val="00513DED"/>
    <w:rsid w:val="00522E16"/>
    <w:rsid w:val="00523488"/>
    <w:rsid w:val="00524063"/>
    <w:rsid w:val="00527C18"/>
    <w:rsid w:val="0054681F"/>
    <w:rsid w:val="00552F96"/>
    <w:rsid w:val="00560F4B"/>
    <w:rsid w:val="00576C51"/>
    <w:rsid w:val="00577007"/>
    <w:rsid w:val="00593247"/>
    <w:rsid w:val="00595AD7"/>
    <w:rsid w:val="005A74FB"/>
    <w:rsid w:val="005B18DD"/>
    <w:rsid w:val="005B4A13"/>
    <w:rsid w:val="005B6F06"/>
    <w:rsid w:val="005C4127"/>
    <w:rsid w:val="005D5CCF"/>
    <w:rsid w:val="005E0AC8"/>
    <w:rsid w:val="005E2437"/>
    <w:rsid w:val="005E7FD6"/>
    <w:rsid w:val="005F038E"/>
    <w:rsid w:val="005F2530"/>
    <w:rsid w:val="0060212A"/>
    <w:rsid w:val="00603845"/>
    <w:rsid w:val="00613867"/>
    <w:rsid w:val="00616B87"/>
    <w:rsid w:val="00617C1E"/>
    <w:rsid w:val="00621A13"/>
    <w:rsid w:val="00623F2F"/>
    <w:rsid w:val="00625141"/>
    <w:rsid w:val="006253FA"/>
    <w:rsid w:val="00625B01"/>
    <w:rsid w:val="00634C43"/>
    <w:rsid w:val="00654F00"/>
    <w:rsid w:val="0065500A"/>
    <w:rsid w:val="006615B9"/>
    <w:rsid w:val="00671673"/>
    <w:rsid w:val="006856DA"/>
    <w:rsid w:val="00686F5B"/>
    <w:rsid w:val="00691AAC"/>
    <w:rsid w:val="00692152"/>
    <w:rsid w:val="006A55F1"/>
    <w:rsid w:val="006A5A54"/>
    <w:rsid w:val="006A5D17"/>
    <w:rsid w:val="006A6102"/>
    <w:rsid w:val="006C0A8D"/>
    <w:rsid w:val="006D342A"/>
    <w:rsid w:val="006D4A41"/>
    <w:rsid w:val="006D53A1"/>
    <w:rsid w:val="006F011E"/>
    <w:rsid w:val="006F4069"/>
    <w:rsid w:val="006F6614"/>
    <w:rsid w:val="007006B8"/>
    <w:rsid w:val="00701D5C"/>
    <w:rsid w:val="00702BB6"/>
    <w:rsid w:val="00710F8D"/>
    <w:rsid w:val="00712208"/>
    <w:rsid w:val="0071278B"/>
    <w:rsid w:val="007240B7"/>
    <w:rsid w:val="0072505B"/>
    <w:rsid w:val="0072636D"/>
    <w:rsid w:val="0072760B"/>
    <w:rsid w:val="00732ADE"/>
    <w:rsid w:val="00733FB4"/>
    <w:rsid w:val="00742328"/>
    <w:rsid w:val="007501B3"/>
    <w:rsid w:val="00751665"/>
    <w:rsid w:val="00766D19"/>
    <w:rsid w:val="0077006A"/>
    <w:rsid w:val="00783234"/>
    <w:rsid w:val="00785040"/>
    <w:rsid w:val="00796043"/>
    <w:rsid w:val="00797436"/>
    <w:rsid w:val="007C6533"/>
    <w:rsid w:val="007D0577"/>
    <w:rsid w:val="007D6919"/>
    <w:rsid w:val="007D7386"/>
    <w:rsid w:val="007E6FC0"/>
    <w:rsid w:val="007F39D6"/>
    <w:rsid w:val="008049F9"/>
    <w:rsid w:val="00805122"/>
    <w:rsid w:val="00805234"/>
    <w:rsid w:val="008078EF"/>
    <w:rsid w:val="00811091"/>
    <w:rsid w:val="00813BB8"/>
    <w:rsid w:val="0081482B"/>
    <w:rsid w:val="00820499"/>
    <w:rsid w:val="008228E6"/>
    <w:rsid w:val="008273F3"/>
    <w:rsid w:val="0083551A"/>
    <w:rsid w:val="008360E8"/>
    <w:rsid w:val="00837D22"/>
    <w:rsid w:val="00840DB2"/>
    <w:rsid w:val="00840E16"/>
    <w:rsid w:val="008600CB"/>
    <w:rsid w:val="00861103"/>
    <w:rsid w:val="008644ED"/>
    <w:rsid w:val="008711B7"/>
    <w:rsid w:val="008741FC"/>
    <w:rsid w:val="0088623B"/>
    <w:rsid w:val="00887169"/>
    <w:rsid w:val="00891392"/>
    <w:rsid w:val="00895E03"/>
    <w:rsid w:val="008B4519"/>
    <w:rsid w:val="008B6BBF"/>
    <w:rsid w:val="008D3162"/>
    <w:rsid w:val="008E4D2A"/>
    <w:rsid w:val="008E59CE"/>
    <w:rsid w:val="008F28B4"/>
    <w:rsid w:val="008F2C57"/>
    <w:rsid w:val="008F5EBC"/>
    <w:rsid w:val="0090052F"/>
    <w:rsid w:val="009056E8"/>
    <w:rsid w:val="00914B3D"/>
    <w:rsid w:val="0091532F"/>
    <w:rsid w:val="00917F38"/>
    <w:rsid w:val="00922ADE"/>
    <w:rsid w:val="0093012F"/>
    <w:rsid w:val="00942B4A"/>
    <w:rsid w:val="00944B97"/>
    <w:rsid w:val="00972174"/>
    <w:rsid w:val="00980940"/>
    <w:rsid w:val="00983663"/>
    <w:rsid w:val="00996F25"/>
    <w:rsid w:val="009A07C6"/>
    <w:rsid w:val="009A26AD"/>
    <w:rsid w:val="009A684A"/>
    <w:rsid w:val="009A762D"/>
    <w:rsid w:val="009B6B59"/>
    <w:rsid w:val="009C0D1E"/>
    <w:rsid w:val="009C24B0"/>
    <w:rsid w:val="009C4379"/>
    <w:rsid w:val="009E2963"/>
    <w:rsid w:val="009F4D84"/>
    <w:rsid w:val="00A058DB"/>
    <w:rsid w:val="00A06C58"/>
    <w:rsid w:val="00A1058C"/>
    <w:rsid w:val="00A105E4"/>
    <w:rsid w:val="00A12FAD"/>
    <w:rsid w:val="00A14C8E"/>
    <w:rsid w:val="00A21293"/>
    <w:rsid w:val="00A25E26"/>
    <w:rsid w:val="00A31D01"/>
    <w:rsid w:val="00A32230"/>
    <w:rsid w:val="00A44D99"/>
    <w:rsid w:val="00A62B8F"/>
    <w:rsid w:val="00A65726"/>
    <w:rsid w:val="00A74879"/>
    <w:rsid w:val="00A90278"/>
    <w:rsid w:val="00AA257B"/>
    <w:rsid w:val="00AA3CDF"/>
    <w:rsid w:val="00AA71CB"/>
    <w:rsid w:val="00AB0B86"/>
    <w:rsid w:val="00AB361C"/>
    <w:rsid w:val="00AC7C1D"/>
    <w:rsid w:val="00AD097C"/>
    <w:rsid w:val="00AD34B8"/>
    <w:rsid w:val="00AD460A"/>
    <w:rsid w:val="00AE15FC"/>
    <w:rsid w:val="00AE3179"/>
    <w:rsid w:val="00AF05FE"/>
    <w:rsid w:val="00AF6423"/>
    <w:rsid w:val="00B01D51"/>
    <w:rsid w:val="00B0529B"/>
    <w:rsid w:val="00B06C7C"/>
    <w:rsid w:val="00B12D40"/>
    <w:rsid w:val="00B12F3C"/>
    <w:rsid w:val="00B200C4"/>
    <w:rsid w:val="00B21C62"/>
    <w:rsid w:val="00B222ED"/>
    <w:rsid w:val="00B258EF"/>
    <w:rsid w:val="00B2743C"/>
    <w:rsid w:val="00B402FF"/>
    <w:rsid w:val="00B41FA9"/>
    <w:rsid w:val="00B450E6"/>
    <w:rsid w:val="00B46FFE"/>
    <w:rsid w:val="00B51FE9"/>
    <w:rsid w:val="00B5236F"/>
    <w:rsid w:val="00B562F3"/>
    <w:rsid w:val="00B62532"/>
    <w:rsid w:val="00B649DE"/>
    <w:rsid w:val="00B709FB"/>
    <w:rsid w:val="00B7255B"/>
    <w:rsid w:val="00B80FF6"/>
    <w:rsid w:val="00B9152C"/>
    <w:rsid w:val="00BA4CD6"/>
    <w:rsid w:val="00BA7077"/>
    <w:rsid w:val="00BB365B"/>
    <w:rsid w:val="00BB654A"/>
    <w:rsid w:val="00BC0C18"/>
    <w:rsid w:val="00BC4380"/>
    <w:rsid w:val="00BC4635"/>
    <w:rsid w:val="00BD74D9"/>
    <w:rsid w:val="00BE2B7F"/>
    <w:rsid w:val="00BF6DEC"/>
    <w:rsid w:val="00C026C6"/>
    <w:rsid w:val="00C0619F"/>
    <w:rsid w:val="00C109CD"/>
    <w:rsid w:val="00C1106B"/>
    <w:rsid w:val="00C14FDB"/>
    <w:rsid w:val="00C240DC"/>
    <w:rsid w:val="00C2646C"/>
    <w:rsid w:val="00C32B24"/>
    <w:rsid w:val="00C47C25"/>
    <w:rsid w:val="00C62945"/>
    <w:rsid w:val="00C64395"/>
    <w:rsid w:val="00C66667"/>
    <w:rsid w:val="00C751AC"/>
    <w:rsid w:val="00C838A7"/>
    <w:rsid w:val="00C86426"/>
    <w:rsid w:val="00C96950"/>
    <w:rsid w:val="00CA2193"/>
    <w:rsid w:val="00CA731E"/>
    <w:rsid w:val="00CB28EC"/>
    <w:rsid w:val="00CC396C"/>
    <w:rsid w:val="00CC50B0"/>
    <w:rsid w:val="00CD51C1"/>
    <w:rsid w:val="00CE1D9E"/>
    <w:rsid w:val="00CE4A9B"/>
    <w:rsid w:val="00CE7AE8"/>
    <w:rsid w:val="00D0261B"/>
    <w:rsid w:val="00D132CA"/>
    <w:rsid w:val="00D14169"/>
    <w:rsid w:val="00D202C2"/>
    <w:rsid w:val="00D277BF"/>
    <w:rsid w:val="00D30CF8"/>
    <w:rsid w:val="00D553FA"/>
    <w:rsid w:val="00D631B3"/>
    <w:rsid w:val="00D64DC3"/>
    <w:rsid w:val="00D7773B"/>
    <w:rsid w:val="00D826CA"/>
    <w:rsid w:val="00DA1BCE"/>
    <w:rsid w:val="00DA2545"/>
    <w:rsid w:val="00DC71C6"/>
    <w:rsid w:val="00DE0E21"/>
    <w:rsid w:val="00DE3287"/>
    <w:rsid w:val="00DE4C01"/>
    <w:rsid w:val="00DF0A1E"/>
    <w:rsid w:val="00DF116E"/>
    <w:rsid w:val="00DF3A7D"/>
    <w:rsid w:val="00E030BC"/>
    <w:rsid w:val="00E06686"/>
    <w:rsid w:val="00E15F47"/>
    <w:rsid w:val="00E21EF6"/>
    <w:rsid w:val="00E2713B"/>
    <w:rsid w:val="00E300AB"/>
    <w:rsid w:val="00E41433"/>
    <w:rsid w:val="00E45841"/>
    <w:rsid w:val="00E5497A"/>
    <w:rsid w:val="00E5740F"/>
    <w:rsid w:val="00E60BE0"/>
    <w:rsid w:val="00E63E7D"/>
    <w:rsid w:val="00E74805"/>
    <w:rsid w:val="00E8344E"/>
    <w:rsid w:val="00E84DCA"/>
    <w:rsid w:val="00E87622"/>
    <w:rsid w:val="00E93C93"/>
    <w:rsid w:val="00EA104F"/>
    <w:rsid w:val="00EA5175"/>
    <w:rsid w:val="00EA51AA"/>
    <w:rsid w:val="00EB4B6A"/>
    <w:rsid w:val="00EC6F7C"/>
    <w:rsid w:val="00ED7D06"/>
    <w:rsid w:val="00EF035C"/>
    <w:rsid w:val="00EF459A"/>
    <w:rsid w:val="00F10725"/>
    <w:rsid w:val="00F111A0"/>
    <w:rsid w:val="00F12813"/>
    <w:rsid w:val="00F12BEC"/>
    <w:rsid w:val="00F13B20"/>
    <w:rsid w:val="00F17892"/>
    <w:rsid w:val="00F2293B"/>
    <w:rsid w:val="00F233A7"/>
    <w:rsid w:val="00F2583E"/>
    <w:rsid w:val="00F34F50"/>
    <w:rsid w:val="00F37BD6"/>
    <w:rsid w:val="00F44C6F"/>
    <w:rsid w:val="00F52232"/>
    <w:rsid w:val="00F528A1"/>
    <w:rsid w:val="00F57298"/>
    <w:rsid w:val="00F618A6"/>
    <w:rsid w:val="00F61C86"/>
    <w:rsid w:val="00F70A16"/>
    <w:rsid w:val="00F82FE7"/>
    <w:rsid w:val="00F870FE"/>
    <w:rsid w:val="00FB0A01"/>
    <w:rsid w:val="00FB15B0"/>
    <w:rsid w:val="00FC5021"/>
    <w:rsid w:val="00FC7798"/>
    <w:rsid w:val="00FD1F06"/>
    <w:rsid w:val="00FD3A05"/>
    <w:rsid w:val="00FE0105"/>
    <w:rsid w:val="00FE5BA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2E54F2"/>
  <w15:chartTrackingRefBased/>
  <w15:docId w15:val="{E895814E-3F71-4FDC-8DF8-B4119C6F9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l1,Topic,Group heading,h1 chapter heading,A MAJOR/BOLD,Section Heading,h1,Schedule Heading 1,RFP Heading 1,Head1,Heading 1A,Part,M,hd1,Head I,POPSI Paragraphs,POPSI Heading 1,POPSI Heading 11,POPSI Heading 12,1 ghost,g,ghost,1 h3,Capitolo,I"/>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l2,H2,Heading 2.2,Heading 21,h2,h2 main heading,heading 2,Chapter Title,P,fred2,head2,head II,Chapter Number/Appendix Letter,chn,2 headline,21,A.B.C.,2 headline1,h5,211,h21,A.B.C.1,heading 21,2 headline2,h6,212,h22,A.B.C.2,heading 2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l3,CT,h3 sub heading,h3,H3,Head 3,3m,Level 1 - 1,head3,Details,C Sub-Sub/Italic,Schedule Heading 3,RFP Heading 3,Org Heading 1,heading 3,Section,S,Underrubrik2,Heading,3,heading,sub,Head III,4,2,3 bullet,bullet,SECOND,Second,BLANK2,4 bullet"/>
    <w:basedOn w:val="Heading1"/>
    <w:next w:val="Normal"/>
    <w:link w:val="Heading3Char"/>
    <w:qFormat/>
    <w:rsid w:val="00C2646C"/>
    <w:pPr>
      <w:numPr>
        <w:ilvl w:val="2"/>
      </w:numPr>
      <w:outlineLvl w:val="2"/>
    </w:pPr>
    <w:rPr>
      <w:sz w:val="24"/>
      <w:szCs w:val="24"/>
    </w:rPr>
  </w:style>
  <w:style w:type="paragraph" w:styleId="Heading4">
    <w:name w:val="heading 4"/>
    <w:aliases w:val="l4,I4,H1,h4,h4 sub sub heading,Level 2 - a,D Sub-Sub/Plain,Map Title,A,4 dash,d,a.,4 dash1,d1,31,h41,a.1,4 dash2,d2,32,h42,a.2,4 dash3,d3,33,h43,a.3,4 dash4,d4,34,h44,a.4,Sub sub heading,4 dash5,d5,35,h45,a.5,Sub sub heading1,4 dash6,d6,36,h46"/>
    <w:basedOn w:val="Heading1"/>
    <w:next w:val="Normal"/>
    <w:link w:val="Heading4Char"/>
    <w:uiPriority w:val="5"/>
    <w:unhideWhenUsed/>
    <w:qFormat/>
    <w:rsid w:val="00C2646C"/>
    <w:pPr>
      <w:numPr>
        <w:ilvl w:val="3"/>
      </w:numPr>
      <w:outlineLvl w:val="3"/>
    </w:pPr>
    <w:rPr>
      <w:iCs w:val="0"/>
      <w:sz w:val="24"/>
    </w:rPr>
  </w:style>
  <w:style w:type="paragraph" w:styleId="Heading5">
    <w:name w:val="heading 5"/>
    <w:aliases w:val="X,Block Label,N,H5,H51,H52,H53,H54,H55,rp_Heading 5,DO NOT USE_h5"/>
    <w:basedOn w:val="Heading1"/>
    <w:next w:val="Normal"/>
    <w:link w:val="Heading5Char"/>
    <w:uiPriority w:val="2"/>
    <w:unhideWhenUsed/>
    <w:qFormat/>
    <w:rsid w:val="00C2646C"/>
    <w:pPr>
      <w:numPr>
        <w:ilvl w:val="4"/>
      </w:numPr>
      <w:outlineLvl w:val="4"/>
    </w:pPr>
    <w:rPr>
      <w:sz w:val="24"/>
    </w:rPr>
  </w:style>
  <w:style w:type="paragraph" w:styleId="Heading6">
    <w:name w:val="heading 6"/>
    <w:aliases w:val="Heading 6 Char1,Heading 6 Char Char,Heading 61,Heading 6 + Bold,Blank 2,rp_Heading 6,DO NOT USE_h6,Appendix 2,Heading 6E"/>
    <w:basedOn w:val="Heading1"/>
    <w:next w:val="Normal"/>
    <w:link w:val="Heading6Char"/>
    <w:uiPriority w:val="2"/>
    <w:unhideWhenUsed/>
    <w:qFormat/>
    <w:rsid w:val="00C2646C"/>
    <w:pPr>
      <w:numPr>
        <w:ilvl w:val="5"/>
      </w:numPr>
      <w:outlineLvl w:val="5"/>
    </w:pPr>
    <w:rPr>
      <w:sz w:val="24"/>
    </w:rPr>
  </w:style>
  <w:style w:type="paragraph" w:styleId="Heading7">
    <w:name w:val="heading 7"/>
    <w:aliases w:val="(Not CSW),rp_Heading 7,Appendix Level 1,Heading 71"/>
    <w:basedOn w:val="Heading1"/>
    <w:next w:val="Normal"/>
    <w:link w:val="Heading7Char"/>
    <w:uiPriority w:val="2"/>
    <w:unhideWhenUsed/>
    <w:qFormat/>
    <w:rsid w:val="00C2646C"/>
    <w:pPr>
      <w:numPr>
        <w:ilvl w:val="6"/>
      </w:numPr>
      <w:outlineLvl w:val="6"/>
    </w:pPr>
    <w:rPr>
      <w:iCs w:val="0"/>
      <w:sz w:val="24"/>
    </w:rPr>
  </w:style>
  <w:style w:type="paragraph" w:styleId="Heading8">
    <w:name w:val="heading 8"/>
    <w:aliases w:val="Heading 8(Not CSW),rp_Heading 8,Heading 81"/>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aliases w:val="Legal Level 1.1.1.1.,Level (a),rp_Heading 9,Doc Ref,App Heading,App1,App Heading1,App Heading2,App Heading3,App Heading4,App Heading5,appendix,Blank 5,9,Bijlagen,Heading 91"/>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aliases w:val="l1 Char,Topic Char,Group heading Char,h1 chapter heading Char,A MAJOR/BOLD Char,Section Heading Char,h1 Char,Schedule Heading 1 Char,RFP Heading 1 Char,Head1 Char,Heading 1A Char,Part Char,M Char,hd1 Char,Head I Char,POPSI Paragraphs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l2 Char,H2 Char,Heading 2.2 Char,Heading 21 Char,h2 Char,h2 main heading Char,heading 2 Char,Chapter Title Char,P Char,fred2 Char,head2 Char,head II Char,Chapter Number/Appendix Letter Char,chn Char,2 headline Char,21 Char,A.B.C.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l3 Char,CT Char,h3 sub heading Char,h3 Char,H3 Char,Head 3 Char,3m Char,Level 1 - 1 Char,head3 Char,Details Char,C Sub-Sub/Italic Char,Schedule Heading 3 Char,RFP Heading 3 Char,Org Heading 1 Char,heading 3 Char,Section Char,S Char,3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符号列"/>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aliases w:val="l4 Char,I4 Char,H1 Char,h4 Char,h4 sub sub heading Char,Level 2 - a Char,D Sub-Sub/Plain Char,Map Title Char,A Char,4 dash Char,d Char,a. Char,4 dash1 Char,d1 Char,31 Char,h41 Char,a.1 Char,4 dash2 Char,d2 Char,32 Char,h42 Char,a.2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aliases w:val="X Char,Block Label Char,N Char,H5 Char,H51 Char,H52 Char,H53 Char,H54 Char,H55 Char,rp_Heading 5 Char,DO NOT USE_h5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 Char1 Char,Heading 6 Char Char Char,Heading 61 Char,Heading 6 + Bold Char,Blank 2 Char,rp_Heading 6 Char,DO NOT USE_h6 Char,Appendix 2 Char,Heading 6E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Not CSW) Char,rp_Heading 7 Char,Appendix Level 1 Char,Heading 71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Not CSW) Char,rp_Heading 8 Char,Heading 81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Legal Level 1.1.1.1. Char,Level (a) Char,rp_Heading 9 Char,Doc Ref Char,App Heading Char,App1 Char,App Heading1 Char,App Heading2 Char,App Heading3 Char,App Heading4 Char,App Heading5 Char,appendix Char,Blank 5 Char,9 Char,Bijlagen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D30CF8"/>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uiPriority w:val="39"/>
    <w:qFormat/>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semiHidden/>
    <w:unhideWhenUsed/>
    <w:rsid w:val="004651ED"/>
    <w:rPr>
      <w:sz w:val="16"/>
      <w:szCs w:val="16"/>
    </w:rPr>
  </w:style>
  <w:style w:type="paragraph" w:styleId="CommentText">
    <w:name w:val="annotation text"/>
    <w:basedOn w:val="Normal"/>
    <w:link w:val="CommentTextChar"/>
    <w:uiPriority w:val="99"/>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25"/>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numbering" w:customStyle="1" w:styleId="Bullet-ChapterText11">
    <w:name w:val="Bullet - Chapter Text11"/>
    <w:basedOn w:val="NoList"/>
    <w:rsid w:val="008D3162"/>
    <w:pPr>
      <w:numPr>
        <w:numId w:val="3"/>
      </w:numPr>
    </w:pPr>
  </w:style>
  <w:style w:type="paragraph" w:customStyle="1" w:styleId="Default">
    <w:name w:val="Default"/>
    <w:rsid w:val="005F038E"/>
    <w:pPr>
      <w:autoSpaceDE w:val="0"/>
      <w:autoSpaceDN w:val="0"/>
      <w:adjustRightInd w:val="0"/>
      <w:spacing w:after="0" w:line="240" w:lineRule="auto"/>
    </w:pPr>
    <w:rPr>
      <w:rFonts w:ascii="Times New Roman" w:eastAsia="Times New Roman" w:hAnsi="Times New Roman" w:cs="Times New Roman"/>
      <w:color w:val="000000"/>
      <w:sz w:val="24"/>
      <w:szCs w:val="24"/>
      <w:lang w:eastAsia="en-ZA"/>
    </w:rPr>
  </w:style>
  <w:style w:type="character" w:styleId="FollowedHyperlink">
    <w:name w:val="FollowedHyperlink"/>
    <w:basedOn w:val="DefaultParagraphFont"/>
    <w:uiPriority w:val="99"/>
    <w:semiHidden/>
    <w:unhideWhenUsed/>
    <w:rsid w:val="002134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999912">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D:\Departments\GIM%20UNIT\GIM\SAPS\SAPS%20Projects\OD%20-%20BPM%20BID%20Specification\BPM%20Bid%20Spec%20-%20Bid%20Committe%20Documents\BID%20Committee%20Reviewed%20Documents\Annexure%201%20Bid%20Specification%20template%20v2.0%20(00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D65B8E1F5A749F881FD0833FB73EC90"/>
        <w:category>
          <w:name w:val="General"/>
          <w:gallery w:val="placeholder"/>
        </w:category>
        <w:types>
          <w:type w:val="bbPlcHdr"/>
        </w:types>
        <w:behaviors>
          <w:behavior w:val="content"/>
        </w:behaviors>
        <w:guid w:val="{77DE8857-A8AE-400E-AE61-05213C44AEA1}"/>
      </w:docPartPr>
      <w:docPartBody>
        <w:p w:rsidR="00D54E35" w:rsidRDefault="00422AE6">
          <w:pPr>
            <w:pStyle w:val="0D65B8E1F5A749F881FD0833FB73EC90"/>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AE6"/>
    <w:rsid w:val="000C392D"/>
    <w:rsid w:val="001B6DE8"/>
    <w:rsid w:val="00303343"/>
    <w:rsid w:val="0037650A"/>
    <w:rsid w:val="003B1F03"/>
    <w:rsid w:val="003B40D0"/>
    <w:rsid w:val="00422AE6"/>
    <w:rsid w:val="00447671"/>
    <w:rsid w:val="004F11A5"/>
    <w:rsid w:val="00574432"/>
    <w:rsid w:val="00704F72"/>
    <w:rsid w:val="008E320E"/>
    <w:rsid w:val="008F4BBF"/>
    <w:rsid w:val="00974694"/>
    <w:rsid w:val="009B0CCE"/>
    <w:rsid w:val="00A60DD3"/>
    <w:rsid w:val="00D02428"/>
    <w:rsid w:val="00D202C2"/>
    <w:rsid w:val="00D37F60"/>
    <w:rsid w:val="00D54E35"/>
    <w:rsid w:val="00E8244A"/>
    <w:rsid w:val="00EA4585"/>
    <w:rsid w:val="00F233A7"/>
    <w:rsid w:val="00F817AB"/>
    <w:rsid w:val="00FC51C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D65B8E1F5A749F881FD0833FB73EC90">
    <w:name w:val="0D65B8E1F5A749F881FD0833FB73EC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C8C17F-E5E7-455D-9505-CF2D3F4B3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 (002)</Template>
  <TotalTime>8</TotalTime>
  <Pages>29</Pages>
  <Words>8618</Words>
  <Characters>49123</Characters>
  <Application>Microsoft Office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57626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Thabo Matlala</dc:creator>
  <cp:keywords/>
  <dc:description/>
  <cp:lastModifiedBy>Lungile Sibiya</cp:lastModifiedBy>
  <cp:revision>4</cp:revision>
  <cp:lastPrinted>2024-07-24T11:35:00Z</cp:lastPrinted>
  <dcterms:created xsi:type="dcterms:W3CDTF">2024-09-12T07:29:00Z</dcterms:created>
  <dcterms:modified xsi:type="dcterms:W3CDTF">2024-09-12T09:00:00Z</dcterms:modified>
</cp:coreProperties>
</file>