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5A5F" w14:textId="77777777" w:rsidR="003E0CB3" w:rsidRDefault="00CA4FC1">
      <w:r>
        <w:rPr>
          <w:rFonts w:ascii="Times New Roman" w:hAnsi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7B03970" wp14:editId="4E9855CD">
            <wp:simplePos x="0" y="0"/>
            <wp:positionH relativeFrom="column">
              <wp:posOffset>2179320</wp:posOffset>
            </wp:positionH>
            <wp:positionV relativeFrom="paragraph">
              <wp:posOffset>-541020</wp:posOffset>
            </wp:positionV>
            <wp:extent cx="1379220" cy="1272540"/>
            <wp:effectExtent l="0" t="0" r="0" b="3810"/>
            <wp:wrapNone/>
            <wp:docPr id="3" name="Picture 3" descr="External_Main_SAM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ternal_Main_SAMSA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20" cy="130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2F442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19716AA9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2F159157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69757611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5A3F649B" w14:textId="77777777" w:rsidR="005779CC" w:rsidRDefault="005779CC" w:rsidP="0024087C">
      <w:pPr>
        <w:widowControl w:val="0"/>
        <w:tabs>
          <w:tab w:val="left" w:pos="166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79CC" w:rsidRPr="00A0203D" w14:paraId="68266779" w14:textId="77777777" w:rsidTr="005779CC">
        <w:tc>
          <w:tcPr>
            <w:tcW w:w="13948" w:type="dxa"/>
            <w:shd w:val="clear" w:color="auto" w:fill="9CC2E5" w:themeFill="accent1" w:themeFillTint="99"/>
          </w:tcPr>
          <w:p w14:paraId="4D0386DE" w14:textId="77777777" w:rsidR="00CA4FC1" w:rsidRPr="00A0203D" w:rsidRDefault="00CA4FC1" w:rsidP="005779C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14:paraId="1B59D675" w14:textId="77777777" w:rsidR="005779CC" w:rsidRPr="00A0203D" w:rsidRDefault="005779CC" w:rsidP="00CA4FC1">
            <w:pPr>
              <w:pStyle w:val="Heading1"/>
              <w:rPr>
                <w:rFonts w:ascii="Arial Narrow" w:hAnsi="Arial Narrow"/>
              </w:rPr>
            </w:pPr>
            <w:r w:rsidRPr="00A0203D">
              <w:rPr>
                <w:rFonts w:ascii="Arial Narrow" w:hAnsi="Arial Narrow"/>
              </w:rPr>
              <w:t>SOUTH AFRICAN MARITIME SAFETY AUTHORITY (SAMSA)</w:t>
            </w:r>
          </w:p>
          <w:p w14:paraId="6084F7E1" w14:textId="77777777" w:rsidR="005779CC" w:rsidRPr="00A0203D" w:rsidRDefault="005779CC" w:rsidP="005779C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45C8D03" w14:textId="77777777" w:rsidR="005779CC" w:rsidRDefault="005779CC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0D9A6FD4" w14:textId="77777777" w:rsidR="00A0203D" w:rsidRPr="00A0203D" w:rsidRDefault="00525F1E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  <w:szCs w:val="20"/>
        </w:rPr>
        <w:t>AWARDING OF TE</w:t>
      </w:r>
      <w:r w:rsidR="00A0203D">
        <w:rPr>
          <w:rFonts w:ascii="Arial Narrow" w:hAnsi="Arial Narrow"/>
          <w:b/>
          <w:color w:val="000000" w:themeColor="text1"/>
          <w:sz w:val="20"/>
          <w:szCs w:val="20"/>
        </w:rPr>
        <w:t>NDER</w:t>
      </w:r>
    </w:p>
    <w:p w14:paraId="78C0D348" w14:textId="77777777" w:rsidR="00A0203D" w:rsidRPr="00A0203D" w:rsidRDefault="00A0203D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2"/>
        <w:gridCol w:w="7284"/>
      </w:tblGrid>
      <w:tr w:rsidR="005779CC" w:rsidRPr="003A2C29" w14:paraId="7B10AF53" w14:textId="77777777" w:rsidTr="00EF68C0">
        <w:tc>
          <w:tcPr>
            <w:tcW w:w="2497" w:type="dxa"/>
          </w:tcPr>
          <w:p w14:paraId="18766500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0D5D96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color w:val="000000" w:themeColor="text1"/>
                <w:sz w:val="18"/>
                <w:szCs w:val="18"/>
              </w:rPr>
              <w:t>Name of  institution</w:t>
            </w:r>
          </w:p>
        </w:tc>
        <w:tc>
          <w:tcPr>
            <w:tcW w:w="11451" w:type="dxa"/>
          </w:tcPr>
          <w:p w14:paraId="48CBF9E4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3E74B9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South African Maritime Safety Authority (SAMSA)</w:t>
            </w:r>
          </w:p>
        </w:tc>
      </w:tr>
      <w:tr w:rsidR="000B187F" w:rsidRPr="003A2C29" w14:paraId="67B4C9D1" w14:textId="77777777" w:rsidTr="0024087C">
        <w:trPr>
          <w:trHeight w:val="70"/>
        </w:trPr>
        <w:tc>
          <w:tcPr>
            <w:tcW w:w="2497" w:type="dxa"/>
          </w:tcPr>
          <w:p w14:paraId="4A23065A" w14:textId="77777777" w:rsidR="000B187F" w:rsidRPr="003A2C29" w:rsidRDefault="000B187F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451" w:type="dxa"/>
          </w:tcPr>
          <w:p w14:paraId="3CB786A2" w14:textId="77777777" w:rsidR="000B187F" w:rsidRPr="003A2C29" w:rsidRDefault="000B187F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779CC" w:rsidRPr="003A2C29" w14:paraId="269FACB5" w14:textId="77777777" w:rsidTr="003A2C29">
        <w:trPr>
          <w:trHeight w:val="953"/>
        </w:trPr>
        <w:tc>
          <w:tcPr>
            <w:tcW w:w="2497" w:type="dxa"/>
          </w:tcPr>
          <w:p w14:paraId="1DAF5662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919FF3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B22FE0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color w:val="000000" w:themeColor="text1"/>
                <w:sz w:val="18"/>
                <w:szCs w:val="18"/>
              </w:rPr>
              <w:t>Contract description</w:t>
            </w:r>
          </w:p>
          <w:p w14:paraId="21E39538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451" w:type="dxa"/>
          </w:tcPr>
          <w:p w14:paraId="32E04E1A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E864C9" w14:textId="59D3E574" w:rsidR="00C91B9C" w:rsidRDefault="00124157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SOUTH AFRICAN MARITIME SAFETY AUTHORITY (SAMSA)</w:t>
            </w:r>
            <w:r w:rsidR="001E414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INVITE</w:t>
            </w:r>
            <w:r w:rsidR="001E414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ALL INTERESTED PARTIES TO RESPOND TO THE REQUEST FOR PROPOSAL (RFP) TO APPOINT A PANEL OF SERVICE PROVIDERS FOR</w:t>
            </w:r>
            <w:r w:rsidR="00C91B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D7003AD" w14:textId="77777777" w:rsidR="00C91B9C" w:rsidRDefault="00C91B9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DEF0B9" w14:textId="4C5D3C55" w:rsidR="005779CC" w:rsidRDefault="00C91B9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(1) THE</w:t>
            </w:r>
            <w:r w:rsidR="0012415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PROVI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SION OF THE EMPLOYEE RISK SERVICES AND/OR</w:t>
            </w:r>
          </w:p>
          <w:p w14:paraId="6220FD3B" w14:textId="575D57B7" w:rsidR="00C91B9C" w:rsidRPr="003A2C29" w:rsidRDefault="00C91B9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(2) THE PROVISION OF </w:t>
            </w:r>
            <w:r w:rsidR="002333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PSYCHROMETRIC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FOR A PERIOD OF THREE </w:t>
            </w:r>
            <w:r w:rsidR="002333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  YEARS</w:t>
            </w:r>
          </w:p>
        </w:tc>
      </w:tr>
      <w:tr w:rsidR="005779CC" w:rsidRPr="003A2C29" w14:paraId="2F9D72DC" w14:textId="77777777" w:rsidTr="00EF68C0">
        <w:tc>
          <w:tcPr>
            <w:tcW w:w="2497" w:type="dxa"/>
          </w:tcPr>
          <w:p w14:paraId="56B16149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EE1CEF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color w:val="000000" w:themeColor="text1"/>
                <w:sz w:val="18"/>
                <w:szCs w:val="18"/>
              </w:rPr>
              <w:t>Contract number</w:t>
            </w:r>
          </w:p>
          <w:p w14:paraId="62D900D9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451" w:type="dxa"/>
          </w:tcPr>
          <w:p w14:paraId="3A0260C5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473A8A" w14:textId="62EC20C7" w:rsidR="005779CC" w:rsidRPr="003A2C29" w:rsidRDefault="001570EF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SAMSA /</w:t>
            </w:r>
            <w:r w:rsidR="00EA10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038</w:t>
            </w:r>
            <w:r w:rsidRPr="003A2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/20</w:t>
            </w:r>
            <w:r w:rsidR="00EA10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21</w:t>
            </w:r>
            <w:r w:rsidRPr="003A2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/2</w:t>
            </w:r>
            <w:r w:rsidR="00EA10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5779CC" w:rsidRPr="003A2C29" w14:paraId="2DEB64DE" w14:textId="77777777" w:rsidTr="00EF68C0">
        <w:tc>
          <w:tcPr>
            <w:tcW w:w="2497" w:type="dxa"/>
          </w:tcPr>
          <w:p w14:paraId="464C3AA3" w14:textId="77777777" w:rsidR="0024087C" w:rsidRPr="003A2C29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725B73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C29">
              <w:rPr>
                <w:rFonts w:ascii="Arial" w:hAnsi="Arial" w:cs="Arial"/>
                <w:color w:val="000000" w:themeColor="text1"/>
                <w:sz w:val="18"/>
                <w:szCs w:val="18"/>
              </w:rPr>
              <w:t>Date of award</w:t>
            </w:r>
          </w:p>
          <w:p w14:paraId="3F2B3B9F" w14:textId="77777777" w:rsidR="005779CC" w:rsidRPr="003A2C29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451" w:type="dxa"/>
          </w:tcPr>
          <w:p w14:paraId="789B0B84" w14:textId="77777777" w:rsidR="0024087C" w:rsidRPr="003A2C29" w:rsidRDefault="0024087C" w:rsidP="00EF68C0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15AF1A" w14:textId="6011F996" w:rsidR="005779CC" w:rsidRPr="003A2C29" w:rsidRDefault="00EA10F6" w:rsidP="00EF68C0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</w:t>
            </w:r>
            <w:r w:rsidR="00943CD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October 2022</w:t>
            </w:r>
            <w:r w:rsidR="00EF68C0" w:rsidRPr="003A2C2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ab/>
            </w:r>
          </w:p>
        </w:tc>
      </w:tr>
    </w:tbl>
    <w:p w14:paraId="3A896C32" w14:textId="77777777" w:rsidR="005779CC" w:rsidRPr="003A2C29" w:rsidRDefault="005779CC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8"/>
        <w:gridCol w:w="7148"/>
      </w:tblGrid>
      <w:tr w:rsidR="0024087C" w:rsidRPr="003A2C29" w14:paraId="4B16CA96" w14:textId="77777777" w:rsidTr="0024087C">
        <w:tc>
          <w:tcPr>
            <w:tcW w:w="2518" w:type="dxa"/>
          </w:tcPr>
          <w:p w14:paraId="450881F2" w14:textId="77777777" w:rsidR="0024087C" w:rsidRPr="003A2C29" w:rsidRDefault="0024087C" w:rsidP="003E0CB3">
            <w:pPr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>Name of successful bidder</w:t>
            </w:r>
          </w:p>
        </w:tc>
        <w:tc>
          <w:tcPr>
            <w:tcW w:w="11430" w:type="dxa"/>
          </w:tcPr>
          <w:p w14:paraId="4EBD98CE" w14:textId="16F16BED" w:rsidR="00C91B9C" w:rsidRDefault="00A20AEE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BID</w:t>
            </w:r>
            <w:r w:rsidR="001E414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ER</w:t>
            </w:r>
            <w:r w:rsidR="001E414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E414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APPOINTED </w:t>
            </w:r>
            <w:r w:rsidR="00A358B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TO SERVE AS A PANEL OF SERVICE PROVIDERS FOR </w:t>
            </w:r>
            <w:r w:rsidR="00C91B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THE PROVISION OF THE EMPLOYEE RISK SERVICES</w:t>
            </w:r>
          </w:p>
          <w:p w14:paraId="2B33711C" w14:textId="77777777" w:rsidR="00C91B9C" w:rsidRDefault="00C91B9C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6DFB33" w14:textId="5A9BEF2D" w:rsidR="00B364E8" w:rsidRPr="003A2C29" w:rsidRDefault="00B364E8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>(1)</w:t>
            </w:r>
            <w:r w:rsidR="003A2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2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0F79">
              <w:rPr>
                <w:rFonts w:ascii="Arial" w:hAnsi="Arial" w:cs="Arial"/>
                <w:sz w:val="18"/>
                <w:szCs w:val="18"/>
              </w:rPr>
              <w:t>Managed Integrity Evaluation (Pty) Ltd (MIE)</w:t>
            </w:r>
          </w:p>
          <w:p w14:paraId="004ACF03" w14:textId="640CF1EB" w:rsidR="00B364E8" w:rsidRDefault="00B364E8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 xml:space="preserve">(2) </w:t>
            </w:r>
            <w:r w:rsidR="003A2C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D0F79">
              <w:rPr>
                <w:rFonts w:ascii="Arial" w:hAnsi="Arial" w:cs="Arial"/>
                <w:sz w:val="18"/>
                <w:szCs w:val="18"/>
              </w:rPr>
              <w:t>Mabunha</w:t>
            </w:r>
            <w:proofErr w:type="spellEnd"/>
            <w:r w:rsidR="001D0F79">
              <w:rPr>
                <w:rFonts w:ascii="Arial" w:hAnsi="Arial" w:cs="Arial"/>
                <w:sz w:val="18"/>
                <w:szCs w:val="18"/>
              </w:rPr>
              <w:t xml:space="preserve"> Trading (Pty)Ltd</w:t>
            </w:r>
          </w:p>
          <w:p w14:paraId="5FA9B583" w14:textId="5AC9A0D4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(3) H &amp; Labour Brokers cc</w:t>
            </w:r>
          </w:p>
          <w:p w14:paraId="042BC899" w14:textId="369BF668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(4) Talent Profile</w:t>
            </w:r>
          </w:p>
          <w:p w14:paraId="1848CF92" w14:textId="65F4B456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(5) SPLS Consultants (Pty)Ltd</w:t>
            </w:r>
          </w:p>
          <w:p w14:paraId="0EE45FD4" w14:textId="0B981BE5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(6) Signum</w:t>
            </w:r>
          </w:p>
          <w:p w14:paraId="6572D90F" w14:textId="3C685CA1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(7) Gijima Holdings (Pty) Ltd</w:t>
            </w:r>
          </w:p>
          <w:p w14:paraId="4E765391" w14:textId="164C8BE1" w:rsidR="001D0F7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(8) Abacas</w:t>
            </w:r>
            <w:r w:rsidR="00124157">
              <w:rPr>
                <w:rFonts w:ascii="Arial" w:hAnsi="Arial" w:cs="Arial"/>
                <w:sz w:val="18"/>
                <w:szCs w:val="18"/>
              </w:rPr>
              <w:t xml:space="preserve"> Financial Crime Advisory (</w:t>
            </w:r>
            <w:proofErr w:type="spellStart"/>
            <w:r w:rsidR="00124157">
              <w:rPr>
                <w:rFonts w:ascii="Arial" w:hAnsi="Arial" w:cs="Arial"/>
                <w:sz w:val="18"/>
                <w:szCs w:val="18"/>
              </w:rPr>
              <w:t>pty</w:t>
            </w:r>
            <w:proofErr w:type="spellEnd"/>
            <w:r w:rsidR="00124157">
              <w:rPr>
                <w:rFonts w:ascii="Arial" w:hAnsi="Arial" w:cs="Arial"/>
                <w:sz w:val="18"/>
                <w:szCs w:val="18"/>
              </w:rPr>
              <w:t>)Ltd</w:t>
            </w:r>
          </w:p>
          <w:p w14:paraId="119EF90E" w14:textId="1AC5438D" w:rsidR="00C91B9C" w:rsidRDefault="00C91B9C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CBD2F8F" w14:textId="14C611B8" w:rsidR="00C91B9C" w:rsidRDefault="00A20AEE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358B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BIDDERS APPOINTED TO SERVE AS A PANEL OF SERVICE PROVIDERS FOR </w:t>
            </w:r>
            <w:r w:rsidR="00C91B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THE PROVISION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PSYCHROMETRIC ASSESSMENT</w:t>
            </w:r>
          </w:p>
          <w:p w14:paraId="1BCFE379" w14:textId="1DEE1357" w:rsidR="00C91B9C" w:rsidRDefault="00C91B9C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74DBB1" w14:textId="77777777" w:rsidR="00A20AEE" w:rsidRPr="003A2C29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>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2C2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Managed Integrity Evaluation (Pty) Ltd (MIE)</w:t>
            </w:r>
          </w:p>
          <w:p w14:paraId="101CCABA" w14:textId="2834B241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 xml:space="preserve">(2)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4148">
              <w:rPr>
                <w:rFonts w:ascii="Arial" w:hAnsi="Arial" w:cs="Arial"/>
                <w:sz w:val="18"/>
                <w:szCs w:val="18"/>
              </w:rPr>
              <w:t>Duja</w:t>
            </w:r>
            <w:proofErr w:type="spellEnd"/>
          </w:p>
          <w:p w14:paraId="3B9A089A" w14:textId="77777777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(3) H &amp; Labour Brokers cc</w:t>
            </w:r>
          </w:p>
          <w:p w14:paraId="1F48DD48" w14:textId="77777777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(4) Talent Profile</w:t>
            </w:r>
          </w:p>
          <w:p w14:paraId="495DC4C2" w14:textId="69A5CDA8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(5) </w:t>
            </w:r>
            <w:r w:rsidR="001E4148">
              <w:rPr>
                <w:rFonts w:ascii="Arial" w:hAnsi="Arial" w:cs="Arial"/>
                <w:sz w:val="18"/>
                <w:szCs w:val="18"/>
              </w:rPr>
              <w:t>The Talent Hub</w:t>
            </w:r>
          </w:p>
          <w:p w14:paraId="2D5229C2" w14:textId="77777777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(6) Signum</w:t>
            </w:r>
          </w:p>
          <w:p w14:paraId="4418C4CD" w14:textId="77777777" w:rsidR="00A20AEE" w:rsidRDefault="00A20AEE" w:rsidP="00A20AEE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(7) Gijima Holdings (Pty) Ltd</w:t>
            </w:r>
          </w:p>
          <w:p w14:paraId="23D33F0E" w14:textId="77777777" w:rsidR="001D0F79" w:rsidRPr="003A2C29" w:rsidRDefault="001D0F79" w:rsidP="003A2C29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F466C1" w14:textId="77777777" w:rsidR="0024087C" w:rsidRPr="003A2C29" w:rsidRDefault="0024087C" w:rsidP="00D40A36">
            <w:pPr>
              <w:tabs>
                <w:tab w:val="left" w:pos="2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E26" w:rsidRPr="003A2C29" w14:paraId="5DDE4107" w14:textId="77777777" w:rsidTr="00221E26">
        <w:tc>
          <w:tcPr>
            <w:tcW w:w="2518" w:type="dxa"/>
          </w:tcPr>
          <w:p w14:paraId="4466C7DD" w14:textId="77777777" w:rsidR="00221E26" w:rsidRPr="003A2C29" w:rsidRDefault="00221E26" w:rsidP="003E0CB3">
            <w:pPr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>Period Cover</w:t>
            </w:r>
          </w:p>
        </w:tc>
        <w:tc>
          <w:tcPr>
            <w:tcW w:w="11430" w:type="dxa"/>
          </w:tcPr>
          <w:p w14:paraId="360E4E4A" w14:textId="77777777" w:rsidR="00221E26" w:rsidRPr="003A2C29" w:rsidRDefault="00221E26" w:rsidP="003E0CB3">
            <w:pPr>
              <w:rPr>
                <w:rFonts w:ascii="Arial" w:hAnsi="Arial" w:cs="Arial"/>
                <w:sz w:val="18"/>
                <w:szCs w:val="18"/>
              </w:rPr>
            </w:pPr>
            <w:r w:rsidRPr="003A2C29">
              <w:rPr>
                <w:rFonts w:ascii="Arial" w:hAnsi="Arial" w:cs="Arial"/>
                <w:sz w:val="18"/>
                <w:szCs w:val="18"/>
              </w:rPr>
              <w:t xml:space="preserve">Three </w:t>
            </w:r>
            <w:r w:rsidR="001F43A0" w:rsidRPr="003A2C29">
              <w:rPr>
                <w:rFonts w:ascii="Arial" w:hAnsi="Arial" w:cs="Arial"/>
                <w:sz w:val="18"/>
                <w:szCs w:val="18"/>
              </w:rPr>
              <w:t xml:space="preserve">(3) </w:t>
            </w:r>
            <w:r w:rsidRPr="003A2C29">
              <w:rPr>
                <w:rFonts w:ascii="Arial" w:hAnsi="Arial" w:cs="Arial"/>
                <w:sz w:val="18"/>
                <w:szCs w:val="18"/>
              </w:rPr>
              <w:t>Years</w:t>
            </w:r>
          </w:p>
        </w:tc>
      </w:tr>
    </w:tbl>
    <w:p w14:paraId="327182B5" w14:textId="77777777" w:rsidR="003E0CB3" w:rsidRDefault="003E0CB3" w:rsidP="003E0CB3"/>
    <w:sectPr w:rsidR="003E0CB3" w:rsidSect="00C60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35739"/>
    <w:multiLevelType w:val="hybridMultilevel"/>
    <w:tmpl w:val="8D88327E"/>
    <w:lvl w:ilvl="0" w:tplc="F03A8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B3"/>
    <w:rsid w:val="00003CCF"/>
    <w:rsid w:val="0000506C"/>
    <w:rsid w:val="0000685C"/>
    <w:rsid w:val="00012DDA"/>
    <w:rsid w:val="0002314B"/>
    <w:rsid w:val="00025B95"/>
    <w:rsid w:val="00027FCA"/>
    <w:rsid w:val="0003079D"/>
    <w:rsid w:val="00055758"/>
    <w:rsid w:val="00064D0E"/>
    <w:rsid w:val="00065033"/>
    <w:rsid w:val="00075C5A"/>
    <w:rsid w:val="00083FCF"/>
    <w:rsid w:val="000A2907"/>
    <w:rsid w:val="000A50A8"/>
    <w:rsid w:val="000B187F"/>
    <w:rsid w:val="000B2F4D"/>
    <w:rsid w:val="000D1A34"/>
    <w:rsid w:val="000E0124"/>
    <w:rsid w:val="000F0528"/>
    <w:rsid w:val="000F3363"/>
    <w:rsid w:val="00104445"/>
    <w:rsid w:val="001045F0"/>
    <w:rsid w:val="00112810"/>
    <w:rsid w:val="00120697"/>
    <w:rsid w:val="00124157"/>
    <w:rsid w:val="001307B9"/>
    <w:rsid w:val="0014272C"/>
    <w:rsid w:val="001570EF"/>
    <w:rsid w:val="001601BC"/>
    <w:rsid w:val="00163FBB"/>
    <w:rsid w:val="00173BB4"/>
    <w:rsid w:val="00195ACB"/>
    <w:rsid w:val="001A730B"/>
    <w:rsid w:val="001C1EFA"/>
    <w:rsid w:val="001D0F79"/>
    <w:rsid w:val="001D7D99"/>
    <w:rsid w:val="001E3B52"/>
    <w:rsid w:val="001E4148"/>
    <w:rsid w:val="001E71B4"/>
    <w:rsid w:val="001F215A"/>
    <w:rsid w:val="001F43A0"/>
    <w:rsid w:val="001F4A3B"/>
    <w:rsid w:val="0020055C"/>
    <w:rsid w:val="00201CD0"/>
    <w:rsid w:val="00221E26"/>
    <w:rsid w:val="00233395"/>
    <w:rsid w:val="00233930"/>
    <w:rsid w:val="0024087C"/>
    <w:rsid w:val="002839FF"/>
    <w:rsid w:val="00287A33"/>
    <w:rsid w:val="002B2975"/>
    <w:rsid w:val="002B792C"/>
    <w:rsid w:val="002D2B11"/>
    <w:rsid w:val="00304DB5"/>
    <w:rsid w:val="00334D93"/>
    <w:rsid w:val="003374E0"/>
    <w:rsid w:val="00341B97"/>
    <w:rsid w:val="00357404"/>
    <w:rsid w:val="00367373"/>
    <w:rsid w:val="00370158"/>
    <w:rsid w:val="00387AF9"/>
    <w:rsid w:val="00395615"/>
    <w:rsid w:val="00397AE4"/>
    <w:rsid w:val="003A2A3F"/>
    <w:rsid w:val="003A2C29"/>
    <w:rsid w:val="003A6881"/>
    <w:rsid w:val="003B2361"/>
    <w:rsid w:val="003C2403"/>
    <w:rsid w:val="003C2A3D"/>
    <w:rsid w:val="003E0CB3"/>
    <w:rsid w:val="003F171A"/>
    <w:rsid w:val="0040331C"/>
    <w:rsid w:val="00404BF8"/>
    <w:rsid w:val="0041236B"/>
    <w:rsid w:val="00424223"/>
    <w:rsid w:val="00425221"/>
    <w:rsid w:val="004316AE"/>
    <w:rsid w:val="00433E7F"/>
    <w:rsid w:val="00440821"/>
    <w:rsid w:val="00443B9F"/>
    <w:rsid w:val="00451DF3"/>
    <w:rsid w:val="00474559"/>
    <w:rsid w:val="004804D2"/>
    <w:rsid w:val="00481340"/>
    <w:rsid w:val="004962AB"/>
    <w:rsid w:val="004A3AD4"/>
    <w:rsid w:val="004C263F"/>
    <w:rsid w:val="004D58F9"/>
    <w:rsid w:val="004E54D8"/>
    <w:rsid w:val="004F5301"/>
    <w:rsid w:val="00501A21"/>
    <w:rsid w:val="00525F1E"/>
    <w:rsid w:val="0053141B"/>
    <w:rsid w:val="005342E9"/>
    <w:rsid w:val="005343AB"/>
    <w:rsid w:val="00537253"/>
    <w:rsid w:val="00537D87"/>
    <w:rsid w:val="00547A64"/>
    <w:rsid w:val="00570136"/>
    <w:rsid w:val="005760DA"/>
    <w:rsid w:val="005779CC"/>
    <w:rsid w:val="00592653"/>
    <w:rsid w:val="0059442D"/>
    <w:rsid w:val="00594E19"/>
    <w:rsid w:val="005A2B95"/>
    <w:rsid w:val="005A3D5B"/>
    <w:rsid w:val="005B0DF4"/>
    <w:rsid w:val="005B4F8B"/>
    <w:rsid w:val="005C5B9E"/>
    <w:rsid w:val="005C60C3"/>
    <w:rsid w:val="005D7412"/>
    <w:rsid w:val="005E2AA7"/>
    <w:rsid w:val="005E5B7C"/>
    <w:rsid w:val="005F0C2A"/>
    <w:rsid w:val="005F2ADD"/>
    <w:rsid w:val="005F2F4F"/>
    <w:rsid w:val="00606BBC"/>
    <w:rsid w:val="00635CE4"/>
    <w:rsid w:val="00644915"/>
    <w:rsid w:val="00645395"/>
    <w:rsid w:val="006A7FEB"/>
    <w:rsid w:val="006B77FB"/>
    <w:rsid w:val="006C1C65"/>
    <w:rsid w:val="006C4B68"/>
    <w:rsid w:val="006F213F"/>
    <w:rsid w:val="0070176F"/>
    <w:rsid w:val="0070711F"/>
    <w:rsid w:val="00710CBE"/>
    <w:rsid w:val="00712D36"/>
    <w:rsid w:val="007130C5"/>
    <w:rsid w:val="00745918"/>
    <w:rsid w:val="00756702"/>
    <w:rsid w:val="00757FCD"/>
    <w:rsid w:val="00771AB5"/>
    <w:rsid w:val="00780B59"/>
    <w:rsid w:val="00782231"/>
    <w:rsid w:val="007847F5"/>
    <w:rsid w:val="007905CE"/>
    <w:rsid w:val="0079172A"/>
    <w:rsid w:val="007976FC"/>
    <w:rsid w:val="007A23D5"/>
    <w:rsid w:val="007A513D"/>
    <w:rsid w:val="007B55E4"/>
    <w:rsid w:val="007B73F1"/>
    <w:rsid w:val="007E13ED"/>
    <w:rsid w:val="007E2322"/>
    <w:rsid w:val="007E4AB5"/>
    <w:rsid w:val="007F2C8E"/>
    <w:rsid w:val="00801C64"/>
    <w:rsid w:val="00813550"/>
    <w:rsid w:val="00813893"/>
    <w:rsid w:val="0083153C"/>
    <w:rsid w:val="00841E5E"/>
    <w:rsid w:val="008570F2"/>
    <w:rsid w:val="00864601"/>
    <w:rsid w:val="00864822"/>
    <w:rsid w:val="00871955"/>
    <w:rsid w:val="008B78B2"/>
    <w:rsid w:val="008D4750"/>
    <w:rsid w:val="008F6FB6"/>
    <w:rsid w:val="00905061"/>
    <w:rsid w:val="00910F09"/>
    <w:rsid w:val="00913E40"/>
    <w:rsid w:val="009369FD"/>
    <w:rsid w:val="0093744E"/>
    <w:rsid w:val="00937E2B"/>
    <w:rsid w:val="00943CDD"/>
    <w:rsid w:val="00961E0E"/>
    <w:rsid w:val="00962DE7"/>
    <w:rsid w:val="00965346"/>
    <w:rsid w:val="00974A51"/>
    <w:rsid w:val="00980846"/>
    <w:rsid w:val="00982BD2"/>
    <w:rsid w:val="00982C5D"/>
    <w:rsid w:val="00987613"/>
    <w:rsid w:val="009903D5"/>
    <w:rsid w:val="009B59F9"/>
    <w:rsid w:val="009B68DF"/>
    <w:rsid w:val="009C1E63"/>
    <w:rsid w:val="009C3978"/>
    <w:rsid w:val="009E50FE"/>
    <w:rsid w:val="009F3338"/>
    <w:rsid w:val="009F4B1A"/>
    <w:rsid w:val="00A0203D"/>
    <w:rsid w:val="00A07E91"/>
    <w:rsid w:val="00A10E6D"/>
    <w:rsid w:val="00A20AEE"/>
    <w:rsid w:val="00A358B5"/>
    <w:rsid w:val="00A35C46"/>
    <w:rsid w:val="00A40FCC"/>
    <w:rsid w:val="00A42E76"/>
    <w:rsid w:val="00A51A42"/>
    <w:rsid w:val="00A66ABC"/>
    <w:rsid w:val="00A915DD"/>
    <w:rsid w:val="00AA0345"/>
    <w:rsid w:val="00AA18E1"/>
    <w:rsid w:val="00AA325E"/>
    <w:rsid w:val="00AA63B4"/>
    <w:rsid w:val="00AB059D"/>
    <w:rsid w:val="00AB7D7E"/>
    <w:rsid w:val="00AC1BEA"/>
    <w:rsid w:val="00AC1D27"/>
    <w:rsid w:val="00AD74FD"/>
    <w:rsid w:val="00AF2F60"/>
    <w:rsid w:val="00AF3894"/>
    <w:rsid w:val="00B012D2"/>
    <w:rsid w:val="00B0156A"/>
    <w:rsid w:val="00B12EC5"/>
    <w:rsid w:val="00B1512D"/>
    <w:rsid w:val="00B206EC"/>
    <w:rsid w:val="00B20CAA"/>
    <w:rsid w:val="00B279A8"/>
    <w:rsid w:val="00B31E68"/>
    <w:rsid w:val="00B364E8"/>
    <w:rsid w:val="00B45A45"/>
    <w:rsid w:val="00B51DDF"/>
    <w:rsid w:val="00B52693"/>
    <w:rsid w:val="00B570E6"/>
    <w:rsid w:val="00B62CF4"/>
    <w:rsid w:val="00B71EBD"/>
    <w:rsid w:val="00B74177"/>
    <w:rsid w:val="00B77BC8"/>
    <w:rsid w:val="00BA37EE"/>
    <w:rsid w:val="00BA49D9"/>
    <w:rsid w:val="00BB4243"/>
    <w:rsid w:val="00BC45BB"/>
    <w:rsid w:val="00BC46FC"/>
    <w:rsid w:val="00BC722A"/>
    <w:rsid w:val="00BD42EA"/>
    <w:rsid w:val="00BD4B26"/>
    <w:rsid w:val="00BE36E2"/>
    <w:rsid w:val="00BE4A00"/>
    <w:rsid w:val="00BF0985"/>
    <w:rsid w:val="00BF3051"/>
    <w:rsid w:val="00C14AF1"/>
    <w:rsid w:val="00C434FF"/>
    <w:rsid w:val="00C4506D"/>
    <w:rsid w:val="00C460FF"/>
    <w:rsid w:val="00C52F70"/>
    <w:rsid w:val="00C606FC"/>
    <w:rsid w:val="00C8522A"/>
    <w:rsid w:val="00C91B9C"/>
    <w:rsid w:val="00CA2868"/>
    <w:rsid w:val="00CA28F6"/>
    <w:rsid w:val="00CA4FC1"/>
    <w:rsid w:val="00CC66C8"/>
    <w:rsid w:val="00CD5A2A"/>
    <w:rsid w:val="00CE434E"/>
    <w:rsid w:val="00D0078E"/>
    <w:rsid w:val="00D07C96"/>
    <w:rsid w:val="00D20C41"/>
    <w:rsid w:val="00D357BD"/>
    <w:rsid w:val="00D40A36"/>
    <w:rsid w:val="00D63B26"/>
    <w:rsid w:val="00D67359"/>
    <w:rsid w:val="00D868E3"/>
    <w:rsid w:val="00D95082"/>
    <w:rsid w:val="00DA3A3C"/>
    <w:rsid w:val="00DA5918"/>
    <w:rsid w:val="00DB3E50"/>
    <w:rsid w:val="00DC5CF1"/>
    <w:rsid w:val="00DD0F56"/>
    <w:rsid w:val="00DE2392"/>
    <w:rsid w:val="00DE55D6"/>
    <w:rsid w:val="00E2136A"/>
    <w:rsid w:val="00E238C8"/>
    <w:rsid w:val="00E25A8D"/>
    <w:rsid w:val="00E269D8"/>
    <w:rsid w:val="00E41BE8"/>
    <w:rsid w:val="00E44A09"/>
    <w:rsid w:val="00E73BE4"/>
    <w:rsid w:val="00E73F2F"/>
    <w:rsid w:val="00E77B0E"/>
    <w:rsid w:val="00E81283"/>
    <w:rsid w:val="00E8796D"/>
    <w:rsid w:val="00E95BC5"/>
    <w:rsid w:val="00EA10F6"/>
    <w:rsid w:val="00EB0786"/>
    <w:rsid w:val="00EB1E07"/>
    <w:rsid w:val="00EB33D4"/>
    <w:rsid w:val="00EB7631"/>
    <w:rsid w:val="00ED0661"/>
    <w:rsid w:val="00ED23E0"/>
    <w:rsid w:val="00ED42D5"/>
    <w:rsid w:val="00EE07AC"/>
    <w:rsid w:val="00EE1950"/>
    <w:rsid w:val="00EE48DE"/>
    <w:rsid w:val="00EE4963"/>
    <w:rsid w:val="00EE52E9"/>
    <w:rsid w:val="00EE70D4"/>
    <w:rsid w:val="00EF5768"/>
    <w:rsid w:val="00EF68C0"/>
    <w:rsid w:val="00F10D66"/>
    <w:rsid w:val="00F1432E"/>
    <w:rsid w:val="00F4357B"/>
    <w:rsid w:val="00F62CF2"/>
    <w:rsid w:val="00F8787E"/>
    <w:rsid w:val="00FA3C1A"/>
    <w:rsid w:val="00FB1CA7"/>
    <w:rsid w:val="00FC188F"/>
    <w:rsid w:val="00FC5A8B"/>
    <w:rsid w:val="00FC72CB"/>
    <w:rsid w:val="00FE03F0"/>
    <w:rsid w:val="00FE0CE1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756D63"/>
  <w15:docId w15:val="{05C8B2B9-B5E3-42E2-97CD-8EC1AE2B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CB3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965346"/>
    <w:pPr>
      <w:keepNext/>
      <w:spacing w:after="0" w:line="240" w:lineRule="auto"/>
      <w:jc w:val="center"/>
      <w:outlineLvl w:val="0"/>
    </w:pPr>
    <w:rPr>
      <w:rFonts w:ascii="Arial" w:eastAsia="Times" w:hAnsi="Arial"/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left="3600" w:right="-362" w:hanging="2489"/>
      <w:outlineLvl w:val="1"/>
    </w:pPr>
    <w:rPr>
      <w:rFonts w:ascii="Comic Sans MS" w:eastAsia="Times New Roman" w:hAnsi="Comic Sans MS"/>
      <w:b/>
      <w:spacing w:val="-3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right="-362"/>
      <w:jc w:val="both"/>
      <w:outlineLvl w:val="2"/>
    </w:pPr>
    <w:rPr>
      <w:rFonts w:ascii="Comic Sans MS" w:eastAsia="Times New Roman" w:hAnsi="Comic Sans MS"/>
      <w:b/>
      <w:color w:val="800000"/>
      <w:spacing w:val="-3"/>
      <w:szCs w:val="20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346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5346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right="-362"/>
      <w:jc w:val="both"/>
      <w:outlineLvl w:val="5"/>
    </w:pPr>
    <w:rPr>
      <w:rFonts w:ascii="Comic Sans MS" w:eastAsia="Times New Roman" w:hAnsi="Comic Sans MS"/>
      <w:b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965346"/>
    <w:pPr>
      <w:keepNext/>
      <w:spacing w:after="0" w:line="240" w:lineRule="auto"/>
      <w:jc w:val="right"/>
      <w:outlineLvl w:val="6"/>
    </w:pPr>
    <w:rPr>
      <w:rFonts w:ascii="Comic Sans MS" w:eastAsia="Times New Roman" w:hAnsi="Comic Sans MS"/>
      <w:b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965346"/>
    <w:pPr>
      <w:keepNext/>
      <w:tabs>
        <w:tab w:val="left" w:pos="720"/>
      </w:tabs>
      <w:spacing w:after="0" w:line="240" w:lineRule="auto"/>
      <w:ind w:left="720" w:hanging="720"/>
      <w:jc w:val="both"/>
      <w:outlineLvl w:val="7"/>
    </w:pPr>
    <w:rPr>
      <w:rFonts w:ascii="Comic Sans MS" w:eastAsia="Times New Roman" w:hAnsi="Comic Sans MS"/>
      <w:b/>
      <w:sz w:val="24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965346"/>
    <w:pPr>
      <w:keepNext/>
      <w:spacing w:after="0" w:line="240" w:lineRule="auto"/>
      <w:jc w:val="center"/>
      <w:outlineLvl w:val="8"/>
    </w:pPr>
    <w:rPr>
      <w:rFonts w:ascii="Comic Sans MS" w:eastAsia="Times New Roman" w:hAnsi="Comic Sans MS"/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65346"/>
    <w:rPr>
      <w:rFonts w:ascii="Arial" w:eastAsia="Times" w:hAnsi="Arial"/>
      <w:b/>
      <w:sz w:val="24"/>
      <w:lang w:val="en-GB"/>
    </w:rPr>
  </w:style>
  <w:style w:type="character" w:customStyle="1" w:styleId="Heading2Char">
    <w:name w:val="Heading 2 Char"/>
    <w:link w:val="Heading2"/>
    <w:rsid w:val="00965346"/>
    <w:rPr>
      <w:rFonts w:ascii="Comic Sans MS" w:hAnsi="Comic Sans MS"/>
      <w:b/>
      <w:spacing w:val="-3"/>
      <w:sz w:val="22"/>
      <w:lang w:val="en-GB"/>
    </w:rPr>
  </w:style>
  <w:style w:type="character" w:customStyle="1" w:styleId="Heading3Char">
    <w:name w:val="Heading 3 Char"/>
    <w:link w:val="Heading3"/>
    <w:rsid w:val="00965346"/>
    <w:rPr>
      <w:rFonts w:ascii="Comic Sans MS" w:hAnsi="Comic Sans MS"/>
      <w:b/>
      <w:color w:val="800000"/>
      <w:spacing w:val="-3"/>
      <w:sz w:val="22"/>
      <w:lang w:val="en-GB"/>
    </w:rPr>
  </w:style>
  <w:style w:type="character" w:customStyle="1" w:styleId="Heading4Char">
    <w:name w:val="Heading 4 Char"/>
    <w:link w:val="Heading4"/>
    <w:uiPriority w:val="9"/>
    <w:rsid w:val="00965346"/>
    <w:rPr>
      <w:rFonts w:ascii="Calibri" w:hAnsi="Calibri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uiPriority w:val="9"/>
    <w:rsid w:val="00965346"/>
    <w:rPr>
      <w:rFonts w:ascii="Calibri" w:hAnsi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rsid w:val="00965346"/>
    <w:rPr>
      <w:rFonts w:ascii="Comic Sans MS" w:hAnsi="Comic Sans MS"/>
      <w:b/>
      <w:sz w:val="22"/>
      <w:lang w:val="en-GB"/>
    </w:rPr>
  </w:style>
  <w:style w:type="character" w:customStyle="1" w:styleId="Heading7Char">
    <w:name w:val="Heading 7 Char"/>
    <w:link w:val="Heading7"/>
    <w:rsid w:val="00965346"/>
    <w:rPr>
      <w:rFonts w:ascii="Comic Sans MS" w:hAnsi="Comic Sans MS"/>
      <w:b/>
      <w:sz w:val="22"/>
      <w:lang w:val="en-GB"/>
    </w:rPr>
  </w:style>
  <w:style w:type="character" w:customStyle="1" w:styleId="Heading8Char">
    <w:name w:val="Heading 8 Char"/>
    <w:link w:val="Heading8"/>
    <w:rsid w:val="00965346"/>
    <w:rPr>
      <w:rFonts w:ascii="Comic Sans MS" w:hAnsi="Comic Sans MS"/>
      <w:b/>
      <w:sz w:val="24"/>
      <w:lang w:val="en-GB"/>
    </w:rPr>
  </w:style>
  <w:style w:type="character" w:customStyle="1" w:styleId="Heading9Char">
    <w:name w:val="Heading 9 Char"/>
    <w:link w:val="Heading9"/>
    <w:rsid w:val="00965346"/>
    <w:rPr>
      <w:rFonts w:ascii="Comic Sans MS" w:hAnsi="Comic Sans MS"/>
      <w:b/>
      <w:sz w:val="22"/>
      <w:lang w:val="en-GB"/>
    </w:rPr>
  </w:style>
  <w:style w:type="paragraph" w:styleId="Title">
    <w:name w:val="Title"/>
    <w:basedOn w:val="Normal"/>
    <w:link w:val="TitleChar"/>
    <w:qFormat/>
    <w:rsid w:val="00965346"/>
    <w:pPr>
      <w:widowControl w:val="0"/>
      <w:tabs>
        <w:tab w:val="left" w:pos="567"/>
      </w:tabs>
      <w:spacing w:after="120" w:line="240" w:lineRule="auto"/>
      <w:jc w:val="center"/>
    </w:pPr>
    <w:rPr>
      <w:rFonts w:ascii="Arial" w:eastAsia="Times New Roman" w:hAnsi="Arial" w:cs="Arial"/>
      <w:b/>
      <w:sz w:val="24"/>
      <w:szCs w:val="20"/>
      <w:lang w:val="en-GB" w:eastAsia="en-US"/>
    </w:rPr>
  </w:style>
  <w:style w:type="character" w:customStyle="1" w:styleId="TitleChar">
    <w:name w:val="Title Char"/>
    <w:link w:val="Title"/>
    <w:rsid w:val="00965346"/>
    <w:rPr>
      <w:rFonts w:ascii="Arial" w:hAnsi="Arial" w:cs="Arial"/>
      <w:b/>
      <w:sz w:val="24"/>
      <w:lang w:val="en-GB"/>
    </w:rPr>
  </w:style>
  <w:style w:type="character" w:styleId="Strong">
    <w:name w:val="Strong"/>
    <w:uiPriority w:val="22"/>
    <w:qFormat/>
    <w:rsid w:val="00965346"/>
    <w:rPr>
      <w:b/>
      <w:bCs/>
    </w:rPr>
  </w:style>
  <w:style w:type="paragraph" w:styleId="NoSpacing">
    <w:name w:val="No Spacing"/>
    <w:uiPriority w:val="1"/>
    <w:qFormat/>
    <w:rsid w:val="00965346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96534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5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8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8C0"/>
    <w:rPr>
      <w:rFonts w:asciiTheme="minorHAnsi" w:eastAsiaTheme="minorEastAsia" w:hAnsiTheme="minorHAnsi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8C0"/>
    <w:rPr>
      <w:rFonts w:asciiTheme="minorHAnsi" w:eastAsiaTheme="minorEastAsia" w:hAnsiTheme="minorHAnsi"/>
      <w:b/>
      <w:bCs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0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Chilopo</dc:creator>
  <cp:lastModifiedBy>Ivor Mothoane</cp:lastModifiedBy>
  <cp:revision>2</cp:revision>
  <cp:lastPrinted>2022-11-01T09:12:00Z</cp:lastPrinted>
  <dcterms:created xsi:type="dcterms:W3CDTF">2022-11-04T09:27:00Z</dcterms:created>
  <dcterms:modified xsi:type="dcterms:W3CDTF">2022-11-04T09:27:00Z</dcterms:modified>
</cp:coreProperties>
</file>