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EC468" w14:textId="77777777" w:rsidR="001D3FA0" w:rsidRDefault="001D3FA0" w:rsidP="001D3FA0">
      <w:pPr>
        <w:spacing w:line="240" w:lineRule="auto"/>
        <w:ind w:right="0"/>
        <w:rPr>
          <w:rFonts w:cs="Arial"/>
          <w:color w:val="000000"/>
          <w:szCs w:val="20"/>
          <w:lang w:val="en-ZA"/>
        </w:rPr>
      </w:pPr>
      <w:r w:rsidRPr="00A2440C">
        <w:rPr>
          <w:rFonts w:cs="Arial"/>
          <w:color w:val="000000"/>
          <w:szCs w:val="20"/>
          <w:lang w:val="en-ZA"/>
        </w:rPr>
        <w:t>SOUTH AFRICAN NATIONAL ROADS AGENCY SOC LIMITED</w:t>
      </w:r>
    </w:p>
    <w:p w14:paraId="4A11AB7D" w14:textId="77777777" w:rsidR="001D3FA0" w:rsidRPr="00A2440C" w:rsidRDefault="001D3FA0" w:rsidP="001D3FA0">
      <w:pPr>
        <w:spacing w:line="240" w:lineRule="auto"/>
        <w:ind w:right="0"/>
        <w:rPr>
          <w:rFonts w:cs="Arial"/>
          <w:color w:val="000000"/>
          <w:szCs w:val="20"/>
          <w:lang w:val="en-ZA"/>
        </w:rPr>
      </w:pPr>
    </w:p>
    <w:p w14:paraId="1A045BE5" w14:textId="77777777" w:rsidR="000734D6" w:rsidRPr="000734D6" w:rsidRDefault="000734D6" w:rsidP="000734D6">
      <w:pPr>
        <w:widowControl w:val="0"/>
        <w:autoSpaceDE w:val="0"/>
        <w:autoSpaceDN w:val="0"/>
        <w:spacing w:line="240" w:lineRule="auto"/>
        <w:ind w:right="0"/>
        <w:rPr>
          <w:rFonts w:eastAsia="Arial" w:cs="Arial"/>
          <w:color w:val="000000"/>
          <w:szCs w:val="20"/>
        </w:rPr>
      </w:pPr>
    </w:p>
    <w:p w14:paraId="34462833" w14:textId="68AE2521" w:rsidR="000734D6" w:rsidRPr="000734D6" w:rsidRDefault="000734D6" w:rsidP="000734D6">
      <w:pPr>
        <w:widowControl w:val="0"/>
        <w:autoSpaceDE w:val="0"/>
        <w:autoSpaceDN w:val="0"/>
        <w:spacing w:line="240" w:lineRule="auto"/>
        <w:ind w:right="0"/>
        <w:rPr>
          <w:rFonts w:eastAsia="Arial" w:cs="Arial"/>
          <w:color w:val="000000"/>
          <w:szCs w:val="20"/>
        </w:rPr>
      </w:pPr>
      <w:r w:rsidRPr="000734D6">
        <w:rPr>
          <w:rFonts w:eastAsia="Arial" w:cs="Arial"/>
          <w:b/>
          <w:bCs/>
          <w:color w:val="000000"/>
          <w:szCs w:val="20"/>
        </w:rPr>
        <w:t xml:space="preserve">BID NUMBER:   </w:t>
      </w:r>
      <w:r>
        <w:rPr>
          <w:rFonts w:eastAsia="Arial" w:cs="Arial"/>
          <w:b/>
          <w:bCs/>
          <w:color w:val="000000"/>
          <w:szCs w:val="20"/>
        </w:rPr>
        <w:t>NRA2026/0752</w:t>
      </w:r>
    </w:p>
    <w:p w14:paraId="0280F55D" w14:textId="77777777" w:rsidR="000734D6" w:rsidRPr="000734D6" w:rsidRDefault="000734D6" w:rsidP="000734D6">
      <w:pPr>
        <w:widowControl w:val="0"/>
        <w:autoSpaceDE w:val="0"/>
        <w:autoSpaceDN w:val="0"/>
        <w:spacing w:line="240" w:lineRule="auto"/>
        <w:ind w:right="0"/>
        <w:jc w:val="both"/>
        <w:rPr>
          <w:rFonts w:eastAsia="Microsoft Sans Serif" w:cs="Arial"/>
          <w:b/>
          <w:bCs/>
          <w:color w:val="000000"/>
          <w:szCs w:val="20"/>
        </w:rPr>
      </w:pPr>
    </w:p>
    <w:p w14:paraId="2851932E" w14:textId="77777777" w:rsidR="000734D6" w:rsidRPr="000734D6" w:rsidRDefault="000734D6" w:rsidP="000734D6">
      <w:pPr>
        <w:widowControl w:val="0"/>
        <w:autoSpaceDE w:val="0"/>
        <w:autoSpaceDN w:val="0"/>
        <w:spacing w:line="240" w:lineRule="auto"/>
        <w:ind w:right="0"/>
        <w:jc w:val="both"/>
        <w:rPr>
          <w:rFonts w:eastAsia="Microsoft Sans Serif" w:cs="Arial"/>
          <w:b/>
          <w:bCs/>
          <w:color w:val="000000"/>
          <w:szCs w:val="20"/>
        </w:rPr>
      </w:pPr>
    </w:p>
    <w:p w14:paraId="5C880D80" w14:textId="77777777" w:rsidR="000734D6" w:rsidRPr="000734D6" w:rsidRDefault="000734D6" w:rsidP="000734D6">
      <w:pPr>
        <w:widowControl w:val="0"/>
        <w:autoSpaceDE w:val="0"/>
        <w:autoSpaceDN w:val="0"/>
        <w:spacing w:line="240" w:lineRule="auto"/>
        <w:ind w:right="0"/>
        <w:jc w:val="both"/>
        <w:rPr>
          <w:rFonts w:eastAsia="Microsoft Sans Serif" w:cs="Arial"/>
          <w:b/>
          <w:bCs/>
          <w:color w:val="000000"/>
          <w:szCs w:val="20"/>
          <w:shd w:val="clear" w:color="auto" w:fill="FFFFFF"/>
        </w:rPr>
      </w:pPr>
      <w:r w:rsidRPr="000734D6">
        <w:rPr>
          <w:rFonts w:eastAsia="Microsoft Sans Serif" w:cs="Arial"/>
          <w:b/>
          <w:bCs/>
          <w:color w:val="000000"/>
          <w:szCs w:val="20"/>
          <w:shd w:val="clear" w:color="auto" w:fill="FFFFFF"/>
        </w:rPr>
        <w:t>T1.1</w:t>
      </w:r>
      <w:r w:rsidRPr="000734D6">
        <w:rPr>
          <w:rFonts w:eastAsia="Microsoft Sans Serif" w:cs="Arial"/>
          <w:b/>
          <w:bCs/>
          <w:color w:val="000000"/>
          <w:szCs w:val="20"/>
          <w:shd w:val="clear" w:color="auto" w:fill="FFFFFF"/>
        </w:rPr>
        <w:tab/>
        <w:t>TENDER NOTICE AND INVITATION TO TENDER</w:t>
      </w:r>
    </w:p>
    <w:p w14:paraId="6A7AC469" w14:textId="77777777" w:rsidR="000734D6" w:rsidRPr="000734D6" w:rsidRDefault="000734D6" w:rsidP="000734D6">
      <w:pPr>
        <w:widowControl w:val="0"/>
        <w:autoSpaceDE w:val="0"/>
        <w:autoSpaceDN w:val="0"/>
        <w:spacing w:line="240" w:lineRule="auto"/>
        <w:ind w:right="0"/>
        <w:jc w:val="both"/>
        <w:rPr>
          <w:rFonts w:eastAsia="Microsoft Sans Serif" w:cs="Arial"/>
          <w:b/>
          <w:bCs/>
          <w:color w:val="000000"/>
          <w:szCs w:val="20"/>
          <w:shd w:val="clear" w:color="auto" w:fill="FFFFFF"/>
        </w:rPr>
      </w:pPr>
    </w:p>
    <w:p w14:paraId="02CDD2FB"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 xml:space="preserve">The South African National Roads Agency SOC Limited (SANRAL) invites tenders for the provision of Routine Road Maintenance Construction Services for the projects in the </w:t>
      </w:r>
      <w:r w:rsidRPr="00B21B8B">
        <w:rPr>
          <w:rFonts w:eastAsia="Microsoft Sans Serif" w:cs="Arial"/>
          <w:b/>
          <w:bCs/>
          <w:szCs w:val="20"/>
        </w:rPr>
        <w:t>MPUMALANGA PROVINCE</w:t>
      </w:r>
      <w:r w:rsidRPr="000734D6">
        <w:rPr>
          <w:rFonts w:eastAsia="Microsoft Sans Serif" w:cs="Arial"/>
          <w:szCs w:val="20"/>
        </w:rPr>
        <w:t xml:space="preserve"> described in the table below:</w:t>
      </w:r>
    </w:p>
    <w:p w14:paraId="478CD29D" w14:textId="7BD35A59" w:rsidR="000734D6" w:rsidRPr="000734D6" w:rsidRDefault="000734D6" w:rsidP="000734D6">
      <w:pPr>
        <w:widowControl w:val="0"/>
        <w:autoSpaceDE w:val="0"/>
        <w:autoSpaceDN w:val="0"/>
        <w:spacing w:line="240" w:lineRule="auto"/>
        <w:ind w:right="0"/>
        <w:jc w:val="both"/>
        <w:rPr>
          <w:rFonts w:eastAsia="Microsoft Sans Serif" w:cs="Arial"/>
          <w:szCs w:val="20"/>
        </w:rPr>
      </w:pPr>
    </w:p>
    <w:tbl>
      <w:tblPr>
        <w:tblW w:w="988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827"/>
        <w:gridCol w:w="2268"/>
        <w:gridCol w:w="1701"/>
      </w:tblGrid>
      <w:tr w:rsidR="000734D6" w:rsidRPr="000734D6" w14:paraId="48B49294" w14:textId="77777777" w:rsidTr="000734D6">
        <w:trPr>
          <w:trHeight w:val="967"/>
        </w:trPr>
        <w:tc>
          <w:tcPr>
            <w:tcW w:w="2093" w:type="dxa"/>
          </w:tcPr>
          <w:p w14:paraId="0078BCDC" w14:textId="77777777" w:rsidR="000734D6" w:rsidRPr="000734D6" w:rsidRDefault="000734D6" w:rsidP="000734D6">
            <w:pPr>
              <w:widowControl w:val="0"/>
              <w:autoSpaceDE w:val="0"/>
              <w:autoSpaceDN w:val="0"/>
              <w:spacing w:line="240" w:lineRule="auto"/>
              <w:ind w:right="0"/>
              <w:jc w:val="both"/>
              <w:rPr>
                <w:rFonts w:eastAsia="Microsoft Sans Serif" w:cs="Arial"/>
                <w:szCs w:val="20"/>
                <w:lang w:val="en-GB"/>
              </w:rPr>
            </w:pPr>
            <w:r w:rsidRPr="000734D6">
              <w:rPr>
                <w:rFonts w:eastAsia="Microsoft Sans Serif" w:cs="Arial"/>
                <w:b/>
                <w:bCs/>
                <w:szCs w:val="20"/>
              </w:rPr>
              <w:t xml:space="preserve">Contract Number </w:t>
            </w:r>
          </w:p>
        </w:tc>
        <w:tc>
          <w:tcPr>
            <w:tcW w:w="3827" w:type="dxa"/>
          </w:tcPr>
          <w:p w14:paraId="141B1449" w14:textId="6DA7D375" w:rsidR="000734D6" w:rsidRPr="000734D6" w:rsidRDefault="000734D6" w:rsidP="000734D6">
            <w:pPr>
              <w:autoSpaceDE w:val="0"/>
              <w:autoSpaceDN w:val="0"/>
              <w:adjustRightInd w:val="0"/>
              <w:spacing w:line="240" w:lineRule="auto"/>
              <w:ind w:right="0"/>
              <w:rPr>
                <w:rFonts w:eastAsia="Microsoft Sans Serif" w:cs="Arial"/>
                <w:szCs w:val="20"/>
                <w:lang w:val="en-GB"/>
              </w:rPr>
            </w:pPr>
            <w:r w:rsidRPr="000734D6">
              <w:rPr>
                <w:rFonts w:eastAsia="Microsoft Sans Serif" w:cs="Arial"/>
                <w:b/>
                <w:bCs/>
                <w:szCs w:val="20"/>
                <w:lang w:val="en-ZA"/>
              </w:rPr>
              <w:t xml:space="preserve">PROJECT DESCRIPTION </w:t>
            </w:r>
            <w:r>
              <w:rPr>
                <w:rFonts w:eastAsia="Microsoft Sans Serif" w:cs="Arial"/>
                <w:b/>
                <w:bCs/>
                <w:szCs w:val="20"/>
                <w:lang w:val="en-ZA"/>
              </w:rPr>
              <w:t>-</w:t>
            </w:r>
            <w:r w:rsidRPr="000734D6">
              <w:rPr>
                <w:rFonts w:eastAsia="Microsoft Sans Serif" w:cs="Arial"/>
                <w:szCs w:val="20"/>
              </w:rPr>
              <w:t xml:space="preserve">CONSTRUCTION ENGINEERING SERVICES FOR THE ROUTINE ROAD MAINTENANCE OF: </w:t>
            </w:r>
          </w:p>
        </w:tc>
        <w:tc>
          <w:tcPr>
            <w:tcW w:w="2268" w:type="dxa"/>
          </w:tcPr>
          <w:p w14:paraId="6DE5DE24" w14:textId="77777777" w:rsidR="000734D6" w:rsidRPr="000734D6" w:rsidRDefault="000734D6" w:rsidP="000734D6">
            <w:pPr>
              <w:widowControl w:val="0"/>
              <w:autoSpaceDE w:val="0"/>
              <w:autoSpaceDN w:val="0"/>
              <w:spacing w:line="240" w:lineRule="auto"/>
              <w:ind w:right="0"/>
              <w:jc w:val="both"/>
              <w:rPr>
                <w:rFonts w:eastAsia="Microsoft Sans Serif" w:cs="Arial"/>
                <w:szCs w:val="20"/>
                <w:lang w:val="en-GB"/>
              </w:rPr>
            </w:pPr>
            <w:r w:rsidRPr="000734D6">
              <w:rPr>
                <w:rFonts w:eastAsia="Microsoft Sans Serif" w:cs="Arial"/>
                <w:b/>
                <w:bCs/>
                <w:szCs w:val="20"/>
              </w:rPr>
              <w:t xml:space="preserve">Local and District Municipality </w:t>
            </w:r>
          </w:p>
        </w:tc>
        <w:tc>
          <w:tcPr>
            <w:tcW w:w="1701" w:type="dxa"/>
          </w:tcPr>
          <w:p w14:paraId="2687F451"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 xml:space="preserve">Contract Duration </w:t>
            </w:r>
          </w:p>
        </w:tc>
      </w:tr>
      <w:tr w:rsidR="000734D6" w:rsidRPr="000734D6" w14:paraId="44EFF75F" w14:textId="77777777" w:rsidTr="000734D6">
        <w:trPr>
          <w:trHeight w:val="2501"/>
        </w:trPr>
        <w:tc>
          <w:tcPr>
            <w:tcW w:w="2093" w:type="dxa"/>
          </w:tcPr>
          <w:p w14:paraId="526818B9" w14:textId="07A613B6"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X.002-190-2023/1</w:t>
            </w:r>
          </w:p>
        </w:tc>
        <w:tc>
          <w:tcPr>
            <w:tcW w:w="3827" w:type="dxa"/>
          </w:tcPr>
          <w:p w14:paraId="7E894CB1"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NATIONAL ROUTE R23 FROM THE PIXLEY KA ISAKA SEME MUNICIPAL BOUNDARY THROUGH STANDERTON TO THE MPUMALANGA/GAUTENG PROVINCIAL BOUNDARY, THE S27 (R51) FROM THE VAALDRAI INTERCHANGE TO MALANSKRAAL, THE R35 FROM THE PIXLEY KA ISAKA SEME MUNICIPAL BOUNDARY TO THE LEKWA MUNICIPAL BOUNDARY, THE R38 FROM THE R39 INTERSECTION TO THE GOVAN MBEKI MUNICIPAL BOUNDARY AND R546 FROM THE R23 INTERSECTION TO THE MPUMALANGA/FREESTATE BOUNDARY </w:t>
            </w:r>
          </w:p>
        </w:tc>
        <w:tc>
          <w:tcPr>
            <w:tcW w:w="2268" w:type="dxa"/>
          </w:tcPr>
          <w:p w14:paraId="74501A2F"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LEKWA AND DIPALESENG LOCAL MUNICIPALITIES WITHIN GERT SIBANDE DISTRICT MUNICIPALITY. </w:t>
            </w:r>
          </w:p>
        </w:tc>
        <w:tc>
          <w:tcPr>
            <w:tcW w:w="1701" w:type="dxa"/>
          </w:tcPr>
          <w:p w14:paraId="40096EE4"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r w:rsidR="000734D6" w:rsidRPr="000734D6" w14:paraId="4543196E" w14:textId="77777777" w:rsidTr="000734D6">
        <w:trPr>
          <w:trHeight w:val="903"/>
        </w:trPr>
        <w:tc>
          <w:tcPr>
            <w:tcW w:w="2093" w:type="dxa"/>
          </w:tcPr>
          <w:p w14:paraId="44F1C97C" w14:textId="2968FC34"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X.002-192-2023/1</w:t>
            </w:r>
          </w:p>
        </w:tc>
        <w:tc>
          <w:tcPr>
            <w:tcW w:w="3827" w:type="dxa"/>
          </w:tcPr>
          <w:p w14:paraId="0ACB68F3"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NATIONAL ROAD R570 FROM MALELANE KRUGER GATE TO THE JEPPES REEF BORDER POST, R571 FROM THE CROCODILE RIVER OVER KOMATIPOORT TO THE MANANGA BORDER POST, R581 FROM R570 TO R571 AND R582 FROM R571 TO N4 AND R571 FROM N4 INTERSECTION TO R571. </w:t>
            </w:r>
          </w:p>
        </w:tc>
        <w:tc>
          <w:tcPr>
            <w:tcW w:w="2268" w:type="dxa"/>
          </w:tcPr>
          <w:p w14:paraId="3885F005"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NKOMAZI LOCAL MUNICIPALITY WITHIN EHLANZENI DISTRICT MUNICIPALITY. </w:t>
            </w:r>
          </w:p>
        </w:tc>
        <w:tc>
          <w:tcPr>
            <w:tcW w:w="1701" w:type="dxa"/>
          </w:tcPr>
          <w:p w14:paraId="0555BD12"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r w:rsidR="000734D6" w:rsidRPr="000734D6" w14:paraId="43B61FDA" w14:textId="77777777" w:rsidTr="000734D6">
        <w:trPr>
          <w:trHeight w:val="1179"/>
        </w:trPr>
        <w:tc>
          <w:tcPr>
            <w:tcW w:w="2093" w:type="dxa"/>
          </w:tcPr>
          <w:p w14:paraId="3A336C26"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X.002-201-2023/1 &amp; N.017-034-2023/1 </w:t>
            </w:r>
          </w:p>
        </w:tc>
        <w:tc>
          <w:tcPr>
            <w:tcW w:w="3827" w:type="dxa"/>
          </w:tcPr>
          <w:p w14:paraId="61C8C9D1"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NATIONAL ROUTE R35 FROM THE LEKWA MUNICIPAL BORDER OVER BETHAL TO THE STEVE TSHWETE MUNICIPAL BORDER, THE R38 FROM THE LEKWA MUNICIPAL BOUNDARY OVER BETHAL TO THE MSUKALIGWA MUNICIPAL BORDER, THE N17 FROM THE GAUTENG/MPUMALANGA BORDER THROUGH BETHAL TO THE MSUKALIGWA MUNICIPAL BORDER </w:t>
            </w:r>
          </w:p>
        </w:tc>
        <w:tc>
          <w:tcPr>
            <w:tcW w:w="2268" w:type="dxa"/>
          </w:tcPr>
          <w:p w14:paraId="6EF332DC"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GOVEN MBEKI LOCAL MUNICIPALITY WITHIN GERT SIBANDE DISTRICT MUNICIPALITY. </w:t>
            </w:r>
          </w:p>
        </w:tc>
        <w:tc>
          <w:tcPr>
            <w:tcW w:w="1701" w:type="dxa"/>
          </w:tcPr>
          <w:p w14:paraId="02F31D42"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r w:rsidR="000734D6" w:rsidRPr="000734D6" w14:paraId="6755C804" w14:textId="77777777" w:rsidTr="000734D6">
        <w:trPr>
          <w:trHeight w:val="1805"/>
        </w:trPr>
        <w:tc>
          <w:tcPr>
            <w:tcW w:w="2093" w:type="dxa"/>
          </w:tcPr>
          <w:p w14:paraId="3CF0D4DA"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X.002-202-2023/1 &amp; N.017-040-2023/1</w:t>
            </w:r>
          </w:p>
          <w:p w14:paraId="7E2273D3"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p>
        </w:tc>
        <w:tc>
          <w:tcPr>
            <w:tcW w:w="3827" w:type="dxa"/>
          </w:tcPr>
          <w:p w14:paraId="0AC2748B"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NATIONAL ROUTE R33 FROM THE MKHONDO MUNICIPAL BORDER THROUGH WARBURTON TO THE CHIEF ALBERT LUTHULI MUNICIPAL BORDER, THE R38 FROM THE GOVAN MBEKI MUNICIPAL BORDER TO THE STEVE TSHWETE MUNICIPAL BORDER AND THE N17 FROM THE GOVAN MBEKI MUNICIPAL BORDER OVER ERMELO TO THE CHIEF ALBERT LUTHULI MUNICIPAL BORDER.</w:t>
            </w:r>
          </w:p>
          <w:p w14:paraId="60FDBAF5"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p>
        </w:tc>
        <w:tc>
          <w:tcPr>
            <w:tcW w:w="2268" w:type="dxa"/>
          </w:tcPr>
          <w:p w14:paraId="00FA2745"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MSUKALIGWA LOCAL MUNICIPALITY WITHIN GERT SIBANDE DISTRICT MUNICIPALITY</w:t>
            </w:r>
          </w:p>
        </w:tc>
        <w:tc>
          <w:tcPr>
            <w:tcW w:w="1701" w:type="dxa"/>
          </w:tcPr>
          <w:p w14:paraId="17C12283"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r w:rsidR="000734D6" w:rsidRPr="000734D6" w14:paraId="1B06115C" w14:textId="77777777" w:rsidTr="000734D6">
        <w:trPr>
          <w:trHeight w:val="1179"/>
        </w:trPr>
        <w:tc>
          <w:tcPr>
            <w:tcW w:w="2093" w:type="dxa"/>
          </w:tcPr>
          <w:p w14:paraId="60E73148"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X.002-242-2026/1</w:t>
            </w:r>
          </w:p>
          <w:p w14:paraId="205A8800"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p>
          <w:p w14:paraId="4C20309B"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p>
        </w:tc>
        <w:tc>
          <w:tcPr>
            <w:tcW w:w="3827" w:type="dxa"/>
          </w:tcPr>
          <w:p w14:paraId="09F58487"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NATIONAL ROUTES R33 FROM THE CHIEF ALBERT LUTHULI / EMAKHAZENI LOCAL MUNICIPAL BOUNDARY THROUGH BELFAST OVER STOFFBERG TO THE MPUMALANGA / LIMPOPO PROVINCIAL BOUNDARY, THE R36 FROM THE CHIEF ALBERT LUTHULI / EMAKHAZENI LOCAL MUNICIPAL BOUNDARY THROUGH MACHADODORP TO THE EMAKHAZENI / THABA CHWEU LOCAL MUNICIPAL BOUNDARY, THE R540 FROM THE CHIEF ALBERT LUTHULI / EMAKHAZENI LOCAL MUNICIPAL BOUNDARY OVER BELFAST THROUGH DULLSTROOM TO THE EMAKHAZENI / THABA CHWEU LOCAL MUNICIPAL BOUNDAY, THE R541 FROM </w:t>
            </w:r>
            <w:r w:rsidRPr="000734D6">
              <w:rPr>
                <w:rFonts w:eastAsia="Microsoft Sans Serif" w:cs="Arial"/>
                <w:sz w:val="16"/>
                <w:szCs w:val="16"/>
                <w:lang w:val="en-GB"/>
              </w:rPr>
              <w:lastRenderedPageBreak/>
              <w:t>MACHADODORP TO THE EMAKHAZENI / CHIEF ALBERT LUTHULI LOCAL MUNICIPAL BOUNDARY, THE R555 FROM THE STEVE TSHWETE / EMAKHAZENI LOCAL MUNICIPAL BOUNDARY TO STOFFBERG AND THE R579 FROM STOFFBERG TO THE MPUMALANGA / LIMPOPO PROVINCIAL BOUNDARY.</w:t>
            </w:r>
          </w:p>
        </w:tc>
        <w:tc>
          <w:tcPr>
            <w:tcW w:w="2268" w:type="dxa"/>
          </w:tcPr>
          <w:p w14:paraId="2AE9D6D5"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lastRenderedPageBreak/>
              <w:t>EMAKHAZENI LOCAL MUNICIPALITY WITHIN NKANGALA DISTRICT MUNICIPALITY</w:t>
            </w:r>
          </w:p>
        </w:tc>
        <w:tc>
          <w:tcPr>
            <w:tcW w:w="1701" w:type="dxa"/>
          </w:tcPr>
          <w:p w14:paraId="67E36E29"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r w:rsidR="000734D6" w:rsidRPr="000734D6" w14:paraId="5DF96D63" w14:textId="77777777" w:rsidTr="000734D6">
        <w:trPr>
          <w:trHeight w:val="1179"/>
        </w:trPr>
        <w:tc>
          <w:tcPr>
            <w:tcW w:w="2093" w:type="dxa"/>
          </w:tcPr>
          <w:p w14:paraId="52D4B091"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X.002-248-2026/1</w:t>
            </w:r>
          </w:p>
        </w:tc>
        <w:tc>
          <w:tcPr>
            <w:tcW w:w="3827" w:type="dxa"/>
          </w:tcPr>
          <w:p w14:paraId="448682B7"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NATIONAL ROUTES N17 FROM THE MSUKALIGWA / CHIEF ALBERT LUTHULI LOCAL MUNICIPAL BOUNDARY TO OSHOEK BORDER POST, THE R38 FROM CAROLINA TO THE CHIEF ALBERT LUTHULI / UMJINDI LOCAL MUNICIPAL BOUNDARY, THE R541 FROM THE EMAKHAZENI / CHIEF ALBERT LUTHULI LOCAL MUNICIPAL BOUNDARY THROUGH BADPLAAS TO LOCHIEL.</w:t>
            </w:r>
          </w:p>
        </w:tc>
        <w:tc>
          <w:tcPr>
            <w:tcW w:w="2268" w:type="dxa"/>
          </w:tcPr>
          <w:p w14:paraId="775190BA"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CHIEF ALBERT LUTHULI LOCAL MUNICIPALITY WITHIN GERT SIBANDE DISTRICT MUNICIPALITY</w:t>
            </w:r>
          </w:p>
        </w:tc>
        <w:tc>
          <w:tcPr>
            <w:tcW w:w="1701" w:type="dxa"/>
          </w:tcPr>
          <w:p w14:paraId="0F2A1F24"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bl>
    <w:p w14:paraId="44E6497A"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2A8F85A2"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5F066972"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 xml:space="preserve">The approximate construction period is as per the table above. The commencement date of the contract will be </w:t>
      </w:r>
      <w:proofErr w:type="gramStart"/>
      <w:r w:rsidRPr="000734D6">
        <w:rPr>
          <w:rFonts w:eastAsia="Microsoft Sans Serif" w:cs="Arial"/>
          <w:szCs w:val="20"/>
        </w:rPr>
        <w:t>communicated</w:t>
      </w:r>
      <w:proofErr w:type="gramEnd"/>
      <w:r w:rsidRPr="000734D6">
        <w:rPr>
          <w:rFonts w:eastAsia="Microsoft Sans Serif" w:cs="Arial"/>
          <w:szCs w:val="20"/>
        </w:rPr>
        <w:t xml:space="preserve"> at the Handover meeting. </w:t>
      </w:r>
    </w:p>
    <w:p w14:paraId="14083334"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19A0FDE0" w14:textId="643DE342" w:rsidR="000734D6" w:rsidRPr="000734D6" w:rsidRDefault="000734D6" w:rsidP="000734D6">
      <w:pPr>
        <w:widowControl w:val="0"/>
        <w:autoSpaceDE w:val="0"/>
        <w:autoSpaceDN w:val="0"/>
        <w:spacing w:line="259" w:lineRule="auto"/>
        <w:ind w:right="0"/>
        <w:jc w:val="both"/>
        <w:rPr>
          <w:rFonts w:eastAsia="Microsoft Sans Serif" w:cs="Arial"/>
          <w:szCs w:val="20"/>
        </w:rPr>
      </w:pPr>
      <w:r w:rsidRPr="000734D6">
        <w:rPr>
          <w:rFonts w:eastAsia="Microsoft Sans Serif" w:cs="Arial"/>
          <w:szCs w:val="20"/>
        </w:rPr>
        <w:t xml:space="preserve">Only tenderers who are </w:t>
      </w:r>
      <w:r>
        <w:rPr>
          <w:rFonts w:eastAsia="Microsoft Sans Serif" w:cs="Arial"/>
          <w:szCs w:val="20"/>
        </w:rPr>
        <w:t xml:space="preserve">a </w:t>
      </w:r>
      <w:proofErr w:type="gramStart"/>
      <w:r w:rsidRPr="000734D6">
        <w:rPr>
          <w:rFonts w:eastAsia="Microsoft Sans Serif" w:cs="Arial"/>
          <w:szCs w:val="20"/>
        </w:rPr>
        <w:t>CIDB contractors</w:t>
      </w:r>
      <w:proofErr w:type="gramEnd"/>
      <w:r w:rsidRPr="000734D6">
        <w:rPr>
          <w:rFonts w:eastAsia="Microsoft Sans Serif" w:cs="Arial"/>
          <w:szCs w:val="20"/>
        </w:rPr>
        <w:t xml:space="preserve"> grading of </w:t>
      </w:r>
      <w:r>
        <w:rPr>
          <w:rFonts w:eastAsia="Microsoft Sans Serif" w:cs="Arial"/>
          <w:szCs w:val="20"/>
        </w:rPr>
        <w:t xml:space="preserve">7CE or higher </w:t>
      </w:r>
      <w:r w:rsidRPr="000734D6">
        <w:rPr>
          <w:rFonts w:eastAsia="Microsoft Sans Serif" w:cs="Arial"/>
          <w:szCs w:val="20"/>
        </w:rPr>
        <w:t>as stated on the Tender Data may submit tender offers.</w:t>
      </w:r>
    </w:p>
    <w:p w14:paraId="503845C1"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19D8CC9D" w14:textId="77777777" w:rsidR="000734D6" w:rsidRPr="000734D6" w:rsidRDefault="000734D6" w:rsidP="000734D6">
      <w:pPr>
        <w:spacing w:line="240" w:lineRule="auto"/>
        <w:ind w:right="0"/>
        <w:jc w:val="both"/>
        <w:textAlignment w:val="baseline"/>
        <w:rPr>
          <w:rFonts w:eastAsia="Microsoft Sans Serif" w:cs="Arial"/>
          <w:szCs w:val="20"/>
        </w:rPr>
      </w:pPr>
      <w:bookmarkStart w:id="0" w:name="_Hlk176298718"/>
      <w:r w:rsidRPr="000734D6">
        <w:rPr>
          <w:rFonts w:eastAsia="Microsoft Sans Serif" w:cs="Arial"/>
          <w:szCs w:val="20"/>
        </w:rPr>
        <w:t>Tenders from tenderers registered as potentially emerging enterprises with a CIDB contractor grading designation lower than a contractor grading designation required for this tender, will not be accepted. </w:t>
      </w:r>
    </w:p>
    <w:p w14:paraId="2D2E7229" w14:textId="77777777" w:rsidR="000734D6" w:rsidRPr="000734D6" w:rsidRDefault="000734D6" w:rsidP="000734D6">
      <w:pPr>
        <w:spacing w:line="240" w:lineRule="auto"/>
        <w:ind w:right="0"/>
        <w:jc w:val="both"/>
        <w:textAlignment w:val="baseline"/>
        <w:rPr>
          <w:rFonts w:eastAsia="Microsoft Sans Serif" w:cs="Arial"/>
          <w:szCs w:val="20"/>
        </w:rPr>
      </w:pPr>
      <w:r w:rsidRPr="000734D6">
        <w:rPr>
          <w:rFonts w:eastAsia="Microsoft Sans Serif" w:cs="Arial"/>
          <w:szCs w:val="20"/>
        </w:rPr>
        <w:t> </w:t>
      </w:r>
    </w:p>
    <w:p w14:paraId="69DE618A"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Only tenderers who are registered on the National Treasury Central Supplier Database are eligible to tender.</w:t>
      </w:r>
    </w:p>
    <w:p w14:paraId="1350D263"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1EA3DEFB" w14:textId="77777777" w:rsidR="000734D6" w:rsidRPr="000734D6" w:rsidRDefault="000734D6" w:rsidP="000734D6">
      <w:pPr>
        <w:widowControl w:val="0"/>
        <w:autoSpaceDE w:val="0"/>
        <w:autoSpaceDN w:val="0"/>
        <w:spacing w:line="240" w:lineRule="auto"/>
        <w:ind w:right="0"/>
        <w:jc w:val="both"/>
        <w:rPr>
          <w:rFonts w:eastAsia="Microsoft Sans Serif" w:cs="Arial"/>
          <w:b/>
          <w:color w:val="000000"/>
          <w:szCs w:val="20"/>
          <w:lang w:val="en-ZA"/>
        </w:rPr>
      </w:pPr>
      <w:r w:rsidRPr="000734D6">
        <w:rPr>
          <w:rFonts w:eastAsia="Microsoft Sans Serif" w:cs="Arial"/>
          <w:color w:val="000000"/>
          <w:szCs w:val="20"/>
        </w:rPr>
        <w:t>Joint Ventures (JV) will be allowed on condition that one JV partner is a Targeted Enterprise. The JV partner will, however, not contribute to sub-contract target for Targeted Enterprises.</w:t>
      </w:r>
    </w:p>
    <w:p w14:paraId="0FAE13CF"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243AB0C3"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7A9BE408" w14:textId="77777777" w:rsidR="000734D6" w:rsidRPr="000734D6" w:rsidRDefault="000734D6" w:rsidP="000734D6">
      <w:pPr>
        <w:spacing w:line="240" w:lineRule="auto"/>
        <w:ind w:right="0"/>
        <w:jc w:val="both"/>
        <w:textAlignment w:val="baseline"/>
        <w:rPr>
          <w:rFonts w:eastAsia="Microsoft Sans Serif" w:cs="Arial"/>
          <w:b/>
          <w:bCs/>
          <w:szCs w:val="20"/>
          <w:lang w:eastAsia="en-ZA"/>
        </w:rPr>
      </w:pPr>
      <w:r w:rsidRPr="000734D6">
        <w:rPr>
          <w:rFonts w:eastAsia="Microsoft Sans Serif" w:cs="Arial"/>
          <w:b/>
          <w:bCs/>
          <w:szCs w:val="20"/>
          <w:lang w:eastAsia="en-ZA"/>
        </w:rPr>
        <w:t>TENDER DOCUMENTS</w:t>
      </w:r>
    </w:p>
    <w:p w14:paraId="4987F3C7" w14:textId="77777777" w:rsidR="000734D6" w:rsidRPr="000734D6" w:rsidRDefault="000734D6" w:rsidP="000734D6">
      <w:pPr>
        <w:spacing w:line="240" w:lineRule="auto"/>
        <w:ind w:right="0"/>
        <w:jc w:val="both"/>
        <w:textAlignment w:val="baseline"/>
        <w:rPr>
          <w:rFonts w:eastAsia="Microsoft Sans Serif" w:cs="Arial"/>
          <w:szCs w:val="20"/>
          <w:lang w:eastAsia="en-ZA"/>
        </w:rPr>
      </w:pPr>
    </w:p>
    <w:p w14:paraId="7F9FF048" w14:textId="3D0B5DD3" w:rsidR="000734D6" w:rsidRPr="000734D6" w:rsidRDefault="000734D6" w:rsidP="000734D6">
      <w:pPr>
        <w:widowControl w:val="0"/>
        <w:autoSpaceDE w:val="0"/>
        <w:autoSpaceDN w:val="0"/>
        <w:spacing w:line="240" w:lineRule="auto"/>
        <w:ind w:right="0"/>
        <w:rPr>
          <w:rFonts w:eastAsia="Microsoft Sans Serif" w:cs="Arial"/>
          <w:szCs w:val="20"/>
        </w:rPr>
      </w:pPr>
      <w:r w:rsidRPr="000734D6">
        <w:rPr>
          <w:rFonts w:eastAsia="Microsoft Sans Serif" w:cs="Arial"/>
          <w:szCs w:val="20"/>
        </w:rPr>
        <w:t xml:space="preserve">Tender documents are available from </w:t>
      </w:r>
      <w:r>
        <w:rPr>
          <w:rFonts w:eastAsia="Arial" w:cs="Arial"/>
          <w:color w:val="000000"/>
          <w:szCs w:val="20"/>
        </w:rPr>
        <w:t>18 September 2026</w:t>
      </w:r>
      <w:r w:rsidRPr="000734D6">
        <w:rPr>
          <w:rFonts w:eastAsia="Microsoft Sans Serif" w:cs="Arial"/>
          <w:szCs w:val="20"/>
        </w:rPr>
        <w:t xml:space="preserve"> for free download from National Treasury’s </w:t>
      </w:r>
      <w:proofErr w:type="spellStart"/>
      <w:r w:rsidRPr="000734D6">
        <w:rPr>
          <w:rFonts w:eastAsia="Microsoft Sans Serif" w:cs="Arial"/>
          <w:szCs w:val="20"/>
        </w:rPr>
        <w:t>eTender</w:t>
      </w:r>
      <w:proofErr w:type="spellEnd"/>
      <w:r w:rsidRPr="000734D6">
        <w:rPr>
          <w:rFonts w:eastAsia="Microsoft Sans Serif" w:cs="Arial"/>
          <w:szCs w:val="20"/>
        </w:rPr>
        <w:t xml:space="preserve"> Publication Portal (http://www.etenders.gov.za) and CIDB Website. </w:t>
      </w:r>
    </w:p>
    <w:p w14:paraId="35D1F5F0" w14:textId="77777777" w:rsidR="000734D6" w:rsidRPr="000734D6" w:rsidRDefault="000734D6" w:rsidP="000734D6">
      <w:pPr>
        <w:spacing w:line="240" w:lineRule="auto"/>
        <w:ind w:right="0"/>
        <w:jc w:val="both"/>
        <w:textAlignment w:val="baseline"/>
        <w:rPr>
          <w:rFonts w:eastAsia="Microsoft Sans Serif" w:cs="Arial"/>
          <w:szCs w:val="20"/>
          <w:lang w:eastAsia="en-ZA"/>
        </w:rPr>
      </w:pPr>
    </w:p>
    <w:p w14:paraId="52D4D4B9" w14:textId="77777777" w:rsidR="000734D6" w:rsidRPr="000734D6" w:rsidRDefault="000734D6" w:rsidP="000734D6">
      <w:pPr>
        <w:spacing w:line="240" w:lineRule="auto"/>
        <w:ind w:right="0"/>
        <w:jc w:val="both"/>
        <w:textAlignment w:val="baseline"/>
        <w:rPr>
          <w:rFonts w:eastAsia="Microsoft Sans Serif" w:cs="Arial"/>
          <w:szCs w:val="20"/>
          <w:lang w:eastAsia="en-ZA"/>
        </w:rPr>
      </w:pPr>
    </w:p>
    <w:p w14:paraId="49F1A38F" w14:textId="77777777" w:rsidR="000734D6" w:rsidRPr="000734D6" w:rsidRDefault="000734D6" w:rsidP="000734D6">
      <w:pPr>
        <w:widowControl w:val="0"/>
        <w:autoSpaceDE w:val="0"/>
        <w:autoSpaceDN w:val="0"/>
        <w:spacing w:line="240" w:lineRule="auto"/>
        <w:ind w:right="0"/>
        <w:rPr>
          <w:rFonts w:eastAsia="Microsoft Sans Serif" w:cs="Arial"/>
          <w:b/>
          <w:bCs/>
          <w:szCs w:val="20"/>
        </w:rPr>
      </w:pPr>
      <w:r w:rsidRPr="000734D6">
        <w:rPr>
          <w:rFonts w:eastAsia="Microsoft Sans Serif" w:cs="Arial"/>
          <w:b/>
          <w:bCs/>
          <w:szCs w:val="20"/>
        </w:rPr>
        <w:t>A compulsory briefing session</w:t>
      </w:r>
    </w:p>
    <w:p w14:paraId="561C836F" w14:textId="77777777" w:rsidR="000734D6" w:rsidRPr="000734D6" w:rsidRDefault="000734D6" w:rsidP="000734D6">
      <w:pPr>
        <w:widowControl w:val="0"/>
        <w:autoSpaceDE w:val="0"/>
        <w:autoSpaceDN w:val="0"/>
        <w:spacing w:line="240" w:lineRule="auto"/>
        <w:ind w:right="0"/>
        <w:rPr>
          <w:rFonts w:eastAsia="Microsoft Sans Serif" w:cs="Arial"/>
          <w:b/>
          <w:bCs/>
          <w:szCs w:val="20"/>
        </w:rPr>
      </w:pPr>
    </w:p>
    <w:p w14:paraId="1EEB150A" w14:textId="12DDC39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 xml:space="preserve">A compulsory briefing session will be conducted </w:t>
      </w:r>
      <w:r w:rsidRPr="000734D6">
        <w:rPr>
          <w:rFonts w:eastAsia="Microsoft Sans Serif" w:cs="Arial"/>
          <w:b/>
          <w:bCs/>
          <w:szCs w:val="20"/>
        </w:rPr>
        <w:t>Virtually</w:t>
      </w:r>
      <w:r w:rsidRPr="000734D6">
        <w:rPr>
          <w:rFonts w:eastAsia="Microsoft Sans Serif" w:cs="Arial"/>
          <w:szCs w:val="20"/>
        </w:rPr>
        <w:t xml:space="preserve"> on the</w:t>
      </w:r>
      <w:r>
        <w:rPr>
          <w:rFonts w:eastAsia="Microsoft Sans Serif" w:cs="Arial"/>
          <w:szCs w:val="20"/>
        </w:rPr>
        <w:t xml:space="preserve"> </w:t>
      </w:r>
      <w:r w:rsidRPr="000734D6">
        <w:rPr>
          <w:rFonts w:eastAsia="Microsoft Sans Serif" w:cs="Arial"/>
          <w:b/>
          <w:bCs/>
          <w:szCs w:val="20"/>
        </w:rPr>
        <w:t>30 September 2026</w:t>
      </w:r>
      <w:r w:rsidR="00B14300">
        <w:rPr>
          <w:rFonts w:eastAsia="Microsoft Sans Serif" w:cs="Arial"/>
          <w:b/>
          <w:bCs/>
          <w:szCs w:val="20"/>
        </w:rPr>
        <w:t xml:space="preserve"> @ 10:00am</w:t>
      </w:r>
      <w:r w:rsidRPr="000734D6">
        <w:rPr>
          <w:rFonts w:eastAsia="Microsoft Sans Serif" w:cs="Arial"/>
          <w:szCs w:val="20"/>
        </w:rPr>
        <w:t xml:space="preserve"> for a period of</w:t>
      </w:r>
      <w:r w:rsidRPr="000734D6">
        <w:rPr>
          <w:rFonts w:eastAsia="Microsoft Sans Serif" w:cs="Arial"/>
          <w:b/>
          <w:bCs/>
          <w:szCs w:val="20"/>
        </w:rPr>
        <w:t xml:space="preserve"> ± 2 hours</w:t>
      </w:r>
      <w:r w:rsidRPr="000734D6">
        <w:rPr>
          <w:rFonts w:eastAsia="Microsoft Sans Serif" w:cs="Arial"/>
          <w:szCs w:val="20"/>
        </w:rPr>
        <w:t xml:space="preserve">. The briefing session will start </w:t>
      </w:r>
      <w:r w:rsidR="00B14300" w:rsidRPr="000734D6">
        <w:rPr>
          <w:rFonts w:eastAsia="Microsoft Sans Serif" w:cs="Arial"/>
          <w:szCs w:val="20"/>
        </w:rPr>
        <w:t>punctually,</w:t>
      </w:r>
      <w:r w:rsidRPr="000734D6">
        <w:rPr>
          <w:rFonts w:eastAsia="Microsoft Sans Serif" w:cs="Arial"/>
          <w:szCs w:val="20"/>
        </w:rPr>
        <w:t xml:space="preserve"> and information will not be repeated for the benefit of Bidders arriving late.</w:t>
      </w:r>
    </w:p>
    <w:p w14:paraId="3B92E0B2" w14:textId="77777777" w:rsidR="000734D6" w:rsidRPr="000734D6" w:rsidRDefault="000734D6" w:rsidP="000734D6">
      <w:pPr>
        <w:widowControl w:val="0"/>
        <w:autoSpaceDE w:val="0"/>
        <w:autoSpaceDN w:val="0"/>
        <w:spacing w:line="240" w:lineRule="auto"/>
        <w:ind w:right="0"/>
        <w:rPr>
          <w:rFonts w:eastAsia="Microsoft Sans Serif" w:cs="Arial"/>
          <w:szCs w:val="20"/>
        </w:rPr>
      </w:pPr>
    </w:p>
    <w:p w14:paraId="0CC2F21F" w14:textId="77777777" w:rsidR="000734D6" w:rsidRPr="000734D6" w:rsidRDefault="000734D6" w:rsidP="000734D6">
      <w:pPr>
        <w:widowControl w:val="0"/>
        <w:autoSpaceDE w:val="0"/>
        <w:autoSpaceDN w:val="0"/>
        <w:spacing w:line="240" w:lineRule="auto"/>
        <w:ind w:right="0"/>
        <w:jc w:val="both"/>
        <w:rPr>
          <w:rFonts w:eastAsia="Arial" w:cs="Arial"/>
          <w:color w:val="000000"/>
          <w:szCs w:val="20"/>
        </w:rPr>
      </w:pPr>
      <w:r w:rsidRPr="000734D6">
        <w:rPr>
          <w:rFonts w:eastAsia="Arial" w:cs="Arial"/>
          <w:b/>
          <w:bCs/>
          <w:color w:val="000000"/>
          <w:szCs w:val="20"/>
        </w:rPr>
        <w:t xml:space="preserve">Microsoft Teams </w:t>
      </w:r>
    </w:p>
    <w:p w14:paraId="2DCF407E" w14:textId="77777777" w:rsidR="000734D6" w:rsidRPr="000734D6" w:rsidRDefault="000734D6" w:rsidP="000734D6">
      <w:pPr>
        <w:widowControl w:val="0"/>
        <w:autoSpaceDE w:val="0"/>
        <w:autoSpaceDN w:val="0"/>
        <w:spacing w:line="240" w:lineRule="auto"/>
        <w:ind w:right="0"/>
        <w:jc w:val="both"/>
        <w:rPr>
          <w:rFonts w:eastAsia="Arial" w:cs="Arial"/>
          <w:color w:val="000000"/>
          <w:szCs w:val="20"/>
        </w:rPr>
      </w:pPr>
      <w:r w:rsidRPr="000734D6">
        <w:rPr>
          <w:rFonts w:eastAsia="Arial" w:cs="Arial"/>
          <w:b/>
          <w:bCs/>
          <w:color w:val="000000"/>
          <w:szCs w:val="20"/>
        </w:rPr>
        <w:t>Join the meeting now</w:t>
      </w:r>
    </w:p>
    <w:p w14:paraId="02E9E237" w14:textId="77777777" w:rsidR="000734D6" w:rsidRPr="000734D6" w:rsidRDefault="000734D6" w:rsidP="000734D6">
      <w:pPr>
        <w:widowControl w:val="0"/>
        <w:autoSpaceDE w:val="0"/>
        <w:autoSpaceDN w:val="0"/>
        <w:spacing w:line="240" w:lineRule="auto"/>
        <w:ind w:right="0"/>
        <w:jc w:val="both"/>
        <w:rPr>
          <w:rFonts w:eastAsia="Arial" w:cs="Arial"/>
          <w:color w:val="000000"/>
          <w:szCs w:val="20"/>
        </w:rPr>
      </w:pPr>
      <w:r w:rsidRPr="000734D6">
        <w:rPr>
          <w:rFonts w:eastAsia="Arial" w:cs="Arial"/>
          <w:b/>
          <w:bCs/>
          <w:color w:val="000000"/>
          <w:szCs w:val="20"/>
        </w:rPr>
        <w:t xml:space="preserve">Meeting ID: </w:t>
      </w:r>
      <w:r w:rsidRPr="000734D6">
        <w:rPr>
          <w:rFonts w:eastAsia="Microsoft Sans Serif" w:cs="Arial"/>
          <w:szCs w:val="20"/>
        </w:rPr>
        <w:t>326 451 446 412 905</w:t>
      </w:r>
    </w:p>
    <w:p w14:paraId="6198138C" w14:textId="77777777" w:rsidR="000734D6" w:rsidRPr="000734D6" w:rsidRDefault="000734D6" w:rsidP="000734D6">
      <w:pPr>
        <w:widowControl w:val="0"/>
        <w:autoSpaceDE w:val="0"/>
        <w:autoSpaceDN w:val="0"/>
        <w:spacing w:line="240" w:lineRule="auto"/>
        <w:ind w:right="0"/>
        <w:jc w:val="both"/>
        <w:rPr>
          <w:rFonts w:eastAsia="Arial" w:cs="Arial"/>
          <w:color w:val="000000"/>
          <w:szCs w:val="20"/>
        </w:rPr>
      </w:pPr>
      <w:r w:rsidRPr="000734D6">
        <w:rPr>
          <w:rFonts w:eastAsia="Arial" w:cs="Arial"/>
          <w:b/>
          <w:bCs/>
          <w:color w:val="000000"/>
          <w:szCs w:val="20"/>
        </w:rPr>
        <w:t>Passcode:</w:t>
      </w:r>
      <w:r w:rsidRPr="000734D6">
        <w:rPr>
          <w:rFonts w:eastAsia="Microsoft Sans Serif" w:cs="Arial"/>
          <w:szCs w:val="20"/>
        </w:rPr>
        <w:t xml:space="preserve"> f7eQ2qy7</w:t>
      </w:r>
    </w:p>
    <w:p w14:paraId="2232CB37" w14:textId="77777777" w:rsidR="000734D6" w:rsidRPr="000734D6" w:rsidRDefault="000734D6" w:rsidP="000734D6">
      <w:pPr>
        <w:widowControl w:val="0"/>
        <w:autoSpaceDE w:val="0"/>
        <w:autoSpaceDN w:val="0"/>
        <w:spacing w:line="240" w:lineRule="auto"/>
        <w:ind w:right="0"/>
        <w:rPr>
          <w:rFonts w:eastAsia="Microsoft Sans Serif" w:cs="Arial"/>
          <w:b/>
          <w:bCs/>
          <w:szCs w:val="20"/>
        </w:rPr>
      </w:pPr>
    </w:p>
    <w:p w14:paraId="11AAAFEF" w14:textId="77777777" w:rsidR="000734D6" w:rsidRPr="000734D6" w:rsidRDefault="000734D6" w:rsidP="000734D6">
      <w:pPr>
        <w:widowControl w:val="0"/>
        <w:autoSpaceDE w:val="0"/>
        <w:autoSpaceDN w:val="0"/>
        <w:spacing w:line="240" w:lineRule="auto"/>
        <w:ind w:right="0"/>
        <w:rPr>
          <w:rFonts w:eastAsia="Microsoft Sans Serif" w:cs="Arial"/>
          <w:szCs w:val="20"/>
        </w:rPr>
      </w:pPr>
      <w:hyperlink r:id="rId5" w:tooltip="Meeting join" w:history="1">
        <w:r w:rsidRPr="000734D6">
          <w:rPr>
            <w:rFonts w:eastAsia="Microsoft Sans Serif" w:cs="Arial"/>
            <w:color w:val="0000FF"/>
            <w:szCs w:val="20"/>
            <w:u w:val="single"/>
          </w:rPr>
          <w:t>https://teams.microsoft.com/meet/326451446412905?p=S2tQMm7h1ZFPlE9hFQ</w:t>
        </w:r>
      </w:hyperlink>
      <w:r w:rsidRPr="000734D6">
        <w:rPr>
          <w:rFonts w:eastAsia="Microsoft Sans Serif" w:cs="Arial"/>
          <w:szCs w:val="20"/>
        </w:rPr>
        <w:t xml:space="preserve"> </w:t>
      </w:r>
    </w:p>
    <w:p w14:paraId="5C2C2B14" w14:textId="77777777" w:rsidR="000734D6" w:rsidRPr="000734D6" w:rsidRDefault="000734D6" w:rsidP="000734D6">
      <w:pPr>
        <w:widowControl w:val="0"/>
        <w:autoSpaceDE w:val="0"/>
        <w:autoSpaceDN w:val="0"/>
        <w:spacing w:line="240" w:lineRule="auto"/>
        <w:ind w:right="0"/>
        <w:rPr>
          <w:rFonts w:eastAsia="Microsoft Sans Serif" w:cs="Arial"/>
          <w:szCs w:val="20"/>
        </w:rPr>
      </w:pPr>
    </w:p>
    <w:p w14:paraId="257D9481" w14:textId="77777777" w:rsidR="000734D6" w:rsidRPr="000734D6" w:rsidRDefault="000734D6" w:rsidP="000734D6">
      <w:pPr>
        <w:widowControl w:val="0"/>
        <w:autoSpaceDE w:val="0"/>
        <w:autoSpaceDN w:val="0"/>
        <w:spacing w:beforeAutospacing="1" w:afterAutospacing="1" w:line="240" w:lineRule="auto"/>
        <w:ind w:right="0"/>
        <w:jc w:val="both"/>
        <w:rPr>
          <w:rFonts w:eastAsia="Arial" w:cs="Arial"/>
          <w:color w:val="000000"/>
          <w:szCs w:val="20"/>
        </w:rPr>
      </w:pPr>
      <w:r w:rsidRPr="000734D6">
        <w:rPr>
          <w:rFonts w:eastAsia="Arial" w:cs="Arial"/>
          <w:b/>
          <w:bCs/>
          <w:color w:val="000000"/>
          <w:szCs w:val="20"/>
        </w:rPr>
        <w:t>Tenderers will be allowed into the meeting up to 30 minutes before the indicated start time. This is to allow all tenderers to complete their registration information. An online tender register for the Briefing Session will be shared in the meeting chat forum for completion.</w:t>
      </w:r>
    </w:p>
    <w:p w14:paraId="5DB6E477" w14:textId="77777777" w:rsidR="000734D6" w:rsidRPr="000734D6" w:rsidRDefault="000734D6" w:rsidP="000734D6">
      <w:pPr>
        <w:widowControl w:val="0"/>
        <w:autoSpaceDE w:val="0"/>
        <w:autoSpaceDN w:val="0"/>
        <w:spacing w:beforeAutospacing="1" w:afterAutospacing="1" w:line="240" w:lineRule="auto"/>
        <w:ind w:right="0"/>
        <w:jc w:val="both"/>
        <w:rPr>
          <w:rFonts w:eastAsia="Arial" w:cs="Arial"/>
          <w:color w:val="000000"/>
          <w:szCs w:val="20"/>
        </w:rPr>
      </w:pPr>
      <w:r w:rsidRPr="000734D6">
        <w:rPr>
          <w:rFonts w:eastAsia="Arial" w:cs="Arial"/>
          <w:b/>
          <w:bCs/>
          <w:color w:val="000000"/>
          <w:szCs w:val="20"/>
        </w:rPr>
        <w:t>The meeting chairperson will indicate the time for the closing of the registration at the start of the meeting. The Tender Registration will be closed at the time indicated by the meeting Chairperson. Late registration will not be allowed, and their submissions shall be declared non-responsive. A tenderer’s representative cannot represent more than one tenderer at the tender briefing meeting.</w:t>
      </w:r>
    </w:p>
    <w:p w14:paraId="4C678DA2"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Arial" w:cs="Arial"/>
          <w:b/>
          <w:bCs/>
          <w:color w:val="000000"/>
          <w:szCs w:val="20"/>
        </w:rPr>
        <w:lastRenderedPageBreak/>
        <w:t>Late arrivals will not be allowed to participate in the meeting, and their submissions shall be declared non-responsive. A tenderer’s representative cannot represent more than one tenderer at the tender briefing meeting.</w:t>
      </w:r>
      <w:r w:rsidRPr="000734D6">
        <w:rPr>
          <w:rFonts w:eastAsia="Microsoft Sans Serif" w:cs="Arial"/>
          <w:szCs w:val="20"/>
        </w:rPr>
        <w:t xml:space="preserve"> </w:t>
      </w:r>
    </w:p>
    <w:p w14:paraId="3BB168FA" w14:textId="77777777" w:rsidR="000734D6" w:rsidRPr="000734D6" w:rsidRDefault="000734D6" w:rsidP="000734D6">
      <w:pPr>
        <w:widowControl w:val="0"/>
        <w:autoSpaceDE w:val="0"/>
        <w:autoSpaceDN w:val="0"/>
        <w:spacing w:line="240" w:lineRule="auto"/>
        <w:ind w:right="0"/>
        <w:rPr>
          <w:rFonts w:eastAsia="Microsoft Sans Serif" w:cs="Arial"/>
          <w:szCs w:val="20"/>
        </w:rPr>
      </w:pPr>
      <w:r w:rsidRPr="000734D6">
        <w:rPr>
          <w:rFonts w:eastAsia="Microsoft Sans Serif" w:cs="Arial"/>
          <w:szCs w:val="20"/>
        </w:rPr>
        <w:t> </w:t>
      </w:r>
    </w:p>
    <w:p w14:paraId="20151298"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 xml:space="preserve">A </w:t>
      </w:r>
      <w:proofErr w:type="gramStart"/>
      <w:r w:rsidRPr="000734D6">
        <w:rPr>
          <w:rFonts w:eastAsia="Microsoft Sans Serif" w:cs="Arial"/>
          <w:szCs w:val="20"/>
        </w:rPr>
        <w:t>tender clarification</w:t>
      </w:r>
      <w:proofErr w:type="gramEnd"/>
      <w:r w:rsidRPr="000734D6">
        <w:rPr>
          <w:rFonts w:eastAsia="Microsoft Sans Serif" w:cs="Arial"/>
          <w:szCs w:val="20"/>
        </w:rPr>
        <w:t xml:space="preserve"> briefing presentation will be sent to all Bidders who attended the briefing session. It is the responsibility of the Bidder to ensure they receive the presentation.</w:t>
      </w:r>
    </w:p>
    <w:p w14:paraId="6377078A"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68692D6B"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26005E7B"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 xml:space="preserve">Closing Date </w:t>
      </w:r>
    </w:p>
    <w:p w14:paraId="77354AC7" w14:textId="3B2958D6" w:rsidR="000734D6" w:rsidRPr="000734D6" w:rsidRDefault="000734D6" w:rsidP="000734D6">
      <w:pPr>
        <w:widowControl w:val="0"/>
        <w:autoSpaceDE w:val="0"/>
        <w:autoSpaceDN w:val="0"/>
        <w:spacing w:line="240" w:lineRule="auto"/>
        <w:ind w:right="0"/>
        <w:jc w:val="both"/>
        <w:rPr>
          <w:rFonts w:ascii="Microsoft Sans Serif" w:eastAsia="Microsoft Sans Serif" w:hAnsi="Microsoft Sans Serif" w:cs="Microsoft Sans Serif"/>
          <w:sz w:val="22"/>
          <w:szCs w:val="22"/>
        </w:rPr>
      </w:pPr>
      <w:r w:rsidRPr="000734D6">
        <w:rPr>
          <w:rFonts w:eastAsia="Microsoft Sans Serif" w:cs="Arial"/>
          <w:szCs w:val="20"/>
        </w:rPr>
        <w:t xml:space="preserve">The closing date and time for receipt of tenders is </w:t>
      </w:r>
      <w:r w:rsidRPr="000734D6">
        <w:rPr>
          <w:rFonts w:eastAsia="Arial" w:cs="Arial"/>
          <w:color w:val="000000"/>
          <w:szCs w:val="20"/>
        </w:rPr>
        <w:t xml:space="preserve">12:00 on </w:t>
      </w:r>
      <w:r w:rsidRPr="000734D6">
        <w:rPr>
          <w:rFonts w:eastAsia="Arial" w:cs="Arial"/>
          <w:b/>
          <w:bCs/>
          <w:color w:val="000000"/>
          <w:szCs w:val="20"/>
        </w:rPr>
        <w:t>21 October 2026</w:t>
      </w:r>
      <w:r>
        <w:rPr>
          <w:rFonts w:eastAsia="Arial" w:cs="Arial"/>
          <w:color w:val="000000"/>
          <w:szCs w:val="20"/>
        </w:rPr>
        <w:t>.</w:t>
      </w:r>
    </w:p>
    <w:p w14:paraId="5282BA0A"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7C27F44F"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 xml:space="preserve">Tenders must be placed inside the tender box at: </w:t>
      </w:r>
    </w:p>
    <w:p w14:paraId="23D4835F"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bookmarkEnd w:id="0"/>
    <w:p w14:paraId="2AC092FA"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 xml:space="preserve">Location of tender box: </w:t>
      </w:r>
    </w:p>
    <w:p w14:paraId="38D354E4"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Reception area The Reception Area</w:t>
      </w:r>
    </w:p>
    <w:p w14:paraId="1E6C8107"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South African National Roads Agency SOC Limited</w:t>
      </w:r>
    </w:p>
    <w:p w14:paraId="439EA6FC"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Gauteng Offices (Previously known as Northern Region Offices)</w:t>
      </w:r>
    </w:p>
    <w:p w14:paraId="3878E94A"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38 Ida Street</w:t>
      </w:r>
    </w:p>
    <w:p w14:paraId="119A8A43"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Menlo Park</w:t>
      </w:r>
    </w:p>
    <w:p w14:paraId="70B6DFAA"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Pretoria</w:t>
      </w:r>
    </w:p>
    <w:p w14:paraId="32AF66DB"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 xml:space="preserve">0081 </w:t>
      </w:r>
    </w:p>
    <w:p w14:paraId="0E09C132"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p>
    <w:p w14:paraId="27454247" w14:textId="77777777" w:rsidR="000734D6" w:rsidRPr="000734D6" w:rsidRDefault="000734D6" w:rsidP="000734D6">
      <w:pPr>
        <w:widowControl w:val="0"/>
        <w:numPr>
          <w:ilvl w:val="0"/>
          <w:numId w:val="3"/>
        </w:numPr>
        <w:autoSpaceDE w:val="0"/>
        <w:autoSpaceDN w:val="0"/>
        <w:spacing w:line="240" w:lineRule="auto"/>
        <w:ind w:right="0"/>
        <w:jc w:val="both"/>
        <w:rPr>
          <w:rFonts w:eastAsia="Arial" w:cs="Arial"/>
          <w:szCs w:val="20"/>
        </w:rPr>
      </w:pPr>
      <w:r w:rsidRPr="000734D6">
        <w:rPr>
          <w:rFonts w:eastAsia="Arial" w:cs="Arial"/>
          <w:szCs w:val="20"/>
        </w:rPr>
        <w:t xml:space="preserve">Telephonic, telegraphic, telex, facsimile, e-mailed tenders will NOT be accepted. </w:t>
      </w:r>
    </w:p>
    <w:p w14:paraId="270C7097" w14:textId="77777777" w:rsidR="000734D6" w:rsidRPr="000734D6" w:rsidRDefault="000734D6" w:rsidP="000734D6">
      <w:pPr>
        <w:widowControl w:val="0"/>
        <w:numPr>
          <w:ilvl w:val="0"/>
          <w:numId w:val="2"/>
        </w:numPr>
        <w:autoSpaceDE w:val="0"/>
        <w:autoSpaceDN w:val="0"/>
        <w:spacing w:line="240" w:lineRule="auto"/>
        <w:ind w:right="0"/>
        <w:jc w:val="both"/>
        <w:rPr>
          <w:rFonts w:eastAsia="Arial" w:cs="Arial"/>
          <w:szCs w:val="20"/>
        </w:rPr>
      </w:pPr>
      <w:r w:rsidRPr="000734D6">
        <w:rPr>
          <w:rFonts w:eastAsia="Arial" w:cs="Arial"/>
          <w:szCs w:val="20"/>
        </w:rPr>
        <w:t xml:space="preserve">No late tenders will be accepted after closing date and time. </w:t>
      </w:r>
    </w:p>
    <w:p w14:paraId="23481FAF" w14:textId="77777777" w:rsidR="000734D6" w:rsidRPr="000734D6" w:rsidRDefault="000734D6" w:rsidP="000734D6">
      <w:pPr>
        <w:widowControl w:val="0"/>
        <w:numPr>
          <w:ilvl w:val="0"/>
          <w:numId w:val="2"/>
        </w:numPr>
        <w:autoSpaceDE w:val="0"/>
        <w:autoSpaceDN w:val="0"/>
        <w:spacing w:line="240" w:lineRule="auto"/>
        <w:ind w:right="0"/>
        <w:jc w:val="both"/>
        <w:rPr>
          <w:rFonts w:eastAsia="Arial" w:cs="Arial"/>
          <w:szCs w:val="20"/>
        </w:rPr>
      </w:pPr>
      <w:r w:rsidRPr="000734D6">
        <w:rPr>
          <w:rFonts w:eastAsia="Arial" w:cs="Arial"/>
          <w:szCs w:val="20"/>
        </w:rPr>
        <w:t xml:space="preserve">Bidders to ensure that their names and contacts details are reflected on the cover page of the bid document. </w:t>
      </w:r>
    </w:p>
    <w:p w14:paraId="20F43359" w14:textId="77777777" w:rsidR="000734D6" w:rsidRPr="000734D6" w:rsidRDefault="000734D6" w:rsidP="000734D6">
      <w:pPr>
        <w:widowControl w:val="0"/>
        <w:numPr>
          <w:ilvl w:val="0"/>
          <w:numId w:val="2"/>
        </w:numPr>
        <w:autoSpaceDE w:val="0"/>
        <w:autoSpaceDN w:val="0"/>
        <w:spacing w:line="240" w:lineRule="auto"/>
        <w:ind w:right="0"/>
        <w:jc w:val="both"/>
        <w:rPr>
          <w:rFonts w:eastAsia="Arial" w:cs="Arial"/>
          <w:szCs w:val="20"/>
        </w:rPr>
      </w:pPr>
      <w:r w:rsidRPr="000734D6">
        <w:rPr>
          <w:rFonts w:eastAsia="Arial" w:cs="Arial"/>
          <w:szCs w:val="20"/>
        </w:rPr>
        <w:t xml:space="preserve">Tenders may only be submitted on the tender documentation that is issued. </w:t>
      </w:r>
    </w:p>
    <w:p w14:paraId="5362AEB4" w14:textId="77777777" w:rsidR="000734D6" w:rsidRPr="000734D6" w:rsidRDefault="000734D6" w:rsidP="000734D6">
      <w:pPr>
        <w:widowControl w:val="0"/>
        <w:numPr>
          <w:ilvl w:val="0"/>
          <w:numId w:val="2"/>
        </w:numPr>
        <w:autoSpaceDE w:val="0"/>
        <w:autoSpaceDN w:val="0"/>
        <w:spacing w:line="240" w:lineRule="auto"/>
        <w:ind w:right="0"/>
        <w:jc w:val="both"/>
        <w:rPr>
          <w:rFonts w:eastAsia="Arial" w:cs="Arial"/>
          <w:szCs w:val="20"/>
        </w:rPr>
      </w:pPr>
      <w:r w:rsidRPr="000734D6">
        <w:rPr>
          <w:rFonts w:eastAsia="Arial" w:cs="Arial"/>
          <w:szCs w:val="20"/>
        </w:rPr>
        <w:t>Requirements for sealing, addressing, delivery, opening and assessment of tenders are stated in the Tender Data.</w:t>
      </w:r>
    </w:p>
    <w:p w14:paraId="0BD51346"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08511CC8" w14:textId="77777777" w:rsidR="000734D6" w:rsidRPr="000734D6" w:rsidRDefault="000734D6" w:rsidP="000734D6">
      <w:pPr>
        <w:widowControl w:val="0"/>
        <w:autoSpaceDE w:val="0"/>
        <w:autoSpaceDN w:val="0"/>
        <w:spacing w:line="240" w:lineRule="auto"/>
        <w:ind w:right="0"/>
        <w:jc w:val="both"/>
        <w:rPr>
          <w:rFonts w:ascii="Microsoft Sans Serif" w:eastAsia="Microsoft Sans Serif" w:hAnsi="Microsoft Sans Serif" w:cs="Microsoft Sans Serif"/>
          <w:szCs w:val="20"/>
        </w:rPr>
      </w:pPr>
    </w:p>
    <w:p w14:paraId="2AC9C88C" w14:textId="77777777" w:rsidR="000734D6" w:rsidRPr="000734D6" w:rsidRDefault="000734D6" w:rsidP="000734D6">
      <w:pPr>
        <w:widowControl w:val="0"/>
        <w:autoSpaceDE w:val="0"/>
        <w:autoSpaceDN w:val="0"/>
        <w:jc w:val="both"/>
        <w:rPr>
          <w:rFonts w:ascii="Microsoft Sans Serif" w:eastAsia="Microsoft Sans Serif" w:hAnsi="Microsoft Sans Serif" w:cs="Microsoft Sans Serif"/>
          <w:szCs w:val="20"/>
        </w:rPr>
      </w:pPr>
      <w:r w:rsidRPr="000734D6">
        <w:rPr>
          <w:rFonts w:eastAsia="Arial" w:cs="Arial"/>
          <w:color w:val="000000"/>
          <w:szCs w:val="20"/>
        </w:rPr>
        <w:t xml:space="preserve">Queries relating to issues arising from these documents may be addressed to: </w:t>
      </w:r>
      <w:hyperlink r:id="rId6" w:history="1">
        <w:r w:rsidRPr="000734D6">
          <w:rPr>
            <w:rFonts w:eastAsia="Arial" w:cs="Arial"/>
            <w:i/>
            <w:iCs/>
            <w:color w:val="0000FF"/>
            <w:szCs w:val="20"/>
            <w:u w:val="single"/>
          </w:rPr>
          <w:t>ProcurementNR1@sanral.co.za</w:t>
        </w:r>
      </w:hyperlink>
      <w:r w:rsidRPr="000734D6">
        <w:rPr>
          <w:rFonts w:eastAsia="Arial" w:cs="Arial"/>
          <w:i/>
          <w:iCs/>
          <w:color w:val="000000"/>
          <w:szCs w:val="20"/>
        </w:rPr>
        <w:t xml:space="preserve"> </w:t>
      </w:r>
    </w:p>
    <w:p w14:paraId="1A1F7CED" w14:textId="77777777" w:rsidR="000734D6" w:rsidRPr="000734D6" w:rsidRDefault="000734D6" w:rsidP="000734D6">
      <w:pPr>
        <w:widowControl w:val="0"/>
        <w:autoSpaceDE w:val="0"/>
        <w:autoSpaceDN w:val="0"/>
        <w:spacing w:line="240" w:lineRule="auto"/>
        <w:ind w:right="0"/>
        <w:jc w:val="both"/>
        <w:rPr>
          <w:rFonts w:ascii="Microsoft Sans Serif" w:eastAsia="Microsoft Sans Serif" w:hAnsi="Microsoft Sans Serif" w:cs="Microsoft Sans Serif"/>
          <w:szCs w:val="20"/>
        </w:rPr>
      </w:pPr>
    </w:p>
    <w:p w14:paraId="45085050" w14:textId="77777777" w:rsidR="000734D6" w:rsidRPr="000734D6" w:rsidRDefault="000734D6" w:rsidP="000734D6">
      <w:pPr>
        <w:widowControl w:val="0"/>
        <w:autoSpaceDE w:val="0"/>
        <w:autoSpaceDN w:val="0"/>
        <w:spacing w:line="240" w:lineRule="auto"/>
        <w:ind w:right="0"/>
        <w:jc w:val="both"/>
        <w:rPr>
          <w:rFonts w:ascii="Microsoft Sans Serif" w:eastAsia="Microsoft Sans Serif" w:hAnsi="Microsoft Sans Serif" w:cs="Microsoft Sans Serif"/>
          <w:szCs w:val="20"/>
        </w:rPr>
      </w:pPr>
    </w:p>
    <w:p w14:paraId="6AFDDA16" w14:textId="77777777" w:rsidR="000734D6" w:rsidRPr="000734D6" w:rsidRDefault="000734D6" w:rsidP="000734D6">
      <w:pPr>
        <w:widowControl w:val="0"/>
        <w:autoSpaceDE w:val="0"/>
        <w:autoSpaceDN w:val="0"/>
        <w:spacing w:line="240" w:lineRule="auto"/>
        <w:ind w:right="0"/>
        <w:jc w:val="both"/>
        <w:rPr>
          <w:rFonts w:ascii="Microsoft Sans Serif" w:eastAsia="Microsoft Sans Serif" w:hAnsi="Microsoft Sans Serif" w:cs="Microsoft Sans Serif"/>
          <w:szCs w:val="20"/>
        </w:rPr>
      </w:pPr>
    </w:p>
    <w:p w14:paraId="760C2178" w14:textId="4EAC9807" w:rsidR="0009082B" w:rsidRDefault="0009082B" w:rsidP="000734D6">
      <w:pPr>
        <w:spacing w:line="240" w:lineRule="auto"/>
        <w:ind w:right="0"/>
      </w:pPr>
    </w:p>
    <w:sectPr w:rsidR="000908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5D4"/>
    <w:multiLevelType w:val="hybridMultilevel"/>
    <w:tmpl w:val="3CBA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E43EB0"/>
    <w:multiLevelType w:val="hybridMultilevel"/>
    <w:tmpl w:val="4C7A3B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613037C"/>
    <w:multiLevelType w:val="hybridMultilevel"/>
    <w:tmpl w:val="C212A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7195860">
    <w:abstractNumId w:val="0"/>
  </w:num>
  <w:num w:numId="2" w16cid:durableId="1111507402">
    <w:abstractNumId w:val="1"/>
  </w:num>
  <w:num w:numId="3" w16cid:durableId="479660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FA0"/>
    <w:rsid w:val="0001431C"/>
    <w:rsid w:val="000734D6"/>
    <w:rsid w:val="0009082B"/>
    <w:rsid w:val="001D3FA0"/>
    <w:rsid w:val="0022606B"/>
    <w:rsid w:val="00557DF5"/>
    <w:rsid w:val="007B3966"/>
    <w:rsid w:val="00B14300"/>
    <w:rsid w:val="00B21B8B"/>
    <w:rsid w:val="00B35104"/>
    <w:rsid w:val="00CA6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8B279"/>
  <w15:chartTrackingRefBased/>
  <w15:docId w15:val="{EE80130B-3F65-404B-8A72-B3FD4FCCA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FA0"/>
    <w:pPr>
      <w:spacing w:after="0" w:line="360" w:lineRule="auto"/>
      <w:ind w:right="284"/>
    </w:pPr>
    <w:rPr>
      <w:rFonts w:ascii="Arial" w:eastAsia="Times New Roman" w:hAnsi="Arial" w:cs="Times New Roman"/>
      <w:kern w:val="0"/>
      <w:sz w:val="20"/>
      <w:lang w:val="en-US"/>
      <w14:ligatures w14:val="none"/>
    </w:rPr>
  </w:style>
  <w:style w:type="paragraph" w:styleId="Heading1">
    <w:name w:val="heading 1"/>
    <w:basedOn w:val="Normal"/>
    <w:next w:val="Normal"/>
    <w:link w:val="Heading1Char"/>
    <w:uiPriority w:val="9"/>
    <w:qFormat/>
    <w:rsid w:val="001D3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F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F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F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F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FA0"/>
    <w:rPr>
      <w:rFonts w:eastAsiaTheme="majorEastAsia" w:cstheme="majorBidi"/>
      <w:color w:val="272727" w:themeColor="text1" w:themeTint="D8"/>
    </w:rPr>
  </w:style>
  <w:style w:type="paragraph" w:styleId="Title">
    <w:name w:val="Title"/>
    <w:basedOn w:val="Normal"/>
    <w:next w:val="Normal"/>
    <w:link w:val="TitleChar"/>
    <w:uiPriority w:val="10"/>
    <w:qFormat/>
    <w:rsid w:val="001D3F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F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FA0"/>
    <w:pPr>
      <w:spacing w:before="160"/>
      <w:jc w:val="center"/>
    </w:pPr>
    <w:rPr>
      <w:i/>
      <w:iCs/>
      <w:color w:val="404040" w:themeColor="text1" w:themeTint="BF"/>
    </w:rPr>
  </w:style>
  <w:style w:type="character" w:customStyle="1" w:styleId="QuoteChar">
    <w:name w:val="Quote Char"/>
    <w:basedOn w:val="DefaultParagraphFont"/>
    <w:link w:val="Quote"/>
    <w:uiPriority w:val="29"/>
    <w:rsid w:val="001D3FA0"/>
    <w:rPr>
      <w:i/>
      <w:iCs/>
      <w:color w:val="404040" w:themeColor="text1" w:themeTint="BF"/>
    </w:rPr>
  </w:style>
  <w:style w:type="paragraph" w:styleId="ListParagraph">
    <w:name w:val="List Paragraph"/>
    <w:aliases w:val="Table of contents numbered,List Paragraph 1.1.1,He,Bullet Level 1,Header Name,WCG F,Bullets3,LIST,BULLETS,Recommendation,List Paragraph1,List Paragraph 1,Grey Bullet List,Grey Bullet Style,Table bullet,Normal for Tables,Bullets"/>
    <w:basedOn w:val="Normal"/>
    <w:link w:val="ListParagraphChar"/>
    <w:uiPriority w:val="34"/>
    <w:qFormat/>
    <w:rsid w:val="001D3FA0"/>
    <w:pPr>
      <w:ind w:left="720"/>
      <w:contextualSpacing/>
    </w:pPr>
  </w:style>
  <w:style w:type="character" w:styleId="IntenseEmphasis">
    <w:name w:val="Intense Emphasis"/>
    <w:basedOn w:val="DefaultParagraphFont"/>
    <w:uiPriority w:val="21"/>
    <w:qFormat/>
    <w:rsid w:val="001D3FA0"/>
    <w:rPr>
      <w:i/>
      <w:iCs/>
      <w:color w:val="0F4761" w:themeColor="accent1" w:themeShade="BF"/>
    </w:rPr>
  </w:style>
  <w:style w:type="paragraph" w:styleId="IntenseQuote">
    <w:name w:val="Intense Quote"/>
    <w:basedOn w:val="Normal"/>
    <w:next w:val="Normal"/>
    <w:link w:val="IntenseQuoteChar"/>
    <w:uiPriority w:val="30"/>
    <w:qFormat/>
    <w:rsid w:val="001D3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FA0"/>
    <w:rPr>
      <w:i/>
      <w:iCs/>
      <w:color w:val="0F4761" w:themeColor="accent1" w:themeShade="BF"/>
    </w:rPr>
  </w:style>
  <w:style w:type="character" w:styleId="IntenseReference">
    <w:name w:val="Intense Reference"/>
    <w:basedOn w:val="DefaultParagraphFont"/>
    <w:uiPriority w:val="32"/>
    <w:qFormat/>
    <w:rsid w:val="001D3FA0"/>
    <w:rPr>
      <w:b/>
      <w:bCs/>
      <w:smallCaps/>
      <w:color w:val="0F4761" w:themeColor="accent1" w:themeShade="BF"/>
      <w:spacing w:val="5"/>
    </w:rPr>
  </w:style>
  <w:style w:type="paragraph" w:customStyle="1" w:styleId="Heading21">
    <w:name w:val="Heading 21"/>
    <w:basedOn w:val="Normal"/>
    <w:next w:val="Normal"/>
    <w:link w:val="HEADING2CharChar"/>
    <w:autoRedefine/>
    <w:rsid w:val="001D3FA0"/>
    <w:pPr>
      <w:keepNext/>
      <w:spacing w:line="240" w:lineRule="auto"/>
      <w:ind w:right="0"/>
      <w:outlineLvl w:val="2"/>
    </w:pPr>
    <w:rPr>
      <w:b/>
      <w:snapToGrid w:val="0"/>
      <w:szCs w:val="20"/>
      <w:lang w:val="en-ZA"/>
    </w:rPr>
  </w:style>
  <w:style w:type="character" w:customStyle="1" w:styleId="HEADING2CharChar">
    <w:name w:val="HEADING 2 Char Char"/>
    <w:link w:val="Heading21"/>
    <w:rsid w:val="001D3FA0"/>
    <w:rPr>
      <w:rFonts w:ascii="Arial" w:eastAsia="Times New Roman" w:hAnsi="Arial" w:cs="Times New Roman"/>
      <w:b/>
      <w:snapToGrid w:val="0"/>
      <w:kern w:val="0"/>
      <w:sz w:val="20"/>
      <w:szCs w:val="20"/>
      <w:lang w:val="en-ZA"/>
      <w14:ligatures w14:val="none"/>
    </w:rPr>
  </w:style>
  <w:style w:type="character" w:styleId="Hyperlink">
    <w:name w:val="Hyperlink"/>
    <w:rsid w:val="001D3FA0"/>
    <w:rPr>
      <w:color w:val="0000FF"/>
      <w:u w:val="single"/>
    </w:rPr>
  </w:style>
  <w:style w:type="table" w:styleId="TableGrid">
    <w:name w:val="Table Grid"/>
    <w:basedOn w:val="TableNormal"/>
    <w:uiPriority w:val="39"/>
    <w:rsid w:val="001D3FA0"/>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List Paragraph 1.1.1 Char,He Char,Bullet Level 1 Char,Header Name Char,WCG F Char,Bullets3 Char,LIST Char,BULLETS Char,Recommendation Char,List Paragraph1 Char,List Paragraph 1 Char,Table bullet Char"/>
    <w:link w:val="ListParagraph"/>
    <w:uiPriority w:val="34"/>
    <w:locked/>
    <w:rsid w:val="001D3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urementNR1@sanral.co.za" TargetMode="External"/><Relationship Id="rId5" Type="http://schemas.openxmlformats.org/officeDocument/2006/relationships/hyperlink" Target="https://teams.microsoft.com/meet/326451446412905?p=S2tQMm7h1ZFPlE9hF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1050</Words>
  <Characters>5988</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Ntombikayise Faku (GP)</dc:creator>
  <cp:keywords/>
  <dc:description/>
  <cp:lastModifiedBy>Sibusiso Nhlapho (COC)</cp:lastModifiedBy>
  <cp:revision>2</cp:revision>
  <dcterms:created xsi:type="dcterms:W3CDTF">2026-09-18T17:54:00Z</dcterms:created>
  <dcterms:modified xsi:type="dcterms:W3CDTF">2026-09-18T17:54:00Z</dcterms:modified>
</cp:coreProperties>
</file>