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8C4" w:rsidRPr="00CB1623" w:rsidRDefault="0054752F" w:rsidP="005545E5">
      <w:pPr>
        <w:jc w:val="both"/>
        <w:rPr>
          <w:sz w:val="18"/>
          <w:szCs w:val="18"/>
        </w:rPr>
      </w:pPr>
      <w:bookmarkStart w:id="0" w:name="_GoBack"/>
      <w:bookmarkEnd w:id="0"/>
      <w:r>
        <w:rPr>
          <w:sz w:val="18"/>
          <w:szCs w:val="18"/>
        </w:rPr>
        <w:t xml:space="preserve">                                                      </w:t>
      </w:r>
      <w:r w:rsidRPr="00CB1623">
        <w:rPr>
          <w:noProof/>
        </w:rPr>
        <w:drawing>
          <wp:inline distT="0" distB="0" distL="0" distR="0" wp14:anchorId="33381F2E" wp14:editId="0B10FA83">
            <wp:extent cx="4133850" cy="1600200"/>
            <wp:effectExtent l="0" t="0" r="0" b="0"/>
            <wp:docPr id="3" name="Picture 3" descr="C:\Users\pooeh.DTEEA.000\Desktop\mari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oeh.DTEEA.000\Desktop\maria\logo.jpg"/>
                    <pic:cNvPicPr>
                      <a:picLocks noChangeAspect="1" noChangeArrowheads="1"/>
                    </pic:cNvPicPr>
                  </pic:nvPicPr>
                  <pic:blipFill>
                    <a:blip r:embed="rId8"/>
                    <a:srcRect/>
                    <a:stretch>
                      <a:fillRect/>
                    </a:stretch>
                  </pic:blipFill>
                  <pic:spPr bwMode="auto">
                    <a:xfrm>
                      <a:off x="0" y="0"/>
                      <a:ext cx="4133850" cy="1600200"/>
                    </a:xfrm>
                    <a:prstGeom prst="rect">
                      <a:avLst/>
                    </a:prstGeom>
                    <a:noFill/>
                    <a:ln w="9525">
                      <a:noFill/>
                      <a:miter lim="800000"/>
                      <a:headEnd/>
                      <a:tailEnd/>
                    </a:ln>
                  </pic:spPr>
                </pic:pic>
              </a:graphicData>
            </a:graphic>
          </wp:inline>
        </w:drawing>
      </w:r>
    </w:p>
    <w:p w:rsidR="00A57D21" w:rsidRPr="00CB1623" w:rsidRDefault="00A57D21" w:rsidP="005545E5">
      <w:pPr>
        <w:jc w:val="both"/>
        <w:rPr>
          <w:sz w:val="18"/>
          <w:szCs w:val="1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4D16AC" w:rsidRPr="00CB1623" w:rsidRDefault="00D04A56" w:rsidP="008C574D">
      <w:pPr>
        <w:pStyle w:val="Heading2"/>
        <w:jc w:val="both"/>
        <w:rPr>
          <w:b w:val="0"/>
          <w:sz w:val="22"/>
          <w:szCs w:val="22"/>
        </w:rPr>
      </w:pPr>
      <w:r w:rsidRPr="00CB1623">
        <w:rPr>
          <w:sz w:val="28"/>
          <w:szCs w:val="28"/>
        </w:rPr>
        <w:t xml:space="preserve">    </w:t>
      </w:r>
    </w:p>
    <w:p w:rsidR="004D16AC" w:rsidRPr="0029586A" w:rsidRDefault="0029586A" w:rsidP="0029586A">
      <w:pPr>
        <w:pStyle w:val="Noparagraphstyle"/>
        <w:spacing w:line="240" w:lineRule="auto"/>
        <w:jc w:val="center"/>
        <w:rPr>
          <w:rFonts w:ascii="Arial" w:hAnsi="Arial" w:cs="Arial"/>
          <w:b/>
          <w:szCs w:val="24"/>
        </w:rPr>
      </w:pPr>
      <w:r w:rsidRPr="0029586A">
        <w:rPr>
          <w:rFonts w:ascii="Arial" w:hAnsi="Arial" w:cs="Arial"/>
          <w:b/>
          <w:szCs w:val="24"/>
        </w:rPr>
        <w:t>TE</w:t>
      </w:r>
      <w:r>
        <w:rPr>
          <w:rFonts w:ascii="Arial" w:hAnsi="Arial" w:cs="Arial"/>
          <w:b/>
          <w:szCs w:val="24"/>
        </w:rPr>
        <w:t>NDER</w:t>
      </w:r>
      <w:r w:rsidR="00595F84" w:rsidRPr="0029586A">
        <w:rPr>
          <w:rFonts w:ascii="Arial" w:hAnsi="Arial" w:cs="Arial"/>
          <w:b/>
          <w:szCs w:val="24"/>
        </w:rPr>
        <w:t xml:space="preserve"> DOCUMENT</w:t>
      </w:r>
    </w:p>
    <w:p w:rsidR="004D16AC" w:rsidRPr="00CB1623" w:rsidRDefault="004D16AC" w:rsidP="005545E5">
      <w:pPr>
        <w:jc w:val="both"/>
        <w:rPr>
          <w:rFonts w:ascii="Arial" w:hAnsi="Arial" w:cs="Arial"/>
          <w:b/>
          <w:sz w:val="32"/>
          <w:szCs w:val="32"/>
        </w:rPr>
      </w:pPr>
    </w:p>
    <w:p w:rsidR="005E493E" w:rsidRPr="005E493E" w:rsidRDefault="005E493E" w:rsidP="005E493E">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snapToGrid w:val="0"/>
          <w:sz w:val="24"/>
          <w:szCs w:val="24"/>
        </w:rPr>
      </w:pPr>
      <w:r w:rsidRPr="005E493E">
        <w:rPr>
          <w:rFonts w:ascii="Arial" w:eastAsia="Times New Roman" w:hAnsi="Arial" w:cs="Arial"/>
          <w:b/>
          <w:snapToGrid w:val="0"/>
          <w:sz w:val="24"/>
          <w:szCs w:val="24"/>
        </w:rPr>
        <w:t xml:space="preserve">APPOINTMENT OF A SERVICE PROVIDER TO PROVIDE A COMPREHENSIVE EMPLOYEE HEALTH AND WELLNESS PROGRAMME (EHWP) FOR A PERIOD OF THREE (3) YEARS </w:t>
      </w:r>
    </w:p>
    <w:p w:rsidR="00DE2E3B" w:rsidRDefault="00DE2E3B" w:rsidP="005E493E">
      <w:pPr>
        <w:spacing w:before="120" w:after="120" w:line="360" w:lineRule="auto"/>
        <w:jc w:val="center"/>
        <w:rPr>
          <w:rFonts w:ascii="Arial" w:eastAsia="Times New Roman" w:hAnsi="Arial" w:cs="Arial"/>
          <w:b/>
          <w:bCs/>
          <w:color w:val="000000" w:themeColor="text1"/>
          <w:sz w:val="24"/>
          <w:szCs w:val="24"/>
          <w:lang w:val="en-GB" w:eastAsia="en-GB"/>
        </w:rPr>
      </w:pPr>
    </w:p>
    <w:p w:rsidR="00DE2E3B" w:rsidRDefault="00DE2E3B" w:rsidP="00DE2E3B">
      <w:pPr>
        <w:spacing w:before="120" w:after="120" w:line="240" w:lineRule="auto"/>
        <w:jc w:val="center"/>
        <w:rPr>
          <w:rFonts w:ascii="Arial" w:eastAsia="Times New Roman" w:hAnsi="Arial" w:cs="Arial"/>
          <w:b/>
          <w:bCs/>
          <w:color w:val="000000" w:themeColor="text1"/>
          <w:sz w:val="24"/>
          <w:szCs w:val="24"/>
          <w:lang w:val="en-GB" w:eastAsia="en-GB"/>
        </w:rPr>
      </w:pPr>
      <w:r w:rsidRPr="00DE2E3B">
        <w:rPr>
          <w:rFonts w:ascii="Arial" w:eastAsia="Times New Roman" w:hAnsi="Arial" w:cs="Arial"/>
          <w:b/>
          <w:bCs/>
          <w:color w:val="000000" w:themeColor="text1"/>
          <w:sz w:val="24"/>
          <w:szCs w:val="24"/>
          <w:lang w:val="en-GB" w:eastAsia="en-GB"/>
        </w:rPr>
        <w:t xml:space="preserve">BID NUMBER: </w:t>
      </w:r>
      <w:r w:rsidR="006B7D43">
        <w:rPr>
          <w:rFonts w:ascii="Arial" w:eastAsia="Times New Roman" w:hAnsi="Arial" w:cs="Arial"/>
          <w:b/>
          <w:bCs/>
          <w:color w:val="000000" w:themeColor="text1"/>
          <w:sz w:val="24"/>
          <w:szCs w:val="24"/>
          <w:lang w:val="en-GB" w:eastAsia="en-GB"/>
        </w:rPr>
        <w:t>RFP</w:t>
      </w:r>
      <w:r w:rsidRPr="00DE2E3B">
        <w:rPr>
          <w:rFonts w:ascii="Arial" w:eastAsia="Times New Roman" w:hAnsi="Arial" w:cs="Arial"/>
          <w:b/>
          <w:bCs/>
          <w:color w:val="000000" w:themeColor="text1"/>
          <w:sz w:val="24"/>
          <w:szCs w:val="24"/>
          <w:lang w:val="en-GB" w:eastAsia="en-GB"/>
        </w:rPr>
        <w:t>: 0</w:t>
      </w:r>
      <w:r w:rsidR="005E493E">
        <w:rPr>
          <w:rFonts w:ascii="Arial" w:eastAsia="Times New Roman" w:hAnsi="Arial" w:cs="Arial"/>
          <w:b/>
          <w:bCs/>
          <w:color w:val="000000" w:themeColor="text1"/>
          <w:sz w:val="24"/>
          <w:szCs w:val="24"/>
          <w:lang w:val="en-GB" w:eastAsia="en-GB"/>
        </w:rPr>
        <w:t>4</w:t>
      </w:r>
      <w:r w:rsidRPr="00DE2E3B">
        <w:rPr>
          <w:rFonts w:ascii="Arial" w:eastAsia="Times New Roman" w:hAnsi="Arial" w:cs="Arial"/>
          <w:b/>
          <w:bCs/>
          <w:color w:val="000000" w:themeColor="text1"/>
          <w:sz w:val="24"/>
          <w:szCs w:val="24"/>
          <w:lang w:val="en-GB" w:eastAsia="en-GB"/>
        </w:rPr>
        <w:t>/2023/24</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CLOSING DATE: 01 SEPTEMBER 2023</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TIME: 11H00 AM</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VALIDITY PERIOD: 120 DAYS</w:t>
      </w:r>
    </w:p>
    <w:p w:rsidR="00D352CF" w:rsidRPr="00DE2E3B"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293A2E" w:rsidRPr="00D352CF" w:rsidRDefault="004D16AC" w:rsidP="005545E5">
      <w:pPr>
        <w:jc w:val="both"/>
        <w:rPr>
          <w:rFonts w:ascii="Arial" w:eastAsia="Times New Roman" w:hAnsi="Arial" w:cs="Arial"/>
          <w:b/>
          <w:bCs/>
          <w:iCs/>
          <w:sz w:val="24"/>
          <w:szCs w:val="24"/>
          <w:lang w:val="en-GB"/>
        </w:rPr>
      </w:pPr>
      <w:r w:rsidRPr="00D352CF">
        <w:rPr>
          <w:rFonts w:ascii="Arial" w:eastAsia="Times New Roman" w:hAnsi="Arial" w:cs="Arial"/>
          <w:b/>
          <w:bCs/>
          <w:i/>
          <w:iCs/>
          <w:sz w:val="24"/>
          <w:szCs w:val="24"/>
          <w:lang w:val="en-GB"/>
        </w:rPr>
        <w:t xml:space="preserve">         </w:t>
      </w:r>
      <w:r w:rsidR="00D352CF">
        <w:rPr>
          <w:rFonts w:ascii="Arial" w:eastAsia="Times New Roman" w:hAnsi="Arial" w:cs="Arial"/>
          <w:b/>
          <w:bCs/>
          <w:iCs/>
          <w:sz w:val="24"/>
          <w:szCs w:val="24"/>
          <w:lang w:val="en-GB"/>
        </w:rPr>
        <w:t xml:space="preserve">SUBMIT TENDER DOCUMENTS </w:t>
      </w:r>
      <w:r w:rsidR="00D352CF" w:rsidRPr="00D352CF">
        <w:rPr>
          <w:rFonts w:ascii="Arial" w:eastAsia="Times New Roman" w:hAnsi="Arial" w:cs="Arial"/>
          <w:b/>
          <w:bCs/>
          <w:iCs/>
          <w:sz w:val="24"/>
          <w:szCs w:val="24"/>
          <w:lang w:val="en-GB"/>
        </w:rPr>
        <w:t>TO:</w:t>
      </w:r>
    </w:p>
    <w:p w:rsidR="004D16AC" w:rsidRPr="00D352CF" w:rsidRDefault="00D352CF" w:rsidP="005545E5">
      <w:pPr>
        <w:ind w:firstLine="720"/>
        <w:jc w:val="both"/>
        <w:rPr>
          <w:rFonts w:ascii="Arial" w:eastAsia="Times New Roman" w:hAnsi="Arial" w:cs="Arial"/>
          <w:b/>
          <w:bCs/>
          <w:iCs/>
          <w:sz w:val="24"/>
          <w:szCs w:val="24"/>
          <w:lang w:val="en-GB"/>
        </w:rPr>
      </w:pPr>
      <w:r w:rsidRPr="00D352CF">
        <w:rPr>
          <w:rFonts w:ascii="Arial" w:eastAsia="Times New Roman" w:hAnsi="Arial" w:cs="Arial"/>
          <w:b/>
          <w:bCs/>
          <w:iCs/>
          <w:sz w:val="24"/>
          <w:szCs w:val="24"/>
          <w:lang w:val="en-GB"/>
        </w:rPr>
        <w:t>113 St ANDREW STREET</w:t>
      </w:r>
    </w:p>
    <w:p w:rsidR="00D352CF" w:rsidRDefault="004D16AC" w:rsidP="00DE2E3B">
      <w:pPr>
        <w:jc w:val="both"/>
        <w:rPr>
          <w:rFonts w:ascii="Arial" w:eastAsia="Times New Roman" w:hAnsi="Arial" w:cs="Arial"/>
          <w:b/>
          <w:sz w:val="24"/>
          <w:szCs w:val="24"/>
        </w:rPr>
      </w:pPr>
      <w:r w:rsidRPr="00CB1623">
        <w:rPr>
          <w:rFonts w:ascii="Arial" w:eastAsia="Times New Roman" w:hAnsi="Arial" w:cs="Arial"/>
          <w:noProof/>
          <w:sz w:val="20"/>
        </w:rPr>
        <mc:AlternateContent>
          <mc:Choice Requires="wps">
            <w:drawing>
              <wp:anchor distT="0" distB="0" distL="114300" distR="114300" simplePos="0" relativeHeight="251661312" behindDoc="1" locked="1" layoutInCell="1" allowOverlap="1" wp14:anchorId="4C82ACF3" wp14:editId="4C31BCF8">
                <wp:simplePos x="0" y="0"/>
                <wp:positionH relativeFrom="page">
                  <wp:posOffset>900430</wp:posOffset>
                </wp:positionH>
                <wp:positionV relativeFrom="page">
                  <wp:posOffset>914400</wp:posOffset>
                </wp:positionV>
                <wp:extent cx="12065" cy="8862695"/>
                <wp:effectExtent l="0" t="0" r="6985"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626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28CA24D" id="Rectangle 14" o:spid="_x0000_s1026" style="position:absolute;margin-left:70.9pt;margin-top:1in;width:.95pt;height:697.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" fillcolor="black" stroked="f" strokeweight="0">
                <w10:wrap anchorx="page" anchory="page"/>
                <w10:anchorlock/>
              </v:rect>
            </w:pict>
          </mc:Fallback>
        </mc:AlternateContent>
      </w:r>
      <w:r w:rsidRPr="00CB1623">
        <w:rPr>
          <w:rFonts w:ascii="Arial" w:eastAsia="Times New Roman" w:hAnsi="Arial" w:cs="Arial"/>
          <w:noProof/>
          <w:sz w:val="20"/>
        </w:rPr>
        <mc:AlternateContent>
          <mc:Choice Requires="wps">
            <w:drawing>
              <wp:anchor distT="0" distB="0" distL="114300" distR="114300" simplePos="0" relativeHeight="251662336" behindDoc="1" locked="1" layoutInCell="1" allowOverlap="1" wp14:anchorId="2B2B5601" wp14:editId="388F2B05">
                <wp:simplePos x="0" y="0"/>
                <wp:positionH relativeFrom="page">
                  <wp:posOffset>770890</wp:posOffset>
                </wp:positionH>
                <wp:positionV relativeFrom="page">
                  <wp:posOffset>866140</wp:posOffset>
                </wp:positionV>
                <wp:extent cx="131445" cy="8862695"/>
                <wp:effectExtent l="0" t="0" r="190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886269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D31BC67" id="Rectangle 5" o:spid="_x0000_s1026" style="position:absolute;margin-left:60.7pt;margin-top:68.2pt;width:10.35pt;height:697.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" fillcolor="#76923c" stroked="f" strokeweight="0">
                <w10:wrap anchorx="page" anchory="page"/>
                <w10:anchorlock/>
              </v:rect>
            </w:pict>
          </mc:Fallback>
        </mc:AlternateContent>
      </w:r>
      <w:r w:rsidRPr="00CB1623">
        <w:rPr>
          <w:rFonts w:ascii="Arial" w:eastAsia="Times New Roman" w:hAnsi="Arial" w:cs="Arial"/>
          <w:b/>
          <w:noProof/>
          <w:szCs w:val="24"/>
        </w:rPr>
        <mc:AlternateContent>
          <mc:Choice Requires="wps">
            <w:drawing>
              <wp:anchor distT="0" distB="0" distL="114300" distR="114300" simplePos="0" relativeHeight="251663360" behindDoc="1" locked="1" layoutInCell="0" allowOverlap="1" wp14:anchorId="677243AB" wp14:editId="259AE3B2">
                <wp:simplePos x="0" y="0"/>
                <wp:positionH relativeFrom="page">
                  <wp:posOffset>173355</wp:posOffset>
                </wp:positionH>
                <wp:positionV relativeFrom="page">
                  <wp:posOffset>2503170</wp:posOffset>
                </wp:positionV>
                <wp:extent cx="7099935" cy="113665"/>
                <wp:effectExtent l="0" t="0" r="5715" b="63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1479494" id="Rectangle 12" o:spid="_x0000_s1026" style="position:absolute;margin-left:13.65pt;margin-top:197.1pt;width:559.05pt;height:8.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" o:allowincell="f" fillcolor="#76923c" stroked="f" strokeweight="0">
                <w10:wrap anchorx="page" anchory="page"/>
                <w10:anchorlock/>
              </v:rect>
            </w:pict>
          </mc:Fallback>
        </mc:AlternateContent>
      </w:r>
      <w:r w:rsidRPr="00CB1623">
        <w:rPr>
          <w:rFonts w:ascii="Arial" w:eastAsia="Times New Roman" w:hAnsi="Arial" w:cs="Arial"/>
          <w:b/>
          <w:noProof/>
          <w:szCs w:val="24"/>
        </w:rPr>
        <mc:AlternateContent>
          <mc:Choice Requires="wps">
            <w:drawing>
              <wp:anchor distT="0" distB="0" distL="114300" distR="114300" simplePos="0" relativeHeight="251664384" behindDoc="1" locked="1" layoutInCell="0" allowOverlap="1" wp14:anchorId="421DDEB5" wp14:editId="0EF5A4B1">
                <wp:simplePos x="0" y="0"/>
                <wp:positionH relativeFrom="page">
                  <wp:posOffset>212725</wp:posOffset>
                </wp:positionH>
                <wp:positionV relativeFrom="page">
                  <wp:posOffset>3489960</wp:posOffset>
                </wp:positionV>
                <wp:extent cx="7099935" cy="12065"/>
                <wp:effectExtent l="0" t="0" r="5715"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CA12FC4" id="Rectangle 11" o:spid="_x0000_s1026" style="position:absolute;margin-left:16.75pt;margin-top:274.8pt;width:559.05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rEX5gIAADI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" o:allowincell="f" fillcolor="black" stroked="f" strokeweight="0">
                <w10:wrap anchorx="page" anchory="page"/>
                <w10:anchorlock/>
              </v:rect>
            </w:pict>
          </mc:Fallback>
        </mc:AlternateContent>
      </w:r>
      <w:r w:rsidR="00D352CF">
        <w:rPr>
          <w:rFonts w:ascii="Arial" w:eastAsia="Times New Roman" w:hAnsi="Arial" w:cs="Arial"/>
          <w:sz w:val="20"/>
        </w:rPr>
        <w:t xml:space="preserve">              </w:t>
      </w:r>
      <w:r w:rsidR="00D352CF" w:rsidRPr="00D352CF">
        <w:rPr>
          <w:rFonts w:ascii="Arial" w:eastAsia="Times New Roman" w:hAnsi="Arial" w:cs="Arial"/>
          <w:b/>
          <w:sz w:val="24"/>
          <w:szCs w:val="24"/>
        </w:rPr>
        <w:t>BLOEMFONTEIN</w:t>
      </w:r>
      <w:r w:rsidR="00D352CF">
        <w:rPr>
          <w:rFonts w:ascii="Arial" w:eastAsia="Times New Roman" w:hAnsi="Arial" w:cs="Arial"/>
          <w:b/>
          <w:sz w:val="24"/>
          <w:szCs w:val="24"/>
        </w:rPr>
        <w:t>, 9301</w:t>
      </w:r>
      <w:r w:rsidRPr="00D352CF">
        <w:rPr>
          <w:rFonts w:ascii="Arial" w:eastAsia="Times New Roman" w:hAnsi="Arial" w:cs="Arial"/>
          <w:b/>
          <w:sz w:val="24"/>
          <w:szCs w:val="24"/>
        </w:rPr>
        <w:t xml:space="preserve">   </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Private Bag X20801</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Bloemfontein</w:t>
      </w:r>
      <w:r w:rsidR="00C66038">
        <w:rPr>
          <w:rFonts w:ascii="Arial" w:eastAsia="Times New Roman" w:hAnsi="Arial" w:cs="Arial"/>
          <w:b/>
          <w:sz w:val="24"/>
          <w:szCs w:val="24"/>
        </w:rPr>
        <w:t xml:space="preserve">, </w:t>
      </w:r>
      <w:r>
        <w:rPr>
          <w:rFonts w:ascii="Arial" w:eastAsia="Times New Roman" w:hAnsi="Arial" w:cs="Arial"/>
          <w:b/>
          <w:sz w:val="24"/>
          <w:szCs w:val="24"/>
        </w:rPr>
        <w:t>9301</w:t>
      </w:r>
    </w:p>
    <w:p w:rsidR="0030592A" w:rsidRDefault="004D16AC" w:rsidP="009E6304">
      <w:pPr>
        <w:rPr>
          <w:rFonts w:ascii="Arial" w:eastAsia="Times New Roman" w:hAnsi="Arial" w:cs="Arial"/>
          <w:b/>
          <w:sz w:val="24"/>
          <w:szCs w:val="24"/>
        </w:rPr>
      </w:pPr>
      <w:r w:rsidRPr="00D352CF">
        <w:rPr>
          <w:rFonts w:ascii="Arial" w:eastAsia="Times New Roman" w:hAnsi="Arial" w:cs="Arial"/>
          <w:b/>
          <w:sz w:val="24"/>
          <w:szCs w:val="24"/>
        </w:rPr>
        <w:lastRenderedPageBreak/>
        <w:t xml:space="preserve"> </w:t>
      </w:r>
      <w:r w:rsidR="00D352CF">
        <w:rPr>
          <w:rFonts w:ascii="Arial" w:eastAsia="Times New Roman" w:hAnsi="Arial" w:cs="Arial"/>
          <w:b/>
          <w:sz w:val="24"/>
          <w:szCs w:val="24"/>
        </w:rPr>
        <w:t xml:space="preserve"> </w:t>
      </w:r>
    </w:p>
    <w:p w:rsidR="00DE2E3B" w:rsidRPr="00DE2E3B" w:rsidRDefault="00DE2E3B" w:rsidP="00D352CF">
      <w:pPr>
        <w:jc w:val="both"/>
        <w:rPr>
          <w:rFonts w:ascii="Arial" w:eastAsia="Times New Roman" w:hAnsi="Arial" w:cs="Arial"/>
          <w:b/>
          <w:sz w:val="24"/>
          <w:szCs w:val="24"/>
          <w:lang w:val="en-ZA" w:eastAsia="x-none"/>
        </w:rPr>
      </w:pPr>
      <w:r w:rsidRPr="00DE2E3B">
        <w:rPr>
          <w:rFonts w:ascii="Arial" w:eastAsia="Times New Roman" w:hAnsi="Arial" w:cs="Arial"/>
          <w:b/>
          <w:sz w:val="24"/>
          <w:szCs w:val="24"/>
          <w:lang w:val="en-ZA" w:eastAsia="x-none"/>
        </w:rPr>
        <w:t xml:space="preserve">TABLE </w:t>
      </w:r>
      <w:r w:rsidRPr="00DE2E3B">
        <w:rPr>
          <w:rFonts w:ascii="Arial" w:eastAsia="Times New Roman" w:hAnsi="Arial" w:cs="Arial"/>
          <w:b/>
          <w:sz w:val="24"/>
          <w:szCs w:val="24"/>
          <w:lang w:val="x-none" w:eastAsia="x-none"/>
        </w:rPr>
        <w:t>OF CONTENTS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913"/>
      </w:tblGrid>
      <w:tr w:rsidR="00DE2E3B" w:rsidRPr="00DE2E3B" w:rsidTr="00DE2E3B">
        <w:tc>
          <w:tcPr>
            <w:tcW w:w="8222" w:type="dxa"/>
            <w:shd w:val="clear" w:color="auto" w:fill="auto"/>
          </w:tcPr>
          <w:p w:rsidR="00DE2E3B" w:rsidRPr="00DE2E3B" w:rsidRDefault="00DE2E3B" w:rsidP="00DE2E3B">
            <w:pPr>
              <w:tabs>
                <w:tab w:val="left" w:pos="4730"/>
              </w:tabs>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Part A</w:t>
            </w:r>
            <w:r w:rsidRPr="00DE2E3B">
              <w:rPr>
                <w:rFonts w:ascii="Arial" w:eastAsia="Times New Roman" w:hAnsi="Arial" w:cs="Arial"/>
                <w:sz w:val="24"/>
                <w:szCs w:val="24"/>
                <w:lang w:val="en-ZA"/>
              </w:rPr>
              <w:tab/>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   Interpretation…………………………………………………………...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2.   Introduction and </w:t>
            </w:r>
            <w:r w:rsidR="00C730EA">
              <w:rPr>
                <w:rFonts w:ascii="Arial" w:eastAsia="Times New Roman" w:hAnsi="Arial" w:cs="Arial"/>
                <w:sz w:val="24"/>
                <w:szCs w:val="24"/>
                <w:lang w:val="en-ZA"/>
              </w:rPr>
              <w:t>DESTEA</w:t>
            </w:r>
            <w:r w:rsidRPr="00DE2E3B">
              <w:rPr>
                <w:rFonts w:ascii="Arial" w:eastAsia="Times New Roman" w:hAnsi="Arial" w:cs="Arial"/>
                <w:sz w:val="24"/>
                <w:szCs w:val="24"/>
                <w:lang w:val="en-ZA"/>
              </w:rPr>
              <w:t xml:space="preserve"> requirements…………………………...</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3.   Tender documentation………………………………………………...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4.   Tender specification…………………………………………………...</w:t>
            </w:r>
          </w:p>
          <w:p w:rsidR="00DE2E3B" w:rsidRPr="00DE2E3B" w:rsidRDefault="00DE2E3B" w:rsidP="00DE2E3B">
            <w:pPr>
              <w:spacing w:after="0" w:line="360" w:lineRule="auto"/>
              <w:ind w:left="720" w:hanging="546"/>
              <w:jc w:val="both"/>
              <w:rPr>
                <w:rFonts w:ascii="Arial" w:eastAsia="Times New Roman" w:hAnsi="Arial" w:cs="Times New Roman"/>
                <w:b/>
                <w:sz w:val="24"/>
                <w:szCs w:val="24"/>
                <w:lang w:val="en-GB"/>
              </w:rPr>
            </w:pPr>
            <w:r w:rsidRPr="00DE2E3B">
              <w:rPr>
                <w:rFonts w:ascii="Arial" w:eastAsia="Times New Roman" w:hAnsi="Arial" w:cs="Arial"/>
                <w:sz w:val="24"/>
                <w:szCs w:val="24"/>
                <w:lang w:val="en-ZA"/>
              </w:rPr>
              <w:t xml:space="preserve">5.   </w:t>
            </w:r>
            <w:r w:rsidRPr="00DE2E3B">
              <w:rPr>
                <w:rFonts w:ascii="Arial" w:eastAsia="Times New Roman" w:hAnsi="Arial" w:cs="Times New Roman"/>
                <w:sz w:val="24"/>
                <w:szCs w:val="24"/>
                <w:lang w:val="en-GB"/>
              </w:rPr>
              <w:t>Objective of the Bid…</w:t>
            </w:r>
            <w:r w:rsidRPr="00DE2E3B">
              <w:rPr>
                <w:rFonts w:ascii="Arial" w:eastAsia="Times New Roman" w:hAnsi="Arial" w:cs="Arial"/>
                <w:sz w:val="24"/>
                <w:szCs w:val="24"/>
                <w:lang w:val="en-ZA"/>
              </w:rPr>
              <w:t>………………………………………</w:t>
            </w:r>
            <w:r w:rsidR="0030592A">
              <w:rPr>
                <w:rFonts w:ascii="Arial" w:eastAsia="Times New Roman" w:hAnsi="Arial" w:cs="Arial"/>
                <w:sz w:val="24"/>
                <w:szCs w:val="24"/>
                <w:lang w:val="en-ZA"/>
              </w:rPr>
              <w:t>……….</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B5468F">
              <w:rPr>
                <w:rFonts w:ascii="Arial" w:eastAsia="Times New Roman" w:hAnsi="Arial" w:cs="Arial"/>
                <w:sz w:val="24"/>
                <w:szCs w:val="24"/>
                <w:lang w:val="en-ZA"/>
              </w:rPr>
              <w:t>6.   Scope of work….</w:t>
            </w:r>
            <w:r w:rsidR="0030592A">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Times New Roman"/>
                <w:spacing w:val="-2"/>
                <w:sz w:val="24"/>
                <w:szCs w:val="24"/>
                <w:lang w:val="en-GB" w:eastAsia="en-GB"/>
              </w:rPr>
              <w:t xml:space="preserve">   7.   Tec</w:t>
            </w:r>
            <w:r w:rsidR="00B5468F">
              <w:rPr>
                <w:rFonts w:ascii="Arial" w:eastAsia="Times New Roman" w:hAnsi="Arial" w:cs="Times New Roman"/>
                <w:spacing w:val="-2"/>
                <w:sz w:val="24"/>
                <w:szCs w:val="24"/>
                <w:lang w:val="en-GB" w:eastAsia="en-GB"/>
              </w:rPr>
              <w:t>hnical specifications of the bid………</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8.    Technical requirement of the bid</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w:t>
            </w:r>
            <w:r w:rsidR="0009661C">
              <w:rPr>
                <w:rFonts w:ascii="Arial" w:eastAsia="Times New Roman" w:hAnsi="Arial" w:cs="Times New Roman"/>
                <w:spacing w:val="-2"/>
                <w:sz w:val="24"/>
                <w:szCs w:val="24"/>
                <w:lang w:val="en-GB" w:eastAsia="en-GB"/>
              </w:rPr>
              <w:t>9</w:t>
            </w:r>
            <w:r w:rsidRPr="00DE2E3B">
              <w:rPr>
                <w:rFonts w:ascii="Arial" w:eastAsia="Times New Roman" w:hAnsi="Arial" w:cs="Times New Roman"/>
                <w:spacing w:val="-2"/>
                <w:sz w:val="24"/>
                <w:szCs w:val="24"/>
                <w:lang w:val="en-GB" w:eastAsia="en-GB"/>
              </w:rPr>
              <w:t>.</w:t>
            </w:r>
            <w:r w:rsidR="0009661C">
              <w:rPr>
                <w:rFonts w:ascii="Arial" w:eastAsia="Times New Roman" w:hAnsi="Arial" w:cs="Times New Roman"/>
                <w:spacing w:val="-2"/>
                <w:sz w:val="24"/>
                <w:szCs w:val="24"/>
                <w:lang w:val="en-GB" w:eastAsia="en-GB"/>
              </w:rPr>
              <w:t xml:space="preserve"> </w:t>
            </w:r>
            <w:r w:rsidRPr="00DE2E3B">
              <w:rPr>
                <w:rFonts w:ascii="Arial" w:eastAsia="Times New Roman" w:hAnsi="Arial" w:cs="Times New Roman"/>
                <w:spacing w:val="-2"/>
                <w:sz w:val="24"/>
                <w:szCs w:val="24"/>
                <w:lang w:val="en-GB" w:eastAsia="en-GB"/>
              </w:rPr>
              <w:t xml:space="preserve">  Additional information and enquiries</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09661C">
              <w:rPr>
                <w:rFonts w:ascii="Arial" w:eastAsia="Times New Roman" w:hAnsi="Arial" w:cs="Arial"/>
                <w:sz w:val="24"/>
                <w:szCs w:val="24"/>
                <w:lang w:val="en-ZA"/>
              </w:rPr>
              <w:t>0</w:t>
            </w:r>
            <w:r w:rsidRPr="00DE2E3B">
              <w:rPr>
                <w:rFonts w:ascii="Arial" w:eastAsia="Times New Roman" w:hAnsi="Arial" w:cs="Arial"/>
                <w:sz w:val="24"/>
                <w:szCs w:val="24"/>
                <w:lang w:val="en-ZA"/>
              </w:rPr>
              <w:t>. Tender submission……………………………………………………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09661C">
              <w:rPr>
                <w:rFonts w:ascii="Arial" w:eastAsia="Times New Roman" w:hAnsi="Arial" w:cs="Arial"/>
                <w:sz w:val="24"/>
                <w:szCs w:val="24"/>
              </w:rPr>
              <w:t>11</w:t>
            </w:r>
            <w:r w:rsidRPr="00DE2E3B">
              <w:rPr>
                <w:rFonts w:ascii="Arial" w:eastAsia="Times New Roman" w:hAnsi="Arial" w:cs="Arial"/>
                <w:sz w:val="24"/>
                <w:szCs w:val="24"/>
              </w:rPr>
              <w:t>.   Joint ventures/consortiums…………………………………………</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12</w:t>
            </w:r>
            <w:r w:rsidRPr="00DE2E3B">
              <w:rPr>
                <w:rFonts w:ascii="Arial" w:eastAsia="Times New Roman" w:hAnsi="Arial" w:cs="Arial"/>
                <w:sz w:val="24"/>
                <w:szCs w:val="24"/>
              </w:rPr>
              <w:t>.   Communication……………………………………………………...</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13</w:t>
            </w:r>
            <w:r w:rsidRPr="00DE2E3B">
              <w:rPr>
                <w:rFonts w:ascii="Arial" w:eastAsia="Times New Roman" w:hAnsi="Arial" w:cs="Arial"/>
                <w:sz w:val="24"/>
                <w:szCs w:val="24"/>
              </w:rPr>
              <w:t>. Service Level Agreement ………………………………………</w:t>
            </w:r>
            <w:r w:rsidR="0030592A">
              <w:rPr>
                <w:rFonts w:ascii="Arial" w:eastAsia="Times New Roman" w:hAnsi="Arial" w:cs="Arial"/>
                <w:sz w:val="24"/>
                <w:szCs w:val="24"/>
              </w:rPr>
              <w:t>…..</w:t>
            </w:r>
          </w:p>
          <w:p w:rsidR="00DE2E3B" w:rsidRPr="00DE2E3B" w:rsidRDefault="00DE2E3B" w:rsidP="0030592A">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14</w:t>
            </w:r>
            <w:r w:rsidRPr="00DE2E3B">
              <w:rPr>
                <w:rFonts w:ascii="Arial" w:eastAsia="Times New Roman" w:hAnsi="Arial" w:cs="Arial"/>
                <w:sz w:val="24"/>
                <w:szCs w:val="24"/>
              </w:rPr>
              <w:t>. Tender Evaluation …………………………………………………..</w:t>
            </w:r>
          </w:p>
        </w:tc>
        <w:tc>
          <w:tcPr>
            <w:tcW w:w="913" w:type="dxa"/>
            <w:shd w:val="clear" w:color="auto" w:fill="auto"/>
          </w:tcPr>
          <w:p w:rsidR="00DE2E3B" w:rsidRPr="00DE2E3B" w:rsidRDefault="00DE2E3B" w:rsidP="00DE2E3B">
            <w:pPr>
              <w:spacing w:after="0" w:line="360" w:lineRule="auto"/>
              <w:jc w:val="both"/>
              <w:rPr>
                <w:rFonts w:ascii="Arial" w:eastAsia="Times New Roman" w:hAnsi="Arial" w:cs="Arial"/>
                <w:sz w:val="24"/>
                <w:szCs w:val="24"/>
                <w:lang w:val="en-ZA"/>
              </w:rPr>
            </w:pP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2</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5</w:t>
            </w:r>
          </w:p>
          <w:p w:rsidR="00DE2E3B" w:rsidRPr="00DE2E3B" w:rsidRDefault="00A01C88"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5</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A01C88"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A01C88"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9</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A01C88">
              <w:rPr>
                <w:rFonts w:ascii="Arial" w:eastAsia="Times New Roman" w:hAnsi="Arial" w:cs="Arial"/>
                <w:sz w:val="24"/>
                <w:szCs w:val="24"/>
                <w:lang w:val="en-ZA"/>
              </w:rPr>
              <w:t>2</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A01C88">
              <w:rPr>
                <w:rFonts w:ascii="Arial" w:eastAsia="Times New Roman" w:hAnsi="Arial" w:cs="Arial"/>
                <w:sz w:val="24"/>
                <w:szCs w:val="24"/>
                <w:lang w:val="en-ZA"/>
              </w:rPr>
              <w:t>2</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A01C88">
              <w:rPr>
                <w:rFonts w:ascii="Arial" w:eastAsia="Times New Roman" w:hAnsi="Arial" w:cs="Arial"/>
                <w:sz w:val="24"/>
                <w:szCs w:val="24"/>
                <w:lang w:val="en-ZA"/>
              </w:rPr>
              <w:t>3</w:t>
            </w:r>
          </w:p>
          <w:p w:rsidR="00DE2E3B" w:rsidRPr="00DE2E3B" w:rsidRDefault="00A01C88"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13</w:t>
            </w:r>
          </w:p>
          <w:p w:rsidR="00DE2E3B" w:rsidRPr="00DE2E3B" w:rsidRDefault="00A01C88"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13</w:t>
            </w:r>
          </w:p>
          <w:p w:rsidR="00DE2E3B" w:rsidRPr="00DE2E3B" w:rsidRDefault="00A01C88" w:rsidP="0009661C">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14</w:t>
            </w:r>
          </w:p>
        </w:tc>
      </w:tr>
      <w:tr w:rsidR="00DE2E3B" w:rsidRPr="00DE2E3B" w:rsidTr="00DE2E3B">
        <w:tc>
          <w:tcPr>
            <w:tcW w:w="8222"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09661C" w:rsidRDefault="00DE2E3B" w:rsidP="007E7699">
            <w:pPr>
              <w:pStyle w:val="ListParagraph"/>
              <w:numPr>
                <w:ilvl w:val="0"/>
                <w:numId w:val="40"/>
              </w:numPr>
              <w:spacing w:after="0" w:line="240" w:lineRule="auto"/>
              <w:jc w:val="both"/>
              <w:rPr>
                <w:rFonts w:ascii="Arial" w:eastAsia="Times New Roman" w:hAnsi="Arial" w:cs="Arial"/>
                <w:sz w:val="24"/>
                <w:szCs w:val="24"/>
                <w:lang w:val="en-ZA"/>
              </w:rPr>
            </w:pPr>
            <w:r w:rsidRPr="0009661C">
              <w:rPr>
                <w:rFonts w:ascii="Arial" w:eastAsia="Times New Roman" w:hAnsi="Arial" w:cs="Arial"/>
                <w:sz w:val="24"/>
                <w:szCs w:val="24"/>
                <w:lang w:val="en-ZA"/>
              </w:rPr>
              <w:t xml:space="preserve"> Special Conditions ………………………………………………..</w:t>
            </w:r>
          </w:p>
          <w:p w:rsidR="00DE2E3B" w:rsidRPr="00DE2E3B" w:rsidRDefault="00DE2E3B" w:rsidP="00DE2E3B">
            <w:pPr>
              <w:spacing w:after="0" w:line="240" w:lineRule="auto"/>
              <w:jc w:val="both"/>
              <w:rPr>
                <w:rFonts w:ascii="Arial" w:eastAsia="Times New Roman" w:hAnsi="Arial" w:cs="Arial"/>
                <w:sz w:val="24"/>
                <w:szCs w:val="24"/>
                <w:lang w:val="en-ZA"/>
              </w:rPr>
            </w:pPr>
          </w:p>
        </w:tc>
        <w:tc>
          <w:tcPr>
            <w:tcW w:w="913"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DE2E3B" w:rsidRDefault="00DE2E3B" w:rsidP="009E6304">
            <w:pPr>
              <w:spacing w:after="0" w:line="24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2</w:t>
            </w:r>
            <w:r w:rsidR="009E6304">
              <w:rPr>
                <w:rFonts w:ascii="Arial" w:eastAsia="Times New Roman" w:hAnsi="Arial" w:cs="Arial"/>
                <w:sz w:val="24"/>
                <w:szCs w:val="24"/>
                <w:lang w:val="en-ZA"/>
              </w:rPr>
              <w:t>2</w:t>
            </w:r>
          </w:p>
        </w:tc>
      </w:tr>
      <w:tr w:rsidR="00DE2E3B" w:rsidRPr="00DE2E3B" w:rsidTr="00DE2E3B">
        <w:trPr>
          <w:trHeight w:val="1878"/>
        </w:trPr>
        <w:tc>
          <w:tcPr>
            <w:tcW w:w="8222" w:type="dxa"/>
            <w:shd w:val="clear" w:color="auto" w:fill="auto"/>
          </w:tcPr>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Annexure SBD 1 – Invit</w:t>
            </w:r>
            <w:r w:rsidR="0030592A">
              <w:rPr>
                <w:rFonts w:ascii="Arial" w:eastAsia="Times New Roman" w:hAnsi="Arial" w:cs="Arial"/>
                <w:sz w:val="24"/>
                <w:szCs w:val="24"/>
                <w:lang w:val="en-GB"/>
              </w:rPr>
              <w:t>ation to Bid……………………………………</w:t>
            </w:r>
          </w:p>
          <w:p w:rsidR="009E6304" w:rsidRPr="009E6304" w:rsidRDefault="009E6304"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Annexure SBD </w:t>
            </w:r>
            <w:r>
              <w:rPr>
                <w:rFonts w:ascii="Arial" w:eastAsia="Times New Roman" w:hAnsi="Arial" w:cs="Arial"/>
                <w:sz w:val="24"/>
                <w:szCs w:val="24"/>
                <w:lang w:val="en-GB"/>
              </w:rPr>
              <w:t>3.</w:t>
            </w:r>
            <w:r w:rsidRPr="00DE2E3B">
              <w:rPr>
                <w:rFonts w:ascii="Arial" w:eastAsia="Times New Roman" w:hAnsi="Arial" w:cs="Arial"/>
                <w:sz w:val="24"/>
                <w:szCs w:val="24"/>
                <w:lang w:val="en-GB"/>
              </w:rPr>
              <w:t xml:space="preserve">1 – </w:t>
            </w:r>
            <w:r>
              <w:rPr>
                <w:rFonts w:ascii="Arial" w:eastAsia="Times New Roman" w:hAnsi="Arial" w:cs="Arial"/>
                <w:sz w:val="24"/>
                <w:szCs w:val="24"/>
                <w:lang w:val="en-GB"/>
              </w:rPr>
              <w:t>Price schedule……………………………………</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w:t>
            </w:r>
            <w:r w:rsidRPr="00DE2E3B">
              <w:rPr>
                <w:rFonts w:ascii="Arial" w:eastAsia="Times New Roman" w:hAnsi="Arial" w:cs="Arial"/>
                <w:sz w:val="24"/>
                <w:szCs w:val="24"/>
                <w:lang w:val="en-ZA"/>
              </w:rPr>
              <w:t xml:space="preserve">xure </w:t>
            </w:r>
            <w:r w:rsidRPr="00DE2E3B">
              <w:rPr>
                <w:rFonts w:ascii="Arial" w:eastAsia="Times New Roman" w:hAnsi="Arial" w:cs="Arial"/>
                <w:sz w:val="24"/>
                <w:szCs w:val="24"/>
                <w:lang w:val="en-GB"/>
              </w:rPr>
              <w:t>SBD 4 – Bidder</w:t>
            </w:r>
            <w:r w:rsidR="0030592A">
              <w:rPr>
                <w:rFonts w:ascii="Arial" w:eastAsia="Times New Roman" w:hAnsi="Arial" w:cs="Arial"/>
                <w:sz w:val="24"/>
                <w:szCs w:val="24"/>
                <w:lang w:val="en-GB"/>
              </w:rPr>
              <w:t>s’ Disclosure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Annexure SBD 6.1 – Prefere</w:t>
            </w:r>
            <w:r w:rsidR="0030592A">
              <w:rPr>
                <w:rFonts w:ascii="Arial" w:eastAsia="Times New Roman" w:hAnsi="Arial" w:cs="Arial"/>
                <w:sz w:val="24"/>
                <w:szCs w:val="24"/>
                <w:lang w:val="en-GB"/>
              </w:rPr>
              <w:t>nce Point Claim Form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Consent </w:t>
            </w:r>
            <w:r w:rsidR="0030592A">
              <w:rPr>
                <w:rFonts w:ascii="Arial" w:eastAsia="Times New Roman" w:hAnsi="Arial" w:cs="Arial"/>
                <w:sz w:val="24"/>
                <w:szCs w:val="24"/>
                <w:lang w:val="en-GB"/>
              </w:rPr>
              <w:t>Form…………………………………………………………………</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General Conditions </w:t>
            </w:r>
            <w:r w:rsidR="0030592A">
              <w:rPr>
                <w:rFonts w:ascii="Arial" w:eastAsia="Times New Roman" w:hAnsi="Arial" w:cs="Arial"/>
                <w:sz w:val="24"/>
                <w:szCs w:val="24"/>
                <w:lang w:val="en-GB"/>
              </w:rPr>
              <w:t>of Contract …………………………………………</w:t>
            </w:r>
          </w:p>
        </w:tc>
        <w:tc>
          <w:tcPr>
            <w:tcW w:w="913" w:type="dxa"/>
            <w:shd w:val="clear" w:color="auto" w:fill="auto"/>
          </w:tcPr>
          <w:p w:rsidR="00DE2E3B" w:rsidRPr="00DE2E3B" w:rsidRDefault="009E6304" w:rsidP="00DE2E3B">
            <w:pPr>
              <w:spacing w:after="0" w:line="360" w:lineRule="auto"/>
              <w:rPr>
                <w:rFonts w:ascii="Arial" w:eastAsia="Times New Roman" w:hAnsi="Arial" w:cs="Arial"/>
                <w:sz w:val="24"/>
                <w:szCs w:val="24"/>
                <w:lang w:val="en-ZA"/>
              </w:rPr>
            </w:pPr>
            <w:r>
              <w:rPr>
                <w:rFonts w:ascii="Arial" w:eastAsia="Times New Roman" w:hAnsi="Arial" w:cs="Arial"/>
                <w:sz w:val="24"/>
                <w:szCs w:val="24"/>
                <w:lang w:val="en-ZA"/>
              </w:rPr>
              <w:t xml:space="preserve">  </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p>
        </w:tc>
      </w:tr>
    </w:tbl>
    <w:p w:rsidR="00DE2E3B" w:rsidRPr="00DE2E3B" w:rsidRDefault="00DE2E3B" w:rsidP="00DE2E3B">
      <w:pPr>
        <w:spacing w:after="0" w:line="360" w:lineRule="auto"/>
        <w:jc w:val="both"/>
        <w:rPr>
          <w:rFonts w:ascii="Arial" w:eastAsia="Times New Roman" w:hAnsi="Arial" w:cs="Times New Roman"/>
          <w:sz w:val="20"/>
          <w:szCs w:val="20"/>
          <w:lang w:val="en-GB"/>
        </w:rPr>
      </w:pPr>
    </w:p>
    <w:p w:rsidR="00DE2E3B" w:rsidRPr="00DE2E3B" w:rsidRDefault="00DE2E3B" w:rsidP="00DE2E3B">
      <w:pPr>
        <w:spacing w:after="0" w:line="360" w:lineRule="auto"/>
        <w:jc w:val="both"/>
        <w:rPr>
          <w:rFonts w:ascii="Arial" w:eastAsia="Times New Roman" w:hAnsi="Arial" w:cs="Times New Roman"/>
          <w:sz w:val="20"/>
          <w:szCs w:val="20"/>
          <w:lang w:val="en-GB"/>
        </w:rPr>
      </w:pPr>
    </w:p>
    <w:p w:rsidR="0030592A" w:rsidRDefault="0030592A" w:rsidP="00DE2E3B">
      <w:pPr>
        <w:spacing w:before="240" w:after="120" w:line="360" w:lineRule="auto"/>
        <w:jc w:val="right"/>
        <w:outlineLvl w:val="0"/>
        <w:rPr>
          <w:rFonts w:ascii="Arial" w:eastAsia="Times New Roman" w:hAnsi="Arial" w:cs="Arial"/>
          <w:b/>
          <w:sz w:val="28"/>
          <w:szCs w:val="28"/>
          <w:lang w:val="en-ZA" w:eastAsia="x-none"/>
        </w:rPr>
      </w:pPr>
    </w:p>
    <w:p w:rsidR="00663790" w:rsidRDefault="00663790" w:rsidP="00DE2E3B">
      <w:pPr>
        <w:spacing w:before="240" w:after="120" w:line="360" w:lineRule="auto"/>
        <w:jc w:val="right"/>
        <w:outlineLvl w:val="0"/>
        <w:rPr>
          <w:rFonts w:ascii="Arial" w:eastAsia="Times New Roman" w:hAnsi="Arial" w:cs="Arial"/>
          <w:b/>
          <w:sz w:val="28"/>
          <w:szCs w:val="28"/>
          <w:lang w:val="en-ZA" w:eastAsia="x-none"/>
        </w:rPr>
      </w:pPr>
    </w:p>
    <w:p w:rsidR="00663790" w:rsidRDefault="00663790" w:rsidP="00DE2E3B">
      <w:pPr>
        <w:spacing w:before="240" w:after="120" w:line="360" w:lineRule="auto"/>
        <w:jc w:val="right"/>
        <w:outlineLvl w:val="0"/>
        <w:rPr>
          <w:rFonts w:ascii="Arial" w:eastAsia="Times New Roman" w:hAnsi="Arial" w:cs="Arial"/>
          <w:b/>
          <w:sz w:val="28"/>
          <w:szCs w:val="28"/>
          <w:lang w:val="en-ZA" w:eastAsia="x-none"/>
        </w:rPr>
      </w:pPr>
    </w:p>
    <w:p w:rsidR="00DE2E3B" w:rsidRPr="00DE2E3B" w:rsidRDefault="00DE2E3B" w:rsidP="00DE2E3B">
      <w:pPr>
        <w:spacing w:before="240" w:after="120" w:line="360" w:lineRule="auto"/>
        <w:jc w:val="right"/>
        <w:outlineLvl w:val="0"/>
        <w:rPr>
          <w:rFonts w:ascii="Arial" w:eastAsia="Times New Roman" w:hAnsi="Arial" w:cs="Arial"/>
          <w:b/>
          <w:sz w:val="28"/>
          <w:szCs w:val="28"/>
          <w:lang w:val="en-ZA" w:eastAsia="x-none"/>
        </w:rPr>
      </w:pPr>
      <w:r w:rsidRPr="00DE2E3B">
        <w:rPr>
          <w:rFonts w:ascii="Arial" w:eastAsia="Times New Roman" w:hAnsi="Arial" w:cs="Arial"/>
          <w:b/>
          <w:sz w:val="28"/>
          <w:szCs w:val="28"/>
          <w:lang w:val="en-ZA" w:eastAsia="x-none"/>
        </w:rPr>
        <w:lastRenderedPageBreak/>
        <w:t>SECTION A</w:t>
      </w:r>
    </w:p>
    <w:p w:rsidR="00DE2E3B" w:rsidRPr="00DE2E3B" w:rsidRDefault="00DE2E3B" w:rsidP="00DE2E3B">
      <w:pPr>
        <w:tabs>
          <w:tab w:val="num" w:pos="720"/>
        </w:tabs>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x-none" w:eastAsia="x-none"/>
        </w:rPr>
        <w:t>INTERPRETATION</w:t>
      </w:r>
    </w:p>
    <w:p w:rsidR="00DE2E3B" w:rsidRPr="00DE2E3B" w:rsidRDefault="00DE2E3B" w:rsidP="00DE2E3B">
      <w:pPr>
        <w:numPr>
          <w:ilvl w:val="1"/>
          <w:numId w:val="0"/>
        </w:numPr>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Reference to any gender implies also all other genders;</w:t>
      </w:r>
    </w:p>
    <w:p w:rsidR="00DE2E3B" w:rsidRPr="00DE2E3B" w:rsidRDefault="00DE2E3B" w:rsidP="000A4923">
      <w:pPr>
        <w:numPr>
          <w:ilvl w:val="1"/>
          <w:numId w:val="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Unless inconsistent with the context, the words and expressions set forth below shall bear the following meanings and similar expressions shall bear corresponding meanings:</w:t>
      </w:r>
      <w:bookmarkStart w:id="1" w:name="_Toc51055035"/>
      <w:bookmarkStart w:id="2" w:name="_Toc51055137"/>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Closing Date</w:t>
      </w:r>
      <w:r w:rsidRPr="00DE2E3B">
        <w:rPr>
          <w:rFonts w:ascii="Arial" w:eastAsia="Times New Roman" w:hAnsi="Arial" w:cs="Arial"/>
          <w:sz w:val="24"/>
          <w:szCs w:val="24"/>
          <w:lang w:val="x-none" w:eastAsia="x-none"/>
        </w:rPr>
        <w:t xml:space="preserve">” shall mean </w:t>
      </w:r>
      <w:r w:rsidR="00C730EA" w:rsidRPr="00C730EA">
        <w:rPr>
          <w:rFonts w:ascii="Arial" w:eastAsia="Times New Roman" w:hAnsi="Arial" w:cs="Arial"/>
          <w:b/>
          <w:sz w:val="24"/>
          <w:szCs w:val="24"/>
          <w:lang w:eastAsia="x-none"/>
        </w:rPr>
        <w:t>01 September 2023</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not later than 1</w:t>
      </w:r>
      <w:r w:rsidRPr="00DE2E3B">
        <w:rPr>
          <w:rFonts w:ascii="Arial" w:eastAsia="Times New Roman" w:hAnsi="Arial" w:cs="Arial"/>
          <w:sz w:val="24"/>
          <w:szCs w:val="24"/>
          <w:lang w:val="en-ZA" w:eastAsia="x-none"/>
        </w:rPr>
        <w:t>1</w:t>
      </w:r>
      <w:r w:rsidRPr="00DE2E3B">
        <w:rPr>
          <w:rFonts w:ascii="Arial" w:eastAsia="Times New Roman" w:hAnsi="Arial" w:cs="Arial"/>
          <w:sz w:val="24"/>
          <w:szCs w:val="24"/>
          <w:lang w:val="x-none" w:eastAsia="x-none"/>
        </w:rPr>
        <w:t>h00;</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Conditions of Tender</w:t>
      </w:r>
      <w:r w:rsidRPr="00DE2E3B">
        <w:rPr>
          <w:rFonts w:ascii="Arial" w:eastAsia="Times New Roman" w:hAnsi="Arial" w:cs="Arial"/>
          <w:sz w:val="24"/>
          <w:szCs w:val="24"/>
          <w:lang w:val="x-none" w:eastAsia="x-none"/>
        </w:rPr>
        <w:t xml:space="preserve">” shall mean the conditions of tender set out in </w:t>
      </w:r>
      <w:r w:rsidRPr="00DE2E3B">
        <w:rPr>
          <w:rFonts w:ascii="Arial" w:eastAsia="Times New Roman" w:hAnsi="Arial" w:cs="Arial"/>
          <w:sz w:val="24"/>
          <w:szCs w:val="24"/>
          <w:lang w:val="en-ZA" w:eastAsia="x-none"/>
        </w:rPr>
        <w:t>clause 11</w:t>
      </w:r>
      <w:r w:rsidRPr="00DE2E3B">
        <w:rPr>
          <w:rFonts w:ascii="Arial" w:eastAsia="Times New Roman" w:hAnsi="Arial" w:cs="Arial"/>
          <w:sz w:val="24"/>
          <w:szCs w:val="24"/>
          <w:lang w:val="x-none" w:eastAsia="x-none"/>
        </w:rPr>
        <w:t>;</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Constitution</w:t>
      </w:r>
      <w:r w:rsidRPr="00DE2E3B">
        <w:rPr>
          <w:rFonts w:ascii="Arial" w:eastAsia="Times New Roman" w:hAnsi="Arial" w:cs="Arial"/>
          <w:sz w:val="24"/>
          <w:szCs w:val="24"/>
          <w:lang w:val="x-none" w:eastAsia="x-none"/>
        </w:rPr>
        <w:t>" shall mean the Constitution of the Republic of South Africa, 1996;</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00C730EA" w:rsidRPr="00C730EA">
        <w:rPr>
          <w:rFonts w:ascii="Arial" w:eastAsia="Times New Roman" w:hAnsi="Arial" w:cs="Arial"/>
          <w:b/>
          <w:sz w:val="24"/>
          <w:szCs w:val="24"/>
          <w:lang w:eastAsia="x-none"/>
        </w:rPr>
        <w:t>DESTEA</w:t>
      </w:r>
      <w:r w:rsidRPr="00DE2E3B">
        <w:rPr>
          <w:rFonts w:ascii="Arial" w:eastAsia="Times New Roman" w:hAnsi="Arial" w:cs="Arial"/>
          <w:b/>
          <w:sz w:val="24"/>
          <w:szCs w:val="24"/>
          <w:lang w:val="en-ZA" w:eastAsia="x-none"/>
        </w:rPr>
        <w:t>” or “</w:t>
      </w:r>
      <w:r w:rsidR="00C730EA">
        <w:rPr>
          <w:rFonts w:ascii="Arial" w:eastAsia="Times New Roman" w:hAnsi="Arial" w:cs="Arial"/>
          <w:b/>
          <w:sz w:val="24"/>
          <w:szCs w:val="24"/>
          <w:lang w:val="en-ZA" w:eastAsia="x-none"/>
        </w:rPr>
        <w:t>Department of Economic</w:t>
      </w:r>
      <w:r w:rsidR="000A4923">
        <w:rPr>
          <w:rFonts w:ascii="Arial" w:eastAsia="Times New Roman" w:hAnsi="Arial" w:cs="Arial"/>
          <w:b/>
          <w:sz w:val="24"/>
          <w:szCs w:val="24"/>
          <w:lang w:val="en-ZA" w:eastAsia="x-none"/>
        </w:rPr>
        <w:t xml:space="preserve"> Development, Small Business, Tourism and Environmental Affairs</w:t>
      </w:r>
      <w:r w:rsidRPr="00DE2E3B">
        <w:rPr>
          <w:rFonts w:ascii="Arial" w:eastAsia="Times New Roman" w:hAnsi="Arial" w:cs="Arial"/>
          <w:sz w:val="24"/>
          <w:szCs w:val="24"/>
          <w:lang w:val="x-none" w:eastAsia="x-none"/>
        </w:rPr>
        <w:t xml:space="preserve">” shall mean the Government </w:t>
      </w:r>
      <w:r w:rsidR="001A2063">
        <w:rPr>
          <w:rFonts w:ascii="Arial" w:eastAsia="Times New Roman" w:hAnsi="Arial" w:cs="Arial"/>
          <w:sz w:val="24"/>
          <w:szCs w:val="24"/>
          <w:lang w:eastAsia="x-none"/>
        </w:rPr>
        <w:t>Department</w:t>
      </w:r>
      <w:r w:rsidRPr="00DE2E3B">
        <w:rPr>
          <w:rFonts w:ascii="Arial" w:eastAsia="Times New Roman" w:hAnsi="Arial" w:cs="Arial"/>
          <w:sz w:val="24"/>
          <w:szCs w:val="24"/>
          <w:lang w:val="x-none" w:eastAsia="x-none"/>
        </w:rPr>
        <w:t>, a component of the South African government established under Public Services Act,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“Highest acceptable tender”</w:t>
      </w:r>
      <w:r w:rsidRPr="00DE2E3B">
        <w:rPr>
          <w:rFonts w:ascii="Arial" w:eastAsia="Times New Roman" w:hAnsi="Arial" w:cs="Arial"/>
          <w:sz w:val="24"/>
          <w:szCs w:val="24"/>
          <w:lang w:val="en-ZA" w:eastAsia="x-none"/>
        </w:rPr>
        <w:t xml:space="preserve"> shall mean A tender that complies with all specifications and conditions of tender and that has the highest price compared to other tenders;</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x-none" w:eastAsia="x-none"/>
        </w:rPr>
        <w:t>“Lowest acceptable tender”</w:t>
      </w:r>
      <w:r w:rsidRPr="00DE2E3B">
        <w:rPr>
          <w:rFonts w:ascii="Arial" w:eastAsia="Times New Roman" w:hAnsi="Arial" w:cs="Arial"/>
          <w:sz w:val="24"/>
          <w:szCs w:val="24"/>
          <w:lang w:val="x-none" w:eastAsia="x-none"/>
        </w:rPr>
        <w:t xml:space="preserve"> means a tender that complies with all specifications and conditions of</w:t>
      </w:r>
      <w:r w:rsidR="000A4923">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tender and that has the lowest price compared to other tenders</w:t>
      </w:r>
    </w:p>
    <w:p w:rsidR="00DE2E3B" w:rsidRPr="00DE2E3B" w:rsidRDefault="00DE2E3B" w:rsidP="00DE2E3B">
      <w:pPr>
        <w:numPr>
          <w:ilvl w:val="2"/>
          <w:numId w:val="0"/>
        </w:numPr>
        <w:tabs>
          <w:tab w:val="num" w:pos="1530"/>
        </w:tabs>
        <w:spacing w:before="240" w:after="120" w:line="360" w:lineRule="auto"/>
        <w:ind w:left="1530" w:hanging="153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Specific goals</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w:t>
      </w:r>
      <w:r w:rsidRPr="00DE2E3B">
        <w:rPr>
          <w:rFonts w:ascii="Arial" w:eastAsia="Times New Roman" w:hAnsi="Arial" w:cs="Arial"/>
          <w:sz w:val="24"/>
          <w:szCs w:val="24"/>
          <w:lang w:val="x-none" w:eastAsia="x-none"/>
        </w:rPr>
        <w:t>Specific goals as contemplated in section 2(1)(d) of the Act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Gazette No.16085 dated 23 November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w:t>
      </w:r>
      <w:r w:rsidRPr="00DE2E3B">
        <w:rPr>
          <w:rFonts w:ascii="Arial" w:eastAsia="Times New Roman" w:hAnsi="Arial" w:cs="Arial"/>
          <w:b/>
          <w:sz w:val="24"/>
          <w:szCs w:val="24"/>
          <w:lang w:val="x-none" w:eastAsia="x-none"/>
        </w:rPr>
        <w:t>PAJA</w:t>
      </w:r>
      <w:r w:rsidRPr="00DE2E3B">
        <w:rPr>
          <w:rFonts w:ascii="Arial" w:eastAsia="Times New Roman" w:hAnsi="Arial" w:cs="Arial"/>
          <w:sz w:val="24"/>
          <w:szCs w:val="24"/>
          <w:lang w:val="x-none" w:eastAsia="x-none"/>
        </w:rPr>
        <w:t>” shall mean the Promotion of Administrative Justice Act, 2000 together with the regulations promulgated under this Act;</w:t>
      </w:r>
    </w:p>
    <w:p w:rsidR="00DE2E3B" w:rsidRPr="00DE2E3B" w:rsidRDefault="00DE2E3B" w:rsidP="00DE2E3B">
      <w:pPr>
        <w:numPr>
          <w:ilvl w:val="2"/>
          <w:numId w:val="0"/>
        </w:numPr>
        <w:tabs>
          <w:tab w:val="num" w:pos="1530"/>
        </w:tabs>
        <w:spacing w:before="240" w:after="120" w:line="360" w:lineRule="auto"/>
        <w:ind w:left="1530" w:hanging="1440"/>
        <w:jc w:val="mediumKashida"/>
        <w:rPr>
          <w:rFonts w:eastAsia="Times New Roman"/>
          <w:b/>
          <w:sz w:val="24"/>
          <w:szCs w:val="24"/>
          <w:lang w:val="x-none" w:eastAsia="x-none"/>
        </w:rPr>
      </w:pPr>
      <w:r w:rsidRPr="00DE2E3B">
        <w:rPr>
          <w:rFonts w:ascii="Arial" w:eastAsia="Times New Roman" w:hAnsi="Arial" w:cs="Times New Roman"/>
          <w:sz w:val="24"/>
          <w:szCs w:val="24"/>
          <w:lang w:val="x-none" w:eastAsia="x-none"/>
        </w:rPr>
        <w:t>"</w:t>
      </w:r>
      <w:r w:rsidRPr="00DE2E3B">
        <w:rPr>
          <w:rFonts w:ascii="Arial" w:eastAsia="Times New Roman" w:hAnsi="Arial" w:cs="Times New Roman"/>
          <w:b/>
          <w:sz w:val="24"/>
          <w:szCs w:val="24"/>
          <w:lang w:val="x-none" w:eastAsia="x-none"/>
        </w:rPr>
        <w:t>PFMA</w:t>
      </w:r>
      <w:r w:rsidRPr="00DE2E3B">
        <w:rPr>
          <w:rFonts w:ascii="Arial" w:eastAsia="Times New Roman" w:hAnsi="Arial" w:cs="Times New Roman"/>
          <w:sz w:val="24"/>
          <w:szCs w:val="24"/>
          <w:lang w:val="x-none" w:eastAsia="x-none"/>
        </w:rPr>
        <w:t>" shall mean the Public Finance Management Act, 1999 together with the regulations promulgated under this Act for 2017;</w:t>
      </w:r>
      <w:r w:rsidRPr="00DE2E3B">
        <w:rPr>
          <w:rFonts w:eastAsia="Times New Roman"/>
          <w:b/>
          <w:sz w:val="24"/>
          <w:szCs w:val="24"/>
          <w:lang w:val="x-none" w:eastAsia="x-none"/>
        </w:rPr>
        <w:t xml:space="preserve"> </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b/>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Historically Disadvantaged Individual (HDI)</w:t>
      </w:r>
      <w:r w:rsidRPr="00DE2E3B">
        <w:rPr>
          <w:rFonts w:ascii="Arial" w:eastAsia="Times New Roman" w:hAnsi="Arial" w:cs="Arial"/>
          <w:b/>
          <w:sz w:val="24"/>
          <w:szCs w:val="24"/>
          <w:lang w:eastAsia="x-none"/>
        </w:rPr>
        <w:t>” shall mean:</w:t>
      </w:r>
    </w:p>
    <w:p w:rsidR="00DE2E3B" w:rsidRPr="00DE2E3B" w:rsidRDefault="00DE2E3B" w:rsidP="00DE2E3B">
      <w:pPr>
        <w:spacing w:before="240" w:after="120" w:line="360" w:lineRule="auto"/>
        <w:ind w:left="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 South African citizen:</w:t>
      </w:r>
    </w:p>
    <w:p w:rsidR="00DE2E3B" w:rsidRPr="00DE2E3B" w:rsidRDefault="00DE2E3B" w:rsidP="007E7699">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due to the apartheid policy that had been in place, had no franchise in national elections prior to the introduction of the Constitution of the Republic of South Africa, 1983 (Act No. 110 of 1983) or the Constitution of the Republic of South Africa, 1993 (Act 200 of 1993) (the Interim Constitution”); and/or</w:t>
      </w:r>
    </w:p>
    <w:p w:rsidR="00DE2E3B" w:rsidRPr="00DE2E3B" w:rsidRDefault="00DE2E3B" w:rsidP="007E7699">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is female; and/or</w:t>
      </w:r>
    </w:p>
    <w:p w:rsidR="00DE2E3B" w:rsidRPr="00DE2E3B" w:rsidRDefault="00DE2E3B" w:rsidP="007E7699">
      <w:pPr>
        <w:numPr>
          <w:ilvl w:val="0"/>
          <w:numId w:val="3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has a disability.</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1.2.10</w:t>
      </w:r>
      <w:r w:rsidRPr="00DE2E3B">
        <w:rPr>
          <w:rFonts w:eastAsia="Times New Roman"/>
          <w:b/>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Act</w:t>
      </w:r>
      <w:r w:rsidRPr="00DE2E3B">
        <w:rPr>
          <w:rFonts w:ascii="Arial" w:eastAsia="Times New Roman" w:hAnsi="Arial" w:cs="Arial"/>
          <w:sz w:val="24"/>
          <w:szCs w:val="24"/>
          <w:lang w:val="x-none" w:eastAsia="x-none"/>
        </w:rPr>
        <w:t>" shall mean the Preferential Procurement Policy Framework Act, 2000 together with the regulations promulgated under this Act for 2017;</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1.2.11</w:t>
      </w:r>
      <w:r w:rsidRPr="00DE2E3B">
        <w:rPr>
          <w:rFonts w:ascii="Arial" w:eastAsia="Times New Roman" w:hAnsi="Arial" w:cs="Arial"/>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Laws</w:t>
      </w:r>
      <w:r w:rsidRPr="00DE2E3B">
        <w:rPr>
          <w:rFonts w:ascii="Arial" w:eastAsia="Times New Roman" w:hAnsi="Arial" w:cs="Arial"/>
          <w:sz w:val="24"/>
          <w:szCs w:val="24"/>
          <w:lang w:val="x-none" w:eastAsia="x-none"/>
        </w:rPr>
        <w:t xml:space="preserve">" shall mean all the relevant procurement laws in the Republic of South Africa including, but not limited to, the Constitution, the PFMA, PAJA, the Procurement Act, practice notes and all other relevant </w:t>
      </w:r>
      <w:r w:rsidRPr="00DE2E3B">
        <w:rPr>
          <w:rFonts w:ascii="Arial" w:eastAsia="Times New Roman" w:hAnsi="Arial" w:cs="Arial"/>
          <w:sz w:val="24"/>
          <w:szCs w:val="24"/>
          <w:lang w:val="en-ZA" w:eastAsia="x-none"/>
        </w:rPr>
        <w:t xml:space="preserve">laws and </w:t>
      </w:r>
      <w:r w:rsidRPr="00DE2E3B">
        <w:rPr>
          <w:rFonts w:ascii="Arial" w:eastAsia="Times New Roman" w:hAnsi="Arial" w:cs="Arial"/>
          <w:sz w:val="24"/>
          <w:szCs w:val="24"/>
          <w:lang w:val="x-none" w:eastAsia="x-none"/>
        </w:rPr>
        <w:t>policies;</w:t>
      </w:r>
    </w:p>
    <w:p w:rsidR="00DE2E3B" w:rsidRPr="00DE2E3B" w:rsidRDefault="00DE2E3B" w:rsidP="007E7699">
      <w:pPr>
        <w:numPr>
          <w:ilvl w:val="2"/>
          <w:numId w:val="32"/>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RFT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 “</w:t>
      </w:r>
      <w:r w:rsidRPr="00DE2E3B">
        <w:rPr>
          <w:rFonts w:ascii="Arial" w:eastAsia="Times New Roman" w:hAnsi="Arial" w:cs="Arial"/>
          <w:b/>
          <w:sz w:val="24"/>
          <w:szCs w:val="24"/>
          <w:lang w:val="en-ZA" w:eastAsia="x-none"/>
        </w:rPr>
        <w:t>RFT Document(s)</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shall mean this request for tender</w:t>
      </w:r>
      <w:r w:rsidRPr="00DE2E3B">
        <w:rPr>
          <w:rFonts w:ascii="Arial" w:eastAsia="Times New Roman" w:hAnsi="Arial" w:cs="Arial"/>
          <w:sz w:val="24"/>
          <w:szCs w:val="24"/>
          <w:lang w:val="en-ZA" w:eastAsia="x-none"/>
        </w:rPr>
        <w:t xml:space="preserve"> and the Returnable Documents</w:t>
      </w:r>
      <w:r w:rsidRPr="00DE2E3B">
        <w:rPr>
          <w:rFonts w:ascii="Arial" w:eastAsia="Times New Roman" w:hAnsi="Arial" w:cs="Arial"/>
          <w:sz w:val="24"/>
          <w:szCs w:val="24"/>
          <w:lang w:val="x-none" w:eastAsia="x-none"/>
        </w:rPr>
        <w:t>;</w:t>
      </w:r>
    </w:p>
    <w:p w:rsidR="00DE2E3B" w:rsidRPr="00DE2E3B" w:rsidRDefault="00DE2E3B" w:rsidP="007E7699">
      <w:pPr>
        <w:numPr>
          <w:ilvl w:val="2"/>
          <w:numId w:val="32"/>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en-ZA" w:eastAsia="x-none"/>
        </w:rPr>
        <w:t>Returnable</w:t>
      </w:r>
      <w:r w:rsidRPr="00DE2E3B">
        <w:rPr>
          <w:rFonts w:ascii="Arial" w:eastAsia="Times New Roman" w:hAnsi="Arial" w:cs="Arial"/>
          <w:b/>
          <w:sz w:val="24"/>
          <w:szCs w:val="24"/>
          <w:lang w:val="x-none" w:eastAsia="x-none"/>
        </w:rPr>
        <w:t xml:space="preserve"> Documents</w:t>
      </w:r>
      <w:r w:rsidRPr="00DE2E3B">
        <w:rPr>
          <w:rFonts w:ascii="Arial" w:eastAsia="Times New Roman" w:hAnsi="Arial" w:cs="Arial"/>
          <w:sz w:val="24"/>
          <w:szCs w:val="24"/>
          <w:lang w:val="x-none" w:eastAsia="x-none"/>
        </w:rPr>
        <w:t xml:space="preserve">” shall mean </w:t>
      </w:r>
      <w:r w:rsidRPr="00DE2E3B">
        <w:rPr>
          <w:rFonts w:ascii="Arial" w:eastAsia="Times New Roman" w:hAnsi="Arial" w:cs="Arial"/>
          <w:sz w:val="24"/>
          <w:szCs w:val="24"/>
          <w:lang w:val="en-ZA" w:eastAsia="x-none"/>
        </w:rPr>
        <w:t xml:space="preserve">the following </w:t>
      </w:r>
      <w:r w:rsidRPr="00DE2E3B">
        <w:rPr>
          <w:rFonts w:ascii="Arial" w:eastAsia="Times New Roman" w:hAnsi="Arial" w:cs="Arial"/>
          <w:sz w:val="24"/>
          <w:szCs w:val="24"/>
          <w:lang w:val="x-none" w:eastAsia="x-none"/>
        </w:rPr>
        <w:t>documents</w:t>
      </w:r>
      <w:r w:rsidRPr="00DE2E3B">
        <w:rPr>
          <w:rFonts w:ascii="Arial" w:eastAsia="Times New Roman" w:hAnsi="Arial" w:cs="Arial"/>
          <w:sz w:val="24"/>
          <w:szCs w:val="24"/>
          <w:lang w:val="en-ZA" w:eastAsia="x-none"/>
        </w:rPr>
        <w: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eastAsia="x-none"/>
        </w:rPr>
        <w:t xml:space="preserve"> </w:t>
      </w:r>
      <w:r w:rsidRPr="00DE2E3B">
        <w:rPr>
          <w:rFonts w:ascii="Arial" w:eastAsia="Times New Roman" w:hAnsi="Arial" w:cs="Times New Roman"/>
          <w:sz w:val="24"/>
          <w:szCs w:val="24"/>
          <w:lang w:val="x-none" w:eastAsia="x-none"/>
        </w:rPr>
        <w:t>Completed price schedule of this RFT;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JV/Consortium agreement (if applicable);</w:t>
      </w:r>
    </w:p>
    <w:p w:rsidR="00DE2E3B" w:rsidRPr="001A2063" w:rsidRDefault="00DE2E3B" w:rsidP="007E7699">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lastRenderedPageBreak/>
        <w:t xml:space="preserve">duly completed and signed </w:t>
      </w:r>
      <w:r w:rsidRPr="00DE2E3B">
        <w:rPr>
          <w:rFonts w:ascii="Arial" w:eastAsia="Times New Roman" w:hAnsi="Arial" w:cs="Arial"/>
          <w:sz w:val="24"/>
          <w:szCs w:val="24"/>
          <w:lang w:val="x-none" w:eastAsia="x-none"/>
        </w:rPr>
        <w:t>Annexure SBD 1 – Invitation to Bid</w:t>
      </w:r>
      <w:r w:rsidRPr="00DE2E3B">
        <w:rPr>
          <w:rFonts w:ascii="Arial" w:eastAsia="Times New Roman" w:hAnsi="Arial" w:cs="Arial"/>
          <w:sz w:val="24"/>
          <w:szCs w:val="24"/>
          <w:lang w:val="en-ZA" w:eastAsia="x-none"/>
        </w:rPr>
        <w:t>;</w:t>
      </w:r>
    </w:p>
    <w:p w:rsidR="001A2063" w:rsidRPr="00DE2E3B" w:rsidRDefault="001A2063" w:rsidP="007E7699">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Pr>
          <w:rFonts w:ascii="Arial" w:eastAsia="Times New Roman" w:hAnsi="Arial" w:cs="Arial"/>
          <w:sz w:val="24"/>
          <w:szCs w:val="24"/>
          <w:lang w:val="en-ZA" w:eastAsia="x-none"/>
        </w:rPr>
        <w:t>duly completed and signed Annexure SBD 3.1 – Price Schedule;</w:t>
      </w:r>
    </w:p>
    <w:p w:rsidR="00DE2E3B" w:rsidRPr="00DE2E3B" w:rsidRDefault="00DE2E3B" w:rsidP="007E7699">
      <w:pPr>
        <w:numPr>
          <w:ilvl w:val="3"/>
          <w:numId w:val="31"/>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w:t>
      </w:r>
      <w:r w:rsidRPr="00DE2E3B">
        <w:rPr>
          <w:rFonts w:ascii="Arial" w:eastAsia="Times New Roman" w:hAnsi="Arial" w:cs="Arial"/>
          <w:sz w:val="24"/>
          <w:szCs w:val="24"/>
          <w:lang w:val="en-ZA" w:eastAsia="x-none"/>
        </w:rPr>
        <w:t xml:space="preserve">xure </w:t>
      </w:r>
      <w:r w:rsidRPr="00DE2E3B">
        <w:rPr>
          <w:rFonts w:ascii="Arial" w:eastAsia="Times New Roman" w:hAnsi="Arial" w:cs="Arial"/>
          <w:sz w:val="24"/>
          <w:szCs w:val="24"/>
          <w:lang w:val="x-none" w:eastAsia="x-none"/>
        </w:rPr>
        <w:t xml:space="preserve">SBD 4 – </w:t>
      </w:r>
      <w:r w:rsidRPr="00DE2E3B">
        <w:rPr>
          <w:rFonts w:ascii="Arial" w:eastAsia="Times New Roman" w:hAnsi="Arial" w:cs="Arial"/>
          <w:sz w:val="24"/>
          <w:szCs w:val="24"/>
          <w:lang w:val="en-ZA" w:eastAsia="x-none"/>
        </w:rPr>
        <w:t>Bidders’ Disclosure;</w:t>
      </w:r>
    </w:p>
    <w:p w:rsidR="00DE2E3B" w:rsidRPr="00DE2E3B" w:rsidRDefault="00DE2E3B" w:rsidP="007E7699">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Annexure SBD 6.1 – Preference Point Claim Form</w:t>
      </w:r>
      <w:r w:rsidRPr="00DE2E3B">
        <w:rPr>
          <w:rFonts w:ascii="Arial" w:eastAsia="Times New Roman" w:hAnsi="Arial" w:cs="Arial"/>
          <w:sz w:val="24"/>
          <w:szCs w:val="24"/>
          <w:lang w:val="en-ZA" w:eastAsia="x-none"/>
        </w:rPr>
        <w:t>;</w:t>
      </w:r>
    </w:p>
    <w:p w:rsidR="00DE2E3B" w:rsidRPr="00DE2E3B" w:rsidRDefault="00DE2E3B" w:rsidP="007E7699">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General Conditions of Contract</w:t>
      </w:r>
    </w:p>
    <w:p w:rsidR="00DE2E3B" w:rsidRPr="00DE2E3B" w:rsidRDefault="00DE2E3B" w:rsidP="007E7699">
      <w:pPr>
        <w:numPr>
          <w:ilvl w:val="3"/>
          <w:numId w:val="31"/>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Consent Form – Form IV</w:t>
      </w:r>
    </w:p>
    <w:p w:rsidR="00DE2E3B" w:rsidRPr="00DE2E3B" w:rsidRDefault="00DE2E3B" w:rsidP="007E7699">
      <w:pPr>
        <w:numPr>
          <w:ilvl w:val="2"/>
          <w:numId w:val="31"/>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 xml:space="preserve"> “</w:t>
      </w:r>
      <w:r w:rsidRPr="00DE2E3B">
        <w:rPr>
          <w:rFonts w:ascii="Arial" w:eastAsia="Times New Roman" w:hAnsi="Arial" w:cs="Arial"/>
          <w:b/>
          <w:sz w:val="24"/>
          <w:szCs w:val="24"/>
          <w:lang w:val="x-none" w:eastAsia="x-none"/>
        </w:rPr>
        <w:t>Respondent</w:t>
      </w:r>
      <w:r w:rsidRPr="00DE2E3B">
        <w:rPr>
          <w:rFonts w:ascii="Arial" w:eastAsia="Times New Roman" w:hAnsi="Arial" w:cs="Arial"/>
          <w:sz w:val="24"/>
          <w:szCs w:val="24"/>
          <w:lang w:val="x-none" w:eastAsia="x-none"/>
        </w:rPr>
        <w:t>” shall mean the person submitting a Tender</w:t>
      </w:r>
      <w:r w:rsidRPr="00DE2E3B">
        <w:rPr>
          <w:rFonts w:ascii="Arial" w:eastAsia="Times New Roman" w:hAnsi="Arial" w:cs="Arial"/>
          <w:sz w:val="24"/>
          <w:szCs w:val="24"/>
          <w:lang w:val="en-ZA" w:eastAsia="x-none"/>
        </w:rPr>
        <w:t xml:space="preserve"> (i.e. the Tenderer)</w:t>
      </w:r>
      <w:r w:rsidRPr="00DE2E3B">
        <w:rPr>
          <w:rFonts w:ascii="Arial" w:eastAsia="Times New Roman" w:hAnsi="Arial" w:cs="Arial"/>
          <w:sz w:val="24"/>
          <w:szCs w:val="24"/>
          <w:lang w:val="x-none" w:eastAsia="x-none"/>
        </w:rPr>
        <w:t xml:space="preserve"> in response to this RFT;</w:t>
      </w:r>
    </w:p>
    <w:p w:rsidR="00DE2E3B" w:rsidRPr="00DE2E3B" w:rsidRDefault="00DE2E3B" w:rsidP="007E7699">
      <w:pPr>
        <w:numPr>
          <w:ilvl w:val="2"/>
          <w:numId w:val="31"/>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Tender</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a</w:t>
      </w:r>
      <w:r w:rsidRPr="00DE2E3B">
        <w:rPr>
          <w:rFonts w:ascii="Arial" w:eastAsia="Times New Roman" w:hAnsi="Arial" w:cs="Arial"/>
          <w:sz w:val="24"/>
          <w:szCs w:val="24"/>
          <w:lang w:val="x-none" w:eastAsia="x-none"/>
        </w:rPr>
        <w:t xml:space="preserve"> written offer on the tender documents prescribed by the Accounting Authority response to an invitation to tender;</w:t>
      </w:r>
    </w:p>
    <w:p w:rsidR="00DE2E3B" w:rsidRPr="00DE2E3B" w:rsidRDefault="00DE2E3B" w:rsidP="007E7699">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sz w:val="24"/>
          <w:szCs w:val="24"/>
          <w:lang w:val="en-ZA" w:eastAsia="x-none"/>
        </w:rPr>
        <w:t>“</w:t>
      </w:r>
      <w:r w:rsidRPr="00DE2E3B">
        <w:rPr>
          <w:rFonts w:ascii="Arial" w:eastAsia="Times New Roman" w:hAnsi="Arial" w:cs="Arial"/>
          <w:b/>
          <w:sz w:val="24"/>
          <w:szCs w:val="24"/>
          <w:lang w:val="en-ZA" w:eastAsia="x-none"/>
        </w:rPr>
        <w:t>Premises</w:t>
      </w:r>
      <w:r w:rsidRPr="00DE2E3B">
        <w:rPr>
          <w:rFonts w:ascii="Arial" w:eastAsia="Times New Roman" w:hAnsi="Arial" w:cs="Arial"/>
          <w:sz w:val="24"/>
          <w:szCs w:val="24"/>
          <w:lang w:val="en-ZA" w:eastAsia="x-none"/>
        </w:rPr>
        <w:t xml:space="preserve">” shall mean </w:t>
      </w:r>
      <w:r w:rsidR="000A4923">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’s facilities where business operations are conducted </w:t>
      </w:r>
      <w:r w:rsidR="000A4923">
        <w:rPr>
          <w:rFonts w:ascii="Arial" w:eastAsia="Times New Roman" w:hAnsi="Arial" w:cs="Arial"/>
          <w:sz w:val="24"/>
          <w:szCs w:val="24"/>
          <w:lang w:val="en-ZA" w:eastAsia="x-none"/>
        </w:rPr>
        <w:t>–</w:t>
      </w:r>
      <w:r w:rsidRPr="00DE2E3B">
        <w:rPr>
          <w:rFonts w:ascii="Arial" w:eastAsia="Times New Roman" w:hAnsi="Arial" w:cs="Arial"/>
          <w:sz w:val="24"/>
          <w:szCs w:val="24"/>
          <w:lang w:val="en-ZA" w:eastAsia="x-none"/>
        </w:rPr>
        <w:t xml:space="preserve"> </w:t>
      </w:r>
      <w:r w:rsidR="000A4923">
        <w:rPr>
          <w:rFonts w:ascii="Arial" w:eastAsia="Times New Roman" w:hAnsi="Arial" w:cs="Arial"/>
          <w:sz w:val="24"/>
          <w:szCs w:val="24"/>
          <w:lang w:val="en-ZA" w:eastAsia="x-none"/>
        </w:rPr>
        <w:t>113 St Andrew Street, Bloemfontein, 9301</w:t>
      </w:r>
      <w:r w:rsidRPr="00DE2E3B">
        <w:rPr>
          <w:rFonts w:ascii="Arial" w:eastAsia="Times New Roman" w:hAnsi="Arial" w:cs="Arial"/>
          <w:sz w:val="24"/>
          <w:szCs w:val="24"/>
          <w:lang w:val="en-ZA" w:eastAsia="x-none"/>
        </w:rPr>
        <w:t>.</w:t>
      </w:r>
      <w:r w:rsidRPr="00DE2E3B">
        <w:rPr>
          <w:rFonts w:ascii="Arial" w:eastAsia="Times New Roman" w:hAnsi="Arial" w:cs="Arial"/>
          <w:color w:val="FF0000"/>
          <w:sz w:val="24"/>
          <w:szCs w:val="24"/>
          <w:lang w:val="en-ZA" w:eastAsia="x-none"/>
        </w:rPr>
        <w:t xml:space="preserve"> </w:t>
      </w:r>
      <w:r w:rsidRPr="00DE2E3B">
        <w:rPr>
          <w:rFonts w:ascii="Arial" w:eastAsia="Times New Roman" w:hAnsi="Arial" w:cs="Arial"/>
          <w:color w:val="000000"/>
          <w:sz w:val="24"/>
          <w:szCs w:val="24"/>
          <w:lang w:val="en-ZA" w:eastAsia="x-none"/>
        </w:rPr>
        <w:t xml:space="preserve">Once service provider is appointed, they will visit </w:t>
      </w:r>
      <w:r w:rsidR="000A4923">
        <w:rPr>
          <w:rFonts w:ascii="Arial" w:eastAsia="Times New Roman" w:hAnsi="Arial" w:cs="Arial"/>
          <w:sz w:val="24"/>
          <w:szCs w:val="24"/>
          <w:lang w:val="en-ZA" w:eastAsia="x-none"/>
        </w:rPr>
        <w:t>113 St Andrew Street, Bloemfontein</w:t>
      </w:r>
      <w:r w:rsidRPr="00DE2E3B">
        <w:rPr>
          <w:rFonts w:ascii="Arial" w:eastAsia="Times New Roman" w:hAnsi="Arial" w:cs="Arial"/>
          <w:color w:val="000000"/>
          <w:sz w:val="24"/>
          <w:szCs w:val="24"/>
          <w:lang w:val="en-ZA" w:eastAsia="x-none"/>
        </w:rPr>
        <w:t xml:space="preserve"> in order to entrench and execute the project’s roll-out.</w:t>
      </w:r>
    </w:p>
    <w:p w:rsidR="00DE2E3B" w:rsidRPr="00DE2E3B" w:rsidRDefault="00DE2E3B" w:rsidP="007E7699">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“Successful Respondent”</w:t>
      </w:r>
      <w:r w:rsidRPr="00DE2E3B">
        <w:rPr>
          <w:rFonts w:ascii="Arial" w:eastAsia="Times New Roman" w:hAnsi="Arial" w:cs="Arial"/>
          <w:color w:val="000000"/>
          <w:sz w:val="24"/>
          <w:szCs w:val="24"/>
          <w:lang w:val="x-none" w:eastAsia="x-none"/>
        </w:rPr>
        <w:t xml:space="preserve"> shall mean the Respondent to whom the Definitive Agreement is awarded through the process contemplated in this RFT;</w:t>
      </w:r>
    </w:p>
    <w:p w:rsidR="00DE2E3B" w:rsidRPr="00DE2E3B" w:rsidRDefault="00DE2E3B" w:rsidP="007E7699">
      <w:pPr>
        <w:numPr>
          <w:ilvl w:val="2"/>
          <w:numId w:val="31"/>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“Definitive Agreement”</w:t>
      </w:r>
      <w:r w:rsidRPr="00DE2E3B">
        <w:rPr>
          <w:rFonts w:ascii="Arial" w:eastAsia="Times New Roman" w:hAnsi="Arial" w:cs="Arial"/>
          <w:color w:val="000000"/>
          <w:sz w:val="24"/>
          <w:szCs w:val="24"/>
          <w:lang w:val="x-none" w:eastAsia="x-none"/>
        </w:rPr>
        <w:t xml:space="preserve"> shall mean the supply and services           agreement to be concluded between </w:t>
      </w:r>
      <w:r w:rsidR="000A4923">
        <w:rPr>
          <w:rFonts w:ascii="Arial" w:eastAsia="Times New Roman" w:hAnsi="Arial" w:cs="Arial"/>
          <w:color w:val="000000"/>
          <w:sz w:val="24"/>
          <w:szCs w:val="24"/>
          <w:lang w:eastAsia="x-none"/>
        </w:rPr>
        <w:t>DESTEA</w:t>
      </w:r>
      <w:r w:rsidRPr="00DE2E3B">
        <w:rPr>
          <w:rFonts w:ascii="Arial" w:eastAsia="Times New Roman" w:hAnsi="Arial" w:cs="Arial"/>
          <w:color w:val="000000"/>
          <w:sz w:val="24"/>
          <w:szCs w:val="24"/>
          <w:lang w:val="x-none" w:eastAsia="x-none"/>
        </w:rPr>
        <w:t xml:space="preserve"> and the Successful</w:t>
      </w:r>
      <w:r w:rsidR="0030592A">
        <w:rPr>
          <w:rFonts w:ascii="Arial" w:eastAsia="Times New Roman" w:hAnsi="Arial" w:cs="Arial"/>
          <w:color w:val="000000"/>
          <w:sz w:val="24"/>
          <w:szCs w:val="24"/>
          <w:lang w:eastAsia="x-none"/>
        </w:rPr>
        <w:t xml:space="preserve"> </w:t>
      </w:r>
      <w:r w:rsidRPr="00DE2E3B">
        <w:rPr>
          <w:rFonts w:ascii="Arial" w:eastAsia="Times New Roman" w:hAnsi="Arial" w:cs="Arial"/>
          <w:color w:val="000000"/>
          <w:sz w:val="24"/>
          <w:szCs w:val="24"/>
          <w:lang w:val="x-none" w:eastAsia="x-none"/>
        </w:rPr>
        <w:t>Respondent substantially on the terms containe</w:t>
      </w:r>
      <w:r w:rsidRPr="00DE2E3B">
        <w:rPr>
          <w:rFonts w:ascii="Arial" w:eastAsia="Times New Roman" w:hAnsi="Arial" w:cs="Arial"/>
          <w:color w:val="000000"/>
          <w:sz w:val="24"/>
          <w:szCs w:val="24"/>
          <w:lang w:val="en-ZA" w:eastAsia="x-none"/>
        </w:rPr>
        <w:t>d.</w:t>
      </w:r>
    </w:p>
    <w:p w:rsidR="00DE2E3B" w:rsidRPr="00DE2E3B" w:rsidRDefault="00DE2E3B" w:rsidP="007E7699">
      <w:pPr>
        <w:numPr>
          <w:ilvl w:val="2"/>
          <w:numId w:val="31"/>
        </w:numPr>
        <w:spacing w:before="240" w:after="120" w:line="360" w:lineRule="auto"/>
        <w:ind w:left="810" w:hanging="720"/>
        <w:jc w:val="mediumKashida"/>
        <w:rPr>
          <w:rFonts w:ascii="Arial" w:eastAsia="Times New Roman" w:hAnsi="Arial" w:cs="Arial"/>
          <w:color w:val="000000"/>
          <w:sz w:val="24"/>
          <w:szCs w:val="24"/>
          <w:lang w:val="x-none" w:eastAsia="x-none"/>
        </w:rPr>
      </w:pPr>
      <w:r w:rsidRPr="00DE2E3B">
        <w:rPr>
          <w:rFonts w:ascii="Arial" w:eastAsia="Times New Roman" w:hAnsi="Arial" w:cs="Arial"/>
          <w:color w:val="000000"/>
          <w:sz w:val="24"/>
          <w:szCs w:val="24"/>
          <w:lang w:val="x-none" w:eastAsia="x-none"/>
        </w:rPr>
        <w:t xml:space="preserve"> </w:t>
      </w:r>
      <w:r w:rsidRPr="00DE2E3B">
        <w:rPr>
          <w:rFonts w:ascii="Arial" w:eastAsia="Times New Roman" w:hAnsi="Arial" w:cs="Arial"/>
          <w:b/>
          <w:color w:val="000000"/>
          <w:sz w:val="24"/>
          <w:szCs w:val="24"/>
          <w:lang w:val="x-none" w:eastAsia="x-none"/>
        </w:rPr>
        <w:t>“Business Days”</w:t>
      </w:r>
      <w:r w:rsidRPr="00DE2E3B">
        <w:rPr>
          <w:rFonts w:ascii="Arial" w:eastAsia="Times New Roman" w:hAnsi="Arial" w:cs="Arial"/>
          <w:color w:val="000000"/>
          <w:sz w:val="24"/>
          <w:szCs w:val="24"/>
          <w:lang w:val="x-none" w:eastAsia="x-none"/>
        </w:rPr>
        <w:t xml:space="preserve"> shall mean any day other than a Saturday, Sunday and public holiday in South Africa;</w:t>
      </w:r>
    </w:p>
    <w:p w:rsidR="00DE2E3B" w:rsidRDefault="00DE2E3B" w:rsidP="00DE2E3B">
      <w:pPr>
        <w:spacing w:before="240" w:after="120" w:line="360" w:lineRule="auto"/>
        <w:ind w:left="360"/>
        <w:jc w:val="mediumKashida"/>
        <w:rPr>
          <w:rFonts w:ascii="Arial" w:eastAsia="Times New Roman" w:hAnsi="Arial" w:cs="Times New Roman"/>
          <w:b/>
          <w:sz w:val="24"/>
          <w:szCs w:val="24"/>
          <w:lang w:val="x-none" w:eastAsia="x-none"/>
        </w:rPr>
      </w:pPr>
    </w:p>
    <w:p w:rsidR="002956A0" w:rsidRPr="00DE2E3B" w:rsidRDefault="002956A0" w:rsidP="00DE2E3B">
      <w:pPr>
        <w:spacing w:before="240" w:after="120" w:line="360" w:lineRule="auto"/>
        <w:ind w:left="360"/>
        <w:jc w:val="mediumKashida"/>
        <w:rPr>
          <w:rFonts w:ascii="Arial" w:eastAsia="Times New Roman" w:hAnsi="Arial" w:cs="Times New Roman"/>
          <w:b/>
          <w:sz w:val="24"/>
          <w:szCs w:val="24"/>
          <w:lang w:val="x-none" w:eastAsia="x-none"/>
        </w:rPr>
      </w:pPr>
    </w:p>
    <w:p w:rsidR="00DE2E3B" w:rsidRPr="00DE2E3B" w:rsidRDefault="00DE2E3B" w:rsidP="007E7699">
      <w:pPr>
        <w:numPr>
          <w:ilvl w:val="0"/>
          <w:numId w:val="16"/>
        </w:numPr>
        <w:spacing w:before="240" w:after="120" w:line="360" w:lineRule="auto"/>
        <w:jc w:val="mediumKashida"/>
        <w:rPr>
          <w:rFonts w:ascii="Arial" w:eastAsia="Times New Roman" w:hAnsi="Arial" w:cs="Times New Roman"/>
          <w:b/>
          <w:sz w:val="24"/>
          <w:szCs w:val="24"/>
          <w:lang w:val="x-none" w:eastAsia="x-none"/>
        </w:rPr>
      </w:pPr>
      <w:r w:rsidRPr="00DE2E3B">
        <w:rPr>
          <w:rFonts w:ascii="Arial" w:eastAsia="Times New Roman" w:hAnsi="Arial" w:cs="Times New Roman"/>
          <w:b/>
          <w:sz w:val="24"/>
          <w:szCs w:val="24"/>
          <w:lang w:val="x-none" w:eastAsia="x-none"/>
        </w:rPr>
        <w:lastRenderedPageBreak/>
        <w:t xml:space="preserve">INTRODUCTION AND </w:t>
      </w:r>
      <w:r w:rsidR="000A4923">
        <w:rPr>
          <w:rFonts w:ascii="Arial" w:eastAsia="Times New Roman" w:hAnsi="Arial" w:cs="Times New Roman"/>
          <w:b/>
          <w:sz w:val="24"/>
          <w:szCs w:val="24"/>
          <w:lang w:eastAsia="x-none"/>
        </w:rPr>
        <w:t>DESTEA</w:t>
      </w:r>
      <w:r w:rsidRPr="00DE2E3B">
        <w:rPr>
          <w:rFonts w:ascii="Arial" w:eastAsia="Times New Roman" w:hAnsi="Arial" w:cs="Times New Roman"/>
          <w:b/>
          <w:sz w:val="24"/>
          <w:szCs w:val="24"/>
          <w:lang w:val="x-none" w:eastAsia="x-none"/>
        </w:rPr>
        <w:t xml:space="preserve"> REQUIREMENTS</w:t>
      </w:r>
    </w:p>
    <w:p w:rsidR="00DE2E3B" w:rsidRPr="00DE2E3B" w:rsidRDefault="00DE2E3B" w:rsidP="007E7699">
      <w:pPr>
        <w:numPr>
          <w:ilvl w:val="1"/>
          <w:numId w:val="16"/>
        </w:numPr>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The </w:t>
      </w:r>
      <w:r w:rsidR="00FB3F0B">
        <w:rPr>
          <w:rFonts w:ascii="Arial" w:eastAsia="Times New Roman" w:hAnsi="Arial" w:cs="Times New Roman"/>
          <w:sz w:val="24"/>
          <w:szCs w:val="24"/>
          <w:lang w:eastAsia="x-none"/>
        </w:rPr>
        <w:t xml:space="preserve">Department of Economic Development, Small Business, Tourism and Environmental Affairs (DESTEA) </w:t>
      </w:r>
      <w:r w:rsidRPr="00DE2E3B">
        <w:rPr>
          <w:rFonts w:ascii="Arial" w:eastAsia="Times New Roman" w:hAnsi="Arial" w:cs="Times New Roman"/>
          <w:sz w:val="24"/>
          <w:szCs w:val="24"/>
          <w:lang w:val="x-none" w:eastAsia="x-none"/>
        </w:rPr>
        <w:t xml:space="preserve">is a government </w:t>
      </w:r>
      <w:r w:rsidR="00FB3F0B">
        <w:rPr>
          <w:rFonts w:ascii="Arial" w:eastAsia="Times New Roman" w:hAnsi="Arial" w:cs="Times New Roman"/>
          <w:sz w:val="24"/>
          <w:szCs w:val="24"/>
          <w:lang w:eastAsia="x-none"/>
        </w:rPr>
        <w:t xml:space="preserve">in the Free State Province. </w:t>
      </w:r>
    </w:p>
    <w:p w:rsidR="00DE2E3B" w:rsidRPr="00DE2E3B" w:rsidRDefault="004E7613" w:rsidP="007E7699">
      <w:pPr>
        <w:numPr>
          <w:ilvl w:val="1"/>
          <w:numId w:val="16"/>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Pr>
          <w:rFonts w:ascii="Arial" w:eastAsia="Times New Roman" w:hAnsi="Arial" w:cs="Times New Roman"/>
          <w:sz w:val="24"/>
          <w:szCs w:val="24"/>
          <w:lang w:eastAsia="x-none"/>
        </w:rPr>
        <w:t xml:space="preserve">The department is responsible </w:t>
      </w:r>
      <w:r w:rsidR="00B37C31">
        <w:rPr>
          <w:rFonts w:ascii="Arial" w:eastAsia="Times New Roman" w:hAnsi="Arial" w:cs="Times New Roman"/>
          <w:sz w:val="24"/>
          <w:szCs w:val="24"/>
          <w:lang w:eastAsia="x-none"/>
        </w:rPr>
        <w:t>has 21</w:t>
      </w:r>
      <w:r>
        <w:rPr>
          <w:rFonts w:ascii="Arial" w:eastAsia="Times New Roman" w:hAnsi="Arial" w:cs="Times New Roman"/>
          <w:sz w:val="24"/>
          <w:szCs w:val="24"/>
          <w:lang w:eastAsia="x-none"/>
        </w:rPr>
        <w:t xml:space="preserve"> Resorts and Reserves around the province. There are services centers in Lejweleputswa, Thabo Mofutsanyane</w:t>
      </w:r>
      <w:r w:rsidR="007C328F">
        <w:rPr>
          <w:rFonts w:ascii="Arial" w:eastAsia="Times New Roman" w:hAnsi="Arial" w:cs="Times New Roman"/>
          <w:sz w:val="24"/>
          <w:szCs w:val="24"/>
          <w:lang w:eastAsia="x-none"/>
        </w:rPr>
        <w:t xml:space="preserve">, Fezile Dabi and Mangaung. </w:t>
      </w:r>
      <w:r w:rsidR="00DE2E3B" w:rsidRPr="00DE2E3B">
        <w:rPr>
          <w:rFonts w:ascii="Arial" w:eastAsia="Times New Roman" w:hAnsi="Arial" w:cs="Times New Roman"/>
          <w:sz w:val="24"/>
          <w:szCs w:val="24"/>
          <w:lang w:val="x-none" w:eastAsia="x-none"/>
        </w:rPr>
        <w:t xml:space="preserve"> </w:t>
      </w:r>
    </w:p>
    <w:p w:rsidR="00DE2E3B" w:rsidRPr="00DE2E3B" w:rsidRDefault="00DE2E3B" w:rsidP="007E7699">
      <w:pPr>
        <w:numPr>
          <w:ilvl w:val="1"/>
          <w:numId w:val="16"/>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en-ZA" w:eastAsia="x-none"/>
        </w:rPr>
        <w:t>Background</w:t>
      </w:r>
    </w:p>
    <w:p w:rsidR="00DE2E3B" w:rsidRPr="00DE2E3B" w:rsidRDefault="00DE2E3B" w:rsidP="007E7699">
      <w:pPr>
        <w:numPr>
          <w:ilvl w:val="2"/>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sidRPr="00DE2E3B">
        <w:rPr>
          <w:rFonts w:ascii="Arial" w:eastAsia="Times New Roman" w:hAnsi="Arial" w:cs="Times New Roman"/>
          <w:sz w:val="24"/>
          <w:szCs w:val="24"/>
          <w:lang w:val="en-ZA" w:eastAsia="x-none"/>
        </w:rPr>
        <w:t xml:space="preserve">The </w:t>
      </w:r>
      <w:r w:rsidR="00FB3F0B">
        <w:rPr>
          <w:rFonts w:ascii="Arial" w:eastAsia="Times New Roman" w:hAnsi="Arial" w:cs="Times New Roman"/>
          <w:sz w:val="24"/>
          <w:szCs w:val="24"/>
          <w:lang w:val="en-ZA" w:eastAsia="x-none"/>
        </w:rPr>
        <w:t>department has f</w:t>
      </w:r>
      <w:r w:rsidRPr="00DE2E3B">
        <w:rPr>
          <w:rFonts w:ascii="Arial" w:eastAsia="Times New Roman" w:hAnsi="Arial" w:cs="Times New Roman"/>
          <w:sz w:val="24"/>
          <w:szCs w:val="24"/>
          <w:lang w:val="en-ZA" w:eastAsia="x-none"/>
        </w:rPr>
        <w:t xml:space="preserve">our </w:t>
      </w:r>
      <w:r w:rsidR="00FB3F0B">
        <w:rPr>
          <w:rFonts w:ascii="Arial" w:eastAsia="Times New Roman" w:hAnsi="Arial" w:cs="Times New Roman"/>
          <w:sz w:val="24"/>
          <w:szCs w:val="24"/>
          <w:lang w:val="en-ZA" w:eastAsia="x-none"/>
        </w:rPr>
        <w:t xml:space="preserve">programmes. The programmes are: </w:t>
      </w:r>
    </w:p>
    <w:p w:rsidR="00DE2E3B" w:rsidRPr="00DE2E3B" w:rsidRDefault="00FB3F0B" w:rsidP="007E7699">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 xml:space="preserve">Programme 1: Administration </w:t>
      </w:r>
      <w:r w:rsidR="00DE2E3B" w:rsidRPr="00DE2E3B">
        <w:rPr>
          <w:rFonts w:ascii="Arial" w:eastAsia="Times New Roman" w:hAnsi="Arial" w:cs="Times New Roman"/>
          <w:sz w:val="24"/>
          <w:szCs w:val="24"/>
          <w:lang w:val="en-ZA" w:eastAsia="x-none"/>
        </w:rPr>
        <w:t>Operations Management</w:t>
      </w:r>
    </w:p>
    <w:p w:rsidR="00DE2E3B" w:rsidRPr="00DE2E3B" w:rsidRDefault="004E7613" w:rsidP="007E7699">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2: Environmental Affairs</w:t>
      </w:r>
    </w:p>
    <w:p w:rsidR="00DE2E3B" w:rsidRPr="00DE2E3B" w:rsidRDefault="004E7613" w:rsidP="007E7699">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3: Economic Development</w:t>
      </w:r>
    </w:p>
    <w:p w:rsidR="00DE2E3B" w:rsidRPr="00DE2E3B" w:rsidRDefault="004E7613" w:rsidP="007E7699">
      <w:pPr>
        <w:numPr>
          <w:ilvl w:val="3"/>
          <w:numId w:val="16"/>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4: Tourism</w:t>
      </w:r>
    </w:p>
    <w:p w:rsidR="00DE2E3B" w:rsidRPr="00DE2E3B" w:rsidRDefault="00DE2E3B" w:rsidP="007E7699">
      <w:pPr>
        <w:numPr>
          <w:ilvl w:val="0"/>
          <w:numId w:val="16"/>
        </w:numPr>
        <w:spacing w:before="240" w:after="120" w:line="360" w:lineRule="auto"/>
        <w:jc w:val="mediumKashida"/>
        <w:outlineLvl w:val="0"/>
        <w:rPr>
          <w:rFonts w:ascii="Arial" w:eastAsia="Times New Roman" w:hAnsi="Arial" w:cs="Arial"/>
          <w:b/>
          <w:sz w:val="24"/>
          <w:szCs w:val="24"/>
          <w:lang w:val="x-none" w:eastAsia="x-none"/>
        </w:rPr>
      </w:pPr>
      <w:bookmarkStart w:id="3" w:name="_Toc390262594"/>
      <w:bookmarkEnd w:id="1"/>
      <w:bookmarkEnd w:id="2"/>
      <w:r w:rsidRPr="00DE2E3B">
        <w:rPr>
          <w:rFonts w:ascii="Arial" w:eastAsia="Times New Roman" w:hAnsi="Arial" w:cs="Arial"/>
          <w:b/>
          <w:sz w:val="24"/>
          <w:szCs w:val="24"/>
          <w:lang w:val="en-ZA" w:eastAsia="x-none"/>
        </w:rPr>
        <w:t>TENDER DOCUMENTATION</w:t>
      </w:r>
      <w:bookmarkEnd w:id="3"/>
    </w:p>
    <w:p w:rsidR="00DE2E3B" w:rsidRPr="00DE2E3B" w:rsidRDefault="00DE2E3B" w:rsidP="007E7699">
      <w:pPr>
        <w:numPr>
          <w:ilvl w:val="1"/>
          <w:numId w:val="1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This document compact contains the following:</w:t>
      </w:r>
    </w:p>
    <w:p w:rsidR="00DE2E3B" w:rsidRPr="00DE2E3B" w:rsidRDefault="00DE2E3B" w:rsidP="007E7699">
      <w:pPr>
        <w:numPr>
          <w:ilvl w:val="2"/>
          <w:numId w:val="1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RFT document consisting of pricing schedule;</w:t>
      </w:r>
    </w:p>
    <w:p w:rsidR="00DE2E3B" w:rsidRPr="00DE2E3B" w:rsidRDefault="00DE2E3B" w:rsidP="007E7699">
      <w:pPr>
        <w:numPr>
          <w:ilvl w:val="2"/>
          <w:numId w:val="1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SBD documents consists of the following Annexures (i) Annexure SBD 1 (invitation to bid); (ii) Annexure</w:t>
      </w:r>
      <w:r w:rsidR="00B37C31">
        <w:rPr>
          <w:rFonts w:ascii="Arial" w:eastAsia="Times New Roman" w:hAnsi="Arial" w:cs="Arial"/>
          <w:sz w:val="24"/>
          <w:szCs w:val="24"/>
          <w:lang w:val="en-ZA" w:eastAsia="x-none"/>
        </w:rPr>
        <w:t xml:space="preserve"> 3.1 (Price Schedule); (iii)</w:t>
      </w:r>
      <w:r w:rsidRPr="00DE2E3B">
        <w:rPr>
          <w:rFonts w:ascii="Arial" w:eastAsia="Times New Roman" w:hAnsi="Arial" w:cs="Arial"/>
          <w:sz w:val="24"/>
          <w:szCs w:val="24"/>
          <w:lang w:val="en-ZA" w:eastAsia="x-none"/>
        </w:rPr>
        <w:t xml:space="preserve"> SBD 4 (Bidders’ Disclosure), (i</w:t>
      </w:r>
      <w:r w:rsidR="00B37C31">
        <w:rPr>
          <w:rFonts w:ascii="Arial" w:eastAsia="Times New Roman" w:hAnsi="Arial" w:cs="Arial"/>
          <w:sz w:val="24"/>
          <w:szCs w:val="24"/>
          <w:lang w:val="en-ZA" w:eastAsia="x-none"/>
        </w:rPr>
        <w:t>v</w:t>
      </w:r>
      <w:r w:rsidRPr="00DE2E3B">
        <w:rPr>
          <w:rFonts w:ascii="Arial" w:eastAsia="Times New Roman" w:hAnsi="Arial" w:cs="Arial"/>
          <w:sz w:val="24"/>
          <w:szCs w:val="24"/>
          <w:lang w:val="en-ZA" w:eastAsia="x-none"/>
        </w:rPr>
        <w:t xml:space="preserve">) Annexure SBD 6.1 (preference point claim form) </w:t>
      </w:r>
      <w:r w:rsidR="00B37C31">
        <w:rPr>
          <w:rFonts w:ascii="Arial" w:eastAsia="Times New Roman" w:hAnsi="Arial" w:cs="Arial"/>
          <w:sz w:val="24"/>
          <w:szCs w:val="24"/>
          <w:lang w:val="en-ZA" w:eastAsia="x-none"/>
        </w:rPr>
        <w:t>and (</w:t>
      </w:r>
      <w:r w:rsidRPr="00DE2E3B">
        <w:rPr>
          <w:rFonts w:ascii="Arial" w:eastAsia="Times New Roman" w:hAnsi="Arial" w:cs="Arial"/>
          <w:sz w:val="24"/>
          <w:szCs w:val="24"/>
          <w:lang w:val="en-ZA" w:eastAsia="x-none"/>
        </w:rPr>
        <w:t>v) General Conditions of Contract.</w:t>
      </w:r>
    </w:p>
    <w:p w:rsidR="00DE2E3B" w:rsidRPr="00DE2E3B" w:rsidRDefault="00DE2E3B" w:rsidP="007E7699">
      <w:pPr>
        <w:numPr>
          <w:ilvl w:val="1"/>
          <w:numId w:val="1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0"/>
          <w:lang w:val="en-GB" w:eastAsia="x-none"/>
        </w:rPr>
        <w:t xml:space="preserve">The Respondent shall check the numbers of the pages and should any be missing or duplicated, or the reproduction be indistinct, or if any doubt exists as to the full intent and meaning of any description, or this document contains any obvious errors, the </w:t>
      </w:r>
      <w:r w:rsidRPr="00DE2E3B">
        <w:rPr>
          <w:rFonts w:ascii="Arial" w:eastAsia="Times New Roman" w:hAnsi="Arial" w:cs="Arial"/>
          <w:sz w:val="24"/>
          <w:szCs w:val="20"/>
          <w:lang w:val="x-none" w:eastAsia="x-none"/>
        </w:rPr>
        <w:t>Respondent</w:t>
      </w:r>
      <w:r w:rsidRPr="00DE2E3B">
        <w:rPr>
          <w:rFonts w:ascii="Arial" w:eastAsia="Times New Roman" w:hAnsi="Arial" w:cs="Arial"/>
          <w:sz w:val="24"/>
          <w:szCs w:val="20"/>
          <w:lang w:val="en-GB" w:eastAsia="x-none"/>
        </w:rPr>
        <w:t xml:space="preserve"> shall notify the contact person immediately for rectification. No responsibility or liability whatsoever will be admitted in respect   of   errors   in   any   tender   due   to   the above-mentioned causes.</w:t>
      </w:r>
    </w:p>
    <w:p w:rsidR="00DE2E3B" w:rsidRPr="00DE2E3B" w:rsidRDefault="00DE2E3B" w:rsidP="00DE2E3B">
      <w:pPr>
        <w:spacing w:after="0" w:line="240" w:lineRule="auto"/>
        <w:rPr>
          <w:rFonts w:ascii="Arial" w:eastAsia="Times New Roman" w:hAnsi="Arial" w:cs="Arial"/>
          <w:b/>
          <w:sz w:val="24"/>
          <w:szCs w:val="24"/>
        </w:rPr>
      </w:pPr>
    </w:p>
    <w:p w:rsidR="00DE2E3B" w:rsidRPr="00DE2E3B" w:rsidRDefault="00DE2E3B" w:rsidP="00DE2E3B">
      <w:pPr>
        <w:spacing w:after="0" w:line="240" w:lineRule="auto"/>
        <w:ind w:left="720" w:hanging="720"/>
        <w:rPr>
          <w:rFonts w:ascii="Arial" w:eastAsia="Times New Roman" w:hAnsi="Arial" w:cs="Arial"/>
          <w:b/>
          <w:sz w:val="24"/>
          <w:szCs w:val="24"/>
          <w:u w:val="single"/>
        </w:rPr>
      </w:pPr>
      <w:r w:rsidRPr="00DE2E3B">
        <w:rPr>
          <w:rFonts w:ascii="Arial" w:eastAsia="Times New Roman" w:hAnsi="Arial" w:cs="Arial"/>
          <w:b/>
          <w:sz w:val="24"/>
          <w:szCs w:val="24"/>
        </w:rPr>
        <w:t xml:space="preserve">4.  </w:t>
      </w:r>
      <w:r w:rsidRPr="00DE2E3B">
        <w:rPr>
          <w:rFonts w:ascii="Arial" w:eastAsia="Times New Roman" w:hAnsi="Arial" w:cs="Arial"/>
          <w:b/>
          <w:sz w:val="24"/>
          <w:szCs w:val="24"/>
        </w:rPr>
        <w:tab/>
        <w:t>TENDER SPECIFICATION</w:t>
      </w:r>
    </w:p>
    <w:p w:rsidR="00DE2E3B" w:rsidRPr="00DE2E3B" w:rsidRDefault="00DE2E3B" w:rsidP="00DE2E3B">
      <w:pPr>
        <w:autoSpaceDE w:val="0"/>
        <w:autoSpaceDN w:val="0"/>
        <w:adjustRightInd w:val="0"/>
        <w:spacing w:after="0" w:line="240" w:lineRule="auto"/>
        <w:rPr>
          <w:rFonts w:cs="Times New Roman"/>
          <w:color w:val="000000"/>
          <w:sz w:val="24"/>
          <w:szCs w:val="24"/>
        </w:rPr>
      </w:pPr>
    </w:p>
    <w:p w:rsidR="00DE2E3B" w:rsidRPr="00DE2E3B" w:rsidRDefault="00DE2E3B" w:rsidP="007E7699">
      <w:pPr>
        <w:numPr>
          <w:ilvl w:val="1"/>
          <w:numId w:val="22"/>
        </w:numPr>
        <w:spacing w:after="0" w:line="360" w:lineRule="auto"/>
        <w:ind w:left="810" w:hanging="810"/>
        <w:rPr>
          <w:rFonts w:ascii="Arial" w:eastAsia="Times New Roman" w:hAnsi="Arial" w:cs="Times New Roman"/>
          <w:b/>
          <w:sz w:val="24"/>
          <w:szCs w:val="24"/>
          <w:lang w:val="en-GB"/>
        </w:rPr>
      </w:pPr>
      <w:bookmarkStart w:id="4" w:name="_Toc147821649"/>
      <w:bookmarkStart w:id="5" w:name="_Ref353277286"/>
      <w:r w:rsidRPr="00DE2E3B">
        <w:rPr>
          <w:rFonts w:ascii="Arial" w:eastAsia="Times New Roman" w:hAnsi="Arial" w:cs="Times New Roman"/>
          <w:b/>
          <w:sz w:val="24"/>
          <w:szCs w:val="24"/>
          <w:lang w:val="en-GB"/>
        </w:rPr>
        <w:t>PURPOSE OF THE BID</w:t>
      </w:r>
    </w:p>
    <w:p w:rsidR="00E6010B" w:rsidRPr="004A1BFD" w:rsidRDefault="004A1BFD" w:rsidP="007E7699">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4A1BFD">
        <w:rPr>
          <w:rFonts w:ascii="Arial" w:eastAsia="Times New Roman" w:hAnsi="Arial" w:cs="Arial"/>
          <w:snapToGrid w:val="0"/>
          <w:sz w:val="24"/>
          <w:szCs w:val="24"/>
        </w:rPr>
        <w:t>The purpose of this tender is to appoint suitable service provider to ensure that DESTEA provide an effective Employee Health and Wellness Programme (EHWP) to all employees and their immediate family members for a period of three (3) years. The ultimate purpose of implementing an Employee Wellness programme is to address the psychosocial wellbeing of employees and immediate family members with the objective of improving productivity in the workplace</w:t>
      </w:r>
    </w:p>
    <w:p w:rsidR="00DE2E3B" w:rsidRPr="000D4132" w:rsidRDefault="006B7D43" w:rsidP="00E6010B">
      <w:pPr>
        <w:autoSpaceDE w:val="0"/>
        <w:autoSpaceDN w:val="0"/>
        <w:adjustRightInd w:val="0"/>
        <w:spacing w:after="0" w:line="360" w:lineRule="auto"/>
        <w:ind w:left="901"/>
        <w:jc w:val="both"/>
        <w:rPr>
          <w:rFonts w:ascii="Arial" w:hAnsi="Arial" w:cs="Arial"/>
          <w:color w:val="000000"/>
          <w:sz w:val="24"/>
          <w:szCs w:val="24"/>
          <w:lang w:eastAsia="en-GB"/>
        </w:rPr>
      </w:pPr>
      <w:r>
        <w:rPr>
          <w:rFonts w:ascii="Arial" w:hAnsi="Arial" w:cs="Arial"/>
          <w:color w:val="000000"/>
          <w:sz w:val="24"/>
          <w:szCs w:val="24"/>
          <w:lang w:eastAsia="en-GB"/>
        </w:rPr>
        <w:t xml:space="preserve"> </w:t>
      </w:r>
    </w:p>
    <w:p w:rsidR="00314036" w:rsidRPr="00E6010B" w:rsidRDefault="00314036" w:rsidP="007E7699">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This Request for Bids is an invitation for Bidders to submit a bid for the provision of the services as set out in the Terms of Reference contained herein.</w:t>
      </w:r>
    </w:p>
    <w:p w:rsidR="00E6010B" w:rsidRPr="000D4132" w:rsidRDefault="00E6010B" w:rsidP="00E6010B">
      <w:pPr>
        <w:autoSpaceDE w:val="0"/>
        <w:autoSpaceDN w:val="0"/>
        <w:adjustRightInd w:val="0"/>
        <w:spacing w:after="0" w:line="360" w:lineRule="auto"/>
        <w:ind w:left="901"/>
        <w:jc w:val="both"/>
        <w:rPr>
          <w:rFonts w:ascii="Arial" w:hAnsi="Arial" w:cs="Arial"/>
          <w:color w:val="000000"/>
          <w:sz w:val="24"/>
          <w:szCs w:val="24"/>
          <w:lang w:eastAsia="en-GB"/>
        </w:rPr>
      </w:pPr>
    </w:p>
    <w:p w:rsidR="00314036" w:rsidRPr="00E6010B" w:rsidRDefault="00314036" w:rsidP="007E7699">
      <w:pPr>
        <w:numPr>
          <w:ilvl w:val="2"/>
          <w:numId w:val="22"/>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No binding contract or other understanding for the supply of the Services will exist between the DESTEA and any Bidder unless and until the DESTEA has executed a formal written contract with the successful Bidder/s.</w:t>
      </w:r>
    </w:p>
    <w:p w:rsidR="00E6010B" w:rsidRPr="000D4132" w:rsidRDefault="00E6010B" w:rsidP="00E6010B">
      <w:pPr>
        <w:autoSpaceDE w:val="0"/>
        <w:autoSpaceDN w:val="0"/>
        <w:adjustRightInd w:val="0"/>
        <w:spacing w:after="0" w:line="360" w:lineRule="auto"/>
        <w:ind w:left="901"/>
        <w:jc w:val="both"/>
        <w:rPr>
          <w:rFonts w:ascii="Arial" w:hAnsi="Arial" w:cs="Arial"/>
          <w:color w:val="000000"/>
          <w:sz w:val="24"/>
          <w:szCs w:val="24"/>
          <w:lang w:eastAsia="en-GB"/>
        </w:rPr>
      </w:pPr>
    </w:p>
    <w:p w:rsidR="00314036" w:rsidRDefault="00314036" w:rsidP="007E7699">
      <w:pPr>
        <w:pStyle w:val="ListParagraph"/>
        <w:numPr>
          <w:ilvl w:val="2"/>
          <w:numId w:val="22"/>
        </w:numPr>
        <w:spacing w:line="360" w:lineRule="auto"/>
        <w:ind w:left="901"/>
        <w:jc w:val="both"/>
        <w:rPr>
          <w:rFonts w:ascii="Arial" w:hAnsi="Arial" w:cs="Arial"/>
          <w:color w:val="000000"/>
          <w:sz w:val="24"/>
          <w:szCs w:val="24"/>
          <w:lang w:eastAsia="en-GB"/>
        </w:rPr>
      </w:pPr>
      <w:r w:rsidRPr="000D4132">
        <w:rPr>
          <w:rFonts w:ascii="Arial" w:hAnsi="Arial" w:cs="Arial"/>
          <w:color w:val="000000"/>
          <w:sz w:val="24"/>
          <w:szCs w:val="24"/>
          <w:lang w:eastAsia="en-GB"/>
        </w:rPr>
        <w:t xml:space="preserve">The Department of Economic, Small Business Development, Tourism and Environmental Affairs reserves the right to appoint more than one </w:t>
      </w:r>
      <w:r w:rsidRPr="00314036">
        <w:rPr>
          <w:rFonts w:ascii="Arial" w:hAnsi="Arial" w:cs="Arial"/>
          <w:color w:val="000000"/>
          <w:sz w:val="24"/>
          <w:szCs w:val="24"/>
          <w:lang w:eastAsia="en-GB"/>
        </w:rPr>
        <w:t>service provider for the provision of the services as set out in this Special Conditions of Contract.</w:t>
      </w:r>
    </w:p>
    <w:p w:rsidR="006B7D43" w:rsidRPr="006B7D43" w:rsidRDefault="004A1BFD" w:rsidP="004A1BFD">
      <w:pPr>
        <w:pStyle w:val="ListParagraph"/>
        <w:numPr>
          <w:ilvl w:val="2"/>
          <w:numId w:val="22"/>
        </w:numPr>
        <w:spacing w:line="360" w:lineRule="auto"/>
        <w:jc w:val="both"/>
        <w:rPr>
          <w:rFonts w:ascii="Arial" w:hAnsi="Arial" w:cs="Arial"/>
          <w:color w:val="000000"/>
          <w:sz w:val="24"/>
          <w:szCs w:val="24"/>
          <w:lang w:eastAsia="en-GB"/>
        </w:rPr>
      </w:pPr>
      <w:r w:rsidRPr="004A1BFD">
        <w:rPr>
          <w:rFonts w:ascii="Arial" w:eastAsia="Times New Roman" w:hAnsi="Arial" w:cs="Arial"/>
          <w:snapToGrid w:val="0"/>
          <w:sz w:val="24"/>
          <w:szCs w:val="24"/>
        </w:rPr>
        <w:t>The Determination and Directive by the DPSA enforces the effective implementation of Employee Health and Wellness Programme in the Public Service in terms of the national legislative mandates, the Bill of Rights and the Public Service regulation and the Constitution of the Republic of South Africa. According to Section 27, everyone has the right to health care services. The DPSA has put measures in place to ensure that there is uniformity in delivering these mandate and therefore EHW Strategic Framework was developed to promote these rights. The Framework dictate that the department must implement an EHWP comprehensive service that attends to the challenges of HIV/AIDS and TB Management, Health and Productivity and Wellness Management. Unfortunately, DESTEA does not have all the necessary capacity to carry out the set mandate, hence the intention to appoint a service provider over a period of three (3) years.</w:t>
      </w:r>
    </w:p>
    <w:p w:rsidR="00DE2E3B" w:rsidRDefault="004A1BFD" w:rsidP="004A1BFD">
      <w:pPr>
        <w:autoSpaceDE w:val="0"/>
        <w:autoSpaceDN w:val="0"/>
        <w:adjustRightInd w:val="0"/>
        <w:spacing w:after="0" w:line="360" w:lineRule="auto"/>
        <w:ind w:left="720" w:hanging="720"/>
        <w:jc w:val="both"/>
        <w:rPr>
          <w:rFonts w:ascii="Arial" w:hAnsi="Arial" w:cs="Arial"/>
          <w:color w:val="000000"/>
          <w:sz w:val="24"/>
          <w:szCs w:val="24"/>
          <w:lang w:eastAsia="en-GB"/>
        </w:rPr>
      </w:pPr>
      <w:r>
        <w:rPr>
          <w:rFonts w:ascii="Arial" w:hAnsi="Arial" w:cs="Arial"/>
          <w:color w:val="000000"/>
          <w:sz w:val="24"/>
          <w:szCs w:val="24"/>
          <w:lang w:eastAsia="en-GB"/>
        </w:rPr>
        <w:lastRenderedPageBreak/>
        <w:t xml:space="preserve">4.1.6 </w:t>
      </w:r>
      <w:r>
        <w:rPr>
          <w:rFonts w:ascii="Arial" w:hAnsi="Arial" w:cs="Arial"/>
          <w:color w:val="000000"/>
          <w:sz w:val="24"/>
          <w:szCs w:val="24"/>
          <w:lang w:eastAsia="en-GB"/>
        </w:rPr>
        <w:tab/>
      </w:r>
      <w:r w:rsidRPr="004A1BFD">
        <w:rPr>
          <w:rFonts w:ascii="Arial" w:hAnsi="Arial" w:cs="Arial"/>
          <w:color w:val="000000"/>
          <w:sz w:val="24"/>
          <w:szCs w:val="24"/>
          <w:lang w:eastAsia="en-GB"/>
        </w:rPr>
        <w:t>DESTEA acknowledges that employees are affected by various elements/situations of life and they react to such situations in various ways. While the employee is affected and he/she respond to various situations, the employee is expected to perform optimally in the work situation</w:t>
      </w:r>
    </w:p>
    <w:p w:rsidR="002956A0" w:rsidRPr="00DE2E3B" w:rsidRDefault="002956A0" w:rsidP="00DE2E3B">
      <w:pPr>
        <w:autoSpaceDE w:val="0"/>
        <w:autoSpaceDN w:val="0"/>
        <w:adjustRightInd w:val="0"/>
        <w:spacing w:after="0" w:line="360" w:lineRule="auto"/>
        <w:ind w:left="720"/>
        <w:jc w:val="both"/>
        <w:rPr>
          <w:rFonts w:ascii="Arial" w:hAnsi="Arial" w:cs="Arial"/>
          <w:color w:val="000000"/>
          <w:sz w:val="24"/>
          <w:szCs w:val="24"/>
          <w:lang w:eastAsia="en-GB"/>
        </w:rPr>
      </w:pPr>
    </w:p>
    <w:p w:rsidR="00DE2E3B" w:rsidRPr="00DE2E3B" w:rsidRDefault="00DE2E3B" w:rsidP="007E7699">
      <w:pPr>
        <w:numPr>
          <w:ilvl w:val="0"/>
          <w:numId w:val="23"/>
        </w:numPr>
        <w:autoSpaceDE w:val="0"/>
        <w:autoSpaceDN w:val="0"/>
        <w:adjustRightInd w:val="0"/>
        <w:spacing w:after="0" w:line="360" w:lineRule="auto"/>
        <w:ind w:hanging="720"/>
        <w:jc w:val="both"/>
        <w:rPr>
          <w:rFonts w:ascii="Arial" w:eastAsia="Times New Roman" w:hAnsi="Arial" w:cs="Arial"/>
          <w:b/>
          <w:color w:val="000000"/>
          <w:sz w:val="24"/>
          <w:szCs w:val="24"/>
        </w:rPr>
      </w:pPr>
      <w:r w:rsidRPr="00DE2E3B">
        <w:rPr>
          <w:rFonts w:ascii="Arial" w:eastAsia="Times New Roman" w:hAnsi="Arial" w:cs="Arial"/>
          <w:b/>
          <w:color w:val="000000"/>
          <w:sz w:val="24"/>
          <w:szCs w:val="24"/>
        </w:rPr>
        <w:t>OBJECTIVE OF THE BID</w:t>
      </w:r>
    </w:p>
    <w:p w:rsidR="00DE2E3B" w:rsidRPr="00DE2E3B" w:rsidRDefault="00DE2E3B" w:rsidP="00DE2E3B">
      <w:pPr>
        <w:autoSpaceDE w:val="0"/>
        <w:autoSpaceDN w:val="0"/>
        <w:adjustRightInd w:val="0"/>
        <w:spacing w:after="0" w:line="360" w:lineRule="auto"/>
        <w:ind w:left="720"/>
        <w:jc w:val="both"/>
        <w:rPr>
          <w:rFonts w:ascii="Arial" w:eastAsia="Times New Roman" w:hAnsi="Arial" w:cs="Arial"/>
          <w:b/>
          <w:color w:val="000000"/>
          <w:sz w:val="24"/>
          <w:szCs w:val="24"/>
        </w:rPr>
      </w:pPr>
    </w:p>
    <w:p w:rsidR="00843369" w:rsidRPr="00156F36" w:rsidRDefault="00DE2E3B" w:rsidP="00156F36">
      <w:pPr>
        <w:spacing w:before="120" w:line="360" w:lineRule="auto"/>
        <w:ind w:left="1418" w:hanging="720"/>
        <w:contextualSpacing/>
        <w:jc w:val="both"/>
        <w:rPr>
          <w:rFonts w:ascii="Arial" w:hAnsi="Arial" w:cs="Arial"/>
          <w:sz w:val="24"/>
          <w:szCs w:val="24"/>
          <w:lang w:val="en-ZA"/>
        </w:rPr>
      </w:pPr>
      <w:r w:rsidRPr="00DE2E3B">
        <w:rPr>
          <w:rFonts w:ascii="Arial" w:eastAsia="Times New Roman" w:hAnsi="Arial" w:cs="Times New Roman"/>
          <w:sz w:val="24"/>
          <w:szCs w:val="24"/>
          <w:lang w:val="en-GB"/>
        </w:rPr>
        <w:t>5.1</w:t>
      </w:r>
      <w:r w:rsidRPr="00DE2E3B">
        <w:rPr>
          <w:rFonts w:ascii="Arial" w:eastAsia="Times New Roman" w:hAnsi="Arial" w:cs="Times New Roman"/>
          <w:sz w:val="24"/>
          <w:szCs w:val="24"/>
          <w:lang w:val="en-GB"/>
        </w:rPr>
        <w:tab/>
      </w:r>
      <w:r w:rsidR="00843369" w:rsidRPr="00156F36">
        <w:rPr>
          <w:rFonts w:ascii="Arial" w:hAnsi="Arial" w:cs="Arial"/>
          <w:sz w:val="24"/>
          <w:szCs w:val="24"/>
          <w:lang w:val="en-ZA"/>
        </w:rPr>
        <w:t xml:space="preserve">The objective of the bid is to appoint </w:t>
      </w:r>
      <w:r w:rsidR="006B7D43">
        <w:rPr>
          <w:rFonts w:ascii="Arial" w:hAnsi="Arial" w:cs="Arial"/>
          <w:sz w:val="24"/>
          <w:szCs w:val="24"/>
          <w:lang w:val="en-ZA"/>
        </w:rPr>
        <w:t xml:space="preserve">the </w:t>
      </w:r>
      <w:r w:rsidR="005F5490">
        <w:rPr>
          <w:rFonts w:ascii="Arial" w:hAnsi="Arial" w:cs="Arial"/>
          <w:sz w:val="24"/>
          <w:szCs w:val="24"/>
          <w:lang w:val="en-ZA"/>
        </w:rPr>
        <w:t xml:space="preserve">service provider Occupational Health and Safety as follows: </w:t>
      </w:r>
    </w:p>
    <w:p w:rsidR="00843369" w:rsidRPr="005E493E" w:rsidRDefault="005E493E" w:rsidP="007E7699">
      <w:pPr>
        <w:pStyle w:val="ListParagraph"/>
        <w:numPr>
          <w:ilvl w:val="0"/>
          <w:numId w:val="37"/>
        </w:numPr>
        <w:spacing w:before="120" w:line="360" w:lineRule="auto"/>
        <w:contextualSpacing/>
        <w:jc w:val="both"/>
        <w:rPr>
          <w:rFonts w:ascii="Arial" w:hAnsi="Arial" w:cs="Arial"/>
          <w:sz w:val="24"/>
          <w:szCs w:val="24"/>
          <w:lang w:val="en-ZA"/>
        </w:rPr>
      </w:pPr>
      <w:r w:rsidRPr="005E493E">
        <w:rPr>
          <w:rFonts w:ascii="Arial" w:eastAsia="Times New Roman" w:hAnsi="Arial" w:cs="Arial"/>
          <w:snapToGrid w:val="0"/>
          <w:sz w:val="24"/>
          <w:szCs w:val="24"/>
        </w:rPr>
        <w:t>To implement holistic approach to Employee Health and Wellness in DESTEA</w:t>
      </w:r>
      <w:r w:rsidR="005F5490" w:rsidRPr="005E493E">
        <w:rPr>
          <w:rFonts w:ascii="Arial" w:hAnsi="Arial" w:cs="Arial"/>
          <w:sz w:val="24"/>
          <w:szCs w:val="24"/>
          <w:lang w:val="en-ZA"/>
        </w:rPr>
        <w:t xml:space="preserve">. </w:t>
      </w:r>
    </w:p>
    <w:p w:rsidR="005F5490" w:rsidRPr="005F5490" w:rsidRDefault="00843369" w:rsidP="007E7699">
      <w:pPr>
        <w:pStyle w:val="ListParagraph"/>
        <w:numPr>
          <w:ilvl w:val="0"/>
          <w:numId w:val="37"/>
        </w:numPr>
        <w:spacing w:before="120" w:line="360" w:lineRule="auto"/>
        <w:contextualSpacing/>
        <w:jc w:val="both"/>
        <w:rPr>
          <w:rFonts w:ascii="Arial" w:hAnsi="Arial" w:cs="Arial"/>
          <w:sz w:val="24"/>
          <w:szCs w:val="24"/>
        </w:rPr>
      </w:pPr>
      <w:r w:rsidRPr="00156F36">
        <w:rPr>
          <w:rFonts w:ascii="Arial" w:hAnsi="Arial" w:cs="Arial"/>
          <w:sz w:val="24"/>
          <w:szCs w:val="24"/>
          <w:lang w:val="en-ZA"/>
        </w:rPr>
        <w:t xml:space="preserve"> </w:t>
      </w:r>
      <w:r w:rsidR="005F5490">
        <w:rPr>
          <w:rFonts w:ascii="Arial" w:hAnsi="Arial" w:cs="Arial"/>
          <w:sz w:val="24"/>
          <w:szCs w:val="24"/>
          <w:lang w:val="en-ZA"/>
        </w:rPr>
        <w:t xml:space="preserve">To </w:t>
      </w:r>
      <w:r w:rsidR="005E493E" w:rsidRPr="005E493E">
        <w:rPr>
          <w:rFonts w:ascii="Arial" w:eastAsia="Times New Roman" w:hAnsi="Arial" w:cs="Arial"/>
          <w:snapToGrid w:val="0"/>
          <w:sz w:val="24"/>
          <w:szCs w:val="24"/>
        </w:rPr>
        <w:t>link all the EHWP Pillars, i.e. individual health, safety and wellness, organizational wellness, environmental sustainability, quality management to productivity and improved service delivery outcomes</w:t>
      </w:r>
    </w:p>
    <w:p w:rsidR="00156F36" w:rsidRPr="00DE2E3B" w:rsidRDefault="00156F36" w:rsidP="00DE2E3B">
      <w:pPr>
        <w:spacing w:after="0" w:line="360" w:lineRule="auto"/>
        <w:ind w:left="720" w:hanging="720"/>
        <w:jc w:val="both"/>
        <w:rPr>
          <w:rFonts w:ascii="Arial" w:eastAsia="Times New Roman" w:hAnsi="Arial" w:cs="Times New Roman"/>
          <w:sz w:val="24"/>
          <w:szCs w:val="24"/>
          <w:lang w:val="en-GB"/>
        </w:rPr>
      </w:pPr>
    </w:p>
    <w:p w:rsidR="00DE2E3B" w:rsidRDefault="00DE2E3B" w:rsidP="00DE2E3B">
      <w:pPr>
        <w:spacing w:after="0" w:line="360" w:lineRule="auto"/>
        <w:ind w:left="720" w:hanging="720"/>
        <w:jc w:val="both"/>
        <w:rPr>
          <w:rFonts w:ascii="Arial" w:eastAsia="Times New Roman" w:hAnsi="Arial" w:cs="Times New Roman"/>
          <w:b/>
          <w:sz w:val="24"/>
          <w:szCs w:val="24"/>
          <w:lang w:val="en-GB"/>
        </w:rPr>
      </w:pPr>
      <w:r w:rsidRPr="00DE2E3B">
        <w:rPr>
          <w:rFonts w:ascii="Arial" w:eastAsia="Times New Roman" w:hAnsi="Arial" w:cs="Times New Roman"/>
          <w:b/>
          <w:sz w:val="24"/>
          <w:szCs w:val="24"/>
          <w:lang w:val="en-GB"/>
        </w:rPr>
        <w:t>6.</w:t>
      </w:r>
      <w:r w:rsidRPr="00DE2E3B">
        <w:rPr>
          <w:rFonts w:ascii="Arial" w:eastAsia="Times New Roman" w:hAnsi="Arial" w:cs="Times New Roman"/>
          <w:b/>
          <w:sz w:val="24"/>
          <w:szCs w:val="24"/>
          <w:lang w:val="en-GB"/>
        </w:rPr>
        <w:tab/>
      </w:r>
      <w:r w:rsidR="000D4132">
        <w:rPr>
          <w:rFonts w:ascii="Arial" w:eastAsia="Times New Roman" w:hAnsi="Arial" w:cs="Times New Roman"/>
          <w:b/>
          <w:sz w:val="24"/>
          <w:szCs w:val="24"/>
          <w:lang w:val="en-GB"/>
        </w:rPr>
        <w:t>SCOPE OF WORK</w:t>
      </w:r>
    </w:p>
    <w:p w:rsidR="005E493E" w:rsidRPr="00DE2E3B" w:rsidRDefault="005E493E" w:rsidP="00DE2E3B">
      <w:pPr>
        <w:spacing w:after="0" w:line="360" w:lineRule="auto"/>
        <w:ind w:left="720" w:hanging="720"/>
        <w:jc w:val="both"/>
        <w:rPr>
          <w:rFonts w:ascii="Arial" w:eastAsia="Times New Roman" w:hAnsi="Arial" w:cs="Times New Roman"/>
          <w:b/>
          <w:sz w:val="24"/>
          <w:szCs w:val="24"/>
          <w:lang w:val="en-GB"/>
        </w:rPr>
      </w:pPr>
    </w:p>
    <w:p w:rsidR="005E493E" w:rsidRPr="005E493E" w:rsidRDefault="005E493E" w:rsidP="005E493E">
      <w:pPr>
        <w:widowControl w:val="0"/>
        <w:spacing w:after="0" w:line="360" w:lineRule="auto"/>
        <w:contextualSpacing/>
        <w:jc w:val="both"/>
        <w:rPr>
          <w:rFonts w:ascii="Arial" w:eastAsia="Times New Roman" w:hAnsi="Arial" w:cs="Arial"/>
          <w:snapToGrid w:val="0"/>
          <w:sz w:val="24"/>
          <w:szCs w:val="24"/>
        </w:rPr>
      </w:pPr>
      <w:r>
        <w:rPr>
          <w:rFonts w:ascii="Arial" w:eastAsia="Times New Roman" w:hAnsi="Arial" w:cs="Arial"/>
          <w:snapToGrid w:val="0"/>
          <w:sz w:val="24"/>
          <w:szCs w:val="24"/>
        </w:rPr>
        <w:t xml:space="preserve">6.1 </w:t>
      </w:r>
      <w:r w:rsidRPr="005E493E">
        <w:rPr>
          <w:rFonts w:ascii="Arial" w:eastAsia="Times New Roman" w:hAnsi="Arial" w:cs="Arial"/>
          <w:snapToGrid w:val="0"/>
          <w:sz w:val="24"/>
          <w:szCs w:val="24"/>
        </w:rPr>
        <w:t>The scope of the services must be undertaken within the framework set out in the Employee Health and Wellness Strategic Framework for the Public Service, best Practice models, service level agreement (SLA) signed with DESTEA and the service provider in accordance with applicable Legislation as in below:</w:t>
      </w:r>
    </w:p>
    <w:p w:rsidR="005E493E" w:rsidRPr="00872A21" w:rsidRDefault="005E493E" w:rsidP="005E493E">
      <w:pPr>
        <w:pStyle w:val="ListParagraph"/>
        <w:numPr>
          <w:ilvl w:val="0"/>
          <w:numId w:val="71"/>
        </w:numPr>
        <w:rPr>
          <w:rFonts w:ascii="Arial" w:eastAsia="Times New Roman" w:hAnsi="Arial" w:cs="Arial"/>
          <w:sz w:val="24"/>
          <w:szCs w:val="24"/>
          <w:lang w:val="en-GB"/>
        </w:rPr>
      </w:pPr>
      <w:r w:rsidRPr="00872A21">
        <w:rPr>
          <w:rFonts w:ascii="Arial" w:eastAsia="Times New Roman" w:hAnsi="Arial" w:cs="Arial"/>
          <w:sz w:val="24"/>
          <w:szCs w:val="24"/>
          <w:lang w:val="en-GB"/>
        </w:rPr>
        <w:t>Basic Condition of Employment Act, No 29 of 1996</w:t>
      </w:r>
    </w:p>
    <w:p w:rsidR="005E493E" w:rsidRPr="00872A21" w:rsidRDefault="005E493E" w:rsidP="005E493E">
      <w:pPr>
        <w:pStyle w:val="ListParagraph"/>
        <w:numPr>
          <w:ilvl w:val="0"/>
          <w:numId w:val="71"/>
        </w:numPr>
        <w:spacing w:after="0" w:line="360" w:lineRule="auto"/>
        <w:jc w:val="both"/>
        <w:rPr>
          <w:rFonts w:ascii="Arial" w:eastAsia="Times New Roman" w:hAnsi="Arial" w:cs="Arial"/>
          <w:sz w:val="24"/>
          <w:szCs w:val="24"/>
          <w:lang w:val="en-GB"/>
        </w:rPr>
      </w:pPr>
      <w:r w:rsidRPr="00872A21">
        <w:rPr>
          <w:rFonts w:ascii="Arial" w:eastAsia="Times New Roman" w:hAnsi="Arial" w:cs="Arial"/>
          <w:snapToGrid w:val="0"/>
          <w:sz w:val="24"/>
          <w:szCs w:val="24"/>
        </w:rPr>
        <w:t>Labour Relations Act no 66 of 1995</w:t>
      </w:r>
    </w:p>
    <w:p w:rsidR="005E493E" w:rsidRPr="00872A21" w:rsidRDefault="005E493E" w:rsidP="005E493E">
      <w:pPr>
        <w:pStyle w:val="ListParagraph"/>
        <w:numPr>
          <w:ilvl w:val="0"/>
          <w:numId w:val="71"/>
        </w:numPr>
        <w:rPr>
          <w:rFonts w:ascii="Arial" w:eastAsia="Times New Roman" w:hAnsi="Arial" w:cs="Arial"/>
          <w:sz w:val="24"/>
          <w:szCs w:val="24"/>
          <w:lang w:val="en-GB"/>
        </w:rPr>
      </w:pPr>
      <w:r w:rsidRPr="00872A21">
        <w:rPr>
          <w:rFonts w:ascii="Arial" w:eastAsia="Times New Roman" w:hAnsi="Arial" w:cs="Arial"/>
          <w:sz w:val="24"/>
          <w:szCs w:val="24"/>
          <w:lang w:val="en-GB"/>
        </w:rPr>
        <w:t>Contitution of the Republic of South Africa 1996</w:t>
      </w:r>
    </w:p>
    <w:p w:rsidR="00872A21" w:rsidRPr="00872A21" w:rsidRDefault="00872A21" w:rsidP="00872A21">
      <w:pPr>
        <w:pStyle w:val="ListParagraph"/>
        <w:numPr>
          <w:ilvl w:val="0"/>
          <w:numId w:val="71"/>
        </w:numPr>
        <w:rPr>
          <w:rFonts w:ascii="Arial" w:eastAsia="Times New Roman" w:hAnsi="Arial" w:cs="Arial"/>
          <w:sz w:val="24"/>
          <w:szCs w:val="24"/>
          <w:lang w:val="en-GB"/>
        </w:rPr>
      </w:pPr>
      <w:r w:rsidRPr="00872A21">
        <w:rPr>
          <w:rFonts w:ascii="Arial" w:eastAsia="Times New Roman" w:hAnsi="Arial" w:cs="Arial"/>
          <w:sz w:val="24"/>
          <w:szCs w:val="24"/>
          <w:lang w:val="en-GB"/>
        </w:rPr>
        <w:t>Occupational Health and Safety Act, No 85 of 1993</w:t>
      </w:r>
    </w:p>
    <w:p w:rsidR="00872A21" w:rsidRPr="00872A21" w:rsidRDefault="00872A21" w:rsidP="00872A21">
      <w:pPr>
        <w:pStyle w:val="ListParagraph"/>
        <w:numPr>
          <w:ilvl w:val="0"/>
          <w:numId w:val="71"/>
        </w:numPr>
        <w:rPr>
          <w:rFonts w:ascii="Arial" w:eastAsia="Times New Roman" w:hAnsi="Arial" w:cs="Arial"/>
          <w:sz w:val="24"/>
          <w:szCs w:val="24"/>
          <w:lang w:val="en-GB"/>
        </w:rPr>
      </w:pPr>
      <w:r w:rsidRPr="00872A21">
        <w:rPr>
          <w:rFonts w:ascii="Arial" w:eastAsia="Times New Roman" w:hAnsi="Arial" w:cs="Arial"/>
          <w:sz w:val="24"/>
          <w:szCs w:val="24"/>
          <w:lang w:val="en-GB"/>
        </w:rPr>
        <w:t>Any other applicable legislation</w:t>
      </w:r>
    </w:p>
    <w:p w:rsidR="00872A21" w:rsidRPr="00872A21" w:rsidRDefault="00872A21" w:rsidP="00872A21">
      <w:pPr>
        <w:spacing w:after="0" w:line="360" w:lineRule="auto"/>
        <w:jc w:val="both"/>
        <w:rPr>
          <w:rFonts w:ascii="Arial" w:eastAsia="Times New Roman" w:hAnsi="Arial" w:cs="Arial"/>
          <w:snapToGrid w:val="0"/>
          <w:sz w:val="24"/>
          <w:szCs w:val="24"/>
        </w:rPr>
      </w:pPr>
      <w:r>
        <w:rPr>
          <w:rFonts w:ascii="Arial" w:eastAsia="Times New Roman" w:hAnsi="Arial" w:cs="Times New Roman"/>
          <w:sz w:val="24"/>
          <w:szCs w:val="24"/>
          <w:lang w:val="en-GB"/>
        </w:rPr>
        <w:t xml:space="preserve">6.2 </w:t>
      </w:r>
      <w:r w:rsidRPr="00872A21">
        <w:rPr>
          <w:rFonts w:ascii="Arial" w:eastAsia="Times New Roman" w:hAnsi="Arial" w:cs="Arial"/>
          <w:snapToGrid w:val="0"/>
          <w:sz w:val="24"/>
          <w:szCs w:val="24"/>
        </w:rPr>
        <w:t>EHWP project will involve 400 employees of the Department which include the Head office, 4 District Service Centers (Phuthaditjhaba, Thaba –Nchu, Welkom and Parys) and 14 Reserves and 10 Resorts (4 Xhariep District; 3 Lejweleputswa District; 5 Motheo District; 2 Thabo Mofutsanyane District and 1 Fezile Dabi District). Please see Annexures A and B for distances</w:t>
      </w:r>
    </w:p>
    <w:p w:rsidR="00872A21" w:rsidRDefault="00872A21" w:rsidP="00872A21">
      <w:pPr>
        <w:spacing w:after="0" w:line="360" w:lineRule="auto"/>
        <w:jc w:val="both"/>
        <w:rPr>
          <w:rFonts w:ascii="Arial Narrow" w:eastAsia="Times New Roman" w:hAnsi="Arial Narrow" w:cs="Arial"/>
          <w:snapToGrid w:val="0"/>
          <w:sz w:val="20"/>
          <w:szCs w:val="20"/>
        </w:rPr>
      </w:pPr>
    </w:p>
    <w:p w:rsidR="00872A21" w:rsidRPr="00872A21" w:rsidRDefault="00872A21" w:rsidP="00872A21">
      <w:pPr>
        <w:spacing w:after="0" w:line="360" w:lineRule="auto"/>
        <w:jc w:val="both"/>
        <w:rPr>
          <w:rFonts w:ascii="Arial" w:eastAsia="Times New Roman" w:hAnsi="Arial" w:cs="Times New Roman"/>
          <w:sz w:val="24"/>
          <w:szCs w:val="24"/>
          <w:lang w:val="en-GB"/>
        </w:rPr>
      </w:pPr>
    </w:p>
    <w:p w:rsidR="00156F36" w:rsidRPr="00156F36" w:rsidRDefault="00156F36" w:rsidP="00156F36">
      <w:pPr>
        <w:keepNext/>
        <w:keepLines/>
        <w:tabs>
          <w:tab w:val="left" w:pos="0"/>
        </w:tabs>
        <w:spacing w:before="120" w:line="240" w:lineRule="auto"/>
        <w:ind w:left="2268" w:hanging="850"/>
        <w:contextualSpacing/>
        <w:jc w:val="both"/>
        <w:outlineLvl w:val="1"/>
        <w:rPr>
          <w:rFonts w:ascii="Arial" w:eastAsia="Times New Roman" w:hAnsi="Arial" w:cs="Arial"/>
          <w:color w:val="2E74B5"/>
          <w:sz w:val="24"/>
          <w:szCs w:val="24"/>
          <w:lang w:val="en-ZA"/>
        </w:rPr>
      </w:pPr>
    </w:p>
    <w:p w:rsidR="00DE2E3B" w:rsidRPr="00DE2E3B" w:rsidRDefault="00DE2E3B" w:rsidP="007E7699">
      <w:pPr>
        <w:numPr>
          <w:ilvl w:val="0"/>
          <w:numId w:val="24"/>
        </w:numPr>
        <w:spacing w:after="0" w:line="360" w:lineRule="auto"/>
        <w:ind w:left="720" w:hanging="720"/>
        <w:jc w:val="both"/>
        <w:rPr>
          <w:rFonts w:ascii="Arial" w:eastAsia="Times New Roman" w:hAnsi="Arial" w:cs="Times New Roman"/>
          <w:b/>
          <w:sz w:val="24"/>
          <w:szCs w:val="24"/>
          <w:lang w:val="en-GB"/>
        </w:rPr>
      </w:pPr>
      <w:r w:rsidRPr="00DE2E3B">
        <w:rPr>
          <w:rFonts w:ascii="Arial" w:eastAsia="Times New Roman" w:hAnsi="Arial" w:cs="Times New Roman"/>
          <w:b/>
          <w:sz w:val="24"/>
          <w:szCs w:val="24"/>
          <w:lang w:val="en-GB"/>
        </w:rPr>
        <w:t>TECHNICAL SPECIFICATION OF THE BID</w:t>
      </w:r>
    </w:p>
    <w:p w:rsidR="00156F36" w:rsidRDefault="00156F36" w:rsidP="00DE2E3B">
      <w:pPr>
        <w:spacing w:after="0" w:line="360" w:lineRule="auto"/>
        <w:ind w:left="720" w:hanging="720"/>
        <w:jc w:val="both"/>
        <w:rPr>
          <w:rFonts w:ascii="Arial" w:eastAsia="Times New Roman" w:hAnsi="Arial" w:cs="Times New Roman"/>
          <w:b/>
          <w:sz w:val="24"/>
          <w:szCs w:val="24"/>
          <w:lang w:val="en-GB"/>
        </w:rPr>
      </w:pPr>
    </w:p>
    <w:bookmarkEnd w:id="4"/>
    <w:p w:rsidR="00301789" w:rsidRDefault="00301789" w:rsidP="00E6010B">
      <w:pPr>
        <w:widowControl w:val="0"/>
        <w:spacing w:after="0" w:line="360" w:lineRule="auto"/>
        <w:jc w:val="both"/>
        <w:rPr>
          <w:rFonts w:ascii="Arial" w:eastAsia="Times New Roman" w:hAnsi="Arial" w:cs="Arial"/>
          <w:snapToGrid w:val="0"/>
          <w:sz w:val="24"/>
          <w:szCs w:val="24"/>
        </w:rPr>
      </w:pPr>
      <w:r w:rsidRPr="00301789">
        <w:rPr>
          <w:rFonts w:ascii="Arial" w:eastAsia="Times New Roman" w:hAnsi="Arial" w:cs="Arial"/>
          <w:snapToGrid w:val="0"/>
          <w:sz w:val="24"/>
          <w:szCs w:val="24"/>
        </w:rPr>
        <w:t xml:space="preserve">The successful service provider is expected to perform the following functions as the minimum deliverables and to adequately address all the listed objectives according to the following tables:  </w:t>
      </w:r>
    </w:p>
    <w:p w:rsidR="00872A21" w:rsidRDefault="00872A21" w:rsidP="00E6010B">
      <w:pPr>
        <w:widowControl w:val="0"/>
        <w:spacing w:after="0" w:line="360" w:lineRule="auto"/>
        <w:jc w:val="both"/>
        <w:rPr>
          <w:rFonts w:ascii="Arial" w:eastAsia="Times New Roman" w:hAnsi="Arial" w:cs="Arial"/>
          <w:snapToGrid w:val="0"/>
          <w:sz w:val="24"/>
          <w:szCs w:val="24"/>
        </w:rPr>
      </w:pPr>
    </w:p>
    <w:p w:rsidR="00872A21" w:rsidRPr="00872A21" w:rsidRDefault="00872A21" w:rsidP="00872A21">
      <w:pPr>
        <w:widowControl w:val="0"/>
        <w:spacing w:after="0" w:line="360" w:lineRule="auto"/>
        <w:jc w:val="both"/>
        <w:rPr>
          <w:rFonts w:ascii="Arial Narrow" w:eastAsia="Times New Roman" w:hAnsi="Arial Narrow" w:cs="Arial"/>
          <w:snapToGrid w:val="0"/>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0"/>
      </w:tblGrid>
      <w:tr w:rsidR="00872A21" w:rsidRPr="00872A21" w:rsidTr="002F51E9">
        <w:trPr>
          <w:trHeight w:val="622"/>
        </w:trPr>
        <w:tc>
          <w:tcPr>
            <w:tcW w:w="5000" w:type="pct"/>
            <w:tcBorders>
              <w:bottom w:val="single" w:sz="4" w:space="0" w:color="auto"/>
            </w:tcBorders>
            <w:shd w:val="clear" w:color="auto" w:fill="auto"/>
          </w:tcPr>
          <w:p w:rsidR="00872A21" w:rsidRPr="00872A21" w:rsidRDefault="00872A21" w:rsidP="00872A21">
            <w:pPr>
              <w:widowControl w:val="0"/>
              <w:numPr>
                <w:ilvl w:val="1"/>
                <w:numId w:val="41"/>
              </w:numPr>
              <w:spacing w:after="0" w:line="360" w:lineRule="auto"/>
              <w:ind w:left="316"/>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t xml:space="preserve">Comprehensive Employee Health and Wellness Programme for 400 employees Continuously </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 xml:space="preserve">The service provider shall provide an unlimited access to 24 hour personal support by the way of either </w:t>
            </w:r>
            <w:r w:rsidRPr="00872A21">
              <w:rPr>
                <w:rFonts w:ascii="Arial Narrow" w:eastAsia="Times New Roman" w:hAnsi="Arial Narrow" w:cs="Arial"/>
                <w:bCs/>
                <w:snapToGrid w:val="0"/>
                <w:sz w:val="20"/>
                <w:szCs w:val="20"/>
              </w:rPr>
              <w:t>telephone or  face to face multilingual counselling including an e-Care programme or any digital platform</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The service provider shall provide unlimited toll free telephonic legal and financial advice</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The services required are for all DESTEA employees (permanent and fixed term contract including employees appointed on EPWP, Internship and Leaner-ship) and their immediate families. Immediate families refers to the employee’s parents, parents in law, adoptive parents, grandchildren, grandparents, adopted children, step child and siblings</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The services must at all times be staffed by suitably qualified professionals (Social workers, Psychologists, registered counsellors, medical, Occupational therapists, Dietician or Nutritionists financial and legal practitioners) registered with their respective professional bodies.</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This service must be available to DESTEA employees on daily basis regardless of the time of the day; whether or not the day falls on a Public Holiday or weekend (24/7/365).</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Employee logging a call must be afforded an opportunity to log a call in all eleven (11) South African official languages. Continuous follow-up communication must be done with an individual until the matter is successfully resolved.</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Telephone, face to face counselling and workshops to be provided in the following areas: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Stress, anxiety, depression, mental and health issues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Marital, Divorce, Domestic Violence, Sexual Harassment and Relationship problems/counselling</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Debt Counselling and financial advices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Legal advice including the provision of precedents as well as referrals to appropriate legal services and bodies. The legal service excludes legal representation in the court of law.</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Family and Parenting concerns. The family care services shall support employees to cope with pressures of caring for their family members including children with special needs and older or disabled relatives) by providing information and guidance and a wide range of childcare, elder care and disability issues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Bereavement counselling, trauma and critical debriefing. A critical incidents service offering prompt and professional individuals and group trauma debriefing and counselling services to employees exposed to trauma incidents within 24 hours of traumatic incident. Normal incidents may be responded to within 48 hours of the incident</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Alcohol/ Substance abuse and other drug dependencies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Human Immune Deficiency virus (HIV) and Acquired immune deficiency syndrome (Aids), Tuberculosis (TB) and Sexually Transmitted (STI) counselling and support.</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lastRenderedPageBreak/>
              <w:t>E-Care programme/ digital support required to enhance and accelerate access to services such as online medical advice</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Referral for face to face counselling shall comprise 1-6, not exceeding 8 sessions per person, per year (per condition) close to his/her residence or place of work (within 20 kilometres)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 xml:space="preserve">The service provider to design appropriate marketing and communication materials e.g EHWP brochures, wallet cards and posters. </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Review of the current health and wellness policies</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Incapacity and absenteeism management</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To conduct pre-retirement workshop to DESTEA employees at least a year prior to retirement as and when required.</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bCs/>
                <w:snapToGrid w:val="0"/>
                <w:sz w:val="20"/>
                <w:szCs w:val="20"/>
              </w:rPr>
              <w:t xml:space="preserve">Conduct </w:t>
            </w:r>
            <w:r w:rsidRPr="00872A21">
              <w:rPr>
                <w:rFonts w:ascii="Arial Narrow" w:eastAsia="Times New Roman" w:hAnsi="Arial Narrow" w:cs="Arial"/>
                <w:snapToGrid w:val="0"/>
                <w:sz w:val="20"/>
                <w:szCs w:val="20"/>
              </w:rPr>
              <w:t>workplace programmes and presentations including but not limited to: financial management, smoke cessation, weigh less, emotional intelligence and resilience. Bidder to provide ten (10) workshops per annum</w:t>
            </w:r>
          </w:p>
          <w:p w:rsidR="00872A21" w:rsidRPr="00872A21" w:rsidRDefault="00872A21" w:rsidP="00872A21">
            <w:pPr>
              <w:widowControl w:val="0"/>
              <w:numPr>
                <w:ilvl w:val="0"/>
                <w:numId w:val="75"/>
              </w:numPr>
              <w:spacing w:after="0" w:line="360" w:lineRule="auto"/>
              <w:ind w:left="599"/>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Management and supervisory training</w:t>
            </w:r>
          </w:p>
          <w:p w:rsidR="00872A21" w:rsidRPr="00872A21" w:rsidRDefault="00872A21" w:rsidP="00872A21">
            <w:pPr>
              <w:spacing w:after="0" w:line="360" w:lineRule="auto"/>
              <w:ind w:left="599"/>
              <w:contextualSpacing/>
              <w:jc w:val="both"/>
              <w:rPr>
                <w:rFonts w:ascii="Arial Narrow" w:eastAsia="Times New Roman" w:hAnsi="Arial Narrow" w:cs="Arial"/>
                <w:snapToGrid w:val="0"/>
                <w:sz w:val="20"/>
                <w:szCs w:val="20"/>
              </w:rPr>
            </w:pPr>
          </w:p>
          <w:p w:rsidR="00872A21" w:rsidRPr="00872A21" w:rsidRDefault="00872A21" w:rsidP="00872A21">
            <w:pPr>
              <w:widowControl w:val="0"/>
              <w:numPr>
                <w:ilvl w:val="1"/>
                <w:numId w:val="41"/>
              </w:numPr>
              <w:spacing w:after="0" w:line="360" w:lineRule="auto"/>
              <w:ind w:left="316" w:hanging="316"/>
              <w:contextualSpacing/>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t>Reporting requirements</w:t>
            </w:r>
          </w:p>
          <w:p w:rsidR="00872A21" w:rsidRPr="00872A21" w:rsidRDefault="00872A21" w:rsidP="00872A21">
            <w:pPr>
              <w:spacing w:after="0" w:line="360" w:lineRule="auto"/>
              <w:ind w:left="316"/>
              <w:contextualSpacing/>
              <w:jc w:val="both"/>
              <w:rPr>
                <w:rFonts w:ascii="Arial Narrow" w:eastAsia="Times New Roman" w:hAnsi="Arial Narrow" w:cs="Arial"/>
                <w:b/>
                <w:snapToGrid w:val="0"/>
                <w:sz w:val="20"/>
                <w:szCs w:val="20"/>
              </w:rPr>
            </w:pP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The service provider shall provide quarterly and annual reports to DESTEA management with comprehensive, accurate analysis and interpretation of trends, problem profiles, and possible intervention within fifteen (15) working days from end of the quarter of year to which report relates.</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The report must contain amongst other, the following:</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Utilization report including gender, workplace (Resort/Reserve/ Service Centre/ Head Office) and problem category progress report, for new and repeat participants</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Any problem and behavioral risk/ conditions identified during the quarter per workplace</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Plan to brief employee management and supervisor on the outcome of the quarterly report on prevalent issues linked to the employee health and wellness programme.</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Comparative statistics of the above mentioned points</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Absenteeism analysis if any outlining the workstation/office involved as well as absenteeism reports</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The appointed service provider must be in the position to provide the report with the analysis of client usage and organizational health and welfare trends with recommendations on interventions to improve the health and well-being of DESTEA employees eg. Wellness related workshops</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To conduct pre- retirement workshop to DESTEA employees at least a year prior to retirement as and when required.</w:t>
            </w:r>
          </w:p>
          <w:p w:rsidR="00872A21" w:rsidRPr="00872A21" w:rsidRDefault="00872A21" w:rsidP="00872A21">
            <w:pPr>
              <w:widowControl w:val="0"/>
              <w:numPr>
                <w:ilvl w:val="3"/>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To provide desk drops on financial management, legal services, health and wellness.</w:t>
            </w:r>
          </w:p>
          <w:p w:rsidR="00872A21" w:rsidRPr="00872A21" w:rsidRDefault="00872A21" w:rsidP="00872A21">
            <w:pPr>
              <w:spacing w:after="0" w:line="360" w:lineRule="auto"/>
              <w:ind w:left="741"/>
              <w:contextualSpacing/>
              <w:jc w:val="both"/>
              <w:rPr>
                <w:rFonts w:ascii="Arial Narrow" w:eastAsia="Times New Roman" w:hAnsi="Arial Narrow" w:cs="Arial"/>
                <w:snapToGrid w:val="0"/>
                <w:sz w:val="20"/>
                <w:szCs w:val="20"/>
              </w:rPr>
            </w:pPr>
          </w:p>
          <w:p w:rsidR="00872A21" w:rsidRPr="00872A21" w:rsidRDefault="00872A21" w:rsidP="00872A21">
            <w:pPr>
              <w:widowControl w:val="0"/>
              <w:numPr>
                <w:ilvl w:val="1"/>
                <w:numId w:val="41"/>
              </w:numPr>
              <w:spacing w:after="0" w:line="360" w:lineRule="auto"/>
              <w:ind w:left="316"/>
              <w:contextualSpacing/>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t>Management and Administration</w:t>
            </w:r>
          </w:p>
          <w:p w:rsidR="00872A21" w:rsidRPr="00872A21" w:rsidRDefault="00872A21" w:rsidP="00872A21">
            <w:pPr>
              <w:spacing w:after="0" w:line="360" w:lineRule="auto"/>
              <w:ind w:left="316"/>
              <w:contextualSpacing/>
              <w:jc w:val="both"/>
              <w:rPr>
                <w:rFonts w:ascii="Arial Narrow" w:eastAsia="Times New Roman" w:hAnsi="Arial Narrow" w:cs="Arial"/>
                <w:b/>
                <w:snapToGrid w:val="0"/>
                <w:sz w:val="20"/>
                <w:szCs w:val="20"/>
              </w:rPr>
            </w:pP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The service provider together with DESTEA to develop a comprehensive plan to implement the EHWP objectives (the final roll out plan will be agreed upon at the implementation stage)</w:t>
            </w:r>
          </w:p>
          <w:p w:rsidR="00872A21" w:rsidRPr="00872A21" w:rsidRDefault="00872A21" w:rsidP="00872A21">
            <w:pPr>
              <w:widowControl w:val="0"/>
              <w:numPr>
                <w:ilvl w:val="2"/>
                <w:numId w:val="41"/>
              </w:numPr>
              <w:spacing w:after="0" w:line="360" w:lineRule="auto"/>
              <w:ind w:left="741"/>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The service provider to provide quarterly organization consultancy meeting may be ad-hoc as needs arise</w:t>
            </w:r>
          </w:p>
          <w:p w:rsidR="00872A21" w:rsidRPr="00872A21" w:rsidRDefault="00872A21" w:rsidP="00872A21">
            <w:pPr>
              <w:spacing w:after="0" w:line="360" w:lineRule="auto"/>
              <w:contextualSpacing/>
              <w:jc w:val="both"/>
              <w:rPr>
                <w:rFonts w:ascii="Arial Narrow" w:eastAsia="Times New Roman" w:hAnsi="Arial Narrow" w:cs="Arial"/>
                <w:snapToGrid w:val="0"/>
                <w:sz w:val="20"/>
                <w:szCs w:val="20"/>
              </w:rPr>
            </w:pPr>
          </w:p>
        </w:tc>
      </w:tr>
      <w:tr w:rsidR="00872A21" w:rsidRPr="00872A21" w:rsidTr="002F51E9">
        <w:trPr>
          <w:trHeight w:val="70"/>
        </w:trPr>
        <w:tc>
          <w:tcPr>
            <w:tcW w:w="5000" w:type="pct"/>
            <w:tcBorders>
              <w:top w:val="single" w:sz="4" w:space="0" w:color="auto"/>
            </w:tcBorders>
            <w:shd w:val="clear" w:color="auto" w:fill="auto"/>
          </w:tcPr>
          <w:p w:rsidR="00872A21" w:rsidRPr="00872A21" w:rsidRDefault="00872A21" w:rsidP="00872A21">
            <w:pPr>
              <w:widowControl w:val="0"/>
              <w:spacing w:after="0" w:line="240" w:lineRule="auto"/>
              <w:rPr>
                <w:rFonts w:ascii="Arial Narrow" w:eastAsia="Times New Roman" w:hAnsi="Arial Narrow" w:cs="Arial"/>
                <w:snapToGrid w:val="0"/>
                <w:sz w:val="20"/>
                <w:szCs w:val="20"/>
              </w:rPr>
            </w:pPr>
          </w:p>
          <w:p w:rsidR="00872A21" w:rsidRPr="00872A21" w:rsidRDefault="00872A21" w:rsidP="00872A21">
            <w:pPr>
              <w:widowControl w:val="0"/>
              <w:numPr>
                <w:ilvl w:val="1"/>
                <w:numId w:val="41"/>
              </w:numPr>
              <w:spacing w:after="0" w:line="360" w:lineRule="auto"/>
              <w:ind w:left="316"/>
              <w:contextualSpacing/>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t xml:space="preserve"> Health Risk Assessments (2 per year) (For 400 employees on request- Fee For Service)</w:t>
            </w:r>
          </w:p>
          <w:p w:rsidR="00872A21" w:rsidRPr="00872A21" w:rsidRDefault="00872A21" w:rsidP="00872A21">
            <w:pPr>
              <w:spacing w:after="0" w:line="360" w:lineRule="auto"/>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lastRenderedPageBreak/>
              <w:t xml:space="preserve"> </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Cholesterol screening</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Glucose/Diabetes screening</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Body Mass Index</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Qualified nursing sister for maximum of 8 hours on the day</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Tuberculosis rapid testing</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High and low blood checking</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Substance abuse random testing (use breathalyser)</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Breast and prostate cancer screening and (testing when requested)</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Healthy eating plans</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Visual screening</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Audiometry testing</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lang w:val="en-ZA"/>
              </w:rPr>
            </w:pPr>
            <w:r w:rsidRPr="00872A21">
              <w:rPr>
                <w:rFonts w:ascii="Arial Narrow" w:eastAsia="Times New Roman" w:hAnsi="Arial Narrow" w:cs="Arial"/>
                <w:sz w:val="20"/>
                <w:szCs w:val="20"/>
                <w:lang w:val="en-ZA"/>
              </w:rPr>
              <w:t>Blood group identification</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rPr>
            </w:pPr>
            <w:r w:rsidRPr="00872A21">
              <w:rPr>
                <w:rFonts w:ascii="Arial Narrow" w:eastAsia="Times New Roman" w:hAnsi="Arial Narrow" w:cs="Arial"/>
                <w:sz w:val="20"/>
                <w:szCs w:val="20"/>
                <w:lang w:val="en-ZA"/>
              </w:rPr>
              <w:t>Enrol and support employees in weigh less programme</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rPr>
            </w:pPr>
            <w:r w:rsidRPr="00872A21">
              <w:rPr>
                <w:rFonts w:ascii="Arial Narrow" w:eastAsia="Times New Roman" w:hAnsi="Arial Narrow" w:cs="Arial"/>
                <w:sz w:val="20"/>
                <w:szCs w:val="20"/>
                <w:lang w:val="en-ZA"/>
              </w:rPr>
              <w:t>Enrol and support employees in smoking cessation programme</w:t>
            </w:r>
          </w:p>
          <w:p w:rsidR="00872A21" w:rsidRPr="00872A21" w:rsidRDefault="00872A21" w:rsidP="00872A21">
            <w:pPr>
              <w:widowControl w:val="0"/>
              <w:numPr>
                <w:ilvl w:val="0"/>
                <w:numId w:val="72"/>
              </w:numPr>
              <w:spacing w:after="0" w:line="360" w:lineRule="auto"/>
              <w:ind w:left="432" w:hanging="450"/>
              <w:jc w:val="both"/>
              <w:rPr>
                <w:rFonts w:ascii="Arial Narrow" w:eastAsia="Times New Roman" w:hAnsi="Arial Narrow" w:cs="Arial"/>
                <w:sz w:val="20"/>
                <w:szCs w:val="20"/>
              </w:rPr>
            </w:pPr>
            <w:r w:rsidRPr="00872A21">
              <w:rPr>
                <w:rFonts w:ascii="Arial Narrow" w:eastAsia="Times New Roman" w:hAnsi="Arial Narrow" w:cs="Arial"/>
                <w:sz w:val="20"/>
                <w:szCs w:val="20"/>
                <w:lang w:val="en-ZA"/>
              </w:rPr>
              <w:t>Enrol and support employees in Substance and alcohol abuse programme</w:t>
            </w:r>
          </w:p>
        </w:tc>
      </w:tr>
      <w:tr w:rsidR="00872A21" w:rsidRPr="00872A21" w:rsidTr="002F51E9">
        <w:trPr>
          <w:trHeight w:val="416"/>
        </w:trPr>
        <w:tc>
          <w:tcPr>
            <w:tcW w:w="5000" w:type="pct"/>
            <w:shd w:val="clear" w:color="auto" w:fill="auto"/>
          </w:tcPr>
          <w:p w:rsidR="00872A21" w:rsidRPr="00872A21" w:rsidRDefault="00872A21" w:rsidP="00872A21">
            <w:pPr>
              <w:widowControl w:val="0"/>
              <w:numPr>
                <w:ilvl w:val="1"/>
                <w:numId w:val="41"/>
              </w:numPr>
              <w:spacing w:after="0" w:line="240" w:lineRule="auto"/>
              <w:ind w:left="457" w:hanging="450"/>
              <w:contextualSpacing/>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lastRenderedPageBreak/>
              <w:t>HIV Testing Services (2 per year) (For 400 employees on request- Fee For Service)</w:t>
            </w:r>
          </w:p>
          <w:p w:rsidR="00872A21" w:rsidRPr="00872A21" w:rsidRDefault="00872A21" w:rsidP="004A1BFD">
            <w:pPr>
              <w:widowControl w:val="0"/>
              <w:numPr>
                <w:ilvl w:val="0"/>
                <w:numId w:val="76"/>
              </w:numPr>
              <w:spacing w:after="0" w:line="360" w:lineRule="auto"/>
              <w:contextualSpacing/>
              <w:jc w:val="both"/>
              <w:rPr>
                <w:rFonts w:ascii="Arial Narrow" w:eastAsia="Times New Roman" w:hAnsi="Arial Narrow" w:cs="Arial"/>
                <w:b/>
                <w:snapToGrid w:val="0"/>
                <w:sz w:val="20"/>
                <w:szCs w:val="20"/>
              </w:rPr>
            </w:pPr>
            <w:r w:rsidRPr="00872A21">
              <w:rPr>
                <w:rFonts w:ascii="Arial Narrow" w:eastAsia="Times New Roman" w:hAnsi="Arial Narrow" w:cs="Arial"/>
                <w:snapToGrid w:val="0"/>
                <w:sz w:val="20"/>
                <w:szCs w:val="20"/>
              </w:rPr>
              <w:t>HIV Counselling and Testing of officials includes:</w:t>
            </w:r>
          </w:p>
          <w:p w:rsidR="00872A21" w:rsidRPr="00872A21" w:rsidRDefault="00872A21" w:rsidP="004A1BFD">
            <w:pPr>
              <w:widowControl w:val="0"/>
              <w:numPr>
                <w:ilvl w:val="0"/>
                <w:numId w:val="73"/>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Testing kits</w:t>
            </w:r>
          </w:p>
          <w:p w:rsidR="00872A21" w:rsidRPr="00872A21" w:rsidRDefault="00872A21" w:rsidP="004A1BFD">
            <w:pPr>
              <w:widowControl w:val="0"/>
              <w:numPr>
                <w:ilvl w:val="0"/>
                <w:numId w:val="73"/>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Registered Health Professionals to conduct testing and screening.</w:t>
            </w:r>
          </w:p>
          <w:p w:rsidR="00872A21" w:rsidRPr="00872A21" w:rsidRDefault="00872A21" w:rsidP="004A1BFD">
            <w:pPr>
              <w:widowControl w:val="0"/>
              <w:numPr>
                <w:ilvl w:val="0"/>
                <w:numId w:val="73"/>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Programme management and reporting.</w:t>
            </w:r>
          </w:p>
          <w:p w:rsidR="00872A21" w:rsidRPr="00872A21" w:rsidRDefault="00872A21" w:rsidP="004A1BFD">
            <w:pPr>
              <w:widowControl w:val="0"/>
              <w:numPr>
                <w:ilvl w:val="0"/>
                <w:numId w:val="73"/>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Disease Management.</w:t>
            </w:r>
          </w:p>
          <w:p w:rsidR="00872A21" w:rsidRPr="00872A21" w:rsidRDefault="00872A21" w:rsidP="004A1BFD">
            <w:pPr>
              <w:widowControl w:val="0"/>
              <w:numPr>
                <w:ilvl w:val="0"/>
                <w:numId w:val="73"/>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Healthy eating plans.</w:t>
            </w:r>
          </w:p>
          <w:p w:rsidR="00872A21" w:rsidRPr="00872A21" w:rsidRDefault="00872A21" w:rsidP="004A1BFD">
            <w:pPr>
              <w:widowControl w:val="0"/>
              <w:spacing w:after="0" w:line="360" w:lineRule="auto"/>
              <w:ind w:hanging="468"/>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t xml:space="preserve">      </w:t>
            </w:r>
          </w:p>
          <w:p w:rsidR="00872A21" w:rsidRPr="00872A21" w:rsidRDefault="00872A21" w:rsidP="004A1BFD">
            <w:pPr>
              <w:widowControl w:val="0"/>
              <w:spacing w:after="0" w:line="360" w:lineRule="auto"/>
              <w:ind w:left="702" w:hanging="630"/>
              <w:jc w:val="both"/>
              <w:rPr>
                <w:rFonts w:ascii="Arial Narrow" w:eastAsia="Times New Roman" w:hAnsi="Arial Narrow" w:cs="Arial"/>
                <w:b/>
                <w:snapToGrid w:val="0"/>
                <w:sz w:val="20"/>
                <w:szCs w:val="20"/>
              </w:rPr>
            </w:pPr>
            <w:r w:rsidRPr="00872A21">
              <w:rPr>
                <w:rFonts w:ascii="Arial Narrow" w:eastAsia="Times New Roman" w:hAnsi="Arial Narrow" w:cs="Arial"/>
                <w:b/>
                <w:snapToGrid w:val="0"/>
                <w:sz w:val="20"/>
                <w:szCs w:val="20"/>
              </w:rPr>
              <w:t xml:space="preserve">      (b) Enrollment of the employees in the Disease Management Programme (Continuous)</w:t>
            </w:r>
          </w:p>
          <w:p w:rsidR="00872A21" w:rsidRPr="00872A21" w:rsidRDefault="00872A21" w:rsidP="004A1BFD">
            <w:pPr>
              <w:widowControl w:val="0"/>
              <w:numPr>
                <w:ilvl w:val="0"/>
                <w:numId w:val="74"/>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Pre-HAART (HIV +employee not on Anti-retroviral treatment).</w:t>
            </w:r>
          </w:p>
          <w:p w:rsidR="00872A21" w:rsidRPr="00872A21" w:rsidRDefault="00872A21" w:rsidP="004A1BFD">
            <w:pPr>
              <w:widowControl w:val="0"/>
              <w:spacing w:after="0" w:line="360" w:lineRule="auto"/>
              <w:ind w:left="720" w:hanging="1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Measures to be taken to ensure employees enroll on the programme</w:t>
            </w:r>
          </w:p>
          <w:p w:rsidR="00872A21" w:rsidRPr="00872A21" w:rsidRDefault="00872A21" w:rsidP="004A1BFD">
            <w:pPr>
              <w:widowControl w:val="0"/>
              <w:numPr>
                <w:ilvl w:val="0"/>
                <w:numId w:val="74"/>
              </w:numPr>
              <w:spacing w:after="0" w:line="360" w:lineRule="auto"/>
              <w:ind w:hanging="468"/>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HAART (HIV + employee on Anti-retroviral treatment)</w:t>
            </w:r>
          </w:p>
          <w:p w:rsidR="00872A21" w:rsidRPr="00872A21" w:rsidRDefault="00872A21" w:rsidP="004A1BFD">
            <w:pPr>
              <w:widowControl w:val="0"/>
              <w:spacing w:after="0" w:line="360" w:lineRule="auto"/>
              <w:ind w:left="720"/>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Measures to assist registered patients to become ready for their treatment.</w:t>
            </w:r>
          </w:p>
          <w:p w:rsidR="00872A21" w:rsidRPr="00872A21" w:rsidRDefault="00872A21" w:rsidP="004A1BFD">
            <w:pPr>
              <w:widowControl w:val="0"/>
              <w:numPr>
                <w:ilvl w:val="0"/>
                <w:numId w:val="74"/>
              </w:numPr>
              <w:spacing w:after="160" w:line="360" w:lineRule="auto"/>
              <w:contextualSpacing/>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Support groups are held once monthly</w:t>
            </w:r>
          </w:p>
          <w:p w:rsidR="00872A21" w:rsidRPr="00872A21" w:rsidRDefault="00872A21" w:rsidP="004A1BFD">
            <w:pPr>
              <w:widowControl w:val="0"/>
              <w:numPr>
                <w:ilvl w:val="0"/>
                <w:numId w:val="74"/>
              </w:numPr>
              <w:spacing w:after="0" w:line="360" w:lineRule="auto"/>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Medication Delivery System for employees not on medical aid.</w:t>
            </w:r>
          </w:p>
          <w:p w:rsidR="00872A21" w:rsidRPr="00872A21" w:rsidRDefault="00872A21" w:rsidP="004A1BFD">
            <w:pPr>
              <w:widowControl w:val="0"/>
              <w:numPr>
                <w:ilvl w:val="0"/>
                <w:numId w:val="74"/>
              </w:numPr>
              <w:spacing w:after="0" w:line="360" w:lineRule="auto"/>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PMTCT (prevention of mother to child transmission for employees not on medical aid) - (Only when requested).</w:t>
            </w:r>
          </w:p>
          <w:p w:rsidR="00872A21" w:rsidRPr="00872A21" w:rsidRDefault="00872A21" w:rsidP="004A1BFD">
            <w:pPr>
              <w:widowControl w:val="0"/>
              <w:numPr>
                <w:ilvl w:val="0"/>
                <w:numId w:val="74"/>
              </w:numPr>
              <w:spacing w:after="0" w:line="360" w:lineRule="auto"/>
              <w:jc w:val="both"/>
              <w:rPr>
                <w:rFonts w:ascii="Arial Narrow" w:eastAsia="Times New Roman" w:hAnsi="Arial Narrow" w:cs="Arial"/>
                <w:snapToGrid w:val="0"/>
                <w:sz w:val="20"/>
                <w:szCs w:val="20"/>
              </w:rPr>
            </w:pPr>
            <w:r w:rsidRPr="00872A21">
              <w:rPr>
                <w:rFonts w:ascii="Arial Narrow" w:eastAsia="Times New Roman" w:hAnsi="Arial Narrow" w:cs="Arial"/>
                <w:snapToGrid w:val="0"/>
                <w:sz w:val="20"/>
                <w:szCs w:val="20"/>
              </w:rPr>
              <w:t>PEP (Post Exposure Prophylaxis) - (Only when requested)</w:t>
            </w:r>
          </w:p>
        </w:tc>
      </w:tr>
    </w:tbl>
    <w:p w:rsidR="00301789" w:rsidRDefault="00301789" w:rsidP="00DE2E3B">
      <w:pPr>
        <w:spacing w:after="0" w:line="360" w:lineRule="auto"/>
        <w:ind w:left="720" w:hanging="720"/>
        <w:jc w:val="both"/>
        <w:rPr>
          <w:rFonts w:ascii="Arial" w:eastAsia="Times New Roman" w:hAnsi="Arial" w:cs="Times New Roman"/>
          <w:sz w:val="24"/>
          <w:szCs w:val="24"/>
          <w:lang w:val="en-GB"/>
        </w:rPr>
      </w:pPr>
    </w:p>
    <w:p w:rsidR="00872A21" w:rsidRPr="00301789" w:rsidRDefault="00872A21" w:rsidP="00DE2E3B">
      <w:pPr>
        <w:spacing w:after="0" w:line="360" w:lineRule="auto"/>
        <w:ind w:left="720" w:hanging="720"/>
        <w:jc w:val="both"/>
        <w:rPr>
          <w:rFonts w:ascii="Arial" w:eastAsia="Times New Roman" w:hAnsi="Arial" w:cs="Times New Roman"/>
          <w:sz w:val="24"/>
          <w:szCs w:val="24"/>
          <w:lang w:val="en-GB"/>
        </w:rPr>
      </w:pPr>
    </w:p>
    <w:p w:rsidR="00DE2E3B" w:rsidRPr="00301789" w:rsidRDefault="00DE2E3B" w:rsidP="00DE2E3B">
      <w:pPr>
        <w:spacing w:after="0" w:line="360" w:lineRule="auto"/>
        <w:jc w:val="both"/>
        <w:rPr>
          <w:rFonts w:ascii="Arial" w:eastAsia="Times New Roman" w:hAnsi="Arial" w:cs="Times New Roman"/>
          <w:b/>
          <w:spacing w:val="-2"/>
          <w:sz w:val="24"/>
          <w:szCs w:val="24"/>
          <w:lang w:val="en-GB" w:eastAsia="en-GB"/>
        </w:rPr>
      </w:pPr>
      <w:r w:rsidRPr="00301789">
        <w:rPr>
          <w:rFonts w:ascii="Arial" w:eastAsia="Times New Roman" w:hAnsi="Arial" w:cs="Times New Roman"/>
          <w:b/>
          <w:sz w:val="24"/>
          <w:szCs w:val="24"/>
          <w:lang w:val="en-GB"/>
        </w:rPr>
        <w:t>8.</w:t>
      </w:r>
      <w:r w:rsidRPr="00301789">
        <w:rPr>
          <w:rFonts w:ascii="Arial" w:eastAsia="Times New Roman" w:hAnsi="Arial" w:cs="Times New Roman"/>
          <w:b/>
          <w:sz w:val="24"/>
          <w:szCs w:val="24"/>
          <w:lang w:val="en-GB"/>
        </w:rPr>
        <w:tab/>
      </w:r>
      <w:r w:rsidRPr="00301789">
        <w:rPr>
          <w:rFonts w:ascii="Arial" w:eastAsia="Times New Roman" w:hAnsi="Arial" w:cs="Times New Roman"/>
          <w:b/>
          <w:spacing w:val="-2"/>
          <w:sz w:val="24"/>
          <w:szCs w:val="24"/>
          <w:lang w:val="en-GB" w:eastAsia="en-GB"/>
        </w:rPr>
        <w:t>TECHNICAL REQUIREMENTS OF THE BID</w:t>
      </w:r>
    </w:p>
    <w:p w:rsidR="00301789" w:rsidRDefault="00301789" w:rsidP="00DE2E3B">
      <w:pPr>
        <w:spacing w:after="0" w:line="360" w:lineRule="auto"/>
        <w:ind w:firstLine="720"/>
        <w:jc w:val="both"/>
        <w:rPr>
          <w:rFonts w:ascii="Arial" w:eastAsia="Times New Roman" w:hAnsi="Arial" w:cs="Times New Roman"/>
          <w:spacing w:val="-2"/>
          <w:sz w:val="24"/>
          <w:szCs w:val="24"/>
          <w:lang w:val="en-GB" w:eastAsia="en-GB"/>
        </w:rPr>
      </w:pPr>
    </w:p>
    <w:p w:rsidR="00DE2E3B" w:rsidRDefault="00DE2E3B" w:rsidP="00DE2E3B">
      <w:pPr>
        <w:spacing w:after="0" w:line="360" w:lineRule="auto"/>
        <w:ind w:firstLine="720"/>
        <w:jc w:val="both"/>
        <w:rPr>
          <w:rFonts w:ascii="Arial" w:eastAsia="Times New Roman" w:hAnsi="Arial" w:cs="Times New Roman"/>
          <w:spacing w:val="-2"/>
          <w:sz w:val="24"/>
          <w:szCs w:val="24"/>
          <w:lang w:val="en-GB" w:eastAsia="en-GB"/>
        </w:rPr>
      </w:pPr>
      <w:r w:rsidRPr="00301789">
        <w:rPr>
          <w:rFonts w:ascii="Arial" w:eastAsia="Times New Roman" w:hAnsi="Arial" w:cs="Times New Roman"/>
          <w:spacing w:val="-2"/>
          <w:sz w:val="24"/>
          <w:szCs w:val="24"/>
          <w:lang w:val="en-GB" w:eastAsia="en-GB"/>
        </w:rPr>
        <w:t>The following technical requirements shall be applicable to all bidders:</w:t>
      </w:r>
    </w:p>
    <w:p w:rsidR="00301789" w:rsidRPr="00301789" w:rsidRDefault="00301789" w:rsidP="00DE2E3B">
      <w:pPr>
        <w:spacing w:after="0" w:line="360" w:lineRule="auto"/>
        <w:ind w:firstLine="720"/>
        <w:jc w:val="both"/>
        <w:rPr>
          <w:rFonts w:ascii="Arial" w:eastAsia="Times New Roman" w:hAnsi="Arial" w:cs="Times New Roman"/>
          <w:spacing w:val="-2"/>
          <w:sz w:val="24"/>
          <w:szCs w:val="24"/>
          <w:lang w:val="en-GB" w:eastAsia="en-GB"/>
        </w:rPr>
      </w:pPr>
    </w:p>
    <w:p w:rsidR="00DE2E3B" w:rsidRDefault="00DE2E3B" w:rsidP="00DE2E3B">
      <w:pPr>
        <w:spacing w:after="0" w:line="360" w:lineRule="auto"/>
        <w:ind w:left="720" w:hanging="720"/>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8.1</w:t>
      </w:r>
      <w:r w:rsidRPr="00DE2E3B">
        <w:rPr>
          <w:rFonts w:ascii="Arial" w:eastAsia="Times New Roman" w:hAnsi="Arial" w:cs="Times New Roman"/>
          <w:spacing w:val="-2"/>
          <w:sz w:val="24"/>
          <w:szCs w:val="24"/>
          <w:lang w:val="en-GB" w:eastAsia="en-GB"/>
        </w:rPr>
        <w:tab/>
      </w:r>
      <w:r w:rsidR="00301789" w:rsidRPr="00301789">
        <w:rPr>
          <w:rFonts w:ascii="Arial" w:eastAsia="Times New Roman" w:hAnsi="Arial" w:cs="Times New Roman"/>
          <w:b/>
          <w:spacing w:val="-2"/>
          <w:sz w:val="24"/>
          <w:szCs w:val="24"/>
          <w:lang w:val="en-GB" w:eastAsia="en-GB"/>
        </w:rPr>
        <w:t>REPORTING REQUIREMENTS AND PROGRESS MEETINGS</w:t>
      </w:r>
    </w:p>
    <w:p w:rsidR="00301789" w:rsidRPr="00301789" w:rsidRDefault="00301789" w:rsidP="00750AF9">
      <w:pPr>
        <w:pStyle w:val="ListParagraph"/>
        <w:numPr>
          <w:ilvl w:val="0"/>
          <w:numId w:val="48"/>
        </w:numPr>
        <w:spacing w:line="360" w:lineRule="auto"/>
        <w:ind w:left="714" w:hanging="357"/>
        <w:jc w:val="both"/>
        <w:rPr>
          <w:rFonts w:ascii="Arial" w:eastAsia="Times New Roman" w:hAnsi="Arial" w:cs="Times New Roman"/>
          <w:spacing w:val="-2"/>
          <w:sz w:val="24"/>
          <w:szCs w:val="24"/>
          <w:lang w:val="en-GB" w:eastAsia="en-GB"/>
        </w:rPr>
      </w:pPr>
      <w:r w:rsidRPr="00301789">
        <w:rPr>
          <w:rFonts w:ascii="Arial" w:eastAsia="Times New Roman" w:hAnsi="Arial" w:cs="Times New Roman"/>
          <w:spacing w:val="-2"/>
          <w:sz w:val="24"/>
          <w:szCs w:val="24"/>
          <w:lang w:val="en-GB" w:eastAsia="en-GB"/>
        </w:rPr>
        <w:t>It is envisaged that the Department of Economic, Small Business Development, Tourism and Environmental Affairs will require an initial meeting with the successful service provider to agree on the project process and options to be investigated.</w:t>
      </w:r>
    </w:p>
    <w:p w:rsidR="001A57C2" w:rsidRDefault="00301789" w:rsidP="00750AF9">
      <w:pPr>
        <w:pStyle w:val="ListParagraph"/>
        <w:numPr>
          <w:ilvl w:val="0"/>
          <w:numId w:val="48"/>
        </w:numPr>
        <w:spacing w:after="0" w:line="360" w:lineRule="auto"/>
        <w:ind w:left="714" w:hanging="357"/>
        <w:jc w:val="both"/>
        <w:rPr>
          <w:rFonts w:ascii="Arial" w:eastAsia="Times New Roman" w:hAnsi="Arial" w:cs="Times New Roman"/>
          <w:spacing w:val="-2"/>
          <w:sz w:val="24"/>
          <w:szCs w:val="24"/>
          <w:lang w:val="en-GB" w:eastAsia="en-GB"/>
        </w:rPr>
      </w:pPr>
      <w:r w:rsidRPr="00301789">
        <w:rPr>
          <w:rFonts w:ascii="Arial" w:eastAsia="Times New Roman" w:hAnsi="Arial" w:cs="Times New Roman"/>
          <w:spacing w:val="-2"/>
          <w:sz w:val="24"/>
          <w:szCs w:val="24"/>
          <w:lang w:val="en-GB" w:eastAsia="en-GB"/>
        </w:rPr>
        <w:t>Progress meeting feedback shall be held as and when necessary, but at least twice a month until completion of the project. The venue of these meetings will be at the Department of Economic, Small Business Development, Tourism and Environmental Affairs, 113 St Andrew Street, Bloemfontein. Representatives from the service provider’s organisation shall be obliged to attend at their own costs.</w:t>
      </w:r>
    </w:p>
    <w:p w:rsidR="00301789" w:rsidRDefault="00301789" w:rsidP="00750AF9">
      <w:pPr>
        <w:pStyle w:val="ListParagraph"/>
        <w:numPr>
          <w:ilvl w:val="0"/>
          <w:numId w:val="48"/>
        </w:numPr>
        <w:spacing w:after="0" w:line="360" w:lineRule="auto"/>
        <w:ind w:left="714" w:hanging="357"/>
        <w:jc w:val="both"/>
        <w:rPr>
          <w:rFonts w:ascii="Arial" w:eastAsia="Times New Roman" w:hAnsi="Arial" w:cs="Times New Roman"/>
          <w:spacing w:val="-2"/>
          <w:sz w:val="24"/>
          <w:szCs w:val="24"/>
          <w:lang w:val="en-GB" w:eastAsia="en-GB"/>
        </w:rPr>
      </w:pPr>
      <w:r w:rsidRPr="00301789">
        <w:rPr>
          <w:rFonts w:ascii="Arial" w:eastAsia="Times New Roman" w:hAnsi="Arial" w:cs="Times New Roman"/>
          <w:spacing w:val="-2"/>
          <w:sz w:val="24"/>
          <w:szCs w:val="24"/>
          <w:lang w:val="en-GB" w:eastAsia="en-GB"/>
        </w:rPr>
        <w:t>Successful service provider shall submit copies of progress reports during the project and an annual report of the project at the end of each year.</w:t>
      </w:r>
    </w:p>
    <w:p w:rsidR="00301789" w:rsidRPr="00301789" w:rsidRDefault="00301789" w:rsidP="00750AF9">
      <w:pPr>
        <w:pStyle w:val="ListParagraph"/>
        <w:numPr>
          <w:ilvl w:val="0"/>
          <w:numId w:val="48"/>
        </w:numPr>
        <w:spacing w:after="0" w:line="360" w:lineRule="auto"/>
        <w:ind w:left="714" w:hanging="357"/>
        <w:jc w:val="both"/>
        <w:rPr>
          <w:rFonts w:ascii="Arial" w:eastAsia="Times New Roman" w:hAnsi="Arial" w:cs="Times New Roman"/>
          <w:spacing w:val="-2"/>
          <w:sz w:val="24"/>
          <w:szCs w:val="24"/>
          <w:lang w:val="en-GB" w:eastAsia="en-GB"/>
        </w:rPr>
      </w:pPr>
      <w:r w:rsidRPr="00301789">
        <w:rPr>
          <w:rFonts w:ascii="Arial" w:eastAsia="Times New Roman" w:hAnsi="Arial" w:cs="Times New Roman"/>
          <w:spacing w:val="-2"/>
          <w:sz w:val="24"/>
          <w:szCs w:val="24"/>
          <w:lang w:val="en-GB" w:eastAsia="en-GB"/>
        </w:rPr>
        <w:t>The final close-up report will then be submitted to the Director: OHRD of the Department of Economic, Small Business Development, Tourism and Environmental Affairs both digitally and in printed form.</w:t>
      </w:r>
    </w:p>
    <w:p w:rsidR="00301789" w:rsidRPr="00DE2E3B" w:rsidRDefault="00301789" w:rsidP="00DE2E3B">
      <w:pPr>
        <w:spacing w:after="0" w:line="360" w:lineRule="auto"/>
        <w:ind w:left="720" w:hanging="720"/>
        <w:jc w:val="both"/>
        <w:rPr>
          <w:rFonts w:ascii="Arial" w:eastAsia="Times New Roman" w:hAnsi="Arial" w:cs="Times New Roman"/>
          <w:spacing w:val="-2"/>
          <w:sz w:val="24"/>
          <w:szCs w:val="24"/>
          <w:lang w:val="en-GB" w:eastAsia="en-GB"/>
        </w:rPr>
      </w:pPr>
    </w:p>
    <w:p w:rsidR="00DE2E3B" w:rsidRPr="00DE2E3B" w:rsidRDefault="00DE2E3B" w:rsidP="00227CE1">
      <w:pPr>
        <w:spacing w:after="0" w:line="360" w:lineRule="auto"/>
        <w:ind w:left="720" w:hanging="720"/>
        <w:jc w:val="both"/>
        <w:rPr>
          <w:rFonts w:ascii="Arial" w:eastAsia="Times New Roman" w:hAnsi="Arial" w:cs="Arial"/>
          <w:b/>
          <w:bCs/>
          <w:kern w:val="32"/>
          <w:sz w:val="24"/>
          <w:szCs w:val="24"/>
          <w:lang w:val="en-GB"/>
        </w:rPr>
      </w:pPr>
      <w:r w:rsidRPr="00DE2E3B">
        <w:rPr>
          <w:rFonts w:ascii="Arial" w:eastAsia="Times New Roman" w:hAnsi="Arial" w:cs="Times New Roman"/>
          <w:spacing w:val="-2"/>
          <w:sz w:val="24"/>
          <w:szCs w:val="24"/>
          <w:lang w:val="en-GB" w:eastAsia="en-GB"/>
        </w:rPr>
        <w:t>8.2</w:t>
      </w:r>
      <w:r w:rsidRPr="00DE2E3B">
        <w:rPr>
          <w:rFonts w:ascii="Arial" w:eastAsia="Times New Roman" w:hAnsi="Arial" w:cs="Times New Roman"/>
          <w:spacing w:val="-2"/>
          <w:sz w:val="24"/>
          <w:szCs w:val="24"/>
          <w:lang w:val="en-GB" w:eastAsia="en-GB"/>
        </w:rPr>
        <w:tab/>
      </w:r>
      <w:r w:rsidRPr="00DE2E3B">
        <w:rPr>
          <w:rFonts w:ascii="Arial" w:eastAsia="Times New Roman" w:hAnsi="Arial" w:cs="Arial"/>
          <w:b/>
          <w:bCs/>
          <w:kern w:val="32"/>
          <w:sz w:val="24"/>
          <w:szCs w:val="24"/>
          <w:lang w:val="en-GB"/>
        </w:rPr>
        <w:t>PRICING SCHEDULE</w:t>
      </w:r>
    </w:p>
    <w:p w:rsidR="004B2E35" w:rsidRDefault="00DE2E3B" w:rsidP="00DE2E3B">
      <w:pPr>
        <w:spacing w:after="0" w:line="360" w:lineRule="auto"/>
        <w:ind w:left="720"/>
        <w:jc w:val="both"/>
        <w:rPr>
          <w:rFonts w:ascii="Arial" w:eastAsia="Times New Roman" w:hAnsi="Arial" w:cs="Arial"/>
          <w:sz w:val="24"/>
          <w:szCs w:val="24"/>
          <w:lang w:val="en-GB"/>
        </w:rPr>
      </w:pPr>
      <w:r w:rsidRPr="00DE2E3B">
        <w:rPr>
          <w:rFonts w:ascii="Arial" w:eastAsia="Times New Roman" w:hAnsi="Arial" w:cs="Arial"/>
          <w:sz w:val="24"/>
          <w:szCs w:val="24"/>
          <w:lang w:val="en-GB"/>
        </w:rPr>
        <w:t>The bidder must submit the bid pric</w:t>
      </w:r>
      <w:r w:rsidR="004B2E35">
        <w:rPr>
          <w:rFonts w:ascii="Arial" w:eastAsia="Times New Roman" w:hAnsi="Arial" w:cs="Arial"/>
          <w:sz w:val="24"/>
          <w:szCs w:val="24"/>
          <w:lang w:val="en-GB"/>
        </w:rPr>
        <w:t xml:space="preserve">e in line with the services that will be provided. </w:t>
      </w:r>
    </w:p>
    <w:p w:rsidR="004B2E35" w:rsidRDefault="004B2E35" w:rsidP="004B2E35">
      <w:pPr>
        <w:spacing w:after="0" w:line="360" w:lineRule="auto"/>
        <w:jc w:val="both"/>
        <w:rPr>
          <w:rFonts w:ascii="Arial" w:eastAsia="Times New Roman" w:hAnsi="Arial" w:cs="Arial"/>
          <w:sz w:val="24"/>
          <w:szCs w:val="24"/>
          <w:lang w:val="en-GB"/>
        </w:rPr>
      </w:pPr>
    </w:p>
    <w:p w:rsidR="00DE2E3B" w:rsidRDefault="004B2E35" w:rsidP="004B2E35">
      <w:pPr>
        <w:spacing w:after="0" w:line="360" w:lineRule="auto"/>
        <w:jc w:val="both"/>
        <w:rPr>
          <w:rFonts w:ascii="Arial" w:eastAsia="Times New Roman" w:hAnsi="Arial" w:cs="Arial"/>
          <w:sz w:val="24"/>
          <w:szCs w:val="24"/>
          <w:lang w:val="en-GB"/>
        </w:rPr>
      </w:pPr>
      <w:r>
        <w:rPr>
          <w:rFonts w:ascii="Arial" w:eastAsia="Times New Roman" w:hAnsi="Arial" w:cs="Arial"/>
          <w:sz w:val="24"/>
          <w:szCs w:val="24"/>
          <w:lang w:val="en-GB"/>
        </w:rPr>
        <w:t>8.3</w:t>
      </w:r>
      <w:r>
        <w:rPr>
          <w:rFonts w:ascii="Arial" w:eastAsia="Times New Roman" w:hAnsi="Arial" w:cs="Arial"/>
          <w:sz w:val="24"/>
          <w:szCs w:val="24"/>
          <w:lang w:val="en-GB"/>
        </w:rPr>
        <w:tab/>
      </w:r>
      <w:r w:rsidRPr="004B2E35">
        <w:rPr>
          <w:rFonts w:ascii="Arial" w:eastAsia="Times New Roman" w:hAnsi="Arial" w:cs="Arial"/>
          <w:b/>
          <w:sz w:val="24"/>
          <w:szCs w:val="24"/>
          <w:lang w:val="en-GB"/>
        </w:rPr>
        <w:t>PAYMENTS</w:t>
      </w:r>
      <w:r w:rsidR="00DE2E3B" w:rsidRPr="00DE2E3B">
        <w:rPr>
          <w:rFonts w:ascii="Arial" w:eastAsia="Times New Roman" w:hAnsi="Arial" w:cs="Arial"/>
          <w:sz w:val="24"/>
          <w:szCs w:val="24"/>
          <w:lang w:val="en-GB"/>
        </w:rPr>
        <w:t xml:space="preserve"> </w:t>
      </w:r>
      <w:r w:rsidR="004C354E">
        <w:rPr>
          <w:rFonts w:ascii="Arial" w:eastAsia="Times New Roman" w:hAnsi="Arial" w:cs="Arial"/>
          <w:sz w:val="24"/>
          <w:szCs w:val="24"/>
          <w:lang w:val="en-GB"/>
        </w:rPr>
        <w:t xml:space="preserve"> </w:t>
      </w:r>
    </w:p>
    <w:p w:rsidR="004B2E35" w:rsidRDefault="004B2E35" w:rsidP="00DE2E3B">
      <w:pPr>
        <w:spacing w:after="0" w:line="360" w:lineRule="auto"/>
        <w:ind w:left="720"/>
        <w:jc w:val="both"/>
        <w:rPr>
          <w:rFonts w:ascii="Arial" w:eastAsia="Times New Roman" w:hAnsi="Arial" w:cs="Arial"/>
          <w:sz w:val="24"/>
          <w:szCs w:val="24"/>
          <w:lang w:val="en-GB"/>
        </w:rPr>
      </w:pPr>
    </w:p>
    <w:p w:rsidR="004B2E35" w:rsidRDefault="004B2E35" w:rsidP="00DE2E3B">
      <w:pPr>
        <w:spacing w:after="0" w:line="360" w:lineRule="auto"/>
        <w:ind w:left="720"/>
        <w:jc w:val="both"/>
        <w:rPr>
          <w:rFonts w:ascii="Arial" w:eastAsia="Times New Roman" w:hAnsi="Arial" w:cs="Arial"/>
          <w:sz w:val="24"/>
          <w:szCs w:val="24"/>
          <w:lang w:val="en-GB"/>
        </w:rPr>
      </w:pPr>
      <w:r w:rsidRPr="004B2E35">
        <w:rPr>
          <w:rFonts w:ascii="Arial" w:eastAsia="Times New Roman" w:hAnsi="Arial" w:cs="Arial"/>
          <w:sz w:val="24"/>
          <w:szCs w:val="24"/>
          <w:lang w:val="en-GB"/>
        </w:rPr>
        <w:t>The Department of Economic, Small Business Development, Tourism and Environmental Affairs will not make an upfront payment to a successful service provider. Payment will only be made according to the deliverables of the project plan that will be agreed upon by both parties and upon receipt of an original invoice.</w:t>
      </w:r>
    </w:p>
    <w:p w:rsidR="004B2E35" w:rsidRDefault="004B2E35" w:rsidP="004B2E35">
      <w:pPr>
        <w:spacing w:after="0" w:line="360" w:lineRule="auto"/>
        <w:jc w:val="both"/>
        <w:rPr>
          <w:rFonts w:ascii="Arial" w:eastAsia="Times New Roman" w:hAnsi="Arial" w:cs="Arial"/>
          <w:sz w:val="24"/>
          <w:szCs w:val="24"/>
          <w:lang w:val="en-GB"/>
        </w:rPr>
      </w:pPr>
    </w:p>
    <w:p w:rsidR="004B2E35" w:rsidRPr="00DE2E3B" w:rsidRDefault="004B2E35" w:rsidP="004B2E35">
      <w:pPr>
        <w:spacing w:after="0" w:line="360" w:lineRule="auto"/>
        <w:jc w:val="both"/>
        <w:rPr>
          <w:rFonts w:ascii="Arial" w:eastAsia="Times New Roman" w:hAnsi="Arial" w:cs="Arial"/>
          <w:sz w:val="24"/>
          <w:szCs w:val="24"/>
          <w:lang w:val="en-GB"/>
        </w:rPr>
      </w:pPr>
      <w:r>
        <w:rPr>
          <w:rFonts w:ascii="Arial" w:eastAsia="Times New Roman" w:hAnsi="Arial" w:cs="Arial"/>
          <w:sz w:val="24"/>
          <w:szCs w:val="24"/>
          <w:lang w:val="en-GB"/>
        </w:rPr>
        <w:t>8.4</w:t>
      </w:r>
      <w:r>
        <w:rPr>
          <w:rFonts w:ascii="Arial" w:eastAsia="Times New Roman" w:hAnsi="Arial" w:cs="Arial"/>
          <w:sz w:val="24"/>
          <w:szCs w:val="24"/>
          <w:lang w:val="en-GB"/>
        </w:rPr>
        <w:tab/>
      </w:r>
      <w:r w:rsidRPr="004B2E35">
        <w:rPr>
          <w:rFonts w:ascii="Arial" w:eastAsia="Times New Roman" w:hAnsi="Arial" w:cs="Arial"/>
          <w:b/>
          <w:sz w:val="24"/>
          <w:szCs w:val="24"/>
          <w:lang w:val="en-GB"/>
        </w:rPr>
        <w:t>DOCUMENTATION</w:t>
      </w:r>
    </w:p>
    <w:p w:rsidR="00DE2E3B" w:rsidRDefault="00DE2E3B" w:rsidP="00DE2E3B">
      <w:pPr>
        <w:spacing w:after="0" w:line="240" w:lineRule="auto"/>
        <w:rPr>
          <w:rFonts w:ascii="Arial" w:eastAsia="Times New Roman" w:hAnsi="Arial" w:cs="Arial"/>
          <w:sz w:val="24"/>
          <w:szCs w:val="24"/>
          <w:lang w:val="en-GB"/>
        </w:rPr>
      </w:pPr>
    </w:p>
    <w:p w:rsidR="004B2E35" w:rsidRPr="004B2E35" w:rsidRDefault="004B2E35" w:rsidP="00E6010B">
      <w:pPr>
        <w:pStyle w:val="ListParagraph"/>
        <w:numPr>
          <w:ilvl w:val="0"/>
          <w:numId w:val="49"/>
        </w:numPr>
        <w:spacing w:after="0" w:line="360" w:lineRule="auto"/>
        <w:ind w:left="1434" w:hanging="357"/>
        <w:jc w:val="both"/>
        <w:rPr>
          <w:rFonts w:ascii="Arial" w:eastAsia="Times New Roman" w:hAnsi="Arial" w:cs="Arial"/>
          <w:sz w:val="24"/>
          <w:szCs w:val="24"/>
          <w:lang w:val="en-GB"/>
        </w:rPr>
      </w:pPr>
      <w:r w:rsidRPr="004B2E35">
        <w:rPr>
          <w:rFonts w:ascii="Arial" w:eastAsia="Times New Roman" w:hAnsi="Arial" w:cs="Arial"/>
          <w:snapToGrid w:val="0"/>
          <w:color w:val="000000"/>
          <w:sz w:val="24"/>
          <w:szCs w:val="24"/>
        </w:rPr>
        <w:t xml:space="preserve">The bidder shall submit; curriculums vitae of the members who will be available for the duration of the project, including those of the professionals/affiliates (within the province) to be used for counselling services and their proof of professional annual </w:t>
      </w:r>
      <w:r w:rsidRPr="004B2E35">
        <w:rPr>
          <w:rFonts w:ascii="Arial" w:eastAsia="Times New Roman" w:hAnsi="Arial" w:cs="Arial"/>
          <w:snapToGrid w:val="0"/>
          <w:color w:val="000000"/>
          <w:sz w:val="24"/>
          <w:szCs w:val="24"/>
        </w:rPr>
        <w:lastRenderedPageBreak/>
        <w:t>registration with the relevant bodies; a plan of action and methodology; a list of references, strategy on how they intent to deliver on the project.</w:t>
      </w:r>
    </w:p>
    <w:p w:rsidR="004B2E35" w:rsidRPr="004B2E35" w:rsidRDefault="004B2E35" w:rsidP="00E6010B">
      <w:pPr>
        <w:pStyle w:val="ListParagraph"/>
        <w:numPr>
          <w:ilvl w:val="0"/>
          <w:numId w:val="49"/>
        </w:numPr>
        <w:spacing w:after="0" w:line="360" w:lineRule="auto"/>
        <w:ind w:left="1434" w:hanging="357"/>
        <w:jc w:val="both"/>
        <w:rPr>
          <w:rFonts w:ascii="Arial" w:eastAsia="Times New Roman" w:hAnsi="Arial" w:cs="Arial"/>
          <w:sz w:val="24"/>
          <w:szCs w:val="24"/>
          <w:lang w:val="en-GB"/>
        </w:rPr>
      </w:pPr>
      <w:r w:rsidRPr="004B2E35">
        <w:rPr>
          <w:rFonts w:ascii="Arial" w:eastAsia="Times New Roman" w:hAnsi="Arial" w:cs="Arial"/>
          <w:snapToGrid w:val="0"/>
          <w:color w:val="000000"/>
          <w:sz w:val="24"/>
          <w:szCs w:val="24"/>
        </w:rPr>
        <w:t>The intellectual rights of the end product will vest in the Department of Economic, Small Business Development, Tourism and Environmental Affairs and be presented with its logo and it will be at liberty to use the report and results as deemed necessary</w:t>
      </w:r>
      <w:r>
        <w:rPr>
          <w:rFonts w:ascii="Arial" w:eastAsia="Times New Roman" w:hAnsi="Arial" w:cs="Arial"/>
          <w:snapToGrid w:val="0"/>
          <w:color w:val="000000"/>
          <w:sz w:val="24"/>
          <w:szCs w:val="24"/>
        </w:rPr>
        <w:t>.</w:t>
      </w:r>
    </w:p>
    <w:p w:rsidR="004B2E35" w:rsidRDefault="004B2E35" w:rsidP="004B2E35">
      <w:pPr>
        <w:spacing w:after="0" w:line="360" w:lineRule="auto"/>
        <w:jc w:val="both"/>
        <w:rPr>
          <w:rFonts w:ascii="Arial" w:eastAsia="Times New Roman" w:hAnsi="Arial" w:cs="Arial"/>
          <w:sz w:val="24"/>
          <w:szCs w:val="24"/>
          <w:lang w:val="en-GB"/>
        </w:rPr>
      </w:pPr>
    </w:p>
    <w:p w:rsidR="004B2E35" w:rsidRDefault="004B2E35" w:rsidP="004B2E35">
      <w:pPr>
        <w:spacing w:after="0" w:line="360" w:lineRule="auto"/>
        <w:jc w:val="both"/>
        <w:rPr>
          <w:rFonts w:ascii="Arial" w:eastAsia="Times New Roman" w:hAnsi="Arial" w:cs="Arial"/>
          <w:b/>
          <w:snapToGrid w:val="0"/>
          <w:color w:val="000000"/>
          <w:sz w:val="24"/>
          <w:szCs w:val="24"/>
        </w:rPr>
      </w:pPr>
      <w:r>
        <w:rPr>
          <w:rFonts w:ascii="Arial" w:eastAsia="Times New Roman" w:hAnsi="Arial" w:cs="Arial"/>
          <w:sz w:val="24"/>
          <w:szCs w:val="24"/>
          <w:lang w:val="en-GB"/>
        </w:rPr>
        <w:t>8.5</w:t>
      </w:r>
      <w:r>
        <w:rPr>
          <w:rFonts w:ascii="Arial" w:eastAsia="Times New Roman" w:hAnsi="Arial" w:cs="Arial"/>
          <w:sz w:val="24"/>
          <w:szCs w:val="24"/>
          <w:lang w:val="en-GB"/>
        </w:rPr>
        <w:tab/>
      </w:r>
      <w:r w:rsidRPr="004B2E35">
        <w:rPr>
          <w:rFonts w:ascii="Arial" w:eastAsia="Times New Roman" w:hAnsi="Arial" w:cs="Arial"/>
          <w:b/>
          <w:snapToGrid w:val="0"/>
          <w:color w:val="000000"/>
          <w:sz w:val="24"/>
          <w:szCs w:val="24"/>
        </w:rPr>
        <w:t>CONFIDENTIALITY OF INFORMATION</w:t>
      </w:r>
    </w:p>
    <w:p w:rsidR="004B2E35" w:rsidRDefault="004B2E35" w:rsidP="004B2E35">
      <w:pPr>
        <w:spacing w:after="0" w:line="360" w:lineRule="auto"/>
        <w:jc w:val="both"/>
        <w:rPr>
          <w:rFonts w:ascii="Arial" w:eastAsia="Times New Roman" w:hAnsi="Arial" w:cs="Arial"/>
          <w:b/>
          <w:snapToGrid w:val="0"/>
          <w:color w:val="000000"/>
          <w:sz w:val="24"/>
          <w:szCs w:val="24"/>
        </w:rPr>
      </w:pPr>
    </w:p>
    <w:p w:rsidR="004B2E35" w:rsidRPr="004B2E35" w:rsidRDefault="004B2E35" w:rsidP="007E7699">
      <w:pPr>
        <w:pStyle w:val="ListParagraph"/>
        <w:numPr>
          <w:ilvl w:val="0"/>
          <w:numId w:val="50"/>
        </w:numPr>
        <w:spacing w:line="360" w:lineRule="auto"/>
        <w:ind w:left="1434" w:hanging="357"/>
        <w:jc w:val="both"/>
        <w:rPr>
          <w:rFonts w:ascii="Arial" w:eastAsia="Times New Roman" w:hAnsi="Arial" w:cs="Arial"/>
          <w:sz w:val="24"/>
          <w:szCs w:val="24"/>
          <w:lang w:val="en-GB"/>
        </w:rPr>
      </w:pPr>
      <w:r w:rsidRPr="004B2E35">
        <w:rPr>
          <w:rFonts w:ascii="Arial" w:eastAsia="Times New Roman" w:hAnsi="Arial" w:cs="Arial"/>
          <w:sz w:val="24"/>
          <w:szCs w:val="24"/>
          <w:lang w:val="en-GB"/>
        </w:rPr>
        <w:t>The names of all the members of the service provider team must be disclosed prior to approval by Department of Economic, Small Business Development, Tourism and Environmental Affairs. Any changes, replacements and/or additions should be submitted for prior approval of Department of Economic, Small Business Development, Tourism and Environmental Affairs.</w:t>
      </w:r>
    </w:p>
    <w:p w:rsidR="004B2E35" w:rsidRPr="004B2E35" w:rsidRDefault="004B2E35" w:rsidP="007E7699">
      <w:pPr>
        <w:pStyle w:val="ListParagraph"/>
        <w:numPr>
          <w:ilvl w:val="0"/>
          <w:numId w:val="50"/>
        </w:numPr>
        <w:spacing w:line="360" w:lineRule="auto"/>
        <w:ind w:left="1434" w:hanging="357"/>
        <w:jc w:val="both"/>
        <w:rPr>
          <w:rFonts w:ascii="Arial" w:eastAsia="Times New Roman" w:hAnsi="Arial" w:cs="Arial"/>
          <w:sz w:val="24"/>
          <w:szCs w:val="24"/>
          <w:lang w:val="en-GB"/>
        </w:rPr>
      </w:pPr>
      <w:r w:rsidRPr="004B2E35">
        <w:rPr>
          <w:rFonts w:ascii="Arial" w:eastAsia="Times New Roman" w:hAnsi="Arial" w:cs="Arial"/>
          <w:sz w:val="24"/>
          <w:szCs w:val="24"/>
          <w:lang w:val="en-GB"/>
        </w:rPr>
        <w:t xml:space="preserve">All members will have to sign a non-disclosure agreement before project commencement, and may be required to undergo security screening and tests as the Department of Economic, Small Business Development, Tourism and Environmental Affairs deems necessary.  </w:t>
      </w:r>
    </w:p>
    <w:p w:rsidR="004B2E35" w:rsidRPr="004B2E35" w:rsidRDefault="004B2E35" w:rsidP="004B2E35">
      <w:pPr>
        <w:spacing w:after="0" w:line="360" w:lineRule="auto"/>
        <w:jc w:val="both"/>
        <w:rPr>
          <w:rFonts w:ascii="Arial" w:eastAsia="Times New Roman" w:hAnsi="Arial" w:cs="Arial"/>
          <w:b/>
          <w:snapToGrid w:val="0"/>
          <w:color w:val="000000"/>
          <w:sz w:val="24"/>
          <w:szCs w:val="24"/>
        </w:rPr>
      </w:pPr>
      <w:r>
        <w:rPr>
          <w:rFonts w:ascii="Arial" w:eastAsia="Times New Roman" w:hAnsi="Arial" w:cs="Arial"/>
          <w:sz w:val="24"/>
          <w:szCs w:val="24"/>
          <w:lang w:val="en-GB"/>
        </w:rPr>
        <w:t>8.6</w:t>
      </w:r>
      <w:r>
        <w:rPr>
          <w:rFonts w:ascii="Arial" w:eastAsia="Times New Roman" w:hAnsi="Arial" w:cs="Arial"/>
          <w:sz w:val="24"/>
          <w:szCs w:val="24"/>
          <w:lang w:val="en-GB"/>
        </w:rPr>
        <w:tab/>
      </w:r>
      <w:r w:rsidRPr="004B2E35">
        <w:rPr>
          <w:rFonts w:ascii="Arial" w:eastAsia="Times New Roman" w:hAnsi="Arial" w:cs="Arial"/>
          <w:b/>
          <w:snapToGrid w:val="0"/>
          <w:color w:val="000000"/>
          <w:sz w:val="24"/>
          <w:szCs w:val="24"/>
        </w:rPr>
        <w:t xml:space="preserve">TERMS AND CONDITIONS </w:t>
      </w:r>
    </w:p>
    <w:p w:rsidR="004B2E35" w:rsidRDefault="004B2E35" w:rsidP="004B2E35">
      <w:pPr>
        <w:spacing w:after="0" w:line="360" w:lineRule="auto"/>
        <w:jc w:val="both"/>
        <w:rPr>
          <w:rFonts w:ascii="Arial" w:eastAsia="Times New Roman" w:hAnsi="Arial" w:cs="Arial"/>
          <w:sz w:val="24"/>
          <w:szCs w:val="24"/>
          <w:lang w:val="en-GB"/>
        </w:rPr>
      </w:pPr>
    </w:p>
    <w:p w:rsidR="004B2E35" w:rsidRPr="004B2E35" w:rsidRDefault="004B2E35" w:rsidP="007E7699">
      <w:pPr>
        <w:pStyle w:val="ListParagraph"/>
        <w:numPr>
          <w:ilvl w:val="0"/>
          <w:numId w:val="51"/>
        </w:numPr>
        <w:spacing w:line="360" w:lineRule="auto"/>
        <w:ind w:left="1434" w:hanging="357"/>
        <w:jc w:val="both"/>
        <w:rPr>
          <w:rFonts w:ascii="Arial" w:eastAsia="Times New Roman" w:hAnsi="Arial" w:cs="Arial"/>
          <w:sz w:val="24"/>
          <w:szCs w:val="24"/>
          <w:lang w:val="en-GB"/>
        </w:rPr>
      </w:pPr>
      <w:r w:rsidRPr="004B2E35">
        <w:rPr>
          <w:rFonts w:ascii="Arial" w:eastAsia="Times New Roman" w:hAnsi="Arial" w:cs="Arial"/>
          <w:sz w:val="24"/>
          <w:szCs w:val="24"/>
          <w:lang w:val="en-GB"/>
        </w:rPr>
        <w:t xml:space="preserve">A comprehensive list and curriculum vitae of the members who will be available for the duration of the project including those of the professionals/affiliates (within the province) to be used for counselling services and their proof of professional annual registration with the relevant bodies must be provided to DESTEA </w:t>
      </w:r>
    </w:p>
    <w:p w:rsidR="004B2E35" w:rsidRPr="004B2E35" w:rsidRDefault="004B2E35" w:rsidP="007E7699">
      <w:pPr>
        <w:pStyle w:val="ListParagraph"/>
        <w:numPr>
          <w:ilvl w:val="0"/>
          <w:numId w:val="51"/>
        </w:numPr>
        <w:rPr>
          <w:rFonts w:ascii="Arial" w:eastAsia="Times New Roman" w:hAnsi="Arial" w:cs="Arial"/>
          <w:sz w:val="24"/>
          <w:szCs w:val="24"/>
          <w:lang w:val="en-GB"/>
        </w:rPr>
      </w:pPr>
      <w:r w:rsidRPr="004B2E35">
        <w:rPr>
          <w:rFonts w:ascii="Arial" w:eastAsia="Times New Roman" w:hAnsi="Arial" w:cs="Arial"/>
          <w:sz w:val="24"/>
          <w:szCs w:val="24"/>
          <w:lang w:val="en-GB"/>
        </w:rPr>
        <w:t xml:space="preserve">The proposal should be submitted with all the required information containing technical information as well as price information or rates applicable. </w:t>
      </w:r>
    </w:p>
    <w:p w:rsidR="004B2E35" w:rsidRDefault="004B2E35" w:rsidP="007E7699">
      <w:pPr>
        <w:pStyle w:val="ListParagraph"/>
        <w:numPr>
          <w:ilvl w:val="0"/>
          <w:numId w:val="51"/>
        </w:numPr>
        <w:spacing w:after="0" w:line="360" w:lineRule="auto"/>
        <w:jc w:val="both"/>
        <w:rPr>
          <w:rFonts w:ascii="Arial" w:eastAsia="Times New Roman" w:hAnsi="Arial" w:cs="Arial"/>
          <w:sz w:val="24"/>
          <w:szCs w:val="24"/>
          <w:lang w:val="en-GB"/>
        </w:rPr>
      </w:pPr>
      <w:r w:rsidRPr="004B2E35">
        <w:rPr>
          <w:rFonts w:ascii="Arial" w:eastAsia="Times New Roman" w:hAnsi="Arial" w:cs="Arial"/>
          <w:sz w:val="24"/>
          <w:szCs w:val="24"/>
          <w:lang w:val="en-GB"/>
        </w:rPr>
        <w:t>A service level agreement will be entered into with the successful service provider which will include, inter alia, obligations of the Department of Economic, Small Business Development, Tourism and Environmental Affairs.</w:t>
      </w:r>
    </w:p>
    <w:p w:rsidR="009C3CAC" w:rsidRPr="009C3CAC" w:rsidRDefault="009C3CAC" w:rsidP="007E7699">
      <w:pPr>
        <w:pStyle w:val="ListParagraph"/>
        <w:numPr>
          <w:ilvl w:val="0"/>
          <w:numId w:val="51"/>
        </w:numPr>
        <w:spacing w:line="360" w:lineRule="auto"/>
        <w:ind w:left="1434" w:hanging="357"/>
        <w:jc w:val="both"/>
        <w:rPr>
          <w:rFonts w:ascii="Arial" w:eastAsia="Times New Roman" w:hAnsi="Arial" w:cs="Arial"/>
          <w:sz w:val="24"/>
          <w:szCs w:val="24"/>
          <w:lang w:val="en-GB"/>
        </w:rPr>
      </w:pPr>
      <w:r w:rsidRPr="009C3CAC">
        <w:rPr>
          <w:rFonts w:ascii="Arial" w:eastAsia="Times New Roman" w:hAnsi="Arial" w:cs="Arial"/>
          <w:sz w:val="24"/>
          <w:szCs w:val="24"/>
          <w:lang w:val="en-GB"/>
        </w:rPr>
        <w:t>The service provider shall disclose all information in its proposal regarding any interest that may result in actual or perceived conflict of interest.</w:t>
      </w:r>
    </w:p>
    <w:p w:rsidR="009C3CAC" w:rsidRPr="009C3CAC" w:rsidRDefault="009C3CAC" w:rsidP="007E7699">
      <w:pPr>
        <w:pStyle w:val="ListParagraph"/>
        <w:numPr>
          <w:ilvl w:val="0"/>
          <w:numId w:val="51"/>
        </w:numPr>
        <w:spacing w:line="360" w:lineRule="auto"/>
        <w:ind w:left="1434" w:hanging="357"/>
        <w:jc w:val="both"/>
        <w:rPr>
          <w:rFonts w:ascii="Arial" w:eastAsia="Times New Roman" w:hAnsi="Arial" w:cs="Arial"/>
          <w:sz w:val="24"/>
          <w:szCs w:val="24"/>
          <w:lang w:val="en-GB"/>
        </w:rPr>
      </w:pPr>
      <w:r w:rsidRPr="009C3CAC">
        <w:rPr>
          <w:rFonts w:ascii="Arial" w:eastAsia="Times New Roman" w:hAnsi="Arial" w:cs="Arial"/>
          <w:sz w:val="24"/>
          <w:szCs w:val="24"/>
          <w:lang w:val="en-GB"/>
        </w:rPr>
        <w:lastRenderedPageBreak/>
        <w:t xml:space="preserve">The Department of Economic, Small Business Development, Tourism and Environmental Affairs reserves the right to disqualify any service provider in circumstances where conflict of interest exists or is perceived to exist or where a service provider has failed to disclose any conflict of interest or any other material information that may have affected the award of the bid.  </w:t>
      </w:r>
    </w:p>
    <w:p w:rsidR="009C3CAC" w:rsidRPr="009C3CAC" w:rsidRDefault="009C3CAC" w:rsidP="007E7699">
      <w:pPr>
        <w:pStyle w:val="ListParagraph"/>
        <w:numPr>
          <w:ilvl w:val="0"/>
          <w:numId w:val="51"/>
        </w:numPr>
        <w:spacing w:line="360" w:lineRule="auto"/>
        <w:ind w:left="1434" w:hanging="357"/>
        <w:jc w:val="both"/>
        <w:rPr>
          <w:rFonts w:ascii="Arial" w:eastAsia="Times New Roman" w:hAnsi="Arial" w:cs="Arial"/>
          <w:sz w:val="24"/>
          <w:szCs w:val="24"/>
          <w:lang w:val="en-GB"/>
        </w:rPr>
      </w:pPr>
      <w:r w:rsidRPr="009C3CAC">
        <w:rPr>
          <w:rFonts w:ascii="Arial" w:eastAsia="Times New Roman" w:hAnsi="Arial" w:cs="Arial"/>
          <w:sz w:val="24"/>
          <w:szCs w:val="24"/>
          <w:lang w:val="en-GB"/>
        </w:rPr>
        <w:t xml:space="preserve">The Department of Economic, Small Business Development, Tourism and Environmental Affairs will not be held responsible for any costs incurred by the service provider in the preparation and submission of the bids. </w:t>
      </w:r>
    </w:p>
    <w:p w:rsidR="009C3CAC" w:rsidRPr="009C3CAC" w:rsidRDefault="009C3CAC" w:rsidP="007E7699">
      <w:pPr>
        <w:pStyle w:val="ListParagraph"/>
        <w:numPr>
          <w:ilvl w:val="0"/>
          <w:numId w:val="51"/>
        </w:numPr>
        <w:spacing w:line="360" w:lineRule="auto"/>
        <w:ind w:left="1434" w:hanging="357"/>
        <w:jc w:val="both"/>
        <w:rPr>
          <w:rFonts w:ascii="Arial" w:eastAsia="Times New Roman" w:hAnsi="Arial" w:cs="Arial"/>
          <w:sz w:val="24"/>
          <w:szCs w:val="24"/>
          <w:lang w:val="en-GB"/>
        </w:rPr>
      </w:pPr>
      <w:r w:rsidRPr="009C3CAC">
        <w:rPr>
          <w:rFonts w:ascii="Arial" w:eastAsia="Times New Roman" w:hAnsi="Arial" w:cs="Arial"/>
          <w:sz w:val="24"/>
          <w:szCs w:val="24"/>
          <w:lang w:val="en-GB"/>
        </w:rPr>
        <w:t>Travelling costs and time spent or incurred between home and office of consultants will not be for the account of Department of Economic, Small Business Development, Tourism and Environmental Affairs.</w:t>
      </w:r>
    </w:p>
    <w:p w:rsidR="009C3CAC" w:rsidRDefault="009C3CAC" w:rsidP="007E7699">
      <w:pPr>
        <w:pStyle w:val="ListParagraph"/>
        <w:numPr>
          <w:ilvl w:val="0"/>
          <w:numId w:val="51"/>
        </w:numPr>
        <w:spacing w:after="0" w:line="360" w:lineRule="auto"/>
        <w:ind w:left="1434" w:hanging="357"/>
        <w:jc w:val="both"/>
        <w:rPr>
          <w:rFonts w:ascii="Arial" w:eastAsia="Times New Roman" w:hAnsi="Arial" w:cs="Arial"/>
          <w:sz w:val="24"/>
          <w:szCs w:val="24"/>
          <w:lang w:val="en-GB"/>
        </w:rPr>
      </w:pPr>
      <w:r w:rsidRPr="009C3CAC">
        <w:rPr>
          <w:rFonts w:ascii="Arial" w:eastAsia="Times New Roman" w:hAnsi="Arial" w:cs="Arial"/>
          <w:sz w:val="24"/>
          <w:szCs w:val="24"/>
          <w:lang w:val="en-GB"/>
        </w:rPr>
        <w:t xml:space="preserve">Service provider is required to submit a plan of action and methodology, a list of references and strategy on how to deliver on the project.  </w:t>
      </w:r>
    </w:p>
    <w:p w:rsidR="00E6010B" w:rsidRPr="00605FEB" w:rsidRDefault="00E6010B" w:rsidP="00E6010B">
      <w:pPr>
        <w:pStyle w:val="ListParagraph"/>
        <w:spacing w:after="0" w:line="360" w:lineRule="auto"/>
        <w:ind w:left="1434"/>
        <w:jc w:val="both"/>
        <w:rPr>
          <w:rFonts w:ascii="Arial" w:eastAsia="Times New Roman" w:hAnsi="Arial" w:cs="Arial"/>
          <w:sz w:val="16"/>
          <w:szCs w:val="16"/>
          <w:lang w:val="en-GB"/>
        </w:rPr>
      </w:pPr>
    </w:p>
    <w:p w:rsidR="001E560C" w:rsidRDefault="001E560C" w:rsidP="001E560C">
      <w:pPr>
        <w:spacing w:after="0" w:line="360" w:lineRule="auto"/>
        <w:jc w:val="both"/>
        <w:rPr>
          <w:rFonts w:ascii="Arial" w:eastAsia="Times New Roman" w:hAnsi="Arial" w:cs="Arial"/>
          <w:b/>
          <w:snapToGrid w:val="0"/>
          <w:color w:val="000000"/>
          <w:sz w:val="24"/>
          <w:szCs w:val="24"/>
        </w:rPr>
      </w:pPr>
      <w:r>
        <w:rPr>
          <w:rFonts w:ascii="Arial" w:eastAsia="Times New Roman" w:hAnsi="Arial" w:cs="Arial"/>
          <w:sz w:val="24"/>
          <w:szCs w:val="24"/>
          <w:lang w:val="en-GB"/>
        </w:rPr>
        <w:t>8.7</w:t>
      </w:r>
      <w:r>
        <w:rPr>
          <w:rFonts w:ascii="Arial" w:eastAsia="Times New Roman" w:hAnsi="Arial" w:cs="Arial"/>
          <w:sz w:val="24"/>
          <w:szCs w:val="24"/>
          <w:lang w:val="en-GB"/>
        </w:rPr>
        <w:tab/>
      </w:r>
      <w:r w:rsidRPr="001E560C">
        <w:rPr>
          <w:rFonts w:ascii="Arial" w:eastAsia="Times New Roman" w:hAnsi="Arial" w:cs="Arial"/>
          <w:b/>
          <w:snapToGrid w:val="0"/>
          <w:color w:val="000000"/>
          <w:sz w:val="24"/>
          <w:szCs w:val="24"/>
        </w:rPr>
        <w:t>COST</w:t>
      </w:r>
    </w:p>
    <w:p w:rsidR="001E560C" w:rsidRPr="001E560C" w:rsidRDefault="001E560C" w:rsidP="007E7699">
      <w:pPr>
        <w:pStyle w:val="ListParagraph"/>
        <w:numPr>
          <w:ilvl w:val="0"/>
          <w:numId w:val="69"/>
        </w:numPr>
        <w:spacing w:after="0" w:line="360" w:lineRule="auto"/>
        <w:jc w:val="both"/>
        <w:rPr>
          <w:rFonts w:ascii="Arial" w:eastAsia="Times New Roman" w:hAnsi="Arial" w:cs="Arial"/>
          <w:sz w:val="24"/>
          <w:szCs w:val="24"/>
          <w:lang w:val="en-GB"/>
        </w:rPr>
      </w:pPr>
      <w:r w:rsidRPr="001E560C">
        <w:rPr>
          <w:rFonts w:ascii="Arial" w:eastAsia="Times New Roman" w:hAnsi="Arial" w:cs="Arial"/>
          <w:snapToGrid w:val="0"/>
          <w:color w:val="000000"/>
          <w:sz w:val="24"/>
          <w:szCs w:val="24"/>
        </w:rPr>
        <w:t>The service provider will be requested to provide a detailed quotation regarding the work to be undertaken for this project</w:t>
      </w:r>
      <w:r>
        <w:rPr>
          <w:rFonts w:ascii="Arial" w:eastAsia="Times New Roman" w:hAnsi="Arial" w:cs="Arial"/>
          <w:snapToGrid w:val="0"/>
          <w:color w:val="000000"/>
          <w:sz w:val="24"/>
          <w:szCs w:val="24"/>
        </w:rPr>
        <w:t>.</w:t>
      </w:r>
    </w:p>
    <w:p w:rsidR="001E560C" w:rsidRPr="001E560C" w:rsidRDefault="001E560C" w:rsidP="007E7699">
      <w:pPr>
        <w:pStyle w:val="ListParagraph"/>
        <w:numPr>
          <w:ilvl w:val="0"/>
          <w:numId w:val="69"/>
        </w:numPr>
        <w:spacing w:after="0" w:line="360" w:lineRule="auto"/>
        <w:jc w:val="both"/>
        <w:rPr>
          <w:rFonts w:ascii="Arial" w:eastAsia="Times New Roman" w:hAnsi="Arial" w:cs="Arial"/>
          <w:sz w:val="24"/>
          <w:szCs w:val="24"/>
          <w:lang w:val="en-GB"/>
        </w:rPr>
      </w:pPr>
      <w:r w:rsidRPr="001E560C">
        <w:rPr>
          <w:rFonts w:ascii="Arial" w:eastAsia="Times New Roman" w:hAnsi="Arial" w:cs="Arial"/>
          <w:snapToGrid w:val="0"/>
          <w:color w:val="000000"/>
          <w:sz w:val="24"/>
          <w:szCs w:val="24"/>
        </w:rPr>
        <w:t xml:space="preserve">The total cost must be VAT inclusive and should be quoted in South African currency (i.e. rands).   </w:t>
      </w:r>
    </w:p>
    <w:p w:rsidR="001E560C" w:rsidRPr="001E560C" w:rsidRDefault="001E560C" w:rsidP="007E7699">
      <w:pPr>
        <w:pStyle w:val="ListParagraph"/>
        <w:numPr>
          <w:ilvl w:val="0"/>
          <w:numId w:val="69"/>
        </w:numPr>
        <w:spacing w:after="0" w:line="360" w:lineRule="auto"/>
        <w:jc w:val="both"/>
        <w:rPr>
          <w:rFonts w:ascii="Arial" w:eastAsia="Times New Roman" w:hAnsi="Arial" w:cs="Arial"/>
          <w:sz w:val="24"/>
          <w:szCs w:val="24"/>
          <w:lang w:val="en-GB"/>
        </w:rPr>
      </w:pPr>
      <w:r w:rsidRPr="001E560C">
        <w:rPr>
          <w:rFonts w:ascii="Arial" w:eastAsia="Times New Roman" w:hAnsi="Arial" w:cs="Arial"/>
          <w:snapToGrid w:val="0"/>
          <w:color w:val="000000"/>
          <w:sz w:val="24"/>
          <w:szCs w:val="24"/>
        </w:rPr>
        <w:t>The service provider must be prepared to work at rates not exceeding those prescribed by National Treasury, Department of Public Service and Administration (DPSA) and/or the body regulating the professional of the consultants.</w:t>
      </w:r>
    </w:p>
    <w:p w:rsidR="001E560C" w:rsidRPr="001E560C" w:rsidRDefault="001E560C" w:rsidP="007E7699">
      <w:pPr>
        <w:pStyle w:val="ListParagraph"/>
        <w:numPr>
          <w:ilvl w:val="0"/>
          <w:numId w:val="69"/>
        </w:numPr>
        <w:spacing w:after="0" w:line="360" w:lineRule="auto"/>
        <w:jc w:val="both"/>
        <w:rPr>
          <w:rFonts w:ascii="Arial" w:eastAsia="Times New Roman" w:hAnsi="Arial" w:cs="Arial"/>
          <w:sz w:val="24"/>
          <w:szCs w:val="24"/>
          <w:lang w:val="en-GB"/>
        </w:rPr>
      </w:pPr>
      <w:r w:rsidRPr="001E560C">
        <w:rPr>
          <w:rFonts w:ascii="Arial" w:eastAsia="Times New Roman" w:hAnsi="Arial" w:cs="Arial"/>
          <w:sz w:val="24"/>
          <w:szCs w:val="24"/>
          <w:lang w:val="en-GB"/>
        </w:rPr>
        <w:t xml:space="preserve">The service provider should provide (Subsistence &amp; travelling) rates that are in aligned to the National Treasury instruction note as follows: </w:t>
      </w:r>
    </w:p>
    <w:p w:rsidR="001E560C" w:rsidRPr="001E560C" w:rsidRDefault="001E560C" w:rsidP="001E560C">
      <w:pPr>
        <w:pStyle w:val="ListParagraph"/>
        <w:spacing w:after="0" w:line="360" w:lineRule="auto"/>
        <w:ind w:left="1440"/>
        <w:jc w:val="both"/>
        <w:rPr>
          <w:rFonts w:ascii="Arial" w:eastAsia="Times New Roman" w:hAnsi="Arial" w:cs="Arial"/>
          <w:sz w:val="24"/>
          <w:szCs w:val="24"/>
          <w:lang w:val="en-GB"/>
        </w:rPr>
      </w:pPr>
      <w:r w:rsidRPr="001E560C">
        <w:rPr>
          <w:rFonts w:ascii="Arial" w:eastAsia="Times New Roman" w:hAnsi="Arial" w:cs="Arial"/>
          <w:sz w:val="24"/>
          <w:szCs w:val="24"/>
          <w:lang w:val="en-GB"/>
        </w:rPr>
        <w:t xml:space="preserve">(a) Hotel Accommodation - R1400 per night per person, including breakfast, dinner and parking. </w:t>
      </w:r>
    </w:p>
    <w:p w:rsidR="001E560C" w:rsidRPr="001E560C" w:rsidRDefault="001E560C" w:rsidP="001E560C">
      <w:pPr>
        <w:pStyle w:val="ListParagraph"/>
        <w:spacing w:after="0" w:line="360" w:lineRule="auto"/>
        <w:ind w:left="1440"/>
        <w:jc w:val="both"/>
        <w:rPr>
          <w:rFonts w:ascii="Arial" w:eastAsia="Times New Roman" w:hAnsi="Arial" w:cs="Arial"/>
          <w:sz w:val="24"/>
          <w:szCs w:val="24"/>
          <w:lang w:val="en-GB"/>
        </w:rPr>
      </w:pPr>
      <w:r w:rsidRPr="001E560C">
        <w:rPr>
          <w:rFonts w:ascii="Arial" w:eastAsia="Times New Roman" w:hAnsi="Arial" w:cs="Arial"/>
          <w:sz w:val="24"/>
          <w:szCs w:val="24"/>
          <w:lang w:val="en-GB"/>
        </w:rPr>
        <w:t xml:space="preserve">(b) Air travel must be restricted to economy class. </w:t>
      </w:r>
    </w:p>
    <w:p w:rsidR="001E560C" w:rsidRDefault="001E560C" w:rsidP="001E560C">
      <w:pPr>
        <w:pStyle w:val="ListParagraph"/>
        <w:spacing w:after="0" w:line="360" w:lineRule="auto"/>
        <w:ind w:left="1440"/>
        <w:jc w:val="both"/>
        <w:rPr>
          <w:rFonts w:ascii="Arial" w:eastAsia="Times New Roman" w:hAnsi="Arial" w:cs="Arial"/>
          <w:sz w:val="24"/>
          <w:szCs w:val="24"/>
          <w:lang w:val="en-GB"/>
        </w:rPr>
      </w:pPr>
      <w:r w:rsidRPr="001E560C">
        <w:rPr>
          <w:rFonts w:ascii="Arial" w:eastAsia="Times New Roman" w:hAnsi="Arial" w:cs="Arial"/>
          <w:sz w:val="24"/>
          <w:szCs w:val="24"/>
          <w:lang w:val="en-GB"/>
        </w:rPr>
        <w:t>(c) Claims for kilometres travelled may not exceed the rates approved by the Automobile Association of SA.</w:t>
      </w:r>
    </w:p>
    <w:p w:rsidR="00E6010B" w:rsidRPr="00605FEB" w:rsidRDefault="00E6010B" w:rsidP="001E560C">
      <w:pPr>
        <w:pStyle w:val="ListParagraph"/>
        <w:spacing w:after="0" w:line="360" w:lineRule="auto"/>
        <w:ind w:left="1440"/>
        <w:jc w:val="both"/>
        <w:rPr>
          <w:rFonts w:ascii="Arial" w:eastAsia="Times New Roman" w:hAnsi="Arial" w:cs="Arial"/>
          <w:sz w:val="16"/>
          <w:szCs w:val="16"/>
          <w:lang w:val="en-GB"/>
        </w:rPr>
      </w:pPr>
    </w:p>
    <w:p w:rsidR="00DE2E3B" w:rsidRPr="00DE2E3B" w:rsidRDefault="00DE2E3B" w:rsidP="007E7699">
      <w:pPr>
        <w:numPr>
          <w:ilvl w:val="0"/>
          <w:numId w:val="25"/>
        </w:numPr>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ADDITIONAL INFORMATION AND ENQUIRIES</w:t>
      </w:r>
      <w:bookmarkStart w:id="6" w:name="_Toc390262598"/>
    </w:p>
    <w:p w:rsidR="00DE2E3B" w:rsidRPr="00DE2E3B" w:rsidRDefault="00DE2E3B" w:rsidP="007E7699">
      <w:pPr>
        <w:numPr>
          <w:ilvl w:val="1"/>
          <w:numId w:val="19"/>
        </w:numPr>
        <w:tabs>
          <w:tab w:val="left" w:pos="709"/>
        </w:tabs>
        <w:spacing w:before="240" w:after="120" w:line="360" w:lineRule="auto"/>
        <w:ind w:left="720"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lastRenderedPageBreak/>
        <w:t xml:space="preserve">To enable the Tenderer to attain a reasonable degree of understanding of </w:t>
      </w:r>
      <w:r w:rsidR="004C354E">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’s requirements under this RFT, </w:t>
      </w:r>
      <w:r w:rsidRPr="00DE2E3B">
        <w:rPr>
          <w:rFonts w:ascii="Arial" w:eastAsia="Times New Roman" w:hAnsi="Arial" w:cs="Times New Roman"/>
          <w:sz w:val="24"/>
          <w:szCs w:val="24"/>
          <w:lang w:val="en-ZA" w:eastAsia="x-none"/>
        </w:rPr>
        <w:t xml:space="preserve">Tenderers may submit written questions via e-mail to the contact person as indicated  per  in  paragraph 13 of this RFT document,  until  close  of  business on </w:t>
      </w:r>
      <w:r w:rsidR="009D69F3" w:rsidRPr="009D69F3">
        <w:rPr>
          <w:rFonts w:ascii="Arial" w:eastAsia="Times New Roman" w:hAnsi="Arial" w:cs="Times New Roman"/>
          <w:b/>
          <w:sz w:val="24"/>
          <w:szCs w:val="24"/>
          <w:lang w:val="en-ZA" w:eastAsia="x-none"/>
        </w:rPr>
        <w:t>31 August</w:t>
      </w:r>
      <w:r w:rsidR="004C354E" w:rsidRPr="004C354E">
        <w:rPr>
          <w:rFonts w:ascii="Arial" w:eastAsia="Times New Roman" w:hAnsi="Arial" w:cs="Times New Roman"/>
          <w:b/>
          <w:sz w:val="24"/>
          <w:szCs w:val="24"/>
          <w:lang w:val="en-ZA" w:eastAsia="x-none"/>
        </w:rPr>
        <w:t xml:space="preserve"> 2023</w:t>
      </w:r>
      <w:r w:rsidR="004C354E">
        <w:rPr>
          <w:rFonts w:ascii="Arial" w:eastAsia="Times New Roman" w:hAnsi="Arial" w:cs="Times New Roman"/>
          <w:b/>
          <w:sz w:val="24"/>
          <w:szCs w:val="24"/>
          <w:lang w:val="en-ZA" w:eastAsia="x-none"/>
        </w:rPr>
        <w:t>.</w:t>
      </w:r>
      <w:r w:rsidRPr="00DE2E3B">
        <w:rPr>
          <w:rFonts w:ascii="Arial" w:eastAsia="Times New Roman" w:hAnsi="Arial" w:cs="Times New Roman"/>
          <w:sz w:val="24"/>
          <w:szCs w:val="24"/>
          <w:lang w:val="en-ZA" w:eastAsia="x-none"/>
        </w:rPr>
        <w:t xml:space="preserve"> </w:t>
      </w:r>
      <w:r w:rsidR="004C354E">
        <w:rPr>
          <w:rFonts w:ascii="Arial" w:eastAsia="Times New Roman" w:hAnsi="Arial" w:cs="Times New Roman"/>
          <w:sz w:val="24"/>
          <w:szCs w:val="24"/>
          <w:lang w:val="en-ZA" w:eastAsia="x-none"/>
        </w:rPr>
        <w:t xml:space="preserve">DESTEA </w:t>
      </w:r>
      <w:r w:rsidRPr="00DE2E3B">
        <w:rPr>
          <w:rFonts w:ascii="Arial" w:eastAsia="Times New Roman" w:hAnsi="Arial" w:cs="Times New Roman"/>
          <w:sz w:val="24"/>
          <w:szCs w:val="24"/>
          <w:lang w:val="en-ZA" w:eastAsia="x-none"/>
        </w:rPr>
        <w:t xml:space="preserve">will, </w:t>
      </w:r>
      <w:r w:rsidRPr="00DE2E3B">
        <w:rPr>
          <w:rFonts w:ascii="Arial" w:eastAsia="Times New Roman" w:hAnsi="Arial" w:cs="Times New Roman"/>
          <w:sz w:val="24"/>
          <w:szCs w:val="24"/>
          <w:lang w:val="x-none" w:eastAsia="x-none"/>
        </w:rPr>
        <w:t>in its reasonable discretion, endeavour to answer in writing</w:t>
      </w:r>
      <w:r w:rsidRPr="00DE2E3B">
        <w:rPr>
          <w:rFonts w:ascii="Arial" w:eastAsia="Times New Roman" w:hAnsi="Arial" w:cs="Times New Roman"/>
          <w:sz w:val="24"/>
          <w:szCs w:val="24"/>
          <w:lang w:val="en-ZA" w:eastAsia="x-none"/>
        </w:rPr>
        <w:t xml:space="preserve"> before 16h00 on </w:t>
      </w:r>
      <w:r w:rsidR="009D69F3" w:rsidRPr="009D69F3">
        <w:rPr>
          <w:rFonts w:ascii="Arial" w:eastAsia="Times New Roman" w:hAnsi="Arial" w:cs="Times New Roman"/>
          <w:b/>
          <w:sz w:val="24"/>
          <w:szCs w:val="24"/>
          <w:lang w:val="en-ZA" w:eastAsia="x-none"/>
        </w:rPr>
        <w:t>31 August 2023</w:t>
      </w:r>
      <w:r w:rsidRPr="00DE2E3B">
        <w:rPr>
          <w:rFonts w:ascii="Arial" w:eastAsia="Times New Roman" w:hAnsi="Arial" w:cs="Times New Roman"/>
          <w:color w:val="FF0000"/>
          <w:sz w:val="24"/>
          <w:szCs w:val="24"/>
          <w:lang w:val="en-ZA" w:eastAsia="x-none"/>
        </w:rPr>
        <w:t>.</w:t>
      </w:r>
      <w:r w:rsidRPr="00DE2E3B">
        <w:rPr>
          <w:rFonts w:ascii="Arial" w:eastAsia="Times New Roman" w:hAnsi="Arial" w:cs="Times New Roman"/>
          <w:sz w:val="24"/>
          <w:szCs w:val="24"/>
          <w:lang w:val="en-ZA" w:eastAsia="x-none"/>
        </w:rPr>
        <w:t xml:space="preserve"> </w:t>
      </w:r>
      <w:r w:rsidRPr="00DE2E3B">
        <w:rPr>
          <w:rFonts w:ascii="Arial" w:eastAsia="Times New Roman" w:hAnsi="Arial" w:cs="Times New Roman"/>
          <w:sz w:val="24"/>
          <w:szCs w:val="24"/>
          <w:lang w:val="x-none" w:eastAsia="x-none"/>
        </w:rPr>
        <w:t xml:space="preserve">All questions received by </w:t>
      </w:r>
      <w:r w:rsidR="009D69F3">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 and their corresponding answers will be shared with all respondents (</w:t>
      </w:r>
      <w:r w:rsidRPr="00DE2E3B">
        <w:rPr>
          <w:rFonts w:ascii="Arial" w:eastAsia="Times New Roman" w:hAnsi="Arial" w:cs="Arial"/>
          <w:sz w:val="24"/>
          <w:szCs w:val="24"/>
          <w:lang w:val="en-ZA" w:eastAsia="x-none"/>
        </w:rPr>
        <w:t>without disclosing the identity of the Tenderer who asked the question).</w:t>
      </w:r>
    </w:p>
    <w:p w:rsidR="00DE2E3B" w:rsidRPr="00DE2E3B" w:rsidRDefault="00DE2E3B" w:rsidP="007E7699">
      <w:pPr>
        <w:numPr>
          <w:ilvl w:val="1"/>
          <w:numId w:val="19"/>
        </w:numPr>
        <w:tabs>
          <w:tab w:val="left" w:pos="709"/>
        </w:tabs>
        <w:spacing w:before="240" w:after="120" w:line="360" w:lineRule="auto"/>
        <w:ind w:left="720" w:hanging="720"/>
        <w:jc w:val="mediumKashida"/>
        <w:rPr>
          <w:rFonts w:ascii="Arial" w:eastAsia="Times New Roman" w:hAnsi="Arial" w:cs="Times New Roman"/>
          <w:b/>
          <w:sz w:val="24"/>
          <w:szCs w:val="24"/>
          <w:lang w:val="x-none" w:eastAsia="x-none"/>
        </w:rPr>
      </w:pPr>
      <w:r w:rsidRPr="00DE2E3B">
        <w:rPr>
          <w:rFonts w:ascii="Arial" w:eastAsia="Times New Roman" w:hAnsi="Arial" w:cs="Arial"/>
          <w:b/>
          <w:sz w:val="24"/>
          <w:szCs w:val="24"/>
          <w:lang w:val="en-ZA" w:eastAsia="x-none"/>
        </w:rPr>
        <w:t>Tender Briefing Session</w:t>
      </w:r>
    </w:p>
    <w:p w:rsidR="009D69F3" w:rsidRDefault="009D69F3" w:rsidP="00DE2E3B">
      <w:pPr>
        <w:tabs>
          <w:tab w:val="left" w:pos="709"/>
        </w:tabs>
        <w:spacing w:before="240" w:after="120" w:line="360" w:lineRule="auto"/>
        <w:ind w:left="720"/>
        <w:jc w:val="mediumKashida"/>
        <w:rPr>
          <w:rFonts w:ascii="Arial" w:eastAsia="Times New Roman" w:hAnsi="Arial" w:cs="Arial"/>
          <w:b/>
          <w:sz w:val="24"/>
          <w:szCs w:val="24"/>
          <w:lang w:val="en-ZA" w:eastAsia="x-none"/>
        </w:rPr>
      </w:pPr>
      <w:r w:rsidRPr="009D69F3">
        <w:rPr>
          <w:rFonts w:ascii="Arial" w:eastAsia="Times New Roman" w:hAnsi="Arial" w:cs="Arial"/>
          <w:b/>
          <w:sz w:val="24"/>
          <w:szCs w:val="24"/>
          <w:lang w:val="en-ZA" w:eastAsia="x-none"/>
        </w:rPr>
        <w:t>NB: There will be an information session conducted</w:t>
      </w:r>
      <w:r w:rsidR="00C4104E">
        <w:rPr>
          <w:rFonts w:ascii="Arial" w:eastAsia="Times New Roman" w:hAnsi="Arial" w:cs="Arial"/>
          <w:b/>
          <w:sz w:val="24"/>
          <w:szCs w:val="24"/>
          <w:lang w:val="en-ZA" w:eastAsia="x-none"/>
        </w:rPr>
        <w:t xml:space="preserve"> on the 15</w:t>
      </w:r>
      <w:r w:rsidR="00C4104E" w:rsidRPr="00C4104E">
        <w:rPr>
          <w:rFonts w:ascii="Arial" w:eastAsia="Times New Roman" w:hAnsi="Arial" w:cs="Arial"/>
          <w:b/>
          <w:sz w:val="24"/>
          <w:szCs w:val="24"/>
          <w:vertAlign w:val="superscript"/>
          <w:lang w:val="en-ZA" w:eastAsia="x-none"/>
        </w:rPr>
        <w:t>th</w:t>
      </w:r>
      <w:r w:rsidR="00C4104E">
        <w:rPr>
          <w:rFonts w:ascii="Arial" w:eastAsia="Times New Roman" w:hAnsi="Arial" w:cs="Arial"/>
          <w:b/>
          <w:sz w:val="24"/>
          <w:szCs w:val="24"/>
          <w:lang w:val="en-ZA" w:eastAsia="x-none"/>
        </w:rPr>
        <w:t xml:space="preserve"> August 2023 at 10h00 at 113 St Andrew Street, Bloemfontein, 9301</w:t>
      </w:r>
      <w:r w:rsidRPr="009D69F3">
        <w:rPr>
          <w:rFonts w:ascii="Arial" w:eastAsia="Times New Roman" w:hAnsi="Arial" w:cs="Arial"/>
          <w:b/>
          <w:sz w:val="24"/>
          <w:szCs w:val="24"/>
          <w:lang w:val="en-ZA" w:eastAsia="x-none"/>
        </w:rPr>
        <w:t>.</w:t>
      </w:r>
    </w:p>
    <w:p w:rsidR="009D69F3" w:rsidRDefault="00540835" w:rsidP="00540835">
      <w:pPr>
        <w:tabs>
          <w:tab w:val="left" w:pos="709"/>
        </w:tabs>
        <w:spacing w:before="240" w:after="120" w:line="360" w:lineRule="auto"/>
        <w:jc w:val="mediumKashida"/>
        <w:rPr>
          <w:rFonts w:ascii="Arial" w:eastAsia="Times New Roman" w:hAnsi="Arial" w:cs="Arial"/>
          <w:b/>
          <w:sz w:val="24"/>
          <w:szCs w:val="24"/>
          <w:lang w:val="en-ZA" w:eastAsia="x-none"/>
        </w:rPr>
      </w:pPr>
      <w:r>
        <w:rPr>
          <w:rFonts w:ascii="Arial" w:eastAsia="Times New Roman" w:hAnsi="Arial" w:cs="Arial"/>
          <w:b/>
          <w:sz w:val="24"/>
          <w:szCs w:val="24"/>
          <w:lang w:val="en-ZA" w:eastAsia="x-none"/>
        </w:rPr>
        <w:t xml:space="preserve">10. </w:t>
      </w:r>
      <w:r w:rsidR="00605FEB">
        <w:rPr>
          <w:rFonts w:ascii="Arial" w:eastAsia="Times New Roman" w:hAnsi="Arial" w:cs="Arial"/>
          <w:b/>
          <w:sz w:val="24"/>
          <w:szCs w:val="24"/>
          <w:lang w:val="en-ZA" w:eastAsia="x-none"/>
        </w:rPr>
        <w:t>TENDER SUBMISSION</w:t>
      </w:r>
    </w:p>
    <w:bookmarkEnd w:id="6"/>
    <w:p w:rsidR="00DE2E3B" w:rsidRPr="00DE2E3B" w:rsidRDefault="00DE2E3B" w:rsidP="007E7699">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Respondents are requested to sign RFT Document where appropriate. </w:t>
      </w:r>
    </w:p>
    <w:p w:rsidR="00DE2E3B" w:rsidRPr="00DE2E3B" w:rsidRDefault="00DE2E3B" w:rsidP="007E7699">
      <w:pPr>
        <w:numPr>
          <w:ilvl w:val="1"/>
          <w:numId w:val="25"/>
        </w:numPr>
        <w:tabs>
          <w:tab w:val="left" w:pos="709"/>
        </w:tabs>
        <w:spacing w:before="120" w:after="120" w:line="240" w:lineRule="auto"/>
        <w:ind w:left="709" w:hanging="709"/>
        <w:jc w:val="both"/>
        <w:rPr>
          <w:rFonts w:ascii="Arial" w:eastAsia="Times New Roman" w:hAnsi="Arial" w:cs="Arial"/>
          <w:sz w:val="24"/>
          <w:szCs w:val="24"/>
          <w:lang w:val="x-none" w:eastAsia="x-none"/>
        </w:rPr>
      </w:pPr>
      <w:bookmarkStart w:id="7" w:name="_Ref353627671"/>
      <w:r w:rsidRPr="00DE2E3B">
        <w:rPr>
          <w:rFonts w:ascii="Arial" w:eastAsia="Times New Roman" w:hAnsi="Arial" w:cs="Arial"/>
          <w:sz w:val="24"/>
          <w:szCs w:val="24"/>
          <w:lang w:val="en-ZA" w:eastAsia="x-none"/>
        </w:rPr>
        <w:t>Tender Documents must be submitted:</w:t>
      </w:r>
      <w:bookmarkEnd w:id="7"/>
    </w:p>
    <w:p w:rsidR="00DE2E3B" w:rsidRPr="00DE2E3B" w:rsidRDefault="00DE2E3B" w:rsidP="007E7699">
      <w:pPr>
        <w:numPr>
          <w:ilvl w:val="2"/>
          <w:numId w:val="25"/>
        </w:numPr>
        <w:tabs>
          <w:tab w:val="left" w:pos="1134"/>
        </w:tabs>
        <w:spacing w:before="240" w:after="120" w:line="24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in a hard copy no later than the Closing Date</w:t>
      </w:r>
      <w:r w:rsidRPr="00DE2E3B">
        <w:rPr>
          <w:rFonts w:ascii="Arial" w:eastAsia="Times New Roman" w:hAnsi="Arial" w:cs="Arial"/>
          <w:sz w:val="24"/>
          <w:lang w:val="en-ZA" w:eastAsia="x-none"/>
        </w:rPr>
        <w:t>; and</w:t>
      </w:r>
    </w:p>
    <w:p w:rsidR="00DE2E3B" w:rsidRPr="00DE2E3B" w:rsidRDefault="00DE2E3B" w:rsidP="007E7699">
      <w:pPr>
        <w:numPr>
          <w:ilvl w:val="2"/>
          <w:numId w:val="25"/>
        </w:numPr>
        <w:tabs>
          <w:tab w:val="left" w:pos="1134"/>
        </w:tabs>
        <w:spacing w:before="240" w:after="120" w:line="36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deliver Returnable Documents to:</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4314"/>
      </w:tblGrid>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TENDER BOX</w:t>
            </w:r>
          </w:p>
        </w:tc>
        <w:tc>
          <w:tcPr>
            <w:tcW w:w="4314"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HAND DELIVERY</w:t>
            </w:r>
          </w:p>
        </w:tc>
      </w:tr>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The tender box is situated:</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DE2E3B" w:rsidRPr="00DE2E3B" w:rsidRDefault="009D69F3" w:rsidP="00605FE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r w:rsidR="00605FEB">
              <w:rPr>
                <w:rFonts w:ascii="Arial Narrow" w:eastAsia="Times New Roman" w:hAnsi="Arial Narrow" w:cs="Arial"/>
                <w:sz w:val="24"/>
                <w:szCs w:val="24"/>
                <w:lang w:val="en-GB"/>
              </w:rPr>
              <w:t>, 9301</w:t>
            </w:r>
          </w:p>
        </w:tc>
        <w:tc>
          <w:tcPr>
            <w:tcW w:w="4314" w:type="dxa"/>
            <w:shd w:val="clear" w:color="auto" w:fill="auto"/>
          </w:tcPr>
          <w:p w:rsid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M</w:t>
            </w:r>
            <w:r w:rsidR="009D69F3">
              <w:rPr>
                <w:rFonts w:ascii="Arial Narrow" w:eastAsia="Times New Roman" w:hAnsi="Arial Narrow" w:cs="Arial"/>
                <w:sz w:val="24"/>
                <w:szCs w:val="24"/>
                <w:lang w:val="en-GB"/>
              </w:rPr>
              <w:t xml:space="preserve">r </w:t>
            </w:r>
            <w:r w:rsidR="00534D83">
              <w:rPr>
                <w:rFonts w:ascii="Arial Narrow" w:eastAsia="Times New Roman" w:hAnsi="Arial Narrow" w:cs="Arial"/>
                <w:sz w:val="24"/>
                <w:szCs w:val="24"/>
                <w:lang w:val="en-GB"/>
              </w:rPr>
              <w:t>Obakeng Mooketsi</w:t>
            </w:r>
          </w:p>
          <w:p w:rsid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Pr="00DE2E3B" w:rsidRDefault="009D69F3" w:rsidP="00605FE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r w:rsidR="00605FEB">
              <w:rPr>
                <w:rFonts w:ascii="Arial Narrow" w:eastAsia="Times New Roman" w:hAnsi="Arial Narrow" w:cs="Arial"/>
                <w:sz w:val="24"/>
                <w:szCs w:val="24"/>
                <w:lang w:val="en-GB"/>
              </w:rPr>
              <w:t>, 9301</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7E7699">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All Returnable Documents must be returned, duly completed and signed, where required, as part of the Tender Submission. </w:t>
      </w:r>
    </w:p>
    <w:p w:rsidR="00DE2E3B" w:rsidRPr="00DE2E3B" w:rsidRDefault="00DE2E3B" w:rsidP="007E7699">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bCs/>
          <w:iCs/>
          <w:sz w:val="24"/>
          <w:szCs w:val="24"/>
          <w:lang w:val="x-none" w:eastAsia="x-none"/>
        </w:rPr>
        <w:t>The</w:t>
      </w:r>
      <w:r w:rsidRPr="00DE2E3B">
        <w:rPr>
          <w:rFonts w:ascii="Arial" w:eastAsia="Times New Roman" w:hAnsi="Arial" w:cs="Arial"/>
          <w:sz w:val="24"/>
          <w:szCs w:val="24"/>
          <w:lang w:val="x-none" w:eastAsia="x-none"/>
        </w:rPr>
        <w:t xml:space="preserve"> documentation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completed in </w:t>
      </w:r>
      <w:r w:rsidRPr="00DE2E3B">
        <w:rPr>
          <w:rFonts w:ascii="Arial" w:eastAsia="Times New Roman" w:hAnsi="Arial" w:cs="Arial"/>
          <w:sz w:val="24"/>
          <w:szCs w:val="24"/>
          <w:lang w:val="en-ZA" w:eastAsia="x-none"/>
        </w:rPr>
        <w:t xml:space="preserve">black </w:t>
      </w:r>
      <w:r w:rsidRPr="00DE2E3B">
        <w:rPr>
          <w:rFonts w:ascii="Arial" w:eastAsia="Times New Roman" w:hAnsi="Arial" w:cs="Arial"/>
          <w:sz w:val="24"/>
          <w:szCs w:val="24"/>
          <w:lang w:val="x-none" w:eastAsia="x-none"/>
        </w:rPr>
        <w:t>ink</w:t>
      </w:r>
      <w:r w:rsidRPr="00DE2E3B">
        <w:rPr>
          <w:rFonts w:ascii="Arial" w:eastAsia="Times New Roman" w:hAnsi="Arial" w:cs="Arial"/>
          <w:sz w:val="24"/>
          <w:szCs w:val="24"/>
          <w:lang w:val="en-ZA" w:eastAsia="x-none"/>
        </w:rPr>
        <w:t xml:space="preserve"> and</w:t>
      </w:r>
      <w:r w:rsidRPr="00DE2E3B">
        <w:rPr>
          <w:rFonts w:ascii="Arial" w:eastAsia="Times New Roman" w:hAnsi="Arial" w:cs="Arial"/>
          <w:sz w:val="24"/>
          <w:szCs w:val="24"/>
          <w:lang w:val="x-none" w:eastAsia="x-none"/>
        </w:rPr>
        <w:t xml:space="preserve"> only hard copies of the completed RFT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submitted. Please note that no e</w:t>
      </w:r>
      <w:r w:rsidRPr="00DE2E3B">
        <w:rPr>
          <w:rFonts w:ascii="Arial" w:eastAsia="Times New Roman" w:hAnsi="Arial" w:cs="Arial"/>
          <w:sz w:val="24"/>
          <w:szCs w:val="24"/>
          <w:lang w:val="en-ZA" w:eastAsia="x-none"/>
        </w:rPr>
        <w:t>-mail</w:t>
      </w:r>
      <w:r w:rsidRPr="00DE2E3B">
        <w:rPr>
          <w:rFonts w:ascii="Arial" w:eastAsia="Times New Roman" w:hAnsi="Arial" w:cs="Arial"/>
          <w:sz w:val="24"/>
          <w:szCs w:val="24"/>
          <w:lang w:val="x-none" w:eastAsia="x-none"/>
        </w:rPr>
        <w:t xml:space="preserve"> submissions will be accepted.</w:t>
      </w:r>
    </w:p>
    <w:p w:rsidR="00DE2E3B" w:rsidRPr="00583CC8" w:rsidRDefault="00DE2E3B" w:rsidP="007E7699">
      <w:pPr>
        <w:numPr>
          <w:ilvl w:val="1"/>
          <w:numId w:val="25"/>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hAnsi="Arial" w:cs="Arial"/>
          <w:sz w:val="24"/>
          <w:szCs w:val="24"/>
          <w:lang w:val="en-ZA" w:eastAsia="en-ZA"/>
        </w:rPr>
        <w:t>No late Tender Submission will be accepted regardless of how late it is.</w:t>
      </w:r>
      <w:bookmarkStart w:id="8" w:name="_Toc390262600"/>
    </w:p>
    <w:p w:rsidR="00583CC8" w:rsidRDefault="00583CC8" w:rsidP="00583CC8">
      <w:pPr>
        <w:tabs>
          <w:tab w:val="left" w:pos="709"/>
        </w:tabs>
        <w:spacing w:before="120" w:after="120" w:line="360" w:lineRule="auto"/>
        <w:ind w:left="709"/>
        <w:jc w:val="both"/>
        <w:rPr>
          <w:rFonts w:ascii="Arial" w:eastAsia="Times New Roman" w:hAnsi="Arial" w:cs="Arial"/>
          <w:sz w:val="24"/>
          <w:szCs w:val="24"/>
          <w:lang w:val="x-none" w:eastAsia="x-none"/>
        </w:rPr>
      </w:pPr>
    </w:p>
    <w:p w:rsidR="00C4104E" w:rsidRPr="00DE2E3B" w:rsidRDefault="00C4104E" w:rsidP="00583CC8">
      <w:pPr>
        <w:tabs>
          <w:tab w:val="left" w:pos="709"/>
        </w:tabs>
        <w:spacing w:before="120" w:after="120" w:line="360" w:lineRule="auto"/>
        <w:ind w:left="709"/>
        <w:jc w:val="both"/>
        <w:rPr>
          <w:rFonts w:ascii="Arial" w:eastAsia="Times New Roman" w:hAnsi="Arial" w:cs="Arial"/>
          <w:sz w:val="24"/>
          <w:szCs w:val="24"/>
          <w:lang w:val="x-none" w:eastAsia="x-none"/>
        </w:rPr>
      </w:pPr>
    </w:p>
    <w:p w:rsidR="00DE2E3B" w:rsidRPr="00540835" w:rsidRDefault="00DE2E3B" w:rsidP="007E7699">
      <w:pPr>
        <w:pStyle w:val="ListParagraph"/>
        <w:numPr>
          <w:ilvl w:val="0"/>
          <w:numId w:val="38"/>
        </w:numPr>
        <w:spacing w:before="240" w:after="120" w:line="360" w:lineRule="auto"/>
        <w:jc w:val="mediumKashida"/>
        <w:outlineLvl w:val="0"/>
        <w:rPr>
          <w:rFonts w:ascii="Arial" w:eastAsia="Times New Roman" w:hAnsi="Arial" w:cs="Arial"/>
          <w:b/>
          <w:sz w:val="24"/>
          <w:szCs w:val="24"/>
          <w:lang w:val="x-none" w:eastAsia="x-none"/>
        </w:rPr>
      </w:pPr>
      <w:r w:rsidRPr="00540835">
        <w:rPr>
          <w:rFonts w:ascii="Arial" w:eastAsia="Times New Roman" w:hAnsi="Arial" w:cs="Arial"/>
          <w:b/>
          <w:sz w:val="24"/>
          <w:szCs w:val="24"/>
          <w:lang w:val="en-ZA" w:eastAsia="x-none"/>
        </w:rPr>
        <w:lastRenderedPageBreak/>
        <w:t>JOINT VENTURES/CONSORTIUMS</w:t>
      </w:r>
      <w:bookmarkStart w:id="9" w:name="_Toc390262601"/>
      <w:bookmarkEnd w:id="8"/>
    </w:p>
    <w:p w:rsidR="00DE2E3B" w:rsidRPr="00DE2E3B" w:rsidRDefault="00DE2E3B" w:rsidP="007E7699">
      <w:pPr>
        <w:numPr>
          <w:ilvl w:val="1"/>
          <w:numId w:val="38"/>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Joint Venture is allowed.</w:t>
      </w:r>
    </w:p>
    <w:p w:rsidR="00DE2E3B" w:rsidRPr="00DE2E3B" w:rsidRDefault="00DE2E3B" w:rsidP="007E7699">
      <w:pPr>
        <w:numPr>
          <w:ilvl w:val="0"/>
          <w:numId w:val="38"/>
        </w:numPr>
        <w:spacing w:before="240" w:after="120" w:line="360" w:lineRule="auto"/>
        <w:ind w:hanging="862"/>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COMMUNICATION</w:t>
      </w:r>
      <w:bookmarkEnd w:id="9"/>
    </w:p>
    <w:p w:rsidR="00DE2E3B" w:rsidRPr="00DE2E3B" w:rsidRDefault="00DE2E3B" w:rsidP="007E7699">
      <w:pPr>
        <w:numPr>
          <w:ilvl w:val="1"/>
          <w:numId w:val="38"/>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All c</w:t>
      </w:r>
      <w:r w:rsidRPr="00DE2E3B">
        <w:rPr>
          <w:rFonts w:ascii="Arial" w:eastAsia="Times New Roman" w:hAnsi="Arial" w:cs="Arial"/>
          <w:sz w:val="24"/>
          <w:szCs w:val="24"/>
          <w:lang w:val="en-ZA" w:eastAsia="x-none"/>
        </w:rPr>
        <w:t>ommunication</w:t>
      </w:r>
      <w:r w:rsidRPr="00DE2E3B">
        <w:rPr>
          <w:rFonts w:ascii="Arial" w:eastAsia="Times New Roman" w:hAnsi="Arial" w:cs="Arial"/>
          <w:sz w:val="24"/>
          <w:szCs w:val="24"/>
          <w:lang w:val="x-none" w:eastAsia="x-none"/>
        </w:rPr>
        <w:t xml:space="preserve"> between the </w:t>
      </w:r>
      <w:r w:rsidRPr="00DE2E3B">
        <w:rPr>
          <w:rFonts w:ascii="Arial" w:eastAsia="Times New Roman" w:hAnsi="Arial" w:cs="Arial"/>
          <w:sz w:val="24"/>
          <w:szCs w:val="24"/>
          <w:lang w:val="en-ZA" w:eastAsia="x-none"/>
        </w:rPr>
        <w:t xml:space="preserve">Respondents and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 xml:space="preserve">before the Closing Date </w:t>
      </w:r>
      <w:r w:rsidRPr="00DE2E3B">
        <w:rPr>
          <w:rFonts w:ascii="Arial" w:eastAsia="Times New Roman" w:hAnsi="Arial" w:cs="Arial"/>
          <w:sz w:val="24"/>
          <w:szCs w:val="24"/>
          <w:lang w:val="x-none" w:eastAsia="x-none"/>
        </w:rPr>
        <w:t xml:space="preserve">must be made </w:t>
      </w:r>
      <w:r w:rsidRPr="00DE2E3B">
        <w:rPr>
          <w:rFonts w:ascii="Arial" w:eastAsia="Times New Roman" w:hAnsi="Arial" w:cs="Arial"/>
          <w:sz w:val="24"/>
          <w:szCs w:val="24"/>
          <w:lang w:val="en-ZA" w:eastAsia="x-none"/>
        </w:rPr>
        <w:t xml:space="preserve">to the following </w:t>
      </w:r>
      <w:r w:rsidR="00107579">
        <w:rPr>
          <w:rFonts w:ascii="Arial" w:eastAsia="Times New Roman" w:hAnsi="Arial" w:cs="Arial"/>
          <w:sz w:val="24"/>
          <w:szCs w:val="24"/>
          <w:lang w:val="en-ZA" w:eastAsia="x-none"/>
        </w:rPr>
        <w:t xml:space="preserve">DESTEA </w:t>
      </w:r>
      <w:r w:rsidRPr="00DE2E3B">
        <w:rPr>
          <w:rFonts w:ascii="Arial" w:eastAsia="Times New Roman" w:hAnsi="Arial" w:cs="Arial"/>
          <w:sz w:val="24"/>
          <w:szCs w:val="24"/>
          <w:lang w:val="en-ZA" w:eastAsia="x-none"/>
        </w:rPr>
        <w:t>officials: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274"/>
      </w:tblGrid>
      <w:tr w:rsidR="00DE2E3B" w:rsidRPr="00DE2E3B" w:rsidTr="00DE2E3B">
        <w:tc>
          <w:tcPr>
            <w:tcW w:w="4248"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Bidding procedures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M</w:t>
            </w:r>
            <w:r w:rsidR="00107579">
              <w:rPr>
                <w:rFonts w:ascii="Arial" w:eastAsia="Times New Roman" w:hAnsi="Arial" w:cs="Times New Roman"/>
                <w:sz w:val="18"/>
                <w:szCs w:val="18"/>
                <w:lang w:val="en-ZA" w:eastAsia="x-none"/>
              </w:rPr>
              <w:t>r Obakeng Mooketsi</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9" w:history="1">
              <w:r w:rsidR="00107579" w:rsidRPr="00DE2123">
                <w:rPr>
                  <w:rStyle w:val="Hyperlink"/>
                  <w:rFonts w:ascii="Arial" w:eastAsia="Times New Roman" w:hAnsi="Arial" w:cs="Times New Roman"/>
                  <w:sz w:val="18"/>
                  <w:szCs w:val="18"/>
                  <w:lang w:val="en-ZA" w:eastAsia="x-none"/>
                </w:rPr>
                <w:t>mooketsio@destea.gov.za</w:t>
              </w:r>
            </w:hyperlink>
          </w:p>
          <w:p w:rsidR="00DE2E3B" w:rsidRPr="00DE2E3B" w:rsidRDefault="00DE2E3B" w:rsidP="00DE2E3B">
            <w:pPr>
              <w:tabs>
                <w:tab w:val="left" w:pos="1134"/>
              </w:tabs>
              <w:spacing w:after="120" w:line="240" w:lineRule="auto"/>
              <w:ind w:left="720" w:hanging="720"/>
              <w:jc w:val="mediumKashida"/>
              <w:rPr>
                <w:rFonts w:ascii="Arial" w:eastAsia="Times New Roman" w:hAnsi="Arial" w:cs="Times New Roman"/>
                <w:sz w:val="18"/>
                <w:szCs w:val="18"/>
                <w:lang w:val="x-none" w:eastAsia="x-none"/>
              </w:rPr>
            </w:pPr>
          </w:p>
        </w:tc>
        <w:tc>
          <w:tcPr>
            <w:tcW w:w="4274"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Technical matters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Mr. </w:t>
            </w:r>
            <w:r w:rsidR="009C3CAC">
              <w:rPr>
                <w:rFonts w:ascii="Arial" w:eastAsia="Times New Roman" w:hAnsi="Arial" w:cs="Times New Roman"/>
                <w:sz w:val="18"/>
                <w:szCs w:val="18"/>
                <w:lang w:val="en-ZA" w:eastAsia="x-none"/>
              </w:rPr>
              <w:t>Thabang Selemela</w:t>
            </w:r>
          </w:p>
          <w:p w:rsidR="00DE2E3B" w:rsidRPr="00DE2E3B" w:rsidRDefault="00DE2E3B" w:rsidP="00DE2E3B">
            <w:pPr>
              <w:tabs>
                <w:tab w:val="left" w:pos="1134"/>
              </w:tabs>
              <w:spacing w:after="120" w:line="240" w:lineRule="auto"/>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0" w:history="1">
              <w:r w:rsidR="009C3CAC" w:rsidRPr="00E427B9">
                <w:rPr>
                  <w:rStyle w:val="Hyperlink"/>
                  <w:rFonts w:ascii="Arial" w:eastAsia="Times New Roman" w:hAnsi="Arial" w:cs="Times New Roman"/>
                  <w:sz w:val="18"/>
                  <w:szCs w:val="18"/>
                  <w:lang w:val="en-ZA" w:eastAsia="x-none"/>
                </w:rPr>
                <w:t>selemelat@destea.gov.za</w:t>
              </w:r>
            </w:hyperlink>
          </w:p>
          <w:p w:rsidR="00DE2E3B" w:rsidRPr="00DE2E3B" w:rsidRDefault="00DE2E3B" w:rsidP="00DE2E3B">
            <w:pPr>
              <w:tabs>
                <w:tab w:val="left" w:pos="1134"/>
              </w:tabs>
              <w:spacing w:after="120" w:line="240" w:lineRule="auto"/>
              <w:rPr>
                <w:rFonts w:ascii="Arial" w:eastAsia="Times New Roman" w:hAnsi="Arial" w:cs="Times New Roman"/>
                <w:sz w:val="18"/>
                <w:szCs w:val="18"/>
                <w:u w:val="single"/>
                <w:lang w:val="en-ZA" w:eastAsia="x-none"/>
              </w:rPr>
            </w:pPr>
          </w:p>
        </w:tc>
      </w:tr>
    </w:tbl>
    <w:p w:rsidR="00DE2E3B" w:rsidRPr="00DE2E3B" w:rsidRDefault="00DE2E3B" w:rsidP="007E7699">
      <w:pPr>
        <w:numPr>
          <w:ilvl w:val="1"/>
          <w:numId w:val="38"/>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 Tender Submission will be disqualified should any attempt be made by the submitting Respondent either directly or indirectly to canvass any officer or employee of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in respect of this RFT between the Closing Date and the date of the award of the contract.</w:t>
      </w:r>
      <w:bookmarkStart w:id="10" w:name="_Toc145347609"/>
      <w:bookmarkStart w:id="11" w:name="_Toc145356236"/>
      <w:bookmarkStart w:id="12" w:name="_Ref342885768"/>
      <w:bookmarkStart w:id="13" w:name="_Toc22554222"/>
      <w:bookmarkStart w:id="14" w:name="_Toc56934150"/>
      <w:bookmarkStart w:id="15" w:name="_Toc56935803"/>
      <w:bookmarkStart w:id="16" w:name="_Toc56936531"/>
      <w:bookmarkStart w:id="17" w:name="_Toc58047344"/>
      <w:bookmarkStart w:id="18" w:name="_Toc22554229"/>
      <w:bookmarkStart w:id="19" w:name="_Toc56934158"/>
      <w:bookmarkStart w:id="20" w:name="_Toc56935811"/>
      <w:bookmarkStart w:id="21" w:name="_Toc56936539"/>
      <w:bookmarkStart w:id="22" w:name="_Toc58047354"/>
      <w:bookmarkEnd w:id="5"/>
      <w:bookmarkEnd w:id="10"/>
      <w:bookmarkEnd w:id="11"/>
    </w:p>
    <w:p w:rsidR="00DE2E3B" w:rsidRPr="00DE2E3B" w:rsidRDefault="00DE2E3B" w:rsidP="007E7699">
      <w:pPr>
        <w:numPr>
          <w:ilvl w:val="0"/>
          <w:numId w:val="38"/>
        </w:numPr>
        <w:spacing w:before="240" w:after="120" w:line="360" w:lineRule="auto"/>
        <w:ind w:hanging="862"/>
        <w:jc w:val="mediumKashida"/>
        <w:outlineLvl w:val="0"/>
        <w:rPr>
          <w:rFonts w:ascii="Arial" w:eastAsia="Times New Roman" w:hAnsi="Arial" w:cs="Arial"/>
          <w:b/>
          <w:sz w:val="24"/>
          <w:szCs w:val="24"/>
          <w:lang w:val="en-ZA" w:eastAsia="x-none"/>
        </w:rPr>
      </w:pPr>
      <w:bookmarkStart w:id="23" w:name="_Toc518560071"/>
      <w:bookmarkStart w:id="24" w:name="_Toc390262603"/>
      <w:r w:rsidRPr="00DE2E3B">
        <w:rPr>
          <w:rFonts w:ascii="Arial" w:eastAsia="Times New Roman" w:hAnsi="Arial" w:cs="Arial"/>
          <w:b/>
          <w:sz w:val="24"/>
          <w:szCs w:val="24"/>
          <w:lang w:val="en-ZA" w:eastAsia="x-none"/>
        </w:rPr>
        <w:t>SERVICE LEVEL AGREEMENT</w:t>
      </w:r>
      <w:bookmarkEnd w:id="23"/>
      <w:r w:rsidRPr="00DE2E3B">
        <w:rPr>
          <w:rFonts w:ascii="Arial" w:eastAsia="Times New Roman" w:hAnsi="Arial" w:cs="Arial"/>
          <w:b/>
          <w:sz w:val="24"/>
          <w:szCs w:val="24"/>
          <w:lang w:val="en-ZA" w:eastAsia="x-none"/>
        </w:rPr>
        <w:t xml:space="preserve"> </w:t>
      </w:r>
    </w:p>
    <w:p w:rsidR="00DE2E3B" w:rsidRPr="00DE2E3B" w:rsidRDefault="00DE2E3B" w:rsidP="007E7699">
      <w:pPr>
        <w:numPr>
          <w:ilvl w:val="1"/>
          <w:numId w:val="38"/>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Successful Respondents will be required to enter into a signed Service Level Agreement with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7E7699">
      <w:pPr>
        <w:numPr>
          <w:ilvl w:val="1"/>
          <w:numId w:val="38"/>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made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pursuant to this RFT will be subject to execution of the Service Level Agreement whether or not this is specifically mentioned in any appointment letter issued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7E7699">
      <w:pPr>
        <w:numPr>
          <w:ilvl w:val="1"/>
          <w:numId w:val="38"/>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will be formalized through the signing of the Service Level Agreement. </w:t>
      </w:r>
    </w:p>
    <w:p w:rsidR="00DE2E3B" w:rsidRPr="00DE2E3B" w:rsidRDefault="00DE2E3B" w:rsidP="007E7699">
      <w:pPr>
        <w:numPr>
          <w:ilvl w:val="1"/>
          <w:numId w:val="38"/>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The Service Level Agreement will contain the usual terms found in these types of agreements but substantially in line with the general conditions of contract, 2010 (“GCC”). </w:t>
      </w:r>
    </w:p>
    <w:p w:rsidR="00DE2E3B" w:rsidRPr="00DE2E3B" w:rsidRDefault="00DE2E3B" w:rsidP="007E7699">
      <w:pPr>
        <w:numPr>
          <w:ilvl w:val="1"/>
          <w:numId w:val="38"/>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All Successful Respondents shall be in full and complete compliance with any and all applicable laws and regulations. </w:t>
      </w:r>
    </w:p>
    <w:bookmarkEnd w:id="24"/>
    <w:p w:rsidR="00DE2E3B" w:rsidRPr="00DE2E3B" w:rsidRDefault="00DE2E3B" w:rsidP="007E7699">
      <w:pPr>
        <w:numPr>
          <w:ilvl w:val="0"/>
          <w:numId w:val="38"/>
        </w:numPr>
        <w:spacing w:before="240" w:after="120" w:line="360" w:lineRule="auto"/>
        <w:ind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TENDER EVALUATION</w:t>
      </w:r>
    </w:p>
    <w:p w:rsidR="00DE2E3B" w:rsidRPr="00DE2E3B" w:rsidRDefault="00107579" w:rsidP="00DE2E3B">
      <w:pPr>
        <w:spacing w:before="240" w:after="120" w:line="360" w:lineRule="auto"/>
        <w:ind w:left="720"/>
        <w:jc w:val="mediumKashida"/>
        <w:rPr>
          <w:rFonts w:ascii="Arial" w:eastAsia="Times New Roman" w:hAnsi="Arial" w:cs="Times New Roman"/>
          <w:sz w:val="24"/>
          <w:szCs w:val="24"/>
          <w:lang w:val="en-ZA" w:eastAsia="x-none"/>
        </w:rPr>
      </w:pPr>
      <w:r>
        <w:rPr>
          <w:rFonts w:ascii="Arial" w:eastAsia="Times New Roman" w:hAnsi="Arial" w:cs="Arial"/>
          <w:sz w:val="24"/>
          <w:szCs w:val="24"/>
          <w:lang w:val="en-ZA" w:eastAsia="x-none"/>
        </w:rPr>
        <w:t>DESTEA</w:t>
      </w:r>
      <w:r w:rsidR="00DE2E3B" w:rsidRPr="00DE2E3B">
        <w:rPr>
          <w:rFonts w:ascii="Arial" w:eastAsia="Times New Roman" w:hAnsi="Arial" w:cs="Times New Roman"/>
          <w:sz w:val="24"/>
          <w:szCs w:val="24"/>
          <w:lang w:val="en-ZA" w:eastAsia="x-none"/>
        </w:rPr>
        <w:t xml:space="preserve"> will utilise the methodology and criteria, as defined per Table 1.1 below, in selecting the successful Tenderer.</w:t>
      </w:r>
    </w:p>
    <w:p w:rsidR="00DE2E3B" w:rsidRPr="00DE2E3B" w:rsidRDefault="00DE2E3B" w:rsidP="00DE2E3B">
      <w:pPr>
        <w:spacing w:after="0" w:line="240" w:lineRule="auto"/>
        <w:rPr>
          <w:rFonts w:ascii="Arial" w:eastAsia="Times New Roman" w:hAnsi="Arial" w:cs="Arial"/>
          <w:b/>
          <w:sz w:val="18"/>
          <w:szCs w:val="18"/>
          <w:lang w:val="en-GB"/>
        </w:rPr>
      </w:pPr>
      <w:r w:rsidRPr="00DE2E3B">
        <w:rPr>
          <w:rFonts w:ascii="Arial" w:eastAsia="Times New Roman" w:hAnsi="Arial" w:cs="Arial"/>
          <w:b/>
          <w:sz w:val="18"/>
          <w:szCs w:val="18"/>
          <w:lang w:val="en-GB"/>
        </w:rPr>
        <w:lastRenderedPageBreak/>
        <w:t xml:space="preserve">               Table 1.1  Methodology and criteria</w:t>
      </w:r>
    </w:p>
    <w:p w:rsidR="00DE2E3B" w:rsidRPr="00DE2E3B" w:rsidRDefault="00DE2E3B" w:rsidP="00DE2E3B">
      <w:pPr>
        <w:spacing w:after="0" w:line="240" w:lineRule="auto"/>
        <w:rPr>
          <w:rFonts w:ascii="Arial" w:eastAsia="Times New Roman" w:hAnsi="Arial" w:cs="Arial"/>
          <w:b/>
          <w:sz w:val="18"/>
          <w:szCs w:val="18"/>
          <w:lang w:val="en-GB"/>
        </w:rPr>
      </w:pP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E2E3B" w:rsidRPr="00DE2E3B" w:rsidTr="00DE2E3B">
        <w:trPr>
          <w:trHeight w:val="2780"/>
        </w:trPr>
        <w:tc>
          <w:tcPr>
            <w:tcW w:w="9000" w:type="dxa"/>
          </w:tcPr>
          <w:p w:rsidR="00DE2E3B" w:rsidRPr="00DE2E3B" w:rsidRDefault="00DE2E3B" w:rsidP="00DE2E3B">
            <w:pPr>
              <w:spacing w:after="0" w:line="360" w:lineRule="auto"/>
              <w:ind w:left="918" w:hanging="810"/>
              <w:jc w:val="both"/>
              <w:rPr>
                <w:rFonts w:ascii="Arial" w:eastAsia="Times New Roman" w:hAnsi="Arial" w:cs="Arial"/>
                <w:sz w:val="16"/>
                <w:szCs w:val="16"/>
                <w:lang w:val="en-GB"/>
              </w:rPr>
            </w:pPr>
          </w:p>
          <w:p w:rsidR="00DE2E3B" w:rsidRPr="00DE2E3B" w:rsidRDefault="00DE2E3B" w:rsidP="00DE2E3B">
            <w:pPr>
              <w:spacing w:after="0" w:line="360" w:lineRule="auto"/>
              <w:ind w:left="918" w:hanging="229"/>
              <w:jc w:val="both"/>
              <w:rPr>
                <w:rFonts w:ascii="Arial" w:eastAsia="Times New Roman" w:hAnsi="Arial" w:cs="Arial"/>
                <w:b/>
                <w:sz w:val="16"/>
                <w:szCs w:val="16"/>
                <w:lang w:val="en-GB"/>
              </w:rPr>
            </w:pPr>
            <w:r w:rsidRPr="00DE2E3B">
              <w:rPr>
                <w:rFonts w:ascii="Arial" w:eastAsia="Times New Roman" w:hAnsi="Arial" w:cs="Arial"/>
                <w:b/>
                <w:sz w:val="16"/>
                <w:szCs w:val="16"/>
                <w:lang w:val="en-GB"/>
              </w:rPr>
              <w:t>STAGE 1A</w:t>
            </w:r>
            <w:r w:rsidRPr="00DE2E3B">
              <w:rPr>
                <w:rFonts w:ascii="Arial" w:eastAsia="Times New Roman" w:hAnsi="Arial" w:cs="Arial"/>
                <w:b/>
                <w:sz w:val="16"/>
                <w:szCs w:val="16"/>
                <w:lang w:val="en-GB"/>
              </w:rPr>
              <w:tab/>
              <w:t xml:space="preserve">  </w:t>
            </w:r>
            <w:r w:rsidRPr="00DE2E3B">
              <w:rPr>
                <w:rFonts w:ascii="Arial" w:eastAsia="Times New Roman" w:hAnsi="Arial" w:cs="Arial"/>
                <w:b/>
                <w:sz w:val="16"/>
                <w:szCs w:val="16"/>
                <w:lang w:val="en-GB"/>
              </w:rPr>
              <w:tab/>
              <w:t>STAGE 1B</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STAGE  1C</w:t>
            </w:r>
            <w:r w:rsidRPr="00DE2E3B">
              <w:rPr>
                <w:rFonts w:ascii="Arial" w:eastAsia="Times New Roman" w:hAnsi="Arial" w:cs="Arial"/>
                <w:b/>
                <w:sz w:val="16"/>
                <w:szCs w:val="16"/>
                <w:lang w:val="en-GB"/>
              </w:rPr>
              <w:tab/>
              <w:t xml:space="preserve">                STAGE 2</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Mandatory  </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Administrative</w:t>
            </w:r>
            <w:r w:rsidRPr="00DE2E3B">
              <w:rPr>
                <w:rFonts w:ascii="Arial" w:eastAsia="Times New Roman" w:hAnsi="Arial" w:cs="Arial"/>
                <w:b/>
                <w:sz w:val="16"/>
                <w:szCs w:val="16"/>
                <w:lang w:val="en-GB"/>
              </w:rPr>
              <w:tab/>
              <w:t xml:space="preserve">                Functionality</w:t>
            </w:r>
            <w:r w:rsidRPr="00DE2E3B">
              <w:rPr>
                <w:rFonts w:ascii="Arial" w:eastAsia="Times New Roman" w:hAnsi="Arial" w:cs="Arial"/>
                <w:b/>
                <w:sz w:val="16"/>
                <w:szCs w:val="16"/>
                <w:lang w:val="en-GB"/>
              </w:rPr>
              <w:tab/>
              <w:t xml:space="preserve">                Price and preference </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Compliance                             Compliance                                                                             (Specific Goals)                                     </w:t>
            </w:r>
          </w:p>
          <w:p w:rsidR="00DE2E3B" w:rsidRPr="00DE2E3B" w:rsidRDefault="00DE2E3B" w:rsidP="00DE2E3B">
            <w:pPr>
              <w:spacing w:after="0" w:line="240" w:lineRule="auto"/>
              <w:ind w:left="1548" w:right="-1170" w:hanging="81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08" w:right="-117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548" w:right="-1170" w:hanging="1440"/>
              <w:rPr>
                <w:rFonts w:ascii="Arial" w:eastAsia="Times New Roman" w:hAnsi="Arial" w:cs="Arial"/>
                <w:b/>
                <w:sz w:val="16"/>
                <w:szCs w:val="16"/>
                <w:lang w:val="en-GB"/>
              </w:rPr>
            </w:pPr>
          </w:p>
          <w:p w:rsidR="00DE2E3B" w:rsidRPr="00DE2E3B" w:rsidRDefault="00DE2E3B" w:rsidP="00DE2E3B">
            <w:pPr>
              <w:spacing w:after="0" w:line="360" w:lineRule="auto"/>
              <w:ind w:left="1548" w:right="-1170" w:hanging="144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 xml:space="preserve"> </w:t>
            </w:r>
          </w:p>
          <w:p w:rsidR="00DE2E3B" w:rsidRPr="00DE2E3B" w:rsidRDefault="00DE2E3B" w:rsidP="00DE2E3B">
            <w:pPr>
              <w:spacing w:after="0" w:line="360" w:lineRule="auto"/>
              <w:ind w:left="918" w:hanging="810"/>
              <w:jc w:val="both"/>
              <w:rPr>
                <w:rFonts w:ascii="Arial" w:eastAsia="Times New Roman" w:hAnsi="Arial" w:cs="Arial"/>
                <w:sz w:val="16"/>
                <w:szCs w:val="16"/>
                <w:lang w:val="en-GB"/>
              </w:rPr>
            </w:pPr>
            <w:r w:rsidRPr="00DE2E3B">
              <w:rPr>
                <w:rFonts w:ascii="Arial" w:eastAsia="Times New Roman" w:hAnsi="Arial" w:cs="Arial"/>
                <w:b/>
                <w:sz w:val="18"/>
                <w:szCs w:val="18"/>
                <w:lang w:val="en-GB"/>
              </w:rPr>
              <w:tab/>
            </w:r>
            <w:r w:rsidRPr="00DE2E3B">
              <w:rPr>
                <w:rFonts w:ascii="Arial" w:eastAsia="Times New Roman" w:hAnsi="Arial" w:cs="Arial"/>
                <w:b/>
                <w:noProof/>
                <w:sz w:val="18"/>
                <w:szCs w:val="18"/>
              </w:rPr>
              <w:drawing>
                <wp:inline distT="0" distB="0" distL="0" distR="0">
                  <wp:extent cx="548640" cy="5867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5867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r w:rsidRPr="00DE2E3B">
              <w:rPr>
                <w:rFonts w:ascii="Arial" w:eastAsia="Times New Roman" w:hAnsi="Arial" w:cs="Arial"/>
                <w:b/>
                <w:noProof/>
                <w:sz w:val="18"/>
                <w:szCs w:val="18"/>
              </w:rPr>
              <w:drawing>
                <wp:inline distT="0" distB="0" distL="0" distR="0">
                  <wp:extent cx="617220" cy="670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617220" cy="670560"/>
                          </a:xfrm>
                          <a:prstGeom prst="rect">
                            <a:avLst/>
                          </a:prstGeom>
                          <a:noFill/>
                          <a:ln>
                            <a:noFill/>
                          </a:ln>
                        </pic:spPr>
                      </pic:pic>
                    </a:graphicData>
                  </a:graphic>
                </wp:inline>
              </w:drawing>
            </w:r>
            <w:r w:rsidRPr="00DE2E3B">
              <w:rPr>
                <w:rFonts w:ascii="Arial" w:eastAsia="Times New Roman" w:hAnsi="Arial" w:cs="Arial"/>
                <w:b/>
                <w:sz w:val="18"/>
                <w:szCs w:val="18"/>
                <w:lang w:val="en-GB"/>
              </w:rPr>
              <w:tab/>
              <w:t xml:space="preserve">         </w:t>
            </w:r>
            <w:r w:rsidRPr="00DE2E3B">
              <w:rPr>
                <w:rFonts w:ascii="Arial" w:eastAsia="Times New Roman" w:hAnsi="Arial" w:cs="Arial"/>
                <w:b/>
                <w:noProof/>
                <w:sz w:val="18"/>
                <w:szCs w:val="18"/>
              </w:rPr>
              <w:drawing>
                <wp:inline distT="0" distB="0" distL="0" distR="0">
                  <wp:extent cx="746760" cy="655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6760" cy="655320"/>
                          </a:xfrm>
                          <a:prstGeom prst="rect">
                            <a:avLst/>
                          </a:prstGeom>
                          <a:noFill/>
                          <a:ln>
                            <a:noFill/>
                          </a:ln>
                        </pic:spPr>
                      </pic:pic>
                    </a:graphicData>
                  </a:graphic>
                </wp:inline>
              </w:drawing>
            </w:r>
            <w:r w:rsidRPr="00DE2E3B">
              <w:rPr>
                <w:rFonts w:ascii="Arial" w:eastAsia="Times New Roman" w:hAnsi="Arial" w:cs="Arial"/>
                <w:b/>
                <w:sz w:val="18"/>
                <w:szCs w:val="18"/>
                <w:lang w:val="en-GB"/>
              </w:rPr>
              <w:t xml:space="preserve">                    </w:t>
            </w:r>
            <w:r w:rsidRPr="00DE2E3B">
              <w:rPr>
                <w:rFonts w:ascii="Arial" w:eastAsia="Times New Roman" w:hAnsi="Arial" w:cs="Arial"/>
                <w:b/>
                <w:noProof/>
                <w:sz w:val="18"/>
                <w:szCs w:val="18"/>
              </w:rPr>
              <w:drawing>
                <wp:inline distT="0" distB="0" distL="0" distR="0">
                  <wp:extent cx="1005840" cy="662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840" cy="6629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p>
        </w:tc>
      </w:tr>
    </w:tbl>
    <w:p w:rsidR="00DE2E3B" w:rsidRPr="00DE2E3B" w:rsidRDefault="00DE2E3B" w:rsidP="00DE2E3B">
      <w:pPr>
        <w:spacing w:after="0" w:line="240" w:lineRule="auto"/>
        <w:rPr>
          <w:rFonts w:ascii="Arial" w:eastAsia="Times New Roman" w:hAnsi="Arial" w:cs="Arial"/>
          <w:b/>
          <w:sz w:val="18"/>
          <w:szCs w:val="18"/>
          <w:lang w:val="en-GB"/>
        </w:rPr>
      </w:pPr>
    </w:p>
    <w:p w:rsidR="00DE2E3B" w:rsidRPr="00C87027" w:rsidRDefault="00DE2E3B" w:rsidP="00C87027">
      <w:pPr>
        <w:spacing w:after="0" w:line="360" w:lineRule="auto"/>
        <w:jc w:val="both"/>
        <w:rPr>
          <w:rFonts w:ascii="Arial" w:eastAsia="Cambria" w:hAnsi="Arial" w:cs="Arial"/>
          <w:bCs/>
          <w:iCs/>
          <w:sz w:val="24"/>
          <w:szCs w:val="24"/>
          <w:lang w:val="en-GB"/>
        </w:rPr>
      </w:pPr>
      <w:r w:rsidRPr="00C87027">
        <w:rPr>
          <w:rFonts w:ascii="Arial" w:eastAsia="Cambria" w:hAnsi="Arial" w:cs="Arial"/>
          <w:bCs/>
          <w:iCs/>
          <w:sz w:val="24"/>
          <w:szCs w:val="24"/>
          <w:lang w:val="en-GB"/>
        </w:rPr>
        <w:t xml:space="preserve">The evaluation of bids will be done in terms of the PFMA, the </w:t>
      </w:r>
      <w:r w:rsidR="00B22349" w:rsidRPr="00C87027">
        <w:rPr>
          <w:rFonts w:ascii="Arial" w:eastAsia="Cambria" w:hAnsi="Arial" w:cs="Arial"/>
          <w:bCs/>
          <w:iCs/>
          <w:sz w:val="24"/>
          <w:szCs w:val="24"/>
          <w:lang w:val="en-GB"/>
        </w:rPr>
        <w:t xml:space="preserve">DESTEA </w:t>
      </w:r>
      <w:r w:rsidRPr="00C87027">
        <w:rPr>
          <w:rFonts w:ascii="Arial" w:eastAsia="Cambria" w:hAnsi="Arial" w:cs="Arial"/>
          <w:bCs/>
          <w:iCs/>
          <w:sz w:val="24"/>
          <w:szCs w:val="24"/>
          <w:lang w:val="en-GB"/>
        </w:rPr>
        <w:t>Supply Chain Policy and the Preferential Procurement Policy Framework Act 5 of 2000, read with the Preferential Procurement Regulations, 2022.</w:t>
      </w:r>
    </w:p>
    <w:p w:rsidR="00DE2E3B" w:rsidRPr="00C87027" w:rsidRDefault="00DE2E3B" w:rsidP="00C87027">
      <w:pPr>
        <w:spacing w:after="0" w:line="360" w:lineRule="auto"/>
        <w:jc w:val="both"/>
        <w:rPr>
          <w:rFonts w:ascii="Arial" w:eastAsia="Cambria" w:hAnsi="Arial" w:cs="Arial"/>
          <w:bCs/>
          <w:iCs/>
          <w:sz w:val="24"/>
          <w:szCs w:val="24"/>
          <w:lang w:val="en-GB"/>
        </w:rPr>
      </w:pPr>
    </w:p>
    <w:p w:rsidR="00DE2E3B" w:rsidRPr="00C87027" w:rsidRDefault="00DE2E3B" w:rsidP="00C87027">
      <w:pPr>
        <w:spacing w:after="0" w:line="360" w:lineRule="auto"/>
        <w:jc w:val="both"/>
        <w:rPr>
          <w:rFonts w:ascii="Arial" w:eastAsia="Cambria" w:hAnsi="Arial" w:cs="Arial"/>
          <w:bCs/>
          <w:iCs/>
          <w:sz w:val="24"/>
          <w:szCs w:val="24"/>
          <w:lang w:val="en-GB"/>
        </w:rPr>
      </w:pPr>
      <w:r w:rsidRPr="00C87027">
        <w:rPr>
          <w:rFonts w:ascii="Arial" w:eastAsia="Cambria" w:hAnsi="Arial" w:cs="Arial"/>
          <w:bCs/>
          <w:iCs/>
          <w:sz w:val="24"/>
          <w:szCs w:val="24"/>
          <w:lang w:val="en-GB"/>
        </w:rPr>
        <w:t xml:space="preserve">The first stage will be the evaluation of bids on </w:t>
      </w:r>
      <w:r w:rsidRPr="00C87027">
        <w:rPr>
          <w:rFonts w:ascii="Arial" w:eastAsia="Cambria" w:hAnsi="Arial" w:cs="Arial"/>
          <w:b/>
          <w:bCs/>
          <w:iCs/>
          <w:sz w:val="24"/>
          <w:szCs w:val="24"/>
          <w:lang w:val="en-GB"/>
        </w:rPr>
        <w:t>Mandatory Compliance</w:t>
      </w:r>
      <w:r w:rsidRPr="00C87027">
        <w:rPr>
          <w:rFonts w:ascii="Arial" w:eastAsia="Cambria" w:hAnsi="Arial" w:cs="Arial"/>
          <w:bCs/>
          <w:iCs/>
          <w:sz w:val="24"/>
          <w:szCs w:val="24"/>
          <w:lang w:val="en-GB"/>
        </w:rPr>
        <w:t xml:space="preserve">, </w:t>
      </w:r>
      <w:r w:rsidRPr="00C87027">
        <w:rPr>
          <w:rFonts w:ascii="Arial" w:eastAsia="Cambria" w:hAnsi="Arial" w:cs="Arial"/>
          <w:b/>
          <w:bCs/>
          <w:iCs/>
          <w:sz w:val="24"/>
          <w:szCs w:val="24"/>
          <w:lang w:val="en-GB"/>
        </w:rPr>
        <w:t>Administrative Compliance and Functionality Evaluation</w:t>
      </w:r>
      <w:r w:rsidRPr="00C87027">
        <w:rPr>
          <w:rFonts w:ascii="Arial" w:eastAsia="Cambria" w:hAnsi="Arial" w:cs="Arial"/>
          <w:bCs/>
          <w:iCs/>
          <w:sz w:val="24"/>
          <w:szCs w:val="24"/>
          <w:lang w:val="en-GB"/>
        </w:rPr>
        <w:t xml:space="preserve">. During these stages, bids that do not meet the mandatory compliance requirements will be disqualified and will not be considered for further evaluation on </w:t>
      </w:r>
      <w:r w:rsidRPr="00C87027">
        <w:rPr>
          <w:rFonts w:ascii="Arial" w:eastAsia="Cambria" w:hAnsi="Arial" w:cs="Arial"/>
          <w:b/>
          <w:bCs/>
          <w:iCs/>
          <w:sz w:val="24"/>
          <w:szCs w:val="24"/>
          <w:lang w:val="en-GB"/>
        </w:rPr>
        <w:t>Functionality</w:t>
      </w:r>
      <w:r w:rsidRPr="00C87027">
        <w:rPr>
          <w:rFonts w:ascii="Arial" w:eastAsia="Cambria" w:hAnsi="Arial" w:cs="Arial"/>
          <w:bCs/>
          <w:iCs/>
          <w:sz w:val="24"/>
          <w:szCs w:val="24"/>
          <w:lang w:val="en-GB"/>
        </w:rPr>
        <w:t xml:space="preserve">. Bids not meeting the minimum threshold of 70 points on </w:t>
      </w:r>
      <w:r w:rsidRPr="00C87027">
        <w:rPr>
          <w:rFonts w:ascii="Arial" w:eastAsia="Cambria" w:hAnsi="Arial" w:cs="Arial"/>
          <w:b/>
          <w:bCs/>
          <w:iCs/>
          <w:sz w:val="24"/>
          <w:szCs w:val="24"/>
          <w:lang w:val="en-GB"/>
        </w:rPr>
        <w:t>Functionality</w:t>
      </w:r>
      <w:r w:rsidRPr="00C87027">
        <w:rPr>
          <w:rFonts w:ascii="Arial" w:eastAsia="Cambria" w:hAnsi="Arial" w:cs="Arial"/>
          <w:bCs/>
          <w:iCs/>
          <w:sz w:val="24"/>
          <w:szCs w:val="24"/>
          <w:lang w:val="en-GB"/>
        </w:rPr>
        <w:t xml:space="preserve">, will not be considered for the second stage in terms of the </w:t>
      </w:r>
      <w:r w:rsidRPr="00C87027">
        <w:rPr>
          <w:rFonts w:ascii="Arial" w:eastAsia="Cambria" w:hAnsi="Arial" w:cs="Arial"/>
          <w:b/>
          <w:bCs/>
          <w:iCs/>
          <w:sz w:val="24"/>
          <w:szCs w:val="24"/>
          <w:lang w:val="en-GB"/>
        </w:rPr>
        <w:t>Price and Preference (specific goals)</w:t>
      </w:r>
      <w:r w:rsidRPr="00C87027">
        <w:rPr>
          <w:rFonts w:ascii="Arial" w:eastAsia="Cambria" w:hAnsi="Arial" w:cs="Arial"/>
          <w:bCs/>
          <w:iCs/>
          <w:sz w:val="24"/>
          <w:szCs w:val="24"/>
          <w:lang w:val="en-GB"/>
        </w:rPr>
        <w:t>.</w:t>
      </w:r>
    </w:p>
    <w:p w:rsidR="00DE2E3B" w:rsidRPr="00C87027" w:rsidRDefault="00DE2E3B" w:rsidP="00C87027">
      <w:pPr>
        <w:spacing w:after="0" w:line="360" w:lineRule="auto"/>
        <w:jc w:val="both"/>
        <w:rPr>
          <w:rFonts w:ascii="Arial" w:eastAsia="Cambria" w:hAnsi="Arial" w:cs="Arial"/>
          <w:bCs/>
          <w:iCs/>
          <w:sz w:val="24"/>
          <w:szCs w:val="24"/>
          <w:lang w:val="en-GB"/>
        </w:rPr>
      </w:pPr>
    </w:p>
    <w:p w:rsidR="00DE2E3B" w:rsidRPr="00C87027" w:rsidRDefault="00DE2E3B" w:rsidP="00C87027">
      <w:pPr>
        <w:spacing w:after="0" w:line="360" w:lineRule="auto"/>
        <w:jc w:val="both"/>
        <w:rPr>
          <w:rFonts w:ascii="Arial" w:eastAsia="Cambria" w:hAnsi="Arial" w:cs="Arial"/>
          <w:bCs/>
          <w:iCs/>
          <w:sz w:val="24"/>
          <w:szCs w:val="24"/>
          <w:lang w:val="en-GB"/>
        </w:rPr>
      </w:pPr>
      <w:r w:rsidRPr="00C87027">
        <w:rPr>
          <w:rFonts w:ascii="Arial" w:eastAsia="Cambria" w:hAnsi="Arial" w:cs="Arial"/>
          <w:bCs/>
          <w:iCs/>
          <w:sz w:val="24"/>
          <w:szCs w:val="24"/>
          <w:lang w:val="en-GB"/>
        </w:rPr>
        <w:t>Bids will be evaluated in two stages as listed below:</w:t>
      </w:r>
    </w:p>
    <w:p w:rsidR="00DE2E3B" w:rsidRPr="00C87027" w:rsidRDefault="00DE2E3B" w:rsidP="00C87027">
      <w:pPr>
        <w:numPr>
          <w:ilvl w:val="0"/>
          <w:numId w:val="34"/>
        </w:numPr>
        <w:spacing w:after="0" w:line="360" w:lineRule="auto"/>
        <w:jc w:val="both"/>
        <w:rPr>
          <w:rFonts w:ascii="Arial" w:eastAsia="Cambria" w:hAnsi="Arial" w:cs="Arial"/>
          <w:b/>
          <w:bCs/>
          <w:iCs/>
          <w:sz w:val="24"/>
          <w:szCs w:val="24"/>
          <w:lang w:val="en-GB"/>
        </w:rPr>
      </w:pPr>
      <w:r w:rsidRPr="00C87027">
        <w:rPr>
          <w:rFonts w:ascii="Arial" w:eastAsia="Cambria" w:hAnsi="Arial" w:cs="Arial"/>
          <w:b/>
          <w:bCs/>
          <w:iCs/>
          <w:sz w:val="24"/>
          <w:szCs w:val="24"/>
          <w:lang w:val="en-GB"/>
        </w:rPr>
        <w:t xml:space="preserve">Stage 1A: Mandatory Compliance </w:t>
      </w:r>
    </w:p>
    <w:p w:rsidR="00DE2E3B" w:rsidRPr="00C87027" w:rsidRDefault="00DE2E3B" w:rsidP="00C87027">
      <w:pPr>
        <w:numPr>
          <w:ilvl w:val="0"/>
          <w:numId w:val="34"/>
        </w:numPr>
        <w:spacing w:after="0" w:line="360" w:lineRule="auto"/>
        <w:jc w:val="both"/>
        <w:rPr>
          <w:rFonts w:ascii="Arial" w:eastAsia="Cambria" w:hAnsi="Arial" w:cs="Arial"/>
          <w:b/>
          <w:bCs/>
          <w:iCs/>
          <w:sz w:val="24"/>
          <w:szCs w:val="24"/>
          <w:lang w:val="en-GB"/>
        </w:rPr>
      </w:pPr>
      <w:r w:rsidRPr="00C87027">
        <w:rPr>
          <w:rFonts w:ascii="Arial" w:eastAsia="Cambria" w:hAnsi="Arial" w:cs="Arial"/>
          <w:b/>
          <w:bCs/>
          <w:iCs/>
          <w:sz w:val="24"/>
          <w:szCs w:val="24"/>
          <w:lang w:val="en-GB"/>
        </w:rPr>
        <w:t>Stage 1B: Administrative Compliance</w:t>
      </w:r>
    </w:p>
    <w:p w:rsidR="00DE2E3B" w:rsidRPr="00C87027" w:rsidRDefault="00DE2E3B" w:rsidP="00C87027">
      <w:pPr>
        <w:numPr>
          <w:ilvl w:val="0"/>
          <w:numId w:val="34"/>
        </w:numPr>
        <w:spacing w:after="0" w:line="360" w:lineRule="auto"/>
        <w:jc w:val="both"/>
        <w:rPr>
          <w:rFonts w:ascii="Arial" w:eastAsia="Cambria" w:hAnsi="Arial" w:cs="Arial"/>
          <w:b/>
          <w:bCs/>
          <w:iCs/>
          <w:sz w:val="24"/>
          <w:szCs w:val="24"/>
          <w:lang w:val="en-GB"/>
        </w:rPr>
      </w:pPr>
      <w:r w:rsidRPr="00C87027">
        <w:rPr>
          <w:rFonts w:ascii="Arial" w:eastAsia="Cambria" w:hAnsi="Arial" w:cs="Arial"/>
          <w:b/>
          <w:bCs/>
          <w:iCs/>
          <w:sz w:val="24"/>
          <w:szCs w:val="24"/>
          <w:lang w:val="en-GB"/>
        </w:rPr>
        <w:t>Stage 1C: Functionality Evaluation</w:t>
      </w:r>
    </w:p>
    <w:p w:rsidR="00DE2E3B" w:rsidRPr="00C87027" w:rsidRDefault="00DE2E3B" w:rsidP="00C87027">
      <w:pPr>
        <w:numPr>
          <w:ilvl w:val="0"/>
          <w:numId w:val="34"/>
        </w:numPr>
        <w:spacing w:after="0" w:line="360" w:lineRule="auto"/>
        <w:jc w:val="both"/>
        <w:rPr>
          <w:rFonts w:ascii="Arial" w:eastAsia="Cambria" w:hAnsi="Arial" w:cs="Arial"/>
          <w:b/>
          <w:bCs/>
          <w:iCs/>
          <w:sz w:val="24"/>
          <w:szCs w:val="24"/>
          <w:lang w:val="en-GB"/>
        </w:rPr>
      </w:pPr>
      <w:r w:rsidRPr="00C87027">
        <w:rPr>
          <w:rFonts w:ascii="Arial" w:eastAsia="Cambria" w:hAnsi="Arial" w:cs="Arial"/>
          <w:b/>
          <w:bCs/>
          <w:iCs/>
          <w:sz w:val="24"/>
          <w:szCs w:val="24"/>
          <w:lang w:val="en-GB"/>
        </w:rPr>
        <w:t>Stage 2: Price and Preference (Specific goals)</w:t>
      </w:r>
    </w:p>
    <w:p w:rsidR="00DE2E3B" w:rsidRPr="00C87027" w:rsidRDefault="00DE2E3B" w:rsidP="00C87027">
      <w:pPr>
        <w:spacing w:after="0" w:line="360" w:lineRule="auto"/>
        <w:jc w:val="both"/>
        <w:rPr>
          <w:rFonts w:ascii="Arial" w:eastAsia="Cambria" w:hAnsi="Arial" w:cs="Arial"/>
          <w:bCs/>
          <w:iCs/>
          <w:sz w:val="24"/>
          <w:szCs w:val="24"/>
          <w:lang w:val="en-GB"/>
        </w:rPr>
      </w:pPr>
    </w:p>
    <w:p w:rsidR="00DE2E3B" w:rsidRPr="00C87027" w:rsidRDefault="00DE2E3B" w:rsidP="00C87027">
      <w:pPr>
        <w:spacing w:after="0" w:line="360" w:lineRule="auto"/>
        <w:jc w:val="both"/>
        <w:rPr>
          <w:rFonts w:ascii="Arial" w:eastAsia="Cambria" w:hAnsi="Arial" w:cs="Arial"/>
          <w:bCs/>
          <w:iCs/>
          <w:sz w:val="24"/>
          <w:szCs w:val="24"/>
          <w:lang w:val="en-GB"/>
        </w:rPr>
      </w:pPr>
      <w:r w:rsidRPr="00C87027">
        <w:rPr>
          <w:rFonts w:ascii="Arial" w:eastAsia="Cambria" w:hAnsi="Arial" w:cs="Arial"/>
          <w:bCs/>
          <w:iCs/>
          <w:sz w:val="24"/>
          <w:szCs w:val="24"/>
          <w:lang w:val="en-GB"/>
        </w:rPr>
        <w:t>Tenderers should note that either the 80/20 or 90/10 Preference Point System will apply for this tender evaluation and that the lowest acceptable tenderer will be used to determine the applicable Preference Point System. Therefore, the following criteria will apply:</w:t>
      </w:r>
    </w:p>
    <w:p w:rsidR="00DE2E3B" w:rsidRPr="00C87027" w:rsidRDefault="00DE2E3B" w:rsidP="00DE2E3B">
      <w:pPr>
        <w:spacing w:after="0" w:line="360" w:lineRule="auto"/>
        <w:jc w:val="both"/>
        <w:rPr>
          <w:rFonts w:ascii="Arial" w:eastAsia="Cambria" w:hAnsi="Arial" w:cs="Arial"/>
          <w:bCs/>
          <w:iCs/>
          <w:sz w:val="24"/>
          <w:szCs w:val="24"/>
          <w:lang w:val="en-GB"/>
        </w:rPr>
      </w:pPr>
    </w:p>
    <w:p w:rsidR="00DE2E3B" w:rsidRPr="00C87027" w:rsidRDefault="00DE2E3B" w:rsidP="007E7699">
      <w:pPr>
        <w:numPr>
          <w:ilvl w:val="0"/>
          <w:numId w:val="34"/>
        </w:numPr>
        <w:spacing w:after="0" w:line="360" w:lineRule="auto"/>
        <w:jc w:val="both"/>
        <w:rPr>
          <w:rFonts w:ascii="Arial" w:eastAsia="Cambria" w:hAnsi="Arial" w:cs="Arial"/>
          <w:b/>
          <w:bCs/>
          <w:iCs/>
          <w:sz w:val="24"/>
          <w:szCs w:val="24"/>
          <w:lang w:val="en-GB"/>
        </w:rPr>
      </w:pPr>
      <w:r w:rsidRPr="00C87027">
        <w:rPr>
          <w:rFonts w:ascii="Arial" w:eastAsia="Cambria" w:hAnsi="Arial" w:cs="Arial"/>
          <w:b/>
          <w:bCs/>
          <w:iCs/>
          <w:sz w:val="24"/>
          <w:szCs w:val="24"/>
          <w:lang w:val="en-GB"/>
        </w:rPr>
        <w:t>Price = 80/90 points</w:t>
      </w:r>
    </w:p>
    <w:p w:rsidR="00DE2E3B" w:rsidRPr="00C87027" w:rsidRDefault="00DE2E3B" w:rsidP="007E7699">
      <w:pPr>
        <w:numPr>
          <w:ilvl w:val="0"/>
          <w:numId w:val="34"/>
        </w:numPr>
        <w:spacing w:after="0" w:line="360" w:lineRule="auto"/>
        <w:jc w:val="both"/>
        <w:rPr>
          <w:rFonts w:ascii="Arial" w:eastAsia="Cambria" w:hAnsi="Arial" w:cs="Arial"/>
          <w:b/>
          <w:bCs/>
          <w:iCs/>
          <w:sz w:val="24"/>
          <w:szCs w:val="24"/>
          <w:lang w:val="en-GB"/>
        </w:rPr>
      </w:pPr>
      <w:r w:rsidRPr="00C87027">
        <w:rPr>
          <w:rFonts w:ascii="Arial" w:eastAsia="Cambria" w:hAnsi="Arial" w:cs="Arial"/>
          <w:b/>
          <w:bCs/>
          <w:iCs/>
          <w:sz w:val="24"/>
          <w:szCs w:val="24"/>
          <w:lang w:val="en-GB"/>
        </w:rPr>
        <w:t>Specific goals = 20/10 points</w:t>
      </w:r>
    </w:p>
    <w:p w:rsidR="00DE2E3B" w:rsidRPr="00C87027" w:rsidRDefault="00DE2E3B" w:rsidP="00DE2E3B">
      <w:pPr>
        <w:spacing w:after="0" w:line="360" w:lineRule="auto"/>
        <w:jc w:val="both"/>
        <w:rPr>
          <w:rFonts w:ascii="Arial" w:eastAsia="Times New Roman" w:hAnsi="Arial" w:cs="Arial"/>
          <w:b/>
          <w:bCs/>
          <w:iCs/>
          <w:sz w:val="24"/>
          <w:szCs w:val="24"/>
          <w:lang w:val="en-GB"/>
        </w:rPr>
      </w:pPr>
    </w:p>
    <w:p w:rsidR="00DE2E3B" w:rsidRPr="00C87027" w:rsidRDefault="00DE2E3B" w:rsidP="007E7699">
      <w:pPr>
        <w:numPr>
          <w:ilvl w:val="1"/>
          <w:numId w:val="35"/>
        </w:numPr>
        <w:spacing w:after="0" w:line="360" w:lineRule="auto"/>
        <w:contextualSpacing/>
        <w:jc w:val="both"/>
        <w:rPr>
          <w:rFonts w:ascii="Arial" w:hAnsi="Arial" w:cs="Arial"/>
          <w:b/>
          <w:bCs/>
          <w:sz w:val="24"/>
          <w:szCs w:val="24"/>
          <w:lang w:val="en-GB"/>
        </w:rPr>
      </w:pPr>
      <w:r w:rsidRPr="00C87027">
        <w:rPr>
          <w:rFonts w:ascii="Arial" w:hAnsi="Arial" w:cs="Arial"/>
          <w:b/>
          <w:bCs/>
          <w:sz w:val="24"/>
          <w:szCs w:val="24"/>
          <w:lang w:val="en-GB"/>
        </w:rPr>
        <w:t xml:space="preserve">Stage 1A: Mandatory Compliance </w:t>
      </w:r>
    </w:p>
    <w:p w:rsidR="00DE2E3B" w:rsidRPr="00C87027" w:rsidRDefault="00DE2E3B" w:rsidP="00DE2E3B">
      <w:pPr>
        <w:spacing w:after="0" w:line="360" w:lineRule="auto"/>
        <w:jc w:val="both"/>
        <w:rPr>
          <w:rFonts w:ascii="Arial" w:eastAsia="Times New Roman" w:hAnsi="Arial" w:cs="Arial"/>
          <w:bCs/>
          <w:i/>
          <w:sz w:val="24"/>
          <w:szCs w:val="24"/>
          <w:lang w:val="en-GB"/>
        </w:rPr>
      </w:pPr>
    </w:p>
    <w:p w:rsidR="00DE2E3B" w:rsidRPr="00C87027" w:rsidRDefault="00DE2E3B" w:rsidP="00DE2E3B">
      <w:pPr>
        <w:spacing w:after="0" w:line="360" w:lineRule="auto"/>
        <w:jc w:val="both"/>
        <w:rPr>
          <w:rFonts w:ascii="Arial" w:eastAsia="Times New Roman" w:hAnsi="Arial" w:cs="Arial"/>
          <w:b/>
          <w:bCs/>
          <w:sz w:val="24"/>
          <w:szCs w:val="24"/>
          <w:lang w:val="en-GB"/>
        </w:rPr>
      </w:pPr>
      <w:r w:rsidRPr="00C87027">
        <w:rPr>
          <w:rFonts w:ascii="Arial" w:eastAsia="Times New Roman" w:hAnsi="Arial" w:cs="Arial"/>
          <w:b/>
          <w:bCs/>
          <w:sz w:val="24"/>
          <w:szCs w:val="24"/>
          <w:lang w:val="en-GB"/>
        </w:rPr>
        <w:t>Tenderers who do not comply with the mandatory requirements will be disqualified from further evaluation.</w:t>
      </w:r>
    </w:p>
    <w:p w:rsidR="00DE2E3B" w:rsidRPr="00C87027" w:rsidRDefault="00DE2E3B" w:rsidP="00DE2E3B">
      <w:pPr>
        <w:spacing w:after="0" w:line="360" w:lineRule="auto"/>
        <w:jc w:val="both"/>
        <w:rPr>
          <w:rFonts w:ascii="Arial" w:hAnsi="Arial" w:cs="Arial"/>
          <w:b/>
          <w:bCs/>
          <w:sz w:val="24"/>
          <w:szCs w:val="24"/>
          <w:lang w:val="en-GB"/>
        </w:rPr>
      </w:pPr>
    </w:p>
    <w:p w:rsidR="00DE2E3B" w:rsidRPr="00C87027" w:rsidRDefault="00DE2E3B" w:rsidP="007E7699">
      <w:pPr>
        <w:numPr>
          <w:ilvl w:val="2"/>
          <w:numId w:val="35"/>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Where applicable, a signed JV or consortium agreement between the parties clearly stating the percentage split of business and the associated responsibilities of each party.</w:t>
      </w:r>
    </w:p>
    <w:p w:rsidR="00DE2E3B" w:rsidRPr="00C87027" w:rsidRDefault="00DE2E3B" w:rsidP="007E7699">
      <w:pPr>
        <w:numPr>
          <w:ilvl w:val="2"/>
          <w:numId w:val="35"/>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Duly signed and completed price matrix supplied with the tender document</w:t>
      </w:r>
    </w:p>
    <w:p w:rsidR="00DE2E3B" w:rsidRPr="00C87027" w:rsidRDefault="00DE2E3B" w:rsidP="00DE2E3B">
      <w:pPr>
        <w:spacing w:after="0" w:line="360" w:lineRule="auto"/>
        <w:ind w:left="420"/>
        <w:jc w:val="both"/>
        <w:rPr>
          <w:rFonts w:ascii="Arial" w:eastAsia="Times New Roman" w:hAnsi="Arial" w:cs="Arial"/>
          <w:bCs/>
          <w:sz w:val="24"/>
          <w:szCs w:val="24"/>
          <w:lang w:val="en-GB"/>
        </w:rPr>
      </w:pPr>
    </w:p>
    <w:p w:rsidR="00DE2E3B" w:rsidRPr="00C87027" w:rsidRDefault="00DE2E3B" w:rsidP="007E7699">
      <w:pPr>
        <w:numPr>
          <w:ilvl w:val="1"/>
          <w:numId w:val="35"/>
        </w:numPr>
        <w:spacing w:after="0" w:line="360" w:lineRule="auto"/>
        <w:contextualSpacing/>
        <w:jc w:val="both"/>
        <w:rPr>
          <w:rFonts w:ascii="Arial" w:hAnsi="Arial" w:cs="Arial"/>
          <w:b/>
          <w:bCs/>
          <w:sz w:val="24"/>
          <w:szCs w:val="24"/>
          <w:lang w:val="it-IT"/>
        </w:rPr>
      </w:pPr>
      <w:r w:rsidRPr="00C87027">
        <w:rPr>
          <w:rFonts w:ascii="Arial" w:hAnsi="Arial" w:cs="Arial"/>
          <w:b/>
          <w:bCs/>
          <w:sz w:val="24"/>
          <w:szCs w:val="24"/>
          <w:lang w:val="it-IT"/>
        </w:rPr>
        <w:t>Stage 1B: Administrative Compliance</w:t>
      </w:r>
    </w:p>
    <w:p w:rsidR="00DE2E3B" w:rsidRPr="00C87027" w:rsidRDefault="00DE2E3B" w:rsidP="00DE2E3B">
      <w:pPr>
        <w:spacing w:after="0" w:line="360" w:lineRule="auto"/>
        <w:jc w:val="both"/>
        <w:rPr>
          <w:rFonts w:ascii="Arial" w:eastAsia="Times New Roman" w:hAnsi="Arial" w:cs="Arial"/>
          <w:b/>
          <w:bCs/>
          <w:sz w:val="24"/>
          <w:szCs w:val="24"/>
          <w:lang w:val="en-GB"/>
        </w:rPr>
      </w:pPr>
      <w:r w:rsidRPr="00C87027">
        <w:rPr>
          <w:rFonts w:ascii="Arial" w:eastAsia="Times New Roman" w:hAnsi="Arial" w:cs="Arial"/>
          <w:b/>
          <w:bCs/>
          <w:sz w:val="24"/>
          <w:szCs w:val="24"/>
          <w:lang w:val="en-GB"/>
        </w:rPr>
        <w:t xml:space="preserve">Tenderers are required to fully complete, sign and submit all Standard Bidding Documents (SBDs). </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SBD 1 - Invitation to bid</w:t>
      </w:r>
    </w:p>
    <w:p w:rsidR="007F7904" w:rsidRPr="00C87027" w:rsidRDefault="007F7904"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SBD 3.1 – Price schedule</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SBD 4 - Bidder’s Disclosure form</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SBD 6.1 - Preference Points Claim form</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Tax compliance status pin</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Proof of registration with Central Supplier Database</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Company CIPC registration documents</w:t>
      </w:r>
    </w:p>
    <w:p w:rsidR="00DE2E3B" w:rsidRPr="00C87027" w:rsidRDefault="00DE2E3B" w:rsidP="007E7699">
      <w:pPr>
        <w:numPr>
          <w:ilvl w:val="0"/>
          <w:numId w:val="34"/>
        </w:numPr>
        <w:spacing w:after="0" w:line="360" w:lineRule="auto"/>
        <w:jc w:val="both"/>
        <w:rPr>
          <w:rFonts w:ascii="Arial" w:eastAsia="Times New Roman" w:hAnsi="Arial" w:cs="Arial"/>
          <w:bCs/>
          <w:sz w:val="24"/>
          <w:szCs w:val="24"/>
          <w:lang w:val="en-GB"/>
        </w:rPr>
      </w:pPr>
      <w:r w:rsidRPr="00C87027">
        <w:rPr>
          <w:rFonts w:ascii="Arial" w:eastAsia="Times New Roman" w:hAnsi="Arial" w:cs="Arial"/>
          <w:bCs/>
          <w:sz w:val="24"/>
          <w:szCs w:val="24"/>
          <w:lang w:val="en-GB"/>
        </w:rPr>
        <w:t>Company profile</w:t>
      </w:r>
    </w:p>
    <w:p w:rsidR="00A63194" w:rsidRPr="00A63194" w:rsidRDefault="00A63194" w:rsidP="00DE2E3B">
      <w:pPr>
        <w:spacing w:after="0" w:line="360" w:lineRule="auto"/>
        <w:ind w:left="360"/>
        <w:jc w:val="both"/>
        <w:rPr>
          <w:rFonts w:ascii="Arial" w:eastAsia="Times New Roman" w:hAnsi="Arial" w:cs="Arial"/>
          <w:bCs/>
          <w:sz w:val="24"/>
          <w:szCs w:val="24"/>
          <w:lang w:val="en-GB"/>
        </w:rPr>
      </w:pPr>
    </w:p>
    <w:p w:rsidR="00DE2E3B" w:rsidRPr="00A63194" w:rsidRDefault="00DE2E3B" w:rsidP="007E7699">
      <w:pPr>
        <w:numPr>
          <w:ilvl w:val="1"/>
          <w:numId w:val="35"/>
        </w:numPr>
        <w:spacing w:after="0" w:line="360" w:lineRule="auto"/>
        <w:contextualSpacing/>
        <w:jc w:val="both"/>
        <w:rPr>
          <w:rFonts w:ascii="Arial" w:hAnsi="Arial" w:cs="Arial"/>
          <w:b/>
          <w:bCs/>
          <w:sz w:val="24"/>
          <w:szCs w:val="24"/>
          <w:lang w:val="en-GB"/>
        </w:rPr>
      </w:pPr>
      <w:r w:rsidRPr="00A63194">
        <w:rPr>
          <w:rFonts w:ascii="Arial" w:hAnsi="Arial" w:cs="Arial"/>
          <w:b/>
          <w:bCs/>
          <w:sz w:val="24"/>
          <w:szCs w:val="24"/>
          <w:lang w:val="en-GB"/>
        </w:rPr>
        <w:t xml:space="preserve">Stage 1C: Functionality / Technical Evaluation </w:t>
      </w:r>
    </w:p>
    <w:p w:rsidR="00DE2E3B" w:rsidRDefault="00DE2E3B" w:rsidP="007E7699">
      <w:pPr>
        <w:pStyle w:val="ListParagraph"/>
        <w:numPr>
          <w:ilvl w:val="2"/>
          <w:numId w:val="35"/>
        </w:numPr>
        <w:spacing w:before="240" w:after="120" w:line="360" w:lineRule="auto"/>
        <w:jc w:val="mediumKashida"/>
        <w:rPr>
          <w:rFonts w:ascii="Arial" w:eastAsia="Times New Roman" w:hAnsi="Arial" w:cs="Times New Roman"/>
          <w:sz w:val="24"/>
          <w:szCs w:val="24"/>
          <w:lang w:val="en-ZA" w:eastAsia="x-none"/>
        </w:rPr>
      </w:pPr>
      <w:r w:rsidRPr="00A63194">
        <w:rPr>
          <w:rFonts w:ascii="Arial" w:eastAsia="Times New Roman" w:hAnsi="Arial" w:cs="Times New Roman"/>
          <w:sz w:val="24"/>
          <w:szCs w:val="24"/>
          <w:lang w:val="en-ZA" w:eastAsia="x-none"/>
        </w:rPr>
        <w:t>The bid will be evaluated on the basis of functionality as follows:</w:t>
      </w:r>
    </w:p>
    <w:tbl>
      <w:tblPr>
        <w:tblpPr w:leftFromText="180" w:rightFromText="180" w:vertAnchor="text" w:horzAnchor="margin" w:tblpXSpec="center" w:tblpY="19"/>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923"/>
        <w:gridCol w:w="1328"/>
      </w:tblGrid>
      <w:tr w:rsidR="000863A4" w:rsidRPr="000863A4" w:rsidTr="005E493E">
        <w:tc>
          <w:tcPr>
            <w:tcW w:w="0" w:type="auto"/>
            <w:shd w:val="clear" w:color="auto" w:fill="auto"/>
          </w:tcPr>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NO</w:t>
            </w:r>
          </w:p>
        </w:tc>
        <w:tc>
          <w:tcPr>
            <w:tcW w:w="7923" w:type="dxa"/>
            <w:shd w:val="clear" w:color="auto" w:fill="auto"/>
          </w:tcPr>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CRITERIA</w:t>
            </w:r>
          </w:p>
        </w:tc>
        <w:tc>
          <w:tcPr>
            <w:tcW w:w="1328" w:type="dxa"/>
            <w:shd w:val="clear" w:color="auto" w:fill="auto"/>
          </w:tcPr>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TOTAL WEIGHT</w:t>
            </w:r>
          </w:p>
        </w:tc>
      </w:tr>
      <w:tr w:rsidR="000863A4" w:rsidRPr="000863A4" w:rsidTr="005E493E">
        <w:tc>
          <w:tcPr>
            <w:tcW w:w="0" w:type="auto"/>
            <w:shd w:val="clear" w:color="auto" w:fill="auto"/>
          </w:tcPr>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1</w:t>
            </w:r>
          </w:p>
        </w:tc>
        <w:tc>
          <w:tcPr>
            <w:tcW w:w="7923" w:type="dxa"/>
            <w:shd w:val="clear" w:color="auto" w:fill="auto"/>
          </w:tcPr>
          <w:p w:rsidR="000863A4" w:rsidRPr="000863A4" w:rsidRDefault="000863A4" w:rsidP="000863A4">
            <w:pPr>
              <w:spacing w:after="0" w:line="360" w:lineRule="auto"/>
              <w:jc w:val="both"/>
              <w:rPr>
                <w:rFonts w:ascii="Arial" w:eastAsia="Times New Roman" w:hAnsi="Arial" w:cs="Arial"/>
                <w:b/>
                <w:color w:val="000000"/>
                <w:sz w:val="24"/>
                <w:szCs w:val="24"/>
                <w:lang w:val="en-ZA"/>
              </w:rPr>
            </w:pPr>
            <w:r w:rsidRPr="000863A4">
              <w:rPr>
                <w:rFonts w:ascii="Arial" w:eastAsia="Times New Roman" w:hAnsi="Arial" w:cs="Arial"/>
                <w:b/>
                <w:color w:val="000000"/>
                <w:sz w:val="24"/>
                <w:szCs w:val="24"/>
                <w:lang w:val="en-ZA"/>
              </w:rPr>
              <w:t>Company History, relevant experience &amp; resources:</w:t>
            </w:r>
          </w:p>
          <w:p w:rsidR="000863A4" w:rsidRPr="000863A4" w:rsidRDefault="000863A4" w:rsidP="000863A4">
            <w:pPr>
              <w:spacing w:after="0" w:line="360" w:lineRule="auto"/>
              <w:jc w:val="both"/>
              <w:rPr>
                <w:rFonts w:ascii="Arial" w:eastAsia="Times New Roman" w:hAnsi="Arial" w:cs="Arial"/>
                <w:b/>
                <w:color w:val="000000"/>
                <w:sz w:val="24"/>
                <w:szCs w:val="24"/>
                <w:lang w:val="en-ZA"/>
              </w:rPr>
            </w:pPr>
          </w:p>
          <w:p w:rsidR="000863A4" w:rsidRPr="000863A4" w:rsidRDefault="000863A4" w:rsidP="000863A4">
            <w:pPr>
              <w:widowControl w:val="0"/>
              <w:numPr>
                <w:ilvl w:val="0"/>
                <w:numId w:val="70"/>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Service provider should have at least eight to ten (8-10) years’ experience in providing Occupational Health and Safety Services.</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lastRenderedPageBreak/>
              <w:t xml:space="preserve">Demonstrable ability to provide a Occupational Health and Safety Services </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An understanding of the Occupational Health and Safety Services and understanding of public sector related legislative and accountability framework.</w:t>
            </w:r>
          </w:p>
          <w:p w:rsidR="000863A4" w:rsidRPr="000863A4" w:rsidRDefault="000863A4" w:rsidP="000863A4">
            <w:pPr>
              <w:widowControl w:val="0"/>
              <w:numPr>
                <w:ilvl w:val="0"/>
                <w:numId w:val="70"/>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Service provider should have at least five to seven (5-7) years’ experience in providing Occupational Health and Safety Services.</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Demonstrable ability to provide a Occupational Health and Safety Services </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An understanding of the Occupational Health and Safety Services and understanding of public sector related legislative and accountability framework.</w:t>
            </w:r>
          </w:p>
          <w:p w:rsidR="000863A4" w:rsidRPr="000863A4" w:rsidRDefault="000863A4" w:rsidP="000863A4">
            <w:pPr>
              <w:widowControl w:val="0"/>
              <w:numPr>
                <w:ilvl w:val="0"/>
                <w:numId w:val="70"/>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Service provider should have at least two to four (2-4) years’ experience in providing Occupational Health and Safety Services.</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Demonstrable ability to provide a Occupational Health and Safety Services </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An understanding of the Occupational Health and Safety Services and understanding of public sector related legislative and accountability framework.</w:t>
            </w:r>
          </w:p>
          <w:p w:rsidR="000863A4" w:rsidRPr="000863A4" w:rsidRDefault="000863A4" w:rsidP="000863A4">
            <w:pPr>
              <w:widowControl w:val="0"/>
              <w:numPr>
                <w:ilvl w:val="0"/>
                <w:numId w:val="70"/>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Service provider should have at least 0ne (1) year experience in providing Occupational Health and Safety Services.</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Demonstrable ability to provide a Occupational Health and Safety Services </w:t>
            </w:r>
          </w:p>
          <w:p w:rsidR="000863A4" w:rsidRPr="000863A4" w:rsidRDefault="000863A4" w:rsidP="000863A4">
            <w:pPr>
              <w:spacing w:after="0" w:line="360" w:lineRule="auto"/>
              <w:ind w:left="360"/>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An understanding of the Occupational Health and Safety Services and understanding of public sector related legislative and accountability framework.</w:t>
            </w:r>
          </w:p>
          <w:p w:rsidR="000863A4" w:rsidRPr="000863A4" w:rsidRDefault="000863A4" w:rsidP="000863A4">
            <w:pPr>
              <w:widowControl w:val="0"/>
              <w:numPr>
                <w:ilvl w:val="0"/>
                <w:numId w:val="70"/>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i/>
                <w:snapToGrid w:val="0"/>
                <w:color w:val="000000"/>
                <w:sz w:val="24"/>
                <w:szCs w:val="24"/>
              </w:rPr>
              <w:t>Proof from contactable references indicating that similar project was executed must be attached</w:t>
            </w:r>
            <w:r w:rsidRPr="000863A4">
              <w:rPr>
                <w:rFonts w:ascii="Arial" w:eastAsia="Times New Roman" w:hAnsi="Arial" w:cs="Arial"/>
                <w:snapToGrid w:val="0"/>
                <w:color w:val="000000"/>
                <w:sz w:val="24"/>
                <w:szCs w:val="24"/>
              </w:rPr>
              <w:t xml:space="preserve">.  </w:t>
            </w:r>
          </w:p>
        </w:tc>
        <w:tc>
          <w:tcPr>
            <w:tcW w:w="1328" w:type="dxa"/>
            <w:shd w:val="clear" w:color="auto" w:fill="auto"/>
          </w:tcPr>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lastRenderedPageBreak/>
              <w:t>40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40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C4104E" w:rsidRDefault="00C4104E"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30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20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10</w:t>
            </w:r>
          </w:p>
        </w:tc>
      </w:tr>
      <w:tr w:rsidR="000863A4" w:rsidRPr="000863A4" w:rsidTr="005E493E">
        <w:tc>
          <w:tcPr>
            <w:tcW w:w="0" w:type="auto"/>
            <w:shd w:val="clear" w:color="auto" w:fill="auto"/>
          </w:tcPr>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lastRenderedPageBreak/>
              <w:t>2</w:t>
            </w:r>
          </w:p>
        </w:tc>
        <w:tc>
          <w:tcPr>
            <w:tcW w:w="7923" w:type="dxa"/>
            <w:shd w:val="clear" w:color="auto" w:fill="auto"/>
          </w:tcPr>
          <w:p w:rsidR="000863A4" w:rsidRPr="000863A4" w:rsidRDefault="000863A4" w:rsidP="000863A4">
            <w:pPr>
              <w:spacing w:after="0" w:line="360" w:lineRule="auto"/>
              <w:jc w:val="both"/>
              <w:rPr>
                <w:rFonts w:ascii="Arial" w:eastAsia="Times New Roman" w:hAnsi="Arial" w:cs="Arial"/>
                <w:b/>
                <w:color w:val="000000"/>
                <w:sz w:val="24"/>
                <w:szCs w:val="24"/>
                <w:lang w:val="en-ZA"/>
              </w:rPr>
            </w:pPr>
            <w:r w:rsidRPr="000863A4">
              <w:rPr>
                <w:rFonts w:ascii="Arial" w:eastAsia="Times New Roman" w:hAnsi="Arial" w:cs="Arial"/>
                <w:b/>
                <w:color w:val="000000"/>
                <w:sz w:val="24"/>
                <w:szCs w:val="24"/>
                <w:lang w:val="en-ZA"/>
              </w:rPr>
              <w:t xml:space="preserve">Qualification and team leader and team members experience:  </w:t>
            </w:r>
          </w:p>
          <w:p w:rsidR="000863A4" w:rsidRPr="000863A4" w:rsidRDefault="000863A4" w:rsidP="000863A4">
            <w:pPr>
              <w:spacing w:after="0" w:line="360" w:lineRule="auto"/>
              <w:jc w:val="both"/>
              <w:rPr>
                <w:rFonts w:ascii="Arial" w:eastAsia="Times New Roman" w:hAnsi="Arial" w:cs="Arial"/>
                <w:b/>
                <w:color w:val="000000"/>
                <w:sz w:val="24"/>
                <w:szCs w:val="24"/>
                <w:lang w:val="en-ZA"/>
              </w:rPr>
            </w:pPr>
          </w:p>
          <w:p w:rsidR="000863A4" w:rsidRPr="000863A4" w:rsidRDefault="000863A4" w:rsidP="000863A4">
            <w:pPr>
              <w:widowControl w:val="0"/>
              <w:numPr>
                <w:ilvl w:val="0"/>
                <w:numId w:val="55"/>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Team leader must have at least eight (8) years’ experience in providing Occupational Health and Safety Services.</w:t>
            </w:r>
          </w:p>
          <w:p w:rsidR="000863A4" w:rsidRDefault="000863A4" w:rsidP="000863A4">
            <w:pPr>
              <w:spacing w:after="160" w:line="360" w:lineRule="auto"/>
              <w:ind w:left="360"/>
              <w:contextualSpacing/>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lastRenderedPageBreak/>
              <w:t xml:space="preserve">Team leader and team members must have Bachelor’s Degrees in the field related to Health and Environment/ Occupational Health and Safety, Occupational Hygiene, Medicine, Nursing, etc.  </w:t>
            </w:r>
          </w:p>
          <w:p w:rsidR="000863A4" w:rsidRPr="000863A4" w:rsidRDefault="000863A4" w:rsidP="000863A4">
            <w:pPr>
              <w:spacing w:after="160" w:line="360" w:lineRule="auto"/>
              <w:ind w:left="360"/>
              <w:contextualSpacing/>
              <w:rPr>
                <w:rFonts w:ascii="Arial" w:eastAsia="Times New Roman" w:hAnsi="Arial" w:cs="Arial"/>
                <w:snapToGrid w:val="0"/>
                <w:color w:val="000000"/>
                <w:sz w:val="24"/>
                <w:szCs w:val="24"/>
              </w:rPr>
            </w:pPr>
          </w:p>
          <w:p w:rsidR="000863A4" w:rsidRPr="000863A4" w:rsidRDefault="000863A4" w:rsidP="000863A4">
            <w:pPr>
              <w:widowControl w:val="0"/>
              <w:numPr>
                <w:ilvl w:val="0"/>
                <w:numId w:val="55"/>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Team members must have at least five (5) years’ experience in providing Occupational Health and Safety Services.</w:t>
            </w:r>
          </w:p>
          <w:p w:rsidR="000863A4" w:rsidRDefault="000863A4" w:rsidP="000863A4">
            <w:pPr>
              <w:spacing w:after="160" w:line="360" w:lineRule="auto"/>
              <w:ind w:left="360"/>
              <w:contextualSpacing/>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Team leader and team members must have Bachelor’s Degrees in the field related to Health and Environment/ Occupational Health and Safety, Occupational Hygiene, Medicine, Nursing, etc. </w:t>
            </w:r>
          </w:p>
          <w:p w:rsidR="000863A4" w:rsidRPr="000863A4" w:rsidRDefault="000863A4" w:rsidP="000863A4">
            <w:pPr>
              <w:spacing w:after="160" w:line="360" w:lineRule="auto"/>
              <w:ind w:left="360"/>
              <w:contextualSpacing/>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 </w:t>
            </w:r>
          </w:p>
          <w:p w:rsidR="000863A4" w:rsidRPr="000863A4" w:rsidRDefault="000863A4" w:rsidP="000863A4">
            <w:pPr>
              <w:widowControl w:val="0"/>
              <w:numPr>
                <w:ilvl w:val="0"/>
                <w:numId w:val="55"/>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Team members must have at least three (3) years’ experience in providing Occupational Health and Safety Services.</w:t>
            </w:r>
          </w:p>
          <w:p w:rsidR="000863A4" w:rsidRPr="000863A4" w:rsidRDefault="000863A4" w:rsidP="000863A4">
            <w:pPr>
              <w:spacing w:after="160" w:line="360" w:lineRule="auto"/>
              <w:ind w:left="360"/>
              <w:contextualSpacing/>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Team leader and team members must have Bachelor’s Degrees in the field related to Health and Environment/ Occupational Health and Safety, Occupational Hygiene, Medicine, Nursing, etc.  </w:t>
            </w:r>
          </w:p>
          <w:p w:rsidR="000863A4" w:rsidRPr="000863A4" w:rsidRDefault="000863A4" w:rsidP="000863A4">
            <w:pPr>
              <w:widowControl w:val="0"/>
              <w:numPr>
                <w:ilvl w:val="0"/>
                <w:numId w:val="55"/>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Team members must have at least one (1) year experience in providing Occupational Health and Safety Services.</w:t>
            </w:r>
          </w:p>
          <w:p w:rsidR="000863A4" w:rsidRPr="000863A4" w:rsidRDefault="000863A4" w:rsidP="000863A4">
            <w:pPr>
              <w:spacing w:after="160" w:line="360" w:lineRule="auto"/>
              <w:ind w:left="360"/>
              <w:contextualSpacing/>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Team leader and team members must have Bachelor’s Degrees in the field related to Health and Environment/ Occupational Health and Safety, Occupational Hygiene, Medicine, Nursing, etc.  </w:t>
            </w:r>
          </w:p>
          <w:p w:rsidR="000863A4" w:rsidRPr="000863A4" w:rsidRDefault="000863A4" w:rsidP="000863A4">
            <w:pPr>
              <w:widowControl w:val="0"/>
              <w:numPr>
                <w:ilvl w:val="0"/>
                <w:numId w:val="55"/>
              </w:num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 xml:space="preserve">CV’s of all team members with contactable references must be attached. </w:t>
            </w:r>
          </w:p>
        </w:tc>
        <w:tc>
          <w:tcPr>
            <w:tcW w:w="1328" w:type="dxa"/>
            <w:shd w:val="clear" w:color="auto" w:fill="auto"/>
          </w:tcPr>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lastRenderedPageBreak/>
              <w:t>40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40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30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20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10</w:t>
            </w:r>
          </w:p>
        </w:tc>
      </w:tr>
      <w:tr w:rsidR="000863A4" w:rsidRPr="000863A4" w:rsidTr="005E493E">
        <w:tc>
          <w:tcPr>
            <w:tcW w:w="0" w:type="auto"/>
            <w:shd w:val="clear" w:color="auto" w:fill="auto"/>
          </w:tcPr>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tc>
        <w:tc>
          <w:tcPr>
            <w:tcW w:w="7923" w:type="dxa"/>
            <w:shd w:val="clear" w:color="auto" w:fill="auto"/>
          </w:tcPr>
          <w:p w:rsidR="000863A4" w:rsidRPr="000863A4" w:rsidRDefault="000863A4" w:rsidP="000863A4">
            <w:pPr>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Financial Capacity:</w:t>
            </w:r>
          </w:p>
          <w:p w:rsidR="000863A4" w:rsidRPr="000863A4" w:rsidRDefault="000863A4" w:rsidP="000863A4">
            <w:p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Company with a turnover of at least R1M and more</w:t>
            </w:r>
          </w:p>
          <w:p w:rsidR="000863A4" w:rsidRPr="000863A4" w:rsidRDefault="000863A4" w:rsidP="000863A4">
            <w:p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Company with a turnover of at least R500 000-R1M</w:t>
            </w:r>
          </w:p>
          <w:p w:rsidR="000863A4" w:rsidRPr="000863A4" w:rsidRDefault="000863A4" w:rsidP="000863A4">
            <w:p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Company with a turnover of at least R250 000 – R499 000</w:t>
            </w:r>
          </w:p>
          <w:p w:rsidR="000863A4" w:rsidRPr="000863A4" w:rsidRDefault="000863A4" w:rsidP="000863A4">
            <w:pPr>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Attached audited  financial statements</w:t>
            </w:r>
          </w:p>
        </w:tc>
        <w:tc>
          <w:tcPr>
            <w:tcW w:w="1328" w:type="dxa"/>
            <w:shd w:val="clear" w:color="auto" w:fill="auto"/>
          </w:tcPr>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10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10</w:t>
            </w:r>
          </w:p>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5</w:t>
            </w:r>
          </w:p>
          <w:p w:rsidR="000863A4" w:rsidRPr="000863A4" w:rsidRDefault="000863A4" w:rsidP="000863A4">
            <w:pPr>
              <w:widowControl w:val="0"/>
              <w:spacing w:after="0" w:line="360" w:lineRule="auto"/>
              <w:jc w:val="both"/>
              <w:rPr>
                <w:rFonts w:ascii="Arial" w:eastAsia="Times New Roman" w:hAnsi="Arial" w:cs="Arial"/>
                <w:b/>
                <w:snapToGrid w:val="0"/>
                <w:color w:val="000000"/>
                <w:sz w:val="24"/>
                <w:szCs w:val="24"/>
              </w:rPr>
            </w:pPr>
            <w:r w:rsidRPr="000863A4">
              <w:rPr>
                <w:rFonts w:ascii="Arial" w:eastAsia="Times New Roman" w:hAnsi="Arial" w:cs="Arial"/>
                <w:snapToGrid w:val="0"/>
                <w:color w:val="000000"/>
                <w:sz w:val="24"/>
                <w:szCs w:val="24"/>
              </w:rPr>
              <w:t>2</w:t>
            </w:r>
          </w:p>
        </w:tc>
      </w:tr>
      <w:tr w:rsidR="000863A4" w:rsidRPr="000863A4" w:rsidTr="005E493E">
        <w:trPr>
          <w:trHeight w:val="2456"/>
        </w:trPr>
        <w:tc>
          <w:tcPr>
            <w:tcW w:w="0" w:type="auto"/>
            <w:shd w:val="clear" w:color="auto" w:fill="auto"/>
          </w:tcPr>
          <w:p w:rsidR="000863A4" w:rsidRPr="000863A4" w:rsidRDefault="000863A4" w:rsidP="000863A4">
            <w:pPr>
              <w:widowControl w:val="0"/>
              <w:spacing w:after="0" w:line="360" w:lineRule="auto"/>
              <w:jc w:val="both"/>
              <w:rPr>
                <w:rFonts w:ascii="Arial" w:eastAsia="Times New Roman" w:hAnsi="Arial" w:cs="Arial"/>
                <w:snapToGrid w:val="0"/>
                <w:color w:val="000000"/>
                <w:sz w:val="24"/>
                <w:szCs w:val="24"/>
              </w:rPr>
            </w:pPr>
          </w:p>
        </w:tc>
        <w:tc>
          <w:tcPr>
            <w:tcW w:w="7923" w:type="dxa"/>
            <w:shd w:val="clear" w:color="auto" w:fill="auto"/>
            <w:vAlign w:val="center"/>
          </w:tcPr>
          <w:p w:rsidR="000863A4" w:rsidRPr="000863A4" w:rsidRDefault="000863A4" w:rsidP="000863A4">
            <w:pPr>
              <w:spacing w:after="160" w:line="259" w:lineRule="auto"/>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PROJECT PLAN</w:t>
            </w:r>
          </w:p>
          <w:p w:rsidR="000863A4" w:rsidRPr="000863A4" w:rsidRDefault="000863A4" w:rsidP="000863A4">
            <w:pPr>
              <w:spacing w:after="160" w:line="259" w:lineRule="auto"/>
              <w:rPr>
                <w:rFonts w:ascii="Arial" w:eastAsia="Times New Roman" w:hAnsi="Arial" w:cs="Arial"/>
                <w:b/>
                <w:snapToGrid w:val="0"/>
                <w:color w:val="000000"/>
                <w:sz w:val="24"/>
                <w:szCs w:val="24"/>
              </w:rPr>
            </w:pPr>
          </w:p>
          <w:p w:rsidR="000863A4" w:rsidRPr="000863A4" w:rsidRDefault="000863A4" w:rsidP="000863A4">
            <w:pPr>
              <w:widowControl w:val="0"/>
              <w:tabs>
                <w:tab w:val="left" w:pos="426"/>
              </w:tabs>
              <w:spacing w:after="0" w:line="215"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Detailed project plan with proper timelines, milestones and the methodology on how the project will be implemented and managed.</w:t>
            </w:r>
          </w:p>
          <w:p w:rsidR="000863A4" w:rsidRPr="000863A4" w:rsidRDefault="000863A4" w:rsidP="000863A4">
            <w:pPr>
              <w:widowControl w:val="0"/>
              <w:tabs>
                <w:tab w:val="left" w:pos="426"/>
              </w:tabs>
              <w:spacing w:after="0" w:line="215" w:lineRule="auto"/>
              <w:jc w:val="both"/>
              <w:rPr>
                <w:rFonts w:ascii="Arial" w:eastAsia="Times New Roman" w:hAnsi="Arial" w:cs="Arial"/>
                <w:snapToGrid w:val="0"/>
                <w:color w:val="000000"/>
                <w:sz w:val="24"/>
                <w:szCs w:val="24"/>
              </w:rPr>
            </w:pPr>
          </w:p>
          <w:p w:rsidR="000863A4" w:rsidRPr="000863A4" w:rsidRDefault="000863A4" w:rsidP="000863A4">
            <w:pPr>
              <w:widowControl w:val="0"/>
              <w:tabs>
                <w:tab w:val="left" w:pos="426"/>
              </w:tabs>
              <w:spacing w:after="0" w:line="215" w:lineRule="auto"/>
              <w:jc w:val="both"/>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Project plan with no proper timelines, milestones and the methodology on how the project will be implemented and managed.</w:t>
            </w:r>
          </w:p>
          <w:p w:rsidR="000863A4" w:rsidRPr="000863A4" w:rsidRDefault="000863A4" w:rsidP="000863A4">
            <w:pPr>
              <w:widowControl w:val="0"/>
              <w:tabs>
                <w:tab w:val="left" w:pos="426"/>
              </w:tabs>
              <w:spacing w:after="0" w:line="215" w:lineRule="auto"/>
              <w:rPr>
                <w:rFonts w:ascii="Arial" w:eastAsia="Times New Roman" w:hAnsi="Arial" w:cs="Arial"/>
                <w:snapToGrid w:val="0"/>
                <w:color w:val="000000"/>
                <w:sz w:val="24"/>
                <w:szCs w:val="24"/>
              </w:rPr>
            </w:pPr>
          </w:p>
        </w:tc>
        <w:tc>
          <w:tcPr>
            <w:tcW w:w="1328" w:type="dxa"/>
            <w:shd w:val="clear" w:color="auto" w:fill="auto"/>
            <w:vAlign w:val="center"/>
          </w:tcPr>
          <w:p w:rsidR="000863A4" w:rsidRPr="000863A4" w:rsidRDefault="000863A4" w:rsidP="000863A4">
            <w:pPr>
              <w:spacing w:after="160" w:line="259" w:lineRule="auto"/>
              <w:rPr>
                <w:rFonts w:ascii="Arial" w:eastAsia="Times New Roman" w:hAnsi="Arial" w:cs="Arial"/>
                <w:b/>
                <w:snapToGrid w:val="0"/>
                <w:color w:val="000000"/>
                <w:sz w:val="24"/>
                <w:szCs w:val="24"/>
              </w:rPr>
            </w:pPr>
            <w:r w:rsidRPr="000863A4">
              <w:rPr>
                <w:rFonts w:ascii="Arial" w:eastAsia="Times New Roman" w:hAnsi="Arial" w:cs="Arial"/>
                <w:b/>
                <w:snapToGrid w:val="0"/>
                <w:color w:val="000000"/>
                <w:sz w:val="24"/>
                <w:szCs w:val="24"/>
              </w:rPr>
              <w:t>10</w:t>
            </w:r>
          </w:p>
          <w:p w:rsidR="000863A4" w:rsidRDefault="000863A4" w:rsidP="000863A4">
            <w:pPr>
              <w:spacing w:after="160" w:line="259" w:lineRule="auto"/>
              <w:rPr>
                <w:rFonts w:ascii="Arial" w:eastAsia="Times New Roman" w:hAnsi="Arial" w:cs="Arial"/>
                <w:snapToGrid w:val="0"/>
                <w:color w:val="000000"/>
                <w:sz w:val="24"/>
                <w:szCs w:val="24"/>
              </w:rPr>
            </w:pPr>
          </w:p>
          <w:p w:rsidR="000863A4" w:rsidRPr="000863A4" w:rsidRDefault="000863A4" w:rsidP="000863A4">
            <w:pPr>
              <w:spacing w:after="160" w:line="259" w:lineRule="auto"/>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10</w:t>
            </w:r>
          </w:p>
          <w:p w:rsidR="000863A4" w:rsidRPr="000863A4" w:rsidRDefault="000863A4" w:rsidP="000863A4">
            <w:pPr>
              <w:spacing w:after="160" w:line="259" w:lineRule="auto"/>
              <w:rPr>
                <w:rFonts w:ascii="Arial" w:eastAsia="Times New Roman" w:hAnsi="Arial" w:cs="Arial"/>
                <w:snapToGrid w:val="0"/>
                <w:color w:val="000000"/>
                <w:sz w:val="24"/>
                <w:szCs w:val="24"/>
              </w:rPr>
            </w:pPr>
          </w:p>
          <w:p w:rsidR="000863A4" w:rsidRPr="000863A4" w:rsidRDefault="000863A4" w:rsidP="000863A4">
            <w:pPr>
              <w:widowControl w:val="0"/>
              <w:spacing w:after="160" w:line="259" w:lineRule="auto"/>
              <w:rPr>
                <w:rFonts w:ascii="Arial" w:eastAsia="Times New Roman" w:hAnsi="Arial" w:cs="Arial"/>
                <w:snapToGrid w:val="0"/>
                <w:color w:val="000000"/>
                <w:sz w:val="24"/>
                <w:szCs w:val="24"/>
              </w:rPr>
            </w:pPr>
            <w:r w:rsidRPr="000863A4">
              <w:rPr>
                <w:rFonts w:ascii="Arial" w:eastAsia="Times New Roman" w:hAnsi="Arial" w:cs="Arial"/>
                <w:snapToGrid w:val="0"/>
                <w:color w:val="000000"/>
                <w:sz w:val="24"/>
                <w:szCs w:val="24"/>
              </w:rPr>
              <w:t>0</w:t>
            </w:r>
          </w:p>
        </w:tc>
      </w:tr>
    </w:tbl>
    <w:p w:rsidR="00BC07D1" w:rsidRDefault="00BC07D1" w:rsidP="00FE5C7C">
      <w:pPr>
        <w:spacing w:after="0" w:line="360" w:lineRule="auto"/>
        <w:jc w:val="both"/>
        <w:rPr>
          <w:rFonts w:ascii="Arial" w:eastAsia="Times New Roman" w:hAnsi="Arial" w:cs="Arial"/>
          <w:lang w:val="en-GB"/>
        </w:rPr>
      </w:pPr>
    </w:p>
    <w:p w:rsidR="00FE5C7C" w:rsidRPr="00A63194" w:rsidRDefault="00FE5C7C" w:rsidP="00A63194">
      <w:pPr>
        <w:spacing w:after="0" w:line="360" w:lineRule="auto"/>
        <w:jc w:val="both"/>
        <w:rPr>
          <w:rFonts w:ascii="Arial" w:eastAsia="Times New Roman" w:hAnsi="Arial" w:cs="Arial"/>
          <w:sz w:val="24"/>
          <w:szCs w:val="24"/>
          <w:lang w:val="en-GB"/>
        </w:rPr>
      </w:pPr>
      <w:r w:rsidRPr="00A63194">
        <w:rPr>
          <w:rFonts w:ascii="Arial" w:eastAsia="Times New Roman" w:hAnsi="Arial" w:cs="Arial"/>
          <w:sz w:val="24"/>
          <w:szCs w:val="24"/>
          <w:lang w:val="en-GB"/>
        </w:rPr>
        <w:t xml:space="preserve">Any bidder who does not meet the minimum threshold of 70 points will be eliminated and will not be considered for the next stage of evaluation which is Price and Preference. </w:t>
      </w:r>
    </w:p>
    <w:p w:rsidR="00A63194" w:rsidRDefault="00A63194" w:rsidP="00A63194">
      <w:pPr>
        <w:spacing w:after="0" w:line="360" w:lineRule="auto"/>
        <w:jc w:val="both"/>
        <w:rPr>
          <w:rFonts w:ascii="Arial" w:eastAsia="Times New Roman" w:hAnsi="Arial" w:cs="Arial"/>
          <w:sz w:val="24"/>
          <w:szCs w:val="24"/>
          <w:lang w:val="en-GB" w:eastAsia="en-GB"/>
        </w:rPr>
      </w:pPr>
    </w:p>
    <w:p w:rsidR="00A84C48" w:rsidRPr="00A63194" w:rsidRDefault="00A84C48" w:rsidP="00A63194">
      <w:pPr>
        <w:spacing w:after="0" w:line="360" w:lineRule="auto"/>
        <w:jc w:val="both"/>
        <w:rPr>
          <w:rFonts w:ascii="Arial" w:eastAsia="Times New Roman" w:hAnsi="Arial" w:cs="Arial"/>
          <w:sz w:val="24"/>
          <w:szCs w:val="24"/>
          <w:lang w:val="en-GB" w:eastAsia="en-GB"/>
        </w:rPr>
      </w:pPr>
      <w:r w:rsidRPr="00A63194">
        <w:rPr>
          <w:rFonts w:ascii="Arial" w:eastAsia="Times New Roman" w:hAnsi="Arial" w:cs="Arial"/>
          <w:sz w:val="24"/>
          <w:szCs w:val="24"/>
          <w:lang w:val="en-GB" w:eastAsia="en-GB"/>
        </w:rPr>
        <w:t xml:space="preserve">The value scored for each criterion will be multiplied with the specified weighting for the relevant criterion to obtain the marks scored for each criterion. These scores will be added and expressed as a fraction of the best possible score for all criteria. The total score will be converted to a percentage and only Bidders that have met or exceeded the minimum threshold of </w:t>
      </w:r>
      <w:r w:rsidRPr="0009682B">
        <w:rPr>
          <w:rFonts w:ascii="Arial" w:eastAsia="Times New Roman" w:hAnsi="Arial" w:cs="Arial"/>
          <w:b/>
          <w:sz w:val="24"/>
          <w:szCs w:val="24"/>
          <w:lang w:val="en-GB" w:eastAsia="en-GB"/>
        </w:rPr>
        <w:t>7</w:t>
      </w:r>
      <w:r w:rsidR="00935475" w:rsidRPr="0009682B">
        <w:rPr>
          <w:rFonts w:ascii="Arial" w:eastAsia="Times New Roman" w:hAnsi="Arial" w:cs="Arial"/>
          <w:b/>
          <w:sz w:val="24"/>
          <w:szCs w:val="24"/>
          <w:lang w:val="en-GB" w:eastAsia="en-GB"/>
        </w:rPr>
        <w:t>0</w:t>
      </w:r>
      <w:r w:rsidRPr="0009682B">
        <w:rPr>
          <w:rFonts w:ascii="Arial" w:eastAsia="Times New Roman" w:hAnsi="Arial" w:cs="Arial"/>
          <w:b/>
          <w:bCs/>
          <w:sz w:val="24"/>
          <w:szCs w:val="24"/>
          <w:lang w:val="en-GB" w:eastAsia="en-GB"/>
        </w:rPr>
        <w:t xml:space="preserve"> p</w:t>
      </w:r>
      <w:r w:rsidRPr="00A63194">
        <w:rPr>
          <w:rFonts w:ascii="Arial" w:eastAsia="Times New Roman" w:hAnsi="Arial" w:cs="Arial"/>
          <w:b/>
          <w:bCs/>
          <w:sz w:val="24"/>
          <w:szCs w:val="24"/>
          <w:lang w:val="en-GB" w:eastAsia="en-GB"/>
        </w:rPr>
        <w:t>oints</w:t>
      </w:r>
      <w:r w:rsidRPr="00A63194">
        <w:rPr>
          <w:rFonts w:ascii="Arial" w:eastAsia="Times New Roman" w:hAnsi="Arial" w:cs="Arial"/>
          <w:sz w:val="24"/>
          <w:szCs w:val="24"/>
          <w:lang w:val="en-GB" w:eastAsia="en-GB"/>
        </w:rPr>
        <w:t xml:space="preserve"> for functionality will be evaluated and scored in terms of the pricing and specific goals.</w:t>
      </w:r>
    </w:p>
    <w:p w:rsidR="00A84C48" w:rsidRPr="00A63194" w:rsidRDefault="00935475" w:rsidP="00A63194">
      <w:pPr>
        <w:spacing w:before="240" w:after="120" w:line="360" w:lineRule="auto"/>
        <w:jc w:val="mediumKashida"/>
        <w:rPr>
          <w:rFonts w:ascii="Arial" w:eastAsia="Times New Roman" w:hAnsi="Arial" w:cs="Arial"/>
          <w:sz w:val="24"/>
          <w:szCs w:val="24"/>
          <w:lang w:val="en-GB" w:eastAsia="x-none"/>
        </w:rPr>
      </w:pPr>
      <w:r w:rsidRPr="00A63194">
        <w:rPr>
          <w:rFonts w:ascii="Arial" w:hAnsi="Arial" w:cs="Arial"/>
          <w:sz w:val="24"/>
          <w:szCs w:val="24"/>
        </w:rPr>
        <w:t>Bidders must, as part of their bid documents, submit supportive documentation for all functional requirements as indicated in the Terms of Reference.  The panel responsible for scoring the respective bids will evaluate and score all bids based on their submissions and the information provided.</w:t>
      </w:r>
    </w:p>
    <w:p w:rsidR="00DE2E3B" w:rsidRPr="00A63194" w:rsidRDefault="00DE2E3B" w:rsidP="00A63194">
      <w:pPr>
        <w:spacing w:before="240" w:after="120" w:line="360" w:lineRule="auto"/>
        <w:jc w:val="mediumKashida"/>
        <w:rPr>
          <w:rFonts w:ascii="Arial" w:eastAsia="Times New Roman" w:hAnsi="Arial" w:cs="Arial"/>
          <w:b/>
          <w:sz w:val="24"/>
          <w:szCs w:val="24"/>
          <w:lang w:val="en-GB" w:eastAsia="x-none"/>
        </w:rPr>
      </w:pPr>
      <w:r w:rsidRPr="00A63194">
        <w:rPr>
          <w:rFonts w:ascii="Arial" w:eastAsia="Times New Roman" w:hAnsi="Arial" w:cs="Arial"/>
          <w:sz w:val="24"/>
          <w:szCs w:val="24"/>
          <w:lang w:val="en-GB" w:eastAsia="x-none"/>
        </w:rPr>
        <w:t>Bidders that score a minimum of 7</w:t>
      </w:r>
      <w:r w:rsidR="00D253E4" w:rsidRPr="00A63194">
        <w:rPr>
          <w:rFonts w:ascii="Arial" w:eastAsia="Times New Roman" w:hAnsi="Arial" w:cs="Arial"/>
          <w:sz w:val="24"/>
          <w:szCs w:val="24"/>
          <w:lang w:val="en-GB" w:eastAsia="x-none"/>
        </w:rPr>
        <w:t>0</w:t>
      </w:r>
      <w:r w:rsidRPr="00A63194">
        <w:rPr>
          <w:rFonts w:ascii="Arial" w:eastAsia="Times New Roman" w:hAnsi="Arial" w:cs="Arial"/>
          <w:sz w:val="24"/>
          <w:szCs w:val="24"/>
          <w:lang w:val="en-GB" w:eastAsia="x-none"/>
        </w:rPr>
        <w:t xml:space="preserve"> points will qualify to proceed to the next stage of evaluation, i.e, Price and preference points.</w:t>
      </w:r>
    </w:p>
    <w:p w:rsidR="00DE2E3B" w:rsidRPr="00DE2E3B" w:rsidRDefault="00DE2E3B" w:rsidP="00DE2E3B">
      <w:pPr>
        <w:spacing w:before="240" w:after="120" w:line="360" w:lineRule="auto"/>
        <w:ind w:left="284"/>
        <w:jc w:val="mediumKashida"/>
        <w:rPr>
          <w:rFonts w:ascii="Arial" w:eastAsia="Times New Roman" w:hAnsi="Arial" w:cs="Arial"/>
          <w:b/>
          <w:sz w:val="24"/>
          <w:szCs w:val="24"/>
          <w:u w:val="single"/>
          <w:lang w:val="en-GB" w:eastAsia="x-none"/>
        </w:rPr>
      </w:pPr>
      <w:r w:rsidRPr="00DE2E3B">
        <w:rPr>
          <w:rFonts w:ascii="Arial" w:eastAsia="Times New Roman" w:hAnsi="Arial" w:cs="Arial"/>
          <w:sz w:val="24"/>
          <w:szCs w:val="24"/>
          <w:lang w:val="en-GB" w:eastAsia="x-none"/>
        </w:rPr>
        <w:t>15.4</w:t>
      </w:r>
      <w:r w:rsidRPr="00DE2E3B">
        <w:rPr>
          <w:rFonts w:ascii="Arial" w:eastAsia="Times New Roman" w:hAnsi="Arial" w:cs="Arial"/>
          <w:sz w:val="24"/>
          <w:szCs w:val="24"/>
          <w:lang w:val="en-GB" w:eastAsia="x-none"/>
        </w:rPr>
        <w:tab/>
      </w:r>
      <w:r w:rsidRPr="00DE2E3B">
        <w:rPr>
          <w:rFonts w:ascii="Arial" w:eastAsia="Times New Roman" w:hAnsi="Arial" w:cs="Arial"/>
          <w:b/>
          <w:sz w:val="24"/>
          <w:szCs w:val="24"/>
          <w:lang w:val="en-GB" w:eastAsia="x-none"/>
        </w:rPr>
        <w:t>Stage 2: Price and Preference Point System</w:t>
      </w:r>
      <w:r w:rsidRPr="00DE2E3B" w:rsidDel="00B42B07">
        <w:rPr>
          <w:rFonts w:ascii="Arial" w:eastAsia="Times New Roman" w:hAnsi="Arial" w:cs="Arial"/>
          <w:b/>
          <w:sz w:val="24"/>
          <w:szCs w:val="24"/>
          <w:u w:val="single"/>
          <w:lang w:val="en-GB" w:eastAsia="x-none"/>
        </w:rPr>
        <w:t xml:space="preserve"> </w:t>
      </w:r>
    </w:p>
    <w:p w:rsidR="00DE2E3B" w:rsidRPr="00DE2E3B" w:rsidRDefault="00DE2E3B" w:rsidP="00DE2E3B">
      <w:pPr>
        <w:widowControl w:val="0"/>
        <w:spacing w:before="120" w:after="120" w:line="360" w:lineRule="auto"/>
        <w:ind w:left="2016" w:hanging="1008"/>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15.4.1</w:t>
      </w:r>
      <w:r w:rsidRPr="00DE2E3B">
        <w:rPr>
          <w:rFonts w:ascii="Arial" w:eastAsia="Times New Roman" w:hAnsi="Arial" w:cs="Times New Roman"/>
          <w:bCs/>
          <w:kern w:val="32"/>
          <w:sz w:val="24"/>
          <w:szCs w:val="32"/>
          <w:lang w:eastAsia="x-none"/>
        </w:rPr>
        <w:tab/>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15.5.2</w:t>
      </w:r>
      <w:r w:rsidRPr="00DE2E3B">
        <w:rPr>
          <w:rFonts w:ascii="Arial" w:eastAsia="Times New Roman" w:hAnsi="Arial" w:cs="Times New Roman"/>
          <w:bCs/>
          <w:kern w:val="32"/>
          <w:sz w:val="24"/>
          <w:szCs w:val="32"/>
          <w:lang w:eastAsia="x-none"/>
        </w:rPr>
        <w:tab/>
        <w:t xml:space="preserve">In cases where organs of state intend to use Regulation 3(2) of the Regulations, which states that, if it is unclear whether the 80/20 or 90/10 preference point system </w:t>
      </w:r>
      <w:r w:rsidRPr="00DE2E3B">
        <w:rPr>
          <w:rFonts w:ascii="Arial" w:eastAsia="Times New Roman" w:hAnsi="Arial" w:cs="Times New Roman"/>
          <w:bCs/>
          <w:kern w:val="32"/>
          <w:sz w:val="24"/>
          <w:szCs w:val="32"/>
          <w:lang w:eastAsia="x-none"/>
        </w:rPr>
        <w:lastRenderedPageBreak/>
        <w:t>applies, an organ of state must, in the tender documents, stipulate in the case of:</w:t>
      </w:r>
    </w:p>
    <w:p w:rsidR="00DE2E3B" w:rsidRPr="00DE2E3B" w:rsidRDefault="00DE2E3B" w:rsidP="00DE2E3B">
      <w:pPr>
        <w:widowControl w:val="0"/>
        <w:spacing w:before="120" w:after="120" w:line="360" w:lineRule="auto"/>
        <w:ind w:left="2016" w:hanging="598"/>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an invitation for tender for income-generating contracts, that either the 80/20 or 90/10 preference point system will apply and that the highest acceptable tender will be used to determine the applicable preference point system; or</w:t>
      </w:r>
    </w:p>
    <w:p w:rsidR="00DE2E3B" w:rsidRPr="00DE2E3B" w:rsidRDefault="00DE2E3B" w:rsidP="00DE2E3B">
      <w:pPr>
        <w:widowControl w:val="0"/>
        <w:spacing w:before="120" w:after="120" w:line="360" w:lineRule="auto"/>
        <w:ind w:left="1985" w:hanging="567"/>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rsidR="00DE2E3B" w:rsidRPr="00DE2E3B" w:rsidRDefault="00DE2E3B" w:rsidP="00DE2E3B">
      <w:pPr>
        <w:widowControl w:val="0"/>
        <w:spacing w:before="120" w:after="120" w:line="360" w:lineRule="auto"/>
        <w:ind w:left="1418"/>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Specific goals for the tender and points claimed are indicated per the table below.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(Note to organs of state: Where either the 90/10 or 80/20 preference point system is applicable, corresponding points must also be indicated as such.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Note to tenderers: The tenderer must indicate how they claim points for each preference point system.)</w:t>
      </w:r>
    </w:p>
    <w:p w:rsidR="00DE2E3B" w:rsidRPr="00DE2E3B" w:rsidRDefault="00DE2E3B" w:rsidP="00DE2E3B">
      <w:pPr>
        <w:widowControl w:val="0"/>
        <w:spacing w:before="120" w:after="120" w:line="360" w:lineRule="auto"/>
        <w:ind w:left="1440" w:hanging="720"/>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Cs/>
          <w:kern w:val="32"/>
          <w:sz w:val="24"/>
          <w:szCs w:val="32"/>
          <w:lang w:val="x-none" w:eastAsia="x-none"/>
        </w:rPr>
      </w:pPr>
      <w:r w:rsidRPr="00DE2E3B">
        <w:rPr>
          <w:rFonts w:ascii="Arial" w:eastAsia="Times New Roman" w:hAnsi="Arial" w:cs="Times New Roman"/>
          <w:bCs/>
          <w:kern w:val="32"/>
          <w:sz w:val="24"/>
          <w:szCs w:val="32"/>
          <w:lang w:eastAsia="x-none"/>
        </w:rPr>
        <w:t>15.5.3</w:t>
      </w:r>
      <w:r w:rsidRPr="00DE2E3B">
        <w:rPr>
          <w:rFonts w:ascii="Arial" w:eastAsia="Times New Roman" w:hAnsi="Arial" w:cs="Times New Roman"/>
          <w:bCs/>
          <w:kern w:val="32"/>
          <w:sz w:val="24"/>
          <w:szCs w:val="32"/>
          <w:lang w:eastAsia="x-none"/>
        </w:rPr>
        <w:tab/>
      </w:r>
      <w:r w:rsidRPr="00DE2E3B">
        <w:rPr>
          <w:rFonts w:ascii="Arial" w:eastAsia="Times New Roman" w:hAnsi="Arial" w:cs="Times New Roman"/>
          <w:bCs/>
          <w:kern w:val="32"/>
          <w:sz w:val="24"/>
          <w:szCs w:val="32"/>
          <w:lang w:val="x-none" w:eastAsia="x-none"/>
        </w:rPr>
        <w:t xml:space="preserve">The following weighting will apply to price and </w:t>
      </w:r>
      <w:r w:rsidRPr="00DE2E3B">
        <w:rPr>
          <w:rFonts w:ascii="Arial" w:eastAsia="Times New Roman" w:hAnsi="Arial" w:cs="Times New Roman"/>
          <w:bCs/>
          <w:kern w:val="32"/>
          <w:sz w:val="24"/>
          <w:szCs w:val="32"/>
          <w:lang w:eastAsia="x-none"/>
        </w:rPr>
        <w:t>Specific Goals</w:t>
      </w:r>
      <w:r w:rsidRPr="00DE2E3B">
        <w:rPr>
          <w:rFonts w:ascii="Arial" w:eastAsia="Times New Roman" w:hAnsi="Arial" w:cs="Times New Roman"/>
          <w:bCs/>
          <w:kern w:val="32"/>
          <w:sz w:val="24"/>
          <w:szCs w:val="32"/>
          <w:lang w:val="x-none" w:eastAsia="x-none"/>
        </w:rPr>
        <w:t xml:space="preserve"> in accordance with the provisions of the relevant Procurement Laws:</w:t>
      </w:r>
    </w:p>
    <w:p w:rsidR="00DE2E3B" w:rsidRPr="00DE2E3B" w:rsidRDefault="00DE2E3B" w:rsidP="00DE2E3B">
      <w:pPr>
        <w:widowControl w:val="0"/>
        <w:spacing w:before="120" w:after="120" w:line="360" w:lineRule="auto"/>
        <w:ind w:left="1440"/>
        <w:jc w:val="both"/>
        <w:textboxTightWrap w:val="firstAndLastLine"/>
        <w:outlineLvl w:val="3"/>
        <w:rPr>
          <w:rFonts w:ascii="Arial" w:eastAsia="Times New Roman" w:hAnsi="Arial" w:cs="Times New Roman"/>
          <w:b/>
          <w:bCs/>
          <w:kern w:val="32"/>
          <w:sz w:val="24"/>
          <w:szCs w:val="32"/>
          <w:lang w:val="x-none" w:eastAsia="x-none"/>
        </w:rPr>
      </w:pPr>
      <w:r w:rsidRPr="00DE2E3B">
        <w:rPr>
          <w:rFonts w:ascii="Arial" w:eastAsia="Times New Roman" w:hAnsi="Arial" w:cs="Times New Roman"/>
          <w:bCs/>
          <w:kern w:val="32"/>
          <w:sz w:val="24"/>
          <w:szCs w:val="32"/>
          <w:lang w:val="en-ZA" w:eastAsia="x-none"/>
        </w:rPr>
        <w:t>Procurement with a Rand value equal to or below R50 000 000,00 – the 80/20 scoring system will be applied and with a Rand value above R50 000 000 a 90/10 scoring system applies</w:t>
      </w:r>
    </w:p>
    <w:tbl>
      <w:tblPr>
        <w:tblW w:w="0" w:type="auto"/>
        <w:tblInd w:w="1526"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2553"/>
        <w:gridCol w:w="2084"/>
      </w:tblGrid>
      <w:tr w:rsidR="00DE2E3B" w:rsidRPr="00DE2E3B" w:rsidTr="00DE2E3B">
        <w:tc>
          <w:tcPr>
            <w:tcW w:w="28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Evaluation Criteria</w:t>
            </w:r>
          </w:p>
        </w:tc>
        <w:tc>
          <w:tcPr>
            <w:tcW w:w="25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equal to or below R50mil</w:t>
            </w:r>
          </w:p>
        </w:tc>
        <w:tc>
          <w:tcPr>
            <w:tcW w:w="208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above R50mil</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p>
        </w:tc>
        <w:tc>
          <w:tcPr>
            <w:tcW w:w="25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Price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80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90</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Specific Goals</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20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10</w:t>
            </w:r>
          </w:p>
        </w:tc>
      </w:tr>
      <w:tr w:rsidR="00DE2E3B" w:rsidRPr="00DE2E3B" w:rsidTr="00DE2E3B">
        <w:tc>
          <w:tcPr>
            <w:tcW w:w="2853" w:type="dxa"/>
            <w:tcBorders>
              <w:top w:val="single" w:sz="4" w:space="0" w:color="auto"/>
              <w:left w:val="nil"/>
              <w:bottom w:val="nil"/>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TOTAL SCORE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0"/>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1"/>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7E7699">
      <w:pPr>
        <w:numPr>
          <w:ilvl w:val="2"/>
          <w:numId w:val="36"/>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B22349" w:rsidP="00DE2E3B">
      <w:pPr>
        <w:widowControl w:val="0"/>
        <w:spacing w:before="120" w:after="120" w:line="360" w:lineRule="auto"/>
        <w:ind w:left="8640" w:hanging="7200"/>
        <w:jc w:val="both"/>
        <w:textboxTightWrap w:val="firstAndLastLine"/>
        <w:outlineLvl w:val="4"/>
        <w:rPr>
          <w:rFonts w:ascii="Arial" w:eastAsia="Times New Roman" w:hAnsi="Arial" w:cs="Times New Roman"/>
          <w:bCs/>
          <w:kern w:val="32"/>
          <w:sz w:val="24"/>
          <w:szCs w:val="24"/>
          <w:lang w:val="en-ZA" w:eastAsia="x-none"/>
        </w:rPr>
      </w:pPr>
      <w:r>
        <w:rPr>
          <w:rFonts w:ascii="Arial" w:eastAsia="Times New Roman" w:hAnsi="Arial" w:cs="Times New Roman"/>
          <w:bCs/>
          <w:kern w:val="32"/>
          <w:sz w:val="24"/>
          <w:szCs w:val="32"/>
          <w:lang w:val="en-ZA" w:eastAsia="x-none"/>
        </w:rPr>
        <w:t xml:space="preserve">DESTEA </w:t>
      </w:r>
      <w:r w:rsidR="00DE2E3B" w:rsidRPr="00DE2E3B">
        <w:rPr>
          <w:rFonts w:ascii="Arial" w:eastAsia="Times New Roman" w:hAnsi="Arial" w:cs="Times New Roman"/>
          <w:bCs/>
          <w:kern w:val="32"/>
          <w:sz w:val="24"/>
          <w:szCs w:val="32"/>
          <w:lang w:val="en-ZA" w:eastAsia="x-none"/>
        </w:rPr>
        <w:t>will utilise the following formula in its evaluation price:</w:t>
      </w:r>
    </w:p>
    <w:p w:rsidR="00DE2E3B" w:rsidRPr="00DE2E3B" w:rsidRDefault="007D2495" w:rsidP="00DE2E3B">
      <w:pPr>
        <w:spacing w:after="120" w:line="240" w:lineRule="auto"/>
        <w:ind w:left="1440"/>
        <w:rPr>
          <w:rFonts w:ascii="Arial" w:eastAsia="Times New Roman" w:hAnsi="Arial" w:cs="Arial"/>
          <w:sz w:val="24"/>
          <w:szCs w:val="24"/>
        </w:rPr>
      </w:pPr>
      <w:r>
        <w:rPr>
          <w:rFonts w:ascii="Arial" w:eastAsia="Times New Roman" w:hAnsi="Arial" w:cs="Arial"/>
          <w:b/>
          <w:position w:val="-28"/>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5pt" fillcolor="window">
            <v:imagedata r:id="rId15" o:title=""/>
          </v:shape>
        </w:pict>
      </w:r>
      <w:r w:rsidR="00DE2E3B" w:rsidRPr="00DE2E3B">
        <w:rPr>
          <w:rFonts w:ascii="Arial" w:eastAsia="Times New Roman" w:hAnsi="Arial" w:cs="Arial"/>
          <w:b/>
          <w:sz w:val="24"/>
          <w:szCs w:val="24"/>
          <w:lang w:val="en-GB"/>
        </w:rPr>
        <w:t xml:space="preserve">                 OR            </w:t>
      </w:r>
      <w:r>
        <w:rPr>
          <w:rFonts w:ascii="Arial" w:eastAsia="Times New Roman" w:hAnsi="Arial" w:cs="Arial"/>
          <w:b/>
          <w:position w:val="-28"/>
          <w:lang w:val="en-GB"/>
        </w:rPr>
        <w:pict>
          <v:shape id="_x0000_i1026" type="#_x0000_t75" style="width:121.5pt;height:34.5pt" fillcolor="window">
            <v:imagedata r:id="rId16" o:title=""/>
          </v:shape>
        </w:pict>
      </w:r>
      <w:r w:rsidR="00DE2E3B" w:rsidRPr="00DE2E3B">
        <w:rPr>
          <w:rFonts w:ascii="Arial" w:eastAsia="Times New Roman" w:hAnsi="Arial" w:cs="Arial"/>
          <w:b/>
          <w:sz w:val="24"/>
          <w:szCs w:val="24"/>
          <w:lang w:val="en-GB"/>
        </w:rPr>
        <w:t xml:space="preserve">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PS = Points scored for price of bid under consideration.</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lastRenderedPageBreak/>
        <w:tab/>
        <w:t xml:space="preserve">Pt = Price of bid under consideration.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Pmin = Price of lowest acceptable bid</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p>
    <w:p w:rsidR="00DE2E3B" w:rsidRPr="00DE2E3B" w:rsidRDefault="00DE2E3B" w:rsidP="00DE2E3B">
      <w:pPr>
        <w:widowControl w:val="0"/>
        <w:tabs>
          <w:tab w:val="left" w:pos="1134"/>
        </w:tabs>
        <w:spacing w:before="120" w:after="120" w:line="360" w:lineRule="auto"/>
        <w:ind w:left="1418" w:hanging="992"/>
        <w:jc w:val="both"/>
        <w:textboxTightWrap w:val="firstAndLastLine"/>
        <w:outlineLvl w:val="4"/>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15.5.5</w:t>
      </w:r>
      <w:r w:rsidRPr="00DE2E3B">
        <w:rPr>
          <w:rFonts w:ascii="Arial" w:eastAsia="Times New Roman" w:hAnsi="Arial" w:cs="Times New Roman"/>
          <w:bCs/>
          <w:kern w:val="32"/>
          <w:sz w:val="24"/>
          <w:szCs w:val="32"/>
          <w:lang w:val="en-ZA" w:eastAsia="x-none"/>
        </w:rPr>
        <w:tab/>
        <w:t xml:space="preserve">    Preference points will be awarded to a Respondent for specific goals in accordance with the following table:</w:t>
      </w:r>
    </w:p>
    <w:tbl>
      <w:tblPr>
        <w:tblW w:w="8029"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01"/>
        <w:gridCol w:w="1418"/>
        <w:gridCol w:w="1417"/>
        <w:gridCol w:w="1367"/>
      </w:tblGrid>
      <w:tr w:rsidR="00DE2E3B" w:rsidRPr="00DE2E3B" w:rsidTr="00DE2E3B">
        <w:trPr>
          <w:trHeight w:val="837"/>
        </w:trPr>
        <w:tc>
          <w:tcPr>
            <w:tcW w:w="2126" w:type="dxa"/>
            <w:vMerge w:val="restart"/>
            <w:tcBorders>
              <w:top w:val="nil"/>
            </w:tcBorders>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The specific goals allocated points in terms of this tender</w:t>
            </w:r>
          </w:p>
        </w:tc>
        <w:tc>
          <w:tcPr>
            <w:tcW w:w="3119" w:type="dxa"/>
            <w:gridSpan w:val="2"/>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Number of points allocated (80/20 OR 90/10 system) (To be completed by the organ of state)</w:t>
            </w:r>
          </w:p>
        </w:tc>
        <w:tc>
          <w:tcPr>
            <w:tcW w:w="2784" w:type="dxa"/>
            <w:gridSpan w:val="2"/>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 xml:space="preserve">Number of points claimed </w:t>
            </w:r>
          </w:p>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(To be completed by the tenderer)</w:t>
            </w:r>
          </w:p>
        </w:tc>
      </w:tr>
      <w:tr w:rsidR="00DE2E3B" w:rsidRPr="00DE2E3B" w:rsidTr="00DE2E3B">
        <w:trPr>
          <w:trHeight w:val="413"/>
        </w:trPr>
        <w:tc>
          <w:tcPr>
            <w:tcW w:w="2126" w:type="dxa"/>
            <w:vMerge/>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p>
        </w:tc>
        <w:tc>
          <w:tcPr>
            <w:tcW w:w="1701" w:type="dxa"/>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418" w:type="dxa"/>
            <w:shd w:val="clear" w:color="auto" w:fill="C00000"/>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c>
          <w:tcPr>
            <w:tcW w:w="141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36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Black ownership</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10</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5</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Women</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8</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4</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Disability</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2</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bl>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
          <w:bCs/>
          <w:kern w:val="32"/>
          <w:sz w:val="24"/>
          <w:szCs w:val="24"/>
          <w:lang w:val="x-none" w:eastAsia="x-none"/>
        </w:rPr>
      </w:pPr>
    </w:p>
    <w:p w:rsidR="00DE2E3B" w:rsidRPr="00DE2E3B" w:rsidRDefault="00DE2E3B" w:rsidP="00DE2E3B">
      <w:pPr>
        <w:widowControl w:val="0"/>
        <w:spacing w:before="120" w:after="120" w:line="360" w:lineRule="auto"/>
        <w:ind w:left="1440" w:hanging="1014"/>
        <w:jc w:val="both"/>
        <w:textboxTightWrap w:val="firstAndLastLine"/>
        <w:outlineLvl w:val="3"/>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15.5.4</w:t>
      </w:r>
      <w:r w:rsidRPr="00DE2E3B">
        <w:rPr>
          <w:rFonts w:ascii="Arial" w:eastAsia="Times New Roman" w:hAnsi="Arial" w:cs="Times New Roman"/>
          <w:bCs/>
          <w:kern w:val="32"/>
          <w:sz w:val="24"/>
          <w:szCs w:val="32"/>
          <w:lang w:val="en-ZA" w:eastAsia="x-none"/>
        </w:rPr>
        <w:tab/>
        <w:t>The respondents who claim points for ownership by persons with disability must provide proof thereof in the form of a letter from the relevant authority.  If the proof thereof is not provided, the bidder/s shall receive a zero score for ownership by persons with disability. Over and above this, a CSD report will be utilized to determine the ownership status as claimed by the bidder.</w:t>
      </w:r>
    </w:p>
    <w:bookmarkEnd w:id="12"/>
    <w:p w:rsidR="00DE2E3B" w:rsidRPr="007F7904" w:rsidRDefault="00DE2E3B" w:rsidP="007E7699">
      <w:pPr>
        <w:pStyle w:val="ListParagraph"/>
        <w:numPr>
          <w:ilvl w:val="0"/>
          <w:numId w:val="39"/>
        </w:numPr>
        <w:spacing w:before="240" w:after="120" w:line="360" w:lineRule="auto"/>
        <w:jc w:val="mediumKashida"/>
        <w:outlineLvl w:val="0"/>
        <w:rPr>
          <w:rFonts w:ascii="Arial" w:eastAsia="Times New Roman" w:hAnsi="Arial" w:cs="Arial"/>
          <w:b/>
          <w:sz w:val="24"/>
          <w:szCs w:val="24"/>
          <w:lang w:val="x-none" w:eastAsia="x-none"/>
        </w:rPr>
      </w:pPr>
      <w:r w:rsidRPr="007F7904">
        <w:rPr>
          <w:rFonts w:ascii="Arial" w:eastAsia="Times New Roman" w:hAnsi="Arial" w:cs="Arial"/>
          <w:b/>
          <w:sz w:val="24"/>
          <w:szCs w:val="24"/>
          <w:lang w:val="en-ZA" w:eastAsia="x-none"/>
        </w:rPr>
        <w:t>SPECIAL CONDITIONS</w:t>
      </w:r>
      <w:r w:rsidRPr="007F7904">
        <w:rPr>
          <w:rFonts w:ascii="Arial" w:eastAsia="Times New Roman" w:hAnsi="Arial" w:cs="Arial"/>
          <w:b/>
          <w:sz w:val="24"/>
          <w:szCs w:val="24"/>
          <w:lang w:val="x-none" w:eastAsia="x-none"/>
        </w:rPr>
        <w:t xml:space="preserve"> </w:t>
      </w:r>
    </w:p>
    <w:p w:rsidR="00DE2E3B" w:rsidRPr="00DE2E3B" w:rsidRDefault="00CE745B" w:rsidP="007E7699">
      <w:pPr>
        <w:numPr>
          <w:ilvl w:val="1"/>
          <w:numId w:val="26"/>
        </w:numPr>
        <w:spacing w:before="240" w:after="120" w:line="360" w:lineRule="auto"/>
        <w:ind w:left="720" w:hanging="675"/>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to:</w:t>
      </w:r>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make no award (e.g. reject all Tender Submissions)</w:t>
      </w:r>
      <w:r w:rsidRPr="00DE2E3B">
        <w:rPr>
          <w:rFonts w:ascii="Arial" w:eastAsia="Times New Roman" w:hAnsi="Arial" w:cs="Arial"/>
          <w:sz w:val="24"/>
          <w:szCs w:val="24"/>
          <w:lang w:val="en-ZA" w:eastAsia="x-none"/>
        </w:rPr>
        <w:t xml:space="preserve"> or award only a portion of the services required under this RFT</w:t>
      </w:r>
      <w:r w:rsidRPr="00DE2E3B">
        <w:rPr>
          <w:rFonts w:ascii="Arial" w:eastAsia="Times New Roman" w:hAnsi="Arial" w:cs="Arial"/>
          <w:sz w:val="24"/>
          <w:szCs w:val="24"/>
          <w:lang w:val="x-none" w:eastAsia="x-none"/>
        </w:rPr>
        <w:t>;</w:t>
      </w:r>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cancel this RFT or any part thereof at any time;</w:t>
      </w:r>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reject any Tender that:</w:t>
      </w:r>
    </w:p>
    <w:p w:rsidR="00DE2E3B" w:rsidRPr="00DE2E3B" w:rsidRDefault="00DE2E3B" w:rsidP="007E7699">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fails to commit to the key deliverables required by this RFT;</w:t>
      </w:r>
    </w:p>
    <w:p w:rsidR="00DE2E3B" w:rsidRPr="00DE2E3B" w:rsidRDefault="00DE2E3B" w:rsidP="007E7699">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is submitted</w:t>
      </w:r>
      <w:r w:rsidRPr="00DE2E3B">
        <w:rPr>
          <w:rFonts w:ascii="Arial" w:eastAsia="Times New Roman" w:hAnsi="Arial" w:cs="Arial"/>
          <w:sz w:val="24"/>
          <w:szCs w:val="24"/>
          <w:lang w:val="x-none" w:eastAsia="x-none"/>
        </w:rPr>
        <w:t xml:space="preserve"> n</w:t>
      </w:r>
      <w:r w:rsidRPr="00DE2E3B">
        <w:rPr>
          <w:rFonts w:ascii="Arial" w:eastAsia="Times New Roman" w:hAnsi="Arial" w:cs="Arial"/>
          <w:sz w:val="24"/>
          <w:szCs w:val="24"/>
          <w:lang w:val="en-ZA" w:eastAsia="x-none"/>
        </w:rPr>
        <w:t>ot as set out in clause 7;</w:t>
      </w:r>
    </w:p>
    <w:p w:rsidR="00DE2E3B" w:rsidRPr="00DE2E3B" w:rsidRDefault="00DE2E3B" w:rsidP="007E7699">
      <w:pPr>
        <w:numPr>
          <w:ilvl w:val="3"/>
          <w:numId w:val="26"/>
        </w:numPr>
        <w:spacing w:before="240" w:after="120" w:line="360" w:lineRule="auto"/>
        <w:ind w:left="1418" w:hanging="1418"/>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 xml:space="preserve">contains any information that is found to be incorrect or misleading in any way; or </w:t>
      </w:r>
    </w:p>
    <w:p w:rsidR="00DE2E3B" w:rsidRPr="00DE2E3B" w:rsidRDefault="00DE2E3B" w:rsidP="007E7699">
      <w:pPr>
        <w:numPr>
          <w:ilvl w:val="3"/>
          <w:numId w:val="26"/>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is not completed in full.</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During the evaluation process, no change in the content of Tender Submissions shall be sought, offered or permitted.  </w:t>
      </w:r>
    </w:p>
    <w:bookmarkEnd w:id="13"/>
    <w:bookmarkEnd w:id="14"/>
    <w:bookmarkEnd w:id="15"/>
    <w:bookmarkEnd w:id="16"/>
    <w:bookmarkEnd w:id="17"/>
    <w:p w:rsidR="00DE2E3B" w:rsidRPr="00DE2E3B" w:rsidRDefault="004C7B46" w:rsidP="007E7699">
      <w:pPr>
        <w:numPr>
          <w:ilvl w:val="1"/>
          <w:numId w:val="26"/>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 xml:space="preserve">DESTEA </w:t>
      </w:r>
      <w:r w:rsidR="00DE2E3B" w:rsidRPr="00DE2E3B">
        <w:rPr>
          <w:rFonts w:ascii="Arial" w:eastAsia="Times New Roman" w:hAnsi="Arial" w:cs="Arial"/>
          <w:sz w:val="24"/>
          <w:szCs w:val="24"/>
          <w:lang w:eastAsia="x-none"/>
        </w:rPr>
        <w:t xml:space="preserve">reserves the right to seek clarity or confirmation on the information submitted. </w:t>
      </w:r>
      <w:r w:rsidR="00DE2E3B" w:rsidRPr="00DE2E3B">
        <w:rPr>
          <w:rFonts w:ascii="Arial" w:hAnsi="Arial" w:cs="Times New Roman"/>
          <w:sz w:val="24"/>
          <w:szCs w:val="24"/>
          <w:lang w:eastAsia="x-none"/>
        </w:rPr>
        <w:t xml:space="preserve">Bidders will not be requested or permitted to alter their bids after the deadline for receipt of bids. </w:t>
      </w:r>
      <w:r w:rsidR="0019015C">
        <w:rPr>
          <w:rFonts w:ascii="Arial" w:eastAsia="Times New Roman" w:hAnsi="Arial" w:cs="Arial"/>
          <w:sz w:val="24"/>
          <w:szCs w:val="24"/>
          <w:lang w:eastAsia="x-none"/>
        </w:rPr>
        <w:t>DESTEA</w:t>
      </w:r>
      <w:r w:rsidR="00DE2E3B" w:rsidRPr="00DE2E3B">
        <w:rPr>
          <w:rFonts w:ascii="Arial" w:hAnsi="Arial" w:cs="Times New Roman"/>
          <w:sz w:val="24"/>
          <w:szCs w:val="24"/>
          <w:lang w:eastAsia="x-none"/>
        </w:rPr>
        <w:t xml:space="preserve"> will only allow questions be asked to bidders for clarification needed to evaluate their bids but should not ask or permit bidders to change the substance or price of their bids after bid opening. Requests for clarification and the bidder’s responses will be made in writing.</w:t>
      </w:r>
    </w:p>
    <w:p w:rsidR="00DE2E3B" w:rsidRPr="00DE2E3B" w:rsidRDefault="00DE2E3B" w:rsidP="007E7699">
      <w:pPr>
        <w:numPr>
          <w:ilvl w:val="1"/>
          <w:numId w:val="26"/>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Trial Order:</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en-ZA" w:eastAsia="x-none"/>
        </w:rPr>
        <w:tab/>
      </w:r>
      <w:r w:rsidR="0019015C">
        <w:rPr>
          <w:rFonts w:ascii="Arial" w:eastAsia="Times New Roman" w:hAnsi="Arial" w:cs="Arial"/>
          <w:sz w:val="24"/>
          <w:szCs w:val="24"/>
          <w:lang w:val="en-ZA" w:eastAsia="x-none"/>
        </w:rPr>
        <w:t xml:space="preserve">There will be no trial order. </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delivery of a Tender Submission constitutes acceptance by Respondent of the Conditions of Tender. </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This RFT is an invitation to the Respondent to make an offer to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No binding contract or other understanding will exist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and the Respondent unless and until </w:t>
      </w:r>
      <w:r w:rsidRPr="00DE2E3B">
        <w:rPr>
          <w:rFonts w:ascii="Arial" w:eastAsia="Times New Roman" w:hAnsi="Arial" w:cs="Arial"/>
          <w:sz w:val="24"/>
          <w:szCs w:val="24"/>
          <w:lang w:val="en-ZA" w:eastAsia="x-none"/>
        </w:rPr>
        <w:t xml:space="preserve">the Definitive Agreement </w:t>
      </w:r>
      <w:r w:rsidRPr="00DE2E3B">
        <w:rPr>
          <w:rFonts w:ascii="Arial" w:eastAsia="Times New Roman" w:hAnsi="Arial" w:cs="Arial"/>
          <w:sz w:val="24"/>
          <w:szCs w:val="24"/>
          <w:lang w:val="x-none" w:eastAsia="x-none"/>
        </w:rPr>
        <w:t xml:space="preserve">is </w:t>
      </w:r>
      <w:r w:rsidRPr="00DE2E3B">
        <w:rPr>
          <w:rFonts w:ascii="Arial" w:eastAsia="Times New Roman" w:hAnsi="Arial" w:cs="Arial"/>
          <w:sz w:val="24"/>
          <w:szCs w:val="24"/>
          <w:lang w:val="en-ZA" w:eastAsia="x-none"/>
        </w:rPr>
        <w:t>entered into</w:t>
      </w:r>
      <w:r w:rsidRPr="00DE2E3B">
        <w:rPr>
          <w:rFonts w:ascii="Arial" w:eastAsia="Times New Roman" w:hAnsi="Arial" w:cs="Arial"/>
          <w:sz w:val="24"/>
          <w:szCs w:val="24"/>
          <w:lang w:val="x-none" w:eastAsia="x-none"/>
        </w:rPr>
        <w:t xml:space="preserve">.  Nothing in this RFT or any other communication made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(including its officers, employees</w:t>
      </w:r>
      <w:r w:rsidR="005B6030">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 xml:space="preserve">and representatives) and the Respondent will constitute an agreement or representation that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offer, award or enter into a contract.</w:t>
      </w:r>
    </w:p>
    <w:p w:rsidR="00DE2E3B" w:rsidRPr="00DE2E3B" w:rsidRDefault="005B6030"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in its sole discretion to amend, vary, or supplement any of the information, terms or requirements contained in this RFT, any information or requirements delivered pursuant to this RFT, or the structure and/or schedule of the RFT process, at any time</w:t>
      </w:r>
      <w:r w:rsidR="00DE2E3B" w:rsidRPr="00DE2E3B">
        <w:rPr>
          <w:rFonts w:ascii="Arial" w:eastAsia="Times New Roman" w:hAnsi="Arial" w:cs="Arial"/>
          <w:sz w:val="24"/>
          <w:szCs w:val="24"/>
          <w:lang w:val="en-ZA" w:eastAsia="x-none"/>
        </w:rPr>
        <w:t xml:space="preserve"> prior to closing date and time of the tender.</w:t>
      </w:r>
      <w:r w:rsidR="00DE2E3B" w:rsidRPr="00DE2E3B">
        <w:rPr>
          <w:rFonts w:ascii="Arial" w:eastAsia="Times New Roman" w:hAnsi="Arial" w:cs="Arial"/>
          <w:sz w:val="24"/>
          <w:szCs w:val="24"/>
          <w:lang w:val="x-none" w:eastAsia="x-none"/>
        </w:rPr>
        <w:t xml:space="preserve">  Respondents will have no claim against </w:t>
      </w: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or against any of its officers, employees, advisers and/or representatives with respect to the exercise of, or failure to exercise, such right. </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Validity Period</w:t>
      </w:r>
    </w:p>
    <w:p w:rsidR="00DE2E3B" w:rsidRPr="00DE2E3B" w:rsidRDefault="00DE2E3B" w:rsidP="007E7699">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All Tender Submissions shall remain valid for </w:t>
      </w:r>
      <w:r w:rsidR="005B6030">
        <w:rPr>
          <w:rFonts w:ascii="Arial" w:eastAsia="Times New Roman" w:hAnsi="Arial" w:cs="Arial"/>
          <w:sz w:val="24"/>
          <w:szCs w:val="24"/>
          <w:lang w:eastAsia="x-none"/>
        </w:rPr>
        <w:t>120</w:t>
      </w:r>
      <w:r w:rsidRPr="00DE2E3B">
        <w:rPr>
          <w:rFonts w:ascii="Arial" w:eastAsia="Times New Roman" w:hAnsi="Arial" w:cs="Arial"/>
          <w:sz w:val="24"/>
          <w:szCs w:val="24"/>
          <w:lang w:val="x-none" w:eastAsia="x-none"/>
        </w:rPr>
        <w:t xml:space="preserve"> days from the Closing Date.   </w:t>
      </w:r>
    </w:p>
    <w:p w:rsidR="00DE2E3B" w:rsidRPr="00DE2E3B" w:rsidRDefault="00DE2E3B" w:rsidP="007E7699">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Tender Submissions, including pricing, will be considered to be firm throughout such period, based on the scope of services as specified in this RFT, and subject to the contractual documentation included in the RFT.</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any stage of this RFT process, or in relation to any matter concerning the subject matter hereof, will be at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sole risk, cost and expense.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not be responsible, whether on the basis of any promissory estoppel, quantum merit or on any other contractual, quasi-contractual, restitutionary or other grounds, for any costs or expenses incurred by the Respondent in preparing or submitting a Tender Submission or as a consequence of any matter relating to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the RFT process.  All costs associated with the submission of any additional requested information, the preparation thereof and attendance of clarification meetings</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 will be the sole responsibility of the Respondent. </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This RFT will be governed by and construed in accordance with the laws of the Republic of South Africa.</w:t>
      </w:r>
    </w:p>
    <w:p w:rsidR="00DE2E3B" w:rsidRPr="00DE2E3B" w:rsidRDefault="00DE2E3B" w:rsidP="007E7699">
      <w:pPr>
        <w:numPr>
          <w:ilvl w:val="1"/>
          <w:numId w:val="26"/>
        </w:numPr>
        <w:spacing w:before="240" w:after="120" w:line="360" w:lineRule="auto"/>
        <w:ind w:left="720" w:hanging="720"/>
        <w:jc w:val="mediumKashida"/>
        <w:rPr>
          <w:rFonts w:ascii="Arial" w:eastAsia="Times New Roman" w:hAnsi="Arial" w:cs="Arial"/>
          <w:sz w:val="24"/>
          <w:szCs w:val="24"/>
          <w:lang w:val="x-none" w:eastAsia="x-none"/>
        </w:rPr>
      </w:pPr>
      <w:bookmarkStart w:id="25" w:name="_Toc22554228"/>
      <w:bookmarkStart w:id="26" w:name="_Ref28045675"/>
      <w:bookmarkStart w:id="27" w:name="_Ref29783423"/>
      <w:bookmarkStart w:id="28" w:name="_Ref30487776"/>
      <w:bookmarkStart w:id="29" w:name="_Toc56934156"/>
      <w:bookmarkStart w:id="30" w:name="_Toc56935809"/>
      <w:bookmarkStart w:id="31" w:name="_Toc56936537"/>
      <w:bookmarkStart w:id="32" w:name="_Toc58047352"/>
      <w:r w:rsidRPr="00DE2E3B">
        <w:rPr>
          <w:rFonts w:ascii="Arial" w:eastAsia="Times New Roman" w:hAnsi="Arial" w:cs="Arial"/>
          <w:sz w:val="24"/>
          <w:szCs w:val="24"/>
          <w:lang w:val="x-none" w:eastAsia="x-none"/>
        </w:rPr>
        <w:t>Collusive Conduct; Improper Assistance; No Inducements</w:t>
      </w:r>
      <w:bookmarkEnd w:id="25"/>
      <w:bookmarkEnd w:id="26"/>
      <w:bookmarkEnd w:id="27"/>
      <w:bookmarkEnd w:id="28"/>
      <w:bookmarkEnd w:id="29"/>
      <w:bookmarkEnd w:id="30"/>
      <w:bookmarkEnd w:id="31"/>
      <w:bookmarkEnd w:id="32"/>
      <w:r w:rsidRPr="00DE2E3B">
        <w:rPr>
          <w:rFonts w:ascii="Arial" w:eastAsia="Times New Roman" w:hAnsi="Arial" w:cs="Arial"/>
          <w:sz w:val="24"/>
          <w:szCs w:val="24"/>
          <w:lang w:val="x-none" w:eastAsia="x-none"/>
        </w:rPr>
        <w:t>.</w:t>
      </w:r>
    </w:p>
    <w:p w:rsidR="00DE2E3B" w:rsidRPr="00DE2E3B" w:rsidRDefault="00DE2E3B" w:rsidP="007E7699">
      <w:pPr>
        <w:numPr>
          <w:ilvl w:val="2"/>
          <w:numId w:val="26"/>
        </w:numPr>
        <w:spacing w:before="240" w:after="120" w:line="360" w:lineRule="auto"/>
        <w:jc w:val="mediumKashida"/>
        <w:rPr>
          <w:rFonts w:ascii="Arial" w:eastAsia="Times New Roman" w:hAnsi="Arial" w:cs="Arial"/>
          <w:sz w:val="24"/>
          <w:szCs w:val="24"/>
          <w:lang w:val="x-none" w:eastAsia="x-none"/>
        </w:rPr>
      </w:pPr>
      <w:bookmarkStart w:id="33" w:name="_Ref22385364"/>
      <w:r w:rsidRPr="00DE2E3B">
        <w:rPr>
          <w:rFonts w:ascii="Arial" w:eastAsia="Times New Roman" w:hAnsi="Arial" w:cs="Arial"/>
          <w:sz w:val="24"/>
          <w:szCs w:val="24"/>
          <w:lang w:val="en-ZA" w:eastAsia="x-none"/>
        </w:rPr>
        <w:t>As declared in the relevant Returnable Document, n</w:t>
      </w:r>
      <w:r w:rsidRPr="00DE2E3B">
        <w:rPr>
          <w:rFonts w:ascii="Arial" w:eastAsia="Times New Roman" w:hAnsi="Arial" w:cs="Arial"/>
          <w:sz w:val="24"/>
          <w:szCs w:val="24"/>
          <w:lang w:val="x-none" w:eastAsia="x-none"/>
        </w:rPr>
        <w:t xml:space="preserve">either the Respondent nor any of its officers, employees, advisers or other representatives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will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engage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in</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any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collusive</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tendering, anti-competitive conduct, or any other similar conduct with any other entity or any other person with respect to this RFT process.</w:t>
      </w:r>
      <w:bookmarkEnd w:id="33"/>
      <w:r w:rsidRPr="00DE2E3B">
        <w:rPr>
          <w:rFonts w:ascii="Arial" w:eastAsia="Times New Roman" w:hAnsi="Arial" w:cs="Arial"/>
          <w:sz w:val="24"/>
          <w:szCs w:val="24"/>
          <w:lang w:val="x-none" w:eastAsia="x-none"/>
        </w:rPr>
        <w:t xml:space="preserve">  </w:t>
      </w:r>
      <w:bookmarkStart w:id="34" w:name="_Ref22385367"/>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Neither the Respondent nor any of its officers, </w:t>
      </w:r>
      <w:r w:rsidRPr="00DE2E3B">
        <w:rPr>
          <w:rFonts w:ascii="Arial" w:eastAsia="Times New Roman" w:hAnsi="Arial" w:cs="Arial"/>
          <w:sz w:val="24"/>
          <w:szCs w:val="24"/>
          <w:lang w:val="en-ZA" w:eastAsia="x-none"/>
        </w:rPr>
        <w:t xml:space="preserve">directors, </w:t>
      </w:r>
      <w:r w:rsidRPr="00DE2E3B">
        <w:rPr>
          <w:rFonts w:ascii="Arial" w:eastAsia="Times New Roman" w:hAnsi="Arial" w:cs="Arial"/>
          <w:sz w:val="24"/>
          <w:szCs w:val="24"/>
          <w:lang w:val="x-none" w:eastAsia="x-none"/>
        </w:rPr>
        <w:t xml:space="preserve">employees, advisers or other representatives will seek any assistance, other than assistance officially provided by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 conjunction with the RFT process, </w:t>
      </w:r>
      <w:r w:rsidRPr="00DE2E3B">
        <w:rPr>
          <w:rFonts w:ascii="Arial" w:eastAsia="Times New Roman" w:hAnsi="Arial" w:cs="Arial"/>
          <w:sz w:val="24"/>
          <w:szCs w:val="24"/>
          <w:lang w:val="x-none" w:eastAsia="x-none"/>
        </w:rPr>
        <w:lastRenderedPageBreak/>
        <w:t xml:space="preserve">from any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employee, adviser or other representative with respect to this RFT process.</w:t>
      </w:r>
      <w:bookmarkStart w:id="35" w:name="_Ref22385469"/>
      <w:bookmarkStart w:id="36" w:name="_Ref340656896"/>
      <w:bookmarkEnd w:id="34"/>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Neither the Respondent nor any of its officers, directors, employees, advisers or other representatives will make or offer any gift, gratuity, or other inducement, whether lawful or unlawful, to any of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officers, employees, advisers or other representatives</w:t>
      </w:r>
      <w:bookmarkEnd w:id="35"/>
      <w:r w:rsidRPr="00DE2E3B">
        <w:rPr>
          <w:rFonts w:ascii="Arial" w:eastAsia="Times New Roman" w:hAnsi="Arial" w:cs="Arial"/>
          <w:sz w:val="24"/>
          <w:szCs w:val="24"/>
          <w:lang w:val="x-none" w:eastAsia="x-none"/>
        </w:rPr>
        <w:t>, with respect to this RFT process.</w:t>
      </w:r>
      <w:bookmarkEnd w:id="36"/>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In addition to any other remedies available to it under any law or any contract,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reserves the right at its sole discretion immediately to reject any Tender Submission submitted by a Respondent that engages in any conduct described in clauses </w:t>
      </w:r>
      <w:r w:rsidRPr="00DE2E3B">
        <w:rPr>
          <w:rFonts w:ascii="Arial" w:eastAsia="Times New Roman" w:hAnsi="Arial" w:cs="Arial"/>
          <w:sz w:val="24"/>
          <w:szCs w:val="24"/>
          <w:lang w:val="x-none" w:eastAsia="x-none"/>
        </w:rPr>
        <w:fldChar w:fldCharType="begin"/>
      </w:r>
      <w:r w:rsidRPr="00DE2E3B">
        <w:rPr>
          <w:rFonts w:ascii="Arial" w:eastAsia="Times New Roman" w:hAnsi="Arial" w:cs="Arial"/>
          <w:sz w:val="24"/>
          <w:szCs w:val="24"/>
          <w:lang w:val="x-none" w:eastAsia="x-none"/>
        </w:rPr>
        <w:instrText xml:space="preserve"> REF _Ref22385364 \r \h  \* MERGEFORMAT </w:instrText>
      </w:r>
      <w:r w:rsidRPr="00DE2E3B">
        <w:rPr>
          <w:rFonts w:ascii="Arial" w:eastAsia="Times New Roman" w:hAnsi="Arial" w:cs="Arial"/>
          <w:sz w:val="24"/>
          <w:szCs w:val="24"/>
          <w:lang w:val="x-none" w:eastAsia="x-none"/>
        </w:rPr>
      </w:r>
      <w:r w:rsidRPr="00DE2E3B">
        <w:rPr>
          <w:rFonts w:ascii="Arial" w:eastAsia="Times New Roman" w:hAnsi="Arial" w:cs="Arial"/>
          <w:sz w:val="24"/>
          <w:szCs w:val="24"/>
          <w:lang w:val="x-none" w:eastAsia="x-none"/>
        </w:rPr>
        <w:fldChar w:fldCharType="separate"/>
      </w:r>
      <w:r w:rsidR="008127A0" w:rsidRPr="008127A0">
        <w:rPr>
          <w:rFonts w:ascii="Arial" w:eastAsia="Times New Roman" w:hAnsi="Arial" w:cs="Arial"/>
          <w:sz w:val="24"/>
          <w:szCs w:val="24"/>
          <w:lang w:val="en-ZA" w:eastAsia="x-none"/>
        </w:rPr>
        <w:t>16.11.1</w:t>
      </w:r>
      <w:r w:rsidRPr="00DE2E3B">
        <w:rPr>
          <w:rFonts w:ascii="Arial" w:eastAsia="Times New Roman" w:hAnsi="Arial" w:cs="Arial"/>
          <w:sz w:val="24"/>
          <w:szCs w:val="24"/>
          <w:lang w:val="x-none" w:eastAsia="x-none"/>
        </w:rPr>
        <w:fldChar w:fldCharType="end"/>
      </w:r>
      <w:r w:rsidRPr="00DE2E3B">
        <w:rPr>
          <w:rFonts w:ascii="Arial" w:eastAsia="Times New Roman" w:hAnsi="Arial" w:cs="Arial"/>
          <w:sz w:val="24"/>
          <w:szCs w:val="24"/>
          <w:lang w:val="en-ZA" w:eastAsia="x-none"/>
        </w:rPr>
        <w:t xml:space="preserve"> to 11.13.3</w:t>
      </w:r>
      <w:bookmarkStart w:id="37" w:name="_Toc56934092"/>
      <w:bookmarkStart w:id="38" w:name="_Toc56935725"/>
      <w:bookmarkStart w:id="39" w:name="_Toc56936467"/>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Proprietary Rights in RFT and Tender Submissions </w:t>
      </w:r>
    </w:p>
    <w:p w:rsidR="00DE2E3B" w:rsidRPr="00DE2E3B" w:rsidRDefault="00C26211"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shall own all intellectual property rights in the information and ideas developed during the procurement process, including any information and ideas reflected in this RFT (including its appendices and attachments) and in the Tender Submissions thereto except for any pre-existing intellectual property of the Respondent.</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Publicity</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Respondent shall not refer to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or this RFT in any of its publicity or advertising materials without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’s approval which may be withheld </w:t>
      </w:r>
      <w:r w:rsidRPr="00DE2E3B">
        <w:rPr>
          <w:rFonts w:ascii="Arial" w:eastAsia="Times New Roman" w:hAnsi="Arial" w:cs="Arial"/>
          <w:sz w:val="24"/>
          <w:szCs w:val="24"/>
          <w:lang w:val="en-ZA" w:eastAsia="x-none"/>
        </w:rPr>
        <w:t xml:space="preserve">at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sole discretion.</w:t>
      </w:r>
    </w:p>
    <w:bookmarkEnd w:id="37"/>
    <w:bookmarkEnd w:id="38"/>
    <w:bookmarkEnd w:id="39"/>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Decisions on Tenders</w:t>
      </w:r>
    </w:p>
    <w:p w:rsidR="00DE2E3B" w:rsidRPr="00DE2E3B" w:rsidRDefault="00DE2E3B" w:rsidP="007E7699">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decision by the </w:t>
      </w:r>
      <w:r w:rsidR="00476DCC">
        <w:rPr>
          <w:rFonts w:ascii="Arial" w:eastAsia="Times New Roman" w:hAnsi="Arial" w:cs="Arial"/>
          <w:sz w:val="24"/>
          <w:szCs w:val="24"/>
          <w:lang w:eastAsia="x-none"/>
        </w:rPr>
        <w:t>Accounting</w:t>
      </w:r>
      <w:r w:rsidRPr="00DE2E3B">
        <w:rPr>
          <w:rFonts w:ascii="Arial" w:eastAsia="Times New Roman" w:hAnsi="Arial" w:cs="Arial"/>
          <w:sz w:val="24"/>
          <w:szCs w:val="24"/>
          <w:lang w:val="x-none" w:eastAsia="x-none"/>
        </w:rPr>
        <w:t xml:space="preserve"> Officer or other authorized delegate 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regarding the awarding of a contract shall be final.</w:t>
      </w:r>
    </w:p>
    <w:p w:rsidR="00DE2E3B" w:rsidRPr="00DE2E3B" w:rsidRDefault="00DE2E3B" w:rsidP="007E7699">
      <w:pPr>
        <w:numPr>
          <w:ilvl w:val="2"/>
          <w:numId w:val="26"/>
        </w:numPr>
        <w:tabs>
          <w:tab w:val="left" w:pos="1134"/>
        </w:tabs>
        <w:spacing w:before="240" w:after="120" w:line="360" w:lineRule="auto"/>
        <w:ind w:left="1134" w:hanging="1134"/>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 contract has been awarded on the strength of information furnished by the Respondent, which, after the conclusion of the relevant agreement, is shown to have been incorrect or </w:t>
      </w:r>
      <w:r w:rsidRPr="00DE2E3B">
        <w:rPr>
          <w:rFonts w:ascii="Arial" w:eastAsia="Times New Roman" w:hAnsi="Arial" w:cs="Arial"/>
          <w:sz w:val="24"/>
          <w:szCs w:val="24"/>
          <w:lang w:val="en-ZA" w:eastAsia="x-none"/>
        </w:rPr>
        <w:t xml:space="preserve">misleading,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en-ZA" w:eastAsia="x-none"/>
        </w:rPr>
        <w:t xml:space="preserve">  may,  in </w:t>
      </w:r>
      <w:r w:rsidRPr="00DE2E3B">
        <w:rPr>
          <w:rFonts w:ascii="Arial" w:eastAsia="Times New Roman" w:hAnsi="Arial" w:cs="Arial"/>
          <w:sz w:val="24"/>
          <w:szCs w:val="24"/>
          <w:lang w:val="x-none" w:eastAsia="x-none"/>
        </w:rPr>
        <w:t>addition to any other legal remedy it may have:</w:t>
      </w:r>
    </w:p>
    <w:p w:rsidR="00DE2E3B" w:rsidRPr="00DE2E3B" w:rsidRDefault="00DE2E3B" w:rsidP="007E7699">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 xml:space="preserve">recover from the Respondent all costs, losses or damages incurred or sustained by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as a result of the award of the contract; and/or</w:t>
      </w:r>
    </w:p>
    <w:p w:rsidR="00DE2E3B" w:rsidRPr="00DE2E3B" w:rsidRDefault="00DE2E3B" w:rsidP="007E7699">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cancel the contract and claim any damages which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suffer as a result of having to make less </w:t>
      </w:r>
      <w:r w:rsidR="00F90619" w:rsidRPr="00DE2E3B">
        <w:rPr>
          <w:rFonts w:ascii="Arial" w:eastAsia="Times New Roman" w:hAnsi="Arial" w:cs="Arial"/>
          <w:sz w:val="24"/>
          <w:szCs w:val="24"/>
          <w:lang w:val="x-none" w:eastAsia="x-none"/>
        </w:rPr>
        <w:t>favourable</w:t>
      </w:r>
      <w:r w:rsidRPr="00DE2E3B">
        <w:rPr>
          <w:rFonts w:ascii="Arial" w:eastAsia="Times New Roman" w:hAnsi="Arial" w:cs="Arial"/>
          <w:sz w:val="24"/>
          <w:szCs w:val="24"/>
          <w:lang w:val="x-none" w:eastAsia="x-none"/>
        </w:rPr>
        <w:t xml:space="preserve"> arrangements; and/or</w:t>
      </w:r>
    </w:p>
    <w:p w:rsidR="00DE2E3B" w:rsidRPr="00DE2E3B" w:rsidRDefault="00DE2E3B" w:rsidP="007E7699">
      <w:pPr>
        <w:numPr>
          <w:ilvl w:val="3"/>
          <w:numId w:val="26"/>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impose on the Respondent, a penalty not exceeding five per cent of the value of the contract.</w:t>
      </w:r>
    </w:p>
    <w:p w:rsidR="00DE2E3B" w:rsidRPr="00DE2E3B" w:rsidRDefault="00DE2E3B" w:rsidP="007E7699">
      <w:pPr>
        <w:numPr>
          <w:ilvl w:val="1"/>
          <w:numId w:val="26"/>
        </w:numPr>
        <w:tabs>
          <w:tab w:val="left" w:pos="709"/>
        </w:tabs>
        <w:spacing w:before="240" w:after="120" w:line="360" w:lineRule="auto"/>
        <w:ind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Notification</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any offered product, service or condition differs from the requirements set forth in the RFT, it is the sole responsibility of the Respondent to notify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thereof.</w:t>
      </w:r>
    </w:p>
    <w:p w:rsidR="00DE2E3B" w:rsidRPr="00DE2E3B" w:rsidRDefault="00DE2E3B" w:rsidP="007E7699">
      <w:pPr>
        <w:numPr>
          <w:ilvl w:val="1"/>
          <w:numId w:val="26"/>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Restriction from Tendering or Contracting</w:t>
      </w:r>
    </w:p>
    <w:p w:rsidR="00DE2E3B" w:rsidRPr="00DE2E3B" w:rsidRDefault="00DE2E3B" w:rsidP="00DE2E3B">
      <w:pPr>
        <w:tabs>
          <w:tab w:val="left" w:pos="1134"/>
        </w:tabs>
        <w:spacing w:before="240" w:after="120" w:line="360" w:lineRule="auto"/>
        <w:ind w:left="720" w:hanging="720"/>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tab/>
        <w:t xml:space="preserve">The </w:t>
      </w:r>
      <w:r w:rsidR="00476DCC">
        <w:rPr>
          <w:rFonts w:ascii="Arial" w:eastAsia="Times New Roman" w:hAnsi="Arial" w:cs="Arial"/>
          <w:sz w:val="24"/>
          <w:szCs w:val="24"/>
          <w:lang w:eastAsia="x-none"/>
        </w:rPr>
        <w:t xml:space="preserve">Accounting Officer </w:t>
      </w:r>
      <w:r w:rsidRPr="00DE2E3B">
        <w:rPr>
          <w:rFonts w:ascii="Arial" w:eastAsia="Times New Roman" w:hAnsi="Arial" w:cs="Arial"/>
          <w:sz w:val="24"/>
          <w:szCs w:val="24"/>
          <w:lang w:val="x-none" w:eastAsia="x-none"/>
        </w:rPr>
        <w:t xml:space="preserve">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in addition to any other legal remedies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have, determine that no offer from a Respondent should be considered, or determine that a contract should be cancelled, if the </w:t>
      </w:r>
      <w:r w:rsidR="00476DCC">
        <w:rPr>
          <w:rFonts w:ascii="Arial" w:eastAsia="Times New Roman" w:hAnsi="Arial" w:cs="Arial"/>
          <w:sz w:val="24"/>
          <w:szCs w:val="24"/>
          <w:lang w:eastAsia="x-none"/>
        </w:rPr>
        <w:t>Accounting Office</w:t>
      </w:r>
      <w:r w:rsidRPr="00DE2E3B">
        <w:rPr>
          <w:rFonts w:ascii="Arial" w:eastAsia="Times New Roman" w:hAnsi="Arial" w:cs="Arial"/>
          <w:sz w:val="24"/>
          <w:szCs w:val="24"/>
          <w:lang w:val="x-none" w:eastAsia="x-none"/>
        </w:rPr>
        <w:t xml:space="preserve"> is of the opinion that a Tender Submission or Respondent has:</w:t>
      </w:r>
    </w:p>
    <w:p w:rsidR="00DE2E3B" w:rsidRPr="00DE2E3B" w:rsidRDefault="00DE2E3B" w:rsidP="007E7699">
      <w:pPr>
        <w:numPr>
          <w:ilvl w:val="2"/>
          <w:numId w:val="26"/>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failed to comply with any of the conditions of an agreement or has performed unsatisfactorily under an agreement;</w:t>
      </w:r>
    </w:p>
    <w:p w:rsidR="00DE2E3B" w:rsidRPr="00DE2E3B" w:rsidRDefault="00DE2E3B" w:rsidP="007E7699">
      <w:pPr>
        <w:numPr>
          <w:ilvl w:val="2"/>
          <w:numId w:val="26"/>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failed to react to written notices properly sent to </w:t>
      </w:r>
      <w:r w:rsidRPr="00DE2E3B">
        <w:rPr>
          <w:rFonts w:ascii="Arial" w:eastAsia="Times New Roman" w:hAnsi="Arial" w:cs="Arial"/>
          <w:sz w:val="24"/>
          <w:szCs w:val="24"/>
          <w:lang w:val="en-ZA" w:eastAsia="x-none"/>
        </w:rPr>
        <w:t>it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w:t>
      </w:r>
    </w:p>
    <w:p w:rsidR="00DE2E3B" w:rsidRPr="00DE2E3B" w:rsidRDefault="00DE2E3B" w:rsidP="007E7699">
      <w:pPr>
        <w:numPr>
          <w:ilvl w:val="2"/>
          <w:numId w:val="26"/>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offered or given a bribe or any other inducement, or has acted in a fraudulent manner or in bad faith or in any other improper manner</w:t>
      </w:r>
      <w:r w:rsidRPr="00DE2E3B">
        <w:rPr>
          <w:rFonts w:ascii="Arial" w:eastAsia="Times New Roman" w:hAnsi="Arial" w:cs="Arial"/>
          <w:sz w:val="24"/>
          <w:szCs w:val="24"/>
          <w:lang w:val="en-ZA" w:eastAsia="x-none"/>
        </w:rPr>
        <w:t>.</w:t>
      </w:r>
    </w:p>
    <w:p w:rsidR="00DE2E3B" w:rsidRPr="00DE2E3B" w:rsidRDefault="00DE2E3B" w:rsidP="007E7699">
      <w:pPr>
        <w:numPr>
          <w:ilvl w:val="1"/>
          <w:numId w:val="26"/>
        </w:numPr>
        <w:tabs>
          <w:tab w:val="left" w:pos="709"/>
        </w:tabs>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Representation</w:t>
      </w:r>
    </w:p>
    <w:p w:rsidR="00DE2E3B" w:rsidRPr="00DE2E3B" w:rsidRDefault="00DE2E3B" w:rsidP="007E7699">
      <w:pPr>
        <w:numPr>
          <w:ilvl w:val="2"/>
          <w:numId w:val="26"/>
        </w:numPr>
        <w:tabs>
          <w:tab w:val="left" w:pos="1134"/>
        </w:tabs>
        <w:spacing w:before="240" w:after="120" w:line="360" w:lineRule="auto"/>
        <w:ind w:left="1134" w:hanging="1134"/>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t xml:space="preserve">Each Respondent hereby represents and warrants to </w:t>
      </w:r>
      <w:r w:rsidR="00476DCC">
        <w:rPr>
          <w:rFonts w:ascii="Arial" w:eastAsia="Times New Roman" w:hAnsi="Arial" w:cs="Arial"/>
          <w:sz w:val="24"/>
          <w:szCs w:val="24"/>
          <w:lang w:eastAsia="x-none"/>
        </w:rPr>
        <w:t xml:space="preserve">DESTEA </w:t>
      </w:r>
      <w:r w:rsidRPr="00DE2E3B">
        <w:rPr>
          <w:rFonts w:ascii="Arial" w:eastAsia="Times New Roman" w:hAnsi="Arial" w:cs="Arial"/>
          <w:sz w:val="24"/>
          <w:szCs w:val="24"/>
          <w:lang w:val="x-none" w:eastAsia="x-none"/>
        </w:rPr>
        <w:t>that the information provided herein is true and correct as at the Closing Date.</w:t>
      </w:r>
    </w:p>
    <w:p w:rsidR="00DE2E3B" w:rsidRPr="00DE2E3B" w:rsidRDefault="00DE2E3B" w:rsidP="007E7699">
      <w:pPr>
        <w:numPr>
          <w:ilvl w:val="2"/>
          <w:numId w:val="26"/>
        </w:numPr>
        <w:tabs>
          <w:tab w:val="left" w:pos="1134"/>
        </w:tabs>
        <w:spacing w:before="240" w:after="120" w:line="360" w:lineRule="auto"/>
        <w:ind w:left="1134" w:hanging="1134"/>
        <w:jc w:val="mediumKashida"/>
        <w:rPr>
          <w:rFonts w:ascii="Arial" w:eastAsia="Times New Roman" w:hAnsi="Arial" w:cs="Arial"/>
          <w:bCs/>
          <w:sz w:val="24"/>
          <w:szCs w:val="24"/>
          <w:lang w:val="en-ZA" w:eastAsia="x-none"/>
        </w:rPr>
      </w:pPr>
      <w:bookmarkStart w:id="40" w:name="_Toc519590956"/>
      <w:bookmarkStart w:id="41" w:name="_Ref41476917"/>
      <w:bookmarkStart w:id="42" w:name="_Ref41477295"/>
      <w:bookmarkStart w:id="43" w:name="_Ref204508713"/>
      <w:bookmarkStart w:id="44" w:name="_Ref204509188"/>
      <w:bookmarkStart w:id="45" w:name="_Ref213233491"/>
      <w:bookmarkStart w:id="46" w:name="_Ref213671577"/>
      <w:bookmarkStart w:id="47" w:name="_Toc217445272"/>
      <w:bookmarkStart w:id="48" w:name="_Toc338584528"/>
      <w:bookmarkEnd w:id="18"/>
      <w:bookmarkEnd w:id="19"/>
      <w:bookmarkEnd w:id="20"/>
      <w:bookmarkEnd w:id="21"/>
      <w:bookmarkEnd w:id="22"/>
      <w:r w:rsidRPr="00DE2E3B">
        <w:rPr>
          <w:rFonts w:ascii="Arial" w:eastAsia="Times New Roman" w:hAnsi="Arial" w:cs="Arial"/>
          <w:sz w:val="24"/>
          <w:szCs w:val="24"/>
          <w:lang w:val="x-none" w:eastAsia="x-none"/>
        </w:rPr>
        <w:lastRenderedPageBreak/>
        <w:t>By</w:t>
      </w:r>
      <w:r w:rsidRPr="00DE2E3B">
        <w:rPr>
          <w:rFonts w:ascii="Arial" w:eastAsia="Times New Roman" w:hAnsi="Arial" w:cs="Arial"/>
          <w:bCs/>
          <w:sz w:val="24"/>
          <w:szCs w:val="24"/>
          <w:lang w:val="en-ZA" w:eastAsia="x-none"/>
        </w:rPr>
        <w:t xml:space="preserve"> signing this RFT Document, the Respondent is deemed to acknowledge that it has made itself thoroughly familiar with all the conditions governing this RFT, including those contained in the Returnable Documents and </w:t>
      </w:r>
      <w:r w:rsidR="00476DCC">
        <w:rPr>
          <w:rFonts w:ascii="Arial" w:eastAsia="Times New Roman" w:hAnsi="Arial" w:cs="Arial"/>
          <w:bCs/>
          <w:sz w:val="24"/>
          <w:szCs w:val="24"/>
          <w:lang w:val="en-ZA" w:eastAsia="x-none"/>
        </w:rPr>
        <w:t>DESTEA</w:t>
      </w:r>
      <w:r w:rsidRPr="00DE2E3B">
        <w:rPr>
          <w:rFonts w:ascii="Arial" w:eastAsia="Times New Roman" w:hAnsi="Arial" w:cs="Arial"/>
          <w:bCs/>
          <w:sz w:val="24"/>
          <w:szCs w:val="24"/>
          <w:lang w:val="en-ZA" w:eastAsia="x-none"/>
        </w:rPr>
        <w:t xml:space="preserve"> will recognise no claim for relief </w:t>
      </w:r>
      <w:r w:rsidRPr="00DE2E3B">
        <w:rPr>
          <w:rFonts w:ascii="Arial" w:eastAsia="Times New Roman" w:hAnsi="Arial" w:cs="Times New Roman"/>
          <w:sz w:val="24"/>
          <w:szCs w:val="24"/>
          <w:lang w:val="x-none" w:eastAsia="x-none"/>
        </w:rPr>
        <w:t>based   on  an  allegation  that  the  Respondent overlooked any such</w:t>
      </w:r>
      <w:r w:rsidRPr="00DE2E3B">
        <w:rPr>
          <w:rFonts w:ascii="Arial" w:eastAsia="Times New Roman" w:hAnsi="Arial" w:cs="Arial"/>
          <w:bCs/>
          <w:sz w:val="24"/>
          <w:szCs w:val="24"/>
          <w:lang w:val="en-ZA" w:eastAsia="x-none"/>
        </w:rPr>
        <w:t xml:space="preserve"> condition or failed properly to take it into account for the purpose of calculating tendered prices or otherwise.</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Signed at _________________on this ______ day of ______________ 2023</w:t>
      </w:r>
    </w:p>
    <w:p w:rsidR="00DE2E3B" w:rsidRPr="00DE2E3B" w:rsidRDefault="00DE2E3B" w:rsidP="00DE2E3B">
      <w:pPr>
        <w:spacing w:before="240" w:after="120" w:line="360" w:lineRule="auto"/>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For and on Behalf of 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Name:_______________________________________________________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Position:______________________________________________________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Signature:_____________________________________________________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r w:rsidRPr="00DE2E3B">
        <w:rPr>
          <w:rFonts w:ascii="Arial" w:eastAsia="Times New Roman" w:hAnsi="Arial" w:cs="Arial"/>
          <w:bCs/>
          <w:sz w:val="18"/>
          <w:szCs w:val="18"/>
          <w:lang w:val="en-ZA" w:eastAsia="x-none"/>
        </w:rPr>
        <w:t>Who hereby warrants his /her authority</w:t>
      </w:r>
      <w:bookmarkEnd w:id="40"/>
      <w:bookmarkEnd w:id="41"/>
      <w:bookmarkEnd w:id="42"/>
      <w:bookmarkEnd w:id="43"/>
      <w:bookmarkEnd w:id="44"/>
      <w:bookmarkEnd w:id="45"/>
      <w:bookmarkEnd w:id="46"/>
      <w:bookmarkEnd w:id="47"/>
      <w:bookmarkEnd w:id="48"/>
    </w:p>
    <w:p w:rsid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1302E0" w:rsidRDefault="001302E0" w:rsidP="00DE2E3B">
      <w:pPr>
        <w:spacing w:before="240" w:after="120" w:line="360" w:lineRule="auto"/>
        <w:ind w:left="576" w:hanging="576"/>
        <w:jc w:val="mediumKashida"/>
        <w:rPr>
          <w:rFonts w:ascii="Arial" w:eastAsia="Times New Roman" w:hAnsi="Arial" w:cs="Arial"/>
          <w:bCs/>
          <w:sz w:val="18"/>
          <w:szCs w:val="18"/>
          <w:lang w:val="en-ZA" w:eastAsia="x-none"/>
        </w:rPr>
      </w:pPr>
    </w:p>
    <w:p w:rsidR="00C4104E" w:rsidRDefault="00C4104E" w:rsidP="00DE2E3B">
      <w:pPr>
        <w:spacing w:before="240" w:after="120" w:line="360" w:lineRule="auto"/>
        <w:ind w:left="576" w:hanging="576"/>
        <w:jc w:val="mediumKashida"/>
        <w:rPr>
          <w:rFonts w:ascii="Arial" w:eastAsia="Times New Roman" w:hAnsi="Arial" w:cs="Arial"/>
          <w:bCs/>
          <w:sz w:val="18"/>
          <w:szCs w:val="18"/>
          <w:lang w:val="en-ZA" w:eastAsia="x-none"/>
        </w:rPr>
      </w:pPr>
    </w:p>
    <w:p w:rsidR="00C4104E" w:rsidRPr="00DE2E3B" w:rsidRDefault="00C4104E"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lastRenderedPageBreak/>
        <w:t>Annexure SBD 1</w:t>
      </w:r>
    </w:p>
    <w:p w:rsidR="00DE2E3B" w:rsidRPr="00DE2E3B" w:rsidRDefault="00DE2E3B" w:rsidP="00DE2E3B">
      <w:pPr>
        <w:spacing w:after="0" w:line="240" w:lineRule="auto"/>
        <w:jc w:val="center"/>
        <w:rPr>
          <w:rFonts w:ascii="Arial" w:eastAsia="Times New Roman" w:hAnsi="Arial" w:cs="Arial"/>
          <w:b/>
          <w:bCs/>
          <w:color w:val="000000"/>
          <w:sz w:val="20"/>
          <w:szCs w:val="20"/>
          <w:lang w:val="en-AU"/>
        </w:rPr>
      </w:pPr>
      <w:r w:rsidRPr="00DE2E3B">
        <w:rPr>
          <w:rFonts w:ascii="Arial" w:eastAsia="Times New Roman" w:hAnsi="Arial" w:cs="Arial"/>
          <w:b/>
          <w:bCs/>
          <w:color w:val="000000"/>
          <w:sz w:val="20"/>
          <w:szCs w:val="20"/>
          <w:lang w:val="en-AU"/>
        </w:rPr>
        <w:t>PART A</w:t>
      </w:r>
    </w:p>
    <w:p w:rsidR="00DE2E3B" w:rsidRPr="00DE2E3B" w:rsidRDefault="00DE2E3B" w:rsidP="00DE2E3B">
      <w:pPr>
        <w:spacing w:after="0" w:line="240" w:lineRule="auto"/>
        <w:jc w:val="center"/>
        <w:rPr>
          <w:rFonts w:ascii="Arial" w:eastAsia="Times New Roman" w:hAnsi="Arial" w:cs="Arial"/>
          <w:b/>
          <w:bCs/>
          <w:sz w:val="28"/>
          <w:szCs w:val="28"/>
          <w:lang w:val="en-AU"/>
        </w:rPr>
      </w:pPr>
      <w:r w:rsidRPr="00DE2E3B">
        <w:rPr>
          <w:rFonts w:ascii="Arial" w:eastAsia="Times New Roman" w:hAnsi="Arial" w:cs="Arial"/>
          <w:b/>
          <w:bCs/>
          <w:sz w:val="28"/>
          <w:szCs w:val="28"/>
          <w:lang w:val="en-AU"/>
        </w:rPr>
        <w:t>INVITATION TO BID</w:t>
      </w:r>
    </w:p>
    <w:tbl>
      <w:tblPr>
        <w:tblW w:w="11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475"/>
        <w:gridCol w:w="1698"/>
        <w:gridCol w:w="994"/>
        <w:gridCol w:w="962"/>
        <w:gridCol w:w="152"/>
        <w:gridCol w:w="1094"/>
        <w:gridCol w:w="390"/>
        <w:gridCol w:w="303"/>
        <w:gridCol w:w="10"/>
        <w:gridCol w:w="1166"/>
        <w:gridCol w:w="1431"/>
      </w:tblGrid>
      <w:tr w:rsidR="00DE2E3B" w:rsidRPr="00DE2E3B" w:rsidTr="005B241E">
        <w:trPr>
          <w:trHeight w:val="227"/>
          <w:jc w:val="center"/>
        </w:trPr>
        <w:tc>
          <w:tcPr>
            <w:tcW w:w="1345"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BID NUMBER:</w:t>
            </w:r>
          </w:p>
        </w:tc>
        <w:tc>
          <w:tcPr>
            <w:tcW w:w="3173" w:type="dxa"/>
            <w:gridSpan w:val="2"/>
            <w:shd w:val="clear" w:color="auto" w:fill="auto"/>
            <w:vAlign w:val="bottom"/>
          </w:tcPr>
          <w:p w:rsidR="00DE2E3B" w:rsidRPr="00DE2E3B" w:rsidRDefault="00BC07D1" w:rsidP="00BC07D1">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Pr>
                <w:rFonts w:ascii="Arial Narrow" w:eastAsia="Times New Roman" w:hAnsi="Arial Narrow" w:cs="Times New Roman"/>
                <w:snapToGrid w:val="0"/>
                <w:sz w:val="18"/>
                <w:szCs w:val="18"/>
                <w:lang w:val="en-GB"/>
              </w:rPr>
              <w:t>RFP</w:t>
            </w:r>
            <w:r w:rsidR="006D1512">
              <w:rPr>
                <w:rFonts w:ascii="Arial Narrow" w:eastAsia="Times New Roman" w:hAnsi="Arial Narrow" w:cs="Times New Roman"/>
                <w:snapToGrid w:val="0"/>
                <w:sz w:val="18"/>
                <w:szCs w:val="18"/>
                <w:lang w:val="en-GB"/>
              </w:rPr>
              <w:t>: 0</w:t>
            </w:r>
            <w:r>
              <w:rPr>
                <w:rFonts w:ascii="Arial Narrow" w:eastAsia="Times New Roman" w:hAnsi="Arial Narrow" w:cs="Times New Roman"/>
                <w:snapToGrid w:val="0"/>
                <w:sz w:val="18"/>
                <w:szCs w:val="18"/>
                <w:lang w:val="en-GB"/>
              </w:rPr>
              <w:t>3</w:t>
            </w:r>
            <w:r w:rsidR="006D1512">
              <w:rPr>
                <w:rFonts w:ascii="Arial Narrow" w:eastAsia="Times New Roman" w:hAnsi="Arial Narrow" w:cs="Times New Roman"/>
                <w:snapToGrid w:val="0"/>
                <w:sz w:val="18"/>
                <w:szCs w:val="18"/>
                <w:lang w:val="en-GB"/>
              </w:rPr>
              <w:t>/2023/2024</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 xml:space="preserve">CLOSING DATE: </w:t>
            </w:r>
          </w:p>
        </w:tc>
        <w:tc>
          <w:tcPr>
            <w:tcW w:w="1636" w:type="dxa"/>
            <w:gridSpan w:val="3"/>
            <w:shd w:val="clear" w:color="auto" w:fill="auto"/>
            <w:vAlign w:val="bottom"/>
          </w:tcPr>
          <w:p w:rsidR="00DE2E3B" w:rsidRPr="00DE2E3B" w:rsidRDefault="006D1512"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01 SEPTEMBER</w:t>
            </w:r>
            <w:r w:rsidR="00DE2E3B" w:rsidRPr="00DE2E3B">
              <w:rPr>
                <w:rFonts w:ascii="Arial Narrow" w:eastAsia="Times New Roman" w:hAnsi="Arial Narrow" w:cs="Times New Roman"/>
                <w:snapToGrid w:val="0"/>
                <w:sz w:val="20"/>
                <w:szCs w:val="20"/>
                <w:lang w:val="en-GB"/>
              </w:rPr>
              <w:t xml:space="preserve"> 2023</w:t>
            </w:r>
          </w:p>
        </w:tc>
        <w:tc>
          <w:tcPr>
            <w:tcW w:w="1479"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CLOSING TIME:</w:t>
            </w:r>
          </w:p>
        </w:tc>
        <w:tc>
          <w:tcPr>
            <w:tcW w:w="142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lang w:val="en-GB"/>
              </w:rPr>
              <w:t>11h00</w:t>
            </w:r>
          </w:p>
        </w:tc>
      </w:tr>
      <w:tr w:rsidR="00DE2E3B" w:rsidRPr="00DE2E3B" w:rsidTr="005B241E">
        <w:trPr>
          <w:trHeight w:val="725"/>
          <w:jc w:val="center"/>
        </w:trPr>
        <w:tc>
          <w:tcPr>
            <w:tcW w:w="1345" w:type="dxa"/>
            <w:tcBorders>
              <w:bottom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DESCRIPTION</w:t>
            </w:r>
          </w:p>
        </w:tc>
        <w:tc>
          <w:tcPr>
            <w:tcW w:w="9674" w:type="dxa"/>
            <w:gridSpan w:val="11"/>
            <w:tcBorders>
              <w:bottom w:val="single" w:sz="4" w:space="0" w:color="auto"/>
            </w:tcBorders>
            <w:shd w:val="clear" w:color="auto" w:fill="auto"/>
            <w:vAlign w:val="bottom"/>
          </w:tcPr>
          <w:p w:rsidR="00DE2E3B" w:rsidRPr="001302E0" w:rsidRDefault="001302E0" w:rsidP="00DE2E3B">
            <w:pPr>
              <w:spacing w:after="0" w:line="240" w:lineRule="auto"/>
              <w:jc w:val="both"/>
              <w:rPr>
                <w:rFonts w:ascii="Arial Narrow" w:eastAsia="Times New Roman" w:hAnsi="Arial Narrow" w:cs="Times New Roman"/>
                <w:b/>
                <w:snapToGrid w:val="0"/>
                <w:sz w:val="20"/>
                <w:szCs w:val="20"/>
                <w:lang w:val="en-GB"/>
              </w:rPr>
            </w:pPr>
            <w:r w:rsidRPr="001302E0">
              <w:rPr>
                <w:rFonts w:ascii="Times New Roman" w:eastAsia="Times New Roman" w:hAnsi="Times New Roman" w:cs="Arial"/>
                <w:b/>
                <w:snapToGrid w:val="0"/>
                <w:sz w:val="20"/>
                <w:szCs w:val="20"/>
              </w:rPr>
              <w:t>REQUEST FOR PROPOSALS (RFP) FOR THE APPOINTMENT OF SERVICE PROVIDER TO PROVIDE A COMPREHENSIVE EMPLOYEE HEALTH AND WELLNESS PROGRAMME (EHWP) FOR A PERIOD OF THREE (3) YEARS</w:t>
            </w:r>
          </w:p>
        </w:tc>
      </w:tr>
      <w:tr w:rsidR="00DE2E3B" w:rsidRPr="00DE2E3B" w:rsidTr="005B241E">
        <w:trPr>
          <w:trHeight w:val="227"/>
          <w:jc w:val="center"/>
        </w:trPr>
        <w:tc>
          <w:tcPr>
            <w:tcW w:w="11020" w:type="dxa"/>
            <w:gridSpan w:val="12"/>
            <w:tcBorders>
              <w:bottom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BID RESPONSE DOCUMENTS MAY BE DEPOSITED IN THE BID BOX SITUATED AT </w:t>
            </w:r>
            <w:r w:rsidRPr="00DE2E3B">
              <w:rPr>
                <w:rFonts w:ascii="Arial Narrow" w:eastAsia="Times New Roman" w:hAnsi="Arial Narrow" w:cs="Times New Roman"/>
                <w:b/>
                <w:i/>
                <w:snapToGrid w:val="0"/>
                <w:sz w:val="20"/>
                <w:szCs w:val="20"/>
                <w:lang w:val="en-GB"/>
              </w:rPr>
              <w:t>(STREET ADDRESS)</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DE2E3B"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Tender Box </w:t>
            </w:r>
            <w:r w:rsidR="006D1512">
              <w:rPr>
                <w:rFonts w:ascii="Arial Narrow" w:eastAsia="Times New Roman" w:hAnsi="Arial Narrow" w:cs="Times New Roman"/>
                <w:b/>
                <w:snapToGrid w:val="0"/>
                <w:sz w:val="20"/>
                <w:szCs w:val="20"/>
                <w:lang w:val="en-GB"/>
              </w:rPr>
              <w:t>at m</w:t>
            </w:r>
            <w:r w:rsidRPr="00DE2E3B">
              <w:rPr>
                <w:rFonts w:ascii="Arial Narrow" w:eastAsia="Times New Roman" w:hAnsi="Arial Narrow" w:cs="Times New Roman"/>
                <w:b/>
                <w:snapToGrid w:val="0"/>
                <w:sz w:val="20"/>
                <w:szCs w:val="20"/>
                <w:lang w:val="en-GB"/>
              </w:rPr>
              <w:t xml:space="preserve">ain entrance at:  </w:t>
            </w:r>
            <w:r w:rsidR="006D1512">
              <w:rPr>
                <w:rFonts w:ascii="Arial Narrow" w:eastAsia="Times New Roman" w:hAnsi="Arial Narrow" w:cs="Times New Roman"/>
                <w:b/>
                <w:snapToGrid w:val="0"/>
                <w:sz w:val="20"/>
                <w:szCs w:val="20"/>
                <w:lang w:val="en-GB"/>
              </w:rPr>
              <w:t>113 St Andrew</w:t>
            </w:r>
            <w:r w:rsidRPr="00DE2E3B">
              <w:rPr>
                <w:rFonts w:ascii="Arial Narrow" w:eastAsia="Times New Roman" w:hAnsi="Arial Narrow" w:cs="Times New Roman"/>
                <w:b/>
                <w:snapToGrid w:val="0"/>
                <w:sz w:val="20"/>
                <w:szCs w:val="20"/>
                <w:lang w:val="en-GB"/>
              </w:rPr>
              <w:t xml:space="preserve"> Street, </w:t>
            </w:r>
            <w:r w:rsidR="006D1512">
              <w:rPr>
                <w:rFonts w:ascii="Arial Narrow" w:eastAsia="Times New Roman" w:hAnsi="Arial Narrow" w:cs="Times New Roman"/>
                <w:b/>
                <w:snapToGrid w:val="0"/>
                <w:sz w:val="20"/>
                <w:szCs w:val="20"/>
                <w:lang w:val="en-GB"/>
              </w:rPr>
              <w:t>Bloemfontein</w:t>
            </w:r>
            <w:r w:rsidRPr="00DE2E3B">
              <w:rPr>
                <w:rFonts w:ascii="Arial Narrow" w:eastAsia="Times New Roman" w:hAnsi="Arial Narrow" w:cs="Times New Roman"/>
                <w:b/>
                <w:snapToGrid w:val="0"/>
                <w:sz w:val="20"/>
                <w:szCs w:val="20"/>
                <w:lang w:val="en-GB"/>
              </w:rPr>
              <w:t xml:space="preserve">, </w:t>
            </w:r>
            <w:r w:rsidR="006D1512">
              <w:rPr>
                <w:rFonts w:ascii="Arial Narrow" w:eastAsia="Times New Roman" w:hAnsi="Arial Narrow" w:cs="Times New Roman"/>
                <w:b/>
                <w:snapToGrid w:val="0"/>
                <w:sz w:val="20"/>
                <w:szCs w:val="20"/>
                <w:lang w:val="en-GB"/>
              </w:rPr>
              <w:t>9301</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6D1512"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By Hand (Courier Only):  Mr Obakeng Mooketsi</w:t>
            </w:r>
            <w:r w:rsidR="00DE2E3B" w:rsidRPr="00DE2E3B">
              <w:rPr>
                <w:rFonts w:ascii="Arial Narrow" w:eastAsia="Times New Roman" w:hAnsi="Arial Narrow" w:cs="Times New Roman"/>
                <w:b/>
                <w:snapToGrid w:val="0"/>
                <w:sz w:val="20"/>
                <w:szCs w:val="20"/>
                <w:lang w:val="en-GB"/>
              </w:rPr>
              <w:t xml:space="preserve">, Supply Chain Management Section, </w:t>
            </w:r>
            <w:r>
              <w:rPr>
                <w:rFonts w:ascii="Arial Narrow" w:eastAsia="Times New Roman" w:hAnsi="Arial Narrow" w:cs="Times New Roman"/>
                <w:b/>
                <w:snapToGrid w:val="0"/>
                <w:sz w:val="20"/>
                <w:szCs w:val="20"/>
                <w:lang w:val="en-GB"/>
              </w:rPr>
              <w:t>Ground Floor</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 xml:space="preserve">113 St Andrew </w:t>
            </w:r>
            <w:r w:rsidR="00DE2E3B" w:rsidRPr="00DE2E3B">
              <w:rPr>
                <w:rFonts w:ascii="Arial Narrow" w:eastAsia="Times New Roman" w:hAnsi="Arial Narrow" w:cs="Times New Roman"/>
                <w:b/>
                <w:snapToGrid w:val="0"/>
                <w:sz w:val="20"/>
                <w:szCs w:val="20"/>
                <w:lang w:val="en-GB"/>
              </w:rPr>
              <w:t xml:space="preserve">Street, </w:t>
            </w:r>
            <w:r>
              <w:rPr>
                <w:rFonts w:ascii="Arial Narrow" w:eastAsia="Times New Roman" w:hAnsi="Arial Narrow" w:cs="Times New Roman"/>
                <w:b/>
                <w:snapToGrid w:val="0"/>
                <w:sz w:val="20"/>
                <w:szCs w:val="20"/>
                <w:lang w:val="en-GB"/>
              </w:rPr>
              <w:t>Bloemfontein</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9301</w:t>
            </w:r>
          </w:p>
        </w:tc>
      </w:tr>
      <w:tr w:rsidR="00DE2E3B" w:rsidRPr="00DE2E3B" w:rsidTr="005B241E">
        <w:trPr>
          <w:trHeight w:val="411"/>
          <w:jc w:val="center"/>
        </w:trPr>
        <w:tc>
          <w:tcPr>
            <w:tcW w:w="5512" w:type="dxa"/>
            <w:gridSpan w:val="4"/>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508" w:type="dxa"/>
            <w:gridSpan w:val="8"/>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lang w:val="en-GB"/>
              </w:rPr>
              <w:t>TECHNICAL ENQUIRIES MAY BE DIRECTED TO:</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2691" w:type="dxa"/>
            <w:gridSpan w:val="2"/>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Mr Obakeng Mooketsi </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3299" w:type="dxa"/>
            <w:gridSpan w:val="5"/>
            <w:tcBorders>
              <w:top w:val="single" w:sz="4" w:space="0" w:color="auto"/>
            </w:tcBorders>
            <w:shd w:val="clear" w:color="auto" w:fill="auto"/>
            <w:vAlign w:val="bottom"/>
          </w:tcPr>
          <w:p w:rsidR="00DE2E3B" w:rsidRPr="00DE2E3B" w:rsidRDefault="00BC07D1"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Ms LGB Molefe</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2691"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3299" w:type="dxa"/>
            <w:gridSpan w:val="5"/>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2691"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N/A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3299" w:type="dxa"/>
            <w:gridSpan w:val="5"/>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w:t>
            </w:r>
            <w:r w:rsidR="006D1512">
              <w:rPr>
                <w:rFonts w:ascii="Arial Narrow" w:eastAsia="Times New Roman" w:hAnsi="Arial Narrow" w:cs="Times New Roman"/>
                <w:b/>
                <w:snapToGrid w:val="0"/>
                <w:sz w:val="20"/>
                <w:szCs w:val="20"/>
                <w:lang w:val="en-GB"/>
              </w:rPr>
              <w:t>/A</w:t>
            </w:r>
          </w:p>
        </w:tc>
      </w:tr>
      <w:tr w:rsidR="00DE2E3B" w:rsidRPr="00DE2E3B" w:rsidTr="005B241E">
        <w:trPr>
          <w:trHeight w:val="267"/>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2691" w:type="dxa"/>
            <w:gridSpan w:val="2"/>
            <w:tcBorders>
              <w:top w:val="single" w:sz="4" w:space="0" w:color="auto"/>
            </w:tcBorders>
            <w:shd w:val="clear" w:color="auto" w:fill="auto"/>
            <w:vAlign w:val="bottom"/>
          </w:tcPr>
          <w:p w:rsidR="00DE2E3B" w:rsidRPr="00DE2E3B" w:rsidRDefault="00476DCC" w:rsidP="00476DC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mooketsio</w:t>
            </w:r>
            <w:r w:rsidR="00DE2E3B" w:rsidRPr="00DE2E3B">
              <w:rPr>
                <w:rFonts w:ascii="Arial Narrow" w:eastAsia="Times New Roman" w:hAnsi="Arial Narrow" w:cs="Times New Roman"/>
                <w:b/>
                <w:snapToGrid w:val="0"/>
                <w:sz w:val="20"/>
                <w:szCs w:val="20"/>
                <w:lang w:val="en-GB"/>
              </w:rPr>
              <w:t>@</w:t>
            </w:r>
            <w:r>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3299" w:type="dxa"/>
            <w:gridSpan w:val="5"/>
            <w:tcBorders>
              <w:top w:val="single" w:sz="4" w:space="0" w:color="auto"/>
            </w:tcBorders>
            <w:shd w:val="clear" w:color="auto" w:fill="auto"/>
            <w:vAlign w:val="bottom"/>
          </w:tcPr>
          <w:p w:rsidR="00DE2E3B" w:rsidRPr="00DE2E3B" w:rsidRDefault="00BC07D1"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molefeb</w:t>
            </w:r>
            <w:r w:rsidR="00DE2E3B" w:rsidRPr="00DE2E3B">
              <w:rPr>
                <w:rFonts w:ascii="Arial Narrow" w:eastAsia="Times New Roman" w:hAnsi="Arial Narrow" w:cs="Times New Roman"/>
                <w:b/>
                <w:snapToGrid w:val="0"/>
                <w:sz w:val="20"/>
                <w:szCs w:val="20"/>
                <w:lang w:val="en-GB"/>
              </w:rPr>
              <w:t>@</w:t>
            </w:r>
            <w:r w:rsidR="006D1512">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r>
      <w:tr w:rsidR="00DE2E3B" w:rsidRPr="00DE2E3B" w:rsidTr="005B241E">
        <w:trPr>
          <w:trHeight w:val="227"/>
          <w:jc w:val="center"/>
        </w:trPr>
        <w:tc>
          <w:tcPr>
            <w:tcW w:w="11020" w:type="dxa"/>
            <w:gridSpan w:val="12"/>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SUPPLIER INFORMATION</w:t>
            </w: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NAME OF BIDDER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POSTAL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STREET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CELLPHONE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29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VAT REGISTRATION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56"/>
          <w:jc w:val="center"/>
        </w:trPr>
        <w:tc>
          <w:tcPr>
            <w:tcW w:w="2820" w:type="dxa"/>
            <w:gridSpan w:val="2"/>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SUPPLIER COMPLIANCE STATUS</w:t>
            </w:r>
          </w:p>
        </w:tc>
        <w:tc>
          <w:tcPr>
            <w:tcW w:w="1698" w:type="dxa"/>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TAX COMPLIANCE SYSTEM PIN:</w:t>
            </w:r>
          </w:p>
        </w:tc>
        <w:tc>
          <w:tcPr>
            <w:tcW w:w="993"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14" w:type="dxa"/>
            <w:gridSpan w:val="2"/>
            <w:shd w:val="clear" w:color="auto" w:fill="auto"/>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OR</w:t>
            </w:r>
          </w:p>
        </w:tc>
        <w:tc>
          <w:tcPr>
            <w:tcW w:w="179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 xml:space="preserve">CENTRAL SUPPLIER DATABASE No: </w:t>
            </w:r>
          </w:p>
        </w:tc>
        <w:tc>
          <w:tcPr>
            <w:tcW w:w="2595"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MAAA</w:t>
            </w:r>
          </w:p>
        </w:tc>
      </w:tr>
      <w:tr w:rsidR="00DE2E3B" w:rsidRPr="00DE2E3B" w:rsidTr="005B241E">
        <w:trPr>
          <w:trHeight w:val="452"/>
          <w:jc w:val="center"/>
        </w:trPr>
        <w:tc>
          <w:tcPr>
            <w:tcW w:w="11020" w:type="dxa"/>
            <w:gridSpan w:val="12"/>
            <w:shd w:val="clear" w:color="auto" w:fill="DDD9C3"/>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DE2E3B">
              <w:rPr>
                <w:rFonts w:ascii="Arial" w:eastAsia="Times New Roman" w:hAnsi="Arial" w:cs="Times New Roman"/>
                <w:b/>
                <w:i/>
                <w:snapToGrid w:val="0"/>
                <w:sz w:val="18"/>
                <w:szCs w:val="18"/>
                <w:lang w:val="en-GB"/>
              </w:rPr>
              <w:t>A CSD REPORT WILL BE UTILISED TO DETERMINE THE NUMBER OF PREFERENCE POINTS TO BE CLAIMED.  A LETTER FROM THE RELEVANT AUTHORITY WILL BE REQUIRED AS PROOF TO CLAIM POINTS FOR OWNERSHIP BY PERSONS LIVING WITH DISABILITY</w:t>
            </w:r>
          </w:p>
        </w:tc>
      </w:tr>
      <w:tr w:rsidR="00DE2E3B" w:rsidRPr="00DE2E3B" w:rsidTr="005B241E">
        <w:trPr>
          <w:trHeight w:val="861"/>
          <w:jc w:val="center"/>
        </w:trPr>
        <w:tc>
          <w:tcPr>
            <w:tcW w:w="2820" w:type="dxa"/>
            <w:gridSpan w:val="2"/>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rPr>
              <w:t>ARE YOU THE ACCREDITED REPRESENTATIVE IN SOUTH AFRICA FOR THE GOODS /SERVICES /WORKS OFFERED?</w:t>
            </w:r>
          </w:p>
        </w:tc>
        <w:tc>
          <w:tcPr>
            <w:tcW w:w="2691"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No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ENCLOSE PROOF]</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901" w:type="dxa"/>
            <w:gridSpan w:val="5"/>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rPr>
            </w:pPr>
            <w:r w:rsidRPr="00DE2E3B">
              <w:rPr>
                <w:rFonts w:ascii="Arial Narrow" w:eastAsia="Times New Roman" w:hAnsi="Arial Narrow" w:cs="Times New Roman"/>
                <w:snapToGrid w:val="0"/>
                <w:sz w:val="20"/>
                <w:szCs w:val="20"/>
              </w:rPr>
              <w:t>ARE YOU A FOREIGN BASED SUPPLIER FOR</w:t>
            </w:r>
            <w:r w:rsidRPr="00DE2E3B">
              <w:rPr>
                <w:rFonts w:ascii="Arial Narrow" w:eastAsia="Times New Roman" w:hAnsi="Arial Narrow" w:cs="Times New Roman"/>
                <w:b/>
                <w:snapToGrid w:val="0"/>
                <w:sz w:val="20"/>
                <w:szCs w:val="20"/>
              </w:rPr>
              <w:t xml:space="preserve"> THE GOODS /SERVICES /WORKS OFFERED?</w:t>
            </w:r>
            <w:r w:rsidRPr="00DE2E3B">
              <w:rPr>
                <w:rFonts w:ascii="Arial Narrow" w:eastAsia="Times New Roman" w:hAnsi="Arial Narrow" w:cs="Times New Roman"/>
                <w:b/>
                <w:snapToGrid w:val="0"/>
                <w:sz w:val="20"/>
                <w:szCs w:val="20"/>
                <w:lang w:val="en-GB"/>
              </w:rPr>
              <w:br/>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No</w:t>
            </w:r>
            <w:r w:rsidRPr="00DE2E3B">
              <w:rPr>
                <w:rFonts w:ascii="Arial Narrow" w:eastAsia="Times New Roman" w:hAnsi="Arial Narrow" w:cs="Times New Roman"/>
                <w:snapToGrid w:val="0"/>
                <w:sz w:val="20"/>
                <w:szCs w:val="20"/>
                <w:lang w:val="en-GB"/>
              </w:rPr>
              <w:br/>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ANSWER PART B:3 ]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tc>
      </w:tr>
      <w:tr w:rsidR="00DE2E3B" w:rsidRPr="00DE2E3B" w:rsidTr="005B241E">
        <w:trPr>
          <w:trHeight w:val="338"/>
          <w:jc w:val="center"/>
        </w:trPr>
        <w:tc>
          <w:tcPr>
            <w:tcW w:w="11020" w:type="dxa"/>
            <w:gridSpan w:val="12"/>
            <w:shd w:val="clear" w:color="auto" w:fill="DDD9C3"/>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4"/>
              </w:rPr>
              <w:t>QUESTIONNAIRE TO BIDDING FOREIGN SUPPLIERS</w:t>
            </w:r>
          </w:p>
        </w:tc>
      </w:tr>
      <w:tr w:rsidR="00DE2E3B" w:rsidRPr="00DE2E3B" w:rsidTr="005B241E">
        <w:trPr>
          <w:trHeight w:val="19"/>
          <w:jc w:val="center"/>
        </w:trPr>
        <w:tc>
          <w:tcPr>
            <w:tcW w:w="11020" w:type="dxa"/>
            <w:gridSpan w:val="12"/>
            <w:shd w:val="clear" w:color="auto" w:fill="auto"/>
            <w:vAlign w:val="center"/>
          </w:tcPr>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rPr>
            </w:pPr>
            <w:r w:rsidRPr="00DE2E3B">
              <w:rPr>
                <w:rFonts w:ascii="Arial Narrow" w:eastAsia="Times New Roman" w:hAnsi="Arial Narrow" w:cs="Times New Roman"/>
                <w:snapToGrid w:val="0"/>
                <w:sz w:val="20"/>
                <w:szCs w:val="20"/>
              </w:rPr>
              <w:t>IS THE ENTITY A RESIDENT OF THE REPUBLIC OF SOUTH AFRICA (RSA)?</w:t>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rPr>
            </w:pPr>
            <w:r w:rsidRPr="00DE2E3B">
              <w:rPr>
                <w:rFonts w:ascii="Arial Narrow" w:eastAsia="Times New Roman" w:hAnsi="Arial Narrow" w:cs="Times New Roman"/>
                <w:snapToGrid w:val="0"/>
                <w:sz w:val="20"/>
                <w:szCs w:val="20"/>
              </w:rPr>
              <w:t>DOES THE ENTITY HAVE A BRANCH IN THE RSA?</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DOES THE ENTITY HAVE A PERMANENT ESTABLISHMENT IN THE </w:t>
            </w:r>
            <w:smartTag w:uri="urn:schemas-microsoft-com:office:smarttags" w:element="stockticker">
              <w:r w:rsidRPr="00DE2E3B">
                <w:rPr>
                  <w:rFonts w:ascii="Arial Narrow" w:eastAsia="Times New Roman" w:hAnsi="Arial Narrow" w:cs="Times New Roman"/>
                  <w:snapToGrid w:val="0"/>
                  <w:sz w:val="20"/>
                  <w:szCs w:val="20"/>
                </w:rPr>
                <w:t>RSA</w:t>
              </w:r>
            </w:smartTag>
            <w:r w:rsidRPr="00DE2E3B">
              <w:rPr>
                <w:rFonts w:ascii="Arial Narrow" w:eastAsia="Times New Roman" w:hAnsi="Arial Narrow" w:cs="Times New Roman"/>
                <w:snapToGrid w:val="0"/>
                <w:sz w:val="20"/>
                <w:szCs w:val="20"/>
              </w:rPr>
              <w:t>?</w:t>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DOES THE ENTITY HAVE ANY SOURCE OF INCOME IN THE RSA?</w:t>
            </w:r>
            <w:r w:rsidRPr="00DE2E3B">
              <w:rPr>
                <w:rFonts w:ascii="Arial Narrow" w:eastAsia="Times New Roman" w:hAnsi="Arial Narrow" w:cs="Times New Roman"/>
                <w:snapToGrid w:val="0"/>
                <w:sz w:val="20"/>
                <w:szCs w:val="20"/>
              </w:rPr>
              <w:tab/>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IS THE ENTITY LIABLE IN THE RSA FOR ANY FORM OF TAXATION?</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7D2495">
              <w:rPr>
                <w:rFonts w:ascii="Arial Narrow" w:eastAsia="Times New Roman" w:hAnsi="Arial Narrow" w:cs="Times New Roman"/>
                <w:snapToGrid w:val="0"/>
                <w:sz w:val="20"/>
                <w:szCs w:val="20"/>
                <w:lang w:val="en-GB"/>
              </w:rPr>
            </w:r>
            <w:r w:rsidR="007D249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 </w:t>
            </w:r>
          </w:p>
          <w:p w:rsidR="00DE2E3B" w:rsidRPr="00DE2E3B" w:rsidRDefault="00DE2E3B" w:rsidP="00DE2E3B">
            <w:pPr>
              <w:widowControl w:val="0"/>
              <w:tabs>
                <w:tab w:val="left" w:pos="426"/>
              </w:tabs>
              <w:spacing w:after="0" w:line="215"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0"/>
              </w:rPr>
              <w:t>IF THE ANSWER IS “NO” TO ALL OF THE ABOVE, THEN IT IS NOT A REQUIREMENT TO REGISTER FOR A TAX COMPLIANCE STATUS SYSTEM PIN CODE FROM THE SOUTH AFRICAN REVENUE SERVICE (SARS) AND IF NOT REGISTER AS PER 2.3 BELOW.</w:t>
            </w:r>
          </w:p>
        </w:tc>
      </w:tr>
    </w:tbl>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B241E" w:rsidRDefault="005B241E"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09682B" w:rsidRDefault="0009682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BC07D1" w:rsidRPr="00BC07D1" w:rsidRDefault="00BC07D1" w:rsidP="00BC07D1">
      <w:pPr>
        <w:spacing w:after="160" w:line="259" w:lineRule="auto"/>
        <w:ind w:left="-90" w:right="22"/>
        <w:jc w:val="center"/>
        <w:rPr>
          <w:rFonts w:ascii="Arial Narrow" w:eastAsia="Times New Roman" w:hAnsi="Arial Narrow" w:cs="Arial"/>
          <w:b/>
          <w:snapToGrid w:val="0"/>
          <w:sz w:val="28"/>
          <w:szCs w:val="20"/>
        </w:rPr>
      </w:pPr>
      <w:r w:rsidRPr="00BC07D1">
        <w:rPr>
          <w:rFonts w:ascii="Arial Narrow" w:eastAsia="Times New Roman" w:hAnsi="Arial Narrow" w:cs="Arial"/>
          <w:b/>
          <w:snapToGrid w:val="0"/>
          <w:sz w:val="28"/>
          <w:szCs w:val="20"/>
        </w:rPr>
        <w:lastRenderedPageBreak/>
        <w:t>PART B</w:t>
      </w:r>
    </w:p>
    <w:p w:rsidR="00BC07D1" w:rsidRPr="00BC07D1" w:rsidRDefault="00BC07D1" w:rsidP="00BC07D1">
      <w:pPr>
        <w:widowControl w:val="0"/>
        <w:tabs>
          <w:tab w:val="left" w:pos="720"/>
          <w:tab w:val="left" w:pos="1944"/>
          <w:tab w:val="left" w:pos="3384"/>
          <w:tab w:val="left" w:pos="3744"/>
          <w:tab w:val="left" w:pos="4644"/>
          <w:tab w:val="left" w:pos="5760"/>
          <w:tab w:val="left" w:pos="7920"/>
        </w:tabs>
        <w:spacing w:after="0" w:line="215" w:lineRule="auto"/>
        <w:ind w:left="-90" w:right="22"/>
        <w:jc w:val="center"/>
        <w:rPr>
          <w:rFonts w:ascii="Arial Narrow" w:eastAsia="Times New Roman" w:hAnsi="Arial Narrow" w:cs="Arial"/>
          <w:b/>
          <w:bCs/>
          <w:snapToGrid w:val="0"/>
          <w:sz w:val="28"/>
          <w:szCs w:val="28"/>
          <w:lang w:val="en-GB"/>
        </w:rPr>
      </w:pPr>
    </w:p>
    <w:p w:rsidR="00BC07D1" w:rsidRDefault="00BC07D1" w:rsidP="00BC07D1">
      <w:pPr>
        <w:widowControl w:val="0"/>
        <w:tabs>
          <w:tab w:val="left" w:pos="720"/>
          <w:tab w:val="left" w:pos="1944"/>
          <w:tab w:val="left" w:pos="3384"/>
          <w:tab w:val="left" w:pos="3744"/>
          <w:tab w:val="left" w:pos="4644"/>
          <w:tab w:val="left" w:pos="5760"/>
          <w:tab w:val="left" w:pos="7920"/>
        </w:tabs>
        <w:spacing w:after="0" w:line="215" w:lineRule="auto"/>
        <w:ind w:left="-90" w:right="22"/>
        <w:jc w:val="center"/>
        <w:rPr>
          <w:rFonts w:ascii="Arial Narrow" w:eastAsia="Times New Roman" w:hAnsi="Arial Narrow" w:cs="Arial"/>
          <w:b/>
          <w:bCs/>
          <w:snapToGrid w:val="0"/>
          <w:sz w:val="28"/>
          <w:szCs w:val="28"/>
          <w:lang w:val="en-GB"/>
        </w:rPr>
      </w:pPr>
      <w:r w:rsidRPr="00BC07D1">
        <w:rPr>
          <w:rFonts w:ascii="Arial Narrow" w:eastAsia="Times New Roman" w:hAnsi="Arial Narrow" w:cs="Arial"/>
          <w:b/>
          <w:bCs/>
          <w:snapToGrid w:val="0"/>
          <w:sz w:val="28"/>
          <w:szCs w:val="28"/>
          <w:lang w:val="en-GB"/>
        </w:rPr>
        <w:t>TERMS AND CONDITIONS FOR BIDDING</w:t>
      </w:r>
    </w:p>
    <w:p w:rsid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Arial Narrow"/>
          <w:b/>
          <w:snapToGrid w:val="0"/>
          <w:sz w:val="20"/>
          <w:szCs w:val="20"/>
        </w:rPr>
      </w:pPr>
    </w:p>
    <w:tbl>
      <w:tblPr>
        <w:tblStyle w:val="TableGrid6"/>
        <w:tblW w:w="9900" w:type="dxa"/>
        <w:tblInd w:w="-365" w:type="dxa"/>
        <w:shd w:val="clear" w:color="auto" w:fill="E7E6E6"/>
        <w:tblLayout w:type="fixed"/>
        <w:tblLook w:val="04A0" w:firstRow="1" w:lastRow="0" w:firstColumn="1" w:lastColumn="0" w:noHBand="0" w:noVBand="1"/>
      </w:tblPr>
      <w:tblGrid>
        <w:gridCol w:w="558"/>
        <w:gridCol w:w="62"/>
        <w:gridCol w:w="104"/>
        <w:gridCol w:w="8283"/>
        <w:gridCol w:w="893"/>
      </w:tblGrid>
      <w:tr w:rsidR="002F51E9" w:rsidRPr="002F51E9" w:rsidTr="00FB6728">
        <w:trPr>
          <w:trHeight w:val="357"/>
        </w:trPr>
        <w:tc>
          <w:tcPr>
            <w:tcW w:w="558" w:type="dxa"/>
            <w:tcBorders>
              <w:bottom w:val="single" w:sz="4" w:space="0" w:color="auto"/>
              <w:right w:val="nil"/>
            </w:tcBorders>
            <w:shd w:val="clear" w:color="auto" w:fill="E7E6E6"/>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w:t>
            </w:r>
          </w:p>
        </w:tc>
        <w:tc>
          <w:tcPr>
            <w:tcW w:w="9342" w:type="dxa"/>
            <w:gridSpan w:val="4"/>
            <w:tcBorders>
              <w:left w:val="nil"/>
              <w:bottom w:val="single" w:sz="4" w:space="0" w:color="auto"/>
            </w:tcBorders>
            <w:shd w:val="clear" w:color="auto" w:fill="E7E6E6"/>
            <w:vAlign w:val="center"/>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Narrow"/>
                <w:b/>
                <w:snapToGrid w:val="0"/>
              </w:rPr>
              <w:t>BID SUBMISSION</w:t>
            </w:r>
          </w:p>
        </w:tc>
      </w:tr>
      <w:tr w:rsidR="002F51E9" w:rsidRPr="002F51E9" w:rsidTr="00FB6728">
        <w:trPr>
          <w:trHeight w:val="532"/>
        </w:trPr>
        <w:tc>
          <w:tcPr>
            <w:tcW w:w="558" w:type="dxa"/>
            <w:tcBorders>
              <w:top w:val="single" w:sz="4" w:space="0" w:color="auto"/>
              <w:bottom w:val="nil"/>
              <w:right w:val="nil"/>
            </w:tcBorders>
            <w:shd w:val="clear" w:color="auto" w:fill="FFFFFF"/>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1.1</w:t>
            </w:r>
          </w:p>
        </w:tc>
        <w:tc>
          <w:tcPr>
            <w:tcW w:w="9342" w:type="dxa"/>
            <w:gridSpan w:val="4"/>
            <w:tcBorders>
              <w:top w:val="single" w:sz="4" w:space="0" w:color="auto"/>
              <w:left w:val="nil"/>
              <w:bottom w:val="nil"/>
            </w:tcBorders>
            <w:shd w:val="clear" w:color="auto" w:fill="FFFFFF"/>
            <w:vAlign w:val="center"/>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Proposals must be delivered by the stipulated time to the correct address. Late Proposals will not be accepted for consideration.</w:t>
            </w:r>
          </w:p>
        </w:tc>
      </w:tr>
      <w:tr w:rsidR="002F51E9" w:rsidRPr="002F51E9" w:rsidTr="00FB6728">
        <w:trPr>
          <w:trHeight w:val="532"/>
        </w:trPr>
        <w:tc>
          <w:tcPr>
            <w:tcW w:w="558" w:type="dxa"/>
            <w:tcBorders>
              <w:top w:val="nil"/>
              <w:bottom w:val="nil"/>
              <w:right w:val="nil"/>
            </w:tcBorders>
            <w:shd w:val="clear" w:color="auto" w:fill="FFFFFF"/>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1.2</w:t>
            </w:r>
          </w:p>
        </w:tc>
        <w:tc>
          <w:tcPr>
            <w:tcW w:w="9342" w:type="dxa"/>
            <w:gridSpan w:val="4"/>
            <w:tcBorders>
              <w:top w:val="nil"/>
              <w:left w:val="nil"/>
              <w:bottom w:val="nil"/>
            </w:tcBorders>
            <w:shd w:val="clear" w:color="auto" w:fill="FFFFFF"/>
            <w:vAlign w:val="center"/>
          </w:tcPr>
          <w:p w:rsidR="002F51E9" w:rsidRPr="002F51E9" w:rsidRDefault="002F51E9" w:rsidP="002F51E9">
            <w:pPr>
              <w:widowControl w:val="0"/>
              <w:tabs>
                <w:tab w:val="left" w:pos="426"/>
              </w:tabs>
              <w:spacing w:after="0" w:line="215" w:lineRule="auto"/>
              <w:rPr>
                <w:rFonts w:ascii="Arial Narrow" w:hAnsi="Arial Narrow" w:cs="Arial Narrow"/>
                <w:snapToGrid w:val="0"/>
              </w:rPr>
            </w:pPr>
            <w:r w:rsidRPr="002F51E9">
              <w:rPr>
                <w:rFonts w:ascii="Arial Narrow" w:hAnsi="Arial Narrow" w:cs="Arial"/>
                <w:bCs/>
                <w:snapToGrid w:val="0"/>
              </w:rPr>
              <w:t>All Proposals must be submitted on the official forms provided–(not to be re-typed) or in the manner prescribed in the Proposals document.</w:t>
            </w:r>
          </w:p>
        </w:tc>
      </w:tr>
      <w:tr w:rsidR="002F51E9" w:rsidRPr="002F51E9" w:rsidTr="00FB6728">
        <w:trPr>
          <w:trHeight w:val="532"/>
        </w:trPr>
        <w:tc>
          <w:tcPr>
            <w:tcW w:w="558" w:type="dxa"/>
            <w:tcBorders>
              <w:top w:val="nil"/>
              <w:bottom w:val="nil"/>
              <w:right w:val="nil"/>
            </w:tcBorders>
            <w:shd w:val="clear" w:color="auto" w:fill="FFFFFF"/>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1.3</w:t>
            </w:r>
          </w:p>
        </w:tc>
        <w:tc>
          <w:tcPr>
            <w:tcW w:w="9342" w:type="dxa"/>
            <w:gridSpan w:val="4"/>
            <w:tcBorders>
              <w:top w:val="nil"/>
              <w:left w:val="nil"/>
              <w:bottom w:val="nil"/>
            </w:tcBorders>
            <w:shd w:val="clear" w:color="auto" w:fill="FFFFFF"/>
            <w:vAlign w:val="center"/>
          </w:tcPr>
          <w:p w:rsidR="002F51E9" w:rsidRPr="002F51E9" w:rsidRDefault="002F51E9" w:rsidP="00C4104E">
            <w:pPr>
              <w:widowControl w:val="0"/>
              <w:tabs>
                <w:tab w:val="left" w:pos="426"/>
              </w:tabs>
              <w:spacing w:after="0" w:line="215" w:lineRule="auto"/>
              <w:rPr>
                <w:rFonts w:ascii="Arial Narrow" w:hAnsi="Arial Narrow" w:cs="Arial Narrow"/>
                <w:snapToGrid w:val="0"/>
              </w:rPr>
            </w:pPr>
            <w:r w:rsidRPr="002F51E9">
              <w:rPr>
                <w:rFonts w:ascii="Arial Narrow" w:hAnsi="Arial Narrow" w:cs="Arial"/>
                <w:bCs/>
                <w:snapToGrid w:val="0"/>
              </w:rPr>
              <w:t>This Proposals is subject to the Preferential Procurement Policy Framework Act, 2000 and the Preferential Procurement Regulations, 20</w:t>
            </w:r>
            <w:r w:rsidR="00C4104E">
              <w:rPr>
                <w:rFonts w:ascii="Arial Narrow" w:hAnsi="Arial Narrow" w:cs="Arial"/>
                <w:bCs/>
                <w:snapToGrid w:val="0"/>
              </w:rPr>
              <w:t>22</w:t>
            </w:r>
            <w:r w:rsidRPr="002F51E9">
              <w:rPr>
                <w:rFonts w:ascii="Arial Narrow" w:hAnsi="Arial Narrow" w:cs="Arial"/>
                <w:bCs/>
                <w:snapToGrid w:val="0"/>
              </w:rPr>
              <w:t>, the General Conditions of Contract (GCC) and, if applicable, any other special conditions of contract.</w:t>
            </w:r>
          </w:p>
        </w:tc>
      </w:tr>
      <w:tr w:rsidR="002F51E9" w:rsidRPr="002F51E9" w:rsidTr="00FB6728">
        <w:trPr>
          <w:trHeight w:val="532"/>
        </w:trPr>
        <w:tc>
          <w:tcPr>
            <w:tcW w:w="558" w:type="dxa"/>
            <w:tcBorders>
              <w:top w:val="nil"/>
              <w:right w:val="nil"/>
            </w:tcBorders>
            <w:shd w:val="clear" w:color="auto" w:fill="FFFFFF"/>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1.4</w:t>
            </w:r>
          </w:p>
        </w:tc>
        <w:tc>
          <w:tcPr>
            <w:tcW w:w="9342" w:type="dxa"/>
            <w:gridSpan w:val="4"/>
            <w:tcBorders>
              <w:top w:val="nil"/>
              <w:left w:val="nil"/>
            </w:tcBorders>
            <w:shd w:val="clear" w:color="auto" w:fill="FFFFFF"/>
            <w:vAlign w:val="center"/>
          </w:tcPr>
          <w:p w:rsidR="002F51E9" w:rsidRPr="002F51E9" w:rsidRDefault="002F51E9" w:rsidP="002F51E9">
            <w:pPr>
              <w:widowControl w:val="0"/>
              <w:tabs>
                <w:tab w:val="left" w:pos="426"/>
              </w:tabs>
              <w:spacing w:after="0" w:line="215" w:lineRule="auto"/>
              <w:rPr>
                <w:rFonts w:ascii="Arial Narrow" w:hAnsi="Arial Narrow" w:cs="Arial Narrow"/>
                <w:snapToGrid w:val="0"/>
              </w:rPr>
            </w:pPr>
            <w:r w:rsidRPr="002F51E9">
              <w:rPr>
                <w:rFonts w:ascii="Arial Narrow" w:hAnsi="Arial Narrow" w:cs="Arial"/>
                <w:bCs/>
                <w:snapToGrid w:val="0"/>
              </w:rPr>
              <w:t>The successful Bidder will be required to fill in and sign a written contract form (SBD7.2).</w:t>
            </w:r>
          </w:p>
        </w:tc>
      </w:tr>
      <w:tr w:rsidR="002F51E9" w:rsidRPr="002F51E9" w:rsidTr="00FB6728">
        <w:tblPrEx>
          <w:shd w:val="clear" w:color="auto" w:fill="auto"/>
        </w:tblPrEx>
        <w:trPr>
          <w:trHeight w:val="402"/>
        </w:trPr>
        <w:tc>
          <w:tcPr>
            <w:tcW w:w="620" w:type="dxa"/>
            <w:gridSpan w:val="2"/>
            <w:tcBorders>
              <w:bottom w:val="single" w:sz="4" w:space="0" w:color="auto"/>
              <w:right w:val="nil"/>
            </w:tcBorders>
            <w:shd w:val="clear" w:color="auto" w:fill="E7E6E6"/>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w:t>
            </w:r>
          </w:p>
        </w:tc>
        <w:tc>
          <w:tcPr>
            <w:tcW w:w="9280" w:type="dxa"/>
            <w:gridSpan w:val="3"/>
            <w:tcBorders>
              <w:left w:val="nil"/>
              <w:bottom w:val="single" w:sz="4" w:space="0" w:color="auto"/>
            </w:tcBorders>
            <w:shd w:val="clear" w:color="auto" w:fill="E7E6E6"/>
            <w:vAlign w:val="center"/>
          </w:tcPr>
          <w:p w:rsidR="002F51E9" w:rsidRPr="002F51E9" w:rsidRDefault="002F51E9" w:rsidP="002F51E9">
            <w:pPr>
              <w:widowControl w:val="0"/>
              <w:tabs>
                <w:tab w:val="left" w:pos="426"/>
              </w:tabs>
              <w:spacing w:after="0" w:line="215" w:lineRule="auto"/>
              <w:jc w:val="both"/>
              <w:rPr>
                <w:rFonts w:ascii="Arial Narrow" w:hAnsi="Arial Narrow" w:cs="Arial"/>
                <w:b/>
                <w:bCs/>
                <w:snapToGrid w:val="0"/>
              </w:rPr>
            </w:pPr>
            <w:r w:rsidRPr="002F51E9">
              <w:rPr>
                <w:rFonts w:ascii="Arial Narrow" w:hAnsi="Arial Narrow" w:cs="Arial Narrow"/>
                <w:b/>
                <w:snapToGrid w:val="0"/>
              </w:rPr>
              <w:t>TAX COMPLIANCE REQUIREMENTS</w:t>
            </w:r>
          </w:p>
        </w:tc>
      </w:tr>
      <w:tr w:rsidR="002F51E9" w:rsidRPr="002F51E9" w:rsidTr="00FB6728">
        <w:tblPrEx>
          <w:shd w:val="clear" w:color="auto" w:fill="auto"/>
        </w:tblPrEx>
        <w:trPr>
          <w:trHeight w:val="541"/>
        </w:trPr>
        <w:tc>
          <w:tcPr>
            <w:tcW w:w="620" w:type="dxa"/>
            <w:gridSpan w:val="2"/>
            <w:tcBorders>
              <w:top w:val="single" w:sz="4" w:space="0" w:color="auto"/>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2.1</w:t>
            </w:r>
          </w:p>
        </w:tc>
        <w:tc>
          <w:tcPr>
            <w:tcW w:w="9280" w:type="dxa"/>
            <w:gridSpan w:val="3"/>
            <w:tcBorders>
              <w:top w:val="single" w:sz="4" w:space="0" w:color="auto"/>
              <w:left w:val="nil"/>
              <w:bottom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w:bCs/>
                <w:snapToGrid w:val="0"/>
                <w:color w:val="000000"/>
              </w:rPr>
            </w:pPr>
            <w:r w:rsidRPr="002F51E9">
              <w:rPr>
                <w:rFonts w:ascii="Arial Narrow" w:hAnsi="Arial Narrow" w:cs="Arial"/>
                <w:bCs/>
                <w:snapToGrid w:val="0"/>
                <w:color w:val="000000"/>
              </w:rPr>
              <w:t>Bidders must ensure compliance with their tax obligations.</w:t>
            </w:r>
          </w:p>
        </w:tc>
      </w:tr>
      <w:tr w:rsidR="002F51E9" w:rsidRPr="002F51E9" w:rsidTr="00FB6728">
        <w:tblPrEx>
          <w:shd w:val="clear" w:color="auto" w:fill="auto"/>
        </w:tblPrEx>
        <w:trPr>
          <w:trHeight w:val="541"/>
        </w:trPr>
        <w:tc>
          <w:tcPr>
            <w:tcW w:w="620" w:type="dxa"/>
            <w:gridSpan w:val="2"/>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2.2</w:t>
            </w:r>
          </w:p>
        </w:tc>
        <w:tc>
          <w:tcPr>
            <w:tcW w:w="9280" w:type="dxa"/>
            <w:gridSpan w:val="3"/>
            <w:tcBorders>
              <w:top w:val="nil"/>
              <w:left w:val="nil"/>
              <w:bottom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Narrow"/>
                <w:snapToGrid w:val="0"/>
              </w:rPr>
            </w:pPr>
            <w:r w:rsidRPr="002F51E9">
              <w:rPr>
                <w:rFonts w:ascii="Arial Narrow" w:hAnsi="Arial Narrow" w:cs="Arial"/>
                <w:bCs/>
                <w:snapToGrid w:val="0"/>
                <w:color w:val="000000"/>
              </w:rPr>
              <w:t>Bidders are required to submit their unique Personal Identification Number (PIN) issued by SARS to enable the organ of state to verify the taxpayer’s profile and tax status.</w:t>
            </w:r>
          </w:p>
        </w:tc>
      </w:tr>
      <w:tr w:rsidR="002F51E9" w:rsidRPr="002F51E9" w:rsidTr="00FB6728">
        <w:tblPrEx>
          <w:shd w:val="clear" w:color="auto" w:fill="auto"/>
        </w:tblPrEx>
        <w:trPr>
          <w:trHeight w:val="541"/>
        </w:trPr>
        <w:tc>
          <w:tcPr>
            <w:tcW w:w="620" w:type="dxa"/>
            <w:gridSpan w:val="2"/>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2.3</w:t>
            </w:r>
          </w:p>
        </w:tc>
        <w:tc>
          <w:tcPr>
            <w:tcW w:w="9280" w:type="dxa"/>
            <w:gridSpan w:val="3"/>
            <w:tcBorders>
              <w:top w:val="nil"/>
              <w:left w:val="nil"/>
              <w:bottom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Narrow"/>
                <w:snapToGrid w:val="0"/>
              </w:rPr>
            </w:pPr>
            <w:r w:rsidRPr="002F51E9">
              <w:rPr>
                <w:rFonts w:ascii="Arial Narrow" w:hAnsi="Arial Narrow" w:cs="Arial"/>
                <w:bCs/>
                <w:snapToGrid w:val="0"/>
                <w:color w:val="000000"/>
              </w:rPr>
              <w:t xml:space="preserve">Application for Tax Compliance Status (TCS) pin may be made via e-filing through the SARS Website </w:t>
            </w:r>
            <w:hyperlink r:id="rId17" w:history="1">
              <w:r w:rsidRPr="002F51E9">
                <w:rPr>
                  <w:rFonts w:ascii="Arial Narrow" w:hAnsi="Arial Narrow" w:cs="Arial"/>
                  <w:bCs/>
                  <w:snapToGrid w:val="0"/>
                  <w:color w:val="000000"/>
                </w:rPr>
                <w:t>www.sars.gov.za</w:t>
              </w:r>
            </w:hyperlink>
            <w:r w:rsidRPr="002F51E9">
              <w:rPr>
                <w:rFonts w:ascii="Arial Narrow" w:hAnsi="Arial Narrow" w:cs="Arial"/>
                <w:bCs/>
                <w:snapToGrid w:val="0"/>
                <w:color w:val="000000"/>
              </w:rPr>
              <w:t>.</w:t>
            </w:r>
          </w:p>
        </w:tc>
      </w:tr>
      <w:tr w:rsidR="002F51E9" w:rsidRPr="002F51E9" w:rsidTr="00FB6728">
        <w:tblPrEx>
          <w:shd w:val="clear" w:color="auto" w:fill="auto"/>
        </w:tblPrEx>
        <w:trPr>
          <w:trHeight w:val="541"/>
        </w:trPr>
        <w:tc>
          <w:tcPr>
            <w:tcW w:w="620" w:type="dxa"/>
            <w:gridSpan w:val="2"/>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2.4</w:t>
            </w:r>
          </w:p>
        </w:tc>
        <w:tc>
          <w:tcPr>
            <w:tcW w:w="9280" w:type="dxa"/>
            <w:gridSpan w:val="3"/>
            <w:tcBorders>
              <w:top w:val="nil"/>
              <w:left w:val="nil"/>
              <w:bottom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Narrow"/>
                <w:snapToGrid w:val="0"/>
              </w:rPr>
            </w:pPr>
            <w:r w:rsidRPr="002F51E9">
              <w:rPr>
                <w:rFonts w:ascii="Arial Narrow" w:hAnsi="Arial Narrow" w:cs="Arial"/>
                <w:bCs/>
                <w:snapToGrid w:val="0"/>
                <w:color w:val="000000"/>
              </w:rPr>
              <w:t>Bidders may also submit a printed TCS Certificate together with the bid.</w:t>
            </w:r>
          </w:p>
        </w:tc>
      </w:tr>
      <w:tr w:rsidR="002F51E9" w:rsidRPr="002F51E9" w:rsidTr="00FB6728">
        <w:tblPrEx>
          <w:shd w:val="clear" w:color="auto" w:fill="auto"/>
        </w:tblPrEx>
        <w:trPr>
          <w:trHeight w:val="541"/>
        </w:trPr>
        <w:tc>
          <w:tcPr>
            <w:tcW w:w="620" w:type="dxa"/>
            <w:gridSpan w:val="2"/>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2.5</w:t>
            </w:r>
          </w:p>
        </w:tc>
        <w:tc>
          <w:tcPr>
            <w:tcW w:w="9280" w:type="dxa"/>
            <w:gridSpan w:val="3"/>
            <w:tcBorders>
              <w:top w:val="nil"/>
              <w:left w:val="nil"/>
              <w:bottom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w:bCs/>
                <w:snapToGrid w:val="0"/>
                <w:color w:val="000000"/>
              </w:rPr>
            </w:pPr>
            <w:r w:rsidRPr="002F51E9">
              <w:rPr>
                <w:rFonts w:ascii="Arial Narrow" w:hAnsi="Arial Narrow" w:cs="Arial"/>
                <w:bCs/>
                <w:snapToGrid w:val="0"/>
                <w:color w:val="000000"/>
              </w:rPr>
              <w:t>In bids where Consortia / Joint Ventures / Sub-Contractors are involved, each party must submit a separate TCS Certificate / PIN / CSD Number.</w:t>
            </w:r>
          </w:p>
        </w:tc>
      </w:tr>
      <w:tr w:rsidR="002F51E9" w:rsidRPr="002F51E9" w:rsidTr="00FB6728">
        <w:tblPrEx>
          <w:shd w:val="clear" w:color="auto" w:fill="auto"/>
        </w:tblPrEx>
        <w:trPr>
          <w:trHeight w:val="541"/>
        </w:trPr>
        <w:tc>
          <w:tcPr>
            <w:tcW w:w="620" w:type="dxa"/>
            <w:gridSpan w:val="2"/>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2.6</w:t>
            </w:r>
          </w:p>
        </w:tc>
        <w:tc>
          <w:tcPr>
            <w:tcW w:w="9280" w:type="dxa"/>
            <w:gridSpan w:val="3"/>
            <w:tcBorders>
              <w:top w:val="nil"/>
              <w:left w:val="nil"/>
              <w:bottom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w:bCs/>
                <w:snapToGrid w:val="0"/>
                <w:color w:val="000000"/>
              </w:rPr>
            </w:pPr>
            <w:r w:rsidRPr="002F51E9">
              <w:rPr>
                <w:rFonts w:ascii="Arial Narrow" w:hAnsi="Arial Narrow" w:cs="Arial"/>
                <w:bCs/>
                <w:snapToGrid w:val="0"/>
                <w:color w:val="000000"/>
              </w:rPr>
              <w:t xml:space="preserve">Where no TCS pin is available but the bidder is registered on the Central Supplier Database (CSD), a CSD Number must be provided. </w:t>
            </w:r>
          </w:p>
        </w:tc>
      </w:tr>
      <w:tr w:rsidR="002F51E9" w:rsidRPr="002F51E9" w:rsidTr="00FB6728">
        <w:tblPrEx>
          <w:shd w:val="clear" w:color="auto" w:fill="auto"/>
        </w:tblPrEx>
        <w:trPr>
          <w:trHeight w:val="541"/>
        </w:trPr>
        <w:tc>
          <w:tcPr>
            <w:tcW w:w="620" w:type="dxa"/>
            <w:gridSpan w:val="2"/>
            <w:tcBorders>
              <w:top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2.7</w:t>
            </w:r>
          </w:p>
        </w:tc>
        <w:tc>
          <w:tcPr>
            <w:tcW w:w="9280" w:type="dxa"/>
            <w:gridSpan w:val="3"/>
            <w:tcBorders>
              <w:top w:val="nil"/>
              <w:left w:val="nil"/>
            </w:tcBorders>
            <w:vAlign w:val="center"/>
          </w:tcPr>
          <w:p w:rsidR="002F51E9" w:rsidRPr="002F51E9" w:rsidRDefault="002F51E9" w:rsidP="002F51E9">
            <w:pPr>
              <w:widowControl w:val="0"/>
              <w:tabs>
                <w:tab w:val="left" w:pos="426"/>
              </w:tabs>
              <w:spacing w:after="0" w:line="215" w:lineRule="auto"/>
              <w:jc w:val="both"/>
              <w:rPr>
                <w:rFonts w:ascii="Arial Narrow" w:hAnsi="Arial Narrow" w:cs="Arial"/>
                <w:bCs/>
                <w:snapToGrid w:val="0"/>
                <w:color w:val="000000"/>
              </w:rPr>
            </w:pPr>
            <w:r w:rsidRPr="002F51E9">
              <w:rPr>
                <w:rFonts w:ascii="Arial Narrow" w:hAnsi="Arial Narrow" w:cs="Arial"/>
                <w:bCs/>
                <w:snapToGrid w:val="0"/>
                <w:color w:val="000000"/>
              </w:rPr>
              <w:t>No bids will be considered from Persons in the service of the State, Companies with Directors who are Persons in the service of the State, or Close Corporations with members persons in the service of the State.”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57"/>
          <w:tblHeader/>
          <w:jc w:val="center"/>
        </w:trPr>
        <w:tc>
          <w:tcPr>
            <w:tcW w:w="724" w:type="dxa"/>
            <w:gridSpan w:val="3"/>
            <w:tcBorders>
              <w:top w:val="single" w:sz="4" w:space="0" w:color="auto"/>
              <w:bottom w:val="single" w:sz="4" w:space="0" w:color="auto"/>
            </w:tcBorders>
            <w:shd w:val="clear" w:color="auto" w:fill="E7E6E6"/>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3.</w:t>
            </w:r>
          </w:p>
        </w:tc>
        <w:tc>
          <w:tcPr>
            <w:tcW w:w="9176" w:type="dxa"/>
            <w:gridSpan w:val="2"/>
            <w:tcBorders>
              <w:top w:val="single" w:sz="4" w:space="0" w:color="auto"/>
              <w:bottom w:val="single" w:sz="4" w:space="0" w:color="auto"/>
            </w:tcBorders>
            <w:shd w:val="clear" w:color="auto" w:fill="E7E6E6"/>
            <w:vAlign w:val="center"/>
          </w:tcPr>
          <w:p w:rsidR="002F51E9" w:rsidRPr="002F51E9" w:rsidRDefault="002F51E9" w:rsidP="002F51E9">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Narrow"/>
                <w:b/>
                <w:snapToGrid w:val="0"/>
              </w:rPr>
              <w:t>SPECIAL CONDITIONS OF THE BID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single" w:sz="4" w:space="0" w:color="auto"/>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w:t>
            </w:r>
          </w:p>
        </w:tc>
        <w:tc>
          <w:tcPr>
            <w:tcW w:w="9176" w:type="dxa"/>
            <w:gridSpan w:val="2"/>
            <w:tcBorders>
              <w:top w:val="single" w:sz="4" w:space="0" w:color="auto"/>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DURATION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project will be for a period of 3 years from the signing of the contract with the successful service provider</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REPORTING REQUIREMENTS AND PROGRESS MEETINGS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65"/>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3.2.1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It is envisaged that the Department of Economic, Small Business Development, Tourism and Environmental Affairs will require an initial meeting with the successful service provider to agree on the project process and options to be investigated.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122"/>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3.2.2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Progress meeting for feedback shall be held as and when necessary, but at least once a month until completion of the project. The venue of these meetings will be at the Department of Economic, Small Business Development, Tourism and Environmental Affairs, 113 St Andrew Street, Bloemfontein. Representatives from the service provider’s organisation shall be obliged to attend at own costs. The service provider will be expected to submit service evaluation forms completed, dated and signed by clients for all sessions and services received. The forms need to be submitted during the meeting.</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3.2.3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Successful service provider shall submit progress report to the Director: OHRD Mr T. Selemela and the Deputy Director: EHWP Ms LGB Molefe during the project on quarterly basis and annual report of the project at the end of each year.</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3.2.4</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final close-up report will then be submitted to the Director: OHRD and the Deputy Director: EHWP of the Department of Economic, Small Business Development, Tourism and Environmental Affairs both digitally and in printed form two weeks after the termination of the contract.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DOCUMENTATION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80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3.3.1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The bidder shall submit; curriculums vitae of the members who will be available for the duration of the project, including those of the professionals/affiliates (within the province) to be used for counselling services and their proof of professional annual registration with the relevant bodies; a plan of action and methodology, a list of references, strategy and ability to </w:t>
            </w:r>
            <w:r w:rsidRPr="002F51E9">
              <w:rPr>
                <w:rFonts w:ascii="Arial Narrow" w:hAnsi="Arial Narrow" w:cs="Arial"/>
                <w:bCs/>
                <w:snapToGrid w:val="0"/>
              </w:rPr>
              <w:lastRenderedPageBreak/>
              <w:t>deliver on the project.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690"/>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lastRenderedPageBreak/>
              <w:t>3.3.2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The intellectual rights of the end product will vest in the Department of Economic, Small Business Development, Tourism and Environmental Affairs and be presented with its logo and it will be at liberty to use the report and results as deemed necessary.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3.4</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COMPLETION DATE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3.4.1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project will commence after the signing the service level agreement with the successful service provider and will run for the entire stipulated duration, i.e 3 years from the date of commencement.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3.5</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COMPULSORY INFORMATION SESSION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3.5.1</w:t>
            </w:r>
          </w:p>
        </w:tc>
        <w:tc>
          <w:tcPr>
            <w:tcW w:w="9176" w:type="dxa"/>
            <w:gridSpan w:val="2"/>
            <w:tcBorders>
              <w:top w:val="nil"/>
              <w:left w:val="nil"/>
              <w:bottom w:val="nil"/>
            </w:tcBorders>
          </w:tcPr>
          <w:p w:rsidR="002F51E9" w:rsidRPr="002F51E9" w:rsidRDefault="002F51E9" w:rsidP="00FB6728">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Briefing session will be held on visual platform on the 15 August 2023, at 1</w:t>
            </w:r>
            <w:r w:rsidR="00FB6728">
              <w:rPr>
                <w:rFonts w:ascii="Arial Narrow" w:hAnsi="Arial Narrow" w:cs="Arial"/>
                <w:bCs/>
                <w:snapToGrid w:val="0"/>
              </w:rPr>
              <w:t>0</w:t>
            </w:r>
            <w:r w:rsidRPr="002F51E9">
              <w:rPr>
                <w:rFonts w:ascii="Arial Narrow" w:hAnsi="Arial Narrow" w:cs="Arial"/>
                <w:bCs/>
                <w:snapToGrid w:val="0"/>
              </w:rPr>
              <w:t>H00, Department of Economic, Small Business Development, Tourism and Environmental Affairs at 113 Andrew Street, Bloemfontein.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3.6</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CONFIDENTIALITY OF INFORMATION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92"/>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3.6.1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The names of all the Service Provider’s team members must be disclosed to the DESTEA for approval, prior to commencement of the project.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69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3.6.2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All members will have to sign a non-disclosure agreement before project commencement, and may be required to undergo security screening and tests as the Department of Economic, Small Business Development, Tourism and Environmental Affairs deems necessary.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TERMS AND CONDITIONS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71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A comprehensive list and curriculum vitae of the members who will be available for the duration of the project including those of the professionals/affiliates (within the province) to be used for counselling services and their proof of professional annual registration with the relevant bodies must be provided to the DESTEA annually where applicable.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The proposal should be submitted with all the required information containing technical information as well as price information or rates applicable.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89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 service level agreement will be entered into with the successful service provider which will include, inter alia, obligations of the Department of Economic, Small Business Development, Tourism and Environmental Affairs.</w:t>
            </w:r>
          </w:p>
          <w:p w:rsidR="002F51E9" w:rsidRPr="002F51E9" w:rsidRDefault="002F51E9" w:rsidP="002F51E9">
            <w:pPr>
              <w:widowControl w:val="0"/>
              <w:tabs>
                <w:tab w:val="left" w:pos="142"/>
                <w:tab w:val="left" w:pos="284"/>
                <w:tab w:val="left" w:pos="426"/>
              </w:tabs>
              <w:spacing w:after="0" w:line="215" w:lineRule="auto"/>
              <w:rPr>
                <w:rFonts w:ascii="Arial Narrow" w:hAnsi="Arial Narrow" w:cs="Arial"/>
                <w:bCs/>
                <w:snapToGrid w:val="0"/>
              </w:rPr>
            </w:pPr>
            <w:r w:rsidRPr="002F51E9">
              <w:rPr>
                <w:rFonts w:ascii="Arial Narrow" w:hAnsi="Arial Narrow" w:cs="Arial"/>
                <w:bCs/>
                <w:snapToGrid w:val="0"/>
              </w:rPr>
              <w:t>Service provider is required to submit a plan of action and methodology, a list of references and strategy and ability to deliver on the project.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4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3.7.4</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 shall disclose all information in its proposal regarding any interest that may result in actual conflict of interest.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89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3.7.5</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Department of Economic, Small Business Development, Tourism and Environmental Affairs reserves the right to disqualify any service provider in circumstances where conflict of interest exists or is perceived to exist or where a service provider has failed to disclose any conflict of interest or any other material information that may have affected the award of the bid.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3.7.6</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The Department of Economic, Small Business Development, Tourism and Environmental Affairs will not be held responsible for any costs incurred by the service provider in the preparation and submission of the bids.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3.7.7</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Travelling costs incurred and time spend between home and office of consultants will not be for the account of Department of Economic, Small Business Development, Tourism and Environmental Affairs.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EVALUATION METHODOLOGY</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3.8</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COST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3.8.1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 detailed quotation regarding the work to be undertaken for this project must be provided by a Service Provider. The quotation must be articulated according to each deliverable.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3.8.2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total cost must be VAT inclusive and must be quoted in South African currency (i.e. rands).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3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3.8.3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The Service Provider must be prepared to work at rates not exceeding those prescribed by National Treasury, Department of Public Service and Administration (DPSA) and/or the body regulating the professional of the consultants.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3.8.4</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 must provide (S&amp;T) rates that are in aligned to the National Treasury instruction note as follows: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 Hotel Accommodation - R1400 per night per person, including breakfast, dinner and parking.</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(b) Air travel must be restricted to economy class.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(c) Claims for kilometers may not exceed the rates approved by the Automobile Association of SA.</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3.8.5</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Travelling and accommodation costs must be aligned with the project activities/sessions/incidents/project phases and cases attended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3.9</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 xml:space="preserve">BROAD BASED BLACK ECONOMIC EMPOWERMENT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3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3.9.1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Provisions of the Preferential Procurement Policy Framework Act (PPPFA) 2017 as amended and its regulations will apply in terms of awarding points.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3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3.9.2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Bidders are required to submit original and valid B-BBEE status Level Verification Certificates or certified copies thereof together with their quotes to substantiate their B-BBEE rating claims.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3.9.3</w:t>
            </w:r>
          </w:p>
        </w:tc>
        <w:tc>
          <w:tcPr>
            <w:tcW w:w="9176" w:type="dxa"/>
            <w:gridSpan w:val="2"/>
            <w:tcBorders>
              <w:top w:val="nil"/>
              <w:left w:val="nil"/>
              <w:bottom w:val="nil"/>
            </w:tcBorders>
          </w:tcPr>
          <w:p w:rsidR="002F51E9" w:rsidRPr="002F51E9" w:rsidRDefault="002F51E9" w:rsidP="002F51E9">
            <w:pPr>
              <w:widowControl w:val="0"/>
              <w:tabs>
                <w:tab w:val="left" w:pos="450"/>
              </w:tabs>
              <w:spacing w:after="0" w:line="215" w:lineRule="auto"/>
              <w:rPr>
                <w:rFonts w:ascii="Arial Narrow" w:hAnsi="Arial Narrow" w:cs="Arial"/>
                <w:bCs/>
                <w:snapToGrid w:val="0"/>
              </w:rPr>
            </w:pPr>
            <w:r w:rsidRPr="002F51E9">
              <w:rPr>
                <w:rFonts w:ascii="Arial Narrow" w:hAnsi="Arial Narrow" w:cs="Arial"/>
                <w:bCs/>
                <w:snapToGrid w:val="0"/>
              </w:rPr>
              <w:t>Bidders who do not submit their B-BBEE status Level Verification Certificates or non-compliant contributors to B-BBEE will not qualify for preference points for B-BBEE.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3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3.9.4</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 trust, consortium or joint venture must submit a consolidated B-BBEE status Level Verification certificate for every separate bid.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4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3.9.5</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Accounting Officer must ensure that the B-BBEE status Level Verification Certificates are issued by South African National Accreditation System (SANAS). The Service Providers are also allowed to submit the sworn affidavit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85"/>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3.10</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COMPANY EXPERIENCE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3.10.1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Service Provider must have at least five (5) years’ experience in providing a Comprehensive Employee Health and Wellness Programme (EHWP) in the public and private sector.</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3.10.2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 must be able to:</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5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78"/>
              </w:numPr>
              <w:tabs>
                <w:tab w:val="left" w:pos="426"/>
              </w:tabs>
              <w:spacing w:after="0" w:line="215" w:lineRule="auto"/>
              <w:ind w:hanging="720"/>
              <w:rPr>
                <w:rFonts w:ascii="Arial Narrow" w:hAnsi="Arial Narrow" w:cs="Arial"/>
                <w:bCs/>
                <w:snapToGrid w:val="0"/>
              </w:rPr>
            </w:pPr>
            <w:r w:rsidRPr="002F51E9">
              <w:rPr>
                <w:rFonts w:ascii="Arial Narrow" w:hAnsi="Arial Narrow" w:cs="Arial"/>
                <w:bCs/>
                <w:snapToGrid w:val="0"/>
              </w:rPr>
              <w:t>Demonstrate ability to provide a comprehensive employee health and wellness programme.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78"/>
              </w:numPr>
              <w:tabs>
                <w:tab w:val="left" w:pos="426"/>
              </w:tabs>
              <w:spacing w:after="0" w:line="215" w:lineRule="auto"/>
              <w:ind w:hanging="720"/>
              <w:jc w:val="both"/>
              <w:rPr>
                <w:rFonts w:ascii="Arial Narrow" w:hAnsi="Arial Narrow" w:cs="Arial"/>
                <w:bCs/>
                <w:snapToGrid w:val="0"/>
              </w:rPr>
            </w:pPr>
            <w:r w:rsidRPr="002F51E9">
              <w:rPr>
                <w:rFonts w:ascii="Arial Narrow" w:hAnsi="Arial Narrow" w:cs="Arial"/>
                <w:bCs/>
                <w:snapToGrid w:val="0"/>
              </w:rPr>
              <w:t>Show an understanding of Employee Health and Wellness Programme Strategic Framework in the public sector.</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78"/>
              </w:numPr>
              <w:tabs>
                <w:tab w:val="left" w:pos="426"/>
              </w:tabs>
              <w:spacing w:after="0" w:line="215" w:lineRule="auto"/>
              <w:ind w:hanging="719"/>
              <w:jc w:val="both"/>
              <w:rPr>
                <w:rFonts w:ascii="Arial Narrow" w:hAnsi="Arial Narrow" w:cs="Arial"/>
                <w:bCs/>
                <w:snapToGrid w:val="0"/>
              </w:rPr>
            </w:pPr>
            <w:r w:rsidRPr="002F51E9">
              <w:rPr>
                <w:rFonts w:ascii="Arial Narrow" w:hAnsi="Arial Narrow" w:cs="Arial"/>
                <w:bCs/>
                <w:snapToGrid w:val="0"/>
              </w:rPr>
              <w:t>Show an understanding of public sector related legislative and accountability framework.</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47"/>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78"/>
              </w:numPr>
              <w:tabs>
                <w:tab w:val="left" w:pos="426"/>
              </w:tabs>
              <w:spacing w:after="0" w:line="215" w:lineRule="auto"/>
              <w:ind w:left="451" w:hanging="451"/>
              <w:jc w:val="both"/>
              <w:rPr>
                <w:rFonts w:ascii="Arial Narrow" w:hAnsi="Arial Narrow" w:cs="Arial"/>
                <w:bCs/>
                <w:snapToGrid w:val="0"/>
              </w:rPr>
            </w:pPr>
            <w:r w:rsidRPr="002F51E9">
              <w:rPr>
                <w:rFonts w:ascii="Arial Narrow" w:hAnsi="Arial Narrow" w:cs="Arial"/>
                <w:bCs/>
                <w:snapToGrid w:val="0"/>
              </w:rPr>
              <w:t>Proof from three (3) contactable references indicating that similar project was executed should be attached. This MUST be in the company’s letter head, MUST be signed by the CEO or Director of SCM.</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EXPERIENCE OF TEAM LEADER AND TEAM MEMBERS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3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3.11.1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leader must have at least eight (8) years’ experience in providing a Comprehensive Employee Health and Wellness Programme (EHWP).</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3.11.2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members must have at least five (5) years’ experience in providing a Comprehensive Employee Health and Wellness Programme (EHWP).</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3.11.3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CV’s of all team members including team leader with three (3) contactable references must be attached.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PROJECT PLAN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3.12.1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providers must provide: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numPr>
                <w:ilvl w:val="0"/>
                <w:numId w:val="64"/>
              </w:numPr>
              <w:tabs>
                <w:tab w:val="left" w:pos="426"/>
              </w:tabs>
              <w:spacing w:after="0" w:line="215" w:lineRule="auto"/>
              <w:ind w:hanging="629"/>
              <w:jc w:val="both"/>
              <w:rPr>
                <w:rFonts w:ascii="Arial Narrow" w:hAnsi="Arial Narrow" w:cs="Arial"/>
                <w:bCs/>
                <w:snapToGrid w:val="0"/>
              </w:rPr>
            </w:pPr>
            <w:r w:rsidRPr="002F51E9">
              <w:rPr>
                <w:rFonts w:ascii="Arial Narrow" w:hAnsi="Arial Narrow" w:cs="Arial"/>
                <w:bCs/>
                <w:snapToGrid w:val="0"/>
              </w:rPr>
              <w:t>A project proposal that demonstrates comprehension and competence to deliver on what it is required.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numPr>
                <w:ilvl w:val="0"/>
                <w:numId w:val="64"/>
              </w:numPr>
              <w:tabs>
                <w:tab w:val="left" w:pos="426"/>
              </w:tabs>
              <w:spacing w:after="0" w:line="215" w:lineRule="auto"/>
              <w:ind w:hanging="629"/>
              <w:jc w:val="both"/>
              <w:rPr>
                <w:rFonts w:ascii="Arial Narrow" w:hAnsi="Arial Narrow" w:cs="Arial"/>
                <w:bCs/>
                <w:snapToGrid w:val="0"/>
              </w:rPr>
            </w:pPr>
            <w:r w:rsidRPr="002F51E9">
              <w:rPr>
                <w:rFonts w:ascii="Arial Narrow" w:hAnsi="Arial Narrow" w:cs="Arial"/>
                <w:bCs/>
                <w:snapToGrid w:val="0"/>
              </w:rPr>
              <w:t>A project plan outlining key activities, time frames, milestones and budget.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numPr>
                <w:ilvl w:val="0"/>
                <w:numId w:val="64"/>
              </w:numPr>
              <w:tabs>
                <w:tab w:val="left" w:pos="426"/>
              </w:tabs>
              <w:spacing w:after="0" w:line="215" w:lineRule="auto"/>
              <w:ind w:hanging="629"/>
              <w:jc w:val="both"/>
              <w:rPr>
                <w:rFonts w:ascii="Arial Narrow" w:hAnsi="Arial Narrow" w:cs="Arial"/>
                <w:bCs/>
                <w:snapToGrid w:val="0"/>
              </w:rPr>
            </w:pPr>
            <w:r w:rsidRPr="002F51E9">
              <w:rPr>
                <w:rFonts w:ascii="Arial Narrow" w:hAnsi="Arial Narrow" w:cs="Arial"/>
                <w:bCs/>
                <w:snapToGrid w:val="0"/>
              </w:rPr>
              <w:t>A schedule of resources to be committed to the project.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94"/>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numPr>
                <w:ilvl w:val="0"/>
                <w:numId w:val="64"/>
              </w:numPr>
              <w:tabs>
                <w:tab w:val="left" w:pos="426"/>
              </w:tabs>
              <w:spacing w:after="0" w:line="215" w:lineRule="auto"/>
              <w:ind w:hanging="629"/>
              <w:jc w:val="both"/>
              <w:rPr>
                <w:rFonts w:ascii="Arial Narrow" w:hAnsi="Arial Narrow" w:cs="Arial"/>
                <w:bCs/>
                <w:snapToGrid w:val="0"/>
              </w:rPr>
            </w:pPr>
            <w:r w:rsidRPr="002F51E9">
              <w:rPr>
                <w:rFonts w:ascii="Arial Narrow" w:hAnsi="Arial Narrow" w:cs="Arial"/>
                <w:bCs/>
                <w:snapToGrid w:val="0"/>
              </w:rPr>
              <w:t>Proposed methodology.</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QUALIFICATION</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3.13.1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leader and team members must have Bachelor’s Degree in the field related to Social Science, Health such as Psychology, Nursing, etc.  All professionals must be registered with the relevant professional bodies for the current year.</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80"/>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3.14</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PRE QUALIFICATION CRITERIA</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94"/>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3.14.1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Applications are open for service provider </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12"/>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12"/>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3.15</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FINANCIAL CAPACITY</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5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3.15.1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company must proof to have a minimum of turnover of R1.M annually, audited financial statement to be submitted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5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04"/>
          <w:jc w:val="center"/>
        </w:trPr>
        <w:tc>
          <w:tcPr>
            <w:tcW w:w="724" w:type="dxa"/>
            <w:gridSpan w:val="3"/>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33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3.16</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INFRASTRUCTURE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71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3.16.1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 shall employ and make available to clients at the Service Centres, Head office, Resorts and Reserves, services of corporate consultants who understand the impact of health and well-being issues on the organisation and their employees.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71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3.16.2</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 shall provide a care that is accessible to employees and suitable counselling rooms or offices within the local town nearer to the workplace of the client requesting the service. The service provider must have qualified, professional and multilingual professionals to cater for all employees at different geographical areas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74"/>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3.16.3</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successful bidder shall have demonstrated technological capacity such as web, telephone and data management technology</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3.17</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QUALITY ASSURANCE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4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3.17.1</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The service provider must undertake to ensure that quality service is provided to the client by applying the following quality assurances as a minimum:</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65"/>
              </w:numPr>
              <w:tabs>
                <w:tab w:val="left" w:pos="426"/>
              </w:tabs>
              <w:spacing w:after="0" w:line="215" w:lineRule="auto"/>
              <w:ind w:left="271" w:hanging="271"/>
              <w:rPr>
                <w:rFonts w:ascii="Arial Narrow" w:hAnsi="Arial Narrow" w:cs="Arial"/>
                <w:bCs/>
                <w:snapToGrid w:val="0"/>
              </w:rPr>
            </w:pPr>
            <w:r w:rsidRPr="002F51E9">
              <w:rPr>
                <w:rFonts w:ascii="Arial Narrow" w:hAnsi="Arial Narrow" w:cs="Arial"/>
                <w:bCs/>
                <w:snapToGrid w:val="0"/>
              </w:rPr>
              <w:t>suitably qualified and registered professionals under but not limited to the following statutory bodies: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66"/>
              </w:numPr>
              <w:tabs>
                <w:tab w:val="left" w:pos="426"/>
              </w:tabs>
              <w:spacing w:after="0" w:line="215" w:lineRule="auto"/>
              <w:rPr>
                <w:rFonts w:ascii="Arial Narrow" w:hAnsi="Arial Narrow" w:cs="Arial"/>
                <w:bCs/>
                <w:snapToGrid w:val="0"/>
              </w:rPr>
            </w:pPr>
            <w:r w:rsidRPr="002F51E9">
              <w:rPr>
                <w:rFonts w:ascii="Arial Narrow" w:hAnsi="Arial Narrow" w:cs="Arial"/>
                <w:bCs/>
                <w:snapToGrid w:val="0"/>
              </w:rPr>
              <w:t>South African Council of Social Service Professions (SACSSP),</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      -  Health Professional Council of South Africa (HPCSA).</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65"/>
              </w:numPr>
              <w:tabs>
                <w:tab w:val="left" w:pos="426"/>
              </w:tabs>
              <w:spacing w:after="0" w:line="215" w:lineRule="auto"/>
              <w:ind w:left="271" w:hanging="270"/>
              <w:rPr>
                <w:rFonts w:ascii="Arial Narrow" w:hAnsi="Arial Narrow" w:cs="Arial"/>
                <w:bCs/>
                <w:snapToGrid w:val="0"/>
              </w:rPr>
            </w:pPr>
            <w:r w:rsidRPr="002F51E9">
              <w:rPr>
                <w:rFonts w:ascii="Arial Narrow" w:hAnsi="Arial Narrow" w:cs="Arial"/>
                <w:bCs/>
                <w:snapToGrid w:val="0"/>
              </w:rPr>
              <w:t>Availability of qualified professionals to remote areas in the Free State Province:</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66"/>
              </w:numPr>
              <w:tabs>
                <w:tab w:val="left" w:pos="426"/>
              </w:tabs>
              <w:spacing w:after="0" w:line="215" w:lineRule="auto"/>
              <w:rPr>
                <w:rFonts w:ascii="Arial Narrow" w:hAnsi="Arial Narrow" w:cs="Arial"/>
                <w:bCs/>
                <w:snapToGrid w:val="0"/>
              </w:rPr>
            </w:pPr>
            <w:r w:rsidRPr="002F51E9">
              <w:rPr>
                <w:rFonts w:ascii="Arial Narrow" w:hAnsi="Arial Narrow" w:cs="Arial"/>
                <w:bCs/>
                <w:snapToGrid w:val="0"/>
              </w:rPr>
              <w:t>Managing performance of health professionals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66"/>
              </w:numPr>
              <w:tabs>
                <w:tab w:val="left" w:pos="426"/>
              </w:tabs>
              <w:spacing w:after="0" w:line="215" w:lineRule="auto"/>
              <w:rPr>
                <w:rFonts w:ascii="Arial Narrow" w:hAnsi="Arial Narrow" w:cs="Arial"/>
                <w:bCs/>
                <w:snapToGrid w:val="0"/>
              </w:rPr>
            </w:pPr>
            <w:r w:rsidRPr="002F51E9">
              <w:rPr>
                <w:rFonts w:ascii="Arial Narrow" w:hAnsi="Arial Narrow" w:cs="Arial"/>
                <w:bCs/>
                <w:snapToGrid w:val="0"/>
              </w:rPr>
              <w:t>Case management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66"/>
              </w:numPr>
              <w:tabs>
                <w:tab w:val="left" w:pos="426"/>
              </w:tabs>
              <w:spacing w:after="0" w:line="215" w:lineRule="auto"/>
              <w:rPr>
                <w:rFonts w:ascii="Arial Narrow" w:hAnsi="Arial Narrow" w:cs="Arial"/>
                <w:bCs/>
                <w:snapToGrid w:val="0"/>
              </w:rPr>
            </w:pPr>
            <w:r w:rsidRPr="002F51E9">
              <w:rPr>
                <w:rFonts w:ascii="Arial Narrow" w:hAnsi="Arial Narrow" w:cs="Arial"/>
                <w:bCs/>
                <w:snapToGrid w:val="0"/>
              </w:rPr>
              <w:t>Complaints procedures</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numPr>
                <w:ilvl w:val="0"/>
                <w:numId w:val="77"/>
              </w:numPr>
              <w:tabs>
                <w:tab w:val="left" w:pos="426"/>
              </w:tabs>
              <w:spacing w:after="0" w:line="215" w:lineRule="auto"/>
              <w:ind w:left="271" w:hanging="271"/>
              <w:rPr>
                <w:rFonts w:ascii="Arial Narrow" w:hAnsi="Arial Narrow" w:cs="Arial"/>
                <w:bCs/>
                <w:snapToGrid w:val="0"/>
              </w:rPr>
            </w:pPr>
            <w:r w:rsidRPr="002F51E9">
              <w:rPr>
                <w:rFonts w:ascii="Arial Narrow" w:hAnsi="Arial Narrow" w:cs="Arial"/>
                <w:bCs/>
                <w:snapToGrid w:val="0"/>
              </w:rPr>
              <w:t>Confidentiality must be complied with proper record keeping and continuous reporting is required</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14"/>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color w:val="FF0000"/>
              </w:rPr>
            </w:pP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94"/>
          <w:jc w:val="center"/>
        </w:trPr>
        <w:tc>
          <w:tcPr>
            <w:tcW w:w="724" w:type="dxa"/>
            <w:gridSpan w:val="3"/>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rPr>
                <w:rFonts w:ascii="Arial Narrow" w:hAnsi="Arial Narrow" w:cs="Arial Narrow"/>
                <w:b/>
                <w:snapToGrid w:val="0"/>
              </w:rPr>
            </w:pPr>
            <w:r w:rsidRPr="002F51E9">
              <w:rPr>
                <w:rFonts w:ascii="Arial Narrow" w:hAnsi="Arial Narrow" w:cs="Arial Narrow"/>
                <w:b/>
                <w:snapToGrid w:val="0"/>
              </w:rPr>
              <w:t>3.18</w:t>
            </w:r>
          </w:p>
        </w:tc>
        <w:tc>
          <w:tcPr>
            <w:tcW w:w="9176" w:type="dxa"/>
            <w:gridSpan w:val="2"/>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EVALUATION CRITERIA</w:t>
            </w: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Phase 1:</w:t>
            </w: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Cs/>
                <w:snapToGrid w:val="0"/>
                <w:sz w:val="24"/>
              </w:rPr>
              <w:t>Bids will be evaluated on 80/20 preference point system as outlined in the PPPFA of 2011. The proposals will be evaluated in four phases:</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Bidders will be evaluated on functionality. The minimum threshold for functionality is 70 out of 100 points. Bidders who fail to meet minimum threshold will be disqualified and will not be evaluated further for price and preference points for B-BBEE.</w:t>
            </w: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Cs/>
                <w:snapToGrid w:val="0"/>
              </w:rPr>
              <w:t xml:space="preserve"> </w:t>
            </w:r>
          </w:p>
          <w:p w:rsidR="002F51E9" w:rsidRPr="002F51E9" w:rsidRDefault="002F51E9" w:rsidP="002F51E9">
            <w:pPr>
              <w:widowControl w:val="0"/>
              <w:tabs>
                <w:tab w:val="left" w:pos="426"/>
              </w:tabs>
              <w:spacing w:after="0" w:line="215" w:lineRule="auto"/>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keepNext/>
              <w:widowControl w:val="0"/>
              <w:spacing w:after="0" w:line="240" w:lineRule="auto"/>
              <w:outlineLvl w:val="3"/>
              <w:rPr>
                <w:rFonts w:ascii="Arial Narrow" w:hAnsi="Arial Narrow" w:cs="Arial"/>
                <w:b/>
                <w:snapToGrid w:val="0"/>
              </w:rPr>
            </w:pPr>
            <w:r w:rsidRPr="002F51E9">
              <w:rPr>
                <w:rFonts w:ascii="Arial Narrow" w:hAnsi="Arial Narrow" w:cs="Arial"/>
                <w:b/>
                <w:snapToGrid w:val="0"/>
              </w:rPr>
              <w:lastRenderedPageBreak/>
              <w:t>3.18.1</w:t>
            </w:r>
          </w:p>
          <w:p w:rsidR="002F51E9" w:rsidRPr="002F51E9" w:rsidRDefault="002F51E9" w:rsidP="002F51E9">
            <w:pPr>
              <w:keepNext/>
              <w:widowControl w:val="0"/>
              <w:spacing w:after="0" w:line="240" w:lineRule="auto"/>
              <w:outlineLvl w:val="3"/>
              <w:rPr>
                <w:rFonts w:ascii="Arial Narrow" w:hAnsi="Arial Narrow" w:cs="Arial"/>
                <w:b/>
                <w:bCs/>
                <w:snapToGrid w:val="0"/>
              </w:rPr>
            </w:pP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 xml:space="preserve">3.18.2 </w:t>
            </w:r>
          </w:p>
          <w:p w:rsidR="002F51E9" w:rsidRPr="002F51E9" w:rsidRDefault="002F51E9" w:rsidP="002F51E9">
            <w:pPr>
              <w:keepNext/>
              <w:widowControl w:val="0"/>
              <w:spacing w:after="0" w:line="240" w:lineRule="auto"/>
              <w:outlineLvl w:val="3"/>
              <w:rPr>
                <w:rFonts w:ascii="Arial Narrow" w:hAnsi="Arial Narrow" w:cs="Arial"/>
                <w:b/>
                <w:snapToGrid w:val="0"/>
              </w:rPr>
            </w:pPr>
            <w:r w:rsidRPr="002F51E9">
              <w:rPr>
                <w:rFonts w:ascii="Arial Narrow" w:hAnsi="Arial Narrow" w:cs="Arial"/>
                <w:b/>
                <w:snapToGrid w:val="0"/>
              </w:rPr>
              <w:t>3.18.3</w:t>
            </w:r>
          </w:p>
          <w:p w:rsidR="002F51E9" w:rsidRPr="002F51E9" w:rsidRDefault="002F51E9" w:rsidP="002F51E9">
            <w:pPr>
              <w:keepNext/>
              <w:widowControl w:val="0"/>
              <w:spacing w:after="0" w:line="240" w:lineRule="auto"/>
              <w:outlineLvl w:val="3"/>
              <w:rPr>
                <w:rFonts w:ascii="Arial Narrow" w:hAnsi="Arial Narrow" w:cs="Arial"/>
                <w:b/>
                <w:snapToGrid w:val="0"/>
              </w:rPr>
            </w:pPr>
            <w:r w:rsidRPr="002F51E9">
              <w:rPr>
                <w:rFonts w:ascii="Arial Narrow" w:hAnsi="Arial Narrow" w:cs="Arial"/>
                <w:b/>
                <w:snapToGrid w:val="0"/>
              </w:rPr>
              <w:t>3.18.4</w:t>
            </w:r>
          </w:p>
          <w:p w:rsidR="002F51E9" w:rsidRPr="002F51E9" w:rsidRDefault="002F51E9" w:rsidP="002F51E9">
            <w:pPr>
              <w:keepNext/>
              <w:widowControl w:val="0"/>
              <w:spacing w:after="0" w:line="240" w:lineRule="auto"/>
              <w:outlineLvl w:val="3"/>
              <w:rPr>
                <w:rFonts w:ascii="Arial Narrow" w:hAnsi="Arial Narrow" w:cs="Arial"/>
                <w:b/>
                <w:snapToGrid w:val="0"/>
              </w:rPr>
            </w:pPr>
            <w:r w:rsidRPr="002F51E9">
              <w:rPr>
                <w:rFonts w:ascii="Arial Narrow" w:hAnsi="Arial Narrow" w:cs="Arial"/>
                <w:b/>
                <w:snapToGrid w:val="0"/>
              </w:rPr>
              <w:t>3.18.5</w:t>
            </w:r>
          </w:p>
          <w:p w:rsidR="002F51E9" w:rsidRPr="002F51E9" w:rsidRDefault="002F51E9" w:rsidP="002F51E9">
            <w:pPr>
              <w:keepNext/>
              <w:widowControl w:val="0"/>
              <w:spacing w:after="0" w:line="240" w:lineRule="auto"/>
              <w:outlineLvl w:val="3"/>
              <w:rPr>
                <w:rFonts w:ascii="Arial Narrow" w:hAnsi="Arial Narrow" w:cs="Arial"/>
                <w:b/>
                <w:snapToGrid w:val="0"/>
              </w:rPr>
            </w:pPr>
            <w:r w:rsidRPr="002F51E9">
              <w:rPr>
                <w:rFonts w:ascii="Arial Narrow" w:hAnsi="Arial Narrow" w:cs="Arial"/>
                <w:b/>
                <w:snapToGrid w:val="0"/>
              </w:rPr>
              <w:t>3.18.6</w:t>
            </w:r>
          </w:p>
          <w:p w:rsidR="002F51E9" w:rsidRPr="002F51E9" w:rsidRDefault="002F51E9" w:rsidP="002F51E9">
            <w:pPr>
              <w:keepNext/>
              <w:widowControl w:val="0"/>
              <w:spacing w:after="0" w:line="240" w:lineRule="auto"/>
              <w:outlineLvl w:val="3"/>
              <w:rPr>
                <w:rFonts w:ascii="Arial Narrow" w:hAnsi="Arial Narrow" w:cs="Arial"/>
                <w:b/>
                <w:snapToGrid w:val="0"/>
              </w:rPr>
            </w:pPr>
          </w:p>
          <w:p w:rsidR="002F51E9" w:rsidRPr="002F51E9" w:rsidRDefault="002F51E9" w:rsidP="002F51E9">
            <w:pPr>
              <w:widowControl w:val="0"/>
              <w:spacing w:after="0" w:line="240" w:lineRule="auto"/>
              <w:rPr>
                <w:rFonts w:cs="Times New Roman"/>
                <w:snapToGrid w:val="0"/>
                <w:sz w:val="24"/>
              </w:rPr>
            </w:pPr>
          </w:p>
          <w:p w:rsidR="002F51E9" w:rsidRPr="002F51E9" w:rsidRDefault="002F51E9" w:rsidP="002F51E9">
            <w:pPr>
              <w:widowControl w:val="0"/>
              <w:spacing w:after="0" w:line="240" w:lineRule="auto"/>
              <w:rPr>
                <w:rFonts w:ascii="Arial Narrow" w:hAnsi="Arial Narrow" w:cs="Times New Roman"/>
                <w:b/>
                <w:snapToGrid w:val="0"/>
              </w:rPr>
            </w:pPr>
            <w:r w:rsidRPr="002F51E9">
              <w:rPr>
                <w:rFonts w:ascii="Arial Narrow" w:hAnsi="Arial Narrow" w:cs="Times New Roman"/>
                <w:b/>
                <w:snapToGrid w:val="0"/>
              </w:rPr>
              <w:t>3.19</w:t>
            </w: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r w:rsidRPr="002F51E9">
              <w:rPr>
                <w:rFonts w:ascii="Arial Narrow" w:hAnsi="Arial Narrow" w:cs="Times New Roman"/>
                <w:b/>
                <w:snapToGrid w:val="0"/>
              </w:rPr>
              <w:t>3.19.1</w:t>
            </w: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r w:rsidRPr="002F51E9">
              <w:rPr>
                <w:rFonts w:ascii="Arial Narrow" w:hAnsi="Arial Narrow" w:cs="Times New Roman"/>
                <w:b/>
                <w:snapToGrid w:val="0"/>
              </w:rPr>
              <w:t>3.19.2</w:t>
            </w: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p>
          <w:p w:rsidR="002F51E9" w:rsidRPr="002F51E9" w:rsidRDefault="002F51E9" w:rsidP="002F51E9">
            <w:pPr>
              <w:widowControl w:val="0"/>
              <w:spacing w:after="0" w:line="240" w:lineRule="auto"/>
              <w:rPr>
                <w:rFonts w:ascii="Arial Narrow" w:hAnsi="Arial Narrow" w:cs="Times New Roman"/>
                <w:b/>
                <w:snapToGrid w:val="0"/>
              </w:rPr>
            </w:pPr>
            <w:r w:rsidRPr="002F51E9">
              <w:rPr>
                <w:rFonts w:ascii="Arial Narrow" w:hAnsi="Arial Narrow" w:cs="Times New Roman"/>
                <w:b/>
                <w:snapToGrid w:val="0"/>
              </w:rPr>
              <w:t>3.20</w:t>
            </w:r>
          </w:p>
        </w:tc>
        <w:tc>
          <w:tcPr>
            <w:tcW w:w="9176" w:type="dxa"/>
            <w:gridSpan w:val="2"/>
            <w:tcBorders>
              <w:top w:val="nil"/>
              <w:left w:val="nil"/>
              <w:bottom w:val="nil"/>
            </w:tcBorders>
          </w:tcPr>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Phase 1 evaluation: Bidders must ensure that they complete and sign documents as indicated below, and the documents must be submitted as part of the bid document by closing date and time:</w:t>
            </w: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Signed SBD 1: Invitation to Bid</w:t>
            </w: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Signed SBD 3.3 (Professional Services)</w:t>
            </w: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Signed SBD 4: Bidder’s Disclosure</w:t>
            </w: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 xml:space="preserve">Signed SBD 4: Bidder’s Disclosure  </w:t>
            </w: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Signed SBD 6.1: Preference Points claim form in terms of the Preferential Procurement Regulations 2017</w:t>
            </w:r>
          </w:p>
          <w:p w:rsidR="002F51E9" w:rsidRPr="002F51E9" w:rsidRDefault="002F51E9" w:rsidP="002F51E9">
            <w:pPr>
              <w:keepNext/>
              <w:widowControl w:val="0"/>
              <w:spacing w:after="0" w:line="240" w:lineRule="auto"/>
              <w:outlineLvl w:val="3"/>
              <w:rPr>
                <w:rFonts w:ascii="Arial Narrow" w:hAnsi="Arial Narrow" w:cs="Arial"/>
                <w:b/>
                <w:bCs/>
                <w:snapToGrid w:val="0"/>
              </w:rPr>
            </w:pPr>
            <w:r w:rsidRPr="002F51E9">
              <w:rPr>
                <w:rFonts w:ascii="Arial Narrow" w:hAnsi="Arial Narrow" w:cs="Arial"/>
                <w:b/>
                <w:bCs/>
                <w:snapToGrid w:val="0"/>
              </w:rPr>
              <w:t>Original or certified valid BBBEE certificate / sworn affidavit.</w:t>
            </w:r>
          </w:p>
          <w:p w:rsidR="002F51E9" w:rsidRPr="002F51E9" w:rsidRDefault="002F51E9" w:rsidP="002F51E9">
            <w:pPr>
              <w:widowControl w:val="0"/>
              <w:spacing w:after="0" w:line="240" w:lineRule="auto"/>
              <w:rPr>
                <w:rFonts w:cs="Times New Roman"/>
                <w:snapToGrid w:val="0"/>
                <w:sz w:val="24"/>
              </w:rPr>
            </w:pPr>
          </w:p>
          <w:p w:rsidR="002F51E9" w:rsidRPr="002F51E9" w:rsidRDefault="002F51E9" w:rsidP="002F51E9">
            <w:pPr>
              <w:widowControl w:val="0"/>
              <w:spacing w:after="0" w:line="240" w:lineRule="auto"/>
              <w:rPr>
                <w:rFonts w:ascii="Arial Narrow" w:hAnsi="Arial Narrow" w:cs="Times New Roman"/>
                <w:snapToGrid w:val="0"/>
              </w:rPr>
            </w:pPr>
            <w:r w:rsidRPr="002F51E9">
              <w:rPr>
                <w:rFonts w:ascii="Arial Narrow" w:hAnsi="Arial Narrow" w:cs="Times New Roman"/>
                <w:b/>
                <w:snapToGrid w:val="0"/>
              </w:rPr>
              <w:t>Phase 2 evaluation</w:t>
            </w:r>
            <w:r w:rsidRPr="002F51E9">
              <w:rPr>
                <w:rFonts w:ascii="Arial Narrow" w:hAnsi="Arial Narrow" w:cs="Times New Roman"/>
                <w:snapToGrid w:val="0"/>
              </w:rPr>
              <w:t xml:space="preserve">: Below are mandatory required documents which must be submitted with the bid document and only bidders that have submitted all the documents will be evaluated for functionality. Non submission of all mandatory documents may disqualify the bidder. </w:t>
            </w:r>
          </w:p>
          <w:p w:rsidR="002F51E9" w:rsidRPr="002F51E9" w:rsidRDefault="002F51E9" w:rsidP="002F51E9">
            <w:pPr>
              <w:widowControl w:val="0"/>
              <w:spacing w:after="0" w:line="240" w:lineRule="auto"/>
              <w:rPr>
                <w:rFonts w:ascii="Arial Narrow" w:hAnsi="Arial Narrow" w:cs="Times New Roman"/>
                <w:snapToGrid w:val="0"/>
              </w:rPr>
            </w:pPr>
          </w:p>
          <w:p w:rsidR="002F51E9" w:rsidRPr="002F51E9" w:rsidRDefault="002F51E9" w:rsidP="002F51E9">
            <w:pPr>
              <w:widowControl w:val="0"/>
              <w:spacing w:after="0" w:line="240" w:lineRule="auto"/>
              <w:rPr>
                <w:rFonts w:ascii="Arial Narrow" w:hAnsi="Arial Narrow" w:cs="Times New Roman"/>
                <w:snapToGrid w:val="0"/>
              </w:rPr>
            </w:pPr>
            <w:r w:rsidRPr="002F51E9">
              <w:rPr>
                <w:rFonts w:ascii="Arial Narrow" w:hAnsi="Arial Narrow" w:cs="Times New Roman"/>
                <w:snapToGrid w:val="0"/>
              </w:rPr>
              <w:t xml:space="preserve">Submission of valid proof that the bidder is accredited with the statutory body which is Health Profession Council of South Africa (HPCSA) and /or Employee Assistant Professional Association of South Africa (EAPASA). (Submit valid certificate or confirmation letter). </w:t>
            </w:r>
          </w:p>
          <w:p w:rsidR="002F51E9" w:rsidRPr="002F51E9" w:rsidRDefault="002F51E9" w:rsidP="002F51E9">
            <w:pPr>
              <w:widowControl w:val="0"/>
              <w:spacing w:after="0" w:line="240" w:lineRule="auto"/>
              <w:rPr>
                <w:rFonts w:ascii="Arial Narrow" w:hAnsi="Arial Narrow" w:cs="Times New Roman"/>
                <w:snapToGrid w:val="0"/>
              </w:rPr>
            </w:pPr>
          </w:p>
          <w:p w:rsidR="002F51E9" w:rsidRPr="002F51E9" w:rsidRDefault="002F51E9" w:rsidP="002F51E9">
            <w:pPr>
              <w:widowControl w:val="0"/>
              <w:spacing w:after="0" w:line="240" w:lineRule="auto"/>
              <w:rPr>
                <w:rFonts w:ascii="Arial Narrow" w:hAnsi="Arial Narrow" w:cs="Times New Roman"/>
                <w:snapToGrid w:val="0"/>
              </w:rPr>
            </w:pPr>
            <w:r w:rsidRPr="002F51E9">
              <w:rPr>
                <w:rFonts w:ascii="Arial Narrow" w:hAnsi="Arial Narrow" w:cs="Times New Roman"/>
                <w:b/>
                <w:snapToGrid w:val="0"/>
              </w:rPr>
              <w:t>The bidder must be registered on Central Supplier Database (CSD):</w:t>
            </w:r>
            <w:r w:rsidRPr="002F51E9">
              <w:rPr>
                <w:rFonts w:ascii="Arial Narrow" w:hAnsi="Arial Narrow" w:cs="Times New Roman"/>
                <w:snapToGrid w:val="0"/>
              </w:rPr>
              <w:t xml:space="preserve"> </w:t>
            </w:r>
          </w:p>
          <w:p w:rsidR="002F51E9" w:rsidRPr="002F51E9" w:rsidRDefault="002F51E9" w:rsidP="002F51E9">
            <w:pPr>
              <w:widowControl w:val="0"/>
              <w:spacing w:after="0" w:line="240" w:lineRule="auto"/>
              <w:rPr>
                <w:rFonts w:ascii="Arial Narrow" w:hAnsi="Arial Narrow" w:cs="Times New Roman"/>
                <w:snapToGrid w:val="0"/>
              </w:rPr>
            </w:pPr>
            <w:r w:rsidRPr="002F51E9">
              <w:rPr>
                <w:rFonts w:ascii="Arial Narrow" w:hAnsi="Arial Narrow" w:cs="Times New Roman"/>
                <w:snapToGrid w:val="0"/>
              </w:rPr>
              <w:t>The bidder must ensure that their company is registered on CSD (attach the CSD report with the bid document or provide bidder CSD registration number).</w:t>
            </w:r>
          </w:p>
          <w:p w:rsidR="002F51E9" w:rsidRPr="002F51E9" w:rsidRDefault="002F51E9" w:rsidP="002F51E9">
            <w:pPr>
              <w:widowControl w:val="0"/>
              <w:spacing w:after="0" w:line="240" w:lineRule="auto"/>
              <w:rPr>
                <w:rFonts w:ascii="Arial Narrow" w:hAnsi="Arial Narrow" w:cs="Times New Roman"/>
                <w:snapToGrid w:val="0"/>
              </w:rPr>
            </w:pPr>
          </w:p>
          <w:p w:rsidR="002F51E9" w:rsidRPr="002F51E9" w:rsidRDefault="002F51E9" w:rsidP="002F51E9">
            <w:pPr>
              <w:widowControl w:val="0"/>
              <w:spacing w:after="0" w:line="240" w:lineRule="auto"/>
              <w:rPr>
                <w:rFonts w:ascii="Arial Narrow" w:hAnsi="Arial Narrow" w:cs="Times New Roman"/>
                <w:b/>
                <w:snapToGrid w:val="0"/>
              </w:rPr>
            </w:pPr>
            <w:r w:rsidRPr="002F51E9">
              <w:rPr>
                <w:rFonts w:ascii="Arial Narrow" w:hAnsi="Arial Narrow" w:cs="Times New Roman"/>
                <w:b/>
                <w:snapToGrid w:val="0"/>
              </w:rPr>
              <w:t>Phase 3 Functionality</w:t>
            </w:r>
          </w:p>
          <w:p w:rsidR="002F51E9" w:rsidRPr="002F51E9" w:rsidRDefault="002F51E9" w:rsidP="002F51E9">
            <w:pPr>
              <w:widowControl w:val="0"/>
              <w:spacing w:after="0" w:line="240" w:lineRule="auto"/>
              <w:rPr>
                <w:rFonts w:ascii="Arial Narrow" w:hAnsi="Arial Narrow" w:cs="Times New Roman"/>
                <w:snapToGrid w:val="0"/>
              </w:rPr>
            </w:pPr>
          </w:p>
          <w:p w:rsidR="002F51E9" w:rsidRPr="002F51E9" w:rsidRDefault="002F51E9" w:rsidP="002F51E9">
            <w:pPr>
              <w:widowControl w:val="0"/>
              <w:spacing w:after="0" w:line="240" w:lineRule="auto"/>
              <w:rPr>
                <w:rFonts w:ascii="Arial Narrow" w:hAnsi="Arial Narrow" w:cs="Times New Roman"/>
                <w:snapToGrid w:val="0"/>
              </w:rPr>
            </w:pPr>
            <w:r w:rsidRPr="002F51E9">
              <w:rPr>
                <w:rFonts w:ascii="Arial Narrow" w:hAnsi="Arial Narrow" w:cs="Times New Roman"/>
                <w:snapToGrid w:val="0"/>
              </w:rPr>
              <w:t>Bidders must score at least 70 points out of 100 points on functionality to be considered to phase four(4). Bidders who score less than 70 points on functionality will be regarded as non-responsive submission.</w:t>
            </w:r>
          </w:p>
          <w:p w:rsidR="002F51E9" w:rsidRPr="002F51E9" w:rsidRDefault="002F51E9" w:rsidP="002F51E9">
            <w:pPr>
              <w:widowControl w:val="0"/>
              <w:spacing w:after="0" w:line="240" w:lineRule="auto"/>
              <w:rPr>
                <w:rFonts w:ascii="Arial Narrow" w:hAnsi="Arial Narrow" w:cs="Times New Roman"/>
                <w:snapToGrid w:val="0"/>
              </w:rPr>
            </w:pPr>
          </w:p>
          <w:p w:rsidR="002F51E9" w:rsidRPr="002F51E9" w:rsidRDefault="002F51E9" w:rsidP="002F51E9">
            <w:pPr>
              <w:widowControl w:val="0"/>
              <w:spacing w:after="0" w:line="240" w:lineRule="auto"/>
              <w:rPr>
                <w:rFonts w:ascii="Arial Narrow" w:hAnsi="Arial Narrow" w:cs="Times New Roman"/>
                <w:snapToGrid w:val="0"/>
              </w:rPr>
            </w:pPr>
          </w:p>
          <w:p w:rsidR="002F51E9" w:rsidRPr="002F51E9" w:rsidRDefault="002F51E9" w:rsidP="002F51E9">
            <w:pPr>
              <w:keepNext/>
              <w:widowControl w:val="0"/>
              <w:spacing w:after="0" w:line="240" w:lineRule="auto"/>
              <w:outlineLvl w:val="3"/>
              <w:rPr>
                <w:rFonts w:ascii="Arial Narrow" w:hAnsi="Arial Narrow" w:cs="Arial"/>
                <w:b/>
                <w:bCs/>
                <w:snapToGrid w:val="0"/>
              </w:rPr>
            </w:pPr>
          </w:p>
          <w:p w:rsidR="002F51E9" w:rsidRPr="002F51E9" w:rsidRDefault="002F51E9" w:rsidP="002F51E9">
            <w:pPr>
              <w:keepNext/>
              <w:widowControl w:val="0"/>
              <w:spacing w:after="0" w:line="240" w:lineRule="auto"/>
              <w:outlineLvl w:val="3"/>
              <w:rPr>
                <w:rFonts w:ascii="Arial Narrow" w:hAnsi="Arial Narrow" w:cs="Arial"/>
                <w:b/>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32"/>
          <w:jc w:val="center"/>
        </w:trPr>
        <w:tc>
          <w:tcPr>
            <w:tcW w:w="724" w:type="dxa"/>
            <w:gridSpan w:val="3"/>
            <w:tcBorders>
              <w:top w:val="single" w:sz="4" w:space="0" w:color="auto"/>
              <w:bottom w:val="single" w:sz="4" w:space="0" w:color="auto"/>
              <w:right w:val="nil"/>
            </w:tcBorders>
          </w:tcPr>
          <w:p w:rsidR="002F51E9" w:rsidRPr="002F51E9" w:rsidRDefault="002F51E9" w:rsidP="002F51E9">
            <w:pPr>
              <w:widowControl w:val="0"/>
              <w:spacing w:after="0" w:line="360" w:lineRule="auto"/>
              <w:rPr>
                <w:rFonts w:ascii="Arial Narrow" w:hAnsi="Arial Narrow" w:cs="Arial"/>
                <w:b/>
                <w:snapToGrid w:val="0"/>
              </w:rPr>
            </w:pPr>
            <w:r w:rsidRPr="002F51E9">
              <w:rPr>
                <w:rFonts w:ascii="Arial Narrow" w:hAnsi="Arial Narrow" w:cs="Arial"/>
                <w:b/>
                <w:snapToGrid w:val="0"/>
              </w:rPr>
              <w:t>NO</w:t>
            </w:r>
          </w:p>
        </w:tc>
        <w:tc>
          <w:tcPr>
            <w:tcW w:w="8283" w:type="dxa"/>
            <w:tcBorders>
              <w:top w:val="single" w:sz="4" w:space="0" w:color="auto"/>
              <w:left w:val="nil"/>
              <w:bottom w:val="single" w:sz="4" w:space="0" w:color="auto"/>
            </w:tcBorders>
          </w:tcPr>
          <w:p w:rsidR="002F51E9" w:rsidRPr="002F51E9" w:rsidRDefault="002F51E9" w:rsidP="002F51E9">
            <w:pPr>
              <w:widowControl w:val="0"/>
              <w:spacing w:after="0" w:line="360" w:lineRule="auto"/>
              <w:jc w:val="both"/>
              <w:rPr>
                <w:rFonts w:ascii="Arial Narrow" w:hAnsi="Arial Narrow" w:cs="Arial"/>
                <w:b/>
                <w:snapToGrid w:val="0"/>
              </w:rPr>
            </w:pPr>
            <w:r w:rsidRPr="002F51E9">
              <w:rPr>
                <w:rFonts w:ascii="Arial Narrow" w:hAnsi="Arial Narrow" w:cs="Arial"/>
                <w:b/>
                <w:snapToGrid w:val="0"/>
              </w:rPr>
              <w:t>CRITERIA</w:t>
            </w:r>
          </w:p>
        </w:tc>
        <w:tc>
          <w:tcPr>
            <w:tcW w:w="893" w:type="dxa"/>
            <w:tcBorders>
              <w:top w:val="single" w:sz="4" w:space="0" w:color="auto"/>
              <w:left w:val="single" w:sz="4" w:space="0" w:color="auto"/>
              <w:bottom w:val="single" w:sz="4" w:space="0" w:color="auto"/>
            </w:tcBorders>
          </w:tcPr>
          <w:p w:rsidR="002F51E9" w:rsidRPr="002F51E9" w:rsidRDefault="002F51E9" w:rsidP="002F51E9">
            <w:pPr>
              <w:widowControl w:val="0"/>
              <w:spacing w:after="0" w:line="360" w:lineRule="auto"/>
              <w:jc w:val="center"/>
              <w:rPr>
                <w:rFonts w:ascii="Arial Narrow" w:hAnsi="Arial Narrow" w:cs="Arial"/>
                <w:b/>
                <w:snapToGrid w:val="0"/>
              </w:rPr>
            </w:pPr>
            <w:r w:rsidRPr="002F51E9">
              <w:rPr>
                <w:rFonts w:ascii="Arial Narrow" w:hAnsi="Arial Narrow" w:cs="Arial"/>
                <w:b/>
                <w:snapToGrid w:val="0"/>
              </w:rPr>
              <w:t>TOTAL WEIGHT</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56"/>
          <w:jc w:val="center"/>
        </w:trPr>
        <w:tc>
          <w:tcPr>
            <w:tcW w:w="724" w:type="dxa"/>
            <w:gridSpan w:val="3"/>
            <w:tcBorders>
              <w:top w:val="single" w:sz="4" w:space="0" w:color="auto"/>
              <w:bottom w:val="nil"/>
              <w:right w:val="nil"/>
            </w:tcBorders>
          </w:tcPr>
          <w:p w:rsidR="002F51E9" w:rsidRPr="002F51E9" w:rsidRDefault="002F51E9" w:rsidP="002F51E9">
            <w:pPr>
              <w:widowControl w:val="0"/>
              <w:spacing w:after="0" w:line="360" w:lineRule="auto"/>
              <w:rPr>
                <w:rFonts w:ascii="Arial Narrow" w:hAnsi="Arial Narrow" w:cs="Arial"/>
                <w:snapToGrid w:val="0"/>
              </w:rPr>
            </w:pPr>
            <w:r w:rsidRPr="002F51E9">
              <w:rPr>
                <w:rFonts w:ascii="Arial Narrow" w:hAnsi="Arial Narrow" w:cs="Arial"/>
                <w:snapToGrid w:val="0"/>
              </w:rPr>
              <w:t>1</w:t>
            </w:r>
          </w:p>
        </w:tc>
        <w:tc>
          <w:tcPr>
            <w:tcW w:w="8283" w:type="dxa"/>
            <w:tcBorders>
              <w:top w:val="single" w:sz="4" w:space="0" w:color="auto"/>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Company History, relevant experience &amp; resources:</w:t>
            </w:r>
          </w:p>
        </w:tc>
        <w:tc>
          <w:tcPr>
            <w:tcW w:w="893" w:type="dxa"/>
            <w:tcBorders>
              <w:top w:val="single" w:sz="4" w:space="0" w:color="auto"/>
              <w:left w:val="single" w:sz="4" w:space="0" w:color="auto"/>
              <w:bottom w:val="nil"/>
            </w:tcBorders>
          </w:tcPr>
          <w:p w:rsidR="002F51E9" w:rsidRPr="00133611" w:rsidRDefault="002F51E9" w:rsidP="002F51E9">
            <w:pPr>
              <w:widowControl w:val="0"/>
              <w:spacing w:after="0" w:line="360" w:lineRule="auto"/>
              <w:jc w:val="center"/>
              <w:rPr>
                <w:rFonts w:ascii="Arial Narrow" w:hAnsi="Arial Narrow" w:cs="Arial"/>
                <w:b/>
                <w:snapToGrid w:val="0"/>
              </w:rPr>
            </w:pPr>
            <w:r w:rsidRPr="00133611">
              <w:rPr>
                <w:rFonts w:ascii="Arial Narrow" w:hAnsi="Arial Narrow" w:cs="Arial"/>
                <w:b/>
                <w:snapToGrid w:val="0"/>
              </w:rPr>
              <w:t>50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96"/>
          <w:jc w:val="center"/>
        </w:trPr>
        <w:tc>
          <w:tcPr>
            <w:tcW w:w="724" w:type="dxa"/>
            <w:gridSpan w:val="3"/>
            <w:tcBorders>
              <w:top w:val="nil"/>
              <w:bottom w:val="single" w:sz="4" w:space="0" w:color="auto"/>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single" w:sz="4" w:space="0" w:color="auto"/>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spacing w:after="160" w:line="238" w:lineRule="auto"/>
              <w:ind w:right="61"/>
              <w:jc w:val="both"/>
              <w:rPr>
                <w:rFonts w:ascii="Arial Narrow" w:eastAsia="Arial" w:hAnsi="Arial Narrow" w:cs="Arial"/>
                <w:snapToGrid w:val="0"/>
                <w:lang w:bidi="en-ZA"/>
              </w:rPr>
            </w:pPr>
            <w:r w:rsidRPr="002F51E9">
              <w:rPr>
                <w:rFonts w:ascii="Arial Narrow" w:eastAsia="Arial" w:hAnsi="Arial Narrow" w:cs="Arial"/>
                <w:snapToGrid w:val="0"/>
                <w:lang w:bidi="en-ZA"/>
              </w:rPr>
              <w:t>Company number of years’ experience in providing Employee Health and Wellness Programme(EHWP)</w:t>
            </w:r>
          </w:p>
          <w:p w:rsidR="002F51E9" w:rsidRPr="002F51E9" w:rsidRDefault="002F51E9" w:rsidP="002F51E9">
            <w:pPr>
              <w:widowControl w:val="0"/>
              <w:tabs>
                <w:tab w:val="left" w:pos="426"/>
              </w:tabs>
              <w:spacing w:after="0" w:line="215" w:lineRule="auto"/>
              <w:rPr>
                <w:rFonts w:ascii="Arial Narrow" w:hAnsi="Arial Narrow" w:cs="Arial"/>
                <w:b/>
                <w:bCs/>
                <w:snapToGrid w:val="0"/>
              </w:rPr>
            </w:pP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Sub-Criteria</w:t>
            </w:r>
          </w:p>
          <w:p w:rsidR="002F51E9" w:rsidRPr="002F51E9" w:rsidRDefault="002F51E9" w:rsidP="002F51E9">
            <w:pPr>
              <w:widowControl w:val="0"/>
              <w:tabs>
                <w:tab w:val="left" w:pos="426"/>
              </w:tabs>
              <w:spacing w:after="0" w:line="215" w:lineRule="auto"/>
              <w:rPr>
                <w:rFonts w:ascii="Arial Narrow" w:hAnsi="Arial Narrow" w:cs="Arial"/>
                <w:b/>
                <w:bCs/>
                <w:snapToGrid w:val="0"/>
              </w:rPr>
            </w:pPr>
          </w:p>
          <w:p w:rsidR="002F51E9" w:rsidRPr="002F51E9" w:rsidRDefault="002F51E9" w:rsidP="002F51E9">
            <w:pPr>
              <w:spacing w:after="160" w:line="282" w:lineRule="auto"/>
              <w:jc w:val="both"/>
              <w:rPr>
                <w:rFonts w:eastAsia="Arial" w:cs="Arial"/>
                <w:snapToGrid w:val="0"/>
                <w:sz w:val="24"/>
                <w:lang w:bidi="en-ZA"/>
              </w:rPr>
            </w:pPr>
            <w:r w:rsidRPr="002F51E9">
              <w:rPr>
                <w:rFonts w:ascii="Arial Narrow" w:eastAsia="Arial" w:hAnsi="Arial Narrow" w:cs="Arial"/>
                <w:snapToGrid w:val="0"/>
                <w:lang w:bidi="en-ZA"/>
              </w:rPr>
              <w:t xml:space="preserve">The bidder with more than (5) years of experience in providing EHWP   </w:t>
            </w:r>
            <w:r w:rsidRPr="002F51E9">
              <w:rPr>
                <w:rFonts w:eastAsia="Arial" w:cs="Arial"/>
                <w:snapToGrid w:val="0"/>
                <w:lang w:bidi="en-ZA"/>
              </w:rPr>
              <w:t xml:space="preserve">      </w:t>
            </w:r>
            <w:r w:rsidRPr="002F51E9">
              <w:rPr>
                <w:rFonts w:eastAsia="Arial" w:cs="Arial"/>
                <w:b/>
                <w:snapToGrid w:val="0"/>
                <w:lang w:bidi="en-ZA"/>
              </w:rPr>
              <w:t xml:space="preserve">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The bidder with more than 4 up to 5 years’ experience in providing EHWP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The bidder with more than 3 up to 4 years’ experience in providing EHWP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The bidder with more than 2 up to 3 years’ experience in providing EHWP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Bidder with at least 1-2 years’ experience in providing EHWP </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Bidder with less than a year in providing EHWP </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eastAsia="Arial" w:hAnsi="Arial Narrow" w:cs="Arial"/>
                <w:snapToGrid w:val="0"/>
                <w:lang w:bidi="en-ZA"/>
              </w:rPr>
            </w:pPr>
            <w:r w:rsidRPr="002F51E9">
              <w:rPr>
                <w:rFonts w:ascii="Arial Narrow" w:eastAsia="Arial" w:hAnsi="Arial Narrow" w:cs="Arial"/>
                <w:b/>
                <w:snapToGrid w:val="0"/>
                <w:lang w:bidi="en-ZA"/>
              </w:rPr>
              <w:t>Company experience:</w:t>
            </w:r>
            <w:r w:rsidRPr="002F51E9">
              <w:rPr>
                <w:rFonts w:ascii="Arial Narrow" w:eastAsia="Arial" w:hAnsi="Arial Narrow" w:cs="Arial"/>
                <w:snapToGrid w:val="0"/>
                <w:lang w:bidi="en-ZA"/>
              </w:rPr>
              <w:t xml:space="preserve"> </w:t>
            </w:r>
          </w:p>
          <w:p w:rsidR="002F51E9" w:rsidRPr="002F51E9" w:rsidRDefault="002F51E9" w:rsidP="0088729F">
            <w:pPr>
              <w:widowControl w:val="0"/>
              <w:tabs>
                <w:tab w:val="left" w:pos="426"/>
              </w:tabs>
              <w:spacing w:after="0" w:line="360" w:lineRule="auto"/>
              <w:rPr>
                <w:rFonts w:ascii="Arial Narrow" w:eastAsia="Arial" w:hAnsi="Arial Narrow" w:cs="Arial"/>
                <w:snapToGrid w:val="0"/>
                <w:lang w:bidi="en-ZA"/>
              </w:rPr>
            </w:pPr>
            <w:r w:rsidRPr="002F51E9">
              <w:rPr>
                <w:rFonts w:ascii="Arial Narrow" w:eastAsia="Arial" w:hAnsi="Arial Narrow" w:cs="Arial"/>
                <w:snapToGrid w:val="0"/>
                <w:lang w:bidi="en-ZA"/>
              </w:rPr>
              <w:t>The bidder must submit signed reference letter/s from current and previous clients where EHWP services was successfully implemented. All letters must be on the company letter head of the referee and signed by the referee.</w:t>
            </w:r>
            <w:r w:rsidRPr="002F51E9">
              <w:rPr>
                <w:rFonts w:cs="Times New Roman"/>
                <w:snapToGrid w:val="0"/>
                <w:sz w:val="24"/>
              </w:rPr>
              <w:t xml:space="preserve"> </w:t>
            </w:r>
            <w:r w:rsidRPr="002F51E9">
              <w:rPr>
                <w:rFonts w:ascii="Arial Narrow" w:eastAsia="Arial" w:hAnsi="Arial Narrow" w:cs="Arial"/>
                <w:snapToGrid w:val="0"/>
                <w:lang w:bidi="en-ZA"/>
              </w:rPr>
              <w:t xml:space="preserve">The reference letter must also indicated the number of employees for the client. The referees must be contactable and the contact details provided must include: </w:t>
            </w:r>
          </w:p>
          <w:p w:rsidR="002F51E9" w:rsidRPr="002F51E9" w:rsidRDefault="002F51E9" w:rsidP="0088729F">
            <w:pPr>
              <w:widowControl w:val="0"/>
              <w:numPr>
                <w:ilvl w:val="0"/>
                <w:numId w:val="57"/>
              </w:numPr>
              <w:tabs>
                <w:tab w:val="left" w:pos="426"/>
              </w:tabs>
              <w:spacing w:after="0" w:line="360" w:lineRule="auto"/>
              <w:ind w:left="342"/>
              <w:rPr>
                <w:rFonts w:ascii="Arial Narrow" w:eastAsia="Arial" w:hAnsi="Arial Narrow" w:cs="Arial"/>
                <w:snapToGrid w:val="0"/>
                <w:lang w:bidi="en-ZA"/>
              </w:rPr>
            </w:pPr>
            <w:r w:rsidRPr="002F51E9">
              <w:rPr>
                <w:rFonts w:ascii="Arial Narrow" w:eastAsia="Arial" w:hAnsi="Arial Narrow" w:cs="Arial"/>
                <w:snapToGrid w:val="0"/>
                <w:lang w:bidi="en-ZA"/>
              </w:rPr>
              <w:t xml:space="preserve">Contact Person; </w:t>
            </w:r>
          </w:p>
          <w:p w:rsidR="002F51E9" w:rsidRPr="002F51E9" w:rsidRDefault="002F51E9" w:rsidP="0088729F">
            <w:pPr>
              <w:widowControl w:val="0"/>
              <w:numPr>
                <w:ilvl w:val="0"/>
                <w:numId w:val="57"/>
              </w:numPr>
              <w:tabs>
                <w:tab w:val="left" w:pos="426"/>
              </w:tabs>
              <w:spacing w:after="0" w:line="360" w:lineRule="auto"/>
              <w:ind w:left="342"/>
              <w:rPr>
                <w:rFonts w:ascii="Arial Narrow" w:eastAsia="Arial" w:hAnsi="Arial Narrow" w:cs="Arial"/>
                <w:snapToGrid w:val="0"/>
                <w:lang w:bidi="en-ZA"/>
              </w:rPr>
            </w:pPr>
            <w:r w:rsidRPr="002F51E9">
              <w:rPr>
                <w:rFonts w:ascii="Arial Narrow" w:eastAsia="Arial" w:hAnsi="Arial Narrow" w:cs="Arial"/>
                <w:snapToGrid w:val="0"/>
                <w:lang w:bidi="en-ZA"/>
              </w:rPr>
              <w:t xml:space="preserve">Organisation/ Company name and </w:t>
            </w:r>
          </w:p>
          <w:p w:rsidR="002F51E9" w:rsidRPr="002F51E9" w:rsidRDefault="002F51E9" w:rsidP="0088729F">
            <w:pPr>
              <w:widowControl w:val="0"/>
              <w:numPr>
                <w:ilvl w:val="0"/>
                <w:numId w:val="57"/>
              </w:numPr>
              <w:tabs>
                <w:tab w:val="left" w:pos="426"/>
              </w:tabs>
              <w:spacing w:after="0" w:line="360" w:lineRule="auto"/>
              <w:ind w:left="342"/>
              <w:rPr>
                <w:rFonts w:ascii="Arial Narrow" w:eastAsia="Arial" w:hAnsi="Arial Narrow" w:cs="Arial"/>
                <w:snapToGrid w:val="0"/>
                <w:lang w:bidi="en-ZA"/>
              </w:rPr>
            </w:pPr>
            <w:r w:rsidRPr="002F51E9">
              <w:rPr>
                <w:rFonts w:ascii="Arial Narrow" w:eastAsia="Arial" w:hAnsi="Arial Narrow" w:cs="Arial"/>
                <w:snapToGrid w:val="0"/>
                <w:lang w:bidi="en-ZA"/>
              </w:rPr>
              <w:lastRenderedPageBreak/>
              <w:t xml:space="preserve">Cell number/Office number </w:t>
            </w:r>
          </w:p>
          <w:p w:rsidR="002F51E9" w:rsidRPr="002F51E9" w:rsidRDefault="002F51E9" w:rsidP="0088729F">
            <w:pPr>
              <w:widowControl w:val="0"/>
              <w:tabs>
                <w:tab w:val="left" w:pos="426"/>
              </w:tabs>
              <w:spacing w:after="0" w:line="360" w:lineRule="auto"/>
              <w:rPr>
                <w:rFonts w:ascii="Arial Narrow" w:eastAsia="Arial" w:hAnsi="Arial Narrow" w:cs="Arial"/>
                <w:snapToGrid w:val="0"/>
                <w:lang w:bidi="en-ZA"/>
              </w:rPr>
            </w:pPr>
            <w:r w:rsidRPr="002F51E9">
              <w:rPr>
                <w:rFonts w:ascii="Arial Narrow" w:eastAsia="Arial" w:hAnsi="Arial Narrow" w:cs="Arial"/>
                <w:snapToGrid w:val="0"/>
                <w:lang w:bidi="en-ZA"/>
              </w:rPr>
              <w:t>NB: The reference letter will not be scored if the above information is not stated</w:t>
            </w:r>
            <w:r w:rsidRPr="002F51E9">
              <w:rPr>
                <w:rFonts w:ascii="Arial Narrow" w:eastAsia="Arial" w:hAnsi="Arial Narrow" w:cs="Arial"/>
                <w:snapToGrid w:val="0"/>
                <w:lang w:bidi="en-ZA"/>
              </w:rPr>
              <w:tab/>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Sub-Criteria</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The bidder submitted more than 4 signed reference letters with more than 400 employees combined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The bidder submitted at least  4 signed reference letters with more than 350 up to 400 employees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b/>
              <w:t xml:space="preserve"> combined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The bidder submitted at least  3 signed reference letters with more than 300 up to 350 employees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b/>
              <w:t xml:space="preserve">combined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The bidder submitted at least  2 signed reference letters with more than 250 up to 300 employees</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b/>
              <w:t xml:space="preserve">combined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Bidder submitted at least 1 signed reference letter with 250 employees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w:t>
            </w:r>
            <w:r w:rsidRPr="002F51E9">
              <w:rPr>
                <w:rFonts w:ascii="Arial Narrow" w:hAnsi="Arial Narrow" w:cs="Arial"/>
                <w:bCs/>
                <w:snapToGrid w:val="0"/>
              </w:rPr>
              <w:tab/>
              <w:t xml:space="preserve">Bidder submitted at least 1 signed reference letter with less </w:t>
            </w:r>
            <w:r w:rsidR="0088729F">
              <w:rPr>
                <w:rFonts w:ascii="Arial Narrow" w:hAnsi="Arial Narrow" w:cs="Arial"/>
                <w:bCs/>
                <w:snapToGrid w:val="0"/>
              </w:rPr>
              <w:t>than 250 employees combined = 0</w:t>
            </w:r>
          </w:p>
          <w:p w:rsidR="002F51E9" w:rsidRPr="002F51E9" w:rsidRDefault="002F51E9" w:rsidP="002F51E9">
            <w:pPr>
              <w:widowControl w:val="0"/>
              <w:tabs>
                <w:tab w:val="left" w:pos="426"/>
              </w:tabs>
              <w:spacing w:after="0" w:line="215" w:lineRule="auto"/>
              <w:rPr>
                <w:rFonts w:ascii="Arial Narrow" w:hAnsi="Arial Narrow" w:cs="Arial"/>
                <w:bCs/>
                <w:snapToGrid w:val="0"/>
              </w:rPr>
            </w:pPr>
          </w:p>
        </w:tc>
        <w:tc>
          <w:tcPr>
            <w:tcW w:w="893" w:type="dxa"/>
            <w:tcBorders>
              <w:top w:val="nil"/>
              <w:left w:val="single" w:sz="4" w:space="0" w:color="auto"/>
              <w:bottom w:val="single" w:sz="4" w:space="0" w:color="auto"/>
            </w:tcBorders>
          </w:tcPr>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FB6728" w:rsidRDefault="002F51E9" w:rsidP="0088729F">
            <w:pPr>
              <w:spacing w:after="0" w:line="240" w:lineRule="auto"/>
              <w:jc w:val="center"/>
              <w:rPr>
                <w:rFonts w:ascii="Arial Narrow" w:hAnsi="Arial Narrow" w:cs="Times New Roman"/>
                <w:b/>
              </w:rPr>
            </w:pPr>
            <w:r w:rsidRPr="00FB6728">
              <w:rPr>
                <w:rFonts w:ascii="Arial Narrow" w:hAnsi="Arial Narrow" w:cs="Times New Roman"/>
                <w:b/>
              </w:rPr>
              <w:t>30</w:t>
            </w: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24</w:t>
            </w: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18</w:t>
            </w:r>
          </w:p>
          <w:p w:rsidR="0088729F" w:rsidRDefault="0088729F"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12</w:t>
            </w:r>
          </w:p>
          <w:p w:rsidR="0088729F" w:rsidRDefault="0088729F"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6</w:t>
            </w:r>
          </w:p>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highlight w:val="yellow"/>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p>
          <w:p w:rsidR="0088729F" w:rsidRDefault="0088729F" w:rsidP="0088729F">
            <w:pPr>
              <w:spacing w:after="0" w:line="240" w:lineRule="auto"/>
              <w:jc w:val="center"/>
              <w:rPr>
                <w:rFonts w:ascii="Arial Narrow" w:hAnsi="Arial Narrow" w:cs="Times New Roman"/>
                <w:b/>
              </w:rPr>
            </w:pPr>
          </w:p>
          <w:p w:rsidR="0088729F" w:rsidRDefault="0088729F" w:rsidP="0088729F">
            <w:pPr>
              <w:spacing w:after="0" w:line="240" w:lineRule="auto"/>
              <w:jc w:val="center"/>
              <w:rPr>
                <w:rFonts w:ascii="Arial Narrow" w:hAnsi="Arial Narrow" w:cs="Times New Roman"/>
                <w:b/>
              </w:rPr>
            </w:pPr>
          </w:p>
          <w:p w:rsidR="0088729F" w:rsidRDefault="0088729F" w:rsidP="0088729F">
            <w:pPr>
              <w:spacing w:after="0" w:line="240" w:lineRule="auto"/>
              <w:jc w:val="center"/>
              <w:rPr>
                <w:rFonts w:ascii="Arial Narrow" w:hAnsi="Arial Narrow" w:cs="Times New Roman"/>
                <w:b/>
              </w:rPr>
            </w:pPr>
          </w:p>
          <w:p w:rsidR="0088729F" w:rsidRDefault="0088729F" w:rsidP="0088729F">
            <w:pPr>
              <w:spacing w:after="0" w:line="240" w:lineRule="auto"/>
              <w:jc w:val="center"/>
              <w:rPr>
                <w:rFonts w:ascii="Arial Narrow" w:hAnsi="Arial Narrow" w:cs="Times New Roman"/>
                <w:b/>
              </w:rPr>
            </w:pPr>
          </w:p>
          <w:p w:rsidR="0088729F" w:rsidRDefault="0088729F" w:rsidP="0088729F">
            <w:pPr>
              <w:spacing w:after="0" w:line="240" w:lineRule="auto"/>
              <w:jc w:val="center"/>
              <w:rPr>
                <w:rFonts w:ascii="Arial Narrow" w:hAnsi="Arial Narrow" w:cs="Times New Roman"/>
                <w:b/>
              </w:rPr>
            </w:pPr>
          </w:p>
          <w:p w:rsidR="002F51E9" w:rsidRPr="0088729F" w:rsidRDefault="002F51E9" w:rsidP="0088729F">
            <w:pPr>
              <w:spacing w:after="0" w:line="240" w:lineRule="auto"/>
              <w:jc w:val="center"/>
              <w:rPr>
                <w:rFonts w:ascii="Arial Narrow" w:hAnsi="Arial Narrow" w:cs="Times New Roman"/>
                <w:b/>
              </w:rPr>
            </w:pPr>
            <w:r w:rsidRPr="0088729F">
              <w:rPr>
                <w:rFonts w:ascii="Arial Narrow" w:hAnsi="Arial Narrow" w:cs="Times New Roman"/>
                <w:b/>
              </w:rPr>
              <w:t>20</w:t>
            </w: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16</w:t>
            </w: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12</w:t>
            </w:r>
          </w:p>
          <w:p w:rsidR="002F51E9" w:rsidRPr="002F51E9" w:rsidRDefault="002F51E9" w:rsidP="0088729F">
            <w:pPr>
              <w:spacing w:after="0" w:line="240" w:lineRule="auto"/>
              <w:jc w:val="center"/>
              <w:rPr>
                <w:rFonts w:ascii="Arial Narrow" w:hAnsi="Arial Narrow" w:cs="Times New Roman"/>
              </w:rPr>
            </w:pP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8</w:t>
            </w: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4</w:t>
            </w:r>
          </w:p>
          <w:p w:rsidR="002F51E9" w:rsidRPr="002F51E9" w:rsidRDefault="002F51E9" w:rsidP="0088729F">
            <w:pPr>
              <w:spacing w:after="0" w:line="240" w:lineRule="auto"/>
              <w:jc w:val="center"/>
              <w:rPr>
                <w:rFonts w:ascii="Arial Narrow" w:hAnsi="Arial Narrow" w:cs="Times New Roman"/>
              </w:rPr>
            </w:pPr>
            <w:r w:rsidRPr="002F51E9">
              <w:rPr>
                <w:rFonts w:ascii="Arial Narrow" w:hAnsi="Arial Narrow" w:cs="Times New Roman"/>
              </w:rPr>
              <w:t>0</w:t>
            </w:r>
          </w:p>
          <w:p w:rsidR="002F51E9" w:rsidRPr="002F51E9" w:rsidRDefault="002F51E9" w:rsidP="0088729F">
            <w:pPr>
              <w:spacing w:after="0" w:line="240" w:lineRule="auto"/>
              <w:jc w:val="center"/>
              <w:rPr>
                <w:rFonts w:ascii="Arial Narrow" w:hAnsi="Arial Narrow" w:cs="Times New Roman"/>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single" w:sz="4" w:space="0" w:color="auto"/>
              <w:bottom w:val="nil"/>
              <w:right w:val="nil"/>
            </w:tcBorders>
          </w:tcPr>
          <w:p w:rsidR="002F51E9" w:rsidRPr="002F51E9" w:rsidRDefault="002F51E9" w:rsidP="002F51E9">
            <w:pPr>
              <w:widowControl w:val="0"/>
              <w:spacing w:after="0" w:line="360" w:lineRule="auto"/>
              <w:rPr>
                <w:rFonts w:ascii="Arial Narrow" w:hAnsi="Arial Narrow" w:cs="Arial"/>
                <w:b/>
                <w:snapToGrid w:val="0"/>
              </w:rPr>
            </w:pPr>
            <w:r w:rsidRPr="002F51E9">
              <w:rPr>
                <w:rFonts w:ascii="Arial Narrow" w:hAnsi="Arial Narrow" w:cs="Arial"/>
                <w:b/>
                <w:snapToGrid w:val="0"/>
              </w:rPr>
              <w:lastRenderedPageBreak/>
              <w:t>2</w:t>
            </w:r>
          </w:p>
        </w:tc>
        <w:tc>
          <w:tcPr>
            <w:tcW w:w="8283" w:type="dxa"/>
            <w:tcBorders>
              <w:top w:val="single" w:sz="4" w:space="0" w:color="auto"/>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Team leader and team members experience:</w:t>
            </w:r>
          </w:p>
        </w:tc>
        <w:tc>
          <w:tcPr>
            <w:tcW w:w="893" w:type="dxa"/>
            <w:tcBorders>
              <w:top w:val="single" w:sz="4" w:space="0" w:color="auto"/>
              <w:left w:val="single" w:sz="4" w:space="0" w:color="auto"/>
              <w:bottom w:val="nil"/>
            </w:tcBorders>
          </w:tcPr>
          <w:p w:rsidR="002F51E9" w:rsidRPr="002F51E9" w:rsidRDefault="002F51E9" w:rsidP="00133611">
            <w:pPr>
              <w:widowControl w:val="0"/>
              <w:spacing w:after="0" w:line="360" w:lineRule="auto"/>
              <w:jc w:val="center"/>
              <w:rPr>
                <w:rFonts w:ascii="Arial Narrow" w:hAnsi="Arial Narrow" w:cs="Arial"/>
                <w:b/>
                <w:snapToGrid w:val="0"/>
              </w:rPr>
            </w:pPr>
            <w:r w:rsidRPr="002F51E9">
              <w:rPr>
                <w:rFonts w:ascii="Arial Narrow" w:hAnsi="Arial Narrow" w:cs="Arial"/>
                <w:b/>
                <w:snapToGrid w:val="0"/>
              </w:rPr>
              <w:t>30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484"/>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leader must have at least eight (8) years’ experience in providing a Comprehensive Employee Health and Wellness Programme (EHWP)</w:t>
            </w:r>
          </w:p>
        </w:tc>
        <w:tc>
          <w:tcPr>
            <w:tcW w:w="893" w:type="dxa"/>
            <w:tcBorders>
              <w:top w:val="nil"/>
              <w:left w:val="single" w:sz="4" w:space="0" w:color="auto"/>
              <w:bottom w:val="nil"/>
            </w:tcBorders>
          </w:tcPr>
          <w:p w:rsidR="002F51E9" w:rsidRPr="00FB6728" w:rsidRDefault="002F51E9" w:rsidP="00133611">
            <w:pPr>
              <w:widowControl w:val="0"/>
              <w:spacing w:after="0" w:line="360" w:lineRule="auto"/>
              <w:jc w:val="center"/>
              <w:rPr>
                <w:rFonts w:ascii="Arial Narrow" w:hAnsi="Arial Narrow" w:cs="Arial"/>
                <w:b/>
                <w:snapToGrid w:val="0"/>
              </w:rPr>
            </w:pPr>
            <w:r w:rsidRPr="00FB6728">
              <w:rPr>
                <w:rFonts w:ascii="Arial Narrow" w:hAnsi="Arial Narrow" w:cs="Arial"/>
                <w:b/>
                <w:snapToGrid w:val="0"/>
              </w:rPr>
              <w:t>15</w:t>
            </w:r>
          </w:p>
          <w:p w:rsidR="002F51E9" w:rsidRPr="002F51E9" w:rsidRDefault="002F51E9" w:rsidP="00133611">
            <w:pPr>
              <w:widowControl w:val="0"/>
              <w:spacing w:after="0" w:line="360" w:lineRule="auto"/>
              <w:jc w:val="center"/>
              <w:rPr>
                <w:rFonts w:ascii="Arial Narrow" w:hAnsi="Arial Narrow" w:cs="Arial"/>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members must have at least five (5) years’ experience in providing a Comprehensive Employee Health and Wellness Programme (EHWP)</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members must have at least three (3) years’ experience in providing a Comprehensive Employee Health and Wellness Programme (EHWP)</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members must have at least one (1) years’ experience in providing a Comprehensive Employee Health and Wellness Programme (EHWP)</w:t>
            </w:r>
          </w:p>
          <w:p w:rsidR="002F51E9" w:rsidRPr="002F51E9" w:rsidRDefault="002F51E9" w:rsidP="002F51E9">
            <w:pPr>
              <w:widowControl w:val="0"/>
              <w:tabs>
                <w:tab w:val="left" w:pos="426"/>
              </w:tabs>
              <w:spacing w:after="0" w:line="215" w:lineRule="auto"/>
              <w:rPr>
                <w:rFonts w:ascii="Arial Narrow" w:hAnsi="Arial Narrow" w:cs="Arial"/>
                <w:bCs/>
                <w:snapToGrid w:val="0"/>
              </w:rPr>
            </w:pPr>
          </w:p>
        </w:tc>
        <w:tc>
          <w:tcPr>
            <w:tcW w:w="893" w:type="dxa"/>
            <w:tcBorders>
              <w:top w:val="nil"/>
              <w:left w:val="single" w:sz="4" w:space="0" w:color="auto"/>
              <w:bottom w:val="nil"/>
            </w:tcBorders>
          </w:tcPr>
          <w:p w:rsidR="002F51E9" w:rsidRPr="002F51E9" w:rsidRDefault="002F51E9" w:rsidP="00133611">
            <w:pPr>
              <w:widowControl w:val="0"/>
              <w:spacing w:after="0" w:line="360" w:lineRule="auto"/>
              <w:jc w:val="center"/>
              <w:rPr>
                <w:rFonts w:ascii="Arial Narrow" w:hAnsi="Arial Narrow" w:cs="Arial"/>
                <w:snapToGrid w:val="0"/>
              </w:rPr>
            </w:pPr>
            <w:r w:rsidRPr="002F51E9">
              <w:rPr>
                <w:rFonts w:ascii="Arial Narrow" w:hAnsi="Arial Narrow" w:cs="Arial"/>
                <w:snapToGrid w:val="0"/>
              </w:rPr>
              <w:t>12</w:t>
            </w: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r w:rsidRPr="002F51E9">
              <w:rPr>
                <w:rFonts w:ascii="Arial Narrow" w:hAnsi="Arial Narrow" w:cs="Arial"/>
                <w:snapToGrid w:val="0"/>
              </w:rPr>
              <w:t>9</w:t>
            </w: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r w:rsidRPr="002F51E9">
              <w:rPr>
                <w:rFonts w:ascii="Arial Narrow" w:hAnsi="Arial Narrow" w:cs="Arial"/>
                <w:snapToGrid w:val="0"/>
              </w:rPr>
              <w:t>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67"/>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CV’s with three (3) contactable references must be attached.</w:t>
            </w:r>
          </w:p>
        </w:tc>
        <w:tc>
          <w:tcPr>
            <w:tcW w:w="893" w:type="dxa"/>
            <w:tcBorders>
              <w:top w:val="nil"/>
              <w:left w:val="single" w:sz="4" w:space="0" w:color="auto"/>
              <w:bottom w:val="nil"/>
            </w:tcBorders>
          </w:tcPr>
          <w:p w:rsidR="002F51E9" w:rsidRPr="002F51E9" w:rsidRDefault="002F51E9" w:rsidP="00133611">
            <w:pPr>
              <w:widowControl w:val="0"/>
              <w:spacing w:after="0" w:line="360" w:lineRule="auto"/>
              <w:jc w:val="center"/>
              <w:rPr>
                <w:rFonts w:ascii="Arial Narrow" w:hAnsi="Arial Narrow" w:cs="Arial"/>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05"/>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 xml:space="preserve">Qualification: </w:t>
            </w:r>
          </w:p>
        </w:tc>
        <w:tc>
          <w:tcPr>
            <w:tcW w:w="893" w:type="dxa"/>
            <w:tcBorders>
              <w:top w:val="nil"/>
              <w:left w:val="single" w:sz="4" w:space="0" w:color="auto"/>
              <w:bottom w:val="nil"/>
            </w:tcBorders>
          </w:tcPr>
          <w:p w:rsidR="002F51E9" w:rsidRPr="002F51E9" w:rsidRDefault="002F51E9" w:rsidP="00133611">
            <w:pPr>
              <w:widowControl w:val="0"/>
              <w:spacing w:after="0" w:line="360" w:lineRule="auto"/>
              <w:jc w:val="center"/>
              <w:rPr>
                <w:rFonts w:ascii="Arial Narrow" w:hAnsi="Arial Narrow" w:cs="Arial"/>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897"/>
          <w:jc w:val="center"/>
        </w:trPr>
        <w:tc>
          <w:tcPr>
            <w:tcW w:w="724" w:type="dxa"/>
            <w:gridSpan w:val="3"/>
            <w:tcBorders>
              <w:top w:val="nil"/>
              <w:bottom w:val="single" w:sz="4" w:space="0" w:color="auto"/>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single" w:sz="4" w:space="0" w:color="auto"/>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Team leader and team members must have Bachelor’s Degree in the field related to Social Science, Health such as Psychology, Nursing, etc.  All professionals must be resisted with the relevant professional bodies for the current year. Attach certified copies of qualifications.</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 xml:space="preserve">Bidder’s capabilities to roll-out the project in all offices where the services are required in order to be able to meet the service level agreement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 </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 xml:space="preserve">Bidder to submit a list of suitable qualified health, professionals which the service provider has in place nationally (social worker’s, psychologists, and counsellor’s). The list should be broken down according to provinces and all professionals must be registered with the relevant South African professional bodies (this information may be verified through due diligence evaluation process). </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Sub-Criteria</w:t>
            </w:r>
          </w:p>
          <w:p w:rsidR="002F51E9" w:rsidRPr="002F51E9" w:rsidRDefault="002F51E9" w:rsidP="002F51E9">
            <w:pPr>
              <w:widowControl w:val="0"/>
              <w:tabs>
                <w:tab w:val="left" w:pos="426"/>
              </w:tabs>
              <w:spacing w:after="0" w:line="215" w:lineRule="auto"/>
              <w:rPr>
                <w:rFonts w:ascii="Arial Narrow" w:hAnsi="Arial Narrow" w:cs="Arial"/>
                <w:bCs/>
                <w:snapToGrid w:val="0"/>
              </w:rPr>
            </w:pPr>
          </w:p>
          <w:p w:rsidR="002F51E9" w:rsidRPr="002F51E9" w:rsidRDefault="002F51E9" w:rsidP="0088729F">
            <w:pPr>
              <w:widowControl w:val="0"/>
              <w:tabs>
                <w:tab w:val="left" w:pos="426"/>
              </w:tabs>
              <w:spacing w:after="0" w:line="360" w:lineRule="auto"/>
              <w:rPr>
                <w:rFonts w:ascii="Arial Narrow" w:hAnsi="Arial Narrow" w:cs="Arial"/>
                <w:bCs/>
                <w:snapToGrid w:val="0"/>
              </w:rPr>
            </w:pPr>
            <w:r w:rsidRPr="002F51E9">
              <w:rPr>
                <w:rFonts w:ascii="Arial Narrow" w:hAnsi="Arial Narrow" w:cs="Arial"/>
                <w:bCs/>
                <w:snapToGrid w:val="0"/>
              </w:rPr>
              <w:t xml:space="preserve">•If the bidder has social workers, psychologists and counsellors  in 5 Districts of the Free State Province where the services are required </w:t>
            </w:r>
          </w:p>
          <w:p w:rsidR="002F51E9" w:rsidRPr="002F51E9" w:rsidRDefault="002F51E9" w:rsidP="0088729F">
            <w:pPr>
              <w:widowControl w:val="0"/>
              <w:tabs>
                <w:tab w:val="left" w:pos="426"/>
              </w:tabs>
              <w:spacing w:after="0" w:line="360" w:lineRule="auto"/>
              <w:rPr>
                <w:rFonts w:ascii="Arial Narrow" w:hAnsi="Arial Narrow" w:cs="Arial"/>
                <w:bCs/>
                <w:snapToGrid w:val="0"/>
              </w:rPr>
            </w:pPr>
            <w:r w:rsidRPr="002F51E9">
              <w:rPr>
                <w:rFonts w:ascii="Arial Narrow" w:hAnsi="Arial Narrow" w:cs="Arial"/>
                <w:bCs/>
                <w:snapToGrid w:val="0"/>
              </w:rPr>
              <w:t>•If the bidder has social workers, psychologists and counsellors in 4 Districts where the services are required</w:t>
            </w:r>
          </w:p>
          <w:p w:rsidR="002F51E9" w:rsidRPr="002F51E9" w:rsidRDefault="002F51E9" w:rsidP="0088729F">
            <w:pPr>
              <w:widowControl w:val="0"/>
              <w:tabs>
                <w:tab w:val="left" w:pos="426"/>
              </w:tabs>
              <w:spacing w:after="0" w:line="360" w:lineRule="auto"/>
              <w:rPr>
                <w:rFonts w:ascii="Arial Narrow" w:hAnsi="Arial Narrow" w:cs="Arial"/>
                <w:bCs/>
                <w:snapToGrid w:val="0"/>
              </w:rPr>
            </w:pPr>
            <w:r w:rsidRPr="002F51E9">
              <w:rPr>
                <w:rFonts w:ascii="Arial Narrow" w:hAnsi="Arial Narrow" w:cs="Arial"/>
                <w:bCs/>
                <w:snapToGrid w:val="0"/>
              </w:rPr>
              <w:t xml:space="preserve">•If the bidder has social workers, psychologists and counsellors in  3 Districts  where the services are required </w:t>
            </w:r>
          </w:p>
          <w:p w:rsidR="002F51E9" w:rsidRPr="002F51E9" w:rsidRDefault="002F51E9" w:rsidP="0088729F">
            <w:pPr>
              <w:widowControl w:val="0"/>
              <w:tabs>
                <w:tab w:val="left" w:pos="426"/>
              </w:tabs>
              <w:spacing w:after="0" w:line="360" w:lineRule="auto"/>
              <w:rPr>
                <w:rFonts w:ascii="Arial Narrow" w:hAnsi="Arial Narrow" w:cs="Arial"/>
                <w:bCs/>
                <w:snapToGrid w:val="0"/>
              </w:rPr>
            </w:pPr>
            <w:r w:rsidRPr="002F51E9">
              <w:rPr>
                <w:rFonts w:ascii="Arial Narrow" w:hAnsi="Arial Narrow" w:cs="Arial"/>
                <w:bCs/>
                <w:snapToGrid w:val="0"/>
              </w:rPr>
              <w:t xml:space="preserve">•If the bidder has social workers, psychologists and counsellors in 2 where the services are required  </w:t>
            </w:r>
          </w:p>
          <w:p w:rsidR="002F51E9" w:rsidRPr="002F51E9" w:rsidRDefault="002F51E9" w:rsidP="0088729F">
            <w:pPr>
              <w:widowControl w:val="0"/>
              <w:tabs>
                <w:tab w:val="left" w:pos="426"/>
              </w:tabs>
              <w:spacing w:after="0" w:line="360" w:lineRule="auto"/>
              <w:rPr>
                <w:rFonts w:ascii="Arial Narrow" w:hAnsi="Arial Narrow" w:cs="Arial"/>
                <w:bCs/>
                <w:snapToGrid w:val="0"/>
              </w:rPr>
            </w:pPr>
            <w:r w:rsidRPr="002F51E9">
              <w:rPr>
                <w:rFonts w:ascii="Arial Narrow" w:hAnsi="Arial Narrow" w:cs="Arial"/>
                <w:bCs/>
                <w:snapToGrid w:val="0"/>
              </w:rPr>
              <w:t>•If the bidder has social workers, psychologists and counsellors in 1 District w</w:t>
            </w:r>
            <w:r w:rsidR="00663790">
              <w:rPr>
                <w:rFonts w:ascii="Arial Narrow" w:hAnsi="Arial Narrow" w:cs="Arial"/>
                <w:bCs/>
                <w:snapToGrid w:val="0"/>
              </w:rPr>
              <w:t>here the services are required</w:t>
            </w:r>
            <w:r w:rsidR="0088729F">
              <w:rPr>
                <w:rFonts w:ascii="Arial Narrow" w:hAnsi="Arial Narrow" w:cs="Arial"/>
                <w:bCs/>
                <w:snapToGrid w:val="0"/>
              </w:rPr>
              <w:t xml:space="preserve">                    </w:t>
            </w:r>
            <w:r w:rsidRPr="002F51E9">
              <w:rPr>
                <w:rFonts w:ascii="Arial Narrow" w:hAnsi="Arial Narrow" w:cs="Arial"/>
                <w:bCs/>
                <w:snapToGrid w:val="0"/>
              </w:rPr>
              <w:t xml:space="preserve">               </w:t>
            </w:r>
          </w:p>
          <w:p w:rsidR="002F51E9" w:rsidRPr="002F51E9" w:rsidRDefault="002F51E9" w:rsidP="002F51E9">
            <w:pPr>
              <w:widowControl w:val="0"/>
              <w:tabs>
                <w:tab w:val="left" w:pos="426"/>
              </w:tabs>
              <w:spacing w:after="0" w:line="215" w:lineRule="auto"/>
              <w:rPr>
                <w:rFonts w:ascii="Arial Narrow" w:hAnsi="Arial Narrow" w:cs="Arial"/>
                <w:bCs/>
                <w:snapToGrid w:val="0"/>
              </w:rPr>
            </w:pPr>
          </w:p>
        </w:tc>
        <w:tc>
          <w:tcPr>
            <w:tcW w:w="893" w:type="dxa"/>
            <w:tcBorders>
              <w:top w:val="nil"/>
              <w:left w:val="single" w:sz="4" w:space="0" w:color="auto"/>
              <w:bottom w:val="single" w:sz="4" w:space="0" w:color="auto"/>
            </w:tcBorders>
          </w:tcPr>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p>
          <w:p w:rsidR="0088729F" w:rsidRDefault="0088729F" w:rsidP="00133611">
            <w:pPr>
              <w:widowControl w:val="0"/>
              <w:spacing w:after="0" w:line="360" w:lineRule="auto"/>
              <w:jc w:val="center"/>
              <w:rPr>
                <w:rFonts w:ascii="Arial Narrow" w:hAnsi="Arial Narrow" w:cs="Arial"/>
                <w:snapToGrid w:val="0"/>
              </w:rPr>
            </w:pPr>
          </w:p>
          <w:p w:rsidR="002F51E9" w:rsidRPr="00FB6728" w:rsidRDefault="002F51E9" w:rsidP="00133611">
            <w:pPr>
              <w:widowControl w:val="0"/>
              <w:spacing w:after="0" w:line="360" w:lineRule="auto"/>
              <w:jc w:val="center"/>
              <w:rPr>
                <w:rFonts w:ascii="Arial Narrow" w:hAnsi="Arial Narrow" w:cs="Arial"/>
                <w:b/>
                <w:snapToGrid w:val="0"/>
              </w:rPr>
            </w:pPr>
            <w:r w:rsidRPr="00FB6728">
              <w:rPr>
                <w:rFonts w:ascii="Arial Narrow" w:hAnsi="Arial Narrow" w:cs="Arial"/>
                <w:b/>
                <w:snapToGrid w:val="0"/>
              </w:rPr>
              <w:t>15</w:t>
            </w:r>
          </w:p>
          <w:p w:rsidR="002F51E9" w:rsidRPr="002F51E9" w:rsidRDefault="002F51E9" w:rsidP="00133611">
            <w:pPr>
              <w:widowControl w:val="0"/>
              <w:spacing w:after="0" w:line="360" w:lineRule="auto"/>
              <w:jc w:val="center"/>
              <w:rPr>
                <w:rFonts w:ascii="Arial Narrow" w:hAnsi="Arial Narrow" w:cs="Arial"/>
                <w:snapToGrid w:val="0"/>
              </w:rPr>
            </w:pPr>
          </w:p>
          <w:p w:rsidR="002F51E9" w:rsidRPr="002F51E9" w:rsidRDefault="002F51E9" w:rsidP="00133611">
            <w:pPr>
              <w:widowControl w:val="0"/>
              <w:spacing w:after="0" w:line="360" w:lineRule="auto"/>
              <w:jc w:val="center"/>
              <w:rPr>
                <w:rFonts w:ascii="Arial Narrow" w:hAnsi="Arial Narrow" w:cs="Arial"/>
                <w:snapToGrid w:val="0"/>
              </w:rPr>
            </w:pPr>
            <w:r w:rsidRPr="002F51E9">
              <w:rPr>
                <w:rFonts w:ascii="Arial Narrow" w:hAnsi="Arial Narrow" w:cs="Arial"/>
                <w:snapToGrid w:val="0"/>
              </w:rPr>
              <w:t>12</w:t>
            </w:r>
          </w:p>
          <w:p w:rsidR="002F51E9" w:rsidRPr="002F51E9" w:rsidRDefault="002F51E9" w:rsidP="00133611">
            <w:pPr>
              <w:widowControl w:val="0"/>
              <w:spacing w:after="0" w:line="360" w:lineRule="auto"/>
              <w:jc w:val="center"/>
              <w:rPr>
                <w:rFonts w:ascii="Arial Narrow" w:hAnsi="Arial Narrow" w:cs="Arial"/>
                <w:snapToGrid w:val="0"/>
              </w:rPr>
            </w:pPr>
            <w:r w:rsidRPr="002F51E9">
              <w:rPr>
                <w:rFonts w:ascii="Arial Narrow" w:hAnsi="Arial Narrow" w:cs="Arial"/>
                <w:snapToGrid w:val="0"/>
              </w:rPr>
              <w:t>6</w:t>
            </w:r>
          </w:p>
          <w:p w:rsidR="002F51E9" w:rsidRDefault="002F51E9" w:rsidP="00133611">
            <w:pPr>
              <w:widowControl w:val="0"/>
              <w:spacing w:after="0" w:line="360" w:lineRule="auto"/>
              <w:jc w:val="center"/>
              <w:rPr>
                <w:rFonts w:ascii="Arial Narrow" w:hAnsi="Arial Narrow" w:cs="Arial"/>
                <w:snapToGrid w:val="0"/>
              </w:rPr>
            </w:pPr>
            <w:r w:rsidRPr="002F51E9">
              <w:rPr>
                <w:rFonts w:ascii="Arial Narrow" w:hAnsi="Arial Narrow" w:cs="Arial"/>
                <w:snapToGrid w:val="0"/>
              </w:rPr>
              <w:t>3</w:t>
            </w:r>
          </w:p>
          <w:p w:rsidR="00663790" w:rsidRPr="002F51E9" w:rsidRDefault="00663790" w:rsidP="00133611">
            <w:pPr>
              <w:widowControl w:val="0"/>
              <w:spacing w:after="0" w:line="360" w:lineRule="auto"/>
              <w:jc w:val="center"/>
              <w:rPr>
                <w:rFonts w:ascii="Arial Narrow" w:hAnsi="Arial Narrow" w:cs="Arial"/>
                <w:snapToGrid w:val="0"/>
              </w:rPr>
            </w:pPr>
            <w:r>
              <w:rPr>
                <w:rFonts w:ascii="Arial Narrow" w:hAnsi="Arial Narrow" w:cs="Arial"/>
                <w:snapToGrid w:val="0"/>
              </w:rPr>
              <w:t>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single" w:sz="4" w:space="0" w:color="auto"/>
              <w:bottom w:val="nil"/>
              <w:right w:val="nil"/>
            </w:tcBorders>
          </w:tcPr>
          <w:p w:rsidR="002F51E9" w:rsidRPr="002F51E9" w:rsidRDefault="002F51E9" w:rsidP="002F51E9">
            <w:pPr>
              <w:widowControl w:val="0"/>
              <w:spacing w:after="0" w:line="360" w:lineRule="auto"/>
              <w:rPr>
                <w:rFonts w:ascii="Arial Narrow" w:hAnsi="Arial Narrow" w:cs="Arial"/>
                <w:b/>
                <w:snapToGrid w:val="0"/>
              </w:rPr>
            </w:pPr>
            <w:r w:rsidRPr="002F51E9">
              <w:rPr>
                <w:rFonts w:ascii="Arial Narrow" w:hAnsi="Arial Narrow" w:cs="Arial"/>
                <w:b/>
                <w:snapToGrid w:val="0"/>
              </w:rPr>
              <w:t>3</w:t>
            </w:r>
          </w:p>
        </w:tc>
        <w:tc>
          <w:tcPr>
            <w:tcW w:w="8283" w:type="dxa"/>
            <w:tcBorders>
              <w:top w:val="single" w:sz="4" w:space="0" w:color="auto"/>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Financial Capacity:</w:t>
            </w:r>
          </w:p>
        </w:tc>
        <w:tc>
          <w:tcPr>
            <w:tcW w:w="893" w:type="dxa"/>
            <w:tcBorders>
              <w:top w:val="single" w:sz="4" w:space="0" w:color="auto"/>
              <w:left w:val="single" w:sz="4" w:space="0" w:color="auto"/>
              <w:bottom w:val="nil"/>
            </w:tcBorders>
          </w:tcPr>
          <w:p w:rsidR="002F51E9" w:rsidRPr="002F51E9" w:rsidRDefault="002F51E9" w:rsidP="002F51E9">
            <w:pPr>
              <w:widowControl w:val="0"/>
              <w:tabs>
                <w:tab w:val="left" w:pos="426"/>
              </w:tabs>
              <w:spacing w:after="0" w:line="215" w:lineRule="auto"/>
              <w:jc w:val="center"/>
              <w:rPr>
                <w:rFonts w:ascii="Arial Narrow" w:hAnsi="Arial Narrow" w:cs="Arial"/>
                <w:b/>
                <w:bCs/>
                <w:snapToGrid w:val="0"/>
              </w:rPr>
            </w:pPr>
            <w:r w:rsidRPr="002F51E9">
              <w:rPr>
                <w:rFonts w:ascii="Arial Narrow" w:hAnsi="Arial Narrow" w:cs="Arial"/>
                <w:b/>
                <w:bCs/>
                <w:snapToGrid w:val="0"/>
              </w:rPr>
              <w:t>10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77"/>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Company with a turnover of at least R1M and more</w:t>
            </w:r>
          </w:p>
        </w:tc>
        <w:tc>
          <w:tcPr>
            <w:tcW w:w="893" w:type="dxa"/>
            <w:tcBorders>
              <w:top w:val="nil"/>
              <w:left w:val="single" w:sz="4" w:space="0" w:color="auto"/>
              <w:bottom w:val="nil"/>
            </w:tcBorders>
          </w:tcPr>
          <w:p w:rsidR="002F51E9" w:rsidRPr="002F51E9" w:rsidRDefault="002F51E9" w:rsidP="002F51E9">
            <w:pPr>
              <w:widowControl w:val="0"/>
              <w:tabs>
                <w:tab w:val="left" w:pos="426"/>
              </w:tabs>
              <w:spacing w:after="0" w:line="215" w:lineRule="auto"/>
              <w:jc w:val="center"/>
              <w:rPr>
                <w:rFonts w:ascii="Arial Narrow" w:hAnsi="Arial Narrow" w:cs="Arial"/>
                <w:bCs/>
                <w:snapToGrid w:val="0"/>
              </w:rPr>
            </w:pPr>
            <w:r w:rsidRPr="002F51E9">
              <w:rPr>
                <w:rFonts w:ascii="Arial Narrow" w:hAnsi="Arial Narrow" w:cs="Arial"/>
                <w:bCs/>
                <w:snapToGrid w:val="0"/>
              </w:rPr>
              <w:t>10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77"/>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Company with a turnover of at least R500 000-R1M</w:t>
            </w:r>
          </w:p>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lastRenderedPageBreak/>
              <w:t>Company with a turnover of at least R250 000 – R499 000</w:t>
            </w:r>
          </w:p>
        </w:tc>
        <w:tc>
          <w:tcPr>
            <w:tcW w:w="893" w:type="dxa"/>
            <w:tcBorders>
              <w:top w:val="nil"/>
              <w:left w:val="single" w:sz="4" w:space="0" w:color="auto"/>
              <w:bottom w:val="nil"/>
            </w:tcBorders>
          </w:tcPr>
          <w:p w:rsidR="002F51E9" w:rsidRPr="002F51E9" w:rsidRDefault="002F51E9" w:rsidP="002F51E9">
            <w:pPr>
              <w:widowControl w:val="0"/>
              <w:tabs>
                <w:tab w:val="left" w:pos="426"/>
              </w:tabs>
              <w:spacing w:after="0" w:line="215" w:lineRule="auto"/>
              <w:jc w:val="center"/>
              <w:rPr>
                <w:rFonts w:ascii="Arial Narrow" w:hAnsi="Arial Narrow" w:cs="Arial"/>
                <w:bCs/>
                <w:snapToGrid w:val="0"/>
              </w:rPr>
            </w:pPr>
            <w:r w:rsidRPr="002F51E9">
              <w:rPr>
                <w:rFonts w:ascii="Arial Narrow" w:hAnsi="Arial Narrow" w:cs="Arial"/>
                <w:bCs/>
                <w:snapToGrid w:val="0"/>
              </w:rPr>
              <w:lastRenderedPageBreak/>
              <w:t>5</w:t>
            </w:r>
          </w:p>
          <w:p w:rsidR="002F51E9" w:rsidRPr="002F51E9" w:rsidRDefault="002F51E9" w:rsidP="002F51E9">
            <w:pPr>
              <w:widowControl w:val="0"/>
              <w:tabs>
                <w:tab w:val="left" w:pos="426"/>
              </w:tabs>
              <w:spacing w:after="0" w:line="215" w:lineRule="auto"/>
              <w:jc w:val="center"/>
              <w:rPr>
                <w:rFonts w:ascii="Arial Narrow" w:hAnsi="Arial Narrow" w:cs="Arial"/>
                <w:bCs/>
                <w:snapToGrid w:val="0"/>
              </w:rPr>
            </w:pPr>
            <w:r w:rsidRPr="002F51E9">
              <w:rPr>
                <w:rFonts w:ascii="Arial Narrow" w:hAnsi="Arial Narrow" w:cs="Arial"/>
                <w:bCs/>
                <w:snapToGrid w:val="0"/>
              </w:rPr>
              <w:lastRenderedPageBreak/>
              <w:t>2</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77"/>
          <w:jc w:val="center"/>
        </w:trPr>
        <w:tc>
          <w:tcPr>
            <w:tcW w:w="724" w:type="dxa"/>
            <w:gridSpan w:val="3"/>
            <w:tcBorders>
              <w:top w:val="nil"/>
              <w:bottom w:val="single" w:sz="4" w:space="0" w:color="auto"/>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single" w:sz="4" w:space="0" w:color="auto"/>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Attached audited  financial statements</w:t>
            </w:r>
          </w:p>
        </w:tc>
        <w:tc>
          <w:tcPr>
            <w:tcW w:w="893" w:type="dxa"/>
            <w:tcBorders>
              <w:top w:val="nil"/>
              <w:left w:val="single" w:sz="4" w:space="0" w:color="auto"/>
              <w:bottom w:val="single" w:sz="4" w:space="0" w:color="auto"/>
            </w:tcBorders>
          </w:tcPr>
          <w:p w:rsidR="002F51E9" w:rsidRPr="002F51E9" w:rsidRDefault="002F51E9" w:rsidP="002F51E9">
            <w:pPr>
              <w:widowControl w:val="0"/>
              <w:tabs>
                <w:tab w:val="left" w:pos="426"/>
              </w:tabs>
              <w:spacing w:after="0" w:line="215" w:lineRule="auto"/>
              <w:jc w:val="center"/>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05"/>
          <w:jc w:val="center"/>
        </w:trPr>
        <w:tc>
          <w:tcPr>
            <w:tcW w:w="724" w:type="dxa"/>
            <w:gridSpan w:val="3"/>
            <w:tcBorders>
              <w:top w:val="single" w:sz="4" w:space="0" w:color="auto"/>
              <w:bottom w:val="nil"/>
              <w:right w:val="nil"/>
            </w:tcBorders>
          </w:tcPr>
          <w:p w:rsidR="002F51E9" w:rsidRPr="002F51E9" w:rsidRDefault="002F51E9" w:rsidP="002F51E9">
            <w:pPr>
              <w:widowControl w:val="0"/>
              <w:spacing w:after="0" w:line="360" w:lineRule="auto"/>
              <w:rPr>
                <w:rFonts w:ascii="Arial Narrow" w:hAnsi="Arial Narrow" w:cs="Arial"/>
                <w:b/>
                <w:snapToGrid w:val="0"/>
              </w:rPr>
            </w:pPr>
            <w:r w:rsidRPr="002F51E9">
              <w:rPr>
                <w:rFonts w:ascii="Arial Narrow" w:hAnsi="Arial Narrow" w:cs="Arial"/>
                <w:b/>
                <w:snapToGrid w:val="0"/>
              </w:rPr>
              <w:t>4</w:t>
            </w:r>
          </w:p>
        </w:tc>
        <w:tc>
          <w:tcPr>
            <w:tcW w:w="8283" w:type="dxa"/>
            <w:tcBorders>
              <w:top w:val="single" w:sz="4" w:space="0" w:color="auto"/>
              <w:left w:val="nil"/>
              <w:bottom w:val="nil"/>
            </w:tcBorders>
          </w:tcPr>
          <w:p w:rsidR="002F51E9" w:rsidRPr="002F51E9" w:rsidRDefault="002F51E9" w:rsidP="002F51E9">
            <w:pPr>
              <w:widowControl w:val="0"/>
              <w:tabs>
                <w:tab w:val="left" w:pos="426"/>
              </w:tabs>
              <w:spacing w:after="0" w:line="215" w:lineRule="auto"/>
              <w:rPr>
                <w:rFonts w:ascii="Arial Narrow" w:hAnsi="Arial Narrow" w:cs="Arial"/>
                <w:b/>
                <w:bCs/>
                <w:snapToGrid w:val="0"/>
              </w:rPr>
            </w:pPr>
            <w:r w:rsidRPr="002F51E9">
              <w:rPr>
                <w:rFonts w:ascii="Arial Narrow" w:hAnsi="Arial Narrow" w:cs="Arial"/>
                <w:b/>
                <w:bCs/>
                <w:snapToGrid w:val="0"/>
              </w:rPr>
              <w:t>Project Plan</w:t>
            </w:r>
          </w:p>
        </w:tc>
        <w:tc>
          <w:tcPr>
            <w:tcW w:w="893" w:type="dxa"/>
            <w:tcBorders>
              <w:top w:val="single" w:sz="4" w:space="0" w:color="auto"/>
              <w:left w:val="single" w:sz="4" w:space="0" w:color="auto"/>
              <w:bottom w:val="nil"/>
            </w:tcBorders>
          </w:tcPr>
          <w:p w:rsidR="002F51E9" w:rsidRPr="002F51E9" w:rsidRDefault="002F51E9" w:rsidP="00133611">
            <w:pPr>
              <w:widowControl w:val="0"/>
              <w:tabs>
                <w:tab w:val="left" w:pos="426"/>
              </w:tabs>
              <w:spacing w:after="0" w:line="215" w:lineRule="auto"/>
              <w:jc w:val="center"/>
              <w:rPr>
                <w:rFonts w:ascii="Arial Narrow" w:hAnsi="Arial Narrow" w:cs="Arial"/>
                <w:b/>
                <w:bCs/>
                <w:snapToGrid w:val="0"/>
              </w:rPr>
            </w:pPr>
            <w:r w:rsidRPr="002F51E9">
              <w:rPr>
                <w:rFonts w:ascii="Arial Narrow" w:hAnsi="Arial Narrow" w:cs="Arial"/>
                <w:b/>
                <w:bCs/>
                <w:snapToGrid w:val="0"/>
              </w:rPr>
              <w:t>10</w:t>
            </w: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519"/>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A project proposal and methodology that demonstrates comprehension and competence to deliver on what it is required.</w:t>
            </w:r>
          </w:p>
        </w:tc>
        <w:tc>
          <w:tcPr>
            <w:tcW w:w="893" w:type="dxa"/>
            <w:tcBorders>
              <w:top w:val="nil"/>
              <w:left w:val="single" w:sz="4" w:space="0" w:color="auto"/>
              <w:bottom w:val="nil"/>
            </w:tcBorders>
          </w:tcPr>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14"/>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A project plan outlining key activities, time frames, milestones and budget breakdown.</w:t>
            </w:r>
          </w:p>
          <w:p w:rsidR="002F51E9" w:rsidRPr="002F51E9" w:rsidRDefault="002F51E9" w:rsidP="00663790">
            <w:pPr>
              <w:widowControl w:val="0"/>
              <w:tabs>
                <w:tab w:val="left" w:pos="426"/>
              </w:tabs>
              <w:spacing w:after="0" w:line="360" w:lineRule="auto"/>
              <w:ind w:left="444"/>
              <w:contextualSpacing/>
              <w:jc w:val="both"/>
              <w:rPr>
                <w:rFonts w:ascii="Arial Narrow" w:hAnsi="Arial Narrow" w:cs="Arial"/>
                <w:bCs/>
                <w:snapToGrid w:val="0"/>
              </w:rPr>
            </w:pPr>
          </w:p>
        </w:tc>
        <w:tc>
          <w:tcPr>
            <w:tcW w:w="893" w:type="dxa"/>
            <w:tcBorders>
              <w:top w:val="nil"/>
              <w:left w:val="single" w:sz="4" w:space="0" w:color="auto"/>
              <w:bottom w:val="nil"/>
            </w:tcBorders>
          </w:tcPr>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50"/>
          <w:jc w:val="center"/>
        </w:trPr>
        <w:tc>
          <w:tcPr>
            <w:tcW w:w="724" w:type="dxa"/>
            <w:gridSpan w:val="3"/>
            <w:tcBorders>
              <w:top w:val="nil"/>
              <w:bottom w:val="nil"/>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nil"/>
            </w:tcBorders>
          </w:tcPr>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A schedule of resources to be committed to the project.</w:t>
            </w:r>
          </w:p>
        </w:tc>
        <w:tc>
          <w:tcPr>
            <w:tcW w:w="893" w:type="dxa"/>
            <w:tcBorders>
              <w:top w:val="nil"/>
              <w:left w:val="single" w:sz="4" w:space="0" w:color="auto"/>
              <w:bottom w:val="nil"/>
            </w:tcBorders>
          </w:tcPr>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150"/>
          <w:jc w:val="center"/>
        </w:trPr>
        <w:tc>
          <w:tcPr>
            <w:tcW w:w="724" w:type="dxa"/>
            <w:gridSpan w:val="3"/>
            <w:tcBorders>
              <w:top w:val="nil"/>
              <w:bottom w:val="single" w:sz="4" w:space="0" w:color="auto"/>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nil"/>
              <w:left w:val="nil"/>
              <w:bottom w:val="single" w:sz="4" w:space="0" w:color="auto"/>
            </w:tcBorders>
          </w:tcPr>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Proposed methodology and implementation plan</w:t>
            </w: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Bidders to submit three (3) years roll out detailed project plan with proper timelines, milestones and the methodology on how the project will be implemented and managed. The bidder must demonstrate thorough understanding of the objectives and deliverables of this project. The bidder must provide a comprehensive action plan for the implementation including turnaround times on how this will be achieved.</w:t>
            </w: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 xml:space="preserve">The roll out plan and methodology should outline but not limited to the following: </w:t>
            </w: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r w:rsidRPr="002F51E9">
              <w:rPr>
                <w:rFonts w:ascii="Arial Narrow" w:hAnsi="Arial Narrow" w:cs="Arial"/>
                <w:bCs/>
                <w:snapToGrid w:val="0"/>
              </w:rPr>
              <w:t xml:space="preserve"> </w:t>
            </w:r>
          </w:p>
          <w:p w:rsidR="002F51E9" w:rsidRPr="002F51E9" w:rsidRDefault="002F51E9" w:rsidP="00663790">
            <w:pPr>
              <w:widowControl w:val="0"/>
              <w:spacing w:after="0" w:line="360" w:lineRule="auto"/>
              <w:jc w:val="both"/>
              <w:rPr>
                <w:rFonts w:ascii="Arial Narrow" w:hAnsi="Arial Narrow" w:cs="Arial"/>
                <w:b/>
                <w:bCs/>
                <w:snapToGrid w:val="0"/>
              </w:rPr>
            </w:pPr>
            <w:r w:rsidRPr="002F51E9">
              <w:rPr>
                <w:rFonts w:ascii="Arial Narrow" w:hAnsi="Arial Narrow" w:cs="Arial"/>
                <w:b/>
                <w:bCs/>
                <w:snapToGrid w:val="0"/>
              </w:rPr>
              <w:t>Detailed Project Plan</w:t>
            </w: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p>
          <w:p w:rsidR="002F51E9" w:rsidRPr="002F51E9" w:rsidRDefault="002F51E9" w:rsidP="00663790">
            <w:pPr>
              <w:widowControl w:val="0"/>
              <w:tabs>
                <w:tab w:val="left" w:pos="426"/>
              </w:tabs>
              <w:spacing w:after="0" w:line="360" w:lineRule="auto"/>
              <w:ind w:left="-108"/>
              <w:jc w:val="both"/>
              <w:rPr>
                <w:rFonts w:ascii="Arial Narrow" w:hAnsi="Arial Narrow" w:cs="Arial"/>
                <w:bCs/>
                <w:snapToGrid w:val="0"/>
              </w:rPr>
            </w:pPr>
            <w:r w:rsidRPr="002F51E9">
              <w:rPr>
                <w:rFonts w:ascii="Arial Narrow" w:hAnsi="Arial Narrow" w:cs="Arial"/>
                <w:bCs/>
                <w:snapToGrid w:val="0"/>
              </w:rPr>
              <w:t xml:space="preserve">•If the bidder’s proposal clearly demonstrate expertise in all project stages which will be outlines through a </w:t>
            </w:r>
          </w:p>
          <w:p w:rsidR="002F51E9" w:rsidRPr="002F51E9" w:rsidRDefault="002F51E9" w:rsidP="00663790">
            <w:pPr>
              <w:widowControl w:val="0"/>
              <w:tabs>
                <w:tab w:val="left" w:pos="426"/>
              </w:tabs>
              <w:spacing w:after="0" w:line="360" w:lineRule="auto"/>
              <w:ind w:left="-18"/>
              <w:jc w:val="both"/>
              <w:rPr>
                <w:rFonts w:ascii="Arial Narrow" w:hAnsi="Arial Narrow" w:cs="Arial"/>
                <w:bCs/>
                <w:snapToGrid w:val="0"/>
              </w:rPr>
            </w:pPr>
            <w:r w:rsidRPr="002F51E9">
              <w:rPr>
                <w:rFonts w:ascii="Arial Narrow" w:hAnsi="Arial Narrow" w:cs="Arial"/>
                <w:bCs/>
                <w:snapToGrid w:val="0"/>
              </w:rPr>
              <w:t xml:space="preserve">synopsis   </w:t>
            </w:r>
          </w:p>
          <w:p w:rsidR="002F51E9" w:rsidRPr="002F51E9" w:rsidRDefault="002F51E9" w:rsidP="00663790">
            <w:pPr>
              <w:widowControl w:val="0"/>
              <w:tabs>
                <w:tab w:val="left" w:pos="426"/>
              </w:tabs>
              <w:spacing w:after="0" w:line="360" w:lineRule="auto"/>
              <w:ind w:left="-108"/>
              <w:jc w:val="both"/>
              <w:rPr>
                <w:rFonts w:ascii="Arial Narrow" w:hAnsi="Arial Narrow" w:cs="Arial"/>
                <w:bCs/>
                <w:snapToGrid w:val="0"/>
              </w:rPr>
            </w:pPr>
            <w:r w:rsidRPr="002F51E9">
              <w:rPr>
                <w:rFonts w:ascii="Arial Narrow" w:hAnsi="Arial Narrow" w:cs="Arial"/>
                <w:bCs/>
                <w:snapToGrid w:val="0"/>
              </w:rPr>
              <w:t xml:space="preserve"> •If the bidder’s proposal does not demonstrate expertise in project stages which will be outlined through a   synopsis </w:t>
            </w:r>
            <w:r w:rsidRPr="002F51E9">
              <w:rPr>
                <w:rFonts w:ascii="Arial Narrow" w:hAnsi="Arial Narrow" w:cs="Arial"/>
                <w:bCs/>
                <w:snapToGrid w:val="0"/>
              </w:rPr>
              <w:tab/>
            </w:r>
          </w:p>
          <w:p w:rsidR="002F51E9" w:rsidRPr="002F51E9" w:rsidRDefault="002F51E9" w:rsidP="00663790">
            <w:pPr>
              <w:widowControl w:val="0"/>
              <w:tabs>
                <w:tab w:val="left" w:pos="426"/>
              </w:tabs>
              <w:spacing w:after="0" w:line="360" w:lineRule="auto"/>
              <w:jc w:val="both"/>
              <w:rPr>
                <w:rFonts w:ascii="Arial Narrow" w:hAnsi="Arial Narrow" w:cs="Arial"/>
                <w:bCs/>
                <w:snapToGrid w:val="0"/>
              </w:rPr>
            </w:pPr>
          </w:p>
          <w:p w:rsidR="002F51E9" w:rsidRPr="002F51E9" w:rsidRDefault="002F51E9" w:rsidP="00663790">
            <w:pPr>
              <w:widowControl w:val="0"/>
              <w:tabs>
                <w:tab w:val="left" w:pos="426"/>
              </w:tabs>
              <w:spacing w:after="0" w:line="360" w:lineRule="auto"/>
              <w:ind w:left="-108"/>
              <w:jc w:val="both"/>
              <w:rPr>
                <w:rFonts w:ascii="Arial Narrow" w:hAnsi="Arial Narrow" w:cs="Arial"/>
                <w:bCs/>
                <w:snapToGrid w:val="0"/>
              </w:rPr>
            </w:pPr>
            <w:r w:rsidRPr="002F51E9">
              <w:rPr>
                <w:rFonts w:ascii="Arial Narrow" w:hAnsi="Arial Narrow" w:cs="Arial"/>
                <w:bCs/>
                <w:snapToGrid w:val="0"/>
              </w:rPr>
              <w:t>No plan = 0</w:t>
            </w:r>
          </w:p>
        </w:tc>
        <w:tc>
          <w:tcPr>
            <w:tcW w:w="893" w:type="dxa"/>
            <w:tcBorders>
              <w:top w:val="nil"/>
              <w:left w:val="single" w:sz="4" w:space="0" w:color="auto"/>
              <w:bottom w:val="single" w:sz="4" w:space="0" w:color="auto"/>
            </w:tcBorders>
          </w:tcPr>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663790" w:rsidRDefault="00663790" w:rsidP="00133611">
            <w:pPr>
              <w:widowControl w:val="0"/>
              <w:tabs>
                <w:tab w:val="left" w:pos="426"/>
              </w:tabs>
              <w:spacing w:after="0" w:line="215" w:lineRule="auto"/>
              <w:jc w:val="center"/>
              <w:rPr>
                <w:rFonts w:ascii="Arial Narrow" w:hAnsi="Arial Narrow" w:cs="Arial"/>
                <w:b/>
                <w:bCs/>
                <w:snapToGrid w:val="0"/>
              </w:rPr>
            </w:pPr>
          </w:p>
          <w:p w:rsidR="00663790" w:rsidRDefault="00663790" w:rsidP="00133611">
            <w:pPr>
              <w:widowControl w:val="0"/>
              <w:tabs>
                <w:tab w:val="left" w:pos="426"/>
              </w:tabs>
              <w:spacing w:after="0" w:line="215" w:lineRule="auto"/>
              <w:jc w:val="center"/>
              <w:rPr>
                <w:rFonts w:ascii="Arial Narrow" w:hAnsi="Arial Narrow" w:cs="Arial"/>
                <w:b/>
                <w:bCs/>
                <w:snapToGrid w:val="0"/>
              </w:rPr>
            </w:pPr>
          </w:p>
          <w:p w:rsidR="00663790" w:rsidRDefault="00663790" w:rsidP="00133611">
            <w:pPr>
              <w:widowControl w:val="0"/>
              <w:tabs>
                <w:tab w:val="left" w:pos="426"/>
              </w:tabs>
              <w:spacing w:after="0" w:line="215" w:lineRule="auto"/>
              <w:jc w:val="center"/>
              <w:rPr>
                <w:rFonts w:ascii="Arial Narrow" w:hAnsi="Arial Narrow" w:cs="Arial"/>
                <w:b/>
                <w:bCs/>
                <w:snapToGrid w:val="0"/>
              </w:rPr>
            </w:pPr>
          </w:p>
          <w:p w:rsidR="00663790" w:rsidRDefault="00663790" w:rsidP="00133611">
            <w:pPr>
              <w:widowControl w:val="0"/>
              <w:tabs>
                <w:tab w:val="left" w:pos="426"/>
              </w:tabs>
              <w:spacing w:after="0" w:line="215" w:lineRule="auto"/>
              <w:jc w:val="center"/>
              <w:rPr>
                <w:rFonts w:ascii="Arial Narrow" w:hAnsi="Arial Narrow" w:cs="Arial"/>
                <w:b/>
                <w:bCs/>
                <w:snapToGrid w:val="0"/>
              </w:rPr>
            </w:pPr>
          </w:p>
          <w:p w:rsidR="00663790" w:rsidRDefault="00663790" w:rsidP="00133611">
            <w:pPr>
              <w:widowControl w:val="0"/>
              <w:tabs>
                <w:tab w:val="left" w:pos="426"/>
              </w:tabs>
              <w:spacing w:after="0" w:line="215" w:lineRule="auto"/>
              <w:jc w:val="center"/>
              <w:rPr>
                <w:rFonts w:ascii="Arial Narrow" w:hAnsi="Arial Narrow" w:cs="Arial"/>
                <w:b/>
                <w:bCs/>
                <w:snapToGrid w:val="0"/>
              </w:rPr>
            </w:pPr>
          </w:p>
          <w:p w:rsidR="00663790" w:rsidRDefault="00663790" w:rsidP="00133611">
            <w:pPr>
              <w:widowControl w:val="0"/>
              <w:tabs>
                <w:tab w:val="left" w:pos="426"/>
              </w:tabs>
              <w:spacing w:after="0" w:line="215" w:lineRule="auto"/>
              <w:jc w:val="center"/>
              <w:rPr>
                <w:rFonts w:ascii="Arial Narrow" w:hAnsi="Arial Narrow" w:cs="Arial"/>
                <w:b/>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
                <w:bCs/>
                <w:snapToGrid w:val="0"/>
              </w:rPr>
            </w:pPr>
            <w:r w:rsidRPr="002F51E9">
              <w:rPr>
                <w:rFonts w:ascii="Arial Narrow" w:hAnsi="Arial Narrow" w:cs="Arial"/>
                <w:b/>
                <w:bCs/>
                <w:snapToGrid w:val="0"/>
              </w:rPr>
              <w:t>10</w:t>
            </w: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663790" w:rsidRDefault="00663790" w:rsidP="00133611">
            <w:pPr>
              <w:widowControl w:val="0"/>
              <w:tabs>
                <w:tab w:val="left" w:pos="426"/>
              </w:tabs>
              <w:spacing w:after="0" w:line="215" w:lineRule="auto"/>
              <w:jc w:val="center"/>
              <w:rPr>
                <w:rFonts w:ascii="Arial Narrow" w:hAnsi="Arial Narrow" w:cs="Arial"/>
                <w:bCs/>
                <w:snapToGrid w:val="0"/>
              </w:rPr>
            </w:pPr>
          </w:p>
          <w:p w:rsidR="00663790" w:rsidRDefault="00663790"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r w:rsidRPr="002F51E9">
              <w:rPr>
                <w:rFonts w:ascii="Arial Narrow" w:hAnsi="Arial Narrow" w:cs="Arial"/>
                <w:bCs/>
                <w:snapToGrid w:val="0"/>
              </w:rPr>
              <w:t>10</w:t>
            </w: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663790" w:rsidRDefault="00663790"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r w:rsidRPr="002F51E9">
              <w:rPr>
                <w:rFonts w:ascii="Arial Narrow" w:hAnsi="Arial Narrow" w:cs="Arial"/>
                <w:bCs/>
                <w:snapToGrid w:val="0"/>
              </w:rPr>
              <w:t>5</w:t>
            </w: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rPr>
            </w:pPr>
          </w:p>
          <w:p w:rsidR="002F51E9" w:rsidRPr="002F51E9" w:rsidRDefault="002F51E9" w:rsidP="00133611">
            <w:pPr>
              <w:widowControl w:val="0"/>
              <w:tabs>
                <w:tab w:val="left" w:pos="426"/>
              </w:tabs>
              <w:spacing w:after="0" w:line="215" w:lineRule="auto"/>
              <w:jc w:val="center"/>
              <w:rPr>
                <w:rFonts w:ascii="Arial Narrow" w:hAnsi="Arial Narrow" w:cs="Arial"/>
                <w:bCs/>
                <w:snapToGrid w:val="0"/>
                <w:highlight w:val="yellow"/>
              </w:rPr>
            </w:pPr>
          </w:p>
        </w:tc>
      </w:tr>
      <w:tr w:rsidR="002F51E9" w:rsidRPr="002F51E9" w:rsidTr="00FB6728">
        <w:tblPrEx>
          <w:jc w:val="center"/>
          <w:tblInd w:w="0" w:type="dxa"/>
          <w:tblBorders>
            <w:insideH w:val="none" w:sz="0" w:space="0" w:color="auto"/>
            <w:insideV w:val="none" w:sz="0" w:space="0" w:color="auto"/>
          </w:tblBorders>
          <w:shd w:val="clear" w:color="auto" w:fill="auto"/>
        </w:tblPrEx>
        <w:trPr>
          <w:trHeight w:val="249"/>
          <w:jc w:val="center"/>
        </w:trPr>
        <w:tc>
          <w:tcPr>
            <w:tcW w:w="724" w:type="dxa"/>
            <w:gridSpan w:val="3"/>
            <w:tcBorders>
              <w:top w:val="single" w:sz="4" w:space="0" w:color="auto"/>
              <w:bottom w:val="single" w:sz="4" w:space="0" w:color="auto"/>
              <w:right w:val="nil"/>
            </w:tcBorders>
          </w:tcPr>
          <w:p w:rsidR="002F51E9" w:rsidRPr="002F51E9" w:rsidRDefault="002F51E9" w:rsidP="002F51E9">
            <w:pPr>
              <w:widowControl w:val="0"/>
              <w:spacing w:after="0" w:line="360" w:lineRule="auto"/>
              <w:rPr>
                <w:rFonts w:ascii="Arial Narrow" w:hAnsi="Arial Narrow" w:cs="Arial"/>
                <w:snapToGrid w:val="0"/>
              </w:rPr>
            </w:pPr>
          </w:p>
        </w:tc>
        <w:tc>
          <w:tcPr>
            <w:tcW w:w="8283" w:type="dxa"/>
            <w:tcBorders>
              <w:top w:val="single" w:sz="4" w:space="0" w:color="auto"/>
              <w:left w:val="nil"/>
              <w:bottom w:val="single" w:sz="4" w:space="0" w:color="auto"/>
            </w:tcBorders>
          </w:tcPr>
          <w:p w:rsidR="002F51E9" w:rsidRPr="002F51E9" w:rsidRDefault="002F51E9" w:rsidP="002F51E9">
            <w:pPr>
              <w:widowControl w:val="0"/>
              <w:spacing w:after="0" w:line="360" w:lineRule="auto"/>
              <w:jc w:val="both"/>
              <w:rPr>
                <w:rFonts w:ascii="Arial Narrow" w:hAnsi="Arial Narrow" w:cs="Arial"/>
                <w:b/>
                <w:snapToGrid w:val="0"/>
              </w:rPr>
            </w:pPr>
            <w:r w:rsidRPr="002F51E9">
              <w:rPr>
                <w:rFonts w:ascii="Arial Narrow" w:hAnsi="Arial Narrow" w:cs="Arial"/>
                <w:b/>
                <w:snapToGrid w:val="0"/>
              </w:rPr>
              <w:t xml:space="preserve">TOTAL </w:t>
            </w:r>
          </w:p>
        </w:tc>
        <w:tc>
          <w:tcPr>
            <w:tcW w:w="893" w:type="dxa"/>
            <w:tcBorders>
              <w:top w:val="single" w:sz="4" w:space="0" w:color="auto"/>
              <w:left w:val="single" w:sz="4" w:space="0" w:color="auto"/>
              <w:bottom w:val="single" w:sz="4" w:space="0" w:color="auto"/>
            </w:tcBorders>
          </w:tcPr>
          <w:p w:rsidR="002F51E9" w:rsidRPr="002F51E9" w:rsidRDefault="002F51E9" w:rsidP="002F51E9">
            <w:pPr>
              <w:widowControl w:val="0"/>
              <w:spacing w:after="0" w:line="360" w:lineRule="auto"/>
              <w:jc w:val="center"/>
              <w:rPr>
                <w:rFonts w:ascii="Arial Narrow" w:hAnsi="Arial Narrow" w:cs="Arial"/>
                <w:b/>
                <w:snapToGrid w:val="0"/>
              </w:rPr>
            </w:pPr>
            <w:r w:rsidRPr="002F51E9">
              <w:rPr>
                <w:rFonts w:ascii="Arial Narrow" w:hAnsi="Arial Narrow" w:cs="Arial"/>
                <w:b/>
                <w:snapToGrid w:val="0"/>
              </w:rPr>
              <w:t>100</w:t>
            </w:r>
          </w:p>
        </w:tc>
      </w:tr>
      <w:tr w:rsidR="002F51E9" w:rsidRPr="002F51E9" w:rsidTr="00FB6728">
        <w:tblPrEx>
          <w:tblBorders>
            <w:insideH w:val="none" w:sz="0" w:space="0" w:color="auto"/>
            <w:insideV w:val="none" w:sz="0" w:space="0" w:color="auto"/>
          </w:tblBorders>
          <w:shd w:val="clear" w:color="auto" w:fill="auto"/>
        </w:tblPrEx>
        <w:trPr>
          <w:trHeight w:val="429"/>
          <w:tblHeader/>
        </w:trPr>
        <w:tc>
          <w:tcPr>
            <w:tcW w:w="724" w:type="dxa"/>
            <w:gridSpan w:val="3"/>
            <w:shd w:val="clear" w:color="auto" w:fill="E7E6E6"/>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10.</w:t>
            </w:r>
          </w:p>
        </w:tc>
        <w:tc>
          <w:tcPr>
            <w:tcW w:w="9176" w:type="dxa"/>
            <w:gridSpan w:val="2"/>
            <w:shd w:val="clear" w:color="auto" w:fill="E7E6E6"/>
          </w:tcPr>
          <w:p w:rsidR="002F51E9" w:rsidRPr="002F51E9" w:rsidRDefault="002F51E9" w:rsidP="002F51E9">
            <w:pPr>
              <w:keepNext/>
              <w:widowControl w:val="0"/>
              <w:numPr>
                <w:ilvl w:val="0"/>
                <w:numId w:val="62"/>
              </w:numPr>
              <w:tabs>
                <w:tab w:val="left" w:pos="720"/>
                <w:tab w:val="left" w:pos="1944"/>
                <w:tab w:val="left" w:pos="3384"/>
                <w:tab w:val="left" w:pos="3744"/>
                <w:tab w:val="left" w:pos="4644"/>
                <w:tab w:val="left" w:pos="5760"/>
                <w:tab w:val="left" w:pos="7920"/>
              </w:tabs>
              <w:spacing w:after="0" w:line="360" w:lineRule="auto"/>
              <w:ind w:left="0" w:hanging="720"/>
              <w:rPr>
                <w:rFonts w:ascii="Arial Narrow" w:hAnsi="Arial Narrow" w:cs="Arial"/>
                <w:b/>
                <w:bCs/>
                <w:snapToGrid w:val="0"/>
              </w:rPr>
            </w:pPr>
            <w:r w:rsidRPr="002F51E9">
              <w:rPr>
                <w:rFonts w:ascii="Arial Narrow" w:eastAsia="Arial" w:hAnsi="Arial Narrow" w:cs="Arial"/>
                <w:b/>
                <w:snapToGrid w:val="0"/>
              </w:rPr>
              <w:t>PHASE 4:  THE 80/20 PRINCIPLE BASED ON PRICE AND B-BBEE STATUS LEVEL</w:t>
            </w:r>
          </w:p>
        </w:tc>
      </w:tr>
      <w:tr w:rsidR="002F51E9" w:rsidRPr="002F51E9" w:rsidTr="00FB6728">
        <w:tblPrEx>
          <w:tblBorders>
            <w:insideH w:val="none" w:sz="0" w:space="0" w:color="auto"/>
            <w:insideV w:val="none" w:sz="0" w:space="0" w:color="auto"/>
          </w:tblBorders>
          <w:shd w:val="clear" w:color="auto" w:fill="auto"/>
        </w:tblPrEx>
        <w:trPr>
          <w:trHeight w:val="627"/>
        </w:trPr>
        <w:tc>
          <w:tcPr>
            <w:tcW w:w="724" w:type="dxa"/>
            <w:gridSpan w:val="3"/>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10.1</w:t>
            </w:r>
          </w:p>
        </w:tc>
        <w:tc>
          <w:tcPr>
            <w:tcW w:w="9176" w:type="dxa"/>
            <w:gridSpan w:val="2"/>
          </w:tcPr>
          <w:p w:rsidR="002F51E9" w:rsidRPr="002F51E9" w:rsidRDefault="002F51E9" w:rsidP="00133611">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w:b/>
                <w:bCs/>
                <w:snapToGrid w:val="0"/>
              </w:rPr>
              <w:t xml:space="preserve">Phase 4 evaluation:  Only bidders that qualified through the functionality evaluations (scored at </w:t>
            </w:r>
            <w:r w:rsidRPr="002F51E9">
              <w:rPr>
                <w:rFonts w:ascii="Arial Narrow" w:hAnsi="Arial Narrow" w:cs="Arial"/>
                <w:b/>
                <w:bCs/>
                <w:snapToGrid w:val="0"/>
                <w:highlight w:val="yellow"/>
              </w:rPr>
              <w:t>least 7</w:t>
            </w:r>
            <w:r w:rsidR="00133611">
              <w:rPr>
                <w:rFonts w:ascii="Arial Narrow" w:hAnsi="Arial Narrow" w:cs="Arial"/>
                <w:b/>
                <w:bCs/>
                <w:snapToGrid w:val="0"/>
                <w:highlight w:val="yellow"/>
              </w:rPr>
              <w:t>0</w:t>
            </w:r>
            <w:r w:rsidRPr="002F51E9">
              <w:rPr>
                <w:rFonts w:ascii="Arial Narrow" w:hAnsi="Arial Narrow" w:cs="Arial"/>
                <w:b/>
                <w:bCs/>
                <w:snapToGrid w:val="0"/>
                <w:highlight w:val="yellow"/>
              </w:rPr>
              <w:t xml:space="preserve"> points</w:t>
            </w:r>
            <w:r w:rsidRPr="002F51E9">
              <w:rPr>
                <w:rFonts w:ascii="Arial Narrow" w:hAnsi="Arial Narrow" w:cs="Arial"/>
                <w:b/>
                <w:bCs/>
                <w:snapToGrid w:val="0"/>
              </w:rPr>
              <w:t xml:space="preserve">) will further be evaluated </w:t>
            </w:r>
            <w:r w:rsidRPr="002F51E9">
              <w:rPr>
                <w:rFonts w:ascii="Arial Narrow" w:eastAsia="Arial" w:hAnsi="Arial Narrow" w:cs="Arial"/>
                <w:snapToGrid w:val="0"/>
              </w:rPr>
              <w:t>in terms of Preferential Procurement Regulations 2022 pertaining to the Preferential Procurement Policy Framework Act, 2000 (Act 5 of 2000), responsive bids will be adjudicated by the Department on the 80/20-preference point system in terms of which points are awarded to Bidders on the basis of:</w:t>
            </w:r>
          </w:p>
        </w:tc>
      </w:tr>
      <w:tr w:rsidR="002F51E9" w:rsidRPr="002F51E9" w:rsidTr="00FB6728">
        <w:tblPrEx>
          <w:tblBorders>
            <w:insideH w:val="none" w:sz="0" w:space="0" w:color="auto"/>
            <w:insideV w:val="none" w:sz="0" w:space="0" w:color="auto"/>
          </w:tblBorders>
          <w:shd w:val="clear" w:color="auto" w:fill="auto"/>
        </w:tblPrEx>
        <w:trPr>
          <w:trHeight w:val="402"/>
        </w:trPr>
        <w:tc>
          <w:tcPr>
            <w:tcW w:w="724" w:type="dxa"/>
            <w:gridSpan w:val="3"/>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p>
        </w:tc>
        <w:tc>
          <w:tcPr>
            <w:tcW w:w="9176" w:type="dxa"/>
            <w:gridSpan w:val="2"/>
          </w:tcPr>
          <w:p w:rsidR="002F51E9" w:rsidRPr="002F51E9" w:rsidRDefault="002F51E9" w:rsidP="002F51E9">
            <w:pPr>
              <w:widowControl w:val="0"/>
              <w:numPr>
                <w:ilvl w:val="0"/>
                <w:numId w:val="63"/>
              </w:numPr>
              <w:spacing w:after="0" w:line="360" w:lineRule="auto"/>
              <w:ind w:left="720" w:hanging="720"/>
              <w:jc w:val="both"/>
              <w:rPr>
                <w:rFonts w:ascii="Arial Narrow" w:hAnsi="Arial Narrow" w:cs="Arial"/>
                <w:snapToGrid w:val="0"/>
              </w:rPr>
            </w:pPr>
            <w:r w:rsidRPr="002F51E9">
              <w:rPr>
                <w:rFonts w:ascii="Arial Narrow" w:eastAsia="Arial" w:hAnsi="Arial Narrow" w:cs="Arial"/>
                <w:snapToGrid w:val="0"/>
              </w:rPr>
              <w:t>The bid price (maximum 80 points)</w:t>
            </w:r>
          </w:p>
        </w:tc>
      </w:tr>
      <w:tr w:rsidR="002F51E9" w:rsidRPr="002F51E9" w:rsidTr="00FB6728">
        <w:tblPrEx>
          <w:tblBorders>
            <w:insideH w:val="none" w:sz="0" w:space="0" w:color="auto"/>
            <w:insideV w:val="none" w:sz="0" w:space="0" w:color="auto"/>
          </w:tblBorders>
          <w:shd w:val="clear" w:color="auto" w:fill="auto"/>
        </w:tblPrEx>
        <w:trPr>
          <w:trHeight w:val="357"/>
        </w:trPr>
        <w:tc>
          <w:tcPr>
            <w:tcW w:w="724" w:type="dxa"/>
            <w:gridSpan w:val="3"/>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p>
        </w:tc>
        <w:tc>
          <w:tcPr>
            <w:tcW w:w="9176" w:type="dxa"/>
            <w:gridSpan w:val="2"/>
          </w:tcPr>
          <w:p w:rsidR="002F51E9" w:rsidRPr="002F51E9" w:rsidRDefault="002F51E9" w:rsidP="002F51E9">
            <w:pPr>
              <w:widowControl w:val="0"/>
              <w:numPr>
                <w:ilvl w:val="0"/>
                <w:numId w:val="63"/>
              </w:numPr>
              <w:spacing w:after="0" w:line="360" w:lineRule="auto"/>
              <w:ind w:left="720" w:hanging="720"/>
              <w:jc w:val="both"/>
              <w:rPr>
                <w:rFonts w:ascii="Arial Narrow" w:hAnsi="Arial Narrow" w:cs="Arial Narrow"/>
                <w:b/>
                <w:snapToGrid w:val="0"/>
              </w:rPr>
            </w:pPr>
            <w:r w:rsidRPr="002F51E9">
              <w:rPr>
                <w:rFonts w:ascii="Arial Narrow" w:eastAsia="Arial" w:hAnsi="Arial Narrow" w:cs="Arial"/>
                <w:snapToGrid w:val="0"/>
              </w:rPr>
              <w:t>B-BBEE status level of contributor (maximum 20 points)</w:t>
            </w:r>
          </w:p>
        </w:tc>
      </w:tr>
      <w:tr w:rsidR="002F51E9" w:rsidRPr="002F51E9" w:rsidTr="00FB6728">
        <w:tblPrEx>
          <w:tblBorders>
            <w:insideH w:val="none" w:sz="0" w:space="0" w:color="auto"/>
            <w:insideV w:val="none" w:sz="0" w:space="0" w:color="auto"/>
          </w:tblBorders>
          <w:shd w:val="clear" w:color="auto" w:fill="auto"/>
        </w:tblPrEx>
        <w:trPr>
          <w:trHeight w:val="2130"/>
        </w:trPr>
        <w:tc>
          <w:tcPr>
            <w:tcW w:w="724" w:type="dxa"/>
            <w:gridSpan w:val="3"/>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10. 2</w:t>
            </w:r>
          </w:p>
        </w:tc>
        <w:tc>
          <w:tcPr>
            <w:tcW w:w="9176" w:type="dxa"/>
            <w:gridSpan w:val="2"/>
          </w:tcPr>
          <w:p w:rsidR="002F51E9" w:rsidRPr="002F51E9" w:rsidRDefault="002F51E9" w:rsidP="002F51E9">
            <w:pPr>
              <w:widowControl w:val="0"/>
              <w:numPr>
                <w:ilvl w:val="1"/>
                <w:numId w:val="62"/>
              </w:numPr>
              <w:spacing w:after="0" w:line="240" w:lineRule="auto"/>
              <w:ind w:left="0" w:hanging="720"/>
              <w:jc w:val="both"/>
              <w:rPr>
                <w:rFonts w:ascii="Arial Narrow" w:hAnsi="Arial Narrow" w:cs="Arial"/>
                <w:snapToGrid w:val="0"/>
              </w:rPr>
            </w:pPr>
            <w:r w:rsidRPr="002F51E9">
              <w:rPr>
                <w:rFonts w:ascii="Arial Narrow" w:eastAsia="Arial" w:hAnsi="Arial Narrow" w:cs="Arial"/>
                <w:snapToGrid w:val="0"/>
              </w:rPr>
              <w:t>The following formula will be used to calculate the points for price:</w:t>
            </w:r>
          </w:p>
          <w:p w:rsidR="002F51E9" w:rsidRPr="002F51E9" w:rsidRDefault="002F51E9" w:rsidP="002F51E9">
            <w:pPr>
              <w:widowControl w:val="0"/>
              <w:spacing w:after="0" w:line="240" w:lineRule="auto"/>
              <w:jc w:val="both"/>
              <w:rPr>
                <w:rFonts w:ascii="Arial Narrow" w:eastAsia="Arial" w:hAnsi="Arial Narrow" w:cs="Arial"/>
                <w:snapToGrid w:val="0"/>
              </w:rPr>
            </w:pPr>
            <w:r w:rsidRPr="002F51E9">
              <w:rPr>
                <w:rFonts w:ascii="Arial Narrow" w:eastAsia="Arial" w:hAnsi="Arial Narrow" w:cs="Arial"/>
                <w:snapToGrid w:val="0"/>
              </w:rPr>
              <w:t xml:space="preserve">                                  Ps = 80 </w:t>
            </w:r>
            <w:r w:rsidRPr="002F51E9">
              <w:rPr>
                <w:rFonts w:ascii="Arial Narrow" w:eastAsia="Arial" w:hAnsi="Arial Narrow" w:cs="Arial"/>
                <w:snapToGrid w:val="0"/>
                <w:sz w:val="22"/>
                <w:szCs w:val="22"/>
                <w:vertAlign w:val="subscript"/>
                <w:lang w:val="en-US" w:eastAsia="en-US"/>
              </w:rPr>
              <w:object w:dxaOrig="1650" w:dyaOrig="680">
                <v:shape id="_x0000_i1027" type="#_x0000_t75" style="width:82.5pt;height:36.75pt" o:ole="">
                  <v:imagedata r:id="rId18" o:title=""/>
                </v:shape>
                <o:OLEObject Type="Embed" ProgID="Equation.3" ShapeID="_x0000_i1027" DrawAspect="Content" ObjectID="_1752992396" r:id="rId19"/>
              </w:object>
            </w:r>
          </w:p>
          <w:p w:rsidR="002F51E9" w:rsidRPr="002F51E9" w:rsidRDefault="002F51E9" w:rsidP="002F51E9">
            <w:pPr>
              <w:widowControl w:val="0"/>
              <w:spacing w:after="0" w:line="240" w:lineRule="auto"/>
              <w:jc w:val="both"/>
              <w:rPr>
                <w:rFonts w:ascii="Arial Narrow" w:eastAsia="Arial" w:hAnsi="Arial Narrow" w:cs="Arial"/>
                <w:snapToGrid w:val="0"/>
              </w:rPr>
            </w:pPr>
            <w:r w:rsidRPr="002F51E9">
              <w:rPr>
                <w:rFonts w:ascii="Arial Narrow" w:eastAsia="Arial" w:hAnsi="Arial Narrow" w:cs="Arial"/>
                <w:snapToGrid w:val="0"/>
              </w:rPr>
              <w:t>Where</w:t>
            </w:r>
          </w:p>
          <w:p w:rsidR="002F51E9" w:rsidRPr="002F51E9" w:rsidRDefault="002F51E9" w:rsidP="002F51E9">
            <w:pPr>
              <w:widowControl w:val="0"/>
              <w:spacing w:after="0" w:line="240" w:lineRule="auto"/>
              <w:jc w:val="both"/>
              <w:rPr>
                <w:rFonts w:ascii="Arial Narrow" w:eastAsia="Arial" w:hAnsi="Arial Narrow" w:cs="Arial"/>
                <w:snapToGrid w:val="0"/>
              </w:rPr>
            </w:pPr>
            <w:r w:rsidRPr="002F51E9">
              <w:rPr>
                <w:rFonts w:ascii="Arial Narrow" w:eastAsia="Arial" w:hAnsi="Arial Narrow" w:cs="Arial"/>
                <w:snapToGrid w:val="0"/>
              </w:rPr>
              <w:t xml:space="preserve">                        Ps                      =               Points scored for comparative price of bid under consideration</w:t>
            </w:r>
          </w:p>
          <w:p w:rsidR="002F51E9" w:rsidRPr="002F51E9" w:rsidRDefault="002F51E9" w:rsidP="002F51E9">
            <w:pPr>
              <w:widowControl w:val="0"/>
              <w:spacing w:after="0" w:line="240" w:lineRule="auto"/>
              <w:jc w:val="both"/>
              <w:rPr>
                <w:rFonts w:ascii="Arial Narrow" w:eastAsia="Arial" w:hAnsi="Arial Narrow" w:cs="Arial"/>
                <w:snapToGrid w:val="0"/>
              </w:rPr>
            </w:pPr>
            <w:r w:rsidRPr="002F51E9">
              <w:rPr>
                <w:rFonts w:ascii="Arial Narrow" w:eastAsia="Arial" w:hAnsi="Arial Narrow" w:cs="Arial"/>
                <w:snapToGrid w:val="0"/>
              </w:rPr>
              <w:t xml:space="preserve">                        Pt                       =               Comparative price of bid under consideration</w:t>
            </w:r>
          </w:p>
          <w:p w:rsidR="002F51E9" w:rsidRPr="002F51E9" w:rsidRDefault="002F51E9" w:rsidP="002F51E9">
            <w:pPr>
              <w:widowControl w:val="0"/>
              <w:spacing w:after="0" w:line="240" w:lineRule="auto"/>
              <w:jc w:val="both"/>
              <w:rPr>
                <w:rFonts w:ascii="Arial Narrow" w:hAnsi="Arial Narrow" w:cs="Arial Narrow"/>
                <w:b/>
                <w:snapToGrid w:val="0"/>
              </w:rPr>
            </w:pPr>
            <w:r w:rsidRPr="002F51E9">
              <w:rPr>
                <w:rFonts w:ascii="Arial Narrow" w:eastAsia="Arial" w:hAnsi="Arial Narrow" w:cs="Arial"/>
                <w:snapToGrid w:val="0"/>
              </w:rPr>
              <w:t xml:space="preserve">                        Pmin                  =               Comparative price of lowest acceptable bid</w:t>
            </w:r>
          </w:p>
        </w:tc>
      </w:tr>
      <w:tr w:rsidR="002F51E9" w:rsidRPr="002F51E9" w:rsidTr="00FB6728">
        <w:tblPrEx>
          <w:tblBorders>
            <w:insideH w:val="none" w:sz="0" w:space="0" w:color="auto"/>
            <w:insideV w:val="none" w:sz="0" w:space="0" w:color="auto"/>
          </w:tblBorders>
          <w:shd w:val="clear" w:color="auto" w:fill="auto"/>
        </w:tblPrEx>
        <w:trPr>
          <w:trHeight w:val="429"/>
          <w:tblHeader/>
        </w:trPr>
        <w:tc>
          <w:tcPr>
            <w:tcW w:w="620" w:type="dxa"/>
            <w:gridSpan w:val="2"/>
            <w:tcBorders>
              <w:top w:val="single" w:sz="4" w:space="0" w:color="auto"/>
              <w:bottom w:val="nil"/>
            </w:tcBorders>
            <w:shd w:val="clear" w:color="auto" w:fill="E7E6E6"/>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lastRenderedPageBreak/>
              <w:t>11.</w:t>
            </w:r>
          </w:p>
        </w:tc>
        <w:tc>
          <w:tcPr>
            <w:tcW w:w="9280" w:type="dxa"/>
            <w:gridSpan w:val="3"/>
            <w:tcBorders>
              <w:top w:val="single" w:sz="4" w:space="0" w:color="auto"/>
              <w:bottom w:val="nil"/>
            </w:tcBorders>
            <w:shd w:val="clear" w:color="auto" w:fill="E7E6E6"/>
          </w:tcPr>
          <w:p w:rsidR="002F51E9" w:rsidRPr="002F51E9" w:rsidRDefault="002F51E9" w:rsidP="002F51E9">
            <w:pPr>
              <w:spacing w:after="0" w:line="360" w:lineRule="auto"/>
              <w:contextualSpacing/>
              <w:jc w:val="both"/>
              <w:rPr>
                <w:rFonts w:ascii="Arial Narrow" w:hAnsi="Arial Narrow" w:cs="Arial"/>
                <w:b/>
                <w:snapToGrid w:val="0"/>
              </w:rPr>
            </w:pPr>
            <w:r w:rsidRPr="002F51E9">
              <w:rPr>
                <w:rFonts w:ascii="Arial Narrow" w:hAnsi="Arial Narrow" w:cs="Arial"/>
                <w:b/>
                <w:snapToGrid w:val="0"/>
              </w:rPr>
              <w:t>FORMAT AND SUBMISSION OF THE PROPOSAL</w:t>
            </w:r>
          </w:p>
        </w:tc>
      </w:tr>
      <w:tr w:rsidR="002F51E9" w:rsidRPr="002F51E9" w:rsidTr="00FB6728">
        <w:tblPrEx>
          <w:tblBorders>
            <w:insideH w:val="none" w:sz="0" w:space="0" w:color="auto"/>
            <w:insideV w:val="none" w:sz="0" w:space="0" w:color="auto"/>
          </w:tblBorders>
          <w:shd w:val="clear" w:color="auto" w:fill="auto"/>
        </w:tblPrEx>
        <w:trPr>
          <w:trHeight w:val="465"/>
        </w:trPr>
        <w:tc>
          <w:tcPr>
            <w:tcW w:w="620" w:type="dxa"/>
            <w:gridSpan w:val="2"/>
            <w:tcBorders>
              <w:top w:val="nil"/>
              <w:bottom w:val="nil"/>
            </w:tcBorders>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p>
        </w:tc>
        <w:tc>
          <w:tcPr>
            <w:tcW w:w="9280" w:type="dxa"/>
            <w:gridSpan w:val="3"/>
            <w:tcBorders>
              <w:top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All official standard bidding forms (SBD) must be completed in all respects by service providers. Failure to comply will invalidate a quote.</w:t>
            </w:r>
          </w:p>
        </w:tc>
      </w:tr>
      <w:tr w:rsidR="002F51E9" w:rsidRPr="002F51E9" w:rsidTr="00FB6728">
        <w:tblPrEx>
          <w:tblBorders>
            <w:insideH w:val="none" w:sz="0" w:space="0" w:color="auto"/>
            <w:insideV w:val="none" w:sz="0" w:space="0" w:color="auto"/>
          </w:tblBorders>
          <w:shd w:val="clear" w:color="auto" w:fill="auto"/>
        </w:tblPrEx>
        <w:trPr>
          <w:trHeight w:val="339"/>
        </w:trPr>
        <w:tc>
          <w:tcPr>
            <w:tcW w:w="620" w:type="dxa"/>
            <w:gridSpan w:val="2"/>
            <w:tcBorders>
              <w:top w:val="nil"/>
              <w:bottom w:val="nil"/>
            </w:tcBorders>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p>
        </w:tc>
        <w:tc>
          <w:tcPr>
            <w:tcW w:w="9280" w:type="dxa"/>
            <w:gridSpan w:val="3"/>
            <w:tcBorders>
              <w:top w:val="nil"/>
              <w:bottom w:val="nil"/>
            </w:tcBorders>
          </w:tcPr>
          <w:p w:rsidR="002F51E9" w:rsidRPr="002F51E9" w:rsidRDefault="002F51E9" w:rsidP="002F51E9">
            <w:pPr>
              <w:widowControl w:val="0"/>
              <w:tabs>
                <w:tab w:val="left" w:pos="426"/>
              </w:tabs>
              <w:spacing w:after="0" w:line="215" w:lineRule="auto"/>
              <w:rPr>
                <w:rFonts w:ascii="Arial Narrow" w:hAnsi="Arial Narrow" w:cs="Arial"/>
                <w:bCs/>
                <w:snapToGrid w:val="0"/>
              </w:rPr>
            </w:pPr>
            <w:r w:rsidRPr="002F51E9">
              <w:rPr>
                <w:rFonts w:ascii="Arial Narrow" w:hAnsi="Arial Narrow" w:cs="Arial"/>
                <w:bCs/>
                <w:snapToGrid w:val="0"/>
              </w:rPr>
              <w:t>Bidders are requested to submit two (2) copies: 1 original plus copy of the proposal and bid documents.</w:t>
            </w:r>
          </w:p>
        </w:tc>
      </w:tr>
      <w:tr w:rsidR="002F51E9" w:rsidRPr="002F51E9" w:rsidTr="00FB6728">
        <w:tblPrEx>
          <w:shd w:val="clear" w:color="auto" w:fill="auto"/>
        </w:tblPrEx>
        <w:trPr>
          <w:trHeight w:val="429"/>
          <w:tblHeader/>
        </w:trPr>
        <w:tc>
          <w:tcPr>
            <w:tcW w:w="620" w:type="dxa"/>
            <w:gridSpan w:val="2"/>
            <w:tcBorders>
              <w:top w:val="nil"/>
              <w:bottom w:val="nil"/>
              <w:right w:val="nil"/>
            </w:tcBorders>
            <w:shd w:val="clear" w:color="auto" w:fill="E7E6E6"/>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12</w:t>
            </w:r>
          </w:p>
        </w:tc>
        <w:tc>
          <w:tcPr>
            <w:tcW w:w="9280" w:type="dxa"/>
            <w:gridSpan w:val="3"/>
            <w:tcBorders>
              <w:top w:val="nil"/>
              <w:left w:val="nil"/>
              <w:bottom w:val="nil"/>
            </w:tcBorders>
            <w:shd w:val="clear" w:color="auto" w:fill="E7E6E6"/>
          </w:tcPr>
          <w:p w:rsidR="002F51E9" w:rsidRPr="002F51E9" w:rsidRDefault="002F51E9" w:rsidP="002F51E9">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w:b/>
                <w:snapToGrid w:val="0"/>
              </w:rPr>
              <w:t>CLOSING DATE</w:t>
            </w:r>
          </w:p>
        </w:tc>
      </w:tr>
      <w:tr w:rsidR="002F51E9" w:rsidRPr="002F51E9" w:rsidTr="00FB6728">
        <w:tblPrEx>
          <w:shd w:val="clear" w:color="auto" w:fill="auto"/>
        </w:tblPrEx>
        <w:trPr>
          <w:trHeight w:val="834"/>
        </w:trPr>
        <w:tc>
          <w:tcPr>
            <w:tcW w:w="620" w:type="dxa"/>
            <w:gridSpan w:val="2"/>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p>
        </w:tc>
        <w:tc>
          <w:tcPr>
            <w:tcW w:w="9280" w:type="dxa"/>
            <w:gridSpan w:val="3"/>
            <w:tcBorders>
              <w:top w:val="nil"/>
              <w:left w:val="nil"/>
              <w:bottom w:val="nil"/>
            </w:tcBorders>
          </w:tcPr>
          <w:p w:rsidR="002F51E9" w:rsidRPr="002F51E9" w:rsidRDefault="002F51E9" w:rsidP="00133611">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w:snapToGrid w:val="0"/>
              </w:rPr>
              <w:t>Proposal must be submitted on or before</w:t>
            </w:r>
            <w:r w:rsidRPr="002F51E9">
              <w:rPr>
                <w:rFonts w:ascii="Arial Narrow" w:hAnsi="Arial Narrow" w:cs="Arial"/>
                <w:b/>
                <w:snapToGrid w:val="0"/>
              </w:rPr>
              <w:t xml:space="preserve"> </w:t>
            </w:r>
            <w:r w:rsidR="00133611">
              <w:rPr>
                <w:rFonts w:ascii="Arial Narrow" w:hAnsi="Arial Narrow" w:cs="Arial"/>
                <w:b/>
                <w:snapToGrid w:val="0"/>
              </w:rPr>
              <w:t>01 S</w:t>
            </w:r>
            <w:r w:rsidRPr="002F51E9">
              <w:rPr>
                <w:rFonts w:ascii="Arial Narrow" w:hAnsi="Arial Narrow" w:cs="Arial"/>
                <w:b/>
                <w:snapToGrid w:val="0"/>
              </w:rPr>
              <w:t>e</w:t>
            </w:r>
            <w:r w:rsidR="00133611">
              <w:rPr>
                <w:rFonts w:ascii="Arial Narrow" w:hAnsi="Arial Narrow" w:cs="Arial"/>
                <w:b/>
                <w:snapToGrid w:val="0"/>
              </w:rPr>
              <w:t>ptember</w:t>
            </w:r>
            <w:r w:rsidRPr="002F51E9">
              <w:rPr>
                <w:rFonts w:ascii="Arial Narrow" w:hAnsi="Arial Narrow" w:cs="Arial"/>
                <w:b/>
                <w:snapToGrid w:val="0"/>
              </w:rPr>
              <w:t xml:space="preserve"> 2023 at </w:t>
            </w:r>
            <w:r w:rsidR="00133611">
              <w:rPr>
                <w:rFonts w:ascii="Arial Narrow" w:hAnsi="Arial Narrow" w:cs="Arial"/>
                <w:b/>
                <w:snapToGrid w:val="0"/>
              </w:rPr>
              <w:t>11</w:t>
            </w:r>
            <w:r w:rsidRPr="002F51E9">
              <w:rPr>
                <w:rFonts w:ascii="Arial Narrow" w:hAnsi="Arial Narrow" w:cs="Arial"/>
                <w:b/>
                <w:snapToGrid w:val="0"/>
              </w:rPr>
              <w:t>H00</w:t>
            </w:r>
            <w:r w:rsidRPr="002F51E9">
              <w:rPr>
                <w:rFonts w:ascii="Arial Narrow" w:hAnsi="Arial Narrow" w:cs="Arial"/>
                <w:snapToGrid w:val="0"/>
              </w:rPr>
              <w:t>, at Department of Economic, Small Business Development, Tourism and Environmental Affairs, 113 St Andrew Street, Bloemfontein in the bid box marked Department of Economic, Small Business Development, Tourism and Environmental Affairs. No late bids will be accepted.</w:t>
            </w:r>
          </w:p>
        </w:tc>
      </w:tr>
      <w:tr w:rsidR="002F51E9" w:rsidRPr="002F51E9" w:rsidTr="00FB6728">
        <w:tblPrEx>
          <w:shd w:val="clear" w:color="auto" w:fill="auto"/>
        </w:tblPrEx>
        <w:trPr>
          <w:trHeight w:val="429"/>
          <w:tblHeader/>
        </w:trPr>
        <w:tc>
          <w:tcPr>
            <w:tcW w:w="620" w:type="dxa"/>
            <w:gridSpan w:val="2"/>
            <w:tcBorders>
              <w:top w:val="nil"/>
              <w:bottom w:val="nil"/>
              <w:right w:val="nil"/>
            </w:tcBorders>
            <w:shd w:val="clear" w:color="auto" w:fill="E7E6E6"/>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11.</w:t>
            </w:r>
          </w:p>
        </w:tc>
        <w:tc>
          <w:tcPr>
            <w:tcW w:w="9280" w:type="dxa"/>
            <w:gridSpan w:val="3"/>
            <w:tcBorders>
              <w:top w:val="nil"/>
              <w:left w:val="nil"/>
              <w:bottom w:val="nil"/>
            </w:tcBorders>
            <w:shd w:val="clear" w:color="auto" w:fill="E7E6E6"/>
          </w:tcPr>
          <w:p w:rsidR="002F51E9" w:rsidRPr="002F51E9" w:rsidRDefault="002F51E9" w:rsidP="002F51E9">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Narrow"/>
                <w:b/>
                <w:snapToGrid w:val="0"/>
              </w:rPr>
              <w:t>PAYMENT TERMS</w:t>
            </w:r>
          </w:p>
        </w:tc>
      </w:tr>
      <w:tr w:rsidR="002F51E9" w:rsidRPr="002F51E9" w:rsidTr="00FB6728">
        <w:tblPrEx>
          <w:shd w:val="clear" w:color="auto" w:fill="auto"/>
        </w:tblPrEx>
        <w:trPr>
          <w:trHeight w:val="627"/>
        </w:trPr>
        <w:tc>
          <w:tcPr>
            <w:tcW w:w="620" w:type="dxa"/>
            <w:gridSpan w:val="2"/>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11.1</w:t>
            </w:r>
          </w:p>
        </w:tc>
        <w:tc>
          <w:tcPr>
            <w:tcW w:w="9280" w:type="dxa"/>
            <w:gridSpan w:val="3"/>
            <w:tcBorders>
              <w:top w:val="nil"/>
              <w:left w:val="nil"/>
              <w:bottom w:val="nil"/>
            </w:tcBorders>
          </w:tcPr>
          <w:p w:rsidR="002F51E9" w:rsidRPr="002F51E9" w:rsidRDefault="002F51E9" w:rsidP="002F51E9">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w:bCs/>
                <w:snapToGrid w:val="0"/>
              </w:rPr>
              <w:t>DESTEA undertakes to pay valid tax invoices in full within thirty (30) days for work done to its satisfaction upon presentation of a substantiated tax invoice or claim.</w:t>
            </w:r>
          </w:p>
        </w:tc>
      </w:tr>
      <w:tr w:rsidR="002F51E9" w:rsidRPr="002F51E9" w:rsidTr="00FB6728">
        <w:tblPrEx>
          <w:shd w:val="clear" w:color="auto" w:fill="auto"/>
        </w:tblPrEx>
        <w:trPr>
          <w:trHeight w:val="888"/>
        </w:trPr>
        <w:tc>
          <w:tcPr>
            <w:tcW w:w="620" w:type="dxa"/>
            <w:gridSpan w:val="2"/>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11.2</w:t>
            </w:r>
          </w:p>
        </w:tc>
        <w:tc>
          <w:tcPr>
            <w:tcW w:w="9280" w:type="dxa"/>
            <w:gridSpan w:val="3"/>
            <w:tcBorders>
              <w:top w:val="nil"/>
              <w:left w:val="nil"/>
              <w:bottom w:val="nil"/>
            </w:tcBorders>
          </w:tcPr>
          <w:p w:rsidR="002F51E9" w:rsidRPr="002F51E9" w:rsidRDefault="002F51E9" w:rsidP="002F51E9">
            <w:pPr>
              <w:widowControl w:val="0"/>
              <w:tabs>
                <w:tab w:val="left" w:pos="426"/>
              </w:tabs>
              <w:spacing w:after="0" w:line="240" w:lineRule="auto"/>
              <w:ind w:right="295"/>
              <w:jc w:val="both"/>
              <w:rPr>
                <w:rFonts w:ascii="Arial Narrow" w:hAnsi="Arial Narrow" w:cs="Arial Narrow"/>
                <w:b/>
                <w:snapToGrid w:val="0"/>
              </w:rPr>
            </w:pPr>
            <w:r w:rsidRPr="002F51E9">
              <w:rPr>
                <w:rFonts w:ascii="Arial Narrow" w:hAnsi="Arial Narrow" w:cs="Arial"/>
                <w:bCs/>
                <w:snapToGrid w:val="0"/>
              </w:rPr>
              <w:t>No payment will be made where there is outstanding information or where the service delivered did not satisfy the department (DESTEA), in which case the Service Provider will be requested to rectify the situation to meet the requirements of the department.</w:t>
            </w:r>
          </w:p>
        </w:tc>
      </w:tr>
      <w:tr w:rsidR="002F51E9" w:rsidRPr="002F51E9" w:rsidTr="00FB6728">
        <w:tblPrEx>
          <w:shd w:val="clear" w:color="auto" w:fill="auto"/>
        </w:tblPrEx>
        <w:trPr>
          <w:trHeight w:val="807"/>
        </w:trPr>
        <w:tc>
          <w:tcPr>
            <w:tcW w:w="620" w:type="dxa"/>
            <w:gridSpan w:val="2"/>
            <w:tcBorders>
              <w:top w:val="nil"/>
              <w:bottom w:val="nil"/>
              <w:right w:val="nil"/>
            </w:tcBorders>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11.3</w:t>
            </w:r>
          </w:p>
        </w:tc>
        <w:tc>
          <w:tcPr>
            <w:tcW w:w="9280" w:type="dxa"/>
            <w:gridSpan w:val="3"/>
            <w:tcBorders>
              <w:top w:val="nil"/>
              <w:left w:val="nil"/>
              <w:bottom w:val="nil"/>
            </w:tcBorders>
            <w:vAlign w:val="center"/>
          </w:tcPr>
          <w:p w:rsidR="002F51E9" w:rsidRPr="002F51E9" w:rsidRDefault="002F51E9" w:rsidP="002F51E9">
            <w:pPr>
              <w:widowControl w:val="0"/>
              <w:tabs>
                <w:tab w:val="left" w:pos="426"/>
              </w:tabs>
              <w:spacing w:after="0" w:line="240" w:lineRule="auto"/>
              <w:ind w:right="295"/>
              <w:jc w:val="both"/>
              <w:rPr>
                <w:rFonts w:ascii="Arial Narrow" w:hAnsi="Arial Narrow" w:cs="Arial Narrow"/>
                <w:b/>
                <w:snapToGrid w:val="0"/>
              </w:rPr>
            </w:pPr>
            <w:r w:rsidRPr="002F51E9">
              <w:rPr>
                <w:rFonts w:ascii="Arial Narrow" w:hAnsi="Arial Narrow" w:cs="Arial"/>
                <w:bCs/>
                <w:snapToGrid w:val="0"/>
              </w:rPr>
              <w:t xml:space="preserve">Payments to the appointed service provider will be done as part payments, on submission of the relevant invoices and documentation. This is subject to SCM processes within the Department and may be changed as such depending on the circumstances at the time. </w:t>
            </w:r>
          </w:p>
        </w:tc>
      </w:tr>
      <w:tr w:rsidR="002F51E9" w:rsidRPr="002F51E9" w:rsidTr="00FB6728">
        <w:tblPrEx>
          <w:shd w:val="clear" w:color="auto" w:fill="auto"/>
        </w:tblPrEx>
        <w:trPr>
          <w:trHeight w:val="356"/>
          <w:tblHeader/>
        </w:trPr>
        <w:tc>
          <w:tcPr>
            <w:tcW w:w="620" w:type="dxa"/>
            <w:gridSpan w:val="2"/>
            <w:tcBorders>
              <w:top w:val="nil"/>
              <w:bottom w:val="nil"/>
              <w:right w:val="nil"/>
            </w:tcBorders>
            <w:shd w:val="clear" w:color="auto" w:fill="E7E6E6"/>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12.</w:t>
            </w:r>
          </w:p>
        </w:tc>
        <w:tc>
          <w:tcPr>
            <w:tcW w:w="9280" w:type="dxa"/>
            <w:gridSpan w:val="3"/>
            <w:tcBorders>
              <w:top w:val="nil"/>
              <w:left w:val="nil"/>
              <w:bottom w:val="nil"/>
            </w:tcBorders>
            <w:shd w:val="clear" w:color="auto" w:fill="E7E6E6"/>
            <w:vAlign w:val="center"/>
          </w:tcPr>
          <w:p w:rsidR="002F51E9" w:rsidRPr="002F51E9" w:rsidRDefault="002F51E9" w:rsidP="002F51E9">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Narrow"/>
                <w:b/>
                <w:snapToGrid w:val="0"/>
              </w:rPr>
              <w:t>PROPOSALS VALIDITY PERIOD</w:t>
            </w:r>
          </w:p>
        </w:tc>
      </w:tr>
      <w:tr w:rsidR="002F51E9" w:rsidRPr="002F51E9" w:rsidTr="00FB6728">
        <w:tblPrEx>
          <w:shd w:val="clear" w:color="auto" w:fill="auto"/>
        </w:tblPrEx>
        <w:trPr>
          <w:trHeight w:val="356"/>
        </w:trPr>
        <w:tc>
          <w:tcPr>
            <w:tcW w:w="620" w:type="dxa"/>
            <w:gridSpan w:val="2"/>
            <w:tcBorders>
              <w:top w:val="nil"/>
              <w:bottom w:val="nil"/>
              <w:right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snapToGrid w:val="0"/>
              </w:rPr>
            </w:pPr>
            <w:r w:rsidRPr="002F51E9">
              <w:rPr>
                <w:rFonts w:ascii="Arial Narrow" w:hAnsi="Arial Narrow" w:cs="Arial Narrow"/>
                <w:snapToGrid w:val="0"/>
              </w:rPr>
              <w:t>12.1</w:t>
            </w:r>
          </w:p>
        </w:tc>
        <w:tc>
          <w:tcPr>
            <w:tcW w:w="9280" w:type="dxa"/>
            <w:gridSpan w:val="3"/>
            <w:tcBorders>
              <w:top w:val="nil"/>
              <w:left w:val="nil"/>
              <w:bottom w:val="nil"/>
            </w:tcBorders>
            <w:vAlign w:val="center"/>
          </w:tcPr>
          <w:p w:rsidR="002F51E9" w:rsidRPr="002F51E9" w:rsidRDefault="00663790" w:rsidP="002F51E9">
            <w:pPr>
              <w:widowControl w:val="0"/>
              <w:tabs>
                <w:tab w:val="left" w:pos="426"/>
              </w:tabs>
              <w:spacing w:after="0" w:line="240" w:lineRule="auto"/>
              <w:ind w:right="295"/>
              <w:jc w:val="both"/>
              <w:rPr>
                <w:rFonts w:ascii="Arial Narrow" w:hAnsi="Arial Narrow" w:cs="Arial"/>
                <w:bCs/>
                <w:snapToGrid w:val="0"/>
              </w:rPr>
            </w:pPr>
            <w:r w:rsidRPr="00663790">
              <w:rPr>
                <w:rFonts w:ascii="Arial Narrow" w:hAnsi="Arial Narrow" w:cs="Arial"/>
                <w:b/>
                <w:bCs/>
                <w:snapToGrid w:val="0"/>
              </w:rPr>
              <w:t>120</w:t>
            </w:r>
            <w:r w:rsidR="002F51E9" w:rsidRPr="00663790">
              <w:rPr>
                <w:rFonts w:ascii="Arial Narrow" w:hAnsi="Arial Narrow" w:cs="Arial"/>
                <w:b/>
                <w:bCs/>
                <w:snapToGrid w:val="0"/>
              </w:rPr>
              <w:t xml:space="preserve"> days</w:t>
            </w:r>
            <w:r w:rsidR="002F51E9" w:rsidRPr="002F51E9">
              <w:rPr>
                <w:rFonts w:ascii="Arial Narrow" w:hAnsi="Arial Narrow" w:cs="Arial"/>
                <w:bCs/>
                <w:snapToGrid w:val="0"/>
              </w:rPr>
              <w:t xml:space="preserve"> for the closing date and time </w:t>
            </w:r>
          </w:p>
        </w:tc>
      </w:tr>
      <w:tr w:rsidR="002F51E9" w:rsidRPr="002F51E9" w:rsidTr="00FB6728">
        <w:tblPrEx>
          <w:tblBorders>
            <w:insideH w:val="none" w:sz="0" w:space="0" w:color="auto"/>
            <w:insideV w:val="none" w:sz="0" w:space="0" w:color="auto"/>
          </w:tblBorders>
          <w:shd w:val="clear" w:color="auto" w:fill="auto"/>
        </w:tblPrEx>
        <w:trPr>
          <w:trHeight w:val="356"/>
          <w:tblHeader/>
        </w:trPr>
        <w:tc>
          <w:tcPr>
            <w:tcW w:w="558" w:type="dxa"/>
            <w:tcBorders>
              <w:top w:val="nil"/>
              <w:bottom w:val="nil"/>
            </w:tcBorders>
            <w:shd w:val="clear" w:color="auto" w:fill="E7E6E6"/>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13.</w:t>
            </w:r>
          </w:p>
        </w:tc>
        <w:tc>
          <w:tcPr>
            <w:tcW w:w="9342" w:type="dxa"/>
            <w:gridSpan w:val="4"/>
            <w:tcBorders>
              <w:top w:val="nil"/>
              <w:bottom w:val="nil"/>
            </w:tcBorders>
            <w:shd w:val="clear" w:color="auto" w:fill="E7E6E6"/>
            <w:vAlign w:val="center"/>
          </w:tcPr>
          <w:p w:rsidR="002F51E9" w:rsidRPr="002F51E9" w:rsidRDefault="002F51E9" w:rsidP="002F51E9">
            <w:pPr>
              <w:widowControl w:val="0"/>
              <w:tabs>
                <w:tab w:val="left" w:pos="426"/>
              </w:tabs>
              <w:spacing w:after="0" w:line="240" w:lineRule="auto"/>
              <w:jc w:val="both"/>
              <w:rPr>
                <w:rFonts w:ascii="Arial Narrow" w:hAnsi="Arial Narrow" w:cs="Arial"/>
                <w:b/>
                <w:bCs/>
                <w:snapToGrid w:val="0"/>
              </w:rPr>
            </w:pPr>
            <w:r w:rsidRPr="002F51E9">
              <w:rPr>
                <w:rFonts w:ascii="Arial Narrow" w:hAnsi="Arial Narrow" w:cs="Arial Narrow"/>
                <w:b/>
                <w:snapToGrid w:val="0"/>
              </w:rPr>
              <w:t>OPENING OF PROPOSALS</w:t>
            </w:r>
          </w:p>
        </w:tc>
      </w:tr>
      <w:tr w:rsidR="002F51E9" w:rsidRPr="002F51E9" w:rsidTr="00FB6728">
        <w:tblPrEx>
          <w:tblBorders>
            <w:insideH w:val="none" w:sz="0" w:space="0" w:color="auto"/>
            <w:insideV w:val="none" w:sz="0" w:space="0" w:color="auto"/>
          </w:tblBorders>
          <w:shd w:val="clear" w:color="auto" w:fill="auto"/>
        </w:tblPrEx>
        <w:trPr>
          <w:trHeight w:val="356"/>
        </w:trPr>
        <w:tc>
          <w:tcPr>
            <w:tcW w:w="558" w:type="dxa"/>
            <w:tcBorders>
              <w:top w:val="nil"/>
              <w:bottom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13.1</w:t>
            </w:r>
          </w:p>
        </w:tc>
        <w:tc>
          <w:tcPr>
            <w:tcW w:w="9342" w:type="dxa"/>
            <w:gridSpan w:val="4"/>
            <w:tcBorders>
              <w:top w:val="nil"/>
              <w:bottom w:val="nil"/>
            </w:tcBorders>
            <w:vAlign w:val="center"/>
          </w:tcPr>
          <w:p w:rsidR="002F51E9" w:rsidRPr="002F51E9" w:rsidRDefault="002F51E9" w:rsidP="002F51E9">
            <w:pPr>
              <w:widowControl w:val="0"/>
              <w:tabs>
                <w:tab w:val="left" w:pos="426"/>
              </w:tabs>
              <w:spacing w:after="0" w:line="240" w:lineRule="auto"/>
              <w:ind w:right="295"/>
              <w:jc w:val="both"/>
              <w:rPr>
                <w:rFonts w:ascii="Arial Narrow" w:hAnsi="Arial Narrow" w:cs="Arial"/>
                <w:b/>
                <w:bCs/>
                <w:snapToGrid w:val="0"/>
              </w:rPr>
            </w:pPr>
            <w:r w:rsidRPr="002F51E9">
              <w:rPr>
                <w:rFonts w:ascii="Arial Narrow" w:hAnsi="Arial Narrow" w:cs="Arial"/>
                <w:snapToGrid w:val="0"/>
              </w:rPr>
              <w:t>Proposals will be opened publicly immediately on closing date and time stipulated.</w:t>
            </w:r>
          </w:p>
        </w:tc>
      </w:tr>
      <w:tr w:rsidR="002F51E9" w:rsidRPr="002F51E9" w:rsidTr="00FB6728">
        <w:tblPrEx>
          <w:tblBorders>
            <w:insideH w:val="none" w:sz="0" w:space="0" w:color="auto"/>
            <w:insideV w:val="none" w:sz="0" w:space="0" w:color="auto"/>
          </w:tblBorders>
          <w:shd w:val="clear" w:color="auto" w:fill="auto"/>
        </w:tblPrEx>
        <w:trPr>
          <w:trHeight w:val="258"/>
        </w:trPr>
        <w:tc>
          <w:tcPr>
            <w:tcW w:w="558" w:type="dxa"/>
            <w:tcBorders>
              <w:top w:val="nil"/>
              <w:bottom w:val="nil"/>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13.2</w:t>
            </w:r>
          </w:p>
        </w:tc>
        <w:tc>
          <w:tcPr>
            <w:tcW w:w="9342" w:type="dxa"/>
            <w:gridSpan w:val="4"/>
            <w:tcBorders>
              <w:top w:val="nil"/>
              <w:bottom w:val="nil"/>
            </w:tcBorders>
            <w:vAlign w:val="center"/>
          </w:tcPr>
          <w:p w:rsidR="002F51E9" w:rsidRPr="002F51E9" w:rsidRDefault="002F51E9" w:rsidP="002F51E9">
            <w:pPr>
              <w:widowControl w:val="0"/>
              <w:tabs>
                <w:tab w:val="left" w:pos="426"/>
              </w:tabs>
              <w:spacing w:after="0" w:line="240" w:lineRule="auto"/>
              <w:ind w:right="295"/>
              <w:jc w:val="both"/>
              <w:rPr>
                <w:rFonts w:ascii="Arial Narrow" w:hAnsi="Arial Narrow" w:cs="Arial Narrow"/>
                <w:snapToGrid w:val="0"/>
              </w:rPr>
            </w:pPr>
            <w:r w:rsidRPr="002F51E9">
              <w:rPr>
                <w:rFonts w:ascii="Arial Narrow" w:hAnsi="Arial Narrow" w:cs="Arial"/>
                <w:snapToGrid w:val="0"/>
              </w:rPr>
              <w:t>No faxed and e-mailed Proposals will be accepted.</w:t>
            </w:r>
          </w:p>
        </w:tc>
      </w:tr>
      <w:tr w:rsidR="002F51E9" w:rsidRPr="002F51E9" w:rsidTr="00FB6728">
        <w:tblPrEx>
          <w:tblBorders>
            <w:insideH w:val="none" w:sz="0" w:space="0" w:color="auto"/>
            <w:insideV w:val="none" w:sz="0" w:space="0" w:color="auto"/>
          </w:tblBorders>
          <w:shd w:val="clear" w:color="auto" w:fill="auto"/>
        </w:tblPrEx>
        <w:trPr>
          <w:trHeight w:val="356"/>
        </w:trPr>
        <w:tc>
          <w:tcPr>
            <w:tcW w:w="558" w:type="dxa"/>
            <w:tcBorders>
              <w:top w:val="nil"/>
              <w:bottom w:val="single" w:sz="4" w:space="0" w:color="auto"/>
            </w:tcBorders>
            <w:vAlign w:val="center"/>
          </w:tcPr>
          <w:p w:rsidR="002F51E9" w:rsidRPr="002F51E9" w:rsidRDefault="002F51E9" w:rsidP="002F51E9">
            <w:pPr>
              <w:widowControl w:val="0"/>
              <w:autoSpaceDE w:val="0"/>
              <w:autoSpaceDN w:val="0"/>
              <w:adjustRightInd w:val="0"/>
              <w:spacing w:after="0" w:line="240" w:lineRule="auto"/>
              <w:ind w:right="22"/>
              <w:jc w:val="center"/>
              <w:rPr>
                <w:rFonts w:ascii="Arial Narrow" w:hAnsi="Arial Narrow" w:cs="Arial Narrow"/>
                <w:b/>
                <w:snapToGrid w:val="0"/>
              </w:rPr>
            </w:pPr>
            <w:r w:rsidRPr="002F51E9">
              <w:rPr>
                <w:rFonts w:ascii="Arial Narrow" w:hAnsi="Arial Narrow" w:cs="Arial Narrow"/>
                <w:b/>
                <w:snapToGrid w:val="0"/>
              </w:rPr>
              <w:t>13.3</w:t>
            </w:r>
          </w:p>
        </w:tc>
        <w:tc>
          <w:tcPr>
            <w:tcW w:w="9342" w:type="dxa"/>
            <w:gridSpan w:val="4"/>
            <w:tcBorders>
              <w:top w:val="nil"/>
              <w:bottom w:val="single" w:sz="4" w:space="0" w:color="auto"/>
            </w:tcBorders>
            <w:vAlign w:val="center"/>
          </w:tcPr>
          <w:p w:rsidR="002F51E9" w:rsidRPr="002F51E9" w:rsidRDefault="002F51E9" w:rsidP="002F51E9">
            <w:pPr>
              <w:widowControl w:val="0"/>
              <w:tabs>
                <w:tab w:val="left" w:pos="426"/>
              </w:tabs>
              <w:spacing w:after="0" w:line="240" w:lineRule="auto"/>
              <w:ind w:right="295"/>
              <w:jc w:val="both"/>
              <w:rPr>
                <w:rFonts w:ascii="Arial Narrow" w:hAnsi="Arial Narrow" w:cs="Arial Narrow"/>
                <w:snapToGrid w:val="0"/>
              </w:rPr>
            </w:pPr>
            <w:r w:rsidRPr="002F51E9">
              <w:rPr>
                <w:rFonts w:ascii="Arial Narrow" w:hAnsi="Arial Narrow" w:cs="Arial"/>
                <w:snapToGrid w:val="0"/>
              </w:rPr>
              <w:t>Proposals delivered after the above-mentioned stipulated time and date will not be considered.</w:t>
            </w:r>
          </w:p>
        </w:tc>
      </w:tr>
    </w:tbl>
    <w:p w:rsidR="002F51E9" w:rsidRDefault="002F51E9" w:rsidP="00BC07D1">
      <w:pPr>
        <w:widowControl w:val="0"/>
        <w:autoSpaceDE w:val="0"/>
        <w:autoSpaceDN w:val="0"/>
        <w:adjustRightInd w:val="0"/>
        <w:spacing w:after="0" w:line="240" w:lineRule="auto"/>
        <w:ind w:left="-90" w:right="22" w:hanging="720"/>
        <w:rPr>
          <w:rFonts w:ascii="Arial Narrow" w:eastAsia="Times New Roman" w:hAnsi="Arial Narrow" w:cs="Arial Narrow"/>
          <w:b/>
          <w:snapToGrid w:val="0"/>
          <w:sz w:val="20"/>
          <w:szCs w:val="20"/>
        </w:rPr>
      </w:pPr>
    </w:p>
    <w:p w:rsidR="002F51E9" w:rsidRPr="00BC07D1" w:rsidRDefault="002F51E9" w:rsidP="00BC07D1">
      <w:pPr>
        <w:widowControl w:val="0"/>
        <w:autoSpaceDE w:val="0"/>
        <w:autoSpaceDN w:val="0"/>
        <w:adjustRightInd w:val="0"/>
        <w:spacing w:after="0" w:line="240" w:lineRule="auto"/>
        <w:ind w:left="-90" w:right="22" w:hanging="720"/>
        <w:rPr>
          <w:rFonts w:ascii="Arial Narrow" w:eastAsia="Times New Roman" w:hAnsi="Arial Narrow" w:cs="Arial Narrow"/>
          <w:b/>
          <w:snapToGrid w:val="0"/>
          <w:sz w:val="20"/>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0"/>
          <w:szCs w:val="20"/>
          <w:lang w:val="en-GB"/>
        </w:rPr>
      </w:pPr>
      <w:r w:rsidRPr="00BC07D1">
        <w:rPr>
          <w:rFonts w:ascii="Arial Narrow" w:eastAsia="Times New Roman" w:hAnsi="Arial Narrow" w:cs="Arial Narrow"/>
          <w:b/>
          <w:snapToGrid w:val="0"/>
          <w:sz w:val="20"/>
          <w:szCs w:val="20"/>
        </w:rPr>
        <w:t>NB: FAILURE TO PROVIDE / OR COMPLY WITH ANY OF THE ABOVE PARTICULARS MAY RENDER THE BID INVALID</w:t>
      </w:r>
      <w:r w:rsidRPr="00BC07D1">
        <w:rPr>
          <w:rFonts w:ascii="Arial Narrow" w:eastAsia="Times New Roman" w:hAnsi="Arial Narrow" w:cs="Arial Narrow"/>
          <w:snapToGrid w:val="0"/>
          <w:sz w:val="20"/>
          <w:szCs w:val="20"/>
        </w:rPr>
        <w:t>.</w:t>
      </w: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0"/>
          <w:szCs w:val="20"/>
          <w:lang w:val="en-GB"/>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663790" w:rsidRDefault="00663790"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r w:rsidRPr="00BC07D1">
        <w:rPr>
          <w:rFonts w:ascii="Arial Narrow" w:eastAsia="Times New Roman" w:hAnsi="Arial Narrow" w:cs="Times New Roman"/>
          <w:snapToGrid w:val="0"/>
          <w:sz w:val="24"/>
          <w:szCs w:val="20"/>
        </w:rPr>
        <w:t>SIGNATURE OF BIDDER:</w:t>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t>……………………………………………</w:t>
      </w: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r w:rsidRPr="00BC07D1">
        <w:rPr>
          <w:rFonts w:ascii="Arial Narrow" w:eastAsia="Times New Roman" w:hAnsi="Arial Narrow" w:cs="Times New Roman"/>
          <w:snapToGrid w:val="0"/>
          <w:sz w:val="24"/>
          <w:szCs w:val="20"/>
        </w:rPr>
        <w:t>CAPACITY UNDER WHICH THIS BID IS SIGNED:</w:t>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t>……………………………………………</w:t>
      </w: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r w:rsidRPr="00BC07D1">
        <w:rPr>
          <w:rFonts w:ascii="Arial Narrow" w:eastAsia="Times New Roman" w:hAnsi="Arial Narrow" w:cs="Times New Roman"/>
          <w:snapToGrid w:val="0"/>
          <w:sz w:val="24"/>
          <w:szCs w:val="20"/>
        </w:rPr>
        <w:t>(Proof of authority must be submitted e.g. company resolution)</w:t>
      </w: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4"/>
          <w:szCs w:val="20"/>
        </w:rPr>
      </w:pPr>
    </w:p>
    <w:p w:rsidR="00BC07D1" w:rsidRPr="00BC07D1" w:rsidRDefault="00BC07D1" w:rsidP="00BC07D1">
      <w:pPr>
        <w:widowControl w:val="0"/>
        <w:autoSpaceDE w:val="0"/>
        <w:autoSpaceDN w:val="0"/>
        <w:adjustRightInd w:val="0"/>
        <w:spacing w:after="0" w:line="240" w:lineRule="auto"/>
        <w:ind w:left="-90" w:right="22" w:hanging="720"/>
        <w:rPr>
          <w:rFonts w:ascii="Arial Narrow" w:eastAsia="Times New Roman" w:hAnsi="Arial Narrow" w:cs="Times New Roman"/>
          <w:snapToGrid w:val="0"/>
          <w:sz w:val="20"/>
          <w:szCs w:val="20"/>
          <w:lang w:val="en-GB"/>
        </w:rPr>
      </w:pPr>
      <w:r w:rsidRPr="00BC07D1">
        <w:rPr>
          <w:rFonts w:ascii="Arial Narrow" w:eastAsia="Times New Roman" w:hAnsi="Arial Narrow" w:cs="Times New Roman"/>
          <w:snapToGrid w:val="0"/>
          <w:sz w:val="24"/>
          <w:szCs w:val="20"/>
        </w:rPr>
        <w:t>DATE:</w:t>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r>
      <w:r w:rsidRPr="00BC07D1">
        <w:rPr>
          <w:rFonts w:ascii="Arial Narrow" w:eastAsia="Times New Roman" w:hAnsi="Arial Narrow" w:cs="Times New Roman"/>
          <w:snapToGrid w:val="0"/>
          <w:sz w:val="24"/>
          <w:szCs w:val="20"/>
        </w:rPr>
        <w:tab/>
        <w:t>…………………………………………...</w:t>
      </w: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r w:rsidRPr="00DE2E3B">
        <w:rPr>
          <w:rFonts w:ascii="Arial Narrow" w:eastAsia="Times New Roman" w:hAnsi="Arial Narrow" w:cs="Arial"/>
          <w:bCs/>
          <w:sz w:val="24"/>
          <w:szCs w:val="24"/>
          <w:lang w:val="en-AU"/>
        </w:rPr>
        <w:t>----end of document SBD 1 ---</w:t>
      </w: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09682B" w:rsidRDefault="0009682B" w:rsidP="00DE2E3B">
      <w:pPr>
        <w:spacing w:before="240" w:after="120" w:line="360" w:lineRule="auto"/>
        <w:ind w:left="6192" w:firstLine="288"/>
        <w:jc w:val="center"/>
        <w:rPr>
          <w:rFonts w:ascii="Arial Narrow" w:eastAsia="Times New Roman" w:hAnsi="Arial Narrow" w:cs="Arial"/>
          <w:bCs/>
          <w:lang w:val="x-none" w:eastAsia="x-none"/>
        </w:rPr>
      </w:pPr>
    </w:p>
    <w:p w:rsidR="001C2A34" w:rsidRPr="001C2A34" w:rsidRDefault="001C2A34" w:rsidP="001C2A34">
      <w:pPr>
        <w:widowControl w:val="0"/>
        <w:spacing w:after="0" w:line="240" w:lineRule="auto"/>
        <w:jc w:val="right"/>
        <w:rPr>
          <w:rFonts w:ascii="Arial Narrow" w:eastAsia="Times New Roman" w:hAnsi="Arial Narrow" w:cs="Times New Roman"/>
          <w:b/>
          <w:snapToGrid w:val="0"/>
          <w:sz w:val="18"/>
          <w:szCs w:val="18"/>
          <w:u w:val="thick"/>
        </w:rPr>
      </w:pPr>
      <w:r w:rsidRPr="001C2A34">
        <w:rPr>
          <w:rFonts w:ascii="Arial Narrow" w:eastAsia="Times New Roman" w:hAnsi="Arial Narrow" w:cs="Times New Roman"/>
          <w:b/>
          <w:snapToGrid w:val="0"/>
          <w:sz w:val="18"/>
          <w:szCs w:val="18"/>
          <w:u w:val="thick"/>
        </w:rPr>
        <w:t>SBD 3.3</w:t>
      </w:r>
    </w:p>
    <w:p w:rsidR="001C2A34" w:rsidRPr="001C2A34" w:rsidRDefault="001C2A34" w:rsidP="001C2A34">
      <w:pPr>
        <w:widowControl w:val="0"/>
        <w:spacing w:after="0" w:line="240" w:lineRule="auto"/>
        <w:jc w:val="center"/>
        <w:rPr>
          <w:rFonts w:ascii="Arial Narrow" w:eastAsia="Times New Roman" w:hAnsi="Arial Narrow" w:cs="Times New Roman"/>
          <w:b/>
          <w:snapToGrid w:val="0"/>
          <w:sz w:val="18"/>
          <w:szCs w:val="18"/>
          <w:u w:val="thick"/>
        </w:rPr>
      </w:pPr>
    </w:p>
    <w:p w:rsidR="001C2A34" w:rsidRPr="001C2A34" w:rsidRDefault="001C2A34" w:rsidP="001C2A34">
      <w:pPr>
        <w:widowControl w:val="0"/>
        <w:spacing w:after="0" w:line="240" w:lineRule="auto"/>
        <w:jc w:val="center"/>
        <w:rPr>
          <w:rFonts w:ascii="Arial Narrow" w:eastAsia="Times New Roman" w:hAnsi="Arial Narrow" w:cs="Times New Roman"/>
          <w:b/>
          <w:snapToGrid w:val="0"/>
          <w:sz w:val="18"/>
          <w:szCs w:val="18"/>
        </w:rPr>
      </w:pPr>
      <w:r w:rsidRPr="001C2A34">
        <w:rPr>
          <w:rFonts w:ascii="Arial Narrow" w:eastAsia="Times New Roman" w:hAnsi="Arial Narrow" w:cs="Times New Roman"/>
          <w:b/>
          <w:snapToGrid w:val="0"/>
          <w:sz w:val="18"/>
          <w:szCs w:val="18"/>
          <w:u w:val="thick"/>
        </w:rPr>
        <w:t>PRICING SCHEDULE</w:t>
      </w:r>
      <w:r w:rsidRPr="001C2A34">
        <w:rPr>
          <w:rFonts w:ascii="Arial Narrow" w:eastAsia="Times New Roman" w:hAnsi="Arial Narrow" w:cs="Times New Roman"/>
          <w:b/>
          <w:snapToGrid w:val="0"/>
          <w:sz w:val="18"/>
          <w:szCs w:val="18"/>
        </w:rPr>
        <w:t xml:space="preserve"> </w:t>
      </w:r>
    </w:p>
    <w:p w:rsidR="001C2A34" w:rsidRPr="001C2A34" w:rsidRDefault="001C2A34" w:rsidP="001C2A34">
      <w:pPr>
        <w:widowControl w:val="0"/>
        <w:spacing w:after="0" w:line="240" w:lineRule="auto"/>
        <w:jc w:val="center"/>
        <w:rPr>
          <w:rFonts w:ascii="Arial Narrow" w:eastAsia="Times New Roman" w:hAnsi="Arial Narrow" w:cs="Times New Roman"/>
          <w:snapToGrid w:val="0"/>
          <w:sz w:val="18"/>
          <w:szCs w:val="18"/>
        </w:rPr>
      </w:pPr>
      <w:r w:rsidRPr="001C2A34">
        <w:rPr>
          <w:rFonts w:ascii="Arial Narrow" w:eastAsia="Times New Roman" w:hAnsi="Arial Narrow" w:cs="Times New Roman"/>
          <w:b/>
          <w:snapToGrid w:val="0"/>
          <w:sz w:val="18"/>
          <w:szCs w:val="18"/>
        </w:rPr>
        <w:t>(Professional Services)</w:t>
      </w:r>
    </w:p>
    <w:p w:rsidR="001C2A34" w:rsidRPr="001C2A34" w:rsidRDefault="001C2A34" w:rsidP="001C2A34">
      <w:pPr>
        <w:widowControl w:val="0"/>
        <w:spacing w:after="0" w:line="240" w:lineRule="auto"/>
        <w:jc w:val="center"/>
        <w:rPr>
          <w:rFonts w:ascii="Arial Narrow" w:eastAsia="Times New Roman" w:hAnsi="Arial Narrow" w:cs="Times New Roman"/>
          <w:snapToGrid w:val="0"/>
          <w:sz w:val="18"/>
          <w:szCs w:val="18"/>
        </w:rPr>
      </w:pPr>
    </w:p>
    <w:tbl>
      <w:tblPr>
        <w:tblW w:w="10080"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1C2A34" w:rsidRPr="001C2A34" w:rsidTr="00E6010B">
        <w:tc>
          <w:tcPr>
            <w:tcW w:w="10080" w:type="dxa"/>
          </w:tcPr>
          <w:p w:rsidR="001C2A34" w:rsidRPr="001C2A34" w:rsidRDefault="001C2A34" w:rsidP="001C2A34">
            <w:pPr>
              <w:widowControl w:val="0"/>
              <w:tabs>
                <w:tab w:val="left" w:pos="6480"/>
              </w:tabs>
              <w:spacing w:after="0" w:line="240" w:lineRule="auto"/>
              <w:jc w:val="both"/>
              <w:rPr>
                <w:rFonts w:ascii="Arial Narrow" w:eastAsia="Times New Roman" w:hAnsi="Arial Narrow" w:cs="Times New Roman"/>
                <w:b/>
                <w:snapToGrid w:val="0"/>
                <w:sz w:val="18"/>
                <w:szCs w:val="18"/>
              </w:rPr>
            </w:pPr>
          </w:p>
          <w:p w:rsidR="001C2A34" w:rsidRPr="001C2A34" w:rsidRDefault="001C2A34" w:rsidP="001C2A34">
            <w:pPr>
              <w:widowControl w:val="0"/>
              <w:tabs>
                <w:tab w:val="left" w:pos="6480"/>
              </w:tabs>
              <w:spacing w:after="0" w:line="240" w:lineRule="auto"/>
              <w:ind w:left="-15"/>
              <w:jc w:val="both"/>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 xml:space="preserve">NAME OF BIDDER: ………………………………………………………………………………………………BID NO.: </w:t>
            </w:r>
            <w:r w:rsidRPr="001C2A34">
              <w:rPr>
                <w:rFonts w:ascii="Arial Narrow" w:eastAsia="Times New Roman" w:hAnsi="Arial Narrow" w:cs="Times New Roman"/>
                <w:b/>
                <w:snapToGrid w:val="0"/>
                <w:sz w:val="18"/>
                <w:szCs w:val="18"/>
              </w:rPr>
              <w:t>RFP0</w:t>
            </w:r>
            <w:r w:rsidR="00FB6728">
              <w:rPr>
                <w:rFonts w:ascii="Arial Narrow" w:eastAsia="Times New Roman" w:hAnsi="Arial Narrow" w:cs="Times New Roman"/>
                <w:b/>
                <w:snapToGrid w:val="0"/>
                <w:sz w:val="18"/>
                <w:szCs w:val="18"/>
              </w:rPr>
              <w:t>4</w:t>
            </w:r>
            <w:r w:rsidRPr="001C2A34">
              <w:rPr>
                <w:rFonts w:ascii="Arial Narrow" w:eastAsia="Times New Roman" w:hAnsi="Arial Narrow" w:cs="Times New Roman"/>
                <w:b/>
                <w:snapToGrid w:val="0"/>
                <w:sz w:val="18"/>
                <w:szCs w:val="18"/>
              </w:rPr>
              <w:t>/2023/24</w:t>
            </w:r>
            <w:r w:rsidRPr="001C2A34">
              <w:rPr>
                <w:rFonts w:ascii="Arial Narrow" w:eastAsia="Times New Roman" w:hAnsi="Arial Narrow" w:cs="Times New Roman"/>
                <w:snapToGrid w:val="0"/>
                <w:sz w:val="18"/>
                <w:szCs w:val="18"/>
              </w:rPr>
              <w:t xml:space="preserve"> </w:t>
            </w:r>
          </w:p>
          <w:p w:rsidR="001C2A34" w:rsidRPr="001C2A34" w:rsidRDefault="001C2A34" w:rsidP="001C2A34">
            <w:pPr>
              <w:widowControl w:val="0"/>
              <w:tabs>
                <w:tab w:val="left" w:pos="6480"/>
              </w:tabs>
              <w:spacing w:after="0" w:line="240" w:lineRule="auto"/>
              <w:jc w:val="both"/>
              <w:rPr>
                <w:rFonts w:ascii="Arial Narrow" w:eastAsia="Times New Roman" w:hAnsi="Arial Narrow" w:cs="Times New Roman"/>
                <w:snapToGrid w:val="0"/>
                <w:sz w:val="18"/>
                <w:szCs w:val="18"/>
              </w:rPr>
            </w:pPr>
          </w:p>
          <w:p w:rsidR="001C2A34" w:rsidRPr="001C2A34" w:rsidRDefault="001C2A34" w:rsidP="001C2A34">
            <w:pPr>
              <w:widowControl w:val="0"/>
              <w:tabs>
                <w:tab w:val="left" w:pos="6480"/>
              </w:tabs>
              <w:spacing w:after="0" w:line="240" w:lineRule="auto"/>
              <w:jc w:val="both"/>
              <w:rPr>
                <w:rFonts w:ascii="Arial Narrow" w:eastAsia="Times New Roman" w:hAnsi="Arial Narrow" w:cs="Times New Roman"/>
                <w:b/>
                <w:snapToGrid w:val="0"/>
                <w:sz w:val="18"/>
                <w:szCs w:val="18"/>
              </w:rPr>
            </w:pPr>
            <w:r w:rsidRPr="001C2A34">
              <w:rPr>
                <w:rFonts w:ascii="Arial Narrow" w:eastAsia="Times New Roman" w:hAnsi="Arial Narrow" w:cs="Times New Roman"/>
                <w:snapToGrid w:val="0"/>
                <w:sz w:val="18"/>
                <w:szCs w:val="18"/>
              </w:rPr>
              <w:t xml:space="preserve">CLOSING TIME 11:00  </w:t>
            </w:r>
            <w:r w:rsidRPr="001C2A34">
              <w:rPr>
                <w:rFonts w:ascii="Arial Narrow" w:eastAsia="Times New Roman" w:hAnsi="Arial Narrow" w:cs="Times New Roman"/>
                <w:snapToGrid w:val="0"/>
                <w:sz w:val="18"/>
                <w:szCs w:val="18"/>
              </w:rPr>
              <w:tab/>
            </w:r>
            <w:r w:rsidRPr="001C2A34">
              <w:rPr>
                <w:rFonts w:ascii="Arial Narrow" w:eastAsia="Times New Roman" w:hAnsi="Arial Narrow" w:cs="Times New Roman"/>
                <w:b/>
                <w:snapToGrid w:val="0"/>
                <w:sz w:val="18"/>
                <w:szCs w:val="18"/>
              </w:rPr>
              <w:t xml:space="preserve">    CLOSING DATE:01 SEPTEMBER 2023</w:t>
            </w:r>
          </w:p>
          <w:p w:rsidR="001C2A34" w:rsidRPr="001C2A34" w:rsidRDefault="001C2A34" w:rsidP="001C2A34">
            <w:pPr>
              <w:widowControl w:val="0"/>
              <w:tabs>
                <w:tab w:val="left" w:pos="6480"/>
              </w:tabs>
              <w:spacing w:after="0" w:line="240" w:lineRule="auto"/>
              <w:jc w:val="both"/>
              <w:rPr>
                <w:rFonts w:ascii="Arial Narrow" w:eastAsia="Times New Roman" w:hAnsi="Arial Narrow" w:cs="Times New Roman"/>
                <w:b/>
                <w:snapToGrid w:val="0"/>
                <w:sz w:val="18"/>
                <w:szCs w:val="18"/>
              </w:rPr>
            </w:pPr>
          </w:p>
        </w:tc>
      </w:tr>
    </w:tbl>
    <w:p w:rsidR="001C2A34" w:rsidRPr="001C2A34" w:rsidRDefault="001C2A34" w:rsidP="001C2A34">
      <w:pPr>
        <w:widowControl w:val="0"/>
        <w:spacing w:after="0" w:line="240" w:lineRule="auto"/>
        <w:jc w:val="both"/>
        <w:rPr>
          <w:rFonts w:ascii="Arial Narrow" w:eastAsia="Times New Roman" w:hAnsi="Arial Narrow" w:cs="Times New Roman"/>
          <w:b/>
          <w:snapToGrid w:val="0"/>
          <w:sz w:val="18"/>
          <w:szCs w:val="18"/>
        </w:rPr>
      </w:pPr>
    </w:p>
    <w:p w:rsidR="001C2A34" w:rsidRPr="001C2A34" w:rsidRDefault="001C2A34" w:rsidP="001C2A34">
      <w:pPr>
        <w:widowControl w:val="0"/>
        <w:pBdr>
          <w:bottom w:val="single" w:sz="6" w:space="1" w:color="auto"/>
        </w:pBdr>
        <w:tabs>
          <w:tab w:val="left" w:pos="6480"/>
        </w:tabs>
        <w:spacing w:after="0" w:line="240" w:lineRule="auto"/>
        <w:ind w:left="-720"/>
        <w:jc w:val="both"/>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 xml:space="preserve">OFFER TO BE VALID FOR  </w:t>
      </w:r>
      <w:r w:rsidRPr="001C2A34">
        <w:rPr>
          <w:rFonts w:ascii="Arial Narrow" w:eastAsia="Times New Roman" w:hAnsi="Arial Narrow" w:cs="Times New Roman"/>
          <w:b/>
          <w:snapToGrid w:val="0"/>
          <w:sz w:val="18"/>
          <w:szCs w:val="18"/>
        </w:rPr>
        <w:t>120 DAYS</w:t>
      </w:r>
      <w:r w:rsidRPr="001C2A34">
        <w:rPr>
          <w:rFonts w:ascii="Arial Narrow" w:eastAsia="Times New Roman" w:hAnsi="Arial Narrow" w:cs="Times New Roman"/>
          <w:snapToGrid w:val="0"/>
          <w:sz w:val="18"/>
          <w:szCs w:val="18"/>
        </w:rPr>
        <w:t xml:space="preserve"> FROM THE CLOSING DATE OF BID.</w:t>
      </w:r>
    </w:p>
    <w:p w:rsidR="001C2A34" w:rsidRPr="001C2A34" w:rsidRDefault="001C2A34" w:rsidP="001C2A34">
      <w:pPr>
        <w:widowControl w:val="0"/>
        <w:pBdr>
          <w:bottom w:val="single" w:sz="6" w:space="1" w:color="auto"/>
        </w:pBdr>
        <w:tabs>
          <w:tab w:val="left" w:pos="6480"/>
        </w:tabs>
        <w:spacing w:after="0" w:line="240" w:lineRule="auto"/>
        <w:ind w:left="-720"/>
        <w:jc w:val="both"/>
        <w:rPr>
          <w:rFonts w:ascii="Arial Narrow" w:eastAsia="Times New Roman" w:hAnsi="Arial Narrow" w:cs="Times New Roman"/>
          <w:snapToGrid w:val="0"/>
          <w:sz w:val="18"/>
          <w:szCs w:val="18"/>
        </w:rPr>
      </w:pPr>
    </w:p>
    <w:p w:rsidR="001C2A34" w:rsidRPr="001C2A34" w:rsidRDefault="001C2A34" w:rsidP="001C2A34">
      <w:pPr>
        <w:widowControl w:val="0"/>
        <w:tabs>
          <w:tab w:val="left" w:pos="1080"/>
          <w:tab w:val="left" w:pos="2880"/>
          <w:tab w:val="left" w:pos="6480"/>
        </w:tabs>
        <w:spacing w:after="0" w:line="240" w:lineRule="auto"/>
        <w:ind w:left="-720"/>
        <w:jc w:val="both"/>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 xml:space="preserve">ITEM </w:t>
      </w:r>
      <w:r w:rsidRPr="001C2A34">
        <w:rPr>
          <w:rFonts w:ascii="Arial Narrow" w:eastAsia="Times New Roman" w:hAnsi="Arial Narrow" w:cs="Times New Roman"/>
          <w:snapToGrid w:val="0"/>
          <w:sz w:val="18"/>
          <w:szCs w:val="18"/>
        </w:rPr>
        <w:tab/>
      </w:r>
      <w:r w:rsidRPr="001C2A34">
        <w:rPr>
          <w:rFonts w:ascii="Arial Narrow" w:eastAsia="Times New Roman" w:hAnsi="Arial Narrow" w:cs="Times New Roman"/>
          <w:snapToGrid w:val="0"/>
          <w:sz w:val="18"/>
          <w:szCs w:val="18"/>
        </w:rPr>
        <w:tab/>
        <w:t>DESCRIPTION</w:t>
      </w:r>
      <w:r w:rsidRPr="001C2A34">
        <w:rPr>
          <w:rFonts w:ascii="Arial Narrow" w:eastAsia="Times New Roman" w:hAnsi="Arial Narrow" w:cs="Times New Roman"/>
          <w:snapToGrid w:val="0"/>
          <w:sz w:val="18"/>
          <w:szCs w:val="18"/>
        </w:rPr>
        <w:tab/>
      </w:r>
      <w:r w:rsidRPr="001C2A34">
        <w:rPr>
          <w:rFonts w:ascii="Arial Narrow" w:eastAsia="Times New Roman" w:hAnsi="Arial Narrow" w:cs="Times New Roman"/>
          <w:snapToGrid w:val="0"/>
          <w:sz w:val="18"/>
          <w:szCs w:val="18"/>
        </w:rPr>
        <w:tab/>
        <w:t>BID PRICE IN RSA CURRENCY</w:t>
      </w:r>
    </w:p>
    <w:p w:rsidR="001C2A34" w:rsidRPr="001C2A34" w:rsidRDefault="001C2A34" w:rsidP="001C2A34">
      <w:pPr>
        <w:widowControl w:val="0"/>
        <w:pBdr>
          <w:bottom w:val="single" w:sz="6" w:space="1" w:color="auto"/>
        </w:pBdr>
        <w:tabs>
          <w:tab w:val="left" w:pos="1080"/>
          <w:tab w:val="left" w:pos="2880"/>
          <w:tab w:val="left" w:pos="6480"/>
        </w:tabs>
        <w:spacing w:after="0" w:line="240" w:lineRule="auto"/>
        <w:ind w:left="-720"/>
        <w:jc w:val="both"/>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NO</w:t>
      </w:r>
      <w:r w:rsidRPr="001C2A34">
        <w:rPr>
          <w:rFonts w:ascii="Arial Narrow" w:eastAsia="Times New Roman" w:hAnsi="Arial Narrow" w:cs="Times New Roman"/>
          <w:snapToGrid w:val="0"/>
          <w:sz w:val="18"/>
          <w:szCs w:val="18"/>
        </w:rPr>
        <w:tab/>
      </w:r>
      <w:r w:rsidRPr="001C2A34">
        <w:rPr>
          <w:rFonts w:ascii="Arial Narrow" w:eastAsia="Times New Roman" w:hAnsi="Arial Narrow" w:cs="Times New Roman"/>
          <w:snapToGrid w:val="0"/>
          <w:sz w:val="18"/>
          <w:szCs w:val="18"/>
        </w:rPr>
        <w:tab/>
      </w:r>
      <w:r w:rsidRPr="001C2A34">
        <w:rPr>
          <w:rFonts w:ascii="Arial Narrow" w:eastAsia="Times New Roman" w:hAnsi="Arial Narrow" w:cs="Times New Roman"/>
          <w:snapToGrid w:val="0"/>
          <w:sz w:val="18"/>
          <w:szCs w:val="18"/>
        </w:rPr>
        <w:tab/>
        <w:t>**(ALL APPLICABLE TAXES INCLUDED</w:t>
      </w:r>
    </w:p>
    <w:p w:rsidR="001C2A34" w:rsidRPr="001C2A34" w:rsidRDefault="001C2A34" w:rsidP="001C2A34">
      <w:pPr>
        <w:widowControl w:val="0"/>
        <w:tabs>
          <w:tab w:val="left" w:pos="1080"/>
          <w:tab w:val="left" w:pos="1418"/>
          <w:tab w:val="left" w:pos="6480"/>
        </w:tabs>
        <w:spacing w:after="0" w:line="240" w:lineRule="auto"/>
        <w:jc w:val="both"/>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ab/>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1.</w:t>
      </w:r>
      <w:r w:rsidRPr="001C2A34">
        <w:rPr>
          <w:rFonts w:ascii="Arial Narrow" w:eastAsia="Times New Roman" w:hAnsi="Arial Narrow" w:cs="Times New Roman"/>
          <w:sz w:val="20"/>
          <w:szCs w:val="20"/>
        </w:rPr>
        <w:tab/>
        <w:t>The accompanying information must be used for the formulation of proposals.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2.</w:t>
      </w:r>
      <w:r w:rsidRPr="001C2A34">
        <w:rPr>
          <w:rFonts w:ascii="Arial Narrow" w:eastAsia="Times New Roman" w:hAnsi="Arial Narrow" w:cs="Times New Roman"/>
          <w:sz w:val="20"/>
          <w:szCs w:val="20"/>
        </w:rPr>
        <w:tab/>
        <w:t>Bidders are required to indicate a ceiling price based on the total</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estimated time for completion of all phases and including all</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expenses inclusive of all  applicable taxes for the project.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3.</w:t>
      </w:r>
      <w:r w:rsidRPr="001C2A34">
        <w:rPr>
          <w:rFonts w:ascii="Arial Narrow" w:eastAsia="Times New Roman" w:hAnsi="Arial Narrow" w:cs="Times New Roman"/>
          <w:sz w:val="20"/>
          <w:szCs w:val="20"/>
        </w:rPr>
        <w:tab/>
        <w:t xml:space="preserve">PERSONS WHO WILL BE INVOLVED IN THE PROJECT AND </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RATES APPLICABLE (CERTIFIED INVOICES MUST BE RENDERED IN TERMS HEREOF)</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4.</w:t>
      </w:r>
      <w:r w:rsidRPr="001C2A34">
        <w:rPr>
          <w:rFonts w:ascii="Arial Narrow" w:eastAsia="Times New Roman" w:hAnsi="Arial Narrow" w:cs="Times New Roman"/>
          <w:sz w:val="20"/>
          <w:szCs w:val="20"/>
        </w:rPr>
        <w:tab/>
        <w:t>PERSON AND POSITION</w:t>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HOURLY RATE</w:t>
      </w:r>
      <w:r w:rsidRPr="001C2A34">
        <w:rPr>
          <w:rFonts w:ascii="Arial Narrow" w:eastAsia="Times New Roman" w:hAnsi="Arial Narrow" w:cs="Times New Roman"/>
          <w:sz w:val="20"/>
          <w:szCs w:val="20"/>
        </w:rPr>
        <w:tab/>
        <w:t>DAILY RATE</w:t>
      </w:r>
    </w:p>
    <w:p w:rsidR="001C2A34" w:rsidRPr="001C2A34" w:rsidRDefault="001C2A34" w:rsidP="001C2A34">
      <w:pPr>
        <w:tabs>
          <w:tab w:val="left" w:pos="0"/>
          <w:tab w:val="left" w:pos="648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5.</w:t>
      </w:r>
      <w:r w:rsidRPr="001C2A34">
        <w:rPr>
          <w:rFonts w:ascii="Arial Narrow" w:eastAsia="Times New Roman" w:hAnsi="Arial Narrow" w:cs="Times New Roman"/>
          <w:sz w:val="20"/>
          <w:szCs w:val="20"/>
        </w:rPr>
        <w:tab/>
        <w:t>PHASES ACCORDING TO WHICH THE PROJECT WILL BE</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COMPLETED, COST PER PHASE AND MAN-DAYS TO BE SPENT</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 days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 days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 days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r w:rsidRPr="001C2A34">
        <w:rPr>
          <w:rFonts w:ascii="Arial Narrow" w:eastAsia="Times New Roman" w:hAnsi="Arial Narrow" w:cs="Times New Roman"/>
          <w:sz w:val="20"/>
          <w:szCs w:val="20"/>
        </w:rPr>
        <w:tab/>
        <w:t>----------------- days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5.1</w:t>
      </w:r>
      <w:r w:rsidRPr="001C2A34">
        <w:rPr>
          <w:rFonts w:ascii="Arial Narrow" w:eastAsia="Times New Roman" w:hAnsi="Arial Narrow" w:cs="Times New Roman"/>
          <w:sz w:val="20"/>
          <w:szCs w:val="20"/>
        </w:rPr>
        <w:tab/>
        <w:t>Travel expenses (specify, for example rate/km and total km, class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of airtravel, etc).  Only actual costs are recoverable.  Proof of the</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expenses incurred must accompany certified invoices.</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DESCRIPTION OF EXPENSE TO BE INCURRED</w:t>
      </w:r>
      <w:r w:rsidRPr="001C2A34">
        <w:rPr>
          <w:rFonts w:ascii="Arial Narrow" w:eastAsia="Times New Roman" w:hAnsi="Arial Narrow" w:cs="Times New Roman"/>
          <w:sz w:val="20"/>
          <w:szCs w:val="20"/>
        </w:rPr>
        <w:tab/>
        <w:t>RATE</w:t>
      </w:r>
      <w:r w:rsidRPr="001C2A34">
        <w:rPr>
          <w:rFonts w:ascii="Arial Narrow" w:eastAsia="Times New Roman" w:hAnsi="Arial Narrow" w:cs="Times New Roman"/>
          <w:sz w:val="20"/>
          <w:szCs w:val="20"/>
        </w:rPr>
        <w:tab/>
        <w:t>QUANTITY</w:t>
      </w:r>
      <w:r w:rsidRPr="001C2A34">
        <w:rPr>
          <w:rFonts w:ascii="Arial Narrow" w:eastAsia="Times New Roman" w:hAnsi="Arial Narrow" w:cs="Times New Roman"/>
          <w:sz w:val="20"/>
          <w:szCs w:val="20"/>
        </w:rPr>
        <w:tab/>
        <w:t>AMOUNT</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TOTAL:  R……………………………………….</w:t>
      </w:r>
    </w:p>
    <w:p w:rsidR="001C2A34" w:rsidRPr="001C2A34" w:rsidRDefault="001C2A34" w:rsidP="001C2A34">
      <w:pPr>
        <w:tabs>
          <w:tab w:val="left" w:pos="0"/>
          <w:tab w:val="left" w:pos="6480"/>
        </w:tabs>
        <w:spacing w:after="0" w:line="240" w:lineRule="auto"/>
        <w:ind w:hanging="720"/>
        <w:jc w:val="center"/>
        <w:rPr>
          <w:rFonts w:ascii="Arial Narrow" w:eastAsia="Times New Roman" w:hAnsi="Arial Narrow" w:cs="Times New Roman"/>
          <w:sz w:val="20"/>
          <w:szCs w:val="20"/>
        </w:rPr>
      </w:pPr>
    </w:p>
    <w:p w:rsidR="001C2A34" w:rsidRPr="001C2A34" w:rsidRDefault="001C2A34" w:rsidP="001C2A34">
      <w:pPr>
        <w:tabs>
          <w:tab w:val="left" w:pos="0"/>
          <w:tab w:val="left" w:pos="6480"/>
        </w:tabs>
        <w:spacing w:after="0" w:line="240" w:lineRule="auto"/>
        <w:ind w:hanging="720"/>
        <w:jc w:val="center"/>
        <w:rPr>
          <w:rFonts w:ascii="Arial Narrow" w:eastAsia="Times New Roman" w:hAnsi="Arial Narrow" w:cs="Times New Roman"/>
          <w:sz w:val="20"/>
          <w:szCs w:val="20"/>
        </w:rPr>
      </w:pPr>
      <w:r w:rsidRPr="001C2A34">
        <w:rPr>
          <w:rFonts w:ascii="Arial Narrow" w:eastAsia="Times New Roman" w:hAnsi="Arial Narrow" w:cs="Times New Roman"/>
          <w:sz w:val="20"/>
          <w:szCs w:val="20"/>
        </w:rPr>
        <w:t>** ”all applicable</w:t>
      </w:r>
    </w:p>
    <w:p w:rsidR="001C2A34" w:rsidRPr="001C2A34" w:rsidRDefault="001C2A34" w:rsidP="001C2A34">
      <w:pPr>
        <w:tabs>
          <w:tab w:val="left" w:pos="0"/>
          <w:tab w:val="left" w:pos="6480"/>
        </w:tabs>
        <w:spacing w:after="0" w:line="240" w:lineRule="auto"/>
        <w:ind w:hanging="720"/>
        <w:jc w:val="center"/>
        <w:rPr>
          <w:rFonts w:ascii="Arial Narrow" w:eastAsia="Times New Roman" w:hAnsi="Arial Narrow" w:cs="Times New Roman"/>
          <w:sz w:val="20"/>
          <w:szCs w:val="20"/>
        </w:rPr>
      </w:pPr>
      <w:r w:rsidRPr="001C2A34">
        <w:rPr>
          <w:rFonts w:ascii="Arial Narrow" w:eastAsia="Times New Roman" w:hAnsi="Arial Narrow" w:cs="Times New Roman"/>
          <w:sz w:val="20"/>
          <w:szCs w:val="20"/>
        </w:rPr>
        <w:lastRenderedPageBreak/>
        <w:t xml:space="preserve">taxes” includes  value- added tax, pay as you earn, income tax, unemployment  insurance fund </w:t>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contributions and skills development levies.</w:t>
      </w:r>
    </w:p>
    <w:p w:rsidR="001C2A34" w:rsidRPr="001C2A34" w:rsidRDefault="001C2A34" w:rsidP="001C2A34">
      <w:pPr>
        <w:tabs>
          <w:tab w:val="left" w:pos="0"/>
          <w:tab w:val="left" w:pos="6480"/>
        </w:tabs>
        <w:spacing w:after="0" w:line="240" w:lineRule="auto"/>
        <w:ind w:hanging="72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5.2</w:t>
      </w:r>
      <w:r w:rsidRPr="001C2A34">
        <w:rPr>
          <w:rFonts w:ascii="Arial Narrow" w:eastAsia="Times New Roman" w:hAnsi="Arial Narrow" w:cs="Times New Roman"/>
          <w:sz w:val="20"/>
          <w:szCs w:val="20"/>
        </w:rPr>
        <w:tab/>
        <w:t>Other expenses, for example accommodation (specify, eg. Three</w:t>
      </w:r>
    </w:p>
    <w:p w:rsidR="001C2A34" w:rsidRPr="001C2A34" w:rsidRDefault="001C2A34" w:rsidP="001C2A34">
      <w:pPr>
        <w:tabs>
          <w:tab w:val="left" w:pos="0"/>
        </w:tabs>
        <w:spacing w:after="0" w:line="240" w:lineRule="auto"/>
        <w:ind w:left="-9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star hotel, bed and breakfast, telephone cost, reproduction cost,</w:t>
      </w:r>
    </w:p>
    <w:p w:rsidR="001C2A34" w:rsidRPr="001C2A34" w:rsidRDefault="001C2A34" w:rsidP="001C2A34">
      <w:pPr>
        <w:tabs>
          <w:tab w:val="left" w:pos="0"/>
        </w:tabs>
        <w:spacing w:after="0" w:line="240" w:lineRule="auto"/>
        <w:ind w:left="-9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etc.).  On basis of these particulars, certified invoices will be checked</w:t>
      </w:r>
    </w:p>
    <w:p w:rsidR="001C2A34" w:rsidRPr="001C2A34" w:rsidRDefault="001C2A34" w:rsidP="001C2A34">
      <w:pPr>
        <w:tabs>
          <w:tab w:val="left" w:pos="0"/>
        </w:tabs>
        <w:spacing w:after="0" w:line="240" w:lineRule="auto"/>
        <w:ind w:hanging="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for correctness.  Proof of the expenses must accompany invoices.</w:t>
      </w:r>
    </w:p>
    <w:p w:rsidR="001C2A34" w:rsidRPr="001C2A34" w:rsidRDefault="001C2A34" w:rsidP="001C2A34">
      <w:pPr>
        <w:tabs>
          <w:tab w:val="left" w:pos="0"/>
          <w:tab w:val="left" w:pos="648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DESCRIPTION OF EXPENSE TO BE INCURRED</w:t>
      </w:r>
      <w:r w:rsidRPr="001C2A34">
        <w:rPr>
          <w:rFonts w:ascii="Arial Narrow" w:eastAsia="Times New Roman" w:hAnsi="Arial Narrow" w:cs="Times New Roman"/>
          <w:sz w:val="20"/>
          <w:szCs w:val="20"/>
        </w:rPr>
        <w:tab/>
        <w:t>RATE</w:t>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QUANTITY</w:t>
      </w:r>
      <w:r w:rsidRPr="001C2A34">
        <w:rPr>
          <w:rFonts w:ascii="Arial Narrow" w:eastAsia="Times New Roman" w:hAnsi="Arial Narrow" w:cs="Times New Roman"/>
          <w:sz w:val="20"/>
          <w:szCs w:val="20"/>
        </w:rPr>
        <w:tab/>
        <w:t>AMOUNT</w:t>
      </w:r>
    </w:p>
    <w:p w:rsidR="001C2A34" w:rsidRPr="001C2A34" w:rsidRDefault="001C2A34" w:rsidP="001C2A34">
      <w:pPr>
        <w:tabs>
          <w:tab w:val="left" w:pos="0"/>
          <w:tab w:val="left" w:pos="648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Pr>
          <w:rFonts w:ascii="Arial Narrow" w:eastAsia="Times New Roman" w:hAnsi="Arial Narrow" w:cs="Times New Roman"/>
          <w:sz w:val="20"/>
          <w:szCs w:val="20"/>
        </w:rPr>
        <w:tab/>
      </w:r>
      <w:r w:rsidRPr="001C2A34">
        <w:rPr>
          <w:rFonts w:ascii="Arial Narrow" w:eastAsia="Times New Roman" w:hAnsi="Arial Narrow" w:cs="Times New Roman"/>
          <w:sz w:val="20"/>
          <w:szCs w:val="20"/>
        </w:rPr>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Pr>
          <w:rFonts w:ascii="Arial Narrow" w:eastAsia="Times New Roman" w:hAnsi="Arial Narrow" w:cs="Times New Roman"/>
          <w:sz w:val="20"/>
          <w:szCs w:val="20"/>
        </w:rPr>
        <w:tab/>
      </w:r>
      <w:r w:rsidRPr="001C2A34">
        <w:rPr>
          <w:rFonts w:ascii="Arial Narrow" w:eastAsia="Times New Roman" w:hAnsi="Arial Narrow" w:cs="Times New Roman"/>
          <w:sz w:val="20"/>
          <w:szCs w:val="20"/>
        </w:rPr>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w:t>
      </w:r>
      <w:r w:rsidRPr="001C2A34">
        <w:rPr>
          <w:rFonts w:ascii="Arial Narrow" w:eastAsia="Times New Roman" w:hAnsi="Arial Narrow" w:cs="Times New Roman"/>
          <w:sz w:val="20"/>
          <w:szCs w:val="20"/>
        </w:rPr>
        <w:tab/>
        <w:t>R………………..</w:t>
      </w:r>
    </w:p>
    <w:p w:rsidR="001C2A34" w:rsidRPr="001C2A34" w:rsidRDefault="001C2A34" w:rsidP="001C2A34">
      <w:pPr>
        <w:tabs>
          <w:tab w:val="left" w:pos="0"/>
          <w:tab w:val="left" w:pos="648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3330" w:firstLine="270"/>
        <w:rPr>
          <w:rFonts w:ascii="Arial Narrow" w:eastAsia="Times New Roman" w:hAnsi="Arial Narrow" w:cs="Times New Roman"/>
          <w:sz w:val="20"/>
          <w:szCs w:val="20"/>
        </w:rPr>
      </w:pPr>
      <w:r w:rsidRPr="001C2A34">
        <w:rPr>
          <w:rFonts w:ascii="Arial Narrow" w:eastAsia="Times New Roman" w:hAnsi="Arial Narrow" w:cs="Times New Roman"/>
          <w:sz w:val="20"/>
          <w:szCs w:val="20"/>
        </w:rPr>
        <w:t>TOTAL:  R………………………………………………….</w:t>
      </w:r>
    </w:p>
    <w:p w:rsidR="001C2A34" w:rsidRPr="001C2A34" w:rsidRDefault="001C2A34" w:rsidP="001C2A34">
      <w:pPr>
        <w:tabs>
          <w:tab w:val="left" w:pos="0"/>
          <w:tab w:val="left" w:pos="648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6.</w:t>
      </w:r>
      <w:r w:rsidRPr="001C2A34">
        <w:rPr>
          <w:rFonts w:ascii="Arial Narrow" w:eastAsia="Times New Roman" w:hAnsi="Arial Narrow" w:cs="Times New Roman"/>
          <w:sz w:val="20"/>
          <w:szCs w:val="20"/>
        </w:rPr>
        <w:tab/>
        <w:t>Period required for commencement with project after</w:t>
      </w:r>
    </w:p>
    <w:p w:rsidR="001C2A34" w:rsidRPr="001C2A34" w:rsidRDefault="001C2A34" w:rsidP="001C2A34">
      <w:pPr>
        <w:tabs>
          <w:tab w:val="left" w:pos="0"/>
        </w:tabs>
        <w:spacing w:after="0" w:line="240" w:lineRule="auto"/>
        <w:rPr>
          <w:rFonts w:ascii="Arial Narrow" w:eastAsia="Times New Roman" w:hAnsi="Arial Narrow" w:cs="Times New Roman"/>
          <w:sz w:val="20"/>
          <w:szCs w:val="20"/>
        </w:rPr>
      </w:pPr>
      <w:r w:rsidRPr="001C2A34">
        <w:rPr>
          <w:rFonts w:ascii="Arial Narrow" w:eastAsia="Times New Roman" w:hAnsi="Arial Narrow" w:cs="Times New Roman"/>
          <w:sz w:val="20"/>
          <w:szCs w:val="20"/>
        </w:rPr>
        <w:t>acceptance of bid</w:t>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w:t>
      </w:r>
    </w:p>
    <w:p w:rsidR="001C2A34" w:rsidRPr="001C2A34" w:rsidRDefault="001C2A34" w:rsidP="001C2A34">
      <w:pPr>
        <w:tabs>
          <w:tab w:val="left" w:pos="0"/>
          <w:tab w:val="left" w:pos="648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7.</w:t>
      </w:r>
      <w:r w:rsidRPr="001C2A34">
        <w:rPr>
          <w:rFonts w:ascii="Arial Narrow" w:eastAsia="Times New Roman" w:hAnsi="Arial Narrow" w:cs="Times New Roman"/>
          <w:sz w:val="20"/>
          <w:szCs w:val="20"/>
        </w:rPr>
        <w:tab/>
        <w:t>Estimated man-days for completion of project</w:t>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8.</w:t>
      </w:r>
      <w:r w:rsidRPr="001C2A34">
        <w:rPr>
          <w:rFonts w:ascii="Arial Narrow" w:eastAsia="Times New Roman" w:hAnsi="Arial Narrow" w:cs="Times New Roman"/>
          <w:sz w:val="20"/>
          <w:szCs w:val="20"/>
        </w:rPr>
        <w:tab/>
        <w:t>Are the rates quoted firm for the full period of contract?</w:t>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*YES/NO</w:t>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 xml:space="preserve"> </w:t>
      </w:r>
      <w:r w:rsidRPr="001C2A34">
        <w:rPr>
          <w:rFonts w:ascii="Arial Narrow" w:eastAsia="Times New Roman" w:hAnsi="Arial Narrow" w:cs="Times New Roman"/>
          <w:sz w:val="20"/>
          <w:szCs w:val="20"/>
        </w:rPr>
        <w:tab/>
      </w:r>
    </w:p>
    <w:p w:rsidR="001C2A34" w:rsidRPr="001C2A34" w:rsidRDefault="001C2A34" w:rsidP="001C2A34">
      <w:pPr>
        <w:tabs>
          <w:tab w:val="left" w:pos="0"/>
        </w:tabs>
        <w:spacing w:after="0" w:line="240" w:lineRule="auto"/>
        <w:ind w:left="-81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9.</w:t>
      </w:r>
      <w:r w:rsidRPr="001C2A34">
        <w:rPr>
          <w:rFonts w:ascii="Arial Narrow" w:eastAsia="Times New Roman" w:hAnsi="Arial Narrow" w:cs="Times New Roman"/>
          <w:sz w:val="20"/>
          <w:szCs w:val="20"/>
        </w:rPr>
        <w:tab/>
        <w:t>If not firm for the full period, provide details of the basis on which</w:t>
      </w:r>
    </w:p>
    <w:p w:rsidR="001C2A34" w:rsidRPr="001C2A34" w:rsidRDefault="001C2A34" w:rsidP="001C2A34">
      <w:pPr>
        <w:tabs>
          <w:tab w:val="left" w:pos="0"/>
        </w:tabs>
        <w:spacing w:after="0" w:line="240" w:lineRule="auto"/>
        <w:rPr>
          <w:rFonts w:ascii="Arial Narrow" w:eastAsia="Times New Roman" w:hAnsi="Arial Narrow" w:cs="Times New Roman"/>
          <w:sz w:val="20"/>
          <w:szCs w:val="20"/>
        </w:rPr>
      </w:pPr>
      <w:r w:rsidRPr="001C2A34">
        <w:rPr>
          <w:rFonts w:ascii="Arial Narrow" w:eastAsia="Times New Roman" w:hAnsi="Arial Narrow" w:cs="Times New Roman"/>
          <w:sz w:val="20"/>
          <w:szCs w:val="20"/>
        </w:rPr>
        <w:t>adjustments will be applied for, for example consumer price index.</w:t>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468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ind w:left="4680"/>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r>
      <w:r w:rsidRPr="001C2A34">
        <w:rPr>
          <w:rFonts w:ascii="Arial Narrow" w:eastAsia="Times New Roman" w:hAnsi="Arial Narrow" w:cs="Times New Roman"/>
          <w:sz w:val="20"/>
          <w:szCs w:val="20"/>
        </w:rPr>
        <w:tab/>
        <w:t>…………………………………………………….</w:t>
      </w:r>
    </w:p>
    <w:p w:rsidR="001C2A34" w:rsidRPr="001C2A34" w:rsidRDefault="001C2A34" w:rsidP="001C2A34">
      <w:pPr>
        <w:tabs>
          <w:tab w:val="left" w:pos="0"/>
        </w:tabs>
        <w:spacing w:after="0" w:line="240" w:lineRule="auto"/>
        <w:rPr>
          <w:rFonts w:ascii="Arial Narrow" w:eastAsia="Times New Roman" w:hAnsi="Arial Narrow" w:cs="Times New Roman"/>
          <w:sz w:val="20"/>
          <w:szCs w:val="20"/>
        </w:rPr>
      </w:pPr>
    </w:p>
    <w:p w:rsidR="001C2A34" w:rsidRPr="001C2A34" w:rsidRDefault="001C2A34" w:rsidP="001C2A34">
      <w:pPr>
        <w:tabs>
          <w:tab w:val="left" w:pos="0"/>
        </w:tabs>
        <w:spacing w:after="0" w:line="240" w:lineRule="auto"/>
        <w:ind w:left="4860"/>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t>…………………………………………………….</w:t>
      </w:r>
    </w:p>
    <w:p w:rsidR="001C2A34" w:rsidRPr="001C2A34" w:rsidRDefault="001C2A34" w:rsidP="001C2A34">
      <w:pPr>
        <w:tabs>
          <w:tab w:val="left" w:pos="0"/>
          <w:tab w:val="left" w:pos="6480"/>
        </w:tabs>
        <w:spacing w:after="0" w:line="240" w:lineRule="auto"/>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r>
    </w:p>
    <w:p w:rsidR="001C2A34" w:rsidRPr="001C2A34" w:rsidRDefault="001C2A34" w:rsidP="001C2A34">
      <w:pPr>
        <w:tabs>
          <w:tab w:val="left" w:pos="0"/>
          <w:tab w:val="left" w:pos="6480"/>
        </w:tabs>
        <w:spacing w:after="0" w:line="240" w:lineRule="auto"/>
        <w:rPr>
          <w:rFonts w:ascii="Arial Narrow" w:eastAsia="Times New Roman" w:hAnsi="Arial Narrow" w:cs="Times New Roman"/>
          <w:sz w:val="20"/>
          <w:szCs w:val="20"/>
        </w:rPr>
      </w:pPr>
      <w:r w:rsidRPr="001C2A34">
        <w:rPr>
          <w:rFonts w:ascii="Arial Narrow" w:eastAsia="Times New Roman" w:hAnsi="Arial Narrow" w:cs="Times New Roman"/>
          <w:sz w:val="20"/>
          <w:szCs w:val="20"/>
        </w:rPr>
        <w:tab/>
      </w:r>
    </w:p>
    <w:p w:rsidR="001C2A34" w:rsidRPr="001C2A34" w:rsidRDefault="001C2A34" w:rsidP="001C2A34">
      <w:pPr>
        <w:tabs>
          <w:tab w:val="left" w:pos="0"/>
          <w:tab w:val="left" w:pos="6480"/>
        </w:tabs>
        <w:spacing w:after="0" w:line="240" w:lineRule="auto"/>
        <w:rPr>
          <w:rFonts w:ascii="Arial Narrow" w:eastAsia="Times New Roman" w:hAnsi="Arial Narrow" w:cs="Times New Roman"/>
          <w:sz w:val="20"/>
          <w:szCs w:val="20"/>
        </w:rPr>
      </w:pPr>
      <w:r w:rsidRPr="001C2A34">
        <w:rPr>
          <w:rFonts w:ascii="Arial Narrow" w:eastAsia="Times New Roman" w:hAnsi="Arial Narrow" w:cs="Times New Roman"/>
          <w:sz w:val="20"/>
          <w:szCs w:val="20"/>
        </w:rPr>
        <w:t>*[Delete if not applicable]</w:t>
      </w:r>
    </w:p>
    <w:p w:rsidR="001C2A34" w:rsidRPr="001C2A34" w:rsidRDefault="001C2A34" w:rsidP="001C2A34">
      <w:pPr>
        <w:tabs>
          <w:tab w:val="left" w:pos="0"/>
          <w:tab w:val="left" w:pos="6480"/>
        </w:tabs>
        <w:spacing w:after="0" w:line="240" w:lineRule="auto"/>
        <w:rPr>
          <w:rFonts w:ascii="Arial Narrow" w:eastAsia="Times New Roman" w:hAnsi="Arial Narrow" w:cs="Times New Roman"/>
          <w:sz w:val="20"/>
          <w:szCs w:val="20"/>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Any enquiries regarding bidding procedures may be directed to the –</w:t>
      </w: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(INSERT NAME AND ADDRESS OF DEPARTMENT/ENTITY)</w:t>
      </w: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Tel:</w:t>
      </w: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Or for technical information –</w:t>
      </w: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(INSERT NAME OF CONTACT PERSON)</w:t>
      </w: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p>
    <w:p w:rsidR="001C2A34" w:rsidRPr="001C2A34" w:rsidRDefault="001C2A34" w:rsidP="001C2A34">
      <w:pPr>
        <w:widowControl w:val="0"/>
        <w:tabs>
          <w:tab w:val="left" w:pos="0"/>
          <w:tab w:val="left" w:pos="1080"/>
          <w:tab w:val="left" w:pos="6480"/>
          <w:tab w:val="left" w:pos="7920"/>
          <w:tab w:val="left" w:pos="9270"/>
        </w:tabs>
        <w:spacing w:after="0" w:line="240" w:lineRule="auto"/>
        <w:rPr>
          <w:rFonts w:ascii="Arial Narrow" w:eastAsia="Times New Roman" w:hAnsi="Arial Narrow" w:cs="Times New Roman"/>
          <w:snapToGrid w:val="0"/>
          <w:sz w:val="18"/>
          <w:szCs w:val="18"/>
        </w:rPr>
      </w:pPr>
      <w:r w:rsidRPr="001C2A34">
        <w:rPr>
          <w:rFonts w:ascii="Arial Narrow" w:eastAsia="Times New Roman" w:hAnsi="Arial Narrow" w:cs="Times New Roman"/>
          <w:snapToGrid w:val="0"/>
          <w:sz w:val="18"/>
          <w:szCs w:val="18"/>
        </w:rPr>
        <w:t>Tel:</w:t>
      </w:r>
    </w:p>
    <w:p w:rsidR="00DE2E3B" w:rsidRPr="00DE2E3B" w:rsidRDefault="00DE2E3B" w:rsidP="001C2A34">
      <w:pPr>
        <w:spacing w:before="240" w:after="120" w:line="360" w:lineRule="auto"/>
        <w:rPr>
          <w:rFonts w:ascii="Arial Narrow" w:eastAsia="Times New Roman" w:hAnsi="Arial Narrow" w:cs="Arial"/>
          <w:bCs/>
          <w:lang w:val="x-none" w:eastAsia="x-none"/>
        </w:rPr>
      </w:pPr>
    </w:p>
    <w:p w:rsidR="00DE2E3B" w:rsidRDefault="00DE2E3B" w:rsidP="00DE2E3B">
      <w:pPr>
        <w:spacing w:after="0" w:line="240" w:lineRule="auto"/>
        <w:rPr>
          <w:rFonts w:ascii="Arial Narrow" w:eastAsia="Times New Roman" w:hAnsi="Arial Narrow" w:cs="Arial"/>
          <w:b/>
          <w:bCs/>
          <w:lang w:val="en-AU"/>
        </w:rPr>
      </w:pPr>
    </w:p>
    <w:p w:rsidR="001C2A34" w:rsidRDefault="001C2A34" w:rsidP="00DE2E3B">
      <w:pPr>
        <w:spacing w:after="0" w:line="240" w:lineRule="auto"/>
        <w:rPr>
          <w:rFonts w:ascii="Arial Narrow" w:eastAsia="Times New Roman" w:hAnsi="Arial Narrow" w:cs="Arial"/>
          <w:b/>
          <w:bCs/>
          <w:lang w:val="en-AU"/>
        </w:rPr>
      </w:pPr>
    </w:p>
    <w:p w:rsidR="001C2A34" w:rsidRDefault="001C2A34" w:rsidP="00DE2E3B">
      <w:pPr>
        <w:spacing w:after="0" w:line="240" w:lineRule="auto"/>
        <w:rPr>
          <w:rFonts w:ascii="Arial Narrow" w:eastAsia="Times New Roman" w:hAnsi="Arial Narrow" w:cs="Arial"/>
          <w:b/>
          <w:bCs/>
          <w:lang w:val="en-AU"/>
        </w:rPr>
      </w:pPr>
    </w:p>
    <w:p w:rsidR="001C2A34" w:rsidRDefault="001C2A34" w:rsidP="00DE2E3B">
      <w:pPr>
        <w:spacing w:after="0" w:line="240" w:lineRule="auto"/>
        <w:rPr>
          <w:rFonts w:ascii="Arial Narrow" w:eastAsia="Times New Roman" w:hAnsi="Arial Narrow" w:cs="Arial"/>
          <w:b/>
          <w:bCs/>
          <w:lang w:val="en-AU"/>
        </w:rPr>
      </w:pPr>
    </w:p>
    <w:p w:rsidR="001C2A34" w:rsidRDefault="001C2A34" w:rsidP="00DE2E3B">
      <w:pPr>
        <w:spacing w:after="0" w:line="240" w:lineRule="auto"/>
        <w:rPr>
          <w:rFonts w:ascii="Arial Narrow" w:eastAsia="Times New Roman" w:hAnsi="Arial Narrow" w:cs="Arial"/>
          <w:b/>
          <w:bCs/>
          <w:lang w:val="en-AU"/>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t>Annexure SBD 4</w:t>
      </w: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DE2E3B">
        <w:rPr>
          <w:rFonts w:ascii="Arial" w:eastAsia="Times New Roman" w:hAnsi="Arial" w:cs="Arial"/>
          <w:b/>
          <w:snapToGrid w:val="0"/>
          <w:sz w:val="28"/>
          <w:szCs w:val="20"/>
          <w:lang w:val="en-GB"/>
        </w:rPr>
        <w:t>BIDDER’S DISCLOSURE</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7E7699">
      <w:pPr>
        <w:widowControl w:val="0"/>
        <w:numPr>
          <w:ilvl w:val="0"/>
          <w:numId w:val="27"/>
        </w:numPr>
        <w:spacing w:after="0" w:line="240" w:lineRule="auto"/>
        <w:jc w:val="both"/>
        <w:rPr>
          <w:rFonts w:ascii="Arial" w:eastAsia="Times New Roman" w:hAnsi="Arial" w:cs="Arial"/>
          <w:b/>
          <w:snapToGrid w:val="0"/>
          <w:sz w:val="24"/>
          <w:szCs w:val="20"/>
          <w:lang w:val="en-GB"/>
        </w:rPr>
      </w:pPr>
      <w:r w:rsidRPr="00DE2E3B">
        <w:rPr>
          <w:rFonts w:ascii="Arial" w:eastAsia="Times New Roman" w:hAnsi="Arial" w:cs="Arial"/>
          <w:b/>
          <w:snapToGrid w:val="0"/>
          <w:sz w:val="24"/>
          <w:szCs w:val="20"/>
          <w:lang w:val="en-GB"/>
        </w:rPr>
        <w:t>PURPOSE OF THE FORM</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7E7699">
      <w:pPr>
        <w:widowControl w:val="0"/>
        <w:numPr>
          <w:ilvl w:val="0"/>
          <w:numId w:val="27"/>
        </w:numPr>
        <w:tabs>
          <w:tab w:val="left" w:pos="-963"/>
          <w:tab w:val="left" w:pos="-720"/>
        </w:tabs>
        <w:spacing w:after="0" w:line="240" w:lineRule="auto"/>
        <w:jc w:val="both"/>
        <w:rPr>
          <w:rFonts w:ascii="Arial" w:eastAsia="Times New Roman" w:hAnsi="Arial" w:cs="Arial"/>
          <w:b/>
          <w:snapToGrid w:val="0"/>
          <w:sz w:val="28"/>
          <w:szCs w:val="28"/>
          <w:lang w:val="en-GB"/>
        </w:rPr>
      </w:pPr>
      <w:r w:rsidRPr="00DE2E3B">
        <w:rPr>
          <w:rFonts w:ascii="Arial" w:eastAsia="Times New Roman" w:hAnsi="Arial" w:cs="Arial"/>
          <w:b/>
          <w:snapToGrid w:val="0"/>
          <w:sz w:val="28"/>
          <w:szCs w:val="28"/>
          <w:lang w:val="en-GB"/>
        </w:rPr>
        <w:t>Bidder’s declaration</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2.1 </w:t>
      </w:r>
      <w:r w:rsidRPr="00DE2E3B">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DE2E3B">
        <w:rPr>
          <w:rFonts w:ascii="Arial" w:eastAsia="Times New Roman" w:hAnsi="Arial" w:cs="Arial"/>
          <w:snapToGrid w:val="0"/>
          <w:sz w:val="24"/>
          <w:szCs w:val="20"/>
          <w:lang w:val="en-GB"/>
        </w:rPr>
        <w:footnoteReference w:id="1"/>
      </w:r>
      <w:r w:rsidRPr="00DE2E3B">
        <w:rPr>
          <w:rFonts w:ascii="Arial" w:eastAsia="Times New Roman" w:hAnsi="Arial" w:cs="Arial"/>
          <w:snapToGrid w:val="0"/>
          <w:sz w:val="24"/>
          <w:szCs w:val="20"/>
          <w:lang w:val="en-GB"/>
        </w:rPr>
        <w:t xml:space="preserve"> in the enterprise, </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employed by the state?</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YES/NO</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2.1.1</w:t>
      </w:r>
      <w:r w:rsidRPr="00DE2E3B">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DE2E3B" w:rsidRPr="00DE2E3B" w:rsidTr="00DE2E3B">
        <w:trPr>
          <w:trHeight w:val="1341"/>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Full Name</w:t>
            </w: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Identity Number</w:t>
            </w:r>
          </w:p>
        </w:tc>
        <w:tc>
          <w:tcPr>
            <w:tcW w:w="2610" w:type="dxa"/>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Name of State institution</w:t>
            </w: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bl>
    <w:p w:rsidR="00DE2E3B" w:rsidRPr="00DE2E3B" w:rsidRDefault="00DE2E3B" w:rsidP="00DE2E3B">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DE2E3B">
        <w:rPr>
          <w:rFonts w:ascii="Arial" w:eastAsia="Times New Roman" w:hAnsi="Arial" w:cs="Arial"/>
          <w:snapToGrid w:val="0"/>
          <w:sz w:val="20"/>
          <w:szCs w:val="20"/>
          <w:lang w:val="en-GB"/>
        </w:rPr>
        <w:tab/>
      </w: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B94007" w:rsidRDefault="00B94007"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DE2E3B">
        <w:rPr>
          <w:rFonts w:ascii="Arial" w:eastAsia="Times New Roman" w:hAnsi="Arial" w:cs="Arial"/>
          <w:snapToGrid w:val="0"/>
          <w:sz w:val="24"/>
          <w:szCs w:val="20"/>
          <w:lang w:val="en-GB"/>
        </w:rPr>
        <w:lastRenderedPageBreak/>
        <w:t>2.2</w:t>
      </w:r>
      <w:r w:rsidRPr="00DE2E3B">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DE2E3B">
        <w:rPr>
          <w:rFonts w:ascii="Arial" w:eastAsia="Times New Roman" w:hAnsi="Arial" w:cs="Arial"/>
          <w:b/>
          <w:snapToGrid w:val="0"/>
          <w:sz w:val="24"/>
          <w:szCs w:val="20"/>
          <w:lang w:val="en-GB"/>
        </w:rPr>
        <w:t xml:space="preserve"> YES/NO</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 xml:space="preserve">                                          </w:t>
      </w:r>
    </w:p>
    <w:p w:rsidR="00DE2E3B" w:rsidRPr="00DE2E3B" w:rsidRDefault="00DE2E3B" w:rsidP="00DE2E3B">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2.2.1     If so, furnish particulars:</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810"/>
        <w:jc w:val="both"/>
        <w:rPr>
          <w:rFonts w:ascii="Arial" w:eastAsia="Times New Roman" w:hAnsi="Arial" w:cs="Arial"/>
          <w:snapToGrid w:val="0"/>
          <w:sz w:val="24"/>
          <w:szCs w:val="20"/>
        </w:rPr>
      </w:pP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2.3 </w:t>
      </w:r>
      <w:r w:rsidRPr="00DE2E3B">
        <w:rPr>
          <w:rFonts w:ascii="Arial" w:eastAsia="Times New Roman" w:hAnsi="Arial" w:cs="Arial"/>
          <w:snapToGrid w:val="0"/>
          <w:sz w:val="24"/>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b/>
          <w:snapToGrid w:val="0"/>
          <w:sz w:val="24"/>
          <w:szCs w:val="20"/>
          <w:lang w:val="en-GB"/>
        </w:rPr>
        <w:t>YES/NO</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7E7699">
      <w:pPr>
        <w:widowControl w:val="0"/>
        <w:numPr>
          <w:ilvl w:val="2"/>
          <w:numId w:val="28"/>
        </w:numPr>
        <w:spacing w:after="0" w:line="240" w:lineRule="auto"/>
        <w:jc w:val="both"/>
        <w:rPr>
          <w:rFonts w:ascii="Arial" w:eastAsia="Times New Roman" w:hAnsi="Arial" w:cs="Arial"/>
          <w:snapToGrid w:val="0"/>
          <w:sz w:val="24"/>
          <w:szCs w:val="20"/>
        </w:rPr>
      </w:pPr>
      <w:r w:rsidRPr="00DE2E3B">
        <w:rPr>
          <w:rFonts w:ascii="Arial" w:eastAsia="Times New Roman" w:hAnsi="Arial" w:cs="Arial"/>
          <w:snapToGrid w:val="0"/>
          <w:sz w:val="24"/>
          <w:szCs w:val="20"/>
        </w:rPr>
        <w:t>If so, furnish particulars:</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7E7699">
      <w:pPr>
        <w:widowControl w:val="0"/>
        <w:numPr>
          <w:ilvl w:val="0"/>
          <w:numId w:val="28"/>
        </w:numPr>
        <w:spacing w:after="0" w:line="240" w:lineRule="auto"/>
        <w:jc w:val="both"/>
        <w:rPr>
          <w:rFonts w:ascii="Arial" w:eastAsia="Times New Roman" w:hAnsi="Arial" w:cs="Arial"/>
          <w:b/>
          <w:snapToGrid w:val="0"/>
          <w:sz w:val="24"/>
          <w:szCs w:val="20"/>
        </w:rPr>
      </w:pPr>
      <w:r w:rsidRPr="00DE2E3B">
        <w:rPr>
          <w:rFonts w:ascii="Arial" w:eastAsia="Times New Roman" w:hAnsi="Arial" w:cs="Arial"/>
          <w:b/>
          <w:snapToGrid w:val="0"/>
          <w:sz w:val="24"/>
          <w:szCs w:val="20"/>
        </w:rPr>
        <w:t>DECLARATION</w:t>
      </w:r>
    </w:p>
    <w:p w:rsidR="00DE2E3B" w:rsidRPr="00DE2E3B" w:rsidRDefault="00DE2E3B" w:rsidP="00DE2E3B">
      <w:pPr>
        <w:widowControl w:val="0"/>
        <w:spacing w:after="0" w:line="240" w:lineRule="auto"/>
        <w:ind w:left="360"/>
        <w:jc w:val="both"/>
        <w:rPr>
          <w:rFonts w:ascii="Arial" w:eastAsia="Times New Roman" w:hAnsi="Arial" w:cs="Arial"/>
          <w:b/>
          <w:snapToGrid w:val="0"/>
          <w:sz w:val="24"/>
          <w:szCs w:val="20"/>
        </w:rPr>
      </w:pP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I, the undersigned, (name)……………………………………………………………………. in submitting the accompanying bid, do hereby make the following statements that I certify to be true and complete in every respect: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3.1 </w:t>
      </w:r>
      <w:r w:rsidRPr="00DE2E3B">
        <w:rPr>
          <w:rFonts w:ascii="Arial" w:eastAsia="Times New Roman" w:hAnsi="Arial" w:cs="Arial"/>
          <w:snapToGrid w:val="0"/>
          <w:sz w:val="24"/>
          <w:szCs w:val="20"/>
        </w:rPr>
        <w:tab/>
        <w:t>I have read and I understand the contents of this disclosure;</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3.2</w:t>
      </w:r>
      <w:r w:rsidRPr="00DE2E3B">
        <w:rPr>
          <w:rFonts w:ascii="Arial" w:eastAsia="Times New Roman" w:hAnsi="Arial" w:cs="Arial"/>
          <w:snapToGrid w:val="0"/>
          <w:sz w:val="24"/>
          <w:szCs w:val="20"/>
        </w:rPr>
        <w:tab/>
        <w:t>I understand that the accompanying bid will be disqualified if this disclosure is found not to be true and complete in every respect;</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3.3 </w:t>
      </w:r>
      <w:r w:rsidRPr="00DE2E3B">
        <w:rPr>
          <w:rFonts w:ascii="Arial" w:eastAsia="Times New Roman" w:hAnsi="Arial" w:cs="Arial"/>
          <w:snapToGrid w:val="0"/>
          <w:sz w:val="24"/>
          <w:szCs w:val="20"/>
        </w:rPr>
        <w:tab/>
        <w:t>The bidder has arrived at the accompanying bid independently from, and without consultation, communication, agreement or arrangement with any competitor. However, communication between partners in a joint venture or consortium</w:t>
      </w:r>
      <w:r w:rsidRPr="00DE2E3B">
        <w:rPr>
          <w:rFonts w:ascii="Arial" w:eastAsia="Times New Roman" w:hAnsi="Arial" w:cs="Arial"/>
          <w:snapToGrid w:val="0"/>
          <w:sz w:val="24"/>
          <w:szCs w:val="20"/>
        </w:rPr>
        <w:footnoteReference w:id="2"/>
      </w:r>
      <w:r w:rsidRPr="00DE2E3B">
        <w:rPr>
          <w:rFonts w:ascii="Arial" w:eastAsia="Times New Roman" w:hAnsi="Arial" w:cs="Arial"/>
          <w:snapToGrid w:val="0"/>
          <w:sz w:val="24"/>
          <w:szCs w:val="20"/>
        </w:rPr>
        <w:t xml:space="preserve"> will not be construed as collusive bidding.</w:t>
      </w:r>
    </w:p>
    <w:p w:rsidR="00DE2E3B" w:rsidRPr="00DE2E3B" w:rsidRDefault="00DE2E3B" w:rsidP="00DE2E3B">
      <w:pPr>
        <w:widowControl w:val="0"/>
        <w:spacing w:after="0" w:line="240" w:lineRule="auto"/>
        <w:ind w:left="720" w:hanging="720"/>
        <w:jc w:val="both"/>
        <w:rPr>
          <w:rFonts w:ascii="Arial" w:eastAsia="Times New Roman" w:hAnsi="Arial" w:cs="Arial"/>
          <w:b/>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b/>
          <w:snapToGrid w:val="0"/>
          <w:sz w:val="24"/>
          <w:szCs w:val="20"/>
        </w:rPr>
        <w:t xml:space="preserve"> </w:t>
      </w:r>
      <w:r w:rsidRPr="00DE2E3B">
        <w:rPr>
          <w:rFonts w:ascii="Arial" w:eastAsia="Times New Roman" w:hAnsi="Arial" w:cs="Arial"/>
          <w:b/>
          <w:snapToGrid w:val="0"/>
          <w:sz w:val="24"/>
          <w:szCs w:val="20"/>
        </w:rPr>
        <w:tab/>
      </w:r>
      <w:r w:rsidRPr="00DE2E3B">
        <w:rPr>
          <w:rFonts w:ascii="Arial" w:eastAsia="Times New Roman" w:hAnsi="Arial" w:cs="Arial"/>
          <w:snapToGrid w:val="0"/>
          <w:sz w:val="24"/>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snapToGrid w:val="0"/>
          <w:sz w:val="24"/>
          <w:szCs w:val="20"/>
        </w:rPr>
        <w:tab/>
        <w:t>The terms of the accompanying bid have not been, and will not be, disclosed by the bidder, directly or indirectly, to any competitor, prior to the date and time of the official bid opening or of the awarding of the contract.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3.5 </w:t>
      </w:r>
      <w:r w:rsidRPr="00DE2E3B">
        <w:rPr>
          <w:rFonts w:ascii="Arial" w:eastAsia="Times New Roman" w:hAnsi="Arial" w:cs="Arial"/>
          <w:snapToGrid w:val="0"/>
          <w:sz w:val="24"/>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p>
    <w:p w:rsidR="00DE2E3B" w:rsidRPr="00DE2E3B" w:rsidRDefault="00DE2E3B" w:rsidP="007E7699">
      <w:pPr>
        <w:widowControl w:val="0"/>
        <w:numPr>
          <w:ilvl w:val="1"/>
          <w:numId w:val="29"/>
        </w:numPr>
        <w:spacing w:after="0" w:line="240" w:lineRule="auto"/>
        <w:ind w:left="709" w:hanging="709"/>
        <w:jc w:val="both"/>
        <w:rPr>
          <w:rFonts w:ascii="Arial" w:eastAsia="Times New Roman" w:hAnsi="Arial" w:cs="Arial"/>
          <w:snapToGrid w:val="0"/>
          <w:sz w:val="24"/>
          <w:szCs w:val="20"/>
        </w:rPr>
      </w:pPr>
      <w:r w:rsidRPr="00DE2E3B">
        <w:rPr>
          <w:rFonts w:ascii="Arial" w:eastAsia="Times New Roman" w:hAnsi="Arial" w:cs="Arial"/>
          <w:snapToGrid w:val="0"/>
          <w:sz w:val="24"/>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DE2E3B" w:rsidRPr="00DE2E3B" w:rsidRDefault="00DE2E3B" w:rsidP="00DE2E3B">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lang w:val="en-GB"/>
        </w:rPr>
      </w:pPr>
      <w:r w:rsidRPr="00DE2E3B">
        <w:rPr>
          <w:rFonts w:ascii="Arial" w:eastAsia="Times New Roman" w:hAnsi="Arial" w:cs="Arial"/>
          <w:snapToGrid w:val="0"/>
          <w:lang w:val="en-GB"/>
        </w:rPr>
        <w:t xml:space="preserve">I CERTIFY THAT THE INFORMATION FURNISHED IN PARAGRAPHS 1, 2 and 3 ABOVE IS CORRECT. </w:t>
      </w: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rPr>
      </w:pPr>
      <w:r w:rsidRPr="00DE2E3B">
        <w:rPr>
          <w:rFonts w:ascii="Arial" w:eastAsia="Times New Roman" w:hAnsi="Arial" w:cs="Arial"/>
          <w:snapToGrid w:val="0"/>
        </w:rPr>
        <w:t xml:space="preserve">I ACCEPT THAT THE STATE MAY REJECT THE BID OR ACT AGAINST ME IN TERMS OF PARAGRAPH 6 OF PFMA SCM INSTRUCTION 03 OF 2021/22 ON </w:t>
      </w:r>
      <w:r w:rsidRPr="00DE2E3B">
        <w:rPr>
          <w:rFonts w:ascii="Arial" w:eastAsia="Times New Roman" w:hAnsi="Arial" w:cs="Arial"/>
          <w:bCs/>
          <w:snapToGrid w:val="0"/>
        </w:rPr>
        <w:t>PREVENTING AND COMBATING ABUSE IN THE SUPPLY CHAIN MANAGEMENT SYSTEM</w:t>
      </w:r>
      <w:r w:rsidRPr="00DE2E3B">
        <w:rPr>
          <w:rFonts w:ascii="Arial" w:eastAsia="Times New Roman" w:hAnsi="Arial" w:cs="Arial"/>
          <w:snapToGrid w:val="0"/>
        </w:rPr>
        <w:t xml:space="preserve"> SHOULD THIS DECLARATION PROVE TO BE FALSE.  </w:t>
      </w:r>
    </w:p>
    <w:p w:rsidR="00DE2E3B" w:rsidRPr="00DE2E3B" w:rsidRDefault="00DE2E3B" w:rsidP="00DE2E3B">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 xml:space="preserve"> ..…………………………………………… </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Signature</w:t>
      </w:r>
      <w:r w:rsidRPr="00DE2E3B">
        <w:rPr>
          <w:rFonts w:ascii="Arial" w:eastAsia="Times New Roman" w:hAnsi="Arial" w:cs="Arial"/>
          <w:snapToGrid w:val="0"/>
          <w:sz w:val="24"/>
          <w:szCs w:val="20"/>
          <w:lang w:val="en-GB"/>
        </w:rPr>
        <w:tab/>
        <w:t xml:space="preserve">                          Date</w:t>
      </w:r>
    </w:p>
    <w:p w:rsidR="00DE2E3B" w:rsidRPr="00DE2E3B" w:rsidRDefault="00DE2E3B" w:rsidP="00DE2E3B">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w:t>
      </w:r>
    </w:p>
    <w:p w:rsidR="00DE2E3B" w:rsidRPr="00DE2E3B" w:rsidRDefault="00DE2E3B" w:rsidP="00DE2E3B">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 xml:space="preserve">Position </w:t>
      </w:r>
      <w:r w:rsidRPr="00DE2E3B">
        <w:rPr>
          <w:rFonts w:ascii="Arial" w:eastAsia="Times New Roman" w:hAnsi="Arial" w:cs="Arial"/>
          <w:snapToGrid w:val="0"/>
          <w:sz w:val="24"/>
          <w:szCs w:val="20"/>
          <w:lang w:val="en-GB"/>
        </w:rPr>
        <w:tab/>
        <w:t>Name of bidder</w:t>
      </w: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Default="00DE2E3B" w:rsidP="00DE2E3B">
      <w:pPr>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 xml:space="preserve">--End of Annexure SBD 4 </w:t>
      </w:r>
      <w:r w:rsidR="00B94007">
        <w:rPr>
          <w:rFonts w:ascii="Arial" w:eastAsia="Times New Roman" w:hAnsi="Arial" w:cs="Times New Roman"/>
          <w:bCs/>
          <w:sz w:val="20"/>
          <w:szCs w:val="20"/>
          <w:lang w:val="en-ZA" w:eastAsia="x-none"/>
        </w:rPr>
        <w:t>–</w:t>
      </w:r>
    </w:p>
    <w:p w:rsidR="00B94007" w:rsidRDefault="00B94007" w:rsidP="00DE2E3B">
      <w:pPr>
        <w:spacing w:before="240" w:after="120" w:line="360" w:lineRule="auto"/>
        <w:jc w:val="center"/>
        <w:rPr>
          <w:rFonts w:ascii="Arial" w:eastAsia="Times New Roman" w:hAnsi="Arial" w:cs="Times New Roman"/>
          <w:bCs/>
          <w:sz w:val="20"/>
          <w:szCs w:val="20"/>
          <w:lang w:val="en-ZA" w:eastAsia="x-none"/>
        </w:rPr>
      </w:pPr>
    </w:p>
    <w:p w:rsidR="00B94007" w:rsidRDefault="00B94007" w:rsidP="00DE2E3B">
      <w:pPr>
        <w:spacing w:before="240" w:after="120" w:line="360" w:lineRule="auto"/>
        <w:jc w:val="center"/>
        <w:rPr>
          <w:rFonts w:ascii="Arial" w:eastAsia="Times New Roman" w:hAnsi="Arial" w:cs="Times New Roman"/>
          <w:bCs/>
          <w:sz w:val="20"/>
          <w:szCs w:val="20"/>
          <w:lang w:val="en-ZA" w:eastAsia="x-none"/>
        </w:rPr>
      </w:pPr>
    </w:p>
    <w:p w:rsidR="00B94007" w:rsidRDefault="00B94007" w:rsidP="00DE2E3B">
      <w:pPr>
        <w:spacing w:before="240" w:after="120" w:line="360" w:lineRule="auto"/>
        <w:jc w:val="center"/>
        <w:rPr>
          <w:rFonts w:ascii="Arial" w:eastAsia="Times New Roman" w:hAnsi="Arial" w:cs="Times New Roman"/>
          <w:bCs/>
          <w:sz w:val="20"/>
          <w:szCs w:val="20"/>
          <w:lang w:val="en-ZA" w:eastAsia="x-none"/>
        </w:rPr>
      </w:pPr>
    </w:p>
    <w:p w:rsidR="00B94007" w:rsidRDefault="00B94007"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bookmarkStart w:id="49" w:name="_Toc125573749"/>
    </w:p>
    <w:p w:rsidR="00B94007" w:rsidRDefault="00B94007"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663790" w:rsidRDefault="00663790"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B94007" w:rsidRDefault="00B94007"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663790" w:rsidRDefault="00663790"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B94007" w:rsidRDefault="00B94007"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901954" w:rsidRDefault="00901954"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B94007" w:rsidRDefault="00B94007"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p>
    <w:p w:rsidR="00DE2E3B" w:rsidRPr="00DE2E3B" w:rsidRDefault="00DE2E3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r w:rsidRPr="00DE2E3B">
        <w:rPr>
          <w:rFonts w:ascii="Arial" w:eastAsia="Times New Roman" w:hAnsi="Arial" w:cs="Times New Roman"/>
          <w:b/>
          <w:bCs/>
          <w:color w:val="70AD47"/>
          <w:kern w:val="32"/>
          <w:sz w:val="28"/>
          <w:szCs w:val="32"/>
          <w:lang w:val="x-none" w:eastAsia="x-none"/>
        </w:rPr>
        <w:t>Annexure SBD 6.1</w:t>
      </w:r>
      <w:bookmarkEnd w:id="49"/>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sz w:val="16"/>
          <w:szCs w:val="16"/>
          <w:lang w:val="en-AU"/>
        </w:rPr>
      </w:pPr>
    </w:p>
    <w:p w:rsidR="00DE2E3B" w:rsidRPr="00DE2E3B" w:rsidRDefault="00DE2E3B" w:rsidP="00DE2E3B">
      <w:pPr>
        <w:tabs>
          <w:tab w:val="left" w:pos="900"/>
          <w:tab w:val="left" w:pos="2880"/>
          <w:tab w:val="left" w:pos="5760"/>
          <w:tab w:val="left" w:pos="7920"/>
        </w:tabs>
        <w:spacing w:after="0" w:line="240" w:lineRule="auto"/>
        <w:jc w:val="center"/>
        <w:rPr>
          <w:rFonts w:ascii="Arial" w:eastAsia="Times New Roman" w:hAnsi="Arial" w:cs="Arial"/>
          <w:b/>
          <w:lang w:val="en-GB"/>
        </w:rPr>
      </w:pPr>
      <w:r w:rsidRPr="00DE2E3B">
        <w:rPr>
          <w:rFonts w:ascii="Arial" w:eastAsia="Times New Roman" w:hAnsi="Arial" w:cs="Arial"/>
          <w:b/>
          <w:lang w:val="en-GB"/>
        </w:rPr>
        <w:t>PREFERENCE POINTS CLAIM FORM IN TERMS OF THE PREFERENTIAL PROCUREMENT REGULATIONS 2022</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b/>
          <w:lang w:val="en-GB"/>
        </w:rPr>
        <w:t xml:space="preserve">TENDER </w:t>
      </w:r>
      <w:r w:rsidR="00B94007">
        <w:rPr>
          <w:rFonts w:ascii="Arial" w:eastAsia="Times New Roman" w:hAnsi="Arial" w:cs="Arial"/>
          <w:b/>
          <w:lang w:val="en-GB"/>
        </w:rPr>
        <w:t>RFP</w:t>
      </w:r>
      <w:r w:rsidR="00B22349">
        <w:rPr>
          <w:rFonts w:ascii="Arial" w:eastAsia="Times New Roman" w:hAnsi="Arial" w:cs="Arial"/>
          <w:b/>
          <w:lang w:val="en-GB"/>
        </w:rPr>
        <w:t>: 0</w:t>
      </w:r>
      <w:r w:rsidR="00B94007">
        <w:rPr>
          <w:rFonts w:ascii="Arial" w:eastAsia="Times New Roman" w:hAnsi="Arial" w:cs="Arial"/>
          <w:b/>
          <w:lang w:val="en-GB"/>
        </w:rPr>
        <w:t>3</w:t>
      </w:r>
      <w:r w:rsidR="00B22349">
        <w:rPr>
          <w:rFonts w:ascii="Arial" w:eastAsia="Times New Roman" w:hAnsi="Arial" w:cs="Arial"/>
          <w:b/>
          <w:lang w:val="en-GB"/>
        </w:rPr>
        <w:t>/2023/2024</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tabs>
          <w:tab w:val="left" w:pos="900"/>
          <w:tab w:val="left" w:pos="2880"/>
          <w:tab w:val="left" w:pos="5760"/>
          <w:tab w:val="left" w:pos="7920"/>
        </w:tabs>
        <w:spacing w:after="0" w:line="240" w:lineRule="auto"/>
        <w:jc w:val="both"/>
        <w:rPr>
          <w:rFonts w:ascii="Arial" w:eastAsia="Times New Roman" w:hAnsi="Arial" w:cs="Arial"/>
          <w:lang w:val="en-GB"/>
        </w:rPr>
      </w:pPr>
      <w:r w:rsidRPr="00DE2E3B">
        <w:rPr>
          <w:rFonts w:ascii="Arial" w:eastAsia="Times New Roman" w:hAnsi="Arial" w:cs="Arial"/>
          <w:lang w:val="en-GB"/>
        </w:rPr>
        <w:t xml:space="preserve">This preference form must form part of all bids invited.  It contains general information and serves as a claim form for preference points for Specific Goals </w:t>
      </w:r>
    </w:p>
    <w:p w:rsidR="00DE2E3B" w:rsidRPr="00DE2E3B" w:rsidRDefault="00DE2E3B" w:rsidP="00DE2E3B">
      <w:pPr>
        <w:tabs>
          <w:tab w:val="left" w:pos="900"/>
          <w:tab w:val="left" w:pos="2880"/>
          <w:tab w:val="left" w:pos="5760"/>
          <w:tab w:val="left" w:pos="7920"/>
        </w:tabs>
        <w:spacing w:after="0" w:line="240" w:lineRule="auto"/>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NB:</w:t>
      </w:r>
      <w:r w:rsidRPr="00DE2E3B">
        <w:rPr>
          <w:rFonts w:ascii="Arial" w:eastAsia="Times New Roman" w:hAnsi="Arial" w:cs="Arial"/>
          <w:b/>
          <w:lang w:val="en-GB"/>
        </w:rPr>
        <w:tab/>
        <w:t xml:space="preserve">BEFORE COMPLETING THIS FORM, BIDDERS MUST STUDY THE GENERAL CONDITIONS, DEFINITIONS AND DIRECTIVES APPLICABLE IN RESPECT OF SPECIFIC GOALS, AS PRESCRIBED IN THE PREFERENTIAL PROCUREMENT REGULATIONS, 2022. </w:t>
      </w:r>
    </w:p>
    <w:p w:rsidR="00DE2E3B" w:rsidRPr="00DE2E3B" w:rsidRDefault="00DE2E3B" w:rsidP="00DE2E3B">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GENERAL CONDITIONS</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following preference point systems are applicable to all bids:</w:t>
      </w: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 xml:space="preserve">the 80/20 system for requirements with a Rand value of up to R50 000 000 (all applicable taxes included); and </w:t>
      </w:r>
    </w:p>
    <w:p w:rsidR="00DE2E3B" w:rsidRPr="00DE2E3B"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lang w:val="x-none" w:eastAsia="x-none"/>
        </w:rPr>
      </w:pP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the 90/10 system for requirements with a Rand value above R50 000 000 (all applicable taxes included).</w:t>
      </w:r>
    </w:p>
    <w:p w:rsidR="00DE2E3B" w:rsidRPr="00583CC8"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sz w:val="16"/>
          <w:szCs w:val="16"/>
          <w:lang w:val="x-none" w:eastAsia="x-none"/>
        </w:rPr>
      </w:pPr>
    </w:p>
    <w:p w:rsidR="00DE2E3B" w:rsidRPr="00DE2E3B" w:rsidRDefault="00DE2E3B" w:rsidP="00556A2F">
      <w:pPr>
        <w:widowControl w:val="0"/>
        <w:numPr>
          <w:ilvl w:val="1"/>
          <w:numId w:val="2"/>
        </w:numPr>
        <w:tabs>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rsidR="00DE2E3B" w:rsidRPr="00DE2E3B" w:rsidRDefault="00DE2E3B" w:rsidP="00DE2E3B">
      <w:pPr>
        <w:tabs>
          <w:tab w:val="left" w:pos="2880"/>
          <w:tab w:val="left" w:pos="5760"/>
          <w:tab w:val="left" w:pos="7920"/>
        </w:tabs>
        <w:spacing w:after="120" w:line="240" w:lineRule="auto"/>
        <w:ind w:left="993" w:hanging="284"/>
        <w:jc w:val="both"/>
        <w:rPr>
          <w:rFonts w:ascii="Arial" w:eastAsia="Times New Roman" w:hAnsi="Arial" w:cs="Arial"/>
          <w:lang w:val="en-GB"/>
        </w:rPr>
      </w:pPr>
      <w:r w:rsidRPr="00DE2E3B">
        <w:rPr>
          <w:rFonts w:ascii="Arial" w:eastAsia="Times New Roman" w:hAnsi="Arial" w:cs="Arial"/>
          <w:lang w:val="en-GB"/>
        </w:rPr>
        <w:t xml:space="preserve">a) The value of this bid is estimated to not exceed R50 000 000 (all applicable taxes included) and therefore the 80/20 preference point system shall be applicable. </w:t>
      </w:r>
    </w:p>
    <w:p w:rsidR="00DE2E3B" w:rsidRPr="00583CC8" w:rsidRDefault="00DE2E3B" w:rsidP="00DE2E3B">
      <w:pPr>
        <w:tabs>
          <w:tab w:val="left" w:pos="2880"/>
          <w:tab w:val="left" w:pos="5760"/>
          <w:tab w:val="left" w:pos="7920"/>
        </w:tabs>
        <w:spacing w:after="120" w:line="240" w:lineRule="auto"/>
        <w:jc w:val="both"/>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 xml:space="preserve">Points for this bid shall be awarded for: </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Price; and</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Specific Goals.</w:t>
      </w:r>
    </w:p>
    <w:p w:rsidR="00DE2E3B" w:rsidRPr="00583CC8" w:rsidRDefault="00DE2E3B" w:rsidP="00DE2E3B">
      <w:pPr>
        <w:spacing w:after="0" w:line="240" w:lineRule="auto"/>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maximum points for this bid are allocated as follows:</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1800"/>
      </w:tblGrid>
      <w:tr w:rsidR="00DE2E3B" w:rsidRPr="00DE2E3B" w:rsidTr="00DE2E3B">
        <w:tc>
          <w:tcPr>
            <w:tcW w:w="5243"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POINTS</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PRICE</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80/90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SPECIFIC GOALS</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20/10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Total points for Price and Specific Goals must not exceed</w:t>
            </w:r>
          </w:p>
        </w:tc>
        <w:tc>
          <w:tcPr>
            <w:tcW w:w="1800" w:type="dxa"/>
            <w:shd w:val="clear" w:color="auto" w:fill="C000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100</w:t>
            </w:r>
          </w:p>
        </w:tc>
      </w:tr>
    </w:tbl>
    <w:p w:rsidR="00DE2E3B" w:rsidRPr="00DE2E3B" w:rsidRDefault="00DE2E3B" w:rsidP="00DE2E3B">
      <w:pPr>
        <w:widowControl w:val="0"/>
        <w:tabs>
          <w:tab w:val="left" w:pos="2880"/>
          <w:tab w:val="left" w:pos="5760"/>
          <w:tab w:val="left" w:pos="7920"/>
        </w:tabs>
        <w:spacing w:after="120" w:line="240" w:lineRule="auto"/>
        <w:ind w:left="810"/>
        <w:jc w:val="both"/>
        <w:rPr>
          <w:rFonts w:ascii="Arial" w:eastAsia="Times New Roman" w:hAnsi="Arial" w:cs="Arial"/>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Failure on the part of a bidder to submit proof ownership by persons with disability together with the bid will be interpreted to mean that preference points for ownership by persons with disability are not claimed.</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purchaser reserves the right to require of a bidder, either before a bid is adjudicated or at any time subsequently, to substantiate any claim in regard to preferences, in any manner required by the purchaser.</w:t>
      </w:r>
    </w:p>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DEFINITIONS</w:t>
      </w:r>
    </w:p>
    <w:p w:rsidR="00DE2E3B" w:rsidRPr="00DE2E3B" w:rsidRDefault="00DE2E3B" w:rsidP="007E7699">
      <w:pPr>
        <w:widowControl w:val="0"/>
        <w:numPr>
          <w:ilvl w:val="0"/>
          <w:numId w:val="9"/>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“functionality” </w:t>
      </w:r>
      <w:r w:rsidRPr="00DE2E3B">
        <w:rPr>
          <w:rFonts w:ascii="Arial" w:eastAsia="Times New Roman" w:hAnsi="Arial" w:cs="Arial"/>
          <w:lang w:val="en-GB"/>
        </w:rPr>
        <w:t>means the ability of a tenderer to provide goods or services in accordance with specifications as set out in the tender documents.</w:t>
      </w:r>
    </w:p>
    <w:p w:rsidR="00DE2E3B" w:rsidRPr="00DE2E3B" w:rsidRDefault="00DE2E3B" w:rsidP="007E7699">
      <w:pPr>
        <w:widowControl w:val="0"/>
        <w:numPr>
          <w:ilvl w:val="0"/>
          <w:numId w:val="9"/>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 “prices” </w:t>
      </w:r>
      <w:r w:rsidRPr="00DE2E3B">
        <w:rPr>
          <w:rFonts w:ascii="Arial" w:eastAsia="Times New Roman" w:hAnsi="Arial" w:cs="Arial"/>
          <w:lang w:val="en-GB"/>
        </w:rPr>
        <w:t xml:space="preserve">includes all applicable taxes less all unconditional discounts;  </w:t>
      </w:r>
    </w:p>
    <w:p w:rsidR="00DE2E3B" w:rsidRPr="00DE2E3B" w:rsidRDefault="00DE2E3B" w:rsidP="007E7699">
      <w:pPr>
        <w:widowControl w:val="0"/>
        <w:numPr>
          <w:ilvl w:val="0"/>
          <w:numId w:val="9"/>
        </w:numPr>
        <w:tabs>
          <w:tab w:val="num" w:pos="1080"/>
          <w:tab w:val="left" w:pos="7920"/>
        </w:tabs>
        <w:spacing w:after="120" w:line="240" w:lineRule="auto"/>
        <w:ind w:left="1080"/>
        <w:jc w:val="both"/>
        <w:rPr>
          <w:rFonts w:ascii="Arial" w:eastAsia="Times New Roman" w:hAnsi="Arial" w:cs="Arial"/>
          <w:i/>
          <w:lang w:val="en-GB"/>
        </w:rPr>
      </w:pPr>
      <w:r w:rsidRPr="00DE2E3B">
        <w:rPr>
          <w:rFonts w:ascii="Arial" w:eastAsia="Times New Roman" w:hAnsi="Arial" w:cs="Arial"/>
          <w:b/>
          <w:lang w:val="en-GB"/>
        </w:rPr>
        <w:t xml:space="preserve"> “rand value”</w:t>
      </w:r>
      <w:r w:rsidRPr="00DE2E3B">
        <w:rPr>
          <w:rFonts w:ascii="Arial" w:eastAsia="Times New Roman" w:hAnsi="Arial" w:cs="Arial"/>
          <w:lang w:val="en-GB"/>
        </w:rPr>
        <w:t xml:space="preserve"> means the total estimated value of a contract in Rand, calculated at the time of bid invitation, and includes all applicable taxes; </w:t>
      </w:r>
    </w:p>
    <w:p w:rsidR="00DE2E3B" w:rsidRPr="00DE2E3B" w:rsidRDefault="00DE2E3B" w:rsidP="00DE2E3B">
      <w:pPr>
        <w:widowControl w:val="0"/>
        <w:tabs>
          <w:tab w:val="left" w:pos="7920"/>
        </w:tabs>
        <w:spacing w:after="120" w:line="240" w:lineRule="auto"/>
        <w:ind w:left="1080"/>
        <w:jc w:val="both"/>
        <w:rPr>
          <w:rFonts w:ascii="Arial" w:eastAsia="Times New Roman" w:hAnsi="Arial" w:cs="Arial"/>
          <w:i/>
          <w:lang w:val="en-GB"/>
        </w:rPr>
      </w:pPr>
    </w:p>
    <w:p w:rsidR="00DE2E3B" w:rsidRPr="00DE2E3B" w:rsidRDefault="00DE2E3B" w:rsidP="00556A2F">
      <w:pPr>
        <w:widowControl w:val="0"/>
        <w:numPr>
          <w:ilvl w:val="0"/>
          <w:numId w:val="2"/>
        </w:numPr>
        <w:tabs>
          <w:tab w:val="left" w:pos="810"/>
          <w:tab w:val="left" w:pos="2880"/>
          <w:tab w:val="left" w:pos="5760"/>
          <w:tab w:val="left" w:pos="7920"/>
        </w:tabs>
        <w:spacing w:after="120" w:line="240" w:lineRule="auto"/>
        <w:jc w:val="both"/>
        <w:rPr>
          <w:rFonts w:ascii="Arial" w:eastAsia="Times New Roman" w:hAnsi="Arial" w:cs="Arial"/>
          <w:b/>
          <w:lang w:val="en-GB"/>
        </w:rPr>
      </w:pPr>
      <w:r w:rsidRPr="00DE2E3B">
        <w:rPr>
          <w:rFonts w:ascii="Arial" w:eastAsia="Times New Roman" w:hAnsi="Arial" w:cs="Arial"/>
          <w:b/>
          <w:lang w:val="en-GB"/>
        </w:rPr>
        <w:t>POINTS AWARDED FOR PRICE</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THE 80/20 PREFERENCE POINT SYSTEMS </w:t>
      </w:r>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ab/>
      </w:r>
      <w:r w:rsidRPr="00DE2E3B">
        <w:rPr>
          <w:rFonts w:ascii="Arial" w:eastAsia="Times New Roman" w:hAnsi="Arial" w:cs="Arial"/>
          <w:lang w:val="en-GB"/>
        </w:rPr>
        <w:t>A maximum of 80 points is allocated for price on the following basis:</w:t>
      </w:r>
    </w:p>
    <w:p w:rsidR="00DE2E3B" w:rsidRPr="00DE2E3B" w:rsidRDefault="00DE2E3B" w:rsidP="00DE2E3B">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DE2E3B">
        <w:rPr>
          <w:rFonts w:ascii="Arial" w:eastAsia="Times New Roman" w:hAnsi="Arial" w:cs="Arial"/>
          <w:b/>
          <w:lang w:val="en-GB"/>
        </w:rPr>
        <w:tab/>
      </w:r>
    </w:p>
    <w:p w:rsidR="00DE2E3B" w:rsidRPr="00DE2E3B" w:rsidRDefault="00DE2E3B" w:rsidP="00DE2E3B">
      <w:pPr>
        <w:tabs>
          <w:tab w:val="left" w:pos="900"/>
          <w:tab w:val="left" w:pos="2160"/>
          <w:tab w:val="left" w:pos="4050"/>
          <w:tab w:val="left" w:pos="6570"/>
          <w:tab w:val="left" w:pos="6663"/>
          <w:tab w:val="left" w:pos="7920"/>
        </w:tabs>
        <w:spacing w:after="0" w:line="240" w:lineRule="auto"/>
        <w:outlineLvl w:val="0"/>
        <w:rPr>
          <w:rFonts w:ascii="Arial" w:eastAsia="Times New Roman" w:hAnsi="Arial" w:cs="Arial"/>
          <w:b/>
          <w:lang w:val="en-GB"/>
        </w:rPr>
      </w:pPr>
      <w:r w:rsidRPr="00DE2E3B">
        <w:rPr>
          <w:rFonts w:ascii="Arial" w:eastAsia="Times New Roman" w:hAnsi="Arial" w:cs="Arial"/>
          <w:b/>
          <w:lang w:val="en-GB"/>
        </w:rPr>
        <w:t xml:space="preserve">               </w:t>
      </w:r>
      <w:bookmarkStart w:id="50" w:name="_Toc113438267"/>
      <w:r w:rsidRPr="00DE2E3B">
        <w:rPr>
          <w:rFonts w:ascii="Arial" w:eastAsia="Times New Roman" w:hAnsi="Arial" w:cs="Arial"/>
          <w:b/>
          <w:lang w:val="en-GB"/>
        </w:rPr>
        <w:t>80/20</w:t>
      </w:r>
      <w:r w:rsidRPr="00DE2E3B">
        <w:rPr>
          <w:rFonts w:ascii="Arial" w:eastAsia="Times New Roman" w:hAnsi="Arial" w:cs="Arial"/>
          <w:b/>
          <w:lang w:val="en-GB"/>
        </w:rPr>
        <w:tab/>
      </w:r>
      <w:bookmarkEnd w:id="50"/>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b/>
          <w:lang w:val="en-GB"/>
        </w:rPr>
      </w:pPr>
      <w:r w:rsidRPr="00DE2E3B">
        <w:rPr>
          <w:rFonts w:ascii="Arial" w:eastAsia="Times New Roman" w:hAnsi="Arial" w:cs="Arial"/>
          <w:b/>
          <w:lang w:val="en-GB"/>
        </w:rPr>
        <w:tab/>
      </w:r>
      <w:r w:rsidR="007D2495">
        <w:rPr>
          <w:rFonts w:ascii="Arial" w:eastAsia="Times New Roman" w:hAnsi="Arial" w:cs="Arial"/>
          <w:b/>
          <w:position w:val="-28"/>
          <w:lang w:val="en-GB"/>
        </w:rPr>
        <w:pict>
          <v:shape id="_x0000_i1028" type="#_x0000_t75" style="width:121.5pt;height:33pt" fillcolor="window">
            <v:imagedata r:id="rId20" o:title=""/>
          </v:shape>
        </w:pict>
      </w: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Where</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Ps</w:t>
      </w:r>
      <w:r w:rsidRPr="00DE2E3B">
        <w:rPr>
          <w:rFonts w:ascii="Arial" w:eastAsia="Times New Roman" w:hAnsi="Arial" w:cs="Arial"/>
          <w:lang w:val="en-GB"/>
        </w:rPr>
        <w:tab/>
        <w:t>=</w:t>
      </w:r>
      <w:r w:rsidRPr="00DE2E3B">
        <w:rPr>
          <w:rFonts w:ascii="Arial" w:eastAsia="Times New Roman" w:hAnsi="Arial" w:cs="Arial"/>
          <w:lang w:val="en-GB"/>
        </w:rPr>
        <w:tab/>
        <w:t>Points scored for 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Pt</w:t>
      </w:r>
      <w:r w:rsidRPr="00DE2E3B">
        <w:rPr>
          <w:rFonts w:ascii="Arial" w:eastAsia="Times New Roman" w:hAnsi="Arial" w:cs="Arial"/>
          <w:lang w:val="en-GB"/>
        </w:rPr>
        <w:tab/>
        <w:t>=</w:t>
      </w:r>
      <w:r w:rsidRPr="00DE2E3B">
        <w:rPr>
          <w:rFonts w:ascii="Arial" w:eastAsia="Times New Roman" w:hAnsi="Arial" w:cs="Arial"/>
          <w:lang w:val="en-GB"/>
        </w:rPr>
        <w:tab/>
        <w:t>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Pmin</w:t>
      </w:r>
      <w:r w:rsidRPr="00DE2E3B">
        <w:rPr>
          <w:rFonts w:ascii="Arial" w:eastAsia="Times New Roman" w:hAnsi="Arial" w:cs="Arial"/>
          <w:lang w:val="en-GB"/>
        </w:rPr>
        <w:tab/>
        <w:t>=</w:t>
      </w:r>
      <w:r w:rsidRPr="00DE2E3B">
        <w:rPr>
          <w:rFonts w:ascii="Arial" w:eastAsia="Times New Roman" w:hAnsi="Arial" w:cs="Arial"/>
          <w:lang w:val="en-GB"/>
        </w:rPr>
        <w:tab/>
        <w:t>Price of lowest acceptable bid</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POINTS AWARDED FOR  SPECIFIC GOALS </w:t>
      </w:r>
    </w:p>
    <w:p w:rsidR="00DE2E3B" w:rsidRPr="00DE2E3B" w:rsidRDefault="00DE2E3B" w:rsidP="00556A2F">
      <w:pPr>
        <w:numPr>
          <w:ilvl w:val="1"/>
          <w:numId w:val="2"/>
        </w:numPr>
        <w:tabs>
          <w:tab w:val="num" w:pos="7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In terms of Preferential Procurement Regulations 2022, preference points must be awarded to a bidder for attaining points in accordance with the table below:</w:t>
      </w:r>
    </w:p>
    <w:tbl>
      <w:tblPr>
        <w:tblW w:w="852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2089"/>
        <w:gridCol w:w="2188"/>
      </w:tblGrid>
      <w:tr w:rsidR="00DE2E3B" w:rsidRPr="00DE2E3B" w:rsidTr="00DE2E3B">
        <w:tc>
          <w:tcPr>
            <w:tcW w:w="425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089"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ALLOCATED</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lastRenderedPageBreak/>
              <w:t>80/20</w:t>
            </w:r>
          </w:p>
        </w:tc>
        <w:tc>
          <w:tcPr>
            <w:tcW w:w="2188"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lastRenderedPageBreak/>
              <w:t xml:space="preserve">POINTS ALLOCATED </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lastRenderedPageBreak/>
              <w:t>90/10</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5</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WOMEN</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8</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4</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2</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20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10</w:t>
            </w: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BID DECLARATION</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Bidders who claim points in respect of the indicated specific goals must complete the following:</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SPECIFIC GOALS CLAIMED:</w:t>
      </w:r>
    </w:p>
    <w:tbl>
      <w:tblPr>
        <w:tblW w:w="8234"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2834"/>
      </w:tblGrid>
      <w:tr w:rsidR="00DE2E3B" w:rsidRPr="00DE2E3B" w:rsidTr="00DE2E3B">
        <w:tc>
          <w:tcPr>
            <w:tcW w:w="540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83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CLAIMED</w:t>
            </w: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WOMEN</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 POINTS CLAIMED – MAXIMUM 20 POINTS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tc>
      </w:tr>
    </w:tbl>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b/>
          <w:lang w:val="en-GB"/>
        </w:rPr>
      </w:pPr>
    </w:p>
    <w:p w:rsidR="00DE2E3B" w:rsidRPr="00DE2E3B" w:rsidRDefault="00DE2E3B" w:rsidP="00556A2F">
      <w:pPr>
        <w:numPr>
          <w:ilvl w:val="1"/>
          <w:numId w:val="2"/>
        </w:numPr>
        <w:tabs>
          <w:tab w:val="left" w:pos="90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A letter from the relevant authority must substantiate points claimed in ownership by persons with disability. </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SUB-CONTRACTING</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Will any portion of the contract be sub-contracted?  </w:t>
      </w:r>
    </w:p>
    <w:p w:rsidR="00DE2E3B" w:rsidRPr="00DE2E3B" w:rsidRDefault="00DE2E3B" w:rsidP="00DE2E3B">
      <w:pPr>
        <w:tabs>
          <w:tab w:val="left" w:pos="-963"/>
          <w:tab w:val="left" w:pos="-720"/>
          <w:tab w:val="left" w:pos="2268"/>
          <w:tab w:val="left" w:pos="2552"/>
        </w:tabs>
        <w:spacing w:after="0" w:line="240" w:lineRule="auto"/>
        <w:ind w:left="907"/>
        <w:rPr>
          <w:rFonts w:ascii="Arial" w:eastAsia="Times New Roman" w:hAnsi="Arial" w:cs="Arial"/>
          <w:lang w:val="en-GB"/>
        </w:rPr>
      </w:pPr>
      <w:r w:rsidRPr="00DE2E3B">
        <w:rPr>
          <w:rFonts w:ascii="Arial" w:eastAsia="Times New Roman" w:hAnsi="Arial" w:cs="Arial"/>
          <w:lang w:val="en-GB"/>
        </w:rPr>
        <w:t>(</w:t>
      </w:r>
      <w:r w:rsidRPr="00DE2E3B">
        <w:rPr>
          <w:rFonts w:ascii="Arial" w:eastAsia="Times New Roman" w:hAnsi="Arial" w:cs="Arial"/>
          <w:b/>
          <w:i/>
          <w:lang w:val="en-GB"/>
        </w:rPr>
        <w:t>Tick applicable box</w:t>
      </w:r>
      <w:r w:rsidRPr="00DE2E3B">
        <w:rPr>
          <w:rFonts w:ascii="Arial" w:eastAsia="Times New Roman" w:hAnsi="Arial" w:cs="Arial"/>
          <w:lang w:val="en-GB"/>
        </w:rPr>
        <w:t>)</w:t>
      </w:r>
    </w:p>
    <w:p w:rsidR="00DE2E3B" w:rsidRPr="00DE2E3B" w:rsidRDefault="00DE2E3B" w:rsidP="00DE2E3B">
      <w:pPr>
        <w:tabs>
          <w:tab w:val="left" w:pos="-963"/>
          <w:tab w:val="left" w:pos="-720"/>
          <w:tab w:val="left" w:pos="709"/>
          <w:tab w:val="left" w:pos="2268"/>
          <w:tab w:val="left" w:pos="2552"/>
        </w:tabs>
        <w:spacing w:after="0" w:line="240" w:lineRule="auto"/>
        <w:ind w:left="900"/>
        <w:rPr>
          <w:rFonts w:ascii="Arial Narrow" w:eastAsia="Times New Roman" w:hAnsi="Arial Narrow"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4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f yes, indicate:</w:t>
      </w:r>
    </w:p>
    <w:p w:rsidR="00DE2E3B" w:rsidRPr="00DE2E3B" w:rsidRDefault="00DE2E3B" w:rsidP="007E7699">
      <w:pPr>
        <w:widowControl w:val="0"/>
        <w:numPr>
          <w:ilvl w:val="0"/>
          <w:numId w:val="5"/>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What percentage of the contract will be subcontracted............…………………%</w:t>
      </w:r>
    </w:p>
    <w:p w:rsidR="00DE2E3B" w:rsidRPr="00DE2E3B" w:rsidRDefault="00DE2E3B" w:rsidP="007E7699">
      <w:pPr>
        <w:widowControl w:val="0"/>
        <w:numPr>
          <w:ilvl w:val="0"/>
          <w:numId w:val="5"/>
        </w:numPr>
        <w:tabs>
          <w:tab w:val="left" w:pos="-1099"/>
          <w:tab w:val="left" w:pos="-720"/>
          <w:tab w:val="left" w:pos="1260"/>
        </w:tabs>
        <w:spacing w:after="0" w:line="240" w:lineRule="auto"/>
        <w:ind w:left="1260"/>
        <w:rPr>
          <w:rFonts w:ascii="Arial" w:eastAsia="Times New Roman" w:hAnsi="Arial" w:cs="Arial"/>
          <w:lang w:val="en-GB"/>
        </w:rPr>
      </w:pPr>
      <w:r w:rsidRPr="00DE2E3B">
        <w:rPr>
          <w:rFonts w:ascii="Arial" w:eastAsia="Times New Roman" w:hAnsi="Arial" w:cs="Arial"/>
          <w:lang w:val="en-GB"/>
        </w:rPr>
        <w:t>The name of the sub-contractor……………………………………………………….</w:t>
      </w:r>
    </w:p>
    <w:p w:rsidR="00DE2E3B" w:rsidRPr="00DE2E3B" w:rsidRDefault="00DE2E3B" w:rsidP="007E7699">
      <w:pPr>
        <w:widowControl w:val="0"/>
        <w:numPr>
          <w:ilvl w:val="0"/>
          <w:numId w:val="5"/>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Points claimed for specific goals of the sub-contractor......................................………….</w:t>
      </w:r>
    </w:p>
    <w:p w:rsidR="00DE2E3B" w:rsidRPr="00DE2E3B" w:rsidRDefault="00DE2E3B" w:rsidP="00DE2E3B">
      <w:pPr>
        <w:tabs>
          <w:tab w:val="left" w:pos="-963"/>
          <w:tab w:val="left" w:pos="-720"/>
          <w:tab w:val="left" w:pos="2268"/>
          <w:tab w:val="left" w:pos="2552"/>
        </w:tabs>
        <w:spacing w:after="0" w:line="240" w:lineRule="auto"/>
        <w:ind w:left="1260"/>
        <w:rPr>
          <w:rFonts w:ascii="Arial" w:eastAsia="Times New Roman" w:hAnsi="Arial" w:cs="Arial"/>
          <w:lang w:val="en-GB"/>
        </w:rPr>
      </w:pPr>
      <w:r w:rsidRPr="00DE2E3B">
        <w:rPr>
          <w:rFonts w:ascii="Arial" w:eastAsia="Times New Roman" w:hAnsi="Arial" w:cs="Arial"/>
          <w:b/>
          <w:i/>
          <w:lang w:val="en-GB"/>
        </w:rPr>
        <w:t xml:space="preserve"> (Tick applicable box</w:t>
      </w:r>
      <w:r w:rsidRPr="00DE2E3B">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5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1284"/>
        <w:jc w:val="both"/>
        <w:rPr>
          <w:rFonts w:ascii="Arial" w:eastAsia="Times New Roman" w:hAnsi="Arial" w:cs="Arial"/>
          <w:lang w:val="x-none" w:eastAsia="x-none"/>
        </w:rPr>
      </w:pPr>
    </w:p>
    <w:p w:rsidR="00DE2E3B" w:rsidRPr="00DE2E3B" w:rsidRDefault="00DE2E3B" w:rsidP="007E7699">
      <w:pPr>
        <w:widowControl w:val="0"/>
        <w:numPr>
          <w:ilvl w:val="0"/>
          <w:numId w:val="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r w:rsidRPr="00DE2E3B">
        <w:rPr>
          <w:rFonts w:ascii="Arial" w:eastAsia="Times New Roman" w:hAnsi="Arial" w:cs="Arial"/>
          <w:lang w:val="x-none" w:eastAsia="x-none"/>
        </w:rPr>
        <w:t>Specify, by ticking the appropriate box, if subcontracting with an enterprise in terms of Preferential Procurement Regulations,20</w:t>
      </w:r>
      <w:r w:rsidRPr="00DE2E3B">
        <w:rPr>
          <w:rFonts w:ascii="Arial" w:eastAsia="Times New Roman" w:hAnsi="Arial" w:cs="Arial"/>
          <w:lang w:eastAsia="x-none"/>
        </w:rPr>
        <w:t>22</w:t>
      </w:r>
      <w:r w:rsidRPr="00DE2E3B">
        <w:rPr>
          <w:rFonts w:ascii="Arial" w:eastAsia="Times New Roman" w:hAnsi="Arial" w:cs="Arial"/>
          <w:lang w:val="x-none" w:eastAsia="x-none"/>
        </w:rPr>
        <w:t>:</w:t>
      </w:r>
    </w:p>
    <w:p w:rsidR="00DE2E3B" w:rsidRPr="00DE2E3B" w:rsidRDefault="00DE2E3B" w:rsidP="007E7699">
      <w:pPr>
        <w:widowControl w:val="0"/>
        <w:numPr>
          <w:ilvl w:val="0"/>
          <w:numId w:val="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p>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tbl>
      <w:tblPr>
        <w:tblW w:w="8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4"/>
        <w:gridCol w:w="1350"/>
      </w:tblGrid>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b/>
                <w:sz w:val="24"/>
                <w:szCs w:val="24"/>
                <w:lang w:val="en-GB"/>
              </w:rPr>
            </w:pPr>
            <w:r w:rsidRPr="00DE2E3B">
              <w:rPr>
                <w:rFonts w:ascii="Arial" w:eastAsia="Times New Roman" w:hAnsi="Arial" w:cs="Arial"/>
                <w:b/>
                <w:sz w:val="24"/>
                <w:szCs w:val="24"/>
                <w:lang w:val="en-GB"/>
              </w:rPr>
              <w:t>Designated Group: owned by:</w:t>
            </w:r>
          </w:p>
        </w:tc>
        <w:tc>
          <w:tcPr>
            <w:tcW w:w="1350" w:type="dxa"/>
            <w:shd w:val="clear" w:color="auto" w:fill="auto"/>
          </w:tcPr>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INDICATE WITH</w:t>
            </w:r>
          </w:p>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w:t>
            </w: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Black people</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lastRenderedPageBreak/>
              <w:t xml:space="preserve">Women </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People with disabilities</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bl>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b/>
          <w:lang w:val="en-GB"/>
        </w:rPr>
        <w:t>DECLARATION WITH REGARD TO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Name of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VAT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TYPE OF COMPANY/ FIRM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Partnership/Joint Venture / Consortium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One-person business/sole propriety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Close corporation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Company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(Pty) Limited</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lang w:val="en-GB"/>
        </w:rPr>
      </w:pPr>
      <w:r w:rsidRPr="00DE2E3B">
        <w:rPr>
          <w:rFonts w:ascii="Arial" w:eastAsia="Times New Roman" w:hAnsi="Arial" w:cs="Arial"/>
          <w:smallCaps/>
          <w:lang w:val="en-GB"/>
        </w:rPr>
        <w:t>[Tick applicable box]</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DESCRIBE PRINCIPAL BUSINESS ACTIVITIES</w:t>
      </w:r>
    </w:p>
    <w:p w:rsidR="00DE2E3B" w:rsidRPr="00DE2E3B" w:rsidRDefault="00DE2E3B" w:rsidP="002956A0">
      <w:pPr>
        <w:tabs>
          <w:tab w:val="left" w:pos="900"/>
          <w:tab w:val="right" w:leader="dot" w:pos="9025"/>
        </w:tabs>
        <w:spacing w:after="120" w:line="312" w:lineRule="auto"/>
        <w:ind w:left="907"/>
        <w:jc w:val="both"/>
        <w:rPr>
          <w:rFonts w:ascii="Arial" w:eastAsia="Times New Roman" w:hAnsi="Arial" w:cs="Arial"/>
          <w:lang w:val="en-GB"/>
        </w:rPr>
      </w:pPr>
      <w:r w:rsidRPr="00DE2E3B">
        <w:rPr>
          <w:rFonts w:ascii="Arial" w:eastAsia="Times New Roman" w:hAnsi="Arial" w:cs="Arial"/>
          <w:lang w:val="en-GB"/>
        </w:rPr>
        <w:t>…………………………………………………………………………………………………………………………………………………………………………………………………………………………</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CLASSIFICATION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Manufacturer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Supplier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Professional service provider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Other service providers, e.g. transporter, etc.</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DE2E3B">
        <w:rPr>
          <w:rFonts w:ascii="Arial" w:eastAsia="Times New Roman" w:hAnsi="Arial" w:cs="Arial"/>
          <w:smallCaps/>
          <w:lang w:val="en-GB"/>
        </w:rPr>
        <w:t>[</w:t>
      </w:r>
      <w:r w:rsidRPr="00DE2E3B">
        <w:rPr>
          <w:rFonts w:ascii="Arial" w:eastAsia="Times New Roman" w:hAnsi="Arial" w:cs="Arial"/>
          <w:i/>
          <w:smallCaps/>
          <w:lang w:val="en-GB"/>
        </w:rPr>
        <w:t>Tick applicable box</w:t>
      </w:r>
      <w:r w:rsidRPr="00DE2E3B">
        <w:rPr>
          <w:rFonts w:ascii="Arial" w:eastAsia="Times New Roman" w:hAnsi="Arial" w:cs="Arial"/>
          <w:smallCaps/>
          <w:lang w:val="en-GB"/>
        </w:rPr>
        <w:t>]</w:t>
      </w:r>
    </w:p>
    <w:p w:rsidR="00DE2E3B" w:rsidRPr="00DE2E3B" w:rsidRDefault="00DE2E3B" w:rsidP="00DE2E3B">
      <w:pPr>
        <w:spacing w:after="120" w:line="312"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Total number of years the company/firm has been in business:………………………</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I/we, the undersigned, who is / are duly authorised to do so on behalf of the company/firm, certify that the points claimed, based on the specific goals, qualifies the company/ firm for the preference(s) shown and I / we acknowledge that:</w:t>
      </w:r>
    </w:p>
    <w:p w:rsidR="00DE2E3B" w:rsidRPr="00DE2E3B" w:rsidRDefault="00DE2E3B" w:rsidP="007E7699">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information furnished is true and correct;</w:t>
      </w:r>
    </w:p>
    <w:p w:rsidR="00DE2E3B" w:rsidRPr="00DE2E3B" w:rsidRDefault="00DE2E3B" w:rsidP="007E7699">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preference points claimed are in accordance with the General Conditions as indicated in paragraph 1 of this form;</w:t>
      </w:r>
    </w:p>
    <w:p w:rsidR="00DE2E3B" w:rsidRPr="00DE2E3B" w:rsidRDefault="00DE2E3B" w:rsidP="007E7699">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DE2E3B" w:rsidRPr="00DE2E3B" w:rsidRDefault="00DE2E3B" w:rsidP="007E7699">
      <w:pPr>
        <w:widowControl w:val="0"/>
        <w:numPr>
          <w:ilvl w:val="0"/>
          <w:numId w:val="6"/>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If the specific goals preference points has been claimed or obtained on a fraudulent basis or any of the conditions of contract have not been fulfilled, the purchaser may, in addition to any other remedy it may have –</w:t>
      </w:r>
    </w:p>
    <w:p w:rsidR="00DE2E3B" w:rsidRPr="00DE2E3B" w:rsidRDefault="00DE2E3B" w:rsidP="00DE2E3B">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rsidR="00DE2E3B" w:rsidRPr="00DE2E3B" w:rsidRDefault="00DE2E3B" w:rsidP="007E7699">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disqualify the person from the bidding process;</w:t>
      </w:r>
    </w:p>
    <w:p w:rsidR="00DE2E3B" w:rsidRPr="00DE2E3B" w:rsidRDefault="00DE2E3B" w:rsidP="007E7699">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lastRenderedPageBreak/>
        <w:t>recover costs, losses or damages it has incurred or suffered as a result of that person’s conduct;</w:t>
      </w:r>
    </w:p>
    <w:p w:rsidR="00DE2E3B" w:rsidRPr="00DE2E3B" w:rsidRDefault="00DE2E3B" w:rsidP="007E7699">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cancel the contract and claim any damages which it has suffered as a result of having to make less favourable arrangements due to such cancellation;</w:t>
      </w:r>
    </w:p>
    <w:p w:rsidR="00DE2E3B" w:rsidRPr="00DE2E3B" w:rsidRDefault="00DE2E3B" w:rsidP="007E7699">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DE2E3B">
        <w:rPr>
          <w:rFonts w:ascii="Arial" w:eastAsia="Times New Roman" w:hAnsi="Arial" w:cs="Arial"/>
          <w:i/>
          <w:lang w:val="en-GB"/>
        </w:rPr>
        <w:t>audi alteram partem</w:t>
      </w:r>
      <w:r w:rsidRPr="00DE2E3B">
        <w:rPr>
          <w:rFonts w:ascii="Arial" w:eastAsia="Times New Roman" w:hAnsi="Arial" w:cs="Arial"/>
          <w:lang w:val="en-GB"/>
        </w:rPr>
        <w:t xml:space="preserve"> (hear the other side) rule has been applied; and</w:t>
      </w:r>
    </w:p>
    <w:p w:rsidR="00DE2E3B" w:rsidRPr="00DE2E3B" w:rsidRDefault="00DE2E3B" w:rsidP="007E7699">
      <w:pPr>
        <w:widowControl w:val="0"/>
        <w:numPr>
          <w:ilvl w:val="1"/>
          <w:numId w:val="7"/>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forward the matter for criminal prosecution.</w:t>
      </w:r>
    </w:p>
    <w:p w:rsidR="00DE2E3B" w:rsidRPr="00DE2E3B" w:rsidRDefault="00DE2E3B" w:rsidP="00DE2E3B">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lang w:val="en-GB"/>
        </w:rPr>
      </w:pPr>
    </w:p>
    <w:p w:rsidR="00DE2E3B" w:rsidRPr="00DE2E3B" w:rsidRDefault="00DE2E3B" w:rsidP="00DE2E3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DE2E3B">
        <w:rPr>
          <w:rFonts w:ascii="Arial" w:eastAsia="Times New Roman" w:hAnsi="Arial" w:cs="Arial"/>
          <w:noProof/>
          <w:sz w:val="24"/>
          <w:szCs w:val="24"/>
        </w:rPr>
        <mc:AlternateContent>
          <mc:Choice Requires="wps">
            <w:drawing>
              <wp:anchor distT="0" distB="0" distL="114300" distR="114300" simplePos="0" relativeHeight="251680768"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663790" w:rsidRDefault="00663790" w:rsidP="00DE2E3B">
                            <w:pPr>
                              <w:jc w:val="center"/>
                              <w:rPr>
                                <w:sz w:val="18"/>
                                <w:szCs w:val="18"/>
                              </w:rPr>
                            </w:pPr>
                          </w:p>
                          <w:p w:rsidR="002F51E9" w:rsidRPr="00585866" w:rsidRDefault="002F51E9" w:rsidP="00DE2E3B">
                            <w:pPr>
                              <w:jc w:val="center"/>
                              <w:rPr>
                                <w:sz w:val="18"/>
                                <w:szCs w:val="18"/>
                              </w:rPr>
                            </w:pPr>
                            <w:r w:rsidRPr="00585866">
                              <w:rPr>
                                <w:sz w:val="18"/>
                                <w:szCs w:val="18"/>
                              </w:rPr>
                              <w:t>……………………………………….</w:t>
                            </w:r>
                          </w:p>
                          <w:p w:rsidR="002F51E9" w:rsidRPr="00585866" w:rsidRDefault="002F51E9" w:rsidP="00DE2E3B">
                            <w:pPr>
                              <w:jc w:val="center"/>
                              <w:rPr>
                                <w:sz w:val="18"/>
                                <w:szCs w:val="18"/>
                              </w:rPr>
                            </w:pPr>
                            <w:r w:rsidRPr="00585866">
                              <w:rPr>
                                <w:sz w:val="18"/>
                                <w:szCs w:val="18"/>
                              </w:rPr>
                              <w:t>SIGNATURE(S) OF BIDDERS(S)</w:t>
                            </w:r>
                          </w:p>
                          <w:p w:rsidR="002F51E9" w:rsidRPr="00585866" w:rsidRDefault="002F51E9"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2F51E9" w:rsidRPr="00585866" w:rsidRDefault="002F51E9"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663790" w:rsidRDefault="002F51E9" w:rsidP="00663790">
                            <w:pPr>
                              <w:spacing w:after="60"/>
                              <w:rPr>
                                <w:sz w:val="18"/>
                                <w:szCs w:val="18"/>
                              </w:rPr>
                            </w:pPr>
                            <w:r w:rsidRPr="00585866">
                              <w:rPr>
                                <w:sz w:val="18"/>
                                <w:szCs w:val="18"/>
                              </w:rPr>
                              <w:t>………………………………</w:t>
                            </w:r>
                            <w:r>
                              <w:rPr>
                                <w:sz w:val="18"/>
                                <w:szCs w:val="18"/>
                              </w:rPr>
                              <w:t>…..</w:t>
                            </w:r>
                          </w:p>
                          <w:p w:rsidR="002F51E9" w:rsidRPr="00585866" w:rsidRDefault="002F51E9" w:rsidP="00663790">
                            <w:pPr>
                              <w:spacing w:after="60"/>
                              <w:rPr>
                                <w:sz w:val="18"/>
                                <w:szCs w:val="18"/>
                              </w:rPr>
                            </w:pPr>
                            <w:r w:rsidRPr="00585866">
                              <w:rPr>
                                <w:sz w:val="18"/>
                                <w:szCs w:val="18"/>
                              </w:rPr>
                              <w:t>………………………………</w:t>
                            </w:r>
                            <w:r>
                              <w:rPr>
                                <w:sz w:val="18"/>
                                <w:szCs w:val="18"/>
                              </w:rPr>
                              <w:t>…..</w:t>
                            </w:r>
                          </w:p>
                          <w:p w:rsidR="002F51E9" w:rsidRDefault="002F51E9"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20" o:spid="_x0000_s1026" style="position:absolute;left:0;text-align:left;margin-left:256.1pt;margin-top:5.35pt;width:237.6pt;height:1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6DKAIAAEo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6ikOgygCAABKBAAADgAAAAAAAAAAAAAAAAAuAgAAZHJzL2Uy&#10;b0RvYy54bWxQSwECLQAUAAYACAAAACEA752iCN8AAAAKAQAADwAAAAAAAAAAAAAAAACCBAAAZHJz&#10;L2Rvd25yZXYueG1sUEsFBgAAAAAEAAQA8wAAAI4FAAAAAA==&#10;">
                <v:textbox>
                  <w:txbxContent>
                    <w:p w:rsidR="00663790" w:rsidRDefault="00663790" w:rsidP="00DE2E3B">
                      <w:pPr>
                        <w:jc w:val="center"/>
                        <w:rPr>
                          <w:sz w:val="18"/>
                          <w:szCs w:val="18"/>
                        </w:rPr>
                      </w:pPr>
                    </w:p>
                    <w:p w:rsidR="002F51E9" w:rsidRPr="00585866" w:rsidRDefault="002F51E9" w:rsidP="00DE2E3B">
                      <w:pPr>
                        <w:jc w:val="center"/>
                        <w:rPr>
                          <w:sz w:val="18"/>
                          <w:szCs w:val="18"/>
                        </w:rPr>
                      </w:pPr>
                      <w:r w:rsidRPr="00585866">
                        <w:rPr>
                          <w:sz w:val="18"/>
                          <w:szCs w:val="18"/>
                        </w:rPr>
                        <w:t>……………………………………….</w:t>
                      </w:r>
                    </w:p>
                    <w:p w:rsidR="002F51E9" w:rsidRPr="00585866" w:rsidRDefault="002F51E9" w:rsidP="00DE2E3B">
                      <w:pPr>
                        <w:jc w:val="center"/>
                        <w:rPr>
                          <w:sz w:val="18"/>
                          <w:szCs w:val="18"/>
                        </w:rPr>
                      </w:pPr>
                      <w:r w:rsidRPr="00585866">
                        <w:rPr>
                          <w:sz w:val="18"/>
                          <w:szCs w:val="18"/>
                        </w:rPr>
                        <w:t>SIGNATURE(S) OF BIDDERS(S)</w:t>
                      </w:r>
                    </w:p>
                    <w:p w:rsidR="002F51E9" w:rsidRPr="00585866" w:rsidRDefault="002F51E9"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2F51E9" w:rsidRPr="00585866" w:rsidRDefault="002F51E9"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663790" w:rsidRDefault="002F51E9" w:rsidP="00663790">
                      <w:pPr>
                        <w:spacing w:after="60"/>
                        <w:rPr>
                          <w:sz w:val="18"/>
                          <w:szCs w:val="18"/>
                        </w:rPr>
                      </w:pPr>
                      <w:r w:rsidRPr="00585866">
                        <w:rPr>
                          <w:sz w:val="18"/>
                          <w:szCs w:val="18"/>
                        </w:rPr>
                        <w:t>………………………………</w:t>
                      </w:r>
                      <w:r>
                        <w:rPr>
                          <w:sz w:val="18"/>
                          <w:szCs w:val="18"/>
                        </w:rPr>
                        <w:t>…..</w:t>
                      </w:r>
                    </w:p>
                    <w:p w:rsidR="002F51E9" w:rsidRPr="00585866" w:rsidRDefault="002F51E9" w:rsidP="00663790">
                      <w:pPr>
                        <w:spacing w:after="60"/>
                        <w:rPr>
                          <w:sz w:val="18"/>
                          <w:szCs w:val="18"/>
                        </w:rPr>
                      </w:pPr>
                      <w:r w:rsidRPr="00585866">
                        <w:rPr>
                          <w:sz w:val="18"/>
                          <w:szCs w:val="18"/>
                        </w:rPr>
                        <w:t>………………………………</w:t>
                      </w:r>
                      <w:r>
                        <w:rPr>
                          <w:sz w:val="18"/>
                          <w:szCs w:val="18"/>
                        </w:rPr>
                        <w:t>…..</w:t>
                      </w:r>
                    </w:p>
                    <w:p w:rsidR="002F51E9" w:rsidRDefault="002F51E9" w:rsidP="00DE2E3B">
                      <w:pPr>
                        <w:jc w:val="center"/>
                      </w:pPr>
                    </w:p>
                  </w:txbxContent>
                </v:textbox>
              </v:rect>
            </w:pict>
          </mc:Fallback>
        </mc:AlternateContent>
      </w:r>
      <w:r w:rsidRPr="00DE2E3B">
        <w:rPr>
          <w:rFonts w:ascii="Arial" w:eastAsia="Times New Roman" w:hAnsi="Arial" w:cs="Arial"/>
          <w:noProof/>
          <w:sz w:val="24"/>
          <w:szCs w:val="24"/>
        </w:rPr>
        <mc:AlternateContent>
          <mc:Choice Requires="wps">
            <w:drawing>
              <wp:anchor distT="0" distB="0" distL="114300" distR="114300" simplePos="0" relativeHeight="251681792"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2F51E9" w:rsidRDefault="002F51E9" w:rsidP="00DE2E3B"/>
                          <w:p w:rsidR="002F51E9" w:rsidRPr="00585866" w:rsidRDefault="002F51E9" w:rsidP="00DE2E3B">
                            <w:pPr>
                              <w:rPr>
                                <w:sz w:val="18"/>
                                <w:szCs w:val="18"/>
                              </w:rPr>
                            </w:pPr>
                            <w:r w:rsidRPr="00585866">
                              <w:rPr>
                                <w:sz w:val="18"/>
                                <w:szCs w:val="18"/>
                              </w:rPr>
                              <w:t>WITNESSES</w:t>
                            </w:r>
                          </w:p>
                          <w:p w:rsidR="002F51E9" w:rsidRPr="00585866" w:rsidRDefault="002F51E9" w:rsidP="00DE2E3B">
                            <w:pPr>
                              <w:rPr>
                                <w:sz w:val="18"/>
                                <w:szCs w:val="18"/>
                              </w:rPr>
                            </w:pPr>
                          </w:p>
                          <w:p w:rsidR="002F51E9" w:rsidRPr="00585866" w:rsidRDefault="002F51E9" w:rsidP="007E7699">
                            <w:pPr>
                              <w:widowControl w:val="0"/>
                              <w:numPr>
                                <w:ilvl w:val="0"/>
                                <w:numId w:val="8"/>
                              </w:numPr>
                              <w:tabs>
                                <w:tab w:val="left" w:pos="180"/>
                              </w:tabs>
                              <w:spacing w:after="180" w:line="240" w:lineRule="auto"/>
                              <w:ind w:left="180" w:hanging="180"/>
                              <w:rPr>
                                <w:sz w:val="18"/>
                                <w:szCs w:val="18"/>
                              </w:rPr>
                            </w:pPr>
                            <w:r w:rsidRPr="00585866">
                              <w:rPr>
                                <w:sz w:val="18"/>
                                <w:szCs w:val="18"/>
                              </w:rPr>
                              <w:t>……………………………………..</w:t>
                            </w:r>
                          </w:p>
                          <w:p w:rsidR="002F51E9" w:rsidRPr="00585866" w:rsidRDefault="002F51E9" w:rsidP="007E7699">
                            <w:pPr>
                              <w:widowControl w:val="0"/>
                              <w:numPr>
                                <w:ilvl w:val="0"/>
                                <w:numId w:val="8"/>
                              </w:numPr>
                              <w:tabs>
                                <w:tab w:val="left" w:pos="180"/>
                              </w:tabs>
                              <w:spacing w:after="0" w:line="240" w:lineRule="auto"/>
                              <w:ind w:left="180" w:hanging="180"/>
                              <w:rPr>
                                <w:sz w:val="18"/>
                                <w:szCs w:val="18"/>
                              </w:rPr>
                            </w:pPr>
                            <w:r w:rsidRPr="00585866">
                              <w:rPr>
                                <w:sz w:val="18"/>
                                <w:szCs w:val="18"/>
                              </w:rPr>
                              <w:t>…………………………………….</w:t>
                            </w:r>
                          </w:p>
                          <w:p w:rsidR="002F51E9" w:rsidRDefault="002F51E9"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19" o:spid="_x0000_s1027" style="position:absolute;left:0;text-align:left;margin-left:9.5pt;margin-top:5.35pt;width:237.6pt;height:13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LsKw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ac3LsKwIAAFEEAAAOAAAAAAAAAAAAAAAAAC4CAABkcnMv&#10;ZTJvRG9jLnhtbFBLAQItABQABgAIAAAAIQAYfc9O3gAAAAkBAAAPAAAAAAAAAAAAAAAAAIUEAABk&#10;cnMvZG93bnJldi54bWxQSwUGAAAAAAQABADzAAAAkAUAAAAA&#10;">
                <v:textbox>
                  <w:txbxContent>
                    <w:p w:rsidR="002F51E9" w:rsidRDefault="002F51E9" w:rsidP="00DE2E3B"/>
                    <w:p w:rsidR="002F51E9" w:rsidRPr="00585866" w:rsidRDefault="002F51E9" w:rsidP="00DE2E3B">
                      <w:pPr>
                        <w:rPr>
                          <w:sz w:val="18"/>
                          <w:szCs w:val="18"/>
                        </w:rPr>
                      </w:pPr>
                      <w:r w:rsidRPr="00585866">
                        <w:rPr>
                          <w:sz w:val="18"/>
                          <w:szCs w:val="18"/>
                        </w:rPr>
                        <w:t>WITNESSES</w:t>
                      </w:r>
                    </w:p>
                    <w:p w:rsidR="002F51E9" w:rsidRPr="00585866" w:rsidRDefault="002F51E9" w:rsidP="00DE2E3B">
                      <w:pPr>
                        <w:rPr>
                          <w:sz w:val="18"/>
                          <w:szCs w:val="18"/>
                        </w:rPr>
                      </w:pPr>
                    </w:p>
                    <w:p w:rsidR="002F51E9" w:rsidRPr="00585866" w:rsidRDefault="002F51E9" w:rsidP="007E7699">
                      <w:pPr>
                        <w:widowControl w:val="0"/>
                        <w:numPr>
                          <w:ilvl w:val="0"/>
                          <w:numId w:val="8"/>
                        </w:numPr>
                        <w:tabs>
                          <w:tab w:val="left" w:pos="180"/>
                        </w:tabs>
                        <w:spacing w:after="180" w:line="240" w:lineRule="auto"/>
                        <w:ind w:left="180" w:hanging="180"/>
                        <w:rPr>
                          <w:sz w:val="18"/>
                          <w:szCs w:val="18"/>
                        </w:rPr>
                      </w:pPr>
                      <w:r w:rsidRPr="00585866">
                        <w:rPr>
                          <w:sz w:val="18"/>
                          <w:szCs w:val="18"/>
                        </w:rPr>
                        <w:t>……………………………………..</w:t>
                      </w:r>
                    </w:p>
                    <w:p w:rsidR="002F51E9" w:rsidRPr="00585866" w:rsidRDefault="002F51E9" w:rsidP="007E7699">
                      <w:pPr>
                        <w:widowControl w:val="0"/>
                        <w:numPr>
                          <w:ilvl w:val="0"/>
                          <w:numId w:val="8"/>
                        </w:numPr>
                        <w:tabs>
                          <w:tab w:val="left" w:pos="180"/>
                        </w:tabs>
                        <w:spacing w:after="0" w:line="240" w:lineRule="auto"/>
                        <w:ind w:left="180" w:hanging="180"/>
                        <w:rPr>
                          <w:sz w:val="18"/>
                          <w:szCs w:val="18"/>
                        </w:rPr>
                      </w:pPr>
                      <w:r w:rsidRPr="00585866">
                        <w:rPr>
                          <w:sz w:val="18"/>
                          <w:szCs w:val="18"/>
                        </w:rPr>
                        <w:t>…………………………………….</w:t>
                      </w:r>
                    </w:p>
                    <w:p w:rsidR="002F51E9" w:rsidRDefault="002F51E9" w:rsidP="00DE2E3B">
                      <w:pPr>
                        <w:jc w:val="center"/>
                      </w:pPr>
                    </w:p>
                  </w:txbxContent>
                </v:textbox>
              </v:rect>
            </w:pict>
          </mc:Fallback>
        </mc:AlternateContent>
      </w:r>
    </w:p>
    <w:p w:rsidR="00DE2E3B" w:rsidRPr="00DE2E3B" w:rsidRDefault="00DE2E3B" w:rsidP="00DE2E3B">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240" w:line="480" w:lineRule="auto"/>
        <w:ind w:left="567"/>
        <w:rPr>
          <w:rFonts w:ascii="Times New Roman" w:eastAsia="Times New Roman" w:hAnsi="Times New Roman" w:cs="Arial"/>
          <w:lang w:val="x-none" w:eastAsia="x-none"/>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document SBD 6.1---</w:t>
      </w:r>
    </w:p>
    <w:p w:rsidR="00DE2E3B" w:rsidRPr="00DE2E3B" w:rsidRDefault="00DE2E3B" w:rsidP="001A25E3">
      <w:pPr>
        <w:spacing w:after="0" w:line="240" w:lineRule="auto"/>
        <w:rPr>
          <w:rFonts w:ascii="Arial" w:eastAsia="Times New Roman" w:hAnsi="Arial" w:cs="Arial"/>
          <w:kern w:val="32"/>
          <w:sz w:val="28"/>
          <w:szCs w:val="32"/>
          <w:lang w:val="x-none" w:eastAsia="x-none"/>
        </w:rPr>
      </w:pPr>
      <w:r w:rsidRPr="00DE2E3B">
        <w:rPr>
          <w:rFonts w:ascii="Arial" w:eastAsia="Times New Roman" w:hAnsi="Arial" w:cs="Times New Roman"/>
          <w:bCs/>
          <w:sz w:val="20"/>
          <w:szCs w:val="20"/>
          <w:lang w:val="en-ZA" w:eastAsia="x-none"/>
        </w:rPr>
        <w:br w:type="page"/>
      </w:r>
      <w:r w:rsidRPr="00DE2E3B">
        <w:rPr>
          <w:rFonts w:ascii="Arial" w:eastAsia="Times New Roman" w:hAnsi="Arial" w:cs="Arial"/>
          <w:b/>
          <w:bCs/>
          <w:kern w:val="32"/>
          <w:sz w:val="28"/>
          <w:szCs w:val="32"/>
          <w:lang w:val="x-none" w:eastAsia="x-none"/>
        </w:rPr>
        <w:lastRenderedPageBreak/>
        <w:t>FORM 4(iI) – CONSENT FORM</w:t>
      </w:r>
    </w:p>
    <w:p w:rsidR="00DE2E3B" w:rsidRPr="00DE2E3B" w:rsidRDefault="00DE2E3B" w:rsidP="00DE2E3B">
      <w:pPr>
        <w:autoSpaceDE w:val="0"/>
        <w:autoSpaceDN w:val="0"/>
        <w:adjustRightInd w:val="0"/>
        <w:spacing w:after="0" w:line="240" w:lineRule="auto"/>
        <w:jc w:val="center"/>
        <w:rPr>
          <w:rFonts w:ascii="Arial-BoldMT" w:eastAsia="Times New Roman" w:hAnsi="Arial-BoldMT" w:cs="Arial-BoldMT"/>
          <w:b/>
          <w:bCs/>
          <w:sz w:val="24"/>
          <w:szCs w:val="24"/>
          <w:lang w:val="en-GB"/>
        </w:rPr>
      </w:pPr>
    </w:p>
    <w:p w:rsidR="00DE2E3B" w:rsidRPr="002C1D63" w:rsidRDefault="00DE2E3B" w:rsidP="00DE2E3B">
      <w:pPr>
        <w:tabs>
          <w:tab w:val="left" w:pos="720"/>
        </w:tabs>
        <w:spacing w:before="240" w:after="120" w:line="360" w:lineRule="auto"/>
        <w:ind w:left="720"/>
        <w:jc w:val="center"/>
        <w:rPr>
          <w:rFonts w:ascii="Arial" w:eastAsia="Times New Roman" w:hAnsi="Arial" w:cs="Arial"/>
          <w:b/>
          <w:sz w:val="24"/>
          <w:szCs w:val="24"/>
          <w:lang w:eastAsia="x-none"/>
        </w:rPr>
      </w:pPr>
      <w:r w:rsidRPr="00DE2E3B">
        <w:rPr>
          <w:rFonts w:ascii="Arial" w:eastAsia="Times New Roman" w:hAnsi="Arial" w:cs="Arial"/>
          <w:b/>
          <w:bCs/>
          <w:sz w:val="24"/>
          <w:szCs w:val="24"/>
          <w:lang w:val="x-none" w:eastAsia="x-none"/>
        </w:rPr>
        <w:t xml:space="preserve">APPLICATION FOR THE CONSENT OF A SUPPLIER/SERVICE PROVIDER FOR THE PROCESSING OF PERSONAL INFORMATION FOR THE PURPOSE OF </w:t>
      </w:r>
      <w:r w:rsidRPr="002C1D63">
        <w:rPr>
          <w:rFonts w:ascii="Arial" w:eastAsia="Times New Roman" w:hAnsi="Arial" w:cs="Arial"/>
          <w:b/>
          <w:sz w:val="24"/>
          <w:szCs w:val="24"/>
          <w:lang w:val="en-ZA" w:eastAsia="x-none"/>
        </w:rPr>
        <w:t>TENDER</w:t>
      </w:r>
      <w:r w:rsidRPr="002C1D63">
        <w:rPr>
          <w:rFonts w:ascii="Arial" w:eastAsia="Times New Roman" w:hAnsi="Arial" w:cs="Arial"/>
          <w:b/>
          <w:sz w:val="24"/>
          <w:szCs w:val="24"/>
          <w:lang w:val="x-none" w:eastAsia="x-none"/>
        </w:rPr>
        <w:t xml:space="preserve"> NUMBER: </w:t>
      </w:r>
      <w:r w:rsidR="00E250A0">
        <w:rPr>
          <w:rFonts w:ascii="Arial" w:eastAsia="Times New Roman" w:hAnsi="Arial" w:cs="Arial"/>
          <w:b/>
          <w:sz w:val="24"/>
          <w:szCs w:val="24"/>
          <w:lang w:eastAsia="x-none"/>
        </w:rPr>
        <w:t>RFP</w:t>
      </w:r>
      <w:r w:rsidR="002C1D63" w:rsidRPr="002C1D63">
        <w:rPr>
          <w:rFonts w:ascii="Arial" w:eastAsia="Times New Roman" w:hAnsi="Arial" w:cs="Arial"/>
          <w:b/>
          <w:sz w:val="24"/>
          <w:szCs w:val="24"/>
          <w:lang w:eastAsia="x-none"/>
        </w:rPr>
        <w:t>: 0</w:t>
      </w:r>
      <w:r w:rsidR="00E250A0">
        <w:rPr>
          <w:rFonts w:ascii="Arial" w:eastAsia="Times New Roman" w:hAnsi="Arial" w:cs="Arial"/>
          <w:b/>
          <w:sz w:val="24"/>
          <w:szCs w:val="24"/>
          <w:lang w:eastAsia="x-none"/>
        </w:rPr>
        <w:t>3</w:t>
      </w:r>
      <w:r w:rsidR="002C1D63" w:rsidRPr="002C1D63">
        <w:rPr>
          <w:rFonts w:ascii="Arial" w:eastAsia="Times New Roman" w:hAnsi="Arial" w:cs="Arial"/>
          <w:b/>
          <w:sz w:val="24"/>
          <w:szCs w:val="24"/>
          <w:lang w:eastAsia="x-none"/>
        </w:rPr>
        <w:t>/2023/2024</w:t>
      </w:r>
    </w:p>
    <w:p w:rsidR="00DE2E3B" w:rsidRPr="00DE2E3B" w:rsidRDefault="00DE2E3B" w:rsidP="00DE2E3B">
      <w:pPr>
        <w:autoSpaceDE w:val="0"/>
        <w:autoSpaceDN w:val="0"/>
        <w:adjustRightInd w:val="0"/>
        <w:spacing w:after="0" w:line="240" w:lineRule="auto"/>
        <w:jc w:val="both"/>
        <w:rPr>
          <w:rFonts w:ascii="Arial" w:eastAsia="Times New Roman" w:hAnsi="Arial" w:cs="Arial"/>
          <w:b/>
          <w:bCs/>
          <w:sz w:val="24"/>
          <w:szCs w:val="24"/>
          <w:lang w:val="en-GB"/>
        </w:rPr>
      </w:pPr>
      <w:r w:rsidRPr="00DE2E3B">
        <w:rPr>
          <w:rFonts w:ascii="Arial" w:eastAsia="Times New Roman" w:hAnsi="Arial" w:cs="Arial"/>
          <w:b/>
          <w:bCs/>
          <w:color w:val="FF0000"/>
          <w:sz w:val="24"/>
          <w:szCs w:val="24"/>
          <w:lang w:val="en-GB"/>
        </w:rPr>
        <w:t xml:space="preserve"> </w:t>
      </w:r>
      <w:r w:rsidRPr="00DE2E3B">
        <w:rPr>
          <w:rFonts w:ascii="Arial" w:eastAsia="Times New Roman" w:hAnsi="Arial" w:cs="Arial"/>
          <w:b/>
          <w:bCs/>
          <w:sz w:val="24"/>
          <w:szCs w:val="24"/>
          <w:lang w:val="en-GB"/>
        </w:rPr>
        <w:t>IN TERMS OF SECTION 11 (2) (a) OF THE PROTECTION OF PERSONAL INFORMATION ACT, 2013 (ACT NO. 4 OF 2013)</w:t>
      </w:r>
    </w:p>
    <w:p w:rsidR="00DE2E3B" w:rsidRPr="00DE2E3B" w:rsidRDefault="00DE2E3B" w:rsidP="00DE2E3B">
      <w:pPr>
        <w:autoSpaceDE w:val="0"/>
        <w:autoSpaceDN w:val="0"/>
        <w:adjustRightInd w:val="0"/>
        <w:spacing w:after="0" w:line="240" w:lineRule="auto"/>
        <w:jc w:val="center"/>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TO (SUPPLIER OR SERVICE PROVIDER NAME):</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 </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t>__________________________________________</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__________________________________________</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 xml:space="preserve">FROM: </w:t>
      </w:r>
      <w:r w:rsidRPr="00DE2E3B">
        <w:rPr>
          <w:rFonts w:ascii="Arial" w:eastAsia="Times New Roman" w:hAnsi="Arial" w:cs="Arial"/>
          <w:b/>
          <w:sz w:val="24"/>
          <w:szCs w:val="24"/>
          <w:lang w:val="en-GB"/>
        </w:rPr>
        <w:tab/>
      </w:r>
      <w:r w:rsidRPr="00DE2E3B">
        <w:rPr>
          <w:rFonts w:ascii="Arial" w:eastAsia="Times New Roman" w:hAnsi="Arial" w:cs="Arial"/>
          <w:b/>
          <w:sz w:val="24"/>
          <w:szCs w:val="24"/>
          <w:lang w:val="en-GB"/>
        </w:rPr>
        <w:tab/>
      </w:r>
      <w:r w:rsidR="002C1D63">
        <w:rPr>
          <w:rFonts w:ascii="Arial" w:eastAsia="Times New Roman" w:hAnsi="Arial" w:cs="Arial"/>
          <w:b/>
          <w:sz w:val="24"/>
          <w:szCs w:val="24"/>
          <w:lang w:val="en-GB"/>
        </w:rPr>
        <w:t>DESTEA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Contact number(s): </w:t>
      </w:r>
      <w:r w:rsidRPr="00DE2E3B">
        <w:rPr>
          <w:rFonts w:ascii="Arial" w:eastAsia="Times New Roman" w:hAnsi="Arial" w:cs="Arial"/>
          <w:sz w:val="24"/>
          <w:szCs w:val="24"/>
          <w:lang w:val="en-GB"/>
        </w:rPr>
        <w:tab/>
      </w:r>
      <w:r w:rsidR="002C1D63">
        <w:rPr>
          <w:rFonts w:ascii="Arial" w:eastAsia="Times New Roman" w:hAnsi="Arial" w:cs="Arial"/>
          <w:sz w:val="24"/>
          <w:szCs w:val="24"/>
          <w:u w:val="single"/>
          <w:lang w:val="en-GB"/>
        </w:rPr>
        <w:t>051 400</w:t>
      </w:r>
      <w:r w:rsidRPr="00DE2E3B">
        <w:rPr>
          <w:rFonts w:ascii="Arial" w:eastAsia="Times New Roman" w:hAnsi="Arial" w:cs="Arial"/>
          <w:sz w:val="24"/>
          <w:szCs w:val="24"/>
          <w:u w:val="single"/>
          <w:lang w:val="en-GB"/>
        </w:rPr>
        <w:t xml:space="preserve"> </w:t>
      </w:r>
      <w:r w:rsidR="002C1D63">
        <w:rPr>
          <w:rFonts w:ascii="Arial" w:eastAsia="Times New Roman" w:hAnsi="Arial" w:cs="Arial"/>
          <w:sz w:val="24"/>
          <w:szCs w:val="24"/>
          <w:u w:val="single"/>
          <w:lang w:val="en-GB"/>
        </w:rPr>
        <w:t>9464</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Fax number:</w:t>
      </w: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t>N/A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E-mail address:</w:t>
      </w:r>
      <w:r w:rsidRPr="00DE2E3B">
        <w:rPr>
          <w:rFonts w:ascii="Arial" w:eastAsia="Times New Roman" w:hAnsi="Arial" w:cs="Arial"/>
          <w:sz w:val="24"/>
          <w:szCs w:val="24"/>
          <w:lang w:val="en-GB"/>
        </w:rPr>
        <w:tab/>
        <w:t xml:space="preserve"> </w:t>
      </w:r>
      <w:hyperlink r:id="rId21" w:history="1">
        <w:r w:rsidR="002C1D63" w:rsidRPr="00DE2123">
          <w:rPr>
            <w:rStyle w:val="Hyperlink"/>
            <w:rFonts w:ascii="Arial" w:eastAsia="Times New Roman" w:hAnsi="Arial" w:cs="Arial"/>
            <w:sz w:val="24"/>
            <w:szCs w:val="24"/>
            <w:lang w:val="en-GB"/>
          </w:rPr>
          <w:t>mooketsio@destea.gov.za</w:t>
        </w:r>
      </w:hyperlink>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Full names and designation of person signing on behalf of responsible party:</w:t>
      </w:r>
    </w:p>
    <w:p w:rsidR="00DE2E3B" w:rsidRPr="00DE2E3B" w:rsidRDefault="002C1D63" w:rsidP="00DE2E3B">
      <w:pPr>
        <w:pBdr>
          <w:bottom w:val="single" w:sz="12" w:space="1" w:color="auto"/>
        </w:pBdr>
        <w:autoSpaceDE w:val="0"/>
        <w:autoSpaceDN w:val="0"/>
        <w:adjustRightInd w:val="0"/>
        <w:spacing w:after="0" w:line="240" w:lineRule="auto"/>
        <w:rPr>
          <w:rFonts w:ascii="Arial" w:eastAsia="Times New Roman" w:hAnsi="Arial" w:cs="Arial"/>
          <w:b/>
          <w:sz w:val="24"/>
          <w:szCs w:val="24"/>
          <w:lang w:val="en-GB"/>
        </w:rPr>
      </w:pPr>
      <w:r>
        <w:rPr>
          <w:rFonts w:ascii="Arial" w:eastAsia="Times New Roman" w:hAnsi="Arial" w:cs="Arial"/>
          <w:b/>
          <w:sz w:val="24"/>
          <w:szCs w:val="24"/>
          <w:lang w:val="en-GB"/>
        </w:rPr>
        <w:t>Mr Obakeng Mooketsi</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noProof/>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designated person</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Date: </w:t>
      </w: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Pr="00DE2E3B"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2956A0" w:rsidRDefault="002956A0" w:rsidP="00DE2E3B">
      <w:pPr>
        <w:autoSpaceDE w:val="0"/>
        <w:autoSpaceDN w:val="0"/>
        <w:adjustRightInd w:val="0"/>
        <w:spacing w:after="0" w:line="240" w:lineRule="auto"/>
        <w:rPr>
          <w:rFonts w:ascii="Arial" w:eastAsia="Times New Roman" w:hAnsi="Arial" w:cs="Arial"/>
          <w:b/>
          <w:bCs/>
          <w:sz w:val="24"/>
          <w:szCs w:val="24"/>
          <w:lang w:val="en-GB"/>
        </w:rPr>
      </w:pPr>
    </w:p>
    <w:p w:rsidR="002956A0" w:rsidRDefault="002956A0" w:rsidP="00DE2E3B">
      <w:pPr>
        <w:autoSpaceDE w:val="0"/>
        <w:autoSpaceDN w:val="0"/>
        <w:adjustRightInd w:val="0"/>
        <w:spacing w:after="0" w:line="240" w:lineRule="auto"/>
        <w:rPr>
          <w:rFonts w:ascii="Arial" w:eastAsia="Times New Roman" w:hAnsi="Arial" w:cs="Arial"/>
          <w:b/>
          <w:bCs/>
          <w:sz w:val="24"/>
          <w:szCs w:val="24"/>
          <w:lang w:val="en-GB"/>
        </w:rPr>
      </w:pPr>
    </w:p>
    <w:p w:rsidR="002956A0" w:rsidRPr="00DE2E3B" w:rsidRDefault="002956A0"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r w:rsidRPr="00DE2E3B">
        <w:rPr>
          <w:rFonts w:ascii="Arial" w:eastAsia="Times New Roman" w:hAnsi="Arial" w:cs="Arial"/>
          <w:b/>
          <w:bCs/>
          <w:sz w:val="24"/>
          <w:szCs w:val="24"/>
          <w:lang w:val="en-GB"/>
        </w:rPr>
        <w:lastRenderedPageBreak/>
        <w:t>PART B</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I, _________________________________________</w:t>
      </w:r>
      <w:r w:rsidRPr="00DE2E3B">
        <w:rPr>
          <w:rFonts w:ascii="Arial" w:eastAsia="Times New Roman" w:hAnsi="Arial" w:cs="Arial"/>
          <w:i/>
          <w:iCs/>
          <w:sz w:val="24"/>
          <w:szCs w:val="24"/>
          <w:lang w:val="en-GB"/>
        </w:rPr>
        <w:t xml:space="preserve">(full names of supplier/service provider representative) </w:t>
      </w:r>
      <w:r w:rsidRPr="00DE2E3B">
        <w:rPr>
          <w:rFonts w:ascii="Arial" w:eastAsia="Times New Roman" w:hAnsi="Arial" w:cs="Arial"/>
          <w:sz w:val="24"/>
          <w:szCs w:val="24"/>
          <w:lang w:val="en-GB"/>
        </w:rPr>
        <w:t>hereby:</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noProof/>
          <w:sz w:val="24"/>
          <w:szCs w:val="24"/>
        </w:rPr>
        <mc:AlternateContent>
          <mc:Choice Requires="wps">
            <w:drawing>
              <wp:anchor distT="0" distB="0" distL="114300" distR="114300" simplePos="0" relativeHeight="251682816" behindDoc="0" locked="0" layoutInCell="1" allowOverlap="1">
                <wp:simplePos x="0" y="0"/>
                <wp:positionH relativeFrom="column">
                  <wp:posOffset>-12700</wp:posOffset>
                </wp:positionH>
                <wp:positionV relativeFrom="paragraph">
                  <wp:posOffset>138430</wp:posOffset>
                </wp:positionV>
                <wp:extent cx="355600" cy="203200"/>
                <wp:effectExtent l="0" t="0" r="2540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203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1359368" id="Rectangle 16" o:spid="_x0000_s1026" style="position:absolute;margin-left:-1pt;margin-top:10.9pt;width:28pt;height: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" filled="f" strokecolor="#41719c" strokeweight="1pt">
                <v:path arrowok="t"/>
              </v:rect>
            </w:pict>
          </mc:Fallback>
        </mc:AlternateConten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Give my consent.</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For my information to be published in the National Treasury Eportal that is available online on </w:t>
      </w:r>
      <w:hyperlink r:id="rId22" w:history="1">
        <w:r w:rsidR="002C1D63" w:rsidRPr="00DE2123">
          <w:rPr>
            <w:rStyle w:val="Hyperlink"/>
            <w:rFonts w:ascii="Arial" w:eastAsia="Times New Roman" w:hAnsi="Arial" w:cs="Arial"/>
            <w:sz w:val="24"/>
            <w:szCs w:val="24"/>
            <w:lang w:val="en-GB"/>
          </w:rPr>
          <w:t>www.destes.gov.za</w:t>
        </w:r>
      </w:hyperlink>
      <w:r w:rsidRPr="00DE2E3B">
        <w:rPr>
          <w:rFonts w:ascii="Arial" w:eastAsia="Times New Roman" w:hAnsi="Arial" w:cs="Arial"/>
          <w:color w:val="0000FF"/>
          <w:sz w:val="24"/>
          <w:szCs w:val="24"/>
          <w:u w:val="single"/>
          <w:lang w:val="en-GB"/>
        </w:rPr>
        <w:t xml:space="preserve"> and on www.etenders.gov.za</w:t>
      </w:r>
      <w:r w:rsidRPr="00DE2E3B">
        <w:rPr>
          <w:rFonts w:ascii="Arial" w:eastAsia="Times New Roman" w:hAnsi="Arial" w:cs="Arial"/>
          <w:sz w:val="24"/>
          <w:szCs w:val="24"/>
          <w:lang w:val="en-GB"/>
        </w:rPr>
        <w:t xml:space="preserve"> or the website of the </w:t>
      </w:r>
      <w:r w:rsidR="002C1D63">
        <w:rPr>
          <w:rFonts w:ascii="Arial" w:eastAsia="Times New Roman" w:hAnsi="Arial" w:cs="Arial"/>
          <w:sz w:val="24"/>
          <w:szCs w:val="24"/>
          <w:lang w:val="en-GB"/>
        </w:rPr>
        <w:t>Free State Provincial Treasury</w:t>
      </w:r>
      <w:r w:rsidRPr="00DE2E3B">
        <w:rPr>
          <w:rFonts w:ascii="Arial" w:eastAsia="Times New Roman" w:hAnsi="Arial" w:cs="Arial"/>
          <w:sz w:val="24"/>
          <w:szCs w:val="24"/>
          <w:lang w:val="en-GB"/>
        </w:rPr>
        <w:t>.</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Signed at .......................................... this ...................... day of ...........................20………...</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w:t>
      </w:r>
    </w:p>
    <w:p w:rsidR="00DE2E3B" w:rsidRPr="00DE2E3B" w:rsidRDefault="00DE2E3B" w:rsidP="00DE2E3B">
      <w:pPr>
        <w:spacing w:after="0" w:line="240" w:lineRule="auto"/>
        <w:jc w:val="both"/>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Supplier/Service Provider Representative</w:t>
      </w:r>
    </w:p>
    <w:p w:rsidR="00DE2E3B" w:rsidRPr="00DE2E3B" w:rsidRDefault="00DE2E3B" w:rsidP="00DE2E3B">
      <w:pPr>
        <w:spacing w:after="0" w:line="240" w:lineRule="auto"/>
        <w:jc w:val="both"/>
        <w:rPr>
          <w:rFonts w:ascii="Arial" w:eastAsia="Times New Roman" w:hAnsi="Arial" w:cs="Arial"/>
          <w:i/>
          <w:iCs/>
          <w:sz w:val="24"/>
          <w:szCs w:val="24"/>
          <w:lang w:val="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2956A0" w:rsidRDefault="002956A0" w:rsidP="00DE2E3B">
      <w:pPr>
        <w:autoSpaceDE w:val="0"/>
        <w:autoSpaceDN w:val="0"/>
        <w:adjustRightInd w:val="0"/>
        <w:spacing w:before="240" w:after="240"/>
        <w:jc w:val="center"/>
        <w:rPr>
          <w:rFonts w:ascii="Arial" w:hAnsi="Arial" w:cs="Arial"/>
          <w:b/>
          <w:bCs/>
          <w:color w:val="000000"/>
          <w:sz w:val="32"/>
          <w:szCs w:val="32"/>
          <w:lang w:val="en-GB" w:eastAsia="en-GB"/>
        </w:rPr>
      </w:pPr>
    </w:p>
    <w:p w:rsidR="002C1D63" w:rsidRPr="00DE2E3B" w:rsidRDefault="002C1D63"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THE NATIONAL TREASURY</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Republic of South Africa</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rPr>
          <w:rFonts w:ascii="Times New Roman" w:hAnsi="Times New Roman" w:cs="Times New Roman"/>
          <w:b/>
          <w:bCs/>
          <w:color w:val="000000"/>
          <w:sz w:val="20"/>
          <w:szCs w:val="20"/>
          <w:lang w:val="en-GB" w:eastAsia="en-GB"/>
        </w:rPr>
      </w:pPr>
      <w:r w:rsidRPr="00DE2E3B">
        <w:rPr>
          <w:rFonts w:ascii="Arial" w:eastAsia="Times New Roman" w:hAnsi="Arial" w:cs="Arial"/>
          <w:noProof/>
          <w:sz w:val="24"/>
          <w:szCs w:val="24"/>
        </w:rPr>
        <w:drawing>
          <wp:anchor distT="0" distB="0" distL="114300" distR="114300" simplePos="0" relativeHeight="251678720" behindDoc="0" locked="0" layoutInCell="1" allowOverlap="1">
            <wp:simplePos x="0" y="0"/>
            <wp:positionH relativeFrom="column">
              <wp:posOffset>1783080</wp:posOffset>
            </wp:positionH>
            <wp:positionV relativeFrom="paragraph">
              <wp:posOffset>281305</wp:posOffset>
            </wp:positionV>
            <wp:extent cx="2171700" cy="18351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71700" cy="183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2E3B">
        <w:rPr>
          <w:rFonts w:ascii="Arial" w:hAnsi="Arial" w:cs="Arial"/>
          <w:b/>
          <w:bCs/>
          <w:color w:val="000000"/>
          <w:sz w:val="32"/>
          <w:szCs w:val="32"/>
          <w:lang w:val="en-GB" w:eastAsia="en-GB"/>
        </w:rPr>
        <w:tab/>
      </w:r>
      <w:r w:rsidRPr="00DE2E3B">
        <w:rPr>
          <w:rFonts w:ascii="Times New Roman" w:hAnsi="Times New Roman" w:cs="Times New Roman"/>
          <w:b/>
          <w:bCs/>
          <w:color w:val="000000"/>
          <w:sz w:val="20"/>
          <w:szCs w:val="20"/>
          <w:lang w:val="en-GB" w:eastAsia="en-GB"/>
        </w:rPr>
        <w:t>____________________________________________________________________</w:t>
      </w: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p w:rsidR="002956A0" w:rsidRPr="00DE2E3B" w:rsidRDefault="002956A0" w:rsidP="00DE2E3B">
      <w:pPr>
        <w:autoSpaceDE w:val="0"/>
        <w:autoSpaceDN w:val="0"/>
        <w:adjustRightInd w:val="0"/>
        <w:spacing w:before="240" w:after="240"/>
        <w:jc w:val="center"/>
        <w:rPr>
          <w:rFonts w:ascii="Arial" w:hAnsi="Arial" w:cs="Arial"/>
          <w:b/>
          <w:bCs/>
          <w:color w:val="000000"/>
          <w:sz w:val="32"/>
          <w:szCs w:val="32"/>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DE2E3B" w:rsidRPr="00DE2E3B" w:rsidTr="00DE2E3B">
        <w:tc>
          <w:tcPr>
            <w:tcW w:w="5000" w:type="pct"/>
            <w:shd w:val="clear" w:color="auto" w:fill="auto"/>
          </w:tcPr>
          <w:p w:rsidR="00DE2E3B" w:rsidRPr="00DE2E3B" w:rsidRDefault="00DE2E3B" w:rsidP="00DE2E3B">
            <w:pPr>
              <w:autoSpaceDE w:val="0"/>
              <w:autoSpaceDN w:val="0"/>
              <w:adjustRightInd w:val="0"/>
              <w:spacing w:before="240" w:after="240"/>
              <w:ind w:left="596"/>
              <w:jc w:val="both"/>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NOTES</w:t>
            </w: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purpose of this document is to:</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7E7699">
            <w:pPr>
              <w:numPr>
                <w:ilvl w:val="0"/>
                <w:numId w:val="17"/>
              </w:numPr>
              <w:autoSpaceDE w:val="0"/>
              <w:autoSpaceDN w:val="0"/>
              <w:adjustRightInd w:val="0"/>
              <w:spacing w:before="240" w:after="240" w:line="240" w:lineRule="auto"/>
              <w:ind w:left="1305" w:hanging="709"/>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Draw special attention to certain general conditions </w:t>
            </w:r>
            <w:r w:rsidRPr="00DE2E3B">
              <w:rPr>
                <w:rFonts w:ascii="Arial" w:hAnsi="Arial" w:cs="Arial"/>
                <w:sz w:val="24"/>
                <w:szCs w:val="24"/>
                <w:lang w:val="en-GB" w:eastAsia="en-GB"/>
              </w:rPr>
              <w:t>applicable to government bids, contracts and orders; and</w:t>
            </w:r>
          </w:p>
          <w:p w:rsidR="00DE2E3B" w:rsidRPr="00DE2E3B" w:rsidRDefault="00DE2E3B" w:rsidP="00DE2E3B">
            <w:pPr>
              <w:autoSpaceDE w:val="0"/>
              <w:autoSpaceDN w:val="0"/>
              <w:adjustRightInd w:val="0"/>
              <w:spacing w:before="240" w:after="240"/>
              <w:ind w:left="1305"/>
              <w:jc w:val="both"/>
              <w:rPr>
                <w:rFonts w:ascii="Arial" w:hAnsi="Arial" w:cs="Arial"/>
                <w:color w:val="000000"/>
                <w:sz w:val="24"/>
                <w:szCs w:val="24"/>
                <w:lang w:val="en-GB" w:eastAsia="en-GB"/>
              </w:rPr>
            </w:pPr>
          </w:p>
          <w:p w:rsidR="00DE2E3B" w:rsidRPr="00DE2E3B" w:rsidRDefault="00DE2E3B" w:rsidP="007E7699">
            <w:pPr>
              <w:numPr>
                <w:ilvl w:val="0"/>
                <w:numId w:val="17"/>
              </w:numPr>
              <w:autoSpaceDE w:val="0"/>
              <w:autoSpaceDN w:val="0"/>
              <w:adjustRightInd w:val="0"/>
              <w:spacing w:before="240" w:after="240" w:line="240" w:lineRule="auto"/>
              <w:ind w:left="1305" w:hanging="709"/>
              <w:jc w:val="both"/>
              <w:rPr>
                <w:rFonts w:ascii="Arial" w:hAnsi="Arial" w:cs="Arial"/>
                <w:sz w:val="24"/>
                <w:szCs w:val="24"/>
                <w:lang w:val="en-GB" w:eastAsia="en-GB"/>
              </w:rPr>
            </w:pPr>
            <w:r w:rsidRPr="00DE2E3B">
              <w:rPr>
                <w:rFonts w:ascii="Arial" w:hAnsi="Arial" w:cs="Arial"/>
                <w:sz w:val="24"/>
                <w:szCs w:val="24"/>
                <w:lang w:val="en-GB" w:eastAsia="en-GB"/>
              </w:rPr>
              <w:t>To ensure that clients be familiar with regard to the rights and obligations of all parties involved in doing business with government.</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In this document words in the singular also mean in the plural and vice versa and words in the masculine also mean in the feminine and neuter.</w:t>
            </w:r>
          </w:p>
          <w:p w:rsidR="00DE2E3B" w:rsidRPr="00DE2E3B" w:rsidRDefault="00DE2E3B" w:rsidP="007E7699">
            <w:pPr>
              <w:numPr>
                <w:ilvl w:val="0"/>
                <w:numId w:val="18"/>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General Conditions of Contract will form part of all bid documents and may not be amended.</w:t>
            </w:r>
          </w:p>
          <w:p w:rsidR="00DE2E3B" w:rsidRPr="00DE2E3B" w:rsidRDefault="00DE2E3B" w:rsidP="007E7699">
            <w:pPr>
              <w:numPr>
                <w:ilvl w:val="0"/>
                <w:numId w:val="18"/>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Special Conditions of Contract (SCC) relevant to a specific bid, should be compiled separately for every bid (if (applicable) and will supplement the General Conditions of Contract. Whenever there is a conflict, the provisions in the SCC shall prevail.</w:t>
            </w:r>
          </w:p>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tc>
      </w:tr>
    </w:tbl>
    <w:p w:rsidR="00DE2E3B" w:rsidRDefault="00DE2E3B"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213EDA" w:rsidRDefault="00213EDA" w:rsidP="00DE2E3B">
      <w:pPr>
        <w:autoSpaceDE w:val="0"/>
        <w:autoSpaceDN w:val="0"/>
        <w:adjustRightInd w:val="0"/>
        <w:spacing w:before="240" w:after="240" w:line="240" w:lineRule="auto"/>
        <w:rPr>
          <w:rFonts w:ascii="Arial" w:hAnsi="Arial" w:cs="Arial"/>
          <w:color w:val="000000"/>
          <w:sz w:val="24"/>
          <w:szCs w:val="24"/>
          <w:lang w:val="en-GB" w:eastAsia="en-GB"/>
        </w:rPr>
      </w:pPr>
    </w:p>
    <w:p w:rsidR="002956A0" w:rsidRPr="00DE2E3B" w:rsidRDefault="002956A0" w:rsidP="00DE2E3B">
      <w:pPr>
        <w:autoSpaceDE w:val="0"/>
        <w:autoSpaceDN w:val="0"/>
        <w:adjustRightInd w:val="0"/>
        <w:spacing w:before="240" w:after="240" w:line="240" w:lineRule="auto"/>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TABLE OF CLAUSES</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 </w:t>
      </w:r>
      <w:r w:rsidRPr="00DE2E3B">
        <w:rPr>
          <w:rFonts w:ascii="Arial" w:hAnsi="Arial" w:cs="Arial"/>
          <w:color w:val="000000"/>
          <w:sz w:val="24"/>
          <w:szCs w:val="24"/>
          <w:lang w:val="en-GB" w:eastAsia="en-GB"/>
        </w:rPr>
        <w:tab/>
        <w:t>Definitions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 </w:t>
      </w:r>
      <w:r w:rsidRPr="00DE2E3B">
        <w:rPr>
          <w:rFonts w:ascii="Arial" w:hAnsi="Arial" w:cs="Arial"/>
          <w:color w:val="000000"/>
          <w:sz w:val="24"/>
          <w:szCs w:val="24"/>
          <w:lang w:val="en-GB" w:eastAsia="en-GB"/>
        </w:rPr>
        <w:tab/>
        <w:t>Application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 </w:t>
      </w:r>
      <w:r w:rsidRPr="00DE2E3B">
        <w:rPr>
          <w:rFonts w:ascii="Arial" w:hAnsi="Arial" w:cs="Arial"/>
          <w:color w:val="000000"/>
          <w:sz w:val="24"/>
          <w:szCs w:val="24"/>
          <w:lang w:val="en-GB" w:eastAsia="en-GB"/>
        </w:rPr>
        <w:tab/>
        <w:t>General</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4. </w:t>
      </w:r>
      <w:r w:rsidRPr="00DE2E3B">
        <w:rPr>
          <w:rFonts w:ascii="Arial" w:hAnsi="Arial" w:cs="Arial"/>
          <w:color w:val="000000"/>
          <w:sz w:val="24"/>
          <w:szCs w:val="24"/>
          <w:lang w:val="en-GB" w:eastAsia="en-GB"/>
        </w:rPr>
        <w:tab/>
        <w:t>Standards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 </w:t>
      </w:r>
      <w:r w:rsidRPr="00DE2E3B">
        <w:rPr>
          <w:rFonts w:ascii="Arial" w:hAnsi="Arial" w:cs="Arial"/>
          <w:color w:val="000000"/>
          <w:sz w:val="24"/>
          <w:szCs w:val="24"/>
          <w:lang w:val="en-GB" w:eastAsia="en-GB"/>
        </w:rPr>
        <w:tab/>
        <w:t>Use of contract documents and information; inspection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6.</w:t>
      </w:r>
      <w:r w:rsidRPr="00DE2E3B">
        <w:rPr>
          <w:rFonts w:ascii="Arial" w:hAnsi="Arial" w:cs="Arial"/>
          <w:color w:val="000000"/>
          <w:sz w:val="24"/>
          <w:szCs w:val="24"/>
          <w:lang w:val="en-GB" w:eastAsia="en-GB"/>
        </w:rPr>
        <w:tab/>
        <w:t xml:space="preserve"> Patent rights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 </w:t>
      </w:r>
      <w:r w:rsidRPr="00DE2E3B">
        <w:rPr>
          <w:rFonts w:ascii="Arial" w:hAnsi="Arial" w:cs="Arial"/>
          <w:color w:val="000000"/>
          <w:sz w:val="24"/>
          <w:szCs w:val="24"/>
          <w:lang w:val="en-GB" w:eastAsia="en-GB"/>
        </w:rPr>
        <w:tab/>
        <w:t>Performance security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8.</w:t>
      </w:r>
      <w:r w:rsidRPr="00DE2E3B">
        <w:rPr>
          <w:rFonts w:ascii="Arial" w:hAnsi="Arial" w:cs="Arial"/>
          <w:color w:val="000000"/>
          <w:sz w:val="24"/>
          <w:szCs w:val="24"/>
          <w:lang w:val="en-GB" w:eastAsia="en-GB"/>
        </w:rPr>
        <w:tab/>
        <w:t xml:space="preserve"> Inspections, tests and analysis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9. </w:t>
      </w:r>
      <w:r w:rsidRPr="00DE2E3B">
        <w:rPr>
          <w:rFonts w:ascii="Arial" w:hAnsi="Arial" w:cs="Arial"/>
          <w:color w:val="000000"/>
          <w:sz w:val="24"/>
          <w:szCs w:val="24"/>
          <w:lang w:val="en-GB" w:eastAsia="en-GB"/>
        </w:rPr>
        <w:tab/>
        <w:t>Packing</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10. </w:t>
      </w:r>
      <w:r w:rsidRPr="00DE2E3B">
        <w:rPr>
          <w:rFonts w:ascii="Arial" w:hAnsi="Arial" w:cs="Arial"/>
          <w:color w:val="000000"/>
          <w:sz w:val="24"/>
          <w:szCs w:val="24"/>
          <w:lang w:val="en-GB" w:eastAsia="en-GB"/>
        </w:rPr>
        <w:tab/>
        <w:t>Delivery and documents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 </w:t>
      </w:r>
      <w:r w:rsidRPr="00DE2E3B">
        <w:rPr>
          <w:rFonts w:ascii="Arial" w:hAnsi="Arial" w:cs="Arial"/>
          <w:color w:val="000000"/>
          <w:sz w:val="24"/>
          <w:szCs w:val="24"/>
          <w:lang w:val="en-GB" w:eastAsia="en-GB"/>
        </w:rPr>
        <w:tab/>
        <w:t>Insurance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Transportation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Incidental services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14. </w:t>
      </w:r>
      <w:r w:rsidRPr="00DE2E3B">
        <w:rPr>
          <w:rFonts w:ascii="Arial" w:hAnsi="Arial" w:cs="Arial"/>
          <w:color w:val="000000"/>
          <w:sz w:val="24"/>
          <w:szCs w:val="24"/>
          <w:lang w:val="en-GB" w:eastAsia="en-GB"/>
        </w:rPr>
        <w:tab/>
        <w:t>Spare parts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Warranty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Payment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Prices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18. </w:t>
      </w:r>
      <w:r w:rsidRPr="00DE2E3B">
        <w:rPr>
          <w:rFonts w:ascii="Arial" w:hAnsi="Arial" w:cs="Arial"/>
          <w:color w:val="000000"/>
          <w:sz w:val="24"/>
          <w:szCs w:val="24"/>
          <w:lang w:val="en-GB" w:eastAsia="en-GB"/>
        </w:rPr>
        <w:tab/>
        <w:t>Contract amendments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Assignment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20. </w:t>
      </w:r>
      <w:r w:rsidRPr="00DE2E3B">
        <w:rPr>
          <w:rFonts w:ascii="Arial" w:hAnsi="Arial" w:cs="Arial"/>
          <w:color w:val="000000"/>
          <w:sz w:val="24"/>
          <w:szCs w:val="24"/>
          <w:lang w:val="en-GB" w:eastAsia="en-GB"/>
        </w:rPr>
        <w:tab/>
        <w:t>Subcontracts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Delays in the supplier’s performance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Penalties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Termination for default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24. </w:t>
      </w:r>
      <w:r w:rsidRPr="00DE2E3B">
        <w:rPr>
          <w:rFonts w:ascii="Arial" w:hAnsi="Arial" w:cs="Arial"/>
          <w:color w:val="000000"/>
          <w:sz w:val="24"/>
          <w:szCs w:val="24"/>
          <w:lang w:val="en-GB" w:eastAsia="en-GB"/>
        </w:rPr>
        <w:tab/>
        <w:t>Dumping and countervailing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25. </w:t>
      </w:r>
      <w:r w:rsidRPr="00DE2E3B">
        <w:rPr>
          <w:rFonts w:ascii="Arial" w:hAnsi="Arial" w:cs="Arial"/>
          <w:color w:val="000000"/>
          <w:sz w:val="24"/>
          <w:szCs w:val="24"/>
          <w:lang w:val="en-GB" w:eastAsia="en-GB"/>
        </w:rPr>
        <w:tab/>
        <w:t>Force Majeure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26. </w:t>
      </w:r>
      <w:r w:rsidRPr="00DE2E3B">
        <w:rPr>
          <w:rFonts w:ascii="Arial" w:hAnsi="Arial" w:cs="Arial"/>
          <w:color w:val="000000"/>
          <w:sz w:val="24"/>
          <w:szCs w:val="24"/>
          <w:lang w:val="en-GB" w:eastAsia="en-GB"/>
        </w:rPr>
        <w:tab/>
        <w:t>Termination for insolvency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27. </w:t>
      </w:r>
      <w:r w:rsidRPr="00DE2E3B">
        <w:rPr>
          <w:rFonts w:ascii="Arial" w:hAnsi="Arial" w:cs="Arial"/>
          <w:color w:val="000000"/>
          <w:sz w:val="24"/>
          <w:szCs w:val="24"/>
          <w:lang w:val="en-GB" w:eastAsia="en-GB"/>
        </w:rPr>
        <w:tab/>
        <w:t>Settlement of disputes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28.</w:t>
      </w:r>
      <w:r w:rsidRPr="00DE2E3B">
        <w:rPr>
          <w:rFonts w:ascii="Arial" w:hAnsi="Arial" w:cs="Arial"/>
          <w:color w:val="000000"/>
          <w:sz w:val="24"/>
          <w:szCs w:val="24"/>
          <w:lang w:val="en-GB" w:eastAsia="en-GB"/>
        </w:rPr>
        <w:tab/>
        <w:t xml:space="preserve"> Limitation of liability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29. </w:t>
      </w:r>
      <w:r w:rsidRPr="00DE2E3B">
        <w:rPr>
          <w:rFonts w:ascii="Arial" w:hAnsi="Arial" w:cs="Arial"/>
          <w:color w:val="000000"/>
          <w:sz w:val="24"/>
          <w:szCs w:val="24"/>
          <w:lang w:val="en-GB" w:eastAsia="en-GB"/>
        </w:rPr>
        <w:tab/>
        <w:t>Governing language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30. </w:t>
      </w:r>
      <w:r w:rsidRPr="00DE2E3B">
        <w:rPr>
          <w:rFonts w:ascii="Arial" w:hAnsi="Arial" w:cs="Arial"/>
          <w:color w:val="000000"/>
          <w:sz w:val="24"/>
          <w:szCs w:val="24"/>
          <w:lang w:val="en-GB" w:eastAsia="en-GB"/>
        </w:rPr>
        <w:tab/>
        <w:t>Applicable law</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Notices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Taxes and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33. </w:t>
      </w:r>
      <w:r w:rsidRPr="00DE2E3B">
        <w:rPr>
          <w:rFonts w:ascii="Arial" w:hAnsi="Arial" w:cs="Arial"/>
          <w:color w:val="000000"/>
          <w:sz w:val="24"/>
          <w:szCs w:val="24"/>
          <w:lang w:val="en-GB" w:eastAsia="en-GB"/>
        </w:rPr>
        <w:tab/>
        <w:t>National Industrial Participation Programme (NIPP)</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34.</w:t>
      </w:r>
      <w:r w:rsidRPr="00DE2E3B">
        <w:rPr>
          <w:rFonts w:ascii="Arial" w:hAnsi="Arial" w:cs="Arial"/>
          <w:color w:val="000000"/>
          <w:sz w:val="24"/>
          <w:szCs w:val="24"/>
          <w:lang w:val="en-GB" w:eastAsia="en-GB"/>
        </w:rPr>
        <w:tab/>
        <w:t xml:space="preserve"> Prohibition of restrictive practices</w:t>
      </w:r>
    </w:p>
    <w:p w:rsidR="00DE2E3B" w:rsidRDefault="00DE2E3B" w:rsidP="00DE2E3B">
      <w:pPr>
        <w:spacing w:before="240" w:after="240"/>
        <w:ind w:left="284" w:hanging="284"/>
        <w:jc w:val="center"/>
        <w:rPr>
          <w:rFonts w:ascii="Arial" w:hAnsi="Arial" w:cs="Arial"/>
          <w:b/>
          <w:bCs/>
          <w:color w:val="000000"/>
          <w:sz w:val="24"/>
          <w:szCs w:val="24"/>
          <w:lang w:val="en-GB" w:eastAsia="en-GB"/>
        </w:rPr>
      </w:pPr>
    </w:p>
    <w:p w:rsidR="002956A0" w:rsidRPr="00DE2E3B" w:rsidRDefault="002956A0" w:rsidP="00DE2E3B">
      <w:pPr>
        <w:spacing w:before="240" w:after="240"/>
        <w:ind w:left="284" w:hanging="284"/>
        <w:jc w:val="center"/>
        <w:rPr>
          <w:rFonts w:ascii="Arial" w:hAnsi="Arial" w:cs="Arial"/>
          <w:b/>
          <w:bCs/>
          <w:color w:val="000000"/>
          <w:sz w:val="24"/>
          <w:szCs w:val="24"/>
          <w:lang w:val="en-GB" w:eastAsia="en-GB"/>
        </w:rPr>
      </w:pP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lastRenderedPageBreak/>
        <w:t>General Conditions of Contract</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 Definitions</w:t>
      </w:r>
      <w:r w:rsidRPr="00DE2E3B">
        <w:rPr>
          <w:rFonts w:ascii="Arial" w:hAnsi="Arial" w:cs="Arial"/>
          <w:b/>
          <w:bCs/>
          <w:color w:val="000000"/>
          <w:sz w:val="24"/>
          <w:szCs w:val="24"/>
          <w:lang w:val="en-GB" w:eastAsia="en-GB"/>
        </w:rPr>
        <w:tab/>
      </w:r>
    </w:p>
    <w:p w:rsidR="00DE2E3B" w:rsidRPr="00DE2E3B" w:rsidRDefault="00DE2E3B" w:rsidP="00663790">
      <w:pPr>
        <w:tabs>
          <w:tab w:val="left" w:pos="2127"/>
          <w:tab w:val="left" w:pos="2694"/>
        </w:tabs>
        <w:autoSpaceDE w:val="0"/>
        <w:autoSpaceDN w:val="0"/>
        <w:adjustRightInd w:val="0"/>
        <w:spacing w:before="240" w:after="240"/>
        <w:ind w:left="284" w:hanging="284"/>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1.</w:t>
      </w:r>
      <w:r w:rsidRPr="00DE2E3B">
        <w:rPr>
          <w:rFonts w:ascii="Arial" w:hAnsi="Arial" w:cs="Arial"/>
          <w:color w:val="000000"/>
          <w:sz w:val="24"/>
          <w:szCs w:val="24"/>
          <w:lang w:val="en-GB" w:eastAsia="en-GB"/>
        </w:rPr>
        <w:tab/>
        <w:t>The following terms shall be interpreted as indicated:</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w:t>
      </w:r>
      <w:r w:rsidRPr="00DE2E3B">
        <w:rPr>
          <w:rFonts w:ascii="Arial" w:hAnsi="Arial" w:cs="Arial"/>
          <w:color w:val="000000"/>
          <w:sz w:val="24"/>
          <w:szCs w:val="24"/>
          <w:lang w:val="en-GB" w:eastAsia="en-GB"/>
        </w:rPr>
        <w:tab/>
        <w:t>“Closing time” means the date and hour specified in the bidding documents for the receipt of bids.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“Contract” means the written agreement entered into between the purchaser and the supplier, as recorded in the contract form signed by the parties, including all attachments and appendices thereto and all documents incorporated by reference therein.</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“Contract price” means the price payable to the supplier under the contract for the full and proper performance of his contractual obligations.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1.4 </w:t>
      </w:r>
      <w:r w:rsidRPr="00DE2E3B">
        <w:rPr>
          <w:rFonts w:ascii="Arial" w:hAnsi="Arial" w:cs="Arial"/>
          <w:color w:val="000000"/>
          <w:sz w:val="24"/>
          <w:szCs w:val="24"/>
          <w:lang w:val="en-GB" w:eastAsia="en-GB"/>
        </w:rPr>
        <w:tab/>
        <w:t>“Corrupt practice” means the offering, giving, receiving, or soliciting of any thing of value to influence the action of a public official in the procurement process or in contract execution.</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"Countervailing duties" are imposed in cases where an enterprise abroad is subsidized by its government and encouraged to market its products internationally.</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“Day” means calendar day.</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1.8</w:t>
      </w:r>
      <w:r w:rsidRPr="00DE2E3B">
        <w:rPr>
          <w:rFonts w:ascii="Arial" w:hAnsi="Arial" w:cs="Arial"/>
          <w:color w:val="000000"/>
          <w:sz w:val="24"/>
          <w:szCs w:val="24"/>
          <w:lang w:val="en-GB" w:eastAsia="en-GB"/>
        </w:rPr>
        <w:tab/>
        <w:t xml:space="preserve"> “Delivery” means delivery in compliance of the conditions of the contract or order.</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“Delivery ex stock” means immediate delivery directly from stock actually on hand.</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1.10 </w:t>
      </w:r>
      <w:r w:rsidRPr="00DE2E3B">
        <w:rPr>
          <w:rFonts w:ascii="Arial" w:hAnsi="Arial" w:cs="Arial"/>
          <w:color w:val="000000"/>
          <w:sz w:val="24"/>
          <w:szCs w:val="24"/>
          <w:lang w:val="en-GB" w:eastAsia="en-GB"/>
        </w:rPr>
        <w:tab/>
        <w:t xml:space="preserve">“Delivery into consignees store or to his site” means delivered and unloaded in the specified store or depot or on the specified site in compliance with the conditions of the contract or order, the supplier </w:t>
      </w:r>
      <w:r w:rsidRPr="00DE2E3B">
        <w:rPr>
          <w:rFonts w:ascii="Arial" w:hAnsi="Arial" w:cs="Arial"/>
          <w:color w:val="000000"/>
          <w:sz w:val="24"/>
          <w:szCs w:val="24"/>
          <w:lang w:val="en-GB" w:eastAsia="en-GB"/>
        </w:rPr>
        <w:lastRenderedPageBreak/>
        <w:t>bearing all risks and charges involved until the supplies are so delivered and a valid receipt is obtained.</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1.11 "Dumping" occurs when a private enterprise abroad market its goods on own initiative in the RSA at lower prices than that of the country of origin and which have the potential to harm the local industries in the RSA.</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1.12</w:t>
      </w:r>
      <w:r w:rsidRPr="00DE2E3B">
        <w:rPr>
          <w:rFonts w:ascii="Arial" w:hAnsi="Arial" w:cs="Arial"/>
          <w:color w:val="000000"/>
          <w:sz w:val="24"/>
          <w:szCs w:val="24"/>
          <w:lang w:val="en-GB" w:eastAsia="en-GB"/>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1.13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1.14 “GCC” means the General Conditions of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1.15 “Goods” means all of the equipment, machinery, and/or other materials that the supplier is required to supply to the purchaser under the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1.17 “Local content” means that portion of the bidding price which is not included in the imported content provided that local manufacture does take place.</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1.18 “Manufacture” means the production of products in a factory using labour, materials, components and machinery and includes other related value-adding activities.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1.19 “Order” means an official written order issued for the supply of goods or works or the rendering of a service. </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1.20 “Project site,” where applicable, means the place indicated in bidding documents.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1.21 “Purchaser” means the organization purchasing the goods.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1.22 “Republic” means the Republic of South Africa.</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1.23 “SCC” means the Special Conditions of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1.25 “Written” or “in writing” means handwritten in ink or any form of electronic or mechanical writing.</w:t>
      </w:r>
    </w:p>
    <w:p w:rsidR="00DE2E3B" w:rsidRPr="00DE2E3B" w:rsidRDefault="00DE2E3B" w:rsidP="00663790">
      <w:pPr>
        <w:tabs>
          <w:tab w:val="left" w:pos="2127"/>
        </w:tabs>
        <w:autoSpaceDE w:val="0"/>
        <w:autoSpaceDN w:val="0"/>
        <w:adjustRightInd w:val="0"/>
        <w:spacing w:before="240" w:after="240"/>
        <w:ind w:left="2694" w:hanging="2694"/>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 Application</w:t>
      </w:r>
      <w:r w:rsidRPr="00DE2E3B">
        <w:rPr>
          <w:rFonts w:ascii="Arial" w:hAnsi="Arial" w:cs="Arial"/>
          <w:b/>
          <w:bCs/>
          <w:color w:val="000000"/>
          <w:sz w:val="24"/>
          <w:szCs w:val="24"/>
          <w:lang w:val="en-GB" w:eastAsia="en-GB"/>
        </w:rPr>
        <w:tab/>
      </w:r>
    </w:p>
    <w:p w:rsidR="00DE2E3B" w:rsidRPr="00DE2E3B" w:rsidRDefault="00DE2E3B" w:rsidP="00663790">
      <w:pPr>
        <w:tabs>
          <w:tab w:val="left" w:pos="2127"/>
        </w:tabs>
        <w:autoSpaceDE w:val="0"/>
        <w:autoSpaceDN w:val="0"/>
        <w:adjustRightInd w:val="0"/>
        <w:spacing w:before="240" w:after="240"/>
        <w:ind w:left="2694" w:hanging="2694"/>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Where applicable, special conditions of contract are also laid down to cover specific supplies, services or works.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Where such special conditions of contract are in conflict with these general conditions, the special conditions shall apply.</w:t>
      </w:r>
    </w:p>
    <w:p w:rsidR="00DE2E3B" w:rsidRPr="00DE2E3B" w:rsidRDefault="00DE2E3B" w:rsidP="00663790">
      <w:pPr>
        <w:tabs>
          <w:tab w:val="left" w:pos="2127"/>
          <w:tab w:val="left" w:pos="2694"/>
        </w:tabs>
        <w:autoSpaceDE w:val="0"/>
        <w:autoSpaceDN w:val="0"/>
        <w:adjustRightInd w:val="0"/>
        <w:spacing w:before="240" w:after="240"/>
        <w:ind w:left="284" w:hanging="284"/>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3. </w:t>
      </w:r>
      <w:r w:rsidRPr="00DE2E3B">
        <w:rPr>
          <w:rFonts w:ascii="Arial" w:hAnsi="Arial" w:cs="Arial"/>
          <w:b/>
          <w:bCs/>
          <w:color w:val="000000"/>
          <w:sz w:val="24"/>
          <w:szCs w:val="24"/>
          <w:lang w:val="en-GB" w:eastAsia="en-GB"/>
        </w:rPr>
        <w:tab/>
        <w:t>General</w:t>
      </w:r>
      <w:r w:rsidRPr="00DE2E3B">
        <w:rPr>
          <w:rFonts w:ascii="Arial" w:hAnsi="Arial" w:cs="Arial"/>
          <w:b/>
          <w:bCs/>
          <w:color w:val="000000"/>
          <w:sz w:val="24"/>
          <w:szCs w:val="24"/>
          <w:lang w:val="en-GB" w:eastAsia="en-GB"/>
        </w:rPr>
        <w:tab/>
      </w:r>
    </w:p>
    <w:p w:rsidR="00DE2E3B" w:rsidRPr="00DE2E3B" w:rsidRDefault="00DE2E3B" w:rsidP="00663790">
      <w:pPr>
        <w:tabs>
          <w:tab w:val="left" w:pos="2127"/>
          <w:tab w:val="left" w:pos="2694"/>
        </w:tabs>
        <w:autoSpaceDE w:val="0"/>
        <w:autoSpaceDN w:val="0"/>
        <w:adjustRightInd w:val="0"/>
        <w:spacing w:before="240" w:after="240"/>
        <w:ind w:left="2127" w:hanging="2127"/>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Unless otherwise indicated in the bidding documents, the purchaser shall not be liable for any expense incurred in the preparation submission of a bid. Where applicable a non-refundable fee for documents may be charged.</w:t>
      </w:r>
    </w:p>
    <w:p w:rsidR="00DE2E3B" w:rsidRPr="00DE2E3B" w:rsidRDefault="00DE2E3B" w:rsidP="00663790">
      <w:pPr>
        <w:autoSpaceDE w:val="0"/>
        <w:autoSpaceDN w:val="0"/>
        <w:adjustRightInd w:val="0"/>
        <w:spacing w:before="240" w:after="240"/>
        <w:ind w:left="2694" w:hanging="567"/>
        <w:jc w:val="both"/>
        <w:rPr>
          <w:rFonts w:ascii="Arial" w:hAnsi="Arial" w:cs="Arial"/>
          <w:color w:val="0000FF"/>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 xml:space="preserve">With certain exceptions, invitations to bid are only published in the Government Tender Bulletin. The Government Tender Bulletin may be obtained electronically from </w:t>
      </w:r>
      <w:r w:rsidRPr="00DE2E3B">
        <w:rPr>
          <w:rFonts w:ascii="Arial" w:hAnsi="Arial" w:cs="Arial"/>
          <w:color w:val="0000FF"/>
          <w:sz w:val="24"/>
          <w:szCs w:val="24"/>
          <w:lang w:val="en-GB" w:eastAsia="en-GB"/>
        </w:rPr>
        <w:t>www.treasury.gov.za</w:t>
      </w:r>
    </w:p>
    <w:p w:rsidR="00DE2E3B" w:rsidRPr="00DE2E3B" w:rsidRDefault="00DE2E3B" w:rsidP="00663790">
      <w:pPr>
        <w:tabs>
          <w:tab w:val="left" w:pos="2127"/>
        </w:tabs>
        <w:autoSpaceDE w:val="0"/>
        <w:autoSpaceDN w:val="0"/>
        <w:adjustRightInd w:val="0"/>
        <w:spacing w:before="240" w:after="240"/>
        <w:ind w:left="2694" w:hanging="2694"/>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lastRenderedPageBreak/>
        <w:t>4. Standards</w:t>
      </w:r>
      <w:r w:rsidRPr="00DE2E3B">
        <w:rPr>
          <w:rFonts w:ascii="Arial" w:hAnsi="Arial" w:cs="Arial"/>
          <w:b/>
          <w:bCs/>
          <w:color w:val="000000"/>
          <w:sz w:val="24"/>
          <w:szCs w:val="24"/>
          <w:lang w:val="en-GB" w:eastAsia="en-GB"/>
        </w:rPr>
        <w:tab/>
        <w:t xml:space="preserve"> </w:t>
      </w:r>
    </w:p>
    <w:p w:rsidR="00DE2E3B" w:rsidRPr="00DE2E3B" w:rsidRDefault="00DE2E3B" w:rsidP="00663790">
      <w:pPr>
        <w:tabs>
          <w:tab w:val="left" w:pos="2127"/>
        </w:tabs>
        <w:autoSpaceDE w:val="0"/>
        <w:autoSpaceDN w:val="0"/>
        <w:adjustRightInd w:val="0"/>
        <w:spacing w:before="240" w:after="240"/>
        <w:ind w:left="2694" w:hanging="2694"/>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4.1 </w:t>
      </w:r>
      <w:r w:rsidRPr="00DE2E3B">
        <w:rPr>
          <w:rFonts w:ascii="Arial" w:hAnsi="Arial" w:cs="Arial"/>
          <w:color w:val="000000"/>
          <w:sz w:val="24"/>
          <w:szCs w:val="24"/>
          <w:lang w:val="en-GB" w:eastAsia="en-GB"/>
        </w:rPr>
        <w:tab/>
        <w:t>The goods supplied shall conform to the standards mentioned in the bidding documents and specifications.</w:t>
      </w:r>
    </w:p>
    <w:p w:rsidR="00DE2E3B" w:rsidRPr="00DE2E3B" w:rsidRDefault="00DE2E3B" w:rsidP="00663790">
      <w:pPr>
        <w:tabs>
          <w:tab w:val="left" w:pos="1701"/>
          <w:tab w:val="left" w:pos="2268"/>
        </w:tabs>
        <w:autoSpaceDE w:val="0"/>
        <w:autoSpaceDN w:val="0"/>
        <w:adjustRightInd w:val="0"/>
        <w:spacing w:before="240" w:after="240" w:line="240" w:lineRule="auto"/>
        <w:ind w:left="2694" w:hanging="2694"/>
        <w:jc w:val="both"/>
        <w:rPr>
          <w:rFonts w:ascii="Arial" w:hAnsi="Arial" w:cs="Arial"/>
          <w:bCs/>
          <w:color w:val="000000"/>
          <w:sz w:val="24"/>
          <w:szCs w:val="24"/>
          <w:lang w:val="en-GB" w:eastAsia="en-GB"/>
        </w:rPr>
      </w:pPr>
      <w:r w:rsidRPr="00DE2E3B">
        <w:rPr>
          <w:rFonts w:ascii="Arial" w:hAnsi="Arial" w:cs="Arial"/>
          <w:b/>
          <w:bCs/>
          <w:color w:val="000000"/>
          <w:sz w:val="24"/>
          <w:szCs w:val="24"/>
          <w:lang w:val="en-GB" w:eastAsia="en-GB"/>
        </w:rPr>
        <w:t>5. Use of contract document and information; inspection</w:t>
      </w:r>
    </w:p>
    <w:p w:rsidR="00DE2E3B" w:rsidRPr="00DE2E3B" w:rsidRDefault="00DE2E3B" w:rsidP="00663790">
      <w:pPr>
        <w:tabs>
          <w:tab w:val="left" w:pos="1701"/>
          <w:tab w:val="left" w:pos="2268"/>
        </w:tabs>
        <w:autoSpaceDE w:val="0"/>
        <w:autoSpaceDN w:val="0"/>
        <w:adjustRightInd w:val="0"/>
        <w:spacing w:before="240" w:after="240" w:line="240" w:lineRule="auto"/>
        <w:ind w:left="2694" w:hanging="2694"/>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 xml:space="preserve"> </w:t>
      </w: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5.1 </w:t>
      </w:r>
      <w:r w:rsidRPr="00DE2E3B">
        <w:rPr>
          <w:rFonts w:ascii="Arial" w:hAnsi="Arial" w:cs="Arial"/>
          <w:color w:val="000000"/>
          <w:sz w:val="24"/>
          <w:szCs w:val="24"/>
          <w:lang w:val="en-GB" w:eastAsia="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5.2 </w:t>
      </w:r>
      <w:r w:rsidRPr="00DE2E3B">
        <w:rPr>
          <w:rFonts w:ascii="Arial" w:hAnsi="Arial" w:cs="Arial"/>
          <w:color w:val="000000"/>
          <w:sz w:val="24"/>
          <w:szCs w:val="24"/>
          <w:lang w:val="en-GB" w:eastAsia="en-GB"/>
        </w:rPr>
        <w:tab/>
        <w:t>The supplier shall not, without the purchaser’s prior written consent, make use of any document or information mentioned in GCC clause 5.1 except for purposes of performing the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5.3 </w:t>
      </w:r>
      <w:r w:rsidRPr="00DE2E3B">
        <w:rPr>
          <w:rFonts w:ascii="Arial" w:hAnsi="Arial" w:cs="Arial"/>
          <w:color w:val="000000"/>
          <w:sz w:val="24"/>
          <w:szCs w:val="24"/>
          <w:lang w:val="en-GB" w:eastAsia="en-GB"/>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5.4 </w:t>
      </w:r>
      <w:r w:rsidRPr="00DE2E3B">
        <w:rPr>
          <w:rFonts w:ascii="Arial" w:hAnsi="Arial" w:cs="Arial"/>
          <w:color w:val="000000"/>
          <w:sz w:val="24"/>
          <w:szCs w:val="24"/>
          <w:lang w:val="en-GB" w:eastAsia="en-GB"/>
        </w:rPr>
        <w:tab/>
        <w:t>The supplier shall permit the purchaser to inspect the supplier’s records relating to the performance of the supplier and to have them audited by auditors appointed by the purchaser, if so required by the purchaser.</w:t>
      </w:r>
    </w:p>
    <w:p w:rsidR="00DE2E3B" w:rsidRPr="00DE2E3B" w:rsidRDefault="00DE2E3B" w:rsidP="00663790">
      <w:pPr>
        <w:tabs>
          <w:tab w:val="left" w:pos="2127"/>
        </w:tabs>
        <w:autoSpaceDE w:val="0"/>
        <w:autoSpaceDN w:val="0"/>
        <w:adjustRightInd w:val="0"/>
        <w:spacing w:before="240" w:after="240"/>
        <w:ind w:left="2694" w:hanging="2694"/>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6. Patent rights </w:t>
      </w:r>
      <w:r w:rsidRPr="00DE2E3B">
        <w:rPr>
          <w:rFonts w:ascii="Arial" w:hAnsi="Arial" w:cs="Arial"/>
          <w:b/>
          <w:bCs/>
          <w:color w:val="000000"/>
          <w:sz w:val="24"/>
          <w:szCs w:val="24"/>
          <w:lang w:val="en-GB" w:eastAsia="en-GB"/>
        </w:rPr>
        <w:tab/>
      </w:r>
    </w:p>
    <w:p w:rsidR="00DE2E3B" w:rsidRPr="00DE2E3B" w:rsidRDefault="00DE2E3B" w:rsidP="00663790">
      <w:pPr>
        <w:tabs>
          <w:tab w:val="left" w:pos="2127"/>
        </w:tabs>
        <w:autoSpaceDE w:val="0"/>
        <w:autoSpaceDN w:val="0"/>
        <w:adjustRightInd w:val="0"/>
        <w:spacing w:before="240" w:after="240"/>
        <w:ind w:left="2694" w:hanging="2694"/>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6.1 </w:t>
      </w:r>
      <w:r w:rsidRPr="00DE2E3B">
        <w:rPr>
          <w:rFonts w:ascii="Arial" w:hAnsi="Arial" w:cs="Arial"/>
          <w:color w:val="000000"/>
          <w:sz w:val="24"/>
          <w:szCs w:val="24"/>
          <w:lang w:val="en-GB" w:eastAsia="en-GB"/>
        </w:rPr>
        <w:tab/>
        <w:t>The supplier shall indemnify the purchaser against all third-party claims of infringement of patent, trademark, or industrial design rights arising from use of the goods or any part thereof by the purchaser.</w:t>
      </w:r>
    </w:p>
    <w:p w:rsidR="00DE2E3B" w:rsidRPr="00DE2E3B" w:rsidRDefault="00DE2E3B" w:rsidP="00663790">
      <w:pPr>
        <w:autoSpaceDE w:val="0"/>
        <w:autoSpaceDN w:val="0"/>
        <w:adjustRightInd w:val="0"/>
        <w:spacing w:before="240" w:after="240"/>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7. Performance security</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7.1 </w:t>
      </w:r>
      <w:r w:rsidRPr="00DE2E3B">
        <w:rPr>
          <w:rFonts w:ascii="Arial" w:hAnsi="Arial" w:cs="Arial"/>
          <w:color w:val="000000"/>
          <w:sz w:val="24"/>
          <w:szCs w:val="24"/>
          <w:lang w:val="en-GB" w:eastAsia="en-GB"/>
        </w:rPr>
        <w:tab/>
        <w:t>Within thirty (30) days of receipt of the notification of contract award, the successful bidder shall furnish to the purchaser the performance security of the amount specified in SCC.</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7.2 </w:t>
      </w:r>
      <w:r w:rsidRPr="00DE2E3B">
        <w:rPr>
          <w:rFonts w:ascii="Arial" w:hAnsi="Arial" w:cs="Arial"/>
          <w:color w:val="000000"/>
          <w:sz w:val="24"/>
          <w:szCs w:val="24"/>
          <w:lang w:val="en-GB" w:eastAsia="en-GB"/>
        </w:rPr>
        <w:tab/>
        <w:t>The proceeds of the performance security shall be payable to the purchaser as compensation for any loss resulting from the supplier’s failure to complete his obligations under the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7.3 </w:t>
      </w:r>
      <w:r w:rsidRPr="00DE2E3B">
        <w:rPr>
          <w:rFonts w:ascii="Arial" w:hAnsi="Arial" w:cs="Arial"/>
          <w:color w:val="000000"/>
          <w:sz w:val="24"/>
          <w:szCs w:val="24"/>
          <w:lang w:val="en-GB" w:eastAsia="en-GB"/>
        </w:rPr>
        <w:tab/>
        <w:t>The performance security shall be denominated in the currency of the contract, or in a freely convertible currency acceptable to the purchaser and shall be in one of the following forms:</w:t>
      </w:r>
    </w:p>
    <w:p w:rsidR="00DE2E3B" w:rsidRPr="00DE2E3B" w:rsidRDefault="00DE2E3B" w:rsidP="00663790">
      <w:pPr>
        <w:autoSpaceDE w:val="0"/>
        <w:autoSpaceDN w:val="0"/>
        <w:adjustRightInd w:val="0"/>
        <w:spacing w:before="240" w:after="240"/>
        <w:ind w:left="3261"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(a) a bank guarantee or an irrevocable letter of credit issued by a reputable bank located in the purchaser’s country or abroad, acceptable to the purchaser, in the form provided in the bidding documents or another form acceptable to the purchaser; or</w:t>
      </w:r>
    </w:p>
    <w:p w:rsidR="00DE2E3B" w:rsidRPr="00DE2E3B" w:rsidRDefault="00DE2E3B" w:rsidP="00663790">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(b) a cashier’s or certified cheque</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7.4 </w:t>
      </w:r>
      <w:r w:rsidRPr="00DE2E3B">
        <w:rPr>
          <w:rFonts w:ascii="Arial" w:hAnsi="Arial" w:cs="Arial"/>
          <w:color w:val="000000"/>
          <w:sz w:val="24"/>
          <w:szCs w:val="24"/>
          <w:lang w:val="en-GB" w:eastAsia="en-GB"/>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rsidR="00DE2E3B" w:rsidRPr="00DE2E3B" w:rsidRDefault="00DA2308" w:rsidP="00663790">
      <w:pPr>
        <w:tabs>
          <w:tab w:val="left" w:pos="1843"/>
          <w:tab w:val="left" w:pos="1985"/>
        </w:tabs>
        <w:autoSpaceDE w:val="0"/>
        <w:autoSpaceDN w:val="0"/>
        <w:adjustRightInd w:val="0"/>
        <w:spacing w:before="240" w:after="240"/>
        <w:ind w:left="2694" w:hanging="2694"/>
        <w:jc w:val="both"/>
        <w:rPr>
          <w:rFonts w:ascii="Arial" w:hAnsi="Arial" w:cs="Arial"/>
          <w:b/>
          <w:bCs/>
          <w:color w:val="000000"/>
          <w:sz w:val="24"/>
          <w:szCs w:val="24"/>
          <w:lang w:val="en-GB" w:eastAsia="en-GB"/>
        </w:rPr>
      </w:pPr>
      <w:r>
        <w:rPr>
          <w:rFonts w:ascii="Arial" w:hAnsi="Arial" w:cs="Arial"/>
          <w:b/>
          <w:bCs/>
          <w:color w:val="000000"/>
          <w:sz w:val="24"/>
          <w:szCs w:val="24"/>
          <w:lang w:val="en-GB" w:eastAsia="en-GB"/>
        </w:rPr>
        <w:t>8</w:t>
      </w:r>
      <w:r w:rsidR="00DE2E3B" w:rsidRPr="00DE2E3B">
        <w:rPr>
          <w:rFonts w:ascii="Arial" w:hAnsi="Arial" w:cs="Arial"/>
          <w:b/>
          <w:bCs/>
          <w:color w:val="000000"/>
          <w:sz w:val="24"/>
          <w:szCs w:val="24"/>
          <w:lang w:val="en-GB" w:eastAsia="en-GB"/>
        </w:rPr>
        <w:t>. Packing</w:t>
      </w:r>
      <w:r w:rsidR="00DE2E3B" w:rsidRPr="00DE2E3B">
        <w:rPr>
          <w:rFonts w:ascii="Arial" w:hAnsi="Arial" w:cs="Arial"/>
          <w:b/>
          <w:bCs/>
          <w:color w:val="000000"/>
          <w:sz w:val="24"/>
          <w:szCs w:val="24"/>
          <w:lang w:val="en-GB" w:eastAsia="en-GB"/>
        </w:rPr>
        <w:tab/>
      </w:r>
      <w:r w:rsidR="00DE2E3B" w:rsidRPr="00DE2E3B">
        <w:rPr>
          <w:rFonts w:ascii="Arial" w:hAnsi="Arial" w:cs="Arial"/>
          <w:b/>
          <w:bCs/>
          <w:color w:val="000000"/>
          <w:sz w:val="24"/>
          <w:szCs w:val="24"/>
          <w:lang w:val="en-GB" w:eastAsia="en-GB"/>
        </w:rPr>
        <w:tab/>
      </w:r>
    </w:p>
    <w:p w:rsidR="00DE2E3B" w:rsidRPr="00DE2E3B" w:rsidRDefault="00DE2E3B" w:rsidP="00663790">
      <w:pPr>
        <w:tabs>
          <w:tab w:val="left" w:pos="1843"/>
          <w:tab w:val="left" w:pos="2127"/>
        </w:tabs>
        <w:autoSpaceDE w:val="0"/>
        <w:autoSpaceDN w:val="0"/>
        <w:adjustRightInd w:val="0"/>
        <w:spacing w:before="240" w:after="240"/>
        <w:ind w:left="2694" w:hanging="2694"/>
        <w:jc w:val="both"/>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9.</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 xml:space="preserve"> </w:t>
      </w:r>
      <w:r w:rsidRPr="00DE2E3B">
        <w:rPr>
          <w:rFonts w:ascii="Arial" w:hAnsi="Arial" w:cs="Arial"/>
          <w:color w:val="000000"/>
          <w:sz w:val="24"/>
          <w:szCs w:val="24"/>
          <w:lang w:val="en-GB" w:eastAsia="en-GB"/>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DE2E3B" w:rsidRPr="00DE2E3B" w:rsidRDefault="00DA2308" w:rsidP="00663790">
      <w:pPr>
        <w:autoSpaceDE w:val="0"/>
        <w:autoSpaceDN w:val="0"/>
        <w:adjustRightInd w:val="0"/>
        <w:spacing w:before="240" w:after="240"/>
        <w:jc w:val="both"/>
        <w:rPr>
          <w:rFonts w:ascii="Arial" w:hAnsi="Arial" w:cs="Arial"/>
          <w:b/>
          <w:bCs/>
          <w:color w:val="000000"/>
          <w:sz w:val="24"/>
          <w:szCs w:val="24"/>
          <w:lang w:val="en-GB" w:eastAsia="en-GB"/>
        </w:rPr>
      </w:pPr>
      <w:r>
        <w:rPr>
          <w:rFonts w:ascii="Arial" w:hAnsi="Arial" w:cs="Arial"/>
          <w:b/>
          <w:bCs/>
          <w:color w:val="000000"/>
          <w:sz w:val="24"/>
          <w:szCs w:val="24"/>
          <w:lang w:val="en-GB" w:eastAsia="en-GB"/>
        </w:rPr>
        <w:t>9</w:t>
      </w:r>
      <w:r w:rsidR="00DE2E3B" w:rsidRPr="00DE2E3B">
        <w:rPr>
          <w:rFonts w:ascii="Arial" w:hAnsi="Arial" w:cs="Arial"/>
          <w:b/>
          <w:bCs/>
          <w:color w:val="000000"/>
          <w:sz w:val="24"/>
          <w:szCs w:val="24"/>
          <w:lang w:val="en-GB" w:eastAsia="en-GB"/>
        </w:rPr>
        <w:t>. Delivery and documents</w:t>
      </w:r>
    </w:p>
    <w:p w:rsidR="00DE2E3B" w:rsidRPr="00DE2E3B" w:rsidRDefault="00DA2308"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 xml:space="preserve">.1 </w:t>
      </w:r>
      <w:r w:rsidR="00DE2E3B" w:rsidRPr="00DE2E3B">
        <w:rPr>
          <w:rFonts w:ascii="Arial" w:hAnsi="Arial" w:cs="Arial"/>
          <w:color w:val="000000"/>
          <w:sz w:val="24"/>
          <w:szCs w:val="24"/>
          <w:lang w:val="en-GB" w:eastAsia="en-GB"/>
        </w:rPr>
        <w:tab/>
        <w:t>Delivery of the goods shall be made by the supplier in accordance with the terms specified in the contract. The details of shipping and/or other documents to be furnished by the supplier are specified in SCC.</w:t>
      </w:r>
    </w:p>
    <w:p w:rsidR="00DE2E3B" w:rsidRPr="00DE2E3B" w:rsidRDefault="00DA2308"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.2 Documents to be submitted by the supplier are specified in SCC.</w:t>
      </w:r>
    </w:p>
    <w:p w:rsidR="00DE2E3B" w:rsidRPr="00DE2E3B" w:rsidRDefault="00DA2308" w:rsidP="00663790">
      <w:pPr>
        <w:autoSpaceDE w:val="0"/>
        <w:autoSpaceDN w:val="0"/>
        <w:adjustRightInd w:val="0"/>
        <w:spacing w:before="240" w:after="240"/>
        <w:ind w:left="2160" w:hanging="2127"/>
        <w:jc w:val="both"/>
        <w:rPr>
          <w:rFonts w:ascii="Arial" w:hAnsi="Arial" w:cs="Arial"/>
          <w:bCs/>
          <w:color w:val="000000"/>
          <w:sz w:val="24"/>
          <w:szCs w:val="24"/>
          <w:lang w:val="en-GB" w:eastAsia="en-GB"/>
        </w:rPr>
      </w:pPr>
      <w:r>
        <w:rPr>
          <w:rFonts w:ascii="Arial" w:hAnsi="Arial" w:cs="Arial"/>
          <w:b/>
          <w:bCs/>
          <w:color w:val="000000"/>
          <w:sz w:val="24"/>
          <w:szCs w:val="24"/>
          <w:lang w:val="en-GB" w:eastAsia="en-GB"/>
        </w:rPr>
        <w:t>10</w:t>
      </w:r>
      <w:r w:rsidR="00DE2E3B" w:rsidRPr="00DE2E3B">
        <w:rPr>
          <w:rFonts w:ascii="Arial" w:hAnsi="Arial" w:cs="Arial"/>
          <w:b/>
          <w:bCs/>
          <w:color w:val="000000"/>
          <w:sz w:val="24"/>
          <w:szCs w:val="24"/>
          <w:lang w:val="en-GB" w:eastAsia="en-GB"/>
        </w:rPr>
        <w:t xml:space="preserve">. Transportation  </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0</w:t>
      </w:r>
      <w:r w:rsidRPr="00DE2E3B">
        <w:rPr>
          <w:rFonts w:ascii="Arial" w:hAnsi="Arial" w:cs="Arial"/>
          <w:color w:val="000000"/>
          <w:sz w:val="24"/>
          <w:szCs w:val="24"/>
          <w:lang w:val="en-GB" w:eastAsia="en-GB"/>
        </w:rPr>
        <w:t>.1 Should a price other than an all-inclusive delivered price be required, this shall be specified in the SCC.</w:t>
      </w:r>
    </w:p>
    <w:p w:rsidR="00DE2E3B" w:rsidRPr="00DE2E3B" w:rsidRDefault="00DE2E3B" w:rsidP="00663790">
      <w:pPr>
        <w:autoSpaceDE w:val="0"/>
        <w:autoSpaceDN w:val="0"/>
        <w:adjustRightInd w:val="0"/>
        <w:spacing w:before="240" w:after="240"/>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DA2308">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Payment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.1 The method and conditions of payment to be made to the supplier under this contract shall be specified in SCC.</w:t>
      </w:r>
    </w:p>
    <w:p w:rsidR="00DE2E3B" w:rsidRPr="00DE2E3B" w:rsidRDefault="00DA2308"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lastRenderedPageBreak/>
        <w:t>11</w:t>
      </w:r>
      <w:r w:rsidR="00DE2E3B" w:rsidRPr="00DE2E3B">
        <w:rPr>
          <w:rFonts w:ascii="Arial" w:hAnsi="Arial" w:cs="Arial"/>
          <w:color w:val="000000"/>
          <w:sz w:val="24"/>
          <w:szCs w:val="24"/>
          <w:lang w:val="en-GB" w:eastAsia="en-GB"/>
        </w:rPr>
        <w:t>.2 The supplier shall furnish the purchaser with an invoice accompanied by a copy of the delivery note and upon fulfillment of other obligations stipulated in the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.3 Payments shall be made promptly by the purchaser, but in no case later than thirty (30) days after submission of an invoice or claim by the supplier.</w:t>
      </w:r>
    </w:p>
    <w:p w:rsidR="00DE2E3B" w:rsidRPr="00DE2E3B" w:rsidRDefault="00DE2E3B" w:rsidP="00663790">
      <w:pPr>
        <w:autoSpaceDE w:val="0"/>
        <w:autoSpaceDN w:val="0"/>
        <w:adjustRightInd w:val="0"/>
        <w:spacing w:before="240" w:after="240"/>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Prices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2</w:t>
      </w:r>
      <w:r w:rsidRPr="00DE2E3B">
        <w:rPr>
          <w:rFonts w:ascii="Arial" w:hAnsi="Arial" w:cs="Arial"/>
          <w:color w:val="000000"/>
          <w:sz w:val="24"/>
          <w:szCs w:val="24"/>
          <w:lang w:val="en-GB" w:eastAsia="en-GB"/>
        </w:rPr>
        <w:t>.1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DE2E3B" w:rsidRPr="00DE2E3B" w:rsidRDefault="00DE2E3B" w:rsidP="00663790">
      <w:pPr>
        <w:autoSpaceDE w:val="0"/>
        <w:autoSpaceDN w:val="0"/>
        <w:adjustRightInd w:val="0"/>
        <w:spacing w:before="240" w:after="240"/>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3</w:t>
      </w:r>
      <w:r w:rsidRPr="00DE2E3B">
        <w:rPr>
          <w:rFonts w:ascii="Arial" w:hAnsi="Arial" w:cs="Arial"/>
          <w:b/>
          <w:bCs/>
          <w:color w:val="000000"/>
          <w:sz w:val="24"/>
          <w:szCs w:val="24"/>
          <w:lang w:val="en-GB" w:eastAsia="en-GB"/>
        </w:rPr>
        <w:t>. Contract amendments</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3</w:t>
      </w:r>
      <w:r w:rsidRPr="00DE2E3B">
        <w:rPr>
          <w:rFonts w:ascii="Arial" w:hAnsi="Arial" w:cs="Arial"/>
          <w:color w:val="000000"/>
          <w:sz w:val="24"/>
          <w:szCs w:val="24"/>
          <w:lang w:val="en-GB" w:eastAsia="en-GB"/>
        </w:rPr>
        <w:t>.1 No variation in or modification of the terms of the contract shall be made except by written amendment signed by the parties concerned.</w:t>
      </w:r>
    </w:p>
    <w:p w:rsidR="00DE2E3B" w:rsidRPr="00DE2E3B" w:rsidRDefault="00DE2E3B" w:rsidP="00663790">
      <w:pPr>
        <w:autoSpaceDE w:val="0"/>
        <w:autoSpaceDN w:val="0"/>
        <w:adjustRightInd w:val="0"/>
        <w:spacing w:before="240" w:after="240"/>
        <w:jc w:val="both"/>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4</w:t>
      </w:r>
      <w:r w:rsidRPr="00DE2E3B">
        <w:rPr>
          <w:rFonts w:ascii="Arial" w:hAnsi="Arial" w:cs="Arial"/>
          <w:b/>
          <w:bCs/>
          <w:color w:val="000000"/>
          <w:sz w:val="24"/>
          <w:szCs w:val="24"/>
          <w:lang w:val="en-GB" w:eastAsia="en-GB"/>
        </w:rPr>
        <w:t>. Assignment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4</w:t>
      </w:r>
      <w:r w:rsidRPr="00DE2E3B">
        <w:rPr>
          <w:rFonts w:ascii="Arial" w:hAnsi="Arial" w:cs="Arial"/>
          <w:color w:val="000000"/>
          <w:sz w:val="24"/>
          <w:szCs w:val="24"/>
          <w:lang w:val="en-GB" w:eastAsia="en-GB"/>
        </w:rPr>
        <w:t>.1 The supplier shall not assign, in whole or in part, its obligations to perform under the contract, except with the purchaser’s prior written consent.</w:t>
      </w:r>
    </w:p>
    <w:p w:rsidR="00DE2E3B" w:rsidRPr="00DE2E3B" w:rsidRDefault="00473D18" w:rsidP="00663790">
      <w:pPr>
        <w:autoSpaceDE w:val="0"/>
        <w:autoSpaceDN w:val="0"/>
        <w:adjustRightInd w:val="0"/>
        <w:spacing w:before="240" w:after="240"/>
        <w:jc w:val="both"/>
        <w:rPr>
          <w:rFonts w:ascii="Arial" w:hAnsi="Arial" w:cs="Arial"/>
          <w:b/>
          <w:bCs/>
          <w:color w:val="000000"/>
          <w:sz w:val="24"/>
          <w:szCs w:val="24"/>
          <w:lang w:val="en-GB" w:eastAsia="en-GB"/>
        </w:rPr>
      </w:pPr>
      <w:r>
        <w:rPr>
          <w:rFonts w:ascii="Arial" w:hAnsi="Arial" w:cs="Arial"/>
          <w:b/>
          <w:bCs/>
          <w:color w:val="000000"/>
          <w:sz w:val="24"/>
          <w:szCs w:val="24"/>
          <w:lang w:val="en-GB" w:eastAsia="en-GB"/>
        </w:rPr>
        <w:t>15</w:t>
      </w:r>
      <w:r w:rsidR="00DE2E3B" w:rsidRPr="00DE2E3B">
        <w:rPr>
          <w:rFonts w:ascii="Arial" w:hAnsi="Arial" w:cs="Arial"/>
          <w:b/>
          <w:bCs/>
          <w:color w:val="000000"/>
          <w:sz w:val="24"/>
          <w:szCs w:val="24"/>
          <w:lang w:val="en-GB" w:eastAsia="en-GB"/>
        </w:rPr>
        <w:t>. Subcontracts</w:t>
      </w:r>
    </w:p>
    <w:p w:rsidR="00DE2E3B" w:rsidRPr="00DE2E3B" w:rsidRDefault="00473D18"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15</w:t>
      </w:r>
      <w:r w:rsidR="00DE2E3B" w:rsidRPr="00DE2E3B">
        <w:rPr>
          <w:rFonts w:ascii="Arial" w:hAnsi="Arial" w:cs="Arial"/>
          <w:color w:val="000000"/>
          <w:sz w:val="24"/>
          <w:szCs w:val="24"/>
          <w:lang w:val="en-GB" w:eastAsia="en-GB"/>
        </w:rPr>
        <w:t>.1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DE2E3B" w:rsidRPr="00DE2E3B" w:rsidRDefault="00DE2E3B" w:rsidP="00663790">
      <w:pPr>
        <w:autoSpaceDE w:val="0"/>
        <w:autoSpaceDN w:val="0"/>
        <w:adjustRightInd w:val="0"/>
        <w:spacing w:before="240" w:after="240"/>
        <w:ind w:left="2694" w:hanging="567"/>
        <w:jc w:val="both"/>
        <w:rPr>
          <w:rFonts w:ascii="Arial" w:hAnsi="Arial" w:cs="Arial"/>
          <w:color w:val="000000"/>
          <w:sz w:val="24"/>
          <w:szCs w:val="24"/>
          <w:lang w:val="en-GB" w:eastAsia="en-GB"/>
        </w:rPr>
      </w:pPr>
    </w:p>
    <w:p w:rsidR="00DE2E3B" w:rsidRPr="00DE2E3B" w:rsidRDefault="00473D18" w:rsidP="00663790">
      <w:pPr>
        <w:autoSpaceDE w:val="0"/>
        <w:autoSpaceDN w:val="0"/>
        <w:adjustRightInd w:val="0"/>
        <w:spacing w:before="240" w:after="240"/>
        <w:jc w:val="both"/>
        <w:rPr>
          <w:rFonts w:ascii="Arial" w:hAnsi="Arial" w:cs="Arial"/>
          <w:b/>
          <w:bCs/>
          <w:color w:val="000000"/>
          <w:sz w:val="24"/>
          <w:szCs w:val="24"/>
          <w:lang w:val="en-GB" w:eastAsia="en-GB"/>
        </w:rPr>
      </w:pPr>
      <w:r>
        <w:rPr>
          <w:rFonts w:ascii="Arial" w:hAnsi="Arial" w:cs="Arial"/>
          <w:b/>
          <w:bCs/>
          <w:color w:val="000000"/>
          <w:sz w:val="24"/>
          <w:szCs w:val="24"/>
          <w:lang w:val="en-GB" w:eastAsia="en-GB"/>
        </w:rPr>
        <w:t>16</w:t>
      </w:r>
      <w:r w:rsidR="00DE2E3B" w:rsidRPr="00DE2E3B">
        <w:rPr>
          <w:rFonts w:ascii="Arial" w:hAnsi="Arial" w:cs="Arial"/>
          <w:b/>
          <w:bCs/>
          <w:color w:val="000000"/>
          <w:sz w:val="24"/>
          <w:szCs w:val="24"/>
          <w:lang w:val="en-GB" w:eastAsia="en-GB"/>
        </w:rPr>
        <w:t>. Delays in the supplier’s performance</w:t>
      </w:r>
    </w:p>
    <w:p w:rsidR="00DE2E3B" w:rsidRPr="00DE2E3B" w:rsidRDefault="00473D18"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.1 Delivery of the goods and performance of services shall be made by the supplier in accordance with the time schedule prescribed by the purchaser in the contract.</w:t>
      </w:r>
    </w:p>
    <w:p w:rsidR="00DE2E3B" w:rsidRPr="00DE2E3B" w:rsidRDefault="00473D18" w:rsidP="0066379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w:t>
      </w:r>
      <w:r>
        <w:rPr>
          <w:rFonts w:ascii="Arial" w:hAnsi="Arial" w:cs="Arial"/>
          <w:color w:val="000000"/>
          <w:sz w:val="24"/>
          <w:szCs w:val="24"/>
          <w:lang w:val="en-GB" w:eastAsia="en-GB"/>
        </w:rPr>
        <w:t>2</w:t>
      </w:r>
      <w:r w:rsidR="00DE2E3B" w:rsidRPr="00DE2E3B">
        <w:rPr>
          <w:rFonts w:ascii="Arial" w:hAnsi="Arial" w:cs="Arial"/>
          <w:color w:val="000000"/>
          <w:sz w:val="24"/>
          <w:szCs w:val="24"/>
          <w:lang w:val="en-GB" w:eastAsia="en-GB"/>
        </w:rPr>
        <w:t xml:space="preserve"> The right is reserved to procure outside of the contract small quantities or to have minor essential services executed if an emergency arises, the supplier’s point of supply is not situated at or near the place where </w:t>
      </w:r>
      <w:r w:rsidR="00DE2E3B" w:rsidRPr="00DE2E3B">
        <w:rPr>
          <w:rFonts w:ascii="Arial" w:hAnsi="Arial" w:cs="Arial"/>
          <w:color w:val="000000"/>
          <w:sz w:val="24"/>
          <w:szCs w:val="24"/>
          <w:lang w:val="en-GB" w:eastAsia="en-GB"/>
        </w:rPr>
        <w:lastRenderedPageBreak/>
        <w:t>the supplies are required, or the supplier’s services are not readily available.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17</w:t>
      </w:r>
      <w:r w:rsidR="00DE2E3B" w:rsidRPr="00DE2E3B">
        <w:rPr>
          <w:rFonts w:ascii="Arial" w:hAnsi="Arial" w:cs="Arial"/>
          <w:b/>
          <w:bCs/>
          <w:color w:val="000000"/>
          <w:sz w:val="24"/>
          <w:szCs w:val="24"/>
          <w:lang w:val="en-GB" w:eastAsia="en-GB"/>
        </w:rPr>
        <w:t>. Penalties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.1 Subject to GCC </w:t>
      </w:r>
      <w:r w:rsidR="00DE2E3B" w:rsidRPr="004D16D7">
        <w:rPr>
          <w:rFonts w:ascii="Arial" w:hAnsi="Arial" w:cs="Arial"/>
          <w:sz w:val="24"/>
          <w:szCs w:val="24"/>
          <w:lang w:val="en-GB" w:eastAsia="en-GB"/>
        </w:rPr>
        <w:t xml:space="preserve">Clause </w:t>
      </w:r>
      <w:r w:rsidR="004D16D7" w:rsidRPr="004D16D7">
        <w:rPr>
          <w:rFonts w:ascii="Arial" w:hAnsi="Arial" w:cs="Arial"/>
          <w:sz w:val="24"/>
          <w:szCs w:val="24"/>
          <w:lang w:val="en-GB" w:eastAsia="en-GB"/>
        </w:rPr>
        <w:t>19</w:t>
      </w:r>
      <w:r w:rsidR="00DE2E3B" w:rsidRPr="00DE2E3B">
        <w:rPr>
          <w:rFonts w:ascii="Arial" w:hAnsi="Arial" w:cs="Arial"/>
          <w:color w:val="000000"/>
          <w:sz w:val="24"/>
          <w:szCs w:val="24"/>
          <w:lang w:val="en-GB" w:eastAsia="en-GB"/>
        </w:rPr>
        <w:t xml:space="preserve">,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18</w:t>
      </w:r>
      <w:r w:rsidR="00DE2E3B" w:rsidRPr="00DE2E3B">
        <w:rPr>
          <w:rFonts w:ascii="Arial" w:hAnsi="Arial" w:cs="Arial"/>
          <w:b/>
          <w:bCs/>
          <w:color w:val="000000"/>
          <w:sz w:val="24"/>
          <w:szCs w:val="24"/>
          <w:lang w:val="en-GB" w:eastAsia="en-GB"/>
        </w:rPr>
        <w:t>. Termination for default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.1 The purchaser, without prejudice to any other remedy for breach of contract, by written notice of default sent to the supplier, may terminate this contract in whole or in part:</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 (a) if the supplier fails to deliver any or all of the goods within the period(s) specified in the contract, or within any extension thereof granted by the purchaser;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(b) if the Supplier fails to perform any other obligation(s) under the contract; or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(c) if the supplier, in the judgment of the purchaser, has engaged in corrupt or fraudulent practices in competing for or in executing the contract.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.3 Where the purchaser terminates the contract in whole or in part, the purchaser may decide to impose a restriction penalty on the supplier by prohibiting such supplier from doing business with the public sector for a period not exceeding 10 years.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lastRenderedPageBreak/>
        <w:t>18</w:t>
      </w:r>
      <w:r w:rsidR="00DE2E3B" w:rsidRPr="00DE2E3B">
        <w:rPr>
          <w:rFonts w:ascii="Arial" w:hAnsi="Arial" w:cs="Arial"/>
          <w:color w:val="000000"/>
          <w:sz w:val="24"/>
          <w:szCs w:val="24"/>
          <w:lang w:val="en-GB" w:eastAsia="en-GB"/>
        </w:rPr>
        <w:t>.4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.6 If a restriction is imposed, the purchaser must, within five (5) working days of such imposition, furnish the National Treasury, with the following information: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 the name and address of the supplier and / or person restricted by the purchaser;</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 the date of commencement of the restriction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(iii) the period of restriction; and</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(iv) the reasons for the restriction.</w:t>
      </w:r>
    </w:p>
    <w:p w:rsidR="00DE2E3B" w:rsidRPr="00DE2E3B" w:rsidRDefault="00DE2E3B" w:rsidP="004D16D7">
      <w:pPr>
        <w:autoSpaceDE w:val="0"/>
        <w:autoSpaceDN w:val="0"/>
        <w:adjustRightInd w:val="0"/>
        <w:spacing w:before="240" w:after="240"/>
        <w:ind w:left="2694"/>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These details will be loaded in the National Treasury’s central database of suppliers or persons prohibited from doing business with the public sector.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 xml:space="preserve">.7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w:t>
      </w:r>
      <w:r w:rsidR="00DE2E3B" w:rsidRPr="00DE2E3B">
        <w:rPr>
          <w:rFonts w:ascii="Arial" w:hAnsi="Arial" w:cs="Arial"/>
          <w:color w:val="000000"/>
          <w:sz w:val="24"/>
          <w:szCs w:val="24"/>
          <w:lang w:val="en-GB" w:eastAsia="en-GB"/>
        </w:rPr>
        <w:lastRenderedPageBreak/>
        <w:t>Register must be open to the public. The Register can be perused on the National Treasury website.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19</w:t>
      </w:r>
      <w:r w:rsidR="00DE2E3B" w:rsidRPr="00DE2E3B">
        <w:rPr>
          <w:rFonts w:ascii="Arial" w:hAnsi="Arial" w:cs="Arial"/>
          <w:b/>
          <w:bCs/>
          <w:color w:val="000000"/>
          <w:sz w:val="24"/>
          <w:szCs w:val="24"/>
          <w:lang w:val="en-GB" w:eastAsia="en-GB"/>
        </w:rPr>
        <w:t>.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 xml:space="preserve">.1 Notwithstanding the provisions of GCC Clauses </w:t>
      </w: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 and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 the supplier shall not be liable for forfeiture of its performance, damages, or termination for default if and to the extent that his delay in performance or other failure to perform his obligations under the contract is the result of an event of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63310">
        <w:rPr>
          <w:rFonts w:ascii="Arial" w:hAnsi="Arial" w:cs="Arial"/>
          <w:b/>
          <w:bCs/>
          <w:color w:val="000000"/>
          <w:sz w:val="24"/>
          <w:szCs w:val="24"/>
          <w:lang w:val="en-GB" w:eastAsia="en-GB"/>
        </w:rPr>
        <w:t>0</w:t>
      </w:r>
      <w:r w:rsidRPr="00DE2E3B">
        <w:rPr>
          <w:rFonts w:ascii="Arial" w:hAnsi="Arial" w:cs="Arial"/>
          <w:b/>
          <w:bCs/>
          <w:color w:val="000000"/>
          <w:sz w:val="24"/>
          <w:szCs w:val="24"/>
          <w:lang w:val="en-GB" w:eastAsia="en-GB"/>
        </w:rPr>
        <w:t>. Termination for insolvency</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20</w:t>
      </w:r>
      <w:r w:rsidR="00DE2E3B" w:rsidRPr="00DE2E3B">
        <w:rPr>
          <w:rFonts w:ascii="Arial" w:hAnsi="Arial" w:cs="Arial"/>
          <w:color w:val="000000"/>
          <w:sz w:val="24"/>
          <w:szCs w:val="24"/>
          <w:lang w:val="en-GB" w:eastAsia="en-GB"/>
        </w:rPr>
        <w:t>.1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DE2E3B" w:rsidRPr="00DE2E3B" w:rsidRDefault="00463310" w:rsidP="00DE2E3B">
      <w:pPr>
        <w:autoSpaceDE w:val="0"/>
        <w:autoSpaceDN w:val="0"/>
        <w:adjustRightInd w:val="0"/>
        <w:spacing w:before="240" w:after="240"/>
        <w:rPr>
          <w:rFonts w:ascii="Arial" w:hAnsi="Arial" w:cs="Arial"/>
          <w:bCs/>
          <w:color w:val="000000"/>
          <w:sz w:val="24"/>
          <w:szCs w:val="24"/>
          <w:lang w:val="en-GB" w:eastAsia="en-GB"/>
        </w:rPr>
      </w:pPr>
      <w:r>
        <w:rPr>
          <w:rFonts w:ascii="Arial" w:hAnsi="Arial" w:cs="Arial"/>
          <w:b/>
          <w:bCs/>
          <w:color w:val="000000"/>
          <w:sz w:val="24"/>
          <w:szCs w:val="24"/>
          <w:lang w:val="en-GB" w:eastAsia="en-GB"/>
        </w:rPr>
        <w:t>21</w:t>
      </w:r>
      <w:r w:rsidR="00DE2E3B" w:rsidRPr="00DE2E3B">
        <w:rPr>
          <w:rFonts w:ascii="Arial" w:hAnsi="Arial" w:cs="Arial"/>
          <w:b/>
          <w:bCs/>
          <w:color w:val="000000"/>
          <w:sz w:val="24"/>
          <w:szCs w:val="24"/>
          <w:lang w:val="en-GB" w:eastAsia="en-GB"/>
        </w:rPr>
        <w:t>. Settlement of Disputes</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.1 If any dispute or difference of any kind whatsoever arises between the purchaser and the supplier in connection with or arising out of the contract, the parties shall make every effort to resolve amicably such dispute or difference by mutual consultation.</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.3 Should it not be possible to settle a dispute by means of mediation, it may be settled in a South African court of law.</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.4 Mediation proceedings shall be conducted in accordance with the rules of procedure specified in the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.5 Notwithstanding any reference to mediation and/or court proceedings herein,</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(a) the parties shall continue to perform their respective obligations under the contract unless they otherwise agree; and</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purchaser shall pay the supplier any monies due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Limitation of liability</w:t>
      </w:r>
    </w:p>
    <w:p w:rsidR="00DE2E3B" w:rsidRPr="00DE2E3B" w:rsidRDefault="00DE2E3B"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1</w:t>
      </w:r>
      <w:r w:rsidRPr="00DE2E3B">
        <w:rPr>
          <w:rFonts w:ascii="Arial" w:hAnsi="Arial" w:cs="Arial"/>
          <w:color w:val="000000"/>
          <w:sz w:val="24"/>
          <w:szCs w:val="24"/>
          <w:lang w:val="en-GB" w:eastAsia="en-GB"/>
        </w:rPr>
        <w:t>.1 Except in cases of criminal negligence or willful misconduct, and in the case of infringement pursuant to Clause 6;</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aggregate liability of the supplier to the purchaser, whether under the contract, in tort or otherwise, shall not exceed the total contract price, provided that this limitation shall not apply to the cost of repairing or replacing defective equipment.</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Governing language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2</w:t>
      </w:r>
      <w:r w:rsidRPr="00DE2E3B">
        <w:rPr>
          <w:rFonts w:ascii="Arial" w:hAnsi="Arial" w:cs="Arial"/>
          <w:color w:val="000000"/>
          <w:sz w:val="24"/>
          <w:szCs w:val="24"/>
          <w:lang w:val="en-GB" w:eastAsia="en-GB"/>
        </w:rPr>
        <w:t>.1 The contract shall be written in English. All correspondence and other documents pertaining to the contract that is exchanged by the parties shall also be written in English.</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23</w:t>
      </w:r>
      <w:r w:rsidR="00DE2E3B" w:rsidRPr="00DE2E3B">
        <w:rPr>
          <w:rFonts w:ascii="Arial" w:hAnsi="Arial" w:cs="Arial"/>
          <w:b/>
          <w:bCs/>
          <w:color w:val="000000"/>
          <w:sz w:val="24"/>
          <w:szCs w:val="24"/>
          <w:lang w:val="en-GB" w:eastAsia="en-GB"/>
        </w:rPr>
        <w:t>. Applicable law</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23</w:t>
      </w:r>
      <w:r w:rsidR="00DE2E3B" w:rsidRPr="00DE2E3B">
        <w:rPr>
          <w:rFonts w:ascii="Arial" w:hAnsi="Arial" w:cs="Arial"/>
          <w:color w:val="000000"/>
          <w:sz w:val="24"/>
          <w:szCs w:val="24"/>
          <w:lang w:val="en-GB" w:eastAsia="en-GB"/>
        </w:rPr>
        <w:t>.1 The contract shall be interpreted in accordance with South African laws, unless otherwise specified in SCC.</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24</w:t>
      </w:r>
      <w:r w:rsidR="00DE2E3B" w:rsidRPr="00DE2E3B">
        <w:rPr>
          <w:rFonts w:ascii="Arial" w:hAnsi="Arial" w:cs="Arial"/>
          <w:b/>
          <w:bCs/>
          <w:color w:val="000000"/>
          <w:sz w:val="24"/>
          <w:szCs w:val="24"/>
          <w:lang w:val="en-GB" w:eastAsia="en-GB"/>
        </w:rPr>
        <w:t xml:space="preserve">. Notices </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lastRenderedPageBreak/>
        <w:t>24</w:t>
      </w:r>
      <w:r w:rsidR="00DE2E3B" w:rsidRPr="00DE2E3B">
        <w:rPr>
          <w:rFonts w:ascii="Arial" w:hAnsi="Arial" w:cs="Arial"/>
          <w:color w:val="000000"/>
          <w:sz w:val="24"/>
          <w:szCs w:val="24"/>
          <w:lang w:val="en-GB" w:eastAsia="en-GB"/>
        </w:rPr>
        <w:t>.2 The time mentioned in the contract documents for performing any act after such aforesaid notice has been given, shall be reckoned from the date of posting of such notice.</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25</w:t>
      </w:r>
      <w:r w:rsidR="00DE2E3B" w:rsidRPr="00DE2E3B">
        <w:rPr>
          <w:rFonts w:ascii="Arial" w:hAnsi="Arial" w:cs="Arial"/>
          <w:b/>
          <w:bCs/>
          <w:color w:val="000000"/>
          <w:sz w:val="24"/>
          <w:szCs w:val="24"/>
          <w:lang w:val="en-GB" w:eastAsia="en-GB"/>
        </w:rPr>
        <w:t>. Taxes and duties</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.1 A foreign supplier shall be entirely responsible for all taxes, stamp duties, license fees, and other such levies imposed outside the purchaser’s country.</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.2 A local supplier shall be entirely responsible for all taxes</w:t>
      </w:r>
      <w:r>
        <w:rPr>
          <w:rFonts w:ascii="Arial" w:hAnsi="Arial" w:cs="Arial"/>
          <w:color w:val="000000"/>
          <w:sz w:val="24"/>
          <w:szCs w:val="24"/>
          <w:lang w:val="en-GB" w:eastAsia="en-GB"/>
        </w:rPr>
        <w:t xml:space="preserve"> and d</w:t>
      </w:r>
      <w:r w:rsidR="00DE2E3B" w:rsidRPr="00DE2E3B">
        <w:rPr>
          <w:rFonts w:ascii="Arial" w:hAnsi="Arial" w:cs="Arial"/>
          <w:color w:val="000000"/>
          <w:sz w:val="24"/>
          <w:szCs w:val="24"/>
          <w:lang w:val="en-GB" w:eastAsia="en-GB"/>
        </w:rPr>
        <w:t>uties</w:t>
      </w:r>
      <w:r>
        <w:rPr>
          <w:rFonts w:ascii="Arial" w:hAnsi="Arial" w:cs="Arial"/>
          <w:color w:val="000000"/>
          <w:sz w:val="24"/>
          <w:szCs w:val="24"/>
          <w:lang w:val="en-GB" w:eastAsia="en-GB"/>
        </w:rPr>
        <w:t xml:space="preserve"> </w:t>
      </w:r>
      <w:r w:rsidR="00DE2E3B" w:rsidRPr="00DE2E3B">
        <w:rPr>
          <w:rFonts w:ascii="Arial" w:hAnsi="Arial" w:cs="Arial"/>
          <w:color w:val="000000"/>
          <w:sz w:val="24"/>
          <w:szCs w:val="24"/>
          <w:lang w:val="en-GB" w:eastAsia="en-GB"/>
        </w:rPr>
        <w:t>incurred until delivery of the contracted goods to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32.3 No contract shall be concluded with any bidder whose tax matters are not in order. Prior to the award of a bid the Department must be in possession of a tax clearance certificate, submitted by the bidder. </w:t>
      </w:r>
    </w:p>
    <w:p w:rsidR="00DE2E3B" w:rsidRPr="00DE2E3B" w:rsidRDefault="00DE2E3B" w:rsidP="00DE2E3B">
      <w:pPr>
        <w:autoSpaceDE w:val="0"/>
        <w:autoSpaceDN w:val="0"/>
        <w:adjustRightInd w:val="0"/>
        <w:spacing w:before="240" w:after="240"/>
        <w:ind w:left="2694"/>
        <w:rPr>
          <w:rFonts w:ascii="Arial" w:hAnsi="Arial" w:cs="Arial"/>
          <w:color w:val="000000"/>
          <w:sz w:val="24"/>
          <w:szCs w:val="24"/>
          <w:lang w:val="en-GB" w:eastAsia="en-GB"/>
        </w:rPr>
      </w:pPr>
      <w:r w:rsidRPr="00DE2E3B">
        <w:rPr>
          <w:rFonts w:ascii="Arial" w:hAnsi="Arial" w:cs="Arial"/>
          <w:color w:val="000000"/>
          <w:sz w:val="24"/>
          <w:szCs w:val="24"/>
          <w:lang w:val="en-GB" w:eastAsia="en-GB"/>
        </w:rPr>
        <w:t>This certificate must be an original issued by the South African Revenue Services.</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26</w:t>
      </w:r>
      <w:r w:rsidR="00DE2E3B" w:rsidRPr="00DE2E3B">
        <w:rPr>
          <w:rFonts w:ascii="Arial" w:hAnsi="Arial" w:cs="Arial"/>
          <w:b/>
          <w:bCs/>
          <w:color w:val="000000"/>
          <w:sz w:val="24"/>
          <w:szCs w:val="24"/>
          <w:lang w:val="en-GB" w:eastAsia="en-GB"/>
        </w:rPr>
        <w:t>. National Industrial Participation (NIP) Programme</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26</w:t>
      </w:r>
      <w:r w:rsidR="00DE2E3B" w:rsidRPr="00DE2E3B">
        <w:rPr>
          <w:rFonts w:ascii="Arial" w:hAnsi="Arial" w:cs="Arial"/>
          <w:color w:val="000000"/>
          <w:sz w:val="24"/>
          <w:szCs w:val="24"/>
          <w:lang w:val="en-GB" w:eastAsia="en-GB"/>
        </w:rPr>
        <w:t>.1 The NIP Programme administered by the Department of Trade and Industry shall be applicable to all contracts that are subject to the NIP obligation.</w:t>
      </w:r>
    </w:p>
    <w:p w:rsidR="00DE2E3B" w:rsidRPr="00DE2E3B" w:rsidRDefault="004D16D7" w:rsidP="00DE2E3B">
      <w:pPr>
        <w:autoSpaceDE w:val="0"/>
        <w:autoSpaceDN w:val="0"/>
        <w:adjustRightInd w:val="0"/>
        <w:spacing w:before="240" w:after="240"/>
        <w:rPr>
          <w:rFonts w:ascii="Arial" w:hAnsi="Arial" w:cs="Arial"/>
          <w:color w:val="000000"/>
          <w:sz w:val="24"/>
          <w:szCs w:val="24"/>
          <w:lang w:val="en-GB" w:eastAsia="en-GB"/>
        </w:rPr>
      </w:pPr>
      <w:r>
        <w:rPr>
          <w:rFonts w:ascii="Arial" w:hAnsi="Arial" w:cs="Arial"/>
          <w:b/>
          <w:bCs/>
          <w:color w:val="000000"/>
          <w:sz w:val="24"/>
          <w:szCs w:val="24"/>
          <w:lang w:val="en-GB" w:eastAsia="en-GB"/>
        </w:rPr>
        <w:t xml:space="preserve">27. </w:t>
      </w:r>
      <w:r w:rsidR="00DE2E3B" w:rsidRPr="00DE2E3B">
        <w:rPr>
          <w:rFonts w:ascii="Arial" w:hAnsi="Arial" w:cs="Arial"/>
          <w:b/>
          <w:bCs/>
          <w:color w:val="000000"/>
          <w:sz w:val="24"/>
          <w:szCs w:val="24"/>
          <w:lang w:val="en-GB" w:eastAsia="en-GB"/>
        </w:rPr>
        <w:t xml:space="preserve"> Prohibition of Restrictive practices</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 xml:space="preserve">.3 If a bidder(s) or contractor(s), has / have been found guilty by the Competition Commission of the restrictive practice referred to above, the purchaser may, in addition and without prejudice to any other remedy provided for, invalidate the bid(s) for such item(s) offered, </w:t>
      </w:r>
      <w:r w:rsidR="00DE2E3B" w:rsidRPr="00DE2E3B">
        <w:rPr>
          <w:rFonts w:ascii="Arial" w:hAnsi="Arial" w:cs="Arial"/>
          <w:color w:val="000000"/>
          <w:sz w:val="24"/>
          <w:szCs w:val="24"/>
          <w:lang w:val="en-GB" w:eastAsia="en-GB"/>
        </w:rPr>
        <w:lastRenderedPageBreak/>
        <w:t>and / or terminate the contract in whole or part, and / or restrict the bidder(s) or contractor(s) from conducting business with the public sector for a period not exceeding ten (10) years and / or claim damages from the bidder(s) or contractor(s) concerned.</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t>General Conditions of Contract (revised July 2010)</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document---</w:t>
      </w:r>
    </w:p>
    <w:p w:rsidR="007218C4" w:rsidRPr="00CB1623" w:rsidRDefault="007218C4" w:rsidP="005545E5">
      <w:pPr>
        <w:jc w:val="both"/>
        <w:rPr>
          <w:b/>
          <w:sz w:val="40"/>
          <w:szCs w:val="40"/>
        </w:rPr>
      </w:pPr>
    </w:p>
    <w:sectPr w:rsidR="007218C4" w:rsidRPr="00CB1623" w:rsidSect="00E617B9">
      <w:footerReference w:type="default" r:id="rId24"/>
      <w:footerReference w:type="first" r:id="rId25"/>
      <w:pgSz w:w="12240" w:h="15840"/>
      <w:pgMar w:top="900" w:right="990" w:bottom="900" w:left="117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495" w:rsidRDefault="007D2495" w:rsidP="002F03A9">
      <w:pPr>
        <w:spacing w:after="0" w:line="240" w:lineRule="auto"/>
      </w:pPr>
      <w:r>
        <w:separator/>
      </w:r>
    </w:p>
  </w:endnote>
  <w:endnote w:type="continuationSeparator" w:id="0">
    <w:p w:rsidR="007D2495" w:rsidRDefault="007D2495" w:rsidP="002F0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Light">
    <w:altName w:val="Futura Ligh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566738"/>
      <w:docPartObj>
        <w:docPartGallery w:val="Page Numbers (Bottom of Page)"/>
        <w:docPartUnique/>
      </w:docPartObj>
    </w:sdtPr>
    <w:sdtEndPr/>
    <w:sdtContent>
      <w:sdt>
        <w:sdtPr>
          <w:id w:val="-1705238520"/>
          <w:docPartObj>
            <w:docPartGallery w:val="Page Numbers (Top of Page)"/>
            <w:docPartUnique/>
          </w:docPartObj>
        </w:sdtPr>
        <w:sdtEndPr/>
        <w:sdtContent>
          <w:p w:rsidR="002F51E9" w:rsidRDefault="002F51E9">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24521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5214">
              <w:rPr>
                <w:b/>
                <w:bCs/>
                <w:noProof/>
              </w:rPr>
              <w:t>64</w:t>
            </w:r>
            <w:r>
              <w:rPr>
                <w:b/>
                <w:bCs/>
                <w:sz w:val="24"/>
                <w:szCs w:val="24"/>
              </w:rPr>
              <w:fldChar w:fldCharType="end"/>
            </w:r>
          </w:p>
        </w:sdtContent>
      </w:sdt>
    </w:sdtContent>
  </w:sdt>
  <w:p w:rsidR="002F51E9" w:rsidRDefault="002F51E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6736"/>
      <w:docPartObj>
        <w:docPartGallery w:val="Page Numbers (Bottom of Page)"/>
        <w:docPartUnique/>
      </w:docPartObj>
    </w:sdtPr>
    <w:sdtEndPr/>
    <w:sdtContent>
      <w:p w:rsidR="002F51E9" w:rsidRDefault="002F51E9" w:rsidP="00DC2BC4">
        <w:pPr>
          <w:pStyle w:val="Footer"/>
          <w:ind w:firstLine="480"/>
          <w:jc w:val="right"/>
        </w:pPr>
        <w:r>
          <w:fldChar w:fldCharType="begin"/>
        </w:r>
        <w:r>
          <w:instrText xml:space="preserve"> PAGE   \* MERGEFORMAT </w:instrText>
        </w:r>
        <w:r>
          <w:fldChar w:fldCharType="separate"/>
        </w:r>
        <w:r w:rsidR="00245214">
          <w:rPr>
            <w:noProof/>
          </w:rPr>
          <w:t>0</w:t>
        </w:r>
        <w:r>
          <w:rPr>
            <w:noProof/>
          </w:rPr>
          <w:fldChar w:fldCharType="end"/>
        </w:r>
      </w:p>
    </w:sdtContent>
  </w:sdt>
  <w:p w:rsidR="002F51E9" w:rsidRDefault="002F51E9">
    <w:pPr>
      <w:pStyle w:val="Footer"/>
    </w:pPr>
  </w:p>
  <w:p w:rsidR="002F51E9" w:rsidRDefault="002F51E9"/>
  <w:p w:rsidR="002F51E9" w:rsidRDefault="002F51E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495" w:rsidRDefault="007D2495" w:rsidP="002F03A9">
      <w:pPr>
        <w:spacing w:after="0" w:line="240" w:lineRule="auto"/>
      </w:pPr>
      <w:r>
        <w:separator/>
      </w:r>
    </w:p>
  </w:footnote>
  <w:footnote w:type="continuationSeparator" w:id="0">
    <w:p w:rsidR="007D2495" w:rsidRDefault="007D2495" w:rsidP="002F03A9">
      <w:pPr>
        <w:spacing w:after="0" w:line="240" w:lineRule="auto"/>
      </w:pPr>
      <w:r>
        <w:continuationSeparator/>
      </w:r>
    </w:p>
  </w:footnote>
  <w:footnote w:id="1">
    <w:p w:rsidR="002F51E9" w:rsidRDefault="002F51E9" w:rsidP="00DE2E3B">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2F51E9" w:rsidRDefault="002F51E9" w:rsidP="00DE2E3B">
      <w:pPr>
        <w:pStyle w:val="FootnoteText"/>
      </w:pPr>
    </w:p>
    <w:p w:rsidR="002F51E9" w:rsidRDefault="002F51E9" w:rsidP="00DE2E3B">
      <w:pPr>
        <w:pStyle w:val="FootnoteText"/>
      </w:pPr>
    </w:p>
  </w:footnote>
  <w:footnote w:id="2">
    <w:p w:rsidR="002F51E9" w:rsidRPr="00612AD4" w:rsidRDefault="002F51E9" w:rsidP="00DE2E3B">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5B0BDE6"/>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BFD87462"/>
    <w:lvl w:ilvl="0">
      <w:start w:val="1"/>
      <w:numFmt w:val="decimal"/>
      <w:pStyle w:val="ListNumber2"/>
      <w:lvlText w:val="%1."/>
      <w:lvlJc w:val="left"/>
      <w:pPr>
        <w:tabs>
          <w:tab w:val="num" w:pos="720"/>
        </w:tabs>
        <w:ind w:left="720" w:hanging="360"/>
      </w:pPr>
    </w:lvl>
  </w:abstractNum>
  <w:abstractNum w:abstractNumId="2" w15:restartNumberingAfterBreak="0">
    <w:nsid w:val="FFFFFF83"/>
    <w:multiLevelType w:val="singleLevel"/>
    <w:tmpl w:val="C5723432"/>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295AD4C6"/>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AEBABD0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8D5581"/>
    <w:multiLevelType w:val="hybridMultilevel"/>
    <w:tmpl w:val="3DC874E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08F263C"/>
    <w:multiLevelType w:val="hybridMultilevel"/>
    <w:tmpl w:val="EF901A3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01373C3F"/>
    <w:multiLevelType w:val="hybridMultilevel"/>
    <w:tmpl w:val="BFB2B6B4"/>
    <w:lvl w:ilvl="0" w:tplc="C0F03286">
      <w:start w:val="1"/>
      <w:numFmt w:val="lowerLetter"/>
      <w:lvlText w:val="%1)"/>
      <w:lvlJc w:val="left"/>
      <w:pPr>
        <w:ind w:left="1486" w:hanging="360"/>
      </w:pPr>
      <w:rPr>
        <w:rFonts w:ascii="Arial" w:eastAsia="Times New Roman" w:hAnsi="Arial" w:cs="Arial"/>
      </w:rPr>
    </w:lvl>
    <w:lvl w:ilvl="1" w:tplc="1C090003" w:tentative="1">
      <w:start w:val="1"/>
      <w:numFmt w:val="bullet"/>
      <w:lvlText w:val="o"/>
      <w:lvlJc w:val="left"/>
      <w:pPr>
        <w:ind w:left="2206" w:hanging="360"/>
      </w:pPr>
      <w:rPr>
        <w:rFonts w:ascii="Courier New" w:hAnsi="Courier New" w:cs="Courier New" w:hint="default"/>
      </w:rPr>
    </w:lvl>
    <w:lvl w:ilvl="2" w:tplc="1C090005" w:tentative="1">
      <w:start w:val="1"/>
      <w:numFmt w:val="bullet"/>
      <w:lvlText w:val=""/>
      <w:lvlJc w:val="left"/>
      <w:pPr>
        <w:ind w:left="2926" w:hanging="360"/>
      </w:pPr>
      <w:rPr>
        <w:rFonts w:ascii="Wingdings" w:hAnsi="Wingdings" w:hint="default"/>
      </w:rPr>
    </w:lvl>
    <w:lvl w:ilvl="3" w:tplc="1C090001" w:tentative="1">
      <w:start w:val="1"/>
      <w:numFmt w:val="bullet"/>
      <w:lvlText w:val=""/>
      <w:lvlJc w:val="left"/>
      <w:pPr>
        <w:ind w:left="3646" w:hanging="360"/>
      </w:pPr>
      <w:rPr>
        <w:rFonts w:ascii="Symbol" w:hAnsi="Symbol" w:hint="default"/>
      </w:rPr>
    </w:lvl>
    <w:lvl w:ilvl="4" w:tplc="1C090003" w:tentative="1">
      <w:start w:val="1"/>
      <w:numFmt w:val="bullet"/>
      <w:lvlText w:val="o"/>
      <w:lvlJc w:val="left"/>
      <w:pPr>
        <w:ind w:left="4366" w:hanging="360"/>
      </w:pPr>
      <w:rPr>
        <w:rFonts w:ascii="Courier New" w:hAnsi="Courier New" w:cs="Courier New" w:hint="default"/>
      </w:rPr>
    </w:lvl>
    <w:lvl w:ilvl="5" w:tplc="1C090005" w:tentative="1">
      <w:start w:val="1"/>
      <w:numFmt w:val="bullet"/>
      <w:lvlText w:val=""/>
      <w:lvlJc w:val="left"/>
      <w:pPr>
        <w:ind w:left="5086" w:hanging="360"/>
      </w:pPr>
      <w:rPr>
        <w:rFonts w:ascii="Wingdings" w:hAnsi="Wingdings" w:hint="default"/>
      </w:rPr>
    </w:lvl>
    <w:lvl w:ilvl="6" w:tplc="1C090001" w:tentative="1">
      <w:start w:val="1"/>
      <w:numFmt w:val="bullet"/>
      <w:lvlText w:val=""/>
      <w:lvlJc w:val="left"/>
      <w:pPr>
        <w:ind w:left="5806" w:hanging="360"/>
      </w:pPr>
      <w:rPr>
        <w:rFonts w:ascii="Symbol" w:hAnsi="Symbol" w:hint="default"/>
      </w:rPr>
    </w:lvl>
    <w:lvl w:ilvl="7" w:tplc="1C090003" w:tentative="1">
      <w:start w:val="1"/>
      <w:numFmt w:val="bullet"/>
      <w:lvlText w:val="o"/>
      <w:lvlJc w:val="left"/>
      <w:pPr>
        <w:ind w:left="6526" w:hanging="360"/>
      </w:pPr>
      <w:rPr>
        <w:rFonts w:ascii="Courier New" w:hAnsi="Courier New" w:cs="Courier New" w:hint="default"/>
      </w:rPr>
    </w:lvl>
    <w:lvl w:ilvl="8" w:tplc="1C090005" w:tentative="1">
      <w:start w:val="1"/>
      <w:numFmt w:val="bullet"/>
      <w:lvlText w:val=""/>
      <w:lvlJc w:val="left"/>
      <w:pPr>
        <w:ind w:left="7246" w:hanging="360"/>
      </w:pPr>
      <w:rPr>
        <w:rFonts w:ascii="Wingdings" w:hAnsi="Wingdings" w:hint="default"/>
      </w:rPr>
    </w:lvl>
  </w:abstractNum>
  <w:abstractNum w:abstractNumId="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57F1640"/>
    <w:multiLevelType w:val="hybridMultilevel"/>
    <w:tmpl w:val="E8DAB410"/>
    <w:lvl w:ilvl="0" w:tplc="1C09000F">
      <w:start w:val="1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E7966B7"/>
    <w:multiLevelType w:val="hybridMultilevel"/>
    <w:tmpl w:val="890E7BE8"/>
    <w:styleLink w:val="111111"/>
    <w:lvl w:ilvl="0" w:tplc="04090001">
      <w:start w:val="1"/>
      <w:numFmt w:val="bullet"/>
      <w:lvlText w:val=""/>
      <w:lvlJc w:val="left"/>
      <w:pPr>
        <w:ind w:left="3150" w:hanging="360"/>
      </w:pPr>
      <w:rPr>
        <w:rFonts w:ascii="Wingdings" w:hAnsi="Wingdings" w:cs="Wingdings" w:hint="default"/>
      </w:rPr>
    </w:lvl>
    <w:lvl w:ilvl="1" w:tplc="04090003">
      <w:start w:val="1"/>
      <w:numFmt w:val="bullet"/>
      <w:lvlText w:val="o"/>
      <w:lvlJc w:val="left"/>
      <w:pPr>
        <w:ind w:left="3870" w:hanging="360"/>
      </w:pPr>
      <w:rPr>
        <w:rFonts w:ascii="Courier New" w:hAnsi="Courier New" w:cs="Courier New" w:hint="default"/>
      </w:rPr>
    </w:lvl>
    <w:lvl w:ilvl="2" w:tplc="04090005">
      <w:start w:val="1"/>
      <w:numFmt w:val="bullet"/>
      <w:lvlText w:val=""/>
      <w:lvlJc w:val="left"/>
      <w:pPr>
        <w:ind w:left="4590" w:hanging="360"/>
      </w:pPr>
      <w:rPr>
        <w:rFonts w:ascii="Wingdings" w:hAnsi="Wingdings" w:cs="Wingdings" w:hint="default"/>
      </w:rPr>
    </w:lvl>
    <w:lvl w:ilvl="3" w:tplc="04090001">
      <w:start w:val="1"/>
      <w:numFmt w:val="bullet"/>
      <w:lvlText w:val=""/>
      <w:lvlJc w:val="left"/>
      <w:pPr>
        <w:ind w:left="5310" w:hanging="360"/>
      </w:pPr>
      <w:rPr>
        <w:rFonts w:ascii="Symbol" w:hAnsi="Symbol" w:cs="Symbol" w:hint="default"/>
      </w:rPr>
    </w:lvl>
    <w:lvl w:ilvl="4" w:tplc="04090003">
      <w:start w:val="1"/>
      <w:numFmt w:val="bullet"/>
      <w:lvlText w:val="o"/>
      <w:lvlJc w:val="left"/>
      <w:pPr>
        <w:ind w:left="6030" w:hanging="360"/>
      </w:pPr>
      <w:rPr>
        <w:rFonts w:ascii="Courier New" w:hAnsi="Courier New" w:cs="Courier New" w:hint="default"/>
      </w:rPr>
    </w:lvl>
    <w:lvl w:ilvl="5" w:tplc="04090005">
      <w:start w:val="1"/>
      <w:numFmt w:val="bullet"/>
      <w:lvlText w:val=""/>
      <w:lvlJc w:val="left"/>
      <w:pPr>
        <w:ind w:left="6750" w:hanging="360"/>
      </w:pPr>
      <w:rPr>
        <w:rFonts w:ascii="Wingdings" w:hAnsi="Wingdings" w:cs="Wingdings" w:hint="default"/>
      </w:rPr>
    </w:lvl>
    <w:lvl w:ilvl="6" w:tplc="04090001">
      <w:start w:val="1"/>
      <w:numFmt w:val="bullet"/>
      <w:lvlText w:val=""/>
      <w:lvlJc w:val="left"/>
      <w:pPr>
        <w:ind w:left="7470" w:hanging="360"/>
      </w:pPr>
      <w:rPr>
        <w:rFonts w:ascii="Symbol" w:hAnsi="Symbol" w:cs="Symbol" w:hint="default"/>
      </w:rPr>
    </w:lvl>
    <w:lvl w:ilvl="7" w:tplc="04090003">
      <w:start w:val="1"/>
      <w:numFmt w:val="bullet"/>
      <w:lvlText w:val="o"/>
      <w:lvlJc w:val="left"/>
      <w:pPr>
        <w:ind w:left="8190" w:hanging="360"/>
      </w:pPr>
      <w:rPr>
        <w:rFonts w:ascii="Courier New" w:hAnsi="Courier New" w:cs="Courier New" w:hint="default"/>
      </w:rPr>
    </w:lvl>
    <w:lvl w:ilvl="8" w:tplc="04090005">
      <w:start w:val="1"/>
      <w:numFmt w:val="bullet"/>
      <w:lvlText w:val=""/>
      <w:lvlJc w:val="left"/>
      <w:pPr>
        <w:ind w:left="8910" w:hanging="360"/>
      </w:pPr>
      <w:rPr>
        <w:rFonts w:ascii="Wingdings" w:hAnsi="Wingdings" w:cs="Wingdings" w:hint="default"/>
      </w:rPr>
    </w:lvl>
  </w:abstractNum>
  <w:abstractNum w:abstractNumId="12" w15:restartNumberingAfterBreak="0">
    <w:nsid w:val="101C3B64"/>
    <w:multiLevelType w:val="hybridMultilevel"/>
    <w:tmpl w:val="C338F412"/>
    <w:lvl w:ilvl="0" w:tplc="FA7060B8">
      <w:start w:val="1"/>
      <w:numFmt w:val="lowerLetter"/>
      <w:lvlText w:val="%1)"/>
      <w:lvlJc w:val="left"/>
      <w:pPr>
        <w:ind w:left="1440" w:hanging="360"/>
      </w:pPr>
      <w:rPr>
        <w:rFonts w:hint="default"/>
        <w:b w:val="0"/>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3" w15:restartNumberingAfterBreak="0">
    <w:nsid w:val="11872D46"/>
    <w:multiLevelType w:val="hybridMultilevel"/>
    <w:tmpl w:val="AD0E6378"/>
    <w:lvl w:ilvl="0" w:tplc="E6FABCAC">
      <w:start w:val="9"/>
      <w:numFmt w:val="decimal"/>
      <w:lvlText w:val="%1."/>
      <w:lvlJc w:val="left"/>
      <w:pPr>
        <w:ind w:left="270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 w15:restartNumberingAfterBreak="0">
    <w:nsid w:val="1BDD1EAD"/>
    <w:multiLevelType w:val="hybridMultilevel"/>
    <w:tmpl w:val="2AA085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CA05E40"/>
    <w:multiLevelType w:val="hybridMultilevel"/>
    <w:tmpl w:val="45B464A8"/>
    <w:lvl w:ilvl="0" w:tplc="11EE3E02">
      <w:start w:val="1"/>
      <w:numFmt w:val="lowerLetter"/>
      <w:lvlText w:val="%1)"/>
      <w:lvlJc w:val="left"/>
      <w:pPr>
        <w:ind w:left="882" w:hanging="360"/>
      </w:pPr>
      <w:rPr>
        <w:rFonts w:hint="default"/>
      </w:rPr>
    </w:lvl>
    <w:lvl w:ilvl="1" w:tplc="1C090019" w:tentative="1">
      <w:start w:val="1"/>
      <w:numFmt w:val="lowerLetter"/>
      <w:lvlText w:val="%2."/>
      <w:lvlJc w:val="left"/>
      <w:pPr>
        <w:ind w:left="1602" w:hanging="360"/>
      </w:pPr>
    </w:lvl>
    <w:lvl w:ilvl="2" w:tplc="1C09001B" w:tentative="1">
      <w:start w:val="1"/>
      <w:numFmt w:val="lowerRoman"/>
      <w:lvlText w:val="%3."/>
      <w:lvlJc w:val="right"/>
      <w:pPr>
        <w:ind w:left="2322" w:hanging="180"/>
      </w:pPr>
    </w:lvl>
    <w:lvl w:ilvl="3" w:tplc="1C09000F" w:tentative="1">
      <w:start w:val="1"/>
      <w:numFmt w:val="decimal"/>
      <w:lvlText w:val="%4."/>
      <w:lvlJc w:val="left"/>
      <w:pPr>
        <w:ind w:left="3042" w:hanging="360"/>
      </w:pPr>
    </w:lvl>
    <w:lvl w:ilvl="4" w:tplc="1C090019" w:tentative="1">
      <w:start w:val="1"/>
      <w:numFmt w:val="lowerLetter"/>
      <w:lvlText w:val="%5."/>
      <w:lvlJc w:val="left"/>
      <w:pPr>
        <w:ind w:left="3762" w:hanging="360"/>
      </w:pPr>
    </w:lvl>
    <w:lvl w:ilvl="5" w:tplc="1C09001B" w:tentative="1">
      <w:start w:val="1"/>
      <w:numFmt w:val="lowerRoman"/>
      <w:lvlText w:val="%6."/>
      <w:lvlJc w:val="right"/>
      <w:pPr>
        <w:ind w:left="4482" w:hanging="180"/>
      </w:pPr>
    </w:lvl>
    <w:lvl w:ilvl="6" w:tplc="1C09000F" w:tentative="1">
      <w:start w:val="1"/>
      <w:numFmt w:val="decimal"/>
      <w:lvlText w:val="%7."/>
      <w:lvlJc w:val="left"/>
      <w:pPr>
        <w:ind w:left="5202" w:hanging="360"/>
      </w:pPr>
    </w:lvl>
    <w:lvl w:ilvl="7" w:tplc="1C090019" w:tentative="1">
      <w:start w:val="1"/>
      <w:numFmt w:val="lowerLetter"/>
      <w:lvlText w:val="%8."/>
      <w:lvlJc w:val="left"/>
      <w:pPr>
        <w:ind w:left="5922" w:hanging="360"/>
      </w:pPr>
    </w:lvl>
    <w:lvl w:ilvl="8" w:tplc="1C09001B" w:tentative="1">
      <w:start w:val="1"/>
      <w:numFmt w:val="lowerRoman"/>
      <w:lvlText w:val="%9."/>
      <w:lvlJc w:val="right"/>
      <w:pPr>
        <w:ind w:left="6642" w:hanging="180"/>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1E69697A"/>
    <w:multiLevelType w:val="hybridMultilevel"/>
    <w:tmpl w:val="A0AC8924"/>
    <w:lvl w:ilvl="0" w:tplc="6F3824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023ED2"/>
    <w:multiLevelType w:val="multilevel"/>
    <w:tmpl w:val="1C09001F"/>
    <w:styleLink w:val="NumberedList1"/>
    <w:lvl w:ilvl="0">
      <w:start w:val="1"/>
      <w:numFmt w:val="decimal"/>
      <w:lvlText w:val="%1."/>
      <w:lvlJc w:val="left"/>
      <w:pPr>
        <w:tabs>
          <w:tab w:val="num" w:pos="360"/>
        </w:tabs>
        <w:ind w:left="360" w:hanging="360"/>
      </w:pPr>
      <w:rPr>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22B36581"/>
    <w:multiLevelType w:val="hybridMultilevel"/>
    <w:tmpl w:val="C2CC8852"/>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22E71DB0"/>
    <w:multiLevelType w:val="hybridMultilevel"/>
    <w:tmpl w:val="29FAD280"/>
    <w:lvl w:ilvl="0" w:tplc="1C090001">
      <w:start w:val="1"/>
      <w:numFmt w:val="bullet"/>
      <w:lvlText w:val=""/>
      <w:lvlJc w:val="left"/>
      <w:pPr>
        <w:ind w:left="810" w:hanging="360"/>
      </w:pPr>
      <w:rPr>
        <w:rFonts w:ascii="Symbol" w:hAnsi="Symbol" w:hint="default"/>
      </w:rPr>
    </w:lvl>
    <w:lvl w:ilvl="1" w:tplc="1C090003" w:tentative="1">
      <w:start w:val="1"/>
      <w:numFmt w:val="bullet"/>
      <w:lvlText w:val="o"/>
      <w:lvlJc w:val="left"/>
      <w:pPr>
        <w:ind w:left="1530" w:hanging="360"/>
      </w:pPr>
      <w:rPr>
        <w:rFonts w:ascii="Courier New" w:hAnsi="Courier New" w:cs="Courier New" w:hint="default"/>
      </w:rPr>
    </w:lvl>
    <w:lvl w:ilvl="2" w:tplc="1C090005" w:tentative="1">
      <w:start w:val="1"/>
      <w:numFmt w:val="bullet"/>
      <w:lvlText w:val=""/>
      <w:lvlJc w:val="left"/>
      <w:pPr>
        <w:ind w:left="2250" w:hanging="360"/>
      </w:pPr>
      <w:rPr>
        <w:rFonts w:ascii="Wingdings" w:hAnsi="Wingdings" w:hint="default"/>
      </w:rPr>
    </w:lvl>
    <w:lvl w:ilvl="3" w:tplc="1C090001" w:tentative="1">
      <w:start w:val="1"/>
      <w:numFmt w:val="bullet"/>
      <w:lvlText w:val=""/>
      <w:lvlJc w:val="left"/>
      <w:pPr>
        <w:ind w:left="2970" w:hanging="360"/>
      </w:pPr>
      <w:rPr>
        <w:rFonts w:ascii="Symbol" w:hAnsi="Symbol" w:hint="default"/>
      </w:rPr>
    </w:lvl>
    <w:lvl w:ilvl="4" w:tplc="1C090003" w:tentative="1">
      <w:start w:val="1"/>
      <w:numFmt w:val="bullet"/>
      <w:lvlText w:val="o"/>
      <w:lvlJc w:val="left"/>
      <w:pPr>
        <w:ind w:left="3690" w:hanging="360"/>
      </w:pPr>
      <w:rPr>
        <w:rFonts w:ascii="Courier New" w:hAnsi="Courier New" w:cs="Courier New" w:hint="default"/>
      </w:rPr>
    </w:lvl>
    <w:lvl w:ilvl="5" w:tplc="1C090005" w:tentative="1">
      <w:start w:val="1"/>
      <w:numFmt w:val="bullet"/>
      <w:lvlText w:val=""/>
      <w:lvlJc w:val="left"/>
      <w:pPr>
        <w:ind w:left="4410" w:hanging="360"/>
      </w:pPr>
      <w:rPr>
        <w:rFonts w:ascii="Wingdings" w:hAnsi="Wingdings" w:hint="default"/>
      </w:rPr>
    </w:lvl>
    <w:lvl w:ilvl="6" w:tplc="1C090001" w:tentative="1">
      <w:start w:val="1"/>
      <w:numFmt w:val="bullet"/>
      <w:lvlText w:val=""/>
      <w:lvlJc w:val="left"/>
      <w:pPr>
        <w:ind w:left="5130" w:hanging="360"/>
      </w:pPr>
      <w:rPr>
        <w:rFonts w:ascii="Symbol" w:hAnsi="Symbol" w:hint="default"/>
      </w:rPr>
    </w:lvl>
    <w:lvl w:ilvl="7" w:tplc="1C090003" w:tentative="1">
      <w:start w:val="1"/>
      <w:numFmt w:val="bullet"/>
      <w:lvlText w:val="o"/>
      <w:lvlJc w:val="left"/>
      <w:pPr>
        <w:ind w:left="5850" w:hanging="360"/>
      </w:pPr>
      <w:rPr>
        <w:rFonts w:ascii="Courier New" w:hAnsi="Courier New" w:cs="Courier New" w:hint="default"/>
      </w:rPr>
    </w:lvl>
    <w:lvl w:ilvl="8" w:tplc="1C090005" w:tentative="1">
      <w:start w:val="1"/>
      <w:numFmt w:val="bullet"/>
      <w:lvlText w:val=""/>
      <w:lvlJc w:val="left"/>
      <w:pPr>
        <w:ind w:left="6570" w:hanging="360"/>
      </w:pPr>
      <w:rPr>
        <w:rFonts w:ascii="Wingdings" w:hAnsi="Wingdings" w:hint="default"/>
      </w:rPr>
    </w:lvl>
  </w:abstractNum>
  <w:abstractNum w:abstractNumId="21" w15:restartNumberingAfterBreak="0">
    <w:nsid w:val="233852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8643379"/>
    <w:multiLevelType w:val="hybridMultilevel"/>
    <w:tmpl w:val="B1A8F0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A628FB"/>
    <w:multiLevelType w:val="hybridMultilevel"/>
    <w:tmpl w:val="DE82B6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6" w15:restartNumberingAfterBreak="0">
    <w:nsid w:val="2EFC33A6"/>
    <w:multiLevelType w:val="multilevel"/>
    <w:tmpl w:val="52FAC6B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F3A7C29"/>
    <w:multiLevelType w:val="hybridMultilevel"/>
    <w:tmpl w:val="9BB27C80"/>
    <w:lvl w:ilvl="0" w:tplc="DC06821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30DE6B6A"/>
    <w:multiLevelType w:val="hybridMultilevel"/>
    <w:tmpl w:val="A5D441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0F4347B"/>
    <w:multiLevelType w:val="hybridMultilevel"/>
    <w:tmpl w:val="3E8AAA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39E36B04"/>
    <w:multiLevelType w:val="multilevel"/>
    <w:tmpl w:val="149CF48A"/>
    <w:lvl w:ilvl="0">
      <w:start w:val="7"/>
      <w:numFmt w:val="decimal"/>
      <w:lvlText w:val="%1."/>
      <w:lvlJc w:val="left"/>
      <w:pPr>
        <w:ind w:left="2340" w:hanging="360"/>
      </w:pPr>
      <w:rPr>
        <w:rFonts w:hint="default"/>
      </w:rPr>
    </w:lvl>
    <w:lvl w:ilvl="1">
      <w:start w:val="2"/>
      <w:numFmt w:val="decimal"/>
      <w:isLgl/>
      <w:lvlText w:val="%1.%2"/>
      <w:lvlJc w:val="left"/>
      <w:pPr>
        <w:ind w:left="2340" w:hanging="36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44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3780" w:hanging="1800"/>
      </w:pPr>
      <w:rPr>
        <w:rFonts w:hint="default"/>
      </w:rPr>
    </w:lvl>
  </w:abstractNum>
  <w:abstractNum w:abstractNumId="31" w15:restartNumberingAfterBreak="0">
    <w:nsid w:val="40AC3B75"/>
    <w:multiLevelType w:val="hybridMultilevel"/>
    <w:tmpl w:val="E25A3994"/>
    <w:lvl w:ilvl="0" w:tplc="CAEEAF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3124061"/>
    <w:multiLevelType w:val="multilevel"/>
    <w:tmpl w:val="6896E250"/>
    <w:lvl w:ilvl="0">
      <w:start w:val="1"/>
      <w:numFmt w:val="decimal"/>
      <w:pStyle w:val="BidDocHead1"/>
      <w:lvlText w:val="%1."/>
      <w:lvlJc w:val="left"/>
      <w:pPr>
        <w:ind w:left="360" w:hanging="360"/>
      </w:pPr>
      <w:rPr>
        <w:rFonts w:hint="default"/>
        <w:color w:val="auto"/>
      </w:rPr>
    </w:lvl>
    <w:lvl w:ilvl="1">
      <w:start w:val="1"/>
      <w:numFmt w:val="decimal"/>
      <w:pStyle w:val="BidDocHeading1Text"/>
      <w:lvlText w:val="%1.%2."/>
      <w:lvlJc w:val="left"/>
      <w:pPr>
        <w:ind w:left="792" w:hanging="432"/>
      </w:pPr>
      <w:rPr>
        <w:rFonts w:hint="default"/>
      </w:rPr>
    </w:lvl>
    <w:lvl w:ilvl="2">
      <w:start w:val="1"/>
      <w:numFmt w:val="decimal"/>
      <w:pStyle w:val="BidDocHead1Text2"/>
      <w:lvlText w:val="%1.%2.%3."/>
      <w:lvlJc w:val="left"/>
      <w:pPr>
        <w:ind w:left="1224" w:hanging="504"/>
      </w:pPr>
      <w:rPr>
        <w:rFonts w:hint="default"/>
      </w:rPr>
    </w:lvl>
    <w:lvl w:ilvl="3">
      <w:start w:val="1"/>
      <w:numFmt w:val="decimal"/>
      <w:pStyle w:val="BidDocHead1Text3"/>
      <w:lvlText w:val="%1.%2.%3.%4."/>
      <w:lvlJc w:val="left"/>
      <w:pPr>
        <w:ind w:left="1728" w:hanging="648"/>
      </w:pPr>
      <w:rPr>
        <w:rFonts w:hint="default"/>
        <w:i w:val="0"/>
      </w:rPr>
    </w:lvl>
    <w:lvl w:ilvl="4">
      <w:start w:val="1"/>
      <w:numFmt w:val="decimal"/>
      <w:pStyle w:val="BidDocHeadind1Text4"/>
      <w:lvlText w:val="%1.%2.%3.%4.%5."/>
      <w:lvlJc w:val="left"/>
      <w:pPr>
        <w:ind w:left="934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3485FAB"/>
    <w:multiLevelType w:val="hybridMultilevel"/>
    <w:tmpl w:val="B8C869E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15:restartNumberingAfterBreak="0">
    <w:nsid w:val="4447192B"/>
    <w:multiLevelType w:val="hybridMultilevel"/>
    <w:tmpl w:val="7CAEC5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1D7692"/>
    <w:multiLevelType w:val="hybridMultilevel"/>
    <w:tmpl w:val="3ACC0926"/>
    <w:lvl w:ilvl="0" w:tplc="642C781C">
      <w:start w:val="1"/>
      <w:numFmt w:val="lowerLetter"/>
      <w:lvlText w:val="%1)"/>
      <w:lvlJc w:val="left"/>
      <w:pPr>
        <w:ind w:left="817" w:hanging="360"/>
      </w:pPr>
      <w:rPr>
        <w:rFonts w:hint="default"/>
      </w:rPr>
    </w:lvl>
    <w:lvl w:ilvl="1" w:tplc="1C090019" w:tentative="1">
      <w:start w:val="1"/>
      <w:numFmt w:val="lowerLetter"/>
      <w:lvlText w:val="%2."/>
      <w:lvlJc w:val="left"/>
      <w:pPr>
        <w:ind w:left="1537" w:hanging="360"/>
      </w:pPr>
    </w:lvl>
    <w:lvl w:ilvl="2" w:tplc="1C09001B" w:tentative="1">
      <w:start w:val="1"/>
      <w:numFmt w:val="lowerRoman"/>
      <w:lvlText w:val="%3."/>
      <w:lvlJc w:val="right"/>
      <w:pPr>
        <w:ind w:left="2257" w:hanging="180"/>
      </w:pPr>
    </w:lvl>
    <w:lvl w:ilvl="3" w:tplc="1C09000F" w:tentative="1">
      <w:start w:val="1"/>
      <w:numFmt w:val="decimal"/>
      <w:lvlText w:val="%4."/>
      <w:lvlJc w:val="left"/>
      <w:pPr>
        <w:ind w:left="2977" w:hanging="360"/>
      </w:pPr>
    </w:lvl>
    <w:lvl w:ilvl="4" w:tplc="1C090019" w:tentative="1">
      <w:start w:val="1"/>
      <w:numFmt w:val="lowerLetter"/>
      <w:lvlText w:val="%5."/>
      <w:lvlJc w:val="left"/>
      <w:pPr>
        <w:ind w:left="3697" w:hanging="360"/>
      </w:pPr>
    </w:lvl>
    <w:lvl w:ilvl="5" w:tplc="1C09001B" w:tentative="1">
      <w:start w:val="1"/>
      <w:numFmt w:val="lowerRoman"/>
      <w:lvlText w:val="%6."/>
      <w:lvlJc w:val="right"/>
      <w:pPr>
        <w:ind w:left="4417" w:hanging="180"/>
      </w:pPr>
    </w:lvl>
    <w:lvl w:ilvl="6" w:tplc="1C09000F" w:tentative="1">
      <w:start w:val="1"/>
      <w:numFmt w:val="decimal"/>
      <w:lvlText w:val="%7."/>
      <w:lvlJc w:val="left"/>
      <w:pPr>
        <w:ind w:left="5137" w:hanging="360"/>
      </w:pPr>
    </w:lvl>
    <w:lvl w:ilvl="7" w:tplc="1C090019" w:tentative="1">
      <w:start w:val="1"/>
      <w:numFmt w:val="lowerLetter"/>
      <w:lvlText w:val="%8."/>
      <w:lvlJc w:val="left"/>
      <w:pPr>
        <w:ind w:left="5857" w:hanging="360"/>
      </w:pPr>
    </w:lvl>
    <w:lvl w:ilvl="8" w:tplc="1C09001B" w:tentative="1">
      <w:start w:val="1"/>
      <w:numFmt w:val="lowerRoman"/>
      <w:lvlText w:val="%9."/>
      <w:lvlJc w:val="right"/>
      <w:pPr>
        <w:ind w:left="6577" w:hanging="180"/>
      </w:pPr>
    </w:lvl>
  </w:abstractNum>
  <w:abstractNum w:abstractNumId="36" w15:restartNumberingAfterBreak="0">
    <w:nsid w:val="4A282E62"/>
    <w:multiLevelType w:val="hybridMultilevel"/>
    <w:tmpl w:val="2F902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3525DC"/>
    <w:multiLevelType w:val="hybridMultilevel"/>
    <w:tmpl w:val="5F663E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A74072E"/>
    <w:multiLevelType w:val="multilevel"/>
    <w:tmpl w:val="6ED8E700"/>
    <w:lvl w:ilvl="0">
      <w:start w:val="1"/>
      <w:numFmt w:val="decimal"/>
      <w:pStyle w:val="GB1"/>
      <w:lvlText w:val="%1"/>
      <w:lvlJc w:val="left"/>
      <w:pPr>
        <w:tabs>
          <w:tab w:val="num" w:pos="851"/>
        </w:tabs>
        <w:ind w:left="851" w:hanging="851"/>
      </w:pPr>
      <w:rPr>
        <w:b w:val="0"/>
        <w:i w:val="0"/>
        <w:strike w:val="0"/>
        <w:dstrike w:val="0"/>
      </w:rPr>
    </w:lvl>
    <w:lvl w:ilvl="1">
      <w:start w:val="1"/>
      <w:numFmt w:val="decimal"/>
      <w:lvlText w:val="%1.%2"/>
      <w:lvlJc w:val="left"/>
      <w:pPr>
        <w:tabs>
          <w:tab w:val="num" w:pos="851"/>
        </w:tabs>
        <w:ind w:left="851" w:hanging="851"/>
      </w:pPr>
      <w:rPr>
        <w:b w:val="0"/>
        <w:i w:val="0"/>
        <w:strike w:val="0"/>
        <w:dstrike w:val="0"/>
      </w:rPr>
    </w:lvl>
    <w:lvl w:ilvl="2">
      <w:start w:val="1"/>
      <w:numFmt w:val="decimal"/>
      <w:lvlText w:val="%1.%2.%3"/>
      <w:lvlJc w:val="left"/>
      <w:pPr>
        <w:tabs>
          <w:tab w:val="num" w:pos="1418"/>
        </w:tabs>
        <w:ind w:left="1418" w:hanging="1418"/>
      </w:pPr>
      <w:rPr>
        <w:b w:val="0"/>
        <w:i w:val="0"/>
        <w:strike w:val="0"/>
        <w:dstrike w:val="0"/>
      </w:rPr>
    </w:lvl>
    <w:lvl w:ilvl="3">
      <w:start w:val="1"/>
      <w:numFmt w:val="decimal"/>
      <w:lvlText w:val="%1.%2.%3.%4"/>
      <w:lvlJc w:val="left"/>
      <w:pPr>
        <w:tabs>
          <w:tab w:val="num" w:pos="1985"/>
        </w:tabs>
        <w:ind w:left="1985" w:hanging="1985"/>
      </w:pPr>
      <w:rPr>
        <w:b w:val="0"/>
        <w:i w:val="0"/>
        <w:strike w:val="0"/>
        <w:dstrike w:val="0"/>
      </w:rPr>
    </w:lvl>
    <w:lvl w:ilvl="4">
      <w:start w:val="1"/>
      <w:numFmt w:val="decimal"/>
      <w:lvlText w:val="%1.%2.%3.%4.%5"/>
      <w:lvlJc w:val="left"/>
      <w:pPr>
        <w:tabs>
          <w:tab w:val="num" w:pos="2552"/>
        </w:tabs>
        <w:ind w:left="2552" w:hanging="2552"/>
      </w:pPr>
      <w:rPr>
        <w:b w:val="0"/>
        <w:i w:val="0"/>
        <w:strike w:val="0"/>
        <w:dstrike w:val="0"/>
      </w:rPr>
    </w:lvl>
    <w:lvl w:ilvl="5">
      <w:start w:val="1"/>
      <w:numFmt w:val="decimal"/>
      <w:lvlText w:val="%1.%2.%3.%4.%5.%6"/>
      <w:lvlJc w:val="left"/>
      <w:pPr>
        <w:tabs>
          <w:tab w:val="num" w:pos="3119"/>
        </w:tabs>
        <w:ind w:left="3119" w:hanging="3119"/>
      </w:pPr>
      <w:rPr>
        <w:b w:val="0"/>
        <w:i w:val="0"/>
        <w:strike w:val="0"/>
        <w:dstrike w:val="0"/>
      </w:rPr>
    </w:lvl>
    <w:lvl w:ilvl="6">
      <w:start w:val="1"/>
      <w:numFmt w:val="decimal"/>
      <w:lvlText w:val="%1.%2.%3.%4.%5.%6.%7"/>
      <w:lvlJc w:val="left"/>
      <w:pPr>
        <w:tabs>
          <w:tab w:val="num" w:pos="3686"/>
        </w:tabs>
        <w:ind w:left="3686" w:hanging="3686"/>
      </w:pPr>
      <w:rPr>
        <w:b w:val="0"/>
        <w:i w:val="0"/>
        <w:strike w:val="0"/>
        <w:dstrike w:val="0"/>
      </w:rPr>
    </w:lvl>
    <w:lvl w:ilvl="7">
      <w:start w:val="1"/>
      <w:numFmt w:val="none"/>
      <w:lvlText w:val=""/>
      <w:lvlJc w:val="left"/>
      <w:pPr>
        <w:tabs>
          <w:tab w:val="num" w:pos="4253"/>
        </w:tabs>
        <w:ind w:left="4253" w:hanging="4253"/>
      </w:pPr>
      <w:rPr>
        <w:b w:val="0"/>
        <w:i w:val="0"/>
        <w:strike w:val="0"/>
        <w:dstrike w:val="0"/>
      </w:rPr>
    </w:lvl>
    <w:lvl w:ilvl="8">
      <w:start w:val="1"/>
      <w:numFmt w:val="none"/>
      <w:lvlText w:val=""/>
      <w:lvlJc w:val="left"/>
      <w:pPr>
        <w:tabs>
          <w:tab w:val="num" w:pos="4820"/>
        </w:tabs>
        <w:ind w:left="4820" w:hanging="4820"/>
      </w:pPr>
      <w:rPr>
        <w:b w:val="0"/>
        <w:i w:val="0"/>
        <w:strike w:val="0"/>
        <w:dstrike w:val="0"/>
      </w:rPr>
    </w:lvl>
  </w:abstractNum>
  <w:abstractNum w:abstractNumId="39" w15:restartNumberingAfterBreak="0">
    <w:nsid w:val="4A7D705F"/>
    <w:multiLevelType w:val="hybridMultilevel"/>
    <w:tmpl w:val="E1C6F6B0"/>
    <w:lvl w:ilvl="0" w:tplc="1C09000F">
      <w:start w:val="1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4AB0056B"/>
    <w:multiLevelType w:val="hybridMultilevel"/>
    <w:tmpl w:val="18BC27E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1" w15:restartNumberingAfterBreak="0">
    <w:nsid w:val="4AE5711E"/>
    <w:multiLevelType w:val="multilevel"/>
    <w:tmpl w:val="6A2C8096"/>
    <w:lvl w:ilvl="0">
      <w:start w:val="4"/>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42" w15:restartNumberingAfterBreak="0">
    <w:nsid w:val="4B2C1DB6"/>
    <w:multiLevelType w:val="hybridMultilevel"/>
    <w:tmpl w:val="04322CAE"/>
    <w:lvl w:ilvl="0" w:tplc="1C090001">
      <w:start w:val="1"/>
      <w:numFmt w:val="bullet"/>
      <w:lvlText w:val=""/>
      <w:lvlJc w:val="left"/>
      <w:pPr>
        <w:ind w:left="1418" w:hanging="360"/>
      </w:pPr>
      <w:rPr>
        <w:rFonts w:ascii="Symbol" w:hAnsi="Symbol" w:hint="default"/>
      </w:rPr>
    </w:lvl>
    <w:lvl w:ilvl="1" w:tplc="1C090003" w:tentative="1">
      <w:start w:val="1"/>
      <w:numFmt w:val="bullet"/>
      <w:lvlText w:val="o"/>
      <w:lvlJc w:val="left"/>
      <w:pPr>
        <w:ind w:left="2138" w:hanging="360"/>
      </w:pPr>
      <w:rPr>
        <w:rFonts w:ascii="Courier New" w:hAnsi="Courier New" w:cs="Courier New" w:hint="default"/>
      </w:rPr>
    </w:lvl>
    <w:lvl w:ilvl="2" w:tplc="1C090005" w:tentative="1">
      <w:start w:val="1"/>
      <w:numFmt w:val="bullet"/>
      <w:lvlText w:val=""/>
      <w:lvlJc w:val="left"/>
      <w:pPr>
        <w:ind w:left="2858" w:hanging="360"/>
      </w:pPr>
      <w:rPr>
        <w:rFonts w:ascii="Wingdings" w:hAnsi="Wingdings" w:hint="default"/>
      </w:rPr>
    </w:lvl>
    <w:lvl w:ilvl="3" w:tplc="1C090001" w:tentative="1">
      <w:start w:val="1"/>
      <w:numFmt w:val="bullet"/>
      <w:lvlText w:val=""/>
      <w:lvlJc w:val="left"/>
      <w:pPr>
        <w:ind w:left="3578" w:hanging="360"/>
      </w:pPr>
      <w:rPr>
        <w:rFonts w:ascii="Symbol" w:hAnsi="Symbol" w:hint="default"/>
      </w:rPr>
    </w:lvl>
    <w:lvl w:ilvl="4" w:tplc="1C090003" w:tentative="1">
      <w:start w:val="1"/>
      <w:numFmt w:val="bullet"/>
      <w:lvlText w:val="o"/>
      <w:lvlJc w:val="left"/>
      <w:pPr>
        <w:ind w:left="4298" w:hanging="360"/>
      </w:pPr>
      <w:rPr>
        <w:rFonts w:ascii="Courier New" w:hAnsi="Courier New" w:cs="Courier New" w:hint="default"/>
      </w:rPr>
    </w:lvl>
    <w:lvl w:ilvl="5" w:tplc="1C090005" w:tentative="1">
      <w:start w:val="1"/>
      <w:numFmt w:val="bullet"/>
      <w:lvlText w:val=""/>
      <w:lvlJc w:val="left"/>
      <w:pPr>
        <w:ind w:left="5018" w:hanging="360"/>
      </w:pPr>
      <w:rPr>
        <w:rFonts w:ascii="Wingdings" w:hAnsi="Wingdings" w:hint="default"/>
      </w:rPr>
    </w:lvl>
    <w:lvl w:ilvl="6" w:tplc="1C090001" w:tentative="1">
      <w:start w:val="1"/>
      <w:numFmt w:val="bullet"/>
      <w:lvlText w:val=""/>
      <w:lvlJc w:val="left"/>
      <w:pPr>
        <w:ind w:left="5738" w:hanging="360"/>
      </w:pPr>
      <w:rPr>
        <w:rFonts w:ascii="Symbol" w:hAnsi="Symbol" w:hint="default"/>
      </w:rPr>
    </w:lvl>
    <w:lvl w:ilvl="7" w:tplc="1C090003" w:tentative="1">
      <w:start w:val="1"/>
      <w:numFmt w:val="bullet"/>
      <w:lvlText w:val="o"/>
      <w:lvlJc w:val="left"/>
      <w:pPr>
        <w:ind w:left="6458" w:hanging="360"/>
      </w:pPr>
      <w:rPr>
        <w:rFonts w:ascii="Courier New" w:hAnsi="Courier New" w:cs="Courier New" w:hint="default"/>
      </w:rPr>
    </w:lvl>
    <w:lvl w:ilvl="8" w:tplc="1C090005" w:tentative="1">
      <w:start w:val="1"/>
      <w:numFmt w:val="bullet"/>
      <w:lvlText w:val=""/>
      <w:lvlJc w:val="left"/>
      <w:pPr>
        <w:ind w:left="7178" w:hanging="360"/>
      </w:pPr>
      <w:rPr>
        <w:rFonts w:ascii="Wingdings" w:hAnsi="Wingdings" w:hint="default"/>
      </w:rPr>
    </w:lvl>
  </w:abstractNum>
  <w:abstractNum w:abstractNumId="43" w15:restartNumberingAfterBreak="0">
    <w:nsid w:val="4B4E276E"/>
    <w:multiLevelType w:val="hybridMultilevel"/>
    <w:tmpl w:val="AAB0AB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4EB239BE"/>
    <w:multiLevelType w:val="hybridMultilevel"/>
    <w:tmpl w:val="C40A49B6"/>
    <w:lvl w:ilvl="0" w:tplc="DA1609AE">
      <w:start w:val="2"/>
      <w:numFmt w:val="bullet"/>
      <w:lvlText w:val="-"/>
      <w:lvlJc w:val="left"/>
      <w:pPr>
        <w:ind w:left="630" w:hanging="360"/>
      </w:pPr>
      <w:rPr>
        <w:rFonts w:ascii="Arial Narrow" w:eastAsia="Times New Roman" w:hAnsi="Arial Narrow"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5" w15:restartNumberingAfterBreak="0">
    <w:nsid w:val="4EC64612"/>
    <w:multiLevelType w:val="hybridMultilevel"/>
    <w:tmpl w:val="BF4A35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50AC0B10"/>
    <w:multiLevelType w:val="multilevel"/>
    <w:tmpl w:val="EFFADA62"/>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7" w15:restartNumberingAfterBreak="0">
    <w:nsid w:val="514F0098"/>
    <w:multiLevelType w:val="hybridMultilevel"/>
    <w:tmpl w:val="4DCE2B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9" w15:restartNumberingAfterBreak="0">
    <w:nsid w:val="56E31554"/>
    <w:multiLevelType w:val="hybridMultilevel"/>
    <w:tmpl w:val="E72C2FB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57005D2B"/>
    <w:multiLevelType w:val="hybridMultilevel"/>
    <w:tmpl w:val="1630763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7B80192"/>
    <w:multiLevelType w:val="multilevel"/>
    <w:tmpl w:val="BBCC056E"/>
    <w:styleLink w:val="NumberedList"/>
    <w:lvl w:ilvl="0">
      <w:start w:val="1"/>
      <w:numFmt w:val="decimal"/>
      <w:lvlRestart w:val="0"/>
      <w:pStyle w:val="AALevelHeading"/>
      <w:lvlText w:val="%1."/>
      <w:lvlJc w:val="left"/>
      <w:pPr>
        <w:tabs>
          <w:tab w:val="num" w:pos="720"/>
        </w:tabs>
        <w:ind w:left="720" w:hanging="720"/>
      </w:pPr>
      <w:rPr>
        <w:rFonts w:ascii="Arial" w:hAnsi="Arial" w:cs="Arial"/>
        <w:sz w:val="24"/>
      </w:rPr>
    </w:lvl>
    <w:lvl w:ilvl="1">
      <w:start w:val="1"/>
      <w:numFmt w:val="decimal"/>
      <w:pStyle w:val="AALevel2"/>
      <w:lvlText w:val="%1.%2"/>
      <w:lvlJc w:val="left"/>
      <w:pPr>
        <w:tabs>
          <w:tab w:val="num" w:pos="1077"/>
        </w:tabs>
        <w:ind w:left="1077" w:hanging="1077"/>
      </w:pPr>
      <w:rPr>
        <w:rFonts w:ascii="Arial" w:hAnsi="Arial" w:cs="Arial"/>
        <w:sz w:val="24"/>
      </w:rPr>
    </w:lvl>
    <w:lvl w:ilvl="2">
      <w:start w:val="1"/>
      <w:numFmt w:val="decimal"/>
      <w:pStyle w:val="AALevel3"/>
      <w:lvlText w:val="%1.%2.%3"/>
      <w:lvlJc w:val="left"/>
      <w:pPr>
        <w:tabs>
          <w:tab w:val="num" w:pos="1530"/>
        </w:tabs>
        <w:ind w:left="1530" w:hanging="1440"/>
      </w:pPr>
      <w:rPr>
        <w:rFonts w:ascii="Arial" w:hAnsi="Arial" w:cs="Arial"/>
        <w:sz w:val="24"/>
      </w:rPr>
    </w:lvl>
    <w:lvl w:ilvl="3">
      <w:start w:val="1"/>
      <w:numFmt w:val="decimal"/>
      <w:pStyle w:val="AALevel4"/>
      <w:lvlText w:val="%1.%2.%3.%4"/>
      <w:lvlJc w:val="left"/>
      <w:pPr>
        <w:tabs>
          <w:tab w:val="num" w:pos="1797"/>
        </w:tabs>
        <w:ind w:left="1797" w:hanging="1797"/>
      </w:pPr>
      <w:rPr>
        <w:rFonts w:ascii="Arial" w:hAnsi="Arial" w:cs="Arial"/>
        <w:sz w:val="24"/>
      </w:rPr>
    </w:lvl>
    <w:lvl w:ilvl="4">
      <w:start w:val="1"/>
      <w:numFmt w:val="decimal"/>
      <w:pStyle w:val="AALevel5"/>
      <w:lvlText w:val="%1.%2.%3.%4.%5"/>
      <w:lvlJc w:val="left"/>
      <w:pPr>
        <w:tabs>
          <w:tab w:val="num" w:pos="2160"/>
        </w:tabs>
        <w:ind w:left="2160" w:hanging="2160"/>
      </w:pPr>
      <w:rPr>
        <w:rFonts w:ascii="Arial" w:hAnsi="Arial" w:cs="Arial"/>
        <w:sz w:val="24"/>
      </w:rPr>
    </w:lvl>
    <w:lvl w:ilvl="5">
      <w:start w:val="1"/>
      <w:numFmt w:val="decimal"/>
      <w:pStyle w:val="AALevel6"/>
      <w:lvlText w:val="%1.%2.%3.%4.%5.%6"/>
      <w:lvlJc w:val="left"/>
      <w:pPr>
        <w:tabs>
          <w:tab w:val="num" w:pos="2517"/>
        </w:tabs>
        <w:ind w:left="2517" w:hanging="2517"/>
      </w:pPr>
      <w:rPr>
        <w:rFonts w:ascii="Arial" w:hAnsi="Arial" w:cs="Arial"/>
        <w:sz w:val="24"/>
      </w:rPr>
    </w:lvl>
    <w:lvl w:ilvl="6">
      <w:start w:val="1"/>
      <w:numFmt w:val="decimal"/>
      <w:lvlText w:val="%1.%2.%3.%4.%5.%6.%7"/>
      <w:lvlJc w:val="left"/>
      <w:pPr>
        <w:tabs>
          <w:tab w:val="num" w:pos="2880"/>
        </w:tabs>
        <w:ind w:left="2880" w:hanging="2880"/>
      </w:pPr>
      <w:rPr>
        <w:rFonts w:ascii="Arial" w:hAnsi="Arial" w:cs="Arial"/>
        <w:sz w:val="24"/>
      </w:rPr>
    </w:lvl>
    <w:lvl w:ilvl="7">
      <w:start w:val="1"/>
      <w:numFmt w:val="decimal"/>
      <w:lvlText w:val="%1.%2.%3.%4.%5.%6.%7.%8"/>
      <w:lvlJc w:val="left"/>
      <w:pPr>
        <w:tabs>
          <w:tab w:val="num" w:pos="3237"/>
        </w:tabs>
        <w:ind w:left="3237" w:hanging="3237"/>
      </w:pPr>
      <w:rPr>
        <w:rFonts w:ascii="Arial" w:hAnsi="Arial" w:cs="Arial"/>
        <w:sz w:val="24"/>
      </w:rPr>
    </w:lvl>
    <w:lvl w:ilvl="8">
      <w:start w:val="1"/>
      <w:numFmt w:val="decimal"/>
      <w:lvlText w:val="%1.%2.%3.%4.%5.%6.%7.%8.%9"/>
      <w:lvlJc w:val="left"/>
      <w:pPr>
        <w:tabs>
          <w:tab w:val="num" w:pos="3600"/>
        </w:tabs>
        <w:ind w:left="3600" w:hanging="3600"/>
      </w:pPr>
      <w:rPr>
        <w:rFonts w:ascii="Arial" w:hAnsi="Arial" w:cs="Arial"/>
        <w:sz w:val="24"/>
      </w:rPr>
    </w:lvl>
  </w:abstractNum>
  <w:abstractNum w:abstractNumId="54" w15:restartNumberingAfterBreak="0">
    <w:nsid w:val="59887573"/>
    <w:multiLevelType w:val="hybridMultilevel"/>
    <w:tmpl w:val="2D2072E6"/>
    <w:lvl w:ilvl="0" w:tplc="08090001">
      <w:start w:val="1"/>
      <w:numFmt w:val="bullet"/>
      <w:lvlText w:val=""/>
      <w:lvlJc w:val="left"/>
      <w:pPr>
        <w:ind w:left="1316" w:hanging="360"/>
      </w:pPr>
      <w:rPr>
        <w:rFonts w:ascii="Symbol" w:hAnsi="Symbol" w:hint="default"/>
      </w:rPr>
    </w:lvl>
    <w:lvl w:ilvl="1" w:tplc="08090003" w:tentative="1">
      <w:start w:val="1"/>
      <w:numFmt w:val="bullet"/>
      <w:lvlText w:val="o"/>
      <w:lvlJc w:val="left"/>
      <w:pPr>
        <w:ind w:left="2036" w:hanging="360"/>
      </w:pPr>
      <w:rPr>
        <w:rFonts w:ascii="Courier New" w:hAnsi="Courier New" w:cs="Courier New" w:hint="default"/>
      </w:rPr>
    </w:lvl>
    <w:lvl w:ilvl="2" w:tplc="08090005" w:tentative="1">
      <w:start w:val="1"/>
      <w:numFmt w:val="bullet"/>
      <w:lvlText w:val=""/>
      <w:lvlJc w:val="left"/>
      <w:pPr>
        <w:ind w:left="2756" w:hanging="360"/>
      </w:pPr>
      <w:rPr>
        <w:rFonts w:ascii="Wingdings" w:hAnsi="Wingdings" w:hint="default"/>
      </w:rPr>
    </w:lvl>
    <w:lvl w:ilvl="3" w:tplc="08090001" w:tentative="1">
      <w:start w:val="1"/>
      <w:numFmt w:val="bullet"/>
      <w:lvlText w:val=""/>
      <w:lvlJc w:val="left"/>
      <w:pPr>
        <w:ind w:left="3476" w:hanging="360"/>
      </w:pPr>
      <w:rPr>
        <w:rFonts w:ascii="Symbol" w:hAnsi="Symbol" w:hint="default"/>
      </w:rPr>
    </w:lvl>
    <w:lvl w:ilvl="4" w:tplc="08090003" w:tentative="1">
      <w:start w:val="1"/>
      <w:numFmt w:val="bullet"/>
      <w:lvlText w:val="o"/>
      <w:lvlJc w:val="left"/>
      <w:pPr>
        <w:ind w:left="4196" w:hanging="360"/>
      </w:pPr>
      <w:rPr>
        <w:rFonts w:ascii="Courier New" w:hAnsi="Courier New" w:cs="Courier New" w:hint="default"/>
      </w:rPr>
    </w:lvl>
    <w:lvl w:ilvl="5" w:tplc="08090005" w:tentative="1">
      <w:start w:val="1"/>
      <w:numFmt w:val="bullet"/>
      <w:lvlText w:val=""/>
      <w:lvlJc w:val="left"/>
      <w:pPr>
        <w:ind w:left="4916" w:hanging="360"/>
      </w:pPr>
      <w:rPr>
        <w:rFonts w:ascii="Wingdings" w:hAnsi="Wingdings" w:hint="default"/>
      </w:rPr>
    </w:lvl>
    <w:lvl w:ilvl="6" w:tplc="08090001" w:tentative="1">
      <w:start w:val="1"/>
      <w:numFmt w:val="bullet"/>
      <w:lvlText w:val=""/>
      <w:lvlJc w:val="left"/>
      <w:pPr>
        <w:ind w:left="5636" w:hanging="360"/>
      </w:pPr>
      <w:rPr>
        <w:rFonts w:ascii="Symbol" w:hAnsi="Symbol" w:hint="default"/>
      </w:rPr>
    </w:lvl>
    <w:lvl w:ilvl="7" w:tplc="08090003" w:tentative="1">
      <w:start w:val="1"/>
      <w:numFmt w:val="bullet"/>
      <w:lvlText w:val="o"/>
      <w:lvlJc w:val="left"/>
      <w:pPr>
        <w:ind w:left="6356" w:hanging="360"/>
      </w:pPr>
      <w:rPr>
        <w:rFonts w:ascii="Courier New" w:hAnsi="Courier New" w:cs="Courier New" w:hint="default"/>
      </w:rPr>
    </w:lvl>
    <w:lvl w:ilvl="8" w:tplc="08090005" w:tentative="1">
      <w:start w:val="1"/>
      <w:numFmt w:val="bullet"/>
      <w:lvlText w:val=""/>
      <w:lvlJc w:val="left"/>
      <w:pPr>
        <w:ind w:left="7076" w:hanging="360"/>
      </w:pPr>
      <w:rPr>
        <w:rFonts w:ascii="Wingdings" w:hAnsi="Wingdings" w:hint="default"/>
      </w:rPr>
    </w:lvl>
  </w:abstractNum>
  <w:abstractNum w:abstractNumId="5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5F517A90"/>
    <w:multiLevelType w:val="hybridMultilevel"/>
    <w:tmpl w:val="553659D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7" w15:restartNumberingAfterBreak="0">
    <w:nsid w:val="60A138F5"/>
    <w:multiLevelType w:val="hybridMultilevel"/>
    <w:tmpl w:val="F31E4C1A"/>
    <w:lvl w:ilvl="0" w:tplc="1C090011">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61374966"/>
    <w:multiLevelType w:val="hybridMultilevel"/>
    <w:tmpl w:val="431AD16E"/>
    <w:lvl w:ilvl="0" w:tplc="DBC6DD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1FF4B2C"/>
    <w:multiLevelType w:val="multilevel"/>
    <w:tmpl w:val="2410FB9C"/>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60" w15:restartNumberingAfterBreak="0">
    <w:nsid w:val="62A408AA"/>
    <w:multiLevelType w:val="hybridMultilevel"/>
    <w:tmpl w:val="3DA65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01626B"/>
    <w:multiLevelType w:val="hybridMultilevel"/>
    <w:tmpl w:val="900C8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C60CDD"/>
    <w:multiLevelType w:val="hybridMultilevel"/>
    <w:tmpl w:val="740EC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3F175F"/>
    <w:multiLevelType w:val="multilevel"/>
    <w:tmpl w:val="320C48C6"/>
    <w:lvl w:ilvl="0">
      <w:start w:val="1"/>
      <w:numFmt w:val="decimal"/>
      <w:lvlText w:val="%1."/>
      <w:lvlJc w:val="left"/>
      <w:pPr>
        <w:ind w:left="560" w:hanging="360"/>
      </w:pPr>
      <w:rPr>
        <w:rFonts w:cs="Arial" w:hint="default"/>
        <w:b/>
      </w:rPr>
    </w:lvl>
    <w:lvl w:ilvl="1">
      <w:start w:val="1"/>
      <w:numFmt w:val="decimal"/>
      <w:isLgl/>
      <w:lvlText w:val="%1.%2"/>
      <w:lvlJc w:val="left"/>
      <w:pPr>
        <w:ind w:left="920" w:hanging="360"/>
      </w:pPr>
      <w:rPr>
        <w:rFonts w:hint="default"/>
      </w:rPr>
    </w:lvl>
    <w:lvl w:ilvl="2">
      <w:start w:val="1"/>
      <w:numFmt w:val="decimal"/>
      <w:isLgl/>
      <w:lvlText w:val="%1.%2.%3"/>
      <w:lvlJc w:val="left"/>
      <w:pPr>
        <w:ind w:left="1640" w:hanging="720"/>
      </w:pPr>
      <w:rPr>
        <w:rFonts w:hint="default"/>
      </w:rPr>
    </w:lvl>
    <w:lvl w:ilvl="3">
      <w:start w:val="1"/>
      <w:numFmt w:val="decimal"/>
      <w:isLgl/>
      <w:lvlText w:val="%1.%2.%3.%4"/>
      <w:lvlJc w:val="left"/>
      <w:pPr>
        <w:ind w:left="2360" w:hanging="1080"/>
      </w:pPr>
      <w:rPr>
        <w:rFonts w:hint="default"/>
      </w:rPr>
    </w:lvl>
    <w:lvl w:ilvl="4">
      <w:start w:val="1"/>
      <w:numFmt w:val="decimal"/>
      <w:isLgl/>
      <w:lvlText w:val="%1.%2.%3.%4.%5"/>
      <w:lvlJc w:val="left"/>
      <w:pPr>
        <w:ind w:left="2720" w:hanging="1080"/>
      </w:pPr>
      <w:rPr>
        <w:rFonts w:hint="default"/>
      </w:rPr>
    </w:lvl>
    <w:lvl w:ilvl="5">
      <w:start w:val="1"/>
      <w:numFmt w:val="decimal"/>
      <w:isLgl/>
      <w:lvlText w:val="%1.%2.%3.%4.%5.%6"/>
      <w:lvlJc w:val="left"/>
      <w:pPr>
        <w:ind w:left="3440" w:hanging="1440"/>
      </w:pPr>
      <w:rPr>
        <w:rFonts w:hint="default"/>
      </w:rPr>
    </w:lvl>
    <w:lvl w:ilvl="6">
      <w:start w:val="1"/>
      <w:numFmt w:val="decimal"/>
      <w:isLgl/>
      <w:lvlText w:val="%1.%2.%3.%4.%5.%6.%7"/>
      <w:lvlJc w:val="left"/>
      <w:pPr>
        <w:ind w:left="3800" w:hanging="1440"/>
      </w:pPr>
      <w:rPr>
        <w:rFonts w:hint="default"/>
      </w:rPr>
    </w:lvl>
    <w:lvl w:ilvl="7">
      <w:start w:val="1"/>
      <w:numFmt w:val="decimal"/>
      <w:isLgl/>
      <w:lvlText w:val="%1.%2.%3.%4.%5.%6.%7.%8"/>
      <w:lvlJc w:val="left"/>
      <w:pPr>
        <w:ind w:left="4520" w:hanging="1800"/>
      </w:pPr>
      <w:rPr>
        <w:rFonts w:hint="default"/>
      </w:rPr>
    </w:lvl>
    <w:lvl w:ilvl="8">
      <w:start w:val="1"/>
      <w:numFmt w:val="decimal"/>
      <w:isLgl/>
      <w:lvlText w:val="%1.%2.%3.%4.%5.%6.%7.%8.%9"/>
      <w:lvlJc w:val="left"/>
      <w:pPr>
        <w:ind w:left="4880" w:hanging="1800"/>
      </w:pPr>
      <w:rPr>
        <w:rFonts w:hint="default"/>
      </w:rPr>
    </w:lvl>
  </w:abstractNum>
  <w:abstractNum w:abstractNumId="64" w15:restartNumberingAfterBreak="0">
    <w:nsid w:val="69344DD2"/>
    <w:multiLevelType w:val="multilevel"/>
    <w:tmpl w:val="78803B3C"/>
    <w:lvl w:ilvl="0">
      <w:start w:val="16"/>
      <w:numFmt w:val="decimal"/>
      <w:lvlText w:val="%1"/>
      <w:lvlJc w:val="left"/>
      <w:pPr>
        <w:ind w:left="468" w:hanging="468"/>
      </w:pPr>
      <w:rPr>
        <w:rFonts w:hint="default"/>
      </w:rPr>
    </w:lvl>
    <w:lvl w:ilvl="1">
      <w:start w:val="1"/>
      <w:numFmt w:val="decimal"/>
      <w:lvlText w:val="%1.%2"/>
      <w:lvlJc w:val="left"/>
      <w:pPr>
        <w:ind w:left="513" w:hanging="468"/>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160" w:hanging="1800"/>
      </w:pPr>
      <w:rPr>
        <w:rFonts w:hint="default"/>
      </w:rPr>
    </w:lvl>
  </w:abstractNum>
  <w:abstractNum w:abstractNumId="6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7" w15:restartNumberingAfterBreak="0">
    <w:nsid w:val="6DB20A5C"/>
    <w:multiLevelType w:val="hybridMultilevel"/>
    <w:tmpl w:val="CE4017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F2A6AA2"/>
    <w:multiLevelType w:val="hybridMultilevel"/>
    <w:tmpl w:val="8E721D90"/>
    <w:lvl w:ilvl="0" w:tplc="1C09000F">
      <w:start w:val="1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6FAA22E4"/>
    <w:multiLevelType w:val="hybridMultilevel"/>
    <w:tmpl w:val="B2B8E8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719F3A7A"/>
    <w:multiLevelType w:val="hybridMultilevel"/>
    <w:tmpl w:val="8B560CD6"/>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967779"/>
    <w:multiLevelType w:val="hybridMultilevel"/>
    <w:tmpl w:val="D6A4FE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77C1ECD"/>
    <w:multiLevelType w:val="hybridMultilevel"/>
    <w:tmpl w:val="FCD2C882"/>
    <w:lvl w:ilvl="0" w:tplc="8DE6187E">
      <w:start w:val="1"/>
      <w:numFmt w:val="lowerLetter"/>
      <w:lvlText w:val="%1)"/>
      <w:lvlJc w:val="left"/>
      <w:pPr>
        <w:ind w:left="882" w:hanging="360"/>
      </w:pPr>
      <w:rPr>
        <w:rFonts w:hint="default"/>
      </w:rPr>
    </w:lvl>
    <w:lvl w:ilvl="1" w:tplc="1C090019" w:tentative="1">
      <w:start w:val="1"/>
      <w:numFmt w:val="lowerLetter"/>
      <w:lvlText w:val="%2."/>
      <w:lvlJc w:val="left"/>
      <w:pPr>
        <w:ind w:left="1602" w:hanging="360"/>
      </w:pPr>
    </w:lvl>
    <w:lvl w:ilvl="2" w:tplc="1C09001B" w:tentative="1">
      <w:start w:val="1"/>
      <w:numFmt w:val="lowerRoman"/>
      <w:lvlText w:val="%3."/>
      <w:lvlJc w:val="right"/>
      <w:pPr>
        <w:ind w:left="2322" w:hanging="180"/>
      </w:pPr>
    </w:lvl>
    <w:lvl w:ilvl="3" w:tplc="1C09000F" w:tentative="1">
      <w:start w:val="1"/>
      <w:numFmt w:val="decimal"/>
      <w:lvlText w:val="%4."/>
      <w:lvlJc w:val="left"/>
      <w:pPr>
        <w:ind w:left="3042" w:hanging="360"/>
      </w:pPr>
    </w:lvl>
    <w:lvl w:ilvl="4" w:tplc="1C090019" w:tentative="1">
      <w:start w:val="1"/>
      <w:numFmt w:val="lowerLetter"/>
      <w:lvlText w:val="%5."/>
      <w:lvlJc w:val="left"/>
      <w:pPr>
        <w:ind w:left="3762" w:hanging="360"/>
      </w:pPr>
    </w:lvl>
    <w:lvl w:ilvl="5" w:tplc="1C09001B" w:tentative="1">
      <w:start w:val="1"/>
      <w:numFmt w:val="lowerRoman"/>
      <w:lvlText w:val="%6."/>
      <w:lvlJc w:val="right"/>
      <w:pPr>
        <w:ind w:left="4482" w:hanging="180"/>
      </w:pPr>
    </w:lvl>
    <w:lvl w:ilvl="6" w:tplc="1C09000F" w:tentative="1">
      <w:start w:val="1"/>
      <w:numFmt w:val="decimal"/>
      <w:lvlText w:val="%7."/>
      <w:lvlJc w:val="left"/>
      <w:pPr>
        <w:ind w:left="5202" w:hanging="360"/>
      </w:pPr>
    </w:lvl>
    <w:lvl w:ilvl="7" w:tplc="1C090019" w:tentative="1">
      <w:start w:val="1"/>
      <w:numFmt w:val="lowerLetter"/>
      <w:lvlText w:val="%8."/>
      <w:lvlJc w:val="left"/>
      <w:pPr>
        <w:ind w:left="5922" w:hanging="360"/>
      </w:pPr>
    </w:lvl>
    <w:lvl w:ilvl="8" w:tplc="1C09001B" w:tentative="1">
      <w:start w:val="1"/>
      <w:numFmt w:val="lowerRoman"/>
      <w:lvlText w:val="%9."/>
      <w:lvlJc w:val="right"/>
      <w:pPr>
        <w:ind w:left="6642" w:hanging="180"/>
      </w:pPr>
    </w:lvl>
  </w:abstractNum>
  <w:abstractNum w:abstractNumId="73" w15:restartNumberingAfterBreak="0">
    <w:nsid w:val="79087096"/>
    <w:multiLevelType w:val="hybridMultilevel"/>
    <w:tmpl w:val="06D201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7A863B27"/>
    <w:multiLevelType w:val="multilevel"/>
    <w:tmpl w:val="B1FEFC9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5" w15:restartNumberingAfterBreak="0">
    <w:nsid w:val="7DA04257"/>
    <w:multiLevelType w:val="hybridMultilevel"/>
    <w:tmpl w:val="A7CA5E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6"/>
  </w:num>
  <w:num w:numId="4">
    <w:abstractNumId w:val="66"/>
  </w:num>
  <w:num w:numId="5">
    <w:abstractNumId w:val="48"/>
  </w:num>
  <w:num w:numId="6">
    <w:abstractNumId w:val="22"/>
  </w:num>
  <w:num w:numId="7">
    <w:abstractNumId w:val="25"/>
  </w:num>
  <w:num w:numId="8">
    <w:abstractNumId w:val="52"/>
  </w:num>
  <w:num w:numId="9">
    <w:abstractNumId w:val="51"/>
  </w:num>
  <w:num w:numId="10">
    <w:abstractNumId w:val="18"/>
  </w:num>
  <w:num w:numId="11">
    <w:abstractNumId w:val="2"/>
  </w:num>
  <w:num w:numId="12">
    <w:abstractNumId w:val="1"/>
  </w:num>
  <w:num w:numId="13">
    <w:abstractNumId w:val="4"/>
  </w:num>
  <w:num w:numId="14">
    <w:abstractNumId w:val="53"/>
  </w:num>
  <w:num w:numId="15">
    <w:abstractNumId w:val="38"/>
  </w:num>
  <w:num w:numId="16">
    <w:abstractNumId w:val="46"/>
  </w:num>
  <w:num w:numId="17">
    <w:abstractNumId w:val="31"/>
  </w:num>
  <w:num w:numId="18">
    <w:abstractNumId w:val="54"/>
  </w:num>
  <w:num w:numId="19">
    <w:abstractNumId w:val="70"/>
  </w:num>
  <w:num w:numId="20">
    <w:abstractNumId w:val="3"/>
  </w:num>
  <w:num w:numId="21">
    <w:abstractNumId w:val="0"/>
  </w:num>
  <w:num w:numId="22">
    <w:abstractNumId w:val="41"/>
  </w:num>
  <w:num w:numId="23">
    <w:abstractNumId w:val="71"/>
  </w:num>
  <w:num w:numId="24">
    <w:abstractNumId w:val="30"/>
  </w:num>
  <w:num w:numId="25">
    <w:abstractNumId w:val="13"/>
  </w:num>
  <w:num w:numId="26">
    <w:abstractNumId w:val="64"/>
  </w:num>
  <w:num w:numId="27">
    <w:abstractNumId w:val="9"/>
  </w:num>
  <w:num w:numId="28">
    <w:abstractNumId w:val="55"/>
  </w:num>
  <w:num w:numId="29">
    <w:abstractNumId w:val="65"/>
  </w:num>
  <w:num w:numId="30">
    <w:abstractNumId w:val="27"/>
  </w:num>
  <w:num w:numId="31">
    <w:abstractNumId w:val="53"/>
  </w:num>
  <w:num w:numId="32">
    <w:abstractNumId w:val="53"/>
    <w:lvlOverride w:ilvl="0">
      <w:startOverride w:val="1"/>
    </w:lvlOverride>
    <w:lvlOverride w:ilvl="1">
      <w:startOverride w:val="2"/>
    </w:lvlOverride>
    <w:lvlOverride w:ilvl="2">
      <w:startOverride w:val="12"/>
    </w:lvlOverride>
  </w:num>
  <w:num w:numId="33">
    <w:abstractNumId w:val="32"/>
  </w:num>
  <w:num w:numId="34">
    <w:abstractNumId w:val="49"/>
  </w:num>
  <w:num w:numId="35">
    <w:abstractNumId w:val="26"/>
  </w:num>
  <w:num w:numId="36">
    <w:abstractNumId w:val="21"/>
  </w:num>
  <w:num w:numId="37">
    <w:abstractNumId w:val="42"/>
  </w:num>
  <w:num w:numId="38">
    <w:abstractNumId w:val="68"/>
  </w:num>
  <w:num w:numId="39">
    <w:abstractNumId w:val="39"/>
  </w:num>
  <w:num w:numId="40">
    <w:abstractNumId w:val="10"/>
  </w:num>
  <w:num w:numId="41">
    <w:abstractNumId w:val="74"/>
  </w:num>
  <w:num w:numId="42">
    <w:abstractNumId w:val="5"/>
  </w:num>
  <w:num w:numId="43">
    <w:abstractNumId w:val="15"/>
  </w:num>
  <w:num w:numId="44">
    <w:abstractNumId w:val="33"/>
  </w:num>
  <w:num w:numId="45">
    <w:abstractNumId w:val="19"/>
  </w:num>
  <w:num w:numId="46">
    <w:abstractNumId w:val="8"/>
  </w:num>
  <w:num w:numId="47">
    <w:abstractNumId w:val="12"/>
  </w:num>
  <w:num w:numId="48">
    <w:abstractNumId w:val="43"/>
  </w:num>
  <w:num w:numId="49">
    <w:abstractNumId w:val="6"/>
  </w:num>
  <w:num w:numId="50">
    <w:abstractNumId w:val="40"/>
  </w:num>
  <w:num w:numId="51">
    <w:abstractNumId w:val="56"/>
  </w:num>
  <w:num w:numId="52">
    <w:abstractNumId w:val="75"/>
  </w:num>
  <w:num w:numId="53">
    <w:abstractNumId w:val="20"/>
  </w:num>
  <w:num w:numId="54">
    <w:abstractNumId w:val="73"/>
  </w:num>
  <w:num w:numId="55">
    <w:abstractNumId w:val="14"/>
  </w:num>
  <w:num w:numId="56">
    <w:abstractNumId w:val="29"/>
  </w:num>
  <w:num w:numId="57">
    <w:abstractNumId w:val="34"/>
  </w:num>
  <w:num w:numId="58">
    <w:abstractNumId w:val="47"/>
  </w:num>
  <w:num w:numId="59">
    <w:abstractNumId w:val="69"/>
  </w:num>
  <w:num w:numId="60">
    <w:abstractNumId w:val="37"/>
  </w:num>
  <w:num w:numId="61">
    <w:abstractNumId w:val="24"/>
  </w:num>
  <w:num w:numId="62">
    <w:abstractNumId w:val="63"/>
  </w:num>
  <w:num w:numId="63">
    <w:abstractNumId w:val="59"/>
  </w:num>
  <w:num w:numId="64">
    <w:abstractNumId w:val="58"/>
  </w:num>
  <w:num w:numId="65">
    <w:abstractNumId w:val="17"/>
  </w:num>
  <w:num w:numId="66">
    <w:abstractNumId w:val="44"/>
  </w:num>
  <w:num w:numId="67">
    <w:abstractNumId w:val="23"/>
  </w:num>
  <w:num w:numId="68">
    <w:abstractNumId w:val="57"/>
  </w:num>
  <w:num w:numId="69">
    <w:abstractNumId w:val="50"/>
  </w:num>
  <w:num w:numId="70">
    <w:abstractNumId w:val="28"/>
  </w:num>
  <w:num w:numId="71">
    <w:abstractNumId w:val="45"/>
  </w:num>
  <w:num w:numId="72">
    <w:abstractNumId w:val="36"/>
  </w:num>
  <w:num w:numId="73">
    <w:abstractNumId w:val="62"/>
  </w:num>
  <w:num w:numId="74">
    <w:abstractNumId w:val="67"/>
  </w:num>
  <w:num w:numId="75">
    <w:abstractNumId w:val="72"/>
  </w:num>
  <w:num w:numId="76">
    <w:abstractNumId w:val="35"/>
  </w:num>
  <w:num w:numId="77">
    <w:abstractNumId w:val="60"/>
  </w:num>
  <w:num w:numId="78">
    <w:abstractNumId w:val="6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EEC"/>
    <w:rsid w:val="000029CE"/>
    <w:rsid w:val="00003136"/>
    <w:rsid w:val="00011B3A"/>
    <w:rsid w:val="00014705"/>
    <w:rsid w:val="00017CA8"/>
    <w:rsid w:val="00025AFA"/>
    <w:rsid w:val="000261F4"/>
    <w:rsid w:val="00032F99"/>
    <w:rsid w:val="00034889"/>
    <w:rsid w:val="00034EBF"/>
    <w:rsid w:val="00037170"/>
    <w:rsid w:val="00037826"/>
    <w:rsid w:val="00037B5A"/>
    <w:rsid w:val="000406E4"/>
    <w:rsid w:val="00043307"/>
    <w:rsid w:val="000507FB"/>
    <w:rsid w:val="00052D7C"/>
    <w:rsid w:val="0005397C"/>
    <w:rsid w:val="00060909"/>
    <w:rsid w:val="00060FBA"/>
    <w:rsid w:val="000615CF"/>
    <w:rsid w:val="00061D02"/>
    <w:rsid w:val="0006204C"/>
    <w:rsid w:val="00066350"/>
    <w:rsid w:val="000702B2"/>
    <w:rsid w:val="0007209C"/>
    <w:rsid w:val="00072A4C"/>
    <w:rsid w:val="000742D2"/>
    <w:rsid w:val="00074AC7"/>
    <w:rsid w:val="00080504"/>
    <w:rsid w:val="00082A0D"/>
    <w:rsid w:val="000863A4"/>
    <w:rsid w:val="000912B1"/>
    <w:rsid w:val="00093642"/>
    <w:rsid w:val="000947C9"/>
    <w:rsid w:val="0009646C"/>
    <w:rsid w:val="0009661C"/>
    <w:rsid w:val="0009682B"/>
    <w:rsid w:val="0009714A"/>
    <w:rsid w:val="00097CAA"/>
    <w:rsid w:val="000A119A"/>
    <w:rsid w:val="000A12F6"/>
    <w:rsid w:val="000A30B6"/>
    <w:rsid w:val="000A4923"/>
    <w:rsid w:val="000A53E7"/>
    <w:rsid w:val="000A6A3F"/>
    <w:rsid w:val="000B0CCA"/>
    <w:rsid w:val="000B5B46"/>
    <w:rsid w:val="000B6B70"/>
    <w:rsid w:val="000C20FD"/>
    <w:rsid w:val="000C25E2"/>
    <w:rsid w:val="000C33D5"/>
    <w:rsid w:val="000C47EC"/>
    <w:rsid w:val="000D190F"/>
    <w:rsid w:val="000D3A74"/>
    <w:rsid w:val="000D4132"/>
    <w:rsid w:val="000E02E1"/>
    <w:rsid w:val="000E05FB"/>
    <w:rsid w:val="000E10F3"/>
    <w:rsid w:val="000E2234"/>
    <w:rsid w:val="000E5329"/>
    <w:rsid w:val="000F0F9F"/>
    <w:rsid w:val="000F2358"/>
    <w:rsid w:val="000F249D"/>
    <w:rsid w:val="000F26B2"/>
    <w:rsid w:val="000F477B"/>
    <w:rsid w:val="00101D86"/>
    <w:rsid w:val="001066EE"/>
    <w:rsid w:val="00106B20"/>
    <w:rsid w:val="001074DE"/>
    <w:rsid w:val="00107579"/>
    <w:rsid w:val="001140BE"/>
    <w:rsid w:val="001155D5"/>
    <w:rsid w:val="00115BB4"/>
    <w:rsid w:val="00115D58"/>
    <w:rsid w:val="00121FFB"/>
    <w:rsid w:val="00122C03"/>
    <w:rsid w:val="00123BB9"/>
    <w:rsid w:val="001302E0"/>
    <w:rsid w:val="00130FB2"/>
    <w:rsid w:val="00133611"/>
    <w:rsid w:val="001358E2"/>
    <w:rsid w:val="001366B1"/>
    <w:rsid w:val="00143D4B"/>
    <w:rsid w:val="001443B4"/>
    <w:rsid w:val="00144AE0"/>
    <w:rsid w:val="001473C4"/>
    <w:rsid w:val="00150F7A"/>
    <w:rsid w:val="00152CF2"/>
    <w:rsid w:val="00153BE3"/>
    <w:rsid w:val="00154456"/>
    <w:rsid w:val="0015557A"/>
    <w:rsid w:val="00156F36"/>
    <w:rsid w:val="0015705E"/>
    <w:rsid w:val="00161D08"/>
    <w:rsid w:val="0016723F"/>
    <w:rsid w:val="00173E92"/>
    <w:rsid w:val="001754E4"/>
    <w:rsid w:val="001757FD"/>
    <w:rsid w:val="00176C21"/>
    <w:rsid w:val="00177785"/>
    <w:rsid w:val="00177F6D"/>
    <w:rsid w:val="0018153E"/>
    <w:rsid w:val="0018374B"/>
    <w:rsid w:val="0018396F"/>
    <w:rsid w:val="001864A4"/>
    <w:rsid w:val="00187706"/>
    <w:rsid w:val="00187726"/>
    <w:rsid w:val="0019015C"/>
    <w:rsid w:val="00192B7B"/>
    <w:rsid w:val="00193729"/>
    <w:rsid w:val="00194A2B"/>
    <w:rsid w:val="0019706A"/>
    <w:rsid w:val="001A2063"/>
    <w:rsid w:val="001A25E3"/>
    <w:rsid w:val="001A57C2"/>
    <w:rsid w:val="001B7BF7"/>
    <w:rsid w:val="001C2A34"/>
    <w:rsid w:val="001C45A1"/>
    <w:rsid w:val="001C57A6"/>
    <w:rsid w:val="001C7784"/>
    <w:rsid w:val="001D020B"/>
    <w:rsid w:val="001D139A"/>
    <w:rsid w:val="001D2C89"/>
    <w:rsid w:val="001D2DEE"/>
    <w:rsid w:val="001D4BD3"/>
    <w:rsid w:val="001D5499"/>
    <w:rsid w:val="001D5E0A"/>
    <w:rsid w:val="001D61C0"/>
    <w:rsid w:val="001E2C78"/>
    <w:rsid w:val="001E560C"/>
    <w:rsid w:val="001E5648"/>
    <w:rsid w:val="001F3F9B"/>
    <w:rsid w:val="001F45EE"/>
    <w:rsid w:val="001F7761"/>
    <w:rsid w:val="00201E12"/>
    <w:rsid w:val="00204A1A"/>
    <w:rsid w:val="00207AB3"/>
    <w:rsid w:val="002102D6"/>
    <w:rsid w:val="00210C38"/>
    <w:rsid w:val="00213EDA"/>
    <w:rsid w:val="00227B15"/>
    <w:rsid w:val="00227CE1"/>
    <w:rsid w:val="00232445"/>
    <w:rsid w:val="002328AE"/>
    <w:rsid w:val="00233DEC"/>
    <w:rsid w:val="0023644C"/>
    <w:rsid w:val="002379BC"/>
    <w:rsid w:val="00242549"/>
    <w:rsid w:val="0024264A"/>
    <w:rsid w:val="002436E1"/>
    <w:rsid w:val="00245214"/>
    <w:rsid w:val="0025203A"/>
    <w:rsid w:val="00256558"/>
    <w:rsid w:val="00260233"/>
    <w:rsid w:val="0026516B"/>
    <w:rsid w:val="002663E6"/>
    <w:rsid w:val="002664A7"/>
    <w:rsid w:val="00266D23"/>
    <w:rsid w:val="00271D97"/>
    <w:rsid w:val="00275EB9"/>
    <w:rsid w:val="002773FC"/>
    <w:rsid w:val="00280DA7"/>
    <w:rsid w:val="0028407C"/>
    <w:rsid w:val="00286894"/>
    <w:rsid w:val="0029024A"/>
    <w:rsid w:val="00291464"/>
    <w:rsid w:val="00293A2E"/>
    <w:rsid w:val="002956A0"/>
    <w:rsid w:val="0029586A"/>
    <w:rsid w:val="002A302D"/>
    <w:rsid w:val="002B0863"/>
    <w:rsid w:val="002B22D9"/>
    <w:rsid w:val="002B6D3F"/>
    <w:rsid w:val="002C1D63"/>
    <w:rsid w:val="002C2B80"/>
    <w:rsid w:val="002C42A0"/>
    <w:rsid w:val="002C685E"/>
    <w:rsid w:val="002D15C9"/>
    <w:rsid w:val="002D1BE8"/>
    <w:rsid w:val="002D4E23"/>
    <w:rsid w:val="002E37E0"/>
    <w:rsid w:val="002E65C3"/>
    <w:rsid w:val="002F03A9"/>
    <w:rsid w:val="002F15C7"/>
    <w:rsid w:val="002F2BAF"/>
    <w:rsid w:val="002F4B81"/>
    <w:rsid w:val="002F51E9"/>
    <w:rsid w:val="002F6180"/>
    <w:rsid w:val="003006E9"/>
    <w:rsid w:val="00300AB0"/>
    <w:rsid w:val="00301789"/>
    <w:rsid w:val="0030592A"/>
    <w:rsid w:val="00306E60"/>
    <w:rsid w:val="00311EEC"/>
    <w:rsid w:val="0031224C"/>
    <w:rsid w:val="00314036"/>
    <w:rsid w:val="00316D3D"/>
    <w:rsid w:val="00320916"/>
    <w:rsid w:val="00324F27"/>
    <w:rsid w:val="00327AC0"/>
    <w:rsid w:val="00327FBD"/>
    <w:rsid w:val="00330999"/>
    <w:rsid w:val="003335F6"/>
    <w:rsid w:val="003341BA"/>
    <w:rsid w:val="00347A2F"/>
    <w:rsid w:val="0035105A"/>
    <w:rsid w:val="003548C1"/>
    <w:rsid w:val="00354E73"/>
    <w:rsid w:val="00356D47"/>
    <w:rsid w:val="00361E96"/>
    <w:rsid w:val="00365B9A"/>
    <w:rsid w:val="00366A92"/>
    <w:rsid w:val="003703CC"/>
    <w:rsid w:val="00371B73"/>
    <w:rsid w:val="00372497"/>
    <w:rsid w:val="00372FC0"/>
    <w:rsid w:val="003766EC"/>
    <w:rsid w:val="00383FF2"/>
    <w:rsid w:val="00386203"/>
    <w:rsid w:val="00392DCE"/>
    <w:rsid w:val="0039494D"/>
    <w:rsid w:val="00395FA3"/>
    <w:rsid w:val="003960DF"/>
    <w:rsid w:val="003A643F"/>
    <w:rsid w:val="003A6696"/>
    <w:rsid w:val="003B485B"/>
    <w:rsid w:val="003B576B"/>
    <w:rsid w:val="003C1B52"/>
    <w:rsid w:val="003C1BD3"/>
    <w:rsid w:val="003D330A"/>
    <w:rsid w:val="003D4C55"/>
    <w:rsid w:val="003D6ACE"/>
    <w:rsid w:val="003E0D2A"/>
    <w:rsid w:val="003E1531"/>
    <w:rsid w:val="003E3C7F"/>
    <w:rsid w:val="003F0805"/>
    <w:rsid w:val="003F090A"/>
    <w:rsid w:val="003F3ECC"/>
    <w:rsid w:val="003F452A"/>
    <w:rsid w:val="003F4ADD"/>
    <w:rsid w:val="003F7AFE"/>
    <w:rsid w:val="00402796"/>
    <w:rsid w:val="00402A6B"/>
    <w:rsid w:val="0040694A"/>
    <w:rsid w:val="004109F7"/>
    <w:rsid w:val="00410BC8"/>
    <w:rsid w:val="0041334E"/>
    <w:rsid w:val="00416962"/>
    <w:rsid w:val="00417AED"/>
    <w:rsid w:val="00426099"/>
    <w:rsid w:val="00430266"/>
    <w:rsid w:val="0043130B"/>
    <w:rsid w:val="0043194F"/>
    <w:rsid w:val="00434601"/>
    <w:rsid w:val="00436D57"/>
    <w:rsid w:val="0044010C"/>
    <w:rsid w:val="00445D70"/>
    <w:rsid w:val="0045173C"/>
    <w:rsid w:val="00453A76"/>
    <w:rsid w:val="004549CC"/>
    <w:rsid w:val="004559AE"/>
    <w:rsid w:val="00460381"/>
    <w:rsid w:val="00462207"/>
    <w:rsid w:val="00462631"/>
    <w:rsid w:val="004626EB"/>
    <w:rsid w:val="00463310"/>
    <w:rsid w:val="00465793"/>
    <w:rsid w:val="004677BC"/>
    <w:rsid w:val="00467A46"/>
    <w:rsid w:val="0047271D"/>
    <w:rsid w:val="00473D18"/>
    <w:rsid w:val="00474155"/>
    <w:rsid w:val="00476DCC"/>
    <w:rsid w:val="0049404B"/>
    <w:rsid w:val="00494623"/>
    <w:rsid w:val="00494ECA"/>
    <w:rsid w:val="004A1BFD"/>
    <w:rsid w:val="004A3094"/>
    <w:rsid w:val="004A3DBD"/>
    <w:rsid w:val="004A4764"/>
    <w:rsid w:val="004A4DD5"/>
    <w:rsid w:val="004A616E"/>
    <w:rsid w:val="004B1197"/>
    <w:rsid w:val="004B2E35"/>
    <w:rsid w:val="004C20F4"/>
    <w:rsid w:val="004C354E"/>
    <w:rsid w:val="004C39BC"/>
    <w:rsid w:val="004C7578"/>
    <w:rsid w:val="004C78EA"/>
    <w:rsid w:val="004C7B46"/>
    <w:rsid w:val="004D0376"/>
    <w:rsid w:val="004D14CF"/>
    <w:rsid w:val="004D16AC"/>
    <w:rsid w:val="004D16D7"/>
    <w:rsid w:val="004D5CE6"/>
    <w:rsid w:val="004D71D0"/>
    <w:rsid w:val="004E075A"/>
    <w:rsid w:val="004E28B9"/>
    <w:rsid w:val="004E47A0"/>
    <w:rsid w:val="004E50F2"/>
    <w:rsid w:val="004E7613"/>
    <w:rsid w:val="004E7667"/>
    <w:rsid w:val="004F180F"/>
    <w:rsid w:val="004F2730"/>
    <w:rsid w:val="004F4953"/>
    <w:rsid w:val="004F4BD1"/>
    <w:rsid w:val="00503644"/>
    <w:rsid w:val="00503BE9"/>
    <w:rsid w:val="00504FF6"/>
    <w:rsid w:val="005071BD"/>
    <w:rsid w:val="00510A4A"/>
    <w:rsid w:val="00517758"/>
    <w:rsid w:val="005179EC"/>
    <w:rsid w:val="00520033"/>
    <w:rsid w:val="005216E3"/>
    <w:rsid w:val="005239B7"/>
    <w:rsid w:val="00525733"/>
    <w:rsid w:val="0052690F"/>
    <w:rsid w:val="00526CF5"/>
    <w:rsid w:val="0053014B"/>
    <w:rsid w:val="00534D83"/>
    <w:rsid w:val="00540835"/>
    <w:rsid w:val="00540899"/>
    <w:rsid w:val="00541A97"/>
    <w:rsid w:val="00542944"/>
    <w:rsid w:val="0054752F"/>
    <w:rsid w:val="00551218"/>
    <w:rsid w:val="00553004"/>
    <w:rsid w:val="005535F7"/>
    <w:rsid w:val="00553FE6"/>
    <w:rsid w:val="005540A7"/>
    <w:rsid w:val="005545E5"/>
    <w:rsid w:val="00556A2F"/>
    <w:rsid w:val="00561DCD"/>
    <w:rsid w:val="00563ED5"/>
    <w:rsid w:val="00565D02"/>
    <w:rsid w:val="005679A1"/>
    <w:rsid w:val="0057114D"/>
    <w:rsid w:val="0057183D"/>
    <w:rsid w:val="00572045"/>
    <w:rsid w:val="00572239"/>
    <w:rsid w:val="00574676"/>
    <w:rsid w:val="00575D85"/>
    <w:rsid w:val="00576ABF"/>
    <w:rsid w:val="00577AC5"/>
    <w:rsid w:val="00580755"/>
    <w:rsid w:val="00581653"/>
    <w:rsid w:val="00583CC8"/>
    <w:rsid w:val="00583FC0"/>
    <w:rsid w:val="0058492D"/>
    <w:rsid w:val="00590776"/>
    <w:rsid w:val="00590D87"/>
    <w:rsid w:val="0059361A"/>
    <w:rsid w:val="00594C83"/>
    <w:rsid w:val="005952F7"/>
    <w:rsid w:val="00595F84"/>
    <w:rsid w:val="00596532"/>
    <w:rsid w:val="0059744B"/>
    <w:rsid w:val="005A00AE"/>
    <w:rsid w:val="005A362E"/>
    <w:rsid w:val="005A56D0"/>
    <w:rsid w:val="005A5750"/>
    <w:rsid w:val="005B241E"/>
    <w:rsid w:val="005B279A"/>
    <w:rsid w:val="005B3550"/>
    <w:rsid w:val="005B457B"/>
    <w:rsid w:val="005B5CAF"/>
    <w:rsid w:val="005B6030"/>
    <w:rsid w:val="005B67F0"/>
    <w:rsid w:val="005C0C99"/>
    <w:rsid w:val="005C478C"/>
    <w:rsid w:val="005D1E46"/>
    <w:rsid w:val="005D4FA5"/>
    <w:rsid w:val="005D6669"/>
    <w:rsid w:val="005E0F63"/>
    <w:rsid w:val="005E1D5D"/>
    <w:rsid w:val="005E36A2"/>
    <w:rsid w:val="005E493E"/>
    <w:rsid w:val="005F01F6"/>
    <w:rsid w:val="005F4C20"/>
    <w:rsid w:val="005F5490"/>
    <w:rsid w:val="005F60BF"/>
    <w:rsid w:val="0060215C"/>
    <w:rsid w:val="006032E1"/>
    <w:rsid w:val="00604D6A"/>
    <w:rsid w:val="00605FEB"/>
    <w:rsid w:val="00613F4A"/>
    <w:rsid w:val="006151B2"/>
    <w:rsid w:val="00615EBC"/>
    <w:rsid w:val="0061607D"/>
    <w:rsid w:val="00623EA7"/>
    <w:rsid w:val="00631F98"/>
    <w:rsid w:val="00637E7B"/>
    <w:rsid w:val="0064047A"/>
    <w:rsid w:val="0064311B"/>
    <w:rsid w:val="00644B26"/>
    <w:rsid w:val="00647E9B"/>
    <w:rsid w:val="00650741"/>
    <w:rsid w:val="00656708"/>
    <w:rsid w:val="006568F8"/>
    <w:rsid w:val="00661931"/>
    <w:rsid w:val="006619AC"/>
    <w:rsid w:val="00663790"/>
    <w:rsid w:val="00664E5B"/>
    <w:rsid w:val="0066665D"/>
    <w:rsid w:val="00667AD2"/>
    <w:rsid w:val="0067408E"/>
    <w:rsid w:val="00674BCC"/>
    <w:rsid w:val="00680E3F"/>
    <w:rsid w:val="00680E85"/>
    <w:rsid w:val="00682B6E"/>
    <w:rsid w:val="00684AA7"/>
    <w:rsid w:val="00686975"/>
    <w:rsid w:val="00691352"/>
    <w:rsid w:val="00696796"/>
    <w:rsid w:val="006970BF"/>
    <w:rsid w:val="006973A4"/>
    <w:rsid w:val="0069749A"/>
    <w:rsid w:val="006A1DBC"/>
    <w:rsid w:val="006A6D70"/>
    <w:rsid w:val="006A7A76"/>
    <w:rsid w:val="006A7D63"/>
    <w:rsid w:val="006B6418"/>
    <w:rsid w:val="006B6EC8"/>
    <w:rsid w:val="006B7D43"/>
    <w:rsid w:val="006B7E0D"/>
    <w:rsid w:val="006C3E2A"/>
    <w:rsid w:val="006C6835"/>
    <w:rsid w:val="006C760C"/>
    <w:rsid w:val="006D02BE"/>
    <w:rsid w:val="006D066F"/>
    <w:rsid w:val="006D1512"/>
    <w:rsid w:val="006D3795"/>
    <w:rsid w:val="006D586E"/>
    <w:rsid w:val="006D7B2B"/>
    <w:rsid w:val="006E40E8"/>
    <w:rsid w:val="006E5014"/>
    <w:rsid w:val="006E6864"/>
    <w:rsid w:val="006E6CB1"/>
    <w:rsid w:val="006F0D35"/>
    <w:rsid w:val="006F1268"/>
    <w:rsid w:val="006F50C6"/>
    <w:rsid w:val="006F5252"/>
    <w:rsid w:val="006F7AFF"/>
    <w:rsid w:val="00711F1B"/>
    <w:rsid w:val="00712E06"/>
    <w:rsid w:val="00713EE5"/>
    <w:rsid w:val="007218C4"/>
    <w:rsid w:val="00723CDF"/>
    <w:rsid w:val="00726C4A"/>
    <w:rsid w:val="00727431"/>
    <w:rsid w:val="00730B06"/>
    <w:rsid w:val="00731A66"/>
    <w:rsid w:val="0073538A"/>
    <w:rsid w:val="00735BD1"/>
    <w:rsid w:val="00736146"/>
    <w:rsid w:val="00740B0A"/>
    <w:rsid w:val="00750AF9"/>
    <w:rsid w:val="007521AE"/>
    <w:rsid w:val="00754BE6"/>
    <w:rsid w:val="00760500"/>
    <w:rsid w:val="007608CC"/>
    <w:rsid w:val="00763E7C"/>
    <w:rsid w:val="00765EB2"/>
    <w:rsid w:val="0076783A"/>
    <w:rsid w:val="007705D3"/>
    <w:rsid w:val="007736C1"/>
    <w:rsid w:val="007737D7"/>
    <w:rsid w:val="00775561"/>
    <w:rsid w:val="00783D0C"/>
    <w:rsid w:val="00784AC4"/>
    <w:rsid w:val="00786865"/>
    <w:rsid w:val="007906B3"/>
    <w:rsid w:val="0079139D"/>
    <w:rsid w:val="00795F00"/>
    <w:rsid w:val="0079789B"/>
    <w:rsid w:val="007A2DAD"/>
    <w:rsid w:val="007A7578"/>
    <w:rsid w:val="007A7B96"/>
    <w:rsid w:val="007B5953"/>
    <w:rsid w:val="007C328F"/>
    <w:rsid w:val="007C3BEA"/>
    <w:rsid w:val="007D094F"/>
    <w:rsid w:val="007D1F98"/>
    <w:rsid w:val="007D2495"/>
    <w:rsid w:val="007D25D8"/>
    <w:rsid w:val="007D4DC5"/>
    <w:rsid w:val="007E2011"/>
    <w:rsid w:val="007E4120"/>
    <w:rsid w:val="007E7699"/>
    <w:rsid w:val="007F1053"/>
    <w:rsid w:val="007F474E"/>
    <w:rsid w:val="007F4D50"/>
    <w:rsid w:val="007F73FE"/>
    <w:rsid w:val="007F7904"/>
    <w:rsid w:val="0080157E"/>
    <w:rsid w:val="0080226E"/>
    <w:rsid w:val="00802A61"/>
    <w:rsid w:val="00802ABD"/>
    <w:rsid w:val="00811F54"/>
    <w:rsid w:val="008127A0"/>
    <w:rsid w:val="00812BEC"/>
    <w:rsid w:val="008149B6"/>
    <w:rsid w:val="008165D6"/>
    <w:rsid w:val="00816FDF"/>
    <w:rsid w:val="00817D83"/>
    <w:rsid w:val="00821287"/>
    <w:rsid w:val="00821689"/>
    <w:rsid w:val="008224F1"/>
    <w:rsid w:val="00822873"/>
    <w:rsid w:val="00822E06"/>
    <w:rsid w:val="00823F1F"/>
    <w:rsid w:val="008259F0"/>
    <w:rsid w:val="00835585"/>
    <w:rsid w:val="00843369"/>
    <w:rsid w:val="0084499F"/>
    <w:rsid w:val="00845AB0"/>
    <w:rsid w:val="008466A4"/>
    <w:rsid w:val="008471FF"/>
    <w:rsid w:val="00851495"/>
    <w:rsid w:val="008520FD"/>
    <w:rsid w:val="0085298C"/>
    <w:rsid w:val="00867450"/>
    <w:rsid w:val="00867FE6"/>
    <w:rsid w:val="00870626"/>
    <w:rsid w:val="0087244A"/>
    <w:rsid w:val="00872A21"/>
    <w:rsid w:val="00874471"/>
    <w:rsid w:val="0087664E"/>
    <w:rsid w:val="00885AF0"/>
    <w:rsid w:val="008865BC"/>
    <w:rsid w:val="00887151"/>
    <w:rsid w:val="0088729F"/>
    <w:rsid w:val="008907E9"/>
    <w:rsid w:val="0089432E"/>
    <w:rsid w:val="0089715E"/>
    <w:rsid w:val="00897AE7"/>
    <w:rsid w:val="008A0306"/>
    <w:rsid w:val="008A1E47"/>
    <w:rsid w:val="008B772F"/>
    <w:rsid w:val="008C27EB"/>
    <w:rsid w:val="008C29EB"/>
    <w:rsid w:val="008C574D"/>
    <w:rsid w:val="008D67A1"/>
    <w:rsid w:val="008D6D4C"/>
    <w:rsid w:val="008E04DA"/>
    <w:rsid w:val="008E171D"/>
    <w:rsid w:val="008E2295"/>
    <w:rsid w:val="008E26C0"/>
    <w:rsid w:val="008E325C"/>
    <w:rsid w:val="008E3B3F"/>
    <w:rsid w:val="008E5917"/>
    <w:rsid w:val="008E5ED7"/>
    <w:rsid w:val="008E675C"/>
    <w:rsid w:val="008E7EB6"/>
    <w:rsid w:val="008F0A3F"/>
    <w:rsid w:val="008F57E3"/>
    <w:rsid w:val="008F5DA2"/>
    <w:rsid w:val="008F7C17"/>
    <w:rsid w:val="00901954"/>
    <w:rsid w:val="009029FD"/>
    <w:rsid w:val="00903B95"/>
    <w:rsid w:val="00907493"/>
    <w:rsid w:val="00907CF5"/>
    <w:rsid w:val="00913C31"/>
    <w:rsid w:val="00916740"/>
    <w:rsid w:val="00922B48"/>
    <w:rsid w:val="00923515"/>
    <w:rsid w:val="00923538"/>
    <w:rsid w:val="00931396"/>
    <w:rsid w:val="009318CA"/>
    <w:rsid w:val="00934154"/>
    <w:rsid w:val="00935475"/>
    <w:rsid w:val="009373C9"/>
    <w:rsid w:val="009462A1"/>
    <w:rsid w:val="00946B86"/>
    <w:rsid w:val="00950B63"/>
    <w:rsid w:val="00950CA7"/>
    <w:rsid w:val="00952571"/>
    <w:rsid w:val="00952971"/>
    <w:rsid w:val="00952C27"/>
    <w:rsid w:val="009560AB"/>
    <w:rsid w:val="00957B79"/>
    <w:rsid w:val="009618F3"/>
    <w:rsid w:val="00970923"/>
    <w:rsid w:val="00972364"/>
    <w:rsid w:val="009725F6"/>
    <w:rsid w:val="00973157"/>
    <w:rsid w:val="00974BFE"/>
    <w:rsid w:val="00974C35"/>
    <w:rsid w:val="0097561D"/>
    <w:rsid w:val="00975B12"/>
    <w:rsid w:val="00975EA4"/>
    <w:rsid w:val="00980831"/>
    <w:rsid w:val="00981A02"/>
    <w:rsid w:val="00981E6D"/>
    <w:rsid w:val="009835F4"/>
    <w:rsid w:val="00991296"/>
    <w:rsid w:val="00991A84"/>
    <w:rsid w:val="00996254"/>
    <w:rsid w:val="009964FC"/>
    <w:rsid w:val="009A14A9"/>
    <w:rsid w:val="009A3037"/>
    <w:rsid w:val="009A40E4"/>
    <w:rsid w:val="009A48B3"/>
    <w:rsid w:val="009A78EC"/>
    <w:rsid w:val="009A7E34"/>
    <w:rsid w:val="009B0193"/>
    <w:rsid w:val="009B0765"/>
    <w:rsid w:val="009B5467"/>
    <w:rsid w:val="009C3CAC"/>
    <w:rsid w:val="009D2E39"/>
    <w:rsid w:val="009D356C"/>
    <w:rsid w:val="009D69F3"/>
    <w:rsid w:val="009E1826"/>
    <w:rsid w:val="009E28D1"/>
    <w:rsid w:val="009E2A34"/>
    <w:rsid w:val="009E30B6"/>
    <w:rsid w:val="009E5965"/>
    <w:rsid w:val="009E6304"/>
    <w:rsid w:val="009F33E1"/>
    <w:rsid w:val="009F4EC0"/>
    <w:rsid w:val="009F50A3"/>
    <w:rsid w:val="009F5561"/>
    <w:rsid w:val="00A0055F"/>
    <w:rsid w:val="00A01567"/>
    <w:rsid w:val="00A01C88"/>
    <w:rsid w:val="00A0365F"/>
    <w:rsid w:val="00A073B2"/>
    <w:rsid w:val="00A1288F"/>
    <w:rsid w:val="00A159E7"/>
    <w:rsid w:val="00A16328"/>
    <w:rsid w:val="00A17342"/>
    <w:rsid w:val="00A173C3"/>
    <w:rsid w:val="00A17A2C"/>
    <w:rsid w:val="00A20152"/>
    <w:rsid w:val="00A20848"/>
    <w:rsid w:val="00A21737"/>
    <w:rsid w:val="00A21EA3"/>
    <w:rsid w:val="00A24215"/>
    <w:rsid w:val="00A311AB"/>
    <w:rsid w:val="00A3126F"/>
    <w:rsid w:val="00A31331"/>
    <w:rsid w:val="00A31D52"/>
    <w:rsid w:val="00A32C25"/>
    <w:rsid w:val="00A35C45"/>
    <w:rsid w:val="00A3657A"/>
    <w:rsid w:val="00A52D4C"/>
    <w:rsid w:val="00A54477"/>
    <w:rsid w:val="00A54E18"/>
    <w:rsid w:val="00A55470"/>
    <w:rsid w:val="00A55884"/>
    <w:rsid w:val="00A56ED4"/>
    <w:rsid w:val="00A57775"/>
    <w:rsid w:val="00A57D21"/>
    <w:rsid w:val="00A62D73"/>
    <w:rsid w:val="00A63194"/>
    <w:rsid w:val="00A643CD"/>
    <w:rsid w:val="00A6639F"/>
    <w:rsid w:val="00A67C69"/>
    <w:rsid w:val="00A72DE7"/>
    <w:rsid w:val="00A74617"/>
    <w:rsid w:val="00A74A6C"/>
    <w:rsid w:val="00A75875"/>
    <w:rsid w:val="00A84C48"/>
    <w:rsid w:val="00A9134C"/>
    <w:rsid w:val="00A9168B"/>
    <w:rsid w:val="00A929BA"/>
    <w:rsid w:val="00A92DF8"/>
    <w:rsid w:val="00A93311"/>
    <w:rsid w:val="00AA1BED"/>
    <w:rsid w:val="00AA2428"/>
    <w:rsid w:val="00AA244D"/>
    <w:rsid w:val="00AA27CC"/>
    <w:rsid w:val="00AA3C1E"/>
    <w:rsid w:val="00AA4D0C"/>
    <w:rsid w:val="00AA779D"/>
    <w:rsid w:val="00AB0BFF"/>
    <w:rsid w:val="00AB7C7C"/>
    <w:rsid w:val="00AB7E95"/>
    <w:rsid w:val="00AC0B1D"/>
    <w:rsid w:val="00AC1747"/>
    <w:rsid w:val="00AC2115"/>
    <w:rsid w:val="00AC23FD"/>
    <w:rsid w:val="00AC25AC"/>
    <w:rsid w:val="00AD026A"/>
    <w:rsid w:val="00AD36FD"/>
    <w:rsid w:val="00AD42A2"/>
    <w:rsid w:val="00AD76A1"/>
    <w:rsid w:val="00AE3D9B"/>
    <w:rsid w:val="00AF2028"/>
    <w:rsid w:val="00AF4B9C"/>
    <w:rsid w:val="00AF58C9"/>
    <w:rsid w:val="00B005CC"/>
    <w:rsid w:val="00B012AF"/>
    <w:rsid w:val="00B0178A"/>
    <w:rsid w:val="00B03E6D"/>
    <w:rsid w:val="00B05250"/>
    <w:rsid w:val="00B1007B"/>
    <w:rsid w:val="00B11E90"/>
    <w:rsid w:val="00B12377"/>
    <w:rsid w:val="00B13F24"/>
    <w:rsid w:val="00B1758C"/>
    <w:rsid w:val="00B21C75"/>
    <w:rsid w:val="00B22349"/>
    <w:rsid w:val="00B25B99"/>
    <w:rsid w:val="00B315B9"/>
    <w:rsid w:val="00B36563"/>
    <w:rsid w:val="00B36BA8"/>
    <w:rsid w:val="00B37C31"/>
    <w:rsid w:val="00B44759"/>
    <w:rsid w:val="00B47A88"/>
    <w:rsid w:val="00B50FF6"/>
    <w:rsid w:val="00B511BB"/>
    <w:rsid w:val="00B5222F"/>
    <w:rsid w:val="00B53EDF"/>
    <w:rsid w:val="00B5468F"/>
    <w:rsid w:val="00B553C1"/>
    <w:rsid w:val="00B555B3"/>
    <w:rsid w:val="00B556FD"/>
    <w:rsid w:val="00B577E9"/>
    <w:rsid w:val="00B6123D"/>
    <w:rsid w:val="00B64079"/>
    <w:rsid w:val="00B66969"/>
    <w:rsid w:val="00B75045"/>
    <w:rsid w:val="00B779FF"/>
    <w:rsid w:val="00B77F4F"/>
    <w:rsid w:val="00B8084B"/>
    <w:rsid w:val="00B830B7"/>
    <w:rsid w:val="00B8384F"/>
    <w:rsid w:val="00B875A1"/>
    <w:rsid w:val="00B905A1"/>
    <w:rsid w:val="00B94007"/>
    <w:rsid w:val="00B95606"/>
    <w:rsid w:val="00B958B6"/>
    <w:rsid w:val="00B9658B"/>
    <w:rsid w:val="00BA3F59"/>
    <w:rsid w:val="00BA466C"/>
    <w:rsid w:val="00BA7829"/>
    <w:rsid w:val="00BA7EF1"/>
    <w:rsid w:val="00BB0D7E"/>
    <w:rsid w:val="00BB1498"/>
    <w:rsid w:val="00BB6895"/>
    <w:rsid w:val="00BB7E4E"/>
    <w:rsid w:val="00BC0131"/>
    <w:rsid w:val="00BC07D1"/>
    <w:rsid w:val="00BC4BE5"/>
    <w:rsid w:val="00BC57EE"/>
    <w:rsid w:val="00BC678B"/>
    <w:rsid w:val="00BC6D3E"/>
    <w:rsid w:val="00BD0900"/>
    <w:rsid w:val="00BD0E73"/>
    <w:rsid w:val="00BD24B7"/>
    <w:rsid w:val="00BD5256"/>
    <w:rsid w:val="00BD792F"/>
    <w:rsid w:val="00BD7FE9"/>
    <w:rsid w:val="00BE3D2C"/>
    <w:rsid w:val="00BE6040"/>
    <w:rsid w:val="00BE6791"/>
    <w:rsid w:val="00BE68B8"/>
    <w:rsid w:val="00BE70FC"/>
    <w:rsid w:val="00BF3C1C"/>
    <w:rsid w:val="00BF4804"/>
    <w:rsid w:val="00C00EBD"/>
    <w:rsid w:val="00C0154A"/>
    <w:rsid w:val="00C02F27"/>
    <w:rsid w:val="00C0374E"/>
    <w:rsid w:val="00C04ACF"/>
    <w:rsid w:val="00C0589D"/>
    <w:rsid w:val="00C160C1"/>
    <w:rsid w:val="00C16340"/>
    <w:rsid w:val="00C17661"/>
    <w:rsid w:val="00C24A6C"/>
    <w:rsid w:val="00C26211"/>
    <w:rsid w:val="00C32256"/>
    <w:rsid w:val="00C40FDC"/>
    <w:rsid w:val="00C4104E"/>
    <w:rsid w:val="00C42524"/>
    <w:rsid w:val="00C42D9A"/>
    <w:rsid w:val="00C43052"/>
    <w:rsid w:val="00C54C41"/>
    <w:rsid w:val="00C57A06"/>
    <w:rsid w:val="00C62398"/>
    <w:rsid w:val="00C65E4E"/>
    <w:rsid w:val="00C66038"/>
    <w:rsid w:val="00C6698B"/>
    <w:rsid w:val="00C730EA"/>
    <w:rsid w:val="00C770CC"/>
    <w:rsid w:val="00C77A81"/>
    <w:rsid w:val="00C830C6"/>
    <w:rsid w:val="00C84DF2"/>
    <w:rsid w:val="00C85A26"/>
    <w:rsid w:val="00C868DD"/>
    <w:rsid w:val="00C87027"/>
    <w:rsid w:val="00C87D98"/>
    <w:rsid w:val="00C907A5"/>
    <w:rsid w:val="00CA01C7"/>
    <w:rsid w:val="00CA4D90"/>
    <w:rsid w:val="00CA5839"/>
    <w:rsid w:val="00CA77A2"/>
    <w:rsid w:val="00CA7AA8"/>
    <w:rsid w:val="00CB0F56"/>
    <w:rsid w:val="00CB1623"/>
    <w:rsid w:val="00CB336D"/>
    <w:rsid w:val="00CB5754"/>
    <w:rsid w:val="00CB59F6"/>
    <w:rsid w:val="00CB6258"/>
    <w:rsid w:val="00CC21C4"/>
    <w:rsid w:val="00CC2C6C"/>
    <w:rsid w:val="00CC7647"/>
    <w:rsid w:val="00CD7089"/>
    <w:rsid w:val="00CE7073"/>
    <w:rsid w:val="00CE745B"/>
    <w:rsid w:val="00CF01CC"/>
    <w:rsid w:val="00CF240E"/>
    <w:rsid w:val="00CF2D0D"/>
    <w:rsid w:val="00CF431D"/>
    <w:rsid w:val="00CF7415"/>
    <w:rsid w:val="00D002DF"/>
    <w:rsid w:val="00D01435"/>
    <w:rsid w:val="00D01F5B"/>
    <w:rsid w:val="00D04A56"/>
    <w:rsid w:val="00D05B01"/>
    <w:rsid w:val="00D10DC0"/>
    <w:rsid w:val="00D11E9C"/>
    <w:rsid w:val="00D13D2A"/>
    <w:rsid w:val="00D163EC"/>
    <w:rsid w:val="00D17513"/>
    <w:rsid w:val="00D23BFF"/>
    <w:rsid w:val="00D253E4"/>
    <w:rsid w:val="00D25537"/>
    <w:rsid w:val="00D33EC2"/>
    <w:rsid w:val="00D352CF"/>
    <w:rsid w:val="00D4195C"/>
    <w:rsid w:val="00D444B0"/>
    <w:rsid w:val="00D45180"/>
    <w:rsid w:val="00D46894"/>
    <w:rsid w:val="00D47710"/>
    <w:rsid w:val="00D53182"/>
    <w:rsid w:val="00D55DB0"/>
    <w:rsid w:val="00D6131F"/>
    <w:rsid w:val="00D6202C"/>
    <w:rsid w:val="00D63181"/>
    <w:rsid w:val="00D6373D"/>
    <w:rsid w:val="00D64816"/>
    <w:rsid w:val="00D67326"/>
    <w:rsid w:val="00D6776B"/>
    <w:rsid w:val="00D73634"/>
    <w:rsid w:val="00D81D1B"/>
    <w:rsid w:val="00D81FA8"/>
    <w:rsid w:val="00D8216B"/>
    <w:rsid w:val="00D838D7"/>
    <w:rsid w:val="00D853C1"/>
    <w:rsid w:val="00D93A8C"/>
    <w:rsid w:val="00DA01A0"/>
    <w:rsid w:val="00DA0304"/>
    <w:rsid w:val="00DA09BD"/>
    <w:rsid w:val="00DA2308"/>
    <w:rsid w:val="00DA3940"/>
    <w:rsid w:val="00DA4AE8"/>
    <w:rsid w:val="00DA59EB"/>
    <w:rsid w:val="00DB1203"/>
    <w:rsid w:val="00DB245A"/>
    <w:rsid w:val="00DB39F4"/>
    <w:rsid w:val="00DB70AE"/>
    <w:rsid w:val="00DB7AFB"/>
    <w:rsid w:val="00DC1263"/>
    <w:rsid w:val="00DC1996"/>
    <w:rsid w:val="00DC2BC4"/>
    <w:rsid w:val="00DE2410"/>
    <w:rsid w:val="00DE2E3B"/>
    <w:rsid w:val="00DE6195"/>
    <w:rsid w:val="00DF6954"/>
    <w:rsid w:val="00E003EF"/>
    <w:rsid w:val="00E01790"/>
    <w:rsid w:val="00E020D9"/>
    <w:rsid w:val="00E0272B"/>
    <w:rsid w:val="00E03930"/>
    <w:rsid w:val="00E04811"/>
    <w:rsid w:val="00E05486"/>
    <w:rsid w:val="00E119C5"/>
    <w:rsid w:val="00E123D4"/>
    <w:rsid w:val="00E127EC"/>
    <w:rsid w:val="00E13215"/>
    <w:rsid w:val="00E1583A"/>
    <w:rsid w:val="00E250A0"/>
    <w:rsid w:val="00E30A2B"/>
    <w:rsid w:val="00E31570"/>
    <w:rsid w:val="00E332B3"/>
    <w:rsid w:val="00E34371"/>
    <w:rsid w:val="00E37B17"/>
    <w:rsid w:val="00E42D28"/>
    <w:rsid w:val="00E45EF1"/>
    <w:rsid w:val="00E469E5"/>
    <w:rsid w:val="00E47456"/>
    <w:rsid w:val="00E50DA9"/>
    <w:rsid w:val="00E51BF3"/>
    <w:rsid w:val="00E56BB8"/>
    <w:rsid w:val="00E57097"/>
    <w:rsid w:val="00E57C69"/>
    <w:rsid w:val="00E6010B"/>
    <w:rsid w:val="00E617B9"/>
    <w:rsid w:val="00E7174D"/>
    <w:rsid w:val="00E73B8C"/>
    <w:rsid w:val="00E74635"/>
    <w:rsid w:val="00E82CD3"/>
    <w:rsid w:val="00E84CE6"/>
    <w:rsid w:val="00E84F0B"/>
    <w:rsid w:val="00E85DCE"/>
    <w:rsid w:val="00E93DFD"/>
    <w:rsid w:val="00E93E9F"/>
    <w:rsid w:val="00E95107"/>
    <w:rsid w:val="00E95439"/>
    <w:rsid w:val="00E9596D"/>
    <w:rsid w:val="00E96ABC"/>
    <w:rsid w:val="00E9711F"/>
    <w:rsid w:val="00EA6009"/>
    <w:rsid w:val="00EB0049"/>
    <w:rsid w:val="00EB1388"/>
    <w:rsid w:val="00EB2D4A"/>
    <w:rsid w:val="00EB574B"/>
    <w:rsid w:val="00EC415C"/>
    <w:rsid w:val="00EC468F"/>
    <w:rsid w:val="00EC606D"/>
    <w:rsid w:val="00ED7E14"/>
    <w:rsid w:val="00EE6007"/>
    <w:rsid w:val="00EF2B8F"/>
    <w:rsid w:val="00EF7EA6"/>
    <w:rsid w:val="00F013D5"/>
    <w:rsid w:val="00F01B60"/>
    <w:rsid w:val="00F029EF"/>
    <w:rsid w:val="00F037F2"/>
    <w:rsid w:val="00F03CC9"/>
    <w:rsid w:val="00F05E82"/>
    <w:rsid w:val="00F1134B"/>
    <w:rsid w:val="00F12643"/>
    <w:rsid w:val="00F2126C"/>
    <w:rsid w:val="00F25D41"/>
    <w:rsid w:val="00F26D2A"/>
    <w:rsid w:val="00F26F20"/>
    <w:rsid w:val="00F300C4"/>
    <w:rsid w:val="00F3445E"/>
    <w:rsid w:val="00F344EC"/>
    <w:rsid w:val="00F3453C"/>
    <w:rsid w:val="00F36F83"/>
    <w:rsid w:val="00F45B89"/>
    <w:rsid w:val="00F4618A"/>
    <w:rsid w:val="00F602EA"/>
    <w:rsid w:val="00F6152D"/>
    <w:rsid w:val="00F6263F"/>
    <w:rsid w:val="00F632A9"/>
    <w:rsid w:val="00F64219"/>
    <w:rsid w:val="00F76101"/>
    <w:rsid w:val="00F76612"/>
    <w:rsid w:val="00F82CC8"/>
    <w:rsid w:val="00F8328D"/>
    <w:rsid w:val="00F84151"/>
    <w:rsid w:val="00F855F9"/>
    <w:rsid w:val="00F85D5D"/>
    <w:rsid w:val="00F85D70"/>
    <w:rsid w:val="00F90619"/>
    <w:rsid w:val="00F92EA5"/>
    <w:rsid w:val="00F9589F"/>
    <w:rsid w:val="00F95D58"/>
    <w:rsid w:val="00F96147"/>
    <w:rsid w:val="00FA5DCF"/>
    <w:rsid w:val="00FB1A9B"/>
    <w:rsid w:val="00FB3F0B"/>
    <w:rsid w:val="00FB487B"/>
    <w:rsid w:val="00FB6728"/>
    <w:rsid w:val="00FC1AA3"/>
    <w:rsid w:val="00FC56FC"/>
    <w:rsid w:val="00FC588A"/>
    <w:rsid w:val="00FD2298"/>
    <w:rsid w:val="00FD30A7"/>
    <w:rsid w:val="00FD5B68"/>
    <w:rsid w:val="00FD5DF3"/>
    <w:rsid w:val="00FE5C7C"/>
    <w:rsid w:val="00FE7F68"/>
    <w:rsid w:val="00FF2456"/>
    <w:rsid w:val="00FF34D6"/>
    <w:rsid w:val="00FF4373"/>
    <w:rsid w:val="00FF465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5:docId w15:val="{027F3444-43BF-4A87-96B8-F0CE1D0D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lock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46"/>
    <w:pPr>
      <w:spacing w:after="200" w:line="276" w:lineRule="auto"/>
    </w:pPr>
    <w:rPr>
      <w:rFonts w:cs="Calibri"/>
    </w:rPr>
  </w:style>
  <w:style w:type="paragraph" w:styleId="Heading1">
    <w:name w:val="heading 1"/>
    <w:aliases w:val="Agt Head 1,MisHead1,Normalhead1,Head I,hd1,h1,heading1,Heading,1,2,l1,H1,main title,Heading A,Heading1,H1-Heading 1,Header 1,Legal Line 1,head 1,list 1,II+,I,Head 1 (Chapter heading),Heading No. L1,1st level,I1,Chapter title,l1+toc 1,Level 1,h"/>
    <w:basedOn w:val="Normal"/>
    <w:next w:val="Normal"/>
    <w:link w:val="Heading1Char"/>
    <w:qFormat/>
    <w:locked/>
    <w:rsid w:val="001D2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gt Head 2,MisHead2,Normalhead2 Char,head II,Chapter Title,h2,h2.H2,H2,h21,H21,h22,H22,Normalhead2,Heading 2 Char Char Char,l2,a,L2,sub title,Header 2,Header2,list 2,list 2,heading 2TOC,Head 2,List level 2,2nd level,2 headline"/>
    <w:basedOn w:val="Normal"/>
    <w:next w:val="Normal"/>
    <w:link w:val="Heading2Char"/>
    <w:qFormat/>
    <w:locked/>
    <w:rsid w:val="003703CC"/>
    <w:pPr>
      <w:keepNext/>
      <w:spacing w:after="0" w:line="240" w:lineRule="auto"/>
      <w:jc w:val="right"/>
      <w:outlineLvl w:val="1"/>
    </w:pPr>
    <w:rPr>
      <w:rFonts w:ascii="Arial" w:eastAsia="Times New Roman" w:hAnsi="Arial" w:cs="Arial"/>
      <w:b/>
      <w:bCs/>
      <w:sz w:val="36"/>
      <w:szCs w:val="24"/>
      <w:lang w:val="en-GB"/>
    </w:rPr>
  </w:style>
  <w:style w:type="paragraph" w:styleId="Heading3">
    <w:name w:val="heading 3"/>
    <w:aliases w:val="Agt Head 3,MisHead3,Normalhead3,Head III,Heading 3 (no number),Heading 3 (no number)1,H3,l3,h3,heading 3,h31,h32,H3 Char,Kop 3V Char,l3 Char,CT Char,3 Char,Sub-sub section Title Char,h3 Char,list 3 Char,Head 3 Char,1.1.1 Char"/>
    <w:basedOn w:val="Normal"/>
    <w:next w:val="Normal"/>
    <w:link w:val="Heading3Char"/>
    <w:unhideWhenUsed/>
    <w:qFormat/>
    <w:locked/>
    <w:rsid w:val="001D2C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l4,h4,H4,Paragraph Title,4,ph,h41,Heading Four,procedure,E4,h:4,Head4,text body,l4+toc4,I4,T4,4heading,Heading4,H4-Heading 4,list 4,mh1l,Module heading 1 large (18 points),Head 4,4 dash,d,DTSÜberschrift 4"/>
    <w:basedOn w:val="Normal"/>
    <w:next w:val="Normal"/>
    <w:link w:val="Heading4Char"/>
    <w:uiPriority w:val="9"/>
    <w:unhideWhenUsed/>
    <w:qFormat/>
    <w:locked/>
    <w:rsid w:val="001D2C8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AgtHead5"/>
    <w:basedOn w:val="Normal"/>
    <w:next w:val="Normal"/>
    <w:link w:val="Heading5Char"/>
    <w:qFormat/>
    <w:locked/>
    <w:rsid w:val="00DE2E3B"/>
    <w:pPr>
      <w:tabs>
        <w:tab w:val="num" w:pos="2835"/>
      </w:tabs>
      <w:spacing w:before="120" w:after="240" w:line="480" w:lineRule="auto"/>
      <w:ind w:left="2835" w:hanging="2835"/>
      <w:outlineLvl w:val="4"/>
    </w:pPr>
    <w:rPr>
      <w:rFonts w:ascii="Times New Roman" w:eastAsia="Times New Roman" w:hAnsi="Times New Roman" w:cs="Times New Roman"/>
      <w:sz w:val="24"/>
      <w:szCs w:val="20"/>
      <w:lang w:val="x-none" w:eastAsia="x-none"/>
    </w:rPr>
  </w:style>
  <w:style w:type="paragraph" w:styleId="Heading6">
    <w:name w:val="heading 6"/>
    <w:aliases w:val="AgtHead6,T1,H6,Legal Level 1.,sub-dash,sd,DTSÜberschrift 6,DTS‹berschrift 6,6,Requirement,h6,H61,61,h61,Requirement1,H62,62,h62,H611,611,h611,Requirement11,H63,63,h63,Requirement3,H64,64,h64,Requirement4,H65,65,h65,Requirement5,H621,621,h621"/>
    <w:basedOn w:val="Normal"/>
    <w:next w:val="Normal"/>
    <w:link w:val="Heading6Char"/>
    <w:uiPriority w:val="9"/>
    <w:qFormat/>
    <w:locked/>
    <w:rsid w:val="003703CC"/>
    <w:pPr>
      <w:keepNext/>
      <w:spacing w:after="0" w:line="240" w:lineRule="auto"/>
      <w:jc w:val="center"/>
      <w:outlineLvl w:val="5"/>
    </w:pPr>
    <w:rPr>
      <w:rFonts w:ascii="Arial" w:eastAsia="Times New Roman" w:hAnsi="Arial" w:cs="Arial"/>
      <w:b/>
      <w:bCs/>
      <w:sz w:val="28"/>
      <w:szCs w:val="24"/>
      <w:lang w:val="en-GB"/>
    </w:rPr>
  </w:style>
  <w:style w:type="paragraph" w:styleId="Heading7">
    <w:name w:val="heading 7"/>
    <w:aliases w:val="DTSÜberschrift 7"/>
    <w:basedOn w:val="Normal"/>
    <w:next w:val="Normal"/>
    <w:link w:val="Heading7Char"/>
    <w:uiPriority w:val="9"/>
    <w:unhideWhenUsed/>
    <w:qFormat/>
    <w:locked/>
    <w:rsid w:val="004D03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locked/>
    <w:rsid w:val="00A57D2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locked/>
    <w:rsid w:val="00DE2E3B"/>
    <w:pPr>
      <w:tabs>
        <w:tab w:val="num" w:pos="6380"/>
      </w:tabs>
      <w:spacing w:before="120" w:after="240" w:line="480" w:lineRule="auto"/>
      <w:ind w:left="6380" w:hanging="5103"/>
      <w:outlineLvl w:val="8"/>
    </w:pPr>
    <w:rPr>
      <w:rFonts w:ascii="Times New Roman" w:eastAsia="Times New Roman" w:hAnsi="Times New Roman"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1EE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Number,Table of contents numbered,Riana Table Bullets 1,List Paragraph - 2,Chapter Numbering,List Paragraph 1,Grey Bullet List,Grey Bullet Style,Gov 2,Indent Paragraph,List Paragraph1,PL_Bullet Level 1,Outline Paragraph,Bullets"/>
    <w:basedOn w:val="Normal"/>
    <w:link w:val="ListParagraphChar"/>
    <w:uiPriority w:val="34"/>
    <w:qFormat/>
    <w:rsid w:val="00037B5A"/>
    <w:pPr>
      <w:ind w:left="720"/>
    </w:pPr>
  </w:style>
  <w:style w:type="paragraph" w:styleId="Header">
    <w:name w:val="header"/>
    <w:basedOn w:val="Normal"/>
    <w:link w:val="HeaderChar"/>
    <w:rsid w:val="002F03A9"/>
    <w:pPr>
      <w:tabs>
        <w:tab w:val="center" w:pos="4680"/>
        <w:tab w:val="right" w:pos="9360"/>
      </w:tabs>
      <w:spacing w:after="0" w:line="240" w:lineRule="auto"/>
    </w:pPr>
  </w:style>
  <w:style w:type="character" w:customStyle="1" w:styleId="HeaderChar">
    <w:name w:val="Header Char"/>
    <w:basedOn w:val="DefaultParagraphFont"/>
    <w:link w:val="Header"/>
    <w:locked/>
    <w:rsid w:val="002F03A9"/>
  </w:style>
  <w:style w:type="paragraph" w:styleId="Footer">
    <w:name w:val="footer"/>
    <w:basedOn w:val="Normal"/>
    <w:link w:val="FooterChar"/>
    <w:uiPriority w:val="99"/>
    <w:rsid w:val="002F03A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F03A9"/>
  </w:style>
  <w:style w:type="paragraph" w:styleId="BodyTextIndent">
    <w:name w:val="Body Text Indent"/>
    <w:basedOn w:val="Normal"/>
    <w:link w:val="BodyTextIndentChar"/>
    <w:uiPriority w:val="99"/>
    <w:rsid w:val="00037170"/>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locked/>
    <w:rsid w:val="00037170"/>
    <w:rPr>
      <w:rFonts w:ascii="Times New Roman" w:hAnsi="Times New Roman" w:cs="Times New Roman"/>
      <w:sz w:val="20"/>
      <w:szCs w:val="20"/>
    </w:rPr>
  </w:style>
  <w:style w:type="paragraph" w:customStyle="1" w:styleId="NormnospaceALTZ">
    <w:name w:val="Norm no space ALT Z"/>
    <w:basedOn w:val="Normal"/>
    <w:uiPriority w:val="99"/>
    <w:rsid w:val="00037170"/>
    <w:pPr>
      <w:spacing w:after="0" w:line="240" w:lineRule="auto"/>
      <w:jc w:val="both"/>
    </w:pPr>
    <w:rPr>
      <w:rFonts w:ascii="Arial" w:eastAsia="Times New Roman" w:hAnsi="Arial" w:cs="Arial"/>
      <w:sz w:val="24"/>
      <w:szCs w:val="24"/>
      <w:lang w:val="en-GB"/>
    </w:rPr>
  </w:style>
  <w:style w:type="paragraph" w:styleId="Title">
    <w:name w:val="Title"/>
    <w:basedOn w:val="Normal"/>
    <w:link w:val="TitleChar"/>
    <w:qFormat/>
    <w:rsid w:val="000C25E2"/>
    <w:pPr>
      <w:widowControl w:val="0"/>
      <w:tabs>
        <w:tab w:val="left" w:pos="720"/>
        <w:tab w:val="left" w:pos="1944"/>
        <w:tab w:val="left" w:pos="3384"/>
        <w:tab w:val="left" w:pos="3744"/>
        <w:tab w:val="left" w:pos="4644"/>
        <w:tab w:val="left" w:pos="5760"/>
        <w:tab w:val="left" w:pos="7920"/>
      </w:tabs>
      <w:snapToGrid w:val="0"/>
      <w:spacing w:after="0" w:line="213" w:lineRule="auto"/>
      <w:jc w:val="center"/>
    </w:pPr>
    <w:rPr>
      <w:rFonts w:ascii="Arial Narrow" w:eastAsia="Times New Roman" w:hAnsi="Arial Narrow" w:cs="Arial Narrow"/>
      <w:b/>
      <w:bCs/>
      <w:sz w:val="24"/>
      <w:szCs w:val="24"/>
      <w:lang w:val="en-GB"/>
    </w:rPr>
  </w:style>
  <w:style w:type="character" w:customStyle="1" w:styleId="TitleChar">
    <w:name w:val="Title Char"/>
    <w:basedOn w:val="DefaultParagraphFont"/>
    <w:link w:val="Title"/>
    <w:locked/>
    <w:rsid w:val="000C25E2"/>
    <w:rPr>
      <w:rFonts w:ascii="Arial Narrow" w:hAnsi="Arial Narrow" w:cs="Arial Narrow"/>
      <w:b/>
      <w:bCs/>
      <w:sz w:val="20"/>
      <w:szCs w:val="20"/>
      <w:lang w:val="en-GB"/>
    </w:rPr>
  </w:style>
  <w:style w:type="character" w:styleId="Hyperlink">
    <w:name w:val="Hyperlink"/>
    <w:basedOn w:val="DefaultParagraphFont"/>
    <w:uiPriority w:val="99"/>
    <w:rsid w:val="00C43052"/>
    <w:rPr>
      <w:color w:val="0000FF"/>
      <w:u w:val="single"/>
    </w:rPr>
  </w:style>
  <w:style w:type="character" w:styleId="FollowedHyperlink">
    <w:name w:val="FollowedHyperlink"/>
    <w:basedOn w:val="DefaultParagraphFont"/>
    <w:uiPriority w:val="99"/>
    <w:rsid w:val="00C43052"/>
    <w:rPr>
      <w:color w:val="800080"/>
      <w:u w:val="single"/>
    </w:rPr>
  </w:style>
  <w:style w:type="paragraph" w:customStyle="1" w:styleId="font5">
    <w:name w:val="font5"/>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6">
    <w:name w:val="font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font7">
    <w:name w:val="font7"/>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font8">
    <w:name w:val="font8"/>
    <w:basedOn w:val="Normal"/>
    <w:rsid w:val="00C43052"/>
    <w:pPr>
      <w:spacing w:before="100" w:beforeAutospacing="1" w:after="100" w:afterAutospacing="1" w:line="240" w:lineRule="auto"/>
    </w:pPr>
    <w:rPr>
      <w:rFonts w:ascii="Arial" w:eastAsia="Times New Roman" w:hAnsi="Arial" w:cs="Arial"/>
    </w:rPr>
  </w:style>
  <w:style w:type="paragraph" w:customStyle="1" w:styleId="font9">
    <w:name w:val="font9"/>
    <w:basedOn w:val="Normal"/>
    <w:rsid w:val="00C43052"/>
    <w:pPr>
      <w:spacing w:before="100" w:beforeAutospacing="1" w:after="100" w:afterAutospacing="1" w:line="240" w:lineRule="auto"/>
    </w:pPr>
    <w:rPr>
      <w:rFonts w:ascii="Arial" w:eastAsia="Times New Roman" w:hAnsi="Arial" w:cs="Arial"/>
      <w:b/>
      <w:bCs/>
      <w:i/>
      <w:iCs/>
      <w:sz w:val="24"/>
      <w:szCs w:val="24"/>
    </w:rPr>
  </w:style>
  <w:style w:type="paragraph" w:customStyle="1" w:styleId="font10">
    <w:name w:val="font10"/>
    <w:basedOn w:val="Normal"/>
    <w:rsid w:val="00C43052"/>
    <w:pPr>
      <w:spacing w:before="100" w:beforeAutospacing="1" w:after="100" w:afterAutospacing="1" w:line="240" w:lineRule="auto"/>
    </w:pPr>
    <w:rPr>
      <w:rFonts w:ascii="Arial" w:eastAsia="Times New Roman" w:hAnsi="Arial" w:cs="Arial"/>
      <w:b/>
      <w:bCs/>
      <w:sz w:val="24"/>
      <w:szCs w:val="24"/>
      <w:u w:val="single"/>
    </w:rPr>
  </w:style>
  <w:style w:type="paragraph" w:customStyle="1" w:styleId="font11">
    <w:name w:val="font11"/>
    <w:basedOn w:val="Normal"/>
    <w:rsid w:val="00C43052"/>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nt12">
    <w:name w:val="font12"/>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13">
    <w:name w:val="font13"/>
    <w:basedOn w:val="Normal"/>
    <w:rsid w:val="00C43052"/>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4">
    <w:name w:val="font14"/>
    <w:basedOn w:val="Normal"/>
    <w:rsid w:val="00C43052"/>
    <w:pP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font15">
    <w:name w:val="font15"/>
    <w:basedOn w:val="Normal"/>
    <w:uiPriority w:val="99"/>
    <w:rsid w:val="00C43052"/>
    <w:pPr>
      <w:spacing w:before="100" w:beforeAutospacing="1" w:after="100" w:afterAutospacing="1" w:line="240" w:lineRule="auto"/>
    </w:pPr>
    <w:rPr>
      <w:rFonts w:ascii="Arial" w:eastAsia="Times New Roman" w:hAnsi="Arial" w:cs="Arial"/>
      <w:color w:val="FF0000"/>
    </w:rPr>
  </w:style>
  <w:style w:type="paragraph" w:customStyle="1" w:styleId="font16">
    <w:name w:val="font16"/>
    <w:basedOn w:val="Normal"/>
    <w:uiPriority w:val="99"/>
    <w:rsid w:val="00C43052"/>
    <w:pPr>
      <w:spacing w:before="100" w:beforeAutospacing="1" w:after="100" w:afterAutospacing="1" w:line="240" w:lineRule="auto"/>
    </w:pPr>
    <w:rPr>
      <w:rFonts w:ascii="Arial" w:eastAsia="Times New Roman" w:hAnsi="Arial" w:cs="Arial"/>
      <w:b/>
      <w:bCs/>
      <w:color w:val="FF0000"/>
    </w:rPr>
  </w:style>
  <w:style w:type="paragraph" w:customStyle="1" w:styleId="font17">
    <w:name w:val="font17"/>
    <w:basedOn w:val="Normal"/>
    <w:uiPriority w:val="99"/>
    <w:rsid w:val="00C43052"/>
    <w:pPr>
      <w:spacing w:before="100" w:beforeAutospacing="1" w:after="100" w:afterAutospacing="1" w:line="240" w:lineRule="auto"/>
    </w:pPr>
    <w:rPr>
      <w:rFonts w:ascii="Arial" w:eastAsia="Times New Roman" w:hAnsi="Arial" w:cs="Arial"/>
      <w:b/>
      <w:bCs/>
      <w:i/>
      <w:iCs/>
      <w:color w:val="FF0000"/>
    </w:rPr>
  </w:style>
  <w:style w:type="paragraph" w:customStyle="1" w:styleId="xl63">
    <w:name w:val="xl63"/>
    <w:basedOn w:val="Normal"/>
    <w:rsid w:val="00C43052"/>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C43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C43052"/>
    <w:pPr>
      <w:pBdr>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67">
    <w:name w:val="xl67"/>
    <w:basedOn w:val="Normal"/>
    <w:rsid w:val="00C43052"/>
    <w:pPr>
      <w:spacing w:before="100" w:beforeAutospacing="1" w:after="100" w:afterAutospacing="1" w:line="240" w:lineRule="auto"/>
      <w:jc w:val="both"/>
    </w:pPr>
    <w:rPr>
      <w:rFonts w:ascii="Arial" w:eastAsia="Times New Roman" w:hAnsi="Arial" w:cs="Arial"/>
      <w:b/>
      <w:bCs/>
      <w:color w:val="000000"/>
      <w:sz w:val="16"/>
      <w:szCs w:val="16"/>
    </w:rPr>
  </w:style>
  <w:style w:type="paragraph" w:customStyle="1" w:styleId="xl68">
    <w:name w:val="xl68"/>
    <w:basedOn w:val="Normal"/>
    <w:rsid w:val="00C43052"/>
    <w:pP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69">
    <w:name w:val="xl69"/>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70">
    <w:name w:val="xl7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71">
    <w:name w:val="xl7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2">
    <w:name w:val="xl72"/>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4">
    <w:name w:val="xl74"/>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5">
    <w:name w:val="xl75"/>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6">
    <w:name w:val="xl76"/>
    <w:basedOn w:val="Normal"/>
    <w:rsid w:val="00C43052"/>
    <w:pPr>
      <w:pBdr>
        <w:top w:val="single" w:sz="8" w:space="0" w:color="auto"/>
        <w:lef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C43052"/>
    <w:pPr>
      <w:pBdr>
        <w:top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8">
    <w:name w:val="xl78"/>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9">
    <w:name w:val="xl7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0">
    <w:name w:val="xl8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81">
    <w:name w:val="xl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2">
    <w:name w:val="xl8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5">
    <w:name w:val="xl85"/>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86">
    <w:name w:val="xl8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87">
    <w:name w:val="xl87"/>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89">
    <w:name w:val="xl8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0">
    <w:name w:val="xl9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91">
    <w:name w:val="xl91"/>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2">
    <w:name w:val="xl9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93">
    <w:name w:val="xl9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4">
    <w:name w:val="xl94"/>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95">
    <w:name w:val="xl95"/>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7">
    <w:name w:val="xl9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98">
    <w:name w:val="xl9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rPr>
  </w:style>
  <w:style w:type="paragraph" w:customStyle="1" w:styleId="xl99">
    <w:name w:val="xl9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rPr>
  </w:style>
  <w:style w:type="paragraph" w:customStyle="1" w:styleId="xl100">
    <w:name w:val="xl100"/>
    <w:basedOn w:val="Normal"/>
    <w:rsid w:val="00C43052"/>
    <w:pPr>
      <w:pBdr>
        <w:top w:val="single" w:sz="8"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1">
    <w:name w:val="xl10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2">
    <w:name w:val="xl10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rPr>
  </w:style>
  <w:style w:type="paragraph" w:customStyle="1" w:styleId="xl103">
    <w:name w:val="xl10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4">
    <w:name w:val="xl104"/>
    <w:basedOn w:val="Normal"/>
    <w:rsid w:val="00C43052"/>
    <w:pPr>
      <w:pBdr>
        <w:top w:val="single" w:sz="4" w:space="0" w:color="auto"/>
        <w:left w:val="single" w:sz="4" w:space="22" w:color="auto"/>
        <w:bottom w:val="single" w:sz="8"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5">
    <w:name w:val="xl105"/>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6">
    <w:name w:val="xl10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08">
    <w:name w:val="xl108"/>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color w:val="000000"/>
      <w:sz w:val="24"/>
      <w:szCs w:val="24"/>
    </w:rPr>
  </w:style>
  <w:style w:type="paragraph" w:customStyle="1" w:styleId="xl109">
    <w:name w:val="xl10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10">
    <w:name w:val="xl110"/>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11">
    <w:name w:val="xl111"/>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2">
    <w:name w:val="xl11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3">
    <w:name w:val="xl113"/>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4">
    <w:name w:val="xl114"/>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15">
    <w:name w:val="xl11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16">
    <w:name w:val="xl116"/>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7">
    <w:name w:val="xl117"/>
    <w:basedOn w:val="Normal"/>
    <w:rsid w:val="00C43052"/>
    <w:pPr>
      <w:pBdr>
        <w:top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8">
    <w:name w:val="xl118"/>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9">
    <w:name w:val="xl119"/>
    <w:basedOn w:val="Normal"/>
    <w:rsid w:val="00C43052"/>
    <w:pPr>
      <w:pBdr>
        <w:left w:val="single" w:sz="8"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20">
    <w:name w:val="xl120"/>
    <w:basedOn w:val="Normal"/>
    <w:rsid w:val="00C43052"/>
    <w:pPr>
      <w:pBdr>
        <w:top w:val="single" w:sz="8"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21">
    <w:name w:val="xl121"/>
    <w:basedOn w:val="Normal"/>
    <w:rsid w:val="00C43052"/>
    <w:pPr>
      <w:pBdr>
        <w:top w:val="single" w:sz="4" w:space="0" w:color="auto"/>
        <w:left w:val="single" w:sz="4" w:space="11" w:color="auto"/>
        <w:bottom w:val="single" w:sz="4" w:space="0" w:color="auto"/>
        <w:right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22">
    <w:name w:val="xl122"/>
    <w:basedOn w:val="Normal"/>
    <w:rsid w:val="00C43052"/>
    <w:pPr>
      <w:shd w:val="clear" w:color="000000" w:fill="CCC0DA"/>
      <w:spacing w:before="100" w:beforeAutospacing="1" w:after="100" w:afterAutospacing="1" w:line="240" w:lineRule="auto"/>
    </w:pPr>
    <w:rPr>
      <w:rFonts w:ascii="Arial" w:eastAsia="Times New Roman" w:hAnsi="Arial" w:cs="Arial"/>
      <w:b/>
      <w:bCs/>
      <w:sz w:val="32"/>
      <w:szCs w:val="32"/>
    </w:rPr>
  </w:style>
  <w:style w:type="paragraph" w:customStyle="1" w:styleId="xl123">
    <w:name w:val="xl123"/>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24">
    <w:name w:val="xl12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25">
    <w:name w:val="xl125"/>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26">
    <w:name w:val="xl126"/>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127">
    <w:name w:val="xl127"/>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8">
    <w:name w:val="xl128"/>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29">
    <w:name w:val="xl129"/>
    <w:basedOn w:val="Normal"/>
    <w:rsid w:val="00C43052"/>
    <w:pPr>
      <w:pBdr>
        <w:top w:val="single" w:sz="4" w:space="0" w:color="auto"/>
        <w:left w:val="single" w:sz="4" w:space="11" w:color="auto"/>
        <w:bottom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0">
    <w:name w:val="xl130"/>
    <w:basedOn w:val="Normal"/>
    <w:rsid w:val="00C43052"/>
    <w:pPr>
      <w:pBdr>
        <w:top w:val="single" w:sz="4" w:space="0" w:color="auto"/>
        <w:left w:val="single" w:sz="4" w:space="11" w:color="auto"/>
        <w:bottom w:val="single" w:sz="4" w:space="0" w:color="auto"/>
      </w:pBdr>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1">
    <w:name w:val="xl131"/>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132">
    <w:name w:val="xl132"/>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33">
    <w:name w:val="xl13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34">
    <w:name w:val="xl13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135">
    <w:name w:val="xl135"/>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4"/>
      <w:szCs w:val="24"/>
    </w:rPr>
  </w:style>
  <w:style w:type="paragraph" w:customStyle="1" w:styleId="xl136">
    <w:name w:val="xl136"/>
    <w:basedOn w:val="Normal"/>
    <w:rsid w:val="00C43052"/>
    <w:pPr>
      <w:pBdr>
        <w:top w:val="single" w:sz="4" w:space="0" w:color="auto"/>
        <w:left w:val="single" w:sz="4" w:space="31" w:color="auto"/>
        <w:bottom w:val="single" w:sz="8"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37">
    <w:name w:val="xl137"/>
    <w:basedOn w:val="Normal"/>
    <w:rsid w:val="00C43052"/>
    <w:pPr>
      <w:pBdr>
        <w:top w:val="single" w:sz="8"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138">
    <w:name w:val="xl138"/>
    <w:basedOn w:val="Normal"/>
    <w:rsid w:val="00C43052"/>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139">
    <w:name w:val="xl139"/>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40">
    <w:name w:val="xl140"/>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rPr>
  </w:style>
  <w:style w:type="paragraph" w:customStyle="1" w:styleId="xl141">
    <w:name w:val="xl141"/>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rPr>
  </w:style>
  <w:style w:type="paragraph" w:customStyle="1" w:styleId="xl142">
    <w:name w:val="xl142"/>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144">
    <w:name w:val="xl14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45">
    <w:name w:val="xl145"/>
    <w:basedOn w:val="Normal"/>
    <w:rsid w:val="00C43052"/>
    <w:pPr>
      <w:pBdr>
        <w:top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46">
    <w:name w:val="xl146"/>
    <w:basedOn w:val="Normal"/>
    <w:rsid w:val="00C43052"/>
    <w:pPr>
      <w:pBdr>
        <w:top w:val="single" w:sz="8" w:space="0" w:color="auto"/>
        <w:left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47">
    <w:name w:val="xl147"/>
    <w:basedOn w:val="Normal"/>
    <w:rsid w:val="00C43052"/>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48">
    <w:name w:val="xl14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49">
    <w:name w:val="xl149"/>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50">
    <w:name w:val="xl15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color w:val="FF0000"/>
      <w:sz w:val="24"/>
      <w:szCs w:val="24"/>
    </w:rPr>
  </w:style>
  <w:style w:type="paragraph" w:customStyle="1" w:styleId="xl151">
    <w:name w:val="xl151"/>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2">
    <w:name w:val="xl152"/>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3">
    <w:name w:val="xl153"/>
    <w:basedOn w:val="Normal"/>
    <w:rsid w:val="00C4305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54">
    <w:name w:val="xl154"/>
    <w:basedOn w:val="Normal"/>
    <w:rsid w:val="00C43052"/>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55">
    <w:name w:val="xl155"/>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FF0000"/>
      <w:sz w:val="24"/>
      <w:szCs w:val="24"/>
    </w:rPr>
  </w:style>
  <w:style w:type="paragraph" w:customStyle="1" w:styleId="xl156">
    <w:name w:val="xl156"/>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000000"/>
      <w:sz w:val="24"/>
      <w:szCs w:val="24"/>
    </w:rPr>
  </w:style>
  <w:style w:type="paragraph" w:customStyle="1" w:styleId="xl157">
    <w:name w:val="xl157"/>
    <w:basedOn w:val="Normal"/>
    <w:rsid w:val="00C43052"/>
    <w:pP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59">
    <w:name w:val="xl15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FF0000"/>
      <w:sz w:val="24"/>
      <w:szCs w:val="24"/>
    </w:rPr>
  </w:style>
  <w:style w:type="paragraph" w:customStyle="1" w:styleId="xl160">
    <w:name w:val="xl160"/>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xl161">
    <w:name w:val="xl16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FF0000"/>
      <w:sz w:val="24"/>
      <w:szCs w:val="24"/>
    </w:rPr>
  </w:style>
  <w:style w:type="paragraph" w:customStyle="1" w:styleId="xl162">
    <w:name w:val="xl162"/>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FF0000"/>
      <w:sz w:val="24"/>
      <w:szCs w:val="24"/>
    </w:rPr>
  </w:style>
  <w:style w:type="paragraph" w:customStyle="1" w:styleId="xl163">
    <w:name w:val="xl163"/>
    <w:basedOn w:val="Normal"/>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64">
    <w:name w:val="xl164"/>
    <w:basedOn w:val="Normal"/>
    <w:rsid w:val="00C43052"/>
    <w:pPr>
      <w:pBdr>
        <w:top w:val="single" w:sz="8"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5">
    <w:name w:val="xl165"/>
    <w:basedOn w:val="Normal"/>
    <w:rsid w:val="00C43052"/>
    <w:pPr>
      <w:pBdr>
        <w:top w:val="single" w:sz="4" w:space="0" w:color="auto"/>
        <w:left w:val="single" w:sz="4" w:space="22" w:color="auto"/>
        <w:bottom w:val="single" w:sz="8"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6">
    <w:name w:val="xl16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167">
    <w:name w:val="xl16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8">
    <w:name w:val="xl168"/>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9">
    <w:name w:val="xl169"/>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170">
    <w:name w:val="xl170"/>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1">
    <w:name w:val="xl171"/>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2">
    <w:name w:val="xl172"/>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3">
    <w:name w:val="xl1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4">
    <w:name w:val="xl17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5">
    <w:name w:val="xl17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6">
    <w:name w:val="xl17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rPr>
  </w:style>
  <w:style w:type="paragraph" w:customStyle="1" w:styleId="xl177">
    <w:name w:val="xl17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8">
    <w:name w:val="xl17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9">
    <w:name w:val="xl179"/>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0">
    <w:name w:val="xl180"/>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1">
    <w:name w:val="xl1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82">
    <w:name w:val="xl182"/>
    <w:basedOn w:val="Normal"/>
    <w:rsid w:val="00C43052"/>
    <w:pPr>
      <w:spacing w:before="100" w:beforeAutospacing="1" w:after="100" w:afterAutospacing="1" w:line="240" w:lineRule="auto"/>
    </w:pPr>
    <w:rPr>
      <w:rFonts w:ascii="Arial" w:eastAsia="Times New Roman" w:hAnsi="Arial" w:cs="Arial"/>
    </w:rPr>
  </w:style>
  <w:style w:type="paragraph" w:customStyle="1" w:styleId="xl183">
    <w:name w:val="xl183"/>
    <w:basedOn w:val="Normal"/>
    <w:rsid w:val="00C43052"/>
    <w:pPr>
      <w:spacing w:before="100" w:beforeAutospacing="1" w:after="100" w:afterAutospacing="1" w:line="240" w:lineRule="auto"/>
      <w:jc w:val="right"/>
    </w:pPr>
    <w:rPr>
      <w:rFonts w:ascii="Arial" w:eastAsia="Times New Roman" w:hAnsi="Arial" w:cs="Arial"/>
    </w:rPr>
  </w:style>
  <w:style w:type="paragraph" w:customStyle="1" w:styleId="xl184">
    <w:name w:val="xl184"/>
    <w:basedOn w:val="Normal"/>
    <w:rsid w:val="00C43052"/>
    <w:pPr>
      <w:spacing w:before="100" w:beforeAutospacing="1" w:after="100" w:afterAutospacing="1" w:line="240" w:lineRule="auto"/>
    </w:pPr>
    <w:rPr>
      <w:rFonts w:ascii="Arial" w:eastAsia="Times New Roman" w:hAnsi="Arial" w:cs="Arial"/>
      <w:b/>
      <w:bCs/>
      <w:sz w:val="32"/>
      <w:szCs w:val="32"/>
    </w:rPr>
  </w:style>
  <w:style w:type="paragraph" w:customStyle="1" w:styleId="xl185">
    <w:name w:val="xl185"/>
    <w:basedOn w:val="Normal"/>
    <w:rsid w:val="00C43052"/>
    <w:pPr>
      <w:pBdr>
        <w:top w:val="single" w:sz="8" w:space="0" w:color="auto"/>
        <w:left w:val="single" w:sz="4" w:space="0" w:color="auto"/>
        <w:bottom w:val="single" w:sz="8" w:space="0" w:color="auto"/>
        <w:right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186">
    <w:name w:val="xl186"/>
    <w:basedOn w:val="Normal"/>
    <w:rsid w:val="00C43052"/>
    <w:pPr>
      <w:pBdr>
        <w:top w:val="single" w:sz="8" w:space="0" w:color="auto"/>
        <w:bottom w:val="single" w:sz="8"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7">
    <w:name w:val="xl187"/>
    <w:basedOn w:val="Normal"/>
    <w:rsid w:val="00C43052"/>
    <w:pPr>
      <w:pBdr>
        <w:top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8">
    <w:name w:val="xl188"/>
    <w:basedOn w:val="Normal"/>
    <w:rsid w:val="00C43052"/>
    <w:pPr>
      <w:pBdr>
        <w:top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9">
    <w:name w:val="xl189"/>
    <w:basedOn w:val="Normal"/>
    <w:rsid w:val="00C43052"/>
    <w:pPr>
      <w:pBdr>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4"/>
      <w:szCs w:val="24"/>
    </w:rPr>
  </w:style>
  <w:style w:type="paragraph" w:customStyle="1" w:styleId="xl190">
    <w:name w:val="xl190"/>
    <w:basedOn w:val="Normal"/>
    <w:rsid w:val="00C43052"/>
    <w:pPr>
      <w:pBdr>
        <w:bottom w:val="single" w:sz="8" w:space="0" w:color="auto"/>
        <w:right w:val="single" w:sz="8" w:space="0" w:color="auto"/>
      </w:pBdr>
      <w:shd w:val="clear" w:color="000000" w:fill="A5A5A5"/>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91">
    <w:name w:val="xl191"/>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2">
    <w:name w:val="xl192"/>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3">
    <w:name w:val="xl193"/>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4">
    <w:name w:val="xl194"/>
    <w:basedOn w:val="Normal"/>
    <w:rsid w:val="00C4305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5">
    <w:name w:val="xl195"/>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6">
    <w:name w:val="xl196"/>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7">
    <w:name w:val="xl197"/>
    <w:basedOn w:val="Normal"/>
    <w:rsid w:val="00C43052"/>
    <w:pPr>
      <w:pBdr>
        <w:top w:val="single" w:sz="8" w:space="0" w:color="auto"/>
        <w:left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8">
    <w:name w:val="xl198"/>
    <w:basedOn w:val="Normal"/>
    <w:rsid w:val="00C43052"/>
    <w:pPr>
      <w:pBdr>
        <w:top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9">
    <w:name w:val="xl199"/>
    <w:basedOn w:val="Normal"/>
    <w:rsid w:val="00C43052"/>
    <w:pPr>
      <w:pBdr>
        <w:top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00">
    <w:name w:val="xl200"/>
    <w:basedOn w:val="Normal"/>
    <w:rsid w:val="00C43052"/>
    <w:pPr>
      <w:pBdr>
        <w:top w:val="single" w:sz="4" w:space="0" w:color="auto"/>
        <w:lef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1">
    <w:name w:val="xl201"/>
    <w:basedOn w:val="Normal"/>
    <w:rsid w:val="00C43052"/>
    <w:pPr>
      <w:pBdr>
        <w:top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2">
    <w:name w:val="xl202"/>
    <w:basedOn w:val="Normal"/>
    <w:rsid w:val="00C43052"/>
    <w:pPr>
      <w:pBdr>
        <w:top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3">
    <w:name w:val="xl203"/>
    <w:basedOn w:val="Normal"/>
    <w:rsid w:val="00C43052"/>
    <w:pPr>
      <w:pBdr>
        <w:left w:val="single" w:sz="4" w:space="0" w:color="auto"/>
        <w:bottom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4">
    <w:name w:val="xl204"/>
    <w:basedOn w:val="Normal"/>
    <w:rsid w:val="00C43052"/>
    <w:pPr>
      <w:pBdr>
        <w:bottom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5">
    <w:name w:val="xl205"/>
    <w:basedOn w:val="Normal"/>
    <w:rsid w:val="00C43052"/>
    <w:pPr>
      <w:pBdr>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6">
    <w:name w:val="xl206"/>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07">
    <w:name w:val="xl207"/>
    <w:basedOn w:val="Normal"/>
    <w:rsid w:val="00C43052"/>
    <w:pP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8">
    <w:name w:val="xl208"/>
    <w:basedOn w:val="Normal"/>
    <w:rsid w:val="00C43052"/>
    <w:pPr>
      <w:pBdr>
        <w:right w:val="single" w:sz="8"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9">
    <w:name w:val="xl209"/>
    <w:basedOn w:val="Normal"/>
    <w:rsid w:val="00C43052"/>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10">
    <w:name w:val="xl210"/>
    <w:basedOn w:val="Normal"/>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211">
    <w:name w:val="xl211"/>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212">
    <w:name w:val="xl212"/>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213">
    <w:name w:val="xl213"/>
    <w:basedOn w:val="Normal"/>
    <w:rsid w:val="00C43052"/>
    <w:pPr>
      <w:pBdr>
        <w:top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4">
    <w:name w:val="xl214"/>
    <w:basedOn w:val="Normal"/>
    <w:rsid w:val="00C43052"/>
    <w:pPr>
      <w:pBdr>
        <w:top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5">
    <w:name w:val="xl215"/>
    <w:basedOn w:val="Normal"/>
    <w:rsid w:val="00C43052"/>
    <w:pPr>
      <w:pBdr>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6">
    <w:name w:val="xl216"/>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7">
    <w:name w:val="xl217"/>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8">
    <w:name w:val="xl218"/>
    <w:basedOn w:val="Normal"/>
    <w:rsid w:val="00C4305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9">
    <w:name w:val="xl219"/>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20">
    <w:name w:val="xl220"/>
    <w:basedOn w:val="Normal"/>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rPr>
  </w:style>
  <w:style w:type="paragraph" w:customStyle="1" w:styleId="xl221">
    <w:name w:val="xl221"/>
    <w:basedOn w:val="Normal"/>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rPr>
  </w:style>
  <w:style w:type="paragraph" w:customStyle="1" w:styleId="xl222">
    <w:name w:val="xl222"/>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223">
    <w:name w:val="xl223"/>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4">
    <w:name w:val="xl224"/>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5">
    <w:name w:val="xl225"/>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6">
    <w:name w:val="xl226"/>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7">
    <w:name w:val="xl227"/>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8">
    <w:name w:val="xl228"/>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9">
    <w:name w:val="xl229"/>
    <w:basedOn w:val="Normal"/>
    <w:rsid w:val="00C4305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0">
    <w:name w:val="xl230"/>
    <w:basedOn w:val="Normal"/>
    <w:rsid w:val="00C4305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1">
    <w:name w:val="xl231"/>
    <w:basedOn w:val="Normal"/>
    <w:rsid w:val="00C43052"/>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2">
    <w:name w:val="xl232"/>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3">
    <w:name w:val="xl233"/>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4">
    <w:name w:val="xl234"/>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5">
    <w:name w:val="xl235"/>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6">
    <w:name w:val="xl23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7">
    <w:name w:val="xl237"/>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8">
    <w:name w:val="xl238"/>
    <w:basedOn w:val="Normal"/>
    <w:rsid w:val="00C43052"/>
    <w:pPr>
      <w:pBdr>
        <w:top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9">
    <w:name w:val="xl239"/>
    <w:basedOn w:val="Normal"/>
    <w:rsid w:val="00C43052"/>
    <w:pPr>
      <w:pBdr>
        <w:bottom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0">
    <w:name w:val="xl240"/>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41">
    <w:name w:val="xl241"/>
    <w:basedOn w:val="Normal"/>
    <w:rsid w:val="00C43052"/>
    <w:pPr>
      <w:pBdr>
        <w:lef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2">
    <w:name w:val="xl242"/>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43">
    <w:name w:val="xl243"/>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4">
    <w:name w:val="xl244"/>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45">
    <w:name w:val="xl245"/>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6">
    <w:name w:val="xl24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47">
    <w:name w:val="xl247"/>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48">
    <w:name w:val="xl248"/>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49">
    <w:name w:val="xl249"/>
    <w:basedOn w:val="Normal"/>
    <w:rsid w:val="00C43052"/>
    <w:pPr>
      <w:pBdr>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0">
    <w:name w:val="xl250"/>
    <w:basedOn w:val="Normal"/>
    <w:rsid w:val="00C43052"/>
    <w:pPr>
      <w:pBdr>
        <w:right w:val="single" w:sz="8" w:space="0" w:color="auto"/>
      </w:pBdr>
      <w:shd w:val="clear" w:color="000000" w:fill="C5BE9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Normal"/>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top"/>
    </w:pPr>
    <w:rPr>
      <w:rFonts w:ascii="Arial" w:eastAsia="Times New Roman" w:hAnsi="Arial" w:cs="Arial"/>
      <w:b/>
      <w:bCs/>
      <w:color w:val="000000"/>
      <w:sz w:val="24"/>
      <w:szCs w:val="24"/>
    </w:rPr>
  </w:style>
  <w:style w:type="paragraph" w:customStyle="1" w:styleId="xl252">
    <w:name w:val="xl252"/>
    <w:basedOn w:val="Normal"/>
    <w:rsid w:val="00C43052"/>
    <w:pPr>
      <w:pBdr>
        <w:top w:val="single" w:sz="8" w:space="0" w:color="auto"/>
        <w:left w:val="single" w:sz="4"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4">
    <w:name w:val="xl254"/>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5">
    <w:name w:val="xl25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6">
    <w:name w:val="xl256"/>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7">
    <w:name w:val="xl257"/>
    <w:basedOn w:val="Normal"/>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8">
    <w:name w:val="xl258"/>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9">
    <w:name w:val="xl25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260">
    <w:name w:val="xl260"/>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61">
    <w:name w:val="xl261"/>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62">
    <w:name w:val="xl262"/>
    <w:basedOn w:val="Normal"/>
    <w:uiPriority w:val="99"/>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63">
    <w:name w:val="xl263"/>
    <w:basedOn w:val="Normal"/>
    <w:uiPriority w:val="99"/>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64">
    <w:name w:val="xl264"/>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sz w:val="24"/>
      <w:szCs w:val="24"/>
    </w:rPr>
  </w:style>
  <w:style w:type="paragraph" w:customStyle="1" w:styleId="xl265">
    <w:name w:val="xl265"/>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66">
    <w:name w:val="xl26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7">
    <w:name w:val="xl267"/>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8">
    <w:name w:val="xl268"/>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9">
    <w:name w:val="xl26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0">
    <w:name w:val="xl270"/>
    <w:basedOn w:val="Normal"/>
    <w:uiPriority w:val="99"/>
    <w:rsid w:val="00C43052"/>
    <w:pPr>
      <w:pBdr>
        <w:left w:val="single" w:sz="8" w:space="0" w:color="auto"/>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1">
    <w:name w:val="xl271"/>
    <w:basedOn w:val="Normal"/>
    <w:uiPriority w:val="99"/>
    <w:rsid w:val="00C43052"/>
    <w:pPr>
      <w:pBdr>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2">
    <w:name w:val="xl272"/>
    <w:basedOn w:val="Normal"/>
    <w:uiPriority w:val="99"/>
    <w:rsid w:val="00C43052"/>
    <w:pPr>
      <w:pBdr>
        <w:left w:val="single" w:sz="8" w:space="0" w:color="000000"/>
        <w:bottom w:val="single" w:sz="8"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3">
    <w:name w:val="xl273"/>
    <w:basedOn w:val="Normal"/>
    <w:uiPriority w:val="99"/>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color w:val="FF0000"/>
      <w:sz w:val="28"/>
      <w:szCs w:val="28"/>
    </w:rPr>
  </w:style>
  <w:style w:type="paragraph" w:customStyle="1" w:styleId="xl274">
    <w:name w:val="xl274"/>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rPr>
  </w:style>
  <w:style w:type="paragraph" w:customStyle="1" w:styleId="xl275">
    <w:name w:val="xl275"/>
    <w:basedOn w:val="Normal"/>
    <w:uiPriority w:val="99"/>
    <w:rsid w:val="00C43052"/>
    <w:pPr>
      <w:pBdr>
        <w:top w:val="single" w:sz="4" w:space="0" w:color="auto"/>
        <w:left w:val="single" w:sz="4" w:space="11" w:color="auto"/>
        <w:bottom w:val="single" w:sz="4" w:space="0" w:color="auto"/>
      </w:pBdr>
      <w:shd w:val="clear" w:color="000000" w:fill="FFFFFF"/>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276">
    <w:name w:val="xl276"/>
    <w:basedOn w:val="Normal"/>
    <w:uiPriority w:val="99"/>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77">
    <w:name w:val="xl277"/>
    <w:basedOn w:val="Normal"/>
    <w:uiPriority w:val="99"/>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278">
    <w:name w:val="xl278"/>
    <w:basedOn w:val="Normal"/>
    <w:uiPriority w:val="99"/>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279">
    <w:name w:val="xl279"/>
    <w:basedOn w:val="Normal"/>
    <w:uiPriority w:val="99"/>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0">
    <w:name w:val="xl280"/>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81">
    <w:name w:val="xl281"/>
    <w:basedOn w:val="Normal"/>
    <w:uiPriority w:val="99"/>
    <w:rsid w:val="00C43052"/>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2">
    <w:name w:val="xl282"/>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3">
    <w:name w:val="xl283"/>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4">
    <w:name w:val="xl284"/>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5">
    <w:name w:val="xl285"/>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6">
    <w:name w:val="xl28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7">
    <w:name w:val="xl28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8">
    <w:name w:val="xl28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9">
    <w:name w:val="xl289"/>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90">
    <w:name w:val="xl290"/>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rPr>
  </w:style>
  <w:style w:type="paragraph" w:customStyle="1" w:styleId="xl291">
    <w:name w:val="xl29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rPr>
  </w:style>
  <w:style w:type="paragraph" w:customStyle="1" w:styleId="xl292">
    <w:name w:val="xl292"/>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3">
    <w:name w:val="xl293"/>
    <w:basedOn w:val="Normal"/>
    <w:uiPriority w:val="99"/>
    <w:rsid w:val="00C4305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4">
    <w:name w:val="xl294"/>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5">
    <w:name w:val="xl295"/>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6">
    <w:name w:val="xl296"/>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7">
    <w:name w:val="xl29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8">
    <w:name w:val="xl29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9">
    <w:name w:val="xl29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0">
    <w:name w:val="xl300"/>
    <w:basedOn w:val="Normal"/>
    <w:uiPriority w:val="99"/>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1">
    <w:name w:val="xl301"/>
    <w:basedOn w:val="Normal"/>
    <w:uiPriority w:val="99"/>
    <w:rsid w:val="00C43052"/>
    <w:pPr>
      <w:pBdr>
        <w:top w:val="single" w:sz="4" w:space="0" w:color="auto"/>
        <w:left w:val="single" w:sz="4" w:space="31" w:color="auto"/>
        <w:bottom w:val="single" w:sz="8"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2">
    <w:name w:val="xl302"/>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3">
    <w:name w:val="xl303"/>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FF0000"/>
    </w:rPr>
  </w:style>
  <w:style w:type="paragraph" w:customStyle="1" w:styleId="xl304">
    <w:name w:val="xl304"/>
    <w:basedOn w:val="Normal"/>
    <w:uiPriority w:val="99"/>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rPr>
  </w:style>
  <w:style w:type="paragraph" w:customStyle="1" w:styleId="xl305">
    <w:name w:val="xl305"/>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6">
    <w:name w:val="xl306"/>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7">
    <w:name w:val="xl307"/>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8">
    <w:name w:val="xl308"/>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309">
    <w:name w:val="xl309"/>
    <w:basedOn w:val="Normal"/>
    <w:uiPriority w:val="99"/>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0">
    <w:name w:val="xl310"/>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1">
    <w:name w:val="xl31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2">
    <w:name w:val="xl312"/>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3">
    <w:name w:val="xl313"/>
    <w:basedOn w:val="Normal"/>
    <w:uiPriority w:val="99"/>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4">
    <w:name w:val="xl314"/>
    <w:basedOn w:val="Normal"/>
    <w:uiPriority w:val="99"/>
    <w:rsid w:val="00C43052"/>
    <w:pPr>
      <w:pBdr>
        <w:top w:val="single" w:sz="4" w:space="0" w:color="auto"/>
        <w:left w:val="single" w:sz="4" w:space="0" w:color="auto"/>
        <w:bottom w:val="single" w:sz="8"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5">
    <w:name w:val="xl315"/>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16">
    <w:name w:val="xl316"/>
    <w:basedOn w:val="Normal"/>
    <w:uiPriority w:val="99"/>
    <w:rsid w:val="00C43052"/>
    <w:pPr>
      <w:pBdr>
        <w:top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17">
    <w:name w:val="xl317"/>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8">
    <w:name w:val="xl318"/>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9">
    <w:name w:val="xl319"/>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20">
    <w:name w:val="xl320"/>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1">
    <w:name w:val="xl321"/>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2">
    <w:name w:val="xl322"/>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styleId="BodyText">
    <w:name w:val="Body Text"/>
    <w:aliases w:val="Body Text sub,bd"/>
    <w:basedOn w:val="Normal"/>
    <w:link w:val="BodyTextChar"/>
    <w:unhideWhenUsed/>
    <w:rsid w:val="003703CC"/>
    <w:pPr>
      <w:spacing w:after="120"/>
    </w:pPr>
  </w:style>
  <w:style w:type="character" w:customStyle="1" w:styleId="BodyTextChar">
    <w:name w:val="Body Text Char"/>
    <w:aliases w:val="Body Text sub Char,bd Char"/>
    <w:basedOn w:val="DefaultParagraphFont"/>
    <w:link w:val="BodyText"/>
    <w:rsid w:val="003703CC"/>
    <w:rPr>
      <w:rFonts w:cs="Calibri"/>
    </w:rPr>
  </w:style>
  <w:style w:type="character" w:customStyle="1" w:styleId="Heading2Char">
    <w:name w:val="Heading 2 Char"/>
    <w:aliases w:val="Agt Head 2 Char1,MisHead2 Char1,Normalhead2 Char Char1,head II Char1,Chapter Title Char1,h2 Char1,h2.H2 Char1,H2 Char1,h21 Char1,H21 Char1,h22 Char1,H22 Char1,Normalhead2 Char1,Heading 2 Char Char Char Char1,l2 Char,a Char,L2 Char"/>
    <w:basedOn w:val="DefaultParagraphFont"/>
    <w:link w:val="Heading2"/>
    <w:rsid w:val="003703CC"/>
    <w:rPr>
      <w:rFonts w:ascii="Arial" w:eastAsia="Times New Roman" w:hAnsi="Arial" w:cs="Arial"/>
      <w:b/>
      <w:bCs/>
      <w:sz w:val="36"/>
      <w:szCs w:val="24"/>
      <w:lang w:val="en-GB"/>
    </w:rPr>
  </w:style>
  <w:style w:type="character" w:customStyle="1" w:styleId="Heading6Char">
    <w:name w:val="Heading 6 Char"/>
    <w:aliases w:val="AgtHead6 Char,T1 Char,H6 Char,Legal Level 1. Char,sub-dash Char,sd Char,DTSÜberschrift 6 Char,DTS‹berschrift 6 Char,6 Char,Requirement Char,h6 Char,H61 Char,61 Char,h61 Char,Requirement1 Char,H62 Char,62 Char,h62 Char,H611 Char,611 Char"/>
    <w:basedOn w:val="DefaultParagraphFont"/>
    <w:link w:val="Heading6"/>
    <w:uiPriority w:val="9"/>
    <w:rsid w:val="003703CC"/>
    <w:rPr>
      <w:rFonts w:ascii="Arial" w:eastAsia="Times New Roman" w:hAnsi="Arial" w:cs="Arial"/>
      <w:b/>
      <w:bCs/>
      <w:sz w:val="28"/>
      <w:szCs w:val="24"/>
      <w:lang w:val="en-GB"/>
    </w:rPr>
  </w:style>
  <w:style w:type="paragraph" w:customStyle="1" w:styleId="Anna-Maria1">
    <w:name w:val="Anna-Maria 1"/>
    <w:basedOn w:val="Normal"/>
    <w:autoRedefine/>
    <w:rsid w:val="003703CC"/>
    <w:pPr>
      <w:spacing w:after="0" w:line="240" w:lineRule="auto"/>
      <w:jc w:val="center"/>
    </w:pPr>
    <w:rPr>
      <w:rFonts w:ascii="Arial" w:eastAsia="Times New Roman" w:hAnsi="Arial" w:cs="Arial"/>
      <w:b/>
      <w:bCs/>
      <w:sz w:val="28"/>
      <w:szCs w:val="28"/>
      <w:lang w:val="en-GB"/>
    </w:rPr>
  </w:style>
  <w:style w:type="character" w:customStyle="1" w:styleId="Heading1Char">
    <w:name w:val="Heading 1 Char"/>
    <w:aliases w:val="Agt Head 1 Char,MisHead1 Char,Normalhead1 Char,Head I Char,hd1 Char,h1 Char,heading1 Char,Heading Char,1 Char,2 Char,l1 Char,H1 Char,main title Char,Heading A Char,Heading1 Char,H1-Heading 1 Char,Header 1 Char,Legal Line 1 Char,II+ Char"/>
    <w:basedOn w:val="DefaultParagraphFont"/>
    <w:link w:val="Heading1"/>
    <w:rsid w:val="001D2C8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aliases w:val="Agt Head 3 Char,MisHead3 Char,Normalhead3 Char,Head III Char,Heading 3 (no number) Char,Heading 3 (no number)1 Char,H3 Char1,l3 Char1,h3 Char1,heading 3 Char,h31 Char,h32 Char,H3 Char Char,Kop 3V Char Char,l3 Char Char,CT Char Char"/>
    <w:basedOn w:val="DefaultParagraphFont"/>
    <w:link w:val="Heading3"/>
    <w:rsid w:val="001D2C89"/>
    <w:rPr>
      <w:rFonts w:asciiTheme="majorHAnsi" w:eastAsiaTheme="majorEastAsia" w:hAnsiTheme="majorHAnsi" w:cstheme="majorBidi"/>
      <w:b/>
      <w:bCs/>
      <w:color w:val="4F81BD" w:themeColor="accent1"/>
    </w:rPr>
  </w:style>
  <w:style w:type="character" w:customStyle="1" w:styleId="Heading4Char">
    <w:name w:val="Heading 4 Char"/>
    <w:aliases w:val="Agt Head 4 Char,Normalhead4 Char,MisHead4 Char,l4 Char,h4 Char,H4 Char,Paragraph Title Char,4 Char,ph Char,h41 Char,Heading Four Char,procedure Char,E4 Char,h:4 Char,Head4 Char,text body Char,l4+toc4 Char,I4 Char,T4 Char,4heading Char"/>
    <w:basedOn w:val="DefaultParagraphFont"/>
    <w:link w:val="Heading4"/>
    <w:uiPriority w:val="9"/>
    <w:rsid w:val="001D2C89"/>
    <w:rPr>
      <w:rFonts w:asciiTheme="majorHAnsi" w:eastAsiaTheme="majorEastAsia" w:hAnsiTheme="majorHAnsi" w:cstheme="majorBidi"/>
      <w:b/>
      <w:bCs/>
      <w:i/>
      <w:iCs/>
      <w:color w:val="4F81BD" w:themeColor="accent1"/>
    </w:rPr>
  </w:style>
  <w:style w:type="paragraph" w:styleId="BodyTextIndent2">
    <w:name w:val="Body Text Indent 2"/>
    <w:basedOn w:val="Normal"/>
    <w:link w:val="BodyTextIndent2Char"/>
    <w:uiPriority w:val="99"/>
    <w:unhideWhenUsed/>
    <w:rsid w:val="000029CE"/>
    <w:pPr>
      <w:spacing w:after="120" w:line="480" w:lineRule="auto"/>
      <w:ind w:left="283"/>
    </w:pPr>
  </w:style>
  <w:style w:type="character" w:customStyle="1" w:styleId="BodyTextIndent2Char">
    <w:name w:val="Body Text Indent 2 Char"/>
    <w:basedOn w:val="DefaultParagraphFont"/>
    <w:link w:val="BodyTextIndent2"/>
    <w:uiPriority w:val="99"/>
    <w:rsid w:val="000029CE"/>
    <w:rPr>
      <w:rFonts w:cs="Calibri"/>
    </w:rPr>
  </w:style>
  <w:style w:type="character" w:styleId="PageNumber">
    <w:name w:val="page number"/>
    <w:basedOn w:val="DefaultParagraphFont"/>
    <w:rsid w:val="000029CE"/>
  </w:style>
  <w:style w:type="character" w:customStyle="1" w:styleId="Heading7Char">
    <w:name w:val="Heading 7 Char"/>
    <w:aliases w:val="DTSÜberschrift 7 Char"/>
    <w:basedOn w:val="DefaultParagraphFont"/>
    <w:link w:val="Heading7"/>
    <w:uiPriority w:val="9"/>
    <w:rsid w:val="004D0376"/>
    <w:rPr>
      <w:rFonts w:asciiTheme="majorHAnsi" w:eastAsiaTheme="majorEastAsia" w:hAnsiTheme="majorHAnsi" w:cstheme="majorBidi"/>
      <w:i/>
      <w:iCs/>
      <w:color w:val="404040" w:themeColor="text1" w:themeTint="BF"/>
    </w:rPr>
  </w:style>
  <w:style w:type="character" w:styleId="BookTitle">
    <w:name w:val="Book Title"/>
    <w:basedOn w:val="DefaultParagraphFont"/>
    <w:uiPriority w:val="33"/>
    <w:qFormat/>
    <w:rsid w:val="004D0376"/>
    <w:rPr>
      <w:b/>
      <w:bCs/>
      <w:smallCaps/>
      <w:spacing w:val="5"/>
    </w:rPr>
  </w:style>
  <w:style w:type="paragraph" w:styleId="BalloonText">
    <w:name w:val="Balloon Text"/>
    <w:basedOn w:val="Normal"/>
    <w:link w:val="BalloonTextChar"/>
    <w:uiPriority w:val="99"/>
    <w:unhideWhenUsed/>
    <w:rsid w:val="007218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218C4"/>
    <w:rPr>
      <w:rFonts w:ascii="Tahoma" w:hAnsi="Tahoma" w:cs="Tahoma"/>
      <w:sz w:val="16"/>
      <w:szCs w:val="16"/>
    </w:rPr>
  </w:style>
  <w:style w:type="character" w:customStyle="1" w:styleId="Heading8Char">
    <w:name w:val="Heading 8 Char"/>
    <w:basedOn w:val="DefaultParagraphFont"/>
    <w:link w:val="Heading8"/>
    <w:uiPriority w:val="9"/>
    <w:rsid w:val="00A57D21"/>
    <w:rPr>
      <w:rFonts w:asciiTheme="majorHAnsi" w:eastAsiaTheme="majorEastAsia" w:hAnsiTheme="majorHAnsi" w:cstheme="majorBidi"/>
      <w:color w:val="404040" w:themeColor="text1" w:themeTint="BF"/>
      <w:sz w:val="20"/>
      <w:szCs w:val="20"/>
    </w:rPr>
  </w:style>
  <w:style w:type="paragraph" w:styleId="BodyTextIndent3">
    <w:name w:val="Body Text Indent 3"/>
    <w:basedOn w:val="Normal"/>
    <w:link w:val="BodyTextIndent3Char"/>
    <w:uiPriority w:val="99"/>
    <w:unhideWhenUsed/>
    <w:rsid w:val="00A57D21"/>
    <w:pPr>
      <w:spacing w:after="120"/>
      <w:ind w:left="360"/>
    </w:pPr>
    <w:rPr>
      <w:rFonts w:asciiTheme="minorHAnsi" w:eastAsiaTheme="minorHAnsi" w:hAnsiTheme="minorHAnsi" w:cstheme="minorBidi"/>
      <w:sz w:val="16"/>
      <w:szCs w:val="16"/>
      <w:lang w:val="af-ZA"/>
    </w:rPr>
  </w:style>
  <w:style w:type="character" w:customStyle="1" w:styleId="BodyTextIndent3Char">
    <w:name w:val="Body Text Indent 3 Char"/>
    <w:basedOn w:val="DefaultParagraphFont"/>
    <w:link w:val="BodyTextIndent3"/>
    <w:uiPriority w:val="99"/>
    <w:rsid w:val="00A57D21"/>
    <w:rPr>
      <w:rFonts w:asciiTheme="minorHAnsi" w:eastAsiaTheme="minorHAnsi" w:hAnsiTheme="minorHAnsi" w:cstheme="minorBidi"/>
      <w:sz w:val="16"/>
      <w:szCs w:val="16"/>
      <w:lang w:val="af-ZA"/>
    </w:rPr>
  </w:style>
  <w:style w:type="paragraph" w:styleId="BodyText2">
    <w:name w:val="Body Text 2"/>
    <w:basedOn w:val="Normal"/>
    <w:link w:val="BodyText2Char"/>
    <w:uiPriority w:val="99"/>
    <w:unhideWhenUsed/>
    <w:rsid w:val="00A57D21"/>
    <w:pPr>
      <w:spacing w:after="120" w:line="480" w:lineRule="auto"/>
    </w:pPr>
    <w:rPr>
      <w:rFonts w:asciiTheme="minorHAnsi" w:eastAsiaTheme="minorHAnsi" w:hAnsiTheme="minorHAnsi" w:cstheme="minorBidi"/>
      <w:lang w:val="af-ZA"/>
    </w:rPr>
  </w:style>
  <w:style w:type="character" w:customStyle="1" w:styleId="BodyText2Char">
    <w:name w:val="Body Text 2 Char"/>
    <w:basedOn w:val="DefaultParagraphFont"/>
    <w:link w:val="BodyText2"/>
    <w:uiPriority w:val="99"/>
    <w:rsid w:val="00A57D21"/>
    <w:rPr>
      <w:rFonts w:asciiTheme="minorHAnsi" w:eastAsiaTheme="minorHAnsi" w:hAnsiTheme="minorHAnsi" w:cstheme="minorBidi"/>
      <w:lang w:val="af-ZA"/>
    </w:rPr>
  </w:style>
  <w:style w:type="paragraph" w:styleId="NormalWeb">
    <w:name w:val="Normal (Web)"/>
    <w:basedOn w:val="Normal"/>
    <w:unhideWhenUsed/>
    <w:rsid w:val="00A57D2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0261F4"/>
    <w:rPr>
      <w:rFonts w:ascii="Times New Roman" w:eastAsia="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Number Char,Table of contents numbered Char,Riana Table Bullets 1 Char,List Paragraph - 2 Char,Chapter Numbering Char,List Paragraph 1 Char,Grey Bullet List Char,Grey Bullet Style Char,Gov 2 Char,Indent Paragraph Char"/>
    <w:link w:val="ListParagraph"/>
    <w:uiPriority w:val="34"/>
    <w:locked/>
    <w:rsid w:val="00B13F24"/>
    <w:rPr>
      <w:rFonts w:cs="Calibri"/>
    </w:rPr>
  </w:style>
  <w:style w:type="paragraph" w:customStyle="1" w:styleId="body">
    <w:name w:val="body"/>
    <w:basedOn w:val="Normal"/>
    <w:rsid w:val="00B13F24"/>
    <w:pPr>
      <w:spacing w:before="100" w:beforeAutospacing="1" w:after="100" w:afterAutospacing="1" w:line="240" w:lineRule="auto"/>
    </w:pPr>
    <w:rPr>
      <w:rFonts w:ascii="Verdana" w:eastAsia="Times New Roman" w:hAnsi="Verdana" w:cs="Times New Roman"/>
      <w:color w:val="000000"/>
      <w:sz w:val="20"/>
      <w:szCs w:val="20"/>
    </w:rPr>
  </w:style>
  <w:style w:type="character" w:customStyle="1" w:styleId="A4">
    <w:name w:val="A4"/>
    <w:uiPriority w:val="99"/>
    <w:rsid w:val="00B13F24"/>
    <w:rPr>
      <w:rFonts w:cs="Futura Light"/>
      <w:color w:val="000000"/>
      <w:sz w:val="22"/>
      <w:szCs w:val="22"/>
    </w:rPr>
  </w:style>
  <w:style w:type="paragraph" w:customStyle="1" w:styleId="Default">
    <w:name w:val="Default"/>
    <w:rsid w:val="00B13F24"/>
    <w:pPr>
      <w:autoSpaceDE w:val="0"/>
      <w:autoSpaceDN w:val="0"/>
      <w:adjustRightInd w:val="0"/>
    </w:pPr>
    <w:rPr>
      <w:rFonts w:ascii="Futura Light" w:eastAsiaTheme="minorHAnsi" w:hAnsi="Futura Light" w:cs="Futura Light"/>
      <w:color w:val="000000"/>
      <w:sz w:val="24"/>
      <w:szCs w:val="24"/>
      <w:lang w:val="en-ZA"/>
    </w:rPr>
  </w:style>
  <w:style w:type="paragraph" w:customStyle="1" w:styleId="StyleStyleHeading3NotBold1NotBold">
    <w:name w:val="Style Style Heading 3 + Not Bold1 + Not Bold"/>
    <w:basedOn w:val="Normal"/>
    <w:autoRedefine/>
    <w:rsid w:val="00B13F24"/>
    <w:pPr>
      <w:keepNext/>
      <w:spacing w:before="360" w:after="0" w:line="240" w:lineRule="auto"/>
      <w:ind w:left="709" w:hanging="709"/>
      <w:contextualSpacing/>
      <w:outlineLvl w:val="2"/>
    </w:pPr>
    <w:rPr>
      <w:rFonts w:ascii="Arial" w:eastAsia="Times New Roman" w:hAnsi="Arial" w:cs="Arial"/>
      <w:sz w:val="24"/>
      <w:szCs w:val="24"/>
      <w:lang w:val="en-ZA"/>
    </w:rPr>
  </w:style>
  <w:style w:type="paragraph" w:customStyle="1" w:styleId="Noparagraphstyle">
    <w:name w:val="[No paragraph style]"/>
    <w:rsid w:val="004D16AC"/>
    <w:pPr>
      <w:widowControl w:val="0"/>
      <w:autoSpaceDE w:val="0"/>
      <w:autoSpaceDN w:val="0"/>
      <w:adjustRightInd w:val="0"/>
      <w:spacing w:line="288" w:lineRule="auto"/>
      <w:textAlignment w:val="center"/>
    </w:pPr>
    <w:rPr>
      <w:rFonts w:ascii="Times" w:eastAsia="Times New Roman" w:hAnsi="Times"/>
      <w:color w:val="000000"/>
      <w:sz w:val="24"/>
      <w:szCs w:val="20"/>
    </w:rPr>
  </w:style>
  <w:style w:type="character" w:styleId="CommentReference">
    <w:name w:val="annotation reference"/>
    <w:basedOn w:val="DefaultParagraphFont"/>
    <w:uiPriority w:val="99"/>
    <w:semiHidden/>
    <w:unhideWhenUsed/>
    <w:rsid w:val="005535F7"/>
    <w:rPr>
      <w:sz w:val="16"/>
      <w:szCs w:val="16"/>
    </w:rPr>
  </w:style>
  <w:style w:type="paragraph" w:styleId="CommentText">
    <w:name w:val="annotation text"/>
    <w:basedOn w:val="Normal"/>
    <w:link w:val="CommentTextChar"/>
    <w:uiPriority w:val="99"/>
    <w:semiHidden/>
    <w:unhideWhenUsed/>
    <w:rsid w:val="005535F7"/>
    <w:pPr>
      <w:spacing w:line="240" w:lineRule="auto"/>
    </w:pPr>
    <w:rPr>
      <w:sz w:val="20"/>
      <w:szCs w:val="20"/>
    </w:rPr>
  </w:style>
  <w:style w:type="character" w:customStyle="1" w:styleId="CommentTextChar">
    <w:name w:val="Comment Text Char"/>
    <w:basedOn w:val="DefaultParagraphFont"/>
    <w:link w:val="CommentText"/>
    <w:uiPriority w:val="99"/>
    <w:semiHidden/>
    <w:rsid w:val="005535F7"/>
    <w:rPr>
      <w:rFonts w:cs="Calibri"/>
      <w:sz w:val="20"/>
      <w:szCs w:val="20"/>
    </w:rPr>
  </w:style>
  <w:style w:type="paragraph" w:styleId="CommentSubject">
    <w:name w:val="annotation subject"/>
    <w:basedOn w:val="CommentText"/>
    <w:next w:val="CommentText"/>
    <w:link w:val="CommentSubjectChar"/>
    <w:uiPriority w:val="99"/>
    <w:semiHidden/>
    <w:unhideWhenUsed/>
    <w:rsid w:val="005535F7"/>
    <w:rPr>
      <w:b/>
      <w:bCs/>
    </w:rPr>
  </w:style>
  <w:style w:type="character" w:customStyle="1" w:styleId="CommentSubjectChar">
    <w:name w:val="Comment Subject Char"/>
    <w:basedOn w:val="CommentTextChar"/>
    <w:link w:val="CommentSubject"/>
    <w:uiPriority w:val="99"/>
    <w:semiHidden/>
    <w:rsid w:val="005535F7"/>
    <w:rPr>
      <w:rFonts w:cs="Calibri"/>
      <w:b/>
      <w:bCs/>
      <w:sz w:val="20"/>
      <w:szCs w:val="20"/>
    </w:rPr>
  </w:style>
  <w:style w:type="paragraph" w:styleId="Revision">
    <w:name w:val="Revision"/>
    <w:hidden/>
    <w:uiPriority w:val="99"/>
    <w:semiHidden/>
    <w:rsid w:val="005535F7"/>
    <w:rPr>
      <w:rFonts w:cs="Calibri"/>
    </w:rPr>
  </w:style>
  <w:style w:type="character" w:customStyle="1" w:styleId="smallcopybold">
    <w:name w:val="small copy bold"/>
    <w:rsid w:val="00981E6D"/>
    <w:rPr>
      <w:b/>
      <w:color w:val="000000"/>
      <w:spacing w:val="0"/>
      <w:sz w:val="16"/>
      <w:vertAlign w:val="baseline"/>
    </w:rPr>
  </w:style>
  <w:style w:type="character" w:customStyle="1" w:styleId="Heading5Char">
    <w:name w:val="Heading 5 Char"/>
    <w:aliases w:val="AgtHead5 Char"/>
    <w:basedOn w:val="DefaultParagraphFont"/>
    <w:link w:val="Heading5"/>
    <w:rsid w:val="00DE2E3B"/>
    <w:rPr>
      <w:rFonts w:ascii="Times New Roman" w:eastAsia="Times New Roman" w:hAnsi="Times New Roman"/>
      <w:sz w:val="24"/>
      <w:szCs w:val="20"/>
      <w:lang w:val="x-none" w:eastAsia="x-none"/>
    </w:rPr>
  </w:style>
  <w:style w:type="character" w:customStyle="1" w:styleId="Heading9Char">
    <w:name w:val="Heading 9 Char"/>
    <w:basedOn w:val="DefaultParagraphFont"/>
    <w:link w:val="Heading9"/>
    <w:rsid w:val="00DE2E3B"/>
    <w:rPr>
      <w:rFonts w:ascii="Times New Roman" w:eastAsia="Times New Roman" w:hAnsi="Times New Roman"/>
      <w:sz w:val="24"/>
      <w:szCs w:val="20"/>
      <w:lang w:val="x-none" w:eastAsia="x-none"/>
    </w:rPr>
  </w:style>
  <w:style w:type="numbering" w:customStyle="1" w:styleId="NoList1">
    <w:name w:val="No List1"/>
    <w:next w:val="NoList"/>
    <w:uiPriority w:val="99"/>
    <w:semiHidden/>
    <w:unhideWhenUsed/>
    <w:rsid w:val="00DE2E3B"/>
  </w:style>
  <w:style w:type="numbering" w:styleId="111111">
    <w:name w:val="Outline List 2"/>
    <w:basedOn w:val="NoList"/>
    <w:rsid w:val="00DE2E3B"/>
    <w:pPr>
      <w:numPr>
        <w:numId w:val="1"/>
      </w:numPr>
    </w:pPr>
  </w:style>
  <w:style w:type="paragraph" w:styleId="BlockText">
    <w:name w:val="Block Text"/>
    <w:basedOn w:val="Normal"/>
    <w:rsid w:val="00DE2E3B"/>
    <w:pPr>
      <w:spacing w:after="120" w:line="240" w:lineRule="auto"/>
      <w:ind w:left="1440" w:right="1440"/>
    </w:pPr>
    <w:rPr>
      <w:rFonts w:ascii="Arial" w:eastAsia="Times New Roman" w:hAnsi="Arial" w:cs="Arial"/>
      <w:sz w:val="24"/>
      <w:szCs w:val="24"/>
      <w:lang w:val="en-GB"/>
    </w:rPr>
  </w:style>
  <w:style w:type="paragraph" w:styleId="BodyText3">
    <w:name w:val="Body Text 3"/>
    <w:basedOn w:val="Normal"/>
    <w:link w:val="BodyText3Char"/>
    <w:uiPriority w:val="99"/>
    <w:rsid w:val="00DE2E3B"/>
    <w:pPr>
      <w:spacing w:before="120" w:after="240" w:line="480" w:lineRule="auto"/>
      <w:ind w:left="1701"/>
    </w:pPr>
    <w:rPr>
      <w:rFonts w:ascii="Times New Roman" w:eastAsia="Times New Roman" w:hAnsi="Times New Roman" w:cs="Times New Roman"/>
      <w:sz w:val="24"/>
      <w:szCs w:val="20"/>
      <w:lang w:val="x-none" w:eastAsia="x-none"/>
    </w:rPr>
  </w:style>
  <w:style w:type="character" w:customStyle="1" w:styleId="BodyText3Char">
    <w:name w:val="Body Text 3 Char"/>
    <w:basedOn w:val="DefaultParagraphFont"/>
    <w:link w:val="BodyText3"/>
    <w:uiPriority w:val="99"/>
    <w:rsid w:val="00DE2E3B"/>
    <w:rPr>
      <w:rFonts w:ascii="Times New Roman" w:eastAsia="Times New Roman" w:hAnsi="Times New Roman"/>
      <w:sz w:val="24"/>
      <w:szCs w:val="20"/>
      <w:lang w:val="x-none" w:eastAsia="x-none"/>
    </w:rPr>
  </w:style>
  <w:style w:type="paragraph" w:customStyle="1" w:styleId="AALevelHeading">
    <w:name w:val="AA_LevelHeading"/>
    <w:basedOn w:val="Normal"/>
    <w:link w:val="AALevelHeadingChar"/>
    <w:rsid w:val="00DE2E3B"/>
    <w:pPr>
      <w:numPr>
        <w:numId w:val="14"/>
      </w:numPr>
      <w:spacing w:before="240" w:after="120" w:line="360" w:lineRule="auto"/>
      <w:jc w:val="mediumKashida"/>
    </w:pPr>
    <w:rPr>
      <w:rFonts w:ascii="Arial" w:eastAsia="Times New Roman" w:hAnsi="Arial" w:cs="Times New Roman"/>
      <w:b/>
      <w:sz w:val="24"/>
      <w:szCs w:val="24"/>
      <w:lang w:val="x-none" w:eastAsia="x-none"/>
    </w:rPr>
  </w:style>
  <w:style w:type="character" w:customStyle="1" w:styleId="AALevelHeadingChar">
    <w:name w:val="AA_LevelHeading Char"/>
    <w:link w:val="AALevelHeading"/>
    <w:rsid w:val="00DE2E3B"/>
    <w:rPr>
      <w:rFonts w:ascii="Arial" w:eastAsia="Times New Roman" w:hAnsi="Arial"/>
      <w:b/>
      <w:sz w:val="24"/>
      <w:szCs w:val="24"/>
      <w:lang w:val="x-none" w:eastAsia="x-none"/>
    </w:rPr>
  </w:style>
  <w:style w:type="paragraph" w:customStyle="1" w:styleId="AALevel1">
    <w:name w:val="AA_Level1"/>
    <w:basedOn w:val="Normal"/>
    <w:link w:val="AALevel1Char"/>
    <w:rsid w:val="00DE2E3B"/>
    <w:pPr>
      <w:tabs>
        <w:tab w:val="left" w:pos="720"/>
      </w:tabs>
      <w:spacing w:before="240" w:after="120" w:line="360" w:lineRule="auto"/>
      <w:ind w:left="720"/>
      <w:jc w:val="mediumKashida"/>
    </w:pPr>
    <w:rPr>
      <w:rFonts w:ascii="Arial" w:eastAsia="Times New Roman" w:hAnsi="Arial" w:cs="Times New Roman"/>
      <w:sz w:val="24"/>
      <w:szCs w:val="24"/>
      <w:lang w:val="x-none" w:eastAsia="x-none"/>
    </w:rPr>
  </w:style>
  <w:style w:type="character" w:customStyle="1" w:styleId="AALevel1Char">
    <w:name w:val="AA_Level1 Char"/>
    <w:link w:val="AALevel1"/>
    <w:rsid w:val="00DE2E3B"/>
    <w:rPr>
      <w:rFonts w:ascii="Arial" w:eastAsia="Times New Roman" w:hAnsi="Arial"/>
      <w:sz w:val="24"/>
      <w:szCs w:val="24"/>
      <w:lang w:val="x-none" w:eastAsia="x-none"/>
    </w:rPr>
  </w:style>
  <w:style w:type="paragraph" w:customStyle="1" w:styleId="AALevel2">
    <w:name w:val="AA_Level2"/>
    <w:basedOn w:val="Normal"/>
    <w:link w:val="AALevel2Char"/>
    <w:rsid w:val="00DE2E3B"/>
    <w:pPr>
      <w:numPr>
        <w:ilvl w:val="1"/>
        <w:numId w:val="14"/>
      </w:numPr>
      <w:spacing w:before="240" w:after="120" w:line="360" w:lineRule="auto"/>
      <w:jc w:val="mediumKashida"/>
    </w:pPr>
    <w:rPr>
      <w:rFonts w:ascii="Arial" w:eastAsia="Times New Roman" w:hAnsi="Arial" w:cs="Times New Roman"/>
      <w:sz w:val="24"/>
      <w:szCs w:val="24"/>
      <w:lang w:val="x-none" w:eastAsia="x-none"/>
    </w:rPr>
  </w:style>
  <w:style w:type="paragraph" w:styleId="List">
    <w:name w:val="List"/>
    <w:basedOn w:val="Heading1"/>
    <w:next w:val="BodyText"/>
    <w:rsid w:val="00DE2E3B"/>
    <w:pPr>
      <w:keepNext w:val="0"/>
      <w:tabs>
        <w:tab w:val="num" w:pos="567"/>
      </w:tabs>
      <w:spacing w:before="120" w:after="240" w:line="480" w:lineRule="auto"/>
      <w:ind w:left="567" w:hanging="567"/>
      <w:jc w:val="both"/>
    </w:pPr>
    <w:rPr>
      <w:rFonts w:ascii="Times New Roman" w:eastAsia="Times New Roman" w:hAnsi="Times New Roman" w:cs="Times New Roman"/>
      <w:b w:val="0"/>
      <w:bCs w:val="0"/>
      <w:color w:val="auto"/>
      <w:sz w:val="24"/>
      <w:szCs w:val="20"/>
      <w:lang w:val="x-none" w:eastAsia="x-none"/>
    </w:rPr>
  </w:style>
  <w:style w:type="paragraph" w:styleId="List2">
    <w:name w:val="List 2"/>
    <w:basedOn w:val="Heading2"/>
    <w:next w:val="BodyText2"/>
    <w:rsid w:val="00DE2E3B"/>
    <w:pPr>
      <w:keepNext w:val="0"/>
      <w:tabs>
        <w:tab w:val="num" w:pos="1134"/>
      </w:tabs>
      <w:spacing w:before="120" w:after="240" w:line="480" w:lineRule="auto"/>
      <w:ind w:left="1134" w:hanging="1134"/>
      <w:jc w:val="both"/>
    </w:pPr>
    <w:rPr>
      <w:rFonts w:ascii="Times New Roman" w:hAnsi="Times New Roman" w:cs="Times New Roman"/>
      <w:b w:val="0"/>
      <w:bCs w:val="0"/>
      <w:sz w:val="24"/>
      <w:szCs w:val="20"/>
      <w:lang w:val="x-none" w:eastAsia="x-none"/>
    </w:rPr>
  </w:style>
  <w:style w:type="paragraph" w:styleId="List3">
    <w:name w:val="List 3"/>
    <w:basedOn w:val="Heading3"/>
    <w:next w:val="BodyText3"/>
    <w:rsid w:val="00DE2E3B"/>
    <w:pPr>
      <w:keepNext w:val="0"/>
      <w:keepLines w:val="0"/>
      <w:tabs>
        <w:tab w:val="num" w:pos="1701"/>
      </w:tabs>
      <w:spacing w:before="120" w:after="240" w:line="480" w:lineRule="auto"/>
      <w:ind w:left="1701" w:hanging="1701"/>
      <w:jc w:val="both"/>
    </w:pPr>
    <w:rPr>
      <w:rFonts w:ascii="Times New Roman" w:eastAsia="Times New Roman" w:hAnsi="Times New Roman" w:cs="Times New Roman"/>
      <w:b w:val="0"/>
      <w:bCs w:val="0"/>
      <w:color w:val="auto"/>
      <w:sz w:val="24"/>
      <w:szCs w:val="20"/>
      <w:lang w:val="x-none" w:eastAsia="x-none"/>
    </w:rPr>
  </w:style>
  <w:style w:type="paragraph" w:styleId="List4">
    <w:name w:val="List 4"/>
    <w:basedOn w:val="Heading4"/>
    <w:next w:val="Normal"/>
    <w:rsid w:val="00DE2E3B"/>
    <w:pPr>
      <w:keepNext w:val="0"/>
      <w:keepLines w:val="0"/>
      <w:tabs>
        <w:tab w:val="num" w:pos="2268"/>
      </w:tabs>
      <w:spacing w:before="120" w:after="240" w:line="480" w:lineRule="auto"/>
      <w:ind w:left="2268" w:hanging="2268"/>
    </w:pPr>
    <w:rPr>
      <w:rFonts w:ascii="Times New Roman" w:eastAsia="Times New Roman" w:hAnsi="Times New Roman" w:cs="Times New Roman"/>
      <w:b w:val="0"/>
      <w:bCs w:val="0"/>
      <w:i w:val="0"/>
      <w:iCs w:val="0"/>
      <w:color w:val="auto"/>
      <w:sz w:val="24"/>
      <w:szCs w:val="20"/>
      <w:lang w:val="x-none" w:eastAsia="x-none"/>
    </w:rPr>
  </w:style>
  <w:style w:type="paragraph" w:styleId="List5">
    <w:name w:val="List 5"/>
    <w:basedOn w:val="Heading5"/>
    <w:next w:val="Normal"/>
    <w:rsid w:val="00DE2E3B"/>
    <w:pPr>
      <w:tabs>
        <w:tab w:val="num" w:pos="2268"/>
      </w:tabs>
    </w:pPr>
  </w:style>
  <w:style w:type="character" w:customStyle="1" w:styleId="AALevel2Char">
    <w:name w:val="AA_Level2 Char"/>
    <w:link w:val="AALevel2"/>
    <w:rsid w:val="00DE2E3B"/>
    <w:rPr>
      <w:rFonts w:ascii="Arial" w:eastAsia="Times New Roman" w:hAnsi="Arial"/>
      <w:sz w:val="24"/>
      <w:szCs w:val="24"/>
      <w:lang w:val="x-none" w:eastAsia="x-none"/>
    </w:rPr>
  </w:style>
  <w:style w:type="paragraph" w:customStyle="1" w:styleId="AALevel3">
    <w:name w:val="AA_Level3"/>
    <w:basedOn w:val="Normal"/>
    <w:link w:val="AALevel3Char"/>
    <w:rsid w:val="00DE2E3B"/>
    <w:pPr>
      <w:numPr>
        <w:ilvl w:val="2"/>
        <w:numId w:val="14"/>
      </w:numPr>
      <w:spacing w:before="240" w:after="120" w:line="360" w:lineRule="auto"/>
      <w:jc w:val="mediumKashida"/>
    </w:pPr>
    <w:rPr>
      <w:rFonts w:ascii="Arial" w:eastAsia="Times New Roman" w:hAnsi="Arial" w:cs="Times New Roman"/>
      <w:sz w:val="24"/>
      <w:szCs w:val="24"/>
      <w:lang w:val="x-none" w:eastAsia="x-none"/>
    </w:rPr>
  </w:style>
  <w:style w:type="paragraph" w:styleId="NormalIndent">
    <w:name w:val="Normal Indent"/>
    <w:basedOn w:val="Normal"/>
    <w:rsid w:val="00DE2E3B"/>
    <w:pPr>
      <w:spacing w:after="0" w:line="240" w:lineRule="auto"/>
      <w:ind w:left="720"/>
    </w:pPr>
    <w:rPr>
      <w:rFonts w:ascii="Arial" w:eastAsia="Times New Roman" w:hAnsi="Arial" w:cs="Arial"/>
      <w:sz w:val="24"/>
      <w:szCs w:val="24"/>
      <w:lang w:val="en-GB"/>
    </w:rPr>
  </w:style>
  <w:style w:type="character" w:customStyle="1" w:styleId="AALevel3Char">
    <w:name w:val="AA_Level3 Char"/>
    <w:link w:val="AALevel3"/>
    <w:rsid w:val="00DE2E3B"/>
    <w:rPr>
      <w:rFonts w:ascii="Arial" w:eastAsia="Times New Roman" w:hAnsi="Arial"/>
      <w:sz w:val="24"/>
      <w:szCs w:val="24"/>
      <w:lang w:val="x-none" w:eastAsia="x-none"/>
    </w:rPr>
  </w:style>
  <w:style w:type="paragraph" w:customStyle="1" w:styleId="AALevel4">
    <w:name w:val="AA_Level4"/>
    <w:basedOn w:val="Normal"/>
    <w:link w:val="AALevel4Char"/>
    <w:rsid w:val="00DE2E3B"/>
    <w:pPr>
      <w:numPr>
        <w:ilvl w:val="3"/>
        <w:numId w:val="14"/>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4Char">
    <w:name w:val="AA_Level4 Char"/>
    <w:link w:val="AALevel4"/>
    <w:rsid w:val="00DE2E3B"/>
    <w:rPr>
      <w:rFonts w:ascii="Arial" w:eastAsia="Times New Roman" w:hAnsi="Arial"/>
      <w:sz w:val="24"/>
      <w:szCs w:val="24"/>
      <w:lang w:val="x-none" w:eastAsia="x-none"/>
    </w:rPr>
  </w:style>
  <w:style w:type="paragraph" w:customStyle="1" w:styleId="AALevel5">
    <w:name w:val="AA_Level5"/>
    <w:basedOn w:val="Normal"/>
    <w:link w:val="AALevel5Char"/>
    <w:rsid w:val="00DE2E3B"/>
    <w:pPr>
      <w:numPr>
        <w:ilvl w:val="4"/>
        <w:numId w:val="14"/>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5Char">
    <w:name w:val="AA_Level5 Char"/>
    <w:link w:val="AALevel5"/>
    <w:rsid w:val="00DE2E3B"/>
    <w:rPr>
      <w:rFonts w:ascii="Arial" w:eastAsia="Times New Roman" w:hAnsi="Arial"/>
      <w:sz w:val="24"/>
      <w:szCs w:val="24"/>
      <w:lang w:val="x-none" w:eastAsia="x-none"/>
    </w:rPr>
  </w:style>
  <w:style w:type="paragraph" w:customStyle="1" w:styleId="AALevel6">
    <w:name w:val="AA_Level6"/>
    <w:basedOn w:val="Normal"/>
    <w:link w:val="AALevel6Char"/>
    <w:rsid w:val="00DE2E3B"/>
    <w:pPr>
      <w:numPr>
        <w:ilvl w:val="5"/>
        <w:numId w:val="14"/>
      </w:numPr>
      <w:spacing w:before="240" w:after="120" w:line="360" w:lineRule="auto"/>
    </w:pPr>
    <w:rPr>
      <w:rFonts w:ascii="Arial" w:eastAsia="Times New Roman" w:hAnsi="Arial" w:cs="Times New Roman"/>
      <w:sz w:val="24"/>
      <w:szCs w:val="24"/>
      <w:lang w:val="x-none" w:eastAsia="x-none"/>
    </w:rPr>
  </w:style>
  <w:style w:type="paragraph" w:styleId="TOC1">
    <w:name w:val="toc 1"/>
    <w:basedOn w:val="Normal"/>
    <w:next w:val="Normal"/>
    <w:autoRedefine/>
    <w:uiPriority w:val="39"/>
    <w:locked/>
    <w:rsid w:val="00DE2E3B"/>
    <w:pPr>
      <w:spacing w:before="120" w:after="120" w:line="240" w:lineRule="auto"/>
    </w:pPr>
    <w:rPr>
      <w:rFonts w:ascii="Arial" w:eastAsia="Times New Roman" w:hAnsi="Arial" w:cs="Arial"/>
      <w:sz w:val="24"/>
      <w:szCs w:val="24"/>
      <w:lang w:val="en-GB"/>
    </w:rPr>
  </w:style>
  <w:style w:type="paragraph" w:styleId="TOC2">
    <w:name w:val="toc 2"/>
    <w:basedOn w:val="Normal"/>
    <w:next w:val="Normal"/>
    <w:autoRedefine/>
    <w:locked/>
    <w:rsid w:val="00DE2E3B"/>
    <w:pPr>
      <w:spacing w:after="0" w:line="240" w:lineRule="auto"/>
    </w:pPr>
    <w:rPr>
      <w:rFonts w:ascii="Arial" w:eastAsia="Times New Roman" w:hAnsi="Arial" w:cs="Arial"/>
      <w:sz w:val="24"/>
      <w:szCs w:val="24"/>
      <w:lang w:val="en-GB"/>
    </w:rPr>
  </w:style>
  <w:style w:type="paragraph" w:styleId="TOC3">
    <w:name w:val="toc 3"/>
    <w:basedOn w:val="Normal"/>
    <w:next w:val="Normal"/>
    <w:autoRedefine/>
    <w:locked/>
    <w:rsid w:val="00DE2E3B"/>
    <w:pPr>
      <w:tabs>
        <w:tab w:val="left" w:pos="658"/>
        <w:tab w:val="right" w:leader="dot" w:pos="8295"/>
      </w:tabs>
      <w:spacing w:after="0" w:line="240" w:lineRule="auto"/>
    </w:pPr>
    <w:rPr>
      <w:rFonts w:ascii="Arial" w:eastAsia="Times New Roman" w:hAnsi="Arial" w:cs="Arial"/>
      <w:noProof/>
      <w:sz w:val="24"/>
      <w:szCs w:val="24"/>
      <w:lang w:val="en-GB"/>
    </w:rPr>
  </w:style>
  <w:style w:type="paragraph" w:styleId="TOC4">
    <w:name w:val="toc 4"/>
    <w:basedOn w:val="Normal"/>
    <w:next w:val="Normal"/>
    <w:autoRedefine/>
    <w:locked/>
    <w:rsid w:val="00DE2E3B"/>
    <w:pPr>
      <w:spacing w:after="0" w:line="240" w:lineRule="auto"/>
      <w:ind w:left="660"/>
    </w:pPr>
    <w:rPr>
      <w:rFonts w:ascii="Arial" w:eastAsia="Times New Roman" w:hAnsi="Arial" w:cs="Arial"/>
      <w:sz w:val="18"/>
      <w:szCs w:val="24"/>
      <w:lang w:val="en-GB"/>
    </w:rPr>
  </w:style>
  <w:style w:type="paragraph" w:styleId="TOC5">
    <w:name w:val="toc 5"/>
    <w:basedOn w:val="Normal"/>
    <w:next w:val="Normal"/>
    <w:autoRedefine/>
    <w:locked/>
    <w:rsid w:val="00DE2E3B"/>
    <w:pPr>
      <w:spacing w:after="0" w:line="240" w:lineRule="auto"/>
      <w:ind w:left="880"/>
    </w:pPr>
    <w:rPr>
      <w:rFonts w:ascii="Arial" w:eastAsia="Times New Roman" w:hAnsi="Arial" w:cs="Arial"/>
      <w:sz w:val="18"/>
      <w:szCs w:val="24"/>
      <w:lang w:val="en-GB"/>
    </w:rPr>
  </w:style>
  <w:style w:type="paragraph" w:styleId="TOC6">
    <w:name w:val="toc 6"/>
    <w:basedOn w:val="Normal"/>
    <w:next w:val="Normal"/>
    <w:autoRedefine/>
    <w:locked/>
    <w:rsid w:val="00DE2E3B"/>
    <w:pPr>
      <w:spacing w:after="0" w:line="240" w:lineRule="auto"/>
      <w:ind w:left="1100"/>
    </w:pPr>
    <w:rPr>
      <w:rFonts w:ascii="Arial" w:eastAsia="Times New Roman" w:hAnsi="Arial" w:cs="Arial"/>
      <w:sz w:val="18"/>
      <w:szCs w:val="24"/>
      <w:lang w:val="en-GB"/>
    </w:rPr>
  </w:style>
  <w:style w:type="paragraph" w:styleId="TOC7">
    <w:name w:val="toc 7"/>
    <w:basedOn w:val="Normal"/>
    <w:next w:val="Normal"/>
    <w:autoRedefine/>
    <w:locked/>
    <w:rsid w:val="00DE2E3B"/>
    <w:pPr>
      <w:spacing w:after="0" w:line="240" w:lineRule="auto"/>
      <w:ind w:left="1320"/>
    </w:pPr>
    <w:rPr>
      <w:rFonts w:ascii="Arial" w:eastAsia="Times New Roman" w:hAnsi="Arial" w:cs="Arial"/>
      <w:sz w:val="18"/>
      <w:szCs w:val="24"/>
      <w:lang w:val="en-GB"/>
    </w:rPr>
  </w:style>
  <w:style w:type="paragraph" w:styleId="TOC8">
    <w:name w:val="toc 8"/>
    <w:basedOn w:val="Normal"/>
    <w:next w:val="Normal"/>
    <w:autoRedefine/>
    <w:locked/>
    <w:rsid w:val="00DE2E3B"/>
    <w:pPr>
      <w:spacing w:after="0" w:line="240" w:lineRule="auto"/>
      <w:ind w:left="1540"/>
    </w:pPr>
    <w:rPr>
      <w:rFonts w:ascii="Arial" w:eastAsia="Times New Roman" w:hAnsi="Arial" w:cs="Arial"/>
      <w:sz w:val="18"/>
      <w:szCs w:val="24"/>
      <w:lang w:val="en-GB"/>
    </w:rPr>
  </w:style>
  <w:style w:type="paragraph" w:styleId="TOC9">
    <w:name w:val="toc 9"/>
    <w:basedOn w:val="Normal"/>
    <w:next w:val="Normal"/>
    <w:autoRedefine/>
    <w:locked/>
    <w:rsid w:val="00DE2E3B"/>
    <w:pPr>
      <w:spacing w:after="0" w:line="240" w:lineRule="auto"/>
      <w:ind w:left="1760"/>
    </w:pPr>
    <w:rPr>
      <w:rFonts w:ascii="Arial" w:eastAsia="Times New Roman" w:hAnsi="Arial" w:cs="Arial"/>
      <w:sz w:val="18"/>
      <w:szCs w:val="24"/>
      <w:lang w:val="en-GB"/>
    </w:rPr>
  </w:style>
  <w:style w:type="character" w:customStyle="1" w:styleId="AALevel6Char">
    <w:name w:val="AA_Level6 Char"/>
    <w:link w:val="AALevel6"/>
    <w:rsid w:val="00DE2E3B"/>
    <w:rPr>
      <w:rFonts w:ascii="Arial" w:eastAsia="Times New Roman" w:hAnsi="Arial"/>
      <w:sz w:val="24"/>
      <w:szCs w:val="24"/>
      <w:lang w:val="x-none" w:eastAsia="x-none"/>
    </w:rPr>
  </w:style>
  <w:style w:type="numbering" w:customStyle="1" w:styleId="NumberedList">
    <w:name w:val="NumberedList"/>
    <w:rsid w:val="00DE2E3B"/>
    <w:pPr>
      <w:numPr>
        <w:numId w:val="14"/>
      </w:numPr>
    </w:pPr>
  </w:style>
  <w:style w:type="paragraph" w:styleId="ListBullet2">
    <w:name w:val="List Bullet 2"/>
    <w:aliases w:val="lb2"/>
    <w:basedOn w:val="Normal"/>
    <w:autoRedefine/>
    <w:rsid w:val="00DE2E3B"/>
    <w:pPr>
      <w:numPr>
        <w:numId w:val="11"/>
      </w:numPr>
      <w:spacing w:after="0" w:line="240" w:lineRule="auto"/>
    </w:pPr>
    <w:rPr>
      <w:rFonts w:ascii="Arial" w:eastAsia="Times New Roman" w:hAnsi="Arial" w:cs="Arial"/>
      <w:sz w:val="24"/>
      <w:szCs w:val="24"/>
      <w:lang w:val="en-ZA"/>
    </w:rPr>
  </w:style>
  <w:style w:type="paragraph" w:styleId="ListContinue2">
    <w:name w:val="List Continue 2"/>
    <w:basedOn w:val="Normal"/>
    <w:rsid w:val="00DE2E3B"/>
    <w:pPr>
      <w:spacing w:after="120" w:line="240" w:lineRule="auto"/>
      <w:ind w:left="720"/>
    </w:pPr>
    <w:rPr>
      <w:rFonts w:ascii="Arial" w:eastAsia="Times New Roman" w:hAnsi="Arial" w:cs="Arial"/>
      <w:sz w:val="24"/>
      <w:szCs w:val="24"/>
      <w:lang w:val="en-ZA"/>
    </w:rPr>
  </w:style>
  <w:style w:type="paragraph" w:styleId="ListNumber2">
    <w:name w:val="List Number 2"/>
    <w:basedOn w:val="Normal"/>
    <w:rsid w:val="00DE2E3B"/>
    <w:pPr>
      <w:numPr>
        <w:numId w:val="12"/>
      </w:numPr>
      <w:spacing w:after="0" w:line="240" w:lineRule="auto"/>
    </w:pPr>
    <w:rPr>
      <w:rFonts w:ascii="Arial" w:eastAsia="Times New Roman" w:hAnsi="Arial" w:cs="Arial"/>
      <w:sz w:val="24"/>
      <w:szCs w:val="24"/>
      <w:lang w:val="en-ZA"/>
    </w:rPr>
  </w:style>
  <w:style w:type="paragraph" w:styleId="FootnoteText">
    <w:name w:val="footnote text"/>
    <w:basedOn w:val="Normal"/>
    <w:link w:val="FootnoteTextChar"/>
    <w:uiPriority w:val="99"/>
    <w:semiHidden/>
    <w:rsid w:val="00DE2E3B"/>
    <w:pPr>
      <w:widowControl w:val="0"/>
      <w:spacing w:after="0" w:line="240" w:lineRule="auto"/>
    </w:pPr>
    <w:rPr>
      <w:rFonts w:ascii="Courier New" w:eastAsia="Times New Roman" w:hAnsi="Courier New" w:cs="Times New Roman"/>
      <w:snapToGrid w:val="0"/>
      <w:sz w:val="24"/>
      <w:szCs w:val="20"/>
      <w:lang w:val="x-none" w:eastAsia="x-none"/>
    </w:rPr>
  </w:style>
  <w:style w:type="character" w:customStyle="1" w:styleId="FootnoteTextChar">
    <w:name w:val="Footnote Text Char"/>
    <w:basedOn w:val="DefaultParagraphFont"/>
    <w:link w:val="FootnoteText"/>
    <w:uiPriority w:val="99"/>
    <w:semiHidden/>
    <w:rsid w:val="00DE2E3B"/>
    <w:rPr>
      <w:rFonts w:ascii="Courier New" w:eastAsia="Times New Roman" w:hAnsi="Courier New"/>
      <w:snapToGrid w:val="0"/>
      <w:sz w:val="24"/>
      <w:szCs w:val="20"/>
      <w:lang w:val="x-none" w:eastAsia="x-none"/>
    </w:rPr>
  </w:style>
  <w:style w:type="paragraph" w:styleId="Index1">
    <w:name w:val="index 1"/>
    <w:basedOn w:val="Normal"/>
    <w:next w:val="Normal"/>
    <w:autoRedefine/>
    <w:semiHidden/>
    <w:rsid w:val="00DE2E3B"/>
    <w:pPr>
      <w:widowControl w:val="0"/>
      <w:tabs>
        <w:tab w:val="right" w:leader="dot" w:pos="9360"/>
      </w:tabs>
      <w:suppressAutoHyphens/>
      <w:spacing w:after="0" w:line="240" w:lineRule="auto"/>
      <w:ind w:left="1440" w:right="720" w:hanging="1440"/>
    </w:pPr>
    <w:rPr>
      <w:rFonts w:ascii="Courier New" w:eastAsia="Times New Roman" w:hAnsi="Courier New" w:cs="Arial"/>
      <w:snapToGrid w:val="0"/>
      <w:sz w:val="24"/>
      <w:szCs w:val="24"/>
      <w:lang w:val="en-ZA"/>
    </w:rPr>
  </w:style>
  <w:style w:type="table" w:customStyle="1" w:styleId="TableGrid2">
    <w:name w:val="Table Grid2"/>
    <w:basedOn w:val="TableNormal"/>
    <w:next w:val="TableGrid"/>
    <w:uiPriority w:val="39"/>
    <w:rsid w:val="00DE2E3B"/>
    <w:pPr>
      <w:jc w:val="both"/>
    </w:pPr>
    <w:rPr>
      <w:rFonts w:ascii="Times New Roman" w:eastAsia="Times New Roman" w:hAnsi="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Agt Head 2 Char,MisHead2 Char,Normalhead2 Char Char,Heading 2 Char Char,head II Char,Chapter Title Char,h2 Char,h2.H2 Char,H2 Char,h21 Char,H21 Char,h22 Char,H22 Char,Heading 2 Char Char1,Heading 2 Char Char Char Char"/>
    <w:rsid w:val="00DE2E3B"/>
    <w:rPr>
      <w:sz w:val="24"/>
      <w:lang w:val="en-GB" w:eastAsia="en-US"/>
    </w:rPr>
  </w:style>
  <w:style w:type="paragraph" w:styleId="ListBullet">
    <w:name w:val="List Bullet"/>
    <w:basedOn w:val="Normal"/>
    <w:autoRedefine/>
    <w:rsid w:val="00DE2E3B"/>
    <w:pPr>
      <w:numPr>
        <w:numId w:val="13"/>
      </w:numPr>
      <w:spacing w:before="60" w:after="60" w:line="240" w:lineRule="auto"/>
    </w:pPr>
    <w:rPr>
      <w:rFonts w:ascii="Arial" w:eastAsia="Times New Roman" w:hAnsi="Arial" w:cs="Arial"/>
      <w:sz w:val="24"/>
      <w:szCs w:val="24"/>
    </w:rPr>
  </w:style>
  <w:style w:type="paragraph" w:styleId="EnvelopeAddress">
    <w:name w:val="envelope address"/>
    <w:basedOn w:val="Normal"/>
    <w:rsid w:val="00DE2E3B"/>
    <w:pPr>
      <w:framePr w:w="7920" w:h="1980" w:hRule="exact" w:hSpace="180" w:wrap="auto" w:hAnchor="page" w:xAlign="center" w:yAlign="bottom"/>
      <w:spacing w:after="0" w:line="240" w:lineRule="auto"/>
      <w:ind w:left="2880"/>
    </w:pPr>
    <w:rPr>
      <w:rFonts w:ascii="Garamond" w:eastAsia="Times New Roman" w:hAnsi="Garamond" w:cs="Arial"/>
      <w:sz w:val="24"/>
      <w:szCs w:val="24"/>
    </w:rPr>
  </w:style>
  <w:style w:type="paragraph" w:styleId="EnvelopeReturn">
    <w:name w:val="envelope return"/>
    <w:basedOn w:val="Normal"/>
    <w:rsid w:val="00DE2E3B"/>
    <w:pPr>
      <w:spacing w:after="0" w:line="240" w:lineRule="auto"/>
    </w:pPr>
    <w:rPr>
      <w:rFonts w:ascii="Garamond" w:eastAsia="Times New Roman" w:hAnsi="Garamond" w:cs="Arial"/>
      <w:sz w:val="20"/>
      <w:szCs w:val="24"/>
    </w:rPr>
  </w:style>
  <w:style w:type="paragraph" w:styleId="Caption">
    <w:name w:val="caption"/>
    <w:basedOn w:val="Normal"/>
    <w:next w:val="Normal"/>
    <w:qFormat/>
    <w:locked/>
    <w:rsid w:val="00DE2E3B"/>
    <w:pPr>
      <w:spacing w:before="120" w:after="120" w:line="240" w:lineRule="auto"/>
    </w:pPr>
    <w:rPr>
      <w:rFonts w:ascii="Garamond" w:eastAsia="Times New Roman" w:hAnsi="Garamond" w:cs="Arial"/>
      <w:b/>
      <w:sz w:val="24"/>
      <w:szCs w:val="24"/>
    </w:rPr>
  </w:style>
  <w:style w:type="paragraph" w:styleId="Closing">
    <w:name w:val="Closing"/>
    <w:basedOn w:val="Normal"/>
    <w:link w:val="ClosingChar"/>
    <w:rsid w:val="00DE2E3B"/>
    <w:pPr>
      <w:spacing w:after="0" w:line="240" w:lineRule="auto"/>
      <w:ind w:left="4320"/>
    </w:pPr>
    <w:rPr>
      <w:rFonts w:ascii="Garamond" w:eastAsia="Times New Roman" w:hAnsi="Garamond" w:cs="Times New Roman"/>
      <w:sz w:val="24"/>
      <w:szCs w:val="24"/>
      <w:lang w:eastAsia="x-none"/>
    </w:rPr>
  </w:style>
  <w:style w:type="character" w:customStyle="1" w:styleId="ClosingChar">
    <w:name w:val="Closing Char"/>
    <w:basedOn w:val="DefaultParagraphFont"/>
    <w:link w:val="Closing"/>
    <w:rsid w:val="00DE2E3B"/>
    <w:rPr>
      <w:rFonts w:ascii="Garamond" w:eastAsia="Times New Roman" w:hAnsi="Garamond"/>
      <w:sz w:val="24"/>
      <w:szCs w:val="24"/>
      <w:lang w:eastAsia="x-none"/>
    </w:rPr>
  </w:style>
  <w:style w:type="paragraph" w:styleId="Quote">
    <w:name w:val="Quote"/>
    <w:basedOn w:val="Normal"/>
    <w:next w:val="Normal"/>
    <w:link w:val="QuoteChar"/>
    <w:qFormat/>
    <w:rsid w:val="00DE2E3B"/>
    <w:pPr>
      <w:spacing w:after="240" w:line="240" w:lineRule="auto"/>
      <w:ind w:left="1440" w:right="1440"/>
    </w:pPr>
    <w:rPr>
      <w:rFonts w:ascii="Garamond" w:eastAsia="Times New Roman" w:hAnsi="Garamond" w:cs="Times New Roman"/>
      <w:sz w:val="24"/>
      <w:szCs w:val="24"/>
      <w:lang w:eastAsia="x-none"/>
    </w:rPr>
  </w:style>
  <w:style w:type="character" w:customStyle="1" w:styleId="QuoteChar">
    <w:name w:val="Quote Char"/>
    <w:basedOn w:val="DefaultParagraphFont"/>
    <w:link w:val="Quote"/>
    <w:rsid w:val="00DE2E3B"/>
    <w:rPr>
      <w:rFonts w:ascii="Garamond" w:eastAsia="Times New Roman" w:hAnsi="Garamond"/>
      <w:sz w:val="24"/>
      <w:szCs w:val="24"/>
      <w:lang w:eastAsia="x-none"/>
    </w:rPr>
  </w:style>
  <w:style w:type="character" w:styleId="FootnoteReference">
    <w:name w:val="footnote reference"/>
    <w:uiPriority w:val="99"/>
    <w:semiHidden/>
    <w:rsid w:val="00DE2E3B"/>
    <w:rPr>
      <w:rFonts w:ascii="Times New Roman" w:hAnsi="Times New Roman" w:cs="Times New Roman"/>
      <w:sz w:val="24"/>
      <w:vertAlign w:val="superscript"/>
      <w:lang w:val="en-US"/>
    </w:rPr>
  </w:style>
  <w:style w:type="paragraph" w:styleId="Signature">
    <w:name w:val="Signature"/>
    <w:basedOn w:val="Normal"/>
    <w:link w:val="SignatureChar"/>
    <w:rsid w:val="00DE2E3B"/>
    <w:pPr>
      <w:spacing w:after="0" w:line="240" w:lineRule="auto"/>
      <w:ind w:left="4320"/>
    </w:pPr>
    <w:rPr>
      <w:rFonts w:ascii="Garamond" w:eastAsia="Times New Roman" w:hAnsi="Garamond" w:cs="Times New Roman"/>
      <w:sz w:val="24"/>
      <w:szCs w:val="24"/>
      <w:lang w:eastAsia="x-none"/>
    </w:rPr>
  </w:style>
  <w:style w:type="character" w:customStyle="1" w:styleId="SignatureChar">
    <w:name w:val="Signature Char"/>
    <w:basedOn w:val="DefaultParagraphFont"/>
    <w:link w:val="Signature"/>
    <w:rsid w:val="00DE2E3B"/>
    <w:rPr>
      <w:rFonts w:ascii="Garamond" w:eastAsia="Times New Roman" w:hAnsi="Garamond"/>
      <w:sz w:val="24"/>
      <w:szCs w:val="24"/>
      <w:lang w:eastAsia="x-none"/>
    </w:rPr>
  </w:style>
  <w:style w:type="paragraph" w:styleId="Subtitle">
    <w:name w:val="Subtitle"/>
    <w:basedOn w:val="Normal"/>
    <w:link w:val="SubtitleChar"/>
    <w:qFormat/>
    <w:locked/>
    <w:rsid w:val="00DE2E3B"/>
    <w:pPr>
      <w:spacing w:after="60" w:line="240" w:lineRule="auto"/>
      <w:jc w:val="center"/>
    </w:pPr>
    <w:rPr>
      <w:rFonts w:ascii="Arial" w:eastAsia="Times New Roman" w:hAnsi="Arial" w:cs="Times New Roman"/>
      <w:i/>
      <w:sz w:val="24"/>
      <w:szCs w:val="24"/>
      <w:lang w:eastAsia="x-none"/>
    </w:rPr>
  </w:style>
  <w:style w:type="character" w:customStyle="1" w:styleId="SubtitleChar">
    <w:name w:val="Subtitle Char"/>
    <w:basedOn w:val="DefaultParagraphFont"/>
    <w:link w:val="Subtitle"/>
    <w:rsid w:val="00DE2E3B"/>
    <w:rPr>
      <w:rFonts w:ascii="Arial" w:eastAsia="Times New Roman" w:hAnsi="Arial"/>
      <w:i/>
      <w:sz w:val="24"/>
      <w:szCs w:val="24"/>
      <w:lang w:eastAsia="x-none"/>
    </w:rPr>
  </w:style>
  <w:style w:type="paragraph" w:styleId="TableofFigures">
    <w:name w:val="table of figures"/>
    <w:basedOn w:val="Normal"/>
    <w:next w:val="Normal"/>
    <w:semiHidden/>
    <w:rsid w:val="00DE2E3B"/>
    <w:pPr>
      <w:tabs>
        <w:tab w:val="right" w:leader="dot" w:pos="9360"/>
      </w:tabs>
      <w:spacing w:after="0" w:line="240" w:lineRule="auto"/>
      <w:ind w:left="475" w:firstLine="475"/>
    </w:pPr>
    <w:rPr>
      <w:rFonts w:ascii="Garamond" w:eastAsia="Times New Roman" w:hAnsi="Garamond" w:cs="Arial"/>
      <w:sz w:val="24"/>
      <w:szCs w:val="24"/>
    </w:rPr>
  </w:style>
  <w:style w:type="paragraph" w:styleId="TableofAuthorities">
    <w:name w:val="table of authorities"/>
    <w:basedOn w:val="Normal"/>
    <w:next w:val="Normal"/>
    <w:semiHidden/>
    <w:rsid w:val="00DE2E3B"/>
    <w:pPr>
      <w:tabs>
        <w:tab w:val="left" w:pos="8640"/>
      </w:tabs>
      <w:spacing w:after="240" w:line="240" w:lineRule="auto"/>
      <w:ind w:left="202" w:hanging="202"/>
    </w:pPr>
    <w:rPr>
      <w:rFonts w:ascii="Garamond" w:eastAsia="Times New Roman" w:hAnsi="Garamond" w:cs="Arial"/>
      <w:sz w:val="24"/>
      <w:szCs w:val="24"/>
    </w:rPr>
  </w:style>
  <w:style w:type="paragraph" w:styleId="TOAHeading">
    <w:name w:val="toa heading"/>
    <w:basedOn w:val="Normal"/>
    <w:next w:val="Normal"/>
    <w:semiHidden/>
    <w:rsid w:val="00DE2E3B"/>
    <w:pPr>
      <w:spacing w:after="240" w:line="240" w:lineRule="auto"/>
    </w:pPr>
    <w:rPr>
      <w:rFonts w:ascii="Garamond" w:eastAsia="Times New Roman" w:hAnsi="Garamond" w:cs="Arial"/>
      <w:b/>
      <w:caps/>
      <w:sz w:val="24"/>
      <w:szCs w:val="24"/>
    </w:rPr>
  </w:style>
  <w:style w:type="character" w:styleId="HTMLAcronym">
    <w:name w:val="HTML Acronym"/>
    <w:rsid w:val="00DE2E3B"/>
    <w:rPr>
      <w:rFonts w:ascii="Times New Roman" w:hAnsi="Times New Roman" w:cs="Times New Roman"/>
      <w:sz w:val="24"/>
      <w:lang w:val="en-US"/>
    </w:rPr>
  </w:style>
  <w:style w:type="paragraph" w:styleId="DocumentMap">
    <w:name w:val="Document Map"/>
    <w:basedOn w:val="Normal"/>
    <w:link w:val="DocumentMapChar"/>
    <w:semiHidden/>
    <w:rsid w:val="00DE2E3B"/>
    <w:pPr>
      <w:shd w:val="clear" w:color="auto" w:fill="000080"/>
      <w:spacing w:after="0" w:line="240" w:lineRule="auto"/>
    </w:pPr>
    <w:rPr>
      <w:rFonts w:ascii="Tahoma" w:eastAsia="Times New Roman" w:hAnsi="Tahoma" w:cs="Times New Roman"/>
      <w:sz w:val="20"/>
      <w:szCs w:val="20"/>
      <w:lang w:eastAsia="x-none"/>
    </w:rPr>
  </w:style>
  <w:style w:type="character" w:customStyle="1" w:styleId="DocumentMapChar">
    <w:name w:val="Document Map Char"/>
    <w:basedOn w:val="DefaultParagraphFont"/>
    <w:link w:val="DocumentMap"/>
    <w:semiHidden/>
    <w:rsid w:val="00DE2E3B"/>
    <w:rPr>
      <w:rFonts w:ascii="Tahoma" w:eastAsia="Times New Roman" w:hAnsi="Tahoma"/>
      <w:sz w:val="20"/>
      <w:szCs w:val="20"/>
      <w:shd w:val="clear" w:color="auto" w:fill="000080"/>
      <w:lang w:eastAsia="x-none"/>
    </w:rPr>
  </w:style>
  <w:style w:type="paragraph" w:customStyle="1" w:styleId="AALevel7">
    <w:name w:val="AA_Level7"/>
    <w:basedOn w:val="Normal"/>
    <w:rsid w:val="00DE2E3B"/>
    <w:pPr>
      <w:tabs>
        <w:tab w:val="num" w:pos="2880"/>
      </w:tabs>
      <w:spacing w:before="240" w:after="120" w:line="360" w:lineRule="auto"/>
      <w:ind w:left="2880" w:hanging="2880"/>
      <w:jc w:val="mediumKashida"/>
    </w:pPr>
    <w:rPr>
      <w:rFonts w:ascii="Arial" w:hAnsi="Arial" w:cs="Arial"/>
      <w:color w:val="000000"/>
      <w:sz w:val="24"/>
      <w:szCs w:val="23"/>
    </w:rPr>
  </w:style>
  <w:style w:type="paragraph" w:customStyle="1" w:styleId="AALevel8">
    <w:name w:val="AA_Level8"/>
    <w:basedOn w:val="Normal"/>
    <w:rsid w:val="00DE2E3B"/>
    <w:pPr>
      <w:tabs>
        <w:tab w:val="num" w:pos="3237"/>
      </w:tabs>
      <w:spacing w:before="240" w:after="120" w:line="360" w:lineRule="auto"/>
      <w:ind w:left="3237" w:hanging="3237"/>
      <w:jc w:val="mediumKashida"/>
    </w:pPr>
    <w:rPr>
      <w:rFonts w:ascii="Arial" w:hAnsi="Arial" w:cs="Arial"/>
      <w:color w:val="000000"/>
      <w:sz w:val="24"/>
      <w:szCs w:val="23"/>
    </w:rPr>
  </w:style>
  <w:style w:type="paragraph" w:customStyle="1" w:styleId="AALevel9">
    <w:name w:val="AA_Level9"/>
    <w:basedOn w:val="Normal"/>
    <w:rsid w:val="00DE2E3B"/>
    <w:pPr>
      <w:tabs>
        <w:tab w:val="num" w:pos="3600"/>
      </w:tabs>
      <w:spacing w:before="240" w:after="120" w:line="360" w:lineRule="auto"/>
      <w:ind w:left="3600" w:hanging="3600"/>
      <w:jc w:val="mediumKashida"/>
    </w:pPr>
    <w:rPr>
      <w:rFonts w:ascii="Arial" w:hAnsi="Arial" w:cs="Arial"/>
      <w:color w:val="000000"/>
      <w:sz w:val="24"/>
      <w:szCs w:val="23"/>
    </w:rPr>
  </w:style>
  <w:style w:type="character" w:customStyle="1" w:styleId="officetab">
    <w:name w:val="officetab"/>
    <w:basedOn w:val="DefaultParagraphFont"/>
    <w:rsid w:val="00DE2E3B"/>
  </w:style>
  <w:style w:type="paragraph" w:customStyle="1" w:styleId="MarginText">
    <w:name w:val="Margin Text"/>
    <w:basedOn w:val="BodyText"/>
    <w:uiPriority w:val="99"/>
    <w:rsid w:val="00DE2E3B"/>
    <w:pPr>
      <w:autoSpaceDE w:val="0"/>
      <w:autoSpaceDN w:val="0"/>
      <w:adjustRightInd w:val="0"/>
      <w:spacing w:after="240" w:line="360" w:lineRule="auto"/>
      <w:jc w:val="both"/>
    </w:pPr>
    <w:rPr>
      <w:rFonts w:eastAsia="Times New Roman" w:cs="Times New Roman"/>
      <w:sz w:val="20"/>
      <w:szCs w:val="20"/>
      <w:lang w:val="x-none" w:eastAsia="x-none"/>
    </w:rPr>
  </w:style>
  <w:style w:type="paragraph" w:customStyle="1" w:styleId="GB1">
    <w:name w:val="G&amp;B1"/>
    <w:basedOn w:val="Normal"/>
    <w:rsid w:val="00DE2E3B"/>
    <w:pPr>
      <w:numPr>
        <w:numId w:val="15"/>
      </w:numPr>
      <w:spacing w:after="360" w:line="360" w:lineRule="auto"/>
      <w:jc w:val="both"/>
    </w:pPr>
    <w:rPr>
      <w:rFonts w:ascii="Univers" w:eastAsia="Times New Roman" w:hAnsi="Univers" w:cs="Times New Roman"/>
      <w:spacing w:val="-2"/>
      <w:sz w:val="21"/>
      <w:lang w:val="en-GB"/>
    </w:rPr>
  </w:style>
  <w:style w:type="paragraph" w:customStyle="1" w:styleId="Style">
    <w:name w:val="Style"/>
    <w:rsid w:val="00DE2E3B"/>
    <w:pPr>
      <w:widowControl w:val="0"/>
      <w:autoSpaceDE w:val="0"/>
      <w:autoSpaceDN w:val="0"/>
      <w:adjustRightInd w:val="0"/>
    </w:pPr>
    <w:rPr>
      <w:rFonts w:ascii="Arial" w:eastAsia="Times New Roman" w:hAnsi="Arial" w:cs="Arial"/>
      <w:sz w:val="24"/>
      <w:szCs w:val="24"/>
    </w:rPr>
  </w:style>
  <w:style w:type="numbering" w:customStyle="1" w:styleId="NumberedList1">
    <w:name w:val="NumberedList1"/>
    <w:rsid w:val="00DE2E3B"/>
    <w:pPr>
      <w:numPr>
        <w:numId w:val="10"/>
      </w:numPr>
    </w:pPr>
  </w:style>
  <w:style w:type="paragraph" w:styleId="PlainText">
    <w:name w:val="Plain Text"/>
    <w:basedOn w:val="Normal"/>
    <w:link w:val="PlainTextChar"/>
    <w:uiPriority w:val="99"/>
    <w:rsid w:val="00DE2E3B"/>
    <w:pPr>
      <w:spacing w:after="0" w:line="240" w:lineRule="auto"/>
    </w:pPr>
    <w:rPr>
      <w:rFonts w:ascii="Courier New" w:eastAsia="Times New Roman" w:hAnsi="Courier New" w:cs="Times New Roman"/>
      <w:sz w:val="20"/>
      <w:szCs w:val="20"/>
      <w:lang w:val="en-AU"/>
    </w:rPr>
  </w:style>
  <w:style w:type="character" w:customStyle="1" w:styleId="PlainTextChar">
    <w:name w:val="Plain Text Char"/>
    <w:basedOn w:val="DefaultParagraphFont"/>
    <w:link w:val="PlainText"/>
    <w:uiPriority w:val="99"/>
    <w:rsid w:val="00DE2E3B"/>
    <w:rPr>
      <w:rFonts w:ascii="Courier New" w:eastAsia="Times New Roman" w:hAnsi="Courier New"/>
      <w:sz w:val="20"/>
      <w:szCs w:val="20"/>
      <w:lang w:val="en-AU"/>
    </w:rPr>
  </w:style>
  <w:style w:type="character" w:customStyle="1" w:styleId="ColorfulGrid-Accent1Char">
    <w:name w:val="Colorful Grid - Accent 1 Char"/>
    <w:link w:val="ColorfulGrid-Accent1"/>
    <w:rsid w:val="00DE2E3B"/>
    <w:rPr>
      <w:rFonts w:ascii="Garamond" w:eastAsia="Times New Roman" w:hAnsi="Garamond" w:cs="Times New Roman"/>
      <w:sz w:val="24"/>
      <w:szCs w:val="24"/>
      <w:lang w:val="en-US"/>
    </w:rPr>
  </w:style>
  <w:style w:type="table" w:styleId="ColorfulGrid-Accent1">
    <w:name w:val="Colorful Grid Accent 1"/>
    <w:basedOn w:val="TableNormal"/>
    <w:link w:val="ColorfulGrid-Accent1Char"/>
    <w:rsid w:val="00DE2E3B"/>
    <w:rPr>
      <w:rFonts w:ascii="Garamond" w:eastAsia="Times New Roman" w:hAnsi="Garamond"/>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tgc">
    <w:name w:val="_tgc"/>
    <w:rsid w:val="00DE2E3B"/>
  </w:style>
  <w:style w:type="character" w:styleId="Strong">
    <w:name w:val="Strong"/>
    <w:uiPriority w:val="22"/>
    <w:qFormat/>
    <w:locked/>
    <w:rsid w:val="00DE2E3B"/>
    <w:rPr>
      <w:b/>
      <w:bCs/>
    </w:rPr>
  </w:style>
  <w:style w:type="table" w:customStyle="1" w:styleId="TableGrid11">
    <w:name w:val="Table Grid11"/>
    <w:basedOn w:val="TableNormal"/>
    <w:next w:val="TableGrid"/>
    <w:uiPriority w:val="59"/>
    <w:rsid w:val="00DE2E3B"/>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E2E3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1">
    <w:name w:val="Table Grid21"/>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E2E3B"/>
    <w:rPr>
      <w:rFonts w:eastAsia="Times New Roman"/>
    </w:rPr>
    <w:tblPr>
      <w:tblCellMar>
        <w:top w:w="0" w:type="dxa"/>
        <w:left w:w="0" w:type="dxa"/>
        <w:bottom w:w="0" w:type="dxa"/>
        <w:right w:w="0" w:type="dxa"/>
      </w:tblCellMar>
    </w:tblPr>
  </w:style>
  <w:style w:type="paragraph" w:customStyle="1" w:styleId="Char">
    <w:name w:val="Char"/>
    <w:basedOn w:val="Normal"/>
    <w:rsid w:val="00DE2E3B"/>
    <w:pPr>
      <w:spacing w:after="160" w:line="240" w:lineRule="exact"/>
      <w:ind w:left="794"/>
    </w:pPr>
    <w:rPr>
      <w:rFonts w:ascii="Verdana" w:eastAsia="Times New Roman" w:hAnsi="Verdana" w:cs="Times New Roman"/>
      <w:sz w:val="20"/>
      <w:szCs w:val="20"/>
    </w:rPr>
  </w:style>
  <w:style w:type="paragraph" w:styleId="ListNumber">
    <w:name w:val="List Number"/>
    <w:basedOn w:val="Normal"/>
    <w:unhideWhenUsed/>
    <w:rsid w:val="00DE2E3B"/>
    <w:pPr>
      <w:numPr>
        <w:numId w:val="20"/>
      </w:numPr>
      <w:spacing w:after="0" w:line="240" w:lineRule="auto"/>
      <w:contextualSpacing/>
    </w:pPr>
    <w:rPr>
      <w:rFonts w:ascii="Arial" w:eastAsia="Times New Roman" w:hAnsi="Arial" w:cs="Arial"/>
      <w:sz w:val="24"/>
      <w:szCs w:val="24"/>
      <w:lang w:val="en-GB"/>
    </w:rPr>
  </w:style>
  <w:style w:type="paragraph" w:styleId="ListNumber3">
    <w:name w:val="List Number 3"/>
    <w:basedOn w:val="Normal"/>
    <w:unhideWhenUsed/>
    <w:rsid w:val="00DE2E3B"/>
    <w:pPr>
      <w:numPr>
        <w:numId w:val="21"/>
      </w:numPr>
      <w:spacing w:after="0" w:line="240" w:lineRule="auto"/>
      <w:contextualSpacing/>
    </w:pPr>
    <w:rPr>
      <w:rFonts w:ascii="Arial" w:eastAsia="Times New Roman" w:hAnsi="Arial" w:cs="Arial"/>
      <w:sz w:val="24"/>
      <w:szCs w:val="24"/>
      <w:lang w:val="en-GB"/>
    </w:rPr>
  </w:style>
  <w:style w:type="paragraph" w:customStyle="1" w:styleId="BidDocHeading1Text">
    <w:name w:val="BidDocHeading1Text"/>
    <w:basedOn w:val="Normal"/>
    <w:qFormat/>
    <w:rsid w:val="00DE2E3B"/>
    <w:pPr>
      <w:widowControl w:val="0"/>
      <w:numPr>
        <w:ilvl w:val="1"/>
        <w:numId w:val="33"/>
      </w:numPr>
      <w:spacing w:before="120" w:after="120" w:line="360" w:lineRule="auto"/>
      <w:ind w:left="1080" w:hanging="720"/>
      <w:jc w:val="both"/>
      <w:textboxTightWrap w:val="firstAndLastLine"/>
      <w:outlineLvl w:val="1"/>
    </w:pPr>
    <w:rPr>
      <w:rFonts w:ascii="Arial" w:eastAsia="Times New Roman" w:hAnsi="Arial" w:cs="Times New Roman"/>
      <w:bCs/>
      <w:kern w:val="32"/>
      <w:sz w:val="24"/>
      <w:szCs w:val="32"/>
      <w:lang w:val="x-none" w:eastAsia="x-none"/>
    </w:rPr>
  </w:style>
  <w:style w:type="paragraph" w:customStyle="1" w:styleId="BidDocHead1">
    <w:name w:val="BidDocHead1"/>
    <w:basedOn w:val="Normal"/>
    <w:next w:val="BidDocHeading1Text"/>
    <w:qFormat/>
    <w:rsid w:val="00DE2E3B"/>
    <w:pPr>
      <w:keepNext/>
      <w:numPr>
        <w:numId w:val="33"/>
      </w:numPr>
      <w:spacing w:before="120" w:after="120" w:line="360" w:lineRule="auto"/>
      <w:jc w:val="both"/>
      <w:outlineLvl w:val="0"/>
    </w:pPr>
    <w:rPr>
      <w:rFonts w:ascii="Arial" w:eastAsia="Times New Roman" w:hAnsi="Arial" w:cs="Times New Roman"/>
      <w:b/>
      <w:bCs/>
      <w:kern w:val="32"/>
      <w:sz w:val="24"/>
      <w:szCs w:val="32"/>
      <w:lang w:val="x-none" w:eastAsia="x-none"/>
    </w:rPr>
  </w:style>
  <w:style w:type="paragraph" w:customStyle="1" w:styleId="BidDocHead1Text2">
    <w:name w:val="BidDocHead1Text2"/>
    <w:basedOn w:val="BidDocHeading1Text"/>
    <w:link w:val="BidDocHead1Text2Char"/>
    <w:qFormat/>
    <w:rsid w:val="00DE2E3B"/>
    <w:pPr>
      <w:numPr>
        <w:ilvl w:val="2"/>
      </w:numPr>
      <w:ind w:left="2016" w:hanging="1008"/>
      <w:outlineLvl w:val="2"/>
    </w:pPr>
  </w:style>
  <w:style w:type="character" w:customStyle="1" w:styleId="BidDocHead1Text2Char">
    <w:name w:val="BidDocHead1Text2 Char"/>
    <w:link w:val="BidDocHead1Text2"/>
    <w:rsid w:val="00DE2E3B"/>
    <w:rPr>
      <w:rFonts w:ascii="Arial" w:eastAsia="Times New Roman" w:hAnsi="Arial"/>
      <w:bCs/>
      <w:kern w:val="32"/>
      <w:sz w:val="24"/>
      <w:szCs w:val="32"/>
      <w:lang w:val="x-none" w:eastAsia="x-none"/>
    </w:rPr>
  </w:style>
  <w:style w:type="paragraph" w:customStyle="1" w:styleId="BidDocHead1Text3">
    <w:name w:val="BidDocHead1Text3"/>
    <w:basedOn w:val="BidDocHead1Text2"/>
    <w:link w:val="BidDocHead1Text3Char"/>
    <w:qFormat/>
    <w:rsid w:val="00DE2E3B"/>
    <w:pPr>
      <w:numPr>
        <w:ilvl w:val="3"/>
      </w:numPr>
      <w:ind w:left="2160" w:hanging="1152"/>
      <w:outlineLvl w:val="3"/>
    </w:pPr>
    <w:rPr>
      <w:lang w:val="en-ZA"/>
    </w:rPr>
  </w:style>
  <w:style w:type="paragraph" w:customStyle="1" w:styleId="BidDocHeadind1Text4">
    <w:name w:val="BidDocHeadind1Text4"/>
    <w:basedOn w:val="BidDocHead1Text3"/>
    <w:link w:val="BidDocHeadind1Text4Char"/>
    <w:qFormat/>
    <w:rsid w:val="00DE2E3B"/>
    <w:pPr>
      <w:numPr>
        <w:ilvl w:val="4"/>
      </w:numPr>
      <w:ind w:left="3384" w:hanging="1584"/>
      <w:outlineLvl w:val="4"/>
    </w:pPr>
  </w:style>
  <w:style w:type="character" w:customStyle="1" w:styleId="BidDocHead1Text3Char">
    <w:name w:val="BidDocHead1Text3 Char"/>
    <w:link w:val="BidDocHead1Text3"/>
    <w:rsid w:val="00DE2E3B"/>
    <w:rPr>
      <w:rFonts w:ascii="Arial" w:eastAsia="Times New Roman" w:hAnsi="Arial"/>
      <w:bCs/>
      <w:kern w:val="32"/>
      <w:sz w:val="24"/>
      <w:szCs w:val="32"/>
      <w:lang w:val="en-ZA" w:eastAsia="x-none"/>
    </w:rPr>
  </w:style>
  <w:style w:type="character" w:customStyle="1" w:styleId="BidDocHeadind1Text4Char">
    <w:name w:val="BidDocHeadind1Text4 Char"/>
    <w:link w:val="BidDocHeadind1Text4"/>
    <w:rsid w:val="00DE2E3B"/>
    <w:rPr>
      <w:rFonts w:ascii="Arial" w:eastAsia="Times New Roman" w:hAnsi="Arial"/>
      <w:bCs/>
      <w:kern w:val="32"/>
      <w:sz w:val="24"/>
      <w:szCs w:val="32"/>
      <w:lang w:val="en-ZA" w:eastAsia="x-none"/>
    </w:rPr>
  </w:style>
  <w:style w:type="numbering" w:customStyle="1" w:styleId="NoList2">
    <w:name w:val="No List2"/>
    <w:next w:val="NoList"/>
    <w:uiPriority w:val="99"/>
    <w:semiHidden/>
    <w:unhideWhenUsed/>
    <w:rsid w:val="005B241E"/>
  </w:style>
  <w:style w:type="numbering" w:customStyle="1" w:styleId="ListNo">
    <w:name w:val="List No"/>
    <w:uiPriority w:val="99"/>
    <w:semiHidden/>
    <w:unhideWhenUsed/>
    <w:rsid w:val="005B241E"/>
  </w:style>
  <w:style w:type="paragraph" w:customStyle="1" w:styleId="BodyText1">
    <w:name w:val="Body Text1"/>
    <w:basedOn w:val="Normal"/>
    <w:autoRedefine/>
    <w:rsid w:val="005B241E"/>
    <w:pPr>
      <w:spacing w:before="120" w:after="120" w:line="360" w:lineRule="auto"/>
    </w:pPr>
    <w:rPr>
      <w:rFonts w:ascii="Times New Roman" w:eastAsia="Times New Roman" w:hAnsi="Times New Roman" w:cs="Times New Roman"/>
      <w:szCs w:val="20"/>
      <w:lang w:val="en-GB" w:eastAsia="en-GB"/>
    </w:rPr>
  </w:style>
  <w:style w:type="paragraph" w:customStyle="1" w:styleId="BodyText20">
    <w:name w:val="Body Text2"/>
    <w:basedOn w:val="Normal"/>
    <w:autoRedefine/>
    <w:rsid w:val="005B241E"/>
    <w:pPr>
      <w:spacing w:after="0" w:line="240" w:lineRule="auto"/>
    </w:pPr>
    <w:rPr>
      <w:rFonts w:ascii="Times New Roman" w:eastAsia="Times New Roman" w:hAnsi="Times New Roman" w:cs="Times New Roman"/>
      <w:sz w:val="24"/>
      <w:szCs w:val="20"/>
      <w:lang w:val="en-GB" w:eastAsia="en-GB"/>
    </w:rPr>
  </w:style>
  <w:style w:type="paragraph" w:customStyle="1" w:styleId="Bodttextsub">
    <w:name w:val="Bodt text sub"/>
    <w:basedOn w:val="Normal"/>
    <w:autoRedefine/>
    <w:rsid w:val="005B241E"/>
    <w:pPr>
      <w:spacing w:after="0" w:line="240" w:lineRule="auto"/>
    </w:pPr>
    <w:rPr>
      <w:rFonts w:ascii="Times New Roman" w:eastAsia="Times New Roman" w:hAnsi="Times New Roman" w:cs="Times New Roman"/>
      <w:sz w:val="20"/>
      <w:szCs w:val="20"/>
      <w:lang w:val="en-GB" w:eastAsia="en-GB"/>
    </w:rPr>
  </w:style>
  <w:style w:type="table" w:customStyle="1" w:styleId="TableGrid111">
    <w:name w:val="Table Grid111"/>
    <w:basedOn w:val="TableNormal"/>
    <w:next w:val="TableGrid"/>
    <w:locked/>
    <w:rsid w:val="005B2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241E"/>
    <w:rPr>
      <w:lang w:val="af-ZA"/>
    </w:rPr>
  </w:style>
  <w:style w:type="character" w:styleId="Emphasis">
    <w:name w:val="Emphasis"/>
    <w:basedOn w:val="DefaultParagraphFont"/>
    <w:qFormat/>
    <w:locked/>
    <w:rsid w:val="005B241E"/>
    <w:rPr>
      <w:i/>
      <w:iCs/>
    </w:rPr>
  </w:style>
  <w:style w:type="numbering" w:customStyle="1" w:styleId="NoList11">
    <w:name w:val="No List11"/>
    <w:next w:val="NoList"/>
    <w:uiPriority w:val="99"/>
    <w:semiHidden/>
    <w:unhideWhenUsed/>
    <w:rsid w:val="005B241E"/>
  </w:style>
  <w:style w:type="table" w:customStyle="1" w:styleId="TableGrid12">
    <w:name w:val="Table Grid12"/>
    <w:basedOn w:val="TableNormal"/>
    <w:next w:val="TableGrid"/>
    <w:rsid w:val="005B241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5B241E"/>
  </w:style>
  <w:style w:type="table" w:customStyle="1" w:styleId="TableGrid5">
    <w:name w:val="Table Grid5"/>
    <w:basedOn w:val="TableNormal"/>
    <w:next w:val="TableGrid"/>
    <w:uiPriority w:val="39"/>
    <w:rsid w:val="00BC07D1"/>
    <w:rPr>
      <w:rFonts w:ascii="Times New Roman" w:eastAsia="Times New Roman" w:hAnsi="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F51E9"/>
    <w:rPr>
      <w:rFonts w:ascii="Times New Roman" w:eastAsia="Times New Roman" w:hAnsi="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13674">
      <w:bodyDiv w:val="1"/>
      <w:marLeft w:val="0"/>
      <w:marRight w:val="0"/>
      <w:marTop w:val="0"/>
      <w:marBottom w:val="0"/>
      <w:divBdr>
        <w:top w:val="none" w:sz="0" w:space="0" w:color="auto"/>
        <w:left w:val="none" w:sz="0" w:space="0" w:color="auto"/>
        <w:bottom w:val="none" w:sz="0" w:space="0" w:color="auto"/>
        <w:right w:val="none" w:sz="0" w:space="0" w:color="auto"/>
      </w:divBdr>
    </w:div>
    <w:div w:id="536938287">
      <w:bodyDiv w:val="1"/>
      <w:marLeft w:val="0"/>
      <w:marRight w:val="0"/>
      <w:marTop w:val="0"/>
      <w:marBottom w:val="0"/>
      <w:divBdr>
        <w:top w:val="none" w:sz="0" w:space="0" w:color="auto"/>
        <w:left w:val="none" w:sz="0" w:space="0" w:color="auto"/>
        <w:bottom w:val="none" w:sz="0" w:space="0" w:color="auto"/>
        <w:right w:val="none" w:sz="0" w:space="0" w:color="auto"/>
      </w:divBdr>
    </w:div>
    <w:div w:id="846364147">
      <w:bodyDiv w:val="1"/>
      <w:marLeft w:val="0"/>
      <w:marRight w:val="0"/>
      <w:marTop w:val="0"/>
      <w:marBottom w:val="0"/>
      <w:divBdr>
        <w:top w:val="none" w:sz="0" w:space="0" w:color="auto"/>
        <w:left w:val="none" w:sz="0" w:space="0" w:color="auto"/>
        <w:bottom w:val="none" w:sz="0" w:space="0" w:color="auto"/>
        <w:right w:val="none" w:sz="0" w:space="0" w:color="auto"/>
      </w:divBdr>
    </w:div>
    <w:div w:id="1502812349">
      <w:bodyDiv w:val="1"/>
      <w:marLeft w:val="0"/>
      <w:marRight w:val="0"/>
      <w:marTop w:val="0"/>
      <w:marBottom w:val="0"/>
      <w:divBdr>
        <w:top w:val="none" w:sz="0" w:space="0" w:color="auto"/>
        <w:left w:val="none" w:sz="0" w:space="0" w:color="auto"/>
        <w:bottom w:val="none" w:sz="0" w:space="0" w:color="auto"/>
        <w:right w:val="none" w:sz="0" w:space="0" w:color="auto"/>
      </w:divBdr>
    </w:div>
    <w:div w:id="1618947690">
      <w:marLeft w:val="0"/>
      <w:marRight w:val="0"/>
      <w:marTop w:val="0"/>
      <w:marBottom w:val="0"/>
      <w:divBdr>
        <w:top w:val="none" w:sz="0" w:space="0" w:color="auto"/>
        <w:left w:val="none" w:sz="0" w:space="0" w:color="auto"/>
        <w:bottom w:val="none" w:sz="0" w:space="0" w:color="auto"/>
        <w:right w:val="none" w:sz="0" w:space="0" w:color="auto"/>
      </w:divBdr>
    </w:div>
    <w:div w:id="1618947691">
      <w:marLeft w:val="0"/>
      <w:marRight w:val="0"/>
      <w:marTop w:val="0"/>
      <w:marBottom w:val="0"/>
      <w:divBdr>
        <w:top w:val="none" w:sz="0" w:space="0" w:color="auto"/>
        <w:left w:val="none" w:sz="0" w:space="0" w:color="auto"/>
        <w:bottom w:val="none" w:sz="0" w:space="0" w:color="auto"/>
        <w:right w:val="none" w:sz="0" w:space="0" w:color="auto"/>
      </w:divBdr>
    </w:div>
    <w:div w:id="1618947692">
      <w:marLeft w:val="0"/>
      <w:marRight w:val="0"/>
      <w:marTop w:val="0"/>
      <w:marBottom w:val="0"/>
      <w:divBdr>
        <w:top w:val="none" w:sz="0" w:space="0" w:color="auto"/>
        <w:left w:val="none" w:sz="0" w:space="0" w:color="auto"/>
        <w:bottom w:val="none" w:sz="0" w:space="0" w:color="auto"/>
        <w:right w:val="none" w:sz="0" w:space="0" w:color="auto"/>
      </w:divBdr>
    </w:div>
    <w:div w:id="1618947693">
      <w:marLeft w:val="0"/>
      <w:marRight w:val="0"/>
      <w:marTop w:val="0"/>
      <w:marBottom w:val="0"/>
      <w:divBdr>
        <w:top w:val="none" w:sz="0" w:space="0" w:color="auto"/>
        <w:left w:val="none" w:sz="0" w:space="0" w:color="auto"/>
        <w:bottom w:val="none" w:sz="0" w:space="0" w:color="auto"/>
        <w:right w:val="none" w:sz="0" w:space="0" w:color="auto"/>
      </w:divBdr>
    </w:div>
    <w:div w:id="16189476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mooketsio@destea.gov.za"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sars.gov.za"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png"/><Relationship Id="rId10" Type="http://schemas.openxmlformats.org/officeDocument/2006/relationships/hyperlink" Target="mailto:selemelat@destea.gov.za"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mooketsio@destea.gov.za" TargetMode="External"/><Relationship Id="rId14" Type="http://schemas.openxmlformats.org/officeDocument/2006/relationships/image" Target="media/image5.jpeg"/><Relationship Id="rId22" Type="http://schemas.openxmlformats.org/officeDocument/2006/relationships/hyperlink" Target="http://www.destes.gov.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6EF27-6006-4FE5-A6D1-57E7857A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16422</Words>
  <Characters>93608</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FREE STATE PROVINCIAL TREASURY</vt:lpstr>
    </vt:vector>
  </TitlesOfParts>
  <Company>HP</Company>
  <LinksUpToDate>false</LinksUpToDate>
  <CharactersWithSpaces>109811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STATE PROVINCIAL TREASURY</dc:title>
  <dc:subject/>
  <dc:creator>82647615</dc:creator>
  <cp:keywords/>
  <dc:description/>
  <cp:lastModifiedBy>Daniel Maela</cp:lastModifiedBy>
  <cp:revision>2</cp:revision>
  <cp:lastPrinted>2023-08-07T08:17:00Z</cp:lastPrinted>
  <dcterms:created xsi:type="dcterms:W3CDTF">2023-08-08T07:34:00Z</dcterms:created>
  <dcterms:modified xsi:type="dcterms:W3CDTF">2023-08-08T07:34:00Z</dcterms:modified>
</cp:coreProperties>
</file>