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5A2862" w:rsidRPr="00E855F8" w14:paraId="46883E2E" w14:textId="77777777" w:rsidTr="004304EA">
        <w:trPr>
          <w:trHeight w:val="1151"/>
        </w:trPr>
        <w:tc>
          <w:tcPr>
            <w:tcW w:w="1058" w:type="dxa"/>
            <w:vAlign w:val="center"/>
          </w:tcPr>
          <w:p w14:paraId="2CC74E76" w14:textId="2BDD1F04" w:rsidR="005A2862" w:rsidRDefault="005A2862" w:rsidP="005A2862">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 xml:space="preserve">BID </w:t>
            </w:r>
            <w:r w:rsidR="00F863EF">
              <w:rPr>
                <w:rFonts w:ascii="Arial" w:hAnsi="Arial" w:cs="Arial"/>
                <w:color w:val="000000" w:themeColor="text1"/>
                <w:sz w:val="16"/>
                <w:szCs w:val="16"/>
              </w:rPr>
              <w:t>18</w:t>
            </w:r>
            <w:r>
              <w:rPr>
                <w:rFonts w:ascii="Arial" w:hAnsi="Arial" w:cs="Arial"/>
                <w:color w:val="000000" w:themeColor="text1"/>
                <w:sz w:val="16"/>
                <w:szCs w:val="16"/>
              </w:rPr>
              <w:t>/24</w:t>
            </w:r>
          </w:p>
        </w:tc>
        <w:tc>
          <w:tcPr>
            <w:tcW w:w="2521" w:type="dxa"/>
            <w:vAlign w:val="center"/>
          </w:tcPr>
          <w:p w14:paraId="7519DE07" w14:textId="62478FB9" w:rsidR="005A2862" w:rsidRPr="001B7F37" w:rsidRDefault="005A2862" w:rsidP="005A2862">
            <w:pPr>
              <w:jc w:val="center"/>
              <w:rPr>
                <w:rFonts w:ascii="Arial" w:hAnsi="Arial" w:cs="Arial"/>
                <w:color w:val="000000" w:themeColor="text1"/>
                <w:sz w:val="16"/>
                <w:szCs w:val="16"/>
              </w:rPr>
            </w:pPr>
            <w:r w:rsidRPr="001B7F37">
              <w:rPr>
                <w:rFonts w:ascii="Arial" w:hAnsi="Arial" w:cs="Arial"/>
                <w:color w:val="000000" w:themeColor="text1"/>
                <w:sz w:val="16"/>
                <w:szCs w:val="16"/>
              </w:rPr>
              <w:t>THE RENEWAL OF MICROSOFT AGREEMENT</w:t>
            </w:r>
            <w:r w:rsidR="00F863EF">
              <w:rPr>
                <w:rFonts w:ascii="Arial" w:hAnsi="Arial" w:cs="Arial"/>
                <w:color w:val="000000" w:themeColor="text1"/>
                <w:sz w:val="16"/>
                <w:szCs w:val="16"/>
              </w:rPr>
              <w:t xml:space="preserve"> (RE-ADVERT)</w:t>
            </w:r>
          </w:p>
        </w:tc>
        <w:tc>
          <w:tcPr>
            <w:tcW w:w="1788" w:type="dxa"/>
            <w:vAlign w:val="center"/>
          </w:tcPr>
          <w:p w14:paraId="7C67B896" w14:textId="401A06E1" w:rsidR="005A2862" w:rsidRDefault="005A2862" w:rsidP="005A2862">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3221510C" w14:textId="63BF4074" w:rsidR="005A2862" w:rsidRDefault="00F863EF" w:rsidP="005A2862">
            <w:pPr>
              <w:jc w:val="center"/>
              <w:rPr>
                <w:rFonts w:ascii="Arial" w:hAnsi="Arial" w:cs="Arial"/>
                <w:color w:val="000000" w:themeColor="text1"/>
                <w:sz w:val="16"/>
                <w:szCs w:val="16"/>
              </w:rPr>
            </w:pPr>
            <w:r>
              <w:rPr>
                <w:rFonts w:ascii="Arial" w:hAnsi="Arial" w:cs="Arial"/>
                <w:color w:val="000000" w:themeColor="text1"/>
                <w:sz w:val="16"/>
                <w:szCs w:val="16"/>
              </w:rPr>
              <w:t>25 November</w:t>
            </w:r>
            <w:r w:rsidR="005A2862">
              <w:rPr>
                <w:rFonts w:ascii="Arial" w:hAnsi="Arial" w:cs="Arial"/>
                <w:color w:val="000000" w:themeColor="text1"/>
                <w:sz w:val="16"/>
                <w:szCs w:val="16"/>
              </w:rPr>
              <w:t xml:space="preserve"> 2024</w:t>
            </w:r>
            <w:r w:rsidR="005A2862"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69E91D01"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432F0B42" w14:textId="2F0A9B7C"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4FBC202"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7ECFAAE7" w14:textId="094E980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272AFB18"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Pr="006A45B6">
              <w:rPr>
                <w:rFonts w:ascii="Arial" w:hAnsi="Arial" w:cs="Arial"/>
                <w:color w:val="000000" w:themeColor="text1"/>
                <w:sz w:val="16"/>
                <w:szCs w:val="16"/>
              </w:rPr>
              <w:t>M</w:t>
            </w:r>
            <w:r>
              <w:rPr>
                <w:rFonts w:ascii="Arial" w:hAnsi="Arial" w:cs="Arial"/>
                <w:color w:val="000000" w:themeColor="text1"/>
                <w:sz w:val="16"/>
                <w:szCs w:val="16"/>
              </w:rPr>
              <w:t>s. K. Moruri</w:t>
            </w:r>
            <w:r w:rsidRPr="006A45B6">
              <w:rPr>
                <w:rFonts w:ascii="Arial" w:hAnsi="Arial" w:cs="Arial"/>
                <w:color w:val="000000" w:themeColor="text1"/>
                <w:sz w:val="16"/>
                <w:szCs w:val="16"/>
              </w:rPr>
              <w:t xml:space="preserve">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Pr>
                <w:rFonts w:ascii="Arial" w:hAnsi="Arial" w:cs="Arial"/>
                <w:color w:val="000000" w:themeColor="text1"/>
                <w:sz w:val="16"/>
                <w:szCs w:val="16"/>
              </w:rPr>
              <w:t>13.</w:t>
            </w:r>
          </w:p>
          <w:p w14:paraId="36EF8430" w14:textId="77777777" w:rsidR="005A2862" w:rsidRPr="00E855F8" w:rsidRDefault="005A2862" w:rsidP="005A2862">
            <w:pPr>
              <w:jc w:val="center"/>
              <w:rPr>
                <w:rFonts w:ascii="Arial" w:hAnsi="Arial" w:cs="Arial"/>
                <w:color w:val="000000" w:themeColor="text1"/>
                <w:sz w:val="16"/>
                <w:szCs w:val="16"/>
              </w:rPr>
            </w:pPr>
          </w:p>
          <w:p w14:paraId="7FDC6E81" w14:textId="1DAEEF52"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6DD6"/>
    <w:rsid w:val="00027385"/>
    <w:rsid w:val="000940B8"/>
    <w:rsid w:val="000A3E8A"/>
    <w:rsid w:val="0010704F"/>
    <w:rsid w:val="0012708A"/>
    <w:rsid w:val="001B7F37"/>
    <w:rsid w:val="001D685A"/>
    <w:rsid w:val="001E1732"/>
    <w:rsid w:val="001F4C44"/>
    <w:rsid w:val="00206B22"/>
    <w:rsid w:val="00243E28"/>
    <w:rsid w:val="00244E1C"/>
    <w:rsid w:val="002530E1"/>
    <w:rsid w:val="002936AA"/>
    <w:rsid w:val="00296B35"/>
    <w:rsid w:val="002A5B90"/>
    <w:rsid w:val="002E0724"/>
    <w:rsid w:val="00331CEA"/>
    <w:rsid w:val="00341DCC"/>
    <w:rsid w:val="00350097"/>
    <w:rsid w:val="00354261"/>
    <w:rsid w:val="00373902"/>
    <w:rsid w:val="00373C18"/>
    <w:rsid w:val="003C2976"/>
    <w:rsid w:val="003D2565"/>
    <w:rsid w:val="003D3059"/>
    <w:rsid w:val="003E2FD4"/>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93D7D"/>
    <w:rsid w:val="008B0059"/>
    <w:rsid w:val="008C6E22"/>
    <w:rsid w:val="008D2C01"/>
    <w:rsid w:val="008D5D56"/>
    <w:rsid w:val="008F2740"/>
    <w:rsid w:val="00921A6C"/>
    <w:rsid w:val="009316C7"/>
    <w:rsid w:val="00933D98"/>
    <w:rsid w:val="009477BB"/>
    <w:rsid w:val="00955C0A"/>
    <w:rsid w:val="0095793E"/>
    <w:rsid w:val="00957BFC"/>
    <w:rsid w:val="00982C61"/>
    <w:rsid w:val="00997BFF"/>
    <w:rsid w:val="009F3CEE"/>
    <w:rsid w:val="00A008B2"/>
    <w:rsid w:val="00A06FD8"/>
    <w:rsid w:val="00A20D81"/>
    <w:rsid w:val="00A4509B"/>
    <w:rsid w:val="00A63C50"/>
    <w:rsid w:val="00A92973"/>
    <w:rsid w:val="00AD2308"/>
    <w:rsid w:val="00AE2375"/>
    <w:rsid w:val="00AE645C"/>
    <w:rsid w:val="00B3617E"/>
    <w:rsid w:val="00B516DC"/>
    <w:rsid w:val="00BA550E"/>
    <w:rsid w:val="00BD267F"/>
    <w:rsid w:val="00BE1398"/>
    <w:rsid w:val="00C02F27"/>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D2E97"/>
    <w:rsid w:val="00EE547C"/>
    <w:rsid w:val="00EF09A8"/>
    <w:rsid w:val="00F0742C"/>
    <w:rsid w:val="00F07D77"/>
    <w:rsid w:val="00F152E8"/>
    <w:rsid w:val="00F74DAA"/>
    <w:rsid w:val="00F83120"/>
    <w:rsid w:val="00F8401F"/>
    <w:rsid w:val="00F863E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2024-11-04T14:13:00Z</dcterms:created>
  <dcterms:modified xsi:type="dcterms:W3CDTF">2024-11-04T14:13:00Z</dcterms:modified>
</cp:coreProperties>
</file>