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56D6D" w14:textId="77777777" w:rsidR="000B194D" w:rsidRDefault="003F4878" w:rsidP="000B194D">
      <w:pPr>
        <w:ind w:left="-426"/>
        <w:rPr>
          <w:rFonts w:ascii="Arial" w:hAnsi="Arial" w:cs="Arial"/>
          <w:b/>
          <w:bCs/>
          <w:sz w:val="44"/>
        </w:rPr>
      </w:pPr>
      <w:r w:rsidRPr="003F4878">
        <w:rPr>
          <w:rFonts w:ascii="Calibri" w:eastAsia="Calibri" w:hAnsi="Calibri"/>
          <w:noProof/>
          <w:szCs w:val="22"/>
          <w:lang w:val="en-ZA" w:eastAsia="en-ZA"/>
        </w:rPr>
        <w:drawing>
          <wp:anchor distT="0" distB="0" distL="114300" distR="114300" simplePos="0" relativeHeight="251659776" behindDoc="1" locked="0" layoutInCell="1" allowOverlap="1" wp14:anchorId="4FFDE5FE" wp14:editId="5A6D2467">
            <wp:simplePos x="0" y="0"/>
            <wp:positionH relativeFrom="column">
              <wp:posOffset>-1150620</wp:posOffset>
            </wp:positionH>
            <wp:positionV relativeFrom="paragraph">
              <wp:posOffset>-876299</wp:posOffset>
            </wp:positionV>
            <wp:extent cx="7804150" cy="2034540"/>
            <wp:effectExtent l="0" t="0" r="6350" b="3810"/>
            <wp:wrapNone/>
            <wp:docPr id="4" name="Picture 3" descr="UMHLABUYALINGANA LETTERHEAD(Head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HLABUYALINGANA LETTERHEAD(Header)-01.jpg"/>
                    <pic:cNvPicPr>
                      <a:picLocks noChangeAspect="1" noChangeArrowheads="1"/>
                    </pic:cNvPicPr>
                  </pic:nvPicPr>
                  <pic:blipFill>
                    <a:blip r:embed="rId7" cstate="print"/>
                    <a:srcRect/>
                    <a:stretch>
                      <a:fillRect/>
                    </a:stretch>
                  </pic:blipFill>
                  <pic:spPr bwMode="auto">
                    <a:xfrm>
                      <a:off x="0" y="0"/>
                      <a:ext cx="7817251" cy="2037955"/>
                    </a:xfrm>
                    <a:prstGeom prst="rect">
                      <a:avLst/>
                    </a:prstGeom>
                    <a:noFill/>
                  </pic:spPr>
                </pic:pic>
              </a:graphicData>
            </a:graphic>
            <wp14:sizeRelV relativeFrom="margin">
              <wp14:pctHeight>0</wp14:pctHeight>
            </wp14:sizeRelV>
          </wp:anchor>
        </w:drawing>
      </w:r>
    </w:p>
    <w:p w14:paraId="4D73DA32" w14:textId="77777777" w:rsidR="000B194D" w:rsidRDefault="000B194D" w:rsidP="000B194D">
      <w:pPr>
        <w:ind w:left="-426"/>
        <w:rPr>
          <w:rFonts w:ascii="Arial" w:hAnsi="Arial" w:cs="Arial"/>
          <w:b/>
          <w:bCs/>
          <w:sz w:val="44"/>
        </w:rPr>
      </w:pPr>
    </w:p>
    <w:p w14:paraId="708683B5" w14:textId="77777777" w:rsidR="000B194D" w:rsidRDefault="000B194D" w:rsidP="000B194D">
      <w:pPr>
        <w:ind w:left="-426"/>
        <w:rPr>
          <w:rFonts w:ascii="Arial" w:hAnsi="Arial" w:cs="Arial"/>
          <w:b/>
          <w:bCs/>
          <w:sz w:val="44"/>
        </w:rPr>
      </w:pPr>
    </w:p>
    <w:p w14:paraId="3953E0C8" w14:textId="77777777" w:rsidR="00F23E33" w:rsidRPr="00F23E33" w:rsidRDefault="00F23E33" w:rsidP="00F23E33">
      <w:pPr>
        <w:spacing w:before="100" w:beforeAutospacing="1" w:after="100" w:afterAutospacing="1"/>
        <w:jc w:val="center"/>
        <w:outlineLvl w:val="0"/>
        <w:rPr>
          <w:rFonts w:ascii="Times New Roman" w:hAnsi="Times New Roman"/>
          <w:b/>
          <w:bCs/>
          <w:kern w:val="36"/>
          <w:sz w:val="24"/>
          <w:szCs w:val="24"/>
          <w:lang w:val="en-ZA" w:eastAsia="en-ZA"/>
        </w:rPr>
      </w:pPr>
      <w:r w:rsidRPr="00F23E33">
        <w:rPr>
          <w:rFonts w:ascii="Times New Roman" w:hAnsi="Times New Roman"/>
          <w:b/>
          <w:bCs/>
          <w:kern w:val="36"/>
          <w:sz w:val="24"/>
          <w:szCs w:val="24"/>
          <w:lang w:val="en-ZA" w:eastAsia="en-ZA"/>
        </w:rPr>
        <w:t>TENDER NOTICE – READVERTISEMENT</w:t>
      </w:r>
    </w:p>
    <w:p w14:paraId="61E33C16" w14:textId="77777777" w:rsidR="00F23E33" w:rsidRPr="00F23E33" w:rsidRDefault="00F23E33" w:rsidP="00F23E33">
      <w:pPr>
        <w:spacing w:before="100" w:beforeAutospacing="1" w:after="100" w:afterAutospacing="1"/>
        <w:jc w:val="center"/>
        <w:rPr>
          <w:rFonts w:ascii="Times New Roman" w:hAnsi="Times New Roman"/>
          <w:sz w:val="24"/>
          <w:szCs w:val="24"/>
          <w:lang w:val="en-ZA" w:eastAsia="en-ZA"/>
        </w:rPr>
      </w:pPr>
      <w:r w:rsidRPr="00F23E33">
        <w:rPr>
          <w:rFonts w:ascii="Times New Roman" w:hAnsi="Times New Roman"/>
          <w:b/>
          <w:bCs/>
          <w:sz w:val="24"/>
          <w:szCs w:val="24"/>
          <w:lang w:val="en-ZA" w:eastAsia="en-ZA"/>
        </w:rPr>
        <w:t>TENDER NO: UMHL10/2025/2026</w:t>
      </w:r>
      <w:r w:rsidRPr="00F23E33">
        <w:rPr>
          <w:rFonts w:ascii="Times New Roman" w:hAnsi="Times New Roman"/>
          <w:sz w:val="24"/>
          <w:szCs w:val="24"/>
          <w:lang w:val="en-ZA" w:eastAsia="en-ZA"/>
        </w:rPr>
        <w:t xml:space="preserve"> </w:t>
      </w:r>
      <w:r w:rsidRPr="00F23E33">
        <w:rPr>
          <w:rFonts w:ascii="Times New Roman" w:hAnsi="Times New Roman"/>
          <w:b/>
          <w:bCs/>
          <w:sz w:val="24"/>
          <w:szCs w:val="24"/>
          <w:lang w:val="en-ZA" w:eastAsia="en-ZA"/>
        </w:rPr>
        <w:t>PROVISION OF INTERNAL AUDIT SERVICES FOR A PERIOD OF 36 MONTHS</w:t>
      </w:r>
    </w:p>
    <w:p w14:paraId="6584F341" w14:textId="77777777" w:rsidR="00F23E33" w:rsidRPr="00F23E33" w:rsidRDefault="00F23E33" w:rsidP="0088085E">
      <w:pPr>
        <w:spacing w:before="100" w:beforeAutospacing="1" w:after="100" w:afterAutospacing="1"/>
        <w:rPr>
          <w:rFonts w:ascii="Times New Roman" w:hAnsi="Times New Roman"/>
          <w:sz w:val="24"/>
          <w:szCs w:val="24"/>
          <w:lang w:val="en-ZA" w:eastAsia="en-ZA"/>
        </w:rPr>
      </w:pPr>
      <w:proofErr w:type="spellStart"/>
      <w:r w:rsidRPr="00F23E33">
        <w:rPr>
          <w:rFonts w:ascii="Times New Roman" w:hAnsi="Times New Roman"/>
          <w:sz w:val="24"/>
          <w:szCs w:val="24"/>
          <w:lang w:val="en-ZA" w:eastAsia="en-ZA"/>
        </w:rPr>
        <w:t>Umhlabuyalingana</w:t>
      </w:r>
      <w:proofErr w:type="spellEnd"/>
      <w:r w:rsidRPr="00F23E33">
        <w:rPr>
          <w:rFonts w:ascii="Times New Roman" w:hAnsi="Times New Roman"/>
          <w:sz w:val="24"/>
          <w:szCs w:val="24"/>
          <w:lang w:val="en-ZA" w:eastAsia="en-ZA"/>
        </w:rPr>
        <w:t xml:space="preserve"> Local Municipality hereby invites proposals from suitably qualified and experienced organisations or consortia for the Provision of Internal Audit Services for a period of 36 months, in accordance with:</w:t>
      </w:r>
    </w:p>
    <w:p w14:paraId="3874E798" w14:textId="77777777" w:rsidR="00F23E33" w:rsidRPr="00F23E33" w:rsidRDefault="00F23E33" w:rsidP="0088085E">
      <w:pPr>
        <w:numPr>
          <w:ilvl w:val="0"/>
          <w:numId w:val="50"/>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 xml:space="preserve">Section 83 of the Municipal Systems Act, </w:t>
      </w:r>
      <w:proofErr w:type="gramStart"/>
      <w:r w:rsidRPr="00F23E33">
        <w:rPr>
          <w:rFonts w:ascii="Times New Roman" w:hAnsi="Times New Roman"/>
          <w:sz w:val="24"/>
          <w:szCs w:val="24"/>
          <w:lang w:val="en-ZA" w:eastAsia="en-ZA"/>
        </w:rPr>
        <w:t>Act</w:t>
      </w:r>
      <w:proofErr w:type="gramEnd"/>
      <w:r w:rsidRPr="00F23E33">
        <w:rPr>
          <w:rFonts w:ascii="Times New Roman" w:hAnsi="Times New Roman"/>
          <w:sz w:val="24"/>
          <w:szCs w:val="24"/>
          <w:lang w:val="en-ZA" w:eastAsia="en-ZA"/>
        </w:rPr>
        <w:t xml:space="preserve"> 32 of 2000 (as amended)</w:t>
      </w:r>
    </w:p>
    <w:p w14:paraId="77E58A08" w14:textId="77777777" w:rsidR="00F23E33" w:rsidRPr="00F23E33" w:rsidRDefault="00F23E33" w:rsidP="0088085E">
      <w:pPr>
        <w:numPr>
          <w:ilvl w:val="0"/>
          <w:numId w:val="50"/>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Sections 110 and 112 of the Municipal Finance Management Act, Act 56 of 2003</w:t>
      </w:r>
    </w:p>
    <w:p w14:paraId="3BED509D" w14:textId="77777777" w:rsidR="00F23E33" w:rsidRPr="00F23E33" w:rsidRDefault="00F23E33" w:rsidP="0088085E">
      <w:pPr>
        <w:spacing w:before="100" w:beforeAutospacing="1" w:after="100" w:afterAutospacing="1"/>
        <w:outlineLvl w:val="1"/>
        <w:rPr>
          <w:rFonts w:ascii="Times New Roman" w:hAnsi="Times New Roman"/>
          <w:b/>
          <w:bCs/>
          <w:sz w:val="24"/>
          <w:szCs w:val="24"/>
          <w:lang w:val="en-ZA" w:eastAsia="en-ZA"/>
        </w:rPr>
      </w:pPr>
      <w:r w:rsidRPr="00F23E33">
        <w:rPr>
          <w:rFonts w:ascii="Times New Roman" w:hAnsi="Times New Roman"/>
          <w:b/>
          <w:bCs/>
          <w:sz w:val="24"/>
          <w:szCs w:val="24"/>
          <w:lang w:val="en-ZA" w:eastAsia="en-ZA"/>
        </w:rPr>
        <w:t>Bid Documentation</w:t>
      </w:r>
    </w:p>
    <w:p w14:paraId="1A3A6CAE" w14:textId="77777777" w:rsidR="00F23E33" w:rsidRPr="00F23E33" w:rsidRDefault="00F23E33" w:rsidP="0088085E">
      <w:p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Bid documents are available for download on the following platforms:</w:t>
      </w:r>
    </w:p>
    <w:p w14:paraId="4E681A4A" w14:textId="197FD04D" w:rsidR="00F23E33" w:rsidRPr="00F23E33" w:rsidRDefault="00F23E33" w:rsidP="0088085E">
      <w:pPr>
        <w:numPr>
          <w:ilvl w:val="0"/>
          <w:numId w:val="51"/>
        </w:numPr>
        <w:spacing w:before="100" w:beforeAutospacing="1" w:after="100" w:afterAutospacing="1"/>
        <w:rPr>
          <w:rFonts w:ascii="Times New Roman" w:hAnsi="Times New Roman"/>
          <w:sz w:val="24"/>
          <w:szCs w:val="24"/>
          <w:lang w:val="en-ZA" w:eastAsia="en-ZA"/>
        </w:rPr>
      </w:pPr>
      <w:hyperlink r:id="rId8" w:history="1">
        <w:r w:rsidRPr="00F23E33">
          <w:rPr>
            <w:rStyle w:val="Hyperlink"/>
            <w:rFonts w:ascii="Times New Roman" w:hAnsi="Times New Roman"/>
            <w:sz w:val="24"/>
            <w:szCs w:val="24"/>
            <w:lang w:val="en-ZA" w:eastAsia="en-ZA"/>
          </w:rPr>
          <w:t>www.umhlabuyalingana.gov.za</w:t>
        </w:r>
      </w:hyperlink>
      <w:r w:rsidRPr="00980AE3">
        <w:rPr>
          <w:rFonts w:ascii="Times New Roman" w:hAnsi="Times New Roman"/>
          <w:sz w:val="24"/>
          <w:szCs w:val="24"/>
          <w:lang w:val="en-ZA" w:eastAsia="en-ZA"/>
        </w:rPr>
        <w:t xml:space="preserve"> </w:t>
      </w:r>
    </w:p>
    <w:p w14:paraId="0AC562E0" w14:textId="5D23B842" w:rsidR="00F23E33" w:rsidRPr="00F23E33" w:rsidRDefault="00F23E33" w:rsidP="0088085E">
      <w:pPr>
        <w:numPr>
          <w:ilvl w:val="0"/>
          <w:numId w:val="51"/>
        </w:numPr>
        <w:spacing w:before="100" w:beforeAutospacing="1" w:after="100" w:afterAutospacing="1"/>
        <w:rPr>
          <w:rFonts w:ascii="Times New Roman" w:hAnsi="Times New Roman"/>
          <w:sz w:val="24"/>
          <w:szCs w:val="24"/>
          <w:lang w:val="en-ZA" w:eastAsia="en-ZA"/>
        </w:rPr>
      </w:pPr>
      <w:hyperlink r:id="rId9" w:history="1">
        <w:r w:rsidRPr="00F23E33">
          <w:rPr>
            <w:rStyle w:val="Hyperlink"/>
            <w:rFonts w:ascii="Times New Roman" w:hAnsi="Times New Roman"/>
            <w:sz w:val="24"/>
            <w:szCs w:val="24"/>
            <w:lang w:val="en-ZA" w:eastAsia="en-ZA"/>
          </w:rPr>
          <w:t>www.etenders.co.za</w:t>
        </w:r>
      </w:hyperlink>
      <w:r w:rsidRPr="00980AE3">
        <w:rPr>
          <w:rFonts w:ascii="Times New Roman" w:hAnsi="Times New Roman"/>
          <w:sz w:val="24"/>
          <w:szCs w:val="24"/>
          <w:lang w:val="en-ZA" w:eastAsia="en-ZA"/>
        </w:rPr>
        <w:t xml:space="preserve"> </w:t>
      </w:r>
    </w:p>
    <w:p w14:paraId="516EE49F" w14:textId="77777777" w:rsidR="00F23E33" w:rsidRPr="00F23E33" w:rsidRDefault="00F23E33" w:rsidP="0088085E">
      <w:pPr>
        <w:spacing w:before="100" w:beforeAutospacing="1" w:after="100" w:afterAutospacing="1"/>
        <w:outlineLvl w:val="1"/>
        <w:rPr>
          <w:rFonts w:ascii="Times New Roman" w:hAnsi="Times New Roman"/>
          <w:b/>
          <w:bCs/>
          <w:sz w:val="24"/>
          <w:szCs w:val="24"/>
          <w:lang w:val="en-ZA" w:eastAsia="en-ZA"/>
        </w:rPr>
      </w:pPr>
      <w:r w:rsidRPr="00F23E33">
        <w:rPr>
          <w:rFonts w:ascii="Times New Roman" w:hAnsi="Times New Roman"/>
          <w:b/>
          <w:bCs/>
          <w:sz w:val="24"/>
          <w:szCs w:val="24"/>
          <w:lang w:val="en-ZA" w:eastAsia="en-ZA"/>
        </w:rPr>
        <w:t>Submission Details</w:t>
      </w:r>
    </w:p>
    <w:p w14:paraId="264578E9" w14:textId="77777777" w:rsidR="00F23E33" w:rsidRPr="00F23E33" w:rsidRDefault="00F23E33" w:rsidP="0088085E">
      <w:p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 xml:space="preserve">Sealed proposals, clearly marked: </w:t>
      </w:r>
      <w:r w:rsidRPr="00F23E33">
        <w:rPr>
          <w:rFonts w:ascii="Times New Roman" w:hAnsi="Times New Roman"/>
          <w:b/>
          <w:bCs/>
          <w:sz w:val="24"/>
          <w:szCs w:val="24"/>
          <w:lang w:val="en-ZA" w:eastAsia="en-ZA"/>
        </w:rPr>
        <w:t>“TENDER NO: UMHL10/2025/2026 – Provision of Internal Audit Services for a Period of 36 Months”</w:t>
      </w:r>
      <w:r w:rsidRPr="00F23E33">
        <w:rPr>
          <w:rFonts w:ascii="Times New Roman" w:hAnsi="Times New Roman"/>
          <w:sz w:val="24"/>
          <w:szCs w:val="24"/>
          <w:lang w:val="en-ZA" w:eastAsia="en-ZA"/>
        </w:rPr>
        <w:t xml:space="preserve"> must be deposited in the tender box located at:</w:t>
      </w:r>
    </w:p>
    <w:p w14:paraId="523C519E" w14:textId="77777777" w:rsidR="00F23E33" w:rsidRPr="00F23E33" w:rsidRDefault="00F23E33" w:rsidP="0088085E">
      <w:pPr>
        <w:spacing w:before="100" w:beforeAutospacing="1" w:after="100" w:afterAutospacing="1"/>
        <w:rPr>
          <w:rFonts w:ascii="Times New Roman" w:hAnsi="Times New Roman"/>
          <w:sz w:val="24"/>
          <w:szCs w:val="24"/>
          <w:lang w:val="en-ZA" w:eastAsia="en-ZA"/>
        </w:rPr>
      </w:pPr>
      <w:proofErr w:type="spellStart"/>
      <w:r w:rsidRPr="00F23E33">
        <w:rPr>
          <w:rFonts w:ascii="Times New Roman" w:hAnsi="Times New Roman"/>
          <w:sz w:val="24"/>
          <w:szCs w:val="24"/>
          <w:lang w:val="en-ZA" w:eastAsia="en-ZA"/>
        </w:rPr>
        <w:t>Umhlabuyalingana</w:t>
      </w:r>
      <w:proofErr w:type="spellEnd"/>
      <w:r w:rsidRPr="00F23E33">
        <w:rPr>
          <w:rFonts w:ascii="Times New Roman" w:hAnsi="Times New Roman"/>
          <w:sz w:val="24"/>
          <w:szCs w:val="24"/>
          <w:lang w:val="en-ZA" w:eastAsia="en-ZA"/>
        </w:rPr>
        <w:t xml:space="preserve"> Local Municipality R22 </w:t>
      </w:r>
      <w:proofErr w:type="spellStart"/>
      <w:r w:rsidRPr="00F23E33">
        <w:rPr>
          <w:rFonts w:ascii="Times New Roman" w:hAnsi="Times New Roman"/>
          <w:sz w:val="24"/>
          <w:szCs w:val="24"/>
          <w:lang w:val="en-ZA" w:eastAsia="en-ZA"/>
        </w:rPr>
        <w:t>Manguzi</w:t>
      </w:r>
      <w:proofErr w:type="spellEnd"/>
      <w:r w:rsidRPr="00F23E33">
        <w:rPr>
          <w:rFonts w:ascii="Times New Roman" w:hAnsi="Times New Roman"/>
          <w:sz w:val="24"/>
          <w:szCs w:val="24"/>
          <w:lang w:val="en-ZA" w:eastAsia="en-ZA"/>
        </w:rPr>
        <w:t xml:space="preserve"> Main Road </w:t>
      </w:r>
      <w:proofErr w:type="spellStart"/>
      <w:r w:rsidRPr="00F23E33">
        <w:rPr>
          <w:rFonts w:ascii="Times New Roman" w:hAnsi="Times New Roman"/>
          <w:sz w:val="24"/>
          <w:szCs w:val="24"/>
          <w:lang w:val="en-ZA" w:eastAsia="en-ZA"/>
        </w:rPr>
        <w:t>KwaNgwanase</w:t>
      </w:r>
      <w:proofErr w:type="spellEnd"/>
      <w:r w:rsidRPr="00F23E33">
        <w:rPr>
          <w:rFonts w:ascii="Times New Roman" w:hAnsi="Times New Roman"/>
          <w:sz w:val="24"/>
          <w:szCs w:val="24"/>
          <w:lang w:val="en-ZA" w:eastAsia="en-ZA"/>
        </w:rPr>
        <w:t>, 3973</w:t>
      </w:r>
    </w:p>
    <w:p w14:paraId="6F140578" w14:textId="77777777" w:rsidR="00F23E33" w:rsidRPr="00F23E33" w:rsidRDefault="00F23E33" w:rsidP="0088085E">
      <w:p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 xml:space="preserve">Closing Date and Time: 20 March 2026 at 12h00 </w:t>
      </w:r>
      <w:r w:rsidRPr="00F23E33">
        <w:rPr>
          <w:rFonts w:ascii="Times New Roman" w:hAnsi="Times New Roman"/>
          <w:i/>
          <w:iCs/>
          <w:sz w:val="24"/>
          <w:szCs w:val="24"/>
          <w:lang w:val="en-ZA" w:eastAsia="en-ZA"/>
        </w:rPr>
        <w:t>(No late submissions will be accepted)</w:t>
      </w:r>
    </w:p>
    <w:p w14:paraId="6E22BC16" w14:textId="77777777" w:rsidR="00F23E33" w:rsidRPr="00F23E33" w:rsidRDefault="00F23E33" w:rsidP="0088085E">
      <w:pPr>
        <w:spacing w:before="100" w:beforeAutospacing="1" w:after="100" w:afterAutospacing="1"/>
        <w:outlineLvl w:val="1"/>
        <w:rPr>
          <w:rFonts w:ascii="Times New Roman" w:hAnsi="Times New Roman"/>
          <w:b/>
          <w:bCs/>
          <w:sz w:val="24"/>
          <w:szCs w:val="24"/>
          <w:lang w:val="en-ZA" w:eastAsia="en-ZA"/>
        </w:rPr>
      </w:pPr>
      <w:r w:rsidRPr="00F23E33">
        <w:rPr>
          <w:rFonts w:ascii="Times New Roman" w:hAnsi="Times New Roman"/>
          <w:b/>
          <w:bCs/>
          <w:sz w:val="24"/>
          <w:szCs w:val="24"/>
          <w:lang w:val="en-ZA" w:eastAsia="en-ZA"/>
        </w:rPr>
        <w:t>Mandatory Bid Requirements</w:t>
      </w:r>
    </w:p>
    <w:p w14:paraId="45967C9F" w14:textId="77777777" w:rsidR="00F23E33" w:rsidRPr="00F23E33" w:rsidRDefault="00F23E33" w:rsidP="0088085E">
      <w:pPr>
        <w:numPr>
          <w:ilvl w:val="0"/>
          <w:numId w:val="52"/>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Proof of registration with the Central Supplier Database (CSD)</w:t>
      </w:r>
    </w:p>
    <w:p w14:paraId="3937B781" w14:textId="77777777" w:rsidR="00F23E33" w:rsidRPr="00F23E33" w:rsidRDefault="00F23E33" w:rsidP="0088085E">
      <w:pPr>
        <w:numPr>
          <w:ilvl w:val="0"/>
          <w:numId w:val="52"/>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Certified copies of qualifications for key personnel</w:t>
      </w:r>
    </w:p>
    <w:p w14:paraId="29879E3D" w14:textId="77777777" w:rsidR="00F23E33" w:rsidRPr="00F23E33" w:rsidRDefault="00F23E33" w:rsidP="0088085E">
      <w:pPr>
        <w:numPr>
          <w:ilvl w:val="0"/>
          <w:numId w:val="52"/>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Proof of registration of company directors with applicable professional bodies (e.g. SAICA, IRBA, CFE, ICSA, ACCA, CIMA, SAIPA, SAIBA, IISA, SAITP)</w:t>
      </w:r>
    </w:p>
    <w:p w14:paraId="52CE63D9" w14:textId="77777777" w:rsidR="00F23E33" w:rsidRPr="00F23E33" w:rsidRDefault="00F23E33" w:rsidP="0088085E">
      <w:pPr>
        <w:numPr>
          <w:ilvl w:val="0"/>
          <w:numId w:val="52"/>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 xml:space="preserve">Proof of payment of municipal rates/taxes or valid lease agreement </w:t>
      </w:r>
      <w:r w:rsidRPr="00F23E33">
        <w:rPr>
          <w:rFonts w:ascii="Times New Roman" w:hAnsi="Times New Roman"/>
          <w:i/>
          <w:iCs/>
          <w:sz w:val="24"/>
          <w:szCs w:val="24"/>
          <w:lang w:val="en-ZA" w:eastAsia="en-ZA"/>
        </w:rPr>
        <w:t>(not in arrears for more than 3 months)</w:t>
      </w:r>
    </w:p>
    <w:p w14:paraId="52D965EE" w14:textId="77777777" w:rsidR="00F23E33" w:rsidRPr="00F23E33" w:rsidRDefault="00F23E33" w:rsidP="0088085E">
      <w:pPr>
        <w:numPr>
          <w:ilvl w:val="0"/>
          <w:numId w:val="52"/>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Company registration certificate</w:t>
      </w:r>
    </w:p>
    <w:p w14:paraId="79283D17" w14:textId="17FAF67B" w:rsidR="00F23E33" w:rsidRPr="00F23E33" w:rsidRDefault="00F23E33" w:rsidP="0088085E">
      <w:pPr>
        <w:numPr>
          <w:ilvl w:val="0"/>
          <w:numId w:val="52"/>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 xml:space="preserve">Certified ID copies of </w:t>
      </w:r>
      <w:r w:rsidR="00980AE3">
        <w:rPr>
          <w:rFonts w:ascii="Times New Roman" w:hAnsi="Times New Roman"/>
          <w:sz w:val="24"/>
          <w:szCs w:val="24"/>
          <w:lang w:val="en-ZA" w:eastAsia="en-ZA"/>
        </w:rPr>
        <w:t xml:space="preserve">all </w:t>
      </w:r>
      <w:r w:rsidRPr="00F23E33">
        <w:rPr>
          <w:rFonts w:ascii="Times New Roman" w:hAnsi="Times New Roman"/>
          <w:sz w:val="24"/>
          <w:szCs w:val="24"/>
          <w:lang w:val="en-ZA" w:eastAsia="en-ZA"/>
        </w:rPr>
        <w:t>directors</w:t>
      </w:r>
    </w:p>
    <w:p w14:paraId="7D3BED20" w14:textId="77777777" w:rsidR="00980AE3" w:rsidRDefault="00980AE3" w:rsidP="0088085E">
      <w:pPr>
        <w:spacing w:before="100" w:beforeAutospacing="1" w:after="100" w:afterAutospacing="1"/>
        <w:outlineLvl w:val="1"/>
        <w:rPr>
          <w:rFonts w:ascii="Times New Roman" w:hAnsi="Times New Roman"/>
          <w:b/>
          <w:bCs/>
          <w:sz w:val="24"/>
          <w:szCs w:val="24"/>
          <w:lang w:val="en-ZA" w:eastAsia="en-ZA"/>
        </w:rPr>
      </w:pPr>
    </w:p>
    <w:p w14:paraId="6FC5F7CC" w14:textId="77777777" w:rsidR="0088085E" w:rsidRDefault="0088085E" w:rsidP="0088085E">
      <w:pPr>
        <w:spacing w:before="100" w:beforeAutospacing="1" w:after="100" w:afterAutospacing="1"/>
        <w:outlineLvl w:val="1"/>
        <w:rPr>
          <w:rFonts w:ascii="Times New Roman" w:hAnsi="Times New Roman"/>
          <w:b/>
          <w:bCs/>
          <w:sz w:val="24"/>
          <w:szCs w:val="24"/>
          <w:lang w:val="en-ZA" w:eastAsia="en-ZA"/>
        </w:rPr>
      </w:pPr>
    </w:p>
    <w:p w14:paraId="17BC8F33" w14:textId="263C9564" w:rsidR="00F23E33" w:rsidRPr="00F23E33" w:rsidRDefault="00F23E33" w:rsidP="0088085E">
      <w:pPr>
        <w:spacing w:before="100" w:beforeAutospacing="1" w:after="100" w:afterAutospacing="1"/>
        <w:outlineLvl w:val="1"/>
        <w:rPr>
          <w:rFonts w:ascii="Times New Roman" w:hAnsi="Times New Roman"/>
          <w:b/>
          <w:bCs/>
          <w:sz w:val="24"/>
          <w:szCs w:val="24"/>
          <w:lang w:val="en-ZA" w:eastAsia="en-ZA"/>
        </w:rPr>
      </w:pPr>
      <w:r w:rsidRPr="00F23E33">
        <w:rPr>
          <w:rFonts w:ascii="Times New Roman" w:hAnsi="Times New Roman"/>
          <w:b/>
          <w:bCs/>
          <w:sz w:val="24"/>
          <w:szCs w:val="24"/>
          <w:lang w:val="en-ZA" w:eastAsia="en-ZA"/>
        </w:rPr>
        <w:lastRenderedPageBreak/>
        <w:t>Enquiries</w:t>
      </w:r>
    </w:p>
    <w:p w14:paraId="37CE441C" w14:textId="7E3B6795" w:rsidR="00F23E33" w:rsidRPr="00F23E33" w:rsidRDefault="00F23E33" w:rsidP="0088085E">
      <w:pPr>
        <w:numPr>
          <w:ilvl w:val="0"/>
          <w:numId w:val="53"/>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 xml:space="preserve">Technical: Mrs. NP Mkhabela – </w:t>
      </w:r>
      <w:hyperlink r:id="rId10" w:history="1">
        <w:r w:rsidRPr="00F23E33">
          <w:rPr>
            <w:rStyle w:val="Hyperlink"/>
            <w:rFonts w:ascii="Times New Roman" w:hAnsi="Times New Roman"/>
            <w:sz w:val="24"/>
            <w:szCs w:val="24"/>
            <w:lang w:val="en-ZA" w:eastAsia="en-ZA"/>
          </w:rPr>
          <w:t>ziphom@mhlabuyalingana.gov.za</w:t>
        </w:r>
      </w:hyperlink>
      <w:r w:rsidRPr="00F23E33">
        <w:rPr>
          <w:rFonts w:ascii="Times New Roman" w:hAnsi="Times New Roman"/>
          <w:sz w:val="24"/>
          <w:szCs w:val="24"/>
          <w:lang w:val="en-ZA" w:eastAsia="en-ZA"/>
        </w:rPr>
        <w:t xml:space="preserve"> </w:t>
      </w:r>
    </w:p>
    <w:p w14:paraId="7F17C2EE" w14:textId="086BAF9B" w:rsidR="00F23E33" w:rsidRPr="00F23E33" w:rsidRDefault="00980AE3" w:rsidP="0088085E">
      <w:pPr>
        <w:numPr>
          <w:ilvl w:val="0"/>
          <w:numId w:val="53"/>
        </w:numPr>
        <w:spacing w:before="100" w:beforeAutospacing="1" w:after="100" w:afterAutospacing="1"/>
        <w:rPr>
          <w:rFonts w:ascii="Times New Roman" w:hAnsi="Times New Roman"/>
          <w:sz w:val="24"/>
          <w:szCs w:val="24"/>
          <w:lang w:val="en-ZA" w:eastAsia="en-ZA"/>
        </w:rPr>
      </w:pPr>
      <w:r>
        <w:rPr>
          <w:rFonts w:ascii="Times New Roman" w:hAnsi="Times New Roman"/>
          <w:sz w:val="24"/>
          <w:szCs w:val="24"/>
          <w:lang w:val="en-ZA" w:eastAsia="en-ZA"/>
        </w:rPr>
        <w:t>Procurement</w:t>
      </w:r>
      <w:r w:rsidR="00F23E33" w:rsidRPr="00F23E33">
        <w:rPr>
          <w:rFonts w:ascii="Times New Roman" w:hAnsi="Times New Roman"/>
          <w:b/>
          <w:bCs/>
          <w:sz w:val="24"/>
          <w:szCs w:val="24"/>
          <w:lang w:val="en-ZA" w:eastAsia="en-ZA"/>
        </w:rPr>
        <w:t>:</w:t>
      </w:r>
      <w:r w:rsidR="00F23E33" w:rsidRPr="00F23E33">
        <w:rPr>
          <w:rFonts w:ascii="Times New Roman" w:hAnsi="Times New Roman"/>
          <w:sz w:val="24"/>
          <w:szCs w:val="24"/>
          <w:lang w:val="en-ZA" w:eastAsia="en-ZA"/>
        </w:rPr>
        <w:t xml:space="preserve"> Mr. NM Mthembu – </w:t>
      </w:r>
      <w:hyperlink r:id="rId11" w:history="1">
        <w:r w:rsidR="00F23E33" w:rsidRPr="00F23E33">
          <w:rPr>
            <w:rStyle w:val="Hyperlink"/>
            <w:rFonts w:ascii="Times New Roman" w:hAnsi="Times New Roman"/>
            <w:sz w:val="24"/>
            <w:szCs w:val="24"/>
            <w:lang w:val="en-ZA" w:eastAsia="en-ZA"/>
          </w:rPr>
          <w:t>bafanam@mhlabuyalingana.gov.za</w:t>
        </w:r>
      </w:hyperlink>
      <w:r w:rsidR="00F23E33" w:rsidRPr="00F23E33">
        <w:rPr>
          <w:rFonts w:ascii="Times New Roman" w:hAnsi="Times New Roman"/>
          <w:sz w:val="24"/>
          <w:szCs w:val="24"/>
          <w:lang w:val="en-ZA" w:eastAsia="en-ZA"/>
        </w:rPr>
        <w:t xml:space="preserve"> </w:t>
      </w:r>
      <w:r w:rsidR="00F23E33" w:rsidRPr="00F23E33">
        <w:rPr>
          <w:rFonts w:ascii="Times New Roman" w:hAnsi="Times New Roman"/>
          <w:i/>
          <w:iCs/>
          <w:sz w:val="24"/>
          <w:szCs w:val="24"/>
          <w:lang w:val="en-ZA" w:eastAsia="en-ZA"/>
        </w:rPr>
        <w:t>(Office hours only)</w:t>
      </w:r>
    </w:p>
    <w:p w14:paraId="4D9E1FB8" w14:textId="77777777" w:rsidR="00F23E33" w:rsidRPr="00F23E33" w:rsidRDefault="00F23E33" w:rsidP="0088085E">
      <w:pPr>
        <w:spacing w:before="100" w:beforeAutospacing="1" w:after="100" w:afterAutospacing="1"/>
        <w:outlineLvl w:val="1"/>
        <w:rPr>
          <w:rFonts w:ascii="Times New Roman" w:hAnsi="Times New Roman"/>
          <w:b/>
          <w:bCs/>
          <w:sz w:val="24"/>
          <w:szCs w:val="24"/>
          <w:lang w:val="en-ZA" w:eastAsia="en-ZA"/>
        </w:rPr>
      </w:pPr>
      <w:r w:rsidRPr="00F23E33">
        <w:rPr>
          <w:rFonts w:ascii="Times New Roman" w:hAnsi="Times New Roman"/>
          <w:b/>
          <w:bCs/>
          <w:sz w:val="24"/>
          <w:szCs w:val="24"/>
          <w:lang w:val="en-ZA" w:eastAsia="en-ZA"/>
        </w:rPr>
        <w:t>Important Notes</w:t>
      </w:r>
    </w:p>
    <w:p w14:paraId="4633A80A" w14:textId="77777777" w:rsidR="00F23E33" w:rsidRPr="00F23E33" w:rsidRDefault="00F23E33" w:rsidP="0088085E">
      <w:pPr>
        <w:numPr>
          <w:ilvl w:val="0"/>
          <w:numId w:val="54"/>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The Municipality will not be held liable for late delivery of proposals via courier or any other means not placed directly in the tender box before the closing date and time.</w:t>
      </w:r>
    </w:p>
    <w:p w14:paraId="46C26B70" w14:textId="77777777" w:rsidR="00F23E33" w:rsidRPr="00F23E33" w:rsidRDefault="00F23E33" w:rsidP="0088085E">
      <w:pPr>
        <w:numPr>
          <w:ilvl w:val="0"/>
          <w:numId w:val="54"/>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Only proposals submitted on official tender documentation issued by the Municipality will be accepted.</w:t>
      </w:r>
    </w:p>
    <w:p w14:paraId="2BA07F6E" w14:textId="77777777" w:rsidR="00F23E33" w:rsidRPr="00F23E33" w:rsidRDefault="00F23E33" w:rsidP="0088085E">
      <w:pPr>
        <w:numPr>
          <w:ilvl w:val="0"/>
          <w:numId w:val="54"/>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The Municipality reserves the right to accept any tender in whole or in part and is not bound to accept the lowest bid.</w:t>
      </w:r>
    </w:p>
    <w:p w14:paraId="47456D56" w14:textId="77777777" w:rsidR="00F23E33" w:rsidRPr="00F23E33" w:rsidRDefault="00F23E33" w:rsidP="0088085E">
      <w:pPr>
        <w:numPr>
          <w:ilvl w:val="0"/>
          <w:numId w:val="54"/>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Tender validity is 90 days from tender closing date.</w:t>
      </w:r>
    </w:p>
    <w:p w14:paraId="4D8055EE" w14:textId="77777777" w:rsidR="00F23E33" w:rsidRPr="00F23E33" w:rsidRDefault="00F23E33" w:rsidP="0088085E">
      <w:pPr>
        <w:spacing w:before="100" w:beforeAutospacing="1" w:after="100" w:afterAutospacing="1"/>
        <w:outlineLvl w:val="1"/>
        <w:rPr>
          <w:rFonts w:ascii="Times New Roman" w:hAnsi="Times New Roman"/>
          <w:b/>
          <w:bCs/>
          <w:sz w:val="24"/>
          <w:szCs w:val="24"/>
          <w:lang w:val="en-ZA" w:eastAsia="en-ZA"/>
        </w:rPr>
      </w:pPr>
      <w:r w:rsidRPr="00F23E33">
        <w:rPr>
          <w:rFonts w:ascii="Times New Roman" w:hAnsi="Times New Roman"/>
          <w:b/>
          <w:bCs/>
          <w:sz w:val="24"/>
          <w:szCs w:val="24"/>
          <w:lang w:val="en-ZA" w:eastAsia="en-ZA"/>
        </w:rPr>
        <w:t>Evaluation Criteria</w:t>
      </w:r>
    </w:p>
    <w:p w14:paraId="4F6D758F" w14:textId="77777777" w:rsidR="00F23E33" w:rsidRPr="00F23E33" w:rsidRDefault="00F23E33" w:rsidP="0088085E">
      <w:p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 xml:space="preserve">Bids will be evaluated in accordance with the </w:t>
      </w:r>
      <w:proofErr w:type="spellStart"/>
      <w:r w:rsidRPr="00F23E33">
        <w:rPr>
          <w:rFonts w:ascii="Times New Roman" w:hAnsi="Times New Roman"/>
          <w:sz w:val="24"/>
          <w:szCs w:val="24"/>
          <w:lang w:val="en-ZA" w:eastAsia="en-ZA"/>
        </w:rPr>
        <w:t>Umhlabuyalingana</w:t>
      </w:r>
      <w:proofErr w:type="spellEnd"/>
      <w:r w:rsidRPr="00F23E33">
        <w:rPr>
          <w:rFonts w:ascii="Times New Roman" w:hAnsi="Times New Roman"/>
          <w:sz w:val="24"/>
          <w:szCs w:val="24"/>
          <w:lang w:val="en-ZA" w:eastAsia="en-ZA"/>
        </w:rPr>
        <w:t xml:space="preserve"> Local Municipality’s approved Supply Chain Management Policy.</w:t>
      </w:r>
    </w:p>
    <w:p w14:paraId="3543D095" w14:textId="77777777" w:rsidR="00F23E33" w:rsidRPr="00F23E33" w:rsidRDefault="00F23E33" w:rsidP="0088085E">
      <w:pPr>
        <w:numPr>
          <w:ilvl w:val="0"/>
          <w:numId w:val="55"/>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Only bidders who meet the mandatory returnable document requirements will be considered.</w:t>
      </w:r>
    </w:p>
    <w:p w14:paraId="05A5B19C" w14:textId="77777777" w:rsidR="00F23E33" w:rsidRPr="00F23E33" w:rsidRDefault="00F23E33" w:rsidP="0088085E">
      <w:pPr>
        <w:numPr>
          <w:ilvl w:val="0"/>
          <w:numId w:val="55"/>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Evaluation will be based on responsiveness.</w:t>
      </w:r>
    </w:p>
    <w:p w14:paraId="409B5A1B" w14:textId="77777777" w:rsidR="00F23E33" w:rsidRPr="00F23E33" w:rsidRDefault="00F23E33" w:rsidP="0088085E">
      <w:pPr>
        <w:numPr>
          <w:ilvl w:val="0"/>
          <w:numId w:val="55"/>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Bidders will be further evaluated on functionality, where a minimum score of 70% is required to proceed to the 80/20 preference point system:</w:t>
      </w:r>
    </w:p>
    <w:p w14:paraId="22DC8CA3" w14:textId="77777777" w:rsidR="00F23E33" w:rsidRPr="00F23E33" w:rsidRDefault="00F23E33" w:rsidP="0088085E">
      <w:pPr>
        <w:numPr>
          <w:ilvl w:val="1"/>
          <w:numId w:val="55"/>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80 points – Price</w:t>
      </w:r>
    </w:p>
    <w:p w14:paraId="020BFFFE" w14:textId="77777777" w:rsidR="00F23E33" w:rsidRPr="00F23E33" w:rsidRDefault="00F23E33" w:rsidP="0088085E">
      <w:pPr>
        <w:numPr>
          <w:ilvl w:val="1"/>
          <w:numId w:val="55"/>
        </w:numPr>
        <w:spacing w:before="100" w:beforeAutospacing="1" w:after="100" w:afterAutospacing="1"/>
        <w:rPr>
          <w:rFonts w:ascii="Times New Roman" w:hAnsi="Times New Roman"/>
          <w:sz w:val="24"/>
          <w:szCs w:val="24"/>
          <w:lang w:val="en-ZA" w:eastAsia="en-ZA"/>
        </w:rPr>
      </w:pPr>
      <w:r w:rsidRPr="00F23E33">
        <w:rPr>
          <w:rFonts w:ascii="Times New Roman" w:hAnsi="Times New Roman"/>
          <w:sz w:val="24"/>
          <w:szCs w:val="24"/>
          <w:lang w:val="en-ZA" w:eastAsia="en-ZA"/>
        </w:rPr>
        <w:t>20 points – Specific goals (as detailed in the tender document)</w:t>
      </w:r>
    </w:p>
    <w:p w14:paraId="0B46C581" w14:textId="77777777" w:rsidR="00F23E33" w:rsidRPr="00F23E33" w:rsidRDefault="00F23E33" w:rsidP="00F23E33">
      <w:pPr>
        <w:spacing w:before="100" w:beforeAutospacing="1" w:after="100" w:afterAutospacing="1"/>
        <w:jc w:val="left"/>
        <w:rPr>
          <w:rFonts w:ascii="Times New Roman" w:hAnsi="Times New Roman"/>
          <w:sz w:val="24"/>
          <w:szCs w:val="24"/>
          <w:lang w:val="en-ZA" w:eastAsia="en-ZA"/>
        </w:rPr>
      </w:pPr>
    </w:p>
    <w:p w14:paraId="50B653A9" w14:textId="7DB45C53" w:rsidR="00F23E33" w:rsidRPr="00F23E33" w:rsidRDefault="00F23E33" w:rsidP="00F23E33">
      <w:pPr>
        <w:spacing w:before="100" w:beforeAutospacing="1" w:after="100" w:afterAutospacing="1"/>
        <w:jc w:val="left"/>
        <w:rPr>
          <w:rFonts w:ascii="Times New Roman" w:hAnsi="Times New Roman"/>
          <w:sz w:val="24"/>
          <w:szCs w:val="24"/>
          <w:lang w:val="en-ZA" w:eastAsia="en-ZA"/>
        </w:rPr>
      </w:pPr>
      <w:r w:rsidRPr="00F23E33">
        <w:rPr>
          <w:rFonts w:ascii="Times New Roman" w:hAnsi="Times New Roman"/>
          <w:sz w:val="24"/>
          <w:szCs w:val="24"/>
          <w:lang w:val="en-ZA" w:eastAsia="en-ZA"/>
        </w:rPr>
        <w:t xml:space="preserve">Mr. NPE Myeni </w:t>
      </w:r>
    </w:p>
    <w:p w14:paraId="324CFAAC" w14:textId="388A4326" w:rsidR="004D7A38" w:rsidRPr="0088085E" w:rsidRDefault="00F23E33" w:rsidP="0088085E">
      <w:pPr>
        <w:spacing w:before="100" w:beforeAutospacing="1" w:after="100" w:afterAutospacing="1"/>
        <w:jc w:val="left"/>
        <w:rPr>
          <w:rFonts w:ascii="Times New Roman" w:hAnsi="Times New Roman"/>
          <w:sz w:val="24"/>
          <w:szCs w:val="24"/>
          <w:lang w:val="en-ZA" w:eastAsia="en-ZA"/>
        </w:rPr>
      </w:pPr>
      <w:r w:rsidRPr="00F23E33">
        <w:rPr>
          <w:rFonts w:ascii="Times New Roman" w:hAnsi="Times New Roman"/>
          <w:sz w:val="24"/>
          <w:szCs w:val="24"/>
          <w:lang w:val="en-ZA" w:eastAsia="en-ZA"/>
        </w:rPr>
        <w:t>Municipal Manager</w:t>
      </w:r>
    </w:p>
    <w:sectPr w:rsidR="004D7A38" w:rsidRPr="0088085E">
      <w:footerReference w:type="even" r:id="rId12"/>
      <w:footerReference w:type="defaul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4D543" w14:textId="77777777" w:rsidR="007B2B57" w:rsidRDefault="007B2B57">
      <w:r>
        <w:separator/>
      </w:r>
    </w:p>
  </w:endnote>
  <w:endnote w:type="continuationSeparator" w:id="0">
    <w:p w14:paraId="1988CD89" w14:textId="77777777" w:rsidR="007B2B57" w:rsidRDefault="007B2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mago Book">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ED5D" w14:textId="77777777" w:rsidR="00114DF0" w:rsidRDefault="00114D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53E2ED" w14:textId="77777777" w:rsidR="00114DF0" w:rsidRDefault="00114D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440F" w14:textId="77777777" w:rsidR="00114DF0" w:rsidRDefault="0038175D" w:rsidP="0038175D">
    <w:pPr>
      <w:pStyle w:val="Footer"/>
      <w:rPr>
        <w:color w:val="808080"/>
        <w:sz w:val="16"/>
        <w:szCs w:val="16"/>
      </w:rPr>
    </w:pPr>
    <w:r w:rsidRPr="0038175D">
      <w:rPr>
        <w:rFonts w:ascii="Calibri" w:eastAsia="Calibri" w:hAnsi="Calibri" w:cs="Calibri"/>
        <w:noProof/>
        <w:szCs w:val="22"/>
        <w:lang w:val="en-ZA" w:eastAsia="en-ZA"/>
      </w:rPr>
      <w:drawing>
        <wp:anchor distT="0" distB="0" distL="114300" distR="114300" simplePos="0" relativeHeight="251659264" behindDoc="1" locked="0" layoutInCell="1" allowOverlap="1" wp14:anchorId="60149884" wp14:editId="112BE496">
          <wp:simplePos x="0" y="0"/>
          <wp:positionH relativeFrom="page">
            <wp:align>right</wp:align>
          </wp:positionH>
          <wp:positionV relativeFrom="paragraph">
            <wp:posOffset>-343535</wp:posOffset>
          </wp:positionV>
          <wp:extent cx="7806690" cy="1228090"/>
          <wp:effectExtent l="0" t="0" r="3810" b="0"/>
          <wp:wrapNone/>
          <wp:docPr id="1" name="Picture 1" descr="UMHLABUYALINGANA LETTERHEAD (Footer)-01-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HLABUYALINGANA LETTERHEAD (Footer)-01-01-01.jpg"/>
                  <pic:cNvPicPr>
                    <a:picLocks noChangeAspect="1" noChangeArrowheads="1"/>
                  </pic:cNvPicPr>
                </pic:nvPicPr>
                <pic:blipFill>
                  <a:blip r:embed="rId1" cstate="print"/>
                  <a:srcRect/>
                  <a:stretch>
                    <a:fillRect/>
                  </a:stretch>
                </pic:blipFill>
                <pic:spPr bwMode="auto">
                  <a:xfrm>
                    <a:off x="0" y="0"/>
                    <a:ext cx="7806690" cy="12280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59B1E" w14:textId="77777777" w:rsidR="007B2B57" w:rsidRDefault="007B2B57">
      <w:r>
        <w:separator/>
      </w:r>
    </w:p>
  </w:footnote>
  <w:footnote w:type="continuationSeparator" w:id="0">
    <w:p w14:paraId="1BBA1E22" w14:textId="77777777" w:rsidR="007B2B57" w:rsidRDefault="007B2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1E2"/>
    <w:multiLevelType w:val="hybridMultilevel"/>
    <w:tmpl w:val="1D6644B2"/>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6356FC"/>
    <w:multiLevelType w:val="hybridMultilevel"/>
    <w:tmpl w:val="8EBAF250"/>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9B3A43"/>
    <w:multiLevelType w:val="hybridMultilevel"/>
    <w:tmpl w:val="3A0A1570"/>
    <w:lvl w:ilvl="0" w:tplc="E5FE068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7F6B9A"/>
    <w:multiLevelType w:val="hybridMultilevel"/>
    <w:tmpl w:val="6F0CB9B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F80FE5"/>
    <w:multiLevelType w:val="hybridMultilevel"/>
    <w:tmpl w:val="7588679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E54410"/>
    <w:multiLevelType w:val="multilevel"/>
    <w:tmpl w:val="CA30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E76CB"/>
    <w:multiLevelType w:val="hybridMultilevel"/>
    <w:tmpl w:val="6EA671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2422A69"/>
    <w:multiLevelType w:val="hybridMultilevel"/>
    <w:tmpl w:val="E94810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855347B"/>
    <w:multiLevelType w:val="hybridMultilevel"/>
    <w:tmpl w:val="12B647F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02154AC"/>
    <w:multiLevelType w:val="hybridMultilevel"/>
    <w:tmpl w:val="37E80F8C"/>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10B5066"/>
    <w:multiLevelType w:val="hybridMultilevel"/>
    <w:tmpl w:val="1E560C5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5261DA"/>
    <w:multiLevelType w:val="hybridMultilevel"/>
    <w:tmpl w:val="4F88972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2013E9"/>
    <w:multiLevelType w:val="hybridMultilevel"/>
    <w:tmpl w:val="00A04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712F7"/>
    <w:multiLevelType w:val="hybridMultilevel"/>
    <w:tmpl w:val="6858863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0F01AFD"/>
    <w:multiLevelType w:val="multilevel"/>
    <w:tmpl w:val="0C02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1532A8"/>
    <w:multiLevelType w:val="hybridMultilevel"/>
    <w:tmpl w:val="3BD4866E"/>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2C15E67"/>
    <w:multiLevelType w:val="multilevel"/>
    <w:tmpl w:val="A680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6D2736"/>
    <w:multiLevelType w:val="multilevel"/>
    <w:tmpl w:val="093C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471EE2"/>
    <w:multiLevelType w:val="multilevel"/>
    <w:tmpl w:val="E236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7B4D05"/>
    <w:multiLevelType w:val="hybridMultilevel"/>
    <w:tmpl w:val="14CC2D2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2B97829"/>
    <w:multiLevelType w:val="hybridMultilevel"/>
    <w:tmpl w:val="313C19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5A16B0B"/>
    <w:multiLevelType w:val="hybridMultilevel"/>
    <w:tmpl w:val="A20E7E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682291C"/>
    <w:multiLevelType w:val="hybridMultilevel"/>
    <w:tmpl w:val="8CBA2ECC"/>
    <w:lvl w:ilvl="0" w:tplc="1C090001">
      <w:start w:val="1"/>
      <w:numFmt w:val="bullet"/>
      <w:lvlText w:val=""/>
      <w:lvlJc w:val="left"/>
      <w:pPr>
        <w:ind w:left="294" w:hanging="360"/>
      </w:pPr>
      <w:rPr>
        <w:rFonts w:ascii="Symbol" w:hAnsi="Symbol" w:hint="default"/>
      </w:rPr>
    </w:lvl>
    <w:lvl w:ilvl="1" w:tplc="1C090003" w:tentative="1">
      <w:start w:val="1"/>
      <w:numFmt w:val="bullet"/>
      <w:lvlText w:val="o"/>
      <w:lvlJc w:val="left"/>
      <w:pPr>
        <w:ind w:left="1014" w:hanging="360"/>
      </w:pPr>
      <w:rPr>
        <w:rFonts w:ascii="Courier New" w:hAnsi="Courier New" w:cs="Courier New" w:hint="default"/>
      </w:rPr>
    </w:lvl>
    <w:lvl w:ilvl="2" w:tplc="1C090005" w:tentative="1">
      <w:start w:val="1"/>
      <w:numFmt w:val="bullet"/>
      <w:lvlText w:val=""/>
      <w:lvlJc w:val="left"/>
      <w:pPr>
        <w:ind w:left="1734" w:hanging="360"/>
      </w:pPr>
      <w:rPr>
        <w:rFonts w:ascii="Wingdings" w:hAnsi="Wingdings" w:hint="default"/>
      </w:rPr>
    </w:lvl>
    <w:lvl w:ilvl="3" w:tplc="1C090001" w:tentative="1">
      <w:start w:val="1"/>
      <w:numFmt w:val="bullet"/>
      <w:lvlText w:val=""/>
      <w:lvlJc w:val="left"/>
      <w:pPr>
        <w:ind w:left="2454" w:hanging="360"/>
      </w:pPr>
      <w:rPr>
        <w:rFonts w:ascii="Symbol" w:hAnsi="Symbol" w:hint="default"/>
      </w:rPr>
    </w:lvl>
    <w:lvl w:ilvl="4" w:tplc="1C090003" w:tentative="1">
      <w:start w:val="1"/>
      <w:numFmt w:val="bullet"/>
      <w:lvlText w:val="o"/>
      <w:lvlJc w:val="left"/>
      <w:pPr>
        <w:ind w:left="3174" w:hanging="360"/>
      </w:pPr>
      <w:rPr>
        <w:rFonts w:ascii="Courier New" w:hAnsi="Courier New" w:cs="Courier New" w:hint="default"/>
      </w:rPr>
    </w:lvl>
    <w:lvl w:ilvl="5" w:tplc="1C090005" w:tentative="1">
      <w:start w:val="1"/>
      <w:numFmt w:val="bullet"/>
      <w:lvlText w:val=""/>
      <w:lvlJc w:val="left"/>
      <w:pPr>
        <w:ind w:left="3894" w:hanging="360"/>
      </w:pPr>
      <w:rPr>
        <w:rFonts w:ascii="Wingdings" w:hAnsi="Wingdings" w:hint="default"/>
      </w:rPr>
    </w:lvl>
    <w:lvl w:ilvl="6" w:tplc="1C090001" w:tentative="1">
      <w:start w:val="1"/>
      <w:numFmt w:val="bullet"/>
      <w:lvlText w:val=""/>
      <w:lvlJc w:val="left"/>
      <w:pPr>
        <w:ind w:left="4614" w:hanging="360"/>
      </w:pPr>
      <w:rPr>
        <w:rFonts w:ascii="Symbol" w:hAnsi="Symbol" w:hint="default"/>
      </w:rPr>
    </w:lvl>
    <w:lvl w:ilvl="7" w:tplc="1C090003" w:tentative="1">
      <w:start w:val="1"/>
      <w:numFmt w:val="bullet"/>
      <w:lvlText w:val="o"/>
      <w:lvlJc w:val="left"/>
      <w:pPr>
        <w:ind w:left="5334" w:hanging="360"/>
      </w:pPr>
      <w:rPr>
        <w:rFonts w:ascii="Courier New" w:hAnsi="Courier New" w:cs="Courier New" w:hint="default"/>
      </w:rPr>
    </w:lvl>
    <w:lvl w:ilvl="8" w:tplc="1C090005" w:tentative="1">
      <w:start w:val="1"/>
      <w:numFmt w:val="bullet"/>
      <w:lvlText w:val=""/>
      <w:lvlJc w:val="left"/>
      <w:pPr>
        <w:ind w:left="6054" w:hanging="360"/>
      </w:pPr>
      <w:rPr>
        <w:rFonts w:ascii="Wingdings" w:hAnsi="Wingdings" w:hint="default"/>
      </w:rPr>
    </w:lvl>
  </w:abstractNum>
  <w:abstractNum w:abstractNumId="23" w15:restartNumberingAfterBreak="0">
    <w:nsid w:val="46D35920"/>
    <w:multiLevelType w:val="multilevel"/>
    <w:tmpl w:val="6D74962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4" w15:restartNumberingAfterBreak="0">
    <w:nsid w:val="48720617"/>
    <w:multiLevelType w:val="hybridMultilevel"/>
    <w:tmpl w:val="ABEE45F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ACF19D2"/>
    <w:multiLevelType w:val="hybridMultilevel"/>
    <w:tmpl w:val="74B25EC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C231CA3"/>
    <w:multiLevelType w:val="multilevel"/>
    <w:tmpl w:val="B09A85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C655D2"/>
    <w:multiLevelType w:val="hybridMultilevel"/>
    <w:tmpl w:val="764245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0C42C9B"/>
    <w:multiLevelType w:val="hybridMultilevel"/>
    <w:tmpl w:val="BE3451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30F28E5"/>
    <w:multiLevelType w:val="hybridMultilevel"/>
    <w:tmpl w:val="E59ADF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4B90324"/>
    <w:multiLevelType w:val="hybridMultilevel"/>
    <w:tmpl w:val="6A025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4BE4433"/>
    <w:multiLevelType w:val="hybridMultilevel"/>
    <w:tmpl w:val="59BABC8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6262B99"/>
    <w:multiLevelType w:val="hybridMultilevel"/>
    <w:tmpl w:val="7AF23C3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8144758"/>
    <w:multiLevelType w:val="hybridMultilevel"/>
    <w:tmpl w:val="9474B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1356D9"/>
    <w:multiLevelType w:val="multilevel"/>
    <w:tmpl w:val="FDF6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6D3E98"/>
    <w:multiLevelType w:val="hybridMultilevel"/>
    <w:tmpl w:val="07DE11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C2409DA"/>
    <w:multiLevelType w:val="hybridMultilevel"/>
    <w:tmpl w:val="32BA8CB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E4A067F"/>
    <w:multiLevelType w:val="multilevel"/>
    <w:tmpl w:val="D274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FD455C"/>
    <w:multiLevelType w:val="hybridMultilevel"/>
    <w:tmpl w:val="3EBC2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46011F"/>
    <w:multiLevelType w:val="hybridMultilevel"/>
    <w:tmpl w:val="63982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3856AF"/>
    <w:multiLevelType w:val="multilevel"/>
    <w:tmpl w:val="6A9E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9B245A"/>
    <w:multiLevelType w:val="hybridMultilevel"/>
    <w:tmpl w:val="759C4E1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3434BAA"/>
    <w:multiLevelType w:val="multilevel"/>
    <w:tmpl w:val="FC805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0D7861"/>
    <w:multiLevelType w:val="hybridMultilevel"/>
    <w:tmpl w:val="C6867D3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868257B"/>
    <w:multiLevelType w:val="hybridMultilevel"/>
    <w:tmpl w:val="FFFFFFFF"/>
    <w:lvl w:ilvl="0" w:tplc="E42AB49E">
      <w:numFmt w:val="bullet"/>
      <w:lvlText w:val=""/>
      <w:lvlJc w:val="left"/>
      <w:pPr>
        <w:ind w:left="1179" w:hanging="361"/>
      </w:pPr>
      <w:rPr>
        <w:rFonts w:ascii="Symbol" w:eastAsia="Times New Roman" w:hAnsi="Symbol" w:hint="default"/>
        <w:spacing w:val="0"/>
        <w:w w:val="100"/>
      </w:rPr>
    </w:lvl>
    <w:lvl w:ilvl="1" w:tplc="B7CA5864">
      <w:numFmt w:val="bullet"/>
      <w:lvlText w:val="•"/>
      <w:lvlJc w:val="left"/>
      <w:pPr>
        <w:ind w:left="2210" w:hanging="361"/>
      </w:pPr>
      <w:rPr>
        <w:rFonts w:hint="default"/>
      </w:rPr>
    </w:lvl>
    <w:lvl w:ilvl="2" w:tplc="4B64C3BE">
      <w:numFmt w:val="bullet"/>
      <w:lvlText w:val="•"/>
      <w:lvlJc w:val="left"/>
      <w:pPr>
        <w:ind w:left="3241" w:hanging="361"/>
      </w:pPr>
      <w:rPr>
        <w:rFonts w:hint="default"/>
      </w:rPr>
    </w:lvl>
    <w:lvl w:ilvl="3" w:tplc="E8D84A4E">
      <w:numFmt w:val="bullet"/>
      <w:lvlText w:val="•"/>
      <w:lvlJc w:val="left"/>
      <w:pPr>
        <w:ind w:left="4272" w:hanging="361"/>
      </w:pPr>
      <w:rPr>
        <w:rFonts w:hint="default"/>
      </w:rPr>
    </w:lvl>
    <w:lvl w:ilvl="4" w:tplc="FF7867F4">
      <w:numFmt w:val="bullet"/>
      <w:lvlText w:val="•"/>
      <w:lvlJc w:val="left"/>
      <w:pPr>
        <w:ind w:left="5302" w:hanging="361"/>
      </w:pPr>
      <w:rPr>
        <w:rFonts w:hint="default"/>
      </w:rPr>
    </w:lvl>
    <w:lvl w:ilvl="5" w:tplc="9C4E09C4">
      <w:numFmt w:val="bullet"/>
      <w:lvlText w:val="•"/>
      <w:lvlJc w:val="left"/>
      <w:pPr>
        <w:ind w:left="6333" w:hanging="361"/>
      </w:pPr>
      <w:rPr>
        <w:rFonts w:hint="default"/>
      </w:rPr>
    </w:lvl>
    <w:lvl w:ilvl="6" w:tplc="1BB2D18C">
      <w:numFmt w:val="bullet"/>
      <w:lvlText w:val="•"/>
      <w:lvlJc w:val="left"/>
      <w:pPr>
        <w:ind w:left="7364" w:hanging="361"/>
      </w:pPr>
      <w:rPr>
        <w:rFonts w:hint="default"/>
      </w:rPr>
    </w:lvl>
    <w:lvl w:ilvl="7" w:tplc="962CBA24">
      <w:numFmt w:val="bullet"/>
      <w:lvlText w:val="•"/>
      <w:lvlJc w:val="left"/>
      <w:pPr>
        <w:ind w:left="8395" w:hanging="361"/>
      </w:pPr>
      <w:rPr>
        <w:rFonts w:hint="default"/>
      </w:rPr>
    </w:lvl>
    <w:lvl w:ilvl="8" w:tplc="8CDA0938">
      <w:numFmt w:val="bullet"/>
      <w:lvlText w:val="•"/>
      <w:lvlJc w:val="left"/>
      <w:pPr>
        <w:ind w:left="9425" w:hanging="361"/>
      </w:pPr>
      <w:rPr>
        <w:rFonts w:hint="default"/>
      </w:rPr>
    </w:lvl>
  </w:abstractNum>
  <w:abstractNum w:abstractNumId="45" w15:restartNumberingAfterBreak="0">
    <w:nsid w:val="6EC12DC1"/>
    <w:multiLevelType w:val="hybridMultilevel"/>
    <w:tmpl w:val="87A0AA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6FDC0DEC"/>
    <w:multiLevelType w:val="multilevel"/>
    <w:tmpl w:val="AA7A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453C08"/>
    <w:multiLevelType w:val="hybridMultilevel"/>
    <w:tmpl w:val="9FFC3092"/>
    <w:lvl w:ilvl="0" w:tplc="1C090001">
      <w:start w:val="1"/>
      <w:numFmt w:val="bullet"/>
      <w:lvlText w:val=""/>
      <w:lvlJc w:val="left"/>
      <w:pPr>
        <w:ind w:left="294" w:hanging="360"/>
      </w:pPr>
      <w:rPr>
        <w:rFonts w:ascii="Symbol" w:hAnsi="Symbol" w:hint="default"/>
      </w:rPr>
    </w:lvl>
    <w:lvl w:ilvl="1" w:tplc="1C090003" w:tentative="1">
      <w:start w:val="1"/>
      <w:numFmt w:val="bullet"/>
      <w:lvlText w:val="o"/>
      <w:lvlJc w:val="left"/>
      <w:pPr>
        <w:ind w:left="1014" w:hanging="360"/>
      </w:pPr>
      <w:rPr>
        <w:rFonts w:ascii="Courier New" w:hAnsi="Courier New" w:cs="Courier New" w:hint="default"/>
      </w:rPr>
    </w:lvl>
    <w:lvl w:ilvl="2" w:tplc="1C090005" w:tentative="1">
      <w:start w:val="1"/>
      <w:numFmt w:val="bullet"/>
      <w:lvlText w:val=""/>
      <w:lvlJc w:val="left"/>
      <w:pPr>
        <w:ind w:left="1734" w:hanging="360"/>
      </w:pPr>
      <w:rPr>
        <w:rFonts w:ascii="Wingdings" w:hAnsi="Wingdings" w:hint="default"/>
      </w:rPr>
    </w:lvl>
    <w:lvl w:ilvl="3" w:tplc="1C090001" w:tentative="1">
      <w:start w:val="1"/>
      <w:numFmt w:val="bullet"/>
      <w:lvlText w:val=""/>
      <w:lvlJc w:val="left"/>
      <w:pPr>
        <w:ind w:left="2454" w:hanging="360"/>
      </w:pPr>
      <w:rPr>
        <w:rFonts w:ascii="Symbol" w:hAnsi="Symbol" w:hint="default"/>
      </w:rPr>
    </w:lvl>
    <w:lvl w:ilvl="4" w:tplc="1C090003" w:tentative="1">
      <w:start w:val="1"/>
      <w:numFmt w:val="bullet"/>
      <w:lvlText w:val="o"/>
      <w:lvlJc w:val="left"/>
      <w:pPr>
        <w:ind w:left="3174" w:hanging="360"/>
      </w:pPr>
      <w:rPr>
        <w:rFonts w:ascii="Courier New" w:hAnsi="Courier New" w:cs="Courier New" w:hint="default"/>
      </w:rPr>
    </w:lvl>
    <w:lvl w:ilvl="5" w:tplc="1C090005" w:tentative="1">
      <w:start w:val="1"/>
      <w:numFmt w:val="bullet"/>
      <w:lvlText w:val=""/>
      <w:lvlJc w:val="left"/>
      <w:pPr>
        <w:ind w:left="3894" w:hanging="360"/>
      </w:pPr>
      <w:rPr>
        <w:rFonts w:ascii="Wingdings" w:hAnsi="Wingdings" w:hint="default"/>
      </w:rPr>
    </w:lvl>
    <w:lvl w:ilvl="6" w:tplc="1C090001" w:tentative="1">
      <w:start w:val="1"/>
      <w:numFmt w:val="bullet"/>
      <w:lvlText w:val=""/>
      <w:lvlJc w:val="left"/>
      <w:pPr>
        <w:ind w:left="4614" w:hanging="360"/>
      </w:pPr>
      <w:rPr>
        <w:rFonts w:ascii="Symbol" w:hAnsi="Symbol" w:hint="default"/>
      </w:rPr>
    </w:lvl>
    <w:lvl w:ilvl="7" w:tplc="1C090003" w:tentative="1">
      <w:start w:val="1"/>
      <w:numFmt w:val="bullet"/>
      <w:lvlText w:val="o"/>
      <w:lvlJc w:val="left"/>
      <w:pPr>
        <w:ind w:left="5334" w:hanging="360"/>
      </w:pPr>
      <w:rPr>
        <w:rFonts w:ascii="Courier New" w:hAnsi="Courier New" w:cs="Courier New" w:hint="default"/>
      </w:rPr>
    </w:lvl>
    <w:lvl w:ilvl="8" w:tplc="1C090005" w:tentative="1">
      <w:start w:val="1"/>
      <w:numFmt w:val="bullet"/>
      <w:lvlText w:val=""/>
      <w:lvlJc w:val="left"/>
      <w:pPr>
        <w:ind w:left="6054" w:hanging="360"/>
      </w:pPr>
      <w:rPr>
        <w:rFonts w:ascii="Wingdings" w:hAnsi="Wingdings" w:hint="default"/>
      </w:rPr>
    </w:lvl>
  </w:abstractNum>
  <w:abstractNum w:abstractNumId="48" w15:restartNumberingAfterBreak="0">
    <w:nsid w:val="79020EC2"/>
    <w:multiLevelType w:val="hybridMultilevel"/>
    <w:tmpl w:val="C8F61CEE"/>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B7C26C5"/>
    <w:multiLevelType w:val="hybridMultilevel"/>
    <w:tmpl w:val="90A824C8"/>
    <w:lvl w:ilvl="0" w:tplc="AEF6A85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0" w15:restartNumberingAfterBreak="0">
    <w:nsid w:val="7C831398"/>
    <w:multiLevelType w:val="multilevel"/>
    <w:tmpl w:val="9E82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A521F9"/>
    <w:multiLevelType w:val="hybridMultilevel"/>
    <w:tmpl w:val="F900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77035C"/>
    <w:multiLevelType w:val="hybridMultilevel"/>
    <w:tmpl w:val="1712713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E9A2AE6"/>
    <w:multiLevelType w:val="hybridMultilevel"/>
    <w:tmpl w:val="C590A2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47194474">
    <w:abstractNumId w:val="23"/>
  </w:num>
  <w:num w:numId="2" w16cid:durableId="56906649">
    <w:abstractNumId w:val="3"/>
  </w:num>
  <w:num w:numId="3" w16cid:durableId="1061635574">
    <w:abstractNumId w:val="11"/>
  </w:num>
  <w:num w:numId="4" w16cid:durableId="212936537">
    <w:abstractNumId w:val="36"/>
  </w:num>
  <w:num w:numId="5" w16cid:durableId="718557115">
    <w:abstractNumId w:val="43"/>
  </w:num>
  <w:num w:numId="6" w16cid:durableId="1586264837">
    <w:abstractNumId w:val="25"/>
  </w:num>
  <w:num w:numId="7" w16cid:durableId="1034772100">
    <w:abstractNumId w:val="10"/>
  </w:num>
  <w:num w:numId="8" w16cid:durableId="865556727">
    <w:abstractNumId w:val="15"/>
  </w:num>
  <w:num w:numId="9" w16cid:durableId="1968387521">
    <w:abstractNumId w:val="48"/>
  </w:num>
  <w:num w:numId="10" w16cid:durableId="1789667138">
    <w:abstractNumId w:val="9"/>
  </w:num>
  <w:num w:numId="11" w16cid:durableId="1012533274">
    <w:abstractNumId w:val="41"/>
  </w:num>
  <w:num w:numId="12" w16cid:durableId="333069531">
    <w:abstractNumId w:val="32"/>
  </w:num>
  <w:num w:numId="13" w16cid:durableId="1623146036">
    <w:abstractNumId w:val="8"/>
  </w:num>
  <w:num w:numId="14" w16cid:durableId="1732001058">
    <w:abstractNumId w:val="52"/>
  </w:num>
  <w:num w:numId="15" w16cid:durableId="2033607859">
    <w:abstractNumId w:val="1"/>
  </w:num>
  <w:num w:numId="16" w16cid:durableId="1554273938">
    <w:abstractNumId w:val="19"/>
  </w:num>
  <w:num w:numId="17" w16cid:durableId="1542980413">
    <w:abstractNumId w:val="13"/>
  </w:num>
  <w:num w:numId="18" w16cid:durableId="1486244145">
    <w:abstractNumId w:val="31"/>
  </w:num>
  <w:num w:numId="19" w16cid:durableId="1014647352">
    <w:abstractNumId w:val="24"/>
  </w:num>
  <w:num w:numId="20" w16cid:durableId="1333265631">
    <w:abstractNumId w:val="2"/>
  </w:num>
  <w:num w:numId="21" w16cid:durableId="2042896161">
    <w:abstractNumId w:val="39"/>
  </w:num>
  <w:num w:numId="22" w16cid:durableId="1122962707">
    <w:abstractNumId w:val="33"/>
  </w:num>
  <w:num w:numId="23" w16cid:durableId="2082630984">
    <w:abstractNumId w:val="20"/>
  </w:num>
  <w:num w:numId="24" w16cid:durableId="887496839">
    <w:abstractNumId w:val="51"/>
  </w:num>
  <w:num w:numId="25" w16cid:durableId="1925842639">
    <w:abstractNumId w:val="12"/>
  </w:num>
  <w:num w:numId="26" w16cid:durableId="934050881">
    <w:abstractNumId w:val="38"/>
  </w:num>
  <w:num w:numId="27" w16cid:durableId="1334335888">
    <w:abstractNumId w:val="23"/>
    <w:lvlOverride w:ilvl="0">
      <w:startOverride w:val="1"/>
    </w:lvlOverride>
  </w:num>
  <w:num w:numId="28" w16cid:durableId="1866096620">
    <w:abstractNumId w:val="6"/>
  </w:num>
  <w:num w:numId="29" w16cid:durableId="787505699">
    <w:abstractNumId w:val="49"/>
  </w:num>
  <w:num w:numId="30" w16cid:durableId="980188279">
    <w:abstractNumId w:val="0"/>
  </w:num>
  <w:num w:numId="31" w16cid:durableId="890770683">
    <w:abstractNumId w:val="45"/>
  </w:num>
  <w:num w:numId="32" w16cid:durableId="408112094">
    <w:abstractNumId w:val="7"/>
  </w:num>
  <w:num w:numId="33" w16cid:durableId="781530268">
    <w:abstractNumId w:val="35"/>
  </w:num>
  <w:num w:numId="34" w16cid:durableId="844246015">
    <w:abstractNumId w:val="53"/>
  </w:num>
  <w:num w:numId="35" w16cid:durableId="2113939203">
    <w:abstractNumId w:val="21"/>
  </w:num>
  <w:num w:numId="36" w16cid:durableId="1573389212">
    <w:abstractNumId w:val="30"/>
  </w:num>
  <w:num w:numId="37" w16cid:durableId="623268054">
    <w:abstractNumId w:val="27"/>
  </w:num>
  <w:num w:numId="38" w16cid:durableId="1120763009">
    <w:abstractNumId w:val="4"/>
  </w:num>
  <w:num w:numId="39" w16cid:durableId="89542888">
    <w:abstractNumId w:val="26"/>
  </w:num>
  <w:num w:numId="40" w16cid:durableId="547034615">
    <w:abstractNumId w:val="28"/>
  </w:num>
  <w:num w:numId="41" w16cid:durableId="489490806">
    <w:abstractNumId w:val="47"/>
  </w:num>
  <w:num w:numId="42" w16cid:durableId="1017538611">
    <w:abstractNumId w:val="22"/>
  </w:num>
  <w:num w:numId="43" w16cid:durableId="1923485355">
    <w:abstractNumId w:val="29"/>
  </w:num>
  <w:num w:numId="44" w16cid:durableId="1180774404">
    <w:abstractNumId w:val="44"/>
  </w:num>
  <w:num w:numId="45" w16cid:durableId="1988363133">
    <w:abstractNumId w:val="50"/>
  </w:num>
  <w:num w:numId="46" w16cid:durableId="1628196917">
    <w:abstractNumId w:val="5"/>
  </w:num>
  <w:num w:numId="47" w16cid:durableId="2049139369">
    <w:abstractNumId w:val="37"/>
  </w:num>
  <w:num w:numId="48" w16cid:durableId="1188444554">
    <w:abstractNumId w:val="18"/>
  </w:num>
  <w:num w:numId="49" w16cid:durableId="1870607110">
    <w:abstractNumId w:val="14"/>
  </w:num>
  <w:num w:numId="50" w16cid:durableId="1129781520">
    <w:abstractNumId w:val="40"/>
  </w:num>
  <w:num w:numId="51" w16cid:durableId="1936161378">
    <w:abstractNumId w:val="17"/>
  </w:num>
  <w:num w:numId="52" w16cid:durableId="1256596114">
    <w:abstractNumId w:val="34"/>
  </w:num>
  <w:num w:numId="53" w16cid:durableId="766541049">
    <w:abstractNumId w:val="46"/>
  </w:num>
  <w:num w:numId="54" w16cid:durableId="1983001945">
    <w:abstractNumId w:val="16"/>
  </w:num>
  <w:num w:numId="55" w16cid:durableId="162904897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AE7"/>
    <w:rsid w:val="00007875"/>
    <w:rsid w:val="00051811"/>
    <w:rsid w:val="0005653F"/>
    <w:rsid w:val="000744B3"/>
    <w:rsid w:val="00083110"/>
    <w:rsid w:val="000843E2"/>
    <w:rsid w:val="00087446"/>
    <w:rsid w:val="0009448D"/>
    <w:rsid w:val="000B194D"/>
    <w:rsid w:val="000B2EAB"/>
    <w:rsid w:val="000E30F0"/>
    <w:rsid w:val="000E3233"/>
    <w:rsid w:val="00114DF0"/>
    <w:rsid w:val="00121DF3"/>
    <w:rsid w:val="00131E64"/>
    <w:rsid w:val="00152A4F"/>
    <w:rsid w:val="001852BA"/>
    <w:rsid w:val="001B2A47"/>
    <w:rsid w:val="001C423D"/>
    <w:rsid w:val="001D47D8"/>
    <w:rsid w:val="001F04A1"/>
    <w:rsid w:val="00206C93"/>
    <w:rsid w:val="002A4A5D"/>
    <w:rsid w:val="002B28F6"/>
    <w:rsid w:val="002D4166"/>
    <w:rsid w:val="002E6333"/>
    <w:rsid w:val="00315322"/>
    <w:rsid w:val="003278EF"/>
    <w:rsid w:val="00365B8C"/>
    <w:rsid w:val="0038175D"/>
    <w:rsid w:val="003859AC"/>
    <w:rsid w:val="003A0278"/>
    <w:rsid w:val="003C39A2"/>
    <w:rsid w:val="003F4878"/>
    <w:rsid w:val="00447771"/>
    <w:rsid w:val="00453545"/>
    <w:rsid w:val="004667D1"/>
    <w:rsid w:val="004921D3"/>
    <w:rsid w:val="004B6979"/>
    <w:rsid w:val="004D7A38"/>
    <w:rsid w:val="00560A68"/>
    <w:rsid w:val="00564BB9"/>
    <w:rsid w:val="005B69CC"/>
    <w:rsid w:val="00682A30"/>
    <w:rsid w:val="00696DCC"/>
    <w:rsid w:val="006D0C43"/>
    <w:rsid w:val="006D4B81"/>
    <w:rsid w:val="006F39AD"/>
    <w:rsid w:val="007202BA"/>
    <w:rsid w:val="00723D38"/>
    <w:rsid w:val="00740CAB"/>
    <w:rsid w:val="00742982"/>
    <w:rsid w:val="00744562"/>
    <w:rsid w:val="00747680"/>
    <w:rsid w:val="007635BB"/>
    <w:rsid w:val="007777E2"/>
    <w:rsid w:val="007A151C"/>
    <w:rsid w:val="007B2B57"/>
    <w:rsid w:val="007E5046"/>
    <w:rsid w:val="00810153"/>
    <w:rsid w:val="00814C47"/>
    <w:rsid w:val="008177D0"/>
    <w:rsid w:val="00822ABA"/>
    <w:rsid w:val="008671FF"/>
    <w:rsid w:val="0087267D"/>
    <w:rsid w:val="0088085E"/>
    <w:rsid w:val="008C23D2"/>
    <w:rsid w:val="008C3A12"/>
    <w:rsid w:val="008C520F"/>
    <w:rsid w:val="008E320C"/>
    <w:rsid w:val="008F7A48"/>
    <w:rsid w:val="00937E05"/>
    <w:rsid w:val="0094396C"/>
    <w:rsid w:val="00980AE3"/>
    <w:rsid w:val="00992AE7"/>
    <w:rsid w:val="009954EC"/>
    <w:rsid w:val="009B6026"/>
    <w:rsid w:val="009E7ED5"/>
    <w:rsid w:val="00A074FF"/>
    <w:rsid w:val="00A57B8D"/>
    <w:rsid w:val="00AB4A15"/>
    <w:rsid w:val="00AB66D2"/>
    <w:rsid w:val="00AC511A"/>
    <w:rsid w:val="00AC5C73"/>
    <w:rsid w:val="00AD4484"/>
    <w:rsid w:val="00B2672C"/>
    <w:rsid w:val="00B62CBA"/>
    <w:rsid w:val="00B81E6F"/>
    <w:rsid w:val="00BF56CC"/>
    <w:rsid w:val="00C45F4D"/>
    <w:rsid w:val="00C5074C"/>
    <w:rsid w:val="00C50EDB"/>
    <w:rsid w:val="00CA00AA"/>
    <w:rsid w:val="00CA054A"/>
    <w:rsid w:val="00CA28B6"/>
    <w:rsid w:val="00CD03F4"/>
    <w:rsid w:val="00D066F3"/>
    <w:rsid w:val="00D44CD2"/>
    <w:rsid w:val="00D47517"/>
    <w:rsid w:val="00D526E4"/>
    <w:rsid w:val="00D60E23"/>
    <w:rsid w:val="00D627ED"/>
    <w:rsid w:val="00D938D5"/>
    <w:rsid w:val="00D9548E"/>
    <w:rsid w:val="00DA679E"/>
    <w:rsid w:val="00DC6C8C"/>
    <w:rsid w:val="00DE2866"/>
    <w:rsid w:val="00DF59D3"/>
    <w:rsid w:val="00E201F5"/>
    <w:rsid w:val="00E75993"/>
    <w:rsid w:val="00EA1BBE"/>
    <w:rsid w:val="00EF69DD"/>
    <w:rsid w:val="00F0773F"/>
    <w:rsid w:val="00F23E33"/>
    <w:rsid w:val="00F41EC5"/>
    <w:rsid w:val="00F45765"/>
    <w:rsid w:val="00F5754B"/>
    <w:rsid w:val="00F61086"/>
    <w:rsid w:val="00F774BD"/>
    <w:rsid w:val="00FC3EDB"/>
    <w:rsid w:val="00FD5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1DFC84"/>
  <w15:docId w15:val="{286AC8E8-0802-4FAF-BC17-8006C476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Tahoma" w:hAnsi="Tahoma"/>
      <w:sz w:val="22"/>
      <w:lang w:val="en-AU"/>
    </w:rPr>
  </w:style>
  <w:style w:type="paragraph" w:styleId="Heading1">
    <w:name w:val="heading 1"/>
    <w:basedOn w:val="Normal"/>
    <w:next w:val="Normal"/>
    <w:qFormat/>
    <w:pPr>
      <w:keepNext/>
      <w:numPr>
        <w:numId w:val="1"/>
      </w:numPr>
      <w:jc w:val="left"/>
      <w:outlineLvl w:val="0"/>
    </w:pPr>
    <w:rPr>
      <w:rFonts w:ascii="Imago Book" w:hAnsi="Imago Book"/>
      <w:b/>
      <w:bCs/>
      <w:color w:val="313896"/>
      <w:sz w:val="28"/>
      <w:lang w:val="en-NZ"/>
    </w:rPr>
  </w:style>
  <w:style w:type="paragraph" w:styleId="Heading2">
    <w:name w:val="heading 2"/>
    <w:aliases w:val="Method123 sub heading,2,Level 2 Heading,h2,Numbered indent 2,ni2,Hanging 2 Indent,numbered indent 2"/>
    <w:basedOn w:val="Normal"/>
    <w:next w:val="Normal"/>
    <w:qFormat/>
    <w:pPr>
      <w:keepNext/>
      <w:numPr>
        <w:ilvl w:val="1"/>
        <w:numId w:val="1"/>
      </w:numPr>
      <w:spacing w:before="240" w:after="60"/>
      <w:outlineLvl w:val="1"/>
    </w:pPr>
    <w:rPr>
      <w:rFonts w:ascii="Imago Book" w:hAnsi="Imago Book" w:cs="Arial"/>
      <w:b/>
      <w:bCs/>
      <w:iCs/>
      <w:color w:val="313896"/>
      <w:sz w:val="24"/>
      <w:szCs w:val="28"/>
    </w:rPr>
  </w:style>
  <w:style w:type="paragraph" w:styleId="Heading3">
    <w:name w:val="heading 3"/>
    <w:aliases w:val="h3"/>
    <w:basedOn w:val="Normal"/>
    <w:next w:val="Normal"/>
    <w:autoRedefine/>
    <w:qFormat/>
    <w:pPr>
      <w:keepNext/>
      <w:numPr>
        <w:ilvl w:val="2"/>
        <w:numId w:val="1"/>
      </w:numPr>
      <w:spacing w:before="240" w:after="60"/>
      <w:outlineLvl w:val="2"/>
    </w:pPr>
    <w:rPr>
      <w:rFonts w:ascii="Imago Book" w:hAnsi="Imago Book" w:cs="Arial"/>
      <w:b/>
      <w:bCs/>
      <w:i/>
      <w:color w:val="F5C13A"/>
      <w:szCs w:val="26"/>
    </w:rPr>
  </w:style>
  <w:style w:type="paragraph" w:styleId="Heading4">
    <w:name w:val="heading 4"/>
    <w:aliases w:val="4"/>
    <w:basedOn w:val="Heading3"/>
    <w:next w:val="Normal"/>
    <w:qFormat/>
    <w:pPr>
      <w:numPr>
        <w:ilvl w:val="3"/>
      </w:numPr>
      <w:pBdr>
        <w:bottom w:val="single" w:sz="2" w:space="1" w:color="C0C0C0"/>
      </w:pBdr>
      <w:tabs>
        <w:tab w:val="num" w:pos="1440"/>
      </w:tabs>
      <w:spacing w:after="100" w:afterAutospacing="1"/>
      <w:jc w:val="left"/>
      <w:outlineLvl w:val="3"/>
    </w:pPr>
    <w:rPr>
      <w:rFonts w:ascii="Tahoma" w:hAnsi="Tahoma" w:cs="Times New Roman"/>
      <w:b w:val="0"/>
      <w:bCs w:val="0"/>
      <w:color w:val="000000"/>
      <w:kern w:val="28"/>
      <w:sz w:val="20"/>
      <w:szCs w:val="20"/>
      <w:lang w:val="en-NZ"/>
    </w:rPr>
  </w:style>
  <w:style w:type="paragraph" w:styleId="Heading5">
    <w:name w:val="heading 5"/>
    <w:aliases w:val="5"/>
    <w:basedOn w:val="Normal"/>
    <w:next w:val="Normal"/>
    <w:qFormat/>
    <w:pPr>
      <w:numPr>
        <w:ilvl w:val="4"/>
        <w:numId w:val="1"/>
      </w:numPr>
      <w:spacing w:before="240" w:beforeAutospacing="1" w:after="60" w:afterAutospacing="1" w:line="288" w:lineRule="auto"/>
      <w:jc w:val="left"/>
      <w:outlineLvl w:val="4"/>
    </w:pPr>
    <w:rPr>
      <w:sz w:val="20"/>
      <w:lang w:val="en-NZ"/>
    </w:rPr>
  </w:style>
  <w:style w:type="paragraph" w:styleId="Heading6">
    <w:name w:val="heading 6"/>
    <w:aliases w:val="6"/>
    <w:basedOn w:val="Normal"/>
    <w:next w:val="Normal"/>
    <w:qFormat/>
    <w:pPr>
      <w:numPr>
        <w:ilvl w:val="5"/>
        <w:numId w:val="1"/>
      </w:numPr>
      <w:spacing w:before="240" w:beforeAutospacing="1" w:after="60" w:afterAutospacing="1" w:line="288" w:lineRule="auto"/>
      <w:jc w:val="left"/>
      <w:outlineLvl w:val="5"/>
    </w:pPr>
    <w:rPr>
      <w:rFonts w:ascii="Times New Roman" w:hAnsi="Times New Roman"/>
      <w:i/>
      <w:sz w:val="20"/>
      <w:lang w:val="en-NZ"/>
    </w:rPr>
  </w:style>
  <w:style w:type="paragraph" w:styleId="Heading7">
    <w:name w:val="heading 7"/>
    <w:basedOn w:val="Normal"/>
    <w:next w:val="Normal"/>
    <w:qFormat/>
    <w:pPr>
      <w:numPr>
        <w:ilvl w:val="6"/>
        <w:numId w:val="1"/>
      </w:numPr>
      <w:spacing w:before="240" w:beforeAutospacing="1" w:after="60" w:afterAutospacing="1" w:line="288" w:lineRule="auto"/>
      <w:jc w:val="left"/>
      <w:outlineLvl w:val="6"/>
    </w:pPr>
    <w:rPr>
      <w:sz w:val="20"/>
      <w:lang w:val="en-NZ"/>
    </w:rPr>
  </w:style>
  <w:style w:type="paragraph" w:styleId="Heading8">
    <w:name w:val="heading 8"/>
    <w:basedOn w:val="Normal"/>
    <w:next w:val="Normal"/>
    <w:qFormat/>
    <w:pPr>
      <w:numPr>
        <w:ilvl w:val="7"/>
        <w:numId w:val="1"/>
      </w:numPr>
      <w:spacing w:before="240" w:beforeAutospacing="1" w:after="60" w:afterAutospacing="1" w:line="288" w:lineRule="auto"/>
      <w:jc w:val="left"/>
      <w:outlineLvl w:val="7"/>
    </w:pPr>
    <w:rPr>
      <w:i/>
      <w:sz w:val="20"/>
      <w:lang w:val="en-NZ"/>
    </w:rPr>
  </w:style>
  <w:style w:type="paragraph" w:styleId="Heading9">
    <w:name w:val="heading 9"/>
    <w:basedOn w:val="Normal"/>
    <w:next w:val="Normal"/>
    <w:qFormat/>
    <w:pPr>
      <w:numPr>
        <w:ilvl w:val="8"/>
        <w:numId w:val="1"/>
      </w:numPr>
      <w:spacing w:before="240" w:beforeAutospacing="1" w:after="60" w:afterAutospacing="1" w:line="288" w:lineRule="auto"/>
      <w:jc w:val="left"/>
      <w:outlineLvl w:val="8"/>
    </w:pPr>
    <w:rPr>
      <w:b/>
      <w:i/>
      <w:sz w:val="18"/>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jc w:val="left"/>
    </w:pPr>
    <w:rPr>
      <w:rFonts w:ascii="Arial" w:hAnsi="Arial"/>
      <w:lang w:val="en-NZ"/>
    </w:rPr>
  </w:style>
  <w:style w:type="paragraph" w:styleId="TOC1">
    <w:name w:val="toc 1"/>
    <w:basedOn w:val="Normal"/>
    <w:next w:val="Normal"/>
    <w:autoRedefine/>
    <w:uiPriority w:val="39"/>
    <w:pPr>
      <w:spacing w:before="120" w:after="120"/>
    </w:pPr>
    <w:rPr>
      <w:b/>
      <w:bCs/>
      <w:smallCaps/>
      <w:szCs w:val="24"/>
    </w:rPr>
  </w:style>
  <w:style w:type="paragraph" w:styleId="TOC2">
    <w:name w:val="toc 2"/>
    <w:basedOn w:val="Normal"/>
    <w:next w:val="Normal"/>
    <w:autoRedefine/>
    <w:uiPriority w:val="39"/>
    <w:pPr>
      <w:ind w:left="240"/>
      <w:jc w:val="left"/>
    </w:pPr>
    <w:rPr>
      <w:smallCaps/>
      <w:sz w:val="18"/>
      <w:szCs w:val="24"/>
    </w:rPr>
  </w:style>
  <w:style w:type="paragraph" w:styleId="TOC3">
    <w:name w:val="toc 3"/>
    <w:basedOn w:val="Normal"/>
    <w:next w:val="Normal"/>
    <w:autoRedefine/>
    <w:semiHidden/>
    <w:pPr>
      <w:tabs>
        <w:tab w:val="right" w:leader="dot" w:pos="9016"/>
      </w:tabs>
      <w:ind w:left="480"/>
      <w:jc w:val="left"/>
    </w:pPr>
    <w:rPr>
      <w:bCs/>
      <w:i/>
      <w:iCs/>
      <w:noProof/>
      <w:sz w:val="18"/>
      <w:szCs w:val="22"/>
    </w:rPr>
  </w:style>
  <w:style w:type="character" w:styleId="Hyperlink">
    <w:name w:val="Hyperlink"/>
    <w:rPr>
      <w:rFonts w:ascii="Arial" w:hAnsi="Arial"/>
      <w:color w:val="313896"/>
      <w:u w:val="single"/>
    </w:rPr>
  </w:style>
  <w:style w:type="paragraph" w:styleId="BodyText3">
    <w:name w:val="Body Text 3"/>
    <w:basedOn w:val="Normal"/>
  </w:style>
  <w:style w:type="paragraph" w:customStyle="1" w:styleId="Method123subsubheading">
    <w:name w:val="Method123 sub sub heading"/>
    <w:basedOn w:val="Heading3"/>
    <w:rPr>
      <w:color w:val="313896"/>
    </w:rPr>
  </w:style>
  <w:style w:type="paragraph" w:customStyle="1" w:styleId="StyleArial12ptBoldCustomColorRGB49">
    <w:name w:val="Style Arial 12 pt Bold Custom Color(RGB(49"/>
    <w:aliases w:val="56,150)) Left"/>
    <w:basedOn w:val="Normal"/>
    <w:pPr>
      <w:jc w:val="left"/>
    </w:pPr>
    <w:rPr>
      <w:rFonts w:ascii="Imago Book" w:hAnsi="Imago Book"/>
      <w:b/>
      <w:bCs/>
      <w:color w:val="313896"/>
      <w:sz w:val="24"/>
    </w:rPr>
  </w:style>
  <w:style w:type="character" w:customStyle="1" w:styleId="BodyTextChar">
    <w:name w:val="Body Text Char"/>
    <w:link w:val="BodyText"/>
    <w:rPr>
      <w:rFonts w:ascii="Arial" w:hAnsi="Arial"/>
      <w:sz w:val="22"/>
      <w:lang w:val="en-NZ" w:eastAsia="en-US" w:bidi="ar-SA"/>
    </w:rPr>
  </w:style>
  <w:style w:type="paragraph" w:styleId="BalloonText">
    <w:name w:val="Balloon Text"/>
    <w:basedOn w:val="Normal"/>
    <w:semiHidden/>
    <w:rPr>
      <w:rFonts w:cs="Tahoma"/>
      <w:sz w:val="16"/>
      <w:szCs w:val="16"/>
    </w:rPr>
  </w:style>
  <w:style w:type="paragraph" w:styleId="CommentText">
    <w:name w:val="annotation text"/>
    <w:basedOn w:val="Normal"/>
    <w:link w:val="CommentTextChar"/>
    <w:uiPriority w:val="99"/>
    <w:rsid w:val="009954EC"/>
    <w:pPr>
      <w:spacing w:after="320" w:line="320" w:lineRule="atLeast"/>
      <w:jc w:val="left"/>
    </w:pPr>
    <w:rPr>
      <w:rFonts w:ascii="Bembo" w:hAnsi="Bembo"/>
      <w:sz w:val="20"/>
      <w:lang w:val="en-GB"/>
    </w:rPr>
  </w:style>
  <w:style w:type="character" w:customStyle="1" w:styleId="CommentTextChar">
    <w:name w:val="Comment Text Char"/>
    <w:link w:val="CommentText"/>
    <w:uiPriority w:val="99"/>
    <w:rsid w:val="009954EC"/>
    <w:rPr>
      <w:rFonts w:ascii="Bembo" w:hAnsi="Bembo"/>
      <w:lang w:val="en-GB"/>
    </w:rPr>
  </w:style>
  <w:style w:type="character" w:styleId="FollowedHyperlink">
    <w:name w:val="FollowedHyperlink"/>
    <w:rsid w:val="003A0278"/>
    <w:rPr>
      <w:color w:val="800080"/>
      <w:u w:val="single"/>
    </w:rPr>
  </w:style>
  <w:style w:type="character" w:customStyle="1" w:styleId="HeaderChar">
    <w:name w:val="Header Char"/>
    <w:link w:val="Header"/>
    <w:uiPriority w:val="99"/>
    <w:rsid w:val="00D627ED"/>
    <w:rPr>
      <w:rFonts w:ascii="Tahoma" w:hAnsi="Tahoma"/>
      <w:sz w:val="22"/>
      <w:lang w:val="en-AU"/>
    </w:rPr>
  </w:style>
  <w:style w:type="paragraph" w:styleId="ListParagraph">
    <w:name w:val="List Paragraph"/>
    <w:basedOn w:val="Normal"/>
    <w:uiPriority w:val="34"/>
    <w:qFormat/>
    <w:rsid w:val="00D60E23"/>
    <w:pPr>
      <w:ind w:left="720"/>
      <w:contextualSpacing/>
    </w:pPr>
  </w:style>
  <w:style w:type="character" w:customStyle="1" w:styleId="FooterChar">
    <w:name w:val="Footer Char"/>
    <w:basedOn w:val="DefaultParagraphFont"/>
    <w:link w:val="Footer"/>
    <w:uiPriority w:val="99"/>
    <w:rsid w:val="0038175D"/>
    <w:rPr>
      <w:rFonts w:ascii="Tahoma" w:hAnsi="Tahoma"/>
      <w:sz w:val="22"/>
      <w:lang w:val="en-AU"/>
    </w:rPr>
  </w:style>
  <w:style w:type="table" w:styleId="PlainTable2">
    <w:name w:val="Plain Table 2"/>
    <w:basedOn w:val="TableNormal"/>
    <w:rsid w:val="0081015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rsid w:val="00F457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AC5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6267">
      <w:bodyDiv w:val="1"/>
      <w:marLeft w:val="0"/>
      <w:marRight w:val="0"/>
      <w:marTop w:val="0"/>
      <w:marBottom w:val="0"/>
      <w:divBdr>
        <w:top w:val="none" w:sz="0" w:space="0" w:color="auto"/>
        <w:left w:val="none" w:sz="0" w:space="0" w:color="auto"/>
        <w:bottom w:val="none" w:sz="0" w:space="0" w:color="auto"/>
        <w:right w:val="none" w:sz="0" w:space="0" w:color="auto"/>
      </w:divBdr>
    </w:div>
    <w:div w:id="491991417">
      <w:bodyDiv w:val="1"/>
      <w:marLeft w:val="0"/>
      <w:marRight w:val="0"/>
      <w:marTop w:val="0"/>
      <w:marBottom w:val="0"/>
      <w:divBdr>
        <w:top w:val="none" w:sz="0" w:space="0" w:color="auto"/>
        <w:left w:val="none" w:sz="0" w:space="0" w:color="auto"/>
        <w:bottom w:val="none" w:sz="0" w:space="0" w:color="auto"/>
        <w:right w:val="none" w:sz="0" w:space="0" w:color="auto"/>
      </w:divBdr>
      <w:divsChild>
        <w:div w:id="1111315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635957">
      <w:bodyDiv w:val="1"/>
      <w:marLeft w:val="0"/>
      <w:marRight w:val="0"/>
      <w:marTop w:val="0"/>
      <w:marBottom w:val="0"/>
      <w:divBdr>
        <w:top w:val="none" w:sz="0" w:space="0" w:color="auto"/>
        <w:left w:val="none" w:sz="0" w:space="0" w:color="auto"/>
        <w:bottom w:val="none" w:sz="0" w:space="0" w:color="auto"/>
        <w:right w:val="none" w:sz="0" w:space="0" w:color="auto"/>
      </w:divBdr>
    </w:div>
    <w:div w:id="795952264">
      <w:bodyDiv w:val="1"/>
      <w:marLeft w:val="0"/>
      <w:marRight w:val="0"/>
      <w:marTop w:val="0"/>
      <w:marBottom w:val="0"/>
      <w:divBdr>
        <w:top w:val="none" w:sz="0" w:space="0" w:color="auto"/>
        <w:left w:val="none" w:sz="0" w:space="0" w:color="auto"/>
        <w:bottom w:val="none" w:sz="0" w:space="0" w:color="auto"/>
        <w:right w:val="none" w:sz="0" w:space="0" w:color="auto"/>
      </w:divBdr>
    </w:div>
    <w:div w:id="822426639">
      <w:bodyDiv w:val="1"/>
      <w:marLeft w:val="0"/>
      <w:marRight w:val="0"/>
      <w:marTop w:val="0"/>
      <w:marBottom w:val="0"/>
      <w:divBdr>
        <w:top w:val="none" w:sz="0" w:space="0" w:color="auto"/>
        <w:left w:val="none" w:sz="0" w:space="0" w:color="auto"/>
        <w:bottom w:val="none" w:sz="0" w:space="0" w:color="auto"/>
        <w:right w:val="none" w:sz="0" w:space="0" w:color="auto"/>
      </w:divBdr>
    </w:div>
    <w:div w:id="1453596136">
      <w:bodyDiv w:val="1"/>
      <w:marLeft w:val="0"/>
      <w:marRight w:val="0"/>
      <w:marTop w:val="0"/>
      <w:marBottom w:val="0"/>
      <w:divBdr>
        <w:top w:val="none" w:sz="0" w:space="0" w:color="auto"/>
        <w:left w:val="none" w:sz="0" w:space="0" w:color="auto"/>
        <w:bottom w:val="none" w:sz="0" w:space="0" w:color="auto"/>
        <w:right w:val="none" w:sz="0" w:space="0" w:color="auto"/>
      </w:divBdr>
    </w:div>
    <w:div w:id="1494417943">
      <w:bodyDiv w:val="1"/>
      <w:marLeft w:val="0"/>
      <w:marRight w:val="0"/>
      <w:marTop w:val="0"/>
      <w:marBottom w:val="0"/>
      <w:divBdr>
        <w:top w:val="none" w:sz="0" w:space="0" w:color="auto"/>
        <w:left w:val="none" w:sz="0" w:space="0" w:color="auto"/>
        <w:bottom w:val="none" w:sz="0" w:space="0" w:color="auto"/>
        <w:right w:val="none" w:sz="0" w:space="0" w:color="auto"/>
      </w:divBdr>
    </w:div>
    <w:div w:id="201217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mhlabuyalingana.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fanam@mhlabuyalingana.gov.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ziphom@mhlabuyalingana.gov.za" TargetMode="External"/><Relationship Id="rId4" Type="http://schemas.openxmlformats.org/officeDocument/2006/relationships/webSettings" Target="webSettings.xml"/><Relationship Id="rId9" Type="http://schemas.openxmlformats.org/officeDocument/2006/relationships/hyperlink" Target="http://www.etenders.co.za"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Project Proposal Template</vt:lpstr>
    </vt:vector>
  </TitlesOfParts>
  <Manager/>
  <Company/>
  <LinksUpToDate>false</LinksUpToDate>
  <CharactersWithSpaces>2798</CharactersWithSpaces>
  <SharedDoc>false</SharedDoc>
  <HLinks>
    <vt:vector size="156" baseType="variant">
      <vt:variant>
        <vt:i4>7733361</vt:i4>
      </vt:variant>
      <vt:variant>
        <vt:i4>135</vt:i4>
      </vt:variant>
      <vt:variant>
        <vt:i4>0</vt:i4>
      </vt:variant>
      <vt:variant>
        <vt:i4>5</vt:i4>
      </vt:variant>
      <vt:variant>
        <vt:lpwstr>https://secure.projectmanager.com/online-software-signup-step1.aspx?plan=4</vt:lpwstr>
      </vt:variant>
      <vt:variant>
        <vt:lpwstr/>
      </vt:variant>
      <vt:variant>
        <vt:i4>2818154</vt:i4>
      </vt:variant>
      <vt:variant>
        <vt:i4>132</vt:i4>
      </vt:variant>
      <vt:variant>
        <vt:i4>0</vt:i4>
      </vt:variant>
      <vt:variant>
        <vt:i4>5</vt:i4>
      </vt:variant>
      <vt:variant>
        <vt:lpwstr>https://www.projectmanager.com/</vt:lpwstr>
      </vt:variant>
      <vt:variant>
        <vt:lpwstr/>
      </vt:variant>
      <vt:variant>
        <vt:i4>524353</vt:i4>
      </vt:variant>
      <vt:variant>
        <vt:i4>129</vt:i4>
      </vt:variant>
      <vt:variant>
        <vt:i4>0</vt:i4>
      </vt:variant>
      <vt:variant>
        <vt:i4>5</vt:i4>
      </vt:variant>
      <vt:variant>
        <vt:lpwstr>http://www.method123.com/project-plan.php</vt:lpwstr>
      </vt:variant>
      <vt:variant>
        <vt:lpwstr/>
      </vt:variant>
      <vt:variant>
        <vt:i4>2490427</vt:i4>
      </vt:variant>
      <vt:variant>
        <vt:i4>126</vt:i4>
      </vt:variant>
      <vt:variant>
        <vt:i4>0</vt:i4>
      </vt:variant>
      <vt:variant>
        <vt:i4>5</vt:i4>
      </vt:variant>
      <vt:variant>
        <vt:lpwstr>http://www.method123.com/terms-of-reference.php</vt:lpwstr>
      </vt:variant>
      <vt:variant>
        <vt:lpwstr/>
      </vt:variant>
      <vt:variant>
        <vt:i4>7602233</vt:i4>
      </vt:variant>
      <vt:variant>
        <vt:i4>123</vt:i4>
      </vt:variant>
      <vt:variant>
        <vt:i4>0</vt:i4>
      </vt:variant>
      <vt:variant>
        <vt:i4>5</vt:i4>
      </vt:variant>
      <vt:variant>
        <vt:lpwstr>http://www.method123.com/business-case.php</vt:lpwstr>
      </vt:variant>
      <vt:variant>
        <vt:lpwstr/>
      </vt:variant>
      <vt:variant>
        <vt:i4>1507386</vt:i4>
      </vt:variant>
      <vt:variant>
        <vt:i4>116</vt:i4>
      </vt:variant>
      <vt:variant>
        <vt:i4>0</vt:i4>
      </vt:variant>
      <vt:variant>
        <vt:i4>5</vt:i4>
      </vt:variant>
      <vt:variant>
        <vt:lpwstr/>
      </vt:variant>
      <vt:variant>
        <vt:lpwstr>_Toc293488352</vt:lpwstr>
      </vt:variant>
      <vt:variant>
        <vt:i4>1507386</vt:i4>
      </vt:variant>
      <vt:variant>
        <vt:i4>110</vt:i4>
      </vt:variant>
      <vt:variant>
        <vt:i4>0</vt:i4>
      </vt:variant>
      <vt:variant>
        <vt:i4>5</vt:i4>
      </vt:variant>
      <vt:variant>
        <vt:lpwstr/>
      </vt:variant>
      <vt:variant>
        <vt:lpwstr>_Toc293488351</vt:lpwstr>
      </vt:variant>
      <vt:variant>
        <vt:i4>1507386</vt:i4>
      </vt:variant>
      <vt:variant>
        <vt:i4>104</vt:i4>
      </vt:variant>
      <vt:variant>
        <vt:i4>0</vt:i4>
      </vt:variant>
      <vt:variant>
        <vt:i4>5</vt:i4>
      </vt:variant>
      <vt:variant>
        <vt:lpwstr/>
      </vt:variant>
      <vt:variant>
        <vt:lpwstr>_Toc293488350</vt:lpwstr>
      </vt:variant>
      <vt:variant>
        <vt:i4>1441850</vt:i4>
      </vt:variant>
      <vt:variant>
        <vt:i4>98</vt:i4>
      </vt:variant>
      <vt:variant>
        <vt:i4>0</vt:i4>
      </vt:variant>
      <vt:variant>
        <vt:i4>5</vt:i4>
      </vt:variant>
      <vt:variant>
        <vt:lpwstr/>
      </vt:variant>
      <vt:variant>
        <vt:lpwstr>_Toc293488349</vt:lpwstr>
      </vt:variant>
      <vt:variant>
        <vt:i4>1441850</vt:i4>
      </vt:variant>
      <vt:variant>
        <vt:i4>92</vt:i4>
      </vt:variant>
      <vt:variant>
        <vt:i4>0</vt:i4>
      </vt:variant>
      <vt:variant>
        <vt:i4>5</vt:i4>
      </vt:variant>
      <vt:variant>
        <vt:lpwstr/>
      </vt:variant>
      <vt:variant>
        <vt:lpwstr>_Toc293488348</vt:lpwstr>
      </vt:variant>
      <vt:variant>
        <vt:i4>1441850</vt:i4>
      </vt:variant>
      <vt:variant>
        <vt:i4>86</vt:i4>
      </vt:variant>
      <vt:variant>
        <vt:i4>0</vt:i4>
      </vt:variant>
      <vt:variant>
        <vt:i4>5</vt:i4>
      </vt:variant>
      <vt:variant>
        <vt:lpwstr/>
      </vt:variant>
      <vt:variant>
        <vt:lpwstr>_Toc293488347</vt:lpwstr>
      </vt:variant>
      <vt:variant>
        <vt:i4>1441850</vt:i4>
      </vt:variant>
      <vt:variant>
        <vt:i4>80</vt:i4>
      </vt:variant>
      <vt:variant>
        <vt:i4>0</vt:i4>
      </vt:variant>
      <vt:variant>
        <vt:i4>5</vt:i4>
      </vt:variant>
      <vt:variant>
        <vt:lpwstr/>
      </vt:variant>
      <vt:variant>
        <vt:lpwstr>_Toc293488346</vt:lpwstr>
      </vt:variant>
      <vt:variant>
        <vt:i4>1441850</vt:i4>
      </vt:variant>
      <vt:variant>
        <vt:i4>74</vt:i4>
      </vt:variant>
      <vt:variant>
        <vt:i4>0</vt:i4>
      </vt:variant>
      <vt:variant>
        <vt:i4>5</vt:i4>
      </vt:variant>
      <vt:variant>
        <vt:lpwstr/>
      </vt:variant>
      <vt:variant>
        <vt:lpwstr>_Toc293488345</vt:lpwstr>
      </vt:variant>
      <vt:variant>
        <vt:i4>1441850</vt:i4>
      </vt:variant>
      <vt:variant>
        <vt:i4>68</vt:i4>
      </vt:variant>
      <vt:variant>
        <vt:i4>0</vt:i4>
      </vt:variant>
      <vt:variant>
        <vt:i4>5</vt:i4>
      </vt:variant>
      <vt:variant>
        <vt:lpwstr/>
      </vt:variant>
      <vt:variant>
        <vt:lpwstr>_Toc293488344</vt:lpwstr>
      </vt:variant>
      <vt:variant>
        <vt:i4>1441850</vt:i4>
      </vt:variant>
      <vt:variant>
        <vt:i4>62</vt:i4>
      </vt:variant>
      <vt:variant>
        <vt:i4>0</vt:i4>
      </vt:variant>
      <vt:variant>
        <vt:i4>5</vt:i4>
      </vt:variant>
      <vt:variant>
        <vt:lpwstr/>
      </vt:variant>
      <vt:variant>
        <vt:lpwstr>_Toc293488343</vt:lpwstr>
      </vt:variant>
      <vt:variant>
        <vt:i4>1441850</vt:i4>
      </vt:variant>
      <vt:variant>
        <vt:i4>56</vt:i4>
      </vt:variant>
      <vt:variant>
        <vt:i4>0</vt:i4>
      </vt:variant>
      <vt:variant>
        <vt:i4>5</vt:i4>
      </vt:variant>
      <vt:variant>
        <vt:lpwstr/>
      </vt:variant>
      <vt:variant>
        <vt:lpwstr>_Toc293488342</vt:lpwstr>
      </vt:variant>
      <vt:variant>
        <vt:i4>1441850</vt:i4>
      </vt:variant>
      <vt:variant>
        <vt:i4>50</vt:i4>
      </vt:variant>
      <vt:variant>
        <vt:i4>0</vt:i4>
      </vt:variant>
      <vt:variant>
        <vt:i4>5</vt:i4>
      </vt:variant>
      <vt:variant>
        <vt:lpwstr/>
      </vt:variant>
      <vt:variant>
        <vt:lpwstr>_Toc293488341</vt:lpwstr>
      </vt:variant>
      <vt:variant>
        <vt:i4>1441850</vt:i4>
      </vt:variant>
      <vt:variant>
        <vt:i4>44</vt:i4>
      </vt:variant>
      <vt:variant>
        <vt:i4>0</vt:i4>
      </vt:variant>
      <vt:variant>
        <vt:i4>5</vt:i4>
      </vt:variant>
      <vt:variant>
        <vt:lpwstr/>
      </vt:variant>
      <vt:variant>
        <vt:lpwstr>_Toc293488340</vt:lpwstr>
      </vt:variant>
      <vt:variant>
        <vt:i4>1114170</vt:i4>
      </vt:variant>
      <vt:variant>
        <vt:i4>38</vt:i4>
      </vt:variant>
      <vt:variant>
        <vt:i4>0</vt:i4>
      </vt:variant>
      <vt:variant>
        <vt:i4>5</vt:i4>
      </vt:variant>
      <vt:variant>
        <vt:lpwstr/>
      </vt:variant>
      <vt:variant>
        <vt:lpwstr>_Toc293488339</vt:lpwstr>
      </vt:variant>
      <vt:variant>
        <vt:i4>1114170</vt:i4>
      </vt:variant>
      <vt:variant>
        <vt:i4>32</vt:i4>
      </vt:variant>
      <vt:variant>
        <vt:i4>0</vt:i4>
      </vt:variant>
      <vt:variant>
        <vt:i4>5</vt:i4>
      </vt:variant>
      <vt:variant>
        <vt:lpwstr/>
      </vt:variant>
      <vt:variant>
        <vt:lpwstr>_Toc293488338</vt:lpwstr>
      </vt:variant>
      <vt:variant>
        <vt:i4>1114170</vt:i4>
      </vt:variant>
      <vt:variant>
        <vt:i4>26</vt:i4>
      </vt:variant>
      <vt:variant>
        <vt:i4>0</vt:i4>
      </vt:variant>
      <vt:variant>
        <vt:i4>5</vt:i4>
      </vt:variant>
      <vt:variant>
        <vt:lpwstr/>
      </vt:variant>
      <vt:variant>
        <vt:lpwstr>_Toc293488337</vt:lpwstr>
      </vt:variant>
      <vt:variant>
        <vt:i4>1114170</vt:i4>
      </vt:variant>
      <vt:variant>
        <vt:i4>20</vt:i4>
      </vt:variant>
      <vt:variant>
        <vt:i4>0</vt:i4>
      </vt:variant>
      <vt:variant>
        <vt:i4>5</vt:i4>
      </vt:variant>
      <vt:variant>
        <vt:lpwstr/>
      </vt:variant>
      <vt:variant>
        <vt:lpwstr>_Toc293488336</vt:lpwstr>
      </vt:variant>
      <vt:variant>
        <vt:i4>1114170</vt:i4>
      </vt:variant>
      <vt:variant>
        <vt:i4>14</vt:i4>
      </vt:variant>
      <vt:variant>
        <vt:i4>0</vt:i4>
      </vt:variant>
      <vt:variant>
        <vt:i4>5</vt:i4>
      </vt:variant>
      <vt:variant>
        <vt:lpwstr/>
      </vt:variant>
      <vt:variant>
        <vt:lpwstr>_Toc293488335</vt:lpwstr>
      </vt:variant>
      <vt:variant>
        <vt:i4>1114170</vt:i4>
      </vt:variant>
      <vt:variant>
        <vt:i4>8</vt:i4>
      </vt:variant>
      <vt:variant>
        <vt:i4>0</vt:i4>
      </vt:variant>
      <vt:variant>
        <vt:i4>5</vt:i4>
      </vt:variant>
      <vt:variant>
        <vt:lpwstr/>
      </vt:variant>
      <vt:variant>
        <vt:lpwstr>_Toc293488334</vt:lpwstr>
      </vt:variant>
      <vt:variant>
        <vt:i4>1114170</vt:i4>
      </vt:variant>
      <vt:variant>
        <vt:i4>2</vt:i4>
      </vt:variant>
      <vt:variant>
        <vt:i4>0</vt:i4>
      </vt:variant>
      <vt:variant>
        <vt:i4>5</vt:i4>
      </vt:variant>
      <vt:variant>
        <vt:lpwstr/>
      </vt:variant>
      <vt:variant>
        <vt:lpwstr>_Toc293488333</vt:lpwstr>
      </vt:variant>
      <vt:variant>
        <vt:i4>4849731</vt:i4>
      </vt:variant>
      <vt:variant>
        <vt:i4>5</vt:i4>
      </vt:variant>
      <vt:variant>
        <vt:i4>0</vt:i4>
      </vt:variant>
      <vt:variant>
        <vt:i4>5</vt:i4>
      </vt:variant>
      <vt:variant>
        <vt:lpwstr>http://www.macromedia.com/help/copyright.html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Template</dc:title>
  <dc:subject/>
  <dc:creator>Bafana Mthembu</dc:creator>
  <cp:keywords/>
  <dc:description/>
  <cp:lastModifiedBy>Nkosingiphile Moses Mthembu</cp:lastModifiedBy>
  <cp:revision>6</cp:revision>
  <cp:lastPrinted>2022-10-21T11:42:00Z</cp:lastPrinted>
  <dcterms:created xsi:type="dcterms:W3CDTF">2025-10-21T15:55:00Z</dcterms:created>
  <dcterms:modified xsi:type="dcterms:W3CDTF">2026-02-11T07:05:00Z</dcterms:modified>
</cp:coreProperties>
</file>