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BBE7E" w14:textId="33932B88" w:rsidR="005E455F" w:rsidRDefault="003F423D">
      <w:pPr>
        <w:rPr>
          <w:lang w:val="en-US"/>
        </w:rPr>
      </w:pPr>
      <w:r>
        <w:rPr>
          <w:lang w:val="en-US"/>
        </w:rPr>
        <w:t xml:space="preserve">Addendum - </w:t>
      </w:r>
      <w:r w:rsidRPr="003F423D">
        <w:rPr>
          <w:lang w:val="en-US"/>
        </w:rPr>
        <w:t xml:space="preserve">Maintenance Asset Purchases </w:t>
      </w:r>
    </w:p>
    <w:p w14:paraId="40B1E590" w14:textId="77777777" w:rsidR="003F423D" w:rsidRPr="003F423D" w:rsidRDefault="003F423D" w:rsidP="003F423D">
      <w:pPr>
        <w:rPr>
          <w:b/>
          <w:bCs/>
          <w:lang w:val="en-GB"/>
        </w:rPr>
      </w:pPr>
      <w:r w:rsidRPr="003F423D">
        <w:rPr>
          <w:b/>
          <w:bCs/>
          <w:lang w:val="en-GB"/>
        </w:rPr>
        <w:t>Tender Number E2936GXLPMAT</w:t>
      </w:r>
    </w:p>
    <w:p w14:paraId="0F2AD267" w14:textId="13EB19B8" w:rsidR="003F423D" w:rsidRPr="003F423D" w:rsidRDefault="003F423D" w:rsidP="003F423D">
      <w:pPr>
        <w:rPr>
          <w:lang w:val="en-GB"/>
        </w:rPr>
      </w:pPr>
      <w:r w:rsidRPr="003F423D">
        <w:rPr>
          <w:lang w:val="en-GB"/>
        </w:rPr>
        <w:t>For the Supply and Delivery of Maintenance Assets on Once Off Basis.</w:t>
      </w:r>
    </w:p>
    <w:p w14:paraId="78D68431" w14:textId="77777777" w:rsidR="003F423D" w:rsidRPr="003F423D" w:rsidRDefault="003F423D" w:rsidP="003F423D">
      <w:pPr>
        <w:numPr>
          <w:ilvl w:val="0"/>
          <w:numId w:val="1"/>
        </w:numPr>
        <w:rPr>
          <w:lang w:val="en-GB"/>
        </w:rPr>
      </w:pPr>
      <w:r w:rsidRPr="003F423D">
        <w:rPr>
          <w:lang w:val="en-GB"/>
        </w:rPr>
        <w:t>We note that the tender was published on the 20</w:t>
      </w:r>
      <w:r w:rsidRPr="003F423D">
        <w:rPr>
          <w:vertAlign w:val="superscript"/>
          <w:lang w:val="en-GB"/>
        </w:rPr>
        <w:t>th</w:t>
      </w:r>
      <w:r w:rsidRPr="003F423D">
        <w:rPr>
          <w:lang w:val="en-GB"/>
        </w:rPr>
        <w:t xml:space="preserve"> May 2026.</w:t>
      </w:r>
    </w:p>
    <w:p w14:paraId="33FAC1BF" w14:textId="537526F4" w:rsidR="003F423D" w:rsidRPr="003F423D" w:rsidRDefault="003F423D" w:rsidP="003F423D">
      <w:pPr>
        <w:rPr>
          <w:lang w:val="en-GB"/>
        </w:rPr>
      </w:pPr>
      <w:r w:rsidRPr="003F423D">
        <w:rPr>
          <w:lang w:val="en-GB"/>
        </w:rPr>
        <w:t>The closing date on the bulletin shows 3</w:t>
      </w:r>
      <w:r w:rsidRPr="003F423D">
        <w:rPr>
          <w:vertAlign w:val="superscript"/>
          <w:lang w:val="en-GB"/>
        </w:rPr>
        <w:t>rd</w:t>
      </w:r>
      <w:r w:rsidRPr="003F423D">
        <w:rPr>
          <w:lang w:val="en-GB"/>
        </w:rPr>
        <w:t xml:space="preserve"> June 2026.</w:t>
      </w:r>
    </w:p>
    <w:p w14:paraId="35E79301" w14:textId="77777777" w:rsidR="003F423D" w:rsidRPr="003F423D" w:rsidRDefault="003F423D" w:rsidP="003F423D">
      <w:pPr>
        <w:rPr>
          <w:lang w:val="en-GB"/>
        </w:rPr>
      </w:pPr>
      <w:r w:rsidRPr="003F423D">
        <w:rPr>
          <w:lang w:val="en-GB"/>
        </w:rPr>
        <w:t>This allows for only 9 days to work through the documents and requirements and raise any clarifications if necessary.</w:t>
      </w:r>
    </w:p>
    <w:p w14:paraId="5404891D" w14:textId="3809D06B" w:rsidR="003F423D" w:rsidRPr="003F423D" w:rsidRDefault="003F423D" w:rsidP="003F423D">
      <w:pPr>
        <w:rPr>
          <w:lang w:val="en-GB"/>
        </w:rPr>
      </w:pPr>
      <w:r w:rsidRPr="003F423D">
        <w:rPr>
          <w:lang w:val="en-GB"/>
        </w:rPr>
        <w:t>We would also require time to prepare the technical file.</w:t>
      </w:r>
    </w:p>
    <w:p w14:paraId="07131D30" w14:textId="6B8D7A20" w:rsidR="003F423D" w:rsidRPr="003F423D" w:rsidRDefault="003F423D" w:rsidP="003F423D">
      <w:pPr>
        <w:rPr>
          <w:lang w:val="en-GB"/>
        </w:rPr>
      </w:pPr>
      <w:r w:rsidRPr="003F423D">
        <w:rPr>
          <w:lang w:val="en-GB"/>
        </w:rPr>
        <w:t>Therefore, the timeframe between publish date and closing date is too short.</w:t>
      </w:r>
    </w:p>
    <w:p w14:paraId="31258D45" w14:textId="2D9314FD" w:rsidR="003F423D" w:rsidRPr="003F423D" w:rsidRDefault="003F423D" w:rsidP="003F423D">
      <w:pPr>
        <w:rPr>
          <w:lang w:val="en-GB"/>
        </w:rPr>
      </w:pPr>
      <w:r w:rsidRPr="003F423D">
        <w:rPr>
          <w:lang w:val="en-GB"/>
        </w:rPr>
        <w:t>Please consider extending the closing date by working days.</w:t>
      </w:r>
    </w:p>
    <w:p w14:paraId="6400AC98" w14:textId="5F9C8D71" w:rsidR="003F423D" w:rsidRPr="003F423D" w:rsidRDefault="003F423D" w:rsidP="003F423D">
      <w:pPr>
        <w:numPr>
          <w:ilvl w:val="0"/>
          <w:numId w:val="1"/>
        </w:numPr>
        <w:rPr>
          <w:lang w:val="en-GB"/>
        </w:rPr>
      </w:pPr>
      <w:r w:rsidRPr="003F423D">
        <w:rPr>
          <w:lang w:val="en-GB"/>
        </w:rPr>
        <w:t>Whilst we are able to view the files on the Tender bulletin, we are unable to download the files – please check.</w:t>
      </w:r>
    </w:p>
    <w:p w14:paraId="6C56FD56" w14:textId="651D81CF" w:rsidR="003F423D" w:rsidRPr="003F423D" w:rsidRDefault="003F423D" w:rsidP="003F423D">
      <w:pPr>
        <w:numPr>
          <w:ilvl w:val="0"/>
          <w:numId w:val="1"/>
        </w:numPr>
        <w:rPr>
          <w:lang w:val="en-GB"/>
        </w:rPr>
      </w:pPr>
      <w:r w:rsidRPr="003F423D">
        <w:rPr>
          <w:lang w:val="en-GB"/>
        </w:rPr>
        <w:t>For the items below, we require additional information such as  a specification, and/or detailed description, and/or brand, and/or part number.</w:t>
      </w:r>
    </w:p>
    <w:tbl>
      <w:tblPr>
        <w:tblW w:w="8868" w:type="dxa"/>
        <w:tblInd w:w="1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5212"/>
        <w:gridCol w:w="1198"/>
        <w:gridCol w:w="1198"/>
      </w:tblGrid>
      <w:tr w:rsidR="003F423D" w:rsidRPr="003F423D" w14:paraId="6F4C610C" w14:textId="77777777">
        <w:trPr>
          <w:trHeight w:val="282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41D057" w14:textId="77777777" w:rsidR="003F423D" w:rsidRPr="003F423D" w:rsidRDefault="003F423D" w:rsidP="003F423D">
            <w:pPr>
              <w:rPr>
                <w:b/>
                <w:bCs/>
                <w:lang w:val="en-GB"/>
              </w:rPr>
            </w:pPr>
            <w:r w:rsidRPr="003F423D">
              <w:rPr>
                <w:b/>
                <w:bCs/>
                <w:lang w:val="en-GB"/>
              </w:rPr>
              <w:t>Material</w:t>
            </w:r>
          </w:p>
        </w:tc>
        <w:tc>
          <w:tcPr>
            <w:tcW w:w="5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E27C6F" w14:textId="77777777" w:rsidR="003F423D" w:rsidRPr="003F423D" w:rsidRDefault="003F423D" w:rsidP="003F423D">
            <w:pPr>
              <w:rPr>
                <w:b/>
                <w:bCs/>
                <w:lang w:val="en-GB"/>
              </w:rPr>
            </w:pPr>
            <w:r w:rsidRPr="003F423D">
              <w:rPr>
                <w:b/>
                <w:bCs/>
                <w:lang w:val="en-GB"/>
              </w:rPr>
              <w:t xml:space="preserve">Description 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CC9E92" w14:textId="77777777" w:rsidR="003F423D" w:rsidRPr="003F423D" w:rsidRDefault="003F423D" w:rsidP="003F423D">
            <w:pPr>
              <w:rPr>
                <w:b/>
                <w:bCs/>
                <w:lang w:val="en-GB"/>
              </w:rPr>
            </w:pPr>
            <w:r w:rsidRPr="003F423D">
              <w:rPr>
                <w:b/>
                <w:bCs/>
                <w:lang w:val="en-GB"/>
              </w:rPr>
              <w:t>Quantity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BFE44" w14:textId="77777777" w:rsidR="003F423D" w:rsidRPr="003F423D" w:rsidRDefault="003F423D" w:rsidP="003F423D">
            <w:pPr>
              <w:rPr>
                <w:b/>
                <w:bCs/>
                <w:lang w:val="en-GB"/>
              </w:rPr>
            </w:pPr>
          </w:p>
          <w:p w14:paraId="0286252A" w14:textId="77777777" w:rsidR="003F423D" w:rsidRPr="003F423D" w:rsidRDefault="003F423D" w:rsidP="003F423D">
            <w:pPr>
              <w:rPr>
                <w:b/>
                <w:bCs/>
                <w:lang w:val="en-GB"/>
              </w:rPr>
            </w:pPr>
            <w:r w:rsidRPr="003F423D">
              <w:rPr>
                <w:b/>
                <w:bCs/>
                <w:lang w:val="en-GB"/>
              </w:rPr>
              <w:t xml:space="preserve">Rates </w:t>
            </w:r>
          </w:p>
        </w:tc>
      </w:tr>
      <w:tr w:rsidR="003F423D" w:rsidRPr="003F423D" w14:paraId="407ABAD7" w14:textId="77777777">
        <w:trPr>
          <w:trHeight w:val="2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33EA51" w14:textId="77777777" w:rsidR="003F423D" w:rsidRPr="003F423D" w:rsidRDefault="003F423D" w:rsidP="003F423D">
            <w:pPr>
              <w:rPr>
                <w:lang w:val="en-GB"/>
              </w:rPr>
            </w:pPr>
            <w:r w:rsidRPr="003F423D">
              <w:rPr>
                <w:lang w:val="en-GB"/>
              </w:rPr>
              <w:t>1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B117FE" w14:textId="77777777" w:rsidR="003F423D" w:rsidRPr="003F423D" w:rsidRDefault="003F423D" w:rsidP="003F423D">
            <w:pPr>
              <w:rPr>
                <w:lang w:val="en-GB"/>
              </w:rPr>
            </w:pPr>
            <w:r w:rsidRPr="003F423D">
              <w:rPr>
                <w:lang w:val="en-GB"/>
              </w:rPr>
              <w:t xml:space="preserve">FRF purifier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F23AB3" w14:textId="77777777" w:rsidR="003F423D" w:rsidRPr="003F423D" w:rsidRDefault="003F423D" w:rsidP="003F423D">
            <w:pPr>
              <w:rPr>
                <w:lang w:val="en-GB"/>
              </w:rPr>
            </w:pPr>
            <w:r w:rsidRPr="003F423D">
              <w:rPr>
                <w:lang w:val="en-GB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AD2F" w14:textId="77777777" w:rsidR="003F423D" w:rsidRPr="003F423D" w:rsidRDefault="003F423D" w:rsidP="003F423D">
            <w:pPr>
              <w:rPr>
                <w:lang w:val="en-GB"/>
              </w:rPr>
            </w:pPr>
          </w:p>
        </w:tc>
      </w:tr>
      <w:tr w:rsidR="003F423D" w:rsidRPr="003F423D" w14:paraId="1920E7A0" w14:textId="77777777">
        <w:trPr>
          <w:trHeight w:val="282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5EB0FB" w14:textId="77777777" w:rsidR="003F423D" w:rsidRPr="003F423D" w:rsidRDefault="003F423D" w:rsidP="003F423D">
            <w:pPr>
              <w:rPr>
                <w:lang w:val="en-GB"/>
              </w:rPr>
            </w:pPr>
            <w:r w:rsidRPr="003F423D">
              <w:rPr>
                <w:lang w:val="en-GB"/>
              </w:rPr>
              <w:t>2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B87616" w14:textId="77777777" w:rsidR="003F423D" w:rsidRPr="003F423D" w:rsidRDefault="003F423D" w:rsidP="003F423D">
            <w:pPr>
              <w:rPr>
                <w:lang w:val="en-GB"/>
              </w:rPr>
            </w:pPr>
            <w:r w:rsidRPr="003F423D">
              <w:rPr>
                <w:lang w:val="en-GB"/>
              </w:rPr>
              <w:t>Oil pump (ACC)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96E8DB" w14:textId="77777777" w:rsidR="003F423D" w:rsidRPr="003F423D" w:rsidRDefault="003F423D" w:rsidP="003F423D">
            <w:pPr>
              <w:rPr>
                <w:lang w:val="en-GB"/>
              </w:rPr>
            </w:pPr>
            <w:r w:rsidRPr="003F423D">
              <w:rPr>
                <w:lang w:val="en-GB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0029C" w14:textId="77777777" w:rsidR="003F423D" w:rsidRPr="003F423D" w:rsidRDefault="003F423D" w:rsidP="003F423D">
            <w:pPr>
              <w:rPr>
                <w:lang w:val="en-GB"/>
              </w:rPr>
            </w:pPr>
          </w:p>
        </w:tc>
      </w:tr>
    </w:tbl>
    <w:p w14:paraId="3FC3C7A6" w14:textId="77777777" w:rsidR="003F423D" w:rsidRDefault="003F423D">
      <w:pPr>
        <w:rPr>
          <w:lang w:val="en-US"/>
        </w:rPr>
      </w:pPr>
    </w:p>
    <w:p w14:paraId="7A05579E" w14:textId="58CD86E7" w:rsidR="003F423D" w:rsidRPr="003F423D" w:rsidRDefault="003F423D" w:rsidP="003F423D">
      <w:pPr>
        <w:rPr>
          <w:b/>
          <w:bCs/>
        </w:rPr>
      </w:pPr>
      <w:r w:rsidRPr="003F423D">
        <w:rPr>
          <w:b/>
          <w:bCs/>
        </w:rPr>
        <w:t>Please see the following Technical Specification for the New Mobile Purifier:</w:t>
      </w:r>
    </w:p>
    <w:p w14:paraId="39FF3139" w14:textId="77777777" w:rsidR="003F423D" w:rsidRPr="003F423D" w:rsidRDefault="003F423D" w:rsidP="003F423D">
      <w:r w:rsidRPr="003F423D">
        <w:t>The Purifier must be capable of the following:</w:t>
      </w:r>
    </w:p>
    <w:p w14:paraId="0E10360C" w14:textId="77777777" w:rsidR="003F423D" w:rsidRPr="003F423D" w:rsidRDefault="003F423D" w:rsidP="003F423D">
      <w:r w:rsidRPr="003F423D">
        <w:t>• Fine solid particle removal</w:t>
      </w:r>
    </w:p>
    <w:p w14:paraId="1EF611C6" w14:textId="77777777" w:rsidR="003F423D" w:rsidRPr="003F423D" w:rsidRDefault="003F423D" w:rsidP="003F423D">
      <w:r w:rsidRPr="003F423D">
        <w:t>• Moisture removal</w:t>
      </w:r>
    </w:p>
    <w:p w14:paraId="6F7A5F7F" w14:textId="5FBD2E26" w:rsidR="003F423D" w:rsidRPr="003F423D" w:rsidRDefault="003F423D" w:rsidP="003F423D">
      <w:r w:rsidRPr="003F423D">
        <w:t>• Removal of TAN (Total Acidic Number)</w:t>
      </w:r>
    </w:p>
    <w:p w14:paraId="44AE9022" w14:textId="77777777" w:rsidR="003F423D" w:rsidRPr="003F423D" w:rsidRDefault="003F423D" w:rsidP="003F423D">
      <w:r w:rsidRPr="003F423D">
        <w:t>Specification:</w:t>
      </w:r>
    </w:p>
    <w:p w14:paraId="77DC5213" w14:textId="77777777" w:rsidR="003F423D" w:rsidRPr="003F423D" w:rsidRDefault="003F423D" w:rsidP="003F423D">
      <w:r w:rsidRPr="003F423D">
        <w:t>• Application- Fire Resistant Fluid(FRF), Turbine Lube Oil</w:t>
      </w:r>
    </w:p>
    <w:p w14:paraId="5A45880E" w14:textId="77777777" w:rsidR="003F423D" w:rsidRPr="003F423D" w:rsidRDefault="003F423D" w:rsidP="003F423D">
      <w:r w:rsidRPr="003F423D">
        <w:t>• Minimum flow rate – 40 Litres per minute</w:t>
      </w:r>
    </w:p>
    <w:p w14:paraId="38816351" w14:textId="77777777" w:rsidR="003F423D" w:rsidRPr="003F423D" w:rsidRDefault="003F423D" w:rsidP="003F423D">
      <w:r w:rsidRPr="003F423D">
        <w:t>• Operating pressure – 0 to 10 bar</w:t>
      </w:r>
    </w:p>
    <w:p w14:paraId="56CBF949" w14:textId="77777777" w:rsidR="003F423D" w:rsidRPr="003F423D" w:rsidRDefault="003F423D" w:rsidP="003F423D">
      <w:r w:rsidRPr="003F423D">
        <w:t>• Hose pipes – Teflon</w:t>
      </w:r>
    </w:p>
    <w:p w14:paraId="6A273DB5" w14:textId="77777777" w:rsidR="003F423D" w:rsidRPr="003F423D" w:rsidRDefault="003F423D" w:rsidP="003F423D">
      <w:r w:rsidRPr="003F423D">
        <w:t>• Seals – Viton</w:t>
      </w:r>
    </w:p>
    <w:p w14:paraId="7E7740EF" w14:textId="77777777" w:rsidR="003F423D" w:rsidRPr="003F423D" w:rsidRDefault="003F423D" w:rsidP="003F423D">
      <w:r w:rsidRPr="003F423D">
        <w:t>• Material – Stainless Steel</w:t>
      </w:r>
    </w:p>
    <w:p w14:paraId="40031E84" w14:textId="77777777" w:rsidR="003F423D" w:rsidRPr="003F423D" w:rsidRDefault="003F423D" w:rsidP="003F423D">
      <w:r w:rsidRPr="003F423D">
        <w:t>• Accessories- Online Particle Counter</w:t>
      </w:r>
    </w:p>
    <w:p w14:paraId="52B67403" w14:textId="77777777" w:rsidR="003F423D" w:rsidRPr="003F423D" w:rsidRDefault="003F423D" w:rsidP="003F423D">
      <w:r w:rsidRPr="003F423D">
        <w:lastRenderedPageBreak/>
        <w:t>• Purifier Structure- Must be Mobile with Wheels.</w:t>
      </w:r>
    </w:p>
    <w:p w14:paraId="183DD721" w14:textId="5AC3BFF2" w:rsidR="003F423D" w:rsidRPr="003F423D" w:rsidRDefault="003F423D" w:rsidP="003F423D">
      <w:r w:rsidRPr="003F423D">
        <w:t>• Purifier to be supplied with Flexible Hoses, connections, and Power cable.</w:t>
      </w:r>
    </w:p>
    <w:p w14:paraId="28FDBF04" w14:textId="77A046A9" w:rsidR="003F423D" w:rsidRPr="003F423D" w:rsidRDefault="003F423D" w:rsidP="003F423D">
      <w:r w:rsidRPr="003F423D">
        <w:t>Lead time- Unknown as this type of purifier was never bought at Matimba.</w:t>
      </w:r>
    </w:p>
    <w:p w14:paraId="2995C0A4" w14:textId="6E121104" w:rsidR="003F423D" w:rsidRPr="003F423D" w:rsidRDefault="003F423D" w:rsidP="003F423D">
      <w:r w:rsidRPr="003F423D">
        <w:t xml:space="preserve">Price – </w:t>
      </w:r>
      <w:r w:rsidRPr="003F423D">
        <w:t>Unknown (</w:t>
      </w:r>
      <w:r w:rsidRPr="003F423D">
        <w:t>This type was never bought before. The following is the picture of the Purifier we want however it could be any brand that fulfils the above technical specification.</w:t>
      </w:r>
    </w:p>
    <w:p w14:paraId="710C124A" w14:textId="502A9DA1" w:rsidR="003F423D" w:rsidRPr="003F423D" w:rsidRDefault="003F423D" w:rsidP="003F423D">
      <w:r w:rsidRPr="003F423D">
        <w:drawing>
          <wp:inline distT="0" distB="0" distL="0" distR="0" wp14:anchorId="315026C4" wp14:editId="379AFEB8">
            <wp:extent cx="5731510" cy="4773930"/>
            <wp:effectExtent l="0" t="0" r="2540" b="7620"/>
            <wp:docPr id="1914308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77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6A25B" w14:textId="77777777" w:rsidR="003F423D" w:rsidRPr="003F423D" w:rsidRDefault="003F423D" w:rsidP="003F423D"/>
    <w:p w14:paraId="5251E61F" w14:textId="77777777" w:rsidR="003F423D" w:rsidRPr="003F423D" w:rsidRDefault="003F423D">
      <w:pPr>
        <w:rPr>
          <w:lang w:val="en-US"/>
        </w:rPr>
      </w:pPr>
    </w:p>
    <w:sectPr w:rsidR="003F423D" w:rsidRPr="003F4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868A9"/>
    <w:multiLevelType w:val="hybridMultilevel"/>
    <w:tmpl w:val="18BA1B1A"/>
    <w:lvl w:ilvl="0" w:tplc="349CA8D2">
      <w:start w:val="1"/>
      <w:numFmt w:val="decimal"/>
      <w:lvlText w:val="%1."/>
      <w:lvlJc w:val="left"/>
      <w:pPr>
        <w:ind w:left="405" w:hanging="360"/>
      </w:pPr>
    </w:lvl>
    <w:lvl w:ilvl="1" w:tplc="1C090019">
      <w:start w:val="1"/>
      <w:numFmt w:val="lowerLetter"/>
      <w:lvlText w:val="%2."/>
      <w:lvlJc w:val="left"/>
      <w:pPr>
        <w:ind w:left="1125" w:hanging="360"/>
      </w:pPr>
    </w:lvl>
    <w:lvl w:ilvl="2" w:tplc="1C09001B">
      <w:start w:val="1"/>
      <w:numFmt w:val="lowerRoman"/>
      <w:lvlText w:val="%3."/>
      <w:lvlJc w:val="right"/>
      <w:pPr>
        <w:ind w:left="1845" w:hanging="180"/>
      </w:pPr>
    </w:lvl>
    <w:lvl w:ilvl="3" w:tplc="1C09000F">
      <w:start w:val="1"/>
      <w:numFmt w:val="decimal"/>
      <w:lvlText w:val="%4."/>
      <w:lvlJc w:val="left"/>
      <w:pPr>
        <w:ind w:left="2565" w:hanging="360"/>
      </w:pPr>
    </w:lvl>
    <w:lvl w:ilvl="4" w:tplc="1C090019">
      <w:start w:val="1"/>
      <w:numFmt w:val="lowerLetter"/>
      <w:lvlText w:val="%5."/>
      <w:lvlJc w:val="left"/>
      <w:pPr>
        <w:ind w:left="3285" w:hanging="360"/>
      </w:pPr>
    </w:lvl>
    <w:lvl w:ilvl="5" w:tplc="1C09001B">
      <w:start w:val="1"/>
      <w:numFmt w:val="lowerRoman"/>
      <w:lvlText w:val="%6."/>
      <w:lvlJc w:val="right"/>
      <w:pPr>
        <w:ind w:left="4005" w:hanging="180"/>
      </w:pPr>
    </w:lvl>
    <w:lvl w:ilvl="6" w:tplc="1C09000F">
      <w:start w:val="1"/>
      <w:numFmt w:val="decimal"/>
      <w:lvlText w:val="%7."/>
      <w:lvlJc w:val="left"/>
      <w:pPr>
        <w:ind w:left="4725" w:hanging="360"/>
      </w:pPr>
    </w:lvl>
    <w:lvl w:ilvl="7" w:tplc="1C090019">
      <w:start w:val="1"/>
      <w:numFmt w:val="lowerLetter"/>
      <w:lvlText w:val="%8."/>
      <w:lvlJc w:val="left"/>
      <w:pPr>
        <w:ind w:left="5445" w:hanging="360"/>
      </w:pPr>
    </w:lvl>
    <w:lvl w:ilvl="8" w:tplc="1C09001B">
      <w:start w:val="1"/>
      <w:numFmt w:val="lowerRoman"/>
      <w:lvlText w:val="%9."/>
      <w:lvlJc w:val="right"/>
      <w:pPr>
        <w:ind w:left="6165" w:hanging="180"/>
      </w:pPr>
    </w:lvl>
  </w:abstractNum>
  <w:num w:numId="1" w16cid:durableId="2200993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23D"/>
    <w:rsid w:val="00134563"/>
    <w:rsid w:val="0024702A"/>
    <w:rsid w:val="00365BA5"/>
    <w:rsid w:val="003F423D"/>
    <w:rsid w:val="005E455F"/>
    <w:rsid w:val="006C4AF4"/>
    <w:rsid w:val="007568E0"/>
    <w:rsid w:val="00E34B21"/>
    <w:rsid w:val="00F26CA4"/>
    <w:rsid w:val="00F6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095AC"/>
  <w15:chartTrackingRefBased/>
  <w15:docId w15:val="{D59587D5-556B-42AF-976F-5F61EC74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2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2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2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2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2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2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2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2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2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2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2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png@01DCED00.2C26424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262</Words>
  <Characters>1498</Characters>
  <Application>Microsoft Office Word</Application>
  <DocSecurity>0</DocSecurity>
  <Lines>12</Lines>
  <Paragraphs>3</Paragraphs>
  <ScaleCrop>false</ScaleCrop>
  <Company>Eskom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Azwifaneli Thagwana</dc:creator>
  <cp:keywords/>
  <dc:description/>
  <cp:lastModifiedBy>Azwifaneli Thagwana</cp:lastModifiedBy>
  <cp:revision>4</cp:revision>
  <dcterms:created xsi:type="dcterms:W3CDTF">2026-05-26T09:18:00Z</dcterms:created>
  <dcterms:modified xsi:type="dcterms:W3CDTF">2026-05-26T09:27:00Z</dcterms:modified>
</cp:coreProperties>
</file>